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960"/>
        <w:gridCol w:w="1317"/>
        <w:gridCol w:w="3642"/>
      </w:tblGrid>
      <w:tr w:rsidR="007349BD" w:rsidRPr="00F8517E" w:rsidTr="00521399">
        <w:trPr>
          <w:trHeight w:val="386"/>
        </w:trPr>
        <w:tc>
          <w:tcPr>
            <w:tcW w:w="3164" w:type="pct"/>
            <w:gridSpan w:val="2"/>
          </w:tcPr>
          <w:p w:rsidR="007349BD" w:rsidRPr="00F8517E" w:rsidRDefault="00E01F15" w:rsidP="00E01F15">
            <w:pPr>
              <w:pStyle w:val="ASFKTitul0"/>
              <w:jc w:val="left"/>
            </w:pPr>
            <w:bookmarkStart w:id="0" w:name="_GoBack"/>
            <w:bookmarkEnd w:id="0"/>
            <w:r w:rsidRPr="00F8517E">
              <w:t>У</w:t>
            </w:r>
            <w:r w:rsidRPr="007349BD">
              <w:t>ТВЕРЖДЕН</w:t>
            </w:r>
          </w:p>
        </w:tc>
        <w:tc>
          <w:tcPr>
            <w:tcW w:w="1836" w:type="pct"/>
          </w:tcPr>
          <w:p w:rsidR="007349BD" w:rsidRPr="00F8517E" w:rsidRDefault="007349BD" w:rsidP="00521399">
            <w:pPr>
              <w:pStyle w:val="ASFKTitul0"/>
            </w:pPr>
          </w:p>
        </w:tc>
      </w:tr>
      <w:tr w:rsidR="007349BD" w:rsidRPr="00F8517E" w:rsidTr="00521399">
        <w:trPr>
          <w:trHeight w:val="2712"/>
        </w:trPr>
        <w:tc>
          <w:tcPr>
            <w:tcW w:w="3164" w:type="pct"/>
            <w:gridSpan w:val="2"/>
          </w:tcPr>
          <w:p w:rsidR="007349BD" w:rsidRPr="007349BD" w:rsidRDefault="00E23296" w:rsidP="00F42D6C">
            <w:pPr>
              <w:pStyle w:val="ASFKTitul0"/>
              <w:jc w:val="left"/>
            </w:pPr>
            <w:fldSimple w:instr=" DOCPROPERTY  DocCode  \* MERGEFORMAT ">
              <w:r w:rsidR="00427187">
                <w:t>05610536.09.01,03.ОМ.004-16.01 2(6)</w:t>
              </w:r>
            </w:fldSimple>
            <w:r w:rsidR="007349BD" w:rsidRPr="007349BD">
              <w:t>-ЛУ</w:t>
            </w:r>
          </w:p>
        </w:tc>
        <w:tc>
          <w:tcPr>
            <w:tcW w:w="1836" w:type="pct"/>
          </w:tcPr>
          <w:p w:rsidR="007349BD" w:rsidRPr="00F8517E" w:rsidRDefault="007349BD" w:rsidP="00521399">
            <w:pPr>
              <w:pStyle w:val="ASFKTitul0"/>
            </w:pPr>
          </w:p>
        </w:tc>
      </w:tr>
      <w:tr w:rsidR="007349BD" w:rsidRPr="00F8517E" w:rsidTr="00521399">
        <w:trPr>
          <w:trHeight w:val="402"/>
        </w:trPr>
        <w:tc>
          <w:tcPr>
            <w:tcW w:w="5000" w:type="pct"/>
            <w:gridSpan w:val="3"/>
          </w:tcPr>
          <w:p w:rsidR="007349BD" w:rsidRPr="00F8517E" w:rsidRDefault="007349BD" w:rsidP="00521399">
            <w:pPr>
              <w:pStyle w:val="ASFKTitul0"/>
            </w:pPr>
          </w:p>
        </w:tc>
      </w:tr>
      <w:tr w:rsidR="007349BD" w:rsidRPr="00F8517E" w:rsidTr="00521399">
        <w:trPr>
          <w:trHeight w:val="1252"/>
        </w:trPr>
        <w:tc>
          <w:tcPr>
            <w:tcW w:w="5000" w:type="pct"/>
            <w:gridSpan w:val="3"/>
            <w:vAlign w:val="center"/>
          </w:tcPr>
          <w:p w:rsidR="007349BD" w:rsidRPr="00F8517E" w:rsidRDefault="00E23296" w:rsidP="00521399">
            <w:pPr>
              <w:pStyle w:val="ASFKTitul1"/>
            </w:pPr>
            <w:fldSimple w:instr=" DOCPROPERTY  FullNameSystem  \* MERGEFORMAT ">
              <w:r w:rsidR="00427187">
                <w:t>Автоматизированная система Федерального казначейства</w:t>
              </w:r>
            </w:fldSimple>
          </w:p>
        </w:tc>
      </w:tr>
      <w:tr w:rsidR="007349BD" w:rsidRPr="00F8517E" w:rsidTr="00521399">
        <w:trPr>
          <w:trHeight w:val="1851"/>
        </w:trPr>
        <w:tc>
          <w:tcPr>
            <w:tcW w:w="5000" w:type="pct"/>
            <w:gridSpan w:val="3"/>
            <w:vAlign w:val="center"/>
          </w:tcPr>
          <w:p w:rsidR="007349BD" w:rsidRPr="003D10A0" w:rsidRDefault="00E23296" w:rsidP="00FC14BE">
            <w:pPr>
              <w:pStyle w:val="ASFKTitul2"/>
            </w:pPr>
            <w:fldSimple w:instr=" DOCPROPERTY  DocType  \* MERGEFORMAT ">
              <w:r w:rsidR="00427187">
                <w:t>Обучающие материалы</w:t>
              </w:r>
            </w:fldSimple>
            <w:r w:rsidR="00132FAE">
              <w:t xml:space="preserve"> «</w:t>
            </w:r>
            <w:fldSimple w:instr=" DOCPROPERTY  DocName  \* MERGEFORMAT ">
              <w:r w:rsidR="00427187">
                <w:t>Руководство по работе с «АРМ ПБС»</w:t>
              </w:r>
            </w:fldSimple>
          </w:p>
        </w:tc>
      </w:tr>
      <w:tr w:rsidR="007349BD" w:rsidRPr="00F8517E" w:rsidTr="00521399">
        <w:tc>
          <w:tcPr>
            <w:tcW w:w="5000" w:type="pct"/>
            <w:gridSpan w:val="3"/>
            <w:vAlign w:val="center"/>
          </w:tcPr>
          <w:p w:rsidR="007349BD" w:rsidRPr="00F8517E" w:rsidRDefault="007349BD" w:rsidP="00EE57CC">
            <w:pPr>
              <w:pStyle w:val="ASFKTitulnamedoc"/>
            </w:pPr>
          </w:p>
        </w:tc>
      </w:tr>
      <w:tr w:rsidR="007349BD" w:rsidRPr="00F8517E" w:rsidTr="00521399">
        <w:tc>
          <w:tcPr>
            <w:tcW w:w="5000" w:type="pct"/>
            <w:gridSpan w:val="3"/>
            <w:vAlign w:val="center"/>
          </w:tcPr>
          <w:p w:rsidR="007349BD" w:rsidRPr="00F8517E" w:rsidRDefault="007349BD" w:rsidP="00521399">
            <w:pPr>
              <w:pStyle w:val="ASFKTitul0"/>
            </w:pPr>
          </w:p>
        </w:tc>
      </w:tr>
      <w:tr w:rsidR="007349BD" w:rsidRPr="00F8517E" w:rsidTr="00521399">
        <w:trPr>
          <w:trHeight w:val="785"/>
        </w:trPr>
        <w:tc>
          <w:tcPr>
            <w:tcW w:w="5000" w:type="pct"/>
            <w:gridSpan w:val="3"/>
            <w:vAlign w:val="center"/>
          </w:tcPr>
          <w:p w:rsidR="007349BD" w:rsidRPr="00F8517E" w:rsidRDefault="007349BD" w:rsidP="00521399">
            <w:pPr>
              <w:pStyle w:val="ASFKTitul0"/>
            </w:pPr>
          </w:p>
        </w:tc>
      </w:tr>
      <w:tr w:rsidR="007349BD" w:rsidRPr="00F8517E" w:rsidTr="00521399">
        <w:trPr>
          <w:trHeight w:val="271"/>
        </w:trPr>
        <w:tc>
          <w:tcPr>
            <w:tcW w:w="5000" w:type="pct"/>
            <w:gridSpan w:val="3"/>
            <w:vAlign w:val="center"/>
          </w:tcPr>
          <w:p w:rsidR="007349BD" w:rsidRPr="00F8517E" w:rsidRDefault="007349BD" w:rsidP="00F42D6C">
            <w:pPr>
              <w:pStyle w:val="ASFKTitul0"/>
            </w:pPr>
            <w:r w:rsidRPr="00F8517E">
              <w:t xml:space="preserve">Код документа: </w:t>
            </w:r>
            <w:bookmarkStart w:id="1" w:name="OLE_LINK40"/>
            <w:r w:rsidR="00B77B3D">
              <w:fldChar w:fldCharType="begin"/>
            </w:r>
            <w:r w:rsidR="00B77B3D">
              <w:instrText xml:space="preserve"> DOCPROPERTY  DocCode  \* MERGEFORMAT </w:instrText>
            </w:r>
            <w:r w:rsidR="00B77B3D">
              <w:fldChar w:fldCharType="separate"/>
            </w:r>
            <w:r w:rsidR="00427187">
              <w:t>05610536.09.01,03.ОМ.004-16.01 2(6)</w:t>
            </w:r>
            <w:r w:rsidR="00B77B3D">
              <w:fldChar w:fldCharType="end"/>
            </w:r>
            <w:bookmarkEnd w:id="1"/>
          </w:p>
        </w:tc>
      </w:tr>
      <w:tr w:rsidR="007349BD" w:rsidRPr="00F8517E" w:rsidTr="00521399">
        <w:tc>
          <w:tcPr>
            <w:tcW w:w="5000" w:type="pct"/>
            <w:gridSpan w:val="3"/>
            <w:vAlign w:val="center"/>
          </w:tcPr>
          <w:p w:rsidR="007349BD" w:rsidRPr="00F8517E" w:rsidRDefault="007349BD" w:rsidP="00521399">
            <w:pPr>
              <w:pStyle w:val="ASFKTitul0"/>
            </w:pPr>
          </w:p>
        </w:tc>
      </w:tr>
      <w:tr w:rsidR="007349BD" w:rsidRPr="00F8517E" w:rsidTr="00521399">
        <w:tc>
          <w:tcPr>
            <w:tcW w:w="5000" w:type="pct"/>
            <w:gridSpan w:val="3"/>
            <w:vAlign w:val="center"/>
          </w:tcPr>
          <w:p w:rsidR="007349BD" w:rsidRPr="00F8517E" w:rsidRDefault="007349BD" w:rsidP="009D0C3B">
            <w:pPr>
              <w:pStyle w:val="ASFKTitul0"/>
            </w:pPr>
            <w:r w:rsidRPr="00F8517E">
              <w:t xml:space="preserve">Листов: </w:t>
            </w:r>
            <w:r w:rsidR="00C67697">
              <w:fldChar w:fldCharType="begin"/>
            </w:r>
            <w:r w:rsidR="00C67697">
              <w:instrText xml:space="preserve"> </w:instrText>
            </w:r>
            <w:r w:rsidR="00C67697" w:rsidRPr="00C67697">
              <w:instrText>NUMPAGES</w:instrText>
            </w:r>
            <w:r w:rsidR="00C67697">
              <w:instrText xml:space="preserve"> </w:instrText>
            </w:r>
            <w:r w:rsidR="00C67697">
              <w:fldChar w:fldCharType="separate"/>
            </w:r>
            <w:r w:rsidR="00427187">
              <w:rPr>
                <w:noProof/>
              </w:rPr>
              <w:t>851</w:t>
            </w:r>
            <w:r w:rsidR="00C67697">
              <w:fldChar w:fldCharType="end"/>
            </w:r>
            <w:r w:rsidR="009D0C3B">
              <w:fldChar w:fldCharType="begin"/>
            </w:r>
            <w:r w:rsidR="009D0C3B">
              <w:instrText xml:space="preserve"> </w:instrText>
            </w:r>
            <w:r w:rsidR="009D0C3B">
              <w:fldChar w:fldCharType="begin"/>
            </w:r>
            <w:r w:rsidR="009D0C3B">
              <w:instrText xml:space="preserve"> </w:instrText>
            </w:r>
            <w:r w:rsidR="009D0C3B" w:rsidRPr="009D0C3B">
              <w:instrText>NUMPAGES</w:instrText>
            </w:r>
            <w:r w:rsidR="009D0C3B">
              <w:instrText xml:space="preserve"> </w:instrText>
            </w:r>
            <w:r w:rsidR="009D0C3B">
              <w:fldChar w:fldCharType="separate"/>
            </w:r>
            <w:r w:rsidR="00427187">
              <w:rPr>
                <w:noProof/>
              </w:rPr>
              <w:instrText>851</w:instrText>
            </w:r>
            <w:r w:rsidR="009D0C3B">
              <w:fldChar w:fldCharType="end"/>
            </w:r>
            <w:r w:rsidR="009D0C3B">
              <w:instrText xml:space="preserve"> </w:instrText>
            </w:r>
            <w:r w:rsidR="009D0C3B">
              <w:fldChar w:fldCharType="end"/>
            </w:r>
            <w:r w:rsidRPr="00F8517E">
              <w:fldChar w:fldCharType="begin"/>
            </w:r>
            <w:r w:rsidRPr="00F8517E">
              <w:instrText xml:space="preserve">  </w:instrText>
            </w:r>
            <w:r w:rsidRPr="00F8517E">
              <w:fldChar w:fldCharType="end"/>
            </w:r>
          </w:p>
        </w:tc>
      </w:tr>
      <w:tr w:rsidR="007349BD" w:rsidRPr="00F8517E" w:rsidTr="00521399">
        <w:trPr>
          <w:trHeight w:val="1613"/>
        </w:trPr>
        <w:tc>
          <w:tcPr>
            <w:tcW w:w="5000" w:type="pct"/>
            <w:gridSpan w:val="3"/>
            <w:vAlign w:val="center"/>
          </w:tcPr>
          <w:p w:rsidR="007349BD" w:rsidRPr="00F8517E" w:rsidRDefault="007349BD" w:rsidP="00521399">
            <w:pPr>
              <w:pStyle w:val="ASFKTitul0"/>
            </w:pPr>
          </w:p>
        </w:tc>
      </w:tr>
      <w:tr w:rsidR="007349BD" w:rsidRPr="00F8517E" w:rsidTr="00521399">
        <w:tc>
          <w:tcPr>
            <w:tcW w:w="2500" w:type="pct"/>
          </w:tcPr>
          <w:p w:rsidR="007349BD" w:rsidRPr="00F8517E" w:rsidRDefault="007349BD" w:rsidP="00521399">
            <w:pPr>
              <w:pStyle w:val="ASFKTitul0"/>
            </w:pPr>
          </w:p>
        </w:tc>
        <w:tc>
          <w:tcPr>
            <w:tcW w:w="2500" w:type="pct"/>
            <w:gridSpan w:val="2"/>
          </w:tcPr>
          <w:p w:rsidR="007349BD" w:rsidRPr="00F8517E" w:rsidRDefault="007349BD" w:rsidP="00521399">
            <w:pPr>
              <w:pStyle w:val="ASFKTitul0"/>
            </w:pPr>
          </w:p>
        </w:tc>
      </w:tr>
      <w:tr w:rsidR="007349BD" w:rsidRPr="00F8517E" w:rsidTr="00521399">
        <w:tc>
          <w:tcPr>
            <w:tcW w:w="2500" w:type="pct"/>
          </w:tcPr>
          <w:p w:rsidR="007349BD" w:rsidRDefault="007349BD" w:rsidP="00521399">
            <w:pPr>
              <w:pStyle w:val="ASFKTitul0"/>
            </w:pPr>
          </w:p>
        </w:tc>
        <w:tc>
          <w:tcPr>
            <w:tcW w:w="2500" w:type="pct"/>
            <w:gridSpan w:val="2"/>
          </w:tcPr>
          <w:p w:rsidR="007349BD" w:rsidRPr="00F8517E" w:rsidRDefault="007349BD" w:rsidP="00521399">
            <w:pPr>
              <w:pStyle w:val="ASFKTitul0"/>
            </w:pPr>
          </w:p>
        </w:tc>
      </w:tr>
      <w:tr w:rsidR="007349BD" w:rsidRPr="00F8517E" w:rsidTr="00521399">
        <w:tc>
          <w:tcPr>
            <w:tcW w:w="2500" w:type="pct"/>
          </w:tcPr>
          <w:p w:rsidR="007349BD" w:rsidRDefault="007349BD" w:rsidP="00521399">
            <w:pPr>
              <w:pStyle w:val="ASFKTitul0"/>
            </w:pPr>
          </w:p>
        </w:tc>
        <w:tc>
          <w:tcPr>
            <w:tcW w:w="2500" w:type="pct"/>
            <w:gridSpan w:val="2"/>
          </w:tcPr>
          <w:p w:rsidR="007349BD" w:rsidRPr="00F8517E" w:rsidRDefault="007349BD" w:rsidP="00521399">
            <w:pPr>
              <w:pStyle w:val="ASFKTitul0"/>
            </w:pPr>
          </w:p>
        </w:tc>
      </w:tr>
      <w:tr w:rsidR="007349BD" w:rsidRPr="00F8517E" w:rsidTr="00521399">
        <w:trPr>
          <w:trHeight w:val="106"/>
        </w:trPr>
        <w:tc>
          <w:tcPr>
            <w:tcW w:w="2500" w:type="pct"/>
          </w:tcPr>
          <w:p w:rsidR="007349BD" w:rsidRDefault="007349BD" w:rsidP="00521399">
            <w:pPr>
              <w:pStyle w:val="ASFKTitul0"/>
            </w:pPr>
          </w:p>
        </w:tc>
        <w:tc>
          <w:tcPr>
            <w:tcW w:w="2500" w:type="pct"/>
            <w:gridSpan w:val="2"/>
          </w:tcPr>
          <w:p w:rsidR="007349BD" w:rsidRPr="00F8517E" w:rsidRDefault="007349BD" w:rsidP="00521399">
            <w:pPr>
              <w:pStyle w:val="ASFKTitul0"/>
            </w:pPr>
          </w:p>
        </w:tc>
      </w:tr>
    </w:tbl>
    <w:p w:rsidR="007349BD" w:rsidRDefault="007349BD"/>
    <w:p w:rsidR="00A161EF" w:rsidRPr="00AB7803" w:rsidRDefault="00A161EF" w:rsidP="00A161EF">
      <w:pPr>
        <w:pStyle w:val="ASFKNormal"/>
        <w:sectPr w:rsidR="00A161EF" w:rsidRPr="00AB7803"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bookmarkStart w:id="2" w:name="_Toc176584673"/>
      <w:bookmarkStart w:id="3" w:name="_Toc176584802"/>
      <w:bookmarkStart w:id="4" w:name="_Toc180297702"/>
      <w:bookmarkStart w:id="5" w:name="_Toc180308527"/>
    </w:p>
    <w:p w:rsidR="00A161EF" w:rsidRPr="003C1126" w:rsidRDefault="00A161EF" w:rsidP="00A161EF">
      <w:pPr>
        <w:pStyle w:val="ASFKAn"/>
      </w:pPr>
      <w:r w:rsidRPr="003C1126">
        <w:lastRenderedPageBreak/>
        <w:t>Аннотация</w:t>
      </w:r>
    </w:p>
    <w:p w:rsidR="00A161EF" w:rsidRDefault="00132FAE" w:rsidP="00A161EF">
      <w:pPr>
        <w:pStyle w:val="ASFKNormal"/>
      </w:pPr>
      <w:r>
        <w:t>Данный документ</w:t>
      </w:r>
      <w:r w:rsidR="00A161EF">
        <w:t xml:space="preserve"> создан для прикладного программного обе</w:t>
      </w:r>
      <w:r w:rsidR="00A161EF" w:rsidRPr="005F037E">
        <w:t>с</w:t>
      </w:r>
      <w:r w:rsidR="00A161EF">
        <w:t xml:space="preserve">печения </w:t>
      </w:r>
      <w:r w:rsidR="00A161EF" w:rsidRPr="0072244A">
        <w:t>«Система удаленного финансового документооборота» (</w:t>
      </w:r>
      <w:r w:rsidR="00E44FA6">
        <w:t>ППО СУФД АСФК</w:t>
      </w:r>
      <w:r w:rsidR="00A161EF" w:rsidRPr="0072244A">
        <w:t>)</w:t>
      </w:r>
      <w:r w:rsidR="00A161EF">
        <w:t>,</w:t>
      </w:r>
      <w:r w:rsidR="00A161EF" w:rsidRPr="0072244A">
        <w:t xml:space="preserve"> </w:t>
      </w:r>
      <w:r w:rsidR="00A161EF" w:rsidRPr="00F54709">
        <w:t>обеспечивающе</w:t>
      </w:r>
      <w:r w:rsidR="00A161EF">
        <w:t>го</w:t>
      </w:r>
      <w:r w:rsidR="00A161EF" w:rsidRPr="00F54709">
        <w:t xml:space="preserve"> реализацию юридически знач</w:t>
      </w:r>
      <w:r w:rsidR="00A161EF" w:rsidRPr="00886BAB">
        <w:t>и</w:t>
      </w:r>
      <w:r w:rsidR="00A161EF" w:rsidRPr="00F54709">
        <w:t>мого информационного обмена между подсистемами автоматизированной системы Фед</w:t>
      </w:r>
      <w:r w:rsidR="00A161EF" w:rsidRPr="00886BAB">
        <w:t>е</w:t>
      </w:r>
      <w:r w:rsidR="00A161EF" w:rsidRPr="00F54709">
        <w:t>рального казначейства</w:t>
      </w:r>
      <w:r w:rsidR="00A161EF">
        <w:t xml:space="preserve">. </w:t>
      </w:r>
    </w:p>
    <w:p w:rsidR="006E6A05" w:rsidRDefault="00427187" w:rsidP="00A161EF">
      <w:pPr>
        <w:pStyle w:val="ASFKNormal"/>
      </w:pPr>
      <w:r w:rsidRPr="00AE5CA8">
        <w:t>Документ актуализирован на основании Государственного контракта № ФКУ0168/06/2020/РИС от 05.06.2020 и субподрядного договора № СУБ-01/ФКУ0168/06/2020/РИС от 11.06.2020.</w:t>
      </w:r>
    </w:p>
    <w:p w:rsidR="00205996" w:rsidRPr="00165CEA" w:rsidRDefault="00205996" w:rsidP="00205996">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A161EF" w:rsidRDefault="00A161EF" w:rsidP="00A161EF">
      <w:pPr>
        <w:pStyle w:val="ASFKNormal"/>
      </w:pPr>
      <w:r>
        <w:t xml:space="preserve">Документ соответствует 7 версии ядра </w:t>
      </w:r>
      <w:r w:rsidR="00614263">
        <w:t>3</w:t>
      </w:r>
      <w:r w:rsidR="004F791C" w:rsidRPr="004F791C">
        <w:t>2</w:t>
      </w:r>
      <w:r w:rsidR="006F2408">
        <w:t>.</w:t>
      </w:r>
      <w:r w:rsidR="00E90F55">
        <w:t>4</w:t>
      </w:r>
      <w:r w:rsidR="001C3CFB">
        <w:t>.0</w:t>
      </w:r>
      <w:r>
        <w:t xml:space="preserve"> версии программного обеспечения</w:t>
      </w:r>
      <w:r w:rsidRPr="00E12485">
        <w:t>.</w:t>
      </w:r>
    </w:p>
    <w:p w:rsidR="00DD176B" w:rsidRDefault="00DD176B" w:rsidP="00DD176B">
      <w:pPr>
        <w:pStyle w:val="ASFKNormal"/>
      </w:pPr>
      <w:r w:rsidRPr="006E7F12">
        <w:t xml:space="preserve">Документ относится к подсистеме </w:t>
      </w:r>
      <w:r w:rsidR="006E6A05">
        <w:t>«</w:t>
      </w:r>
      <w:r w:rsidRPr="006E7F12">
        <w:t>СУФД</w:t>
      </w:r>
      <w:r w:rsidR="006E6A05">
        <w:t>»</w:t>
      </w:r>
      <w:r>
        <w:t xml:space="preserve"> (модуль «Система сопряжения»)</w:t>
      </w:r>
      <w:r w:rsidR="006E6A05">
        <w:t xml:space="preserve"> </w:t>
      </w:r>
      <w:r w:rsidR="006E6A05" w:rsidRPr="006E6A05">
        <w:t>Автоматизированной системы Федерального казначейства</w:t>
      </w:r>
      <w:r w:rsidRPr="006E7F12">
        <w:t>.</w:t>
      </w:r>
    </w:p>
    <w:p w:rsidR="006B2F46" w:rsidRPr="00275417" w:rsidRDefault="00A161EF" w:rsidP="00A161EF">
      <w:pPr>
        <w:pStyle w:val="ASFKSign"/>
        <w:outlineLvl w:val="4"/>
      </w:pPr>
      <w:r>
        <w:rPr>
          <w:b w:val="0"/>
          <w:caps w:val="0"/>
          <w:sz w:val="24"/>
        </w:rPr>
        <w:br w:type="page"/>
      </w:r>
      <w:r w:rsidR="006B2F46" w:rsidRPr="00275417">
        <w:lastRenderedPageBreak/>
        <w:t>СОДЕРЖАНИЕ</w:t>
      </w:r>
    </w:p>
    <w:bookmarkStart w:id="6" w:name="_Toc182196480"/>
    <w:p w:rsidR="00427187" w:rsidRPr="004C4230" w:rsidRDefault="006B2F46">
      <w:pPr>
        <w:pStyle w:val="12"/>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50373862" w:history="1">
        <w:r w:rsidR="00427187" w:rsidRPr="006415BF">
          <w:rPr>
            <w:rStyle w:val="ad"/>
          </w:rPr>
          <w:t>Перечень таблиц</w:t>
        </w:r>
        <w:r w:rsidR="00427187">
          <w:rPr>
            <w:webHidden/>
          </w:rPr>
          <w:tab/>
        </w:r>
        <w:r w:rsidR="00427187">
          <w:rPr>
            <w:webHidden/>
          </w:rPr>
          <w:fldChar w:fldCharType="begin"/>
        </w:r>
        <w:r w:rsidR="00427187">
          <w:rPr>
            <w:webHidden/>
          </w:rPr>
          <w:instrText xml:space="preserve"> PAGEREF _Toc50373862 \h </w:instrText>
        </w:r>
        <w:r w:rsidR="00427187">
          <w:rPr>
            <w:webHidden/>
          </w:rPr>
        </w:r>
        <w:r w:rsidR="00427187">
          <w:rPr>
            <w:webHidden/>
          </w:rPr>
          <w:fldChar w:fldCharType="separate"/>
        </w:r>
        <w:r w:rsidR="00427187">
          <w:rPr>
            <w:webHidden/>
          </w:rPr>
          <w:t>8</w:t>
        </w:r>
        <w:r w:rsidR="00427187">
          <w:rPr>
            <w:webHidden/>
          </w:rPr>
          <w:fldChar w:fldCharType="end"/>
        </w:r>
      </w:hyperlink>
    </w:p>
    <w:p w:rsidR="00427187" w:rsidRPr="004C4230" w:rsidRDefault="00427187">
      <w:pPr>
        <w:pStyle w:val="12"/>
        <w:rPr>
          <w:rFonts w:ascii="Calibri" w:hAnsi="Calibri"/>
          <w:b w:val="0"/>
          <w:bCs w:val="0"/>
          <w:caps w:val="0"/>
          <w:sz w:val="22"/>
          <w:szCs w:val="22"/>
        </w:rPr>
      </w:pPr>
      <w:hyperlink w:anchor="_Toc50373863" w:history="1">
        <w:r w:rsidRPr="006415BF">
          <w:rPr>
            <w:rStyle w:val="ad"/>
          </w:rPr>
          <w:t>Перечень рисунков</w:t>
        </w:r>
        <w:r>
          <w:rPr>
            <w:webHidden/>
          </w:rPr>
          <w:tab/>
        </w:r>
        <w:r>
          <w:rPr>
            <w:webHidden/>
          </w:rPr>
          <w:fldChar w:fldCharType="begin"/>
        </w:r>
        <w:r>
          <w:rPr>
            <w:webHidden/>
          </w:rPr>
          <w:instrText xml:space="preserve"> PAGEREF _Toc50373863 \h </w:instrText>
        </w:r>
        <w:r>
          <w:rPr>
            <w:webHidden/>
          </w:rPr>
        </w:r>
        <w:r>
          <w:rPr>
            <w:webHidden/>
          </w:rPr>
          <w:fldChar w:fldCharType="separate"/>
        </w:r>
        <w:r>
          <w:rPr>
            <w:webHidden/>
          </w:rPr>
          <w:t>24</w:t>
        </w:r>
        <w:r>
          <w:rPr>
            <w:webHidden/>
          </w:rPr>
          <w:fldChar w:fldCharType="end"/>
        </w:r>
      </w:hyperlink>
    </w:p>
    <w:p w:rsidR="00427187" w:rsidRPr="004C4230" w:rsidRDefault="00427187">
      <w:pPr>
        <w:pStyle w:val="12"/>
        <w:rPr>
          <w:rFonts w:ascii="Calibri" w:hAnsi="Calibri"/>
          <w:b w:val="0"/>
          <w:bCs w:val="0"/>
          <w:caps w:val="0"/>
          <w:sz w:val="22"/>
          <w:szCs w:val="22"/>
        </w:rPr>
      </w:pPr>
      <w:hyperlink w:anchor="_Toc50373864" w:history="1">
        <w:r w:rsidRPr="006415BF">
          <w:rPr>
            <w:rStyle w:val="ad"/>
          </w:rPr>
          <w:t>1.</w:t>
        </w:r>
        <w:r w:rsidRPr="004C4230">
          <w:rPr>
            <w:rFonts w:ascii="Calibri" w:hAnsi="Calibri"/>
            <w:b w:val="0"/>
            <w:bCs w:val="0"/>
            <w:caps w:val="0"/>
            <w:sz w:val="22"/>
            <w:szCs w:val="22"/>
          </w:rPr>
          <w:tab/>
        </w:r>
        <w:r w:rsidRPr="006415BF">
          <w:rPr>
            <w:rStyle w:val="ad"/>
          </w:rPr>
          <w:t>Введение</w:t>
        </w:r>
        <w:r>
          <w:rPr>
            <w:webHidden/>
          </w:rPr>
          <w:tab/>
        </w:r>
        <w:r>
          <w:rPr>
            <w:webHidden/>
          </w:rPr>
          <w:fldChar w:fldCharType="begin"/>
        </w:r>
        <w:r>
          <w:rPr>
            <w:webHidden/>
          </w:rPr>
          <w:instrText xml:space="preserve"> PAGEREF _Toc50373864 \h </w:instrText>
        </w:r>
        <w:r>
          <w:rPr>
            <w:webHidden/>
          </w:rPr>
        </w:r>
        <w:r>
          <w:rPr>
            <w:webHidden/>
          </w:rPr>
          <w:fldChar w:fldCharType="separate"/>
        </w:r>
        <w:r>
          <w:rPr>
            <w:webHidden/>
          </w:rPr>
          <w:t>44</w:t>
        </w:r>
        <w:r>
          <w:rPr>
            <w:webHidden/>
          </w:rPr>
          <w:fldChar w:fldCharType="end"/>
        </w:r>
      </w:hyperlink>
    </w:p>
    <w:p w:rsidR="00427187" w:rsidRPr="004C4230" w:rsidRDefault="00427187">
      <w:pPr>
        <w:pStyle w:val="26"/>
        <w:rPr>
          <w:rFonts w:ascii="Calibri" w:hAnsi="Calibri"/>
          <w:bCs w:val="0"/>
          <w:sz w:val="22"/>
          <w:szCs w:val="22"/>
        </w:rPr>
      </w:pPr>
      <w:hyperlink w:anchor="_Toc50373865" w:history="1">
        <w:r w:rsidRPr="006415BF">
          <w:rPr>
            <w:rStyle w:val="ad"/>
          </w:rPr>
          <w:t>1.1.</w:t>
        </w:r>
        <w:r w:rsidRPr="004C4230">
          <w:rPr>
            <w:rFonts w:ascii="Calibri" w:hAnsi="Calibri"/>
            <w:bCs w:val="0"/>
            <w:sz w:val="22"/>
            <w:szCs w:val="22"/>
          </w:rPr>
          <w:tab/>
        </w:r>
        <w:r w:rsidRPr="006415BF">
          <w:rPr>
            <w:rStyle w:val="ad"/>
          </w:rPr>
          <w:t>Область применения</w:t>
        </w:r>
        <w:r>
          <w:rPr>
            <w:webHidden/>
          </w:rPr>
          <w:tab/>
        </w:r>
        <w:r>
          <w:rPr>
            <w:webHidden/>
          </w:rPr>
          <w:fldChar w:fldCharType="begin"/>
        </w:r>
        <w:r>
          <w:rPr>
            <w:webHidden/>
          </w:rPr>
          <w:instrText xml:space="preserve"> PAGEREF _Toc50373865 \h </w:instrText>
        </w:r>
        <w:r>
          <w:rPr>
            <w:webHidden/>
          </w:rPr>
        </w:r>
        <w:r>
          <w:rPr>
            <w:webHidden/>
          </w:rPr>
          <w:fldChar w:fldCharType="separate"/>
        </w:r>
        <w:r>
          <w:rPr>
            <w:webHidden/>
          </w:rPr>
          <w:t>44</w:t>
        </w:r>
        <w:r>
          <w:rPr>
            <w:webHidden/>
          </w:rPr>
          <w:fldChar w:fldCharType="end"/>
        </w:r>
      </w:hyperlink>
    </w:p>
    <w:p w:rsidR="00427187" w:rsidRPr="004C4230" w:rsidRDefault="00427187">
      <w:pPr>
        <w:pStyle w:val="26"/>
        <w:rPr>
          <w:rFonts w:ascii="Calibri" w:hAnsi="Calibri"/>
          <w:bCs w:val="0"/>
          <w:sz w:val="22"/>
          <w:szCs w:val="22"/>
        </w:rPr>
      </w:pPr>
      <w:hyperlink w:anchor="_Toc50373866" w:history="1">
        <w:r w:rsidRPr="006415BF">
          <w:rPr>
            <w:rStyle w:val="ad"/>
          </w:rPr>
          <w:t>1.2.</w:t>
        </w:r>
        <w:r w:rsidRPr="004C4230">
          <w:rPr>
            <w:rFonts w:ascii="Calibri" w:hAnsi="Calibri"/>
            <w:bCs w:val="0"/>
            <w:sz w:val="22"/>
            <w:szCs w:val="22"/>
          </w:rPr>
          <w:tab/>
        </w:r>
        <w:r w:rsidRPr="006415BF">
          <w:rPr>
            <w:rStyle w:val="ad"/>
          </w:rPr>
          <w:t>Краткое описание возможностей</w:t>
        </w:r>
        <w:r>
          <w:rPr>
            <w:webHidden/>
          </w:rPr>
          <w:tab/>
        </w:r>
        <w:r>
          <w:rPr>
            <w:webHidden/>
          </w:rPr>
          <w:fldChar w:fldCharType="begin"/>
        </w:r>
        <w:r>
          <w:rPr>
            <w:webHidden/>
          </w:rPr>
          <w:instrText xml:space="preserve"> PAGEREF _Toc50373866 \h </w:instrText>
        </w:r>
        <w:r>
          <w:rPr>
            <w:webHidden/>
          </w:rPr>
        </w:r>
        <w:r>
          <w:rPr>
            <w:webHidden/>
          </w:rPr>
          <w:fldChar w:fldCharType="separate"/>
        </w:r>
        <w:r>
          <w:rPr>
            <w:webHidden/>
          </w:rPr>
          <w:t>44</w:t>
        </w:r>
        <w:r>
          <w:rPr>
            <w:webHidden/>
          </w:rPr>
          <w:fldChar w:fldCharType="end"/>
        </w:r>
      </w:hyperlink>
    </w:p>
    <w:p w:rsidR="00427187" w:rsidRPr="004C4230" w:rsidRDefault="00427187">
      <w:pPr>
        <w:pStyle w:val="26"/>
        <w:rPr>
          <w:rFonts w:ascii="Calibri" w:hAnsi="Calibri"/>
          <w:bCs w:val="0"/>
          <w:sz w:val="22"/>
          <w:szCs w:val="22"/>
        </w:rPr>
      </w:pPr>
      <w:hyperlink w:anchor="_Toc50373867" w:history="1">
        <w:r w:rsidRPr="006415BF">
          <w:rPr>
            <w:rStyle w:val="ad"/>
          </w:rPr>
          <w:t>1.3.</w:t>
        </w:r>
        <w:r w:rsidRPr="004C4230">
          <w:rPr>
            <w:rFonts w:ascii="Calibri" w:hAnsi="Calibri"/>
            <w:bCs w:val="0"/>
            <w:sz w:val="22"/>
            <w:szCs w:val="22"/>
          </w:rPr>
          <w:tab/>
        </w:r>
        <w:r w:rsidRPr="006415BF">
          <w:rPr>
            <w:rStyle w:val="ad"/>
          </w:rPr>
          <w:t>Уровень подготовки пользователя</w:t>
        </w:r>
        <w:r>
          <w:rPr>
            <w:webHidden/>
          </w:rPr>
          <w:tab/>
        </w:r>
        <w:r>
          <w:rPr>
            <w:webHidden/>
          </w:rPr>
          <w:fldChar w:fldCharType="begin"/>
        </w:r>
        <w:r>
          <w:rPr>
            <w:webHidden/>
          </w:rPr>
          <w:instrText xml:space="preserve"> PAGEREF _Toc50373867 \h </w:instrText>
        </w:r>
        <w:r>
          <w:rPr>
            <w:webHidden/>
          </w:rPr>
        </w:r>
        <w:r>
          <w:rPr>
            <w:webHidden/>
          </w:rPr>
          <w:fldChar w:fldCharType="separate"/>
        </w:r>
        <w:r>
          <w:rPr>
            <w:webHidden/>
          </w:rPr>
          <w:t>44</w:t>
        </w:r>
        <w:r>
          <w:rPr>
            <w:webHidden/>
          </w:rPr>
          <w:fldChar w:fldCharType="end"/>
        </w:r>
      </w:hyperlink>
    </w:p>
    <w:p w:rsidR="00427187" w:rsidRPr="004C4230" w:rsidRDefault="00427187">
      <w:pPr>
        <w:pStyle w:val="26"/>
        <w:rPr>
          <w:rFonts w:ascii="Calibri" w:hAnsi="Calibri"/>
          <w:bCs w:val="0"/>
          <w:sz w:val="22"/>
          <w:szCs w:val="22"/>
        </w:rPr>
      </w:pPr>
      <w:hyperlink w:anchor="_Toc50373868" w:history="1">
        <w:r w:rsidRPr="006415BF">
          <w:rPr>
            <w:rStyle w:val="ad"/>
          </w:rPr>
          <w:t>1.4.</w:t>
        </w:r>
        <w:r w:rsidRPr="004C4230">
          <w:rPr>
            <w:rFonts w:ascii="Calibri" w:hAnsi="Calibri"/>
            <w:bCs w:val="0"/>
            <w:sz w:val="22"/>
            <w:szCs w:val="22"/>
          </w:rPr>
          <w:tab/>
        </w:r>
        <w:r w:rsidRPr="006415BF">
          <w:rPr>
            <w:rStyle w:val="ad"/>
          </w:rPr>
          <w:t>Список принятых терминов и сокращений</w:t>
        </w:r>
        <w:r>
          <w:rPr>
            <w:webHidden/>
          </w:rPr>
          <w:tab/>
        </w:r>
        <w:r>
          <w:rPr>
            <w:webHidden/>
          </w:rPr>
          <w:fldChar w:fldCharType="begin"/>
        </w:r>
        <w:r>
          <w:rPr>
            <w:webHidden/>
          </w:rPr>
          <w:instrText xml:space="preserve"> PAGEREF _Toc50373868 \h </w:instrText>
        </w:r>
        <w:r>
          <w:rPr>
            <w:webHidden/>
          </w:rPr>
        </w:r>
        <w:r>
          <w:rPr>
            <w:webHidden/>
          </w:rPr>
          <w:fldChar w:fldCharType="separate"/>
        </w:r>
        <w:r>
          <w:rPr>
            <w:webHidden/>
          </w:rPr>
          <w:t>45</w:t>
        </w:r>
        <w:r>
          <w:rPr>
            <w:webHidden/>
          </w:rPr>
          <w:fldChar w:fldCharType="end"/>
        </w:r>
      </w:hyperlink>
    </w:p>
    <w:p w:rsidR="00427187" w:rsidRPr="004C4230" w:rsidRDefault="00427187">
      <w:pPr>
        <w:pStyle w:val="12"/>
        <w:rPr>
          <w:rFonts w:ascii="Calibri" w:hAnsi="Calibri"/>
          <w:b w:val="0"/>
          <w:bCs w:val="0"/>
          <w:caps w:val="0"/>
          <w:sz w:val="22"/>
          <w:szCs w:val="22"/>
        </w:rPr>
      </w:pPr>
      <w:hyperlink w:anchor="_Toc50373869" w:history="1">
        <w:r w:rsidRPr="006415BF">
          <w:rPr>
            <w:rStyle w:val="ad"/>
          </w:rPr>
          <w:t>2.</w:t>
        </w:r>
        <w:r w:rsidRPr="004C4230">
          <w:rPr>
            <w:rFonts w:ascii="Calibri" w:hAnsi="Calibri"/>
            <w:b w:val="0"/>
            <w:bCs w:val="0"/>
            <w:caps w:val="0"/>
            <w:sz w:val="22"/>
            <w:szCs w:val="22"/>
          </w:rPr>
          <w:tab/>
        </w:r>
        <w:r w:rsidRPr="006415BF">
          <w:rPr>
            <w:rStyle w:val="ad"/>
          </w:rPr>
          <w:t>Назначение и условия применения</w:t>
        </w:r>
        <w:r>
          <w:rPr>
            <w:webHidden/>
          </w:rPr>
          <w:tab/>
        </w:r>
        <w:r>
          <w:rPr>
            <w:webHidden/>
          </w:rPr>
          <w:fldChar w:fldCharType="begin"/>
        </w:r>
        <w:r>
          <w:rPr>
            <w:webHidden/>
          </w:rPr>
          <w:instrText xml:space="preserve"> PAGEREF _Toc50373869 \h </w:instrText>
        </w:r>
        <w:r>
          <w:rPr>
            <w:webHidden/>
          </w:rPr>
        </w:r>
        <w:r>
          <w:rPr>
            <w:webHidden/>
          </w:rPr>
          <w:fldChar w:fldCharType="separate"/>
        </w:r>
        <w:r>
          <w:rPr>
            <w:webHidden/>
          </w:rPr>
          <w:t>59</w:t>
        </w:r>
        <w:r>
          <w:rPr>
            <w:webHidden/>
          </w:rPr>
          <w:fldChar w:fldCharType="end"/>
        </w:r>
      </w:hyperlink>
    </w:p>
    <w:p w:rsidR="00427187" w:rsidRPr="004C4230" w:rsidRDefault="00427187">
      <w:pPr>
        <w:pStyle w:val="26"/>
        <w:rPr>
          <w:rFonts w:ascii="Calibri" w:hAnsi="Calibri"/>
          <w:bCs w:val="0"/>
          <w:sz w:val="22"/>
          <w:szCs w:val="22"/>
        </w:rPr>
      </w:pPr>
      <w:hyperlink w:anchor="_Toc50373870" w:history="1">
        <w:r w:rsidRPr="006415BF">
          <w:rPr>
            <w:rStyle w:val="ad"/>
          </w:rPr>
          <w:t>2.1.</w:t>
        </w:r>
        <w:r w:rsidRPr="004C4230">
          <w:rPr>
            <w:rFonts w:ascii="Calibri" w:hAnsi="Calibri"/>
            <w:bCs w:val="0"/>
            <w:sz w:val="22"/>
            <w:szCs w:val="22"/>
          </w:rPr>
          <w:tab/>
        </w:r>
        <w:r w:rsidRPr="006415BF">
          <w:rPr>
            <w:rStyle w:val="ad"/>
          </w:rPr>
          <w:t>Виды деятельности, функции</w:t>
        </w:r>
        <w:r>
          <w:rPr>
            <w:webHidden/>
          </w:rPr>
          <w:tab/>
        </w:r>
        <w:r>
          <w:rPr>
            <w:webHidden/>
          </w:rPr>
          <w:fldChar w:fldCharType="begin"/>
        </w:r>
        <w:r>
          <w:rPr>
            <w:webHidden/>
          </w:rPr>
          <w:instrText xml:space="preserve"> PAGEREF _Toc50373870 \h </w:instrText>
        </w:r>
        <w:r>
          <w:rPr>
            <w:webHidden/>
          </w:rPr>
        </w:r>
        <w:r>
          <w:rPr>
            <w:webHidden/>
          </w:rPr>
          <w:fldChar w:fldCharType="separate"/>
        </w:r>
        <w:r>
          <w:rPr>
            <w:webHidden/>
          </w:rPr>
          <w:t>59</w:t>
        </w:r>
        <w:r>
          <w:rPr>
            <w:webHidden/>
          </w:rPr>
          <w:fldChar w:fldCharType="end"/>
        </w:r>
      </w:hyperlink>
    </w:p>
    <w:p w:rsidR="00427187" w:rsidRPr="004C4230" w:rsidRDefault="00427187">
      <w:pPr>
        <w:pStyle w:val="26"/>
        <w:rPr>
          <w:rFonts w:ascii="Calibri" w:hAnsi="Calibri"/>
          <w:bCs w:val="0"/>
          <w:sz w:val="22"/>
          <w:szCs w:val="22"/>
        </w:rPr>
      </w:pPr>
      <w:hyperlink w:anchor="_Toc50373871" w:history="1">
        <w:r w:rsidRPr="006415BF">
          <w:rPr>
            <w:rStyle w:val="ad"/>
          </w:rPr>
          <w:t>2.2.</w:t>
        </w:r>
        <w:r w:rsidRPr="004C4230">
          <w:rPr>
            <w:rFonts w:ascii="Calibri" w:hAnsi="Calibri"/>
            <w:bCs w:val="0"/>
            <w:sz w:val="22"/>
            <w:szCs w:val="22"/>
          </w:rPr>
          <w:tab/>
        </w:r>
        <w:r w:rsidRPr="006415BF">
          <w:rPr>
            <w:rStyle w:val="ad"/>
          </w:rPr>
          <w:t>Программные и аппаратные требования к системе</w:t>
        </w:r>
        <w:r>
          <w:rPr>
            <w:webHidden/>
          </w:rPr>
          <w:tab/>
        </w:r>
        <w:r>
          <w:rPr>
            <w:webHidden/>
          </w:rPr>
          <w:fldChar w:fldCharType="begin"/>
        </w:r>
        <w:r>
          <w:rPr>
            <w:webHidden/>
          </w:rPr>
          <w:instrText xml:space="preserve"> PAGEREF _Toc50373871 \h </w:instrText>
        </w:r>
        <w:r>
          <w:rPr>
            <w:webHidden/>
          </w:rPr>
        </w:r>
        <w:r>
          <w:rPr>
            <w:webHidden/>
          </w:rPr>
          <w:fldChar w:fldCharType="separate"/>
        </w:r>
        <w:r>
          <w:rPr>
            <w:webHidden/>
          </w:rPr>
          <w:t>59</w:t>
        </w:r>
        <w:r>
          <w:rPr>
            <w:webHidden/>
          </w:rPr>
          <w:fldChar w:fldCharType="end"/>
        </w:r>
      </w:hyperlink>
    </w:p>
    <w:p w:rsidR="00427187" w:rsidRPr="004C4230" w:rsidRDefault="00427187">
      <w:pPr>
        <w:pStyle w:val="12"/>
        <w:rPr>
          <w:rFonts w:ascii="Calibri" w:hAnsi="Calibri"/>
          <w:b w:val="0"/>
          <w:bCs w:val="0"/>
          <w:caps w:val="0"/>
          <w:sz w:val="22"/>
          <w:szCs w:val="22"/>
        </w:rPr>
      </w:pPr>
      <w:hyperlink w:anchor="_Toc50373872" w:history="1">
        <w:r w:rsidRPr="006415BF">
          <w:rPr>
            <w:rStyle w:val="ad"/>
          </w:rPr>
          <w:t>3.</w:t>
        </w:r>
        <w:r w:rsidRPr="004C4230">
          <w:rPr>
            <w:rFonts w:ascii="Calibri" w:hAnsi="Calibri"/>
            <w:b w:val="0"/>
            <w:bCs w:val="0"/>
            <w:caps w:val="0"/>
            <w:sz w:val="22"/>
            <w:szCs w:val="22"/>
          </w:rPr>
          <w:tab/>
        </w:r>
        <w:r w:rsidRPr="006415BF">
          <w:rPr>
            <w:rStyle w:val="ad"/>
          </w:rPr>
          <w:t>Подготовка к работе</w:t>
        </w:r>
        <w:r>
          <w:rPr>
            <w:webHidden/>
          </w:rPr>
          <w:tab/>
        </w:r>
        <w:r>
          <w:rPr>
            <w:webHidden/>
          </w:rPr>
          <w:fldChar w:fldCharType="begin"/>
        </w:r>
        <w:r>
          <w:rPr>
            <w:webHidden/>
          </w:rPr>
          <w:instrText xml:space="preserve"> PAGEREF _Toc50373872 \h </w:instrText>
        </w:r>
        <w:r>
          <w:rPr>
            <w:webHidden/>
          </w:rPr>
        </w:r>
        <w:r>
          <w:rPr>
            <w:webHidden/>
          </w:rPr>
          <w:fldChar w:fldCharType="separate"/>
        </w:r>
        <w:r>
          <w:rPr>
            <w:webHidden/>
          </w:rPr>
          <w:t>60</w:t>
        </w:r>
        <w:r>
          <w:rPr>
            <w:webHidden/>
          </w:rPr>
          <w:fldChar w:fldCharType="end"/>
        </w:r>
      </w:hyperlink>
    </w:p>
    <w:p w:rsidR="00427187" w:rsidRPr="004C4230" w:rsidRDefault="00427187">
      <w:pPr>
        <w:pStyle w:val="26"/>
        <w:rPr>
          <w:rFonts w:ascii="Calibri" w:hAnsi="Calibri"/>
          <w:bCs w:val="0"/>
          <w:sz w:val="22"/>
          <w:szCs w:val="22"/>
        </w:rPr>
      </w:pPr>
      <w:hyperlink w:anchor="_Toc50373873" w:history="1">
        <w:r w:rsidRPr="006415BF">
          <w:rPr>
            <w:rStyle w:val="ad"/>
          </w:rPr>
          <w:t>3.1.</w:t>
        </w:r>
        <w:r w:rsidRPr="004C4230">
          <w:rPr>
            <w:rFonts w:ascii="Calibri" w:hAnsi="Calibri"/>
            <w:bCs w:val="0"/>
            <w:sz w:val="22"/>
            <w:szCs w:val="22"/>
          </w:rPr>
          <w:tab/>
        </w:r>
        <w:r w:rsidRPr="006415BF">
          <w:rPr>
            <w:rStyle w:val="ad"/>
          </w:rPr>
          <w:t>Порядок проверки работоспособности</w:t>
        </w:r>
        <w:r>
          <w:rPr>
            <w:webHidden/>
          </w:rPr>
          <w:tab/>
        </w:r>
        <w:r>
          <w:rPr>
            <w:webHidden/>
          </w:rPr>
          <w:fldChar w:fldCharType="begin"/>
        </w:r>
        <w:r>
          <w:rPr>
            <w:webHidden/>
          </w:rPr>
          <w:instrText xml:space="preserve"> PAGEREF _Toc50373873 \h </w:instrText>
        </w:r>
        <w:r>
          <w:rPr>
            <w:webHidden/>
          </w:rPr>
        </w:r>
        <w:r>
          <w:rPr>
            <w:webHidden/>
          </w:rPr>
          <w:fldChar w:fldCharType="separate"/>
        </w:r>
        <w:r>
          <w:rPr>
            <w:webHidden/>
          </w:rPr>
          <w:t>60</w:t>
        </w:r>
        <w:r>
          <w:rPr>
            <w:webHidden/>
          </w:rPr>
          <w:fldChar w:fldCharType="end"/>
        </w:r>
      </w:hyperlink>
    </w:p>
    <w:p w:rsidR="00427187" w:rsidRPr="004C4230" w:rsidRDefault="00427187">
      <w:pPr>
        <w:pStyle w:val="26"/>
        <w:rPr>
          <w:rFonts w:ascii="Calibri" w:hAnsi="Calibri"/>
          <w:bCs w:val="0"/>
          <w:sz w:val="22"/>
          <w:szCs w:val="22"/>
        </w:rPr>
      </w:pPr>
      <w:hyperlink w:anchor="_Toc50373874" w:history="1">
        <w:r w:rsidRPr="006415BF">
          <w:rPr>
            <w:rStyle w:val="ad"/>
          </w:rPr>
          <w:t>3.2.</w:t>
        </w:r>
        <w:r w:rsidRPr="004C4230">
          <w:rPr>
            <w:rFonts w:ascii="Calibri" w:hAnsi="Calibri"/>
            <w:bCs w:val="0"/>
            <w:sz w:val="22"/>
            <w:szCs w:val="22"/>
          </w:rPr>
          <w:tab/>
        </w:r>
        <w:r w:rsidRPr="006415BF">
          <w:rPr>
            <w:rStyle w:val="ad"/>
          </w:rPr>
          <w:t>Справочники системы</w:t>
        </w:r>
        <w:r>
          <w:rPr>
            <w:webHidden/>
          </w:rPr>
          <w:tab/>
        </w:r>
        <w:r>
          <w:rPr>
            <w:webHidden/>
          </w:rPr>
          <w:fldChar w:fldCharType="begin"/>
        </w:r>
        <w:r>
          <w:rPr>
            <w:webHidden/>
          </w:rPr>
          <w:instrText xml:space="preserve"> PAGEREF _Toc50373874 \h </w:instrText>
        </w:r>
        <w:r>
          <w:rPr>
            <w:webHidden/>
          </w:rPr>
        </w:r>
        <w:r>
          <w:rPr>
            <w:webHidden/>
          </w:rPr>
          <w:fldChar w:fldCharType="separate"/>
        </w:r>
        <w:r>
          <w:rPr>
            <w:webHidden/>
          </w:rPr>
          <w:t>60</w:t>
        </w:r>
        <w:r>
          <w:rPr>
            <w:webHidden/>
          </w:rPr>
          <w:fldChar w:fldCharType="end"/>
        </w:r>
      </w:hyperlink>
    </w:p>
    <w:p w:rsidR="00427187" w:rsidRPr="004C4230" w:rsidRDefault="00427187">
      <w:pPr>
        <w:pStyle w:val="26"/>
        <w:rPr>
          <w:rFonts w:ascii="Calibri" w:hAnsi="Calibri"/>
          <w:bCs w:val="0"/>
          <w:sz w:val="22"/>
          <w:szCs w:val="22"/>
        </w:rPr>
      </w:pPr>
      <w:hyperlink w:anchor="_Toc50373875" w:history="1">
        <w:r w:rsidRPr="006415BF">
          <w:rPr>
            <w:rStyle w:val="ad"/>
          </w:rPr>
          <w:t>3.3.</w:t>
        </w:r>
        <w:r w:rsidRPr="004C4230">
          <w:rPr>
            <w:rFonts w:ascii="Calibri" w:hAnsi="Calibri"/>
            <w:bCs w:val="0"/>
            <w:sz w:val="22"/>
            <w:szCs w:val="22"/>
          </w:rPr>
          <w:tab/>
        </w:r>
        <w:r w:rsidRPr="006415BF">
          <w:rPr>
            <w:rStyle w:val="ad"/>
          </w:rPr>
          <w:t>Функции системы</w:t>
        </w:r>
        <w:r>
          <w:rPr>
            <w:webHidden/>
          </w:rPr>
          <w:tab/>
        </w:r>
        <w:r>
          <w:rPr>
            <w:webHidden/>
          </w:rPr>
          <w:fldChar w:fldCharType="begin"/>
        </w:r>
        <w:r>
          <w:rPr>
            <w:webHidden/>
          </w:rPr>
          <w:instrText xml:space="preserve"> PAGEREF _Toc50373875 \h </w:instrText>
        </w:r>
        <w:r>
          <w:rPr>
            <w:webHidden/>
          </w:rPr>
        </w:r>
        <w:r>
          <w:rPr>
            <w:webHidden/>
          </w:rPr>
          <w:fldChar w:fldCharType="separate"/>
        </w:r>
        <w:r>
          <w:rPr>
            <w:webHidden/>
          </w:rPr>
          <w:t>60</w:t>
        </w:r>
        <w:r>
          <w:rPr>
            <w:webHidden/>
          </w:rPr>
          <w:fldChar w:fldCharType="end"/>
        </w:r>
      </w:hyperlink>
    </w:p>
    <w:p w:rsidR="00427187" w:rsidRPr="004C4230" w:rsidRDefault="00427187">
      <w:pPr>
        <w:pStyle w:val="26"/>
        <w:rPr>
          <w:rFonts w:ascii="Calibri" w:hAnsi="Calibri"/>
          <w:bCs w:val="0"/>
          <w:sz w:val="22"/>
          <w:szCs w:val="22"/>
        </w:rPr>
      </w:pPr>
      <w:hyperlink w:anchor="_Toc50373876" w:history="1">
        <w:r w:rsidRPr="006415BF">
          <w:rPr>
            <w:rStyle w:val="ad"/>
          </w:rPr>
          <w:t>3.4.</w:t>
        </w:r>
        <w:r w:rsidRPr="004C4230">
          <w:rPr>
            <w:rFonts w:ascii="Calibri" w:hAnsi="Calibri"/>
            <w:bCs w:val="0"/>
            <w:sz w:val="22"/>
            <w:szCs w:val="22"/>
          </w:rPr>
          <w:tab/>
        </w:r>
        <w:r w:rsidRPr="006415BF">
          <w:rPr>
            <w:rStyle w:val="ad"/>
          </w:rPr>
          <w:t>Дополнительные настройки системы</w:t>
        </w:r>
        <w:r>
          <w:rPr>
            <w:webHidden/>
          </w:rPr>
          <w:tab/>
        </w:r>
        <w:r>
          <w:rPr>
            <w:webHidden/>
          </w:rPr>
          <w:fldChar w:fldCharType="begin"/>
        </w:r>
        <w:r>
          <w:rPr>
            <w:webHidden/>
          </w:rPr>
          <w:instrText xml:space="preserve"> PAGEREF _Toc50373876 \h </w:instrText>
        </w:r>
        <w:r>
          <w:rPr>
            <w:webHidden/>
          </w:rPr>
        </w:r>
        <w:r>
          <w:rPr>
            <w:webHidden/>
          </w:rPr>
          <w:fldChar w:fldCharType="separate"/>
        </w:r>
        <w:r>
          <w:rPr>
            <w:webHidden/>
          </w:rPr>
          <w:t>60</w:t>
        </w:r>
        <w:r>
          <w:rPr>
            <w:webHidden/>
          </w:rPr>
          <w:fldChar w:fldCharType="end"/>
        </w:r>
      </w:hyperlink>
    </w:p>
    <w:p w:rsidR="00427187" w:rsidRPr="004C4230" w:rsidRDefault="00427187">
      <w:pPr>
        <w:pStyle w:val="12"/>
        <w:rPr>
          <w:rFonts w:ascii="Calibri" w:hAnsi="Calibri"/>
          <w:b w:val="0"/>
          <w:bCs w:val="0"/>
          <w:caps w:val="0"/>
          <w:sz w:val="22"/>
          <w:szCs w:val="22"/>
        </w:rPr>
      </w:pPr>
      <w:hyperlink w:anchor="_Toc50373877" w:history="1">
        <w:r w:rsidRPr="006415BF">
          <w:rPr>
            <w:rStyle w:val="ad"/>
          </w:rPr>
          <w:t>4.</w:t>
        </w:r>
        <w:r w:rsidRPr="004C4230">
          <w:rPr>
            <w:rFonts w:ascii="Calibri" w:hAnsi="Calibri"/>
            <w:b w:val="0"/>
            <w:bCs w:val="0"/>
            <w:caps w:val="0"/>
            <w:sz w:val="22"/>
            <w:szCs w:val="22"/>
          </w:rPr>
          <w:tab/>
        </w:r>
        <w:r w:rsidRPr="006415BF">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_Toc50373877 \h </w:instrText>
        </w:r>
        <w:r>
          <w:rPr>
            <w:webHidden/>
          </w:rPr>
        </w:r>
        <w:r>
          <w:rPr>
            <w:webHidden/>
          </w:rPr>
          <w:fldChar w:fldCharType="separate"/>
        </w:r>
        <w:r>
          <w:rPr>
            <w:webHidden/>
          </w:rPr>
          <w:t>61</w:t>
        </w:r>
        <w:r>
          <w:rPr>
            <w:webHidden/>
          </w:rPr>
          <w:fldChar w:fldCharType="end"/>
        </w:r>
      </w:hyperlink>
    </w:p>
    <w:p w:rsidR="00427187" w:rsidRPr="004C4230" w:rsidRDefault="00427187">
      <w:pPr>
        <w:pStyle w:val="26"/>
        <w:rPr>
          <w:rFonts w:ascii="Calibri" w:hAnsi="Calibri"/>
          <w:bCs w:val="0"/>
          <w:sz w:val="22"/>
          <w:szCs w:val="22"/>
        </w:rPr>
      </w:pPr>
      <w:hyperlink w:anchor="_Toc50373878" w:history="1">
        <w:r w:rsidRPr="006415BF">
          <w:rPr>
            <w:rStyle w:val="ad"/>
          </w:rPr>
          <w:t>4.1.</w:t>
        </w:r>
        <w:r w:rsidRPr="004C4230">
          <w:rPr>
            <w:rFonts w:ascii="Calibri" w:hAnsi="Calibri"/>
            <w:bCs w:val="0"/>
            <w:sz w:val="22"/>
            <w:szCs w:val="22"/>
          </w:rPr>
          <w:tab/>
        </w:r>
        <w:r w:rsidRPr="006415BF">
          <w:rPr>
            <w:rStyle w:val="ad"/>
          </w:rPr>
          <w:t>Основные элементы интерфейса</w:t>
        </w:r>
        <w:r>
          <w:rPr>
            <w:webHidden/>
          </w:rPr>
          <w:tab/>
        </w:r>
        <w:r>
          <w:rPr>
            <w:webHidden/>
          </w:rPr>
          <w:fldChar w:fldCharType="begin"/>
        </w:r>
        <w:r>
          <w:rPr>
            <w:webHidden/>
          </w:rPr>
          <w:instrText xml:space="preserve"> PAGEREF _Toc50373878 \h </w:instrText>
        </w:r>
        <w:r>
          <w:rPr>
            <w:webHidden/>
          </w:rPr>
        </w:r>
        <w:r>
          <w:rPr>
            <w:webHidden/>
          </w:rPr>
          <w:fldChar w:fldCharType="separate"/>
        </w:r>
        <w:r>
          <w:rPr>
            <w:webHidden/>
          </w:rPr>
          <w:t>61</w:t>
        </w:r>
        <w:r>
          <w:rPr>
            <w:webHidden/>
          </w:rPr>
          <w:fldChar w:fldCharType="end"/>
        </w:r>
      </w:hyperlink>
    </w:p>
    <w:p w:rsidR="00427187" w:rsidRPr="004C4230" w:rsidRDefault="00427187">
      <w:pPr>
        <w:pStyle w:val="35"/>
        <w:rPr>
          <w:rFonts w:ascii="Calibri" w:hAnsi="Calibri"/>
          <w:bCs w:val="0"/>
          <w:iCs w:val="0"/>
          <w:sz w:val="22"/>
          <w:szCs w:val="22"/>
        </w:rPr>
      </w:pPr>
      <w:hyperlink w:anchor="_Toc50373879" w:history="1">
        <w:r w:rsidRPr="006415BF">
          <w:rPr>
            <w:rStyle w:val="ad"/>
          </w:rPr>
          <w:t>4.1.1.</w:t>
        </w:r>
        <w:r w:rsidRPr="004C4230">
          <w:rPr>
            <w:rFonts w:ascii="Calibri" w:hAnsi="Calibri"/>
            <w:bCs w:val="0"/>
            <w:iCs w:val="0"/>
            <w:sz w:val="22"/>
            <w:szCs w:val="22"/>
          </w:rPr>
          <w:tab/>
        </w:r>
        <w:r w:rsidRPr="006415BF">
          <w:rPr>
            <w:rStyle w:val="ad"/>
          </w:rPr>
          <w:t>Заголовок рабочего окна программы</w:t>
        </w:r>
        <w:r>
          <w:rPr>
            <w:webHidden/>
          </w:rPr>
          <w:tab/>
        </w:r>
        <w:r>
          <w:rPr>
            <w:webHidden/>
          </w:rPr>
          <w:fldChar w:fldCharType="begin"/>
        </w:r>
        <w:r>
          <w:rPr>
            <w:webHidden/>
          </w:rPr>
          <w:instrText xml:space="preserve"> PAGEREF _Toc50373879 \h </w:instrText>
        </w:r>
        <w:r>
          <w:rPr>
            <w:webHidden/>
          </w:rPr>
        </w:r>
        <w:r>
          <w:rPr>
            <w:webHidden/>
          </w:rPr>
          <w:fldChar w:fldCharType="separate"/>
        </w:r>
        <w:r>
          <w:rPr>
            <w:webHidden/>
          </w:rPr>
          <w:t>62</w:t>
        </w:r>
        <w:r>
          <w:rPr>
            <w:webHidden/>
          </w:rPr>
          <w:fldChar w:fldCharType="end"/>
        </w:r>
      </w:hyperlink>
    </w:p>
    <w:p w:rsidR="00427187" w:rsidRPr="004C4230" w:rsidRDefault="00427187">
      <w:pPr>
        <w:pStyle w:val="35"/>
        <w:rPr>
          <w:rFonts w:ascii="Calibri" w:hAnsi="Calibri"/>
          <w:bCs w:val="0"/>
          <w:iCs w:val="0"/>
          <w:sz w:val="22"/>
          <w:szCs w:val="22"/>
        </w:rPr>
      </w:pPr>
      <w:hyperlink w:anchor="_Toc50373880" w:history="1">
        <w:r w:rsidRPr="006415BF">
          <w:rPr>
            <w:rStyle w:val="ad"/>
          </w:rPr>
          <w:t>4.1.2.</w:t>
        </w:r>
        <w:r w:rsidRPr="004C4230">
          <w:rPr>
            <w:rFonts w:ascii="Calibri" w:hAnsi="Calibri"/>
            <w:bCs w:val="0"/>
            <w:iCs w:val="0"/>
            <w:sz w:val="22"/>
            <w:szCs w:val="22"/>
          </w:rPr>
          <w:tab/>
        </w:r>
        <w:r w:rsidRPr="006415BF">
          <w:rPr>
            <w:rStyle w:val="ad"/>
          </w:rPr>
          <w:t>Строка навигации</w:t>
        </w:r>
        <w:r>
          <w:rPr>
            <w:webHidden/>
          </w:rPr>
          <w:tab/>
        </w:r>
        <w:r>
          <w:rPr>
            <w:webHidden/>
          </w:rPr>
          <w:fldChar w:fldCharType="begin"/>
        </w:r>
        <w:r>
          <w:rPr>
            <w:webHidden/>
          </w:rPr>
          <w:instrText xml:space="preserve"> PAGEREF _Toc50373880 \h </w:instrText>
        </w:r>
        <w:r>
          <w:rPr>
            <w:webHidden/>
          </w:rPr>
        </w:r>
        <w:r>
          <w:rPr>
            <w:webHidden/>
          </w:rPr>
          <w:fldChar w:fldCharType="separate"/>
        </w:r>
        <w:r>
          <w:rPr>
            <w:webHidden/>
          </w:rPr>
          <w:t>62</w:t>
        </w:r>
        <w:r>
          <w:rPr>
            <w:webHidden/>
          </w:rPr>
          <w:fldChar w:fldCharType="end"/>
        </w:r>
      </w:hyperlink>
    </w:p>
    <w:p w:rsidR="00427187" w:rsidRPr="004C4230" w:rsidRDefault="00427187">
      <w:pPr>
        <w:pStyle w:val="35"/>
        <w:rPr>
          <w:rFonts w:ascii="Calibri" w:hAnsi="Calibri"/>
          <w:bCs w:val="0"/>
          <w:iCs w:val="0"/>
          <w:sz w:val="22"/>
          <w:szCs w:val="22"/>
        </w:rPr>
      </w:pPr>
      <w:hyperlink w:anchor="_Toc50373881" w:history="1">
        <w:r w:rsidRPr="006415BF">
          <w:rPr>
            <w:rStyle w:val="ad"/>
          </w:rPr>
          <w:t>4.1.3.</w:t>
        </w:r>
        <w:r w:rsidRPr="004C4230">
          <w:rPr>
            <w:rFonts w:ascii="Calibri" w:hAnsi="Calibri"/>
            <w:bCs w:val="0"/>
            <w:iCs w:val="0"/>
            <w:sz w:val="22"/>
            <w:szCs w:val="22"/>
          </w:rPr>
          <w:tab/>
        </w:r>
        <w:r w:rsidRPr="006415BF">
          <w:rPr>
            <w:rStyle w:val="ad"/>
          </w:rPr>
          <w:t>Поле выбора организации</w:t>
        </w:r>
        <w:r>
          <w:rPr>
            <w:webHidden/>
          </w:rPr>
          <w:tab/>
        </w:r>
        <w:r>
          <w:rPr>
            <w:webHidden/>
          </w:rPr>
          <w:fldChar w:fldCharType="begin"/>
        </w:r>
        <w:r>
          <w:rPr>
            <w:webHidden/>
          </w:rPr>
          <w:instrText xml:space="preserve"> PAGEREF _Toc50373881 \h </w:instrText>
        </w:r>
        <w:r>
          <w:rPr>
            <w:webHidden/>
          </w:rPr>
        </w:r>
        <w:r>
          <w:rPr>
            <w:webHidden/>
          </w:rPr>
          <w:fldChar w:fldCharType="separate"/>
        </w:r>
        <w:r>
          <w:rPr>
            <w:webHidden/>
          </w:rPr>
          <w:t>62</w:t>
        </w:r>
        <w:r>
          <w:rPr>
            <w:webHidden/>
          </w:rPr>
          <w:fldChar w:fldCharType="end"/>
        </w:r>
      </w:hyperlink>
    </w:p>
    <w:p w:rsidR="00427187" w:rsidRPr="004C4230" w:rsidRDefault="00427187">
      <w:pPr>
        <w:pStyle w:val="35"/>
        <w:rPr>
          <w:rFonts w:ascii="Calibri" w:hAnsi="Calibri"/>
          <w:bCs w:val="0"/>
          <w:iCs w:val="0"/>
          <w:sz w:val="22"/>
          <w:szCs w:val="22"/>
        </w:rPr>
      </w:pPr>
      <w:hyperlink w:anchor="_Toc50373882" w:history="1">
        <w:r w:rsidRPr="006415BF">
          <w:rPr>
            <w:rStyle w:val="ad"/>
          </w:rPr>
          <w:t>4.1.4.</w:t>
        </w:r>
        <w:r w:rsidRPr="004C4230">
          <w:rPr>
            <w:rFonts w:ascii="Calibri" w:hAnsi="Calibri"/>
            <w:bCs w:val="0"/>
            <w:iCs w:val="0"/>
            <w:sz w:val="22"/>
            <w:szCs w:val="22"/>
          </w:rPr>
          <w:tab/>
        </w:r>
        <w:r w:rsidRPr="006415BF">
          <w:rPr>
            <w:rStyle w:val="ad"/>
          </w:rPr>
          <w:t>Переключатели содержимого панели навигации</w:t>
        </w:r>
        <w:r>
          <w:rPr>
            <w:webHidden/>
          </w:rPr>
          <w:tab/>
        </w:r>
        <w:r>
          <w:rPr>
            <w:webHidden/>
          </w:rPr>
          <w:fldChar w:fldCharType="begin"/>
        </w:r>
        <w:r>
          <w:rPr>
            <w:webHidden/>
          </w:rPr>
          <w:instrText xml:space="preserve"> PAGEREF _Toc50373882 \h </w:instrText>
        </w:r>
        <w:r>
          <w:rPr>
            <w:webHidden/>
          </w:rPr>
        </w:r>
        <w:r>
          <w:rPr>
            <w:webHidden/>
          </w:rPr>
          <w:fldChar w:fldCharType="separate"/>
        </w:r>
        <w:r>
          <w:rPr>
            <w:webHidden/>
          </w:rPr>
          <w:t>62</w:t>
        </w:r>
        <w:r>
          <w:rPr>
            <w:webHidden/>
          </w:rPr>
          <w:fldChar w:fldCharType="end"/>
        </w:r>
      </w:hyperlink>
    </w:p>
    <w:p w:rsidR="00427187" w:rsidRPr="004C4230" w:rsidRDefault="00427187">
      <w:pPr>
        <w:pStyle w:val="35"/>
        <w:rPr>
          <w:rFonts w:ascii="Calibri" w:hAnsi="Calibri"/>
          <w:bCs w:val="0"/>
          <w:iCs w:val="0"/>
          <w:sz w:val="22"/>
          <w:szCs w:val="22"/>
        </w:rPr>
      </w:pPr>
      <w:hyperlink w:anchor="_Toc50373883" w:history="1">
        <w:r w:rsidRPr="006415BF">
          <w:rPr>
            <w:rStyle w:val="ad"/>
          </w:rPr>
          <w:t>4.1.5.</w:t>
        </w:r>
        <w:r w:rsidRPr="004C4230">
          <w:rPr>
            <w:rFonts w:ascii="Calibri" w:hAnsi="Calibri"/>
            <w:bCs w:val="0"/>
            <w:iCs w:val="0"/>
            <w:sz w:val="22"/>
            <w:szCs w:val="22"/>
          </w:rPr>
          <w:tab/>
        </w:r>
        <w:r w:rsidRPr="006415BF">
          <w:rPr>
            <w:rStyle w:val="ad"/>
          </w:rPr>
          <w:t>Поле поиска</w:t>
        </w:r>
        <w:r>
          <w:rPr>
            <w:webHidden/>
          </w:rPr>
          <w:tab/>
        </w:r>
        <w:r>
          <w:rPr>
            <w:webHidden/>
          </w:rPr>
          <w:fldChar w:fldCharType="begin"/>
        </w:r>
        <w:r>
          <w:rPr>
            <w:webHidden/>
          </w:rPr>
          <w:instrText xml:space="preserve"> PAGEREF _Toc50373883 \h </w:instrText>
        </w:r>
        <w:r>
          <w:rPr>
            <w:webHidden/>
          </w:rPr>
        </w:r>
        <w:r>
          <w:rPr>
            <w:webHidden/>
          </w:rPr>
          <w:fldChar w:fldCharType="separate"/>
        </w:r>
        <w:r>
          <w:rPr>
            <w:webHidden/>
          </w:rPr>
          <w:t>62</w:t>
        </w:r>
        <w:r>
          <w:rPr>
            <w:webHidden/>
          </w:rPr>
          <w:fldChar w:fldCharType="end"/>
        </w:r>
      </w:hyperlink>
    </w:p>
    <w:p w:rsidR="00427187" w:rsidRPr="004C4230" w:rsidRDefault="00427187">
      <w:pPr>
        <w:pStyle w:val="35"/>
        <w:rPr>
          <w:rFonts w:ascii="Calibri" w:hAnsi="Calibri"/>
          <w:bCs w:val="0"/>
          <w:iCs w:val="0"/>
          <w:sz w:val="22"/>
          <w:szCs w:val="22"/>
        </w:rPr>
      </w:pPr>
      <w:hyperlink w:anchor="_Toc50373884" w:history="1">
        <w:r w:rsidRPr="006415BF">
          <w:rPr>
            <w:rStyle w:val="ad"/>
          </w:rPr>
          <w:t>4.1.6.</w:t>
        </w:r>
        <w:r w:rsidRPr="004C4230">
          <w:rPr>
            <w:rFonts w:ascii="Calibri" w:hAnsi="Calibri"/>
            <w:bCs w:val="0"/>
            <w:iCs w:val="0"/>
            <w:sz w:val="22"/>
            <w:szCs w:val="22"/>
          </w:rPr>
          <w:tab/>
        </w:r>
        <w:r w:rsidRPr="006415BF">
          <w:rPr>
            <w:rStyle w:val="ad"/>
          </w:rPr>
          <w:t>Панель навигации</w:t>
        </w:r>
        <w:r>
          <w:rPr>
            <w:webHidden/>
          </w:rPr>
          <w:tab/>
        </w:r>
        <w:r>
          <w:rPr>
            <w:webHidden/>
          </w:rPr>
          <w:fldChar w:fldCharType="begin"/>
        </w:r>
        <w:r>
          <w:rPr>
            <w:webHidden/>
          </w:rPr>
          <w:instrText xml:space="preserve"> PAGEREF _Toc50373884 \h </w:instrText>
        </w:r>
        <w:r>
          <w:rPr>
            <w:webHidden/>
          </w:rPr>
        </w:r>
        <w:r>
          <w:rPr>
            <w:webHidden/>
          </w:rPr>
          <w:fldChar w:fldCharType="separate"/>
        </w:r>
        <w:r>
          <w:rPr>
            <w:webHidden/>
          </w:rPr>
          <w:t>62</w:t>
        </w:r>
        <w:r>
          <w:rPr>
            <w:webHidden/>
          </w:rPr>
          <w:fldChar w:fldCharType="end"/>
        </w:r>
      </w:hyperlink>
    </w:p>
    <w:p w:rsidR="00427187" w:rsidRPr="004C4230" w:rsidRDefault="00427187">
      <w:pPr>
        <w:pStyle w:val="35"/>
        <w:rPr>
          <w:rFonts w:ascii="Calibri" w:hAnsi="Calibri"/>
          <w:bCs w:val="0"/>
          <w:iCs w:val="0"/>
          <w:sz w:val="22"/>
          <w:szCs w:val="22"/>
        </w:rPr>
      </w:pPr>
      <w:hyperlink w:anchor="_Toc50373885" w:history="1">
        <w:r w:rsidRPr="006415BF">
          <w:rPr>
            <w:rStyle w:val="ad"/>
          </w:rPr>
          <w:t>4.1.7.</w:t>
        </w:r>
        <w:r w:rsidRPr="004C4230">
          <w:rPr>
            <w:rFonts w:ascii="Calibri" w:hAnsi="Calibri"/>
            <w:bCs w:val="0"/>
            <w:iCs w:val="0"/>
            <w:sz w:val="22"/>
            <w:szCs w:val="22"/>
          </w:rPr>
          <w:tab/>
        </w:r>
        <w:r w:rsidRPr="006415BF">
          <w:rPr>
            <w:rStyle w:val="ad"/>
          </w:rPr>
          <w:t>Область пользовательских представлений</w:t>
        </w:r>
        <w:r>
          <w:rPr>
            <w:webHidden/>
          </w:rPr>
          <w:tab/>
        </w:r>
        <w:r>
          <w:rPr>
            <w:webHidden/>
          </w:rPr>
          <w:fldChar w:fldCharType="begin"/>
        </w:r>
        <w:r>
          <w:rPr>
            <w:webHidden/>
          </w:rPr>
          <w:instrText xml:space="preserve"> PAGEREF _Toc50373885 \h </w:instrText>
        </w:r>
        <w:r>
          <w:rPr>
            <w:webHidden/>
          </w:rPr>
        </w:r>
        <w:r>
          <w:rPr>
            <w:webHidden/>
          </w:rPr>
          <w:fldChar w:fldCharType="separate"/>
        </w:r>
        <w:r>
          <w:rPr>
            <w:webHidden/>
          </w:rPr>
          <w:t>63</w:t>
        </w:r>
        <w:r>
          <w:rPr>
            <w:webHidden/>
          </w:rPr>
          <w:fldChar w:fldCharType="end"/>
        </w:r>
      </w:hyperlink>
    </w:p>
    <w:p w:rsidR="00427187" w:rsidRPr="004C4230" w:rsidRDefault="00427187">
      <w:pPr>
        <w:pStyle w:val="35"/>
        <w:rPr>
          <w:rFonts w:ascii="Calibri" w:hAnsi="Calibri"/>
          <w:bCs w:val="0"/>
          <w:iCs w:val="0"/>
          <w:sz w:val="22"/>
          <w:szCs w:val="22"/>
        </w:rPr>
      </w:pPr>
      <w:hyperlink w:anchor="_Toc50373886" w:history="1">
        <w:r w:rsidRPr="006415BF">
          <w:rPr>
            <w:rStyle w:val="ad"/>
          </w:rPr>
          <w:t>4.1.8.</w:t>
        </w:r>
        <w:r w:rsidRPr="004C4230">
          <w:rPr>
            <w:rFonts w:ascii="Calibri" w:hAnsi="Calibri"/>
            <w:bCs w:val="0"/>
            <w:iCs w:val="0"/>
            <w:sz w:val="22"/>
            <w:szCs w:val="22"/>
          </w:rPr>
          <w:tab/>
        </w:r>
        <w:r w:rsidRPr="006415BF">
          <w:rPr>
            <w:rStyle w:val="ad"/>
          </w:rPr>
          <w:t>Кнопка настроек параметров программы</w:t>
        </w:r>
        <w:r>
          <w:rPr>
            <w:webHidden/>
          </w:rPr>
          <w:tab/>
        </w:r>
        <w:r>
          <w:rPr>
            <w:webHidden/>
          </w:rPr>
          <w:fldChar w:fldCharType="begin"/>
        </w:r>
        <w:r>
          <w:rPr>
            <w:webHidden/>
          </w:rPr>
          <w:instrText xml:space="preserve"> PAGEREF _Toc50373886 \h </w:instrText>
        </w:r>
        <w:r>
          <w:rPr>
            <w:webHidden/>
          </w:rPr>
        </w:r>
        <w:r>
          <w:rPr>
            <w:webHidden/>
          </w:rPr>
          <w:fldChar w:fldCharType="separate"/>
        </w:r>
        <w:r>
          <w:rPr>
            <w:webHidden/>
          </w:rPr>
          <w:t>63</w:t>
        </w:r>
        <w:r>
          <w:rPr>
            <w:webHidden/>
          </w:rPr>
          <w:fldChar w:fldCharType="end"/>
        </w:r>
      </w:hyperlink>
    </w:p>
    <w:p w:rsidR="00427187" w:rsidRPr="004C4230" w:rsidRDefault="00427187">
      <w:pPr>
        <w:pStyle w:val="35"/>
        <w:rPr>
          <w:rFonts w:ascii="Calibri" w:hAnsi="Calibri"/>
          <w:bCs w:val="0"/>
          <w:iCs w:val="0"/>
          <w:sz w:val="22"/>
          <w:szCs w:val="22"/>
        </w:rPr>
      </w:pPr>
      <w:hyperlink w:anchor="_Toc50373887" w:history="1">
        <w:r w:rsidRPr="006415BF">
          <w:rPr>
            <w:rStyle w:val="ad"/>
          </w:rPr>
          <w:t>4.1.9.</w:t>
        </w:r>
        <w:r w:rsidRPr="004C4230">
          <w:rPr>
            <w:rFonts w:ascii="Calibri" w:hAnsi="Calibri"/>
            <w:bCs w:val="0"/>
            <w:iCs w:val="0"/>
            <w:sz w:val="22"/>
            <w:szCs w:val="22"/>
          </w:rPr>
          <w:tab/>
        </w:r>
        <w:r w:rsidRPr="006415BF">
          <w:rPr>
            <w:rStyle w:val="ad"/>
          </w:rPr>
          <w:t>Кнопка настройки автоматического импорта/экспорта</w:t>
        </w:r>
        <w:r>
          <w:rPr>
            <w:webHidden/>
          </w:rPr>
          <w:tab/>
        </w:r>
        <w:r>
          <w:rPr>
            <w:webHidden/>
          </w:rPr>
          <w:fldChar w:fldCharType="begin"/>
        </w:r>
        <w:r>
          <w:rPr>
            <w:webHidden/>
          </w:rPr>
          <w:instrText xml:space="preserve"> PAGEREF _Toc50373887 \h </w:instrText>
        </w:r>
        <w:r>
          <w:rPr>
            <w:webHidden/>
          </w:rPr>
        </w:r>
        <w:r>
          <w:rPr>
            <w:webHidden/>
          </w:rPr>
          <w:fldChar w:fldCharType="separate"/>
        </w:r>
        <w:r>
          <w:rPr>
            <w:webHidden/>
          </w:rPr>
          <w:t>63</w:t>
        </w:r>
        <w:r>
          <w:rPr>
            <w:webHidden/>
          </w:rPr>
          <w:fldChar w:fldCharType="end"/>
        </w:r>
      </w:hyperlink>
    </w:p>
    <w:p w:rsidR="00427187" w:rsidRPr="004C4230" w:rsidRDefault="00427187">
      <w:pPr>
        <w:pStyle w:val="35"/>
        <w:rPr>
          <w:rFonts w:ascii="Calibri" w:hAnsi="Calibri"/>
          <w:bCs w:val="0"/>
          <w:iCs w:val="0"/>
          <w:sz w:val="22"/>
          <w:szCs w:val="22"/>
        </w:rPr>
      </w:pPr>
      <w:hyperlink w:anchor="_Toc50373888" w:history="1">
        <w:r w:rsidRPr="006415BF">
          <w:rPr>
            <w:rStyle w:val="ad"/>
          </w:rPr>
          <w:t>4.1.10.</w:t>
        </w:r>
        <w:r w:rsidRPr="004C4230">
          <w:rPr>
            <w:rFonts w:ascii="Calibri" w:hAnsi="Calibri"/>
            <w:bCs w:val="0"/>
            <w:iCs w:val="0"/>
            <w:sz w:val="22"/>
            <w:szCs w:val="22"/>
          </w:rPr>
          <w:tab/>
        </w:r>
        <w:r w:rsidRPr="006415BF">
          <w:rPr>
            <w:rStyle w:val="ad"/>
          </w:rPr>
          <w:t>Кнопка вызова окна «Диспетчер задач»</w:t>
        </w:r>
        <w:r>
          <w:rPr>
            <w:webHidden/>
          </w:rPr>
          <w:tab/>
        </w:r>
        <w:r>
          <w:rPr>
            <w:webHidden/>
          </w:rPr>
          <w:fldChar w:fldCharType="begin"/>
        </w:r>
        <w:r>
          <w:rPr>
            <w:webHidden/>
          </w:rPr>
          <w:instrText xml:space="preserve"> PAGEREF _Toc50373888 \h </w:instrText>
        </w:r>
        <w:r>
          <w:rPr>
            <w:webHidden/>
          </w:rPr>
        </w:r>
        <w:r>
          <w:rPr>
            <w:webHidden/>
          </w:rPr>
          <w:fldChar w:fldCharType="separate"/>
        </w:r>
        <w:r>
          <w:rPr>
            <w:webHidden/>
          </w:rPr>
          <w:t>64</w:t>
        </w:r>
        <w:r>
          <w:rPr>
            <w:webHidden/>
          </w:rPr>
          <w:fldChar w:fldCharType="end"/>
        </w:r>
      </w:hyperlink>
    </w:p>
    <w:p w:rsidR="00427187" w:rsidRPr="004C4230" w:rsidRDefault="00427187">
      <w:pPr>
        <w:pStyle w:val="35"/>
        <w:rPr>
          <w:rFonts w:ascii="Calibri" w:hAnsi="Calibri"/>
          <w:bCs w:val="0"/>
          <w:iCs w:val="0"/>
          <w:sz w:val="22"/>
          <w:szCs w:val="22"/>
        </w:rPr>
      </w:pPr>
      <w:hyperlink w:anchor="_Toc50373889" w:history="1">
        <w:r w:rsidRPr="006415BF">
          <w:rPr>
            <w:rStyle w:val="ad"/>
          </w:rPr>
          <w:t>4.1.11.</w:t>
        </w:r>
        <w:r w:rsidRPr="004C4230">
          <w:rPr>
            <w:rFonts w:ascii="Calibri" w:hAnsi="Calibri"/>
            <w:bCs w:val="0"/>
            <w:iCs w:val="0"/>
            <w:sz w:val="22"/>
            <w:szCs w:val="22"/>
          </w:rPr>
          <w:tab/>
        </w:r>
        <w:r w:rsidRPr="006415BF">
          <w:rPr>
            <w:rStyle w:val="ad"/>
          </w:rPr>
          <w:t>Рабочая область</w:t>
        </w:r>
        <w:r>
          <w:rPr>
            <w:webHidden/>
          </w:rPr>
          <w:tab/>
        </w:r>
        <w:r>
          <w:rPr>
            <w:webHidden/>
          </w:rPr>
          <w:fldChar w:fldCharType="begin"/>
        </w:r>
        <w:r>
          <w:rPr>
            <w:webHidden/>
          </w:rPr>
          <w:instrText xml:space="preserve"> PAGEREF _Toc50373889 \h </w:instrText>
        </w:r>
        <w:r>
          <w:rPr>
            <w:webHidden/>
          </w:rPr>
        </w:r>
        <w:r>
          <w:rPr>
            <w:webHidden/>
          </w:rPr>
          <w:fldChar w:fldCharType="separate"/>
        </w:r>
        <w:r>
          <w:rPr>
            <w:webHidden/>
          </w:rPr>
          <w:t>65</w:t>
        </w:r>
        <w:r>
          <w:rPr>
            <w:webHidden/>
          </w:rPr>
          <w:fldChar w:fldCharType="end"/>
        </w:r>
      </w:hyperlink>
    </w:p>
    <w:p w:rsidR="00427187" w:rsidRPr="004C4230" w:rsidRDefault="00427187">
      <w:pPr>
        <w:pStyle w:val="26"/>
        <w:rPr>
          <w:rFonts w:ascii="Calibri" w:hAnsi="Calibri"/>
          <w:bCs w:val="0"/>
          <w:sz w:val="22"/>
          <w:szCs w:val="22"/>
        </w:rPr>
      </w:pPr>
      <w:hyperlink w:anchor="_Toc50373890" w:history="1">
        <w:r w:rsidRPr="006415BF">
          <w:rPr>
            <w:rStyle w:val="ad"/>
          </w:rPr>
          <w:t>4.2.</w:t>
        </w:r>
        <w:r w:rsidRPr="004C4230">
          <w:rPr>
            <w:rFonts w:ascii="Calibri" w:hAnsi="Calibri"/>
            <w:bCs w:val="0"/>
            <w:sz w:val="22"/>
            <w:szCs w:val="22"/>
          </w:rPr>
          <w:tab/>
        </w:r>
        <w:r w:rsidRPr="006415BF">
          <w:rPr>
            <w:rStyle w:val="ad"/>
          </w:rPr>
          <w:t>Описание типовых операций и приемов работы</w:t>
        </w:r>
        <w:r>
          <w:rPr>
            <w:webHidden/>
          </w:rPr>
          <w:tab/>
        </w:r>
        <w:r>
          <w:rPr>
            <w:webHidden/>
          </w:rPr>
          <w:fldChar w:fldCharType="begin"/>
        </w:r>
        <w:r>
          <w:rPr>
            <w:webHidden/>
          </w:rPr>
          <w:instrText xml:space="preserve"> PAGEREF _Toc50373890 \h </w:instrText>
        </w:r>
        <w:r>
          <w:rPr>
            <w:webHidden/>
          </w:rPr>
        </w:r>
        <w:r>
          <w:rPr>
            <w:webHidden/>
          </w:rPr>
          <w:fldChar w:fldCharType="separate"/>
        </w:r>
        <w:r>
          <w:rPr>
            <w:webHidden/>
          </w:rPr>
          <w:t>65</w:t>
        </w:r>
        <w:r>
          <w:rPr>
            <w:webHidden/>
          </w:rPr>
          <w:fldChar w:fldCharType="end"/>
        </w:r>
      </w:hyperlink>
    </w:p>
    <w:p w:rsidR="00427187" w:rsidRPr="004C4230" w:rsidRDefault="00427187">
      <w:pPr>
        <w:pStyle w:val="35"/>
        <w:rPr>
          <w:rFonts w:ascii="Calibri" w:hAnsi="Calibri"/>
          <w:bCs w:val="0"/>
          <w:iCs w:val="0"/>
          <w:sz w:val="22"/>
          <w:szCs w:val="22"/>
        </w:rPr>
      </w:pPr>
      <w:hyperlink w:anchor="_Toc50373891" w:history="1">
        <w:r w:rsidRPr="006415BF">
          <w:rPr>
            <w:rStyle w:val="ad"/>
          </w:rPr>
          <w:t>4.2.1.</w:t>
        </w:r>
        <w:r w:rsidRPr="004C4230">
          <w:rPr>
            <w:rFonts w:ascii="Calibri" w:hAnsi="Calibri"/>
            <w:bCs w:val="0"/>
            <w:iCs w:val="0"/>
            <w:sz w:val="22"/>
            <w:szCs w:val="22"/>
          </w:rPr>
          <w:tab/>
        </w:r>
        <w:r w:rsidRPr="006415BF">
          <w:rPr>
            <w:rStyle w:val="ad"/>
          </w:rPr>
          <w:t>Операции доступные на главной панели инструментов</w:t>
        </w:r>
        <w:r>
          <w:rPr>
            <w:webHidden/>
          </w:rPr>
          <w:tab/>
        </w:r>
        <w:r>
          <w:rPr>
            <w:webHidden/>
          </w:rPr>
          <w:fldChar w:fldCharType="begin"/>
        </w:r>
        <w:r>
          <w:rPr>
            <w:webHidden/>
          </w:rPr>
          <w:instrText xml:space="preserve"> PAGEREF _Toc50373891 \h </w:instrText>
        </w:r>
        <w:r>
          <w:rPr>
            <w:webHidden/>
          </w:rPr>
        </w:r>
        <w:r>
          <w:rPr>
            <w:webHidden/>
          </w:rPr>
          <w:fldChar w:fldCharType="separate"/>
        </w:r>
        <w:r>
          <w:rPr>
            <w:webHidden/>
          </w:rPr>
          <w:t>65</w:t>
        </w:r>
        <w:r>
          <w:rPr>
            <w:webHidden/>
          </w:rPr>
          <w:fldChar w:fldCharType="end"/>
        </w:r>
      </w:hyperlink>
    </w:p>
    <w:p w:rsidR="00427187" w:rsidRPr="004C4230" w:rsidRDefault="00427187">
      <w:pPr>
        <w:pStyle w:val="35"/>
        <w:rPr>
          <w:rFonts w:ascii="Calibri" w:hAnsi="Calibri"/>
          <w:bCs w:val="0"/>
          <w:iCs w:val="0"/>
          <w:sz w:val="22"/>
          <w:szCs w:val="22"/>
        </w:rPr>
      </w:pPr>
      <w:hyperlink w:anchor="_Toc50373892" w:history="1">
        <w:r w:rsidRPr="006415BF">
          <w:rPr>
            <w:rStyle w:val="ad"/>
          </w:rPr>
          <w:t>4.2.2.</w:t>
        </w:r>
        <w:r w:rsidRPr="004C4230">
          <w:rPr>
            <w:rFonts w:ascii="Calibri" w:hAnsi="Calibri"/>
            <w:bCs w:val="0"/>
            <w:iCs w:val="0"/>
            <w:sz w:val="22"/>
            <w:szCs w:val="22"/>
          </w:rPr>
          <w:tab/>
        </w:r>
        <w:r w:rsidRPr="006415BF">
          <w:rPr>
            <w:rStyle w:val="ad"/>
          </w:rPr>
          <w:t>Использование «горячих клавиш»</w:t>
        </w:r>
        <w:r>
          <w:rPr>
            <w:webHidden/>
          </w:rPr>
          <w:tab/>
        </w:r>
        <w:r>
          <w:rPr>
            <w:webHidden/>
          </w:rPr>
          <w:fldChar w:fldCharType="begin"/>
        </w:r>
        <w:r>
          <w:rPr>
            <w:webHidden/>
          </w:rPr>
          <w:instrText xml:space="preserve"> PAGEREF _Toc50373892 \h </w:instrText>
        </w:r>
        <w:r>
          <w:rPr>
            <w:webHidden/>
          </w:rPr>
        </w:r>
        <w:r>
          <w:rPr>
            <w:webHidden/>
          </w:rPr>
          <w:fldChar w:fldCharType="separate"/>
        </w:r>
        <w:r>
          <w:rPr>
            <w:webHidden/>
          </w:rPr>
          <w:t>67</w:t>
        </w:r>
        <w:r>
          <w:rPr>
            <w:webHidden/>
          </w:rPr>
          <w:fldChar w:fldCharType="end"/>
        </w:r>
      </w:hyperlink>
    </w:p>
    <w:p w:rsidR="00427187" w:rsidRPr="004C4230" w:rsidRDefault="00427187">
      <w:pPr>
        <w:pStyle w:val="35"/>
        <w:rPr>
          <w:rFonts w:ascii="Calibri" w:hAnsi="Calibri"/>
          <w:bCs w:val="0"/>
          <w:iCs w:val="0"/>
          <w:sz w:val="22"/>
          <w:szCs w:val="22"/>
        </w:rPr>
      </w:pPr>
      <w:hyperlink w:anchor="_Toc50373893" w:history="1">
        <w:r w:rsidRPr="006415BF">
          <w:rPr>
            <w:rStyle w:val="ad"/>
          </w:rPr>
          <w:t>4.2.3.</w:t>
        </w:r>
        <w:r w:rsidRPr="004C4230">
          <w:rPr>
            <w:rFonts w:ascii="Calibri" w:hAnsi="Calibri"/>
            <w:bCs w:val="0"/>
            <w:iCs w:val="0"/>
            <w:sz w:val="22"/>
            <w:szCs w:val="22"/>
          </w:rPr>
          <w:tab/>
        </w:r>
        <w:r w:rsidRPr="006415BF">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_Toc50373893 \h </w:instrText>
        </w:r>
        <w:r>
          <w:rPr>
            <w:webHidden/>
          </w:rPr>
        </w:r>
        <w:r>
          <w:rPr>
            <w:webHidden/>
          </w:rPr>
          <w:fldChar w:fldCharType="separate"/>
        </w:r>
        <w:r>
          <w:rPr>
            <w:webHidden/>
          </w:rPr>
          <w:t>68</w:t>
        </w:r>
        <w:r>
          <w:rPr>
            <w:webHidden/>
          </w:rPr>
          <w:fldChar w:fldCharType="end"/>
        </w:r>
      </w:hyperlink>
    </w:p>
    <w:p w:rsidR="00427187" w:rsidRPr="004C4230" w:rsidRDefault="00427187">
      <w:pPr>
        <w:pStyle w:val="35"/>
        <w:rPr>
          <w:rFonts w:ascii="Calibri" w:hAnsi="Calibri"/>
          <w:bCs w:val="0"/>
          <w:iCs w:val="0"/>
          <w:sz w:val="22"/>
          <w:szCs w:val="22"/>
        </w:rPr>
      </w:pPr>
      <w:hyperlink w:anchor="_Toc50373894" w:history="1">
        <w:r w:rsidRPr="006415BF">
          <w:rPr>
            <w:rStyle w:val="ad"/>
          </w:rPr>
          <w:t>4.2.4.</w:t>
        </w:r>
        <w:r w:rsidRPr="004C4230">
          <w:rPr>
            <w:rFonts w:ascii="Calibri" w:hAnsi="Calibri"/>
            <w:bCs w:val="0"/>
            <w:iCs w:val="0"/>
            <w:sz w:val="22"/>
            <w:szCs w:val="22"/>
          </w:rPr>
          <w:tab/>
        </w:r>
        <w:r w:rsidRPr="006415BF">
          <w:rPr>
            <w:rStyle w:val="ad"/>
          </w:rPr>
          <w:t>Работа с табличными записями.</w:t>
        </w:r>
        <w:r>
          <w:rPr>
            <w:webHidden/>
          </w:rPr>
          <w:tab/>
        </w:r>
        <w:r>
          <w:rPr>
            <w:webHidden/>
          </w:rPr>
          <w:fldChar w:fldCharType="begin"/>
        </w:r>
        <w:r>
          <w:rPr>
            <w:webHidden/>
          </w:rPr>
          <w:instrText xml:space="preserve"> PAGEREF _Toc50373894 \h </w:instrText>
        </w:r>
        <w:r>
          <w:rPr>
            <w:webHidden/>
          </w:rPr>
        </w:r>
        <w:r>
          <w:rPr>
            <w:webHidden/>
          </w:rPr>
          <w:fldChar w:fldCharType="separate"/>
        </w:r>
        <w:r>
          <w:rPr>
            <w:webHidden/>
          </w:rPr>
          <w:t>69</w:t>
        </w:r>
        <w:r>
          <w:rPr>
            <w:webHidden/>
          </w:rPr>
          <w:fldChar w:fldCharType="end"/>
        </w:r>
      </w:hyperlink>
    </w:p>
    <w:p w:rsidR="00427187" w:rsidRPr="004C4230" w:rsidRDefault="00427187">
      <w:pPr>
        <w:pStyle w:val="35"/>
        <w:rPr>
          <w:rFonts w:ascii="Calibri" w:hAnsi="Calibri"/>
          <w:bCs w:val="0"/>
          <w:iCs w:val="0"/>
          <w:sz w:val="22"/>
          <w:szCs w:val="22"/>
        </w:rPr>
      </w:pPr>
      <w:hyperlink w:anchor="_Toc50373895" w:history="1">
        <w:r w:rsidRPr="006415BF">
          <w:rPr>
            <w:rStyle w:val="ad"/>
          </w:rPr>
          <w:t>4.2.5.</w:t>
        </w:r>
        <w:r w:rsidRPr="004C4230">
          <w:rPr>
            <w:rFonts w:ascii="Calibri" w:hAnsi="Calibri"/>
            <w:bCs w:val="0"/>
            <w:iCs w:val="0"/>
            <w:sz w:val="22"/>
            <w:szCs w:val="22"/>
          </w:rPr>
          <w:tab/>
        </w:r>
        <w:r w:rsidRPr="006415BF">
          <w:rPr>
            <w:rStyle w:val="ad"/>
          </w:rPr>
          <w:t>Контекстное меню</w:t>
        </w:r>
        <w:r>
          <w:rPr>
            <w:webHidden/>
          </w:rPr>
          <w:tab/>
        </w:r>
        <w:r>
          <w:rPr>
            <w:webHidden/>
          </w:rPr>
          <w:fldChar w:fldCharType="begin"/>
        </w:r>
        <w:r>
          <w:rPr>
            <w:webHidden/>
          </w:rPr>
          <w:instrText xml:space="preserve"> PAGEREF _Toc50373895 \h </w:instrText>
        </w:r>
        <w:r>
          <w:rPr>
            <w:webHidden/>
          </w:rPr>
        </w:r>
        <w:r>
          <w:rPr>
            <w:webHidden/>
          </w:rPr>
          <w:fldChar w:fldCharType="separate"/>
        </w:r>
        <w:r>
          <w:rPr>
            <w:webHidden/>
          </w:rPr>
          <w:t>70</w:t>
        </w:r>
        <w:r>
          <w:rPr>
            <w:webHidden/>
          </w:rPr>
          <w:fldChar w:fldCharType="end"/>
        </w:r>
      </w:hyperlink>
    </w:p>
    <w:p w:rsidR="00427187" w:rsidRPr="004C4230" w:rsidRDefault="00427187">
      <w:pPr>
        <w:pStyle w:val="35"/>
        <w:rPr>
          <w:rFonts w:ascii="Calibri" w:hAnsi="Calibri"/>
          <w:bCs w:val="0"/>
          <w:iCs w:val="0"/>
          <w:sz w:val="22"/>
          <w:szCs w:val="22"/>
        </w:rPr>
      </w:pPr>
      <w:hyperlink w:anchor="_Toc50373896" w:history="1">
        <w:r w:rsidRPr="006415BF">
          <w:rPr>
            <w:rStyle w:val="ad"/>
          </w:rPr>
          <w:t>4.2.6.</w:t>
        </w:r>
        <w:r w:rsidRPr="004C4230">
          <w:rPr>
            <w:rFonts w:ascii="Calibri" w:hAnsi="Calibri"/>
            <w:bCs w:val="0"/>
            <w:iCs w:val="0"/>
            <w:sz w:val="22"/>
            <w:szCs w:val="22"/>
          </w:rPr>
          <w:tab/>
        </w:r>
        <w:r w:rsidRPr="006415BF">
          <w:rPr>
            <w:rStyle w:val="ad"/>
          </w:rPr>
          <w:t>Панели сортировки и фильтров</w:t>
        </w:r>
        <w:r>
          <w:rPr>
            <w:webHidden/>
          </w:rPr>
          <w:tab/>
        </w:r>
        <w:r>
          <w:rPr>
            <w:webHidden/>
          </w:rPr>
          <w:fldChar w:fldCharType="begin"/>
        </w:r>
        <w:r>
          <w:rPr>
            <w:webHidden/>
          </w:rPr>
          <w:instrText xml:space="preserve"> PAGEREF _Toc50373896 \h </w:instrText>
        </w:r>
        <w:r>
          <w:rPr>
            <w:webHidden/>
          </w:rPr>
        </w:r>
        <w:r>
          <w:rPr>
            <w:webHidden/>
          </w:rPr>
          <w:fldChar w:fldCharType="separate"/>
        </w:r>
        <w:r>
          <w:rPr>
            <w:webHidden/>
          </w:rPr>
          <w:t>70</w:t>
        </w:r>
        <w:r>
          <w:rPr>
            <w:webHidden/>
          </w:rPr>
          <w:fldChar w:fldCharType="end"/>
        </w:r>
      </w:hyperlink>
    </w:p>
    <w:p w:rsidR="00427187" w:rsidRPr="004C4230" w:rsidRDefault="00427187">
      <w:pPr>
        <w:pStyle w:val="35"/>
        <w:rPr>
          <w:rFonts w:ascii="Calibri" w:hAnsi="Calibri"/>
          <w:bCs w:val="0"/>
          <w:iCs w:val="0"/>
          <w:sz w:val="22"/>
          <w:szCs w:val="22"/>
        </w:rPr>
      </w:pPr>
      <w:hyperlink w:anchor="_Toc50373897" w:history="1">
        <w:r w:rsidRPr="006415BF">
          <w:rPr>
            <w:rStyle w:val="ad"/>
          </w:rPr>
          <w:t>4.2.7.</w:t>
        </w:r>
        <w:r w:rsidRPr="004C4230">
          <w:rPr>
            <w:rFonts w:ascii="Calibri" w:hAnsi="Calibri"/>
            <w:bCs w:val="0"/>
            <w:iCs w:val="0"/>
            <w:sz w:val="22"/>
            <w:szCs w:val="22"/>
          </w:rPr>
          <w:tab/>
        </w:r>
        <w:r w:rsidRPr="006415BF">
          <w:rPr>
            <w:rStyle w:val="ad"/>
          </w:rPr>
          <w:t>Перемещение по списку документов</w:t>
        </w:r>
        <w:r>
          <w:rPr>
            <w:webHidden/>
          </w:rPr>
          <w:tab/>
        </w:r>
        <w:r>
          <w:rPr>
            <w:webHidden/>
          </w:rPr>
          <w:fldChar w:fldCharType="begin"/>
        </w:r>
        <w:r>
          <w:rPr>
            <w:webHidden/>
          </w:rPr>
          <w:instrText xml:space="preserve"> PAGEREF _Toc50373897 \h </w:instrText>
        </w:r>
        <w:r>
          <w:rPr>
            <w:webHidden/>
          </w:rPr>
        </w:r>
        <w:r>
          <w:rPr>
            <w:webHidden/>
          </w:rPr>
          <w:fldChar w:fldCharType="separate"/>
        </w:r>
        <w:r>
          <w:rPr>
            <w:webHidden/>
          </w:rPr>
          <w:t>71</w:t>
        </w:r>
        <w:r>
          <w:rPr>
            <w:webHidden/>
          </w:rPr>
          <w:fldChar w:fldCharType="end"/>
        </w:r>
      </w:hyperlink>
    </w:p>
    <w:p w:rsidR="00427187" w:rsidRPr="004C4230" w:rsidRDefault="00427187">
      <w:pPr>
        <w:pStyle w:val="35"/>
        <w:rPr>
          <w:rFonts w:ascii="Calibri" w:hAnsi="Calibri"/>
          <w:bCs w:val="0"/>
          <w:iCs w:val="0"/>
          <w:sz w:val="22"/>
          <w:szCs w:val="22"/>
        </w:rPr>
      </w:pPr>
      <w:hyperlink w:anchor="_Toc50373898" w:history="1">
        <w:r w:rsidRPr="006415BF">
          <w:rPr>
            <w:rStyle w:val="ad"/>
          </w:rPr>
          <w:t>4.2.8.</w:t>
        </w:r>
        <w:r w:rsidRPr="004C4230">
          <w:rPr>
            <w:rFonts w:ascii="Calibri" w:hAnsi="Calibri"/>
            <w:bCs w:val="0"/>
            <w:iCs w:val="0"/>
            <w:sz w:val="22"/>
            <w:szCs w:val="22"/>
          </w:rPr>
          <w:tab/>
        </w:r>
        <w:r w:rsidRPr="006415BF">
          <w:rPr>
            <w:rStyle w:val="ad"/>
          </w:rPr>
          <w:t>Выделение документов в списке</w:t>
        </w:r>
        <w:r>
          <w:rPr>
            <w:webHidden/>
          </w:rPr>
          <w:tab/>
        </w:r>
        <w:r>
          <w:rPr>
            <w:webHidden/>
          </w:rPr>
          <w:fldChar w:fldCharType="begin"/>
        </w:r>
        <w:r>
          <w:rPr>
            <w:webHidden/>
          </w:rPr>
          <w:instrText xml:space="preserve"> PAGEREF _Toc50373898 \h </w:instrText>
        </w:r>
        <w:r>
          <w:rPr>
            <w:webHidden/>
          </w:rPr>
        </w:r>
        <w:r>
          <w:rPr>
            <w:webHidden/>
          </w:rPr>
          <w:fldChar w:fldCharType="separate"/>
        </w:r>
        <w:r>
          <w:rPr>
            <w:webHidden/>
          </w:rPr>
          <w:t>72</w:t>
        </w:r>
        <w:r>
          <w:rPr>
            <w:webHidden/>
          </w:rPr>
          <w:fldChar w:fldCharType="end"/>
        </w:r>
      </w:hyperlink>
    </w:p>
    <w:p w:rsidR="00427187" w:rsidRPr="004C4230" w:rsidRDefault="00427187">
      <w:pPr>
        <w:pStyle w:val="35"/>
        <w:rPr>
          <w:rFonts w:ascii="Calibri" w:hAnsi="Calibri"/>
          <w:bCs w:val="0"/>
          <w:iCs w:val="0"/>
          <w:sz w:val="22"/>
          <w:szCs w:val="22"/>
        </w:rPr>
      </w:pPr>
      <w:hyperlink w:anchor="_Toc50373899" w:history="1">
        <w:r w:rsidRPr="006415BF">
          <w:rPr>
            <w:rStyle w:val="ad"/>
          </w:rPr>
          <w:t>4.2.9.</w:t>
        </w:r>
        <w:r w:rsidRPr="004C4230">
          <w:rPr>
            <w:rFonts w:ascii="Calibri" w:hAnsi="Calibri"/>
            <w:bCs w:val="0"/>
            <w:iCs w:val="0"/>
            <w:sz w:val="22"/>
            <w:szCs w:val="22"/>
          </w:rPr>
          <w:tab/>
        </w:r>
        <w:r w:rsidRPr="006415BF">
          <w:rPr>
            <w:rStyle w:val="ad"/>
          </w:rPr>
          <w:t>Отображение статистических данных</w:t>
        </w:r>
        <w:r>
          <w:rPr>
            <w:webHidden/>
          </w:rPr>
          <w:tab/>
        </w:r>
        <w:r>
          <w:rPr>
            <w:webHidden/>
          </w:rPr>
          <w:fldChar w:fldCharType="begin"/>
        </w:r>
        <w:r>
          <w:rPr>
            <w:webHidden/>
          </w:rPr>
          <w:instrText xml:space="preserve"> PAGEREF _Toc50373899 \h </w:instrText>
        </w:r>
        <w:r>
          <w:rPr>
            <w:webHidden/>
          </w:rPr>
        </w:r>
        <w:r>
          <w:rPr>
            <w:webHidden/>
          </w:rPr>
          <w:fldChar w:fldCharType="separate"/>
        </w:r>
        <w:r>
          <w:rPr>
            <w:webHidden/>
          </w:rPr>
          <w:t>72</w:t>
        </w:r>
        <w:r>
          <w:rPr>
            <w:webHidden/>
          </w:rPr>
          <w:fldChar w:fldCharType="end"/>
        </w:r>
      </w:hyperlink>
    </w:p>
    <w:p w:rsidR="00427187" w:rsidRPr="004C4230" w:rsidRDefault="00427187">
      <w:pPr>
        <w:pStyle w:val="35"/>
        <w:rPr>
          <w:rFonts w:ascii="Calibri" w:hAnsi="Calibri"/>
          <w:bCs w:val="0"/>
          <w:iCs w:val="0"/>
          <w:sz w:val="22"/>
          <w:szCs w:val="22"/>
        </w:rPr>
      </w:pPr>
      <w:hyperlink w:anchor="_Toc50373900" w:history="1">
        <w:r w:rsidRPr="006415BF">
          <w:rPr>
            <w:rStyle w:val="ad"/>
          </w:rPr>
          <w:t>4.2.10.</w:t>
        </w:r>
        <w:r w:rsidRPr="004C4230">
          <w:rPr>
            <w:rFonts w:ascii="Calibri" w:hAnsi="Calibri"/>
            <w:bCs w:val="0"/>
            <w:iCs w:val="0"/>
            <w:sz w:val="22"/>
            <w:szCs w:val="22"/>
          </w:rPr>
          <w:tab/>
        </w:r>
        <w:r w:rsidRPr="006415BF">
          <w:rPr>
            <w:rStyle w:val="ad"/>
          </w:rPr>
          <w:t>Информационная панель</w:t>
        </w:r>
        <w:r>
          <w:rPr>
            <w:webHidden/>
          </w:rPr>
          <w:tab/>
        </w:r>
        <w:r>
          <w:rPr>
            <w:webHidden/>
          </w:rPr>
          <w:fldChar w:fldCharType="begin"/>
        </w:r>
        <w:r>
          <w:rPr>
            <w:webHidden/>
          </w:rPr>
          <w:instrText xml:space="preserve"> PAGEREF _Toc50373900 \h </w:instrText>
        </w:r>
        <w:r>
          <w:rPr>
            <w:webHidden/>
          </w:rPr>
        </w:r>
        <w:r>
          <w:rPr>
            <w:webHidden/>
          </w:rPr>
          <w:fldChar w:fldCharType="separate"/>
        </w:r>
        <w:r>
          <w:rPr>
            <w:webHidden/>
          </w:rPr>
          <w:t>73</w:t>
        </w:r>
        <w:r>
          <w:rPr>
            <w:webHidden/>
          </w:rPr>
          <w:fldChar w:fldCharType="end"/>
        </w:r>
      </w:hyperlink>
    </w:p>
    <w:p w:rsidR="00427187" w:rsidRPr="004C4230" w:rsidRDefault="00427187">
      <w:pPr>
        <w:pStyle w:val="12"/>
        <w:rPr>
          <w:rFonts w:ascii="Calibri" w:hAnsi="Calibri"/>
          <w:b w:val="0"/>
          <w:bCs w:val="0"/>
          <w:caps w:val="0"/>
          <w:sz w:val="22"/>
          <w:szCs w:val="22"/>
        </w:rPr>
      </w:pPr>
      <w:hyperlink w:anchor="_Toc50373901" w:history="1">
        <w:r w:rsidRPr="006415BF">
          <w:rPr>
            <w:rStyle w:val="ad"/>
          </w:rPr>
          <w:t>5.</w:t>
        </w:r>
        <w:r w:rsidRPr="004C4230">
          <w:rPr>
            <w:rFonts w:ascii="Calibri" w:hAnsi="Calibri"/>
            <w:b w:val="0"/>
            <w:bCs w:val="0"/>
            <w:caps w:val="0"/>
            <w:sz w:val="22"/>
            <w:szCs w:val="22"/>
          </w:rPr>
          <w:tab/>
        </w:r>
        <w:r w:rsidRPr="006415BF">
          <w:rPr>
            <w:rStyle w:val="ad"/>
          </w:rPr>
          <w:t>Описание операций и экранных форм</w:t>
        </w:r>
        <w:r>
          <w:rPr>
            <w:webHidden/>
          </w:rPr>
          <w:tab/>
        </w:r>
        <w:r>
          <w:rPr>
            <w:webHidden/>
          </w:rPr>
          <w:fldChar w:fldCharType="begin"/>
        </w:r>
        <w:r>
          <w:rPr>
            <w:webHidden/>
          </w:rPr>
          <w:instrText xml:space="preserve"> PAGEREF _Toc50373901 \h </w:instrText>
        </w:r>
        <w:r>
          <w:rPr>
            <w:webHidden/>
          </w:rPr>
        </w:r>
        <w:r>
          <w:rPr>
            <w:webHidden/>
          </w:rPr>
          <w:fldChar w:fldCharType="separate"/>
        </w:r>
        <w:r>
          <w:rPr>
            <w:webHidden/>
          </w:rPr>
          <w:t>74</w:t>
        </w:r>
        <w:r>
          <w:rPr>
            <w:webHidden/>
          </w:rPr>
          <w:fldChar w:fldCharType="end"/>
        </w:r>
      </w:hyperlink>
    </w:p>
    <w:p w:rsidR="00427187" w:rsidRPr="004C4230" w:rsidRDefault="00427187">
      <w:pPr>
        <w:pStyle w:val="26"/>
        <w:rPr>
          <w:rFonts w:ascii="Calibri" w:hAnsi="Calibri"/>
          <w:bCs w:val="0"/>
          <w:sz w:val="22"/>
          <w:szCs w:val="22"/>
        </w:rPr>
      </w:pPr>
      <w:hyperlink w:anchor="_Toc50373902" w:history="1">
        <w:r w:rsidRPr="006415BF">
          <w:rPr>
            <w:rStyle w:val="ad"/>
          </w:rPr>
          <w:t>5.1.</w:t>
        </w:r>
        <w:r w:rsidRPr="004C4230">
          <w:rPr>
            <w:rFonts w:ascii="Calibri" w:hAnsi="Calibri"/>
            <w:bCs w:val="0"/>
            <w:sz w:val="22"/>
            <w:szCs w:val="22"/>
          </w:rPr>
          <w:tab/>
        </w:r>
        <w:r w:rsidRPr="006415BF">
          <w:rPr>
            <w:rStyle w:val="ad"/>
          </w:rPr>
          <w:t>Группа документов «Регистрация и учет обязательств»</w:t>
        </w:r>
        <w:r>
          <w:rPr>
            <w:webHidden/>
          </w:rPr>
          <w:tab/>
        </w:r>
        <w:r>
          <w:rPr>
            <w:webHidden/>
          </w:rPr>
          <w:fldChar w:fldCharType="begin"/>
        </w:r>
        <w:r>
          <w:rPr>
            <w:webHidden/>
          </w:rPr>
          <w:instrText xml:space="preserve"> PAGEREF _Toc50373902 \h </w:instrText>
        </w:r>
        <w:r>
          <w:rPr>
            <w:webHidden/>
          </w:rPr>
        </w:r>
        <w:r>
          <w:rPr>
            <w:webHidden/>
          </w:rPr>
          <w:fldChar w:fldCharType="separate"/>
        </w:r>
        <w:r>
          <w:rPr>
            <w:webHidden/>
          </w:rPr>
          <w:t>74</w:t>
        </w:r>
        <w:r>
          <w:rPr>
            <w:webHidden/>
          </w:rPr>
          <w:fldChar w:fldCharType="end"/>
        </w:r>
      </w:hyperlink>
    </w:p>
    <w:p w:rsidR="00427187" w:rsidRPr="004C4230" w:rsidRDefault="00427187">
      <w:pPr>
        <w:pStyle w:val="35"/>
        <w:rPr>
          <w:rFonts w:ascii="Calibri" w:hAnsi="Calibri"/>
          <w:bCs w:val="0"/>
          <w:iCs w:val="0"/>
          <w:sz w:val="22"/>
          <w:szCs w:val="22"/>
        </w:rPr>
      </w:pPr>
      <w:hyperlink w:anchor="_Toc50373903" w:history="1">
        <w:r w:rsidRPr="006415BF">
          <w:rPr>
            <w:rStyle w:val="ad"/>
          </w:rPr>
          <w:t>5.1.1.</w:t>
        </w:r>
        <w:r w:rsidRPr="004C4230">
          <w:rPr>
            <w:rFonts w:ascii="Calibri" w:hAnsi="Calibri"/>
            <w:bCs w:val="0"/>
            <w:iCs w:val="0"/>
            <w:sz w:val="22"/>
            <w:szCs w:val="22"/>
          </w:rPr>
          <w:tab/>
        </w:r>
        <w:r w:rsidRPr="006415BF">
          <w:rPr>
            <w:rStyle w:val="ad"/>
          </w:rPr>
          <w:t>Заявка на кассовый расход</w:t>
        </w:r>
        <w:r>
          <w:rPr>
            <w:webHidden/>
          </w:rPr>
          <w:tab/>
        </w:r>
        <w:r>
          <w:rPr>
            <w:webHidden/>
          </w:rPr>
          <w:fldChar w:fldCharType="begin"/>
        </w:r>
        <w:r>
          <w:rPr>
            <w:webHidden/>
          </w:rPr>
          <w:instrText xml:space="preserve"> PAGEREF _Toc50373903 \h </w:instrText>
        </w:r>
        <w:r>
          <w:rPr>
            <w:webHidden/>
          </w:rPr>
        </w:r>
        <w:r>
          <w:rPr>
            <w:webHidden/>
          </w:rPr>
          <w:fldChar w:fldCharType="separate"/>
        </w:r>
        <w:r>
          <w:rPr>
            <w:webHidden/>
          </w:rPr>
          <w:t>74</w:t>
        </w:r>
        <w:r>
          <w:rPr>
            <w:webHidden/>
          </w:rPr>
          <w:fldChar w:fldCharType="end"/>
        </w:r>
      </w:hyperlink>
    </w:p>
    <w:p w:rsidR="00427187" w:rsidRPr="004C4230" w:rsidRDefault="00427187">
      <w:pPr>
        <w:pStyle w:val="35"/>
        <w:rPr>
          <w:rFonts w:ascii="Calibri" w:hAnsi="Calibri"/>
          <w:bCs w:val="0"/>
          <w:iCs w:val="0"/>
          <w:sz w:val="22"/>
          <w:szCs w:val="22"/>
        </w:rPr>
      </w:pPr>
      <w:hyperlink w:anchor="_Toc50373904" w:history="1">
        <w:r w:rsidRPr="006415BF">
          <w:rPr>
            <w:rStyle w:val="ad"/>
          </w:rPr>
          <w:t>5.1.2.</w:t>
        </w:r>
        <w:r w:rsidRPr="004C4230">
          <w:rPr>
            <w:rFonts w:ascii="Calibri" w:hAnsi="Calibri"/>
            <w:bCs w:val="0"/>
            <w:iCs w:val="0"/>
            <w:sz w:val="22"/>
            <w:szCs w:val="22"/>
          </w:rPr>
          <w:tab/>
        </w:r>
        <w:r w:rsidRPr="006415BF">
          <w:rPr>
            <w:rStyle w:val="ad"/>
          </w:rPr>
          <w:t>Заявка на кассовый расход (сокращенная)</w:t>
        </w:r>
        <w:r>
          <w:rPr>
            <w:webHidden/>
          </w:rPr>
          <w:tab/>
        </w:r>
        <w:r>
          <w:rPr>
            <w:webHidden/>
          </w:rPr>
          <w:fldChar w:fldCharType="begin"/>
        </w:r>
        <w:r>
          <w:rPr>
            <w:webHidden/>
          </w:rPr>
          <w:instrText xml:space="preserve"> PAGEREF _Toc50373904 \h </w:instrText>
        </w:r>
        <w:r>
          <w:rPr>
            <w:webHidden/>
          </w:rPr>
        </w:r>
        <w:r>
          <w:rPr>
            <w:webHidden/>
          </w:rPr>
          <w:fldChar w:fldCharType="separate"/>
        </w:r>
        <w:r>
          <w:rPr>
            <w:webHidden/>
          </w:rPr>
          <w:t>89</w:t>
        </w:r>
        <w:r>
          <w:rPr>
            <w:webHidden/>
          </w:rPr>
          <w:fldChar w:fldCharType="end"/>
        </w:r>
      </w:hyperlink>
    </w:p>
    <w:p w:rsidR="00427187" w:rsidRPr="004C4230" w:rsidRDefault="00427187">
      <w:pPr>
        <w:pStyle w:val="35"/>
        <w:rPr>
          <w:rFonts w:ascii="Calibri" w:hAnsi="Calibri"/>
          <w:bCs w:val="0"/>
          <w:iCs w:val="0"/>
          <w:sz w:val="22"/>
          <w:szCs w:val="22"/>
        </w:rPr>
      </w:pPr>
      <w:hyperlink w:anchor="_Toc50373905" w:history="1">
        <w:r w:rsidRPr="006415BF">
          <w:rPr>
            <w:rStyle w:val="ad"/>
          </w:rPr>
          <w:t>5.1.3.</w:t>
        </w:r>
        <w:r w:rsidRPr="004C4230">
          <w:rPr>
            <w:rFonts w:ascii="Calibri" w:hAnsi="Calibri"/>
            <w:bCs w:val="0"/>
            <w:iCs w:val="0"/>
            <w:sz w:val="22"/>
            <w:szCs w:val="22"/>
          </w:rPr>
          <w:tab/>
        </w:r>
        <w:r w:rsidRPr="006415BF">
          <w:rPr>
            <w:rStyle w:val="ad"/>
          </w:rPr>
          <w:t>Заявка на получение наличных денег</w:t>
        </w:r>
        <w:r>
          <w:rPr>
            <w:webHidden/>
          </w:rPr>
          <w:tab/>
        </w:r>
        <w:r>
          <w:rPr>
            <w:webHidden/>
          </w:rPr>
          <w:fldChar w:fldCharType="begin"/>
        </w:r>
        <w:r>
          <w:rPr>
            <w:webHidden/>
          </w:rPr>
          <w:instrText xml:space="preserve"> PAGEREF _Toc50373905 \h </w:instrText>
        </w:r>
        <w:r>
          <w:rPr>
            <w:webHidden/>
          </w:rPr>
        </w:r>
        <w:r>
          <w:rPr>
            <w:webHidden/>
          </w:rPr>
          <w:fldChar w:fldCharType="separate"/>
        </w:r>
        <w:r>
          <w:rPr>
            <w:webHidden/>
          </w:rPr>
          <w:t>98</w:t>
        </w:r>
        <w:r>
          <w:rPr>
            <w:webHidden/>
          </w:rPr>
          <w:fldChar w:fldCharType="end"/>
        </w:r>
      </w:hyperlink>
    </w:p>
    <w:p w:rsidR="00427187" w:rsidRPr="004C4230" w:rsidRDefault="00427187">
      <w:pPr>
        <w:pStyle w:val="35"/>
        <w:rPr>
          <w:rFonts w:ascii="Calibri" w:hAnsi="Calibri"/>
          <w:bCs w:val="0"/>
          <w:iCs w:val="0"/>
          <w:sz w:val="22"/>
          <w:szCs w:val="22"/>
        </w:rPr>
      </w:pPr>
      <w:hyperlink w:anchor="_Toc50373906" w:history="1">
        <w:r w:rsidRPr="006415BF">
          <w:rPr>
            <w:rStyle w:val="ad"/>
          </w:rPr>
          <w:t>5.1.4.</w:t>
        </w:r>
        <w:r w:rsidRPr="004C4230">
          <w:rPr>
            <w:rFonts w:ascii="Calibri" w:hAnsi="Calibri"/>
            <w:bCs w:val="0"/>
            <w:iCs w:val="0"/>
            <w:sz w:val="22"/>
            <w:szCs w:val="22"/>
          </w:rPr>
          <w:tab/>
        </w:r>
        <w:r w:rsidRPr="006415BF">
          <w:rPr>
            <w:rStyle w:val="ad"/>
          </w:rPr>
          <w:t>Заявка на получение денежных средств, перечисляемых на карту</w:t>
        </w:r>
        <w:r>
          <w:rPr>
            <w:webHidden/>
          </w:rPr>
          <w:tab/>
        </w:r>
        <w:r>
          <w:rPr>
            <w:webHidden/>
          </w:rPr>
          <w:fldChar w:fldCharType="begin"/>
        </w:r>
        <w:r>
          <w:rPr>
            <w:webHidden/>
          </w:rPr>
          <w:instrText xml:space="preserve"> PAGEREF _Toc50373906 \h </w:instrText>
        </w:r>
        <w:r>
          <w:rPr>
            <w:webHidden/>
          </w:rPr>
        </w:r>
        <w:r>
          <w:rPr>
            <w:webHidden/>
          </w:rPr>
          <w:fldChar w:fldCharType="separate"/>
        </w:r>
        <w:r>
          <w:rPr>
            <w:webHidden/>
          </w:rPr>
          <w:t>109</w:t>
        </w:r>
        <w:r>
          <w:rPr>
            <w:webHidden/>
          </w:rPr>
          <w:fldChar w:fldCharType="end"/>
        </w:r>
      </w:hyperlink>
    </w:p>
    <w:p w:rsidR="00427187" w:rsidRPr="004C4230" w:rsidRDefault="00427187">
      <w:pPr>
        <w:pStyle w:val="35"/>
        <w:rPr>
          <w:rFonts w:ascii="Calibri" w:hAnsi="Calibri"/>
          <w:bCs w:val="0"/>
          <w:iCs w:val="0"/>
          <w:sz w:val="22"/>
          <w:szCs w:val="22"/>
        </w:rPr>
      </w:pPr>
      <w:hyperlink w:anchor="_Toc50373907" w:history="1">
        <w:r w:rsidRPr="006415BF">
          <w:rPr>
            <w:rStyle w:val="ad"/>
          </w:rPr>
          <w:t>5.1.5.</w:t>
        </w:r>
        <w:r w:rsidRPr="004C4230">
          <w:rPr>
            <w:rFonts w:ascii="Calibri" w:hAnsi="Calibri"/>
            <w:bCs w:val="0"/>
            <w:iCs w:val="0"/>
            <w:sz w:val="22"/>
            <w:szCs w:val="22"/>
          </w:rPr>
          <w:tab/>
        </w:r>
        <w:r w:rsidRPr="006415BF">
          <w:rPr>
            <w:rStyle w:val="ad"/>
          </w:rPr>
          <w:t>Расшифровка сумм неиспользованных средств</w:t>
        </w:r>
        <w:r>
          <w:rPr>
            <w:webHidden/>
          </w:rPr>
          <w:tab/>
        </w:r>
        <w:r>
          <w:rPr>
            <w:webHidden/>
          </w:rPr>
          <w:fldChar w:fldCharType="begin"/>
        </w:r>
        <w:r>
          <w:rPr>
            <w:webHidden/>
          </w:rPr>
          <w:instrText xml:space="preserve"> PAGEREF _Toc50373907 \h </w:instrText>
        </w:r>
        <w:r>
          <w:rPr>
            <w:webHidden/>
          </w:rPr>
        </w:r>
        <w:r>
          <w:rPr>
            <w:webHidden/>
          </w:rPr>
          <w:fldChar w:fldCharType="separate"/>
        </w:r>
        <w:r>
          <w:rPr>
            <w:webHidden/>
          </w:rPr>
          <w:t>118</w:t>
        </w:r>
        <w:r>
          <w:rPr>
            <w:webHidden/>
          </w:rPr>
          <w:fldChar w:fldCharType="end"/>
        </w:r>
      </w:hyperlink>
    </w:p>
    <w:p w:rsidR="00427187" w:rsidRPr="004C4230" w:rsidRDefault="00427187">
      <w:pPr>
        <w:pStyle w:val="35"/>
        <w:rPr>
          <w:rFonts w:ascii="Calibri" w:hAnsi="Calibri"/>
          <w:bCs w:val="0"/>
          <w:iCs w:val="0"/>
          <w:sz w:val="22"/>
          <w:szCs w:val="22"/>
        </w:rPr>
      </w:pPr>
      <w:hyperlink w:anchor="_Toc50373908" w:history="1">
        <w:r w:rsidRPr="006415BF">
          <w:rPr>
            <w:rStyle w:val="ad"/>
          </w:rPr>
          <w:t>5.1.6.</w:t>
        </w:r>
        <w:r w:rsidRPr="004C4230">
          <w:rPr>
            <w:rFonts w:ascii="Calibri" w:hAnsi="Calibri"/>
            <w:bCs w:val="0"/>
            <w:iCs w:val="0"/>
            <w:sz w:val="22"/>
            <w:szCs w:val="22"/>
          </w:rPr>
          <w:tab/>
        </w:r>
        <w:r w:rsidRPr="006415BF">
          <w:rPr>
            <w:rStyle w:val="ad"/>
          </w:rPr>
          <w:t>Данные об аннулированных чеках</w:t>
        </w:r>
        <w:r>
          <w:rPr>
            <w:webHidden/>
          </w:rPr>
          <w:tab/>
        </w:r>
        <w:r>
          <w:rPr>
            <w:webHidden/>
          </w:rPr>
          <w:fldChar w:fldCharType="begin"/>
        </w:r>
        <w:r>
          <w:rPr>
            <w:webHidden/>
          </w:rPr>
          <w:instrText xml:space="preserve"> PAGEREF _Toc50373908 \h </w:instrText>
        </w:r>
        <w:r>
          <w:rPr>
            <w:webHidden/>
          </w:rPr>
        </w:r>
        <w:r>
          <w:rPr>
            <w:webHidden/>
          </w:rPr>
          <w:fldChar w:fldCharType="separate"/>
        </w:r>
        <w:r>
          <w:rPr>
            <w:webHidden/>
          </w:rPr>
          <w:t>124</w:t>
        </w:r>
        <w:r>
          <w:rPr>
            <w:webHidden/>
          </w:rPr>
          <w:fldChar w:fldCharType="end"/>
        </w:r>
      </w:hyperlink>
    </w:p>
    <w:p w:rsidR="00427187" w:rsidRPr="004C4230" w:rsidRDefault="00427187">
      <w:pPr>
        <w:pStyle w:val="35"/>
        <w:rPr>
          <w:rFonts w:ascii="Calibri" w:hAnsi="Calibri"/>
          <w:bCs w:val="0"/>
          <w:iCs w:val="0"/>
          <w:sz w:val="22"/>
          <w:szCs w:val="22"/>
        </w:rPr>
      </w:pPr>
      <w:hyperlink w:anchor="_Toc50373909" w:history="1">
        <w:r w:rsidRPr="006415BF">
          <w:rPr>
            <w:rStyle w:val="ad"/>
          </w:rPr>
          <w:t>5.1.7.</w:t>
        </w:r>
        <w:r w:rsidRPr="004C4230">
          <w:rPr>
            <w:rFonts w:ascii="Calibri" w:hAnsi="Calibri"/>
            <w:bCs w:val="0"/>
            <w:iCs w:val="0"/>
            <w:sz w:val="22"/>
            <w:szCs w:val="22"/>
          </w:rPr>
          <w:tab/>
        </w:r>
        <w:r w:rsidRPr="006415BF">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_Toc50373909 \h </w:instrText>
        </w:r>
        <w:r>
          <w:rPr>
            <w:webHidden/>
          </w:rPr>
        </w:r>
        <w:r>
          <w:rPr>
            <w:webHidden/>
          </w:rPr>
          <w:fldChar w:fldCharType="separate"/>
        </w:r>
        <w:r>
          <w:rPr>
            <w:webHidden/>
          </w:rPr>
          <w:t>127</w:t>
        </w:r>
        <w:r>
          <w:rPr>
            <w:webHidden/>
          </w:rPr>
          <w:fldChar w:fldCharType="end"/>
        </w:r>
      </w:hyperlink>
    </w:p>
    <w:p w:rsidR="00427187" w:rsidRPr="004C4230" w:rsidRDefault="00427187">
      <w:pPr>
        <w:pStyle w:val="35"/>
        <w:rPr>
          <w:rFonts w:ascii="Calibri" w:hAnsi="Calibri"/>
          <w:bCs w:val="0"/>
          <w:iCs w:val="0"/>
          <w:sz w:val="22"/>
          <w:szCs w:val="22"/>
        </w:rPr>
      </w:pPr>
      <w:hyperlink w:anchor="_Toc50373910" w:history="1">
        <w:r w:rsidRPr="006415BF">
          <w:rPr>
            <w:rStyle w:val="ad"/>
          </w:rPr>
          <w:t>5.1.8.</w:t>
        </w:r>
        <w:r w:rsidRPr="004C4230">
          <w:rPr>
            <w:rFonts w:ascii="Calibri" w:hAnsi="Calibri"/>
            <w:bCs w:val="0"/>
            <w:iCs w:val="0"/>
            <w:sz w:val="22"/>
            <w:szCs w:val="22"/>
          </w:rPr>
          <w:tab/>
        </w:r>
        <w:r w:rsidRPr="006415BF">
          <w:rPr>
            <w:rStyle w:val="ad"/>
          </w:rPr>
          <w:t>Сводная заявка на кассовый расход (для уплаты налогов)</w:t>
        </w:r>
        <w:r>
          <w:rPr>
            <w:webHidden/>
          </w:rPr>
          <w:tab/>
        </w:r>
        <w:r>
          <w:rPr>
            <w:webHidden/>
          </w:rPr>
          <w:fldChar w:fldCharType="begin"/>
        </w:r>
        <w:r>
          <w:rPr>
            <w:webHidden/>
          </w:rPr>
          <w:instrText xml:space="preserve"> PAGEREF _Toc50373910 \h </w:instrText>
        </w:r>
        <w:r>
          <w:rPr>
            <w:webHidden/>
          </w:rPr>
        </w:r>
        <w:r>
          <w:rPr>
            <w:webHidden/>
          </w:rPr>
          <w:fldChar w:fldCharType="separate"/>
        </w:r>
        <w:r>
          <w:rPr>
            <w:webHidden/>
          </w:rPr>
          <w:t>139</w:t>
        </w:r>
        <w:r>
          <w:rPr>
            <w:webHidden/>
          </w:rPr>
          <w:fldChar w:fldCharType="end"/>
        </w:r>
      </w:hyperlink>
    </w:p>
    <w:p w:rsidR="00427187" w:rsidRPr="004C4230" w:rsidRDefault="00427187">
      <w:pPr>
        <w:pStyle w:val="35"/>
        <w:rPr>
          <w:rFonts w:ascii="Calibri" w:hAnsi="Calibri"/>
          <w:bCs w:val="0"/>
          <w:iCs w:val="0"/>
          <w:sz w:val="22"/>
          <w:szCs w:val="22"/>
        </w:rPr>
      </w:pPr>
      <w:hyperlink w:anchor="_Toc50373911" w:history="1">
        <w:r w:rsidRPr="006415BF">
          <w:rPr>
            <w:rStyle w:val="ad"/>
          </w:rPr>
          <w:t>5.1.9.</w:t>
        </w:r>
        <w:r w:rsidRPr="004C4230">
          <w:rPr>
            <w:rFonts w:ascii="Calibri" w:hAnsi="Calibri"/>
            <w:bCs w:val="0"/>
            <w:iCs w:val="0"/>
            <w:sz w:val="22"/>
            <w:szCs w:val="22"/>
          </w:rPr>
          <w:tab/>
        </w:r>
        <w:r w:rsidRPr="006415BF">
          <w:rPr>
            <w:rStyle w:val="ad"/>
          </w:rPr>
          <w:t>Заявление на получение карт</w:t>
        </w:r>
        <w:r>
          <w:rPr>
            <w:webHidden/>
          </w:rPr>
          <w:tab/>
        </w:r>
        <w:r>
          <w:rPr>
            <w:webHidden/>
          </w:rPr>
          <w:fldChar w:fldCharType="begin"/>
        </w:r>
        <w:r>
          <w:rPr>
            <w:webHidden/>
          </w:rPr>
          <w:instrText xml:space="preserve"> PAGEREF _Toc50373911 \h </w:instrText>
        </w:r>
        <w:r>
          <w:rPr>
            <w:webHidden/>
          </w:rPr>
        </w:r>
        <w:r>
          <w:rPr>
            <w:webHidden/>
          </w:rPr>
          <w:fldChar w:fldCharType="separate"/>
        </w:r>
        <w:r>
          <w:rPr>
            <w:webHidden/>
          </w:rPr>
          <w:t>146</w:t>
        </w:r>
        <w:r>
          <w:rPr>
            <w:webHidden/>
          </w:rPr>
          <w:fldChar w:fldCharType="end"/>
        </w:r>
      </w:hyperlink>
    </w:p>
    <w:p w:rsidR="00427187" w:rsidRPr="004C4230" w:rsidRDefault="00427187">
      <w:pPr>
        <w:pStyle w:val="35"/>
        <w:rPr>
          <w:rFonts w:ascii="Calibri" w:hAnsi="Calibri"/>
          <w:bCs w:val="0"/>
          <w:iCs w:val="0"/>
          <w:sz w:val="22"/>
          <w:szCs w:val="22"/>
        </w:rPr>
      </w:pPr>
      <w:hyperlink w:anchor="_Toc50373912" w:history="1">
        <w:r w:rsidRPr="006415BF">
          <w:rPr>
            <w:rStyle w:val="ad"/>
          </w:rPr>
          <w:t>5.1.10.</w:t>
        </w:r>
        <w:r w:rsidRPr="004C4230">
          <w:rPr>
            <w:rFonts w:ascii="Calibri" w:hAnsi="Calibri"/>
            <w:bCs w:val="0"/>
            <w:iCs w:val="0"/>
            <w:sz w:val="22"/>
            <w:szCs w:val="22"/>
          </w:rPr>
          <w:tab/>
        </w:r>
        <w:r w:rsidRPr="006415BF">
          <w:rPr>
            <w:rStyle w:val="ad"/>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_Toc50373912 \h </w:instrText>
        </w:r>
        <w:r>
          <w:rPr>
            <w:webHidden/>
          </w:rPr>
        </w:r>
        <w:r>
          <w:rPr>
            <w:webHidden/>
          </w:rPr>
          <w:fldChar w:fldCharType="separate"/>
        </w:r>
        <w:r>
          <w:rPr>
            <w:webHidden/>
          </w:rPr>
          <w:t>151</w:t>
        </w:r>
        <w:r>
          <w:rPr>
            <w:webHidden/>
          </w:rPr>
          <w:fldChar w:fldCharType="end"/>
        </w:r>
      </w:hyperlink>
    </w:p>
    <w:p w:rsidR="00427187" w:rsidRPr="004C4230" w:rsidRDefault="00427187">
      <w:pPr>
        <w:pStyle w:val="35"/>
        <w:rPr>
          <w:rFonts w:ascii="Calibri" w:hAnsi="Calibri"/>
          <w:bCs w:val="0"/>
          <w:iCs w:val="0"/>
          <w:sz w:val="22"/>
          <w:szCs w:val="22"/>
        </w:rPr>
      </w:pPr>
      <w:hyperlink w:anchor="_Toc50373913" w:history="1">
        <w:r w:rsidRPr="006415BF">
          <w:rPr>
            <w:rStyle w:val="ad"/>
          </w:rPr>
          <w:t>5.1.11.</w:t>
        </w:r>
        <w:r w:rsidRPr="004C4230">
          <w:rPr>
            <w:rFonts w:ascii="Calibri" w:hAnsi="Calibri"/>
            <w:bCs w:val="0"/>
            <w:iCs w:val="0"/>
            <w:sz w:val="22"/>
            <w:szCs w:val="22"/>
          </w:rPr>
          <w:tab/>
        </w:r>
        <w:r w:rsidRPr="006415BF">
          <w:rPr>
            <w:rStyle w:val="ad"/>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_Toc50373913 \h </w:instrText>
        </w:r>
        <w:r>
          <w:rPr>
            <w:webHidden/>
          </w:rPr>
        </w:r>
        <w:r>
          <w:rPr>
            <w:webHidden/>
          </w:rPr>
          <w:fldChar w:fldCharType="separate"/>
        </w:r>
        <w:r>
          <w:rPr>
            <w:webHidden/>
          </w:rPr>
          <w:t>157</w:t>
        </w:r>
        <w:r>
          <w:rPr>
            <w:webHidden/>
          </w:rPr>
          <w:fldChar w:fldCharType="end"/>
        </w:r>
      </w:hyperlink>
    </w:p>
    <w:p w:rsidR="00427187" w:rsidRPr="004C4230" w:rsidRDefault="00427187">
      <w:pPr>
        <w:pStyle w:val="35"/>
        <w:rPr>
          <w:rFonts w:ascii="Calibri" w:hAnsi="Calibri"/>
          <w:bCs w:val="0"/>
          <w:iCs w:val="0"/>
          <w:sz w:val="22"/>
          <w:szCs w:val="22"/>
        </w:rPr>
      </w:pPr>
      <w:hyperlink w:anchor="_Toc50373914" w:history="1">
        <w:r w:rsidRPr="006415BF">
          <w:rPr>
            <w:rStyle w:val="ad"/>
          </w:rPr>
          <w:t>5.1.12.</w:t>
        </w:r>
        <w:r w:rsidRPr="004C4230">
          <w:rPr>
            <w:rFonts w:ascii="Calibri" w:hAnsi="Calibri"/>
            <w:bCs w:val="0"/>
            <w:iCs w:val="0"/>
            <w:sz w:val="22"/>
            <w:szCs w:val="22"/>
          </w:rPr>
          <w:tab/>
        </w:r>
        <w:r w:rsidRPr="006415BF">
          <w:rPr>
            <w:rStyle w:val="ad"/>
          </w:rPr>
          <w:t>Сведения об обязательстве</w:t>
        </w:r>
        <w:r>
          <w:rPr>
            <w:webHidden/>
          </w:rPr>
          <w:tab/>
        </w:r>
        <w:r>
          <w:rPr>
            <w:webHidden/>
          </w:rPr>
          <w:fldChar w:fldCharType="begin"/>
        </w:r>
        <w:r>
          <w:rPr>
            <w:webHidden/>
          </w:rPr>
          <w:instrText xml:space="preserve"> PAGEREF _Toc50373914 \h </w:instrText>
        </w:r>
        <w:r>
          <w:rPr>
            <w:webHidden/>
          </w:rPr>
        </w:r>
        <w:r>
          <w:rPr>
            <w:webHidden/>
          </w:rPr>
          <w:fldChar w:fldCharType="separate"/>
        </w:r>
        <w:r>
          <w:rPr>
            <w:webHidden/>
          </w:rPr>
          <w:t>165</w:t>
        </w:r>
        <w:r>
          <w:rPr>
            <w:webHidden/>
          </w:rPr>
          <w:fldChar w:fldCharType="end"/>
        </w:r>
      </w:hyperlink>
    </w:p>
    <w:p w:rsidR="00427187" w:rsidRPr="004C4230" w:rsidRDefault="00427187">
      <w:pPr>
        <w:pStyle w:val="35"/>
        <w:rPr>
          <w:rFonts w:ascii="Calibri" w:hAnsi="Calibri"/>
          <w:bCs w:val="0"/>
          <w:iCs w:val="0"/>
          <w:sz w:val="22"/>
          <w:szCs w:val="22"/>
        </w:rPr>
      </w:pPr>
      <w:hyperlink w:anchor="_Toc50373915" w:history="1">
        <w:r w:rsidRPr="006415BF">
          <w:rPr>
            <w:rStyle w:val="ad"/>
          </w:rPr>
          <w:t>5.1.13.</w:t>
        </w:r>
        <w:r w:rsidRPr="004C4230">
          <w:rPr>
            <w:rFonts w:ascii="Calibri" w:hAnsi="Calibri"/>
            <w:bCs w:val="0"/>
            <w:iCs w:val="0"/>
            <w:sz w:val="22"/>
            <w:szCs w:val="22"/>
          </w:rPr>
          <w:tab/>
        </w:r>
        <w:r w:rsidRPr="006415BF">
          <w:rPr>
            <w:rStyle w:val="ad"/>
          </w:rPr>
          <w:t>Информация о дате ежемесячных выплат</w:t>
        </w:r>
        <w:r>
          <w:rPr>
            <w:webHidden/>
          </w:rPr>
          <w:tab/>
        </w:r>
        <w:r>
          <w:rPr>
            <w:webHidden/>
          </w:rPr>
          <w:fldChar w:fldCharType="begin"/>
        </w:r>
        <w:r>
          <w:rPr>
            <w:webHidden/>
          </w:rPr>
          <w:instrText xml:space="preserve"> PAGEREF _Toc50373915 \h </w:instrText>
        </w:r>
        <w:r>
          <w:rPr>
            <w:webHidden/>
          </w:rPr>
        </w:r>
        <w:r>
          <w:rPr>
            <w:webHidden/>
          </w:rPr>
          <w:fldChar w:fldCharType="separate"/>
        </w:r>
        <w:r>
          <w:rPr>
            <w:webHidden/>
          </w:rPr>
          <w:t>180</w:t>
        </w:r>
        <w:r>
          <w:rPr>
            <w:webHidden/>
          </w:rPr>
          <w:fldChar w:fldCharType="end"/>
        </w:r>
      </w:hyperlink>
    </w:p>
    <w:p w:rsidR="00427187" w:rsidRPr="004C4230" w:rsidRDefault="00427187">
      <w:pPr>
        <w:pStyle w:val="35"/>
        <w:rPr>
          <w:rFonts w:ascii="Calibri" w:hAnsi="Calibri"/>
          <w:bCs w:val="0"/>
          <w:iCs w:val="0"/>
          <w:sz w:val="22"/>
          <w:szCs w:val="22"/>
        </w:rPr>
      </w:pPr>
      <w:hyperlink w:anchor="_Toc50373916" w:history="1">
        <w:r w:rsidRPr="006415BF">
          <w:rPr>
            <w:rStyle w:val="ad"/>
          </w:rPr>
          <w:t>5.1.14.</w:t>
        </w:r>
        <w:r w:rsidRPr="004C4230">
          <w:rPr>
            <w:rFonts w:ascii="Calibri" w:hAnsi="Calibri"/>
            <w:bCs w:val="0"/>
            <w:iCs w:val="0"/>
            <w:sz w:val="22"/>
            <w:szCs w:val="22"/>
          </w:rPr>
          <w:tab/>
        </w:r>
        <w:r w:rsidRPr="006415BF">
          <w:rPr>
            <w:rStyle w:val="ad"/>
          </w:rPr>
          <w:t>Заявка на внесение изменений в обязательство</w:t>
        </w:r>
        <w:r>
          <w:rPr>
            <w:webHidden/>
          </w:rPr>
          <w:tab/>
        </w:r>
        <w:r>
          <w:rPr>
            <w:webHidden/>
          </w:rPr>
          <w:fldChar w:fldCharType="begin"/>
        </w:r>
        <w:r>
          <w:rPr>
            <w:webHidden/>
          </w:rPr>
          <w:instrText xml:space="preserve"> PAGEREF _Toc50373916 \h </w:instrText>
        </w:r>
        <w:r>
          <w:rPr>
            <w:webHidden/>
          </w:rPr>
        </w:r>
        <w:r>
          <w:rPr>
            <w:webHidden/>
          </w:rPr>
          <w:fldChar w:fldCharType="separate"/>
        </w:r>
        <w:r>
          <w:rPr>
            <w:webHidden/>
          </w:rPr>
          <w:t>190</w:t>
        </w:r>
        <w:r>
          <w:rPr>
            <w:webHidden/>
          </w:rPr>
          <w:fldChar w:fldCharType="end"/>
        </w:r>
      </w:hyperlink>
    </w:p>
    <w:p w:rsidR="00427187" w:rsidRPr="004C4230" w:rsidRDefault="00427187">
      <w:pPr>
        <w:pStyle w:val="35"/>
        <w:rPr>
          <w:rFonts w:ascii="Calibri" w:hAnsi="Calibri"/>
          <w:bCs w:val="0"/>
          <w:iCs w:val="0"/>
          <w:sz w:val="22"/>
          <w:szCs w:val="22"/>
        </w:rPr>
      </w:pPr>
      <w:hyperlink w:anchor="_Toc50373917" w:history="1">
        <w:r w:rsidRPr="006415BF">
          <w:rPr>
            <w:rStyle w:val="ad"/>
          </w:rPr>
          <w:t>5.1.15.</w:t>
        </w:r>
        <w:r w:rsidRPr="004C4230">
          <w:rPr>
            <w:rFonts w:ascii="Calibri" w:hAnsi="Calibri"/>
            <w:bCs w:val="0"/>
            <w:iCs w:val="0"/>
            <w:sz w:val="22"/>
            <w:szCs w:val="22"/>
          </w:rPr>
          <w:tab/>
        </w:r>
        <w:r w:rsidRPr="006415BF">
          <w:rPr>
            <w:rStyle w:val="ad"/>
          </w:rPr>
          <w:t>Заявка на перерегистрацию бюджетного обязательства (исходящая/входящая)</w:t>
        </w:r>
        <w:r>
          <w:rPr>
            <w:webHidden/>
          </w:rPr>
          <w:tab/>
        </w:r>
        <w:r>
          <w:rPr>
            <w:webHidden/>
          </w:rPr>
          <w:fldChar w:fldCharType="begin"/>
        </w:r>
        <w:r>
          <w:rPr>
            <w:webHidden/>
          </w:rPr>
          <w:instrText xml:space="preserve"> PAGEREF _Toc50373917 \h </w:instrText>
        </w:r>
        <w:r>
          <w:rPr>
            <w:webHidden/>
          </w:rPr>
        </w:r>
        <w:r>
          <w:rPr>
            <w:webHidden/>
          </w:rPr>
          <w:fldChar w:fldCharType="separate"/>
        </w:r>
        <w:r>
          <w:rPr>
            <w:webHidden/>
          </w:rPr>
          <w:t>203</w:t>
        </w:r>
        <w:r>
          <w:rPr>
            <w:webHidden/>
          </w:rPr>
          <w:fldChar w:fldCharType="end"/>
        </w:r>
      </w:hyperlink>
    </w:p>
    <w:p w:rsidR="00427187" w:rsidRPr="004C4230" w:rsidRDefault="00427187">
      <w:pPr>
        <w:pStyle w:val="35"/>
        <w:rPr>
          <w:rFonts w:ascii="Calibri" w:hAnsi="Calibri"/>
          <w:bCs w:val="0"/>
          <w:iCs w:val="0"/>
          <w:sz w:val="22"/>
          <w:szCs w:val="22"/>
        </w:rPr>
      </w:pPr>
      <w:hyperlink w:anchor="_Toc50373918" w:history="1">
        <w:r w:rsidRPr="006415BF">
          <w:rPr>
            <w:rStyle w:val="ad"/>
          </w:rPr>
          <w:t>5.1.16.</w:t>
        </w:r>
        <w:r w:rsidRPr="004C4230">
          <w:rPr>
            <w:rFonts w:ascii="Calibri" w:hAnsi="Calibri"/>
            <w:bCs w:val="0"/>
            <w:iCs w:val="0"/>
            <w:sz w:val="22"/>
            <w:szCs w:val="22"/>
          </w:rPr>
          <w:tab/>
        </w:r>
        <w:r w:rsidRPr="006415BF">
          <w:rPr>
            <w:rStyle w:val="ad"/>
          </w:rPr>
          <w:t>Исполнительный документ</w:t>
        </w:r>
        <w:r>
          <w:rPr>
            <w:webHidden/>
          </w:rPr>
          <w:tab/>
        </w:r>
        <w:r>
          <w:rPr>
            <w:webHidden/>
          </w:rPr>
          <w:fldChar w:fldCharType="begin"/>
        </w:r>
        <w:r>
          <w:rPr>
            <w:webHidden/>
          </w:rPr>
          <w:instrText xml:space="preserve"> PAGEREF _Toc50373918 \h </w:instrText>
        </w:r>
        <w:r>
          <w:rPr>
            <w:webHidden/>
          </w:rPr>
        </w:r>
        <w:r>
          <w:rPr>
            <w:webHidden/>
          </w:rPr>
          <w:fldChar w:fldCharType="separate"/>
        </w:r>
        <w:r>
          <w:rPr>
            <w:webHidden/>
          </w:rPr>
          <w:t>214</w:t>
        </w:r>
        <w:r>
          <w:rPr>
            <w:webHidden/>
          </w:rPr>
          <w:fldChar w:fldCharType="end"/>
        </w:r>
      </w:hyperlink>
    </w:p>
    <w:p w:rsidR="00427187" w:rsidRPr="004C4230" w:rsidRDefault="00427187">
      <w:pPr>
        <w:pStyle w:val="35"/>
        <w:rPr>
          <w:rFonts w:ascii="Calibri" w:hAnsi="Calibri"/>
          <w:bCs w:val="0"/>
          <w:iCs w:val="0"/>
          <w:sz w:val="22"/>
          <w:szCs w:val="22"/>
        </w:rPr>
      </w:pPr>
      <w:hyperlink w:anchor="_Toc50373919" w:history="1">
        <w:r w:rsidRPr="006415BF">
          <w:rPr>
            <w:rStyle w:val="ad"/>
          </w:rPr>
          <w:t>5.1.17.</w:t>
        </w:r>
        <w:r w:rsidRPr="004C4230">
          <w:rPr>
            <w:rFonts w:ascii="Calibri" w:hAnsi="Calibri"/>
            <w:bCs w:val="0"/>
            <w:iCs w:val="0"/>
            <w:sz w:val="22"/>
            <w:szCs w:val="22"/>
          </w:rPr>
          <w:tab/>
        </w:r>
        <w:r w:rsidRPr="006415BF">
          <w:rPr>
            <w:rStyle w:val="ad"/>
          </w:rPr>
          <w:t>Исполнительный документ по солидарным должникам</w:t>
        </w:r>
        <w:r>
          <w:rPr>
            <w:webHidden/>
          </w:rPr>
          <w:tab/>
        </w:r>
        <w:r>
          <w:rPr>
            <w:webHidden/>
          </w:rPr>
          <w:fldChar w:fldCharType="begin"/>
        </w:r>
        <w:r>
          <w:rPr>
            <w:webHidden/>
          </w:rPr>
          <w:instrText xml:space="preserve"> PAGEREF _Toc50373919 \h </w:instrText>
        </w:r>
        <w:r>
          <w:rPr>
            <w:webHidden/>
          </w:rPr>
        </w:r>
        <w:r>
          <w:rPr>
            <w:webHidden/>
          </w:rPr>
          <w:fldChar w:fldCharType="separate"/>
        </w:r>
        <w:r>
          <w:rPr>
            <w:webHidden/>
          </w:rPr>
          <w:t>221</w:t>
        </w:r>
        <w:r>
          <w:rPr>
            <w:webHidden/>
          </w:rPr>
          <w:fldChar w:fldCharType="end"/>
        </w:r>
      </w:hyperlink>
    </w:p>
    <w:p w:rsidR="00427187" w:rsidRPr="004C4230" w:rsidRDefault="00427187">
      <w:pPr>
        <w:pStyle w:val="35"/>
        <w:rPr>
          <w:rFonts w:ascii="Calibri" w:hAnsi="Calibri"/>
          <w:bCs w:val="0"/>
          <w:iCs w:val="0"/>
          <w:sz w:val="22"/>
          <w:szCs w:val="22"/>
        </w:rPr>
      </w:pPr>
      <w:hyperlink w:anchor="_Toc50373920" w:history="1">
        <w:r w:rsidRPr="006415BF">
          <w:rPr>
            <w:rStyle w:val="ad"/>
          </w:rPr>
          <w:t>5.1.18.</w:t>
        </w:r>
        <w:r w:rsidRPr="004C4230">
          <w:rPr>
            <w:rFonts w:ascii="Calibri" w:hAnsi="Calibri"/>
            <w:bCs w:val="0"/>
            <w:iCs w:val="0"/>
            <w:sz w:val="22"/>
            <w:szCs w:val="22"/>
          </w:rPr>
          <w:tab/>
        </w:r>
        <w:r w:rsidRPr="006415BF">
          <w:rPr>
            <w:rStyle w:val="ad"/>
          </w:rPr>
          <w:t>Исполнительный документ по периодическим выплатам</w:t>
        </w:r>
        <w:r>
          <w:rPr>
            <w:webHidden/>
          </w:rPr>
          <w:tab/>
        </w:r>
        <w:r>
          <w:rPr>
            <w:webHidden/>
          </w:rPr>
          <w:fldChar w:fldCharType="begin"/>
        </w:r>
        <w:r>
          <w:rPr>
            <w:webHidden/>
          </w:rPr>
          <w:instrText xml:space="preserve"> PAGEREF _Toc50373920 \h </w:instrText>
        </w:r>
        <w:r>
          <w:rPr>
            <w:webHidden/>
          </w:rPr>
        </w:r>
        <w:r>
          <w:rPr>
            <w:webHidden/>
          </w:rPr>
          <w:fldChar w:fldCharType="separate"/>
        </w:r>
        <w:r>
          <w:rPr>
            <w:webHidden/>
          </w:rPr>
          <w:t>227</w:t>
        </w:r>
        <w:r>
          <w:rPr>
            <w:webHidden/>
          </w:rPr>
          <w:fldChar w:fldCharType="end"/>
        </w:r>
      </w:hyperlink>
    </w:p>
    <w:p w:rsidR="00427187" w:rsidRPr="004C4230" w:rsidRDefault="00427187">
      <w:pPr>
        <w:pStyle w:val="35"/>
        <w:rPr>
          <w:rFonts w:ascii="Calibri" w:hAnsi="Calibri"/>
          <w:bCs w:val="0"/>
          <w:iCs w:val="0"/>
          <w:sz w:val="22"/>
          <w:szCs w:val="22"/>
        </w:rPr>
      </w:pPr>
      <w:hyperlink w:anchor="_Toc50373921" w:history="1">
        <w:r w:rsidRPr="006415BF">
          <w:rPr>
            <w:rStyle w:val="ad"/>
          </w:rPr>
          <w:t>5.1.19.</w:t>
        </w:r>
        <w:r w:rsidRPr="004C4230">
          <w:rPr>
            <w:rFonts w:ascii="Calibri" w:hAnsi="Calibri"/>
            <w:bCs w:val="0"/>
            <w:iCs w:val="0"/>
            <w:sz w:val="22"/>
            <w:szCs w:val="22"/>
          </w:rPr>
          <w:tab/>
        </w:r>
        <w:r w:rsidRPr="006415BF">
          <w:rPr>
            <w:rStyle w:val="ad"/>
          </w:rPr>
          <w:t>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_Toc50373921 \h </w:instrText>
        </w:r>
        <w:r>
          <w:rPr>
            <w:webHidden/>
          </w:rPr>
        </w:r>
        <w:r>
          <w:rPr>
            <w:webHidden/>
          </w:rPr>
          <w:fldChar w:fldCharType="separate"/>
        </w:r>
        <w:r>
          <w:rPr>
            <w:webHidden/>
          </w:rPr>
          <w:t>235</w:t>
        </w:r>
        <w:r>
          <w:rPr>
            <w:webHidden/>
          </w:rPr>
          <w:fldChar w:fldCharType="end"/>
        </w:r>
      </w:hyperlink>
    </w:p>
    <w:p w:rsidR="00427187" w:rsidRPr="004C4230" w:rsidRDefault="00427187">
      <w:pPr>
        <w:pStyle w:val="35"/>
        <w:rPr>
          <w:rFonts w:ascii="Calibri" w:hAnsi="Calibri"/>
          <w:bCs w:val="0"/>
          <w:iCs w:val="0"/>
          <w:sz w:val="22"/>
          <w:szCs w:val="22"/>
        </w:rPr>
      </w:pPr>
      <w:hyperlink w:anchor="_Toc50373922" w:history="1">
        <w:r w:rsidRPr="006415BF">
          <w:rPr>
            <w:rStyle w:val="ad"/>
          </w:rPr>
          <w:t>5.1.20.</w:t>
        </w:r>
        <w:r w:rsidRPr="004C4230">
          <w:rPr>
            <w:rFonts w:ascii="Calibri" w:hAnsi="Calibri"/>
            <w:bCs w:val="0"/>
            <w:iCs w:val="0"/>
            <w:sz w:val="22"/>
            <w:szCs w:val="22"/>
          </w:rPr>
          <w:tab/>
        </w:r>
        <w:r w:rsidRPr="006415BF">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_Toc50373922 \h </w:instrText>
        </w:r>
        <w:r>
          <w:rPr>
            <w:webHidden/>
          </w:rPr>
        </w:r>
        <w:r>
          <w:rPr>
            <w:webHidden/>
          </w:rPr>
          <w:fldChar w:fldCharType="separate"/>
        </w:r>
        <w:r>
          <w:rPr>
            <w:webHidden/>
          </w:rPr>
          <w:t>240</w:t>
        </w:r>
        <w:r>
          <w:rPr>
            <w:webHidden/>
          </w:rPr>
          <w:fldChar w:fldCharType="end"/>
        </w:r>
      </w:hyperlink>
    </w:p>
    <w:p w:rsidR="00427187" w:rsidRPr="004C4230" w:rsidRDefault="00427187">
      <w:pPr>
        <w:pStyle w:val="35"/>
        <w:rPr>
          <w:rFonts w:ascii="Calibri" w:hAnsi="Calibri"/>
          <w:bCs w:val="0"/>
          <w:iCs w:val="0"/>
          <w:sz w:val="22"/>
          <w:szCs w:val="22"/>
        </w:rPr>
      </w:pPr>
      <w:hyperlink w:anchor="_Toc50373923" w:history="1">
        <w:r w:rsidRPr="006415BF">
          <w:rPr>
            <w:rStyle w:val="ad"/>
          </w:rPr>
          <w:t>5.1.21.</w:t>
        </w:r>
        <w:r w:rsidRPr="004C4230">
          <w:rPr>
            <w:rFonts w:ascii="Calibri" w:hAnsi="Calibri"/>
            <w:bCs w:val="0"/>
            <w:iCs w:val="0"/>
            <w:sz w:val="22"/>
            <w:szCs w:val="22"/>
          </w:rPr>
          <w:tab/>
        </w:r>
        <w:r w:rsidRPr="006415BF">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_Toc50373923 \h </w:instrText>
        </w:r>
        <w:r>
          <w:rPr>
            <w:webHidden/>
          </w:rPr>
        </w:r>
        <w:r>
          <w:rPr>
            <w:webHidden/>
          </w:rPr>
          <w:fldChar w:fldCharType="separate"/>
        </w:r>
        <w:r>
          <w:rPr>
            <w:webHidden/>
          </w:rPr>
          <w:t>243</w:t>
        </w:r>
        <w:r>
          <w:rPr>
            <w:webHidden/>
          </w:rPr>
          <w:fldChar w:fldCharType="end"/>
        </w:r>
      </w:hyperlink>
    </w:p>
    <w:p w:rsidR="00427187" w:rsidRPr="004C4230" w:rsidRDefault="00427187">
      <w:pPr>
        <w:pStyle w:val="35"/>
        <w:rPr>
          <w:rFonts w:ascii="Calibri" w:hAnsi="Calibri"/>
          <w:bCs w:val="0"/>
          <w:iCs w:val="0"/>
          <w:sz w:val="22"/>
          <w:szCs w:val="22"/>
        </w:rPr>
      </w:pPr>
      <w:hyperlink w:anchor="_Toc50373924" w:history="1">
        <w:r w:rsidRPr="006415BF">
          <w:rPr>
            <w:rStyle w:val="ad"/>
          </w:rPr>
          <w:t>5.1.22.</w:t>
        </w:r>
        <w:r w:rsidRPr="004C4230">
          <w:rPr>
            <w:rFonts w:ascii="Calibri" w:hAnsi="Calibri"/>
            <w:bCs w:val="0"/>
            <w:iCs w:val="0"/>
            <w:sz w:val="22"/>
            <w:szCs w:val="22"/>
          </w:rPr>
          <w:tab/>
        </w:r>
        <w:r w:rsidRPr="006415BF">
          <w:rPr>
            <w:rStyle w:val="ad"/>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_Toc50373924 \h </w:instrText>
        </w:r>
        <w:r>
          <w:rPr>
            <w:webHidden/>
          </w:rPr>
        </w:r>
        <w:r>
          <w:rPr>
            <w:webHidden/>
          </w:rPr>
          <w:fldChar w:fldCharType="separate"/>
        </w:r>
        <w:r>
          <w:rPr>
            <w:webHidden/>
          </w:rPr>
          <w:t>246</w:t>
        </w:r>
        <w:r>
          <w:rPr>
            <w:webHidden/>
          </w:rPr>
          <w:fldChar w:fldCharType="end"/>
        </w:r>
      </w:hyperlink>
    </w:p>
    <w:p w:rsidR="00427187" w:rsidRPr="004C4230" w:rsidRDefault="00427187">
      <w:pPr>
        <w:pStyle w:val="35"/>
        <w:rPr>
          <w:rFonts w:ascii="Calibri" w:hAnsi="Calibri"/>
          <w:bCs w:val="0"/>
          <w:iCs w:val="0"/>
          <w:sz w:val="22"/>
          <w:szCs w:val="22"/>
        </w:rPr>
      </w:pPr>
      <w:hyperlink w:anchor="_Toc50373925" w:history="1">
        <w:r w:rsidRPr="006415BF">
          <w:rPr>
            <w:rStyle w:val="ad"/>
          </w:rPr>
          <w:t>5.1.23.</w:t>
        </w:r>
        <w:r w:rsidRPr="004C4230">
          <w:rPr>
            <w:rFonts w:ascii="Calibri" w:hAnsi="Calibri"/>
            <w:bCs w:val="0"/>
            <w:iCs w:val="0"/>
            <w:sz w:val="22"/>
            <w:szCs w:val="22"/>
          </w:rPr>
          <w:tab/>
        </w:r>
        <w:r w:rsidRPr="006415BF">
          <w:rPr>
            <w:rStyle w:val="ad"/>
          </w:rPr>
          <w:t>Извещение о постановке на учет (изменении) БО в ФК</w:t>
        </w:r>
        <w:r>
          <w:rPr>
            <w:webHidden/>
          </w:rPr>
          <w:tab/>
        </w:r>
        <w:r>
          <w:rPr>
            <w:webHidden/>
          </w:rPr>
          <w:fldChar w:fldCharType="begin"/>
        </w:r>
        <w:r>
          <w:rPr>
            <w:webHidden/>
          </w:rPr>
          <w:instrText xml:space="preserve"> PAGEREF _Toc50373925 \h </w:instrText>
        </w:r>
        <w:r>
          <w:rPr>
            <w:webHidden/>
          </w:rPr>
        </w:r>
        <w:r>
          <w:rPr>
            <w:webHidden/>
          </w:rPr>
          <w:fldChar w:fldCharType="separate"/>
        </w:r>
        <w:r>
          <w:rPr>
            <w:webHidden/>
          </w:rPr>
          <w:t>250</w:t>
        </w:r>
        <w:r>
          <w:rPr>
            <w:webHidden/>
          </w:rPr>
          <w:fldChar w:fldCharType="end"/>
        </w:r>
      </w:hyperlink>
    </w:p>
    <w:p w:rsidR="00427187" w:rsidRPr="004C4230" w:rsidRDefault="00427187">
      <w:pPr>
        <w:pStyle w:val="35"/>
        <w:rPr>
          <w:rFonts w:ascii="Calibri" w:hAnsi="Calibri"/>
          <w:bCs w:val="0"/>
          <w:iCs w:val="0"/>
          <w:sz w:val="22"/>
          <w:szCs w:val="22"/>
        </w:rPr>
      </w:pPr>
      <w:hyperlink w:anchor="_Toc50373926" w:history="1">
        <w:r w:rsidRPr="006415BF">
          <w:rPr>
            <w:rStyle w:val="ad"/>
          </w:rPr>
          <w:t>5.1.24.</w:t>
        </w:r>
        <w:r w:rsidRPr="004C4230">
          <w:rPr>
            <w:rFonts w:ascii="Calibri" w:hAnsi="Calibri"/>
            <w:bCs w:val="0"/>
            <w:iCs w:val="0"/>
            <w:sz w:val="22"/>
            <w:szCs w:val="22"/>
          </w:rPr>
          <w:tab/>
        </w:r>
        <w:r w:rsidRPr="006415BF">
          <w:rPr>
            <w:rStyle w:val="ad"/>
          </w:rPr>
          <w:t>Извещение о постановке на учет (изменении) ДО в ФК</w:t>
        </w:r>
        <w:r>
          <w:rPr>
            <w:webHidden/>
          </w:rPr>
          <w:tab/>
        </w:r>
        <w:r>
          <w:rPr>
            <w:webHidden/>
          </w:rPr>
          <w:fldChar w:fldCharType="begin"/>
        </w:r>
        <w:r>
          <w:rPr>
            <w:webHidden/>
          </w:rPr>
          <w:instrText xml:space="preserve"> PAGEREF _Toc50373926 \h </w:instrText>
        </w:r>
        <w:r>
          <w:rPr>
            <w:webHidden/>
          </w:rPr>
        </w:r>
        <w:r>
          <w:rPr>
            <w:webHidden/>
          </w:rPr>
          <w:fldChar w:fldCharType="separate"/>
        </w:r>
        <w:r>
          <w:rPr>
            <w:webHidden/>
          </w:rPr>
          <w:t>253</w:t>
        </w:r>
        <w:r>
          <w:rPr>
            <w:webHidden/>
          </w:rPr>
          <w:fldChar w:fldCharType="end"/>
        </w:r>
      </w:hyperlink>
    </w:p>
    <w:p w:rsidR="00427187" w:rsidRPr="004C4230" w:rsidRDefault="00427187">
      <w:pPr>
        <w:pStyle w:val="35"/>
        <w:rPr>
          <w:rFonts w:ascii="Calibri" w:hAnsi="Calibri"/>
          <w:bCs w:val="0"/>
          <w:iCs w:val="0"/>
          <w:sz w:val="22"/>
          <w:szCs w:val="22"/>
        </w:rPr>
      </w:pPr>
      <w:hyperlink w:anchor="_Toc50373927" w:history="1">
        <w:r w:rsidRPr="006415BF">
          <w:rPr>
            <w:rStyle w:val="ad"/>
          </w:rPr>
          <w:t>5.1.25.</w:t>
        </w:r>
        <w:r w:rsidRPr="004C4230">
          <w:rPr>
            <w:rFonts w:ascii="Calibri" w:hAnsi="Calibri"/>
            <w:bCs w:val="0"/>
            <w:iCs w:val="0"/>
            <w:sz w:val="22"/>
            <w:szCs w:val="22"/>
          </w:rPr>
          <w:tab/>
        </w:r>
        <w:r w:rsidRPr="006415BF">
          <w:rPr>
            <w:rStyle w:val="ad"/>
          </w:rPr>
          <w:t>Платежное поручение на оплату исполнительного листа минуя счет ФК</w:t>
        </w:r>
        <w:r>
          <w:rPr>
            <w:webHidden/>
          </w:rPr>
          <w:tab/>
        </w:r>
        <w:r>
          <w:rPr>
            <w:webHidden/>
          </w:rPr>
          <w:fldChar w:fldCharType="begin"/>
        </w:r>
        <w:r>
          <w:rPr>
            <w:webHidden/>
          </w:rPr>
          <w:instrText xml:space="preserve"> PAGEREF _Toc50373927 \h </w:instrText>
        </w:r>
        <w:r>
          <w:rPr>
            <w:webHidden/>
          </w:rPr>
        </w:r>
        <w:r>
          <w:rPr>
            <w:webHidden/>
          </w:rPr>
          <w:fldChar w:fldCharType="separate"/>
        </w:r>
        <w:r>
          <w:rPr>
            <w:webHidden/>
          </w:rPr>
          <w:t>256</w:t>
        </w:r>
        <w:r>
          <w:rPr>
            <w:webHidden/>
          </w:rPr>
          <w:fldChar w:fldCharType="end"/>
        </w:r>
      </w:hyperlink>
    </w:p>
    <w:p w:rsidR="00427187" w:rsidRPr="004C4230" w:rsidRDefault="00427187">
      <w:pPr>
        <w:pStyle w:val="35"/>
        <w:rPr>
          <w:rFonts w:ascii="Calibri" w:hAnsi="Calibri"/>
          <w:bCs w:val="0"/>
          <w:iCs w:val="0"/>
          <w:sz w:val="22"/>
          <w:szCs w:val="22"/>
        </w:rPr>
      </w:pPr>
      <w:hyperlink w:anchor="_Toc50373928" w:history="1">
        <w:r w:rsidRPr="006415BF">
          <w:rPr>
            <w:rStyle w:val="ad"/>
          </w:rPr>
          <w:t>5.1.26.</w:t>
        </w:r>
        <w:r w:rsidRPr="004C4230">
          <w:rPr>
            <w:rFonts w:ascii="Calibri" w:hAnsi="Calibri"/>
            <w:bCs w:val="0"/>
            <w:iCs w:val="0"/>
            <w:sz w:val="22"/>
            <w:szCs w:val="22"/>
          </w:rPr>
          <w:tab/>
        </w:r>
        <w:r w:rsidRPr="006415BF">
          <w:rPr>
            <w:rStyle w:val="ad"/>
          </w:rPr>
          <w:t>Сведения о соглашении</w:t>
        </w:r>
        <w:r>
          <w:rPr>
            <w:webHidden/>
          </w:rPr>
          <w:tab/>
        </w:r>
        <w:r>
          <w:rPr>
            <w:webHidden/>
          </w:rPr>
          <w:fldChar w:fldCharType="begin"/>
        </w:r>
        <w:r>
          <w:rPr>
            <w:webHidden/>
          </w:rPr>
          <w:instrText xml:space="preserve"> PAGEREF _Toc50373928 \h </w:instrText>
        </w:r>
        <w:r>
          <w:rPr>
            <w:webHidden/>
          </w:rPr>
        </w:r>
        <w:r>
          <w:rPr>
            <w:webHidden/>
          </w:rPr>
          <w:fldChar w:fldCharType="separate"/>
        </w:r>
        <w:r>
          <w:rPr>
            <w:webHidden/>
          </w:rPr>
          <w:t>258</w:t>
        </w:r>
        <w:r>
          <w:rPr>
            <w:webHidden/>
          </w:rPr>
          <w:fldChar w:fldCharType="end"/>
        </w:r>
      </w:hyperlink>
    </w:p>
    <w:p w:rsidR="00427187" w:rsidRPr="004C4230" w:rsidRDefault="00427187">
      <w:pPr>
        <w:pStyle w:val="35"/>
        <w:rPr>
          <w:rFonts w:ascii="Calibri" w:hAnsi="Calibri"/>
          <w:bCs w:val="0"/>
          <w:iCs w:val="0"/>
          <w:sz w:val="22"/>
          <w:szCs w:val="22"/>
        </w:rPr>
      </w:pPr>
      <w:hyperlink w:anchor="_Toc50373929" w:history="1">
        <w:r w:rsidRPr="006415BF">
          <w:rPr>
            <w:rStyle w:val="ad"/>
          </w:rPr>
          <w:t>5.1.27.</w:t>
        </w:r>
        <w:r w:rsidRPr="004C4230">
          <w:rPr>
            <w:rFonts w:ascii="Calibri" w:hAnsi="Calibri"/>
            <w:bCs w:val="0"/>
            <w:iCs w:val="0"/>
            <w:sz w:val="22"/>
            <w:szCs w:val="22"/>
          </w:rPr>
          <w:tab/>
        </w:r>
        <w:r w:rsidRPr="006415BF">
          <w:rPr>
            <w:rStyle w:val="ad"/>
          </w:rPr>
          <w:t>Сведения об изменении соглашения</w:t>
        </w:r>
        <w:r>
          <w:rPr>
            <w:webHidden/>
          </w:rPr>
          <w:tab/>
        </w:r>
        <w:r>
          <w:rPr>
            <w:webHidden/>
          </w:rPr>
          <w:fldChar w:fldCharType="begin"/>
        </w:r>
        <w:r>
          <w:rPr>
            <w:webHidden/>
          </w:rPr>
          <w:instrText xml:space="preserve"> PAGEREF _Toc50373929 \h </w:instrText>
        </w:r>
        <w:r>
          <w:rPr>
            <w:webHidden/>
          </w:rPr>
        </w:r>
        <w:r>
          <w:rPr>
            <w:webHidden/>
          </w:rPr>
          <w:fldChar w:fldCharType="separate"/>
        </w:r>
        <w:r>
          <w:rPr>
            <w:webHidden/>
          </w:rPr>
          <w:t>277</w:t>
        </w:r>
        <w:r>
          <w:rPr>
            <w:webHidden/>
          </w:rPr>
          <w:fldChar w:fldCharType="end"/>
        </w:r>
      </w:hyperlink>
    </w:p>
    <w:p w:rsidR="00427187" w:rsidRPr="004C4230" w:rsidRDefault="00427187">
      <w:pPr>
        <w:pStyle w:val="35"/>
        <w:rPr>
          <w:rFonts w:ascii="Calibri" w:hAnsi="Calibri"/>
          <w:bCs w:val="0"/>
          <w:iCs w:val="0"/>
          <w:sz w:val="22"/>
          <w:szCs w:val="22"/>
        </w:rPr>
      </w:pPr>
      <w:hyperlink w:anchor="_Toc50373930" w:history="1">
        <w:r w:rsidRPr="006415BF">
          <w:rPr>
            <w:rStyle w:val="ad"/>
          </w:rPr>
          <w:t>5.1.28.</w:t>
        </w:r>
        <w:r w:rsidRPr="004C4230">
          <w:rPr>
            <w:rFonts w:ascii="Calibri" w:hAnsi="Calibri"/>
            <w:bCs w:val="0"/>
            <w:iCs w:val="0"/>
            <w:sz w:val="22"/>
            <w:szCs w:val="22"/>
          </w:rPr>
          <w:tab/>
        </w:r>
        <w:r w:rsidRPr="006415BF">
          <w:rPr>
            <w:rStyle w:val="ad"/>
          </w:rPr>
          <w:t>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_Toc50373930 \h </w:instrText>
        </w:r>
        <w:r>
          <w:rPr>
            <w:webHidden/>
          </w:rPr>
        </w:r>
        <w:r>
          <w:rPr>
            <w:webHidden/>
          </w:rPr>
          <w:fldChar w:fldCharType="separate"/>
        </w:r>
        <w:r>
          <w:rPr>
            <w:webHidden/>
          </w:rPr>
          <w:t>295</w:t>
        </w:r>
        <w:r>
          <w:rPr>
            <w:webHidden/>
          </w:rPr>
          <w:fldChar w:fldCharType="end"/>
        </w:r>
      </w:hyperlink>
    </w:p>
    <w:p w:rsidR="00427187" w:rsidRPr="004C4230" w:rsidRDefault="00427187">
      <w:pPr>
        <w:pStyle w:val="35"/>
        <w:rPr>
          <w:rFonts w:ascii="Calibri" w:hAnsi="Calibri"/>
          <w:bCs w:val="0"/>
          <w:iCs w:val="0"/>
          <w:sz w:val="22"/>
          <w:szCs w:val="22"/>
        </w:rPr>
      </w:pPr>
      <w:hyperlink w:anchor="_Toc50373931" w:history="1">
        <w:r w:rsidRPr="006415BF">
          <w:rPr>
            <w:rStyle w:val="ad"/>
          </w:rPr>
          <w:t>5.1.29.</w:t>
        </w:r>
        <w:r w:rsidRPr="004C4230">
          <w:rPr>
            <w:rFonts w:ascii="Calibri" w:hAnsi="Calibri"/>
            <w:bCs w:val="0"/>
            <w:iCs w:val="0"/>
            <w:sz w:val="22"/>
            <w:szCs w:val="22"/>
          </w:rPr>
          <w:tab/>
        </w:r>
        <w:r w:rsidRPr="006415BF">
          <w:rPr>
            <w:rStyle w:val="ad"/>
          </w:rPr>
          <w:t>Казначейское обеспечение обязательств</w:t>
        </w:r>
        <w:r>
          <w:rPr>
            <w:webHidden/>
          </w:rPr>
          <w:tab/>
        </w:r>
        <w:r>
          <w:rPr>
            <w:webHidden/>
          </w:rPr>
          <w:fldChar w:fldCharType="begin"/>
        </w:r>
        <w:r>
          <w:rPr>
            <w:webHidden/>
          </w:rPr>
          <w:instrText xml:space="preserve"> PAGEREF _Toc50373931 \h </w:instrText>
        </w:r>
        <w:r>
          <w:rPr>
            <w:webHidden/>
          </w:rPr>
        </w:r>
        <w:r>
          <w:rPr>
            <w:webHidden/>
          </w:rPr>
          <w:fldChar w:fldCharType="separate"/>
        </w:r>
        <w:r>
          <w:rPr>
            <w:webHidden/>
          </w:rPr>
          <w:t>308</w:t>
        </w:r>
        <w:r>
          <w:rPr>
            <w:webHidden/>
          </w:rPr>
          <w:fldChar w:fldCharType="end"/>
        </w:r>
      </w:hyperlink>
    </w:p>
    <w:p w:rsidR="00427187" w:rsidRPr="004C4230" w:rsidRDefault="00427187">
      <w:pPr>
        <w:pStyle w:val="35"/>
        <w:rPr>
          <w:rFonts w:ascii="Calibri" w:hAnsi="Calibri"/>
          <w:bCs w:val="0"/>
          <w:iCs w:val="0"/>
          <w:sz w:val="22"/>
          <w:szCs w:val="22"/>
        </w:rPr>
      </w:pPr>
      <w:hyperlink w:anchor="_Toc50373932" w:history="1">
        <w:r w:rsidRPr="006415BF">
          <w:rPr>
            <w:rStyle w:val="ad"/>
          </w:rPr>
          <w:t>5.1.30.</w:t>
        </w:r>
        <w:r w:rsidRPr="004C4230">
          <w:rPr>
            <w:rFonts w:ascii="Calibri" w:hAnsi="Calibri"/>
            <w:bCs w:val="0"/>
            <w:iCs w:val="0"/>
            <w:sz w:val="22"/>
            <w:szCs w:val="22"/>
          </w:rPr>
          <w:tab/>
        </w:r>
        <w:r w:rsidRPr="006415BF">
          <w:rPr>
            <w:rStyle w:val="ad"/>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_Toc50373932 \h </w:instrText>
        </w:r>
        <w:r>
          <w:rPr>
            <w:webHidden/>
          </w:rPr>
        </w:r>
        <w:r>
          <w:rPr>
            <w:webHidden/>
          </w:rPr>
          <w:fldChar w:fldCharType="separate"/>
        </w:r>
        <w:r>
          <w:rPr>
            <w:webHidden/>
          </w:rPr>
          <w:t>315</w:t>
        </w:r>
        <w:r>
          <w:rPr>
            <w:webHidden/>
          </w:rPr>
          <w:fldChar w:fldCharType="end"/>
        </w:r>
      </w:hyperlink>
    </w:p>
    <w:p w:rsidR="00427187" w:rsidRPr="004C4230" w:rsidRDefault="00427187">
      <w:pPr>
        <w:pStyle w:val="35"/>
        <w:rPr>
          <w:rFonts w:ascii="Calibri" w:hAnsi="Calibri"/>
          <w:bCs w:val="0"/>
          <w:iCs w:val="0"/>
          <w:sz w:val="22"/>
          <w:szCs w:val="22"/>
        </w:rPr>
      </w:pPr>
      <w:hyperlink w:anchor="_Toc50373933" w:history="1">
        <w:r w:rsidRPr="006415BF">
          <w:rPr>
            <w:rStyle w:val="ad"/>
          </w:rPr>
          <w:t>5.1.31.</w:t>
        </w:r>
        <w:r w:rsidRPr="004C4230">
          <w:rPr>
            <w:rFonts w:ascii="Calibri" w:hAnsi="Calibri"/>
            <w:bCs w:val="0"/>
            <w:iCs w:val="0"/>
            <w:sz w:val="22"/>
            <w:szCs w:val="22"/>
          </w:rPr>
          <w:tab/>
        </w:r>
        <w:r w:rsidRPr="006415BF">
          <w:rPr>
            <w:rStyle w:val="ad"/>
          </w:rPr>
          <w:t>Банковское КОО</w:t>
        </w:r>
        <w:r>
          <w:rPr>
            <w:webHidden/>
          </w:rPr>
          <w:tab/>
        </w:r>
        <w:r>
          <w:rPr>
            <w:webHidden/>
          </w:rPr>
          <w:fldChar w:fldCharType="begin"/>
        </w:r>
        <w:r>
          <w:rPr>
            <w:webHidden/>
          </w:rPr>
          <w:instrText xml:space="preserve"> PAGEREF _Toc50373933 \h </w:instrText>
        </w:r>
        <w:r>
          <w:rPr>
            <w:webHidden/>
          </w:rPr>
        </w:r>
        <w:r>
          <w:rPr>
            <w:webHidden/>
          </w:rPr>
          <w:fldChar w:fldCharType="separate"/>
        </w:r>
        <w:r>
          <w:rPr>
            <w:webHidden/>
          </w:rPr>
          <w:t>322</w:t>
        </w:r>
        <w:r>
          <w:rPr>
            <w:webHidden/>
          </w:rPr>
          <w:fldChar w:fldCharType="end"/>
        </w:r>
      </w:hyperlink>
    </w:p>
    <w:p w:rsidR="00427187" w:rsidRPr="004C4230" w:rsidRDefault="00427187">
      <w:pPr>
        <w:pStyle w:val="35"/>
        <w:rPr>
          <w:rFonts w:ascii="Calibri" w:hAnsi="Calibri"/>
          <w:bCs w:val="0"/>
          <w:iCs w:val="0"/>
          <w:sz w:val="22"/>
          <w:szCs w:val="22"/>
        </w:rPr>
      </w:pPr>
      <w:hyperlink w:anchor="_Toc50373934" w:history="1">
        <w:r w:rsidRPr="006415BF">
          <w:rPr>
            <w:rStyle w:val="ad"/>
          </w:rPr>
          <w:t>5.1.32.</w:t>
        </w:r>
        <w:r w:rsidRPr="004C4230">
          <w:rPr>
            <w:rFonts w:ascii="Calibri" w:hAnsi="Calibri"/>
            <w:bCs w:val="0"/>
            <w:iCs w:val="0"/>
            <w:sz w:val="22"/>
            <w:szCs w:val="22"/>
          </w:rPr>
          <w:tab/>
        </w:r>
        <w:r w:rsidRPr="006415BF">
          <w:rPr>
            <w:rStyle w:val="ad"/>
          </w:rPr>
          <w:t>Сведения о денежном обязательстве</w:t>
        </w:r>
        <w:r>
          <w:rPr>
            <w:webHidden/>
          </w:rPr>
          <w:tab/>
        </w:r>
        <w:r>
          <w:rPr>
            <w:webHidden/>
          </w:rPr>
          <w:fldChar w:fldCharType="begin"/>
        </w:r>
        <w:r>
          <w:rPr>
            <w:webHidden/>
          </w:rPr>
          <w:instrText xml:space="preserve"> PAGEREF _Toc50373934 \h </w:instrText>
        </w:r>
        <w:r>
          <w:rPr>
            <w:webHidden/>
          </w:rPr>
        </w:r>
        <w:r>
          <w:rPr>
            <w:webHidden/>
          </w:rPr>
          <w:fldChar w:fldCharType="separate"/>
        </w:r>
        <w:r>
          <w:rPr>
            <w:webHidden/>
          </w:rPr>
          <w:t>328</w:t>
        </w:r>
        <w:r>
          <w:rPr>
            <w:webHidden/>
          </w:rPr>
          <w:fldChar w:fldCharType="end"/>
        </w:r>
      </w:hyperlink>
    </w:p>
    <w:p w:rsidR="00427187" w:rsidRPr="004C4230" w:rsidRDefault="00427187">
      <w:pPr>
        <w:pStyle w:val="35"/>
        <w:rPr>
          <w:rFonts w:ascii="Calibri" w:hAnsi="Calibri"/>
          <w:bCs w:val="0"/>
          <w:iCs w:val="0"/>
          <w:sz w:val="22"/>
          <w:szCs w:val="22"/>
        </w:rPr>
      </w:pPr>
      <w:hyperlink w:anchor="_Toc50373935" w:history="1">
        <w:r w:rsidRPr="006415BF">
          <w:rPr>
            <w:rStyle w:val="ad"/>
          </w:rPr>
          <w:t>5.1.33.</w:t>
        </w:r>
        <w:r w:rsidRPr="004C4230">
          <w:rPr>
            <w:rFonts w:ascii="Calibri" w:hAnsi="Calibri"/>
            <w:bCs w:val="0"/>
            <w:iCs w:val="0"/>
            <w:sz w:val="22"/>
            <w:szCs w:val="22"/>
          </w:rPr>
          <w:tab/>
        </w:r>
        <w:r w:rsidRPr="006415BF">
          <w:rPr>
            <w:rStyle w:val="ad"/>
          </w:rPr>
          <w:t>Заявка для обеспечения наличными денежными средствами</w:t>
        </w:r>
        <w:r>
          <w:rPr>
            <w:webHidden/>
          </w:rPr>
          <w:tab/>
        </w:r>
        <w:r>
          <w:rPr>
            <w:webHidden/>
          </w:rPr>
          <w:fldChar w:fldCharType="begin"/>
        </w:r>
        <w:r>
          <w:rPr>
            <w:webHidden/>
          </w:rPr>
          <w:instrText xml:space="preserve"> PAGEREF _Toc50373935 \h </w:instrText>
        </w:r>
        <w:r>
          <w:rPr>
            <w:webHidden/>
          </w:rPr>
        </w:r>
        <w:r>
          <w:rPr>
            <w:webHidden/>
          </w:rPr>
          <w:fldChar w:fldCharType="separate"/>
        </w:r>
        <w:r>
          <w:rPr>
            <w:webHidden/>
          </w:rPr>
          <w:t>338</w:t>
        </w:r>
        <w:r>
          <w:rPr>
            <w:webHidden/>
          </w:rPr>
          <w:fldChar w:fldCharType="end"/>
        </w:r>
      </w:hyperlink>
    </w:p>
    <w:p w:rsidR="00427187" w:rsidRPr="004C4230" w:rsidRDefault="00427187">
      <w:pPr>
        <w:pStyle w:val="35"/>
        <w:rPr>
          <w:rFonts w:ascii="Calibri" w:hAnsi="Calibri"/>
          <w:bCs w:val="0"/>
          <w:iCs w:val="0"/>
          <w:sz w:val="22"/>
          <w:szCs w:val="22"/>
        </w:rPr>
      </w:pPr>
      <w:hyperlink w:anchor="_Toc50373936" w:history="1">
        <w:r w:rsidRPr="006415BF">
          <w:rPr>
            <w:rStyle w:val="ad"/>
          </w:rPr>
          <w:t>5.1.34.</w:t>
        </w:r>
        <w:r w:rsidRPr="004C4230">
          <w:rPr>
            <w:rFonts w:ascii="Calibri" w:hAnsi="Calibri"/>
            <w:bCs w:val="0"/>
            <w:iCs w:val="0"/>
            <w:sz w:val="22"/>
            <w:szCs w:val="22"/>
          </w:rPr>
          <w:tab/>
        </w:r>
        <w:r w:rsidRPr="006415BF">
          <w:rPr>
            <w:rStyle w:val="ad"/>
          </w:rPr>
          <w:t>Уведомление о принятии</w:t>
        </w:r>
        <w:r>
          <w:rPr>
            <w:webHidden/>
          </w:rPr>
          <w:tab/>
        </w:r>
        <w:r>
          <w:rPr>
            <w:webHidden/>
          </w:rPr>
          <w:fldChar w:fldCharType="begin"/>
        </w:r>
        <w:r>
          <w:rPr>
            <w:webHidden/>
          </w:rPr>
          <w:instrText xml:space="preserve"> PAGEREF _Toc50373936 \h </w:instrText>
        </w:r>
        <w:r>
          <w:rPr>
            <w:webHidden/>
          </w:rPr>
        </w:r>
        <w:r>
          <w:rPr>
            <w:webHidden/>
          </w:rPr>
          <w:fldChar w:fldCharType="separate"/>
        </w:r>
        <w:r>
          <w:rPr>
            <w:webHidden/>
          </w:rPr>
          <w:t>352</w:t>
        </w:r>
        <w:r>
          <w:rPr>
            <w:webHidden/>
          </w:rPr>
          <w:fldChar w:fldCharType="end"/>
        </w:r>
      </w:hyperlink>
    </w:p>
    <w:p w:rsidR="00427187" w:rsidRPr="004C4230" w:rsidRDefault="00427187">
      <w:pPr>
        <w:pStyle w:val="35"/>
        <w:rPr>
          <w:rFonts w:ascii="Calibri" w:hAnsi="Calibri"/>
          <w:bCs w:val="0"/>
          <w:iCs w:val="0"/>
          <w:sz w:val="22"/>
          <w:szCs w:val="22"/>
        </w:rPr>
      </w:pPr>
      <w:hyperlink w:anchor="_Toc50373937" w:history="1">
        <w:r w:rsidRPr="006415BF">
          <w:rPr>
            <w:rStyle w:val="ad"/>
          </w:rPr>
          <w:t>5.1.35.</w:t>
        </w:r>
        <w:r w:rsidRPr="004C4230">
          <w:rPr>
            <w:rFonts w:ascii="Calibri" w:hAnsi="Calibri"/>
            <w:bCs w:val="0"/>
            <w:iCs w:val="0"/>
            <w:sz w:val="22"/>
            <w:szCs w:val="22"/>
          </w:rPr>
          <w:tab/>
        </w:r>
        <w:r w:rsidRPr="006415BF">
          <w:rPr>
            <w:rStyle w:val="ad"/>
          </w:rPr>
          <w:t>Объявление на взнос наличных денег</w:t>
        </w:r>
        <w:r>
          <w:rPr>
            <w:webHidden/>
          </w:rPr>
          <w:tab/>
        </w:r>
        <w:r>
          <w:rPr>
            <w:webHidden/>
          </w:rPr>
          <w:fldChar w:fldCharType="begin"/>
        </w:r>
        <w:r>
          <w:rPr>
            <w:webHidden/>
          </w:rPr>
          <w:instrText xml:space="preserve"> PAGEREF _Toc50373937 \h </w:instrText>
        </w:r>
        <w:r>
          <w:rPr>
            <w:webHidden/>
          </w:rPr>
        </w:r>
        <w:r>
          <w:rPr>
            <w:webHidden/>
          </w:rPr>
          <w:fldChar w:fldCharType="separate"/>
        </w:r>
        <w:r>
          <w:rPr>
            <w:webHidden/>
          </w:rPr>
          <w:t>355</w:t>
        </w:r>
        <w:r>
          <w:rPr>
            <w:webHidden/>
          </w:rPr>
          <w:fldChar w:fldCharType="end"/>
        </w:r>
      </w:hyperlink>
    </w:p>
    <w:p w:rsidR="00427187" w:rsidRPr="004C4230" w:rsidRDefault="00427187">
      <w:pPr>
        <w:pStyle w:val="35"/>
        <w:rPr>
          <w:rFonts w:ascii="Calibri" w:hAnsi="Calibri"/>
          <w:bCs w:val="0"/>
          <w:iCs w:val="0"/>
          <w:sz w:val="22"/>
          <w:szCs w:val="22"/>
        </w:rPr>
      </w:pPr>
      <w:hyperlink w:anchor="_Toc50373938" w:history="1">
        <w:r w:rsidRPr="006415BF">
          <w:rPr>
            <w:rStyle w:val="ad"/>
          </w:rPr>
          <w:t>5.1.36.</w:t>
        </w:r>
        <w:r w:rsidRPr="004C4230">
          <w:rPr>
            <w:rFonts w:ascii="Calibri" w:hAnsi="Calibri"/>
            <w:bCs w:val="0"/>
            <w:iCs w:val="0"/>
            <w:sz w:val="22"/>
            <w:szCs w:val="22"/>
          </w:rPr>
          <w:tab/>
        </w:r>
        <w:r w:rsidRPr="006415BF">
          <w:rPr>
            <w:rStyle w:val="ad"/>
          </w:rPr>
          <w:t>Иной документ, подлежащий правовой экспертизе</w:t>
        </w:r>
        <w:r>
          <w:rPr>
            <w:webHidden/>
          </w:rPr>
          <w:tab/>
        </w:r>
        <w:r>
          <w:rPr>
            <w:webHidden/>
          </w:rPr>
          <w:fldChar w:fldCharType="begin"/>
        </w:r>
        <w:r>
          <w:rPr>
            <w:webHidden/>
          </w:rPr>
          <w:instrText xml:space="preserve"> PAGEREF _Toc50373938 \h </w:instrText>
        </w:r>
        <w:r>
          <w:rPr>
            <w:webHidden/>
          </w:rPr>
        </w:r>
        <w:r>
          <w:rPr>
            <w:webHidden/>
          </w:rPr>
          <w:fldChar w:fldCharType="separate"/>
        </w:r>
        <w:r>
          <w:rPr>
            <w:webHidden/>
          </w:rPr>
          <w:t>368</w:t>
        </w:r>
        <w:r>
          <w:rPr>
            <w:webHidden/>
          </w:rPr>
          <w:fldChar w:fldCharType="end"/>
        </w:r>
      </w:hyperlink>
    </w:p>
    <w:p w:rsidR="00427187" w:rsidRPr="004C4230" w:rsidRDefault="00427187">
      <w:pPr>
        <w:pStyle w:val="26"/>
        <w:rPr>
          <w:rFonts w:ascii="Calibri" w:hAnsi="Calibri"/>
          <w:bCs w:val="0"/>
          <w:sz w:val="22"/>
          <w:szCs w:val="22"/>
        </w:rPr>
      </w:pPr>
      <w:hyperlink w:anchor="_Toc50373939" w:history="1">
        <w:r w:rsidRPr="006415BF">
          <w:rPr>
            <w:rStyle w:val="ad"/>
          </w:rPr>
          <w:t>5.2.</w:t>
        </w:r>
        <w:r w:rsidRPr="004C4230">
          <w:rPr>
            <w:rFonts w:ascii="Calibri" w:hAnsi="Calibri"/>
            <w:bCs w:val="0"/>
            <w:sz w:val="22"/>
            <w:szCs w:val="22"/>
          </w:rPr>
          <w:tab/>
        </w:r>
        <w:r w:rsidRPr="006415BF">
          <w:rPr>
            <w:rStyle w:val="ad"/>
          </w:rPr>
          <w:t>Группа документов «Уведомления о приостановлении»</w:t>
        </w:r>
        <w:r>
          <w:rPr>
            <w:webHidden/>
          </w:rPr>
          <w:tab/>
        </w:r>
        <w:r>
          <w:rPr>
            <w:webHidden/>
          </w:rPr>
          <w:fldChar w:fldCharType="begin"/>
        </w:r>
        <w:r>
          <w:rPr>
            <w:webHidden/>
          </w:rPr>
          <w:instrText xml:space="preserve"> PAGEREF _Toc50373939 \h </w:instrText>
        </w:r>
        <w:r>
          <w:rPr>
            <w:webHidden/>
          </w:rPr>
        </w:r>
        <w:r>
          <w:rPr>
            <w:webHidden/>
          </w:rPr>
          <w:fldChar w:fldCharType="separate"/>
        </w:r>
        <w:r>
          <w:rPr>
            <w:webHidden/>
          </w:rPr>
          <w:t>371</w:t>
        </w:r>
        <w:r>
          <w:rPr>
            <w:webHidden/>
          </w:rPr>
          <w:fldChar w:fldCharType="end"/>
        </w:r>
      </w:hyperlink>
    </w:p>
    <w:p w:rsidR="00427187" w:rsidRPr="004C4230" w:rsidRDefault="00427187">
      <w:pPr>
        <w:pStyle w:val="35"/>
        <w:rPr>
          <w:rFonts w:ascii="Calibri" w:hAnsi="Calibri"/>
          <w:bCs w:val="0"/>
          <w:iCs w:val="0"/>
          <w:sz w:val="22"/>
          <w:szCs w:val="22"/>
        </w:rPr>
      </w:pPr>
      <w:hyperlink w:anchor="_Toc50373940" w:history="1">
        <w:r w:rsidRPr="006415BF">
          <w:rPr>
            <w:rStyle w:val="ad"/>
          </w:rPr>
          <w:t>5.2.1.</w:t>
        </w:r>
        <w:r w:rsidRPr="004C4230">
          <w:rPr>
            <w:rFonts w:ascii="Calibri" w:hAnsi="Calibri"/>
            <w:bCs w:val="0"/>
            <w:iCs w:val="0"/>
            <w:sz w:val="22"/>
            <w:szCs w:val="22"/>
          </w:rPr>
          <w:tab/>
        </w:r>
        <w:r w:rsidRPr="006415BF">
          <w:rPr>
            <w:rStyle w:val="ad"/>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_Toc50373940 \h </w:instrText>
        </w:r>
        <w:r>
          <w:rPr>
            <w:webHidden/>
          </w:rPr>
        </w:r>
        <w:r>
          <w:rPr>
            <w:webHidden/>
          </w:rPr>
          <w:fldChar w:fldCharType="separate"/>
        </w:r>
        <w:r>
          <w:rPr>
            <w:webHidden/>
          </w:rPr>
          <w:t>371</w:t>
        </w:r>
        <w:r>
          <w:rPr>
            <w:webHidden/>
          </w:rPr>
          <w:fldChar w:fldCharType="end"/>
        </w:r>
      </w:hyperlink>
    </w:p>
    <w:p w:rsidR="00427187" w:rsidRPr="004C4230" w:rsidRDefault="00427187">
      <w:pPr>
        <w:pStyle w:val="35"/>
        <w:rPr>
          <w:rFonts w:ascii="Calibri" w:hAnsi="Calibri"/>
          <w:bCs w:val="0"/>
          <w:iCs w:val="0"/>
          <w:sz w:val="22"/>
          <w:szCs w:val="22"/>
        </w:rPr>
      </w:pPr>
      <w:hyperlink w:anchor="_Toc50373941" w:history="1">
        <w:r w:rsidRPr="006415BF">
          <w:rPr>
            <w:rStyle w:val="ad"/>
          </w:rPr>
          <w:t>5.2.2.</w:t>
        </w:r>
        <w:r w:rsidRPr="004C4230">
          <w:rPr>
            <w:rFonts w:ascii="Calibri" w:hAnsi="Calibri"/>
            <w:bCs w:val="0"/>
            <w:iCs w:val="0"/>
            <w:sz w:val="22"/>
            <w:szCs w:val="22"/>
          </w:rPr>
          <w:tab/>
        </w:r>
        <w:r w:rsidRPr="006415BF">
          <w:rPr>
            <w:rStyle w:val="ad"/>
          </w:rPr>
          <w:t>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_Toc50373941 \h </w:instrText>
        </w:r>
        <w:r>
          <w:rPr>
            <w:webHidden/>
          </w:rPr>
        </w:r>
        <w:r>
          <w:rPr>
            <w:webHidden/>
          </w:rPr>
          <w:fldChar w:fldCharType="separate"/>
        </w:r>
        <w:r>
          <w:rPr>
            <w:webHidden/>
          </w:rPr>
          <w:t>376</w:t>
        </w:r>
        <w:r>
          <w:rPr>
            <w:webHidden/>
          </w:rPr>
          <w:fldChar w:fldCharType="end"/>
        </w:r>
      </w:hyperlink>
    </w:p>
    <w:p w:rsidR="00427187" w:rsidRPr="004C4230" w:rsidRDefault="00427187">
      <w:pPr>
        <w:pStyle w:val="35"/>
        <w:rPr>
          <w:rFonts w:ascii="Calibri" w:hAnsi="Calibri"/>
          <w:bCs w:val="0"/>
          <w:iCs w:val="0"/>
          <w:sz w:val="22"/>
          <w:szCs w:val="22"/>
        </w:rPr>
      </w:pPr>
      <w:hyperlink w:anchor="_Toc50373942" w:history="1">
        <w:r w:rsidRPr="006415BF">
          <w:rPr>
            <w:rStyle w:val="ad"/>
          </w:rPr>
          <w:t>5.2.3.</w:t>
        </w:r>
        <w:r w:rsidRPr="004C4230">
          <w:rPr>
            <w:rFonts w:ascii="Calibri" w:hAnsi="Calibri"/>
            <w:bCs w:val="0"/>
            <w:iCs w:val="0"/>
            <w:sz w:val="22"/>
            <w:szCs w:val="22"/>
          </w:rPr>
          <w:tab/>
        </w:r>
        <w:r w:rsidRPr="006415BF">
          <w:rPr>
            <w:rStyle w:val="ad"/>
          </w:rPr>
          <w:t>Уведомление об открытии (отказе открытия) лицевого счета головному исполнителю (исполнителю)</w:t>
        </w:r>
        <w:r>
          <w:rPr>
            <w:webHidden/>
          </w:rPr>
          <w:tab/>
        </w:r>
        <w:r>
          <w:rPr>
            <w:webHidden/>
          </w:rPr>
          <w:fldChar w:fldCharType="begin"/>
        </w:r>
        <w:r>
          <w:rPr>
            <w:webHidden/>
          </w:rPr>
          <w:instrText xml:space="preserve"> PAGEREF _Toc50373942 \h </w:instrText>
        </w:r>
        <w:r>
          <w:rPr>
            <w:webHidden/>
          </w:rPr>
        </w:r>
        <w:r>
          <w:rPr>
            <w:webHidden/>
          </w:rPr>
          <w:fldChar w:fldCharType="separate"/>
        </w:r>
        <w:r>
          <w:rPr>
            <w:webHidden/>
          </w:rPr>
          <w:t>379</w:t>
        </w:r>
        <w:r>
          <w:rPr>
            <w:webHidden/>
          </w:rPr>
          <w:fldChar w:fldCharType="end"/>
        </w:r>
      </w:hyperlink>
    </w:p>
    <w:p w:rsidR="00427187" w:rsidRPr="004C4230" w:rsidRDefault="00427187">
      <w:pPr>
        <w:pStyle w:val="35"/>
        <w:rPr>
          <w:rFonts w:ascii="Calibri" w:hAnsi="Calibri"/>
          <w:bCs w:val="0"/>
          <w:iCs w:val="0"/>
          <w:sz w:val="22"/>
          <w:szCs w:val="22"/>
        </w:rPr>
      </w:pPr>
      <w:hyperlink w:anchor="_Toc50373943" w:history="1">
        <w:r w:rsidRPr="006415BF">
          <w:rPr>
            <w:rStyle w:val="ad"/>
          </w:rPr>
          <w:t>5.2.4.</w:t>
        </w:r>
        <w:r w:rsidRPr="004C4230">
          <w:rPr>
            <w:rFonts w:ascii="Calibri" w:hAnsi="Calibri"/>
            <w:bCs w:val="0"/>
            <w:iCs w:val="0"/>
            <w:sz w:val="22"/>
            <w:szCs w:val="22"/>
          </w:rPr>
          <w:tab/>
        </w:r>
        <w:r w:rsidRPr="006415BF">
          <w:rPr>
            <w:rStyle w:val="ad"/>
          </w:rPr>
          <w:t>Уведомление о приостановлении открытия лицевого счета</w:t>
        </w:r>
        <w:r>
          <w:rPr>
            <w:webHidden/>
          </w:rPr>
          <w:tab/>
        </w:r>
        <w:r>
          <w:rPr>
            <w:webHidden/>
          </w:rPr>
          <w:fldChar w:fldCharType="begin"/>
        </w:r>
        <w:r>
          <w:rPr>
            <w:webHidden/>
          </w:rPr>
          <w:instrText xml:space="preserve"> PAGEREF _Toc50373943 \h </w:instrText>
        </w:r>
        <w:r>
          <w:rPr>
            <w:webHidden/>
          </w:rPr>
        </w:r>
        <w:r>
          <w:rPr>
            <w:webHidden/>
          </w:rPr>
          <w:fldChar w:fldCharType="separate"/>
        </w:r>
        <w:r>
          <w:rPr>
            <w:webHidden/>
          </w:rPr>
          <w:t>383</w:t>
        </w:r>
        <w:r>
          <w:rPr>
            <w:webHidden/>
          </w:rPr>
          <w:fldChar w:fldCharType="end"/>
        </w:r>
      </w:hyperlink>
    </w:p>
    <w:p w:rsidR="00427187" w:rsidRPr="004C4230" w:rsidRDefault="00427187">
      <w:pPr>
        <w:pStyle w:val="35"/>
        <w:rPr>
          <w:rFonts w:ascii="Calibri" w:hAnsi="Calibri"/>
          <w:bCs w:val="0"/>
          <w:iCs w:val="0"/>
          <w:sz w:val="22"/>
          <w:szCs w:val="22"/>
        </w:rPr>
      </w:pPr>
      <w:hyperlink w:anchor="_Toc50373944" w:history="1">
        <w:r w:rsidRPr="006415BF">
          <w:rPr>
            <w:rStyle w:val="ad"/>
          </w:rPr>
          <w:t>5.2.5.</w:t>
        </w:r>
        <w:r w:rsidRPr="004C4230">
          <w:rPr>
            <w:rFonts w:ascii="Calibri" w:hAnsi="Calibri"/>
            <w:bCs w:val="0"/>
            <w:iCs w:val="0"/>
            <w:sz w:val="22"/>
            <w:szCs w:val="22"/>
          </w:rPr>
          <w:tab/>
        </w:r>
        <w:r w:rsidRPr="006415BF">
          <w:rPr>
            <w:rStyle w:val="ad"/>
          </w:rPr>
          <w:t>Уведомление о проведении (об отказе в проведении) ранее приостановленной операции</w:t>
        </w:r>
        <w:r>
          <w:rPr>
            <w:webHidden/>
          </w:rPr>
          <w:tab/>
        </w:r>
        <w:r>
          <w:rPr>
            <w:webHidden/>
          </w:rPr>
          <w:fldChar w:fldCharType="begin"/>
        </w:r>
        <w:r>
          <w:rPr>
            <w:webHidden/>
          </w:rPr>
          <w:instrText xml:space="preserve"> PAGEREF _Toc50373944 \h </w:instrText>
        </w:r>
        <w:r>
          <w:rPr>
            <w:webHidden/>
          </w:rPr>
        </w:r>
        <w:r>
          <w:rPr>
            <w:webHidden/>
          </w:rPr>
          <w:fldChar w:fldCharType="separate"/>
        </w:r>
        <w:r>
          <w:rPr>
            <w:webHidden/>
          </w:rPr>
          <w:t>387</w:t>
        </w:r>
        <w:r>
          <w:rPr>
            <w:webHidden/>
          </w:rPr>
          <w:fldChar w:fldCharType="end"/>
        </w:r>
      </w:hyperlink>
    </w:p>
    <w:p w:rsidR="00427187" w:rsidRPr="004C4230" w:rsidRDefault="00427187">
      <w:pPr>
        <w:pStyle w:val="35"/>
        <w:rPr>
          <w:rFonts w:ascii="Calibri" w:hAnsi="Calibri"/>
          <w:bCs w:val="0"/>
          <w:iCs w:val="0"/>
          <w:sz w:val="22"/>
          <w:szCs w:val="22"/>
        </w:rPr>
      </w:pPr>
      <w:hyperlink w:anchor="_Toc50373945" w:history="1">
        <w:r w:rsidRPr="006415BF">
          <w:rPr>
            <w:rStyle w:val="ad"/>
          </w:rPr>
          <w:t>5.2.6.</w:t>
        </w:r>
        <w:r w:rsidRPr="004C4230">
          <w:rPr>
            <w:rFonts w:ascii="Calibri" w:hAnsi="Calibri"/>
            <w:bCs w:val="0"/>
            <w:iCs w:val="0"/>
            <w:sz w:val="22"/>
            <w:szCs w:val="22"/>
          </w:rPr>
          <w:tab/>
        </w:r>
        <w:r w:rsidRPr="006415BF">
          <w:rPr>
            <w:rStyle w:val="ad"/>
          </w:rPr>
          <w:t>Уведомление о приостановлении операции по лицевому счету</w:t>
        </w:r>
        <w:r>
          <w:rPr>
            <w:webHidden/>
          </w:rPr>
          <w:tab/>
        </w:r>
        <w:r>
          <w:rPr>
            <w:webHidden/>
          </w:rPr>
          <w:fldChar w:fldCharType="begin"/>
        </w:r>
        <w:r>
          <w:rPr>
            <w:webHidden/>
          </w:rPr>
          <w:instrText xml:space="preserve"> PAGEREF _Toc50373945 \h </w:instrText>
        </w:r>
        <w:r>
          <w:rPr>
            <w:webHidden/>
          </w:rPr>
        </w:r>
        <w:r>
          <w:rPr>
            <w:webHidden/>
          </w:rPr>
          <w:fldChar w:fldCharType="separate"/>
        </w:r>
        <w:r>
          <w:rPr>
            <w:webHidden/>
          </w:rPr>
          <w:t>391</w:t>
        </w:r>
        <w:r>
          <w:rPr>
            <w:webHidden/>
          </w:rPr>
          <w:fldChar w:fldCharType="end"/>
        </w:r>
      </w:hyperlink>
    </w:p>
    <w:p w:rsidR="00427187" w:rsidRPr="004C4230" w:rsidRDefault="00427187">
      <w:pPr>
        <w:pStyle w:val="35"/>
        <w:rPr>
          <w:rFonts w:ascii="Calibri" w:hAnsi="Calibri"/>
          <w:bCs w:val="0"/>
          <w:iCs w:val="0"/>
          <w:sz w:val="22"/>
          <w:szCs w:val="22"/>
        </w:rPr>
      </w:pPr>
      <w:hyperlink w:anchor="_Toc50373946" w:history="1">
        <w:r w:rsidRPr="006415BF">
          <w:rPr>
            <w:rStyle w:val="ad"/>
          </w:rPr>
          <w:t>5.2.7.</w:t>
        </w:r>
        <w:r w:rsidRPr="004C4230">
          <w:rPr>
            <w:rFonts w:ascii="Calibri" w:hAnsi="Calibri"/>
            <w:bCs w:val="0"/>
            <w:iCs w:val="0"/>
            <w:sz w:val="22"/>
            <w:szCs w:val="22"/>
          </w:rPr>
          <w:tab/>
        </w:r>
        <w:r w:rsidRPr="006415BF">
          <w:rPr>
            <w:rStyle w:val="ad"/>
          </w:rPr>
          <w:t>Информация о подтверждении (отказе) открытия лицевого счета</w:t>
        </w:r>
        <w:r>
          <w:rPr>
            <w:webHidden/>
          </w:rPr>
          <w:tab/>
        </w:r>
        <w:r>
          <w:rPr>
            <w:webHidden/>
          </w:rPr>
          <w:fldChar w:fldCharType="begin"/>
        </w:r>
        <w:r>
          <w:rPr>
            <w:webHidden/>
          </w:rPr>
          <w:instrText xml:space="preserve"> PAGEREF _Toc50373946 \h </w:instrText>
        </w:r>
        <w:r>
          <w:rPr>
            <w:webHidden/>
          </w:rPr>
        </w:r>
        <w:r>
          <w:rPr>
            <w:webHidden/>
          </w:rPr>
          <w:fldChar w:fldCharType="separate"/>
        </w:r>
        <w:r>
          <w:rPr>
            <w:webHidden/>
          </w:rPr>
          <w:t>395</w:t>
        </w:r>
        <w:r>
          <w:rPr>
            <w:webHidden/>
          </w:rPr>
          <w:fldChar w:fldCharType="end"/>
        </w:r>
      </w:hyperlink>
    </w:p>
    <w:p w:rsidR="00427187" w:rsidRPr="004C4230" w:rsidRDefault="00427187">
      <w:pPr>
        <w:pStyle w:val="26"/>
        <w:rPr>
          <w:rFonts w:ascii="Calibri" w:hAnsi="Calibri"/>
          <w:bCs w:val="0"/>
          <w:sz w:val="22"/>
          <w:szCs w:val="22"/>
        </w:rPr>
      </w:pPr>
      <w:hyperlink w:anchor="_Toc50373947" w:history="1">
        <w:r w:rsidRPr="006415BF">
          <w:rPr>
            <w:rStyle w:val="ad"/>
          </w:rPr>
          <w:t>5.3.</w:t>
        </w:r>
        <w:r w:rsidRPr="004C4230">
          <w:rPr>
            <w:rFonts w:ascii="Calibri" w:hAnsi="Calibri"/>
            <w:bCs w:val="0"/>
            <w:sz w:val="22"/>
            <w:szCs w:val="22"/>
          </w:rPr>
          <w:tab/>
        </w:r>
        <w:r w:rsidRPr="006415BF">
          <w:rPr>
            <w:rStyle w:val="ad"/>
          </w:rPr>
          <w:t>Группа документов «Ведение СРРПБС»</w:t>
        </w:r>
        <w:r>
          <w:rPr>
            <w:webHidden/>
          </w:rPr>
          <w:tab/>
        </w:r>
        <w:r>
          <w:rPr>
            <w:webHidden/>
          </w:rPr>
          <w:fldChar w:fldCharType="begin"/>
        </w:r>
        <w:r>
          <w:rPr>
            <w:webHidden/>
          </w:rPr>
          <w:instrText xml:space="preserve"> PAGEREF _Toc50373947 \h </w:instrText>
        </w:r>
        <w:r>
          <w:rPr>
            <w:webHidden/>
          </w:rPr>
        </w:r>
        <w:r>
          <w:rPr>
            <w:webHidden/>
          </w:rPr>
          <w:fldChar w:fldCharType="separate"/>
        </w:r>
        <w:r>
          <w:rPr>
            <w:webHidden/>
          </w:rPr>
          <w:t>400</w:t>
        </w:r>
        <w:r>
          <w:rPr>
            <w:webHidden/>
          </w:rPr>
          <w:fldChar w:fldCharType="end"/>
        </w:r>
      </w:hyperlink>
    </w:p>
    <w:p w:rsidR="00427187" w:rsidRPr="004C4230" w:rsidRDefault="00427187">
      <w:pPr>
        <w:pStyle w:val="35"/>
        <w:rPr>
          <w:rFonts w:ascii="Calibri" w:hAnsi="Calibri"/>
          <w:bCs w:val="0"/>
          <w:iCs w:val="0"/>
          <w:sz w:val="22"/>
          <w:szCs w:val="22"/>
        </w:rPr>
      </w:pPr>
      <w:hyperlink w:anchor="_Toc50373948" w:history="1">
        <w:r w:rsidRPr="006415BF">
          <w:rPr>
            <w:rStyle w:val="ad"/>
          </w:rPr>
          <w:t>5.3.1.</w:t>
        </w:r>
        <w:r w:rsidRPr="004C4230">
          <w:rPr>
            <w:rFonts w:ascii="Calibri" w:hAnsi="Calibri"/>
            <w:bCs w:val="0"/>
            <w:iCs w:val="0"/>
            <w:sz w:val="22"/>
            <w:szCs w:val="22"/>
          </w:rPr>
          <w:tab/>
        </w:r>
        <w:r w:rsidRPr="006415BF">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_Toc50373948 \h </w:instrText>
        </w:r>
        <w:r>
          <w:rPr>
            <w:webHidden/>
          </w:rPr>
        </w:r>
        <w:r>
          <w:rPr>
            <w:webHidden/>
          </w:rPr>
          <w:fldChar w:fldCharType="separate"/>
        </w:r>
        <w:r>
          <w:rPr>
            <w:webHidden/>
          </w:rPr>
          <w:t>400</w:t>
        </w:r>
        <w:r>
          <w:rPr>
            <w:webHidden/>
          </w:rPr>
          <w:fldChar w:fldCharType="end"/>
        </w:r>
      </w:hyperlink>
    </w:p>
    <w:p w:rsidR="00427187" w:rsidRPr="004C4230" w:rsidRDefault="00427187">
      <w:pPr>
        <w:pStyle w:val="35"/>
        <w:rPr>
          <w:rFonts w:ascii="Calibri" w:hAnsi="Calibri"/>
          <w:bCs w:val="0"/>
          <w:iCs w:val="0"/>
          <w:sz w:val="22"/>
          <w:szCs w:val="22"/>
        </w:rPr>
      </w:pPr>
      <w:hyperlink w:anchor="_Toc50373949" w:history="1">
        <w:r w:rsidRPr="006415BF">
          <w:rPr>
            <w:rStyle w:val="ad"/>
          </w:rPr>
          <w:t>5.3.2.</w:t>
        </w:r>
        <w:r w:rsidRPr="004C4230">
          <w:rPr>
            <w:rFonts w:ascii="Calibri" w:hAnsi="Calibri"/>
            <w:bCs w:val="0"/>
            <w:iCs w:val="0"/>
            <w:sz w:val="22"/>
            <w:szCs w:val="22"/>
          </w:rPr>
          <w:tab/>
        </w:r>
        <w:r w:rsidRPr="006415BF">
          <w:rPr>
            <w:rStyle w:val="ad"/>
          </w:rPr>
          <w:t>Заявка на исключение реквизитов УБП в СРРПБС</w:t>
        </w:r>
        <w:r>
          <w:rPr>
            <w:webHidden/>
          </w:rPr>
          <w:tab/>
        </w:r>
        <w:r>
          <w:rPr>
            <w:webHidden/>
          </w:rPr>
          <w:fldChar w:fldCharType="begin"/>
        </w:r>
        <w:r>
          <w:rPr>
            <w:webHidden/>
          </w:rPr>
          <w:instrText xml:space="preserve"> PAGEREF _Toc50373949 \h </w:instrText>
        </w:r>
        <w:r>
          <w:rPr>
            <w:webHidden/>
          </w:rPr>
        </w:r>
        <w:r>
          <w:rPr>
            <w:webHidden/>
          </w:rPr>
          <w:fldChar w:fldCharType="separate"/>
        </w:r>
        <w:r>
          <w:rPr>
            <w:webHidden/>
          </w:rPr>
          <w:t>405</w:t>
        </w:r>
        <w:r>
          <w:rPr>
            <w:webHidden/>
          </w:rPr>
          <w:fldChar w:fldCharType="end"/>
        </w:r>
      </w:hyperlink>
    </w:p>
    <w:p w:rsidR="00427187" w:rsidRPr="004C4230" w:rsidRDefault="00427187">
      <w:pPr>
        <w:pStyle w:val="35"/>
        <w:rPr>
          <w:rFonts w:ascii="Calibri" w:hAnsi="Calibri"/>
          <w:bCs w:val="0"/>
          <w:iCs w:val="0"/>
          <w:sz w:val="22"/>
          <w:szCs w:val="22"/>
        </w:rPr>
      </w:pPr>
      <w:hyperlink w:anchor="_Toc50373950" w:history="1">
        <w:r w:rsidRPr="006415BF">
          <w:rPr>
            <w:rStyle w:val="ad"/>
          </w:rPr>
          <w:t>5.3.3.</w:t>
        </w:r>
        <w:r w:rsidRPr="004C4230">
          <w:rPr>
            <w:rFonts w:ascii="Calibri" w:hAnsi="Calibri"/>
            <w:bCs w:val="0"/>
            <w:iCs w:val="0"/>
            <w:sz w:val="22"/>
            <w:szCs w:val="22"/>
          </w:rPr>
          <w:tab/>
        </w:r>
        <w:r w:rsidRPr="006415BF">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_Toc50373950 \h </w:instrText>
        </w:r>
        <w:r>
          <w:rPr>
            <w:webHidden/>
          </w:rPr>
        </w:r>
        <w:r>
          <w:rPr>
            <w:webHidden/>
          </w:rPr>
          <w:fldChar w:fldCharType="separate"/>
        </w:r>
        <w:r>
          <w:rPr>
            <w:webHidden/>
          </w:rPr>
          <w:t>410</w:t>
        </w:r>
        <w:r>
          <w:rPr>
            <w:webHidden/>
          </w:rPr>
          <w:fldChar w:fldCharType="end"/>
        </w:r>
      </w:hyperlink>
    </w:p>
    <w:p w:rsidR="00427187" w:rsidRPr="004C4230" w:rsidRDefault="00427187">
      <w:pPr>
        <w:pStyle w:val="35"/>
        <w:rPr>
          <w:rFonts w:ascii="Calibri" w:hAnsi="Calibri"/>
          <w:bCs w:val="0"/>
          <w:iCs w:val="0"/>
          <w:sz w:val="22"/>
          <w:szCs w:val="22"/>
        </w:rPr>
      </w:pPr>
      <w:hyperlink w:anchor="_Toc50373951" w:history="1">
        <w:r w:rsidRPr="006415BF">
          <w:rPr>
            <w:rStyle w:val="ad"/>
          </w:rPr>
          <w:t>5.3.4.</w:t>
        </w:r>
        <w:r w:rsidRPr="004C4230">
          <w:rPr>
            <w:rFonts w:ascii="Calibri" w:hAnsi="Calibri"/>
            <w:bCs w:val="0"/>
            <w:iCs w:val="0"/>
            <w:sz w:val="22"/>
            <w:szCs w:val="22"/>
          </w:rPr>
          <w:tab/>
        </w:r>
        <w:r w:rsidRPr="006415BF">
          <w:rPr>
            <w:rStyle w:val="ad"/>
          </w:rPr>
          <w:t>Список извещений об изменении РУБП</w:t>
        </w:r>
        <w:r>
          <w:rPr>
            <w:webHidden/>
          </w:rPr>
          <w:tab/>
        </w:r>
        <w:r>
          <w:rPr>
            <w:webHidden/>
          </w:rPr>
          <w:fldChar w:fldCharType="begin"/>
        </w:r>
        <w:r>
          <w:rPr>
            <w:webHidden/>
          </w:rPr>
          <w:instrText xml:space="preserve"> PAGEREF _Toc50373951 \h </w:instrText>
        </w:r>
        <w:r>
          <w:rPr>
            <w:webHidden/>
          </w:rPr>
        </w:r>
        <w:r>
          <w:rPr>
            <w:webHidden/>
          </w:rPr>
          <w:fldChar w:fldCharType="separate"/>
        </w:r>
        <w:r>
          <w:rPr>
            <w:webHidden/>
          </w:rPr>
          <w:t>413</w:t>
        </w:r>
        <w:r>
          <w:rPr>
            <w:webHidden/>
          </w:rPr>
          <w:fldChar w:fldCharType="end"/>
        </w:r>
      </w:hyperlink>
    </w:p>
    <w:p w:rsidR="00427187" w:rsidRPr="004C4230" w:rsidRDefault="00427187">
      <w:pPr>
        <w:pStyle w:val="26"/>
        <w:rPr>
          <w:rFonts w:ascii="Calibri" w:hAnsi="Calibri"/>
          <w:bCs w:val="0"/>
          <w:sz w:val="22"/>
          <w:szCs w:val="22"/>
        </w:rPr>
      </w:pPr>
      <w:hyperlink w:anchor="_Toc50373952" w:history="1">
        <w:r w:rsidRPr="006415BF">
          <w:rPr>
            <w:rStyle w:val="ad"/>
          </w:rPr>
          <w:t>5.4.</w:t>
        </w:r>
        <w:r w:rsidRPr="004C4230">
          <w:rPr>
            <w:rFonts w:ascii="Calibri" w:hAnsi="Calibri"/>
            <w:bCs w:val="0"/>
            <w:sz w:val="22"/>
            <w:szCs w:val="22"/>
          </w:rPr>
          <w:tab/>
        </w:r>
        <w:r w:rsidRPr="006415BF">
          <w:rPr>
            <w:rStyle w:val="ad"/>
          </w:rPr>
          <w:t>Группа документов «Обработка и учет поступлений»</w:t>
        </w:r>
        <w:r>
          <w:rPr>
            <w:webHidden/>
          </w:rPr>
          <w:tab/>
        </w:r>
        <w:r>
          <w:rPr>
            <w:webHidden/>
          </w:rPr>
          <w:fldChar w:fldCharType="begin"/>
        </w:r>
        <w:r>
          <w:rPr>
            <w:webHidden/>
          </w:rPr>
          <w:instrText xml:space="preserve"> PAGEREF _Toc50373952 \h </w:instrText>
        </w:r>
        <w:r>
          <w:rPr>
            <w:webHidden/>
          </w:rPr>
        </w:r>
        <w:r>
          <w:rPr>
            <w:webHidden/>
          </w:rPr>
          <w:fldChar w:fldCharType="separate"/>
        </w:r>
        <w:r>
          <w:rPr>
            <w:webHidden/>
          </w:rPr>
          <w:t>414</w:t>
        </w:r>
        <w:r>
          <w:rPr>
            <w:webHidden/>
          </w:rPr>
          <w:fldChar w:fldCharType="end"/>
        </w:r>
      </w:hyperlink>
    </w:p>
    <w:p w:rsidR="00427187" w:rsidRPr="004C4230" w:rsidRDefault="00427187">
      <w:pPr>
        <w:pStyle w:val="35"/>
        <w:rPr>
          <w:rFonts w:ascii="Calibri" w:hAnsi="Calibri"/>
          <w:bCs w:val="0"/>
          <w:iCs w:val="0"/>
          <w:sz w:val="22"/>
          <w:szCs w:val="22"/>
        </w:rPr>
      </w:pPr>
      <w:hyperlink w:anchor="_Toc50373953" w:history="1">
        <w:r w:rsidRPr="006415BF">
          <w:rPr>
            <w:rStyle w:val="ad"/>
          </w:rPr>
          <w:t>5.4.1.</w:t>
        </w:r>
        <w:r w:rsidRPr="004C4230">
          <w:rPr>
            <w:rFonts w:ascii="Calibri" w:hAnsi="Calibri"/>
            <w:bCs w:val="0"/>
            <w:iCs w:val="0"/>
            <w:sz w:val="22"/>
            <w:szCs w:val="22"/>
          </w:rPr>
          <w:tab/>
        </w:r>
        <w:r w:rsidRPr="006415BF">
          <w:rPr>
            <w:rStyle w:val="ad"/>
          </w:rPr>
          <w:t>Запрос на выяснение принадлежности платежа</w:t>
        </w:r>
        <w:r>
          <w:rPr>
            <w:webHidden/>
          </w:rPr>
          <w:tab/>
        </w:r>
        <w:r>
          <w:rPr>
            <w:webHidden/>
          </w:rPr>
          <w:fldChar w:fldCharType="begin"/>
        </w:r>
        <w:r>
          <w:rPr>
            <w:webHidden/>
          </w:rPr>
          <w:instrText xml:space="preserve"> PAGEREF _Toc50373953 \h </w:instrText>
        </w:r>
        <w:r>
          <w:rPr>
            <w:webHidden/>
          </w:rPr>
        </w:r>
        <w:r>
          <w:rPr>
            <w:webHidden/>
          </w:rPr>
          <w:fldChar w:fldCharType="separate"/>
        </w:r>
        <w:r>
          <w:rPr>
            <w:webHidden/>
          </w:rPr>
          <w:t>414</w:t>
        </w:r>
        <w:r>
          <w:rPr>
            <w:webHidden/>
          </w:rPr>
          <w:fldChar w:fldCharType="end"/>
        </w:r>
      </w:hyperlink>
    </w:p>
    <w:p w:rsidR="00427187" w:rsidRPr="004C4230" w:rsidRDefault="00427187">
      <w:pPr>
        <w:pStyle w:val="35"/>
        <w:rPr>
          <w:rFonts w:ascii="Calibri" w:hAnsi="Calibri"/>
          <w:bCs w:val="0"/>
          <w:iCs w:val="0"/>
          <w:sz w:val="22"/>
          <w:szCs w:val="22"/>
        </w:rPr>
      </w:pPr>
      <w:hyperlink w:anchor="_Toc50373954" w:history="1">
        <w:r w:rsidRPr="006415BF">
          <w:rPr>
            <w:rStyle w:val="ad"/>
          </w:rPr>
          <w:t>5.4.2.</w:t>
        </w:r>
        <w:r w:rsidRPr="004C4230">
          <w:rPr>
            <w:rFonts w:ascii="Calibri" w:hAnsi="Calibri"/>
            <w:bCs w:val="0"/>
            <w:iCs w:val="0"/>
            <w:sz w:val="22"/>
            <w:szCs w:val="22"/>
          </w:rPr>
          <w:tab/>
        </w:r>
        <w:r w:rsidRPr="006415BF">
          <w:rPr>
            <w:rStyle w:val="ad"/>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_Toc50373954 \h </w:instrText>
        </w:r>
        <w:r>
          <w:rPr>
            <w:webHidden/>
          </w:rPr>
        </w:r>
        <w:r>
          <w:rPr>
            <w:webHidden/>
          </w:rPr>
          <w:fldChar w:fldCharType="separate"/>
        </w:r>
        <w:r>
          <w:rPr>
            <w:webHidden/>
          </w:rPr>
          <w:t>420</w:t>
        </w:r>
        <w:r>
          <w:rPr>
            <w:webHidden/>
          </w:rPr>
          <w:fldChar w:fldCharType="end"/>
        </w:r>
      </w:hyperlink>
    </w:p>
    <w:p w:rsidR="00427187" w:rsidRPr="004C4230" w:rsidRDefault="00427187">
      <w:pPr>
        <w:pStyle w:val="35"/>
        <w:rPr>
          <w:rFonts w:ascii="Calibri" w:hAnsi="Calibri"/>
          <w:bCs w:val="0"/>
          <w:iCs w:val="0"/>
          <w:sz w:val="22"/>
          <w:szCs w:val="22"/>
        </w:rPr>
      </w:pPr>
      <w:hyperlink w:anchor="_Toc50373955" w:history="1">
        <w:r w:rsidRPr="006415BF">
          <w:rPr>
            <w:rStyle w:val="ad"/>
          </w:rPr>
          <w:t>5.4.3.</w:t>
        </w:r>
        <w:r w:rsidRPr="004C4230">
          <w:rPr>
            <w:rFonts w:ascii="Calibri" w:hAnsi="Calibri"/>
            <w:bCs w:val="0"/>
            <w:iCs w:val="0"/>
            <w:sz w:val="22"/>
            <w:szCs w:val="22"/>
          </w:rPr>
          <w:tab/>
        </w:r>
        <w:r w:rsidRPr="006415BF">
          <w:rPr>
            <w:rStyle w:val="ad"/>
          </w:rPr>
          <w:t>Заявка на возврат</w:t>
        </w:r>
        <w:r>
          <w:rPr>
            <w:webHidden/>
          </w:rPr>
          <w:tab/>
        </w:r>
        <w:r>
          <w:rPr>
            <w:webHidden/>
          </w:rPr>
          <w:fldChar w:fldCharType="begin"/>
        </w:r>
        <w:r>
          <w:rPr>
            <w:webHidden/>
          </w:rPr>
          <w:instrText xml:space="preserve"> PAGEREF _Toc50373955 \h </w:instrText>
        </w:r>
        <w:r>
          <w:rPr>
            <w:webHidden/>
          </w:rPr>
        </w:r>
        <w:r>
          <w:rPr>
            <w:webHidden/>
          </w:rPr>
          <w:fldChar w:fldCharType="separate"/>
        </w:r>
        <w:r>
          <w:rPr>
            <w:webHidden/>
          </w:rPr>
          <w:t>431</w:t>
        </w:r>
        <w:r>
          <w:rPr>
            <w:webHidden/>
          </w:rPr>
          <w:fldChar w:fldCharType="end"/>
        </w:r>
      </w:hyperlink>
    </w:p>
    <w:p w:rsidR="00427187" w:rsidRPr="004C4230" w:rsidRDefault="00427187">
      <w:pPr>
        <w:pStyle w:val="26"/>
        <w:rPr>
          <w:rFonts w:ascii="Calibri" w:hAnsi="Calibri"/>
          <w:bCs w:val="0"/>
          <w:sz w:val="22"/>
          <w:szCs w:val="22"/>
        </w:rPr>
      </w:pPr>
      <w:hyperlink w:anchor="_Toc50373956" w:history="1">
        <w:r w:rsidRPr="006415BF">
          <w:rPr>
            <w:rStyle w:val="ad"/>
          </w:rPr>
          <w:t>5.5.</w:t>
        </w:r>
        <w:r w:rsidRPr="004C4230">
          <w:rPr>
            <w:rFonts w:ascii="Calibri" w:hAnsi="Calibri"/>
            <w:bCs w:val="0"/>
            <w:sz w:val="22"/>
            <w:szCs w:val="22"/>
          </w:rPr>
          <w:tab/>
        </w:r>
        <w:r w:rsidRPr="006415BF">
          <w:rPr>
            <w:rStyle w:val="ad"/>
          </w:rPr>
          <w:t>Группа документов «Отзыв документа»</w:t>
        </w:r>
        <w:r>
          <w:rPr>
            <w:webHidden/>
          </w:rPr>
          <w:tab/>
        </w:r>
        <w:r>
          <w:rPr>
            <w:webHidden/>
          </w:rPr>
          <w:fldChar w:fldCharType="begin"/>
        </w:r>
        <w:r>
          <w:rPr>
            <w:webHidden/>
          </w:rPr>
          <w:instrText xml:space="preserve"> PAGEREF _Toc50373956 \h </w:instrText>
        </w:r>
        <w:r>
          <w:rPr>
            <w:webHidden/>
          </w:rPr>
        </w:r>
        <w:r>
          <w:rPr>
            <w:webHidden/>
          </w:rPr>
          <w:fldChar w:fldCharType="separate"/>
        </w:r>
        <w:r>
          <w:rPr>
            <w:webHidden/>
          </w:rPr>
          <w:t>439</w:t>
        </w:r>
        <w:r>
          <w:rPr>
            <w:webHidden/>
          </w:rPr>
          <w:fldChar w:fldCharType="end"/>
        </w:r>
      </w:hyperlink>
    </w:p>
    <w:p w:rsidR="00427187" w:rsidRPr="004C4230" w:rsidRDefault="00427187">
      <w:pPr>
        <w:pStyle w:val="35"/>
        <w:rPr>
          <w:rFonts w:ascii="Calibri" w:hAnsi="Calibri"/>
          <w:bCs w:val="0"/>
          <w:iCs w:val="0"/>
          <w:sz w:val="22"/>
          <w:szCs w:val="22"/>
        </w:rPr>
      </w:pPr>
      <w:hyperlink w:anchor="_Toc50373957" w:history="1">
        <w:r w:rsidRPr="006415BF">
          <w:rPr>
            <w:rStyle w:val="ad"/>
          </w:rPr>
          <w:t>5.5.1.</w:t>
        </w:r>
        <w:r w:rsidRPr="004C4230">
          <w:rPr>
            <w:rFonts w:ascii="Calibri" w:hAnsi="Calibri"/>
            <w:bCs w:val="0"/>
            <w:iCs w:val="0"/>
            <w:sz w:val="22"/>
            <w:szCs w:val="22"/>
          </w:rPr>
          <w:tab/>
        </w:r>
        <w:r w:rsidRPr="006415BF">
          <w:rPr>
            <w:rStyle w:val="ad"/>
          </w:rPr>
          <w:t>Запрос на аннулирование заявки</w:t>
        </w:r>
        <w:r>
          <w:rPr>
            <w:webHidden/>
          </w:rPr>
          <w:tab/>
        </w:r>
        <w:r>
          <w:rPr>
            <w:webHidden/>
          </w:rPr>
          <w:fldChar w:fldCharType="begin"/>
        </w:r>
        <w:r>
          <w:rPr>
            <w:webHidden/>
          </w:rPr>
          <w:instrText xml:space="preserve"> PAGEREF _Toc50373957 \h </w:instrText>
        </w:r>
        <w:r>
          <w:rPr>
            <w:webHidden/>
          </w:rPr>
        </w:r>
        <w:r>
          <w:rPr>
            <w:webHidden/>
          </w:rPr>
          <w:fldChar w:fldCharType="separate"/>
        </w:r>
        <w:r>
          <w:rPr>
            <w:webHidden/>
          </w:rPr>
          <w:t>439</w:t>
        </w:r>
        <w:r>
          <w:rPr>
            <w:webHidden/>
          </w:rPr>
          <w:fldChar w:fldCharType="end"/>
        </w:r>
      </w:hyperlink>
    </w:p>
    <w:p w:rsidR="00427187" w:rsidRPr="004C4230" w:rsidRDefault="00427187">
      <w:pPr>
        <w:pStyle w:val="26"/>
        <w:rPr>
          <w:rFonts w:ascii="Calibri" w:hAnsi="Calibri"/>
          <w:bCs w:val="0"/>
          <w:sz w:val="22"/>
          <w:szCs w:val="22"/>
        </w:rPr>
      </w:pPr>
      <w:hyperlink w:anchor="_Toc50373958" w:history="1">
        <w:r w:rsidRPr="006415BF">
          <w:rPr>
            <w:rStyle w:val="ad"/>
          </w:rPr>
          <w:t>5.6.</w:t>
        </w:r>
        <w:r w:rsidRPr="004C4230">
          <w:rPr>
            <w:rFonts w:ascii="Calibri" w:hAnsi="Calibri"/>
            <w:bCs w:val="0"/>
            <w:sz w:val="22"/>
            <w:szCs w:val="22"/>
          </w:rPr>
          <w:tab/>
        </w:r>
        <w:r w:rsidRPr="006415BF">
          <w:rPr>
            <w:rStyle w:val="ad"/>
          </w:rPr>
          <w:t>Группа документов «Реорганизация»</w:t>
        </w:r>
        <w:r>
          <w:rPr>
            <w:webHidden/>
          </w:rPr>
          <w:tab/>
        </w:r>
        <w:r>
          <w:rPr>
            <w:webHidden/>
          </w:rPr>
          <w:fldChar w:fldCharType="begin"/>
        </w:r>
        <w:r>
          <w:rPr>
            <w:webHidden/>
          </w:rPr>
          <w:instrText xml:space="preserve"> PAGEREF _Toc50373958 \h </w:instrText>
        </w:r>
        <w:r>
          <w:rPr>
            <w:webHidden/>
          </w:rPr>
        </w:r>
        <w:r>
          <w:rPr>
            <w:webHidden/>
          </w:rPr>
          <w:fldChar w:fldCharType="separate"/>
        </w:r>
        <w:r>
          <w:rPr>
            <w:webHidden/>
          </w:rPr>
          <w:t>445</w:t>
        </w:r>
        <w:r>
          <w:rPr>
            <w:webHidden/>
          </w:rPr>
          <w:fldChar w:fldCharType="end"/>
        </w:r>
      </w:hyperlink>
    </w:p>
    <w:p w:rsidR="00427187" w:rsidRPr="004C4230" w:rsidRDefault="00427187">
      <w:pPr>
        <w:pStyle w:val="35"/>
        <w:rPr>
          <w:rFonts w:ascii="Calibri" w:hAnsi="Calibri"/>
          <w:bCs w:val="0"/>
          <w:iCs w:val="0"/>
          <w:sz w:val="22"/>
          <w:szCs w:val="22"/>
        </w:rPr>
      </w:pPr>
      <w:hyperlink w:anchor="_Toc50373959" w:history="1">
        <w:r w:rsidRPr="006415BF">
          <w:rPr>
            <w:rStyle w:val="ad"/>
          </w:rPr>
          <w:t>5.6.1.</w:t>
        </w:r>
        <w:r w:rsidRPr="004C4230">
          <w:rPr>
            <w:rFonts w:ascii="Calibri" w:hAnsi="Calibri"/>
            <w:bCs w:val="0"/>
            <w:iCs w:val="0"/>
            <w:sz w:val="22"/>
            <w:szCs w:val="22"/>
          </w:rPr>
          <w:tab/>
        </w:r>
        <w:r w:rsidRPr="006415BF">
          <w:rPr>
            <w:rStyle w:val="ad"/>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_Toc50373959 \h </w:instrText>
        </w:r>
        <w:r>
          <w:rPr>
            <w:webHidden/>
          </w:rPr>
        </w:r>
        <w:r>
          <w:rPr>
            <w:webHidden/>
          </w:rPr>
          <w:fldChar w:fldCharType="separate"/>
        </w:r>
        <w:r>
          <w:rPr>
            <w:webHidden/>
          </w:rPr>
          <w:t>445</w:t>
        </w:r>
        <w:r>
          <w:rPr>
            <w:webHidden/>
          </w:rPr>
          <w:fldChar w:fldCharType="end"/>
        </w:r>
      </w:hyperlink>
    </w:p>
    <w:p w:rsidR="00427187" w:rsidRPr="004C4230" w:rsidRDefault="00427187">
      <w:pPr>
        <w:pStyle w:val="35"/>
        <w:rPr>
          <w:rFonts w:ascii="Calibri" w:hAnsi="Calibri"/>
          <w:bCs w:val="0"/>
          <w:iCs w:val="0"/>
          <w:sz w:val="22"/>
          <w:szCs w:val="22"/>
        </w:rPr>
      </w:pPr>
      <w:hyperlink w:anchor="_Toc50373960" w:history="1">
        <w:r w:rsidRPr="006415BF">
          <w:rPr>
            <w:rStyle w:val="ad"/>
          </w:rPr>
          <w:t>5.6.2.</w:t>
        </w:r>
        <w:r w:rsidRPr="004C4230">
          <w:rPr>
            <w:rFonts w:ascii="Calibri" w:hAnsi="Calibri"/>
            <w:bCs w:val="0"/>
            <w:iCs w:val="0"/>
            <w:sz w:val="22"/>
            <w:szCs w:val="22"/>
          </w:rPr>
          <w:tab/>
        </w:r>
        <w:r w:rsidRPr="006415BF">
          <w:rPr>
            <w:rStyle w:val="ad"/>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_Toc50373960 \h </w:instrText>
        </w:r>
        <w:r>
          <w:rPr>
            <w:webHidden/>
          </w:rPr>
        </w:r>
        <w:r>
          <w:rPr>
            <w:webHidden/>
          </w:rPr>
          <w:fldChar w:fldCharType="separate"/>
        </w:r>
        <w:r>
          <w:rPr>
            <w:webHidden/>
          </w:rPr>
          <w:t>464</w:t>
        </w:r>
        <w:r>
          <w:rPr>
            <w:webHidden/>
          </w:rPr>
          <w:fldChar w:fldCharType="end"/>
        </w:r>
      </w:hyperlink>
    </w:p>
    <w:p w:rsidR="00427187" w:rsidRPr="004C4230" w:rsidRDefault="00427187">
      <w:pPr>
        <w:pStyle w:val="35"/>
        <w:rPr>
          <w:rFonts w:ascii="Calibri" w:hAnsi="Calibri"/>
          <w:bCs w:val="0"/>
          <w:iCs w:val="0"/>
          <w:sz w:val="22"/>
          <w:szCs w:val="22"/>
        </w:rPr>
      </w:pPr>
      <w:hyperlink w:anchor="_Toc50373961" w:history="1">
        <w:r w:rsidRPr="006415BF">
          <w:rPr>
            <w:rStyle w:val="ad"/>
          </w:rPr>
          <w:t>5.6.3.</w:t>
        </w:r>
        <w:r w:rsidRPr="004C4230">
          <w:rPr>
            <w:rFonts w:ascii="Calibri" w:hAnsi="Calibri"/>
            <w:bCs w:val="0"/>
            <w:iCs w:val="0"/>
            <w:sz w:val="22"/>
            <w:szCs w:val="22"/>
          </w:rPr>
          <w:tab/>
        </w:r>
        <w:r w:rsidRPr="006415BF">
          <w:rPr>
            <w:rStyle w:val="ad"/>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_Toc50373961 \h </w:instrText>
        </w:r>
        <w:r>
          <w:rPr>
            <w:webHidden/>
          </w:rPr>
        </w:r>
        <w:r>
          <w:rPr>
            <w:webHidden/>
          </w:rPr>
          <w:fldChar w:fldCharType="separate"/>
        </w:r>
        <w:r>
          <w:rPr>
            <w:webHidden/>
          </w:rPr>
          <w:t>474</w:t>
        </w:r>
        <w:r>
          <w:rPr>
            <w:webHidden/>
          </w:rPr>
          <w:fldChar w:fldCharType="end"/>
        </w:r>
      </w:hyperlink>
    </w:p>
    <w:p w:rsidR="00427187" w:rsidRPr="004C4230" w:rsidRDefault="00427187">
      <w:pPr>
        <w:pStyle w:val="35"/>
        <w:rPr>
          <w:rFonts w:ascii="Calibri" w:hAnsi="Calibri"/>
          <w:bCs w:val="0"/>
          <w:iCs w:val="0"/>
          <w:sz w:val="22"/>
          <w:szCs w:val="22"/>
        </w:rPr>
      </w:pPr>
      <w:hyperlink w:anchor="_Toc50373962" w:history="1">
        <w:r w:rsidRPr="006415BF">
          <w:rPr>
            <w:rStyle w:val="ad"/>
          </w:rPr>
          <w:t>5.6.4.</w:t>
        </w:r>
        <w:r w:rsidRPr="004C4230">
          <w:rPr>
            <w:rFonts w:ascii="Calibri" w:hAnsi="Calibri"/>
            <w:bCs w:val="0"/>
            <w:iCs w:val="0"/>
            <w:sz w:val="22"/>
            <w:szCs w:val="22"/>
          </w:rPr>
          <w:tab/>
        </w:r>
        <w:r w:rsidRPr="006415BF">
          <w:rPr>
            <w:rStyle w:val="ad"/>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_Toc50373962 \h </w:instrText>
        </w:r>
        <w:r>
          <w:rPr>
            <w:webHidden/>
          </w:rPr>
        </w:r>
        <w:r>
          <w:rPr>
            <w:webHidden/>
          </w:rPr>
          <w:fldChar w:fldCharType="separate"/>
        </w:r>
        <w:r>
          <w:rPr>
            <w:webHidden/>
          </w:rPr>
          <w:t>485</w:t>
        </w:r>
        <w:r>
          <w:rPr>
            <w:webHidden/>
          </w:rPr>
          <w:fldChar w:fldCharType="end"/>
        </w:r>
      </w:hyperlink>
    </w:p>
    <w:p w:rsidR="00427187" w:rsidRPr="004C4230" w:rsidRDefault="00427187">
      <w:pPr>
        <w:pStyle w:val="35"/>
        <w:rPr>
          <w:rFonts w:ascii="Calibri" w:hAnsi="Calibri"/>
          <w:bCs w:val="0"/>
          <w:iCs w:val="0"/>
          <w:sz w:val="22"/>
          <w:szCs w:val="22"/>
        </w:rPr>
      </w:pPr>
      <w:hyperlink w:anchor="_Toc50373963" w:history="1">
        <w:r w:rsidRPr="006415BF">
          <w:rPr>
            <w:rStyle w:val="ad"/>
          </w:rPr>
          <w:t>5.6.5.</w:t>
        </w:r>
        <w:r w:rsidRPr="004C4230">
          <w:rPr>
            <w:rFonts w:ascii="Calibri" w:hAnsi="Calibri"/>
            <w:bCs w:val="0"/>
            <w:iCs w:val="0"/>
            <w:sz w:val="22"/>
            <w:szCs w:val="22"/>
          </w:rPr>
          <w:tab/>
        </w:r>
        <w:r w:rsidRPr="006415BF">
          <w:rPr>
            <w:rStyle w:val="ad"/>
          </w:rPr>
          <w:t>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_Toc50373963 \h </w:instrText>
        </w:r>
        <w:r>
          <w:rPr>
            <w:webHidden/>
          </w:rPr>
        </w:r>
        <w:r>
          <w:rPr>
            <w:webHidden/>
          </w:rPr>
          <w:fldChar w:fldCharType="separate"/>
        </w:r>
        <w:r>
          <w:rPr>
            <w:webHidden/>
          </w:rPr>
          <w:t>500</w:t>
        </w:r>
        <w:r>
          <w:rPr>
            <w:webHidden/>
          </w:rPr>
          <w:fldChar w:fldCharType="end"/>
        </w:r>
      </w:hyperlink>
    </w:p>
    <w:p w:rsidR="00427187" w:rsidRPr="004C4230" w:rsidRDefault="00427187">
      <w:pPr>
        <w:pStyle w:val="35"/>
        <w:rPr>
          <w:rFonts w:ascii="Calibri" w:hAnsi="Calibri"/>
          <w:bCs w:val="0"/>
          <w:iCs w:val="0"/>
          <w:sz w:val="22"/>
          <w:szCs w:val="22"/>
        </w:rPr>
      </w:pPr>
      <w:hyperlink w:anchor="_Toc50373964" w:history="1">
        <w:r w:rsidRPr="006415BF">
          <w:rPr>
            <w:rStyle w:val="ad"/>
          </w:rPr>
          <w:t>5.6.6.</w:t>
        </w:r>
        <w:r w:rsidRPr="004C4230">
          <w:rPr>
            <w:rFonts w:ascii="Calibri" w:hAnsi="Calibri"/>
            <w:bCs w:val="0"/>
            <w:iCs w:val="0"/>
            <w:sz w:val="22"/>
            <w:szCs w:val="22"/>
          </w:rPr>
          <w:tab/>
        </w:r>
        <w:r w:rsidRPr="006415BF">
          <w:rPr>
            <w:rStyle w:val="ad"/>
          </w:rPr>
          <w:t>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_Toc50373964 \h </w:instrText>
        </w:r>
        <w:r>
          <w:rPr>
            <w:webHidden/>
          </w:rPr>
        </w:r>
        <w:r>
          <w:rPr>
            <w:webHidden/>
          </w:rPr>
          <w:fldChar w:fldCharType="separate"/>
        </w:r>
        <w:r>
          <w:rPr>
            <w:webHidden/>
          </w:rPr>
          <w:t>506</w:t>
        </w:r>
        <w:r>
          <w:rPr>
            <w:webHidden/>
          </w:rPr>
          <w:fldChar w:fldCharType="end"/>
        </w:r>
      </w:hyperlink>
    </w:p>
    <w:p w:rsidR="00427187" w:rsidRPr="004C4230" w:rsidRDefault="00427187">
      <w:pPr>
        <w:pStyle w:val="35"/>
        <w:rPr>
          <w:rFonts w:ascii="Calibri" w:hAnsi="Calibri"/>
          <w:bCs w:val="0"/>
          <w:iCs w:val="0"/>
          <w:sz w:val="22"/>
          <w:szCs w:val="22"/>
        </w:rPr>
      </w:pPr>
      <w:hyperlink w:anchor="_Toc50373965" w:history="1">
        <w:r w:rsidRPr="006415BF">
          <w:rPr>
            <w:rStyle w:val="ad"/>
          </w:rPr>
          <w:t>5.6.7.</w:t>
        </w:r>
        <w:r w:rsidRPr="004C4230">
          <w:rPr>
            <w:rFonts w:ascii="Calibri" w:hAnsi="Calibri"/>
            <w:bCs w:val="0"/>
            <w:iCs w:val="0"/>
            <w:sz w:val="22"/>
            <w:szCs w:val="22"/>
          </w:rPr>
          <w:tab/>
        </w:r>
        <w:r w:rsidRPr="006415BF">
          <w:rPr>
            <w:rStyle w:val="ad"/>
          </w:rPr>
          <w:t>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_Toc50373965 \h </w:instrText>
        </w:r>
        <w:r>
          <w:rPr>
            <w:webHidden/>
          </w:rPr>
        </w:r>
        <w:r>
          <w:rPr>
            <w:webHidden/>
          </w:rPr>
          <w:fldChar w:fldCharType="separate"/>
        </w:r>
        <w:r>
          <w:rPr>
            <w:webHidden/>
          </w:rPr>
          <w:t>511</w:t>
        </w:r>
        <w:r>
          <w:rPr>
            <w:webHidden/>
          </w:rPr>
          <w:fldChar w:fldCharType="end"/>
        </w:r>
      </w:hyperlink>
    </w:p>
    <w:p w:rsidR="00427187" w:rsidRPr="004C4230" w:rsidRDefault="00427187">
      <w:pPr>
        <w:pStyle w:val="35"/>
        <w:rPr>
          <w:rFonts w:ascii="Calibri" w:hAnsi="Calibri"/>
          <w:bCs w:val="0"/>
          <w:iCs w:val="0"/>
          <w:sz w:val="22"/>
          <w:szCs w:val="22"/>
        </w:rPr>
      </w:pPr>
      <w:hyperlink w:anchor="_Toc50373966" w:history="1">
        <w:r w:rsidRPr="006415BF">
          <w:rPr>
            <w:rStyle w:val="ad"/>
          </w:rPr>
          <w:t>5.6.8.</w:t>
        </w:r>
        <w:r w:rsidRPr="004C4230">
          <w:rPr>
            <w:rFonts w:ascii="Calibri" w:hAnsi="Calibri"/>
            <w:bCs w:val="0"/>
            <w:iCs w:val="0"/>
            <w:sz w:val="22"/>
            <w:szCs w:val="22"/>
          </w:rPr>
          <w:tab/>
        </w:r>
        <w:r w:rsidRPr="006415BF">
          <w:rPr>
            <w:rStyle w:val="ad"/>
          </w:rPr>
          <w:t>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_Toc50373966 \h </w:instrText>
        </w:r>
        <w:r>
          <w:rPr>
            <w:webHidden/>
          </w:rPr>
        </w:r>
        <w:r>
          <w:rPr>
            <w:webHidden/>
          </w:rPr>
          <w:fldChar w:fldCharType="separate"/>
        </w:r>
        <w:r>
          <w:rPr>
            <w:webHidden/>
          </w:rPr>
          <w:t>517</w:t>
        </w:r>
        <w:r>
          <w:rPr>
            <w:webHidden/>
          </w:rPr>
          <w:fldChar w:fldCharType="end"/>
        </w:r>
      </w:hyperlink>
    </w:p>
    <w:p w:rsidR="00427187" w:rsidRPr="004C4230" w:rsidRDefault="00427187">
      <w:pPr>
        <w:pStyle w:val="35"/>
        <w:rPr>
          <w:rFonts w:ascii="Calibri" w:hAnsi="Calibri"/>
          <w:bCs w:val="0"/>
          <w:iCs w:val="0"/>
          <w:sz w:val="22"/>
          <w:szCs w:val="22"/>
        </w:rPr>
      </w:pPr>
      <w:hyperlink w:anchor="_Toc50373967" w:history="1">
        <w:r w:rsidRPr="006415BF">
          <w:rPr>
            <w:rStyle w:val="ad"/>
          </w:rPr>
          <w:t>5.6.9.</w:t>
        </w:r>
        <w:r w:rsidRPr="004C4230">
          <w:rPr>
            <w:rFonts w:ascii="Calibri" w:hAnsi="Calibri"/>
            <w:bCs w:val="0"/>
            <w:iCs w:val="0"/>
            <w:sz w:val="22"/>
            <w:szCs w:val="22"/>
          </w:rPr>
          <w:tab/>
        </w:r>
        <w:r w:rsidRPr="006415BF">
          <w:rPr>
            <w:rStyle w:val="ad"/>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_Toc50373967 \h </w:instrText>
        </w:r>
        <w:r>
          <w:rPr>
            <w:webHidden/>
          </w:rPr>
        </w:r>
        <w:r>
          <w:rPr>
            <w:webHidden/>
          </w:rPr>
          <w:fldChar w:fldCharType="separate"/>
        </w:r>
        <w:r>
          <w:rPr>
            <w:webHidden/>
          </w:rPr>
          <w:t>523</w:t>
        </w:r>
        <w:r>
          <w:rPr>
            <w:webHidden/>
          </w:rPr>
          <w:fldChar w:fldCharType="end"/>
        </w:r>
      </w:hyperlink>
    </w:p>
    <w:p w:rsidR="00427187" w:rsidRPr="004C4230" w:rsidRDefault="00427187">
      <w:pPr>
        <w:pStyle w:val="35"/>
        <w:rPr>
          <w:rFonts w:ascii="Calibri" w:hAnsi="Calibri"/>
          <w:bCs w:val="0"/>
          <w:iCs w:val="0"/>
          <w:sz w:val="22"/>
          <w:szCs w:val="22"/>
        </w:rPr>
      </w:pPr>
      <w:hyperlink w:anchor="_Toc50373968" w:history="1">
        <w:r w:rsidRPr="006415BF">
          <w:rPr>
            <w:rStyle w:val="ad"/>
          </w:rPr>
          <w:t>5.6.10.</w:t>
        </w:r>
        <w:r w:rsidRPr="004C4230">
          <w:rPr>
            <w:rFonts w:ascii="Calibri" w:hAnsi="Calibri"/>
            <w:bCs w:val="0"/>
            <w:iCs w:val="0"/>
            <w:sz w:val="22"/>
            <w:szCs w:val="22"/>
          </w:rPr>
          <w:tab/>
        </w:r>
        <w:r w:rsidRPr="006415BF">
          <w:rPr>
            <w:rStyle w:val="ad"/>
          </w:rPr>
          <w:t>Акт приемки-передачи показателей лицевого счета ПБС за период</w:t>
        </w:r>
        <w:r>
          <w:rPr>
            <w:webHidden/>
          </w:rPr>
          <w:tab/>
        </w:r>
        <w:r>
          <w:rPr>
            <w:webHidden/>
          </w:rPr>
          <w:fldChar w:fldCharType="begin"/>
        </w:r>
        <w:r>
          <w:rPr>
            <w:webHidden/>
          </w:rPr>
          <w:instrText xml:space="preserve"> PAGEREF _Toc50373968 \h </w:instrText>
        </w:r>
        <w:r>
          <w:rPr>
            <w:webHidden/>
          </w:rPr>
        </w:r>
        <w:r>
          <w:rPr>
            <w:webHidden/>
          </w:rPr>
          <w:fldChar w:fldCharType="separate"/>
        </w:r>
        <w:r>
          <w:rPr>
            <w:webHidden/>
          </w:rPr>
          <w:t>528</w:t>
        </w:r>
        <w:r>
          <w:rPr>
            <w:webHidden/>
          </w:rPr>
          <w:fldChar w:fldCharType="end"/>
        </w:r>
      </w:hyperlink>
    </w:p>
    <w:p w:rsidR="00427187" w:rsidRPr="004C4230" w:rsidRDefault="00427187">
      <w:pPr>
        <w:pStyle w:val="26"/>
        <w:rPr>
          <w:rFonts w:ascii="Calibri" w:hAnsi="Calibri"/>
          <w:bCs w:val="0"/>
          <w:sz w:val="22"/>
          <w:szCs w:val="22"/>
        </w:rPr>
      </w:pPr>
      <w:hyperlink w:anchor="_Toc50373969" w:history="1">
        <w:r w:rsidRPr="006415BF">
          <w:rPr>
            <w:rStyle w:val="ad"/>
          </w:rPr>
          <w:t>5.7.</w:t>
        </w:r>
        <w:r w:rsidRPr="004C4230">
          <w:rPr>
            <w:rFonts w:ascii="Calibri" w:hAnsi="Calibri"/>
            <w:bCs w:val="0"/>
            <w:sz w:val="22"/>
            <w:szCs w:val="22"/>
          </w:rPr>
          <w:tab/>
        </w:r>
        <w:r w:rsidRPr="006415BF">
          <w:rPr>
            <w:rStyle w:val="ad"/>
          </w:rPr>
          <w:t>Группа документов «Неисполненные»</w:t>
        </w:r>
        <w:r>
          <w:rPr>
            <w:webHidden/>
          </w:rPr>
          <w:tab/>
        </w:r>
        <w:r>
          <w:rPr>
            <w:webHidden/>
          </w:rPr>
          <w:fldChar w:fldCharType="begin"/>
        </w:r>
        <w:r>
          <w:rPr>
            <w:webHidden/>
          </w:rPr>
          <w:instrText xml:space="preserve"> PAGEREF _Toc50373969 \h </w:instrText>
        </w:r>
        <w:r>
          <w:rPr>
            <w:webHidden/>
          </w:rPr>
        </w:r>
        <w:r>
          <w:rPr>
            <w:webHidden/>
          </w:rPr>
          <w:fldChar w:fldCharType="separate"/>
        </w:r>
        <w:r>
          <w:rPr>
            <w:webHidden/>
          </w:rPr>
          <w:t>550</w:t>
        </w:r>
        <w:r>
          <w:rPr>
            <w:webHidden/>
          </w:rPr>
          <w:fldChar w:fldCharType="end"/>
        </w:r>
      </w:hyperlink>
    </w:p>
    <w:p w:rsidR="00427187" w:rsidRPr="004C4230" w:rsidRDefault="00427187">
      <w:pPr>
        <w:pStyle w:val="35"/>
        <w:rPr>
          <w:rFonts w:ascii="Calibri" w:hAnsi="Calibri"/>
          <w:bCs w:val="0"/>
          <w:iCs w:val="0"/>
          <w:sz w:val="22"/>
          <w:szCs w:val="22"/>
        </w:rPr>
      </w:pPr>
      <w:hyperlink w:anchor="_Toc50373970" w:history="1">
        <w:r w:rsidRPr="006415BF">
          <w:rPr>
            <w:rStyle w:val="ad"/>
          </w:rPr>
          <w:t>5.7.1.</w:t>
        </w:r>
        <w:r w:rsidRPr="004C4230">
          <w:rPr>
            <w:rFonts w:ascii="Calibri" w:hAnsi="Calibri"/>
            <w:bCs w:val="0"/>
            <w:iCs w:val="0"/>
            <w:sz w:val="22"/>
            <w:szCs w:val="22"/>
          </w:rPr>
          <w:tab/>
        </w:r>
        <w:r w:rsidRPr="006415BF">
          <w:rPr>
            <w:rStyle w:val="ad"/>
          </w:rPr>
          <w:t>Документ «Входящий протокол»</w:t>
        </w:r>
        <w:r>
          <w:rPr>
            <w:webHidden/>
          </w:rPr>
          <w:tab/>
        </w:r>
        <w:r>
          <w:rPr>
            <w:webHidden/>
          </w:rPr>
          <w:fldChar w:fldCharType="begin"/>
        </w:r>
        <w:r>
          <w:rPr>
            <w:webHidden/>
          </w:rPr>
          <w:instrText xml:space="preserve"> PAGEREF _Toc50373970 \h </w:instrText>
        </w:r>
        <w:r>
          <w:rPr>
            <w:webHidden/>
          </w:rPr>
        </w:r>
        <w:r>
          <w:rPr>
            <w:webHidden/>
          </w:rPr>
          <w:fldChar w:fldCharType="separate"/>
        </w:r>
        <w:r>
          <w:rPr>
            <w:webHidden/>
          </w:rPr>
          <w:t>550</w:t>
        </w:r>
        <w:r>
          <w:rPr>
            <w:webHidden/>
          </w:rPr>
          <w:fldChar w:fldCharType="end"/>
        </w:r>
      </w:hyperlink>
    </w:p>
    <w:p w:rsidR="00427187" w:rsidRPr="004C4230" w:rsidRDefault="00427187">
      <w:pPr>
        <w:pStyle w:val="26"/>
        <w:rPr>
          <w:rFonts w:ascii="Calibri" w:hAnsi="Calibri"/>
          <w:bCs w:val="0"/>
          <w:sz w:val="22"/>
          <w:szCs w:val="22"/>
        </w:rPr>
      </w:pPr>
      <w:hyperlink w:anchor="_Toc50373971" w:history="1">
        <w:r w:rsidRPr="006415BF">
          <w:rPr>
            <w:rStyle w:val="ad"/>
          </w:rPr>
          <w:t>5.8.</w:t>
        </w:r>
        <w:r w:rsidRPr="004C4230">
          <w:rPr>
            <w:rFonts w:ascii="Calibri" w:hAnsi="Calibri"/>
            <w:bCs w:val="0"/>
            <w:sz w:val="22"/>
            <w:szCs w:val="22"/>
          </w:rPr>
          <w:tab/>
        </w:r>
        <w:r w:rsidRPr="006415BF">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_Toc50373971 \h </w:instrText>
        </w:r>
        <w:r>
          <w:rPr>
            <w:webHidden/>
          </w:rPr>
        </w:r>
        <w:r>
          <w:rPr>
            <w:webHidden/>
          </w:rPr>
          <w:fldChar w:fldCharType="separate"/>
        </w:r>
        <w:r>
          <w:rPr>
            <w:webHidden/>
          </w:rPr>
          <w:t>553</w:t>
        </w:r>
        <w:r>
          <w:rPr>
            <w:webHidden/>
          </w:rPr>
          <w:fldChar w:fldCharType="end"/>
        </w:r>
      </w:hyperlink>
    </w:p>
    <w:p w:rsidR="00427187" w:rsidRPr="004C4230" w:rsidRDefault="00427187">
      <w:pPr>
        <w:pStyle w:val="35"/>
        <w:rPr>
          <w:rFonts w:ascii="Calibri" w:hAnsi="Calibri"/>
          <w:bCs w:val="0"/>
          <w:iCs w:val="0"/>
          <w:sz w:val="22"/>
          <w:szCs w:val="22"/>
        </w:rPr>
      </w:pPr>
      <w:hyperlink w:anchor="_Toc50373972" w:history="1">
        <w:r w:rsidRPr="006415BF">
          <w:rPr>
            <w:rStyle w:val="ad"/>
          </w:rPr>
          <w:t>5.8.1.</w:t>
        </w:r>
        <w:r w:rsidRPr="004C4230">
          <w:rPr>
            <w:rFonts w:ascii="Calibri" w:hAnsi="Calibri"/>
            <w:bCs w:val="0"/>
            <w:iCs w:val="0"/>
            <w:sz w:val="22"/>
            <w:szCs w:val="22"/>
          </w:rPr>
          <w:tab/>
        </w:r>
        <w:r w:rsidRPr="006415BF">
          <w:rPr>
            <w:rStyle w:val="ad"/>
          </w:rPr>
          <w:t>Разрешение на осуществление приносящей доход деятельности</w:t>
        </w:r>
        <w:r>
          <w:rPr>
            <w:webHidden/>
          </w:rPr>
          <w:tab/>
        </w:r>
        <w:r>
          <w:rPr>
            <w:webHidden/>
          </w:rPr>
          <w:fldChar w:fldCharType="begin"/>
        </w:r>
        <w:r>
          <w:rPr>
            <w:webHidden/>
          </w:rPr>
          <w:instrText xml:space="preserve"> PAGEREF _Toc50373972 \h </w:instrText>
        </w:r>
        <w:r>
          <w:rPr>
            <w:webHidden/>
          </w:rPr>
        </w:r>
        <w:r>
          <w:rPr>
            <w:webHidden/>
          </w:rPr>
          <w:fldChar w:fldCharType="separate"/>
        </w:r>
        <w:r>
          <w:rPr>
            <w:webHidden/>
          </w:rPr>
          <w:t>553</w:t>
        </w:r>
        <w:r>
          <w:rPr>
            <w:webHidden/>
          </w:rPr>
          <w:fldChar w:fldCharType="end"/>
        </w:r>
      </w:hyperlink>
    </w:p>
    <w:p w:rsidR="00427187" w:rsidRPr="004C4230" w:rsidRDefault="00427187">
      <w:pPr>
        <w:pStyle w:val="35"/>
        <w:rPr>
          <w:rFonts w:ascii="Calibri" w:hAnsi="Calibri"/>
          <w:bCs w:val="0"/>
          <w:iCs w:val="0"/>
          <w:sz w:val="22"/>
          <w:szCs w:val="22"/>
        </w:rPr>
      </w:pPr>
      <w:hyperlink w:anchor="_Toc50373973" w:history="1">
        <w:r w:rsidRPr="006415BF">
          <w:rPr>
            <w:rStyle w:val="ad"/>
          </w:rPr>
          <w:t>5.8.2.</w:t>
        </w:r>
        <w:r w:rsidRPr="004C4230">
          <w:rPr>
            <w:rFonts w:ascii="Calibri" w:hAnsi="Calibri"/>
            <w:bCs w:val="0"/>
            <w:iCs w:val="0"/>
            <w:sz w:val="22"/>
            <w:szCs w:val="22"/>
          </w:rPr>
          <w:tab/>
        </w:r>
        <w:r w:rsidRPr="006415BF">
          <w:rPr>
            <w:rStyle w:val="ad"/>
          </w:rPr>
          <w:t>Дополнение к разрешению на осуществление приносящей доход деятельности</w:t>
        </w:r>
        <w:r>
          <w:rPr>
            <w:webHidden/>
          </w:rPr>
          <w:tab/>
        </w:r>
        <w:r>
          <w:rPr>
            <w:webHidden/>
          </w:rPr>
          <w:fldChar w:fldCharType="begin"/>
        </w:r>
        <w:r>
          <w:rPr>
            <w:webHidden/>
          </w:rPr>
          <w:instrText xml:space="preserve"> PAGEREF _Toc50373973 \h </w:instrText>
        </w:r>
        <w:r>
          <w:rPr>
            <w:webHidden/>
          </w:rPr>
        </w:r>
        <w:r>
          <w:rPr>
            <w:webHidden/>
          </w:rPr>
          <w:fldChar w:fldCharType="separate"/>
        </w:r>
        <w:r>
          <w:rPr>
            <w:webHidden/>
          </w:rPr>
          <w:t>554</w:t>
        </w:r>
        <w:r>
          <w:rPr>
            <w:webHidden/>
          </w:rPr>
          <w:fldChar w:fldCharType="end"/>
        </w:r>
      </w:hyperlink>
    </w:p>
    <w:p w:rsidR="00427187" w:rsidRPr="004C4230" w:rsidRDefault="00427187">
      <w:pPr>
        <w:pStyle w:val="26"/>
        <w:rPr>
          <w:rFonts w:ascii="Calibri" w:hAnsi="Calibri"/>
          <w:bCs w:val="0"/>
          <w:sz w:val="22"/>
          <w:szCs w:val="22"/>
        </w:rPr>
      </w:pPr>
      <w:hyperlink w:anchor="_Toc50373974" w:history="1">
        <w:r w:rsidRPr="006415BF">
          <w:rPr>
            <w:rStyle w:val="ad"/>
          </w:rPr>
          <w:t>5.9.</w:t>
        </w:r>
        <w:r w:rsidRPr="004C4230">
          <w:rPr>
            <w:rFonts w:ascii="Calibri" w:hAnsi="Calibri"/>
            <w:bCs w:val="0"/>
            <w:sz w:val="22"/>
            <w:szCs w:val="22"/>
          </w:rPr>
          <w:tab/>
        </w:r>
        <w:r w:rsidRPr="006415BF">
          <w:rPr>
            <w:rStyle w:val="ad"/>
          </w:rPr>
          <w:t>Группа документов «Регистрация и доведение бюджета»</w:t>
        </w:r>
        <w:r>
          <w:rPr>
            <w:webHidden/>
          </w:rPr>
          <w:tab/>
        </w:r>
        <w:r>
          <w:rPr>
            <w:webHidden/>
          </w:rPr>
          <w:fldChar w:fldCharType="begin"/>
        </w:r>
        <w:r>
          <w:rPr>
            <w:webHidden/>
          </w:rPr>
          <w:instrText xml:space="preserve"> PAGEREF _Toc50373974 \h </w:instrText>
        </w:r>
        <w:r>
          <w:rPr>
            <w:webHidden/>
          </w:rPr>
        </w:r>
        <w:r>
          <w:rPr>
            <w:webHidden/>
          </w:rPr>
          <w:fldChar w:fldCharType="separate"/>
        </w:r>
        <w:r>
          <w:rPr>
            <w:webHidden/>
          </w:rPr>
          <w:t>554</w:t>
        </w:r>
        <w:r>
          <w:rPr>
            <w:webHidden/>
          </w:rPr>
          <w:fldChar w:fldCharType="end"/>
        </w:r>
      </w:hyperlink>
    </w:p>
    <w:p w:rsidR="00427187" w:rsidRPr="004C4230" w:rsidRDefault="00427187">
      <w:pPr>
        <w:pStyle w:val="35"/>
        <w:rPr>
          <w:rFonts w:ascii="Calibri" w:hAnsi="Calibri"/>
          <w:bCs w:val="0"/>
          <w:iCs w:val="0"/>
          <w:sz w:val="22"/>
          <w:szCs w:val="22"/>
        </w:rPr>
      </w:pPr>
      <w:hyperlink w:anchor="_Toc50373975" w:history="1">
        <w:r w:rsidRPr="006415BF">
          <w:rPr>
            <w:rStyle w:val="ad"/>
          </w:rPr>
          <w:t>5.9.1.</w:t>
        </w:r>
        <w:r w:rsidRPr="004C4230">
          <w:rPr>
            <w:rFonts w:ascii="Calibri" w:hAnsi="Calibri"/>
            <w:bCs w:val="0"/>
            <w:iCs w:val="0"/>
            <w:sz w:val="22"/>
            <w:szCs w:val="22"/>
          </w:rPr>
          <w:tab/>
        </w:r>
        <w:r w:rsidRPr="006415BF">
          <w:rPr>
            <w:rStyle w:val="ad"/>
          </w:rPr>
          <w:t>Расходное расписание</w:t>
        </w:r>
        <w:r>
          <w:rPr>
            <w:webHidden/>
          </w:rPr>
          <w:tab/>
        </w:r>
        <w:r>
          <w:rPr>
            <w:webHidden/>
          </w:rPr>
          <w:fldChar w:fldCharType="begin"/>
        </w:r>
        <w:r>
          <w:rPr>
            <w:webHidden/>
          </w:rPr>
          <w:instrText xml:space="preserve"> PAGEREF _Toc50373975 \h </w:instrText>
        </w:r>
        <w:r>
          <w:rPr>
            <w:webHidden/>
          </w:rPr>
        </w:r>
        <w:r>
          <w:rPr>
            <w:webHidden/>
          </w:rPr>
          <w:fldChar w:fldCharType="separate"/>
        </w:r>
        <w:r>
          <w:rPr>
            <w:webHidden/>
          </w:rPr>
          <w:t>554</w:t>
        </w:r>
        <w:r>
          <w:rPr>
            <w:webHidden/>
          </w:rPr>
          <w:fldChar w:fldCharType="end"/>
        </w:r>
      </w:hyperlink>
    </w:p>
    <w:p w:rsidR="00427187" w:rsidRPr="004C4230" w:rsidRDefault="00427187">
      <w:pPr>
        <w:pStyle w:val="35"/>
        <w:rPr>
          <w:rFonts w:ascii="Calibri" w:hAnsi="Calibri"/>
          <w:bCs w:val="0"/>
          <w:iCs w:val="0"/>
          <w:sz w:val="22"/>
          <w:szCs w:val="22"/>
        </w:rPr>
      </w:pPr>
      <w:hyperlink w:anchor="_Toc50373976" w:history="1">
        <w:r w:rsidRPr="006415BF">
          <w:rPr>
            <w:rStyle w:val="ad"/>
          </w:rPr>
          <w:t>5.9.2.</w:t>
        </w:r>
        <w:r w:rsidRPr="004C4230">
          <w:rPr>
            <w:rFonts w:ascii="Calibri" w:hAnsi="Calibri"/>
            <w:bCs w:val="0"/>
            <w:iCs w:val="0"/>
            <w:sz w:val="22"/>
            <w:szCs w:val="22"/>
          </w:rPr>
          <w:tab/>
        </w:r>
        <w:r w:rsidRPr="006415BF">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_Toc50373976 \h </w:instrText>
        </w:r>
        <w:r>
          <w:rPr>
            <w:webHidden/>
          </w:rPr>
        </w:r>
        <w:r>
          <w:rPr>
            <w:webHidden/>
          </w:rPr>
          <w:fldChar w:fldCharType="separate"/>
        </w:r>
        <w:r>
          <w:rPr>
            <w:webHidden/>
          </w:rPr>
          <w:t>568</w:t>
        </w:r>
        <w:r>
          <w:rPr>
            <w:webHidden/>
          </w:rPr>
          <w:fldChar w:fldCharType="end"/>
        </w:r>
      </w:hyperlink>
    </w:p>
    <w:p w:rsidR="00427187" w:rsidRPr="004C4230" w:rsidRDefault="00427187">
      <w:pPr>
        <w:pStyle w:val="35"/>
        <w:rPr>
          <w:rFonts w:ascii="Calibri" w:hAnsi="Calibri"/>
          <w:bCs w:val="0"/>
          <w:iCs w:val="0"/>
          <w:sz w:val="22"/>
          <w:szCs w:val="22"/>
        </w:rPr>
      </w:pPr>
      <w:hyperlink w:anchor="_Toc50373977" w:history="1">
        <w:r w:rsidRPr="006415BF">
          <w:rPr>
            <w:rStyle w:val="ad"/>
          </w:rPr>
          <w:t>5.9.3.</w:t>
        </w:r>
        <w:r w:rsidRPr="004C4230">
          <w:rPr>
            <w:rFonts w:ascii="Calibri" w:hAnsi="Calibri"/>
            <w:bCs w:val="0"/>
            <w:iCs w:val="0"/>
            <w:sz w:val="22"/>
            <w:szCs w:val="22"/>
          </w:rPr>
          <w:tab/>
        </w:r>
        <w:r w:rsidRPr="006415BF">
          <w:rPr>
            <w:rStyle w:val="ad"/>
          </w:rPr>
          <w:t>Сведения о сметных назначениях, содержащиеся в смете доходов и расходов по приносящей доход деятельности</w:t>
        </w:r>
        <w:r>
          <w:rPr>
            <w:webHidden/>
          </w:rPr>
          <w:tab/>
        </w:r>
        <w:r>
          <w:rPr>
            <w:webHidden/>
          </w:rPr>
          <w:fldChar w:fldCharType="begin"/>
        </w:r>
        <w:r>
          <w:rPr>
            <w:webHidden/>
          </w:rPr>
          <w:instrText xml:space="preserve"> PAGEREF _Toc50373977 \h </w:instrText>
        </w:r>
        <w:r>
          <w:rPr>
            <w:webHidden/>
          </w:rPr>
        </w:r>
        <w:r>
          <w:rPr>
            <w:webHidden/>
          </w:rPr>
          <w:fldChar w:fldCharType="separate"/>
        </w:r>
        <w:r>
          <w:rPr>
            <w:webHidden/>
          </w:rPr>
          <w:t>571</w:t>
        </w:r>
        <w:r>
          <w:rPr>
            <w:webHidden/>
          </w:rPr>
          <w:fldChar w:fldCharType="end"/>
        </w:r>
      </w:hyperlink>
    </w:p>
    <w:p w:rsidR="00427187" w:rsidRPr="004C4230" w:rsidRDefault="00427187">
      <w:pPr>
        <w:pStyle w:val="35"/>
        <w:rPr>
          <w:rFonts w:ascii="Calibri" w:hAnsi="Calibri"/>
          <w:bCs w:val="0"/>
          <w:iCs w:val="0"/>
          <w:sz w:val="22"/>
          <w:szCs w:val="22"/>
        </w:rPr>
      </w:pPr>
      <w:hyperlink w:anchor="_Toc50373978" w:history="1">
        <w:r w:rsidRPr="006415BF">
          <w:rPr>
            <w:rStyle w:val="ad"/>
          </w:rPr>
          <w:t>5.9.4.</w:t>
        </w:r>
        <w:r w:rsidRPr="004C4230">
          <w:rPr>
            <w:rFonts w:ascii="Calibri" w:hAnsi="Calibri"/>
            <w:bCs w:val="0"/>
            <w:iCs w:val="0"/>
            <w:sz w:val="22"/>
            <w:szCs w:val="22"/>
          </w:rPr>
          <w:tab/>
        </w:r>
        <w:r w:rsidRPr="006415BF">
          <w:rPr>
            <w:rStyle w:val="ad"/>
          </w:rPr>
          <w:t>Перечень целевых субсидий</w:t>
        </w:r>
        <w:r>
          <w:rPr>
            <w:webHidden/>
          </w:rPr>
          <w:tab/>
        </w:r>
        <w:r>
          <w:rPr>
            <w:webHidden/>
          </w:rPr>
          <w:fldChar w:fldCharType="begin"/>
        </w:r>
        <w:r>
          <w:rPr>
            <w:webHidden/>
          </w:rPr>
          <w:instrText xml:space="preserve"> PAGEREF _Toc50373978 \h </w:instrText>
        </w:r>
        <w:r>
          <w:rPr>
            <w:webHidden/>
          </w:rPr>
        </w:r>
        <w:r>
          <w:rPr>
            <w:webHidden/>
          </w:rPr>
          <w:fldChar w:fldCharType="separate"/>
        </w:r>
        <w:r>
          <w:rPr>
            <w:webHidden/>
          </w:rPr>
          <w:t>571</w:t>
        </w:r>
        <w:r>
          <w:rPr>
            <w:webHidden/>
          </w:rPr>
          <w:fldChar w:fldCharType="end"/>
        </w:r>
      </w:hyperlink>
    </w:p>
    <w:p w:rsidR="00427187" w:rsidRPr="004C4230" w:rsidRDefault="00427187">
      <w:pPr>
        <w:pStyle w:val="35"/>
        <w:rPr>
          <w:rFonts w:ascii="Calibri" w:hAnsi="Calibri"/>
          <w:bCs w:val="0"/>
          <w:iCs w:val="0"/>
          <w:sz w:val="22"/>
          <w:szCs w:val="22"/>
        </w:rPr>
      </w:pPr>
      <w:hyperlink w:anchor="_Toc50373979" w:history="1">
        <w:r w:rsidRPr="006415BF">
          <w:rPr>
            <w:rStyle w:val="ad"/>
          </w:rPr>
          <w:t>5.9.5.</w:t>
        </w:r>
        <w:r w:rsidRPr="004C4230">
          <w:rPr>
            <w:rFonts w:ascii="Calibri" w:hAnsi="Calibri"/>
            <w:bCs w:val="0"/>
            <w:iCs w:val="0"/>
            <w:sz w:val="22"/>
            <w:szCs w:val="22"/>
          </w:rPr>
          <w:tab/>
        </w:r>
        <w:r w:rsidRPr="006415BF">
          <w:rPr>
            <w:rStyle w:val="ad"/>
          </w:rPr>
          <w:t>Информация ПБС</w:t>
        </w:r>
        <w:r>
          <w:rPr>
            <w:webHidden/>
          </w:rPr>
          <w:tab/>
        </w:r>
        <w:r>
          <w:rPr>
            <w:webHidden/>
          </w:rPr>
          <w:fldChar w:fldCharType="begin"/>
        </w:r>
        <w:r>
          <w:rPr>
            <w:webHidden/>
          </w:rPr>
          <w:instrText xml:space="preserve"> PAGEREF _Toc50373979 \h </w:instrText>
        </w:r>
        <w:r>
          <w:rPr>
            <w:webHidden/>
          </w:rPr>
        </w:r>
        <w:r>
          <w:rPr>
            <w:webHidden/>
          </w:rPr>
          <w:fldChar w:fldCharType="separate"/>
        </w:r>
        <w:r>
          <w:rPr>
            <w:webHidden/>
          </w:rPr>
          <w:t>576</w:t>
        </w:r>
        <w:r>
          <w:rPr>
            <w:webHidden/>
          </w:rPr>
          <w:fldChar w:fldCharType="end"/>
        </w:r>
      </w:hyperlink>
    </w:p>
    <w:p w:rsidR="00427187" w:rsidRPr="004C4230" w:rsidRDefault="00427187">
      <w:pPr>
        <w:pStyle w:val="35"/>
        <w:rPr>
          <w:rFonts w:ascii="Calibri" w:hAnsi="Calibri"/>
          <w:bCs w:val="0"/>
          <w:iCs w:val="0"/>
          <w:sz w:val="22"/>
          <w:szCs w:val="22"/>
        </w:rPr>
      </w:pPr>
      <w:hyperlink w:anchor="_Toc50373980" w:history="1">
        <w:r w:rsidRPr="006415BF">
          <w:rPr>
            <w:rStyle w:val="ad"/>
          </w:rPr>
          <w:t>5.9.6.</w:t>
        </w:r>
        <w:r w:rsidRPr="004C4230">
          <w:rPr>
            <w:rFonts w:ascii="Calibri" w:hAnsi="Calibri"/>
            <w:bCs w:val="0"/>
            <w:iCs w:val="0"/>
            <w:sz w:val="22"/>
            <w:szCs w:val="22"/>
          </w:rPr>
          <w:tab/>
        </w:r>
        <w:r w:rsidRPr="006415BF">
          <w:rPr>
            <w:rStyle w:val="ad"/>
          </w:rPr>
          <w:t>Информация о расторгнутых контрактах</w:t>
        </w:r>
        <w:r>
          <w:rPr>
            <w:webHidden/>
          </w:rPr>
          <w:tab/>
        </w:r>
        <w:r>
          <w:rPr>
            <w:webHidden/>
          </w:rPr>
          <w:fldChar w:fldCharType="begin"/>
        </w:r>
        <w:r>
          <w:rPr>
            <w:webHidden/>
          </w:rPr>
          <w:instrText xml:space="preserve"> PAGEREF _Toc50373980 \h </w:instrText>
        </w:r>
        <w:r>
          <w:rPr>
            <w:webHidden/>
          </w:rPr>
        </w:r>
        <w:r>
          <w:rPr>
            <w:webHidden/>
          </w:rPr>
          <w:fldChar w:fldCharType="separate"/>
        </w:r>
        <w:r>
          <w:rPr>
            <w:webHidden/>
          </w:rPr>
          <w:t>592</w:t>
        </w:r>
        <w:r>
          <w:rPr>
            <w:webHidden/>
          </w:rPr>
          <w:fldChar w:fldCharType="end"/>
        </w:r>
      </w:hyperlink>
    </w:p>
    <w:p w:rsidR="00427187" w:rsidRPr="004C4230" w:rsidRDefault="00427187">
      <w:pPr>
        <w:pStyle w:val="26"/>
        <w:rPr>
          <w:rFonts w:ascii="Calibri" w:hAnsi="Calibri"/>
          <w:bCs w:val="0"/>
          <w:sz w:val="22"/>
          <w:szCs w:val="22"/>
        </w:rPr>
      </w:pPr>
      <w:hyperlink w:anchor="_Toc50373981" w:history="1">
        <w:r w:rsidRPr="006415BF">
          <w:rPr>
            <w:rStyle w:val="ad"/>
          </w:rPr>
          <w:t>5.10.</w:t>
        </w:r>
        <w:r w:rsidRPr="004C4230">
          <w:rPr>
            <w:rFonts w:ascii="Calibri" w:hAnsi="Calibri"/>
            <w:bCs w:val="0"/>
            <w:sz w:val="22"/>
            <w:szCs w:val="22"/>
          </w:rPr>
          <w:tab/>
        </w:r>
        <w:r w:rsidRPr="006415BF">
          <w:rPr>
            <w:rStyle w:val="ad"/>
          </w:rPr>
          <w:t>Группа документов «Периодическая отчетность»</w:t>
        </w:r>
        <w:r>
          <w:rPr>
            <w:webHidden/>
          </w:rPr>
          <w:tab/>
        </w:r>
        <w:r>
          <w:rPr>
            <w:webHidden/>
          </w:rPr>
          <w:fldChar w:fldCharType="begin"/>
        </w:r>
        <w:r>
          <w:rPr>
            <w:webHidden/>
          </w:rPr>
          <w:instrText xml:space="preserve"> PAGEREF _Toc50373981 \h </w:instrText>
        </w:r>
        <w:r>
          <w:rPr>
            <w:webHidden/>
          </w:rPr>
        </w:r>
        <w:r>
          <w:rPr>
            <w:webHidden/>
          </w:rPr>
          <w:fldChar w:fldCharType="separate"/>
        </w:r>
        <w:r>
          <w:rPr>
            <w:webHidden/>
          </w:rPr>
          <w:t>595</w:t>
        </w:r>
        <w:r>
          <w:rPr>
            <w:webHidden/>
          </w:rPr>
          <w:fldChar w:fldCharType="end"/>
        </w:r>
      </w:hyperlink>
    </w:p>
    <w:p w:rsidR="00427187" w:rsidRPr="004C4230" w:rsidRDefault="00427187">
      <w:pPr>
        <w:pStyle w:val="35"/>
        <w:rPr>
          <w:rFonts w:ascii="Calibri" w:hAnsi="Calibri"/>
          <w:bCs w:val="0"/>
          <w:iCs w:val="0"/>
          <w:sz w:val="22"/>
          <w:szCs w:val="22"/>
        </w:rPr>
      </w:pPr>
      <w:hyperlink w:anchor="_Toc50373982" w:history="1">
        <w:r w:rsidRPr="006415BF">
          <w:rPr>
            <w:rStyle w:val="ad"/>
          </w:rPr>
          <w:t>5.10.1.</w:t>
        </w:r>
        <w:r w:rsidRPr="004C4230">
          <w:rPr>
            <w:rFonts w:ascii="Calibri" w:hAnsi="Calibri"/>
            <w:bCs w:val="0"/>
            <w:iCs w:val="0"/>
            <w:sz w:val="22"/>
            <w:szCs w:val="22"/>
          </w:rPr>
          <w:tab/>
        </w:r>
        <w:r w:rsidRPr="006415BF">
          <w:rPr>
            <w:rStyle w:val="ad"/>
          </w:rPr>
          <w:t>Бюджетная отчетность ГРБС, ФО, ГВБФ. Сводные отчеты</w:t>
        </w:r>
        <w:r>
          <w:rPr>
            <w:webHidden/>
          </w:rPr>
          <w:tab/>
        </w:r>
        <w:r>
          <w:rPr>
            <w:webHidden/>
          </w:rPr>
          <w:fldChar w:fldCharType="begin"/>
        </w:r>
        <w:r>
          <w:rPr>
            <w:webHidden/>
          </w:rPr>
          <w:instrText xml:space="preserve"> PAGEREF _Toc50373982 \h </w:instrText>
        </w:r>
        <w:r>
          <w:rPr>
            <w:webHidden/>
          </w:rPr>
        </w:r>
        <w:r>
          <w:rPr>
            <w:webHidden/>
          </w:rPr>
          <w:fldChar w:fldCharType="separate"/>
        </w:r>
        <w:r>
          <w:rPr>
            <w:webHidden/>
          </w:rPr>
          <w:t>595</w:t>
        </w:r>
        <w:r>
          <w:rPr>
            <w:webHidden/>
          </w:rPr>
          <w:fldChar w:fldCharType="end"/>
        </w:r>
      </w:hyperlink>
    </w:p>
    <w:p w:rsidR="00427187" w:rsidRPr="004C4230" w:rsidRDefault="00427187">
      <w:pPr>
        <w:pStyle w:val="35"/>
        <w:rPr>
          <w:rFonts w:ascii="Calibri" w:hAnsi="Calibri"/>
          <w:bCs w:val="0"/>
          <w:iCs w:val="0"/>
          <w:sz w:val="22"/>
          <w:szCs w:val="22"/>
        </w:rPr>
      </w:pPr>
      <w:hyperlink w:anchor="_Toc50373983" w:history="1">
        <w:r w:rsidRPr="006415BF">
          <w:rPr>
            <w:rStyle w:val="ad"/>
          </w:rPr>
          <w:t>5.10.2.</w:t>
        </w:r>
        <w:r w:rsidRPr="004C4230">
          <w:rPr>
            <w:rFonts w:ascii="Calibri" w:hAnsi="Calibri"/>
            <w:bCs w:val="0"/>
            <w:iCs w:val="0"/>
            <w:sz w:val="22"/>
            <w:szCs w:val="22"/>
          </w:rPr>
          <w:tab/>
        </w:r>
        <w:r w:rsidRPr="006415BF">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_Toc50373983 \h </w:instrText>
        </w:r>
        <w:r>
          <w:rPr>
            <w:webHidden/>
          </w:rPr>
        </w:r>
        <w:r>
          <w:rPr>
            <w:webHidden/>
          </w:rPr>
          <w:fldChar w:fldCharType="separate"/>
        </w:r>
        <w:r>
          <w:rPr>
            <w:webHidden/>
          </w:rPr>
          <w:t>599</w:t>
        </w:r>
        <w:r>
          <w:rPr>
            <w:webHidden/>
          </w:rPr>
          <w:fldChar w:fldCharType="end"/>
        </w:r>
      </w:hyperlink>
    </w:p>
    <w:p w:rsidR="00427187" w:rsidRPr="004C4230" w:rsidRDefault="00427187">
      <w:pPr>
        <w:pStyle w:val="35"/>
        <w:rPr>
          <w:rFonts w:ascii="Calibri" w:hAnsi="Calibri"/>
          <w:bCs w:val="0"/>
          <w:iCs w:val="0"/>
          <w:sz w:val="22"/>
          <w:szCs w:val="22"/>
        </w:rPr>
      </w:pPr>
      <w:hyperlink w:anchor="_Toc50373984" w:history="1">
        <w:r w:rsidRPr="006415BF">
          <w:rPr>
            <w:rStyle w:val="ad"/>
          </w:rPr>
          <w:t>5.10.3.</w:t>
        </w:r>
        <w:r w:rsidRPr="004C4230">
          <w:rPr>
            <w:rFonts w:ascii="Calibri" w:hAnsi="Calibri"/>
            <w:bCs w:val="0"/>
            <w:iCs w:val="0"/>
            <w:sz w:val="22"/>
            <w:szCs w:val="22"/>
          </w:rPr>
          <w:tab/>
        </w:r>
        <w:r w:rsidRPr="006415BF">
          <w:rPr>
            <w:rStyle w:val="ad"/>
          </w:rPr>
          <w:t>Периодические отчеты</w:t>
        </w:r>
        <w:r>
          <w:rPr>
            <w:webHidden/>
          </w:rPr>
          <w:tab/>
        </w:r>
        <w:r>
          <w:rPr>
            <w:webHidden/>
          </w:rPr>
          <w:fldChar w:fldCharType="begin"/>
        </w:r>
        <w:r>
          <w:rPr>
            <w:webHidden/>
          </w:rPr>
          <w:instrText xml:space="preserve"> PAGEREF _Toc50373984 \h </w:instrText>
        </w:r>
        <w:r>
          <w:rPr>
            <w:webHidden/>
          </w:rPr>
        </w:r>
        <w:r>
          <w:rPr>
            <w:webHidden/>
          </w:rPr>
          <w:fldChar w:fldCharType="separate"/>
        </w:r>
        <w:r>
          <w:rPr>
            <w:webHidden/>
          </w:rPr>
          <w:t>601</w:t>
        </w:r>
        <w:r>
          <w:rPr>
            <w:webHidden/>
          </w:rPr>
          <w:fldChar w:fldCharType="end"/>
        </w:r>
      </w:hyperlink>
    </w:p>
    <w:p w:rsidR="00427187" w:rsidRPr="004C4230" w:rsidRDefault="00427187">
      <w:pPr>
        <w:pStyle w:val="26"/>
        <w:rPr>
          <w:rFonts w:ascii="Calibri" w:hAnsi="Calibri"/>
          <w:bCs w:val="0"/>
          <w:sz w:val="22"/>
          <w:szCs w:val="22"/>
        </w:rPr>
      </w:pPr>
      <w:hyperlink w:anchor="_Toc50373985" w:history="1">
        <w:r w:rsidRPr="006415BF">
          <w:rPr>
            <w:rStyle w:val="ad"/>
          </w:rPr>
          <w:t>5.11.</w:t>
        </w:r>
        <w:r w:rsidRPr="004C4230">
          <w:rPr>
            <w:rFonts w:ascii="Calibri" w:hAnsi="Calibri"/>
            <w:bCs w:val="0"/>
            <w:sz w:val="22"/>
            <w:szCs w:val="22"/>
          </w:rPr>
          <w:tab/>
        </w:r>
        <w:r w:rsidRPr="006415BF">
          <w:rPr>
            <w:rStyle w:val="ad"/>
          </w:rPr>
          <w:t>Группа документов «Управление платежами»</w:t>
        </w:r>
        <w:r>
          <w:rPr>
            <w:webHidden/>
          </w:rPr>
          <w:tab/>
        </w:r>
        <w:r>
          <w:rPr>
            <w:webHidden/>
          </w:rPr>
          <w:fldChar w:fldCharType="begin"/>
        </w:r>
        <w:r>
          <w:rPr>
            <w:webHidden/>
          </w:rPr>
          <w:instrText xml:space="preserve"> PAGEREF _Toc50373985 \h </w:instrText>
        </w:r>
        <w:r>
          <w:rPr>
            <w:webHidden/>
          </w:rPr>
        </w:r>
        <w:r>
          <w:rPr>
            <w:webHidden/>
          </w:rPr>
          <w:fldChar w:fldCharType="separate"/>
        </w:r>
        <w:r>
          <w:rPr>
            <w:webHidden/>
          </w:rPr>
          <w:t>606</w:t>
        </w:r>
        <w:r>
          <w:rPr>
            <w:webHidden/>
          </w:rPr>
          <w:fldChar w:fldCharType="end"/>
        </w:r>
      </w:hyperlink>
    </w:p>
    <w:p w:rsidR="00427187" w:rsidRPr="004C4230" w:rsidRDefault="00427187">
      <w:pPr>
        <w:pStyle w:val="35"/>
        <w:rPr>
          <w:rFonts w:ascii="Calibri" w:hAnsi="Calibri"/>
          <w:bCs w:val="0"/>
          <w:iCs w:val="0"/>
          <w:sz w:val="22"/>
          <w:szCs w:val="22"/>
        </w:rPr>
      </w:pPr>
      <w:hyperlink w:anchor="_Toc50373986" w:history="1">
        <w:r w:rsidRPr="006415BF">
          <w:rPr>
            <w:rStyle w:val="ad"/>
          </w:rPr>
          <w:t>5.11.1.</w:t>
        </w:r>
        <w:r w:rsidRPr="004C4230">
          <w:rPr>
            <w:rFonts w:ascii="Calibri" w:hAnsi="Calibri"/>
            <w:bCs w:val="0"/>
            <w:iCs w:val="0"/>
            <w:sz w:val="22"/>
            <w:szCs w:val="22"/>
          </w:rPr>
          <w:tab/>
        </w:r>
        <w:r w:rsidRPr="006415BF">
          <w:rPr>
            <w:rStyle w:val="ad"/>
          </w:rPr>
          <w:t>Сообщение для передачи инкассовых поручений</w:t>
        </w:r>
        <w:r>
          <w:rPr>
            <w:webHidden/>
          </w:rPr>
          <w:tab/>
        </w:r>
        <w:r>
          <w:rPr>
            <w:webHidden/>
          </w:rPr>
          <w:fldChar w:fldCharType="begin"/>
        </w:r>
        <w:r>
          <w:rPr>
            <w:webHidden/>
          </w:rPr>
          <w:instrText xml:space="preserve"> PAGEREF _Toc50373986 \h </w:instrText>
        </w:r>
        <w:r>
          <w:rPr>
            <w:webHidden/>
          </w:rPr>
        </w:r>
        <w:r>
          <w:rPr>
            <w:webHidden/>
          </w:rPr>
          <w:fldChar w:fldCharType="separate"/>
        </w:r>
        <w:r>
          <w:rPr>
            <w:webHidden/>
          </w:rPr>
          <w:t>606</w:t>
        </w:r>
        <w:r>
          <w:rPr>
            <w:webHidden/>
          </w:rPr>
          <w:fldChar w:fldCharType="end"/>
        </w:r>
      </w:hyperlink>
    </w:p>
    <w:p w:rsidR="00427187" w:rsidRPr="004C4230" w:rsidRDefault="00427187">
      <w:pPr>
        <w:pStyle w:val="35"/>
        <w:rPr>
          <w:rFonts w:ascii="Calibri" w:hAnsi="Calibri"/>
          <w:bCs w:val="0"/>
          <w:iCs w:val="0"/>
          <w:sz w:val="22"/>
          <w:szCs w:val="22"/>
        </w:rPr>
      </w:pPr>
      <w:hyperlink w:anchor="_Toc50373987" w:history="1">
        <w:r w:rsidRPr="006415BF">
          <w:rPr>
            <w:rStyle w:val="ad"/>
          </w:rPr>
          <w:t>5.11.2.</w:t>
        </w:r>
        <w:r w:rsidRPr="004C4230">
          <w:rPr>
            <w:rFonts w:ascii="Calibri" w:hAnsi="Calibri"/>
            <w:bCs w:val="0"/>
            <w:iCs w:val="0"/>
            <w:sz w:val="22"/>
            <w:szCs w:val="22"/>
          </w:rPr>
          <w:tab/>
        </w:r>
        <w:r w:rsidRPr="006415BF">
          <w:rPr>
            <w:rStyle w:val="ad"/>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_Toc50373987 \h </w:instrText>
        </w:r>
        <w:r>
          <w:rPr>
            <w:webHidden/>
          </w:rPr>
        </w:r>
        <w:r>
          <w:rPr>
            <w:webHidden/>
          </w:rPr>
          <w:fldChar w:fldCharType="separate"/>
        </w:r>
        <w:r>
          <w:rPr>
            <w:webHidden/>
          </w:rPr>
          <w:t>611</w:t>
        </w:r>
        <w:r>
          <w:rPr>
            <w:webHidden/>
          </w:rPr>
          <w:fldChar w:fldCharType="end"/>
        </w:r>
      </w:hyperlink>
    </w:p>
    <w:p w:rsidR="00427187" w:rsidRPr="004C4230" w:rsidRDefault="00427187">
      <w:pPr>
        <w:pStyle w:val="35"/>
        <w:rPr>
          <w:rFonts w:ascii="Calibri" w:hAnsi="Calibri"/>
          <w:bCs w:val="0"/>
          <w:iCs w:val="0"/>
          <w:sz w:val="22"/>
          <w:szCs w:val="22"/>
        </w:rPr>
      </w:pPr>
      <w:hyperlink w:anchor="_Toc50373988" w:history="1">
        <w:r w:rsidRPr="006415BF">
          <w:rPr>
            <w:rStyle w:val="ad"/>
          </w:rPr>
          <w:t>5.11.3.</w:t>
        </w:r>
        <w:r w:rsidRPr="004C4230">
          <w:rPr>
            <w:rFonts w:ascii="Calibri" w:hAnsi="Calibri"/>
            <w:bCs w:val="0"/>
            <w:iCs w:val="0"/>
            <w:sz w:val="22"/>
            <w:szCs w:val="22"/>
          </w:rPr>
          <w:tab/>
        </w:r>
        <w:r w:rsidRPr="006415BF">
          <w:rPr>
            <w:rStyle w:val="ad"/>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_Toc50373988 \h </w:instrText>
        </w:r>
        <w:r>
          <w:rPr>
            <w:webHidden/>
          </w:rPr>
        </w:r>
        <w:r>
          <w:rPr>
            <w:webHidden/>
          </w:rPr>
          <w:fldChar w:fldCharType="separate"/>
        </w:r>
        <w:r>
          <w:rPr>
            <w:webHidden/>
          </w:rPr>
          <w:t>615</w:t>
        </w:r>
        <w:r>
          <w:rPr>
            <w:webHidden/>
          </w:rPr>
          <w:fldChar w:fldCharType="end"/>
        </w:r>
      </w:hyperlink>
    </w:p>
    <w:p w:rsidR="00427187" w:rsidRPr="004C4230" w:rsidRDefault="00427187">
      <w:pPr>
        <w:pStyle w:val="35"/>
        <w:rPr>
          <w:rFonts w:ascii="Calibri" w:hAnsi="Calibri"/>
          <w:bCs w:val="0"/>
          <w:iCs w:val="0"/>
          <w:sz w:val="22"/>
          <w:szCs w:val="22"/>
        </w:rPr>
      </w:pPr>
      <w:hyperlink w:anchor="_Toc50373989" w:history="1">
        <w:r w:rsidRPr="006415BF">
          <w:rPr>
            <w:rStyle w:val="ad"/>
          </w:rPr>
          <w:t>5.11.4.</w:t>
        </w:r>
        <w:r w:rsidRPr="004C4230">
          <w:rPr>
            <w:rFonts w:ascii="Calibri" w:hAnsi="Calibri"/>
            <w:bCs w:val="0"/>
            <w:iCs w:val="0"/>
            <w:sz w:val="22"/>
            <w:szCs w:val="22"/>
          </w:rPr>
          <w:tab/>
        </w:r>
        <w:r w:rsidRPr="006415BF">
          <w:rPr>
            <w:rStyle w:val="ad"/>
          </w:rPr>
          <w:t>Запрос о получении информации по ЭПС участника</w:t>
        </w:r>
        <w:r>
          <w:rPr>
            <w:webHidden/>
          </w:rPr>
          <w:tab/>
        </w:r>
        <w:r>
          <w:rPr>
            <w:webHidden/>
          </w:rPr>
          <w:fldChar w:fldCharType="begin"/>
        </w:r>
        <w:r>
          <w:rPr>
            <w:webHidden/>
          </w:rPr>
          <w:instrText xml:space="preserve"> PAGEREF _Toc50373989 \h </w:instrText>
        </w:r>
        <w:r>
          <w:rPr>
            <w:webHidden/>
          </w:rPr>
        </w:r>
        <w:r>
          <w:rPr>
            <w:webHidden/>
          </w:rPr>
          <w:fldChar w:fldCharType="separate"/>
        </w:r>
        <w:r>
          <w:rPr>
            <w:webHidden/>
          </w:rPr>
          <w:t>620</w:t>
        </w:r>
        <w:r>
          <w:rPr>
            <w:webHidden/>
          </w:rPr>
          <w:fldChar w:fldCharType="end"/>
        </w:r>
      </w:hyperlink>
    </w:p>
    <w:p w:rsidR="00427187" w:rsidRPr="004C4230" w:rsidRDefault="00427187">
      <w:pPr>
        <w:pStyle w:val="35"/>
        <w:rPr>
          <w:rFonts w:ascii="Calibri" w:hAnsi="Calibri"/>
          <w:bCs w:val="0"/>
          <w:iCs w:val="0"/>
          <w:sz w:val="22"/>
          <w:szCs w:val="22"/>
        </w:rPr>
      </w:pPr>
      <w:hyperlink w:anchor="_Toc50373990" w:history="1">
        <w:r w:rsidRPr="006415BF">
          <w:rPr>
            <w:rStyle w:val="ad"/>
          </w:rPr>
          <w:t>5.11.5.</w:t>
        </w:r>
        <w:r w:rsidRPr="004C4230">
          <w:rPr>
            <w:rFonts w:ascii="Calibri" w:hAnsi="Calibri"/>
            <w:bCs w:val="0"/>
            <w:iCs w:val="0"/>
            <w:sz w:val="22"/>
            <w:szCs w:val="22"/>
          </w:rPr>
          <w:tab/>
        </w:r>
        <w:r w:rsidRPr="006415BF">
          <w:rPr>
            <w:rStyle w:val="ad"/>
          </w:rPr>
          <w:t>Ответ на запрос (уведомление) по ЭПС участника</w:t>
        </w:r>
        <w:r>
          <w:rPr>
            <w:webHidden/>
          </w:rPr>
          <w:tab/>
        </w:r>
        <w:r>
          <w:rPr>
            <w:webHidden/>
          </w:rPr>
          <w:fldChar w:fldCharType="begin"/>
        </w:r>
        <w:r>
          <w:rPr>
            <w:webHidden/>
          </w:rPr>
          <w:instrText xml:space="preserve"> PAGEREF _Toc50373990 \h </w:instrText>
        </w:r>
        <w:r>
          <w:rPr>
            <w:webHidden/>
          </w:rPr>
        </w:r>
        <w:r>
          <w:rPr>
            <w:webHidden/>
          </w:rPr>
          <w:fldChar w:fldCharType="separate"/>
        </w:r>
        <w:r>
          <w:rPr>
            <w:webHidden/>
          </w:rPr>
          <w:t>625</w:t>
        </w:r>
        <w:r>
          <w:rPr>
            <w:webHidden/>
          </w:rPr>
          <w:fldChar w:fldCharType="end"/>
        </w:r>
      </w:hyperlink>
    </w:p>
    <w:p w:rsidR="00427187" w:rsidRPr="004C4230" w:rsidRDefault="00427187">
      <w:pPr>
        <w:pStyle w:val="35"/>
        <w:rPr>
          <w:rFonts w:ascii="Calibri" w:hAnsi="Calibri"/>
          <w:bCs w:val="0"/>
          <w:iCs w:val="0"/>
          <w:sz w:val="22"/>
          <w:szCs w:val="22"/>
        </w:rPr>
      </w:pPr>
      <w:hyperlink w:anchor="_Toc50373991" w:history="1">
        <w:r w:rsidRPr="006415BF">
          <w:rPr>
            <w:rStyle w:val="ad"/>
          </w:rPr>
          <w:t>5.11.6.</w:t>
        </w:r>
        <w:r w:rsidRPr="004C4230">
          <w:rPr>
            <w:rFonts w:ascii="Calibri" w:hAnsi="Calibri"/>
            <w:bCs w:val="0"/>
            <w:iCs w:val="0"/>
            <w:sz w:val="22"/>
            <w:szCs w:val="22"/>
          </w:rPr>
          <w:tab/>
        </w:r>
        <w:r w:rsidRPr="006415BF">
          <w:rPr>
            <w:rStyle w:val="ad"/>
          </w:rPr>
          <w:t>Основание для права расходования</w:t>
        </w:r>
        <w:r>
          <w:rPr>
            <w:webHidden/>
          </w:rPr>
          <w:tab/>
        </w:r>
        <w:r>
          <w:rPr>
            <w:webHidden/>
          </w:rPr>
          <w:fldChar w:fldCharType="begin"/>
        </w:r>
        <w:r>
          <w:rPr>
            <w:webHidden/>
          </w:rPr>
          <w:instrText xml:space="preserve"> PAGEREF _Toc50373991 \h </w:instrText>
        </w:r>
        <w:r>
          <w:rPr>
            <w:webHidden/>
          </w:rPr>
        </w:r>
        <w:r>
          <w:rPr>
            <w:webHidden/>
          </w:rPr>
          <w:fldChar w:fldCharType="separate"/>
        </w:r>
        <w:r>
          <w:rPr>
            <w:webHidden/>
          </w:rPr>
          <w:t>629</w:t>
        </w:r>
        <w:r>
          <w:rPr>
            <w:webHidden/>
          </w:rPr>
          <w:fldChar w:fldCharType="end"/>
        </w:r>
      </w:hyperlink>
    </w:p>
    <w:p w:rsidR="00427187" w:rsidRPr="004C4230" w:rsidRDefault="00427187">
      <w:pPr>
        <w:pStyle w:val="26"/>
        <w:rPr>
          <w:rFonts w:ascii="Calibri" w:hAnsi="Calibri"/>
          <w:bCs w:val="0"/>
          <w:sz w:val="22"/>
          <w:szCs w:val="22"/>
        </w:rPr>
      </w:pPr>
      <w:hyperlink w:anchor="_Toc50373992" w:history="1">
        <w:r w:rsidRPr="006415BF">
          <w:rPr>
            <w:rStyle w:val="ad"/>
          </w:rPr>
          <w:t>5.12.</w:t>
        </w:r>
        <w:r w:rsidRPr="004C4230">
          <w:rPr>
            <w:rFonts w:ascii="Calibri" w:hAnsi="Calibri"/>
            <w:bCs w:val="0"/>
            <w:sz w:val="22"/>
            <w:szCs w:val="22"/>
          </w:rPr>
          <w:tab/>
        </w:r>
        <w:r w:rsidRPr="006415BF">
          <w:rPr>
            <w:rStyle w:val="ad"/>
          </w:rPr>
          <w:t>Группа документов «Служебные»</w:t>
        </w:r>
        <w:r>
          <w:rPr>
            <w:webHidden/>
          </w:rPr>
          <w:tab/>
        </w:r>
        <w:r>
          <w:rPr>
            <w:webHidden/>
          </w:rPr>
          <w:fldChar w:fldCharType="begin"/>
        </w:r>
        <w:r>
          <w:rPr>
            <w:webHidden/>
          </w:rPr>
          <w:instrText xml:space="preserve"> PAGEREF _Toc50373992 \h </w:instrText>
        </w:r>
        <w:r>
          <w:rPr>
            <w:webHidden/>
          </w:rPr>
        </w:r>
        <w:r>
          <w:rPr>
            <w:webHidden/>
          </w:rPr>
          <w:fldChar w:fldCharType="separate"/>
        </w:r>
        <w:r>
          <w:rPr>
            <w:webHidden/>
          </w:rPr>
          <w:t>629</w:t>
        </w:r>
        <w:r>
          <w:rPr>
            <w:webHidden/>
          </w:rPr>
          <w:fldChar w:fldCharType="end"/>
        </w:r>
      </w:hyperlink>
    </w:p>
    <w:p w:rsidR="00427187" w:rsidRPr="004C4230" w:rsidRDefault="00427187">
      <w:pPr>
        <w:pStyle w:val="35"/>
        <w:rPr>
          <w:rFonts w:ascii="Calibri" w:hAnsi="Calibri"/>
          <w:bCs w:val="0"/>
          <w:iCs w:val="0"/>
          <w:sz w:val="22"/>
          <w:szCs w:val="22"/>
        </w:rPr>
      </w:pPr>
      <w:hyperlink w:anchor="_Toc50373993" w:history="1">
        <w:r w:rsidRPr="006415BF">
          <w:rPr>
            <w:rStyle w:val="ad"/>
          </w:rPr>
          <w:t>5.12.1.</w:t>
        </w:r>
        <w:r w:rsidRPr="004C4230">
          <w:rPr>
            <w:rFonts w:ascii="Calibri" w:hAnsi="Calibri"/>
            <w:bCs w:val="0"/>
            <w:iCs w:val="0"/>
            <w:sz w:val="22"/>
            <w:szCs w:val="22"/>
          </w:rPr>
          <w:tab/>
        </w:r>
        <w:r w:rsidRPr="006415BF">
          <w:rPr>
            <w:rStyle w:val="ad"/>
          </w:rPr>
          <w:t>Анкета</w:t>
        </w:r>
        <w:r>
          <w:rPr>
            <w:webHidden/>
          </w:rPr>
          <w:tab/>
        </w:r>
        <w:r>
          <w:rPr>
            <w:webHidden/>
          </w:rPr>
          <w:fldChar w:fldCharType="begin"/>
        </w:r>
        <w:r>
          <w:rPr>
            <w:webHidden/>
          </w:rPr>
          <w:instrText xml:space="preserve"> PAGEREF _Toc50373993 \h </w:instrText>
        </w:r>
        <w:r>
          <w:rPr>
            <w:webHidden/>
          </w:rPr>
        </w:r>
        <w:r>
          <w:rPr>
            <w:webHidden/>
          </w:rPr>
          <w:fldChar w:fldCharType="separate"/>
        </w:r>
        <w:r>
          <w:rPr>
            <w:webHidden/>
          </w:rPr>
          <w:t>629</w:t>
        </w:r>
        <w:r>
          <w:rPr>
            <w:webHidden/>
          </w:rPr>
          <w:fldChar w:fldCharType="end"/>
        </w:r>
      </w:hyperlink>
    </w:p>
    <w:p w:rsidR="00427187" w:rsidRPr="004C4230" w:rsidRDefault="00427187">
      <w:pPr>
        <w:pStyle w:val="35"/>
        <w:rPr>
          <w:rFonts w:ascii="Calibri" w:hAnsi="Calibri"/>
          <w:bCs w:val="0"/>
          <w:iCs w:val="0"/>
          <w:sz w:val="22"/>
          <w:szCs w:val="22"/>
        </w:rPr>
      </w:pPr>
      <w:hyperlink w:anchor="_Toc50373994" w:history="1">
        <w:r w:rsidRPr="006415BF">
          <w:rPr>
            <w:rStyle w:val="ad"/>
          </w:rPr>
          <w:t>5.12.2.</w:t>
        </w:r>
        <w:r w:rsidRPr="004C4230">
          <w:rPr>
            <w:rFonts w:ascii="Calibri" w:hAnsi="Calibri"/>
            <w:bCs w:val="0"/>
            <w:iCs w:val="0"/>
            <w:sz w:val="22"/>
            <w:szCs w:val="22"/>
          </w:rPr>
          <w:tab/>
        </w:r>
        <w:r w:rsidRPr="006415BF">
          <w:rPr>
            <w:rStyle w:val="ad"/>
          </w:rPr>
          <w:t>Способы автоматического импорта файлов</w:t>
        </w:r>
        <w:r>
          <w:rPr>
            <w:webHidden/>
          </w:rPr>
          <w:tab/>
        </w:r>
        <w:r>
          <w:rPr>
            <w:webHidden/>
          </w:rPr>
          <w:fldChar w:fldCharType="begin"/>
        </w:r>
        <w:r>
          <w:rPr>
            <w:webHidden/>
          </w:rPr>
          <w:instrText xml:space="preserve"> PAGEREF _Toc50373994 \h </w:instrText>
        </w:r>
        <w:r>
          <w:rPr>
            <w:webHidden/>
          </w:rPr>
        </w:r>
        <w:r>
          <w:rPr>
            <w:webHidden/>
          </w:rPr>
          <w:fldChar w:fldCharType="separate"/>
        </w:r>
        <w:r>
          <w:rPr>
            <w:webHidden/>
          </w:rPr>
          <w:t>631</w:t>
        </w:r>
        <w:r>
          <w:rPr>
            <w:webHidden/>
          </w:rPr>
          <w:fldChar w:fldCharType="end"/>
        </w:r>
      </w:hyperlink>
    </w:p>
    <w:p w:rsidR="00427187" w:rsidRPr="004C4230" w:rsidRDefault="00427187">
      <w:pPr>
        <w:pStyle w:val="35"/>
        <w:rPr>
          <w:rFonts w:ascii="Calibri" w:hAnsi="Calibri"/>
          <w:bCs w:val="0"/>
          <w:iCs w:val="0"/>
          <w:sz w:val="22"/>
          <w:szCs w:val="22"/>
        </w:rPr>
      </w:pPr>
      <w:hyperlink w:anchor="_Toc50373995" w:history="1">
        <w:r w:rsidRPr="006415BF">
          <w:rPr>
            <w:rStyle w:val="ad"/>
          </w:rPr>
          <w:t>5.12.3.</w:t>
        </w:r>
        <w:r w:rsidRPr="004C4230">
          <w:rPr>
            <w:rFonts w:ascii="Calibri" w:hAnsi="Calibri"/>
            <w:bCs w:val="0"/>
            <w:iCs w:val="0"/>
            <w:sz w:val="22"/>
            <w:szCs w:val="22"/>
          </w:rPr>
          <w:tab/>
        </w:r>
        <w:r w:rsidRPr="006415BF">
          <w:rPr>
            <w:rStyle w:val="ad"/>
          </w:rPr>
          <w:t>Способы автоматического экспорта документов</w:t>
        </w:r>
        <w:r>
          <w:rPr>
            <w:webHidden/>
          </w:rPr>
          <w:tab/>
        </w:r>
        <w:r>
          <w:rPr>
            <w:webHidden/>
          </w:rPr>
          <w:fldChar w:fldCharType="begin"/>
        </w:r>
        <w:r>
          <w:rPr>
            <w:webHidden/>
          </w:rPr>
          <w:instrText xml:space="preserve"> PAGEREF _Toc50373995 \h </w:instrText>
        </w:r>
        <w:r>
          <w:rPr>
            <w:webHidden/>
          </w:rPr>
        </w:r>
        <w:r>
          <w:rPr>
            <w:webHidden/>
          </w:rPr>
          <w:fldChar w:fldCharType="separate"/>
        </w:r>
        <w:r>
          <w:rPr>
            <w:webHidden/>
          </w:rPr>
          <w:t>636</w:t>
        </w:r>
        <w:r>
          <w:rPr>
            <w:webHidden/>
          </w:rPr>
          <w:fldChar w:fldCharType="end"/>
        </w:r>
      </w:hyperlink>
    </w:p>
    <w:p w:rsidR="00427187" w:rsidRPr="004C4230" w:rsidRDefault="00427187">
      <w:pPr>
        <w:pStyle w:val="26"/>
        <w:rPr>
          <w:rFonts w:ascii="Calibri" w:hAnsi="Calibri"/>
          <w:bCs w:val="0"/>
          <w:sz w:val="22"/>
          <w:szCs w:val="22"/>
        </w:rPr>
      </w:pPr>
      <w:hyperlink w:anchor="_Toc50373996" w:history="1">
        <w:r w:rsidRPr="006415BF">
          <w:rPr>
            <w:rStyle w:val="ad"/>
          </w:rPr>
          <w:t>5.13.</w:t>
        </w:r>
        <w:r w:rsidRPr="004C4230">
          <w:rPr>
            <w:rFonts w:ascii="Calibri" w:hAnsi="Calibri"/>
            <w:bCs w:val="0"/>
            <w:sz w:val="22"/>
            <w:szCs w:val="22"/>
          </w:rPr>
          <w:tab/>
        </w:r>
        <w:r w:rsidRPr="006415BF">
          <w:rPr>
            <w:rStyle w:val="ad"/>
          </w:rPr>
          <w:t>Группа документов «Оперативная отчетность»</w:t>
        </w:r>
        <w:r>
          <w:rPr>
            <w:webHidden/>
          </w:rPr>
          <w:tab/>
        </w:r>
        <w:r>
          <w:rPr>
            <w:webHidden/>
          </w:rPr>
          <w:fldChar w:fldCharType="begin"/>
        </w:r>
        <w:r>
          <w:rPr>
            <w:webHidden/>
          </w:rPr>
          <w:instrText xml:space="preserve"> PAGEREF _Toc50373996 \h </w:instrText>
        </w:r>
        <w:r>
          <w:rPr>
            <w:webHidden/>
          </w:rPr>
        </w:r>
        <w:r>
          <w:rPr>
            <w:webHidden/>
          </w:rPr>
          <w:fldChar w:fldCharType="separate"/>
        </w:r>
        <w:r>
          <w:rPr>
            <w:webHidden/>
          </w:rPr>
          <w:t>639</w:t>
        </w:r>
        <w:r>
          <w:rPr>
            <w:webHidden/>
          </w:rPr>
          <w:fldChar w:fldCharType="end"/>
        </w:r>
      </w:hyperlink>
    </w:p>
    <w:p w:rsidR="00427187" w:rsidRPr="004C4230" w:rsidRDefault="00427187">
      <w:pPr>
        <w:pStyle w:val="35"/>
        <w:rPr>
          <w:rFonts w:ascii="Calibri" w:hAnsi="Calibri"/>
          <w:bCs w:val="0"/>
          <w:iCs w:val="0"/>
          <w:sz w:val="22"/>
          <w:szCs w:val="22"/>
        </w:rPr>
      </w:pPr>
      <w:hyperlink w:anchor="_Toc50373997" w:history="1">
        <w:r w:rsidRPr="006415BF">
          <w:rPr>
            <w:rStyle w:val="ad"/>
          </w:rPr>
          <w:t>5.13.1.</w:t>
        </w:r>
        <w:r w:rsidRPr="004C4230">
          <w:rPr>
            <w:rFonts w:ascii="Calibri" w:hAnsi="Calibri"/>
            <w:bCs w:val="0"/>
            <w:iCs w:val="0"/>
            <w:sz w:val="22"/>
            <w:szCs w:val="22"/>
          </w:rPr>
          <w:tab/>
        </w:r>
        <w:r w:rsidRPr="006415BF">
          <w:rPr>
            <w:rStyle w:val="ad"/>
          </w:rPr>
          <w:t>Запрос РПБС/АП/АИФ</w:t>
        </w:r>
        <w:r>
          <w:rPr>
            <w:webHidden/>
          </w:rPr>
          <w:tab/>
        </w:r>
        <w:r>
          <w:rPr>
            <w:webHidden/>
          </w:rPr>
          <w:fldChar w:fldCharType="begin"/>
        </w:r>
        <w:r>
          <w:rPr>
            <w:webHidden/>
          </w:rPr>
          <w:instrText xml:space="preserve"> PAGEREF _Toc50373997 \h </w:instrText>
        </w:r>
        <w:r>
          <w:rPr>
            <w:webHidden/>
          </w:rPr>
        </w:r>
        <w:r>
          <w:rPr>
            <w:webHidden/>
          </w:rPr>
          <w:fldChar w:fldCharType="separate"/>
        </w:r>
        <w:r>
          <w:rPr>
            <w:webHidden/>
          </w:rPr>
          <w:t>639</w:t>
        </w:r>
        <w:r>
          <w:rPr>
            <w:webHidden/>
          </w:rPr>
          <w:fldChar w:fldCharType="end"/>
        </w:r>
      </w:hyperlink>
    </w:p>
    <w:p w:rsidR="00427187" w:rsidRPr="004C4230" w:rsidRDefault="00427187">
      <w:pPr>
        <w:pStyle w:val="35"/>
        <w:rPr>
          <w:rFonts w:ascii="Calibri" w:hAnsi="Calibri"/>
          <w:bCs w:val="0"/>
          <w:iCs w:val="0"/>
          <w:sz w:val="22"/>
          <w:szCs w:val="22"/>
        </w:rPr>
      </w:pPr>
      <w:hyperlink w:anchor="_Toc50373998" w:history="1">
        <w:r w:rsidRPr="006415BF">
          <w:rPr>
            <w:rStyle w:val="ad"/>
          </w:rPr>
          <w:t>5.13.2.</w:t>
        </w:r>
        <w:r w:rsidRPr="004C4230">
          <w:rPr>
            <w:rFonts w:ascii="Calibri" w:hAnsi="Calibri"/>
            <w:bCs w:val="0"/>
            <w:iCs w:val="0"/>
            <w:sz w:val="22"/>
            <w:szCs w:val="22"/>
          </w:rPr>
          <w:tab/>
        </w:r>
        <w:r w:rsidRPr="006415BF">
          <w:rPr>
            <w:rStyle w:val="ad"/>
          </w:rPr>
          <w:t>Отчеты</w:t>
        </w:r>
        <w:r>
          <w:rPr>
            <w:webHidden/>
          </w:rPr>
          <w:tab/>
        </w:r>
        <w:r>
          <w:rPr>
            <w:webHidden/>
          </w:rPr>
          <w:fldChar w:fldCharType="begin"/>
        </w:r>
        <w:r>
          <w:rPr>
            <w:webHidden/>
          </w:rPr>
          <w:instrText xml:space="preserve"> PAGEREF _Toc50373998 \h </w:instrText>
        </w:r>
        <w:r>
          <w:rPr>
            <w:webHidden/>
          </w:rPr>
        </w:r>
        <w:r>
          <w:rPr>
            <w:webHidden/>
          </w:rPr>
          <w:fldChar w:fldCharType="separate"/>
        </w:r>
        <w:r>
          <w:rPr>
            <w:webHidden/>
          </w:rPr>
          <w:t>642</w:t>
        </w:r>
        <w:r>
          <w:rPr>
            <w:webHidden/>
          </w:rPr>
          <w:fldChar w:fldCharType="end"/>
        </w:r>
      </w:hyperlink>
    </w:p>
    <w:p w:rsidR="00427187" w:rsidRPr="004C4230" w:rsidRDefault="00427187">
      <w:pPr>
        <w:pStyle w:val="35"/>
        <w:rPr>
          <w:rFonts w:ascii="Calibri" w:hAnsi="Calibri"/>
          <w:bCs w:val="0"/>
          <w:iCs w:val="0"/>
          <w:sz w:val="22"/>
          <w:szCs w:val="22"/>
        </w:rPr>
      </w:pPr>
      <w:hyperlink w:anchor="_Toc50373999" w:history="1">
        <w:r w:rsidRPr="006415BF">
          <w:rPr>
            <w:rStyle w:val="ad"/>
          </w:rPr>
          <w:t>5.13.3.</w:t>
        </w:r>
        <w:r w:rsidRPr="004C4230">
          <w:rPr>
            <w:rFonts w:ascii="Calibri" w:hAnsi="Calibri"/>
            <w:bCs w:val="0"/>
            <w:iCs w:val="0"/>
            <w:sz w:val="22"/>
            <w:szCs w:val="22"/>
          </w:rPr>
          <w:tab/>
        </w:r>
        <w:r w:rsidRPr="006415BF">
          <w:rPr>
            <w:rStyle w:val="ad"/>
          </w:rPr>
          <w:t>Информация из РД</w:t>
        </w:r>
        <w:r>
          <w:rPr>
            <w:webHidden/>
          </w:rPr>
          <w:tab/>
        </w:r>
        <w:r>
          <w:rPr>
            <w:webHidden/>
          </w:rPr>
          <w:fldChar w:fldCharType="begin"/>
        </w:r>
        <w:r>
          <w:rPr>
            <w:webHidden/>
          </w:rPr>
          <w:instrText xml:space="preserve"> PAGEREF _Toc50373999 \h </w:instrText>
        </w:r>
        <w:r>
          <w:rPr>
            <w:webHidden/>
          </w:rPr>
        </w:r>
        <w:r>
          <w:rPr>
            <w:webHidden/>
          </w:rPr>
          <w:fldChar w:fldCharType="separate"/>
        </w:r>
        <w:r>
          <w:rPr>
            <w:webHidden/>
          </w:rPr>
          <w:t>647</w:t>
        </w:r>
        <w:r>
          <w:rPr>
            <w:webHidden/>
          </w:rPr>
          <w:fldChar w:fldCharType="end"/>
        </w:r>
      </w:hyperlink>
    </w:p>
    <w:p w:rsidR="00427187" w:rsidRPr="004C4230" w:rsidRDefault="00427187">
      <w:pPr>
        <w:pStyle w:val="35"/>
        <w:rPr>
          <w:rFonts w:ascii="Calibri" w:hAnsi="Calibri"/>
          <w:bCs w:val="0"/>
          <w:iCs w:val="0"/>
          <w:sz w:val="22"/>
          <w:szCs w:val="22"/>
        </w:rPr>
      </w:pPr>
      <w:hyperlink w:anchor="_Toc50374000" w:history="1">
        <w:r w:rsidRPr="006415BF">
          <w:rPr>
            <w:rStyle w:val="ad"/>
          </w:rPr>
          <w:t>5.13.4.</w:t>
        </w:r>
        <w:r w:rsidRPr="004C4230">
          <w:rPr>
            <w:rFonts w:ascii="Calibri" w:hAnsi="Calibri"/>
            <w:bCs w:val="0"/>
            <w:iCs w:val="0"/>
            <w:sz w:val="22"/>
            <w:szCs w:val="22"/>
          </w:rPr>
          <w:tab/>
        </w:r>
        <w:r w:rsidRPr="006415BF">
          <w:rPr>
            <w:rStyle w:val="ad"/>
          </w:rPr>
          <w:t>Запрос на предоставление отчета клиента</w:t>
        </w:r>
        <w:r>
          <w:rPr>
            <w:webHidden/>
          </w:rPr>
          <w:tab/>
        </w:r>
        <w:r>
          <w:rPr>
            <w:webHidden/>
          </w:rPr>
          <w:fldChar w:fldCharType="begin"/>
        </w:r>
        <w:r>
          <w:rPr>
            <w:webHidden/>
          </w:rPr>
          <w:instrText xml:space="preserve"> PAGEREF _Toc50374000 \h </w:instrText>
        </w:r>
        <w:r>
          <w:rPr>
            <w:webHidden/>
          </w:rPr>
        </w:r>
        <w:r>
          <w:rPr>
            <w:webHidden/>
          </w:rPr>
          <w:fldChar w:fldCharType="separate"/>
        </w:r>
        <w:r>
          <w:rPr>
            <w:webHidden/>
          </w:rPr>
          <w:t>651</w:t>
        </w:r>
        <w:r>
          <w:rPr>
            <w:webHidden/>
          </w:rPr>
          <w:fldChar w:fldCharType="end"/>
        </w:r>
      </w:hyperlink>
    </w:p>
    <w:p w:rsidR="00427187" w:rsidRPr="004C4230" w:rsidRDefault="00427187">
      <w:pPr>
        <w:pStyle w:val="35"/>
        <w:rPr>
          <w:rFonts w:ascii="Calibri" w:hAnsi="Calibri"/>
          <w:bCs w:val="0"/>
          <w:iCs w:val="0"/>
          <w:sz w:val="22"/>
          <w:szCs w:val="22"/>
        </w:rPr>
      </w:pPr>
      <w:hyperlink w:anchor="_Toc50374001" w:history="1">
        <w:r w:rsidRPr="006415BF">
          <w:rPr>
            <w:rStyle w:val="ad"/>
          </w:rPr>
          <w:t>5.13.5.</w:t>
        </w:r>
        <w:r w:rsidRPr="004C4230">
          <w:rPr>
            <w:rFonts w:ascii="Calibri" w:hAnsi="Calibri"/>
            <w:bCs w:val="0"/>
            <w:iCs w:val="0"/>
            <w:sz w:val="22"/>
            <w:szCs w:val="22"/>
          </w:rPr>
          <w:tab/>
        </w:r>
        <w:r w:rsidRPr="006415BF">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_Toc50374001 \h </w:instrText>
        </w:r>
        <w:r>
          <w:rPr>
            <w:webHidden/>
          </w:rPr>
        </w:r>
        <w:r>
          <w:rPr>
            <w:webHidden/>
          </w:rPr>
          <w:fldChar w:fldCharType="separate"/>
        </w:r>
        <w:r>
          <w:rPr>
            <w:webHidden/>
          </w:rPr>
          <w:t>656</w:t>
        </w:r>
        <w:r>
          <w:rPr>
            <w:webHidden/>
          </w:rPr>
          <w:fldChar w:fldCharType="end"/>
        </w:r>
      </w:hyperlink>
    </w:p>
    <w:p w:rsidR="00427187" w:rsidRPr="004C4230" w:rsidRDefault="00427187">
      <w:pPr>
        <w:pStyle w:val="35"/>
        <w:rPr>
          <w:rFonts w:ascii="Calibri" w:hAnsi="Calibri"/>
          <w:bCs w:val="0"/>
          <w:iCs w:val="0"/>
          <w:sz w:val="22"/>
          <w:szCs w:val="22"/>
        </w:rPr>
      </w:pPr>
      <w:hyperlink w:anchor="_Toc50374002" w:history="1">
        <w:r w:rsidRPr="006415BF">
          <w:rPr>
            <w:rStyle w:val="ad"/>
          </w:rPr>
          <w:t>5.13.6.</w:t>
        </w:r>
        <w:r w:rsidRPr="004C4230">
          <w:rPr>
            <w:rFonts w:ascii="Calibri" w:hAnsi="Calibri"/>
            <w:bCs w:val="0"/>
            <w:iCs w:val="0"/>
            <w:sz w:val="22"/>
            <w:szCs w:val="22"/>
          </w:rPr>
          <w:tab/>
        </w:r>
        <w:r w:rsidRPr="006415BF">
          <w:rPr>
            <w:rStyle w:val="ad"/>
          </w:rPr>
          <w:t>Отчетность ПУР</w:t>
        </w:r>
        <w:r>
          <w:rPr>
            <w:webHidden/>
          </w:rPr>
          <w:tab/>
        </w:r>
        <w:r>
          <w:rPr>
            <w:webHidden/>
          </w:rPr>
          <w:fldChar w:fldCharType="begin"/>
        </w:r>
        <w:r>
          <w:rPr>
            <w:webHidden/>
          </w:rPr>
          <w:instrText xml:space="preserve"> PAGEREF _Toc50374002 \h </w:instrText>
        </w:r>
        <w:r>
          <w:rPr>
            <w:webHidden/>
          </w:rPr>
        </w:r>
        <w:r>
          <w:rPr>
            <w:webHidden/>
          </w:rPr>
          <w:fldChar w:fldCharType="separate"/>
        </w:r>
        <w:r>
          <w:rPr>
            <w:webHidden/>
          </w:rPr>
          <w:t>687</w:t>
        </w:r>
        <w:r>
          <w:rPr>
            <w:webHidden/>
          </w:rPr>
          <w:fldChar w:fldCharType="end"/>
        </w:r>
      </w:hyperlink>
    </w:p>
    <w:p w:rsidR="00427187" w:rsidRPr="004C4230" w:rsidRDefault="00427187">
      <w:pPr>
        <w:pStyle w:val="35"/>
        <w:rPr>
          <w:rFonts w:ascii="Calibri" w:hAnsi="Calibri"/>
          <w:bCs w:val="0"/>
          <w:iCs w:val="0"/>
          <w:sz w:val="22"/>
          <w:szCs w:val="22"/>
        </w:rPr>
      </w:pPr>
      <w:hyperlink w:anchor="_Toc50374003" w:history="1">
        <w:r w:rsidRPr="006415BF">
          <w:rPr>
            <w:rStyle w:val="ad"/>
          </w:rPr>
          <w:t>5.13.7.</w:t>
        </w:r>
        <w:r w:rsidRPr="004C4230">
          <w:rPr>
            <w:rFonts w:ascii="Calibri" w:hAnsi="Calibri"/>
            <w:bCs w:val="0"/>
            <w:iCs w:val="0"/>
            <w:sz w:val="22"/>
            <w:szCs w:val="22"/>
          </w:rPr>
          <w:tab/>
        </w:r>
        <w:r w:rsidRPr="006415BF">
          <w:rPr>
            <w:rStyle w:val="ad"/>
          </w:rPr>
          <w:t>Сервисный документ доставки шаблона отчета</w:t>
        </w:r>
        <w:r>
          <w:rPr>
            <w:webHidden/>
          </w:rPr>
          <w:tab/>
        </w:r>
        <w:r>
          <w:rPr>
            <w:webHidden/>
          </w:rPr>
          <w:fldChar w:fldCharType="begin"/>
        </w:r>
        <w:r>
          <w:rPr>
            <w:webHidden/>
          </w:rPr>
          <w:instrText xml:space="preserve"> PAGEREF _Toc50374003 \h </w:instrText>
        </w:r>
        <w:r>
          <w:rPr>
            <w:webHidden/>
          </w:rPr>
        </w:r>
        <w:r>
          <w:rPr>
            <w:webHidden/>
          </w:rPr>
          <w:fldChar w:fldCharType="separate"/>
        </w:r>
        <w:r>
          <w:rPr>
            <w:webHidden/>
          </w:rPr>
          <w:t>689</w:t>
        </w:r>
        <w:r>
          <w:rPr>
            <w:webHidden/>
          </w:rPr>
          <w:fldChar w:fldCharType="end"/>
        </w:r>
      </w:hyperlink>
    </w:p>
    <w:p w:rsidR="00427187" w:rsidRPr="004C4230" w:rsidRDefault="00427187">
      <w:pPr>
        <w:pStyle w:val="26"/>
        <w:rPr>
          <w:rFonts w:ascii="Calibri" w:hAnsi="Calibri"/>
          <w:bCs w:val="0"/>
          <w:sz w:val="22"/>
          <w:szCs w:val="22"/>
        </w:rPr>
      </w:pPr>
      <w:hyperlink w:anchor="_Toc50374004" w:history="1">
        <w:r w:rsidRPr="006415BF">
          <w:rPr>
            <w:rStyle w:val="ad"/>
          </w:rPr>
          <w:t>5.14.</w:t>
        </w:r>
        <w:r w:rsidRPr="004C4230">
          <w:rPr>
            <w:rFonts w:ascii="Calibri" w:hAnsi="Calibri"/>
            <w:bCs w:val="0"/>
            <w:sz w:val="22"/>
            <w:szCs w:val="22"/>
          </w:rPr>
          <w:tab/>
        </w:r>
        <w:r w:rsidRPr="006415BF">
          <w:rPr>
            <w:rStyle w:val="ad"/>
          </w:rPr>
          <w:t>Группа документов «Исполнительные документы»</w:t>
        </w:r>
        <w:r>
          <w:rPr>
            <w:webHidden/>
          </w:rPr>
          <w:tab/>
        </w:r>
        <w:r>
          <w:rPr>
            <w:webHidden/>
          </w:rPr>
          <w:fldChar w:fldCharType="begin"/>
        </w:r>
        <w:r>
          <w:rPr>
            <w:webHidden/>
          </w:rPr>
          <w:instrText xml:space="preserve"> PAGEREF _Toc50374004 \h </w:instrText>
        </w:r>
        <w:r>
          <w:rPr>
            <w:webHidden/>
          </w:rPr>
        </w:r>
        <w:r>
          <w:rPr>
            <w:webHidden/>
          </w:rPr>
          <w:fldChar w:fldCharType="separate"/>
        </w:r>
        <w:r>
          <w:rPr>
            <w:webHidden/>
          </w:rPr>
          <w:t>692</w:t>
        </w:r>
        <w:r>
          <w:rPr>
            <w:webHidden/>
          </w:rPr>
          <w:fldChar w:fldCharType="end"/>
        </w:r>
      </w:hyperlink>
    </w:p>
    <w:p w:rsidR="00427187" w:rsidRPr="004C4230" w:rsidRDefault="00427187">
      <w:pPr>
        <w:pStyle w:val="35"/>
        <w:rPr>
          <w:rFonts w:ascii="Calibri" w:hAnsi="Calibri"/>
          <w:bCs w:val="0"/>
          <w:iCs w:val="0"/>
          <w:sz w:val="22"/>
          <w:szCs w:val="22"/>
        </w:rPr>
      </w:pPr>
      <w:hyperlink w:anchor="_Toc50374005" w:history="1">
        <w:r w:rsidRPr="006415BF">
          <w:rPr>
            <w:rStyle w:val="ad"/>
          </w:rPr>
          <w:t>5.14.1.</w:t>
        </w:r>
        <w:r w:rsidRPr="004C4230">
          <w:rPr>
            <w:rFonts w:ascii="Calibri" w:hAnsi="Calibri"/>
            <w:bCs w:val="0"/>
            <w:iCs w:val="0"/>
            <w:sz w:val="22"/>
            <w:szCs w:val="22"/>
          </w:rPr>
          <w:tab/>
        </w:r>
        <w:r w:rsidRPr="006415BF">
          <w:rPr>
            <w:rStyle w:val="ad"/>
          </w:rPr>
          <w:t>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_Toc50374005 \h </w:instrText>
        </w:r>
        <w:r>
          <w:rPr>
            <w:webHidden/>
          </w:rPr>
        </w:r>
        <w:r>
          <w:rPr>
            <w:webHidden/>
          </w:rPr>
          <w:fldChar w:fldCharType="separate"/>
        </w:r>
        <w:r>
          <w:rPr>
            <w:webHidden/>
          </w:rPr>
          <w:t>692</w:t>
        </w:r>
        <w:r>
          <w:rPr>
            <w:webHidden/>
          </w:rPr>
          <w:fldChar w:fldCharType="end"/>
        </w:r>
      </w:hyperlink>
    </w:p>
    <w:p w:rsidR="00427187" w:rsidRPr="004C4230" w:rsidRDefault="00427187">
      <w:pPr>
        <w:pStyle w:val="35"/>
        <w:rPr>
          <w:rFonts w:ascii="Calibri" w:hAnsi="Calibri"/>
          <w:bCs w:val="0"/>
          <w:iCs w:val="0"/>
          <w:sz w:val="22"/>
          <w:szCs w:val="22"/>
        </w:rPr>
      </w:pPr>
      <w:hyperlink w:anchor="_Toc50374006" w:history="1">
        <w:r w:rsidRPr="006415BF">
          <w:rPr>
            <w:rStyle w:val="ad"/>
          </w:rPr>
          <w:t>5.14.2.</w:t>
        </w:r>
        <w:r w:rsidRPr="004C4230">
          <w:rPr>
            <w:rFonts w:ascii="Calibri" w:hAnsi="Calibri"/>
            <w:bCs w:val="0"/>
            <w:iCs w:val="0"/>
            <w:sz w:val="22"/>
            <w:szCs w:val="22"/>
          </w:rPr>
          <w:tab/>
        </w:r>
        <w:r w:rsidRPr="006415BF">
          <w:rPr>
            <w:rStyle w:val="ad"/>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_Toc50374006 \h </w:instrText>
        </w:r>
        <w:r>
          <w:rPr>
            <w:webHidden/>
          </w:rPr>
        </w:r>
        <w:r>
          <w:rPr>
            <w:webHidden/>
          </w:rPr>
          <w:fldChar w:fldCharType="separate"/>
        </w:r>
        <w:r>
          <w:rPr>
            <w:webHidden/>
          </w:rPr>
          <w:t>697</w:t>
        </w:r>
        <w:r>
          <w:rPr>
            <w:webHidden/>
          </w:rPr>
          <w:fldChar w:fldCharType="end"/>
        </w:r>
      </w:hyperlink>
    </w:p>
    <w:p w:rsidR="00427187" w:rsidRPr="004C4230" w:rsidRDefault="00427187">
      <w:pPr>
        <w:pStyle w:val="35"/>
        <w:rPr>
          <w:rFonts w:ascii="Calibri" w:hAnsi="Calibri"/>
          <w:bCs w:val="0"/>
          <w:iCs w:val="0"/>
          <w:sz w:val="22"/>
          <w:szCs w:val="22"/>
        </w:rPr>
      </w:pPr>
      <w:hyperlink w:anchor="_Toc50374007" w:history="1">
        <w:r w:rsidRPr="006415BF">
          <w:rPr>
            <w:rStyle w:val="ad"/>
          </w:rPr>
          <w:t>5.14.3.</w:t>
        </w:r>
        <w:r w:rsidRPr="004C4230">
          <w:rPr>
            <w:rFonts w:ascii="Calibri" w:hAnsi="Calibri"/>
            <w:bCs w:val="0"/>
            <w:iCs w:val="0"/>
            <w:sz w:val="22"/>
            <w:szCs w:val="22"/>
          </w:rPr>
          <w:tab/>
        </w:r>
        <w:r w:rsidRPr="006415BF">
          <w:rPr>
            <w:rStyle w:val="ad"/>
          </w:rPr>
          <w:t>Уведомление о поступлении исполнительного документа</w:t>
        </w:r>
        <w:r>
          <w:rPr>
            <w:webHidden/>
          </w:rPr>
          <w:tab/>
        </w:r>
        <w:r>
          <w:rPr>
            <w:webHidden/>
          </w:rPr>
          <w:fldChar w:fldCharType="begin"/>
        </w:r>
        <w:r>
          <w:rPr>
            <w:webHidden/>
          </w:rPr>
          <w:instrText xml:space="preserve"> PAGEREF _Toc50374007 \h </w:instrText>
        </w:r>
        <w:r>
          <w:rPr>
            <w:webHidden/>
          </w:rPr>
        </w:r>
        <w:r>
          <w:rPr>
            <w:webHidden/>
          </w:rPr>
          <w:fldChar w:fldCharType="separate"/>
        </w:r>
        <w:r>
          <w:rPr>
            <w:webHidden/>
          </w:rPr>
          <w:t>701</w:t>
        </w:r>
        <w:r>
          <w:rPr>
            <w:webHidden/>
          </w:rPr>
          <w:fldChar w:fldCharType="end"/>
        </w:r>
      </w:hyperlink>
    </w:p>
    <w:p w:rsidR="00427187" w:rsidRPr="004C4230" w:rsidRDefault="00427187">
      <w:pPr>
        <w:pStyle w:val="35"/>
        <w:rPr>
          <w:rFonts w:ascii="Calibri" w:hAnsi="Calibri"/>
          <w:bCs w:val="0"/>
          <w:iCs w:val="0"/>
          <w:sz w:val="22"/>
          <w:szCs w:val="22"/>
        </w:rPr>
      </w:pPr>
      <w:hyperlink w:anchor="_Toc50374008" w:history="1">
        <w:r w:rsidRPr="006415BF">
          <w:rPr>
            <w:rStyle w:val="ad"/>
          </w:rPr>
          <w:t>5.14.4.</w:t>
        </w:r>
        <w:r w:rsidRPr="004C4230">
          <w:rPr>
            <w:rFonts w:ascii="Calibri" w:hAnsi="Calibri"/>
            <w:bCs w:val="0"/>
            <w:iCs w:val="0"/>
            <w:sz w:val="22"/>
            <w:szCs w:val="22"/>
          </w:rPr>
          <w:tab/>
        </w:r>
        <w:r w:rsidRPr="006415BF">
          <w:rPr>
            <w:rStyle w:val="ad"/>
          </w:rPr>
          <w:t>Уведомление о получении</w:t>
        </w:r>
        <w:r>
          <w:rPr>
            <w:webHidden/>
          </w:rPr>
          <w:tab/>
        </w:r>
        <w:r>
          <w:rPr>
            <w:webHidden/>
          </w:rPr>
          <w:fldChar w:fldCharType="begin"/>
        </w:r>
        <w:r>
          <w:rPr>
            <w:webHidden/>
          </w:rPr>
          <w:instrText xml:space="preserve"> PAGEREF _Toc50374008 \h </w:instrText>
        </w:r>
        <w:r>
          <w:rPr>
            <w:webHidden/>
          </w:rPr>
        </w:r>
        <w:r>
          <w:rPr>
            <w:webHidden/>
          </w:rPr>
          <w:fldChar w:fldCharType="separate"/>
        </w:r>
        <w:r>
          <w:rPr>
            <w:webHidden/>
          </w:rPr>
          <w:t>704</w:t>
        </w:r>
        <w:r>
          <w:rPr>
            <w:webHidden/>
          </w:rPr>
          <w:fldChar w:fldCharType="end"/>
        </w:r>
      </w:hyperlink>
    </w:p>
    <w:p w:rsidR="00427187" w:rsidRPr="004C4230" w:rsidRDefault="00427187">
      <w:pPr>
        <w:pStyle w:val="35"/>
        <w:rPr>
          <w:rFonts w:ascii="Calibri" w:hAnsi="Calibri"/>
          <w:bCs w:val="0"/>
          <w:iCs w:val="0"/>
          <w:sz w:val="22"/>
          <w:szCs w:val="22"/>
        </w:rPr>
      </w:pPr>
      <w:hyperlink w:anchor="_Toc50374009" w:history="1">
        <w:r w:rsidRPr="006415BF">
          <w:rPr>
            <w:rStyle w:val="ad"/>
          </w:rPr>
          <w:t>5.14.5.</w:t>
        </w:r>
        <w:r w:rsidRPr="004C4230">
          <w:rPr>
            <w:rFonts w:ascii="Calibri" w:hAnsi="Calibri"/>
            <w:bCs w:val="0"/>
            <w:iCs w:val="0"/>
            <w:sz w:val="22"/>
            <w:szCs w:val="22"/>
          </w:rPr>
          <w:tab/>
        </w:r>
        <w:r w:rsidRPr="006415BF">
          <w:rPr>
            <w:rStyle w:val="ad"/>
          </w:rPr>
          <w:t>Уведомление о возвращении исполнительного документа</w:t>
        </w:r>
        <w:r>
          <w:rPr>
            <w:webHidden/>
          </w:rPr>
          <w:tab/>
        </w:r>
        <w:r>
          <w:rPr>
            <w:webHidden/>
          </w:rPr>
          <w:fldChar w:fldCharType="begin"/>
        </w:r>
        <w:r>
          <w:rPr>
            <w:webHidden/>
          </w:rPr>
          <w:instrText xml:space="preserve"> PAGEREF _Toc50374009 \h </w:instrText>
        </w:r>
        <w:r>
          <w:rPr>
            <w:webHidden/>
          </w:rPr>
        </w:r>
        <w:r>
          <w:rPr>
            <w:webHidden/>
          </w:rPr>
          <w:fldChar w:fldCharType="separate"/>
        </w:r>
        <w:r>
          <w:rPr>
            <w:webHidden/>
          </w:rPr>
          <w:t>707</w:t>
        </w:r>
        <w:r>
          <w:rPr>
            <w:webHidden/>
          </w:rPr>
          <w:fldChar w:fldCharType="end"/>
        </w:r>
      </w:hyperlink>
    </w:p>
    <w:p w:rsidR="00427187" w:rsidRPr="004C4230" w:rsidRDefault="00427187">
      <w:pPr>
        <w:pStyle w:val="35"/>
        <w:rPr>
          <w:rFonts w:ascii="Calibri" w:hAnsi="Calibri"/>
          <w:bCs w:val="0"/>
          <w:iCs w:val="0"/>
          <w:sz w:val="22"/>
          <w:szCs w:val="22"/>
        </w:rPr>
      </w:pPr>
      <w:hyperlink w:anchor="_Toc50374010" w:history="1">
        <w:r w:rsidRPr="006415BF">
          <w:rPr>
            <w:rStyle w:val="ad"/>
          </w:rPr>
          <w:t>5.14.6.</w:t>
        </w:r>
        <w:r w:rsidRPr="004C4230">
          <w:rPr>
            <w:rFonts w:ascii="Calibri" w:hAnsi="Calibri"/>
            <w:bCs w:val="0"/>
            <w:iCs w:val="0"/>
            <w:sz w:val="22"/>
            <w:szCs w:val="22"/>
          </w:rPr>
          <w:tab/>
        </w:r>
        <w:r w:rsidRPr="006415BF">
          <w:rPr>
            <w:rStyle w:val="ad"/>
          </w:rPr>
          <w:t>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_Toc50374010 \h </w:instrText>
        </w:r>
        <w:r>
          <w:rPr>
            <w:webHidden/>
          </w:rPr>
        </w:r>
        <w:r>
          <w:rPr>
            <w:webHidden/>
          </w:rPr>
          <w:fldChar w:fldCharType="separate"/>
        </w:r>
        <w:r>
          <w:rPr>
            <w:webHidden/>
          </w:rPr>
          <w:t>711</w:t>
        </w:r>
        <w:r>
          <w:rPr>
            <w:webHidden/>
          </w:rPr>
          <w:fldChar w:fldCharType="end"/>
        </w:r>
      </w:hyperlink>
    </w:p>
    <w:p w:rsidR="00427187" w:rsidRPr="004C4230" w:rsidRDefault="00427187">
      <w:pPr>
        <w:pStyle w:val="35"/>
        <w:rPr>
          <w:rFonts w:ascii="Calibri" w:hAnsi="Calibri"/>
          <w:bCs w:val="0"/>
          <w:iCs w:val="0"/>
          <w:sz w:val="22"/>
          <w:szCs w:val="22"/>
        </w:rPr>
      </w:pPr>
      <w:hyperlink w:anchor="_Toc50374011" w:history="1">
        <w:r w:rsidRPr="006415BF">
          <w:rPr>
            <w:rStyle w:val="ad"/>
          </w:rPr>
          <w:t>5.14.7.</w:t>
        </w:r>
        <w:r w:rsidRPr="004C4230">
          <w:rPr>
            <w:rFonts w:ascii="Calibri" w:hAnsi="Calibri"/>
            <w:bCs w:val="0"/>
            <w:iCs w:val="0"/>
            <w:sz w:val="22"/>
            <w:szCs w:val="22"/>
          </w:rPr>
          <w:tab/>
        </w:r>
        <w:r w:rsidRPr="006415BF">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_Toc50374011 \h </w:instrText>
        </w:r>
        <w:r>
          <w:rPr>
            <w:webHidden/>
          </w:rPr>
        </w:r>
        <w:r>
          <w:rPr>
            <w:webHidden/>
          </w:rPr>
          <w:fldChar w:fldCharType="separate"/>
        </w:r>
        <w:r>
          <w:rPr>
            <w:webHidden/>
          </w:rPr>
          <w:t>714</w:t>
        </w:r>
        <w:r>
          <w:rPr>
            <w:webHidden/>
          </w:rPr>
          <w:fldChar w:fldCharType="end"/>
        </w:r>
      </w:hyperlink>
    </w:p>
    <w:p w:rsidR="00427187" w:rsidRPr="004C4230" w:rsidRDefault="00427187">
      <w:pPr>
        <w:pStyle w:val="35"/>
        <w:rPr>
          <w:rFonts w:ascii="Calibri" w:hAnsi="Calibri"/>
          <w:bCs w:val="0"/>
          <w:iCs w:val="0"/>
          <w:sz w:val="22"/>
          <w:szCs w:val="22"/>
        </w:rPr>
      </w:pPr>
      <w:hyperlink w:anchor="_Toc50374012" w:history="1">
        <w:r w:rsidRPr="006415BF">
          <w:rPr>
            <w:rStyle w:val="ad"/>
          </w:rPr>
          <w:t>5.14.8.</w:t>
        </w:r>
        <w:r w:rsidRPr="004C4230">
          <w:rPr>
            <w:rFonts w:ascii="Calibri" w:hAnsi="Calibri"/>
            <w:bCs w:val="0"/>
            <w:iCs w:val="0"/>
            <w:sz w:val="22"/>
            <w:szCs w:val="22"/>
          </w:rPr>
          <w:tab/>
        </w:r>
        <w:r w:rsidRPr="006415BF">
          <w:rPr>
            <w:rStyle w:val="ad"/>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_Toc50374012 \h </w:instrText>
        </w:r>
        <w:r>
          <w:rPr>
            <w:webHidden/>
          </w:rPr>
        </w:r>
        <w:r>
          <w:rPr>
            <w:webHidden/>
          </w:rPr>
          <w:fldChar w:fldCharType="separate"/>
        </w:r>
        <w:r>
          <w:rPr>
            <w:webHidden/>
          </w:rPr>
          <w:t>719</w:t>
        </w:r>
        <w:r>
          <w:rPr>
            <w:webHidden/>
          </w:rPr>
          <w:fldChar w:fldCharType="end"/>
        </w:r>
      </w:hyperlink>
    </w:p>
    <w:p w:rsidR="00427187" w:rsidRPr="004C4230" w:rsidRDefault="00427187">
      <w:pPr>
        <w:pStyle w:val="35"/>
        <w:rPr>
          <w:rFonts w:ascii="Calibri" w:hAnsi="Calibri"/>
          <w:bCs w:val="0"/>
          <w:iCs w:val="0"/>
          <w:sz w:val="22"/>
          <w:szCs w:val="22"/>
        </w:rPr>
      </w:pPr>
      <w:hyperlink w:anchor="_Toc50374013" w:history="1">
        <w:r w:rsidRPr="006415BF">
          <w:rPr>
            <w:rStyle w:val="ad"/>
          </w:rPr>
          <w:t>5.14.9.</w:t>
        </w:r>
        <w:r w:rsidRPr="004C4230">
          <w:rPr>
            <w:rFonts w:ascii="Calibri" w:hAnsi="Calibri"/>
            <w:bCs w:val="0"/>
            <w:iCs w:val="0"/>
            <w:sz w:val="22"/>
            <w:szCs w:val="22"/>
          </w:rPr>
          <w:tab/>
        </w:r>
        <w:r w:rsidRPr="006415BF">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_Toc50374013 \h </w:instrText>
        </w:r>
        <w:r>
          <w:rPr>
            <w:webHidden/>
          </w:rPr>
        </w:r>
        <w:r>
          <w:rPr>
            <w:webHidden/>
          </w:rPr>
          <w:fldChar w:fldCharType="separate"/>
        </w:r>
        <w:r>
          <w:rPr>
            <w:webHidden/>
          </w:rPr>
          <w:t>724</w:t>
        </w:r>
        <w:r>
          <w:rPr>
            <w:webHidden/>
          </w:rPr>
          <w:fldChar w:fldCharType="end"/>
        </w:r>
      </w:hyperlink>
    </w:p>
    <w:p w:rsidR="00427187" w:rsidRPr="004C4230" w:rsidRDefault="00427187">
      <w:pPr>
        <w:pStyle w:val="35"/>
        <w:rPr>
          <w:rFonts w:ascii="Calibri" w:hAnsi="Calibri"/>
          <w:bCs w:val="0"/>
          <w:iCs w:val="0"/>
          <w:sz w:val="22"/>
          <w:szCs w:val="22"/>
        </w:rPr>
      </w:pPr>
      <w:hyperlink w:anchor="_Toc50374014" w:history="1">
        <w:r w:rsidRPr="006415BF">
          <w:rPr>
            <w:rStyle w:val="ad"/>
          </w:rPr>
          <w:t>5.14.10.</w:t>
        </w:r>
        <w:r w:rsidRPr="004C4230">
          <w:rPr>
            <w:rFonts w:ascii="Calibri" w:hAnsi="Calibri"/>
            <w:bCs w:val="0"/>
            <w:iCs w:val="0"/>
            <w:sz w:val="22"/>
            <w:szCs w:val="22"/>
          </w:rPr>
          <w:tab/>
        </w:r>
        <w:r w:rsidRPr="006415BF">
          <w:rPr>
            <w:rStyle w:val="ad"/>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_Toc50374014 \h </w:instrText>
        </w:r>
        <w:r>
          <w:rPr>
            <w:webHidden/>
          </w:rPr>
        </w:r>
        <w:r>
          <w:rPr>
            <w:webHidden/>
          </w:rPr>
          <w:fldChar w:fldCharType="separate"/>
        </w:r>
        <w:r>
          <w:rPr>
            <w:webHidden/>
          </w:rPr>
          <w:t>729</w:t>
        </w:r>
        <w:r>
          <w:rPr>
            <w:webHidden/>
          </w:rPr>
          <w:fldChar w:fldCharType="end"/>
        </w:r>
      </w:hyperlink>
    </w:p>
    <w:p w:rsidR="00427187" w:rsidRPr="004C4230" w:rsidRDefault="00427187">
      <w:pPr>
        <w:pStyle w:val="35"/>
        <w:rPr>
          <w:rFonts w:ascii="Calibri" w:hAnsi="Calibri"/>
          <w:bCs w:val="0"/>
          <w:iCs w:val="0"/>
          <w:sz w:val="22"/>
          <w:szCs w:val="22"/>
        </w:rPr>
      </w:pPr>
      <w:hyperlink w:anchor="_Toc50374015" w:history="1">
        <w:r w:rsidRPr="006415BF">
          <w:rPr>
            <w:rStyle w:val="ad"/>
          </w:rPr>
          <w:t>5.14.11.</w:t>
        </w:r>
        <w:r w:rsidRPr="004C4230">
          <w:rPr>
            <w:rFonts w:ascii="Calibri" w:hAnsi="Calibri"/>
            <w:bCs w:val="0"/>
            <w:iCs w:val="0"/>
            <w:sz w:val="22"/>
            <w:szCs w:val="22"/>
          </w:rPr>
          <w:tab/>
        </w:r>
        <w:r w:rsidRPr="006415BF">
          <w:rPr>
            <w:rStyle w:val="ad"/>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_Toc50374015 \h </w:instrText>
        </w:r>
        <w:r>
          <w:rPr>
            <w:webHidden/>
          </w:rPr>
        </w:r>
        <w:r>
          <w:rPr>
            <w:webHidden/>
          </w:rPr>
          <w:fldChar w:fldCharType="separate"/>
        </w:r>
        <w:r>
          <w:rPr>
            <w:webHidden/>
          </w:rPr>
          <w:t>731</w:t>
        </w:r>
        <w:r>
          <w:rPr>
            <w:webHidden/>
          </w:rPr>
          <w:fldChar w:fldCharType="end"/>
        </w:r>
      </w:hyperlink>
    </w:p>
    <w:p w:rsidR="00427187" w:rsidRPr="004C4230" w:rsidRDefault="00427187">
      <w:pPr>
        <w:pStyle w:val="35"/>
        <w:rPr>
          <w:rFonts w:ascii="Calibri" w:hAnsi="Calibri"/>
          <w:bCs w:val="0"/>
          <w:iCs w:val="0"/>
          <w:sz w:val="22"/>
          <w:szCs w:val="22"/>
        </w:rPr>
      </w:pPr>
      <w:hyperlink w:anchor="_Toc50374016" w:history="1">
        <w:r w:rsidRPr="006415BF">
          <w:rPr>
            <w:rStyle w:val="ad"/>
          </w:rPr>
          <w:t>5.14.12.</w:t>
        </w:r>
        <w:r w:rsidRPr="004C4230">
          <w:rPr>
            <w:rFonts w:ascii="Calibri" w:hAnsi="Calibri"/>
            <w:bCs w:val="0"/>
            <w:iCs w:val="0"/>
            <w:sz w:val="22"/>
            <w:szCs w:val="22"/>
          </w:rPr>
          <w:tab/>
        </w:r>
        <w:r w:rsidRPr="006415BF">
          <w:rPr>
            <w:rStyle w:val="ad"/>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_Toc50374016 \h </w:instrText>
        </w:r>
        <w:r>
          <w:rPr>
            <w:webHidden/>
          </w:rPr>
        </w:r>
        <w:r>
          <w:rPr>
            <w:webHidden/>
          </w:rPr>
          <w:fldChar w:fldCharType="separate"/>
        </w:r>
        <w:r>
          <w:rPr>
            <w:webHidden/>
          </w:rPr>
          <w:t>735</w:t>
        </w:r>
        <w:r>
          <w:rPr>
            <w:webHidden/>
          </w:rPr>
          <w:fldChar w:fldCharType="end"/>
        </w:r>
      </w:hyperlink>
    </w:p>
    <w:p w:rsidR="00427187" w:rsidRPr="004C4230" w:rsidRDefault="00427187">
      <w:pPr>
        <w:pStyle w:val="35"/>
        <w:rPr>
          <w:rFonts w:ascii="Calibri" w:hAnsi="Calibri"/>
          <w:bCs w:val="0"/>
          <w:iCs w:val="0"/>
          <w:sz w:val="22"/>
          <w:szCs w:val="22"/>
        </w:rPr>
      </w:pPr>
      <w:hyperlink w:anchor="_Toc50374017" w:history="1">
        <w:r w:rsidRPr="006415BF">
          <w:rPr>
            <w:rStyle w:val="ad"/>
          </w:rPr>
          <w:t>5.14.13.</w:t>
        </w:r>
        <w:r w:rsidRPr="004C4230">
          <w:rPr>
            <w:rFonts w:ascii="Calibri" w:hAnsi="Calibri"/>
            <w:bCs w:val="0"/>
            <w:iCs w:val="0"/>
            <w:sz w:val="22"/>
            <w:szCs w:val="22"/>
          </w:rPr>
          <w:tab/>
        </w:r>
        <w:r w:rsidRPr="006415BF">
          <w:rPr>
            <w:rStyle w:val="ad"/>
          </w:rPr>
          <w:t>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_Toc50374017 \h </w:instrText>
        </w:r>
        <w:r>
          <w:rPr>
            <w:webHidden/>
          </w:rPr>
        </w:r>
        <w:r>
          <w:rPr>
            <w:webHidden/>
          </w:rPr>
          <w:fldChar w:fldCharType="separate"/>
        </w:r>
        <w:r>
          <w:rPr>
            <w:webHidden/>
          </w:rPr>
          <w:t>738</w:t>
        </w:r>
        <w:r>
          <w:rPr>
            <w:webHidden/>
          </w:rPr>
          <w:fldChar w:fldCharType="end"/>
        </w:r>
      </w:hyperlink>
    </w:p>
    <w:p w:rsidR="00427187" w:rsidRPr="004C4230" w:rsidRDefault="00427187">
      <w:pPr>
        <w:pStyle w:val="35"/>
        <w:rPr>
          <w:rFonts w:ascii="Calibri" w:hAnsi="Calibri"/>
          <w:bCs w:val="0"/>
          <w:iCs w:val="0"/>
          <w:sz w:val="22"/>
          <w:szCs w:val="22"/>
        </w:rPr>
      </w:pPr>
      <w:hyperlink w:anchor="_Toc50374018" w:history="1">
        <w:r w:rsidRPr="006415BF">
          <w:rPr>
            <w:rStyle w:val="ad"/>
          </w:rPr>
          <w:t>5.14.14.</w:t>
        </w:r>
        <w:r w:rsidRPr="004C4230">
          <w:rPr>
            <w:rFonts w:ascii="Calibri" w:hAnsi="Calibri"/>
            <w:bCs w:val="0"/>
            <w:iCs w:val="0"/>
            <w:sz w:val="22"/>
            <w:szCs w:val="22"/>
          </w:rPr>
          <w:tab/>
        </w:r>
        <w:r w:rsidRPr="006415BF">
          <w:rPr>
            <w:rStyle w:val="ad"/>
          </w:rPr>
          <w:t>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_Toc50374018 \h </w:instrText>
        </w:r>
        <w:r>
          <w:rPr>
            <w:webHidden/>
          </w:rPr>
        </w:r>
        <w:r>
          <w:rPr>
            <w:webHidden/>
          </w:rPr>
          <w:fldChar w:fldCharType="separate"/>
        </w:r>
        <w:r>
          <w:rPr>
            <w:webHidden/>
          </w:rPr>
          <w:t>740</w:t>
        </w:r>
        <w:r>
          <w:rPr>
            <w:webHidden/>
          </w:rPr>
          <w:fldChar w:fldCharType="end"/>
        </w:r>
      </w:hyperlink>
    </w:p>
    <w:p w:rsidR="00427187" w:rsidRPr="004C4230" w:rsidRDefault="00427187">
      <w:pPr>
        <w:pStyle w:val="26"/>
        <w:rPr>
          <w:rFonts w:ascii="Calibri" w:hAnsi="Calibri"/>
          <w:bCs w:val="0"/>
          <w:sz w:val="22"/>
          <w:szCs w:val="22"/>
        </w:rPr>
      </w:pPr>
      <w:hyperlink w:anchor="_Toc50374019" w:history="1">
        <w:r w:rsidRPr="006415BF">
          <w:rPr>
            <w:rStyle w:val="ad"/>
          </w:rPr>
          <w:t>5.15.</w:t>
        </w:r>
        <w:r w:rsidRPr="004C4230">
          <w:rPr>
            <w:rFonts w:ascii="Calibri" w:hAnsi="Calibri"/>
            <w:bCs w:val="0"/>
            <w:sz w:val="22"/>
            <w:szCs w:val="22"/>
          </w:rPr>
          <w:tab/>
        </w:r>
        <w:r w:rsidRPr="006415BF">
          <w:rPr>
            <w:rStyle w:val="ad"/>
          </w:rPr>
          <w:t>Группа документов «Произвольные»</w:t>
        </w:r>
        <w:r>
          <w:rPr>
            <w:webHidden/>
          </w:rPr>
          <w:tab/>
        </w:r>
        <w:r>
          <w:rPr>
            <w:webHidden/>
          </w:rPr>
          <w:fldChar w:fldCharType="begin"/>
        </w:r>
        <w:r>
          <w:rPr>
            <w:webHidden/>
          </w:rPr>
          <w:instrText xml:space="preserve"> PAGEREF _Toc50374019 \h </w:instrText>
        </w:r>
        <w:r>
          <w:rPr>
            <w:webHidden/>
          </w:rPr>
        </w:r>
        <w:r>
          <w:rPr>
            <w:webHidden/>
          </w:rPr>
          <w:fldChar w:fldCharType="separate"/>
        </w:r>
        <w:r>
          <w:rPr>
            <w:webHidden/>
          </w:rPr>
          <w:t>744</w:t>
        </w:r>
        <w:r>
          <w:rPr>
            <w:webHidden/>
          </w:rPr>
          <w:fldChar w:fldCharType="end"/>
        </w:r>
      </w:hyperlink>
    </w:p>
    <w:p w:rsidR="00427187" w:rsidRPr="004C4230" w:rsidRDefault="00427187">
      <w:pPr>
        <w:pStyle w:val="35"/>
        <w:rPr>
          <w:rFonts w:ascii="Calibri" w:hAnsi="Calibri"/>
          <w:bCs w:val="0"/>
          <w:iCs w:val="0"/>
          <w:sz w:val="22"/>
          <w:szCs w:val="22"/>
        </w:rPr>
      </w:pPr>
      <w:hyperlink w:anchor="_Toc50374020" w:history="1">
        <w:r w:rsidRPr="006415BF">
          <w:rPr>
            <w:rStyle w:val="ad"/>
          </w:rPr>
          <w:t>5.15.1.</w:t>
        </w:r>
        <w:r w:rsidRPr="004C4230">
          <w:rPr>
            <w:rFonts w:ascii="Calibri" w:hAnsi="Calibri"/>
            <w:bCs w:val="0"/>
            <w:iCs w:val="0"/>
            <w:sz w:val="22"/>
            <w:szCs w:val="22"/>
          </w:rPr>
          <w:tab/>
        </w:r>
        <w:r w:rsidRPr="006415BF">
          <w:rPr>
            <w:rStyle w:val="ad"/>
          </w:rPr>
          <w:t>Информационное сообщение</w:t>
        </w:r>
        <w:r>
          <w:rPr>
            <w:webHidden/>
          </w:rPr>
          <w:tab/>
        </w:r>
        <w:r>
          <w:rPr>
            <w:webHidden/>
          </w:rPr>
          <w:fldChar w:fldCharType="begin"/>
        </w:r>
        <w:r>
          <w:rPr>
            <w:webHidden/>
          </w:rPr>
          <w:instrText xml:space="preserve"> PAGEREF _Toc50374020 \h </w:instrText>
        </w:r>
        <w:r>
          <w:rPr>
            <w:webHidden/>
          </w:rPr>
        </w:r>
        <w:r>
          <w:rPr>
            <w:webHidden/>
          </w:rPr>
          <w:fldChar w:fldCharType="separate"/>
        </w:r>
        <w:r>
          <w:rPr>
            <w:webHidden/>
          </w:rPr>
          <w:t>744</w:t>
        </w:r>
        <w:r>
          <w:rPr>
            <w:webHidden/>
          </w:rPr>
          <w:fldChar w:fldCharType="end"/>
        </w:r>
      </w:hyperlink>
    </w:p>
    <w:p w:rsidR="00427187" w:rsidRPr="004C4230" w:rsidRDefault="00427187">
      <w:pPr>
        <w:pStyle w:val="26"/>
        <w:rPr>
          <w:rFonts w:ascii="Calibri" w:hAnsi="Calibri"/>
          <w:bCs w:val="0"/>
          <w:sz w:val="22"/>
          <w:szCs w:val="22"/>
        </w:rPr>
      </w:pPr>
      <w:hyperlink w:anchor="_Toc50374021" w:history="1">
        <w:r w:rsidRPr="006415BF">
          <w:rPr>
            <w:rStyle w:val="ad"/>
          </w:rPr>
          <w:t>5.16.</w:t>
        </w:r>
        <w:r w:rsidRPr="004C4230">
          <w:rPr>
            <w:rFonts w:ascii="Calibri" w:hAnsi="Calibri"/>
            <w:bCs w:val="0"/>
            <w:sz w:val="22"/>
            <w:szCs w:val="22"/>
          </w:rPr>
          <w:tab/>
        </w:r>
        <w:r w:rsidRPr="006415BF">
          <w:rPr>
            <w:rStyle w:val="ad"/>
          </w:rPr>
          <w:t>Группа документов «Предоставление бюджетных кредитов»</w:t>
        </w:r>
        <w:r>
          <w:rPr>
            <w:webHidden/>
          </w:rPr>
          <w:tab/>
        </w:r>
        <w:r>
          <w:rPr>
            <w:webHidden/>
          </w:rPr>
          <w:fldChar w:fldCharType="begin"/>
        </w:r>
        <w:r>
          <w:rPr>
            <w:webHidden/>
          </w:rPr>
          <w:instrText xml:space="preserve"> PAGEREF _Toc50374021 \h </w:instrText>
        </w:r>
        <w:r>
          <w:rPr>
            <w:webHidden/>
          </w:rPr>
        </w:r>
        <w:r>
          <w:rPr>
            <w:webHidden/>
          </w:rPr>
          <w:fldChar w:fldCharType="separate"/>
        </w:r>
        <w:r>
          <w:rPr>
            <w:webHidden/>
          </w:rPr>
          <w:t>751</w:t>
        </w:r>
        <w:r>
          <w:rPr>
            <w:webHidden/>
          </w:rPr>
          <w:fldChar w:fldCharType="end"/>
        </w:r>
      </w:hyperlink>
    </w:p>
    <w:p w:rsidR="00427187" w:rsidRPr="004C4230" w:rsidRDefault="00427187">
      <w:pPr>
        <w:pStyle w:val="35"/>
        <w:rPr>
          <w:rFonts w:ascii="Calibri" w:hAnsi="Calibri"/>
          <w:bCs w:val="0"/>
          <w:iCs w:val="0"/>
          <w:sz w:val="22"/>
          <w:szCs w:val="22"/>
        </w:rPr>
      </w:pPr>
      <w:hyperlink w:anchor="_Toc50374022" w:history="1">
        <w:r w:rsidRPr="006415BF">
          <w:rPr>
            <w:rStyle w:val="ad"/>
          </w:rPr>
          <w:t>5.16.1.</w:t>
        </w:r>
        <w:r w:rsidRPr="004C4230">
          <w:rPr>
            <w:rFonts w:ascii="Calibri" w:hAnsi="Calibri"/>
            <w:bCs w:val="0"/>
            <w:iCs w:val="0"/>
            <w:sz w:val="22"/>
            <w:szCs w:val="22"/>
          </w:rPr>
          <w:tab/>
        </w:r>
        <w:r w:rsidRPr="006415BF">
          <w:rPr>
            <w:rStyle w:val="ad"/>
          </w:rPr>
          <w:t>Кредитный договор</w:t>
        </w:r>
        <w:r>
          <w:rPr>
            <w:webHidden/>
          </w:rPr>
          <w:tab/>
        </w:r>
        <w:r>
          <w:rPr>
            <w:webHidden/>
          </w:rPr>
          <w:fldChar w:fldCharType="begin"/>
        </w:r>
        <w:r>
          <w:rPr>
            <w:webHidden/>
          </w:rPr>
          <w:instrText xml:space="preserve"> PAGEREF _Toc50374022 \h </w:instrText>
        </w:r>
        <w:r>
          <w:rPr>
            <w:webHidden/>
          </w:rPr>
        </w:r>
        <w:r>
          <w:rPr>
            <w:webHidden/>
          </w:rPr>
          <w:fldChar w:fldCharType="separate"/>
        </w:r>
        <w:r>
          <w:rPr>
            <w:webHidden/>
          </w:rPr>
          <w:t>751</w:t>
        </w:r>
        <w:r>
          <w:rPr>
            <w:webHidden/>
          </w:rPr>
          <w:fldChar w:fldCharType="end"/>
        </w:r>
      </w:hyperlink>
    </w:p>
    <w:p w:rsidR="00427187" w:rsidRPr="004C4230" w:rsidRDefault="00427187">
      <w:pPr>
        <w:pStyle w:val="35"/>
        <w:rPr>
          <w:rFonts w:ascii="Calibri" w:hAnsi="Calibri"/>
          <w:bCs w:val="0"/>
          <w:iCs w:val="0"/>
          <w:sz w:val="22"/>
          <w:szCs w:val="22"/>
        </w:rPr>
      </w:pPr>
      <w:hyperlink w:anchor="_Toc50374023" w:history="1">
        <w:r w:rsidRPr="006415BF">
          <w:rPr>
            <w:rStyle w:val="ad"/>
          </w:rPr>
          <w:t>5.16.2.</w:t>
        </w:r>
        <w:r w:rsidRPr="004C4230">
          <w:rPr>
            <w:rFonts w:ascii="Calibri" w:hAnsi="Calibri"/>
            <w:bCs w:val="0"/>
            <w:iCs w:val="0"/>
            <w:sz w:val="22"/>
            <w:szCs w:val="22"/>
          </w:rPr>
          <w:tab/>
        </w:r>
        <w:r w:rsidRPr="006415BF">
          <w:rPr>
            <w:rStyle w:val="ad"/>
          </w:rPr>
          <w:t>Уведомление об отказе в заключении Кредитного договора</w:t>
        </w:r>
        <w:r>
          <w:rPr>
            <w:webHidden/>
          </w:rPr>
          <w:tab/>
        </w:r>
        <w:r>
          <w:rPr>
            <w:webHidden/>
          </w:rPr>
          <w:fldChar w:fldCharType="begin"/>
        </w:r>
        <w:r>
          <w:rPr>
            <w:webHidden/>
          </w:rPr>
          <w:instrText xml:space="preserve"> PAGEREF _Toc50374023 \h </w:instrText>
        </w:r>
        <w:r>
          <w:rPr>
            <w:webHidden/>
          </w:rPr>
        </w:r>
        <w:r>
          <w:rPr>
            <w:webHidden/>
          </w:rPr>
          <w:fldChar w:fldCharType="separate"/>
        </w:r>
        <w:r>
          <w:rPr>
            <w:webHidden/>
          </w:rPr>
          <w:t>761</w:t>
        </w:r>
        <w:r>
          <w:rPr>
            <w:webHidden/>
          </w:rPr>
          <w:fldChar w:fldCharType="end"/>
        </w:r>
      </w:hyperlink>
    </w:p>
    <w:p w:rsidR="00427187" w:rsidRPr="004C4230" w:rsidRDefault="00427187">
      <w:pPr>
        <w:pStyle w:val="26"/>
        <w:rPr>
          <w:rFonts w:ascii="Calibri" w:hAnsi="Calibri"/>
          <w:bCs w:val="0"/>
          <w:sz w:val="22"/>
          <w:szCs w:val="22"/>
        </w:rPr>
      </w:pPr>
      <w:hyperlink w:anchor="_Toc50374024" w:history="1">
        <w:r w:rsidRPr="006415BF">
          <w:rPr>
            <w:rStyle w:val="ad"/>
          </w:rPr>
          <w:t>5.17.</w:t>
        </w:r>
        <w:r w:rsidRPr="004C4230">
          <w:rPr>
            <w:rFonts w:ascii="Calibri" w:hAnsi="Calibri"/>
            <w:bCs w:val="0"/>
            <w:sz w:val="22"/>
            <w:szCs w:val="22"/>
          </w:rPr>
          <w:tab/>
        </w:r>
        <w:r w:rsidRPr="006415BF">
          <w:rPr>
            <w:rStyle w:val="ad"/>
          </w:rPr>
          <w:t>Группа документов «Справки о кассовых операциях»</w:t>
        </w:r>
        <w:r>
          <w:rPr>
            <w:webHidden/>
          </w:rPr>
          <w:tab/>
        </w:r>
        <w:r>
          <w:rPr>
            <w:webHidden/>
          </w:rPr>
          <w:fldChar w:fldCharType="begin"/>
        </w:r>
        <w:r>
          <w:rPr>
            <w:webHidden/>
          </w:rPr>
          <w:instrText xml:space="preserve"> PAGEREF _Toc50374024 \h </w:instrText>
        </w:r>
        <w:r>
          <w:rPr>
            <w:webHidden/>
          </w:rPr>
        </w:r>
        <w:r>
          <w:rPr>
            <w:webHidden/>
          </w:rPr>
          <w:fldChar w:fldCharType="separate"/>
        </w:r>
        <w:r>
          <w:rPr>
            <w:webHidden/>
          </w:rPr>
          <w:t>764</w:t>
        </w:r>
        <w:r>
          <w:rPr>
            <w:webHidden/>
          </w:rPr>
          <w:fldChar w:fldCharType="end"/>
        </w:r>
      </w:hyperlink>
    </w:p>
    <w:p w:rsidR="00427187" w:rsidRPr="004C4230" w:rsidRDefault="00427187">
      <w:pPr>
        <w:pStyle w:val="35"/>
        <w:rPr>
          <w:rFonts w:ascii="Calibri" w:hAnsi="Calibri"/>
          <w:bCs w:val="0"/>
          <w:iCs w:val="0"/>
          <w:sz w:val="22"/>
          <w:szCs w:val="22"/>
        </w:rPr>
      </w:pPr>
      <w:hyperlink w:anchor="_Toc50374025" w:history="1">
        <w:r w:rsidRPr="006415BF">
          <w:rPr>
            <w:rStyle w:val="ad"/>
          </w:rPr>
          <w:t>5.17.1.</w:t>
        </w:r>
        <w:r w:rsidRPr="004C4230">
          <w:rPr>
            <w:rFonts w:ascii="Calibri" w:hAnsi="Calibri"/>
            <w:bCs w:val="0"/>
            <w:iCs w:val="0"/>
            <w:sz w:val="22"/>
            <w:szCs w:val="22"/>
          </w:rPr>
          <w:tab/>
        </w:r>
        <w:r w:rsidRPr="006415BF">
          <w:rPr>
            <w:rStyle w:val="ad"/>
          </w:rPr>
          <w:t>Справка о финансировании и кассовых выплатах</w:t>
        </w:r>
        <w:r>
          <w:rPr>
            <w:webHidden/>
          </w:rPr>
          <w:tab/>
        </w:r>
        <w:r>
          <w:rPr>
            <w:webHidden/>
          </w:rPr>
          <w:fldChar w:fldCharType="begin"/>
        </w:r>
        <w:r>
          <w:rPr>
            <w:webHidden/>
          </w:rPr>
          <w:instrText xml:space="preserve"> PAGEREF _Toc50374025 \h </w:instrText>
        </w:r>
        <w:r>
          <w:rPr>
            <w:webHidden/>
          </w:rPr>
        </w:r>
        <w:r>
          <w:rPr>
            <w:webHidden/>
          </w:rPr>
          <w:fldChar w:fldCharType="separate"/>
        </w:r>
        <w:r>
          <w:rPr>
            <w:webHidden/>
          </w:rPr>
          <w:t>764</w:t>
        </w:r>
        <w:r>
          <w:rPr>
            <w:webHidden/>
          </w:rPr>
          <w:fldChar w:fldCharType="end"/>
        </w:r>
      </w:hyperlink>
    </w:p>
    <w:p w:rsidR="00427187" w:rsidRPr="004C4230" w:rsidRDefault="00427187">
      <w:pPr>
        <w:pStyle w:val="26"/>
        <w:rPr>
          <w:rFonts w:ascii="Calibri" w:hAnsi="Calibri"/>
          <w:bCs w:val="0"/>
          <w:sz w:val="22"/>
          <w:szCs w:val="22"/>
        </w:rPr>
      </w:pPr>
      <w:hyperlink w:anchor="_Toc50374026" w:history="1">
        <w:r w:rsidRPr="006415BF">
          <w:rPr>
            <w:rStyle w:val="ad"/>
          </w:rPr>
          <w:t>5.18.</w:t>
        </w:r>
        <w:r w:rsidRPr="004C4230">
          <w:rPr>
            <w:rFonts w:ascii="Calibri" w:hAnsi="Calibri"/>
            <w:bCs w:val="0"/>
            <w:sz w:val="22"/>
            <w:szCs w:val="22"/>
          </w:rPr>
          <w:tab/>
        </w:r>
        <w:r w:rsidRPr="006415BF">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_Toc50374026 \h </w:instrText>
        </w:r>
        <w:r>
          <w:rPr>
            <w:webHidden/>
          </w:rPr>
        </w:r>
        <w:r>
          <w:rPr>
            <w:webHidden/>
          </w:rPr>
          <w:fldChar w:fldCharType="separate"/>
        </w:r>
        <w:r>
          <w:rPr>
            <w:webHidden/>
          </w:rPr>
          <w:t>771</w:t>
        </w:r>
        <w:r>
          <w:rPr>
            <w:webHidden/>
          </w:rPr>
          <w:fldChar w:fldCharType="end"/>
        </w:r>
      </w:hyperlink>
    </w:p>
    <w:p w:rsidR="00427187" w:rsidRPr="004C4230" w:rsidRDefault="00427187">
      <w:pPr>
        <w:pStyle w:val="35"/>
        <w:rPr>
          <w:rFonts w:ascii="Calibri" w:hAnsi="Calibri"/>
          <w:bCs w:val="0"/>
          <w:iCs w:val="0"/>
          <w:sz w:val="22"/>
          <w:szCs w:val="22"/>
        </w:rPr>
      </w:pPr>
      <w:hyperlink w:anchor="_Toc50374027" w:history="1">
        <w:r w:rsidRPr="006415BF">
          <w:rPr>
            <w:rStyle w:val="ad"/>
          </w:rPr>
          <w:t>5.18.1.</w:t>
        </w:r>
        <w:r w:rsidRPr="004C4230">
          <w:rPr>
            <w:rFonts w:ascii="Calibri" w:hAnsi="Calibri"/>
            <w:bCs w:val="0"/>
            <w:iCs w:val="0"/>
            <w:sz w:val="22"/>
            <w:szCs w:val="22"/>
          </w:rPr>
          <w:tab/>
        </w:r>
        <w:r w:rsidRPr="006415BF">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_Toc50374027 \h </w:instrText>
        </w:r>
        <w:r>
          <w:rPr>
            <w:webHidden/>
          </w:rPr>
        </w:r>
        <w:r>
          <w:rPr>
            <w:webHidden/>
          </w:rPr>
          <w:fldChar w:fldCharType="separate"/>
        </w:r>
        <w:r>
          <w:rPr>
            <w:webHidden/>
          </w:rPr>
          <w:t>771</w:t>
        </w:r>
        <w:r>
          <w:rPr>
            <w:webHidden/>
          </w:rPr>
          <w:fldChar w:fldCharType="end"/>
        </w:r>
      </w:hyperlink>
    </w:p>
    <w:p w:rsidR="00427187" w:rsidRPr="004C4230" w:rsidRDefault="00427187">
      <w:pPr>
        <w:pStyle w:val="35"/>
        <w:rPr>
          <w:rFonts w:ascii="Calibri" w:hAnsi="Calibri"/>
          <w:bCs w:val="0"/>
          <w:iCs w:val="0"/>
          <w:sz w:val="22"/>
          <w:szCs w:val="22"/>
        </w:rPr>
      </w:pPr>
      <w:hyperlink w:anchor="_Toc50374028" w:history="1">
        <w:r w:rsidRPr="006415BF">
          <w:rPr>
            <w:rStyle w:val="ad"/>
          </w:rPr>
          <w:t>5.18.2.</w:t>
        </w:r>
        <w:r w:rsidRPr="004C4230">
          <w:rPr>
            <w:rFonts w:ascii="Calibri" w:hAnsi="Calibri"/>
            <w:bCs w:val="0"/>
            <w:iCs w:val="0"/>
            <w:sz w:val="22"/>
            <w:szCs w:val="22"/>
          </w:rPr>
          <w:tab/>
        </w:r>
        <w:r w:rsidRPr="006415BF">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_Toc50374028 \h </w:instrText>
        </w:r>
        <w:r>
          <w:rPr>
            <w:webHidden/>
          </w:rPr>
        </w:r>
        <w:r>
          <w:rPr>
            <w:webHidden/>
          </w:rPr>
          <w:fldChar w:fldCharType="separate"/>
        </w:r>
        <w:r>
          <w:rPr>
            <w:webHidden/>
          </w:rPr>
          <w:t>786</w:t>
        </w:r>
        <w:r>
          <w:rPr>
            <w:webHidden/>
          </w:rPr>
          <w:fldChar w:fldCharType="end"/>
        </w:r>
      </w:hyperlink>
    </w:p>
    <w:p w:rsidR="00427187" w:rsidRPr="004C4230" w:rsidRDefault="00427187">
      <w:pPr>
        <w:pStyle w:val="35"/>
        <w:rPr>
          <w:rFonts w:ascii="Calibri" w:hAnsi="Calibri"/>
          <w:bCs w:val="0"/>
          <w:iCs w:val="0"/>
          <w:sz w:val="22"/>
          <w:szCs w:val="22"/>
        </w:rPr>
      </w:pPr>
      <w:hyperlink w:anchor="_Toc50374029" w:history="1">
        <w:r w:rsidRPr="006415BF">
          <w:rPr>
            <w:rStyle w:val="ad"/>
          </w:rPr>
          <w:t>5.18.3.</w:t>
        </w:r>
        <w:r w:rsidRPr="004C4230">
          <w:rPr>
            <w:rFonts w:ascii="Calibri" w:hAnsi="Calibri"/>
            <w:bCs w:val="0"/>
            <w:iCs w:val="0"/>
            <w:sz w:val="22"/>
            <w:szCs w:val="22"/>
          </w:rPr>
          <w:tab/>
        </w:r>
        <w:r w:rsidRPr="006415BF">
          <w:rPr>
            <w:rStyle w:val="ad"/>
          </w:rPr>
          <w:t>Сведения об организации</w:t>
        </w:r>
        <w:r>
          <w:rPr>
            <w:webHidden/>
          </w:rPr>
          <w:tab/>
        </w:r>
        <w:r>
          <w:rPr>
            <w:webHidden/>
          </w:rPr>
          <w:fldChar w:fldCharType="begin"/>
        </w:r>
        <w:r>
          <w:rPr>
            <w:webHidden/>
          </w:rPr>
          <w:instrText xml:space="preserve"> PAGEREF _Toc50374029 \h </w:instrText>
        </w:r>
        <w:r>
          <w:rPr>
            <w:webHidden/>
          </w:rPr>
        </w:r>
        <w:r>
          <w:rPr>
            <w:webHidden/>
          </w:rPr>
          <w:fldChar w:fldCharType="separate"/>
        </w:r>
        <w:r>
          <w:rPr>
            <w:webHidden/>
          </w:rPr>
          <w:t>786</w:t>
        </w:r>
        <w:r>
          <w:rPr>
            <w:webHidden/>
          </w:rPr>
          <w:fldChar w:fldCharType="end"/>
        </w:r>
      </w:hyperlink>
    </w:p>
    <w:p w:rsidR="00427187" w:rsidRPr="004C4230" w:rsidRDefault="00427187">
      <w:pPr>
        <w:pStyle w:val="26"/>
        <w:rPr>
          <w:rFonts w:ascii="Calibri" w:hAnsi="Calibri"/>
          <w:bCs w:val="0"/>
          <w:sz w:val="22"/>
          <w:szCs w:val="22"/>
        </w:rPr>
      </w:pPr>
      <w:hyperlink w:anchor="_Toc50374030" w:history="1">
        <w:r w:rsidRPr="006415BF">
          <w:rPr>
            <w:rStyle w:val="ad"/>
          </w:rPr>
          <w:t>5.19.</w:t>
        </w:r>
        <w:r w:rsidRPr="004C4230">
          <w:rPr>
            <w:rFonts w:ascii="Calibri" w:hAnsi="Calibri"/>
            <w:bCs w:val="0"/>
            <w:sz w:val="22"/>
            <w:szCs w:val="22"/>
          </w:rPr>
          <w:tab/>
        </w:r>
        <w:r w:rsidRPr="006415BF">
          <w:rPr>
            <w:rStyle w:val="ad"/>
          </w:rPr>
          <w:t>Группа документов «Исполнение решений налоговых органов»</w:t>
        </w:r>
        <w:r>
          <w:rPr>
            <w:webHidden/>
          </w:rPr>
          <w:tab/>
        </w:r>
        <w:r>
          <w:rPr>
            <w:webHidden/>
          </w:rPr>
          <w:fldChar w:fldCharType="begin"/>
        </w:r>
        <w:r>
          <w:rPr>
            <w:webHidden/>
          </w:rPr>
          <w:instrText xml:space="preserve"> PAGEREF _Toc50374030 \h </w:instrText>
        </w:r>
        <w:r>
          <w:rPr>
            <w:webHidden/>
          </w:rPr>
        </w:r>
        <w:r>
          <w:rPr>
            <w:webHidden/>
          </w:rPr>
          <w:fldChar w:fldCharType="separate"/>
        </w:r>
        <w:r>
          <w:rPr>
            <w:webHidden/>
          </w:rPr>
          <w:t>805</w:t>
        </w:r>
        <w:r>
          <w:rPr>
            <w:webHidden/>
          </w:rPr>
          <w:fldChar w:fldCharType="end"/>
        </w:r>
      </w:hyperlink>
    </w:p>
    <w:p w:rsidR="00427187" w:rsidRPr="004C4230" w:rsidRDefault="00427187">
      <w:pPr>
        <w:pStyle w:val="35"/>
        <w:rPr>
          <w:rFonts w:ascii="Calibri" w:hAnsi="Calibri"/>
          <w:bCs w:val="0"/>
          <w:iCs w:val="0"/>
          <w:sz w:val="22"/>
          <w:szCs w:val="22"/>
        </w:rPr>
      </w:pPr>
      <w:hyperlink w:anchor="_Toc50374031" w:history="1">
        <w:r w:rsidRPr="006415BF">
          <w:rPr>
            <w:rStyle w:val="ad"/>
          </w:rPr>
          <w:t>5.19.1.</w:t>
        </w:r>
        <w:r w:rsidRPr="004C4230">
          <w:rPr>
            <w:rFonts w:ascii="Calibri" w:hAnsi="Calibri"/>
            <w:bCs w:val="0"/>
            <w:iCs w:val="0"/>
            <w:sz w:val="22"/>
            <w:szCs w:val="22"/>
          </w:rPr>
          <w:tab/>
        </w:r>
        <w:r w:rsidRPr="006415BF">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_Toc50374031 \h </w:instrText>
        </w:r>
        <w:r>
          <w:rPr>
            <w:webHidden/>
          </w:rPr>
        </w:r>
        <w:r>
          <w:rPr>
            <w:webHidden/>
          </w:rPr>
          <w:fldChar w:fldCharType="separate"/>
        </w:r>
        <w:r>
          <w:rPr>
            <w:webHidden/>
          </w:rPr>
          <w:t>805</w:t>
        </w:r>
        <w:r>
          <w:rPr>
            <w:webHidden/>
          </w:rPr>
          <w:fldChar w:fldCharType="end"/>
        </w:r>
      </w:hyperlink>
    </w:p>
    <w:p w:rsidR="00427187" w:rsidRPr="004C4230" w:rsidRDefault="00427187">
      <w:pPr>
        <w:pStyle w:val="35"/>
        <w:rPr>
          <w:rFonts w:ascii="Calibri" w:hAnsi="Calibri"/>
          <w:bCs w:val="0"/>
          <w:iCs w:val="0"/>
          <w:sz w:val="22"/>
          <w:szCs w:val="22"/>
        </w:rPr>
      </w:pPr>
      <w:hyperlink w:anchor="_Toc50374032" w:history="1">
        <w:r w:rsidRPr="006415BF">
          <w:rPr>
            <w:rStyle w:val="ad"/>
          </w:rPr>
          <w:t>5.19.2.</w:t>
        </w:r>
        <w:r w:rsidRPr="004C4230">
          <w:rPr>
            <w:rFonts w:ascii="Calibri" w:hAnsi="Calibri"/>
            <w:bCs w:val="0"/>
            <w:iCs w:val="0"/>
            <w:sz w:val="22"/>
            <w:szCs w:val="22"/>
          </w:rPr>
          <w:tab/>
        </w:r>
        <w:r w:rsidRPr="006415BF">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_Toc50374032 \h </w:instrText>
        </w:r>
        <w:r>
          <w:rPr>
            <w:webHidden/>
          </w:rPr>
        </w:r>
        <w:r>
          <w:rPr>
            <w:webHidden/>
          </w:rPr>
          <w:fldChar w:fldCharType="separate"/>
        </w:r>
        <w:r>
          <w:rPr>
            <w:webHidden/>
          </w:rPr>
          <w:t>808</w:t>
        </w:r>
        <w:r>
          <w:rPr>
            <w:webHidden/>
          </w:rPr>
          <w:fldChar w:fldCharType="end"/>
        </w:r>
      </w:hyperlink>
    </w:p>
    <w:p w:rsidR="00427187" w:rsidRPr="004C4230" w:rsidRDefault="00427187">
      <w:pPr>
        <w:pStyle w:val="35"/>
        <w:rPr>
          <w:rFonts w:ascii="Calibri" w:hAnsi="Calibri"/>
          <w:bCs w:val="0"/>
          <w:iCs w:val="0"/>
          <w:sz w:val="22"/>
          <w:szCs w:val="22"/>
        </w:rPr>
      </w:pPr>
      <w:hyperlink w:anchor="_Toc50374033" w:history="1">
        <w:r w:rsidRPr="006415BF">
          <w:rPr>
            <w:rStyle w:val="ad"/>
          </w:rPr>
          <w:t>5.19.3.</w:t>
        </w:r>
        <w:r w:rsidRPr="004C4230">
          <w:rPr>
            <w:rFonts w:ascii="Calibri" w:hAnsi="Calibri"/>
            <w:bCs w:val="0"/>
            <w:iCs w:val="0"/>
            <w:sz w:val="22"/>
            <w:szCs w:val="22"/>
          </w:rPr>
          <w:tab/>
        </w:r>
        <w:r w:rsidRPr="006415BF">
          <w:rPr>
            <w:rStyle w:val="ad"/>
          </w:rPr>
          <w:t>Уведомление о поступлении решения налогового органа</w:t>
        </w:r>
        <w:r>
          <w:rPr>
            <w:webHidden/>
          </w:rPr>
          <w:tab/>
        </w:r>
        <w:r>
          <w:rPr>
            <w:webHidden/>
          </w:rPr>
          <w:fldChar w:fldCharType="begin"/>
        </w:r>
        <w:r>
          <w:rPr>
            <w:webHidden/>
          </w:rPr>
          <w:instrText xml:space="preserve"> PAGEREF _Toc50374033 \h </w:instrText>
        </w:r>
        <w:r>
          <w:rPr>
            <w:webHidden/>
          </w:rPr>
        </w:r>
        <w:r>
          <w:rPr>
            <w:webHidden/>
          </w:rPr>
          <w:fldChar w:fldCharType="separate"/>
        </w:r>
        <w:r>
          <w:rPr>
            <w:webHidden/>
          </w:rPr>
          <w:t>811</w:t>
        </w:r>
        <w:r>
          <w:rPr>
            <w:webHidden/>
          </w:rPr>
          <w:fldChar w:fldCharType="end"/>
        </w:r>
      </w:hyperlink>
    </w:p>
    <w:p w:rsidR="00427187" w:rsidRPr="004C4230" w:rsidRDefault="00427187">
      <w:pPr>
        <w:pStyle w:val="35"/>
        <w:rPr>
          <w:rFonts w:ascii="Calibri" w:hAnsi="Calibri"/>
          <w:bCs w:val="0"/>
          <w:iCs w:val="0"/>
          <w:sz w:val="22"/>
          <w:szCs w:val="22"/>
        </w:rPr>
      </w:pPr>
      <w:hyperlink w:anchor="_Toc50374034" w:history="1">
        <w:r w:rsidRPr="006415BF">
          <w:rPr>
            <w:rStyle w:val="ad"/>
          </w:rPr>
          <w:t>5.19.4.</w:t>
        </w:r>
        <w:r w:rsidRPr="004C4230">
          <w:rPr>
            <w:rFonts w:ascii="Calibri" w:hAnsi="Calibri"/>
            <w:bCs w:val="0"/>
            <w:iCs w:val="0"/>
            <w:sz w:val="22"/>
            <w:szCs w:val="22"/>
          </w:rPr>
          <w:tab/>
        </w:r>
        <w:r w:rsidRPr="006415BF">
          <w:rPr>
            <w:rStyle w:val="ad"/>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_Toc50374034 \h </w:instrText>
        </w:r>
        <w:r>
          <w:rPr>
            <w:webHidden/>
          </w:rPr>
        </w:r>
        <w:r>
          <w:rPr>
            <w:webHidden/>
          </w:rPr>
          <w:fldChar w:fldCharType="separate"/>
        </w:r>
        <w:r>
          <w:rPr>
            <w:webHidden/>
          </w:rPr>
          <w:t>814</w:t>
        </w:r>
        <w:r>
          <w:rPr>
            <w:webHidden/>
          </w:rPr>
          <w:fldChar w:fldCharType="end"/>
        </w:r>
      </w:hyperlink>
    </w:p>
    <w:p w:rsidR="00427187" w:rsidRPr="004C4230" w:rsidRDefault="00427187">
      <w:pPr>
        <w:pStyle w:val="35"/>
        <w:rPr>
          <w:rFonts w:ascii="Calibri" w:hAnsi="Calibri"/>
          <w:bCs w:val="0"/>
          <w:iCs w:val="0"/>
          <w:sz w:val="22"/>
          <w:szCs w:val="22"/>
        </w:rPr>
      </w:pPr>
      <w:hyperlink w:anchor="_Toc50374035" w:history="1">
        <w:r w:rsidRPr="006415BF">
          <w:rPr>
            <w:rStyle w:val="ad"/>
          </w:rPr>
          <w:t>5.19.5.</w:t>
        </w:r>
        <w:r w:rsidRPr="004C4230">
          <w:rPr>
            <w:rFonts w:ascii="Calibri" w:hAnsi="Calibri"/>
            <w:bCs w:val="0"/>
            <w:iCs w:val="0"/>
            <w:sz w:val="22"/>
            <w:szCs w:val="22"/>
          </w:rPr>
          <w:tab/>
        </w:r>
        <w:r w:rsidRPr="006415BF">
          <w:rPr>
            <w:rStyle w:val="ad"/>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_Toc50374035 \h </w:instrText>
        </w:r>
        <w:r>
          <w:rPr>
            <w:webHidden/>
          </w:rPr>
        </w:r>
        <w:r>
          <w:rPr>
            <w:webHidden/>
          </w:rPr>
          <w:fldChar w:fldCharType="separate"/>
        </w:r>
        <w:r>
          <w:rPr>
            <w:webHidden/>
          </w:rPr>
          <w:t>816</w:t>
        </w:r>
        <w:r>
          <w:rPr>
            <w:webHidden/>
          </w:rPr>
          <w:fldChar w:fldCharType="end"/>
        </w:r>
      </w:hyperlink>
    </w:p>
    <w:p w:rsidR="00427187" w:rsidRPr="004C4230" w:rsidRDefault="00427187">
      <w:pPr>
        <w:pStyle w:val="35"/>
        <w:rPr>
          <w:rFonts w:ascii="Calibri" w:hAnsi="Calibri"/>
          <w:bCs w:val="0"/>
          <w:iCs w:val="0"/>
          <w:sz w:val="22"/>
          <w:szCs w:val="22"/>
        </w:rPr>
      </w:pPr>
      <w:hyperlink w:anchor="_Toc50374036" w:history="1">
        <w:r w:rsidRPr="006415BF">
          <w:rPr>
            <w:rStyle w:val="ad"/>
          </w:rPr>
          <w:t>5.19.6.</w:t>
        </w:r>
        <w:r w:rsidRPr="004C4230">
          <w:rPr>
            <w:rFonts w:ascii="Calibri" w:hAnsi="Calibri"/>
            <w:bCs w:val="0"/>
            <w:iCs w:val="0"/>
            <w:sz w:val="22"/>
            <w:szCs w:val="22"/>
          </w:rPr>
          <w:tab/>
        </w:r>
        <w:r w:rsidRPr="006415BF">
          <w:rPr>
            <w:rStyle w:val="ad"/>
          </w:rPr>
          <w:t>Уведомление о получении</w:t>
        </w:r>
        <w:r>
          <w:rPr>
            <w:webHidden/>
          </w:rPr>
          <w:tab/>
        </w:r>
        <w:r>
          <w:rPr>
            <w:webHidden/>
          </w:rPr>
          <w:fldChar w:fldCharType="begin"/>
        </w:r>
        <w:r>
          <w:rPr>
            <w:webHidden/>
          </w:rPr>
          <w:instrText xml:space="preserve"> PAGEREF _Toc50374036 \h </w:instrText>
        </w:r>
        <w:r>
          <w:rPr>
            <w:webHidden/>
          </w:rPr>
        </w:r>
        <w:r>
          <w:rPr>
            <w:webHidden/>
          </w:rPr>
          <w:fldChar w:fldCharType="separate"/>
        </w:r>
        <w:r>
          <w:rPr>
            <w:webHidden/>
          </w:rPr>
          <w:t>827</w:t>
        </w:r>
        <w:r>
          <w:rPr>
            <w:webHidden/>
          </w:rPr>
          <w:fldChar w:fldCharType="end"/>
        </w:r>
      </w:hyperlink>
    </w:p>
    <w:p w:rsidR="00427187" w:rsidRPr="004C4230" w:rsidRDefault="00427187">
      <w:pPr>
        <w:pStyle w:val="26"/>
        <w:rPr>
          <w:rFonts w:ascii="Calibri" w:hAnsi="Calibri"/>
          <w:bCs w:val="0"/>
          <w:sz w:val="22"/>
          <w:szCs w:val="22"/>
        </w:rPr>
      </w:pPr>
      <w:hyperlink w:anchor="_Toc50374037" w:history="1">
        <w:r w:rsidRPr="006415BF">
          <w:rPr>
            <w:rStyle w:val="ad"/>
          </w:rPr>
          <w:t>5.20.</w:t>
        </w:r>
        <w:r w:rsidRPr="004C4230">
          <w:rPr>
            <w:rFonts w:ascii="Calibri" w:hAnsi="Calibri"/>
            <w:bCs w:val="0"/>
            <w:sz w:val="22"/>
            <w:szCs w:val="22"/>
          </w:rPr>
          <w:tab/>
        </w:r>
        <w:r w:rsidRPr="006415BF">
          <w:rPr>
            <w:rStyle w:val="ad"/>
          </w:rPr>
          <w:t>Группа документов «Служебные документы»</w:t>
        </w:r>
        <w:r>
          <w:rPr>
            <w:webHidden/>
          </w:rPr>
          <w:tab/>
        </w:r>
        <w:r>
          <w:rPr>
            <w:webHidden/>
          </w:rPr>
          <w:fldChar w:fldCharType="begin"/>
        </w:r>
        <w:r>
          <w:rPr>
            <w:webHidden/>
          </w:rPr>
          <w:instrText xml:space="preserve"> PAGEREF _Toc50374037 \h </w:instrText>
        </w:r>
        <w:r>
          <w:rPr>
            <w:webHidden/>
          </w:rPr>
        </w:r>
        <w:r>
          <w:rPr>
            <w:webHidden/>
          </w:rPr>
          <w:fldChar w:fldCharType="separate"/>
        </w:r>
        <w:r>
          <w:rPr>
            <w:webHidden/>
          </w:rPr>
          <w:t>828</w:t>
        </w:r>
        <w:r>
          <w:rPr>
            <w:webHidden/>
          </w:rPr>
          <w:fldChar w:fldCharType="end"/>
        </w:r>
      </w:hyperlink>
    </w:p>
    <w:p w:rsidR="00427187" w:rsidRPr="004C4230" w:rsidRDefault="00427187">
      <w:pPr>
        <w:pStyle w:val="35"/>
        <w:rPr>
          <w:rFonts w:ascii="Calibri" w:hAnsi="Calibri"/>
          <w:bCs w:val="0"/>
          <w:iCs w:val="0"/>
          <w:sz w:val="22"/>
          <w:szCs w:val="22"/>
        </w:rPr>
      </w:pPr>
      <w:hyperlink w:anchor="_Toc50374038" w:history="1">
        <w:r w:rsidRPr="006415BF">
          <w:rPr>
            <w:rStyle w:val="ad"/>
          </w:rPr>
          <w:t>5.20.1.</w:t>
        </w:r>
        <w:r w:rsidRPr="004C4230">
          <w:rPr>
            <w:rFonts w:ascii="Calibri" w:hAnsi="Calibri"/>
            <w:bCs w:val="0"/>
            <w:iCs w:val="0"/>
            <w:sz w:val="22"/>
            <w:szCs w:val="22"/>
          </w:rPr>
          <w:tab/>
        </w:r>
        <w:r w:rsidRPr="006415BF">
          <w:rPr>
            <w:rStyle w:val="ad"/>
          </w:rPr>
          <w:t>Протокол операций импорта</w:t>
        </w:r>
        <w:r>
          <w:rPr>
            <w:webHidden/>
          </w:rPr>
          <w:tab/>
        </w:r>
        <w:r>
          <w:rPr>
            <w:webHidden/>
          </w:rPr>
          <w:fldChar w:fldCharType="begin"/>
        </w:r>
        <w:r>
          <w:rPr>
            <w:webHidden/>
          </w:rPr>
          <w:instrText xml:space="preserve"> PAGEREF _Toc50374038 \h </w:instrText>
        </w:r>
        <w:r>
          <w:rPr>
            <w:webHidden/>
          </w:rPr>
        </w:r>
        <w:r>
          <w:rPr>
            <w:webHidden/>
          </w:rPr>
          <w:fldChar w:fldCharType="separate"/>
        </w:r>
        <w:r>
          <w:rPr>
            <w:webHidden/>
          </w:rPr>
          <w:t>828</w:t>
        </w:r>
        <w:r>
          <w:rPr>
            <w:webHidden/>
          </w:rPr>
          <w:fldChar w:fldCharType="end"/>
        </w:r>
      </w:hyperlink>
    </w:p>
    <w:p w:rsidR="00427187" w:rsidRPr="004C4230" w:rsidRDefault="00427187">
      <w:pPr>
        <w:pStyle w:val="12"/>
        <w:rPr>
          <w:rFonts w:ascii="Calibri" w:hAnsi="Calibri"/>
          <w:b w:val="0"/>
          <w:bCs w:val="0"/>
          <w:caps w:val="0"/>
          <w:sz w:val="22"/>
          <w:szCs w:val="22"/>
        </w:rPr>
      </w:pPr>
      <w:hyperlink w:anchor="_Toc50374039" w:history="1">
        <w:r w:rsidRPr="006415BF">
          <w:rPr>
            <w:rStyle w:val="ad"/>
          </w:rPr>
          <w:t>ЛИСТ РЕГИСТРАЦИИ ИЗМЕНЕНИЙ</w:t>
        </w:r>
        <w:r>
          <w:rPr>
            <w:webHidden/>
          </w:rPr>
          <w:tab/>
        </w:r>
        <w:r>
          <w:rPr>
            <w:webHidden/>
          </w:rPr>
          <w:fldChar w:fldCharType="begin"/>
        </w:r>
        <w:r>
          <w:rPr>
            <w:webHidden/>
          </w:rPr>
          <w:instrText xml:space="preserve"> PAGEREF _Toc50374039 \h </w:instrText>
        </w:r>
        <w:r>
          <w:rPr>
            <w:webHidden/>
          </w:rPr>
        </w:r>
        <w:r>
          <w:rPr>
            <w:webHidden/>
          </w:rPr>
          <w:fldChar w:fldCharType="separate"/>
        </w:r>
        <w:r>
          <w:rPr>
            <w:webHidden/>
          </w:rPr>
          <w:t>834</w:t>
        </w:r>
        <w:r>
          <w:rPr>
            <w:webHidden/>
          </w:rPr>
          <w:fldChar w:fldCharType="end"/>
        </w:r>
      </w:hyperlink>
    </w:p>
    <w:p w:rsidR="002216D0" w:rsidRDefault="006B2F46" w:rsidP="002216D0">
      <w:pPr>
        <w:pStyle w:val="ASFKReg"/>
      </w:pPr>
      <w:r>
        <w:lastRenderedPageBreak/>
        <w:fldChar w:fldCharType="end"/>
      </w:r>
      <w:bookmarkStart w:id="7" w:name="_Ref432415782"/>
      <w:bookmarkStart w:id="8" w:name="_Toc50373862"/>
      <w:r w:rsidR="002216D0">
        <w:t>Перечень таблиц</w:t>
      </w:r>
      <w:bookmarkEnd w:id="8"/>
    </w:p>
    <w:p w:rsidR="00427187" w:rsidRPr="004C4230" w:rsidRDefault="002216D0">
      <w:pPr>
        <w:pStyle w:val="afff1"/>
        <w:rPr>
          <w:rFonts w:ascii="Calibri" w:hAnsi="Calibri"/>
          <w:sz w:val="22"/>
          <w:szCs w:val="22"/>
        </w:rPr>
      </w:pPr>
      <w:r>
        <w:fldChar w:fldCharType="begin"/>
      </w:r>
      <w:r>
        <w:instrText xml:space="preserve"> TOC \f F \h \z \t "_ASFK_Name_Table" \c "Таблица" </w:instrText>
      </w:r>
      <w:r>
        <w:fldChar w:fldCharType="separate"/>
      </w:r>
      <w:hyperlink w:anchor="_Toc50374040" w:history="1">
        <w:r w:rsidR="00427187" w:rsidRPr="004808F3">
          <w:rPr>
            <w:rStyle w:val="ad"/>
          </w:rPr>
          <w:t>Таблица </w:t>
        </w:r>
        <w:r w:rsidR="00427187" w:rsidRPr="004C4230">
          <w:rPr>
            <w:rFonts w:ascii="Calibri" w:hAnsi="Calibri"/>
            <w:sz w:val="22"/>
            <w:szCs w:val="22"/>
          </w:rPr>
          <w:tab/>
        </w:r>
        <w:r w:rsidR="00427187" w:rsidRPr="004808F3">
          <w:rPr>
            <w:rStyle w:val="ad"/>
          </w:rPr>
          <w:t>1. Условные обозначения и сокращения</w:t>
        </w:r>
        <w:r w:rsidR="00427187">
          <w:rPr>
            <w:webHidden/>
          </w:rPr>
          <w:tab/>
        </w:r>
        <w:r w:rsidR="00427187">
          <w:rPr>
            <w:webHidden/>
          </w:rPr>
          <w:fldChar w:fldCharType="begin"/>
        </w:r>
        <w:r w:rsidR="00427187">
          <w:rPr>
            <w:webHidden/>
          </w:rPr>
          <w:instrText xml:space="preserve"> PAGEREF _Toc50374040 \h </w:instrText>
        </w:r>
        <w:r w:rsidR="00427187">
          <w:rPr>
            <w:webHidden/>
          </w:rPr>
        </w:r>
        <w:r w:rsidR="00427187">
          <w:rPr>
            <w:webHidden/>
          </w:rPr>
          <w:fldChar w:fldCharType="separate"/>
        </w:r>
        <w:r w:rsidR="00427187">
          <w:rPr>
            <w:webHidden/>
          </w:rPr>
          <w:t>45</w:t>
        </w:r>
        <w:r w:rsidR="00427187">
          <w:rPr>
            <w:webHidden/>
          </w:rPr>
          <w:fldChar w:fldCharType="end"/>
        </w:r>
      </w:hyperlink>
    </w:p>
    <w:p w:rsidR="00427187" w:rsidRPr="004C4230" w:rsidRDefault="00427187">
      <w:pPr>
        <w:pStyle w:val="afff1"/>
        <w:rPr>
          <w:rFonts w:ascii="Calibri" w:hAnsi="Calibri"/>
          <w:sz w:val="22"/>
          <w:szCs w:val="22"/>
        </w:rPr>
      </w:pPr>
      <w:hyperlink w:anchor="_Toc50374041" w:history="1">
        <w:r w:rsidRPr="004808F3">
          <w:rPr>
            <w:rStyle w:val="ad"/>
          </w:rPr>
          <w:t>Таблица </w:t>
        </w:r>
        <w:r w:rsidRPr="004C4230">
          <w:rPr>
            <w:rFonts w:ascii="Calibri" w:hAnsi="Calibri"/>
            <w:sz w:val="22"/>
            <w:szCs w:val="22"/>
          </w:rPr>
          <w:tab/>
        </w:r>
        <w:r w:rsidRPr="004808F3">
          <w:rPr>
            <w:rStyle w:val="ad"/>
          </w:rPr>
          <w:t>2. Типовые операции над документами</w:t>
        </w:r>
        <w:r>
          <w:rPr>
            <w:webHidden/>
          </w:rPr>
          <w:tab/>
        </w:r>
        <w:r>
          <w:rPr>
            <w:webHidden/>
          </w:rPr>
          <w:fldChar w:fldCharType="begin"/>
        </w:r>
        <w:r>
          <w:rPr>
            <w:webHidden/>
          </w:rPr>
          <w:instrText xml:space="preserve"> PAGEREF _Toc50374041 \h </w:instrText>
        </w:r>
        <w:r>
          <w:rPr>
            <w:webHidden/>
          </w:rPr>
        </w:r>
        <w:r>
          <w:rPr>
            <w:webHidden/>
          </w:rPr>
          <w:fldChar w:fldCharType="separate"/>
        </w:r>
        <w:r>
          <w:rPr>
            <w:webHidden/>
          </w:rPr>
          <w:t>65</w:t>
        </w:r>
        <w:r>
          <w:rPr>
            <w:webHidden/>
          </w:rPr>
          <w:fldChar w:fldCharType="end"/>
        </w:r>
      </w:hyperlink>
    </w:p>
    <w:p w:rsidR="00427187" w:rsidRPr="004C4230" w:rsidRDefault="00427187">
      <w:pPr>
        <w:pStyle w:val="afff1"/>
        <w:rPr>
          <w:rFonts w:ascii="Calibri" w:hAnsi="Calibri"/>
          <w:sz w:val="22"/>
          <w:szCs w:val="22"/>
        </w:rPr>
      </w:pPr>
      <w:hyperlink w:anchor="_Toc50374042" w:history="1">
        <w:r w:rsidRPr="004808F3">
          <w:rPr>
            <w:rStyle w:val="ad"/>
          </w:rPr>
          <w:t>Таблица </w:t>
        </w:r>
        <w:r w:rsidRPr="004C4230">
          <w:rPr>
            <w:rFonts w:ascii="Calibri" w:hAnsi="Calibri"/>
            <w:sz w:val="22"/>
            <w:szCs w:val="22"/>
          </w:rPr>
          <w:tab/>
        </w:r>
        <w:r w:rsidRPr="004808F3">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_Toc50374042 \h </w:instrText>
        </w:r>
        <w:r>
          <w:rPr>
            <w:webHidden/>
          </w:rPr>
        </w:r>
        <w:r>
          <w:rPr>
            <w:webHidden/>
          </w:rPr>
          <w:fldChar w:fldCharType="separate"/>
        </w:r>
        <w:r>
          <w:rPr>
            <w:webHidden/>
          </w:rPr>
          <w:t>68</w:t>
        </w:r>
        <w:r>
          <w:rPr>
            <w:webHidden/>
          </w:rPr>
          <w:fldChar w:fldCharType="end"/>
        </w:r>
      </w:hyperlink>
    </w:p>
    <w:p w:rsidR="00427187" w:rsidRPr="004C4230" w:rsidRDefault="00427187">
      <w:pPr>
        <w:pStyle w:val="afff1"/>
        <w:rPr>
          <w:rFonts w:ascii="Calibri" w:hAnsi="Calibri"/>
          <w:sz w:val="22"/>
          <w:szCs w:val="22"/>
        </w:rPr>
      </w:pPr>
      <w:hyperlink w:anchor="_Toc50374043" w:history="1">
        <w:r w:rsidRPr="004808F3">
          <w:rPr>
            <w:rStyle w:val="ad"/>
          </w:rPr>
          <w:t>Таблица </w:t>
        </w:r>
        <w:r w:rsidRPr="004C4230">
          <w:rPr>
            <w:rFonts w:ascii="Calibri" w:hAnsi="Calibri"/>
            <w:sz w:val="22"/>
            <w:szCs w:val="22"/>
          </w:rPr>
          <w:tab/>
        </w:r>
        <w:r w:rsidRPr="004808F3">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_Toc50374043 \h </w:instrText>
        </w:r>
        <w:r>
          <w:rPr>
            <w:webHidden/>
          </w:rPr>
        </w:r>
        <w:r>
          <w:rPr>
            <w:webHidden/>
          </w:rPr>
          <w:fldChar w:fldCharType="separate"/>
        </w:r>
        <w:r>
          <w:rPr>
            <w:webHidden/>
          </w:rPr>
          <w:t>69</w:t>
        </w:r>
        <w:r>
          <w:rPr>
            <w:webHidden/>
          </w:rPr>
          <w:fldChar w:fldCharType="end"/>
        </w:r>
      </w:hyperlink>
    </w:p>
    <w:p w:rsidR="00427187" w:rsidRPr="004C4230" w:rsidRDefault="00427187">
      <w:pPr>
        <w:pStyle w:val="afff1"/>
        <w:rPr>
          <w:rFonts w:ascii="Calibri" w:hAnsi="Calibri"/>
          <w:sz w:val="22"/>
          <w:szCs w:val="22"/>
        </w:rPr>
      </w:pPr>
      <w:hyperlink w:anchor="_Toc50374044" w:history="1">
        <w:r w:rsidRPr="004808F3">
          <w:rPr>
            <w:rStyle w:val="ad"/>
          </w:rPr>
          <w:t>Таблица </w:t>
        </w:r>
        <w:r w:rsidRPr="004C4230">
          <w:rPr>
            <w:rFonts w:ascii="Calibri" w:hAnsi="Calibri"/>
            <w:sz w:val="22"/>
            <w:szCs w:val="22"/>
          </w:rPr>
          <w:tab/>
        </w:r>
        <w:r w:rsidRPr="004808F3">
          <w:rPr>
            <w:rStyle w:val="ad"/>
          </w:rPr>
          <w:t>5. Перечень полей документа «Заявка на кассовый расход»</w:t>
        </w:r>
        <w:r>
          <w:rPr>
            <w:webHidden/>
          </w:rPr>
          <w:tab/>
        </w:r>
        <w:r>
          <w:rPr>
            <w:webHidden/>
          </w:rPr>
          <w:fldChar w:fldCharType="begin"/>
        </w:r>
        <w:r>
          <w:rPr>
            <w:webHidden/>
          </w:rPr>
          <w:instrText xml:space="preserve"> PAGEREF _Toc50374044 \h </w:instrText>
        </w:r>
        <w:r>
          <w:rPr>
            <w:webHidden/>
          </w:rPr>
        </w:r>
        <w:r>
          <w:rPr>
            <w:webHidden/>
          </w:rPr>
          <w:fldChar w:fldCharType="separate"/>
        </w:r>
        <w:r>
          <w:rPr>
            <w:webHidden/>
          </w:rPr>
          <w:t>77</w:t>
        </w:r>
        <w:r>
          <w:rPr>
            <w:webHidden/>
          </w:rPr>
          <w:fldChar w:fldCharType="end"/>
        </w:r>
      </w:hyperlink>
    </w:p>
    <w:p w:rsidR="00427187" w:rsidRPr="004C4230" w:rsidRDefault="00427187">
      <w:pPr>
        <w:pStyle w:val="afff1"/>
        <w:rPr>
          <w:rFonts w:ascii="Calibri" w:hAnsi="Calibri"/>
          <w:sz w:val="22"/>
          <w:szCs w:val="22"/>
        </w:rPr>
      </w:pPr>
      <w:hyperlink w:anchor="_Toc50374045" w:history="1">
        <w:r w:rsidRPr="004808F3">
          <w:rPr>
            <w:rStyle w:val="ad"/>
          </w:rPr>
          <w:t>Таблица </w:t>
        </w:r>
        <w:r w:rsidRPr="004C4230">
          <w:rPr>
            <w:rFonts w:ascii="Calibri" w:hAnsi="Calibri"/>
            <w:sz w:val="22"/>
            <w:szCs w:val="22"/>
          </w:rPr>
          <w:tab/>
        </w:r>
        <w:r w:rsidRPr="004808F3">
          <w:rPr>
            <w:rStyle w:val="ad"/>
          </w:rPr>
          <w:t>6. Описание полей закладки «Раздел 3, 4, 5 (2)», документа «Заявка на кассовый расход»</w:t>
        </w:r>
        <w:r>
          <w:rPr>
            <w:webHidden/>
          </w:rPr>
          <w:tab/>
        </w:r>
        <w:r>
          <w:rPr>
            <w:webHidden/>
          </w:rPr>
          <w:fldChar w:fldCharType="begin"/>
        </w:r>
        <w:r>
          <w:rPr>
            <w:webHidden/>
          </w:rPr>
          <w:instrText xml:space="preserve"> PAGEREF _Toc50374045 \h </w:instrText>
        </w:r>
        <w:r>
          <w:rPr>
            <w:webHidden/>
          </w:rPr>
        </w:r>
        <w:r>
          <w:rPr>
            <w:webHidden/>
          </w:rPr>
          <w:fldChar w:fldCharType="separate"/>
        </w:r>
        <w:r>
          <w:rPr>
            <w:webHidden/>
          </w:rPr>
          <w:t>83</w:t>
        </w:r>
        <w:r>
          <w:rPr>
            <w:webHidden/>
          </w:rPr>
          <w:fldChar w:fldCharType="end"/>
        </w:r>
      </w:hyperlink>
    </w:p>
    <w:p w:rsidR="00427187" w:rsidRPr="004C4230" w:rsidRDefault="00427187">
      <w:pPr>
        <w:pStyle w:val="afff1"/>
        <w:rPr>
          <w:rFonts w:ascii="Calibri" w:hAnsi="Calibri"/>
          <w:sz w:val="22"/>
          <w:szCs w:val="22"/>
        </w:rPr>
      </w:pPr>
      <w:hyperlink w:anchor="_Toc50374046" w:history="1">
        <w:r w:rsidRPr="004808F3">
          <w:rPr>
            <w:rStyle w:val="ad"/>
          </w:rPr>
          <w:t>Таблица </w:t>
        </w:r>
        <w:r w:rsidRPr="004C4230">
          <w:rPr>
            <w:rFonts w:ascii="Calibri" w:hAnsi="Calibri"/>
            <w:sz w:val="22"/>
            <w:szCs w:val="22"/>
          </w:rPr>
          <w:tab/>
        </w:r>
        <w:r w:rsidRPr="004808F3">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_Toc50374046 \h </w:instrText>
        </w:r>
        <w:r>
          <w:rPr>
            <w:webHidden/>
          </w:rPr>
        </w:r>
        <w:r>
          <w:rPr>
            <w:webHidden/>
          </w:rPr>
          <w:fldChar w:fldCharType="separate"/>
        </w:r>
        <w:r>
          <w:rPr>
            <w:webHidden/>
          </w:rPr>
          <w:t>88</w:t>
        </w:r>
        <w:r>
          <w:rPr>
            <w:webHidden/>
          </w:rPr>
          <w:fldChar w:fldCharType="end"/>
        </w:r>
      </w:hyperlink>
    </w:p>
    <w:p w:rsidR="00427187" w:rsidRPr="004C4230" w:rsidRDefault="00427187">
      <w:pPr>
        <w:pStyle w:val="afff1"/>
        <w:rPr>
          <w:rFonts w:ascii="Calibri" w:hAnsi="Calibri"/>
          <w:sz w:val="22"/>
          <w:szCs w:val="22"/>
        </w:rPr>
      </w:pPr>
      <w:hyperlink w:anchor="_Toc50374047" w:history="1">
        <w:r w:rsidRPr="004808F3">
          <w:rPr>
            <w:rStyle w:val="ad"/>
          </w:rPr>
          <w:t>Таблица </w:t>
        </w:r>
        <w:r w:rsidRPr="004C4230">
          <w:rPr>
            <w:rFonts w:ascii="Calibri" w:hAnsi="Calibri"/>
            <w:sz w:val="22"/>
            <w:szCs w:val="22"/>
          </w:rPr>
          <w:tab/>
        </w:r>
        <w:r w:rsidRPr="004808F3">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_Toc50374047 \h </w:instrText>
        </w:r>
        <w:r>
          <w:rPr>
            <w:webHidden/>
          </w:rPr>
        </w:r>
        <w:r>
          <w:rPr>
            <w:webHidden/>
          </w:rPr>
          <w:fldChar w:fldCharType="separate"/>
        </w:r>
        <w:r>
          <w:rPr>
            <w:webHidden/>
          </w:rPr>
          <w:t>91</w:t>
        </w:r>
        <w:r>
          <w:rPr>
            <w:webHidden/>
          </w:rPr>
          <w:fldChar w:fldCharType="end"/>
        </w:r>
      </w:hyperlink>
    </w:p>
    <w:p w:rsidR="00427187" w:rsidRPr="004C4230" w:rsidRDefault="00427187">
      <w:pPr>
        <w:pStyle w:val="afff1"/>
        <w:rPr>
          <w:rFonts w:ascii="Calibri" w:hAnsi="Calibri"/>
          <w:sz w:val="22"/>
          <w:szCs w:val="22"/>
        </w:rPr>
      </w:pPr>
      <w:hyperlink w:anchor="_Toc50374048" w:history="1">
        <w:r w:rsidRPr="004808F3">
          <w:rPr>
            <w:rStyle w:val="ad"/>
          </w:rPr>
          <w:t>Таблица </w:t>
        </w:r>
        <w:r w:rsidRPr="004C4230">
          <w:rPr>
            <w:rFonts w:ascii="Calibri" w:hAnsi="Calibri"/>
            <w:sz w:val="22"/>
            <w:szCs w:val="22"/>
          </w:rPr>
          <w:tab/>
        </w:r>
        <w:r w:rsidRPr="004808F3">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_Toc50374048 \h </w:instrText>
        </w:r>
        <w:r>
          <w:rPr>
            <w:webHidden/>
          </w:rPr>
        </w:r>
        <w:r>
          <w:rPr>
            <w:webHidden/>
          </w:rPr>
          <w:fldChar w:fldCharType="separate"/>
        </w:r>
        <w:r>
          <w:rPr>
            <w:webHidden/>
          </w:rPr>
          <w:t>95</w:t>
        </w:r>
        <w:r>
          <w:rPr>
            <w:webHidden/>
          </w:rPr>
          <w:fldChar w:fldCharType="end"/>
        </w:r>
      </w:hyperlink>
    </w:p>
    <w:p w:rsidR="00427187" w:rsidRPr="004C4230" w:rsidRDefault="00427187">
      <w:pPr>
        <w:pStyle w:val="afff1"/>
        <w:rPr>
          <w:rFonts w:ascii="Calibri" w:hAnsi="Calibri"/>
          <w:sz w:val="22"/>
          <w:szCs w:val="22"/>
        </w:rPr>
      </w:pPr>
      <w:hyperlink w:anchor="_Toc50374049" w:history="1">
        <w:r w:rsidRPr="004808F3">
          <w:rPr>
            <w:rStyle w:val="ad"/>
          </w:rPr>
          <w:t>Таблица </w:t>
        </w:r>
        <w:r w:rsidRPr="004C4230">
          <w:rPr>
            <w:rFonts w:ascii="Calibri" w:hAnsi="Calibri"/>
            <w:sz w:val="22"/>
            <w:szCs w:val="22"/>
          </w:rPr>
          <w:tab/>
        </w:r>
        <w:r w:rsidRPr="004808F3">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_Toc50374049 \h </w:instrText>
        </w:r>
        <w:r>
          <w:rPr>
            <w:webHidden/>
          </w:rPr>
        </w:r>
        <w:r>
          <w:rPr>
            <w:webHidden/>
          </w:rPr>
          <w:fldChar w:fldCharType="separate"/>
        </w:r>
        <w:r>
          <w:rPr>
            <w:webHidden/>
          </w:rPr>
          <w:t>97</w:t>
        </w:r>
        <w:r>
          <w:rPr>
            <w:webHidden/>
          </w:rPr>
          <w:fldChar w:fldCharType="end"/>
        </w:r>
      </w:hyperlink>
    </w:p>
    <w:p w:rsidR="00427187" w:rsidRPr="004C4230" w:rsidRDefault="00427187">
      <w:pPr>
        <w:pStyle w:val="afff1"/>
        <w:rPr>
          <w:rFonts w:ascii="Calibri" w:hAnsi="Calibri"/>
          <w:sz w:val="22"/>
          <w:szCs w:val="22"/>
        </w:rPr>
      </w:pPr>
      <w:hyperlink w:anchor="_Toc50374050" w:history="1">
        <w:r w:rsidRPr="004808F3">
          <w:rPr>
            <w:rStyle w:val="ad"/>
          </w:rPr>
          <w:t>Таблица </w:t>
        </w:r>
        <w:r w:rsidRPr="004C4230">
          <w:rPr>
            <w:rFonts w:ascii="Calibri" w:hAnsi="Calibri"/>
            <w:sz w:val="22"/>
            <w:szCs w:val="22"/>
          </w:rPr>
          <w:tab/>
        </w:r>
        <w:r w:rsidRPr="004808F3">
          <w:rPr>
            <w:rStyle w:val="ad"/>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_Toc50374050 \h </w:instrText>
        </w:r>
        <w:r>
          <w:rPr>
            <w:webHidden/>
          </w:rPr>
        </w:r>
        <w:r>
          <w:rPr>
            <w:webHidden/>
          </w:rPr>
          <w:fldChar w:fldCharType="separate"/>
        </w:r>
        <w:r>
          <w:rPr>
            <w:webHidden/>
          </w:rPr>
          <w:t>102</w:t>
        </w:r>
        <w:r>
          <w:rPr>
            <w:webHidden/>
          </w:rPr>
          <w:fldChar w:fldCharType="end"/>
        </w:r>
      </w:hyperlink>
    </w:p>
    <w:p w:rsidR="00427187" w:rsidRPr="004C4230" w:rsidRDefault="00427187">
      <w:pPr>
        <w:pStyle w:val="afff1"/>
        <w:rPr>
          <w:rFonts w:ascii="Calibri" w:hAnsi="Calibri"/>
          <w:sz w:val="22"/>
          <w:szCs w:val="22"/>
        </w:rPr>
      </w:pPr>
      <w:hyperlink w:anchor="_Toc50374051" w:history="1">
        <w:r w:rsidRPr="004808F3">
          <w:rPr>
            <w:rStyle w:val="ad"/>
          </w:rPr>
          <w:t>Таблица </w:t>
        </w:r>
        <w:r w:rsidRPr="004C4230">
          <w:rPr>
            <w:rFonts w:ascii="Calibri" w:hAnsi="Calibri"/>
            <w:sz w:val="22"/>
            <w:szCs w:val="22"/>
          </w:rPr>
          <w:tab/>
        </w:r>
        <w:r w:rsidRPr="004808F3">
          <w:rPr>
            <w:rStyle w:val="ad"/>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_Toc50374051 \h </w:instrText>
        </w:r>
        <w:r>
          <w:rPr>
            <w:webHidden/>
          </w:rPr>
        </w:r>
        <w:r>
          <w:rPr>
            <w:webHidden/>
          </w:rPr>
          <w:fldChar w:fldCharType="separate"/>
        </w:r>
        <w:r>
          <w:rPr>
            <w:webHidden/>
          </w:rPr>
          <w:t>108</w:t>
        </w:r>
        <w:r>
          <w:rPr>
            <w:webHidden/>
          </w:rPr>
          <w:fldChar w:fldCharType="end"/>
        </w:r>
      </w:hyperlink>
    </w:p>
    <w:p w:rsidR="00427187" w:rsidRPr="004C4230" w:rsidRDefault="00427187">
      <w:pPr>
        <w:pStyle w:val="afff1"/>
        <w:rPr>
          <w:rFonts w:ascii="Calibri" w:hAnsi="Calibri"/>
          <w:sz w:val="22"/>
          <w:szCs w:val="22"/>
        </w:rPr>
      </w:pPr>
      <w:hyperlink w:anchor="_Toc50374052" w:history="1">
        <w:r w:rsidRPr="004808F3">
          <w:rPr>
            <w:rStyle w:val="ad"/>
          </w:rPr>
          <w:t>Таблица </w:t>
        </w:r>
        <w:r w:rsidRPr="004C4230">
          <w:rPr>
            <w:rFonts w:ascii="Calibri" w:hAnsi="Calibri"/>
            <w:sz w:val="22"/>
            <w:szCs w:val="22"/>
          </w:rPr>
          <w:tab/>
        </w:r>
        <w:r w:rsidRPr="004808F3">
          <w:rPr>
            <w:rStyle w:val="ad"/>
          </w:rPr>
          <w:t>13. Описание полей заголовочной части и закладки «Заголовок (1)» документа «Заявка на получение денежных средств, перечисляемых на карту»</w:t>
        </w:r>
        <w:r>
          <w:rPr>
            <w:webHidden/>
          </w:rPr>
          <w:tab/>
        </w:r>
        <w:r>
          <w:rPr>
            <w:webHidden/>
          </w:rPr>
          <w:fldChar w:fldCharType="begin"/>
        </w:r>
        <w:r>
          <w:rPr>
            <w:webHidden/>
          </w:rPr>
          <w:instrText xml:space="preserve"> PAGEREF _Toc50374052 \h </w:instrText>
        </w:r>
        <w:r>
          <w:rPr>
            <w:webHidden/>
          </w:rPr>
        </w:r>
        <w:r>
          <w:rPr>
            <w:webHidden/>
          </w:rPr>
          <w:fldChar w:fldCharType="separate"/>
        </w:r>
        <w:r>
          <w:rPr>
            <w:webHidden/>
          </w:rPr>
          <w:t>113</w:t>
        </w:r>
        <w:r>
          <w:rPr>
            <w:webHidden/>
          </w:rPr>
          <w:fldChar w:fldCharType="end"/>
        </w:r>
      </w:hyperlink>
    </w:p>
    <w:p w:rsidR="00427187" w:rsidRPr="004C4230" w:rsidRDefault="00427187">
      <w:pPr>
        <w:pStyle w:val="afff1"/>
        <w:rPr>
          <w:rFonts w:ascii="Calibri" w:hAnsi="Calibri"/>
          <w:sz w:val="22"/>
          <w:szCs w:val="22"/>
        </w:rPr>
      </w:pPr>
      <w:hyperlink w:anchor="_Toc50374053" w:history="1">
        <w:r w:rsidRPr="004808F3">
          <w:rPr>
            <w:rStyle w:val="ad"/>
          </w:rPr>
          <w:t>Таблица </w:t>
        </w:r>
        <w:r w:rsidRPr="004C4230">
          <w:rPr>
            <w:rFonts w:ascii="Calibri" w:hAnsi="Calibri"/>
            <w:sz w:val="22"/>
            <w:szCs w:val="22"/>
          </w:rPr>
          <w:tab/>
        </w:r>
        <w:r w:rsidRPr="004808F3">
          <w:rPr>
            <w:rStyle w:val="ad"/>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_Toc50374053 \h </w:instrText>
        </w:r>
        <w:r>
          <w:rPr>
            <w:webHidden/>
          </w:rPr>
        </w:r>
        <w:r>
          <w:rPr>
            <w:webHidden/>
          </w:rPr>
          <w:fldChar w:fldCharType="separate"/>
        </w:r>
        <w:r>
          <w:rPr>
            <w:webHidden/>
          </w:rPr>
          <w:t>117</w:t>
        </w:r>
        <w:r>
          <w:rPr>
            <w:webHidden/>
          </w:rPr>
          <w:fldChar w:fldCharType="end"/>
        </w:r>
      </w:hyperlink>
    </w:p>
    <w:p w:rsidR="00427187" w:rsidRPr="004C4230" w:rsidRDefault="00427187">
      <w:pPr>
        <w:pStyle w:val="afff1"/>
        <w:rPr>
          <w:rFonts w:ascii="Calibri" w:hAnsi="Calibri"/>
          <w:sz w:val="22"/>
          <w:szCs w:val="22"/>
        </w:rPr>
      </w:pPr>
      <w:hyperlink w:anchor="_Toc50374054" w:history="1">
        <w:r w:rsidRPr="004808F3">
          <w:rPr>
            <w:rStyle w:val="ad"/>
          </w:rPr>
          <w:t>Таблица </w:t>
        </w:r>
        <w:r w:rsidRPr="004C4230">
          <w:rPr>
            <w:rFonts w:ascii="Calibri" w:hAnsi="Calibri"/>
            <w:sz w:val="22"/>
            <w:szCs w:val="22"/>
          </w:rPr>
          <w:tab/>
        </w:r>
        <w:r w:rsidRPr="004808F3">
          <w:rPr>
            <w:rStyle w:val="ad"/>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_Toc50374054 \h </w:instrText>
        </w:r>
        <w:r>
          <w:rPr>
            <w:webHidden/>
          </w:rPr>
        </w:r>
        <w:r>
          <w:rPr>
            <w:webHidden/>
          </w:rPr>
          <w:fldChar w:fldCharType="separate"/>
        </w:r>
        <w:r>
          <w:rPr>
            <w:webHidden/>
          </w:rPr>
          <w:t>119</w:t>
        </w:r>
        <w:r>
          <w:rPr>
            <w:webHidden/>
          </w:rPr>
          <w:fldChar w:fldCharType="end"/>
        </w:r>
      </w:hyperlink>
    </w:p>
    <w:p w:rsidR="00427187" w:rsidRPr="004C4230" w:rsidRDefault="00427187">
      <w:pPr>
        <w:pStyle w:val="afff1"/>
        <w:rPr>
          <w:rFonts w:ascii="Calibri" w:hAnsi="Calibri"/>
          <w:sz w:val="22"/>
          <w:szCs w:val="22"/>
        </w:rPr>
      </w:pPr>
      <w:hyperlink w:anchor="_Toc50374055" w:history="1">
        <w:r w:rsidRPr="004808F3">
          <w:rPr>
            <w:rStyle w:val="ad"/>
          </w:rPr>
          <w:t>Таблица </w:t>
        </w:r>
        <w:r w:rsidRPr="004C4230">
          <w:rPr>
            <w:rFonts w:ascii="Calibri" w:hAnsi="Calibri"/>
            <w:sz w:val="22"/>
            <w:szCs w:val="22"/>
          </w:rPr>
          <w:tab/>
        </w:r>
        <w:r w:rsidRPr="004808F3">
          <w:rPr>
            <w:rStyle w:val="ad"/>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_Toc50374055 \h </w:instrText>
        </w:r>
        <w:r>
          <w:rPr>
            <w:webHidden/>
          </w:rPr>
        </w:r>
        <w:r>
          <w:rPr>
            <w:webHidden/>
          </w:rPr>
          <w:fldChar w:fldCharType="separate"/>
        </w:r>
        <w:r>
          <w:rPr>
            <w:webHidden/>
          </w:rPr>
          <w:t>124</w:t>
        </w:r>
        <w:r>
          <w:rPr>
            <w:webHidden/>
          </w:rPr>
          <w:fldChar w:fldCharType="end"/>
        </w:r>
      </w:hyperlink>
    </w:p>
    <w:p w:rsidR="00427187" w:rsidRPr="004C4230" w:rsidRDefault="00427187">
      <w:pPr>
        <w:pStyle w:val="afff1"/>
        <w:rPr>
          <w:rFonts w:ascii="Calibri" w:hAnsi="Calibri"/>
          <w:sz w:val="22"/>
          <w:szCs w:val="22"/>
        </w:rPr>
      </w:pPr>
      <w:hyperlink w:anchor="_Toc50374056" w:history="1">
        <w:r w:rsidRPr="004808F3">
          <w:rPr>
            <w:rStyle w:val="ad"/>
          </w:rPr>
          <w:t>Таблица </w:t>
        </w:r>
        <w:r w:rsidRPr="004C4230">
          <w:rPr>
            <w:rFonts w:ascii="Calibri" w:hAnsi="Calibri"/>
            <w:sz w:val="22"/>
            <w:szCs w:val="22"/>
          </w:rPr>
          <w:tab/>
        </w:r>
        <w:r w:rsidRPr="004808F3">
          <w:rPr>
            <w:rStyle w:val="ad"/>
          </w:rPr>
          <w:t>17. Описание полей документа «Данные об аннулированных чеках»</w:t>
        </w:r>
        <w:r>
          <w:rPr>
            <w:webHidden/>
          </w:rPr>
          <w:tab/>
        </w:r>
        <w:r>
          <w:rPr>
            <w:webHidden/>
          </w:rPr>
          <w:fldChar w:fldCharType="begin"/>
        </w:r>
        <w:r>
          <w:rPr>
            <w:webHidden/>
          </w:rPr>
          <w:instrText xml:space="preserve"> PAGEREF _Toc50374056 \h </w:instrText>
        </w:r>
        <w:r>
          <w:rPr>
            <w:webHidden/>
          </w:rPr>
        </w:r>
        <w:r>
          <w:rPr>
            <w:webHidden/>
          </w:rPr>
          <w:fldChar w:fldCharType="separate"/>
        </w:r>
        <w:r>
          <w:rPr>
            <w:webHidden/>
          </w:rPr>
          <w:t>126</w:t>
        </w:r>
        <w:r>
          <w:rPr>
            <w:webHidden/>
          </w:rPr>
          <w:fldChar w:fldCharType="end"/>
        </w:r>
      </w:hyperlink>
    </w:p>
    <w:p w:rsidR="00427187" w:rsidRPr="004C4230" w:rsidRDefault="00427187">
      <w:pPr>
        <w:pStyle w:val="afff1"/>
        <w:rPr>
          <w:rFonts w:ascii="Calibri" w:hAnsi="Calibri"/>
          <w:sz w:val="22"/>
          <w:szCs w:val="22"/>
        </w:rPr>
      </w:pPr>
      <w:hyperlink w:anchor="_Toc50374057" w:history="1">
        <w:r w:rsidRPr="004808F3">
          <w:rPr>
            <w:rStyle w:val="ad"/>
          </w:rPr>
          <w:t>Таблица </w:t>
        </w:r>
        <w:r w:rsidRPr="004C4230">
          <w:rPr>
            <w:rFonts w:ascii="Calibri" w:hAnsi="Calibri"/>
            <w:sz w:val="22"/>
            <w:szCs w:val="22"/>
          </w:rPr>
          <w:tab/>
        </w:r>
        <w:r w:rsidRPr="004808F3">
          <w:rPr>
            <w:rStyle w:val="ad"/>
          </w:rPr>
          <w:t>18.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_Toc50374057 \h </w:instrText>
        </w:r>
        <w:r>
          <w:rPr>
            <w:webHidden/>
          </w:rPr>
        </w:r>
        <w:r>
          <w:rPr>
            <w:webHidden/>
          </w:rPr>
          <w:fldChar w:fldCharType="separate"/>
        </w:r>
        <w:r>
          <w:rPr>
            <w:webHidden/>
          </w:rPr>
          <w:t>130</w:t>
        </w:r>
        <w:r>
          <w:rPr>
            <w:webHidden/>
          </w:rPr>
          <w:fldChar w:fldCharType="end"/>
        </w:r>
      </w:hyperlink>
    </w:p>
    <w:p w:rsidR="00427187" w:rsidRPr="004C4230" w:rsidRDefault="00427187">
      <w:pPr>
        <w:pStyle w:val="afff1"/>
        <w:rPr>
          <w:rFonts w:ascii="Calibri" w:hAnsi="Calibri"/>
          <w:sz w:val="22"/>
          <w:szCs w:val="22"/>
        </w:rPr>
      </w:pPr>
      <w:hyperlink w:anchor="_Toc50374058" w:history="1">
        <w:r w:rsidRPr="004808F3">
          <w:rPr>
            <w:rStyle w:val="ad"/>
          </w:rPr>
          <w:t>Таблица </w:t>
        </w:r>
        <w:r w:rsidRPr="004C4230">
          <w:rPr>
            <w:rFonts w:ascii="Calibri" w:hAnsi="Calibri"/>
            <w:sz w:val="22"/>
            <w:szCs w:val="22"/>
          </w:rPr>
          <w:tab/>
        </w:r>
        <w:r w:rsidRPr="004808F3">
          <w:rPr>
            <w:rStyle w:val="ad"/>
          </w:rPr>
          <w:t>19.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_Toc50374058 \h </w:instrText>
        </w:r>
        <w:r>
          <w:rPr>
            <w:webHidden/>
          </w:rPr>
        </w:r>
        <w:r>
          <w:rPr>
            <w:webHidden/>
          </w:rPr>
          <w:fldChar w:fldCharType="separate"/>
        </w:r>
        <w:r>
          <w:rPr>
            <w:webHidden/>
          </w:rPr>
          <w:t>134</w:t>
        </w:r>
        <w:r>
          <w:rPr>
            <w:webHidden/>
          </w:rPr>
          <w:fldChar w:fldCharType="end"/>
        </w:r>
      </w:hyperlink>
    </w:p>
    <w:p w:rsidR="00427187" w:rsidRPr="004C4230" w:rsidRDefault="00427187">
      <w:pPr>
        <w:pStyle w:val="afff1"/>
        <w:rPr>
          <w:rFonts w:ascii="Calibri" w:hAnsi="Calibri"/>
          <w:sz w:val="22"/>
          <w:szCs w:val="22"/>
        </w:rPr>
      </w:pPr>
      <w:hyperlink w:anchor="_Toc50374059" w:history="1">
        <w:r w:rsidRPr="004808F3">
          <w:rPr>
            <w:rStyle w:val="ad"/>
          </w:rPr>
          <w:t>Таблица </w:t>
        </w:r>
        <w:r w:rsidRPr="004C4230">
          <w:rPr>
            <w:rFonts w:ascii="Calibri" w:hAnsi="Calibri"/>
            <w:sz w:val="22"/>
            <w:szCs w:val="22"/>
          </w:rPr>
          <w:tab/>
        </w:r>
        <w:r w:rsidRPr="004808F3">
          <w:rPr>
            <w:rStyle w:val="ad"/>
          </w:rPr>
          <w:t>20.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_Toc50374059 \h </w:instrText>
        </w:r>
        <w:r>
          <w:rPr>
            <w:webHidden/>
          </w:rPr>
        </w:r>
        <w:r>
          <w:rPr>
            <w:webHidden/>
          </w:rPr>
          <w:fldChar w:fldCharType="separate"/>
        </w:r>
        <w:r>
          <w:rPr>
            <w:webHidden/>
          </w:rPr>
          <w:t>136</w:t>
        </w:r>
        <w:r>
          <w:rPr>
            <w:webHidden/>
          </w:rPr>
          <w:fldChar w:fldCharType="end"/>
        </w:r>
      </w:hyperlink>
    </w:p>
    <w:p w:rsidR="00427187" w:rsidRPr="004C4230" w:rsidRDefault="00427187">
      <w:pPr>
        <w:pStyle w:val="afff1"/>
        <w:rPr>
          <w:rFonts w:ascii="Calibri" w:hAnsi="Calibri"/>
          <w:sz w:val="22"/>
          <w:szCs w:val="22"/>
        </w:rPr>
      </w:pPr>
      <w:hyperlink w:anchor="_Toc50374060" w:history="1">
        <w:r w:rsidRPr="004808F3">
          <w:rPr>
            <w:rStyle w:val="ad"/>
          </w:rPr>
          <w:t>Таблица </w:t>
        </w:r>
        <w:r w:rsidRPr="004C4230">
          <w:rPr>
            <w:rFonts w:ascii="Calibri" w:hAnsi="Calibri"/>
            <w:sz w:val="22"/>
            <w:szCs w:val="22"/>
          </w:rPr>
          <w:tab/>
        </w:r>
        <w:r w:rsidRPr="004808F3">
          <w:rPr>
            <w:rStyle w:val="ad"/>
          </w:rPr>
          <w:t>21.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_Toc50374060 \h </w:instrText>
        </w:r>
        <w:r>
          <w:rPr>
            <w:webHidden/>
          </w:rPr>
        </w:r>
        <w:r>
          <w:rPr>
            <w:webHidden/>
          </w:rPr>
          <w:fldChar w:fldCharType="separate"/>
        </w:r>
        <w:r>
          <w:rPr>
            <w:webHidden/>
          </w:rPr>
          <w:t>137</w:t>
        </w:r>
        <w:r>
          <w:rPr>
            <w:webHidden/>
          </w:rPr>
          <w:fldChar w:fldCharType="end"/>
        </w:r>
      </w:hyperlink>
    </w:p>
    <w:p w:rsidR="00427187" w:rsidRPr="004C4230" w:rsidRDefault="00427187">
      <w:pPr>
        <w:pStyle w:val="afff1"/>
        <w:rPr>
          <w:rFonts w:ascii="Calibri" w:hAnsi="Calibri"/>
          <w:sz w:val="22"/>
          <w:szCs w:val="22"/>
        </w:rPr>
      </w:pPr>
      <w:hyperlink w:anchor="_Toc50374061" w:history="1">
        <w:r w:rsidRPr="004808F3">
          <w:rPr>
            <w:rStyle w:val="ad"/>
          </w:rPr>
          <w:t>Таблица </w:t>
        </w:r>
        <w:r w:rsidRPr="004C4230">
          <w:rPr>
            <w:rFonts w:ascii="Calibri" w:hAnsi="Calibri"/>
            <w:sz w:val="22"/>
            <w:szCs w:val="22"/>
          </w:rPr>
          <w:tab/>
        </w:r>
        <w:r w:rsidRPr="004808F3">
          <w:rPr>
            <w:rStyle w:val="ad"/>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_Toc50374061 \h </w:instrText>
        </w:r>
        <w:r>
          <w:rPr>
            <w:webHidden/>
          </w:rPr>
        </w:r>
        <w:r>
          <w:rPr>
            <w:webHidden/>
          </w:rPr>
          <w:fldChar w:fldCharType="separate"/>
        </w:r>
        <w:r>
          <w:rPr>
            <w:webHidden/>
          </w:rPr>
          <w:t>140</w:t>
        </w:r>
        <w:r>
          <w:rPr>
            <w:webHidden/>
          </w:rPr>
          <w:fldChar w:fldCharType="end"/>
        </w:r>
      </w:hyperlink>
    </w:p>
    <w:p w:rsidR="00427187" w:rsidRPr="004C4230" w:rsidRDefault="00427187">
      <w:pPr>
        <w:pStyle w:val="afff1"/>
        <w:rPr>
          <w:rFonts w:ascii="Calibri" w:hAnsi="Calibri"/>
          <w:sz w:val="22"/>
          <w:szCs w:val="22"/>
        </w:rPr>
      </w:pPr>
      <w:hyperlink w:anchor="_Toc50374062" w:history="1">
        <w:r w:rsidRPr="004808F3">
          <w:rPr>
            <w:rStyle w:val="ad"/>
          </w:rPr>
          <w:t>Таблица </w:t>
        </w:r>
        <w:r w:rsidRPr="004C4230">
          <w:rPr>
            <w:rFonts w:ascii="Calibri" w:hAnsi="Calibri"/>
            <w:sz w:val="22"/>
            <w:szCs w:val="22"/>
          </w:rPr>
          <w:tab/>
        </w:r>
        <w:r w:rsidRPr="004808F3">
          <w:rPr>
            <w:rStyle w:val="ad"/>
          </w:rPr>
          <w:t>23. Описание полей документа «Сводная заявка на кассовый расход (для уплаты налогов)», закладки «Раздел 2 (2)» приведен</w:t>
        </w:r>
        <w:r>
          <w:rPr>
            <w:webHidden/>
          </w:rPr>
          <w:tab/>
        </w:r>
        <w:r>
          <w:rPr>
            <w:webHidden/>
          </w:rPr>
          <w:fldChar w:fldCharType="begin"/>
        </w:r>
        <w:r>
          <w:rPr>
            <w:webHidden/>
          </w:rPr>
          <w:instrText xml:space="preserve"> PAGEREF _Toc50374062 \h </w:instrText>
        </w:r>
        <w:r>
          <w:rPr>
            <w:webHidden/>
          </w:rPr>
        </w:r>
        <w:r>
          <w:rPr>
            <w:webHidden/>
          </w:rPr>
          <w:fldChar w:fldCharType="separate"/>
        </w:r>
        <w:r>
          <w:rPr>
            <w:webHidden/>
          </w:rPr>
          <w:t>143</w:t>
        </w:r>
        <w:r>
          <w:rPr>
            <w:webHidden/>
          </w:rPr>
          <w:fldChar w:fldCharType="end"/>
        </w:r>
      </w:hyperlink>
    </w:p>
    <w:p w:rsidR="00427187" w:rsidRPr="004C4230" w:rsidRDefault="00427187">
      <w:pPr>
        <w:pStyle w:val="afff1"/>
        <w:rPr>
          <w:rFonts w:ascii="Calibri" w:hAnsi="Calibri"/>
          <w:sz w:val="22"/>
          <w:szCs w:val="22"/>
        </w:rPr>
      </w:pPr>
      <w:hyperlink w:anchor="_Toc50374063" w:history="1">
        <w:r w:rsidRPr="004808F3">
          <w:rPr>
            <w:rStyle w:val="ad"/>
          </w:rPr>
          <w:t>Таблица </w:t>
        </w:r>
        <w:r w:rsidRPr="004C4230">
          <w:rPr>
            <w:rFonts w:ascii="Calibri" w:hAnsi="Calibri"/>
            <w:sz w:val="22"/>
            <w:szCs w:val="22"/>
          </w:rPr>
          <w:tab/>
        </w:r>
        <w:r w:rsidRPr="004808F3">
          <w:rPr>
            <w:rStyle w:val="ad"/>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_Toc50374063 \h </w:instrText>
        </w:r>
        <w:r>
          <w:rPr>
            <w:webHidden/>
          </w:rPr>
        </w:r>
        <w:r>
          <w:rPr>
            <w:webHidden/>
          </w:rPr>
          <w:fldChar w:fldCharType="separate"/>
        </w:r>
        <w:r>
          <w:rPr>
            <w:webHidden/>
          </w:rPr>
          <w:t>146</w:t>
        </w:r>
        <w:r>
          <w:rPr>
            <w:webHidden/>
          </w:rPr>
          <w:fldChar w:fldCharType="end"/>
        </w:r>
      </w:hyperlink>
    </w:p>
    <w:p w:rsidR="00427187" w:rsidRPr="004C4230" w:rsidRDefault="00427187">
      <w:pPr>
        <w:pStyle w:val="afff1"/>
        <w:rPr>
          <w:rFonts w:ascii="Calibri" w:hAnsi="Calibri"/>
          <w:sz w:val="22"/>
          <w:szCs w:val="22"/>
        </w:rPr>
      </w:pPr>
      <w:hyperlink w:anchor="_Toc50374064" w:history="1">
        <w:r w:rsidRPr="004808F3">
          <w:rPr>
            <w:rStyle w:val="ad"/>
          </w:rPr>
          <w:t>Таблица </w:t>
        </w:r>
        <w:r w:rsidRPr="004C4230">
          <w:rPr>
            <w:rFonts w:ascii="Calibri" w:hAnsi="Calibri"/>
            <w:sz w:val="22"/>
            <w:szCs w:val="22"/>
          </w:rPr>
          <w:tab/>
        </w:r>
        <w:r w:rsidRPr="004808F3">
          <w:rPr>
            <w:rStyle w:val="ad"/>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_Toc50374064 \h </w:instrText>
        </w:r>
        <w:r>
          <w:rPr>
            <w:webHidden/>
          </w:rPr>
        </w:r>
        <w:r>
          <w:rPr>
            <w:webHidden/>
          </w:rPr>
          <w:fldChar w:fldCharType="separate"/>
        </w:r>
        <w:r>
          <w:rPr>
            <w:webHidden/>
          </w:rPr>
          <w:t>148</w:t>
        </w:r>
        <w:r>
          <w:rPr>
            <w:webHidden/>
          </w:rPr>
          <w:fldChar w:fldCharType="end"/>
        </w:r>
      </w:hyperlink>
    </w:p>
    <w:p w:rsidR="00427187" w:rsidRPr="004C4230" w:rsidRDefault="00427187">
      <w:pPr>
        <w:pStyle w:val="afff1"/>
        <w:rPr>
          <w:rFonts w:ascii="Calibri" w:hAnsi="Calibri"/>
          <w:sz w:val="22"/>
          <w:szCs w:val="22"/>
        </w:rPr>
      </w:pPr>
      <w:hyperlink w:anchor="_Toc50374065" w:history="1">
        <w:r w:rsidRPr="004808F3">
          <w:rPr>
            <w:rStyle w:val="ad"/>
          </w:rPr>
          <w:t>Таблица </w:t>
        </w:r>
        <w:r w:rsidRPr="004C4230">
          <w:rPr>
            <w:rFonts w:ascii="Calibri" w:hAnsi="Calibri"/>
            <w:sz w:val="22"/>
            <w:szCs w:val="22"/>
          </w:rPr>
          <w:tab/>
        </w:r>
        <w:r w:rsidRPr="004808F3">
          <w:rPr>
            <w:rStyle w:val="ad"/>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_Toc50374065 \h </w:instrText>
        </w:r>
        <w:r>
          <w:rPr>
            <w:webHidden/>
          </w:rPr>
        </w:r>
        <w:r>
          <w:rPr>
            <w:webHidden/>
          </w:rPr>
          <w:fldChar w:fldCharType="separate"/>
        </w:r>
        <w:r>
          <w:rPr>
            <w:webHidden/>
          </w:rPr>
          <w:t>150</w:t>
        </w:r>
        <w:r>
          <w:rPr>
            <w:webHidden/>
          </w:rPr>
          <w:fldChar w:fldCharType="end"/>
        </w:r>
      </w:hyperlink>
    </w:p>
    <w:p w:rsidR="00427187" w:rsidRPr="004C4230" w:rsidRDefault="00427187">
      <w:pPr>
        <w:pStyle w:val="afff1"/>
        <w:rPr>
          <w:rFonts w:ascii="Calibri" w:hAnsi="Calibri"/>
          <w:sz w:val="22"/>
          <w:szCs w:val="22"/>
        </w:rPr>
      </w:pPr>
      <w:hyperlink w:anchor="_Toc50374066" w:history="1">
        <w:r w:rsidRPr="004808F3">
          <w:rPr>
            <w:rStyle w:val="ad"/>
          </w:rPr>
          <w:t>Таблица </w:t>
        </w:r>
        <w:r w:rsidRPr="004C4230">
          <w:rPr>
            <w:rFonts w:ascii="Calibri" w:hAnsi="Calibri"/>
            <w:sz w:val="22"/>
            <w:szCs w:val="22"/>
          </w:rPr>
          <w:tab/>
        </w:r>
        <w:r w:rsidRPr="004808F3">
          <w:rPr>
            <w:rStyle w:val="ad"/>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_Toc50374066 \h </w:instrText>
        </w:r>
        <w:r>
          <w:rPr>
            <w:webHidden/>
          </w:rPr>
        </w:r>
        <w:r>
          <w:rPr>
            <w:webHidden/>
          </w:rPr>
          <w:fldChar w:fldCharType="separate"/>
        </w:r>
        <w:r>
          <w:rPr>
            <w:webHidden/>
          </w:rPr>
          <w:t>153</w:t>
        </w:r>
        <w:r>
          <w:rPr>
            <w:webHidden/>
          </w:rPr>
          <w:fldChar w:fldCharType="end"/>
        </w:r>
      </w:hyperlink>
    </w:p>
    <w:p w:rsidR="00427187" w:rsidRPr="004C4230" w:rsidRDefault="00427187">
      <w:pPr>
        <w:pStyle w:val="afff1"/>
        <w:rPr>
          <w:rFonts w:ascii="Calibri" w:hAnsi="Calibri"/>
          <w:sz w:val="22"/>
          <w:szCs w:val="22"/>
        </w:rPr>
      </w:pPr>
      <w:hyperlink w:anchor="_Toc50374067" w:history="1">
        <w:r w:rsidRPr="004808F3">
          <w:rPr>
            <w:rStyle w:val="ad"/>
          </w:rPr>
          <w:t>Таблица </w:t>
        </w:r>
        <w:r w:rsidRPr="004C4230">
          <w:rPr>
            <w:rFonts w:ascii="Calibri" w:hAnsi="Calibri"/>
            <w:sz w:val="22"/>
            <w:szCs w:val="22"/>
          </w:rPr>
          <w:tab/>
        </w:r>
        <w:r w:rsidRPr="004808F3">
          <w:rPr>
            <w:rStyle w:val="ad"/>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_Toc50374067 \h </w:instrText>
        </w:r>
        <w:r>
          <w:rPr>
            <w:webHidden/>
          </w:rPr>
        </w:r>
        <w:r>
          <w:rPr>
            <w:webHidden/>
          </w:rPr>
          <w:fldChar w:fldCharType="separate"/>
        </w:r>
        <w:r>
          <w:rPr>
            <w:webHidden/>
          </w:rPr>
          <w:t>155</w:t>
        </w:r>
        <w:r>
          <w:rPr>
            <w:webHidden/>
          </w:rPr>
          <w:fldChar w:fldCharType="end"/>
        </w:r>
      </w:hyperlink>
    </w:p>
    <w:p w:rsidR="00427187" w:rsidRPr="004C4230" w:rsidRDefault="00427187">
      <w:pPr>
        <w:pStyle w:val="afff1"/>
        <w:rPr>
          <w:rFonts w:ascii="Calibri" w:hAnsi="Calibri"/>
          <w:sz w:val="22"/>
          <w:szCs w:val="22"/>
        </w:rPr>
      </w:pPr>
      <w:hyperlink w:anchor="_Toc50374068" w:history="1">
        <w:r w:rsidRPr="004808F3">
          <w:rPr>
            <w:rStyle w:val="ad"/>
          </w:rPr>
          <w:t>Таблица </w:t>
        </w:r>
        <w:r w:rsidRPr="004C4230">
          <w:rPr>
            <w:rFonts w:ascii="Calibri" w:hAnsi="Calibri"/>
            <w:sz w:val="22"/>
            <w:szCs w:val="22"/>
          </w:rPr>
          <w:tab/>
        </w:r>
        <w:r w:rsidRPr="004808F3">
          <w:rPr>
            <w:rStyle w:val="ad"/>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_Toc50374068 \h </w:instrText>
        </w:r>
        <w:r>
          <w:rPr>
            <w:webHidden/>
          </w:rPr>
        </w:r>
        <w:r>
          <w:rPr>
            <w:webHidden/>
          </w:rPr>
          <w:fldChar w:fldCharType="separate"/>
        </w:r>
        <w:r>
          <w:rPr>
            <w:webHidden/>
          </w:rPr>
          <w:t>156</w:t>
        </w:r>
        <w:r>
          <w:rPr>
            <w:webHidden/>
          </w:rPr>
          <w:fldChar w:fldCharType="end"/>
        </w:r>
      </w:hyperlink>
    </w:p>
    <w:p w:rsidR="00427187" w:rsidRPr="004C4230" w:rsidRDefault="00427187">
      <w:pPr>
        <w:pStyle w:val="afff1"/>
        <w:rPr>
          <w:rFonts w:ascii="Calibri" w:hAnsi="Calibri"/>
          <w:sz w:val="22"/>
          <w:szCs w:val="22"/>
        </w:rPr>
      </w:pPr>
      <w:hyperlink w:anchor="_Toc50374069" w:history="1">
        <w:r w:rsidRPr="004808F3">
          <w:rPr>
            <w:rStyle w:val="ad"/>
          </w:rPr>
          <w:t>Таблица </w:t>
        </w:r>
        <w:r w:rsidRPr="004C4230">
          <w:rPr>
            <w:rFonts w:ascii="Calibri" w:hAnsi="Calibri"/>
            <w:sz w:val="22"/>
            <w:szCs w:val="22"/>
          </w:rPr>
          <w:tab/>
        </w:r>
        <w:r w:rsidRPr="004808F3">
          <w:rPr>
            <w:rStyle w:val="ad"/>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_Toc50374069 \h </w:instrText>
        </w:r>
        <w:r>
          <w:rPr>
            <w:webHidden/>
          </w:rPr>
        </w:r>
        <w:r>
          <w:rPr>
            <w:webHidden/>
          </w:rPr>
          <w:fldChar w:fldCharType="separate"/>
        </w:r>
        <w:r>
          <w:rPr>
            <w:webHidden/>
          </w:rPr>
          <w:t>157</w:t>
        </w:r>
        <w:r>
          <w:rPr>
            <w:webHidden/>
          </w:rPr>
          <w:fldChar w:fldCharType="end"/>
        </w:r>
      </w:hyperlink>
    </w:p>
    <w:p w:rsidR="00427187" w:rsidRPr="004C4230" w:rsidRDefault="00427187">
      <w:pPr>
        <w:pStyle w:val="afff1"/>
        <w:rPr>
          <w:rFonts w:ascii="Calibri" w:hAnsi="Calibri"/>
          <w:sz w:val="22"/>
          <w:szCs w:val="22"/>
        </w:rPr>
      </w:pPr>
      <w:hyperlink w:anchor="_Toc50374070" w:history="1">
        <w:r w:rsidRPr="004808F3">
          <w:rPr>
            <w:rStyle w:val="ad"/>
          </w:rPr>
          <w:t>Таблица </w:t>
        </w:r>
        <w:r w:rsidRPr="004C4230">
          <w:rPr>
            <w:rFonts w:ascii="Calibri" w:hAnsi="Calibri"/>
            <w:sz w:val="22"/>
            <w:szCs w:val="22"/>
          </w:rPr>
          <w:tab/>
        </w:r>
        <w:r w:rsidRPr="004808F3">
          <w:rPr>
            <w:rStyle w:val="ad"/>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_Toc50374070 \h </w:instrText>
        </w:r>
        <w:r>
          <w:rPr>
            <w:webHidden/>
          </w:rPr>
        </w:r>
        <w:r>
          <w:rPr>
            <w:webHidden/>
          </w:rPr>
          <w:fldChar w:fldCharType="separate"/>
        </w:r>
        <w:r>
          <w:rPr>
            <w:webHidden/>
          </w:rPr>
          <w:t>159</w:t>
        </w:r>
        <w:r>
          <w:rPr>
            <w:webHidden/>
          </w:rPr>
          <w:fldChar w:fldCharType="end"/>
        </w:r>
      </w:hyperlink>
    </w:p>
    <w:p w:rsidR="00427187" w:rsidRPr="004C4230" w:rsidRDefault="00427187">
      <w:pPr>
        <w:pStyle w:val="afff1"/>
        <w:rPr>
          <w:rFonts w:ascii="Calibri" w:hAnsi="Calibri"/>
          <w:sz w:val="22"/>
          <w:szCs w:val="22"/>
        </w:rPr>
      </w:pPr>
      <w:hyperlink w:anchor="_Toc50374071" w:history="1">
        <w:r w:rsidRPr="004808F3">
          <w:rPr>
            <w:rStyle w:val="ad"/>
          </w:rPr>
          <w:t>Таблица </w:t>
        </w:r>
        <w:r w:rsidRPr="004C4230">
          <w:rPr>
            <w:rFonts w:ascii="Calibri" w:hAnsi="Calibri"/>
            <w:sz w:val="22"/>
            <w:szCs w:val="22"/>
          </w:rPr>
          <w:tab/>
        </w:r>
        <w:r w:rsidRPr="004808F3">
          <w:rPr>
            <w:rStyle w:val="ad"/>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_Toc50374071 \h </w:instrText>
        </w:r>
        <w:r>
          <w:rPr>
            <w:webHidden/>
          </w:rPr>
        </w:r>
        <w:r>
          <w:rPr>
            <w:webHidden/>
          </w:rPr>
          <w:fldChar w:fldCharType="separate"/>
        </w:r>
        <w:r>
          <w:rPr>
            <w:webHidden/>
          </w:rPr>
          <w:t>162</w:t>
        </w:r>
        <w:r>
          <w:rPr>
            <w:webHidden/>
          </w:rPr>
          <w:fldChar w:fldCharType="end"/>
        </w:r>
      </w:hyperlink>
    </w:p>
    <w:p w:rsidR="00427187" w:rsidRPr="004C4230" w:rsidRDefault="00427187">
      <w:pPr>
        <w:pStyle w:val="afff1"/>
        <w:rPr>
          <w:rFonts w:ascii="Calibri" w:hAnsi="Calibri"/>
          <w:sz w:val="22"/>
          <w:szCs w:val="22"/>
        </w:rPr>
      </w:pPr>
      <w:hyperlink w:anchor="_Toc50374072" w:history="1">
        <w:r w:rsidRPr="004808F3">
          <w:rPr>
            <w:rStyle w:val="ad"/>
          </w:rPr>
          <w:t>Таблица </w:t>
        </w:r>
        <w:r w:rsidRPr="004C4230">
          <w:rPr>
            <w:rFonts w:ascii="Calibri" w:hAnsi="Calibri"/>
            <w:sz w:val="22"/>
            <w:szCs w:val="22"/>
          </w:rPr>
          <w:tab/>
        </w:r>
        <w:r w:rsidRPr="004808F3">
          <w:rPr>
            <w:rStyle w:val="ad"/>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_Toc50374072 \h </w:instrText>
        </w:r>
        <w:r>
          <w:rPr>
            <w:webHidden/>
          </w:rPr>
        </w:r>
        <w:r>
          <w:rPr>
            <w:webHidden/>
          </w:rPr>
          <w:fldChar w:fldCharType="separate"/>
        </w:r>
        <w:r>
          <w:rPr>
            <w:webHidden/>
          </w:rPr>
          <w:t>165</w:t>
        </w:r>
        <w:r>
          <w:rPr>
            <w:webHidden/>
          </w:rPr>
          <w:fldChar w:fldCharType="end"/>
        </w:r>
      </w:hyperlink>
    </w:p>
    <w:p w:rsidR="00427187" w:rsidRPr="004C4230" w:rsidRDefault="00427187">
      <w:pPr>
        <w:pStyle w:val="afff1"/>
        <w:rPr>
          <w:rFonts w:ascii="Calibri" w:hAnsi="Calibri"/>
          <w:sz w:val="22"/>
          <w:szCs w:val="22"/>
        </w:rPr>
      </w:pPr>
      <w:hyperlink w:anchor="_Toc50374073" w:history="1">
        <w:r w:rsidRPr="004808F3">
          <w:rPr>
            <w:rStyle w:val="ad"/>
          </w:rPr>
          <w:t>Таблица </w:t>
        </w:r>
        <w:r w:rsidRPr="004C4230">
          <w:rPr>
            <w:rFonts w:ascii="Calibri" w:hAnsi="Calibri"/>
            <w:sz w:val="22"/>
            <w:szCs w:val="22"/>
          </w:rPr>
          <w:tab/>
        </w:r>
        <w:r w:rsidRPr="004808F3">
          <w:rPr>
            <w:rStyle w:val="ad"/>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_Toc50374073 \h </w:instrText>
        </w:r>
        <w:r>
          <w:rPr>
            <w:webHidden/>
          </w:rPr>
        </w:r>
        <w:r>
          <w:rPr>
            <w:webHidden/>
          </w:rPr>
          <w:fldChar w:fldCharType="separate"/>
        </w:r>
        <w:r>
          <w:rPr>
            <w:webHidden/>
          </w:rPr>
          <w:t>168</w:t>
        </w:r>
        <w:r>
          <w:rPr>
            <w:webHidden/>
          </w:rPr>
          <w:fldChar w:fldCharType="end"/>
        </w:r>
      </w:hyperlink>
    </w:p>
    <w:p w:rsidR="00427187" w:rsidRPr="004C4230" w:rsidRDefault="00427187">
      <w:pPr>
        <w:pStyle w:val="afff1"/>
        <w:rPr>
          <w:rFonts w:ascii="Calibri" w:hAnsi="Calibri"/>
          <w:sz w:val="22"/>
          <w:szCs w:val="22"/>
        </w:rPr>
      </w:pPr>
      <w:hyperlink w:anchor="_Toc50374074" w:history="1">
        <w:r w:rsidRPr="004808F3">
          <w:rPr>
            <w:rStyle w:val="ad"/>
          </w:rPr>
          <w:t>Таблица </w:t>
        </w:r>
        <w:r w:rsidRPr="004C4230">
          <w:rPr>
            <w:rFonts w:ascii="Calibri" w:hAnsi="Calibri"/>
            <w:sz w:val="22"/>
            <w:szCs w:val="22"/>
          </w:rPr>
          <w:tab/>
        </w:r>
        <w:r w:rsidRPr="004808F3">
          <w:rPr>
            <w:rStyle w:val="ad"/>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_Toc50374074 \h </w:instrText>
        </w:r>
        <w:r>
          <w:rPr>
            <w:webHidden/>
          </w:rPr>
        </w:r>
        <w:r>
          <w:rPr>
            <w:webHidden/>
          </w:rPr>
          <w:fldChar w:fldCharType="separate"/>
        </w:r>
        <w:r>
          <w:rPr>
            <w:webHidden/>
          </w:rPr>
          <w:t>175</w:t>
        </w:r>
        <w:r>
          <w:rPr>
            <w:webHidden/>
          </w:rPr>
          <w:fldChar w:fldCharType="end"/>
        </w:r>
      </w:hyperlink>
    </w:p>
    <w:p w:rsidR="00427187" w:rsidRPr="004C4230" w:rsidRDefault="00427187">
      <w:pPr>
        <w:pStyle w:val="afff1"/>
        <w:rPr>
          <w:rFonts w:ascii="Calibri" w:hAnsi="Calibri"/>
          <w:sz w:val="22"/>
          <w:szCs w:val="22"/>
        </w:rPr>
      </w:pPr>
      <w:hyperlink w:anchor="_Toc50374075" w:history="1">
        <w:r w:rsidRPr="004808F3">
          <w:rPr>
            <w:rStyle w:val="ad"/>
          </w:rPr>
          <w:t>Таблица </w:t>
        </w:r>
        <w:r w:rsidRPr="004C4230">
          <w:rPr>
            <w:rFonts w:ascii="Calibri" w:hAnsi="Calibri"/>
            <w:sz w:val="22"/>
            <w:szCs w:val="22"/>
          </w:rPr>
          <w:tab/>
        </w:r>
        <w:r w:rsidRPr="004808F3">
          <w:rPr>
            <w:rStyle w:val="ad"/>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_Toc50374075 \h </w:instrText>
        </w:r>
        <w:r>
          <w:rPr>
            <w:webHidden/>
          </w:rPr>
        </w:r>
        <w:r>
          <w:rPr>
            <w:webHidden/>
          </w:rPr>
          <w:fldChar w:fldCharType="separate"/>
        </w:r>
        <w:r>
          <w:rPr>
            <w:webHidden/>
          </w:rPr>
          <w:t>180</w:t>
        </w:r>
        <w:r>
          <w:rPr>
            <w:webHidden/>
          </w:rPr>
          <w:fldChar w:fldCharType="end"/>
        </w:r>
      </w:hyperlink>
    </w:p>
    <w:p w:rsidR="00427187" w:rsidRPr="004C4230" w:rsidRDefault="00427187">
      <w:pPr>
        <w:pStyle w:val="afff1"/>
        <w:rPr>
          <w:rFonts w:ascii="Calibri" w:hAnsi="Calibri"/>
          <w:sz w:val="22"/>
          <w:szCs w:val="22"/>
        </w:rPr>
      </w:pPr>
      <w:hyperlink w:anchor="_Toc50374076" w:history="1">
        <w:r w:rsidRPr="004808F3">
          <w:rPr>
            <w:rStyle w:val="ad"/>
          </w:rPr>
          <w:t>Таблица </w:t>
        </w:r>
        <w:r w:rsidRPr="004C4230">
          <w:rPr>
            <w:rFonts w:ascii="Calibri" w:hAnsi="Calibri"/>
            <w:sz w:val="22"/>
            <w:szCs w:val="22"/>
          </w:rPr>
          <w:tab/>
        </w:r>
        <w:r w:rsidRPr="004808F3">
          <w:rPr>
            <w:rStyle w:val="ad"/>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_Toc50374076 \h </w:instrText>
        </w:r>
        <w:r>
          <w:rPr>
            <w:webHidden/>
          </w:rPr>
        </w:r>
        <w:r>
          <w:rPr>
            <w:webHidden/>
          </w:rPr>
          <w:fldChar w:fldCharType="separate"/>
        </w:r>
        <w:r>
          <w:rPr>
            <w:webHidden/>
          </w:rPr>
          <w:t>182</w:t>
        </w:r>
        <w:r>
          <w:rPr>
            <w:webHidden/>
          </w:rPr>
          <w:fldChar w:fldCharType="end"/>
        </w:r>
      </w:hyperlink>
    </w:p>
    <w:p w:rsidR="00427187" w:rsidRPr="004C4230" w:rsidRDefault="00427187">
      <w:pPr>
        <w:pStyle w:val="afff1"/>
        <w:rPr>
          <w:rFonts w:ascii="Calibri" w:hAnsi="Calibri"/>
          <w:sz w:val="22"/>
          <w:szCs w:val="22"/>
        </w:rPr>
      </w:pPr>
      <w:hyperlink w:anchor="_Toc50374077" w:history="1">
        <w:r w:rsidRPr="004808F3">
          <w:rPr>
            <w:rStyle w:val="ad"/>
          </w:rPr>
          <w:t>Таблица </w:t>
        </w:r>
        <w:r w:rsidRPr="004C4230">
          <w:rPr>
            <w:rFonts w:ascii="Calibri" w:hAnsi="Calibri"/>
            <w:sz w:val="22"/>
            <w:szCs w:val="22"/>
          </w:rPr>
          <w:tab/>
        </w:r>
        <w:r w:rsidRPr="004808F3">
          <w:rPr>
            <w:rStyle w:val="ad"/>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_Toc50374077 \h </w:instrText>
        </w:r>
        <w:r>
          <w:rPr>
            <w:webHidden/>
          </w:rPr>
        </w:r>
        <w:r>
          <w:rPr>
            <w:webHidden/>
          </w:rPr>
          <w:fldChar w:fldCharType="separate"/>
        </w:r>
        <w:r>
          <w:rPr>
            <w:webHidden/>
          </w:rPr>
          <w:t>185</w:t>
        </w:r>
        <w:r>
          <w:rPr>
            <w:webHidden/>
          </w:rPr>
          <w:fldChar w:fldCharType="end"/>
        </w:r>
      </w:hyperlink>
    </w:p>
    <w:p w:rsidR="00427187" w:rsidRPr="004C4230" w:rsidRDefault="00427187">
      <w:pPr>
        <w:pStyle w:val="afff1"/>
        <w:rPr>
          <w:rFonts w:ascii="Calibri" w:hAnsi="Calibri"/>
          <w:sz w:val="22"/>
          <w:szCs w:val="22"/>
        </w:rPr>
      </w:pPr>
      <w:hyperlink w:anchor="_Toc50374078" w:history="1">
        <w:r w:rsidRPr="004808F3">
          <w:rPr>
            <w:rStyle w:val="ad"/>
          </w:rPr>
          <w:t>Таблица </w:t>
        </w:r>
        <w:r w:rsidRPr="004C4230">
          <w:rPr>
            <w:rFonts w:ascii="Calibri" w:hAnsi="Calibri"/>
            <w:sz w:val="22"/>
            <w:szCs w:val="22"/>
          </w:rPr>
          <w:tab/>
        </w:r>
        <w:r w:rsidRPr="004808F3">
          <w:rPr>
            <w:rStyle w:val="ad"/>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_Toc50374078 \h </w:instrText>
        </w:r>
        <w:r>
          <w:rPr>
            <w:webHidden/>
          </w:rPr>
        </w:r>
        <w:r>
          <w:rPr>
            <w:webHidden/>
          </w:rPr>
          <w:fldChar w:fldCharType="separate"/>
        </w:r>
        <w:r>
          <w:rPr>
            <w:webHidden/>
          </w:rPr>
          <w:t>186</w:t>
        </w:r>
        <w:r>
          <w:rPr>
            <w:webHidden/>
          </w:rPr>
          <w:fldChar w:fldCharType="end"/>
        </w:r>
      </w:hyperlink>
    </w:p>
    <w:p w:rsidR="00427187" w:rsidRPr="004C4230" w:rsidRDefault="00427187">
      <w:pPr>
        <w:pStyle w:val="afff1"/>
        <w:rPr>
          <w:rFonts w:ascii="Calibri" w:hAnsi="Calibri"/>
          <w:sz w:val="22"/>
          <w:szCs w:val="22"/>
        </w:rPr>
      </w:pPr>
      <w:hyperlink w:anchor="_Toc50374079" w:history="1">
        <w:r w:rsidRPr="004808F3">
          <w:rPr>
            <w:rStyle w:val="ad"/>
          </w:rPr>
          <w:t>Таблица </w:t>
        </w:r>
        <w:r w:rsidRPr="004C4230">
          <w:rPr>
            <w:rFonts w:ascii="Calibri" w:hAnsi="Calibri"/>
            <w:sz w:val="22"/>
            <w:szCs w:val="22"/>
          </w:rPr>
          <w:tab/>
        </w:r>
        <w:r w:rsidRPr="004808F3">
          <w:rPr>
            <w:rStyle w:val="ad"/>
          </w:rPr>
          <w:t>40. Описание полей формы «Добавление записи»</w:t>
        </w:r>
        <w:r>
          <w:rPr>
            <w:webHidden/>
          </w:rPr>
          <w:tab/>
        </w:r>
        <w:r>
          <w:rPr>
            <w:webHidden/>
          </w:rPr>
          <w:fldChar w:fldCharType="begin"/>
        </w:r>
        <w:r>
          <w:rPr>
            <w:webHidden/>
          </w:rPr>
          <w:instrText xml:space="preserve"> PAGEREF _Toc50374079 \h </w:instrText>
        </w:r>
        <w:r>
          <w:rPr>
            <w:webHidden/>
          </w:rPr>
        </w:r>
        <w:r>
          <w:rPr>
            <w:webHidden/>
          </w:rPr>
          <w:fldChar w:fldCharType="separate"/>
        </w:r>
        <w:r>
          <w:rPr>
            <w:webHidden/>
          </w:rPr>
          <w:t>188</w:t>
        </w:r>
        <w:r>
          <w:rPr>
            <w:webHidden/>
          </w:rPr>
          <w:fldChar w:fldCharType="end"/>
        </w:r>
      </w:hyperlink>
    </w:p>
    <w:p w:rsidR="00427187" w:rsidRPr="004C4230" w:rsidRDefault="00427187">
      <w:pPr>
        <w:pStyle w:val="afff1"/>
        <w:rPr>
          <w:rFonts w:ascii="Calibri" w:hAnsi="Calibri"/>
          <w:sz w:val="22"/>
          <w:szCs w:val="22"/>
        </w:rPr>
      </w:pPr>
      <w:hyperlink w:anchor="_Toc50374080" w:history="1">
        <w:r w:rsidRPr="004808F3">
          <w:rPr>
            <w:rStyle w:val="ad"/>
          </w:rPr>
          <w:t>Таблица </w:t>
        </w:r>
        <w:r w:rsidRPr="004C4230">
          <w:rPr>
            <w:rFonts w:ascii="Calibri" w:hAnsi="Calibri"/>
            <w:sz w:val="22"/>
            <w:szCs w:val="22"/>
          </w:rPr>
          <w:tab/>
        </w:r>
        <w:r w:rsidRPr="004808F3">
          <w:rPr>
            <w:rStyle w:val="ad"/>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_Toc50374080 \h </w:instrText>
        </w:r>
        <w:r>
          <w:rPr>
            <w:webHidden/>
          </w:rPr>
        </w:r>
        <w:r>
          <w:rPr>
            <w:webHidden/>
          </w:rPr>
          <w:fldChar w:fldCharType="separate"/>
        </w:r>
        <w:r>
          <w:rPr>
            <w:webHidden/>
          </w:rPr>
          <w:t>192</w:t>
        </w:r>
        <w:r>
          <w:rPr>
            <w:webHidden/>
          </w:rPr>
          <w:fldChar w:fldCharType="end"/>
        </w:r>
      </w:hyperlink>
    </w:p>
    <w:p w:rsidR="00427187" w:rsidRPr="004C4230" w:rsidRDefault="00427187">
      <w:pPr>
        <w:pStyle w:val="afff1"/>
        <w:rPr>
          <w:rFonts w:ascii="Calibri" w:hAnsi="Calibri"/>
          <w:sz w:val="22"/>
          <w:szCs w:val="22"/>
        </w:rPr>
      </w:pPr>
      <w:hyperlink w:anchor="_Toc50374081" w:history="1">
        <w:r w:rsidRPr="004808F3">
          <w:rPr>
            <w:rStyle w:val="ad"/>
          </w:rPr>
          <w:t>Таблица </w:t>
        </w:r>
        <w:r w:rsidRPr="004C4230">
          <w:rPr>
            <w:rFonts w:ascii="Calibri" w:hAnsi="Calibri"/>
            <w:sz w:val="22"/>
            <w:szCs w:val="22"/>
          </w:rPr>
          <w:tab/>
        </w:r>
        <w:r w:rsidRPr="004808F3">
          <w:rPr>
            <w:rStyle w:val="ad"/>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_Toc50374081 \h </w:instrText>
        </w:r>
        <w:r>
          <w:rPr>
            <w:webHidden/>
          </w:rPr>
        </w:r>
        <w:r>
          <w:rPr>
            <w:webHidden/>
          </w:rPr>
          <w:fldChar w:fldCharType="separate"/>
        </w:r>
        <w:r>
          <w:rPr>
            <w:webHidden/>
          </w:rPr>
          <w:t>196</w:t>
        </w:r>
        <w:r>
          <w:rPr>
            <w:webHidden/>
          </w:rPr>
          <w:fldChar w:fldCharType="end"/>
        </w:r>
      </w:hyperlink>
    </w:p>
    <w:p w:rsidR="00427187" w:rsidRPr="004C4230" w:rsidRDefault="00427187">
      <w:pPr>
        <w:pStyle w:val="afff1"/>
        <w:rPr>
          <w:rFonts w:ascii="Calibri" w:hAnsi="Calibri"/>
          <w:sz w:val="22"/>
          <w:szCs w:val="22"/>
        </w:rPr>
      </w:pPr>
      <w:hyperlink w:anchor="_Toc50374082" w:history="1">
        <w:r w:rsidRPr="004808F3">
          <w:rPr>
            <w:rStyle w:val="ad"/>
          </w:rPr>
          <w:t>Таблица </w:t>
        </w:r>
        <w:r w:rsidRPr="004C4230">
          <w:rPr>
            <w:rFonts w:ascii="Calibri" w:hAnsi="Calibri"/>
            <w:sz w:val="22"/>
            <w:szCs w:val="22"/>
          </w:rPr>
          <w:tab/>
        </w:r>
        <w:r w:rsidRPr="004808F3">
          <w:rPr>
            <w:rStyle w:val="ad"/>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_Toc50374082 \h </w:instrText>
        </w:r>
        <w:r>
          <w:rPr>
            <w:webHidden/>
          </w:rPr>
        </w:r>
        <w:r>
          <w:rPr>
            <w:webHidden/>
          </w:rPr>
          <w:fldChar w:fldCharType="separate"/>
        </w:r>
        <w:r>
          <w:rPr>
            <w:webHidden/>
          </w:rPr>
          <w:t>198</w:t>
        </w:r>
        <w:r>
          <w:rPr>
            <w:webHidden/>
          </w:rPr>
          <w:fldChar w:fldCharType="end"/>
        </w:r>
      </w:hyperlink>
    </w:p>
    <w:p w:rsidR="00427187" w:rsidRPr="004C4230" w:rsidRDefault="00427187">
      <w:pPr>
        <w:pStyle w:val="afff1"/>
        <w:rPr>
          <w:rFonts w:ascii="Calibri" w:hAnsi="Calibri"/>
          <w:sz w:val="22"/>
          <w:szCs w:val="22"/>
        </w:rPr>
      </w:pPr>
      <w:hyperlink w:anchor="_Toc50374083" w:history="1">
        <w:r w:rsidRPr="004808F3">
          <w:rPr>
            <w:rStyle w:val="ad"/>
          </w:rPr>
          <w:t>Таблица </w:t>
        </w:r>
        <w:r w:rsidRPr="004C4230">
          <w:rPr>
            <w:rFonts w:ascii="Calibri" w:hAnsi="Calibri"/>
            <w:sz w:val="22"/>
            <w:szCs w:val="22"/>
          </w:rPr>
          <w:tab/>
        </w:r>
        <w:r w:rsidRPr="004808F3">
          <w:rPr>
            <w:rStyle w:val="ad"/>
          </w:rPr>
          <w:t>44. Перечень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_Toc50374083 \h </w:instrText>
        </w:r>
        <w:r>
          <w:rPr>
            <w:webHidden/>
          </w:rPr>
        </w:r>
        <w:r>
          <w:rPr>
            <w:webHidden/>
          </w:rPr>
          <w:fldChar w:fldCharType="separate"/>
        </w:r>
        <w:r>
          <w:rPr>
            <w:webHidden/>
          </w:rPr>
          <w:t>202</w:t>
        </w:r>
        <w:r>
          <w:rPr>
            <w:webHidden/>
          </w:rPr>
          <w:fldChar w:fldCharType="end"/>
        </w:r>
      </w:hyperlink>
    </w:p>
    <w:p w:rsidR="00427187" w:rsidRPr="004C4230" w:rsidRDefault="00427187">
      <w:pPr>
        <w:pStyle w:val="afff1"/>
        <w:rPr>
          <w:rFonts w:ascii="Calibri" w:hAnsi="Calibri"/>
          <w:sz w:val="22"/>
          <w:szCs w:val="22"/>
        </w:rPr>
      </w:pPr>
      <w:hyperlink w:anchor="_Toc50374084" w:history="1">
        <w:r w:rsidRPr="004808F3">
          <w:rPr>
            <w:rStyle w:val="ad"/>
          </w:rPr>
          <w:t>Таблица </w:t>
        </w:r>
        <w:r w:rsidRPr="004C4230">
          <w:rPr>
            <w:rFonts w:ascii="Calibri" w:hAnsi="Calibri"/>
            <w:sz w:val="22"/>
            <w:szCs w:val="22"/>
          </w:rPr>
          <w:tab/>
        </w:r>
        <w:r w:rsidRPr="004808F3">
          <w:rPr>
            <w:rStyle w:val="ad"/>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_Toc50374084 \h </w:instrText>
        </w:r>
        <w:r>
          <w:rPr>
            <w:webHidden/>
          </w:rPr>
        </w:r>
        <w:r>
          <w:rPr>
            <w:webHidden/>
          </w:rPr>
          <w:fldChar w:fldCharType="separate"/>
        </w:r>
        <w:r>
          <w:rPr>
            <w:webHidden/>
          </w:rPr>
          <w:t>205</w:t>
        </w:r>
        <w:r>
          <w:rPr>
            <w:webHidden/>
          </w:rPr>
          <w:fldChar w:fldCharType="end"/>
        </w:r>
      </w:hyperlink>
    </w:p>
    <w:p w:rsidR="00427187" w:rsidRPr="004C4230" w:rsidRDefault="00427187">
      <w:pPr>
        <w:pStyle w:val="afff1"/>
        <w:rPr>
          <w:rFonts w:ascii="Calibri" w:hAnsi="Calibri"/>
          <w:sz w:val="22"/>
          <w:szCs w:val="22"/>
        </w:rPr>
      </w:pPr>
      <w:hyperlink w:anchor="_Toc50374085" w:history="1">
        <w:r w:rsidRPr="004808F3">
          <w:rPr>
            <w:rStyle w:val="ad"/>
          </w:rPr>
          <w:t>Таблица </w:t>
        </w:r>
        <w:r w:rsidRPr="004C4230">
          <w:rPr>
            <w:rFonts w:ascii="Calibri" w:hAnsi="Calibri"/>
            <w:sz w:val="22"/>
            <w:szCs w:val="22"/>
          </w:rPr>
          <w:tab/>
        </w:r>
        <w:r w:rsidRPr="004808F3">
          <w:rPr>
            <w:rStyle w:val="ad"/>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_Toc50374085 \h </w:instrText>
        </w:r>
        <w:r>
          <w:rPr>
            <w:webHidden/>
          </w:rPr>
        </w:r>
        <w:r>
          <w:rPr>
            <w:webHidden/>
          </w:rPr>
          <w:fldChar w:fldCharType="separate"/>
        </w:r>
        <w:r>
          <w:rPr>
            <w:webHidden/>
          </w:rPr>
          <w:t>208</w:t>
        </w:r>
        <w:r>
          <w:rPr>
            <w:webHidden/>
          </w:rPr>
          <w:fldChar w:fldCharType="end"/>
        </w:r>
      </w:hyperlink>
    </w:p>
    <w:p w:rsidR="00427187" w:rsidRPr="004C4230" w:rsidRDefault="00427187">
      <w:pPr>
        <w:pStyle w:val="afff1"/>
        <w:rPr>
          <w:rFonts w:ascii="Calibri" w:hAnsi="Calibri"/>
          <w:sz w:val="22"/>
          <w:szCs w:val="22"/>
        </w:rPr>
      </w:pPr>
      <w:hyperlink w:anchor="_Toc50374086" w:history="1">
        <w:r w:rsidRPr="004808F3">
          <w:rPr>
            <w:rStyle w:val="ad"/>
          </w:rPr>
          <w:t>Таблица </w:t>
        </w:r>
        <w:r w:rsidRPr="004C4230">
          <w:rPr>
            <w:rFonts w:ascii="Calibri" w:hAnsi="Calibri"/>
            <w:sz w:val="22"/>
            <w:szCs w:val="22"/>
          </w:rPr>
          <w:tab/>
        </w:r>
        <w:r w:rsidRPr="004808F3">
          <w:rPr>
            <w:rStyle w:val="ad"/>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_Toc50374086 \h </w:instrText>
        </w:r>
        <w:r>
          <w:rPr>
            <w:webHidden/>
          </w:rPr>
        </w:r>
        <w:r>
          <w:rPr>
            <w:webHidden/>
          </w:rPr>
          <w:fldChar w:fldCharType="separate"/>
        </w:r>
        <w:r>
          <w:rPr>
            <w:webHidden/>
          </w:rPr>
          <w:t>210</w:t>
        </w:r>
        <w:r>
          <w:rPr>
            <w:webHidden/>
          </w:rPr>
          <w:fldChar w:fldCharType="end"/>
        </w:r>
      </w:hyperlink>
    </w:p>
    <w:p w:rsidR="00427187" w:rsidRPr="004C4230" w:rsidRDefault="00427187">
      <w:pPr>
        <w:pStyle w:val="afff1"/>
        <w:rPr>
          <w:rFonts w:ascii="Calibri" w:hAnsi="Calibri"/>
          <w:sz w:val="22"/>
          <w:szCs w:val="22"/>
        </w:rPr>
      </w:pPr>
      <w:hyperlink w:anchor="_Toc50374087" w:history="1">
        <w:r w:rsidRPr="004808F3">
          <w:rPr>
            <w:rStyle w:val="ad"/>
          </w:rPr>
          <w:t>Таблица </w:t>
        </w:r>
        <w:r w:rsidRPr="004C4230">
          <w:rPr>
            <w:rFonts w:ascii="Calibri" w:hAnsi="Calibri"/>
            <w:sz w:val="22"/>
            <w:szCs w:val="22"/>
          </w:rPr>
          <w:tab/>
        </w:r>
        <w:r w:rsidRPr="004808F3">
          <w:rPr>
            <w:rStyle w:val="ad"/>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_Toc50374087 \h </w:instrText>
        </w:r>
        <w:r>
          <w:rPr>
            <w:webHidden/>
          </w:rPr>
        </w:r>
        <w:r>
          <w:rPr>
            <w:webHidden/>
          </w:rPr>
          <w:fldChar w:fldCharType="separate"/>
        </w:r>
        <w:r>
          <w:rPr>
            <w:webHidden/>
          </w:rPr>
          <w:t>213</w:t>
        </w:r>
        <w:r>
          <w:rPr>
            <w:webHidden/>
          </w:rPr>
          <w:fldChar w:fldCharType="end"/>
        </w:r>
      </w:hyperlink>
    </w:p>
    <w:p w:rsidR="00427187" w:rsidRPr="004C4230" w:rsidRDefault="00427187">
      <w:pPr>
        <w:pStyle w:val="afff1"/>
        <w:rPr>
          <w:rFonts w:ascii="Calibri" w:hAnsi="Calibri"/>
          <w:sz w:val="22"/>
          <w:szCs w:val="22"/>
        </w:rPr>
      </w:pPr>
      <w:hyperlink w:anchor="_Toc50374088" w:history="1">
        <w:r w:rsidRPr="004808F3">
          <w:rPr>
            <w:rStyle w:val="ad"/>
          </w:rPr>
          <w:t>Таблица </w:t>
        </w:r>
        <w:r w:rsidRPr="004C4230">
          <w:rPr>
            <w:rFonts w:ascii="Calibri" w:hAnsi="Calibri"/>
            <w:sz w:val="22"/>
            <w:szCs w:val="22"/>
          </w:rPr>
          <w:tab/>
        </w:r>
        <w:r w:rsidRPr="004808F3">
          <w:rPr>
            <w:rStyle w:val="ad"/>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_Toc50374088 \h </w:instrText>
        </w:r>
        <w:r>
          <w:rPr>
            <w:webHidden/>
          </w:rPr>
        </w:r>
        <w:r>
          <w:rPr>
            <w:webHidden/>
          </w:rPr>
          <w:fldChar w:fldCharType="separate"/>
        </w:r>
        <w:r>
          <w:rPr>
            <w:webHidden/>
          </w:rPr>
          <w:t>216</w:t>
        </w:r>
        <w:r>
          <w:rPr>
            <w:webHidden/>
          </w:rPr>
          <w:fldChar w:fldCharType="end"/>
        </w:r>
      </w:hyperlink>
    </w:p>
    <w:p w:rsidR="00427187" w:rsidRPr="004C4230" w:rsidRDefault="00427187">
      <w:pPr>
        <w:pStyle w:val="afff1"/>
        <w:rPr>
          <w:rFonts w:ascii="Calibri" w:hAnsi="Calibri"/>
          <w:sz w:val="22"/>
          <w:szCs w:val="22"/>
        </w:rPr>
      </w:pPr>
      <w:hyperlink w:anchor="_Toc50374089" w:history="1">
        <w:r w:rsidRPr="004808F3">
          <w:rPr>
            <w:rStyle w:val="ad"/>
          </w:rPr>
          <w:t>Таблица </w:t>
        </w:r>
        <w:r w:rsidRPr="004C4230">
          <w:rPr>
            <w:rFonts w:ascii="Calibri" w:hAnsi="Calibri"/>
            <w:sz w:val="22"/>
            <w:szCs w:val="22"/>
          </w:rPr>
          <w:tab/>
        </w:r>
        <w:r w:rsidRPr="004808F3">
          <w:rPr>
            <w:rStyle w:val="ad"/>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_Toc50374089 \h </w:instrText>
        </w:r>
        <w:r>
          <w:rPr>
            <w:webHidden/>
          </w:rPr>
        </w:r>
        <w:r>
          <w:rPr>
            <w:webHidden/>
          </w:rPr>
          <w:fldChar w:fldCharType="separate"/>
        </w:r>
        <w:r>
          <w:rPr>
            <w:webHidden/>
          </w:rPr>
          <w:t>218</w:t>
        </w:r>
        <w:r>
          <w:rPr>
            <w:webHidden/>
          </w:rPr>
          <w:fldChar w:fldCharType="end"/>
        </w:r>
      </w:hyperlink>
    </w:p>
    <w:p w:rsidR="00427187" w:rsidRPr="004C4230" w:rsidRDefault="00427187">
      <w:pPr>
        <w:pStyle w:val="afff1"/>
        <w:rPr>
          <w:rFonts w:ascii="Calibri" w:hAnsi="Calibri"/>
          <w:sz w:val="22"/>
          <w:szCs w:val="22"/>
        </w:rPr>
      </w:pPr>
      <w:hyperlink w:anchor="_Toc50374090" w:history="1">
        <w:r w:rsidRPr="004808F3">
          <w:rPr>
            <w:rStyle w:val="ad"/>
          </w:rPr>
          <w:t>Таблица </w:t>
        </w:r>
        <w:r w:rsidRPr="004C4230">
          <w:rPr>
            <w:rFonts w:ascii="Calibri" w:hAnsi="Calibri"/>
            <w:sz w:val="22"/>
            <w:szCs w:val="22"/>
          </w:rPr>
          <w:tab/>
        </w:r>
        <w:r w:rsidRPr="004808F3">
          <w:rPr>
            <w:rStyle w:val="ad"/>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_Toc50374090 \h </w:instrText>
        </w:r>
        <w:r>
          <w:rPr>
            <w:webHidden/>
          </w:rPr>
        </w:r>
        <w:r>
          <w:rPr>
            <w:webHidden/>
          </w:rPr>
          <w:fldChar w:fldCharType="separate"/>
        </w:r>
        <w:r>
          <w:rPr>
            <w:webHidden/>
          </w:rPr>
          <w:t>220</w:t>
        </w:r>
        <w:r>
          <w:rPr>
            <w:webHidden/>
          </w:rPr>
          <w:fldChar w:fldCharType="end"/>
        </w:r>
      </w:hyperlink>
    </w:p>
    <w:p w:rsidR="00427187" w:rsidRPr="004C4230" w:rsidRDefault="00427187">
      <w:pPr>
        <w:pStyle w:val="afff1"/>
        <w:rPr>
          <w:rFonts w:ascii="Calibri" w:hAnsi="Calibri"/>
          <w:sz w:val="22"/>
          <w:szCs w:val="22"/>
        </w:rPr>
      </w:pPr>
      <w:hyperlink w:anchor="_Toc50374091" w:history="1">
        <w:r w:rsidRPr="004808F3">
          <w:rPr>
            <w:rStyle w:val="ad"/>
          </w:rPr>
          <w:t>Таблица </w:t>
        </w:r>
        <w:r w:rsidRPr="004C4230">
          <w:rPr>
            <w:rFonts w:ascii="Calibri" w:hAnsi="Calibri"/>
            <w:sz w:val="22"/>
            <w:szCs w:val="22"/>
          </w:rPr>
          <w:tab/>
        </w:r>
        <w:r w:rsidRPr="004808F3">
          <w:rPr>
            <w:rStyle w:val="ad"/>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_Toc50374091 \h </w:instrText>
        </w:r>
        <w:r>
          <w:rPr>
            <w:webHidden/>
          </w:rPr>
        </w:r>
        <w:r>
          <w:rPr>
            <w:webHidden/>
          </w:rPr>
          <w:fldChar w:fldCharType="separate"/>
        </w:r>
        <w:r>
          <w:rPr>
            <w:webHidden/>
          </w:rPr>
          <w:t>221</w:t>
        </w:r>
        <w:r>
          <w:rPr>
            <w:webHidden/>
          </w:rPr>
          <w:fldChar w:fldCharType="end"/>
        </w:r>
      </w:hyperlink>
    </w:p>
    <w:p w:rsidR="00427187" w:rsidRPr="004C4230" w:rsidRDefault="00427187">
      <w:pPr>
        <w:pStyle w:val="afff1"/>
        <w:rPr>
          <w:rFonts w:ascii="Calibri" w:hAnsi="Calibri"/>
          <w:sz w:val="22"/>
          <w:szCs w:val="22"/>
        </w:rPr>
      </w:pPr>
      <w:hyperlink w:anchor="_Toc50374092" w:history="1">
        <w:r w:rsidRPr="004808F3">
          <w:rPr>
            <w:rStyle w:val="ad"/>
          </w:rPr>
          <w:t>Таблица </w:t>
        </w:r>
        <w:r w:rsidRPr="004C4230">
          <w:rPr>
            <w:rFonts w:ascii="Calibri" w:hAnsi="Calibri"/>
            <w:sz w:val="22"/>
            <w:szCs w:val="22"/>
          </w:rPr>
          <w:tab/>
        </w:r>
        <w:r w:rsidRPr="004808F3">
          <w:rPr>
            <w:rStyle w:val="ad"/>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_Toc50374092 \h </w:instrText>
        </w:r>
        <w:r>
          <w:rPr>
            <w:webHidden/>
          </w:rPr>
        </w:r>
        <w:r>
          <w:rPr>
            <w:webHidden/>
          </w:rPr>
          <w:fldChar w:fldCharType="separate"/>
        </w:r>
        <w:r>
          <w:rPr>
            <w:webHidden/>
          </w:rPr>
          <w:t>223</w:t>
        </w:r>
        <w:r>
          <w:rPr>
            <w:webHidden/>
          </w:rPr>
          <w:fldChar w:fldCharType="end"/>
        </w:r>
      </w:hyperlink>
    </w:p>
    <w:p w:rsidR="00427187" w:rsidRPr="004C4230" w:rsidRDefault="00427187">
      <w:pPr>
        <w:pStyle w:val="afff1"/>
        <w:rPr>
          <w:rFonts w:ascii="Calibri" w:hAnsi="Calibri"/>
          <w:sz w:val="22"/>
          <w:szCs w:val="22"/>
        </w:rPr>
      </w:pPr>
      <w:hyperlink w:anchor="_Toc50374093" w:history="1">
        <w:r w:rsidRPr="004808F3">
          <w:rPr>
            <w:rStyle w:val="ad"/>
          </w:rPr>
          <w:t>Таблица </w:t>
        </w:r>
        <w:r w:rsidRPr="004C4230">
          <w:rPr>
            <w:rFonts w:ascii="Calibri" w:hAnsi="Calibri"/>
            <w:sz w:val="22"/>
            <w:szCs w:val="22"/>
          </w:rPr>
          <w:tab/>
        </w:r>
        <w:r w:rsidRPr="004808F3">
          <w:rPr>
            <w:rStyle w:val="ad"/>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_Toc50374093 \h </w:instrText>
        </w:r>
        <w:r>
          <w:rPr>
            <w:webHidden/>
          </w:rPr>
        </w:r>
        <w:r>
          <w:rPr>
            <w:webHidden/>
          </w:rPr>
          <w:fldChar w:fldCharType="separate"/>
        </w:r>
        <w:r>
          <w:rPr>
            <w:webHidden/>
          </w:rPr>
          <w:t>226</w:t>
        </w:r>
        <w:r>
          <w:rPr>
            <w:webHidden/>
          </w:rPr>
          <w:fldChar w:fldCharType="end"/>
        </w:r>
      </w:hyperlink>
    </w:p>
    <w:p w:rsidR="00427187" w:rsidRPr="004C4230" w:rsidRDefault="00427187">
      <w:pPr>
        <w:pStyle w:val="afff1"/>
        <w:rPr>
          <w:rFonts w:ascii="Calibri" w:hAnsi="Calibri"/>
          <w:sz w:val="22"/>
          <w:szCs w:val="22"/>
        </w:rPr>
      </w:pPr>
      <w:hyperlink w:anchor="_Toc50374094" w:history="1">
        <w:r w:rsidRPr="004808F3">
          <w:rPr>
            <w:rStyle w:val="ad"/>
          </w:rPr>
          <w:t>Таблица </w:t>
        </w:r>
        <w:r w:rsidRPr="004C4230">
          <w:rPr>
            <w:rFonts w:ascii="Calibri" w:hAnsi="Calibri"/>
            <w:sz w:val="22"/>
            <w:szCs w:val="22"/>
          </w:rPr>
          <w:tab/>
        </w:r>
        <w:r w:rsidRPr="004808F3">
          <w:rPr>
            <w:rStyle w:val="ad"/>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_Toc50374094 \h </w:instrText>
        </w:r>
        <w:r>
          <w:rPr>
            <w:webHidden/>
          </w:rPr>
        </w:r>
        <w:r>
          <w:rPr>
            <w:webHidden/>
          </w:rPr>
          <w:fldChar w:fldCharType="separate"/>
        </w:r>
        <w:r>
          <w:rPr>
            <w:webHidden/>
          </w:rPr>
          <w:t>227</w:t>
        </w:r>
        <w:r>
          <w:rPr>
            <w:webHidden/>
          </w:rPr>
          <w:fldChar w:fldCharType="end"/>
        </w:r>
      </w:hyperlink>
    </w:p>
    <w:p w:rsidR="00427187" w:rsidRPr="004C4230" w:rsidRDefault="00427187">
      <w:pPr>
        <w:pStyle w:val="afff1"/>
        <w:rPr>
          <w:rFonts w:ascii="Calibri" w:hAnsi="Calibri"/>
          <w:sz w:val="22"/>
          <w:szCs w:val="22"/>
        </w:rPr>
      </w:pPr>
      <w:hyperlink w:anchor="_Toc50374095" w:history="1">
        <w:r w:rsidRPr="004808F3">
          <w:rPr>
            <w:rStyle w:val="ad"/>
          </w:rPr>
          <w:t>Таблица </w:t>
        </w:r>
        <w:r w:rsidRPr="004C4230">
          <w:rPr>
            <w:rFonts w:ascii="Calibri" w:hAnsi="Calibri"/>
            <w:sz w:val="22"/>
            <w:szCs w:val="22"/>
          </w:rPr>
          <w:tab/>
        </w:r>
        <w:r w:rsidRPr="004808F3">
          <w:rPr>
            <w:rStyle w:val="ad"/>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_Toc50374095 \h </w:instrText>
        </w:r>
        <w:r>
          <w:rPr>
            <w:webHidden/>
          </w:rPr>
        </w:r>
        <w:r>
          <w:rPr>
            <w:webHidden/>
          </w:rPr>
          <w:fldChar w:fldCharType="separate"/>
        </w:r>
        <w:r>
          <w:rPr>
            <w:webHidden/>
          </w:rPr>
          <w:t>229</w:t>
        </w:r>
        <w:r>
          <w:rPr>
            <w:webHidden/>
          </w:rPr>
          <w:fldChar w:fldCharType="end"/>
        </w:r>
      </w:hyperlink>
    </w:p>
    <w:p w:rsidR="00427187" w:rsidRPr="004C4230" w:rsidRDefault="00427187">
      <w:pPr>
        <w:pStyle w:val="afff1"/>
        <w:rPr>
          <w:rFonts w:ascii="Calibri" w:hAnsi="Calibri"/>
          <w:sz w:val="22"/>
          <w:szCs w:val="22"/>
        </w:rPr>
      </w:pPr>
      <w:hyperlink w:anchor="_Toc50374096" w:history="1">
        <w:r w:rsidRPr="004808F3">
          <w:rPr>
            <w:rStyle w:val="ad"/>
          </w:rPr>
          <w:t>Таблица </w:t>
        </w:r>
        <w:r w:rsidRPr="004C4230">
          <w:rPr>
            <w:rFonts w:ascii="Calibri" w:hAnsi="Calibri"/>
            <w:sz w:val="22"/>
            <w:szCs w:val="22"/>
          </w:rPr>
          <w:tab/>
        </w:r>
        <w:r w:rsidRPr="004808F3">
          <w:rPr>
            <w:rStyle w:val="ad"/>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_Toc50374096 \h </w:instrText>
        </w:r>
        <w:r>
          <w:rPr>
            <w:webHidden/>
          </w:rPr>
        </w:r>
        <w:r>
          <w:rPr>
            <w:webHidden/>
          </w:rPr>
          <w:fldChar w:fldCharType="separate"/>
        </w:r>
        <w:r>
          <w:rPr>
            <w:webHidden/>
          </w:rPr>
          <w:t>231</w:t>
        </w:r>
        <w:r>
          <w:rPr>
            <w:webHidden/>
          </w:rPr>
          <w:fldChar w:fldCharType="end"/>
        </w:r>
      </w:hyperlink>
    </w:p>
    <w:p w:rsidR="00427187" w:rsidRPr="004C4230" w:rsidRDefault="00427187">
      <w:pPr>
        <w:pStyle w:val="afff1"/>
        <w:rPr>
          <w:rFonts w:ascii="Calibri" w:hAnsi="Calibri"/>
          <w:sz w:val="22"/>
          <w:szCs w:val="22"/>
        </w:rPr>
      </w:pPr>
      <w:hyperlink w:anchor="_Toc50374097" w:history="1">
        <w:r w:rsidRPr="004808F3">
          <w:rPr>
            <w:rStyle w:val="ad"/>
          </w:rPr>
          <w:t>Таблица </w:t>
        </w:r>
        <w:r w:rsidRPr="004C4230">
          <w:rPr>
            <w:rFonts w:ascii="Calibri" w:hAnsi="Calibri"/>
            <w:sz w:val="22"/>
            <w:szCs w:val="22"/>
          </w:rPr>
          <w:tab/>
        </w:r>
        <w:r w:rsidRPr="004808F3">
          <w:rPr>
            <w:rStyle w:val="ad"/>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_Toc50374097 \h </w:instrText>
        </w:r>
        <w:r>
          <w:rPr>
            <w:webHidden/>
          </w:rPr>
        </w:r>
        <w:r>
          <w:rPr>
            <w:webHidden/>
          </w:rPr>
          <w:fldChar w:fldCharType="separate"/>
        </w:r>
        <w:r>
          <w:rPr>
            <w:webHidden/>
          </w:rPr>
          <w:t>233</w:t>
        </w:r>
        <w:r>
          <w:rPr>
            <w:webHidden/>
          </w:rPr>
          <w:fldChar w:fldCharType="end"/>
        </w:r>
      </w:hyperlink>
    </w:p>
    <w:p w:rsidR="00427187" w:rsidRPr="004C4230" w:rsidRDefault="00427187">
      <w:pPr>
        <w:pStyle w:val="afff1"/>
        <w:rPr>
          <w:rFonts w:ascii="Calibri" w:hAnsi="Calibri"/>
          <w:sz w:val="22"/>
          <w:szCs w:val="22"/>
        </w:rPr>
      </w:pPr>
      <w:hyperlink w:anchor="_Toc50374098" w:history="1">
        <w:r w:rsidRPr="004808F3">
          <w:rPr>
            <w:rStyle w:val="ad"/>
          </w:rPr>
          <w:t>Таблица </w:t>
        </w:r>
        <w:r w:rsidRPr="004C4230">
          <w:rPr>
            <w:rFonts w:ascii="Calibri" w:hAnsi="Calibri"/>
            <w:sz w:val="22"/>
            <w:szCs w:val="22"/>
          </w:rPr>
          <w:tab/>
        </w:r>
        <w:r w:rsidRPr="004808F3">
          <w:rPr>
            <w:rStyle w:val="ad"/>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_Toc50374098 \h </w:instrText>
        </w:r>
        <w:r>
          <w:rPr>
            <w:webHidden/>
          </w:rPr>
        </w:r>
        <w:r>
          <w:rPr>
            <w:webHidden/>
          </w:rPr>
          <w:fldChar w:fldCharType="separate"/>
        </w:r>
        <w:r>
          <w:rPr>
            <w:webHidden/>
          </w:rPr>
          <w:t>234</w:t>
        </w:r>
        <w:r>
          <w:rPr>
            <w:webHidden/>
          </w:rPr>
          <w:fldChar w:fldCharType="end"/>
        </w:r>
      </w:hyperlink>
    </w:p>
    <w:p w:rsidR="00427187" w:rsidRPr="004C4230" w:rsidRDefault="00427187">
      <w:pPr>
        <w:pStyle w:val="afff1"/>
        <w:rPr>
          <w:rFonts w:ascii="Calibri" w:hAnsi="Calibri"/>
          <w:sz w:val="22"/>
          <w:szCs w:val="22"/>
        </w:rPr>
      </w:pPr>
      <w:hyperlink w:anchor="_Toc50374099" w:history="1">
        <w:r w:rsidRPr="004808F3">
          <w:rPr>
            <w:rStyle w:val="ad"/>
          </w:rPr>
          <w:t>Таблица </w:t>
        </w:r>
        <w:r w:rsidRPr="004C4230">
          <w:rPr>
            <w:rFonts w:ascii="Calibri" w:hAnsi="Calibri"/>
            <w:sz w:val="22"/>
            <w:szCs w:val="22"/>
          </w:rPr>
          <w:tab/>
        </w:r>
        <w:r w:rsidRPr="004808F3">
          <w:rPr>
            <w:rStyle w:val="ad"/>
          </w:rPr>
          <w:t>60. Описание полей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_Toc50374099 \h </w:instrText>
        </w:r>
        <w:r>
          <w:rPr>
            <w:webHidden/>
          </w:rPr>
        </w:r>
        <w:r>
          <w:rPr>
            <w:webHidden/>
          </w:rPr>
          <w:fldChar w:fldCharType="separate"/>
        </w:r>
        <w:r>
          <w:rPr>
            <w:webHidden/>
          </w:rPr>
          <w:t>236</w:t>
        </w:r>
        <w:r>
          <w:rPr>
            <w:webHidden/>
          </w:rPr>
          <w:fldChar w:fldCharType="end"/>
        </w:r>
      </w:hyperlink>
    </w:p>
    <w:p w:rsidR="00427187" w:rsidRPr="004C4230" w:rsidRDefault="00427187">
      <w:pPr>
        <w:pStyle w:val="afff1"/>
        <w:rPr>
          <w:rFonts w:ascii="Calibri" w:hAnsi="Calibri"/>
          <w:sz w:val="22"/>
          <w:szCs w:val="22"/>
        </w:rPr>
      </w:pPr>
      <w:hyperlink w:anchor="_Toc50374100" w:history="1">
        <w:r w:rsidRPr="004808F3">
          <w:rPr>
            <w:rStyle w:val="ad"/>
          </w:rPr>
          <w:t>Таблица </w:t>
        </w:r>
        <w:r w:rsidRPr="004C4230">
          <w:rPr>
            <w:rFonts w:ascii="Calibri" w:hAnsi="Calibri"/>
            <w:sz w:val="22"/>
            <w:szCs w:val="22"/>
          </w:rPr>
          <w:tab/>
        </w:r>
        <w:r w:rsidRPr="004808F3">
          <w:rPr>
            <w:rStyle w:val="ad"/>
          </w:rPr>
          <w:t>61. Описание полей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_Toc50374100 \h </w:instrText>
        </w:r>
        <w:r>
          <w:rPr>
            <w:webHidden/>
          </w:rPr>
        </w:r>
        <w:r>
          <w:rPr>
            <w:webHidden/>
          </w:rPr>
          <w:fldChar w:fldCharType="separate"/>
        </w:r>
        <w:r>
          <w:rPr>
            <w:webHidden/>
          </w:rPr>
          <w:t>238</w:t>
        </w:r>
        <w:r>
          <w:rPr>
            <w:webHidden/>
          </w:rPr>
          <w:fldChar w:fldCharType="end"/>
        </w:r>
      </w:hyperlink>
    </w:p>
    <w:p w:rsidR="00427187" w:rsidRPr="004C4230" w:rsidRDefault="00427187">
      <w:pPr>
        <w:pStyle w:val="afff1"/>
        <w:rPr>
          <w:rFonts w:ascii="Calibri" w:hAnsi="Calibri"/>
          <w:sz w:val="22"/>
          <w:szCs w:val="22"/>
        </w:rPr>
      </w:pPr>
      <w:hyperlink w:anchor="_Toc50374101" w:history="1">
        <w:r w:rsidRPr="004808F3">
          <w:rPr>
            <w:rStyle w:val="ad"/>
          </w:rPr>
          <w:t>Таблица </w:t>
        </w:r>
        <w:r w:rsidRPr="004C4230">
          <w:rPr>
            <w:rFonts w:ascii="Calibri" w:hAnsi="Calibri"/>
            <w:sz w:val="22"/>
            <w:szCs w:val="22"/>
          </w:rPr>
          <w:tab/>
        </w:r>
        <w:r w:rsidRPr="004808F3">
          <w:rPr>
            <w:rStyle w:val="ad"/>
          </w:rPr>
          <w:t>62. Описание полей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_Toc50374101 \h </w:instrText>
        </w:r>
        <w:r>
          <w:rPr>
            <w:webHidden/>
          </w:rPr>
        </w:r>
        <w:r>
          <w:rPr>
            <w:webHidden/>
          </w:rPr>
          <w:fldChar w:fldCharType="separate"/>
        </w:r>
        <w:r>
          <w:rPr>
            <w:webHidden/>
          </w:rPr>
          <w:t>239</w:t>
        </w:r>
        <w:r>
          <w:rPr>
            <w:webHidden/>
          </w:rPr>
          <w:fldChar w:fldCharType="end"/>
        </w:r>
      </w:hyperlink>
    </w:p>
    <w:p w:rsidR="00427187" w:rsidRPr="004C4230" w:rsidRDefault="00427187">
      <w:pPr>
        <w:pStyle w:val="afff1"/>
        <w:rPr>
          <w:rFonts w:ascii="Calibri" w:hAnsi="Calibri"/>
          <w:sz w:val="22"/>
          <w:szCs w:val="22"/>
        </w:rPr>
      </w:pPr>
      <w:hyperlink w:anchor="_Toc50374102" w:history="1">
        <w:r w:rsidRPr="004808F3">
          <w:rPr>
            <w:rStyle w:val="ad"/>
          </w:rPr>
          <w:t>Таблица </w:t>
        </w:r>
        <w:r w:rsidRPr="004C4230">
          <w:rPr>
            <w:rFonts w:ascii="Calibri" w:hAnsi="Calibri"/>
            <w:sz w:val="22"/>
            <w:szCs w:val="22"/>
          </w:rPr>
          <w:tab/>
        </w:r>
        <w:r w:rsidRPr="004808F3">
          <w:rPr>
            <w:rStyle w:val="ad"/>
          </w:rPr>
          <w:t>63.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_Toc50374102 \h </w:instrText>
        </w:r>
        <w:r>
          <w:rPr>
            <w:webHidden/>
          </w:rPr>
        </w:r>
        <w:r>
          <w:rPr>
            <w:webHidden/>
          </w:rPr>
          <w:fldChar w:fldCharType="separate"/>
        </w:r>
        <w:r>
          <w:rPr>
            <w:webHidden/>
          </w:rPr>
          <w:t>242</w:t>
        </w:r>
        <w:r>
          <w:rPr>
            <w:webHidden/>
          </w:rPr>
          <w:fldChar w:fldCharType="end"/>
        </w:r>
      </w:hyperlink>
    </w:p>
    <w:p w:rsidR="00427187" w:rsidRPr="004C4230" w:rsidRDefault="00427187">
      <w:pPr>
        <w:pStyle w:val="afff1"/>
        <w:rPr>
          <w:rFonts w:ascii="Calibri" w:hAnsi="Calibri"/>
          <w:sz w:val="22"/>
          <w:szCs w:val="22"/>
        </w:rPr>
      </w:pPr>
      <w:hyperlink w:anchor="_Toc50374103" w:history="1">
        <w:r w:rsidRPr="004808F3">
          <w:rPr>
            <w:rStyle w:val="ad"/>
          </w:rPr>
          <w:t>Таблица </w:t>
        </w:r>
        <w:r w:rsidRPr="004C4230">
          <w:rPr>
            <w:rFonts w:ascii="Calibri" w:hAnsi="Calibri"/>
            <w:sz w:val="22"/>
            <w:szCs w:val="22"/>
          </w:rPr>
          <w:tab/>
        </w:r>
        <w:r w:rsidRPr="004808F3">
          <w:rPr>
            <w:rStyle w:val="ad"/>
          </w:rPr>
          <w:t>64.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_Toc50374103 \h </w:instrText>
        </w:r>
        <w:r>
          <w:rPr>
            <w:webHidden/>
          </w:rPr>
        </w:r>
        <w:r>
          <w:rPr>
            <w:webHidden/>
          </w:rPr>
          <w:fldChar w:fldCharType="separate"/>
        </w:r>
        <w:r>
          <w:rPr>
            <w:webHidden/>
          </w:rPr>
          <w:t>243</w:t>
        </w:r>
        <w:r>
          <w:rPr>
            <w:webHidden/>
          </w:rPr>
          <w:fldChar w:fldCharType="end"/>
        </w:r>
      </w:hyperlink>
    </w:p>
    <w:p w:rsidR="00427187" w:rsidRPr="004C4230" w:rsidRDefault="00427187">
      <w:pPr>
        <w:pStyle w:val="afff1"/>
        <w:rPr>
          <w:rFonts w:ascii="Calibri" w:hAnsi="Calibri"/>
          <w:sz w:val="22"/>
          <w:szCs w:val="22"/>
        </w:rPr>
      </w:pPr>
      <w:hyperlink w:anchor="_Toc50374104" w:history="1">
        <w:r w:rsidRPr="004808F3">
          <w:rPr>
            <w:rStyle w:val="ad"/>
          </w:rPr>
          <w:t>Таблица </w:t>
        </w:r>
        <w:r w:rsidRPr="004C4230">
          <w:rPr>
            <w:rFonts w:ascii="Calibri" w:hAnsi="Calibri"/>
            <w:sz w:val="22"/>
            <w:szCs w:val="22"/>
          </w:rPr>
          <w:tab/>
        </w:r>
        <w:r w:rsidRPr="004808F3">
          <w:rPr>
            <w:rStyle w:val="ad"/>
          </w:rPr>
          <w:t>65.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_Toc50374104 \h </w:instrText>
        </w:r>
        <w:r>
          <w:rPr>
            <w:webHidden/>
          </w:rPr>
        </w:r>
        <w:r>
          <w:rPr>
            <w:webHidden/>
          </w:rPr>
          <w:fldChar w:fldCharType="separate"/>
        </w:r>
        <w:r>
          <w:rPr>
            <w:webHidden/>
          </w:rPr>
          <w:t>245</w:t>
        </w:r>
        <w:r>
          <w:rPr>
            <w:webHidden/>
          </w:rPr>
          <w:fldChar w:fldCharType="end"/>
        </w:r>
      </w:hyperlink>
    </w:p>
    <w:p w:rsidR="00427187" w:rsidRPr="004C4230" w:rsidRDefault="00427187">
      <w:pPr>
        <w:pStyle w:val="afff1"/>
        <w:rPr>
          <w:rFonts w:ascii="Calibri" w:hAnsi="Calibri"/>
          <w:sz w:val="22"/>
          <w:szCs w:val="22"/>
        </w:rPr>
      </w:pPr>
      <w:hyperlink w:anchor="_Toc50374105" w:history="1">
        <w:r w:rsidRPr="004808F3">
          <w:rPr>
            <w:rStyle w:val="ad"/>
          </w:rPr>
          <w:t>Таблица </w:t>
        </w:r>
        <w:r w:rsidRPr="004C4230">
          <w:rPr>
            <w:rFonts w:ascii="Calibri" w:hAnsi="Calibri"/>
            <w:sz w:val="22"/>
            <w:szCs w:val="22"/>
          </w:rPr>
          <w:tab/>
        </w:r>
        <w:r w:rsidRPr="004808F3">
          <w:rPr>
            <w:rStyle w:val="ad"/>
          </w:rPr>
          <w:t>66.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_Toc50374105 \h </w:instrText>
        </w:r>
        <w:r>
          <w:rPr>
            <w:webHidden/>
          </w:rPr>
        </w:r>
        <w:r>
          <w:rPr>
            <w:webHidden/>
          </w:rPr>
          <w:fldChar w:fldCharType="separate"/>
        </w:r>
        <w:r>
          <w:rPr>
            <w:webHidden/>
          </w:rPr>
          <w:t>246</w:t>
        </w:r>
        <w:r>
          <w:rPr>
            <w:webHidden/>
          </w:rPr>
          <w:fldChar w:fldCharType="end"/>
        </w:r>
      </w:hyperlink>
    </w:p>
    <w:p w:rsidR="00427187" w:rsidRPr="004C4230" w:rsidRDefault="00427187">
      <w:pPr>
        <w:pStyle w:val="afff1"/>
        <w:rPr>
          <w:rFonts w:ascii="Calibri" w:hAnsi="Calibri"/>
          <w:sz w:val="22"/>
          <w:szCs w:val="22"/>
        </w:rPr>
      </w:pPr>
      <w:hyperlink w:anchor="_Toc50374106" w:history="1">
        <w:r w:rsidRPr="004808F3">
          <w:rPr>
            <w:rStyle w:val="ad"/>
          </w:rPr>
          <w:t>Таблица </w:t>
        </w:r>
        <w:r w:rsidRPr="004C4230">
          <w:rPr>
            <w:rFonts w:ascii="Calibri" w:hAnsi="Calibri"/>
            <w:sz w:val="22"/>
            <w:szCs w:val="22"/>
          </w:rPr>
          <w:tab/>
        </w:r>
        <w:r w:rsidRPr="004808F3">
          <w:rPr>
            <w:rStyle w:val="ad"/>
          </w:rPr>
          <w:t>67.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_Toc50374106 \h </w:instrText>
        </w:r>
        <w:r>
          <w:rPr>
            <w:webHidden/>
          </w:rPr>
        </w:r>
        <w:r>
          <w:rPr>
            <w:webHidden/>
          </w:rPr>
          <w:fldChar w:fldCharType="separate"/>
        </w:r>
        <w:r>
          <w:rPr>
            <w:webHidden/>
          </w:rPr>
          <w:t>248</w:t>
        </w:r>
        <w:r>
          <w:rPr>
            <w:webHidden/>
          </w:rPr>
          <w:fldChar w:fldCharType="end"/>
        </w:r>
      </w:hyperlink>
    </w:p>
    <w:p w:rsidR="00427187" w:rsidRPr="004C4230" w:rsidRDefault="00427187">
      <w:pPr>
        <w:pStyle w:val="afff1"/>
        <w:rPr>
          <w:rFonts w:ascii="Calibri" w:hAnsi="Calibri"/>
          <w:sz w:val="22"/>
          <w:szCs w:val="22"/>
        </w:rPr>
      </w:pPr>
      <w:hyperlink w:anchor="_Toc50374107" w:history="1">
        <w:r w:rsidRPr="004808F3">
          <w:rPr>
            <w:rStyle w:val="ad"/>
          </w:rPr>
          <w:t>Таблица </w:t>
        </w:r>
        <w:r w:rsidRPr="004C4230">
          <w:rPr>
            <w:rFonts w:ascii="Calibri" w:hAnsi="Calibri"/>
            <w:sz w:val="22"/>
            <w:szCs w:val="22"/>
          </w:rPr>
          <w:tab/>
        </w:r>
        <w:r w:rsidRPr="004808F3">
          <w:rPr>
            <w:rStyle w:val="ad"/>
          </w:rPr>
          <w:t>68.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_Toc50374107 \h </w:instrText>
        </w:r>
        <w:r>
          <w:rPr>
            <w:webHidden/>
          </w:rPr>
        </w:r>
        <w:r>
          <w:rPr>
            <w:webHidden/>
          </w:rPr>
          <w:fldChar w:fldCharType="separate"/>
        </w:r>
        <w:r>
          <w:rPr>
            <w:webHidden/>
          </w:rPr>
          <w:t>251</w:t>
        </w:r>
        <w:r>
          <w:rPr>
            <w:webHidden/>
          </w:rPr>
          <w:fldChar w:fldCharType="end"/>
        </w:r>
      </w:hyperlink>
    </w:p>
    <w:p w:rsidR="00427187" w:rsidRPr="004C4230" w:rsidRDefault="00427187">
      <w:pPr>
        <w:pStyle w:val="afff1"/>
        <w:rPr>
          <w:rFonts w:ascii="Calibri" w:hAnsi="Calibri"/>
          <w:sz w:val="22"/>
          <w:szCs w:val="22"/>
        </w:rPr>
      </w:pPr>
      <w:hyperlink w:anchor="_Toc50374108" w:history="1">
        <w:r w:rsidRPr="004808F3">
          <w:rPr>
            <w:rStyle w:val="ad"/>
          </w:rPr>
          <w:t>Таблица </w:t>
        </w:r>
        <w:r w:rsidRPr="004C4230">
          <w:rPr>
            <w:rFonts w:ascii="Calibri" w:hAnsi="Calibri"/>
            <w:sz w:val="22"/>
            <w:szCs w:val="22"/>
          </w:rPr>
          <w:tab/>
        </w:r>
        <w:r w:rsidRPr="004808F3">
          <w:rPr>
            <w:rStyle w:val="ad"/>
          </w:rPr>
          <w:t>69.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_Toc50374108 \h </w:instrText>
        </w:r>
        <w:r>
          <w:rPr>
            <w:webHidden/>
          </w:rPr>
        </w:r>
        <w:r>
          <w:rPr>
            <w:webHidden/>
          </w:rPr>
          <w:fldChar w:fldCharType="separate"/>
        </w:r>
        <w:r>
          <w:rPr>
            <w:webHidden/>
          </w:rPr>
          <w:t>252</w:t>
        </w:r>
        <w:r>
          <w:rPr>
            <w:webHidden/>
          </w:rPr>
          <w:fldChar w:fldCharType="end"/>
        </w:r>
      </w:hyperlink>
    </w:p>
    <w:p w:rsidR="00427187" w:rsidRPr="004C4230" w:rsidRDefault="00427187">
      <w:pPr>
        <w:pStyle w:val="afff1"/>
        <w:rPr>
          <w:rFonts w:ascii="Calibri" w:hAnsi="Calibri"/>
          <w:sz w:val="22"/>
          <w:szCs w:val="22"/>
        </w:rPr>
      </w:pPr>
      <w:hyperlink w:anchor="_Toc50374109" w:history="1">
        <w:r w:rsidRPr="004808F3">
          <w:rPr>
            <w:rStyle w:val="ad"/>
          </w:rPr>
          <w:t>Таблица </w:t>
        </w:r>
        <w:r w:rsidRPr="004C4230">
          <w:rPr>
            <w:rFonts w:ascii="Calibri" w:hAnsi="Calibri"/>
            <w:sz w:val="22"/>
            <w:szCs w:val="22"/>
          </w:rPr>
          <w:tab/>
        </w:r>
        <w:r w:rsidRPr="004808F3">
          <w:rPr>
            <w:rStyle w:val="ad"/>
          </w:rPr>
          <w:t>70.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_Toc50374109 \h </w:instrText>
        </w:r>
        <w:r>
          <w:rPr>
            <w:webHidden/>
          </w:rPr>
        </w:r>
        <w:r>
          <w:rPr>
            <w:webHidden/>
          </w:rPr>
          <w:fldChar w:fldCharType="separate"/>
        </w:r>
        <w:r>
          <w:rPr>
            <w:webHidden/>
          </w:rPr>
          <w:t>254</w:t>
        </w:r>
        <w:r>
          <w:rPr>
            <w:webHidden/>
          </w:rPr>
          <w:fldChar w:fldCharType="end"/>
        </w:r>
      </w:hyperlink>
    </w:p>
    <w:p w:rsidR="00427187" w:rsidRPr="004C4230" w:rsidRDefault="00427187">
      <w:pPr>
        <w:pStyle w:val="afff1"/>
        <w:rPr>
          <w:rFonts w:ascii="Calibri" w:hAnsi="Calibri"/>
          <w:sz w:val="22"/>
          <w:szCs w:val="22"/>
        </w:rPr>
      </w:pPr>
      <w:hyperlink w:anchor="_Toc50374110" w:history="1">
        <w:r w:rsidRPr="004808F3">
          <w:rPr>
            <w:rStyle w:val="ad"/>
          </w:rPr>
          <w:t>Таблица </w:t>
        </w:r>
        <w:r w:rsidRPr="004C4230">
          <w:rPr>
            <w:rFonts w:ascii="Calibri" w:hAnsi="Calibri"/>
            <w:sz w:val="22"/>
            <w:szCs w:val="22"/>
          </w:rPr>
          <w:tab/>
        </w:r>
        <w:r w:rsidRPr="004808F3">
          <w:rPr>
            <w:rStyle w:val="ad"/>
          </w:rPr>
          <w:t>71.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_Toc50374110 \h </w:instrText>
        </w:r>
        <w:r>
          <w:rPr>
            <w:webHidden/>
          </w:rPr>
        </w:r>
        <w:r>
          <w:rPr>
            <w:webHidden/>
          </w:rPr>
          <w:fldChar w:fldCharType="separate"/>
        </w:r>
        <w:r>
          <w:rPr>
            <w:webHidden/>
          </w:rPr>
          <w:t>256</w:t>
        </w:r>
        <w:r>
          <w:rPr>
            <w:webHidden/>
          </w:rPr>
          <w:fldChar w:fldCharType="end"/>
        </w:r>
      </w:hyperlink>
    </w:p>
    <w:p w:rsidR="00427187" w:rsidRPr="004C4230" w:rsidRDefault="00427187">
      <w:pPr>
        <w:pStyle w:val="afff1"/>
        <w:rPr>
          <w:rFonts w:ascii="Calibri" w:hAnsi="Calibri"/>
          <w:sz w:val="22"/>
          <w:szCs w:val="22"/>
        </w:rPr>
      </w:pPr>
      <w:hyperlink w:anchor="_Toc50374111" w:history="1">
        <w:r w:rsidRPr="004808F3">
          <w:rPr>
            <w:rStyle w:val="ad"/>
          </w:rPr>
          <w:t>Таблица </w:t>
        </w:r>
        <w:r w:rsidRPr="004C4230">
          <w:rPr>
            <w:rFonts w:ascii="Calibri" w:hAnsi="Calibri"/>
            <w:sz w:val="22"/>
            <w:szCs w:val="22"/>
          </w:rPr>
          <w:tab/>
        </w:r>
        <w:r w:rsidRPr="004808F3">
          <w:rPr>
            <w:rStyle w:val="ad"/>
          </w:rPr>
          <w:t>72. Описание полей документа «Платежное поручение на оплату ИЛ минуя счет ФК»</w:t>
        </w:r>
        <w:r>
          <w:rPr>
            <w:webHidden/>
          </w:rPr>
          <w:tab/>
        </w:r>
        <w:r>
          <w:rPr>
            <w:webHidden/>
          </w:rPr>
          <w:fldChar w:fldCharType="begin"/>
        </w:r>
        <w:r>
          <w:rPr>
            <w:webHidden/>
          </w:rPr>
          <w:instrText xml:space="preserve"> PAGEREF _Toc50374111 \h </w:instrText>
        </w:r>
        <w:r>
          <w:rPr>
            <w:webHidden/>
          </w:rPr>
        </w:r>
        <w:r>
          <w:rPr>
            <w:webHidden/>
          </w:rPr>
          <w:fldChar w:fldCharType="separate"/>
        </w:r>
        <w:r>
          <w:rPr>
            <w:webHidden/>
          </w:rPr>
          <w:t>257</w:t>
        </w:r>
        <w:r>
          <w:rPr>
            <w:webHidden/>
          </w:rPr>
          <w:fldChar w:fldCharType="end"/>
        </w:r>
      </w:hyperlink>
    </w:p>
    <w:p w:rsidR="00427187" w:rsidRPr="004C4230" w:rsidRDefault="00427187">
      <w:pPr>
        <w:pStyle w:val="afff1"/>
        <w:rPr>
          <w:rFonts w:ascii="Calibri" w:hAnsi="Calibri"/>
          <w:sz w:val="22"/>
          <w:szCs w:val="22"/>
        </w:rPr>
      </w:pPr>
      <w:hyperlink w:anchor="_Toc50374112" w:history="1">
        <w:r w:rsidRPr="004808F3">
          <w:rPr>
            <w:rStyle w:val="ad"/>
          </w:rPr>
          <w:t>Таблица </w:t>
        </w:r>
        <w:r w:rsidRPr="004C4230">
          <w:rPr>
            <w:rFonts w:ascii="Calibri" w:hAnsi="Calibri"/>
            <w:sz w:val="22"/>
            <w:szCs w:val="22"/>
          </w:rPr>
          <w:tab/>
        </w:r>
        <w:r w:rsidRPr="004808F3">
          <w:rPr>
            <w:rStyle w:val="ad"/>
          </w:rPr>
          <w:t>73.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_Toc50374112 \h </w:instrText>
        </w:r>
        <w:r>
          <w:rPr>
            <w:webHidden/>
          </w:rPr>
        </w:r>
        <w:r>
          <w:rPr>
            <w:webHidden/>
          </w:rPr>
          <w:fldChar w:fldCharType="separate"/>
        </w:r>
        <w:r>
          <w:rPr>
            <w:webHidden/>
          </w:rPr>
          <w:t>260</w:t>
        </w:r>
        <w:r>
          <w:rPr>
            <w:webHidden/>
          </w:rPr>
          <w:fldChar w:fldCharType="end"/>
        </w:r>
      </w:hyperlink>
    </w:p>
    <w:p w:rsidR="00427187" w:rsidRPr="004C4230" w:rsidRDefault="00427187">
      <w:pPr>
        <w:pStyle w:val="afff1"/>
        <w:rPr>
          <w:rFonts w:ascii="Calibri" w:hAnsi="Calibri"/>
          <w:sz w:val="22"/>
          <w:szCs w:val="22"/>
        </w:rPr>
      </w:pPr>
      <w:hyperlink w:anchor="_Toc50374113" w:history="1">
        <w:r w:rsidRPr="004808F3">
          <w:rPr>
            <w:rStyle w:val="ad"/>
          </w:rPr>
          <w:t>Таблица </w:t>
        </w:r>
        <w:r w:rsidRPr="004C4230">
          <w:rPr>
            <w:rFonts w:ascii="Calibri" w:hAnsi="Calibri"/>
            <w:sz w:val="22"/>
            <w:szCs w:val="22"/>
          </w:rPr>
          <w:tab/>
        </w:r>
        <w:r w:rsidRPr="004808F3">
          <w:rPr>
            <w:rStyle w:val="ad"/>
          </w:rPr>
          <w:t>74.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_Toc50374113 \h </w:instrText>
        </w:r>
        <w:r>
          <w:rPr>
            <w:webHidden/>
          </w:rPr>
        </w:r>
        <w:r>
          <w:rPr>
            <w:webHidden/>
          </w:rPr>
          <w:fldChar w:fldCharType="separate"/>
        </w:r>
        <w:r>
          <w:rPr>
            <w:webHidden/>
          </w:rPr>
          <w:t>263</w:t>
        </w:r>
        <w:r>
          <w:rPr>
            <w:webHidden/>
          </w:rPr>
          <w:fldChar w:fldCharType="end"/>
        </w:r>
      </w:hyperlink>
    </w:p>
    <w:p w:rsidR="00427187" w:rsidRPr="004C4230" w:rsidRDefault="00427187">
      <w:pPr>
        <w:pStyle w:val="afff1"/>
        <w:rPr>
          <w:rFonts w:ascii="Calibri" w:hAnsi="Calibri"/>
          <w:sz w:val="22"/>
          <w:szCs w:val="22"/>
        </w:rPr>
      </w:pPr>
      <w:hyperlink w:anchor="_Toc50374114" w:history="1">
        <w:r w:rsidRPr="004808F3">
          <w:rPr>
            <w:rStyle w:val="ad"/>
          </w:rPr>
          <w:t>Таблица </w:t>
        </w:r>
        <w:r w:rsidRPr="004C4230">
          <w:rPr>
            <w:rFonts w:ascii="Calibri" w:hAnsi="Calibri"/>
            <w:sz w:val="22"/>
            <w:szCs w:val="22"/>
          </w:rPr>
          <w:tab/>
        </w:r>
        <w:r w:rsidRPr="004808F3">
          <w:rPr>
            <w:rStyle w:val="ad"/>
          </w:rPr>
          <w:t>75.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_Toc50374114 \h </w:instrText>
        </w:r>
        <w:r>
          <w:rPr>
            <w:webHidden/>
          </w:rPr>
        </w:r>
        <w:r>
          <w:rPr>
            <w:webHidden/>
          </w:rPr>
          <w:fldChar w:fldCharType="separate"/>
        </w:r>
        <w:r>
          <w:rPr>
            <w:webHidden/>
          </w:rPr>
          <w:t>264</w:t>
        </w:r>
        <w:r>
          <w:rPr>
            <w:webHidden/>
          </w:rPr>
          <w:fldChar w:fldCharType="end"/>
        </w:r>
      </w:hyperlink>
    </w:p>
    <w:p w:rsidR="00427187" w:rsidRPr="004C4230" w:rsidRDefault="00427187">
      <w:pPr>
        <w:pStyle w:val="afff1"/>
        <w:rPr>
          <w:rFonts w:ascii="Calibri" w:hAnsi="Calibri"/>
          <w:sz w:val="22"/>
          <w:szCs w:val="22"/>
        </w:rPr>
      </w:pPr>
      <w:hyperlink w:anchor="_Toc50374115" w:history="1">
        <w:r w:rsidRPr="004808F3">
          <w:rPr>
            <w:rStyle w:val="ad"/>
          </w:rPr>
          <w:t>Таблица </w:t>
        </w:r>
        <w:r w:rsidRPr="004C4230">
          <w:rPr>
            <w:rFonts w:ascii="Calibri" w:hAnsi="Calibri"/>
            <w:sz w:val="22"/>
            <w:szCs w:val="22"/>
          </w:rPr>
          <w:tab/>
        </w:r>
        <w:r w:rsidRPr="004808F3">
          <w:rPr>
            <w:rStyle w:val="ad"/>
          </w:rPr>
          <w:t>76.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_Toc50374115 \h </w:instrText>
        </w:r>
        <w:r>
          <w:rPr>
            <w:webHidden/>
          </w:rPr>
        </w:r>
        <w:r>
          <w:rPr>
            <w:webHidden/>
          </w:rPr>
          <w:fldChar w:fldCharType="separate"/>
        </w:r>
        <w:r>
          <w:rPr>
            <w:webHidden/>
          </w:rPr>
          <w:t>266</w:t>
        </w:r>
        <w:r>
          <w:rPr>
            <w:webHidden/>
          </w:rPr>
          <w:fldChar w:fldCharType="end"/>
        </w:r>
      </w:hyperlink>
    </w:p>
    <w:p w:rsidR="00427187" w:rsidRPr="004C4230" w:rsidRDefault="00427187">
      <w:pPr>
        <w:pStyle w:val="afff1"/>
        <w:rPr>
          <w:rFonts w:ascii="Calibri" w:hAnsi="Calibri"/>
          <w:sz w:val="22"/>
          <w:szCs w:val="22"/>
        </w:rPr>
      </w:pPr>
      <w:hyperlink w:anchor="_Toc50374116" w:history="1">
        <w:r w:rsidRPr="004808F3">
          <w:rPr>
            <w:rStyle w:val="ad"/>
          </w:rPr>
          <w:t>Таблица </w:t>
        </w:r>
        <w:r w:rsidRPr="004C4230">
          <w:rPr>
            <w:rFonts w:ascii="Calibri" w:hAnsi="Calibri"/>
            <w:sz w:val="22"/>
            <w:szCs w:val="22"/>
          </w:rPr>
          <w:tab/>
        </w:r>
        <w:r w:rsidRPr="004808F3">
          <w:rPr>
            <w:rStyle w:val="ad"/>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_Toc50374116 \h </w:instrText>
        </w:r>
        <w:r>
          <w:rPr>
            <w:webHidden/>
          </w:rPr>
        </w:r>
        <w:r>
          <w:rPr>
            <w:webHidden/>
          </w:rPr>
          <w:fldChar w:fldCharType="separate"/>
        </w:r>
        <w:r>
          <w:rPr>
            <w:webHidden/>
          </w:rPr>
          <w:t>269</w:t>
        </w:r>
        <w:r>
          <w:rPr>
            <w:webHidden/>
          </w:rPr>
          <w:fldChar w:fldCharType="end"/>
        </w:r>
      </w:hyperlink>
    </w:p>
    <w:p w:rsidR="00427187" w:rsidRPr="004C4230" w:rsidRDefault="00427187">
      <w:pPr>
        <w:pStyle w:val="afff1"/>
        <w:rPr>
          <w:rFonts w:ascii="Calibri" w:hAnsi="Calibri"/>
          <w:sz w:val="22"/>
          <w:szCs w:val="22"/>
        </w:rPr>
      </w:pPr>
      <w:hyperlink w:anchor="_Toc50374117" w:history="1">
        <w:r w:rsidRPr="004808F3">
          <w:rPr>
            <w:rStyle w:val="ad"/>
          </w:rPr>
          <w:t>Таблица </w:t>
        </w:r>
        <w:r w:rsidRPr="004C4230">
          <w:rPr>
            <w:rFonts w:ascii="Calibri" w:hAnsi="Calibri"/>
            <w:sz w:val="22"/>
            <w:szCs w:val="22"/>
          </w:rPr>
          <w:tab/>
        </w:r>
        <w:r w:rsidRPr="004808F3">
          <w:rPr>
            <w:rStyle w:val="ad"/>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_Toc50374117 \h </w:instrText>
        </w:r>
        <w:r>
          <w:rPr>
            <w:webHidden/>
          </w:rPr>
        </w:r>
        <w:r>
          <w:rPr>
            <w:webHidden/>
          </w:rPr>
          <w:fldChar w:fldCharType="separate"/>
        </w:r>
        <w:r>
          <w:rPr>
            <w:webHidden/>
          </w:rPr>
          <w:t>270</w:t>
        </w:r>
        <w:r>
          <w:rPr>
            <w:webHidden/>
          </w:rPr>
          <w:fldChar w:fldCharType="end"/>
        </w:r>
      </w:hyperlink>
    </w:p>
    <w:p w:rsidR="00427187" w:rsidRPr="004C4230" w:rsidRDefault="00427187">
      <w:pPr>
        <w:pStyle w:val="afff1"/>
        <w:rPr>
          <w:rFonts w:ascii="Calibri" w:hAnsi="Calibri"/>
          <w:sz w:val="22"/>
          <w:szCs w:val="22"/>
        </w:rPr>
      </w:pPr>
      <w:hyperlink w:anchor="_Toc50374118" w:history="1">
        <w:r w:rsidRPr="004808F3">
          <w:rPr>
            <w:rStyle w:val="ad"/>
          </w:rPr>
          <w:t>Таблица </w:t>
        </w:r>
        <w:r w:rsidRPr="004C4230">
          <w:rPr>
            <w:rFonts w:ascii="Calibri" w:hAnsi="Calibri"/>
            <w:sz w:val="22"/>
            <w:szCs w:val="22"/>
          </w:rPr>
          <w:tab/>
        </w:r>
        <w:r w:rsidRPr="004808F3">
          <w:rPr>
            <w:rStyle w:val="ad"/>
          </w:rPr>
          <w:t>79.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_Toc50374118 \h </w:instrText>
        </w:r>
        <w:r>
          <w:rPr>
            <w:webHidden/>
          </w:rPr>
        </w:r>
        <w:r>
          <w:rPr>
            <w:webHidden/>
          </w:rPr>
          <w:fldChar w:fldCharType="separate"/>
        </w:r>
        <w:r>
          <w:rPr>
            <w:webHidden/>
          </w:rPr>
          <w:t>271</w:t>
        </w:r>
        <w:r>
          <w:rPr>
            <w:webHidden/>
          </w:rPr>
          <w:fldChar w:fldCharType="end"/>
        </w:r>
      </w:hyperlink>
    </w:p>
    <w:p w:rsidR="00427187" w:rsidRPr="004C4230" w:rsidRDefault="00427187">
      <w:pPr>
        <w:pStyle w:val="afff1"/>
        <w:rPr>
          <w:rFonts w:ascii="Calibri" w:hAnsi="Calibri"/>
          <w:sz w:val="22"/>
          <w:szCs w:val="22"/>
        </w:rPr>
      </w:pPr>
      <w:hyperlink w:anchor="_Toc50374119" w:history="1">
        <w:r w:rsidRPr="004808F3">
          <w:rPr>
            <w:rStyle w:val="ad"/>
          </w:rPr>
          <w:t>Таблица </w:t>
        </w:r>
        <w:r w:rsidRPr="004C4230">
          <w:rPr>
            <w:rFonts w:ascii="Calibri" w:hAnsi="Calibri"/>
            <w:sz w:val="22"/>
            <w:szCs w:val="22"/>
          </w:rPr>
          <w:tab/>
        </w:r>
        <w:r w:rsidRPr="004808F3">
          <w:rPr>
            <w:rStyle w:val="ad"/>
          </w:rPr>
          <w:t>80. Описание полей документа «Сведения о соглашении», закладки «Подписи»</w:t>
        </w:r>
        <w:r>
          <w:rPr>
            <w:webHidden/>
          </w:rPr>
          <w:tab/>
        </w:r>
        <w:r>
          <w:rPr>
            <w:webHidden/>
          </w:rPr>
          <w:fldChar w:fldCharType="begin"/>
        </w:r>
        <w:r>
          <w:rPr>
            <w:webHidden/>
          </w:rPr>
          <w:instrText xml:space="preserve"> PAGEREF _Toc50374119 \h </w:instrText>
        </w:r>
        <w:r>
          <w:rPr>
            <w:webHidden/>
          </w:rPr>
        </w:r>
        <w:r>
          <w:rPr>
            <w:webHidden/>
          </w:rPr>
          <w:fldChar w:fldCharType="separate"/>
        </w:r>
        <w:r>
          <w:rPr>
            <w:webHidden/>
          </w:rPr>
          <w:t>276</w:t>
        </w:r>
        <w:r>
          <w:rPr>
            <w:webHidden/>
          </w:rPr>
          <w:fldChar w:fldCharType="end"/>
        </w:r>
      </w:hyperlink>
    </w:p>
    <w:p w:rsidR="00427187" w:rsidRPr="004C4230" w:rsidRDefault="00427187">
      <w:pPr>
        <w:pStyle w:val="afff1"/>
        <w:rPr>
          <w:rFonts w:ascii="Calibri" w:hAnsi="Calibri"/>
          <w:sz w:val="22"/>
          <w:szCs w:val="22"/>
        </w:rPr>
      </w:pPr>
      <w:hyperlink w:anchor="_Toc50374120" w:history="1">
        <w:r w:rsidRPr="004808F3">
          <w:rPr>
            <w:rStyle w:val="ad"/>
          </w:rPr>
          <w:t>Таблица </w:t>
        </w:r>
        <w:r w:rsidRPr="004C4230">
          <w:rPr>
            <w:rFonts w:ascii="Calibri" w:hAnsi="Calibri"/>
            <w:sz w:val="22"/>
            <w:szCs w:val="22"/>
          </w:rPr>
          <w:tab/>
        </w:r>
        <w:r w:rsidRPr="004808F3">
          <w:rPr>
            <w:rStyle w:val="ad"/>
          </w:rPr>
          <w:t>81.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_Toc50374120 \h </w:instrText>
        </w:r>
        <w:r>
          <w:rPr>
            <w:webHidden/>
          </w:rPr>
        </w:r>
        <w:r>
          <w:rPr>
            <w:webHidden/>
          </w:rPr>
          <w:fldChar w:fldCharType="separate"/>
        </w:r>
        <w:r>
          <w:rPr>
            <w:webHidden/>
          </w:rPr>
          <w:t>279</w:t>
        </w:r>
        <w:r>
          <w:rPr>
            <w:webHidden/>
          </w:rPr>
          <w:fldChar w:fldCharType="end"/>
        </w:r>
      </w:hyperlink>
    </w:p>
    <w:p w:rsidR="00427187" w:rsidRPr="004C4230" w:rsidRDefault="00427187">
      <w:pPr>
        <w:pStyle w:val="afff1"/>
        <w:rPr>
          <w:rFonts w:ascii="Calibri" w:hAnsi="Calibri"/>
          <w:sz w:val="22"/>
          <w:szCs w:val="22"/>
        </w:rPr>
      </w:pPr>
      <w:hyperlink w:anchor="_Toc50374121" w:history="1">
        <w:r w:rsidRPr="004808F3">
          <w:rPr>
            <w:rStyle w:val="ad"/>
          </w:rPr>
          <w:t>Таблица </w:t>
        </w:r>
        <w:r w:rsidRPr="004C4230">
          <w:rPr>
            <w:rFonts w:ascii="Calibri" w:hAnsi="Calibri"/>
            <w:sz w:val="22"/>
            <w:szCs w:val="22"/>
          </w:rPr>
          <w:tab/>
        </w:r>
        <w:r w:rsidRPr="004808F3">
          <w:rPr>
            <w:rStyle w:val="ad"/>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_Toc50374121 \h </w:instrText>
        </w:r>
        <w:r>
          <w:rPr>
            <w:webHidden/>
          </w:rPr>
        </w:r>
        <w:r>
          <w:rPr>
            <w:webHidden/>
          </w:rPr>
          <w:fldChar w:fldCharType="separate"/>
        </w:r>
        <w:r>
          <w:rPr>
            <w:webHidden/>
          </w:rPr>
          <w:t>282</w:t>
        </w:r>
        <w:r>
          <w:rPr>
            <w:webHidden/>
          </w:rPr>
          <w:fldChar w:fldCharType="end"/>
        </w:r>
      </w:hyperlink>
    </w:p>
    <w:p w:rsidR="00427187" w:rsidRPr="004C4230" w:rsidRDefault="00427187">
      <w:pPr>
        <w:pStyle w:val="afff1"/>
        <w:rPr>
          <w:rFonts w:ascii="Calibri" w:hAnsi="Calibri"/>
          <w:sz w:val="22"/>
          <w:szCs w:val="22"/>
        </w:rPr>
      </w:pPr>
      <w:hyperlink w:anchor="_Toc50374122" w:history="1">
        <w:r w:rsidRPr="004808F3">
          <w:rPr>
            <w:rStyle w:val="ad"/>
          </w:rPr>
          <w:t>Таблица </w:t>
        </w:r>
        <w:r w:rsidRPr="004C4230">
          <w:rPr>
            <w:rFonts w:ascii="Calibri" w:hAnsi="Calibri"/>
            <w:sz w:val="22"/>
            <w:szCs w:val="22"/>
          </w:rPr>
          <w:tab/>
        </w:r>
        <w:r w:rsidRPr="004808F3">
          <w:rPr>
            <w:rStyle w:val="ad"/>
          </w:rPr>
          <w:t>83.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_Toc50374122 \h </w:instrText>
        </w:r>
        <w:r>
          <w:rPr>
            <w:webHidden/>
          </w:rPr>
        </w:r>
        <w:r>
          <w:rPr>
            <w:webHidden/>
          </w:rPr>
          <w:fldChar w:fldCharType="separate"/>
        </w:r>
        <w:r>
          <w:rPr>
            <w:webHidden/>
          </w:rPr>
          <w:t>283</w:t>
        </w:r>
        <w:r>
          <w:rPr>
            <w:webHidden/>
          </w:rPr>
          <w:fldChar w:fldCharType="end"/>
        </w:r>
      </w:hyperlink>
    </w:p>
    <w:p w:rsidR="00427187" w:rsidRPr="004C4230" w:rsidRDefault="00427187">
      <w:pPr>
        <w:pStyle w:val="afff1"/>
        <w:rPr>
          <w:rFonts w:ascii="Calibri" w:hAnsi="Calibri"/>
          <w:sz w:val="22"/>
          <w:szCs w:val="22"/>
        </w:rPr>
      </w:pPr>
      <w:hyperlink w:anchor="_Toc50374123" w:history="1">
        <w:r w:rsidRPr="004808F3">
          <w:rPr>
            <w:rStyle w:val="ad"/>
          </w:rPr>
          <w:t>Таблица </w:t>
        </w:r>
        <w:r w:rsidRPr="004C4230">
          <w:rPr>
            <w:rFonts w:ascii="Calibri" w:hAnsi="Calibri"/>
            <w:sz w:val="22"/>
            <w:szCs w:val="22"/>
          </w:rPr>
          <w:tab/>
        </w:r>
        <w:r w:rsidRPr="004808F3">
          <w:rPr>
            <w:rStyle w:val="ad"/>
          </w:rPr>
          <w:t>84.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_Toc50374123 \h </w:instrText>
        </w:r>
        <w:r>
          <w:rPr>
            <w:webHidden/>
          </w:rPr>
        </w:r>
        <w:r>
          <w:rPr>
            <w:webHidden/>
          </w:rPr>
          <w:fldChar w:fldCharType="separate"/>
        </w:r>
        <w:r>
          <w:rPr>
            <w:webHidden/>
          </w:rPr>
          <w:t>285</w:t>
        </w:r>
        <w:r>
          <w:rPr>
            <w:webHidden/>
          </w:rPr>
          <w:fldChar w:fldCharType="end"/>
        </w:r>
      </w:hyperlink>
    </w:p>
    <w:p w:rsidR="00427187" w:rsidRPr="004C4230" w:rsidRDefault="00427187">
      <w:pPr>
        <w:pStyle w:val="afff1"/>
        <w:rPr>
          <w:rFonts w:ascii="Calibri" w:hAnsi="Calibri"/>
          <w:sz w:val="22"/>
          <w:szCs w:val="22"/>
        </w:rPr>
      </w:pPr>
      <w:hyperlink w:anchor="_Toc50374124" w:history="1">
        <w:r w:rsidRPr="004808F3">
          <w:rPr>
            <w:rStyle w:val="ad"/>
          </w:rPr>
          <w:t>Таблица </w:t>
        </w:r>
        <w:r w:rsidRPr="004C4230">
          <w:rPr>
            <w:rFonts w:ascii="Calibri" w:hAnsi="Calibri"/>
            <w:sz w:val="22"/>
            <w:szCs w:val="22"/>
          </w:rPr>
          <w:tab/>
        </w:r>
        <w:r w:rsidRPr="004808F3">
          <w:rPr>
            <w:rStyle w:val="ad"/>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_Toc50374124 \h </w:instrText>
        </w:r>
        <w:r>
          <w:rPr>
            <w:webHidden/>
          </w:rPr>
        </w:r>
        <w:r>
          <w:rPr>
            <w:webHidden/>
          </w:rPr>
          <w:fldChar w:fldCharType="separate"/>
        </w:r>
        <w:r>
          <w:rPr>
            <w:webHidden/>
          </w:rPr>
          <w:t>288</w:t>
        </w:r>
        <w:r>
          <w:rPr>
            <w:webHidden/>
          </w:rPr>
          <w:fldChar w:fldCharType="end"/>
        </w:r>
      </w:hyperlink>
    </w:p>
    <w:p w:rsidR="00427187" w:rsidRPr="004C4230" w:rsidRDefault="00427187">
      <w:pPr>
        <w:pStyle w:val="afff1"/>
        <w:rPr>
          <w:rFonts w:ascii="Calibri" w:hAnsi="Calibri"/>
          <w:sz w:val="22"/>
          <w:szCs w:val="22"/>
        </w:rPr>
      </w:pPr>
      <w:hyperlink w:anchor="_Toc50374125" w:history="1">
        <w:r w:rsidRPr="004808F3">
          <w:rPr>
            <w:rStyle w:val="ad"/>
          </w:rPr>
          <w:t>Таблица </w:t>
        </w:r>
        <w:r w:rsidRPr="004C4230">
          <w:rPr>
            <w:rFonts w:ascii="Calibri" w:hAnsi="Calibri"/>
            <w:sz w:val="22"/>
            <w:szCs w:val="22"/>
          </w:rPr>
          <w:tab/>
        </w:r>
        <w:r w:rsidRPr="004808F3">
          <w:rPr>
            <w:rStyle w:val="ad"/>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_Toc50374125 \h </w:instrText>
        </w:r>
        <w:r>
          <w:rPr>
            <w:webHidden/>
          </w:rPr>
        </w:r>
        <w:r>
          <w:rPr>
            <w:webHidden/>
          </w:rPr>
          <w:fldChar w:fldCharType="separate"/>
        </w:r>
        <w:r>
          <w:rPr>
            <w:webHidden/>
          </w:rPr>
          <w:t>289</w:t>
        </w:r>
        <w:r>
          <w:rPr>
            <w:webHidden/>
          </w:rPr>
          <w:fldChar w:fldCharType="end"/>
        </w:r>
      </w:hyperlink>
    </w:p>
    <w:p w:rsidR="00427187" w:rsidRPr="004C4230" w:rsidRDefault="00427187">
      <w:pPr>
        <w:pStyle w:val="afff1"/>
        <w:rPr>
          <w:rFonts w:ascii="Calibri" w:hAnsi="Calibri"/>
          <w:sz w:val="22"/>
          <w:szCs w:val="22"/>
        </w:rPr>
      </w:pPr>
      <w:hyperlink w:anchor="_Toc50374126" w:history="1">
        <w:r w:rsidRPr="004808F3">
          <w:rPr>
            <w:rStyle w:val="ad"/>
          </w:rPr>
          <w:t>Таблица </w:t>
        </w:r>
        <w:r w:rsidRPr="004C4230">
          <w:rPr>
            <w:rFonts w:ascii="Calibri" w:hAnsi="Calibri"/>
            <w:sz w:val="22"/>
            <w:szCs w:val="22"/>
          </w:rPr>
          <w:tab/>
        </w:r>
        <w:r w:rsidRPr="004808F3">
          <w:rPr>
            <w:rStyle w:val="ad"/>
          </w:rPr>
          <w:t>87.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_Toc50374126 \h </w:instrText>
        </w:r>
        <w:r>
          <w:rPr>
            <w:webHidden/>
          </w:rPr>
        </w:r>
        <w:r>
          <w:rPr>
            <w:webHidden/>
          </w:rPr>
          <w:fldChar w:fldCharType="separate"/>
        </w:r>
        <w:r>
          <w:rPr>
            <w:webHidden/>
          </w:rPr>
          <w:t>290</w:t>
        </w:r>
        <w:r>
          <w:rPr>
            <w:webHidden/>
          </w:rPr>
          <w:fldChar w:fldCharType="end"/>
        </w:r>
      </w:hyperlink>
    </w:p>
    <w:p w:rsidR="00427187" w:rsidRPr="004C4230" w:rsidRDefault="00427187">
      <w:pPr>
        <w:pStyle w:val="afff1"/>
        <w:rPr>
          <w:rFonts w:ascii="Calibri" w:hAnsi="Calibri"/>
          <w:sz w:val="22"/>
          <w:szCs w:val="22"/>
        </w:rPr>
      </w:pPr>
      <w:hyperlink w:anchor="_Toc50374127" w:history="1">
        <w:r w:rsidRPr="004808F3">
          <w:rPr>
            <w:rStyle w:val="ad"/>
          </w:rPr>
          <w:t>Таблица </w:t>
        </w:r>
        <w:r w:rsidRPr="004C4230">
          <w:rPr>
            <w:rFonts w:ascii="Calibri" w:hAnsi="Calibri"/>
            <w:sz w:val="22"/>
            <w:szCs w:val="22"/>
          </w:rPr>
          <w:tab/>
        </w:r>
        <w:r w:rsidRPr="004808F3">
          <w:rPr>
            <w:rStyle w:val="ad"/>
          </w:rPr>
          <w:t>88.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_Toc50374127 \h </w:instrText>
        </w:r>
        <w:r>
          <w:rPr>
            <w:webHidden/>
          </w:rPr>
        </w:r>
        <w:r>
          <w:rPr>
            <w:webHidden/>
          </w:rPr>
          <w:fldChar w:fldCharType="separate"/>
        </w:r>
        <w:r>
          <w:rPr>
            <w:webHidden/>
          </w:rPr>
          <w:t>295</w:t>
        </w:r>
        <w:r>
          <w:rPr>
            <w:webHidden/>
          </w:rPr>
          <w:fldChar w:fldCharType="end"/>
        </w:r>
      </w:hyperlink>
    </w:p>
    <w:p w:rsidR="00427187" w:rsidRPr="004C4230" w:rsidRDefault="00427187">
      <w:pPr>
        <w:pStyle w:val="afff1"/>
        <w:rPr>
          <w:rFonts w:ascii="Calibri" w:hAnsi="Calibri"/>
          <w:sz w:val="22"/>
          <w:szCs w:val="22"/>
        </w:rPr>
      </w:pPr>
      <w:hyperlink w:anchor="_Toc50374128" w:history="1">
        <w:r w:rsidRPr="004808F3">
          <w:rPr>
            <w:rStyle w:val="ad"/>
          </w:rPr>
          <w:t>Таблица </w:t>
        </w:r>
        <w:r w:rsidRPr="004C4230">
          <w:rPr>
            <w:rFonts w:ascii="Calibri" w:hAnsi="Calibri"/>
            <w:sz w:val="22"/>
            <w:szCs w:val="22"/>
          </w:rPr>
          <w:tab/>
        </w:r>
        <w:r w:rsidRPr="004808F3">
          <w:rPr>
            <w:rStyle w:val="ad"/>
          </w:rPr>
          <w:t>89. Описание полей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_Toc50374128 \h </w:instrText>
        </w:r>
        <w:r>
          <w:rPr>
            <w:webHidden/>
          </w:rPr>
        </w:r>
        <w:r>
          <w:rPr>
            <w:webHidden/>
          </w:rPr>
          <w:fldChar w:fldCharType="separate"/>
        </w:r>
        <w:r>
          <w:rPr>
            <w:webHidden/>
          </w:rPr>
          <w:t>298</w:t>
        </w:r>
        <w:r>
          <w:rPr>
            <w:webHidden/>
          </w:rPr>
          <w:fldChar w:fldCharType="end"/>
        </w:r>
      </w:hyperlink>
    </w:p>
    <w:p w:rsidR="00427187" w:rsidRPr="004C4230" w:rsidRDefault="00427187">
      <w:pPr>
        <w:pStyle w:val="afff1"/>
        <w:rPr>
          <w:rFonts w:ascii="Calibri" w:hAnsi="Calibri"/>
          <w:sz w:val="22"/>
          <w:szCs w:val="22"/>
        </w:rPr>
      </w:pPr>
      <w:hyperlink w:anchor="_Toc50374129" w:history="1">
        <w:r w:rsidRPr="004808F3">
          <w:rPr>
            <w:rStyle w:val="ad"/>
          </w:rPr>
          <w:t>Таблица </w:t>
        </w:r>
        <w:r w:rsidRPr="004C4230">
          <w:rPr>
            <w:rFonts w:ascii="Calibri" w:hAnsi="Calibri"/>
            <w:sz w:val="22"/>
            <w:szCs w:val="22"/>
          </w:rPr>
          <w:tab/>
        </w:r>
        <w:r w:rsidRPr="004808F3">
          <w:rPr>
            <w:rStyle w:val="ad"/>
          </w:rPr>
          <w:t>90. Описание полей документа «Заявление на выдачу (перевод, изменение,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_Toc50374129 \h </w:instrText>
        </w:r>
        <w:r>
          <w:rPr>
            <w:webHidden/>
          </w:rPr>
        </w:r>
        <w:r>
          <w:rPr>
            <w:webHidden/>
          </w:rPr>
          <w:fldChar w:fldCharType="separate"/>
        </w:r>
        <w:r>
          <w:rPr>
            <w:webHidden/>
          </w:rPr>
          <w:t>302</w:t>
        </w:r>
        <w:r>
          <w:rPr>
            <w:webHidden/>
          </w:rPr>
          <w:fldChar w:fldCharType="end"/>
        </w:r>
      </w:hyperlink>
    </w:p>
    <w:p w:rsidR="00427187" w:rsidRPr="004C4230" w:rsidRDefault="00427187">
      <w:pPr>
        <w:pStyle w:val="afff1"/>
        <w:rPr>
          <w:rFonts w:ascii="Calibri" w:hAnsi="Calibri"/>
          <w:sz w:val="22"/>
          <w:szCs w:val="22"/>
        </w:rPr>
      </w:pPr>
      <w:hyperlink w:anchor="_Toc50374130" w:history="1">
        <w:r w:rsidRPr="004808F3">
          <w:rPr>
            <w:rStyle w:val="ad"/>
          </w:rPr>
          <w:t>Таблица </w:t>
        </w:r>
        <w:r w:rsidRPr="004C4230">
          <w:rPr>
            <w:rFonts w:ascii="Calibri" w:hAnsi="Calibri"/>
            <w:sz w:val="22"/>
            <w:szCs w:val="22"/>
          </w:rPr>
          <w:tab/>
        </w:r>
        <w:r w:rsidRPr="004808F3">
          <w:rPr>
            <w:rStyle w:val="ad"/>
          </w:rPr>
          <w:t>91. Описание полей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_Toc50374130 \h </w:instrText>
        </w:r>
        <w:r>
          <w:rPr>
            <w:webHidden/>
          </w:rPr>
        </w:r>
        <w:r>
          <w:rPr>
            <w:webHidden/>
          </w:rPr>
          <w:fldChar w:fldCharType="separate"/>
        </w:r>
        <w:r>
          <w:rPr>
            <w:webHidden/>
          </w:rPr>
          <w:t>303</w:t>
        </w:r>
        <w:r>
          <w:rPr>
            <w:webHidden/>
          </w:rPr>
          <w:fldChar w:fldCharType="end"/>
        </w:r>
      </w:hyperlink>
    </w:p>
    <w:p w:rsidR="00427187" w:rsidRPr="004C4230" w:rsidRDefault="00427187">
      <w:pPr>
        <w:pStyle w:val="afff1"/>
        <w:rPr>
          <w:rFonts w:ascii="Calibri" w:hAnsi="Calibri"/>
          <w:sz w:val="22"/>
          <w:szCs w:val="22"/>
        </w:rPr>
      </w:pPr>
      <w:hyperlink w:anchor="_Toc50374131" w:history="1">
        <w:r w:rsidRPr="004808F3">
          <w:rPr>
            <w:rStyle w:val="ad"/>
          </w:rPr>
          <w:t>Таблица </w:t>
        </w:r>
        <w:r w:rsidRPr="004C4230">
          <w:rPr>
            <w:rFonts w:ascii="Calibri" w:hAnsi="Calibri"/>
            <w:sz w:val="22"/>
            <w:szCs w:val="22"/>
          </w:rPr>
          <w:tab/>
        </w:r>
        <w:r w:rsidRPr="004808F3">
          <w:rPr>
            <w:rStyle w:val="ad"/>
          </w:rPr>
          <w:t>92. Описание полей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_Toc50374131 \h </w:instrText>
        </w:r>
        <w:r>
          <w:rPr>
            <w:webHidden/>
          </w:rPr>
        </w:r>
        <w:r>
          <w:rPr>
            <w:webHidden/>
          </w:rPr>
          <w:fldChar w:fldCharType="separate"/>
        </w:r>
        <w:r>
          <w:rPr>
            <w:webHidden/>
          </w:rPr>
          <w:t>305</w:t>
        </w:r>
        <w:r>
          <w:rPr>
            <w:webHidden/>
          </w:rPr>
          <w:fldChar w:fldCharType="end"/>
        </w:r>
      </w:hyperlink>
    </w:p>
    <w:p w:rsidR="00427187" w:rsidRPr="004C4230" w:rsidRDefault="00427187">
      <w:pPr>
        <w:pStyle w:val="afff1"/>
        <w:rPr>
          <w:rFonts w:ascii="Calibri" w:hAnsi="Calibri"/>
          <w:sz w:val="22"/>
          <w:szCs w:val="22"/>
        </w:rPr>
      </w:pPr>
      <w:hyperlink w:anchor="_Toc50374132" w:history="1">
        <w:r w:rsidRPr="004808F3">
          <w:rPr>
            <w:rStyle w:val="ad"/>
          </w:rPr>
          <w:t>Таблица </w:t>
        </w:r>
        <w:r w:rsidRPr="004C4230">
          <w:rPr>
            <w:rFonts w:ascii="Calibri" w:hAnsi="Calibri"/>
            <w:sz w:val="22"/>
            <w:szCs w:val="22"/>
          </w:rPr>
          <w:tab/>
        </w:r>
        <w:r w:rsidRPr="004808F3">
          <w:rPr>
            <w:rStyle w:val="ad"/>
          </w:rPr>
          <w:t>93. Описание полей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_Toc50374132 \h </w:instrText>
        </w:r>
        <w:r>
          <w:rPr>
            <w:webHidden/>
          </w:rPr>
        </w:r>
        <w:r>
          <w:rPr>
            <w:webHidden/>
          </w:rPr>
          <w:fldChar w:fldCharType="separate"/>
        </w:r>
        <w:r>
          <w:rPr>
            <w:webHidden/>
          </w:rPr>
          <w:t>307</w:t>
        </w:r>
        <w:r>
          <w:rPr>
            <w:webHidden/>
          </w:rPr>
          <w:fldChar w:fldCharType="end"/>
        </w:r>
      </w:hyperlink>
    </w:p>
    <w:p w:rsidR="00427187" w:rsidRPr="004C4230" w:rsidRDefault="00427187">
      <w:pPr>
        <w:pStyle w:val="afff1"/>
        <w:rPr>
          <w:rFonts w:ascii="Calibri" w:hAnsi="Calibri"/>
          <w:sz w:val="22"/>
          <w:szCs w:val="22"/>
        </w:rPr>
      </w:pPr>
      <w:hyperlink w:anchor="_Toc50374133" w:history="1">
        <w:r w:rsidRPr="004808F3">
          <w:rPr>
            <w:rStyle w:val="ad"/>
          </w:rPr>
          <w:t>Таблица </w:t>
        </w:r>
        <w:r w:rsidRPr="004C4230">
          <w:rPr>
            <w:rFonts w:ascii="Calibri" w:hAnsi="Calibri"/>
            <w:sz w:val="22"/>
            <w:szCs w:val="22"/>
          </w:rPr>
          <w:tab/>
        </w:r>
        <w:r w:rsidRPr="004808F3">
          <w:rPr>
            <w:rStyle w:val="ad"/>
          </w:rPr>
          <w:t>94. Описание полей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_Toc50374133 \h </w:instrText>
        </w:r>
        <w:r>
          <w:rPr>
            <w:webHidden/>
          </w:rPr>
        </w:r>
        <w:r>
          <w:rPr>
            <w:webHidden/>
          </w:rPr>
          <w:fldChar w:fldCharType="separate"/>
        </w:r>
        <w:r>
          <w:rPr>
            <w:webHidden/>
          </w:rPr>
          <w:t>308</w:t>
        </w:r>
        <w:r>
          <w:rPr>
            <w:webHidden/>
          </w:rPr>
          <w:fldChar w:fldCharType="end"/>
        </w:r>
      </w:hyperlink>
    </w:p>
    <w:p w:rsidR="00427187" w:rsidRPr="004C4230" w:rsidRDefault="00427187">
      <w:pPr>
        <w:pStyle w:val="afff1"/>
        <w:rPr>
          <w:rFonts w:ascii="Calibri" w:hAnsi="Calibri"/>
          <w:sz w:val="22"/>
          <w:szCs w:val="22"/>
        </w:rPr>
      </w:pPr>
      <w:hyperlink w:anchor="_Toc50374134" w:history="1">
        <w:r w:rsidRPr="004808F3">
          <w:rPr>
            <w:rStyle w:val="ad"/>
          </w:rPr>
          <w:t>Таблица </w:t>
        </w:r>
        <w:r w:rsidRPr="004C4230">
          <w:rPr>
            <w:rFonts w:ascii="Calibri" w:hAnsi="Calibri"/>
            <w:sz w:val="22"/>
            <w:szCs w:val="22"/>
          </w:rPr>
          <w:tab/>
        </w:r>
        <w:r w:rsidRPr="004808F3">
          <w:rPr>
            <w:rStyle w:val="ad"/>
          </w:rPr>
          <w:t>95.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_Toc50374134 \h </w:instrText>
        </w:r>
        <w:r>
          <w:rPr>
            <w:webHidden/>
          </w:rPr>
        </w:r>
        <w:r>
          <w:rPr>
            <w:webHidden/>
          </w:rPr>
          <w:fldChar w:fldCharType="separate"/>
        </w:r>
        <w:r>
          <w:rPr>
            <w:webHidden/>
          </w:rPr>
          <w:t>310</w:t>
        </w:r>
        <w:r>
          <w:rPr>
            <w:webHidden/>
          </w:rPr>
          <w:fldChar w:fldCharType="end"/>
        </w:r>
      </w:hyperlink>
    </w:p>
    <w:p w:rsidR="00427187" w:rsidRPr="004C4230" w:rsidRDefault="00427187">
      <w:pPr>
        <w:pStyle w:val="afff1"/>
        <w:rPr>
          <w:rFonts w:ascii="Calibri" w:hAnsi="Calibri"/>
          <w:sz w:val="22"/>
          <w:szCs w:val="22"/>
        </w:rPr>
      </w:pPr>
      <w:hyperlink w:anchor="_Toc50374135" w:history="1">
        <w:r w:rsidRPr="004808F3">
          <w:rPr>
            <w:rStyle w:val="ad"/>
          </w:rPr>
          <w:t>Таблица </w:t>
        </w:r>
        <w:r w:rsidRPr="004C4230">
          <w:rPr>
            <w:rFonts w:ascii="Calibri" w:hAnsi="Calibri"/>
            <w:sz w:val="22"/>
            <w:szCs w:val="22"/>
          </w:rPr>
          <w:tab/>
        </w:r>
        <w:r w:rsidRPr="004808F3">
          <w:rPr>
            <w:rStyle w:val="ad"/>
          </w:rPr>
          <w:t>96.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_Toc50374135 \h </w:instrText>
        </w:r>
        <w:r>
          <w:rPr>
            <w:webHidden/>
          </w:rPr>
        </w:r>
        <w:r>
          <w:rPr>
            <w:webHidden/>
          </w:rPr>
          <w:fldChar w:fldCharType="separate"/>
        </w:r>
        <w:r>
          <w:rPr>
            <w:webHidden/>
          </w:rPr>
          <w:t>311</w:t>
        </w:r>
        <w:r>
          <w:rPr>
            <w:webHidden/>
          </w:rPr>
          <w:fldChar w:fldCharType="end"/>
        </w:r>
      </w:hyperlink>
    </w:p>
    <w:p w:rsidR="00427187" w:rsidRPr="004C4230" w:rsidRDefault="00427187">
      <w:pPr>
        <w:pStyle w:val="afff1"/>
        <w:rPr>
          <w:rFonts w:ascii="Calibri" w:hAnsi="Calibri"/>
          <w:sz w:val="22"/>
          <w:szCs w:val="22"/>
        </w:rPr>
      </w:pPr>
      <w:hyperlink w:anchor="_Toc50374136" w:history="1">
        <w:r w:rsidRPr="004808F3">
          <w:rPr>
            <w:rStyle w:val="ad"/>
          </w:rPr>
          <w:t>Таблица </w:t>
        </w:r>
        <w:r w:rsidRPr="004C4230">
          <w:rPr>
            <w:rFonts w:ascii="Calibri" w:hAnsi="Calibri"/>
            <w:sz w:val="22"/>
            <w:szCs w:val="22"/>
          </w:rPr>
          <w:tab/>
        </w:r>
        <w:r w:rsidRPr="004808F3">
          <w:rPr>
            <w:rStyle w:val="ad"/>
          </w:rPr>
          <w:t>97.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_Toc50374136 \h </w:instrText>
        </w:r>
        <w:r>
          <w:rPr>
            <w:webHidden/>
          </w:rPr>
        </w:r>
        <w:r>
          <w:rPr>
            <w:webHidden/>
          </w:rPr>
          <w:fldChar w:fldCharType="separate"/>
        </w:r>
        <w:r>
          <w:rPr>
            <w:webHidden/>
          </w:rPr>
          <w:t>313</w:t>
        </w:r>
        <w:r>
          <w:rPr>
            <w:webHidden/>
          </w:rPr>
          <w:fldChar w:fldCharType="end"/>
        </w:r>
      </w:hyperlink>
    </w:p>
    <w:p w:rsidR="00427187" w:rsidRPr="004C4230" w:rsidRDefault="00427187">
      <w:pPr>
        <w:pStyle w:val="afff1"/>
        <w:rPr>
          <w:rFonts w:ascii="Calibri" w:hAnsi="Calibri"/>
          <w:sz w:val="22"/>
          <w:szCs w:val="22"/>
        </w:rPr>
      </w:pPr>
      <w:hyperlink w:anchor="_Toc50374137" w:history="1">
        <w:r w:rsidRPr="004808F3">
          <w:rPr>
            <w:rStyle w:val="ad"/>
          </w:rPr>
          <w:t>Таблица </w:t>
        </w:r>
        <w:r w:rsidRPr="004C4230">
          <w:rPr>
            <w:rFonts w:ascii="Calibri" w:hAnsi="Calibri"/>
            <w:sz w:val="22"/>
            <w:szCs w:val="22"/>
          </w:rPr>
          <w:tab/>
        </w:r>
        <w:r w:rsidRPr="004808F3">
          <w:rPr>
            <w:rStyle w:val="ad"/>
          </w:rPr>
          <w:t>98.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_Toc50374137 \h </w:instrText>
        </w:r>
        <w:r>
          <w:rPr>
            <w:webHidden/>
          </w:rPr>
        </w:r>
        <w:r>
          <w:rPr>
            <w:webHidden/>
          </w:rPr>
          <w:fldChar w:fldCharType="separate"/>
        </w:r>
        <w:r>
          <w:rPr>
            <w:webHidden/>
          </w:rPr>
          <w:t>314</w:t>
        </w:r>
        <w:r>
          <w:rPr>
            <w:webHidden/>
          </w:rPr>
          <w:fldChar w:fldCharType="end"/>
        </w:r>
      </w:hyperlink>
    </w:p>
    <w:p w:rsidR="00427187" w:rsidRPr="004C4230" w:rsidRDefault="00427187">
      <w:pPr>
        <w:pStyle w:val="afff1"/>
        <w:rPr>
          <w:rFonts w:ascii="Calibri" w:hAnsi="Calibri"/>
          <w:sz w:val="22"/>
          <w:szCs w:val="22"/>
        </w:rPr>
      </w:pPr>
      <w:hyperlink w:anchor="_Toc50374138" w:history="1">
        <w:r w:rsidRPr="004808F3">
          <w:rPr>
            <w:rStyle w:val="ad"/>
          </w:rPr>
          <w:t>Таблица </w:t>
        </w:r>
        <w:r w:rsidRPr="004C4230">
          <w:rPr>
            <w:rFonts w:ascii="Calibri" w:hAnsi="Calibri"/>
            <w:sz w:val="22"/>
            <w:szCs w:val="22"/>
          </w:rPr>
          <w:tab/>
        </w:r>
        <w:r w:rsidRPr="004808F3">
          <w:rPr>
            <w:rStyle w:val="ad"/>
          </w:rPr>
          <w:t>99.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_Toc50374138 \h </w:instrText>
        </w:r>
        <w:r>
          <w:rPr>
            <w:webHidden/>
          </w:rPr>
        </w:r>
        <w:r>
          <w:rPr>
            <w:webHidden/>
          </w:rPr>
          <w:fldChar w:fldCharType="separate"/>
        </w:r>
        <w:r>
          <w:rPr>
            <w:webHidden/>
          </w:rPr>
          <w:t>315</w:t>
        </w:r>
        <w:r>
          <w:rPr>
            <w:webHidden/>
          </w:rPr>
          <w:fldChar w:fldCharType="end"/>
        </w:r>
      </w:hyperlink>
    </w:p>
    <w:p w:rsidR="00427187" w:rsidRPr="004C4230" w:rsidRDefault="00427187">
      <w:pPr>
        <w:pStyle w:val="afff1"/>
        <w:rPr>
          <w:rFonts w:ascii="Calibri" w:hAnsi="Calibri"/>
          <w:sz w:val="22"/>
          <w:szCs w:val="22"/>
        </w:rPr>
      </w:pPr>
      <w:hyperlink w:anchor="_Toc50374139" w:history="1">
        <w:r w:rsidRPr="004808F3">
          <w:rPr>
            <w:rStyle w:val="ad"/>
          </w:rPr>
          <w:t>Таблица </w:t>
        </w:r>
        <w:r w:rsidRPr="004C4230">
          <w:rPr>
            <w:rFonts w:ascii="Calibri" w:hAnsi="Calibri"/>
            <w:sz w:val="22"/>
            <w:szCs w:val="22"/>
          </w:rPr>
          <w:tab/>
        </w:r>
        <w:r w:rsidRPr="004808F3">
          <w:rPr>
            <w:rStyle w:val="ad"/>
          </w:rPr>
          <w:t>100.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_Toc50374139 \h </w:instrText>
        </w:r>
        <w:r>
          <w:rPr>
            <w:webHidden/>
          </w:rPr>
        </w:r>
        <w:r>
          <w:rPr>
            <w:webHidden/>
          </w:rPr>
          <w:fldChar w:fldCharType="separate"/>
        </w:r>
        <w:r>
          <w:rPr>
            <w:webHidden/>
          </w:rPr>
          <w:t>317</w:t>
        </w:r>
        <w:r>
          <w:rPr>
            <w:webHidden/>
          </w:rPr>
          <w:fldChar w:fldCharType="end"/>
        </w:r>
      </w:hyperlink>
    </w:p>
    <w:p w:rsidR="00427187" w:rsidRPr="004C4230" w:rsidRDefault="00427187">
      <w:pPr>
        <w:pStyle w:val="afff1"/>
        <w:rPr>
          <w:rFonts w:ascii="Calibri" w:hAnsi="Calibri"/>
          <w:sz w:val="22"/>
          <w:szCs w:val="22"/>
        </w:rPr>
      </w:pPr>
      <w:hyperlink w:anchor="_Toc50374140" w:history="1">
        <w:r w:rsidRPr="004808F3">
          <w:rPr>
            <w:rStyle w:val="ad"/>
          </w:rPr>
          <w:t>Таблица </w:t>
        </w:r>
        <w:r w:rsidRPr="004C4230">
          <w:rPr>
            <w:rFonts w:ascii="Calibri" w:hAnsi="Calibri"/>
            <w:sz w:val="22"/>
            <w:szCs w:val="22"/>
          </w:rPr>
          <w:tab/>
        </w:r>
        <w:r w:rsidRPr="004808F3">
          <w:rPr>
            <w:rStyle w:val="ad"/>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_Toc50374140 \h </w:instrText>
        </w:r>
        <w:r>
          <w:rPr>
            <w:webHidden/>
          </w:rPr>
        </w:r>
        <w:r>
          <w:rPr>
            <w:webHidden/>
          </w:rPr>
          <w:fldChar w:fldCharType="separate"/>
        </w:r>
        <w:r>
          <w:rPr>
            <w:webHidden/>
          </w:rPr>
          <w:t>320</w:t>
        </w:r>
        <w:r>
          <w:rPr>
            <w:webHidden/>
          </w:rPr>
          <w:fldChar w:fldCharType="end"/>
        </w:r>
      </w:hyperlink>
    </w:p>
    <w:p w:rsidR="00427187" w:rsidRPr="004C4230" w:rsidRDefault="00427187">
      <w:pPr>
        <w:pStyle w:val="afff1"/>
        <w:rPr>
          <w:rFonts w:ascii="Calibri" w:hAnsi="Calibri"/>
          <w:sz w:val="22"/>
          <w:szCs w:val="22"/>
        </w:rPr>
      </w:pPr>
      <w:hyperlink w:anchor="_Toc50374141" w:history="1">
        <w:r w:rsidRPr="004808F3">
          <w:rPr>
            <w:rStyle w:val="ad"/>
          </w:rPr>
          <w:t>Таблица </w:t>
        </w:r>
        <w:r w:rsidRPr="004C4230">
          <w:rPr>
            <w:rFonts w:ascii="Calibri" w:hAnsi="Calibri"/>
            <w:sz w:val="22"/>
            <w:szCs w:val="22"/>
          </w:rPr>
          <w:tab/>
        </w:r>
        <w:r w:rsidRPr="004808F3">
          <w:rPr>
            <w:rStyle w:val="ad"/>
          </w:rPr>
          <w:t>102.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_Toc50374141 \h </w:instrText>
        </w:r>
        <w:r>
          <w:rPr>
            <w:webHidden/>
          </w:rPr>
        </w:r>
        <w:r>
          <w:rPr>
            <w:webHidden/>
          </w:rPr>
          <w:fldChar w:fldCharType="separate"/>
        </w:r>
        <w:r>
          <w:rPr>
            <w:webHidden/>
          </w:rPr>
          <w:t>321</w:t>
        </w:r>
        <w:r>
          <w:rPr>
            <w:webHidden/>
          </w:rPr>
          <w:fldChar w:fldCharType="end"/>
        </w:r>
      </w:hyperlink>
    </w:p>
    <w:p w:rsidR="00427187" w:rsidRPr="004C4230" w:rsidRDefault="00427187">
      <w:pPr>
        <w:pStyle w:val="afff1"/>
        <w:rPr>
          <w:rFonts w:ascii="Calibri" w:hAnsi="Calibri"/>
          <w:sz w:val="22"/>
          <w:szCs w:val="22"/>
        </w:rPr>
      </w:pPr>
      <w:hyperlink w:anchor="_Toc50374142" w:history="1">
        <w:r w:rsidRPr="004808F3">
          <w:rPr>
            <w:rStyle w:val="ad"/>
          </w:rPr>
          <w:t>Таблица </w:t>
        </w:r>
        <w:r w:rsidRPr="004C4230">
          <w:rPr>
            <w:rFonts w:ascii="Calibri" w:hAnsi="Calibri"/>
            <w:sz w:val="22"/>
            <w:szCs w:val="22"/>
          </w:rPr>
          <w:tab/>
        </w:r>
        <w:r w:rsidRPr="004808F3">
          <w:rPr>
            <w:rStyle w:val="ad"/>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_Toc50374142 \h </w:instrText>
        </w:r>
        <w:r>
          <w:rPr>
            <w:webHidden/>
          </w:rPr>
        </w:r>
        <w:r>
          <w:rPr>
            <w:webHidden/>
          </w:rPr>
          <w:fldChar w:fldCharType="separate"/>
        </w:r>
        <w:r>
          <w:rPr>
            <w:webHidden/>
          </w:rPr>
          <w:t>322</w:t>
        </w:r>
        <w:r>
          <w:rPr>
            <w:webHidden/>
          </w:rPr>
          <w:fldChar w:fldCharType="end"/>
        </w:r>
      </w:hyperlink>
    </w:p>
    <w:p w:rsidR="00427187" w:rsidRPr="004C4230" w:rsidRDefault="00427187">
      <w:pPr>
        <w:pStyle w:val="afff1"/>
        <w:rPr>
          <w:rFonts w:ascii="Calibri" w:hAnsi="Calibri"/>
          <w:sz w:val="22"/>
          <w:szCs w:val="22"/>
        </w:rPr>
      </w:pPr>
      <w:hyperlink w:anchor="_Toc50374143" w:history="1">
        <w:r w:rsidRPr="004808F3">
          <w:rPr>
            <w:rStyle w:val="ad"/>
          </w:rPr>
          <w:t>Таблица </w:t>
        </w:r>
        <w:r w:rsidRPr="004C4230">
          <w:rPr>
            <w:rFonts w:ascii="Calibri" w:hAnsi="Calibri"/>
            <w:sz w:val="22"/>
            <w:szCs w:val="22"/>
          </w:rPr>
          <w:tab/>
        </w:r>
        <w:r w:rsidRPr="004808F3">
          <w:rPr>
            <w:rStyle w:val="ad"/>
          </w:rPr>
          <w:t>104.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_Toc50374143 \h </w:instrText>
        </w:r>
        <w:r>
          <w:rPr>
            <w:webHidden/>
          </w:rPr>
        </w:r>
        <w:r>
          <w:rPr>
            <w:webHidden/>
          </w:rPr>
          <w:fldChar w:fldCharType="separate"/>
        </w:r>
        <w:r>
          <w:rPr>
            <w:webHidden/>
          </w:rPr>
          <w:t>324</w:t>
        </w:r>
        <w:r>
          <w:rPr>
            <w:webHidden/>
          </w:rPr>
          <w:fldChar w:fldCharType="end"/>
        </w:r>
      </w:hyperlink>
    </w:p>
    <w:p w:rsidR="00427187" w:rsidRPr="004C4230" w:rsidRDefault="00427187">
      <w:pPr>
        <w:pStyle w:val="afff1"/>
        <w:rPr>
          <w:rFonts w:ascii="Calibri" w:hAnsi="Calibri"/>
          <w:sz w:val="22"/>
          <w:szCs w:val="22"/>
        </w:rPr>
      </w:pPr>
      <w:hyperlink w:anchor="_Toc50374144" w:history="1">
        <w:r w:rsidRPr="004808F3">
          <w:rPr>
            <w:rStyle w:val="ad"/>
          </w:rPr>
          <w:t>Таблица </w:t>
        </w:r>
        <w:r w:rsidRPr="004C4230">
          <w:rPr>
            <w:rFonts w:ascii="Calibri" w:hAnsi="Calibri"/>
            <w:sz w:val="22"/>
            <w:szCs w:val="22"/>
          </w:rPr>
          <w:tab/>
        </w:r>
        <w:r w:rsidRPr="004808F3">
          <w:rPr>
            <w:rStyle w:val="ad"/>
          </w:rPr>
          <w:t>105. Описание полей документа «Банковское КОО», закладки «Документ (2)»</w:t>
        </w:r>
        <w:r>
          <w:rPr>
            <w:webHidden/>
          </w:rPr>
          <w:tab/>
        </w:r>
        <w:r>
          <w:rPr>
            <w:webHidden/>
          </w:rPr>
          <w:fldChar w:fldCharType="begin"/>
        </w:r>
        <w:r>
          <w:rPr>
            <w:webHidden/>
          </w:rPr>
          <w:instrText xml:space="preserve"> PAGEREF _Toc50374144 \h </w:instrText>
        </w:r>
        <w:r>
          <w:rPr>
            <w:webHidden/>
          </w:rPr>
        </w:r>
        <w:r>
          <w:rPr>
            <w:webHidden/>
          </w:rPr>
          <w:fldChar w:fldCharType="separate"/>
        </w:r>
        <w:r>
          <w:rPr>
            <w:webHidden/>
          </w:rPr>
          <w:t>326</w:t>
        </w:r>
        <w:r>
          <w:rPr>
            <w:webHidden/>
          </w:rPr>
          <w:fldChar w:fldCharType="end"/>
        </w:r>
      </w:hyperlink>
    </w:p>
    <w:p w:rsidR="00427187" w:rsidRPr="004C4230" w:rsidRDefault="00427187">
      <w:pPr>
        <w:pStyle w:val="afff1"/>
        <w:rPr>
          <w:rFonts w:ascii="Calibri" w:hAnsi="Calibri"/>
          <w:sz w:val="22"/>
          <w:szCs w:val="22"/>
        </w:rPr>
      </w:pPr>
      <w:hyperlink w:anchor="_Toc50374145" w:history="1">
        <w:r w:rsidRPr="004808F3">
          <w:rPr>
            <w:rStyle w:val="ad"/>
          </w:rPr>
          <w:t>Таблица </w:t>
        </w:r>
        <w:r w:rsidRPr="004C4230">
          <w:rPr>
            <w:rFonts w:ascii="Calibri" w:hAnsi="Calibri"/>
            <w:sz w:val="22"/>
            <w:szCs w:val="22"/>
          </w:rPr>
          <w:tab/>
        </w:r>
        <w:r w:rsidRPr="004808F3">
          <w:rPr>
            <w:rStyle w:val="ad"/>
          </w:rPr>
          <w:t>106. Описание полей документа «Банковское КОО», закладки «Подписи (3)»</w:t>
        </w:r>
        <w:r>
          <w:rPr>
            <w:webHidden/>
          </w:rPr>
          <w:tab/>
        </w:r>
        <w:r>
          <w:rPr>
            <w:webHidden/>
          </w:rPr>
          <w:fldChar w:fldCharType="begin"/>
        </w:r>
        <w:r>
          <w:rPr>
            <w:webHidden/>
          </w:rPr>
          <w:instrText xml:space="preserve"> PAGEREF _Toc50374145 \h </w:instrText>
        </w:r>
        <w:r>
          <w:rPr>
            <w:webHidden/>
          </w:rPr>
        </w:r>
        <w:r>
          <w:rPr>
            <w:webHidden/>
          </w:rPr>
          <w:fldChar w:fldCharType="separate"/>
        </w:r>
        <w:r>
          <w:rPr>
            <w:webHidden/>
          </w:rPr>
          <w:t>328</w:t>
        </w:r>
        <w:r>
          <w:rPr>
            <w:webHidden/>
          </w:rPr>
          <w:fldChar w:fldCharType="end"/>
        </w:r>
      </w:hyperlink>
    </w:p>
    <w:p w:rsidR="00427187" w:rsidRPr="004C4230" w:rsidRDefault="00427187">
      <w:pPr>
        <w:pStyle w:val="afff1"/>
        <w:rPr>
          <w:rFonts w:ascii="Calibri" w:hAnsi="Calibri"/>
          <w:sz w:val="22"/>
          <w:szCs w:val="22"/>
        </w:rPr>
      </w:pPr>
      <w:hyperlink w:anchor="_Toc50374146" w:history="1">
        <w:r w:rsidRPr="004808F3">
          <w:rPr>
            <w:rStyle w:val="ad"/>
          </w:rPr>
          <w:t>Таблица </w:t>
        </w:r>
        <w:r w:rsidRPr="004C4230">
          <w:rPr>
            <w:rFonts w:ascii="Calibri" w:hAnsi="Calibri"/>
            <w:sz w:val="22"/>
            <w:szCs w:val="22"/>
          </w:rPr>
          <w:tab/>
        </w:r>
        <w:r w:rsidRPr="004808F3">
          <w:rPr>
            <w:rStyle w:val="ad"/>
          </w:rPr>
          <w:t>107.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_Toc50374146 \h </w:instrText>
        </w:r>
        <w:r>
          <w:rPr>
            <w:webHidden/>
          </w:rPr>
        </w:r>
        <w:r>
          <w:rPr>
            <w:webHidden/>
          </w:rPr>
          <w:fldChar w:fldCharType="separate"/>
        </w:r>
        <w:r>
          <w:rPr>
            <w:webHidden/>
          </w:rPr>
          <w:t>331</w:t>
        </w:r>
        <w:r>
          <w:rPr>
            <w:webHidden/>
          </w:rPr>
          <w:fldChar w:fldCharType="end"/>
        </w:r>
      </w:hyperlink>
    </w:p>
    <w:p w:rsidR="00427187" w:rsidRPr="004C4230" w:rsidRDefault="00427187">
      <w:pPr>
        <w:pStyle w:val="afff1"/>
        <w:rPr>
          <w:rFonts w:ascii="Calibri" w:hAnsi="Calibri"/>
          <w:sz w:val="22"/>
          <w:szCs w:val="22"/>
        </w:rPr>
      </w:pPr>
      <w:hyperlink w:anchor="_Toc50374147" w:history="1">
        <w:r w:rsidRPr="004808F3">
          <w:rPr>
            <w:rStyle w:val="ad"/>
          </w:rPr>
          <w:t>Таблица </w:t>
        </w:r>
        <w:r w:rsidRPr="004C4230">
          <w:rPr>
            <w:rFonts w:ascii="Calibri" w:hAnsi="Calibri"/>
            <w:sz w:val="22"/>
            <w:szCs w:val="22"/>
          </w:rPr>
          <w:tab/>
        </w:r>
        <w:r w:rsidRPr="004808F3">
          <w:rPr>
            <w:rStyle w:val="ad"/>
          </w:rPr>
          <w:t>108.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_Toc50374147 \h </w:instrText>
        </w:r>
        <w:r>
          <w:rPr>
            <w:webHidden/>
          </w:rPr>
        </w:r>
        <w:r>
          <w:rPr>
            <w:webHidden/>
          </w:rPr>
          <w:fldChar w:fldCharType="separate"/>
        </w:r>
        <w:r>
          <w:rPr>
            <w:webHidden/>
          </w:rPr>
          <w:t>336</w:t>
        </w:r>
        <w:r>
          <w:rPr>
            <w:webHidden/>
          </w:rPr>
          <w:fldChar w:fldCharType="end"/>
        </w:r>
      </w:hyperlink>
    </w:p>
    <w:p w:rsidR="00427187" w:rsidRPr="004C4230" w:rsidRDefault="00427187">
      <w:pPr>
        <w:pStyle w:val="afff1"/>
        <w:rPr>
          <w:rFonts w:ascii="Calibri" w:hAnsi="Calibri"/>
          <w:sz w:val="22"/>
          <w:szCs w:val="22"/>
        </w:rPr>
      </w:pPr>
      <w:hyperlink w:anchor="_Toc50374148" w:history="1">
        <w:r w:rsidRPr="004808F3">
          <w:rPr>
            <w:rStyle w:val="ad"/>
          </w:rPr>
          <w:t>Таблица </w:t>
        </w:r>
        <w:r w:rsidRPr="004C4230">
          <w:rPr>
            <w:rFonts w:ascii="Calibri" w:hAnsi="Calibri"/>
            <w:sz w:val="22"/>
            <w:szCs w:val="22"/>
          </w:rPr>
          <w:tab/>
        </w:r>
        <w:r w:rsidRPr="004808F3">
          <w:rPr>
            <w:rStyle w:val="ad"/>
          </w:rPr>
          <w:t>109.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_Toc50374148 \h </w:instrText>
        </w:r>
        <w:r>
          <w:rPr>
            <w:webHidden/>
          </w:rPr>
        </w:r>
        <w:r>
          <w:rPr>
            <w:webHidden/>
          </w:rPr>
          <w:fldChar w:fldCharType="separate"/>
        </w:r>
        <w:r>
          <w:rPr>
            <w:webHidden/>
          </w:rPr>
          <w:t>338</w:t>
        </w:r>
        <w:r>
          <w:rPr>
            <w:webHidden/>
          </w:rPr>
          <w:fldChar w:fldCharType="end"/>
        </w:r>
      </w:hyperlink>
    </w:p>
    <w:p w:rsidR="00427187" w:rsidRPr="004C4230" w:rsidRDefault="00427187">
      <w:pPr>
        <w:pStyle w:val="afff1"/>
        <w:rPr>
          <w:rFonts w:ascii="Calibri" w:hAnsi="Calibri"/>
          <w:sz w:val="22"/>
          <w:szCs w:val="22"/>
        </w:rPr>
      </w:pPr>
      <w:hyperlink w:anchor="_Toc50374149" w:history="1">
        <w:r w:rsidRPr="004808F3">
          <w:rPr>
            <w:rStyle w:val="ad"/>
          </w:rPr>
          <w:t>Таблица </w:t>
        </w:r>
        <w:r w:rsidRPr="004C4230">
          <w:rPr>
            <w:rFonts w:ascii="Calibri" w:hAnsi="Calibri"/>
            <w:sz w:val="22"/>
            <w:szCs w:val="22"/>
          </w:rPr>
          <w:tab/>
        </w:r>
        <w:r w:rsidRPr="004808F3">
          <w:rPr>
            <w:rStyle w:val="ad"/>
          </w:rPr>
          <w:t>110.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_Toc50374149 \h </w:instrText>
        </w:r>
        <w:r>
          <w:rPr>
            <w:webHidden/>
          </w:rPr>
        </w:r>
        <w:r>
          <w:rPr>
            <w:webHidden/>
          </w:rPr>
          <w:fldChar w:fldCharType="separate"/>
        </w:r>
        <w:r>
          <w:rPr>
            <w:webHidden/>
          </w:rPr>
          <w:t>341</w:t>
        </w:r>
        <w:r>
          <w:rPr>
            <w:webHidden/>
          </w:rPr>
          <w:fldChar w:fldCharType="end"/>
        </w:r>
      </w:hyperlink>
    </w:p>
    <w:p w:rsidR="00427187" w:rsidRPr="004C4230" w:rsidRDefault="00427187">
      <w:pPr>
        <w:pStyle w:val="afff1"/>
        <w:rPr>
          <w:rFonts w:ascii="Calibri" w:hAnsi="Calibri"/>
          <w:sz w:val="22"/>
          <w:szCs w:val="22"/>
        </w:rPr>
      </w:pPr>
      <w:hyperlink w:anchor="_Toc50374150" w:history="1">
        <w:r w:rsidRPr="004808F3">
          <w:rPr>
            <w:rStyle w:val="ad"/>
          </w:rPr>
          <w:t>Таблица </w:t>
        </w:r>
        <w:r w:rsidRPr="004C4230">
          <w:rPr>
            <w:rFonts w:ascii="Calibri" w:hAnsi="Calibri"/>
            <w:sz w:val="22"/>
            <w:szCs w:val="22"/>
          </w:rPr>
          <w:tab/>
        </w:r>
        <w:r w:rsidRPr="004808F3">
          <w:rPr>
            <w:rStyle w:val="ad"/>
          </w:rPr>
          <w:t>111.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_Toc50374150 \h </w:instrText>
        </w:r>
        <w:r>
          <w:rPr>
            <w:webHidden/>
          </w:rPr>
        </w:r>
        <w:r>
          <w:rPr>
            <w:webHidden/>
          </w:rPr>
          <w:fldChar w:fldCharType="separate"/>
        </w:r>
        <w:r>
          <w:rPr>
            <w:webHidden/>
          </w:rPr>
          <w:t>350</w:t>
        </w:r>
        <w:r>
          <w:rPr>
            <w:webHidden/>
          </w:rPr>
          <w:fldChar w:fldCharType="end"/>
        </w:r>
      </w:hyperlink>
    </w:p>
    <w:p w:rsidR="00427187" w:rsidRPr="004C4230" w:rsidRDefault="00427187">
      <w:pPr>
        <w:pStyle w:val="afff1"/>
        <w:rPr>
          <w:rFonts w:ascii="Calibri" w:hAnsi="Calibri"/>
          <w:sz w:val="22"/>
          <w:szCs w:val="22"/>
        </w:rPr>
      </w:pPr>
      <w:hyperlink w:anchor="_Toc50374151" w:history="1">
        <w:r w:rsidRPr="004808F3">
          <w:rPr>
            <w:rStyle w:val="ad"/>
          </w:rPr>
          <w:t>Таблица </w:t>
        </w:r>
        <w:r w:rsidRPr="004C4230">
          <w:rPr>
            <w:rFonts w:ascii="Calibri" w:hAnsi="Calibri"/>
            <w:sz w:val="22"/>
            <w:szCs w:val="22"/>
          </w:rPr>
          <w:tab/>
        </w:r>
        <w:r w:rsidRPr="004808F3">
          <w:rPr>
            <w:rStyle w:val="ad"/>
          </w:rPr>
          <w:t>112.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_Toc50374151 \h </w:instrText>
        </w:r>
        <w:r>
          <w:rPr>
            <w:webHidden/>
          </w:rPr>
        </w:r>
        <w:r>
          <w:rPr>
            <w:webHidden/>
          </w:rPr>
          <w:fldChar w:fldCharType="separate"/>
        </w:r>
        <w:r>
          <w:rPr>
            <w:webHidden/>
          </w:rPr>
          <w:t>353</w:t>
        </w:r>
        <w:r>
          <w:rPr>
            <w:webHidden/>
          </w:rPr>
          <w:fldChar w:fldCharType="end"/>
        </w:r>
      </w:hyperlink>
    </w:p>
    <w:p w:rsidR="00427187" w:rsidRPr="004C4230" w:rsidRDefault="00427187">
      <w:pPr>
        <w:pStyle w:val="afff1"/>
        <w:rPr>
          <w:rFonts w:ascii="Calibri" w:hAnsi="Calibri"/>
          <w:sz w:val="22"/>
          <w:szCs w:val="22"/>
        </w:rPr>
      </w:pPr>
      <w:hyperlink w:anchor="_Toc50374152" w:history="1">
        <w:r w:rsidRPr="004808F3">
          <w:rPr>
            <w:rStyle w:val="ad"/>
          </w:rPr>
          <w:t>Таблица </w:t>
        </w:r>
        <w:r w:rsidRPr="004C4230">
          <w:rPr>
            <w:rFonts w:ascii="Calibri" w:hAnsi="Calibri"/>
            <w:sz w:val="22"/>
            <w:szCs w:val="22"/>
          </w:rPr>
          <w:tab/>
        </w:r>
        <w:r w:rsidRPr="004808F3">
          <w:rPr>
            <w:rStyle w:val="ad"/>
          </w:rPr>
          <w:t>113. Описание полей документа «Уведомление о принятии», закладки «Подписи»</w:t>
        </w:r>
        <w:r>
          <w:rPr>
            <w:webHidden/>
          </w:rPr>
          <w:tab/>
        </w:r>
        <w:r>
          <w:rPr>
            <w:webHidden/>
          </w:rPr>
          <w:fldChar w:fldCharType="begin"/>
        </w:r>
        <w:r>
          <w:rPr>
            <w:webHidden/>
          </w:rPr>
          <w:instrText xml:space="preserve"> PAGEREF _Toc50374152 \h </w:instrText>
        </w:r>
        <w:r>
          <w:rPr>
            <w:webHidden/>
          </w:rPr>
        </w:r>
        <w:r>
          <w:rPr>
            <w:webHidden/>
          </w:rPr>
          <w:fldChar w:fldCharType="separate"/>
        </w:r>
        <w:r>
          <w:rPr>
            <w:webHidden/>
          </w:rPr>
          <w:t>355</w:t>
        </w:r>
        <w:r>
          <w:rPr>
            <w:webHidden/>
          </w:rPr>
          <w:fldChar w:fldCharType="end"/>
        </w:r>
      </w:hyperlink>
    </w:p>
    <w:p w:rsidR="00427187" w:rsidRPr="004C4230" w:rsidRDefault="00427187">
      <w:pPr>
        <w:pStyle w:val="afff1"/>
        <w:rPr>
          <w:rFonts w:ascii="Calibri" w:hAnsi="Calibri"/>
          <w:sz w:val="22"/>
          <w:szCs w:val="22"/>
        </w:rPr>
      </w:pPr>
      <w:hyperlink w:anchor="_Toc50374153" w:history="1">
        <w:r w:rsidRPr="004808F3">
          <w:rPr>
            <w:rStyle w:val="ad"/>
          </w:rPr>
          <w:t>Таблица </w:t>
        </w:r>
        <w:r w:rsidRPr="004C4230">
          <w:rPr>
            <w:rFonts w:ascii="Calibri" w:hAnsi="Calibri"/>
            <w:sz w:val="22"/>
            <w:szCs w:val="22"/>
          </w:rPr>
          <w:tab/>
        </w:r>
        <w:r w:rsidRPr="004808F3">
          <w:rPr>
            <w:rStyle w:val="ad"/>
          </w:rPr>
          <w:t>114.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_Toc50374153 \h </w:instrText>
        </w:r>
        <w:r>
          <w:rPr>
            <w:webHidden/>
          </w:rPr>
        </w:r>
        <w:r>
          <w:rPr>
            <w:webHidden/>
          </w:rPr>
          <w:fldChar w:fldCharType="separate"/>
        </w:r>
        <w:r>
          <w:rPr>
            <w:webHidden/>
          </w:rPr>
          <w:t>358</w:t>
        </w:r>
        <w:r>
          <w:rPr>
            <w:webHidden/>
          </w:rPr>
          <w:fldChar w:fldCharType="end"/>
        </w:r>
      </w:hyperlink>
    </w:p>
    <w:p w:rsidR="00427187" w:rsidRPr="004C4230" w:rsidRDefault="00427187">
      <w:pPr>
        <w:pStyle w:val="afff1"/>
        <w:rPr>
          <w:rFonts w:ascii="Calibri" w:hAnsi="Calibri"/>
          <w:sz w:val="22"/>
          <w:szCs w:val="22"/>
        </w:rPr>
      </w:pPr>
      <w:hyperlink w:anchor="_Toc50374154" w:history="1">
        <w:r w:rsidRPr="004808F3">
          <w:rPr>
            <w:rStyle w:val="ad"/>
          </w:rPr>
          <w:t>Таблица </w:t>
        </w:r>
        <w:r w:rsidRPr="004C4230">
          <w:rPr>
            <w:rFonts w:ascii="Calibri" w:hAnsi="Calibri"/>
            <w:sz w:val="22"/>
            <w:szCs w:val="22"/>
          </w:rPr>
          <w:tab/>
        </w:r>
        <w:r w:rsidRPr="004808F3">
          <w:rPr>
            <w:rStyle w:val="ad"/>
          </w:rPr>
          <w:t>115.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_Toc50374154 \h </w:instrText>
        </w:r>
        <w:r>
          <w:rPr>
            <w:webHidden/>
          </w:rPr>
        </w:r>
        <w:r>
          <w:rPr>
            <w:webHidden/>
          </w:rPr>
          <w:fldChar w:fldCharType="separate"/>
        </w:r>
        <w:r>
          <w:rPr>
            <w:webHidden/>
          </w:rPr>
          <w:t>367</w:t>
        </w:r>
        <w:r>
          <w:rPr>
            <w:webHidden/>
          </w:rPr>
          <w:fldChar w:fldCharType="end"/>
        </w:r>
      </w:hyperlink>
    </w:p>
    <w:p w:rsidR="00427187" w:rsidRPr="004C4230" w:rsidRDefault="00427187">
      <w:pPr>
        <w:pStyle w:val="afff1"/>
        <w:rPr>
          <w:rFonts w:ascii="Calibri" w:hAnsi="Calibri"/>
          <w:sz w:val="22"/>
          <w:szCs w:val="22"/>
        </w:rPr>
      </w:pPr>
      <w:hyperlink w:anchor="_Toc50374155" w:history="1">
        <w:r w:rsidRPr="004808F3">
          <w:rPr>
            <w:rStyle w:val="ad"/>
          </w:rPr>
          <w:t>Таблица </w:t>
        </w:r>
        <w:r w:rsidRPr="004C4230">
          <w:rPr>
            <w:rFonts w:ascii="Calibri" w:hAnsi="Calibri"/>
            <w:sz w:val="22"/>
            <w:szCs w:val="22"/>
          </w:rPr>
          <w:tab/>
        </w:r>
        <w:r w:rsidRPr="004808F3">
          <w:rPr>
            <w:rStyle w:val="ad"/>
          </w:rPr>
          <w:t>116. Описание полей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_Toc50374155 \h </w:instrText>
        </w:r>
        <w:r>
          <w:rPr>
            <w:webHidden/>
          </w:rPr>
        </w:r>
        <w:r>
          <w:rPr>
            <w:webHidden/>
          </w:rPr>
          <w:fldChar w:fldCharType="separate"/>
        </w:r>
        <w:r>
          <w:rPr>
            <w:webHidden/>
          </w:rPr>
          <w:t>369</w:t>
        </w:r>
        <w:r>
          <w:rPr>
            <w:webHidden/>
          </w:rPr>
          <w:fldChar w:fldCharType="end"/>
        </w:r>
      </w:hyperlink>
    </w:p>
    <w:p w:rsidR="00427187" w:rsidRPr="004C4230" w:rsidRDefault="00427187">
      <w:pPr>
        <w:pStyle w:val="afff1"/>
        <w:rPr>
          <w:rFonts w:ascii="Calibri" w:hAnsi="Calibri"/>
          <w:sz w:val="22"/>
          <w:szCs w:val="22"/>
        </w:rPr>
      </w:pPr>
      <w:hyperlink w:anchor="_Toc50374156" w:history="1">
        <w:r w:rsidRPr="004808F3">
          <w:rPr>
            <w:rStyle w:val="ad"/>
          </w:rPr>
          <w:t>Таблица </w:t>
        </w:r>
        <w:r w:rsidRPr="004C4230">
          <w:rPr>
            <w:rFonts w:ascii="Calibri" w:hAnsi="Calibri"/>
            <w:sz w:val="22"/>
            <w:szCs w:val="22"/>
          </w:rPr>
          <w:tab/>
        </w:r>
        <w:r w:rsidRPr="004808F3">
          <w:rPr>
            <w:rStyle w:val="ad"/>
          </w:rPr>
          <w:t>117. Описание полей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_Toc50374156 \h </w:instrText>
        </w:r>
        <w:r>
          <w:rPr>
            <w:webHidden/>
          </w:rPr>
        </w:r>
        <w:r>
          <w:rPr>
            <w:webHidden/>
          </w:rPr>
          <w:fldChar w:fldCharType="separate"/>
        </w:r>
        <w:r>
          <w:rPr>
            <w:webHidden/>
          </w:rPr>
          <w:t>370</w:t>
        </w:r>
        <w:r>
          <w:rPr>
            <w:webHidden/>
          </w:rPr>
          <w:fldChar w:fldCharType="end"/>
        </w:r>
      </w:hyperlink>
    </w:p>
    <w:p w:rsidR="00427187" w:rsidRPr="004C4230" w:rsidRDefault="00427187">
      <w:pPr>
        <w:pStyle w:val="afff1"/>
        <w:rPr>
          <w:rFonts w:ascii="Calibri" w:hAnsi="Calibri"/>
          <w:sz w:val="22"/>
          <w:szCs w:val="22"/>
        </w:rPr>
      </w:pPr>
      <w:hyperlink w:anchor="_Toc50374157" w:history="1">
        <w:r w:rsidRPr="004808F3">
          <w:rPr>
            <w:rStyle w:val="ad"/>
          </w:rPr>
          <w:t>Таблица </w:t>
        </w:r>
        <w:r w:rsidRPr="004C4230">
          <w:rPr>
            <w:rFonts w:ascii="Calibri" w:hAnsi="Calibri"/>
            <w:sz w:val="22"/>
            <w:szCs w:val="22"/>
          </w:rPr>
          <w:tab/>
        </w:r>
        <w:r w:rsidRPr="004808F3">
          <w:rPr>
            <w:rStyle w:val="ad"/>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_Toc50374157 \h </w:instrText>
        </w:r>
        <w:r>
          <w:rPr>
            <w:webHidden/>
          </w:rPr>
        </w:r>
        <w:r>
          <w:rPr>
            <w:webHidden/>
          </w:rPr>
          <w:fldChar w:fldCharType="separate"/>
        </w:r>
        <w:r>
          <w:rPr>
            <w:webHidden/>
          </w:rPr>
          <w:t>372</w:t>
        </w:r>
        <w:r>
          <w:rPr>
            <w:webHidden/>
          </w:rPr>
          <w:fldChar w:fldCharType="end"/>
        </w:r>
      </w:hyperlink>
    </w:p>
    <w:p w:rsidR="00427187" w:rsidRPr="004C4230" w:rsidRDefault="00427187">
      <w:pPr>
        <w:pStyle w:val="afff1"/>
        <w:rPr>
          <w:rFonts w:ascii="Calibri" w:hAnsi="Calibri"/>
          <w:sz w:val="22"/>
          <w:szCs w:val="22"/>
        </w:rPr>
      </w:pPr>
      <w:hyperlink w:anchor="_Toc50374158" w:history="1">
        <w:r w:rsidRPr="004808F3">
          <w:rPr>
            <w:rStyle w:val="ad"/>
          </w:rPr>
          <w:t>Таблица </w:t>
        </w:r>
        <w:r w:rsidRPr="004C4230">
          <w:rPr>
            <w:rFonts w:ascii="Calibri" w:hAnsi="Calibri"/>
            <w:sz w:val="22"/>
            <w:szCs w:val="22"/>
          </w:rPr>
          <w:tab/>
        </w:r>
        <w:r w:rsidRPr="004808F3">
          <w:rPr>
            <w:rStyle w:val="ad"/>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_Toc50374158 \h </w:instrText>
        </w:r>
        <w:r>
          <w:rPr>
            <w:webHidden/>
          </w:rPr>
        </w:r>
        <w:r>
          <w:rPr>
            <w:webHidden/>
          </w:rPr>
          <w:fldChar w:fldCharType="separate"/>
        </w:r>
        <w:r>
          <w:rPr>
            <w:webHidden/>
          </w:rPr>
          <w:t>375</w:t>
        </w:r>
        <w:r>
          <w:rPr>
            <w:webHidden/>
          </w:rPr>
          <w:fldChar w:fldCharType="end"/>
        </w:r>
      </w:hyperlink>
    </w:p>
    <w:p w:rsidR="00427187" w:rsidRPr="004C4230" w:rsidRDefault="00427187">
      <w:pPr>
        <w:pStyle w:val="afff1"/>
        <w:rPr>
          <w:rFonts w:ascii="Calibri" w:hAnsi="Calibri"/>
          <w:sz w:val="22"/>
          <w:szCs w:val="22"/>
        </w:rPr>
      </w:pPr>
      <w:hyperlink w:anchor="_Toc50374159" w:history="1">
        <w:r w:rsidRPr="004808F3">
          <w:rPr>
            <w:rStyle w:val="ad"/>
          </w:rPr>
          <w:t>Таблица </w:t>
        </w:r>
        <w:r w:rsidRPr="004C4230">
          <w:rPr>
            <w:rFonts w:ascii="Calibri" w:hAnsi="Calibri"/>
            <w:sz w:val="22"/>
            <w:szCs w:val="22"/>
          </w:rPr>
          <w:tab/>
        </w:r>
        <w:r w:rsidRPr="004808F3">
          <w:rPr>
            <w:rStyle w:val="ad"/>
          </w:rPr>
          <w:t>120. Описание полей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_Toc50374159 \h </w:instrText>
        </w:r>
        <w:r>
          <w:rPr>
            <w:webHidden/>
          </w:rPr>
        </w:r>
        <w:r>
          <w:rPr>
            <w:webHidden/>
          </w:rPr>
          <w:fldChar w:fldCharType="separate"/>
        </w:r>
        <w:r>
          <w:rPr>
            <w:webHidden/>
          </w:rPr>
          <w:t>377</w:t>
        </w:r>
        <w:r>
          <w:rPr>
            <w:webHidden/>
          </w:rPr>
          <w:fldChar w:fldCharType="end"/>
        </w:r>
      </w:hyperlink>
    </w:p>
    <w:p w:rsidR="00427187" w:rsidRPr="004C4230" w:rsidRDefault="00427187">
      <w:pPr>
        <w:pStyle w:val="afff1"/>
        <w:rPr>
          <w:rFonts w:ascii="Calibri" w:hAnsi="Calibri"/>
          <w:sz w:val="22"/>
          <w:szCs w:val="22"/>
        </w:rPr>
      </w:pPr>
      <w:hyperlink w:anchor="_Toc50374160" w:history="1">
        <w:r w:rsidRPr="004808F3">
          <w:rPr>
            <w:rStyle w:val="ad"/>
          </w:rPr>
          <w:t>Таблица </w:t>
        </w:r>
        <w:r w:rsidRPr="004C4230">
          <w:rPr>
            <w:rFonts w:ascii="Calibri" w:hAnsi="Calibri"/>
            <w:sz w:val="22"/>
            <w:szCs w:val="22"/>
          </w:rPr>
          <w:tab/>
        </w:r>
        <w:r w:rsidRPr="004808F3">
          <w:rPr>
            <w:rStyle w:val="ad"/>
          </w:rPr>
          <w:t>121. Перечень полей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_Toc50374160 \h </w:instrText>
        </w:r>
        <w:r>
          <w:rPr>
            <w:webHidden/>
          </w:rPr>
        </w:r>
        <w:r>
          <w:rPr>
            <w:webHidden/>
          </w:rPr>
          <w:fldChar w:fldCharType="separate"/>
        </w:r>
        <w:r>
          <w:rPr>
            <w:webHidden/>
          </w:rPr>
          <w:t>379</w:t>
        </w:r>
        <w:r>
          <w:rPr>
            <w:webHidden/>
          </w:rPr>
          <w:fldChar w:fldCharType="end"/>
        </w:r>
      </w:hyperlink>
    </w:p>
    <w:p w:rsidR="00427187" w:rsidRPr="004C4230" w:rsidRDefault="00427187">
      <w:pPr>
        <w:pStyle w:val="afff1"/>
        <w:rPr>
          <w:rFonts w:ascii="Calibri" w:hAnsi="Calibri"/>
          <w:sz w:val="22"/>
          <w:szCs w:val="22"/>
        </w:rPr>
      </w:pPr>
      <w:hyperlink w:anchor="_Toc50374161" w:history="1">
        <w:r w:rsidRPr="004808F3">
          <w:rPr>
            <w:rStyle w:val="ad"/>
          </w:rPr>
          <w:t>Таблица </w:t>
        </w:r>
        <w:r w:rsidRPr="004C4230">
          <w:rPr>
            <w:rFonts w:ascii="Calibri" w:hAnsi="Calibri"/>
            <w:sz w:val="22"/>
            <w:szCs w:val="22"/>
          </w:rPr>
          <w:tab/>
        </w:r>
        <w:r w:rsidRPr="004808F3">
          <w:rPr>
            <w:rStyle w:val="ad"/>
          </w:rPr>
          <w:t>122. Описание полей документа «Уведомление об открытии (отказе открытия) лицевого счета головному исполнителю (исполнителю)», закладки «Документ (1)»</w:t>
        </w:r>
        <w:r>
          <w:rPr>
            <w:webHidden/>
          </w:rPr>
          <w:tab/>
        </w:r>
        <w:r>
          <w:rPr>
            <w:webHidden/>
          </w:rPr>
          <w:fldChar w:fldCharType="begin"/>
        </w:r>
        <w:r>
          <w:rPr>
            <w:webHidden/>
          </w:rPr>
          <w:instrText xml:space="preserve"> PAGEREF _Toc50374161 \h </w:instrText>
        </w:r>
        <w:r>
          <w:rPr>
            <w:webHidden/>
          </w:rPr>
        </w:r>
        <w:r>
          <w:rPr>
            <w:webHidden/>
          </w:rPr>
          <w:fldChar w:fldCharType="separate"/>
        </w:r>
        <w:r>
          <w:rPr>
            <w:webHidden/>
          </w:rPr>
          <w:t>381</w:t>
        </w:r>
        <w:r>
          <w:rPr>
            <w:webHidden/>
          </w:rPr>
          <w:fldChar w:fldCharType="end"/>
        </w:r>
      </w:hyperlink>
    </w:p>
    <w:p w:rsidR="00427187" w:rsidRPr="004C4230" w:rsidRDefault="00427187">
      <w:pPr>
        <w:pStyle w:val="afff1"/>
        <w:rPr>
          <w:rFonts w:ascii="Calibri" w:hAnsi="Calibri"/>
          <w:sz w:val="22"/>
          <w:szCs w:val="22"/>
        </w:rPr>
      </w:pPr>
      <w:hyperlink w:anchor="_Toc50374162" w:history="1">
        <w:r w:rsidRPr="004808F3">
          <w:rPr>
            <w:rStyle w:val="ad"/>
          </w:rPr>
          <w:t>Таблица </w:t>
        </w:r>
        <w:r w:rsidRPr="004C4230">
          <w:rPr>
            <w:rFonts w:ascii="Calibri" w:hAnsi="Calibri"/>
            <w:sz w:val="22"/>
            <w:szCs w:val="22"/>
          </w:rPr>
          <w:tab/>
        </w:r>
        <w:r w:rsidRPr="004808F3">
          <w:rPr>
            <w:rStyle w:val="ad"/>
          </w:rPr>
          <w:t>123. Описание полей документа «Уведомление об открытии (отказе открытия) лицевого счета головному исполнителю (исполнителю)», закладки «Подписи (2)»</w:t>
        </w:r>
        <w:r>
          <w:rPr>
            <w:webHidden/>
          </w:rPr>
          <w:tab/>
        </w:r>
        <w:r>
          <w:rPr>
            <w:webHidden/>
          </w:rPr>
          <w:fldChar w:fldCharType="begin"/>
        </w:r>
        <w:r>
          <w:rPr>
            <w:webHidden/>
          </w:rPr>
          <w:instrText xml:space="preserve"> PAGEREF _Toc50374162 \h </w:instrText>
        </w:r>
        <w:r>
          <w:rPr>
            <w:webHidden/>
          </w:rPr>
        </w:r>
        <w:r>
          <w:rPr>
            <w:webHidden/>
          </w:rPr>
          <w:fldChar w:fldCharType="separate"/>
        </w:r>
        <w:r>
          <w:rPr>
            <w:webHidden/>
          </w:rPr>
          <w:t>383</w:t>
        </w:r>
        <w:r>
          <w:rPr>
            <w:webHidden/>
          </w:rPr>
          <w:fldChar w:fldCharType="end"/>
        </w:r>
      </w:hyperlink>
    </w:p>
    <w:p w:rsidR="00427187" w:rsidRPr="004C4230" w:rsidRDefault="00427187">
      <w:pPr>
        <w:pStyle w:val="afff1"/>
        <w:rPr>
          <w:rFonts w:ascii="Calibri" w:hAnsi="Calibri"/>
          <w:sz w:val="22"/>
          <w:szCs w:val="22"/>
        </w:rPr>
      </w:pPr>
      <w:hyperlink w:anchor="_Toc50374163" w:history="1">
        <w:r w:rsidRPr="004808F3">
          <w:rPr>
            <w:rStyle w:val="ad"/>
          </w:rPr>
          <w:t>Таблица </w:t>
        </w:r>
        <w:r w:rsidRPr="004C4230">
          <w:rPr>
            <w:rFonts w:ascii="Calibri" w:hAnsi="Calibri"/>
            <w:sz w:val="22"/>
            <w:szCs w:val="22"/>
          </w:rPr>
          <w:tab/>
        </w:r>
        <w:r w:rsidRPr="004808F3">
          <w:rPr>
            <w:rStyle w:val="ad"/>
          </w:rPr>
          <w:t>124.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_Toc50374163 \h </w:instrText>
        </w:r>
        <w:r>
          <w:rPr>
            <w:webHidden/>
          </w:rPr>
        </w:r>
        <w:r>
          <w:rPr>
            <w:webHidden/>
          </w:rPr>
          <w:fldChar w:fldCharType="separate"/>
        </w:r>
        <w:r>
          <w:rPr>
            <w:webHidden/>
          </w:rPr>
          <w:t>385</w:t>
        </w:r>
        <w:r>
          <w:rPr>
            <w:webHidden/>
          </w:rPr>
          <w:fldChar w:fldCharType="end"/>
        </w:r>
      </w:hyperlink>
    </w:p>
    <w:p w:rsidR="00427187" w:rsidRPr="004C4230" w:rsidRDefault="00427187">
      <w:pPr>
        <w:pStyle w:val="afff1"/>
        <w:rPr>
          <w:rFonts w:ascii="Calibri" w:hAnsi="Calibri"/>
          <w:sz w:val="22"/>
          <w:szCs w:val="22"/>
        </w:rPr>
      </w:pPr>
      <w:hyperlink w:anchor="_Toc50374164" w:history="1">
        <w:r w:rsidRPr="004808F3">
          <w:rPr>
            <w:rStyle w:val="ad"/>
          </w:rPr>
          <w:t>Таблица </w:t>
        </w:r>
        <w:r w:rsidRPr="004C4230">
          <w:rPr>
            <w:rFonts w:ascii="Calibri" w:hAnsi="Calibri"/>
            <w:sz w:val="22"/>
            <w:szCs w:val="22"/>
          </w:rPr>
          <w:tab/>
        </w:r>
        <w:r w:rsidRPr="004808F3">
          <w:rPr>
            <w:rStyle w:val="ad"/>
          </w:rPr>
          <w:t>125.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_Toc50374164 \h </w:instrText>
        </w:r>
        <w:r>
          <w:rPr>
            <w:webHidden/>
          </w:rPr>
        </w:r>
        <w:r>
          <w:rPr>
            <w:webHidden/>
          </w:rPr>
          <w:fldChar w:fldCharType="separate"/>
        </w:r>
        <w:r>
          <w:rPr>
            <w:webHidden/>
          </w:rPr>
          <w:t>387</w:t>
        </w:r>
        <w:r>
          <w:rPr>
            <w:webHidden/>
          </w:rPr>
          <w:fldChar w:fldCharType="end"/>
        </w:r>
      </w:hyperlink>
    </w:p>
    <w:p w:rsidR="00427187" w:rsidRPr="004C4230" w:rsidRDefault="00427187">
      <w:pPr>
        <w:pStyle w:val="afff1"/>
        <w:rPr>
          <w:rFonts w:ascii="Calibri" w:hAnsi="Calibri"/>
          <w:sz w:val="22"/>
          <w:szCs w:val="22"/>
        </w:rPr>
      </w:pPr>
      <w:hyperlink w:anchor="_Toc50374165" w:history="1">
        <w:r w:rsidRPr="004808F3">
          <w:rPr>
            <w:rStyle w:val="ad"/>
          </w:rPr>
          <w:t>Таблица </w:t>
        </w:r>
        <w:r w:rsidRPr="004C4230">
          <w:rPr>
            <w:rFonts w:ascii="Calibri" w:hAnsi="Calibri"/>
            <w:sz w:val="22"/>
            <w:szCs w:val="22"/>
          </w:rPr>
          <w:tab/>
        </w:r>
        <w:r w:rsidRPr="004808F3">
          <w:rPr>
            <w:rStyle w:val="ad"/>
          </w:rPr>
          <w:t>126. Описание полей документа «Уведомление о проведении (об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_Toc50374165 \h </w:instrText>
        </w:r>
        <w:r>
          <w:rPr>
            <w:webHidden/>
          </w:rPr>
        </w:r>
        <w:r>
          <w:rPr>
            <w:webHidden/>
          </w:rPr>
          <w:fldChar w:fldCharType="separate"/>
        </w:r>
        <w:r>
          <w:rPr>
            <w:webHidden/>
          </w:rPr>
          <w:t>389</w:t>
        </w:r>
        <w:r>
          <w:rPr>
            <w:webHidden/>
          </w:rPr>
          <w:fldChar w:fldCharType="end"/>
        </w:r>
      </w:hyperlink>
    </w:p>
    <w:p w:rsidR="00427187" w:rsidRPr="004C4230" w:rsidRDefault="00427187">
      <w:pPr>
        <w:pStyle w:val="afff1"/>
        <w:rPr>
          <w:rFonts w:ascii="Calibri" w:hAnsi="Calibri"/>
          <w:sz w:val="22"/>
          <w:szCs w:val="22"/>
        </w:rPr>
      </w:pPr>
      <w:hyperlink w:anchor="_Toc50374166" w:history="1">
        <w:r w:rsidRPr="004808F3">
          <w:rPr>
            <w:rStyle w:val="ad"/>
          </w:rPr>
          <w:t>Таблица </w:t>
        </w:r>
        <w:r w:rsidRPr="004C4230">
          <w:rPr>
            <w:rFonts w:ascii="Calibri" w:hAnsi="Calibri"/>
            <w:sz w:val="22"/>
            <w:szCs w:val="22"/>
          </w:rPr>
          <w:tab/>
        </w:r>
        <w:r w:rsidRPr="004808F3">
          <w:rPr>
            <w:rStyle w:val="ad"/>
          </w:rPr>
          <w:t>127. Перечень полей документа «Уведомление о проведении (об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_Toc50374166 \h </w:instrText>
        </w:r>
        <w:r>
          <w:rPr>
            <w:webHidden/>
          </w:rPr>
        </w:r>
        <w:r>
          <w:rPr>
            <w:webHidden/>
          </w:rPr>
          <w:fldChar w:fldCharType="separate"/>
        </w:r>
        <w:r>
          <w:rPr>
            <w:webHidden/>
          </w:rPr>
          <w:t>391</w:t>
        </w:r>
        <w:r>
          <w:rPr>
            <w:webHidden/>
          </w:rPr>
          <w:fldChar w:fldCharType="end"/>
        </w:r>
      </w:hyperlink>
    </w:p>
    <w:p w:rsidR="00427187" w:rsidRPr="004C4230" w:rsidRDefault="00427187">
      <w:pPr>
        <w:pStyle w:val="afff1"/>
        <w:rPr>
          <w:rFonts w:ascii="Calibri" w:hAnsi="Calibri"/>
          <w:sz w:val="22"/>
          <w:szCs w:val="22"/>
        </w:rPr>
      </w:pPr>
      <w:hyperlink w:anchor="_Toc50374167" w:history="1">
        <w:r w:rsidRPr="004808F3">
          <w:rPr>
            <w:rStyle w:val="ad"/>
          </w:rPr>
          <w:t>Таблица </w:t>
        </w:r>
        <w:r w:rsidRPr="004C4230">
          <w:rPr>
            <w:rFonts w:ascii="Calibri" w:hAnsi="Calibri"/>
            <w:sz w:val="22"/>
            <w:szCs w:val="22"/>
          </w:rPr>
          <w:tab/>
        </w:r>
        <w:r w:rsidRPr="004808F3">
          <w:rPr>
            <w:rStyle w:val="ad"/>
          </w:rPr>
          <w:t>128. Описание полей документа «Уведомление о приостановлении операции по лицевому счету», закладки «Основные атрибуты»</w:t>
        </w:r>
        <w:r>
          <w:rPr>
            <w:webHidden/>
          </w:rPr>
          <w:tab/>
        </w:r>
        <w:r>
          <w:rPr>
            <w:webHidden/>
          </w:rPr>
          <w:fldChar w:fldCharType="begin"/>
        </w:r>
        <w:r>
          <w:rPr>
            <w:webHidden/>
          </w:rPr>
          <w:instrText xml:space="preserve"> PAGEREF _Toc50374167 \h </w:instrText>
        </w:r>
        <w:r>
          <w:rPr>
            <w:webHidden/>
          </w:rPr>
        </w:r>
        <w:r>
          <w:rPr>
            <w:webHidden/>
          </w:rPr>
          <w:fldChar w:fldCharType="separate"/>
        </w:r>
        <w:r>
          <w:rPr>
            <w:webHidden/>
          </w:rPr>
          <w:t>393</w:t>
        </w:r>
        <w:r>
          <w:rPr>
            <w:webHidden/>
          </w:rPr>
          <w:fldChar w:fldCharType="end"/>
        </w:r>
      </w:hyperlink>
    </w:p>
    <w:p w:rsidR="00427187" w:rsidRPr="004C4230" w:rsidRDefault="00427187">
      <w:pPr>
        <w:pStyle w:val="afff1"/>
        <w:rPr>
          <w:rFonts w:ascii="Calibri" w:hAnsi="Calibri"/>
          <w:sz w:val="22"/>
          <w:szCs w:val="22"/>
        </w:rPr>
      </w:pPr>
      <w:hyperlink w:anchor="_Toc50374168" w:history="1">
        <w:r w:rsidRPr="004808F3">
          <w:rPr>
            <w:rStyle w:val="ad"/>
          </w:rPr>
          <w:t>Таблица </w:t>
        </w:r>
        <w:r w:rsidRPr="004C4230">
          <w:rPr>
            <w:rFonts w:ascii="Calibri" w:hAnsi="Calibri"/>
            <w:sz w:val="22"/>
            <w:szCs w:val="22"/>
          </w:rPr>
          <w:tab/>
        </w:r>
        <w:r w:rsidRPr="004808F3">
          <w:rPr>
            <w:rStyle w:val="ad"/>
          </w:rPr>
          <w:t>129. Перечень полей документа «Уведомление о приостановлении операции по лицевому счету», закладки «Подписи»</w:t>
        </w:r>
        <w:r>
          <w:rPr>
            <w:webHidden/>
          </w:rPr>
          <w:tab/>
        </w:r>
        <w:r>
          <w:rPr>
            <w:webHidden/>
          </w:rPr>
          <w:fldChar w:fldCharType="begin"/>
        </w:r>
        <w:r>
          <w:rPr>
            <w:webHidden/>
          </w:rPr>
          <w:instrText xml:space="preserve"> PAGEREF _Toc50374168 \h </w:instrText>
        </w:r>
        <w:r>
          <w:rPr>
            <w:webHidden/>
          </w:rPr>
        </w:r>
        <w:r>
          <w:rPr>
            <w:webHidden/>
          </w:rPr>
          <w:fldChar w:fldCharType="separate"/>
        </w:r>
        <w:r>
          <w:rPr>
            <w:webHidden/>
          </w:rPr>
          <w:t>395</w:t>
        </w:r>
        <w:r>
          <w:rPr>
            <w:webHidden/>
          </w:rPr>
          <w:fldChar w:fldCharType="end"/>
        </w:r>
      </w:hyperlink>
    </w:p>
    <w:p w:rsidR="00427187" w:rsidRPr="004C4230" w:rsidRDefault="00427187">
      <w:pPr>
        <w:pStyle w:val="afff1"/>
        <w:rPr>
          <w:rFonts w:ascii="Calibri" w:hAnsi="Calibri"/>
          <w:sz w:val="22"/>
          <w:szCs w:val="22"/>
        </w:rPr>
      </w:pPr>
      <w:hyperlink w:anchor="_Toc50374169" w:history="1">
        <w:r w:rsidRPr="004808F3">
          <w:rPr>
            <w:rStyle w:val="ad"/>
          </w:rPr>
          <w:t>Таблица </w:t>
        </w:r>
        <w:r w:rsidRPr="004C4230">
          <w:rPr>
            <w:rFonts w:ascii="Calibri" w:hAnsi="Calibri"/>
            <w:sz w:val="22"/>
            <w:szCs w:val="22"/>
          </w:rPr>
          <w:tab/>
        </w:r>
        <w:r w:rsidRPr="004808F3">
          <w:rPr>
            <w:rStyle w:val="ad"/>
          </w:rPr>
          <w:t>130. Описание полей документа «Информация о подтверждении (отказе) открытия лицевого счета», закладки «Основные атрибуты»</w:t>
        </w:r>
        <w:r>
          <w:rPr>
            <w:webHidden/>
          </w:rPr>
          <w:tab/>
        </w:r>
        <w:r>
          <w:rPr>
            <w:webHidden/>
          </w:rPr>
          <w:fldChar w:fldCharType="begin"/>
        </w:r>
        <w:r>
          <w:rPr>
            <w:webHidden/>
          </w:rPr>
          <w:instrText xml:space="preserve"> PAGEREF _Toc50374169 \h </w:instrText>
        </w:r>
        <w:r>
          <w:rPr>
            <w:webHidden/>
          </w:rPr>
        </w:r>
        <w:r>
          <w:rPr>
            <w:webHidden/>
          </w:rPr>
          <w:fldChar w:fldCharType="separate"/>
        </w:r>
        <w:r>
          <w:rPr>
            <w:webHidden/>
          </w:rPr>
          <w:t>397</w:t>
        </w:r>
        <w:r>
          <w:rPr>
            <w:webHidden/>
          </w:rPr>
          <w:fldChar w:fldCharType="end"/>
        </w:r>
      </w:hyperlink>
    </w:p>
    <w:p w:rsidR="00427187" w:rsidRPr="004C4230" w:rsidRDefault="00427187">
      <w:pPr>
        <w:pStyle w:val="afff1"/>
        <w:rPr>
          <w:rFonts w:ascii="Calibri" w:hAnsi="Calibri"/>
          <w:sz w:val="22"/>
          <w:szCs w:val="22"/>
        </w:rPr>
      </w:pPr>
      <w:hyperlink w:anchor="_Toc50374170" w:history="1">
        <w:r w:rsidRPr="004808F3">
          <w:rPr>
            <w:rStyle w:val="ad"/>
          </w:rPr>
          <w:t>Таблица </w:t>
        </w:r>
        <w:r w:rsidRPr="004C4230">
          <w:rPr>
            <w:rFonts w:ascii="Calibri" w:hAnsi="Calibri"/>
            <w:sz w:val="22"/>
            <w:szCs w:val="22"/>
          </w:rPr>
          <w:tab/>
        </w:r>
        <w:r w:rsidRPr="004808F3">
          <w:rPr>
            <w:rStyle w:val="ad"/>
          </w:rPr>
          <w:t>131. Перечень полей документа «Информация о подтверждении (отказе) открытия лицевого счета», закладки «Подписи»</w:t>
        </w:r>
        <w:r>
          <w:rPr>
            <w:webHidden/>
          </w:rPr>
          <w:tab/>
        </w:r>
        <w:r>
          <w:rPr>
            <w:webHidden/>
          </w:rPr>
          <w:fldChar w:fldCharType="begin"/>
        </w:r>
        <w:r>
          <w:rPr>
            <w:webHidden/>
          </w:rPr>
          <w:instrText xml:space="preserve"> PAGEREF _Toc50374170 \h </w:instrText>
        </w:r>
        <w:r>
          <w:rPr>
            <w:webHidden/>
          </w:rPr>
        </w:r>
        <w:r>
          <w:rPr>
            <w:webHidden/>
          </w:rPr>
          <w:fldChar w:fldCharType="separate"/>
        </w:r>
        <w:r>
          <w:rPr>
            <w:webHidden/>
          </w:rPr>
          <w:t>399</w:t>
        </w:r>
        <w:r>
          <w:rPr>
            <w:webHidden/>
          </w:rPr>
          <w:fldChar w:fldCharType="end"/>
        </w:r>
      </w:hyperlink>
    </w:p>
    <w:p w:rsidR="00427187" w:rsidRPr="004C4230" w:rsidRDefault="00427187">
      <w:pPr>
        <w:pStyle w:val="afff1"/>
        <w:rPr>
          <w:rFonts w:ascii="Calibri" w:hAnsi="Calibri"/>
          <w:sz w:val="22"/>
          <w:szCs w:val="22"/>
        </w:rPr>
      </w:pPr>
      <w:hyperlink w:anchor="_Toc50374171" w:history="1">
        <w:r w:rsidRPr="004808F3">
          <w:rPr>
            <w:rStyle w:val="ad"/>
          </w:rPr>
          <w:t>Таблица </w:t>
        </w:r>
        <w:r w:rsidRPr="004C4230">
          <w:rPr>
            <w:rFonts w:ascii="Calibri" w:hAnsi="Calibri"/>
            <w:sz w:val="22"/>
            <w:szCs w:val="22"/>
          </w:rPr>
          <w:tab/>
        </w:r>
        <w:r w:rsidRPr="004808F3">
          <w:rPr>
            <w:rStyle w:val="ad"/>
          </w:rPr>
          <w:t>132.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_Toc50374171 \h </w:instrText>
        </w:r>
        <w:r>
          <w:rPr>
            <w:webHidden/>
          </w:rPr>
        </w:r>
        <w:r>
          <w:rPr>
            <w:webHidden/>
          </w:rPr>
          <w:fldChar w:fldCharType="separate"/>
        </w:r>
        <w:r>
          <w:rPr>
            <w:webHidden/>
          </w:rPr>
          <w:t>402</w:t>
        </w:r>
        <w:r>
          <w:rPr>
            <w:webHidden/>
          </w:rPr>
          <w:fldChar w:fldCharType="end"/>
        </w:r>
      </w:hyperlink>
    </w:p>
    <w:p w:rsidR="00427187" w:rsidRPr="004C4230" w:rsidRDefault="00427187">
      <w:pPr>
        <w:pStyle w:val="afff1"/>
        <w:rPr>
          <w:rFonts w:ascii="Calibri" w:hAnsi="Calibri"/>
          <w:sz w:val="22"/>
          <w:szCs w:val="22"/>
        </w:rPr>
      </w:pPr>
      <w:hyperlink w:anchor="_Toc50374172" w:history="1">
        <w:r w:rsidRPr="004808F3">
          <w:rPr>
            <w:rStyle w:val="ad"/>
          </w:rPr>
          <w:t>Таблица </w:t>
        </w:r>
        <w:r w:rsidRPr="004C4230">
          <w:rPr>
            <w:rFonts w:ascii="Calibri" w:hAnsi="Calibri"/>
            <w:sz w:val="22"/>
            <w:szCs w:val="22"/>
          </w:rPr>
          <w:tab/>
        </w:r>
        <w:r w:rsidRPr="004808F3">
          <w:rPr>
            <w:rStyle w:val="ad"/>
          </w:rPr>
          <w:t>133.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_Toc50374172 \h </w:instrText>
        </w:r>
        <w:r>
          <w:rPr>
            <w:webHidden/>
          </w:rPr>
        </w:r>
        <w:r>
          <w:rPr>
            <w:webHidden/>
          </w:rPr>
          <w:fldChar w:fldCharType="separate"/>
        </w:r>
        <w:r>
          <w:rPr>
            <w:webHidden/>
          </w:rPr>
          <w:t>407</w:t>
        </w:r>
        <w:r>
          <w:rPr>
            <w:webHidden/>
          </w:rPr>
          <w:fldChar w:fldCharType="end"/>
        </w:r>
      </w:hyperlink>
    </w:p>
    <w:p w:rsidR="00427187" w:rsidRPr="004C4230" w:rsidRDefault="00427187">
      <w:pPr>
        <w:pStyle w:val="afff1"/>
        <w:rPr>
          <w:rFonts w:ascii="Calibri" w:hAnsi="Calibri"/>
          <w:sz w:val="22"/>
          <w:szCs w:val="22"/>
        </w:rPr>
      </w:pPr>
      <w:hyperlink w:anchor="_Toc50374173" w:history="1">
        <w:r w:rsidRPr="004808F3">
          <w:rPr>
            <w:rStyle w:val="ad"/>
          </w:rPr>
          <w:t>Таблица </w:t>
        </w:r>
        <w:r w:rsidRPr="004C4230">
          <w:rPr>
            <w:rFonts w:ascii="Calibri" w:hAnsi="Calibri"/>
            <w:sz w:val="22"/>
            <w:szCs w:val="22"/>
          </w:rPr>
          <w:tab/>
        </w:r>
        <w:r w:rsidRPr="004808F3">
          <w:rPr>
            <w:rStyle w:val="ad"/>
          </w:rPr>
          <w:t>134.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_Toc50374173 \h </w:instrText>
        </w:r>
        <w:r>
          <w:rPr>
            <w:webHidden/>
          </w:rPr>
        </w:r>
        <w:r>
          <w:rPr>
            <w:webHidden/>
          </w:rPr>
          <w:fldChar w:fldCharType="separate"/>
        </w:r>
        <w:r>
          <w:rPr>
            <w:webHidden/>
          </w:rPr>
          <w:t>412</w:t>
        </w:r>
        <w:r>
          <w:rPr>
            <w:webHidden/>
          </w:rPr>
          <w:fldChar w:fldCharType="end"/>
        </w:r>
      </w:hyperlink>
    </w:p>
    <w:p w:rsidR="00427187" w:rsidRPr="004C4230" w:rsidRDefault="00427187">
      <w:pPr>
        <w:pStyle w:val="afff1"/>
        <w:rPr>
          <w:rFonts w:ascii="Calibri" w:hAnsi="Calibri"/>
          <w:sz w:val="22"/>
          <w:szCs w:val="22"/>
        </w:rPr>
      </w:pPr>
      <w:hyperlink w:anchor="_Toc50374174" w:history="1">
        <w:r w:rsidRPr="004808F3">
          <w:rPr>
            <w:rStyle w:val="ad"/>
          </w:rPr>
          <w:t>Таблица </w:t>
        </w:r>
        <w:r w:rsidRPr="004C4230">
          <w:rPr>
            <w:rFonts w:ascii="Calibri" w:hAnsi="Calibri"/>
            <w:sz w:val="22"/>
            <w:szCs w:val="22"/>
          </w:rPr>
          <w:tab/>
        </w:r>
        <w:r w:rsidRPr="004808F3">
          <w:rPr>
            <w:rStyle w:val="ad"/>
          </w:rPr>
          <w:t>135.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_Toc50374174 \h </w:instrText>
        </w:r>
        <w:r>
          <w:rPr>
            <w:webHidden/>
          </w:rPr>
        </w:r>
        <w:r>
          <w:rPr>
            <w:webHidden/>
          </w:rPr>
          <w:fldChar w:fldCharType="separate"/>
        </w:r>
        <w:r>
          <w:rPr>
            <w:webHidden/>
          </w:rPr>
          <w:t>416</w:t>
        </w:r>
        <w:r>
          <w:rPr>
            <w:webHidden/>
          </w:rPr>
          <w:fldChar w:fldCharType="end"/>
        </w:r>
      </w:hyperlink>
    </w:p>
    <w:p w:rsidR="00427187" w:rsidRPr="004C4230" w:rsidRDefault="00427187">
      <w:pPr>
        <w:pStyle w:val="afff1"/>
        <w:rPr>
          <w:rFonts w:ascii="Calibri" w:hAnsi="Calibri"/>
          <w:sz w:val="22"/>
          <w:szCs w:val="22"/>
        </w:rPr>
      </w:pPr>
      <w:hyperlink w:anchor="_Toc50374175" w:history="1">
        <w:r w:rsidRPr="004808F3">
          <w:rPr>
            <w:rStyle w:val="ad"/>
          </w:rPr>
          <w:t>Таблица </w:t>
        </w:r>
        <w:r w:rsidRPr="004C4230">
          <w:rPr>
            <w:rFonts w:ascii="Calibri" w:hAnsi="Calibri"/>
            <w:sz w:val="22"/>
            <w:szCs w:val="22"/>
          </w:rPr>
          <w:tab/>
        </w:r>
        <w:r w:rsidRPr="004808F3">
          <w:rPr>
            <w:rStyle w:val="ad"/>
          </w:rPr>
          <w:t>136.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_Toc50374175 \h </w:instrText>
        </w:r>
        <w:r>
          <w:rPr>
            <w:webHidden/>
          </w:rPr>
        </w:r>
        <w:r>
          <w:rPr>
            <w:webHidden/>
          </w:rPr>
          <w:fldChar w:fldCharType="separate"/>
        </w:r>
        <w:r>
          <w:rPr>
            <w:webHidden/>
          </w:rPr>
          <w:t>419</w:t>
        </w:r>
        <w:r>
          <w:rPr>
            <w:webHidden/>
          </w:rPr>
          <w:fldChar w:fldCharType="end"/>
        </w:r>
      </w:hyperlink>
    </w:p>
    <w:p w:rsidR="00427187" w:rsidRPr="004C4230" w:rsidRDefault="00427187">
      <w:pPr>
        <w:pStyle w:val="afff1"/>
        <w:rPr>
          <w:rFonts w:ascii="Calibri" w:hAnsi="Calibri"/>
          <w:sz w:val="22"/>
          <w:szCs w:val="22"/>
        </w:rPr>
      </w:pPr>
      <w:hyperlink w:anchor="_Toc50374176" w:history="1">
        <w:r w:rsidRPr="004808F3">
          <w:rPr>
            <w:rStyle w:val="ad"/>
          </w:rPr>
          <w:t>Таблица </w:t>
        </w:r>
        <w:r w:rsidRPr="004C4230">
          <w:rPr>
            <w:rFonts w:ascii="Calibri" w:hAnsi="Calibri"/>
            <w:sz w:val="22"/>
            <w:szCs w:val="22"/>
          </w:rPr>
          <w:tab/>
        </w:r>
        <w:r w:rsidRPr="004808F3">
          <w:rPr>
            <w:rStyle w:val="ad"/>
          </w:rPr>
          <w:t>137.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_Toc50374176 \h </w:instrText>
        </w:r>
        <w:r>
          <w:rPr>
            <w:webHidden/>
          </w:rPr>
        </w:r>
        <w:r>
          <w:rPr>
            <w:webHidden/>
          </w:rPr>
          <w:fldChar w:fldCharType="separate"/>
        </w:r>
        <w:r>
          <w:rPr>
            <w:webHidden/>
          </w:rPr>
          <w:t>422</w:t>
        </w:r>
        <w:r>
          <w:rPr>
            <w:webHidden/>
          </w:rPr>
          <w:fldChar w:fldCharType="end"/>
        </w:r>
      </w:hyperlink>
    </w:p>
    <w:p w:rsidR="00427187" w:rsidRPr="004C4230" w:rsidRDefault="00427187">
      <w:pPr>
        <w:pStyle w:val="afff1"/>
        <w:rPr>
          <w:rFonts w:ascii="Calibri" w:hAnsi="Calibri"/>
          <w:sz w:val="22"/>
          <w:szCs w:val="22"/>
        </w:rPr>
      </w:pPr>
      <w:hyperlink w:anchor="_Toc50374177" w:history="1">
        <w:r w:rsidRPr="004808F3">
          <w:rPr>
            <w:rStyle w:val="ad"/>
          </w:rPr>
          <w:t>Таблица </w:t>
        </w:r>
        <w:r w:rsidRPr="004C4230">
          <w:rPr>
            <w:rFonts w:ascii="Calibri" w:hAnsi="Calibri"/>
            <w:sz w:val="22"/>
            <w:szCs w:val="22"/>
          </w:rPr>
          <w:tab/>
        </w:r>
        <w:r w:rsidRPr="004808F3">
          <w:rPr>
            <w:rStyle w:val="ad"/>
          </w:rPr>
          <w:t>138. Описание полей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_Toc50374177 \h </w:instrText>
        </w:r>
        <w:r>
          <w:rPr>
            <w:webHidden/>
          </w:rPr>
        </w:r>
        <w:r>
          <w:rPr>
            <w:webHidden/>
          </w:rPr>
          <w:fldChar w:fldCharType="separate"/>
        </w:r>
        <w:r>
          <w:rPr>
            <w:webHidden/>
          </w:rPr>
          <w:t>425</w:t>
        </w:r>
        <w:r>
          <w:rPr>
            <w:webHidden/>
          </w:rPr>
          <w:fldChar w:fldCharType="end"/>
        </w:r>
      </w:hyperlink>
    </w:p>
    <w:p w:rsidR="00427187" w:rsidRPr="004C4230" w:rsidRDefault="00427187">
      <w:pPr>
        <w:pStyle w:val="afff1"/>
        <w:rPr>
          <w:rFonts w:ascii="Calibri" w:hAnsi="Calibri"/>
          <w:sz w:val="22"/>
          <w:szCs w:val="22"/>
        </w:rPr>
      </w:pPr>
      <w:hyperlink w:anchor="_Toc50374178" w:history="1">
        <w:r w:rsidRPr="004808F3">
          <w:rPr>
            <w:rStyle w:val="ad"/>
          </w:rPr>
          <w:t>Таблица </w:t>
        </w:r>
        <w:r w:rsidRPr="004C4230">
          <w:rPr>
            <w:rFonts w:ascii="Calibri" w:hAnsi="Calibri"/>
            <w:sz w:val="22"/>
            <w:szCs w:val="22"/>
          </w:rPr>
          <w:tab/>
        </w:r>
        <w:r w:rsidRPr="004808F3">
          <w:rPr>
            <w:rStyle w:val="ad"/>
          </w:rPr>
          <w:t>139.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_Toc50374178 \h </w:instrText>
        </w:r>
        <w:r>
          <w:rPr>
            <w:webHidden/>
          </w:rPr>
        </w:r>
        <w:r>
          <w:rPr>
            <w:webHidden/>
          </w:rPr>
          <w:fldChar w:fldCharType="separate"/>
        </w:r>
        <w:r>
          <w:rPr>
            <w:webHidden/>
          </w:rPr>
          <w:t>430</w:t>
        </w:r>
        <w:r>
          <w:rPr>
            <w:webHidden/>
          </w:rPr>
          <w:fldChar w:fldCharType="end"/>
        </w:r>
      </w:hyperlink>
    </w:p>
    <w:p w:rsidR="00427187" w:rsidRPr="004C4230" w:rsidRDefault="00427187">
      <w:pPr>
        <w:pStyle w:val="afff1"/>
        <w:rPr>
          <w:rFonts w:ascii="Calibri" w:hAnsi="Calibri"/>
          <w:sz w:val="22"/>
          <w:szCs w:val="22"/>
        </w:rPr>
      </w:pPr>
      <w:hyperlink w:anchor="_Toc50374179" w:history="1">
        <w:r w:rsidRPr="004808F3">
          <w:rPr>
            <w:rStyle w:val="ad"/>
          </w:rPr>
          <w:t>Таблица </w:t>
        </w:r>
        <w:r w:rsidRPr="004C4230">
          <w:rPr>
            <w:rFonts w:ascii="Calibri" w:hAnsi="Calibri"/>
            <w:sz w:val="22"/>
            <w:szCs w:val="22"/>
          </w:rPr>
          <w:tab/>
        </w:r>
        <w:r w:rsidRPr="004808F3">
          <w:rPr>
            <w:rStyle w:val="ad"/>
          </w:rPr>
          <w:t>140. Описание полей заголовочной части и закладки «Раздел 1, 2 (1)» документа «Заявка на возврат»</w:t>
        </w:r>
        <w:r>
          <w:rPr>
            <w:webHidden/>
          </w:rPr>
          <w:tab/>
        </w:r>
        <w:r>
          <w:rPr>
            <w:webHidden/>
          </w:rPr>
          <w:fldChar w:fldCharType="begin"/>
        </w:r>
        <w:r>
          <w:rPr>
            <w:webHidden/>
          </w:rPr>
          <w:instrText xml:space="preserve"> PAGEREF _Toc50374179 \h </w:instrText>
        </w:r>
        <w:r>
          <w:rPr>
            <w:webHidden/>
          </w:rPr>
        </w:r>
        <w:r>
          <w:rPr>
            <w:webHidden/>
          </w:rPr>
          <w:fldChar w:fldCharType="separate"/>
        </w:r>
        <w:r>
          <w:rPr>
            <w:webHidden/>
          </w:rPr>
          <w:t>433</w:t>
        </w:r>
        <w:r>
          <w:rPr>
            <w:webHidden/>
          </w:rPr>
          <w:fldChar w:fldCharType="end"/>
        </w:r>
      </w:hyperlink>
    </w:p>
    <w:p w:rsidR="00427187" w:rsidRPr="004C4230" w:rsidRDefault="00427187">
      <w:pPr>
        <w:pStyle w:val="afff1"/>
        <w:rPr>
          <w:rFonts w:ascii="Calibri" w:hAnsi="Calibri"/>
          <w:sz w:val="22"/>
          <w:szCs w:val="22"/>
        </w:rPr>
      </w:pPr>
      <w:hyperlink w:anchor="_Toc50374180" w:history="1">
        <w:r w:rsidRPr="004808F3">
          <w:rPr>
            <w:rStyle w:val="ad"/>
          </w:rPr>
          <w:t>Таблица </w:t>
        </w:r>
        <w:r w:rsidRPr="004C4230">
          <w:rPr>
            <w:rFonts w:ascii="Calibri" w:hAnsi="Calibri"/>
            <w:sz w:val="22"/>
            <w:szCs w:val="22"/>
          </w:rPr>
          <w:tab/>
        </w:r>
        <w:r w:rsidRPr="004808F3">
          <w:rPr>
            <w:rStyle w:val="ad"/>
          </w:rPr>
          <w:t>141. Описание полей документа «Заявка на возврат», закладки «Раздел 3 (2)»</w:t>
        </w:r>
        <w:r>
          <w:rPr>
            <w:webHidden/>
          </w:rPr>
          <w:tab/>
        </w:r>
        <w:r>
          <w:rPr>
            <w:webHidden/>
          </w:rPr>
          <w:fldChar w:fldCharType="begin"/>
        </w:r>
        <w:r>
          <w:rPr>
            <w:webHidden/>
          </w:rPr>
          <w:instrText xml:space="preserve"> PAGEREF _Toc50374180 \h </w:instrText>
        </w:r>
        <w:r>
          <w:rPr>
            <w:webHidden/>
          </w:rPr>
        </w:r>
        <w:r>
          <w:rPr>
            <w:webHidden/>
          </w:rPr>
          <w:fldChar w:fldCharType="separate"/>
        </w:r>
        <w:r>
          <w:rPr>
            <w:webHidden/>
          </w:rPr>
          <w:t>438</w:t>
        </w:r>
        <w:r>
          <w:rPr>
            <w:webHidden/>
          </w:rPr>
          <w:fldChar w:fldCharType="end"/>
        </w:r>
      </w:hyperlink>
    </w:p>
    <w:p w:rsidR="00427187" w:rsidRPr="004C4230" w:rsidRDefault="00427187">
      <w:pPr>
        <w:pStyle w:val="afff1"/>
        <w:rPr>
          <w:rFonts w:ascii="Calibri" w:hAnsi="Calibri"/>
          <w:sz w:val="22"/>
          <w:szCs w:val="22"/>
        </w:rPr>
      </w:pPr>
      <w:hyperlink w:anchor="_Toc50374181" w:history="1">
        <w:r w:rsidRPr="004808F3">
          <w:rPr>
            <w:rStyle w:val="ad"/>
          </w:rPr>
          <w:t>Таблица </w:t>
        </w:r>
        <w:r w:rsidRPr="004C4230">
          <w:rPr>
            <w:rFonts w:ascii="Calibri" w:hAnsi="Calibri"/>
            <w:sz w:val="22"/>
            <w:szCs w:val="22"/>
          </w:rPr>
          <w:tab/>
        </w:r>
        <w:r w:rsidRPr="004808F3">
          <w:rPr>
            <w:rStyle w:val="ad"/>
          </w:rPr>
          <w:t>142. Описание полей документа «Запрос на аннулирование заявки»</w:t>
        </w:r>
        <w:r>
          <w:rPr>
            <w:webHidden/>
          </w:rPr>
          <w:tab/>
        </w:r>
        <w:r>
          <w:rPr>
            <w:webHidden/>
          </w:rPr>
          <w:fldChar w:fldCharType="begin"/>
        </w:r>
        <w:r>
          <w:rPr>
            <w:webHidden/>
          </w:rPr>
          <w:instrText xml:space="preserve"> PAGEREF _Toc50374181 \h </w:instrText>
        </w:r>
        <w:r>
          <w:rPr>
            <w:webHidden/>
          </w:rPr>
        </w:r>
        <w:r>
          <w:rPr>
            <w:webHidden/>
          </w:rPr>
          <w:fldChar w:fldCharType="separate"/>
        </w:r>
        <w:r>
          <w:rPr>
            <w:webHidden/>
          </w:rPr>
          <w:t>442</w:t>
        </w:r>
        <w:r>
          <w:rPr>
            <w:webHidden/>
          </w:rPr>
          <w:fldChar w:fldCharType="end"/>
        </w:r>
      </w:hyperlink>
    </w:p>
    <w:p w:rsidR="00427187" w:rsidRPr="004C4230" w:rsidRDefault="00427187">
      <w:pPr>
        <w:pStyle w:val="afff1"/>
        <w:rPr>
          <w:rFonts w:ascii="Calibri" w:hAnsi="Calibri"/>
          <w:sz w:val="22"/>
          <w:szCs w:val="22"/>
        </w:rPr>
      </w:pPr>
      <w:hyperlink w:anchor="_Toc50374182" w:history="1">
        <w:r w:rsidRPr="004808F3">
          <w:rPr>
            <w:rStyle w:val="ad"/>
          </w:rPr>
          <w:t>Таблица </w:t>
        </w:r>
        <w:r w:rsidRPr="004C4230">
          <w:rPr>
            <w:rFonts w:ascii="Calibri" w:hAnsi="Calibri"/>
            <w:sz w:val="22"/>
            <w:szCs w:val="22"/>
          </w:rPr>
          <w:tab/>
        </w:r>
        <w:r w:rsidRPr="004808F3">
          <w:rPr>
            <w:rStyle w:val="ad"/>
          </w:rPr>
          <w:t>143.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_Toc50374182 \h </w:instrText>
        </w:r>
        <w:r>
          <w:rPr>
            <w:webHidden/>
          </w:rPr>
        </w:r>
        <w:r>
          <w:rPr>
            <w:webHidden/>
          </w:rPr>
          <w:fldChar w:fldCharType="separate"/>
        </w:r>
        <w:r>
          <w:rPr>
            <w:webHidden/>
          </w:rPr>
          <w:t>447</w:t>
        </w:r>
        <w:r>
          <w:rPr>
            <w:webHidden/>
          </w:rPr>
          <w:fldChar w:fldCharType="end"/>
        </w:r>
      </w:hyperlink>
    </w:p>
    <w:p w:rsidR="00427187" w:rsidRPr="004C4230" w:rsidRDefault="00427187">
      <w:pPr>
        <w:pStyle w:val="afff1"/>
        <w:rPr>
          <w:rFonts w:ascii="Calibri" w:hAnsi="Calibri"/>
          <w:sz w:val="22"/>
          <w:szCs w:val="22"/>
        </w:rPr>
      </w:pPr>
      <w:hyperlink w:anchor="_Toc50374183" w:history="1">
        <w:r w:rsidRPr="004808F3">
          <w:rPr>
            <w:rStyle w:val="ad"/>
          </w:rPr>
          <w:t>Таблица </w:t>
        </w:r>
        <w:r w:rsidRPr="004C4230">
          <w:rPr>
            <w:rFonts w:ascii="Calibri" w:hAnsi="Calibri"/>
            <w:sz w:val="22"/>
            <w:szCs w:val="22"/>
          </w:rPr>
          <w:tab/>
        </w:r>
        <w:r w:rsidRPr="004808F3">
          <w:rPr>
            <w:rStyle w:val="ad"/>
          </w:rPr>
          <w:t>144.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_Toc50374183 \h </w:instrText>
        </w:r>
        <w:r>
          <w:rPr>
            <w:webHidden/>
          </w:rPr>
        </w:r>
        <w:r>
          <w:rPr>
            <w:webHidden/>
          </w:rPr>
          <w:fldChar w:fldCharType="separate"/>
        </w:r>
        <w:r>
          <w:rPr>
            <w:webHidden/>
          </w:rPr>
          <w:t>449</w:t>
        </w:r>
        <w:r>
          <w:rPr>
            <w:webHidden/>
          </w:rPr>
          <w:fldChar w:fldCharType="end"/>
        </w:r>
      </w:hyperlink>
    </w:p>
    <w:p w:rsidR="00427187" w:rsidRPr="004C4230" w:rsidRDefault="00427187">
      <w:pPr>
        <w:pStyle w:val="afff1"/>
        <w:rPr>
          <w:rFonts w:ascii="Calibri" w:hAnsi="Calibri"/>
          <w:sz w:val="22"/>
          <w:szCs w:val="22"/>
        </w:rPr>
      </w:pPr>
      <w:hyperlink w:anchor="_Toc50374184" w:history="1">
        <w:r w:rsidRPr="004808F3">
          <w:rPr>
            <w:rStyle w:val="ad"/>
          </w:rPr>
          <w:t>Таблица </w:t>
        </w:r>
        <w:r w:rsidRPr="004C4230">
          <w:rPr>
            <w:rFonts w:ascii="Calibri" w:hAnsi="Calibri"/>
            <w:sz w:val="22"/>
            <w:szCs w:val="22"/>
          </w:rPr>
          <w:tab/>
        </w:r>
        <w:r w:rsidRPr="004808F3">
          <w:rPr>
            <w:rStyle w:val="ad"/>
          </w:rPr>
          <w:t>145.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_Toc50374184 \h </w:instrText>
        </w:r>
        <w:r>
          <w:rPr>
            <w:webHidden/>
          </w:rPr>
        </w:r>
        <w:r>
          <w:rPr>
            <w:webHidden/>
          </w:rPr>
          <w:fldChar w:fldCharType="separate"/>
        </w:r>
        <w:r>
          <w:rPr>
            <w:webHidden/>
          </w:rPr>
          <w:t>450</w:t>
        </w:r>
        <w:r>
          <w:rPr>
            <w:webHidden/>
          </w:rPr>
          <w:fldChar w:fldCharType="end"/>
        </w:r>
      </w:hyperlink>
    </w:p>
    <w:p w:rsidR="00427187" w:rsidRPr="004C4230" w:rsidRDefault="00427187">
      <w:pPr>
        <w:pStyle w:val="afff1"/>
        <w:rPr>
          <w:rFonts w:ascii="Calibri" w:hAnsi="Calibri"/>
          <w:sz w:val="22"/>
          <w:szCs w:val="22"/>
        </w:rPr>
      </w:pPr>
      <w:hyperlink w:anchor="_Toc50374185" w:history="1">
        <w:r w:rsidRPr="004808F3">
          <w:rPr>
            <w:rStyle w:val="ad"/>
          </w:rPr>
          <w:t>Таблица </w:t>
        </w:r>
        <w:r w:rsidRPr="004C4230">
          <w:rPr>
            <w:rFonts w:ascii="Calibri" w:hAnsi="Calibri"/>
            <w:sz w:val="22"/>
            <w:szCs w:val="22"/>
          </w:rPr>
          <w:tab/>
        </w:r>
        <w:r w:rsidRPr="004808F3">
          <w:rPr>
            <w:rStyle w:val="ad"/>
          </w:rPr>
          <w:t>146.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_Toc50374185 \h </w:instrText>
        </w:r>
        <w:r>
          <w:rPr>
            <w:webHidden/>
          </w:rPr>
        </w:r>
        <w:r>
          <w:rPr>
            <w:webHidden/>
          </w:rPr>
          <w:fldChar w:fldCharType="separate"/>
        </w:r>
        <w:r>
          <w:rPr>
            <w:webHidden/>
          </w:rPr>
          <w:t>451</w:t>
        </w:r>
        <w:r>
          <w:rPr>
            <w:webHidden/>
          </w:rPr>
          <w:fldChar w:fldCharType="end"/>
        </w:r>
      </w:hyperlink>
    </w:p>
    <w:p w:rsidR="00427187" w:rsidRPr="004C4230" w:rsidRDefault="00427187">
      <w:pPr>
        <w:pStyle w:val="afff1"/>
        <w:rPr>
          <w:rFonts w:ascii="Calibri" w:hAnsi="Calibri"/>
          <w:sz w:val="22"/>
          <w:szCs w:val="22"/>
        </w:rPr>
      </w:pPr>
      <w:hyperlink w:anchor="_Toc50374186" w:history="1">
        <w:r w:rsidRPr="004808F3">
          <w:rPr>
            <w:rStyle w:val="ad"/>
          </w:rPr>
          <w:t>Таблица </w:t>
        </w:r>
        <w:r w:rsidRPr="004C4230">
          <w:rPr>
            <w:rFonts w:ascii="Calibri" w:hAnsi="Calibri"/>
            <w:sz w:val="22"/>
            <w:szCs w:val="22"/>
          </w:rPr>
          <w:tab/>
        </w:r>
        <w:r w:rsidRPr="004808F3">
          <w:rPr>
            <w:rStyle w:val="ad"/>
          </w:rPr>
          <w:t>147.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_Toc50374186 \h </w:instrText>
        </w:r>
        <w:r>
          <w:rPr>
            <w:webHidden/>
          </w:rPr>
        </w:r>
        <w:r>
          <w:rPr>
            <w:webHidden/>
          </w:rPr>
          <w:fldChar w:fldCharType="separate"/>
        </w:r>
        <w:r>
          <w:rPr>
            <w:webHidden/>
          </w:rPr>
          <w:t>452</w:t>
        </w:r>
        <w:r>
          <w:rPr>
            <w:webHidden/>
          </w:rPr>
          <w:fldChar w:fldCharType="end"/>
        </w:r>
      </w:hyperlink>
    </w:p>
    <w:p w:rsidR="00427187" w:rsidRPr="004C4230" w:rsidRDefault="00427187">
      <w:pPr>
        <w:pStyle w:val="afff1"/>
        <w:rPr>
          <w:rFonts w:ascii="Calibri" w:hAnsi="Calibri"/>
          <w:sz w:val="22"/>
          <w:szCs w:val="22"/>
        </w:rPr>
      </w:pPr>
      <w:hyperlink w:anchor="_Toc50374187" w:history="1">
        <w:r w:rsidRPr="004808F3">
          <w:rPr>
            <w:rStyle w:val="ad"/>
          </w:rPr>
          <w:t>Таблица </w:t>
        </w:r>
        <w:r w:rsidRPr="004C4230">
          <w:rPr>
            <w:rFonts w:ascii="Calibri" w:hAnsi="Calibri"/>
            <w:sz w:val="22"/>
            <w:szCs w:val="22"/>
          </w:rPr>
          <w:tab/>
        </w:r>
        <w:r w:rsidRPr="004808F3">
          <w:rPr>
            <w:rStyle w:val="ad"/>
          </w:rPr>
          <w:t>148.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_Toc50374187 \h </w:instrText>
        </w:r>
        <w:r>
          <w:rPr>
            <w:webHidden/>
          </w:rPr>
        </w:r>
        <w:r>
          <w:rPr>
            <w:webHidden/>
          </w:rPr>
          <w:fldChar w:fldCharType="separate"/>
        </w:r>
        <w:r>
          <w:rPr>
            <w:webHidden/>
          </w:rPr>
          <w:t>453</w:t>
        </w:r>
        <w:r>
          <w:rPr>
            <w:webHidden/>
          </w:rPr>
          <w:fldChar w:fldCharType="end"/>
        </w:r>
      </w:hyperlink>
    </w:p>
    <w:p w:rsidR="00427187" w:rsidRPr="004C4230" w:rsidRDefault="00427187">
      <w:pPr>
        <w:pStyle w:val="afff1"/>
        <w:rPr>
          <w:rFonts w:ascii="Calibri" w:hAnsi="Calibri"/>
          <w:sz w:val="22"/>
          <w:szCs w:val="22"/>
        </w:rPr>
      </w:pPr>
      <w:hyperlink w:anchor="_Toc50374188" w:history="1">
        <w:r w:rsidRPr="004808F3">
          <w:rPr>
            <w:rStyle w:val="ad"/>
          </w:rPr>
          <w:t>Таблица </w:t>
        </w:r>
        <w:r w:rsidRPr="004C4230">
          <w:rPr>
            <w:rFonts w:ascii="Calibri" w:hAnsi="Calibri"/>
            <w:sz w:val="22"/>
            <w:szCs w:val="22"/>
          </w:rPr>
          <w:tab/>
        </w:r>
        <w:r w:rsidRPr="004808F3">
          <w:rPr>
            <w:rStyle w:val="ad"/>
          </w:rPr>
          <w:t>149.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_Toc50374188 \h </w:instrText>
        </w:r>
        <w:r>
          <w:rPr>
            <w:webHidden/>
          </w:rPr>
        </w:r>
        <w:r>
          <w:rPr>
            <w:webHidden/>
          </w:rPr>
          <w:fldChar w:fldCharType="separate"/>
        </w:r>
        <w:r>
          <w:rPr>
            <w:webHidden/>
          </w:rPr>
          <w:t>454</w:t>
        </w:r>
        <w:r>
          <w:rPr>
            <w:webHidden/>
          </w:rPr>
          <w:fldChar w:fldCharType="end"/>
        </w:r>
      </w:hyperlink>
    </w:p>
    <w:p w:rsidR="00427187" w:rsidRPr="004C4230" w:rsidRDefault="00427187">
      <w:pPr>
        <w:pStyle w:val="afff1"/>
        <w:rPr>
          <w:rFonts w:ascii="Calibri" w:hAnsi="Calibri"/>
          <w:sz w:val="22"/>
          <w:szCs w:val="22"/>
        </w:rPr>
      </w:pPr>
      <w:hyperlink w:anchor="_Toc50374189" w:history="1">
        <w:r w:rsidRPr="004808F3">
          <w:rPr>
            <w:rStyle w:val="ad"/>
          </w:rPr>
          <w:t>Таблица </w:t>
        </w:r>
        <w:r w:rsidRPr="004C4230">
          <w:rPr>
            <w:rFonts w:ascii="Calibri" w:hAnsi="Calibri"/>
            <w:sz w:val="22"/>
            <w:szCs w:val="22"/>
          </w:rPr>
          <w:tab/>
        </w:r>
        <w:r w:rsidRPr="004808F3">
          <w:rPr>
            <w:rStyle w:val="ad"/>
          </w:rPr>
          <w:t>150.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_Toc50374189 \h </w:instrText>
        </w:r>
        <w:r>
          <w:rPr>
            <w:webHidden/>
          </w:rPr>
        </w:r>
        <w:r>
          <w:rPr>
            <w:webHidden/>
          </w:rPr>
          <w:fldChar w:fldCharType="separate"/>
        </w:r>
        <w:r>
          <w:rPr>
            <w:webHidden/>
          </w:rPr>
          <w:t>455</w:t>
        </w:r>
        <w:r>
          <w:rPr>
            <w:webHidden/>
          </w:rPr>
          <w:fldChar w:fldCharType="end"/>
        </w:r>
      </w:hyperlink>
    </w:p>
    <w:p w:rsidR="00427187" w:rsidRPr="004C4230" w:rsidRDefault="00427187">
      <w:pPr>
        <w:pStyle w:val="afff1"/>
        <w:rPr>
          <w:rFonts w:ascii="Calibri" w:hAnsi="Calibri"/>
          <w:sz w:val="22"/>
          <w:szCs w:val="22"/>
        </w:rPr>
      </w:pPr>
      <w:hyperlink w:anchor="_Toc50374190" w:history="1">
        <w:r w:rsidRPr="004808F3">
          <w:rPr>
            <w:rStyle w:val="ad"/>
          </w:rPr>
          <w:t>Таблица </w:t>
        </w:r>
        <w:r w:rsidRPr="004C4230">
          <w:rPr>
            <w:rFonts w:ascii="Calibri" w:hAnsi="Calibri"/>
            <w:sz w:val="22"/>
            <w:szCs w:val="22"/>
          </w:rPr>
          <w:tab/>
        </w:r>
        <w:r w:rsidRPr="004808F3">
          <w:rPr>
            <w:rStyle w:val="ad"/>
          </w:rPr>
          <w:t>151.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_Toc50374190 \h </w:instrText>
        </w:r>
        <w:r>
          <w:rPr>
            <w:webHidden/>
          </w:rPr>
        </w:r>
        <w:r>
          <w:rPr>
            <w:webHidden/>
          </w:rPr>
          <w:fldChar w:fldCharType="separate"/>
        </w:r>
        <w:r>
          <w:rPr>
            <w:webHidden/>
          </w:rPr>
          <w:t>457</w:t>
        </w:r>
        <w:r>
          <w:rPr>
            <w:webHidden/>
          </w:rPr>
          <w:fldChar w:fldCharType="end"/>
        </w:r>
      </w:hyperlink>
    </w:p>
    <w:p w:rsidR="00427187" w:rsidRPr="004C4230" w:rsidRDefault="00427187">
      <w:pPr>
        <w:pStyle w:val="afff1"/>
        <w:rPr>
          <w:rFonts w:ascii="Calibri" w:hAnsi="Calibri"/>
          <w:sz w:val="22"/>
          <w:szCs w:val="22"/>
        </w:rPr>
      </w:pPr>
      <w:hyperlink w:anchor="_Toc50374191" w:history="1">
        <w:r w:rsidRPr="004808F3">
          <w:rPr>
            <w:rStyle w:val="ad"/>
          </w:rPr>
          <w:t>Таблица </w:t>
        </w:r>
        <w:r w:rsidRPr="004C4230">
          <w:rPr>
            <w:rFonts w:ascii="Calibri" w:hAnsi="Calibri"/>
            <w:sz w:val="22"/>
            <w:szCs w:val="22"/>
          </w:rPr>
          <w:tab/>
        </w:r>
        <w:r w:rsidRPr="004808F3">
          <w:rPr>
            <w:rStyle w:val="ad"/>
          </w:rPr>
          <w:t>152.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_Toc50374191 \h </w:instrText>
        </w:r>
        <w:r>
          <w:rPr>
            <w:webHidden/>
          </w:rPr>
        </w:r>
        <w:r>
          <w:rPr>
            <w:webHidden/>
          </w:rPr>
          <w:fldChar w:fldCharType="separate"/>
        </w:r>
        <w:r>
          <w:rPr>
            <w:webHidden/>
          </w:rPr>
          <w:t>458</w:t>
        </w:r>
        <w:r>
          <w:rPr>
            <w:webHidden/>
          </w:rPr>
          <w:fldChar w:fldCharType="end"/>
        </w:r>
      </w:hyperlink>
    </w:p>
    <w:p w:rsidR="00427187" w:rsidRPr="004C4230" w:rsidRDefault="00427187">
      <w:pPr>
        <w:pStyle w:val="afff1"/>
        <w:rPr>
          <w:rFonts w:ascii="Calibri" w:hAnsi="Calibri"/>
          <w:sz w:val="22"/>
          <w:szCs w:val="22"/>
        </w:rPr>
      </w:pPr>
      <w:hyperlink w:anchor="_Toc50374192" w:history="1">
        <w:r w:rsidRPr="004808F3">
          <w:rPr>
            <w:rStyle w:val="ad"/>
          </w:rPr>
          <w:t>Таблица </w:t>
        </w:r>
        <w:r w:rsidRPr="004C4230">
          <w:rPr>
            <w:rFonts w:ascii="Calibri" w:hAnsi="Calibri"/>
            <w:sz w:val="22"/>
            <w:szCs w:val="22"/>
          </w:rPr>
          <w:tab/>
        </w:r>
        <w:r w:rsidRPr="004808F3">
          <w:rPr>
            <w:rStyle w:val="ad"/>
          </w:rPr>
          <w:t>153.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_Toc50374192 \h </w:instrText>
        </w:r>
        <w:r>
          <w:rPr>
            <w:webHidden/>
          </w:rPr>
        </w:r>
        <w:r>
          <w:rPr>
            <w:webHidden/>
          </w:rPr>
          <w:fldChar w:fldCharType="separate"/>
        </w:r>
        <w:r>
          <w:rPr>
            <w:webHidden/>
          </w:rPr>
          <w:t>459</w:t>
        </w:r>
        <w:r>
          <w:rPr>
            <w:webHidden/>
          </w:rPr>
          <w:fldChar w:fldCharType="end"/>
        </w:r>
      </w:hyperlink>
    </w:p>
    <w:p w:rsidR="00427187" w:rsidRPr="004C4230" w:rsidRDefault="00427187">
      <w:pPr>
        <w:pStyle w:val="afff1"/>
        <w:rPr>
          <w:rFonts w:ascii="Calibri" w:hAnsi="Calibri"/>
          <w:sz w:val="22"/>
          <w:szCs w:val="22"/>
        </w:rPr>
      </w:pPr>
      <w:hyperlink w:anchor="_Toc50374193" w:history="1">
        <w:r w:rsidRPr="004808F3">
          <w:rPr>
            <w:rStyle w:val="ad"/>
          </w:rPr>
          <w:t>Таблица </w:t>
        </w:r>
        <w:r w:rsidRPr="004C4230">
          <w:rPr>
            <w:rFonts w:ascii="Calibri" w:hAnsi="Calibri"/>
            <w:sz w:val="22"/>
            <w:szCs w:val="22"/>
          </w:rPr>
          <w:tab/>
        </w:r>
        <w:r w:rsidRPr="004808F3">
          <w:rPr>
            <w:rStyle w:val="ad"/>
          </w:rPr>
          <w:t xml:space="preserve">154. Описание полей документа «Акт приемки-передачи показателей лицевого счета получателя бюджетных средств», закладки «Документ», </w:t>
        </w:r>
        <w:r w:rsidRPr="004808F3">
          <w:rPr>
            <w:rStyle w:val="ad"/>
          </w:rPr>
          <w:lastRenderedPageBreak/>
          <w:t>вкладки «Раздел 3.3.Остатки бюджетных данных и бюджетных обязательств»</w:t>
        </w:r>
        <w:r>
          <w:rPr>
            <w:webHidden/>
          </w:rPr>
          <w:tab/>
        </w:r>
        <w:r>
          <w:rPr>
            <w:webHidden/>
          </w:rPr>
          <w:fldChar w:fldCharType="begin"/>
        </w:r>
        <w:r>
          <w:rPr>
            <w:webHidden/>
          </w:rPr>
          <w:instrText xml:space="preserve"> PAGEREF _Toc50374193 \h </w:instrText>
        </w:r>
        <w:r>
          <w:rPr>
            <w:webHidden/>
          </w:rPr>
        </w:r>
        <w:r>
          <w:rPr>
            <w:webHidden/>
          </w:rPr>
          <w:fldChar w:fldCharType="separate"/>
        </w:r>
        <w:r>
          <w:rPr>
            <w:webHidden/>
          </w:rPr>
          <w:t>460</w:t>
        </w:r>
        <w:r>
          <w:rPr>
            <w:webHidden/>
          </w:rPr>
          <w:fldChar w:fldCharType="end"/>
        </w:r>
      </w:hyperlink>
    </w:p>
    <w:p w:rsidR="00427187" w:rsidRPr="004C4230" w:rsidRDefault="00427187">
      <w:pPr>
        <w:pStyle w:val="afff1"/>
        <w:rPr>
          <w:rFonts w:ascii="Calibri" w:hAnsi="Calibri"/>
          <w:sz w:val="22"/>
          <w:szCs w:val="22"/>
        </w:rPr>
      </w:pPr>
      <w:hyperlink w:anchor="_Toc50374194" w:history="1">
        <w:r w:rsidRPr="004808F3">
          <w:rPr>
            <w:rStyle w:val="ad"/>
          </w:rPr>
          <w:t>Таблица </w:t>
        </w:r>
        <w:r w:rsidRPr="004C4230">
          <w:rPr>
            <w:rFonts w:ascii="Calibri" w:hAnsi="Calibri"/>
            <w:sz w:val="22"/>
            <w:szCs w:val="22"/>
          </w:rPr>
          <w:tab/>
        </w:r>
        <w:r w:rsidRPr="004808F3">
          <w:rPr>
            <w:rStyle w:val="ad"/>
          </w:rPr>
          <w:t>155.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_Toc50374194 \h </w:instrText>
        </w:r>
        <w:r>
          <w:rPr>
            <w:webHidden/>
          </w:rPr>
        </w:r>
        <w:r>
          <w:rPr>
            <w:webHidden/>
          </w:rPr>
          <w:fldChar w:fldCharType="separate"/>
        </w:r>
        <w:r>
          <w:rPr>
            <w:webHidden/>
          </w:rPr>
          <w:t>461</w:t>
        </w:r>
        <w:r>
          <w:rPr>
            <w:webHidden/>
          </w:rPr>
          <w:fldChar w:fldCharType="end"/>
        </w:r>
      </w:hyperlink>
    </w:p>
    <w:p w:rsidR="00427187" w:rsidRPr="004C4230" w:rsidRDefault="00427187">
      <w:pPr>
        <w:pStyle w:val="afff1"/>
        <w:rPr>
          <w:rFonts w:ascii="Calibri" w:hAnsi="Calibri"/>
          <w:sz w:val="22"/>
          <w:szCs w:val="22"/>
        </w:rPr>
      </w:pPr>
      <w:hyperlink w:anchor="_Toc50374195" w:history="1">
        <w:r w:rsidRPr="004808F3">
          <w:rPr>
            <w:rStyle w:val="ad"/>
          </w:rPr>
          <w:t>Таблица </w:t>
        </w:r>
        <w:r w:rsidRPr="004C4230">
          <w:rPr>
            <w:rFonts w:ascii="Calibri" w:hAnsi="Calibri"/>
            <w:sz w:val="22"/>
            <w:szCs w:val="22"/>
          </w:rPr>
          <w:tab/>
        </w:r>
        <w:r w:rsidRPr="004808F3">
          <w:rPr>
            <w:rStyle w:val="ad"/>
          </w:rPr>
          <w:t>156. Перечень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_Toc50374195 \h </w:instrText>
        </w:r>
        <w:r>
          <w:rPr>
            <w:webHidden/>
          </w:rPr>
        </w:r>
        <w:r>
          <w:rPr>
            <w:webHidden/>
          </w:rPr>
          <w:fldChar w:fldCharType="separate"/>
        </w:r>
        <w:r>
          <w:rPr>
            <w:webHidden/>
          </w:rPr>
          <w:t>462</w:t>
        </w:r>
        <w:r>
          <w:rPr>
            <w:webHidden/>
          </w:rPr>
          <w:fldChar w:fldCharType="end"/>
        </w:r>
      </w:hyperlink>
    </w:p>
    <w:p w:rsidR="00427187" w:rsidRPr="004C4230" w:rsidRDefault="00427187">
      <w:pPr>
        <w:pStyle w:val="afff1"/>
        <w:rPr>
          <w:rFonts w:ascii="Calibri" w:hAnsi="Calibri"/>
          <w:sz w:val="22"/>
          <w:szCs w:val="22"/>
        </w:rPr>
      </w:pPr>
      <w:hyperlink w:anchor="_Toc50374196" w:history="1">
        <w:r w:rsidRPr="004808F3">
          <w:rPr>
            <w:rStyle w:val="ad"/>
          </w:rPr>
          <w:t>Таблица </w:t>
        </w:r>
        <w:r w:rsidRPr="004C4230">
          <w:rPr>
            <w:rFonts w:ascii="Calibri" w:hAnsi="Calibri"/>
            <w:sz w:val="22"/>
            <w:szCs w:val="22"/>
          </w:rPr>
          <w:tab/>
        </w:r>
        <w:r w:rsidRPr="004808F3">
          <w:rPr>
            <w:rStyle w:val="ad"/>
          </w:rPr>
          <w:t>157.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_Toc50374196 \h </w:instrText>
        </w:r>
        <w:r>
          <w:rPr>
            <w:webHidden/>
          </w:rPr>
        </w:r>
        <w:r>
          <w:rPr>
            <w:webHidden/>
          </w:rPr>
          <w:fldChar w:fldCharType="separate"/>
        </w:r>
        <w:r>
          <w:rPr>
            <w:webHidden/>
          </w:rPr>
          <w:t>466</w:t>
        </w:r>
        <w:r>
          <w:rPr>
            <w:webHidden/>
          </w:rPr>
          <w:fldChar w:fldCharType="end"/>
        </w:r>
      </w:hyperlink>
    </w:p>
    <w:p w:rsidR="00427187" w:rsidRPr="004C4230" w:rsidRDefault="00427187">
      <w:pPr>
        <w:pStyle w:val="afff1"/>
        <w:rPr>
          <w:rFonts w:ascii="Calibri" w:hAnsi="Calibri"/>
          <w:sz w:val="22"/>
          <w:szCs w:val="22"/>
        </w:rPr>
      </w:pPr>
      <w:hyperlink w:anchor="_Toc50374197" w:history="1">
        <w:r w:rsidRPr="004808F3">
          <w:rPr>
            <w:rStyle w:val="ad"/>
          </w:rPr>
          <w:t>Таблица </w:t>
        </w:r>
        <w:r w:rsidRPr="004C4230">
          <w:rPr>
            <w:rFonts w:ascii="Calibri" w:hAnsi="Calibri"/>
            <w:sz w:val="22"/>
            <w:szCs w:val="22"/>
          </w:rPr>
          <w:tab/>
        </w:r>
        <w:r w:rsidRPr="004808F3">
          <w:rPr>
            <w:rStyle w:val="ad"/>
          </w:rPr>
          <w:t>158.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_Toc50374197 \h </w:instrText>
        </w:r>
        <w:r>
          <w:rPr>
            <w:webHidden/>
          </w:rPr>
        </w:r>
        <w:r>
          <w:rPr>
            <w:webHidden/>
          </w:rPr>
          <w:fldChar w:fldCharType="separate"/>
        </w:r>
        <w:r>
          <w:rPr>
            <w:webHidden/>
          </w:rPr>
          <w:t>473</w:t>
        </w:r>
        <w:r>
          <w:rPr>
            <w:webHidden/>
          </w:rPr>
          <w:fldChar w:fldCharType="end"/>
        </w:r>
      </w:hyperlink>
    </w:p>
    <w:p w:rsidR="00427187" w:rsidRPr="004C4230" w:rsidRDefault="00427187">
      <w:pPr>
        <w:pStyle w:val="afff1"/>
        <w:rPr>
          <w:rFonts w:ascii="Calibri" w:hAnsi="Calibri"/>
          <w:sz w:val="22"/>
          <w:szCs w:val="22"/>
        </w:rPr>
      </w:pPr>
      <w:hyperlink w:anchor="_Toc50374198" w:history="1">
        <w:r w:rsidRPr="004808F3">
          <w:rPr>
            <w:rStyle w:val="ad"/>
          </w:rPr>
          <w:t>Таблица </w:t>
        </w:r>
        <w:r w:rsidRPr="004C4230">
          <w:rPr>
            <w:rFonts w:ascii="Calibri" w:hAnsi="Calibri"/>
            <w:sz w:val="22"/>
            <w:szCs w:val="22"/>
          </w:rPr>
          <w:tab/>
        </w:r>
        <w:r w:rsidRPr="004808F3">
          <w:rPr>
            <w:rStyle w:val="ad"/>
          </w:rPr>
          <w:t>159.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_Toc50374198 \h </w:instrText>
        </w:r>
        <w:r>
          <w:rPr>
            <w:webHidden/>
          </w:rPr>
        </w:r>
        <w:r>
          <w:rPr>
            <w:webHidden/>
          </w:rPr>
          <w:fldChar w:fldCharType="separate"/>
        </w:r>
        <w:r>
          <w:rPr>
            <w:webHidden/>
          </w:rPr>
          <w:t>476</w:t>
        </w:r>
        <w:r>
          <w:rPr>
            <w:webHidden/>
          </w:rPr>
          <w:fldChar w:fldCharType="end"/>
        </w:r>
      </w:hyperlink>
    </w:p>
    <w:p w:rsidR="00427187" w:rsidRPr="004C4230" w:rsidRDefault="00427187">
      <w:pPr>
        <w:pStyle w:val="afff1"/>
        <w:rPr>
          <w:rFonts w:ascii="Calibri" w:hAnsi="Calibri"/>
          <w:sz w:val="22"/>
          <w:szCs w:val="22"/>
        </w:rPr>
      </w:pPr>
      <w:hyperlink w:anchor="_Toc50374199" w:history="1">
        <w:r w:rsidRPr="004808F3">
          <w:rPr>
            <w:rStyle w:val="ad"/>
          </w:rPr>
          <w:t>Таблица </w:t>
        </w:r>
        <w:r w:rsidRPr="004C4230">
          <w:rPr>
            <w:rFonts w:ascii="Calibri" w:hAnsi="Calibri"/>
            <w:sz w:val="22"/>
            <w:szCs w:val="22"/>
          </w:rPr>
          <w:tab/>
        </w:r>
        <w:r w:rsidRPr="004808F3">
          <w:rPr>
            <w:rStyle w:val="ad"/>
          </w:rPr>
          <w:t>160.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_Toc50374199 \h </w:instrText>
        </w:r>
        <w:r>
          <w:rPr>
            <w:webHidden/>
          </w:rPr>
        </w:r>
        <w:r>
          <w:rPr>
            <w:webHidden/>
          </w:rPr>
          <w:fldChar w:fldCharType="separate"/>
        </w:r>
        <w:r>
          <w:rPr>
            <w:webHidden/>
          </w:rPr>
          <w:t>481</w:t>
        </w:r>
        <w:r>
          <w:rPr>
            <w:webHidden/>
          </w:rPr>
          <w:fldChar w:fldCharType="end"/>
        </w:r>
      </w:hyperlink>
    </w:p>
    <w:p w:rsidR="00427187" w:rsidRPr="004C4230" w:rsidRDefault="00427187">
      <w:pPr>
        <w:pStyle w:val="afff1"/>
        <w:rPr>
          <w:rFonts w:ascii="Calibri" w:hAnsi="Calibri"/>
          <w:sz w:val="22"/>
          <w:szCs w:val="22"/>
        </w:rPr>
      </w:pPr>
      <w:hyperlink w:anchor="_Toc50374200" w:history="1">
        <w:r w:rsidRPr="004808F3">
          <w:rPr>
            <w:rStyle w:val="ad"/>
          </w:rPr>
          <w:t>Таблица </w:t>
        </w:r>
        <w:r w:rsidRPr="004C4230">
          <w:rPr>
            <w:rFonts w:ascii="Calibri" w:hAnsi="Calibri"/>
            <w:sz w:val="22"/>
            <w:szCs w:val="22"/>
          </w:rPr>
          <w:tab/>
        </w:r>
        <w:r w:rsidRPr="004808F3">
          <w:rPr>
            <w:rStyle w:val="ad"/>
          </w:rPr>
          <w:t>161.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_Toc50374200 \h </w:instrText>
        </w:r>
        <w:r>
          <w:rPr>
            <w:webHidden/>
          </w:rPr>
        </w:r>
        <w:r>
          <w:rPr>
            <w:webHidden/>
          </w:rPr>
          <w:fldChar w:fldCharType="separate"/>
        </w:r>
        <w:r>
          <w:rPr>
            <w:webHidden/>
          </w:rPr>
          <w:t>481</w:t>
        </w:r>
        <w:r>
          <w:rPr>
            <w:webHidden/>
          </w:rPr>
          <w:fldChar w:fldCharType="end"/>
        </w:r>
      </w:hyperlink>
    </w:p>
    <w:p w:rsidR="00427187" w:rsidRPr="004C4230" w:rsidRDefault="00427187">
      <w:pPr>
        <w:pStyle w:val="afff1"/>
        <w:rPr>
          <w:rFonts w:ascii="Calibri" w:hAnsi="Calibri"/>
          <w:sz w:val="22"/>
          <w:szCs w:val="22"/>
        </w:rPr>
      </w:pPr>
      <w:hyperlink w:anchor="_Toc50374201" w:history="1">
        <w:r w:rsidRPr="004808F3">
          <w:rPr>
            <w:rStyle w:val="ad"/>
          </w:rPr>
          <w:t>Таблица </w:t>
        </w:r>
        <w:r w:rsidRPr="004C4230">
          <w:rPr>
            <w:rFonts w:ascii="Calibri" w:hAnsi="Calibri"/>
            <w:sz w:val="22"/>
            <w:szCs w:val="22"/>
          </w:rPr>
          <w:tab/>
        </w:r>
        <w:r w:rsidRPr="004808F3">
          <w:rPr>
            <w:rStyle w:val="ad"/>
          </w:rPr>
          <w:t>162.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_Toc50374201 \h </w:instrText>
        </w:r>
        <w:r>
          <w:rPr>
            <w:webHidden/>
          </w:rPr>
        </w:r>
        <w:r>
          <w:rPr>
            <w:webHidden/>
          </w:rPr>
          <w:fldChar w:fldCharType="separate"/>
        </w:r>
        <w:r>
          <w:rPr>
            <w:webHidden/>
          </w:rPr>
          <w:t>482</w:t>
        </w:r>
        <w:r>
          <w:rPr>
            <w:webHidden/>
          </w:rPr>
          <w:fldChar w:fldCharType="end"/>
        </w:r>
      </w:hyperlink>
    </w:p>
    <w:p w:rsidR="00427187" w:rsidRPr="004C4230" w:rsidRDefault="00427187">
      <w:pPr>
        <w:pStyle w:val="afff1"/>
        <w:rPr>
          <w:rFonts w:ascii="Calibri" w:hAnsi="Calibri"/>
          <w:sz w:val="22"/>
          <w:szCs w:val="22"/>
        </w:rPr>
      </w:pPr>
      <w:hyperlink w:anchor="_Toc50374202" w:history="1">
        <w:r w:rsidRPr="004808F3">
          <w:rPr>
            <w:rStyle w:val="ad"/>
          </w:rPr>
          <w:t>Таблица </w:t>
        </w:r>
        <w:r w:rsidRPr="004C4230">
          <w:rPr>
            <w:rFonts w:ascii="Calibri" w:hAnsi="Calibri"/>
            <w:sz w:val="22"/>
            <w:szCs w:val="22"/>
          </w:rPr>
          <w:tab/>
        </w:r>
        <w:r w:rsidRPr="004808F3">
          <w:rPr>
            <w:rStyle w:val="ad"/>
          </w:rPr>
          <w:t>163.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_Toc50374202 \h </w:instrText>
        </w:r>
        <w:r>
          <w:rPr>
            <w:webHidden/>
          </w:rPr>
        </w:r>
        <w:r>
          <w:rPr>
            <w:webHidden/>
          </w:rPr>
          <w:fldChar w:fldCharType="separate"/>
        </w:r>
        <w:r>
          <w:rPr>
            <w:webHidden/>
          </w:rPr>
          <w:t>483</w:t>
        </w:r>
        <w:r>
          <w:rPr>
            <w:webHidden/>
          </w:rPr>
          <w:fldChar w:fldCharType="end"/>
        </w:r>
      </w:hyperlink>
    </w:p>
    <w:p w:rsidR="00427187" w:rsidRPr="004C4230" w:rsidRDefault="00427187">
      <w:pPr>
        <w:pStyle w:val="afff1"/>
        <w:rPr>
          <w:rFonts w:ascii="Calibri" w:hAnsi="Calibri"/>
          <w:sz w:val="22"/>
          <w:szCs w:val="22"/>
        </w:rPr>
      </w:pPr>
      <w:hyperlink w:anchor="_Toc50374203" w:history="1">
        <w:r w:rsidRPr="004808F3">
          <w:rPr>
            <w:rStyle w:val="ad"/>
          </w:rPr>
          <w:t>Таблица </w:t>
        </w:r>
        <w:r w:rsidRPr="004C4230">
          <w:rPr>
            <w:rFonts w:ascii="Calibri" w:hAnsi="Calibri"/>
            <w:sz w:val="22"/>
            <w:szCs w:val="22"/>
          </w:rPr>
          <w:tab/>
        </w:r>
        <w:r w:rsidRPr="004808F3">
          <w:rPr>
            <w:rStyle w:val="ad"/>
          </w:rPr>
          <w:t>164.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_Toc50374203 \h </w:instrText>
        </w:r>
        <w:r>
          <w:rPr>
            <w:webHidden/>
          </w:rPr>
        </w:r>
        <w:r>
          <w:rPr>
            <w:webHidden/>
          </w:rPr>
          <w:fldChar w:fldCharType="separate"/>
        </w:r>
        <w:r>
          <w:rPr>
            <w:webHidden/>
          </w:rPr>
          <w:t>484</w:t>
        </w:r>
        <w:r>
          <w:rPr>
            <w:webHidden/>
          </w:rPr>
          <w:fldChar w:fldCharType="end"/>
        </w:r>
      </w:hyperlink>
    </w:p>
    <w:p w:rsidR="00427187" w:rsidRPr="004C4230" w:rsidRDefault="00427187">
      <w:pPr>
        <w:pStyle w:val="afff1"/>
        <w:rPr>
          <w:rFonts w:ascii="Calibri" w:hAnsi="Calibri"/>
          <w:sz w:val="22"/>
          <w:szCs w:val="22"/>
        </w:rPr>
      </w:pPr>
      <w:hyperlink w:anchor="_Toc50374204" w:history="1">
        <w:r w:rsidRPr="004808F3">
          <w:rPr>
            <w:rStyle w:val="ad"/>
          </w:rPr>
          <w:t>Таблица </w:t>
        </w:r>
        <w:r w:rsidRPr="004C4230">
          <w:rPr>
            <w:rFonts w:ascii="Calibri" w:hAnsi="Calibri"/>
            <w:sz w:val="22"/>
            <w:szCs w:val="22"/>
          </w:rPr>
          <w:tab/>
        </w:r>
        <w:r w:rsidRPr="004808F3">
          <w:rPr>
            <w:rStyle w:val="ad"/>
          </w:rPr>
          <w:t>165.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_Toc50374204 \h </w:instrText>
        </w:r>
        <w:r>
          <w:rPr>
            <w:webHidden/>
          </w:rPr>
        </w:r>
        <w:r>
          <w:rPr>
            <w:webHidden/>
          </w:rPr>
          <w:fldChar w:fldCharType="separate"/>
        </w:r>
        <w:r>
          <w:rPr>
            <w:webHidden/>
          </w:rPr>
          <w:t>489</w:t>
        </w:r>
        <w:r>
          <w:rPr>
            <w:webHidden/>
          </w:rPr>
          <w:fldChar w:fldCharType="end"/>
        </w:r>
      </w:hyperlink>
    </w:p>
    <w:p w:rsidR="00427187" w:rsidRPr="004C4230" w:rsidRDefault="00427187">
      <w:pPr>
        <w:pStyle w:val="afff1"/>
        <w:rPr>
          <w:rFonts w:ascii="Calibri" w:hAnsi="Calibri"/>
          <w:sz w:val="22"/>
          <w:szCs w:val="22"/>
        </w:rPr>
      </w:pPr>
      <w:hyperlink w:anchor="_Toc50374205" w:history="1">
        <w:r w:rsidRPr="004808F3">
          <w:rPr>
            <w:rStyle w:val="ad"/>
          </w:rPr>
          <w:t>Таблица </w:t>
        </w:r>
        <w:r w:rsidRPr="004C4230">
          <w:rPr>
            <w:rFonts w:ascii="Calibri" w:hAnsi="Calibri"/>
            <w:sz w:val="22"/>
            <w:szCs w:val="22"/>
          </w:rPr>
          <w:tab/>
        </w:r>
        <w:r w:rsidRPr="004808F3">
          <w:rPr>
            <w:rStyle w:val="ad"/>
          </w:rPr>
          <w:t>166.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_Toc50374205 \h </w:instrText>
        </w:r>
        <w:r>
          <w:rPr>
            <w:webHidden/>
          </w:rPr>
        </w:r>
        <w:r>
          <w:rPr>
            <w:webHidden/>
          </w:rPr>
          <w:fldChar w:fldCharType="separate"/>
        </w:r>
        <w:r>
          <w:rPr>
            <w:webHidden/>
          </w:rPr>
          <w:t>492</w:t>
        </w:r>
        <w:r>
          <w:rPr>
            <w:webHidden/>
          </w:rPr>
          <w:fldChar w:fldCharType="end"/>
        </w:r>
      </w:hyperlink>
    </w:p>
    <w:p w:rsidR="00427187" w:rsidRPr="004C4230" w:rsidRDefault="00427187">
      <w:pPr>
        <w:pStyle w:val="afff1"/>
        <w:rPr>
          <w:rFonts w:ascii="Calibri" w:hAnsi="Calibri"/>
          <w:sz w:val="22"/>
          <w:szCs w:val="22"/>
        </w:rPr>
      </w:pPr>
      <w:hyperlink w:anchor="_Toc50374206" w:history="1">
        <w:r w:rsidRPr="004808F3">
          <w:rPr>
            <w:rStyle w:val="ad"/>
          </w:rPr>
          <w:t>Таблица </w:t>
        </w:r>
        <w:r w:rsidRPr="004C4230">
          <w:rPr>
            <w:rFonts w:ascii="Calibri" w:hAnsi="Calibri"/>
            <w:sz w:val="22"/>
            <w:szCs w:val="22"/>
          </w:rPr>
          <w:tab/>
        </w:r>
        <w:r w:rsidRPr="004808F3">
          <w:rPr>
            <w:rStyle w:val="ad"/>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_Toc50374206 \h </w:instrText>
        </w:r>
        <w:r>
          <w:rPr>
            <w:webHidden/>
          </w:rPr>
        </w:r>
        <w:r>
          <w:rPr>
            <w:webHidden/>
          </w:rPr>
          <w:fldChar w:fldCharType="separate"/>
        </w:r>
        <w:r>
          <w:rPr>
            <w:webHidden/>
          </w:rPr>
          <w:t>493</w:t>
        </w:r>
        <w:r>
          <w:rPr>
            <w:webHidden/>
          </w:rPr>
          <w:fldChar w:fldCharType="end"/>
        </w:r>
      </w:hyperlink>
    </w:p>
    <w:p w:rsidR="00427187" w:rsidRPr="004C4230" w:rsidRDefault="00427187">
      <w:pPr>
        <w:pStyle w:val="afff1"/>
        <w:rPr>
          <w:rFonts w:ascii="Calibri" w:hAnsi="Calibri"/>
          <w:sz w:val="22"/>
          <w:szCs w:val="22"/>
        </w:rPr>
      </w:pPr>
      <w:hyperlink w:anchor="_Toc50374207" w:history="1">
        <w:r w:rsidRPr="004808F3">
          <w:rPr>
            <w:rStyle w:val="ad"/>
          </w:rPr>
          <w:t>Таблица </w:t>
        </w:r>
        <w:r w:rsidRPr="004C4230">
          <w:rPr>
            <w:rFonts w:ascii="Calibri" w:hAnsi="Calibri"/>
            <w:sz w:val="22"/>
            <w:szCs w:val="22"/>
          </w:rPr>
          <w:tab/>
        </w:r>
        <w:r w:rsidRPr="004808F3">
          <w:rPr>
            <w:rStyle w:val="ad"/>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_Toc50374207 \h </w:instrText>
        </w:r>
        <w:r>
          <w:rPr>
            <w:webHidden/>
          </w:rPr>
        </w:r>
        <w:r>
          <w:rPr>
            <w:webHidden/>
          </w:rPr>
          <w:fldChar w:fldCharType="separate"/>
        </w:r>
        <w:r>
          <w:rPr>
            <w:webHidden/>
          </w:rPr>
          <w:t>494</w:t>
        </w:r>
        <w:r>
          <w:rPr>
            <w:webHidden/>
          </w:rPr>
          <w:fldChar w:fldCharType="end"/>
        </w:r>
      </w:hyperlink>
    </w:p>
    <w:p w:rsidR="00427187" w:rsidRPr="004C4230" w:rsidRDefault="00427187">
      <w:pPr>
        <w:pStyle w:val="afff1"/>
        <w:rPr>
          <w:rFonts w:ascii="Calibri" w:hAnsi="Calibri"/>
          <w:sz w:val="22"/>
          <w:szCs w:val="22"/>
        </w:rPr>
      </w:pPr>
      <w:hyperlink w:anchor="_Toc50374208" w:history="1">
        <w:r w:rsidRPr="004808F3">
          <w:rPr>
            <w:rStyle w:val="ad"/>
          </w:rPr>
          <w:t>Таблица </w:t>
        </w:r>
        <w:r w:rsidRPr="004C4230">
          <w:rPr>
            <w:rFonts w:ascii="Calibri" w:hAnsi="Calibri"/>
            <w:sz w:val="22"/>
            <w:szCs w:val="22"/>
          </w:rPr>
          <w:tab/>
        </w:r>
        <w:r w:rsidRPr="004808F3">
          <w:rPr>
            <w:rStyle w:val="ad"/>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_Toc50374208 \h </w:instrText>
        </w:r>
        <w:r>
          <w:rPr>
            <w:webHidden/>
          </w:rPr>
        </w:r>
        <w:r>
          <w:rPr>
            <w:webHidden/>
          </w:rPr>
          <w:fldChar w:fldCharType="separate"/>
        </w:r>
        <w:r>
          <w:rPr>
            <w:webHidden/>
          </w:rPr>
          <w:t>497</w:t>
        </w:r>
        <w:r>
          <w:rPr>
            <w:webHidden/>
          </w:rPr>
          <w:fldChar w:fldCharType="end"/>
        </w:r>
      </w:hyperlink>
    </w:p>
    <w:p w:rsidR="00427187" w:rsidRPr="004C4230" w:rsidRDefault="00427187">
      <w:pPr>
        <w:pStyle w:val="afff1"/>
        <w:rPr>
          <w:rFonts w:ascii="Calibri" w:hAnsi="Calibri"/>
          <w:sz w:val="22"/>
          <w:szCs w:val="22"/>
        </w:rPr>
      </w:pPr>
      <w:hyperlink w:anchor="_Toc50374209" w:history="1">
        <w:r w:rsidRPr="004808F3">
          <w:rPr>
            <w:rStyle w:val="ad"/>
          </w:rPr>
          <w:t>Таблица </w:t>
        </w:r>
        <w:r w:rsidRPr="004C4230">
          <w:rPr>
            <w:rFonts w:ascii="Calibri" w:hAnsi="Calibri"/>
            <w:sz w:val="22"/>
            <w:szCs w:val="22"/>
          </w:rPr>
          <w:tab/>
        </w:r>
        <w:r w:rsidRPr="004808F3">
          <w:rPr>
            <w:rStyle w:val="ad"/>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_Toc50374209 \h </w:instrText>
        </w:r>
        <w:r>
          <w:rPr>
            <w:webHidden/>
          </w:rPr>
        </w:r>
        <w:r>
          <w:rPr>
            <w:webHidden/>
          </w:rPr>
          <w:fldChar w:fldCharType="separate"/>
        </w:r>
        <w:r>
          <w:rPr>
            <w:webHidden/>
          </w:rPr>
          <w:t>498</w:t>
        </w:r>
        <w:r>
          <w:rPr>
            <w:webHidden/>
          </w:rPr>
          <w:fldChar w:fldCharType="end"/>
        </w:r>
      </w:hyperlink>
    </w:p>
    <w:p w:rsidR="00427187" w:rsidRPr="004C4230" w:rsidRDefault="00427187">
      <w:pPr>
        <w:pStyle w:val="afff1"/>
        <w:rPr>
          <w:rFonts w:ascii="Calibri" w:hAnsi="Calibri"/>
          <w:sz w:val="22"/>
          <w:szCs w:val="22"/>
        </w:rPr>
      </w:pPr>
      <w:hyperlink w:anchor="_Toc50374210" w:history="1">
        <w:r w:rsidRPr="004808F3">
          <w:rPr>
            <w:rStyle w:val="ad"/>
          </w:rPr>
          <w:t>Таблица </w:t>
        </w:r>
        <w:r w:rsidRPr="004C4230">
          <w:rPr>
            <w:rFonts w:ascii="Calibri" w:hAnsi="Calibri"/>
            <w:sz w:val="22"/>
            <w:szCs w:val="22"/>
          </w:rPr>
          <w:tab/>
        </w:r>
        <w:r w:rsidRPr="004808F3">
          <w:rPr>
            <w:rStyle w:val="ad"/>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_Toc50374210 \h </w:instrText>
        </w:r>
        <w:r>
          <w:rPr>
            <w:webHidden/>
          </w:rPr>
        </w:r>
        <w:r>
          <w:rPr>
            <w:webHidden/>
          </w:rPr>
          <w:fldChar w:fldCharType="separate"/>
        </w:r>
        <w:r>
          <w:rPr>
            <w:webHidden/>
          </w:rPr>
          <w:t>499</w:t>
        </w:r>
        <w:r>
          <w:rPr>
            <w:webHidden/>
          </w:rPr>
          <w:fldChar w:fldCharType="end"/>
        </w:r>
      </w:hyperlink>
    </w:p>
    <w:p w:rsidR="00427187" w:rsidRPr="004C4230" w:rsidRDefault="00427187">
      <w:pPr>
        <w:pStyle w:val="afff1"/>
        <w:rPr>
          <w:rFonts w:ascii="Calibri" w:hAnsi="Calibri"/>
          <w:sz w:val="22"/>
          <w:szCs w:val="22"/>
        </w:rPr>
      </w:pPr>
      <w:hyperlink w:anchor="_Toc50374211" w:history="1">
        <w:r w:rsidRPr="004808F3">
          <w:rPr>
            <w:rStyle w:val="ad"/>
          </w:rPr>
          <w:t>Таблица </w:t>
        </w:r>
        <w:r w:rsidRPr="004C4230">
          <w:rPr>
            <w:rFonts w:ascii="Calibri" w:hAnsi="Calibri"/>
            <w:sz w:val="22"/>
            <w:szCs w:val="22"/>
          </w:rPr>
          <w:tab/>
        </w:r>
        <w:r w:rsidRPr="004808F3">
          <w:rPr>
            <w:rStyle w:val="ad"/>
          </w:rPr>
          <w:t>172. Описание полей документа «Акт приемки-передачи показателей лицевого счета АИФ дефицита бюджета», закладки «Документ»</w:t>
        </w:r>
        <w:r>
          <w:rPr>
            <w:webHidden/>
          </w:rPr>
          <w:tab/>
        </w:r>
        <w:r>
          <w:rPr>
            <w:webHidden/>
          </w:rPr>
          <w:fldChar w:fldCharType="begin"/>
        </w:r>
        <w:r>
          <w:rPr>
            <w:webHidden/>
          </w:rPr>
          <w:instrText xml:space="preserve"> PAGEREF _Toc50374211 \h </w:instrText>
        </w:r>
        <w:r>
          <w:rPr>
            <w:webHidden/>
          </w:rPr>
        </w:r>
        <w:r>
          <w:rPr>
            <w:webHidden/>
          </w:rPr>
          <w:fldChar w:fldCharType="separate"/>
        </w:r>
        <w:r>
          <w:rPr>
            <w:webHidden/>
          </w:rPr>
          <w:t>503</w:t>
        </w:r>
        <w:r>
          <w:rPr>
            <w:webHidden/>
          </w:rPr>
          <w:fldChar w:fldCharType="end"/>
        </w:r>
      </w:hyperlink>
    </w:p>
    <w:p w:rsidR="00427187" w:rsidRPr="004C4230" w:rsidRDefault="00427187">
      <w:pPr>
        <w:pStyle w:val="afff1"/>
        <w:rPr>
          <w:rFonts w:ascii="Calibri" w:hAnsi="Calibri"/>
          <w:sz w:val="22"/>
          <w:szCs w:val="22"/>
        </w:rPr>
      </w:pPr>
      <w:hyperlink w:anchor="_Toc50374212" w:history="1">
        <w:r w:rsidRPr="004808F3">
          <w:rPr>
            <w:rStyle w:val="ad"/>
          </w:rPr>
          <w:t>Таблица </w:t>
        </w:r>
        <w:r w:rsidRPr="004C4230">
          <w:rPr>
            <w:rFonts w:ascii="Calibri" w:hAnsi="Calibri"/>
            <w:sz w:val="22"/>
            <w:szCs w:val="22"/>
          </w:rPr>
          <w:tab/>
        </w:r>
        <w:r w:rsidRPr="004808F3">
          <w:rPr>
            <w:rStyle w:val="ad"/>
          </w:rPr>
          <w:t>173. Описание полей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_Toc50374212 \h </w:instrText>
        </w:r>
        <w:r>
          <w:rPr>
            <w:webHidden/>
          </w:rPr>
        </w:r>
        <w:r>
          <w:rPr>
            <w:webHidden/>
          </w:rPr>
          <w:fldChar w:fldCharType="separate"/>
        </w:r>
        <w:r>
          <w:rPr>
            <w:webHidden/>
          </w:rPr>
          <w:t>504</w:t>
        </w:r>
        <w:r>
          <w:rPr>
            <w:webHidden/>
          </w:rPr>
          <w:fldChar w:fldCharType="end"/>
        </w:r>
      </w:hyperlink>
    </w:p>
    <w:p w:rsidR="00427187" w:rsidRPr="004C4230" w:rsidRDefault="00427187">
      <w:pPr>
        <w:pStyle w:val="afff1"/>
        <w:rPr>
          <w:rFonts w:ascii="Calibri" w:hAnsi="Calibri"/>
          <w:sz w:val="22"/>
          <w:szCs w:val="22"/>
        </w:rPr>
      </w:pPr>
      <w:hyperlink w:anchor="_Toc50374213" w:history="1">
        <w:r w:rsidRPr="004808F3">
          <w:rPr>
            <w:rStyle w:val="ad"/>
          </w:rPr>
          <w:t>Таблица </w:t>
        </w:r>
        <w:r w:rsidRPr="004C4230">
          <w:rPr>
            <w:rFonts w:ascii="Calibri" w:hAnsi="Calibri"/>
            <w:sz w:val="22"/>
            <w:szCs w:val="22"/>
          </w:rPr>
          <w:tab/>
        </w:r>
        <w:r w:rsidRPr="004808F3">
          <w:rPr>
            <w:rStyle w:val="ad"/>
          </w:rPr>
          <w:t>174. Описание полей документа «Акт приемки-передачи показателей лицевого счета АИФ дефицита бюджета за период», закладки «Документ»</w:t>
        </w:r>
        <w:r>
          <w:rPr>
            <w:webHidden/>
          </w:rPr>
          <w:tab/>
        </w:r>
        <w:r>
          <w:rPr>
            <w:webHidden/>
          </w:rPr>
          <w:fldChar w:fldCharType="begin"/>
        </w:r>
        <w:r>
          <w:rPr>
            <w:webHidden/>
          </w:rPr>
          <w:instrText xml:space="preserve"> PAGEREF _Toc50374213 \h </w:instrText>
        </w:r>
        <w:r>
          <w:rPr>
            <w:webHidden/>
          </w:rPr>
        </w:r>
        <w:r>
          <w:rPr>
            <w:webHidden/>
          </w:rPr>
          <w:fldChar w:fldCharType="separate"/>
        </w:r>
        <w:r>
          <w:rPr>
            <w:webHidden/>
          </w:rPr>
          <w:t>508</w:t>
        </w:r>
        <w:r>
          <w:rPr>
            <w:webHidden/>
          </w:rPr>
          <w:fldChar w:fldCharType="end"/>
        </w:r>
      </w:hyperlink>
    </w:p>
    <w:p w:rsidR="00427187" w:rsidRPr="004C4230" w:rsidRDefault="00427187">
      <w:pPr>
        <w:pStyle w:val="afff1"/>
        <w:rPr>
          <w:rFonts w:ascii="Calibri" w:hAnsi="Calibri"/>
          <w:sz w:val="22"/>
          <w:szCs w:val="22"/>
        </w:rPr>
      </w:pPr>
      <w:hyperlink w:anchor="_Toc50374214" w:history="1">
        <w:r w:rsidRPr="004808F3">
          <w:rPr>
            <w:rStyle w:val="ad"/>
          </w:rPr>
          <w:t>Таблица </w:t>
        </w:r>
        <w:r w:rsidRPr="004C4230">
          <w:rPr>
            <w:rFonts w:ascii="Calibri" w:hAnsi="Calibri"/>
            <w:sz w:val="22"/>
            <w:szCs w:val="22"/>
          </w:rPr>
          <w:tab/>
        </w:r>
        <w:r w:rsidRPr="004808F3">
          <w:rPr>
            <w:rStyle w:val="ad"/>
          </w:rPr>
          <w:t>175. Описание полей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_Toc50374214 \h </w:instrText>
        </w:r>
        <w:r>
          <w:rPr>
            <w:webHidden/>
          </w:rPr>
        </w:r>
        <w:r>
          <w:rPr>
            <w:webHidden/>
          </w:rPr>
          <w:fldChar w:fldCharType="separate"/>
        </w:r>
        <w:r>
          <w:rPr>
            <w:webHidden/>
          </w:rPr>
          <w:t>510</w:t>
        </w:r>
        <w:r>
          <w:rPr>
            <w:webHidden/>
          </w:rPr>
          <w:fldChar w:fldCharType="end"/>
        </w:r>
      </w:hyperlink>
    </w:p>
    <w:p w:rsidR="00427187" w:rsidRPr="004C4230" w:rsidRDefault="00427187">
      <w:pPr>
        <w:pStyle w:val="afff1"/>
        <w:rPr>
          <w:rFonts w:ascii="Calibri" w:hAnsi="Calibri"/>
          <w:sz w:val="22"/>
          <w:szCs w:val="22"/>
        </w:rPr>
      </w:pPr>
      <w:hyperlink w:anchor="_Toc50374215" w:history="1">
        <w:r w:rsidRPr="004808F3">
          <w:rPr>
            <w:rStyle w:val="ad"/>
          </w:rPr>
          <w:t>Таблица </w:t>
        </w:r>
        <w:r w:rsidRPr="004C4230">
          <w:rPr>
            <w:rFonts w:ascii="Calibri" w:hAnsi="Calibri"/>
            <w:sz w:val="22"/>
            <w:szCs w:val="22"/>
          </w:rPr>
          <w:tab/>
        </w:r>
        <w:r w:rsidRPr="004808F3">
          <w:rPr>
            <w:rStyle w:val="ad"/>
          </w:rPr>
          <w:t>176. Описание полей документа «Акт приемки-передачи показателей лицевого счета иного получателя бюджетных средств», закладки «Документ»</w:t>
        </w:r>
        <w:r>
          <w:rPr>
            <w:webHidden/>
          </w:rPr>
          <w:tab/>
        </w:r>
        <w:r>
          <w:rPr>
            <w:webHidden/>
          </w:rPr>
          <w:fldChar w:fldCharType="begin"/>
        </w:r>
        <w:r>
          <w:rPr>
            <w:webHidden/>
          </w:rPr>
          <w:instrText xml:space="preserve"> PAGEREF _Toc50374215 \h </w:instrText>
        </w:r>
        <w:r>
          <w:rPr>
            <w:webHidden/>
          </w:rPr>
        </w:r>
        <w:r>
          <w:rPr>
            <w:webHidden/>
          </w:rPr>
          <w:fldChar w:fldCharType="separate"/>
        </w:r>
        <w:r>
          <w:rPr>
            <w:webHidden/>
          </w:rPr>
          <w:t>513</w:t>
        </w:r>
        <w:r>
          <w:rPr>
            <w:webHidden/>
          </w:rPr>
          <w:fldChar w:fldCharType="end"/>
        </w:r>
      </w:hyperlink>
    </w:p>
    <w:p w:rsidR="00427187" w:rsidRPr="004C4230" w:rsidRDefault="00427187">
      <w:pPr>
        <w:pStyle w:val="afff1"/>
        <w:rPr>
          <w:rFonts w:ascii="Calibri" w:hAnsi="Calibri"/>
          <w:sz w:val="22"/>
          <w:szCs w:val="22"/>
        </w:rPr>
      </w:pPr>
      <w:hyperlink w:anchor="_Toc50374216" w:history="1">
        <w:r w:rsidRPr="004808F3">
          <w:rPr>
            <w:rStyle w:val="ad"/>
          </w:rPr>
          <w:t>Таблица </w:t>
        </w:r>
        <w:r w:rsidRPr="004C4230">
          <w:rPr>
            <w:rFonts w:ascii="Calibri" w:hAnsi="Calibri"/>
            <w:sz w:val="22"/>
            <w:szCs w:val="22"/>
          </w:rPr>
          <w:tab/>
        </w:r>
        <w:r w:rsidRPr="004808F3">
          <w:rPr>
            <w:rStyle w:val="ad"/>
          </w:rPr>
          <w:t>177. Описание полей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_Toc50374216 \h </w:instrText>
        </w:r>
        <w:r>
          <w:rPr>
            <w:webHidden/>
          </w:rPr>
        </w:r>
        <w:r>
          <w:rPr>
            <w:webHidden/>
          </w:rPr>
          <w:fldChar w:fldCharType="separate"/>
        </w:r>
        <w:r>
          <w:rPr>
            <w:webHidden/>
          </w:rPr>
          <w:t>515</w:t>
        </w:r>
        <w:r>
          <w:rPr>
            <w:webHidden/>
          </w:rPr>
          <w:fldChar w:fldCharType="end"/>
        </w:r>
      </w:hyperlink>
    </w:p>
    <w:p w:rsidR="00427187" w:rsidRPr="004C4230" w:rsidRDefault="00427187">
      <w:pPr>
        <w:pStyle w:val="afff1"/>
        <w:rPr>
          <w:rFonts w:ascii="Calibri" w:hAnsi="Calibri"/>
          <w:sz w:val="22"/>
          <w:szCs w:val="22"/>
        </w:rPr>
      </w:pPr>
      <w:hyperlink w:anchor="_Toc50374217" w:history="1">
        <w:r w:rsidRPr="004808F3">
          <w:rPr>
            <w:rStyle w:val="ad"/>
          </w:rPr>
          <w:t>Таблица </w:t>
        </w:r>
        <w:r w:rsidRPr="004C4230">
          <w:rPr>
            <w:rFonts w:ascii="Calibri" w:hAnsi="Calibri"/>
            <w:sz w:val="22"/>
            <w:szCs w:val="22"/>
          </w:rPr>
          <w:tab/>
        </w:r>
        <w:r w:rsidRPr="004808F3">
          <w:rPr>
            <w:rStyle w:val="ad"/>
          </w:rPr>
          <w:t>178.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_Toc50374217 \h </w:instrText>
        </w:r>
        <w:r>
          <w:rPr>
            <w:webHidden/>
          </w:rPr>
        </w:r>
        <w:r>
          <w:rPr>
            <w:webHidden/>
          </w:rPr>
          <w:fldChar w:fldCharType="separate"/>
        </w:r>
        <w:r>
          <w:rPr>
            <w:webHidden/>
          </w:rPr>
          <w:t>518</w:t>
        </w:r>
        <w:r>
          <w:rPr>
            <w:webHidden/>
          </w:rPr>
          <w:fldChar w:fldCharType="end"/>
        </w:r>
      </w:hyperlink>
    </w:p>
    <w:p w:rsidR="00427187" w:rsidRPr="004C4230" w:rsidRDefault="00427187">
      <w:pPr>
        <w:pStyle w:val="afff1"/>
        <w:rPr>
          <w:rFonts w:ascii="Calibri" w:hAnsi="Calibri"/>
          <w:sz w:val="22"/>
          <w:szCs w:val="22"/>
        </w:rPr>
      </w:pPr>
      <w:hyperlink w:anchor="_Toc50374218" w:history="1">
        <w:r w:rsidRPr="004808F3">
          <w:rPr>
            <w:rStyle w:val="ad"/>
          </w:rPr>
          <w:t>Таблица </w:t>
        </w:r>
        <w:r w:rsidRPr="004C4230">
          <w:rPr>
            <w:rFonts w:ascii="Calibri" w:hAnsi="Calibri"/>
            <w:sz w:val="22"/>
            <w:szCs w:val="22"/>
          </w:rPr>
          <w:tab/>
        </w:r>
        <w:r w:rsidRPr="004808F3">
          <w:rPr>
            <w:rStyle w:val="ad"/>
          </w:rPr>
          <w:t>179.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_Toc50374218 \h </w:instrText>
        </w:r>
        <w:r>
          <w:rPr>
            <w:webHidden/>
          </w:rPr>
        </w:r>
        <w:r>
          <w:rPr>
            <w:webHidden/>
          </w:rPr>
          <w:fldChar w:fldCharType="separate"/>
        </w:r>
        <w:r>
          <w:rPr>
            <w:webHidden/>
          </w:rPr>
          <w:t>521</w:t>
        </w:r>
        <w:r>
          <w:rPr>
            <w:webHidden/>
          </w:rPr>
          <w:fldChar w:fldCharType="end"/>
        </w:r>
      </w:hyperlink>
    </w:p>
    <w:p w:rsidR="00427187" w:rsidRPr="004C4230" w:rsidRDefault="00427187">
      <w:pPr>
        <w:pStyle w:val="afff1"/>
        <w:rPr>
          <w:rFonts w:ascii="Calibri" w:hAnsi="Calibri"/>
          <w:sz w:val="22"/>
          <w:szCs w:val="22"/>
        </w:rPr>
      </w:pPr>
      <w:hyperlink w:anchor="_Toc50374219" w:history="1">
        <w:r w:rsidRPr="004808F3">
          <w:rPr>
            <w:rStyle w:val="ad"/>
          </w:rPr>
          <w:t>Таблица </w:t>
        </w:r>
        <w:r w:rsidRPr="004C4230">
          <w:rPr>
            <w:rFonts w:ascii="Calibri" w:hAnsi="Calibri"/>
            <w:sz w:val="22"/>
            <w:szCs w:val="22"/>
          </w:rPr>
          <w:tab/>
        </w:r>
        <w:r w:rsidRPr="004808F3">
          <w:rPr>
            <w:rStyle w:val="ad"/>
          </w:rPr>
          <w:t>180.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_Toc50374219 \h </w:instrText>
        </w:r>
        <w:r>
          <w:rPr>
            <w:webHidden/>
          </w:rPr>
        </w:r>
        <w:r>
          <w:rPr>
            <w:webHidden/>
          </w:rPr>
          <w:fldChar w:fldCharType="separate"/>
        </w:r>
        <w:r>
          <w:rPr>
            <w:webHidden/>
          </w:rPr>
          <w:t>524</w:t>
        </w:r>
        <w:r>
          <w:rPr>
            <w:webHidden/>
          </w:rPr>
          <w:fldChar w:fldCharType="end"/>
        </w:r>
      </w:hyperlink>
    </w:p>
    <w:p w:rsidR="00427187" w:rsidRPr="004C4230" w:rsidRDefault="00427187">
      <w:pPr>
        <w:pStyle w:val="afff1"/>
        <w:rPr>
          <w:rFonts w:ascii="Calibri" w:hAnsi="Calibri"/>
          <w:sz w:val="22"/>
          <w:szCs w:val="22"/>
        </w:rPr>
      </w:pPr>
      <w:hyperlink w:anchor="_Toc50374220" w:history="1">
        <w:r w:rsidRPr="004808F3">
          <w:rPr>
            <w:rStyle w:val="ad"/>
          </w:rPr>
          <w:t>Таблица </w:t>
        </w:r>
        <w:r w:rsidRPr="004C4230">
          <w:rPr>
            <w:rFonts w:ascii="Calibri" w:hAnsi="Calibri"/>
            <w:sz w:val="22"/>
            <w:szCs w:val="22"/>
          </w:rPr>
          <w:tab/>
        </w:r>
        <w:r w:rsidRPr="004808F3">
          <w:rPr>
            <w:rStyle w:val="ad"/>
          </w:rPr>
          <w:t>181.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_Toc50374220 \h </w:instrText>
        </w:r>
        <w:r>
          <w:rPr>
            <w:webHidden/>
          </w:rPr>
        </w:r>
        <w:r>
          <w:rPr>
            <w:webHidden/>
          </w:rPr>
          <w:fldChar w:fldCharType="separate"/>
        </w:r>
        <w:r>
          <w:rPr>
            <w:webHidden/>
          </w:rPr>
          <w:t>526</w:t>
        </w:r>
        <w:r>
          <w:rPr>
            <w:webHidden/>
          </w:rPr>
          <w:fldChar w:fldCharType="end"/>
        </w:r>
      </w:hyperlink>
    </w:p>
    <w:p w:rsidR="00427187" w:rsidRPr="004C4230" w:rsidRDefault="00427187">
      <w:pPr>
        <w:pStyle w:val="afff1"/>
        <w:rPr>
          <w:rFonts w:ascii="Calibri" w:hAnsi="Calibri"/>
          <w:sz w:val="22"/>
          <w:szCs w:val="22"/>
        </w:rPr>
      </w:pPr>
      <w:hyperlink w:anchor="_Toc50374221" w:history="1">
        <w:r w:rsidRPr="004808F3">
          <w:rPr>
            <w:rStyle w:val="ad"/>
          </w:rPr>
          <w:t>Таблица </w:t>
        </w:r>
        <w:r w:rsidRPr="004C4230">
          <w:rPr>
            <w:rFonts w:ascii="Calibri" w:hAnsi="Calibri"/>
            <w:sz w:val="22"/>
            <w:szCs w:val="22"/>
          </w:rPr>
          <w:tab/>
        </w:r>
        <w:r w:rsidRPr="004808F3">
          <w:rPr>
            <w:rStyle w:val="ad"/>
          </w:rPr>
          <w:t>182.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_Toc50374221 \h </w:instrText>
        </w:r>
        <w:r>
          <w:rPr>
            <w:webHidden/>
          </w:rPr>
        </w:r>
        <w:r>
          <w:rPr>
            <w:webHidden/>
          </w:rPr>
          <w:fldChar w:fldCharType="separate"/>
        </w:r>
        <w:r>
          <w:rPr>
            <w:webHidden/>
          </w:rPr>
          <w:t>530</w:t>
        </w:r>
        <w:r>
          <w:rPr>
            <w:webHidden/>
          </w:rPr>
          <w:fldChar w:fldCharType="end"/>
        </w:r>
      </w:hyperlink>
    </w:p>
    <w:p w:rsidR="00427187" w:rsidRPr="004C4230" w:rsidRDefault="00427187">
      <w:pPr>
        <w:pStyle w:val="afff1"/>
        <w:rPr>
          <w:rFonts w:ascii="Calibri" w:hAnsi="Calibri"/>
          <w:sz w:val="22"/>
          <w:szCs w:val="22"/>
        </w:rPr>
      </w:pPr>
      <w:hyperlink w:anchor="_Toc50374222" w:history="1">
        <w:r w:rsidRPr="004808F3">
          <w:rPr>
            <w:rStyle w:val="ad"/>
          </w:rPr>
          <w:t>Таблица </w:t>
        </w:r>
        <w:r w:rsidRPr="004C4230">
          <w:rPr>
            <w:rFonts w:ascii="Calibri" w:hAnsi="Calibri"/>
            <w:sz w:val="22"/>
            <w:szCs w:val="22"/>
          </w:rPr>
          <w:tab/>
        </w:r>
        <w:r w:rsidRPr="004808F3">
          <w:rPr>
            <w:rStyle w:val="ad"/>
          </w:rPr>
          <w:t>183.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_Toc50374222 \h </w:instrText>
        </w:r>
        <w:r>
          <w:rPr>
            <w:webHidden/>
          </w:rPr>
        </w:r>
        <w:r>
          <w:rPr>
            <w:webHidden/>
          </w:rPr>
          <w:fldChar w:fldCharType="separate"/>
        </w:r>
        <w:r>
          <w:rPr>
            <w:webHidden/>
          </w:rPr>
          <w:t>533</w:t>
        </w:r>
        <w:r>
          <w:rPr>
            <w:webHidden/>
          </w:rPr>
          <w:fldChar w:fldCharType="end"/>
        </w:r>
      </w:hyperlink>
    </w:p>
    <w:p w:rsidR="00427187" w:rsidRPr="004C4230" w:rsidRDefault="00427187">
      <w:pPr>
        <w:pStyle w:val="afff1"/>
        <w:rPr>
          <w:rFonts w:ascii="Calibri" w:hAnsi="Calibri"/>
          <w:sz w:val="22"/>
          <w:szCs w:val="22"/>
        </w:rPr>
      </w:pPr>
      <w:hyperlink w:anchor="_Toc50374223" w:history="1">
        <w:r w:rsidRPr="004808F3">
          <w:rPr>
            <w:rStyle w:val="ad"/>
          </w:rPr>
          <w:t>Таблица </w:t>
        </w:r>
        <w:r w:rsidRPr="004C4230">
          <w:rPr>
            <w:rFonts w:ascii="Calibri" w:hAnsi="Calibri"/>
            <w:sz w:val="22"/>
            <w:szCs w:val="22"/>
          </w:rPr>
          <w:tab/>
        </w:r>
        <w:r w:rsidRPr="004808F3">
          <w:rPr>
            <w:rStyle w:val="ad"/>
          </w:rPr>
          <w:t>184.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_Toc50374223 \h </w:instrText>
        </w:r>
        <w:r>
          <w:rPr>
            <w:webHidden/>
          </w:rPr>
        </w:r>
        <w:r>
          <w:rPr>
            <w:webHidden/>
          </w:rPr>
          <w:fldChar w:fldCharType="separate"/>
        </w:r>
        <w:r>
          <w:rPr>
            <w:webHidden/>
          </w:rPr>
          <w:t>534</w:t>
        </w:r>
        <w:r>
          <w:rPr>
            <w:webHidden/>
          </w:rPr>
          <w:fldChar w:fldCharType="end"/>
        </w:r>
      </w:hyperlink>
    </w:p>
    <w:p w:rsidR="00427187" w:rsidRPr="004C4230" w:rsidRDefault="00427187">
      <w:pPr>
        <w:pStyle w:val="afff1"/>
        <w:rPr>
          <w:rFonts w:ascii="Calibri" w:hAnsi="Calibri"/>
          <w:sz w:val="22"/>
          <w:szCs w:val="22"/>
        </w:rPr>
      </w:pPr>
      <w:hyperlink w:anchor="_Toc50374224" w:history="1">
        <w:r w:rsidRPr="004808F3">
          <w:rPr>
            <w:rStyle w:val="ad"/>
          </w:rPr>
          <w:t>Таблица </w:t>
        </w:r>
        <w:r w:rsidRPr="004C4230">
          <w:rPr>
            <w:rFonts w:ascii="Calibri" w:hAnsi="Calibri"/>
            <w:sz w:val="22"/>
            <w:szCs w:val="22"/>
          </w:rPr>
          <w:tab/>
        </w:r>
        <w:r w:rsidRPr="004808F3">
          <w:rPr>
            <w:rStyle w:val="ad"/>
          </w:rPr>
          <w:t>185.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_Toc50374224 \h </w:instrText>
        </w:r>
        <w:r>
          <w:rPr>
            <w:webHidden/>
          </w:rPr>
        </w:r>
        <w:r>
          <w:rPr>
            <w:webHidden/>
          </w:rPr>
          <w:fldChar w:fldCharType="separate"/>
        </w:r>
        <w:r>
          <w:rPr>
            <w:webHidden/>
          </w:rPr>
          <w:t>535</w:t>
        </w:r>
        <w:r>
          <w:rPr>
            <w:webHidden/>
          </w:rPr>
          <w:fldChar w:fldCharType="end"/>
        </w:r>
      </w:hyperlink>
    </w:p>
    <w:p w:rsidR="00427187" w:rsidRPr="004C4230" w:rsidRDefault="00427187">
      <w:pPr>
        <w:pStyle w:val="afff1"/>
        <w:rPr>
          <w:rFonts w:ascii="Calibri" w:hAnsi="Calibri"/>
          <w:sz w:val="22"/>
          <w:szCs w:val="22"/>
        </w:rPr>
      </w:pPr>
      <w:hyperlink w:anchor="_Toc50374225" w:history="1">
        <w:r w:rsidRPr="004808F3">
          <w:rPr>
            <w:rStyle w:val="ad"/>
          </w:rPr>
          <w:t>Таблица </w:t>
        </w:r>
        <w:r w:rsidRPr="004C4230">
          <w:rPr>
            <w:rFonts w:ascii="Calibri" w:hAnsi="Calibri"/>
            <w:sz w:val="22"/>
            <w:szCs w:val="22"/>
          </w:rPr>
          <w:tab/>
        </w:r>
        <w:r w:rsidRPr="004808F3">
          <w:rPr>
            <w:rStyle w:val="ad"/>
          </w:rPr>
          <w:t>186.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_Toc50374225 \h </w:instrText>
        </w:r>
        <w:r>
          <w:rPr>
            <w:webHidden/>
          </w:rPr>
        </w:r>
        <w:r>
          <w:rPr>
            <w:webHidden/>
          </w:rPr>
          <w:fldChar w:fldCharType="separate"/>
        </w:r>
        <w:r>
          <w:rPr>
            <w:webHidden/>
          </w:rPr>
          <w:t>536</w:t>
        </w:r>
        <w:r>
          <w:rPr>
            <w:webHidden/>
          </w:rPr>
          <w:fldChar w:fldCharType="end"/>
        </w:r>
      </w:hyperlink>
    </w:p>
    <w:p w:rsidR="00427187" w:rsidRPr="004C4230" w:rsidRDefault="00427187">
      <w:pPr>
        <w:pStyle w:val="afff1"/>
        <w:rPr>
          <w:rFonts w:ascii="Calibri" w:hAnsi="Calibri"/>
          <w:sz w:val="22"/>
          <w:szCs w:val="22"/>
        </w:rPr>
      </w:pPr>
      <w:hyperlink w:anchor="_Toc50374226" w:history="1">
        <w:r w:rsidRPr="004808F3">
          <w:rPr>
            <w:rStyle w:val="ad"/>
          </w:rPr>
          <w:t>Таблица </w:t>
        </w:r>
        <w:r w:rsidRPr="004C4230">
          <w:rPr>
            <w:rFonts w:ascii="Calibri" w:hAnsi="Calibri"/>
            <w:sz w:val="22"/>
            <w:szCs w:val="22"/>
          </w:rPr>
          <w:tab/>
        </w:r>
        <w:r w:rsidRPr="004808F3">
          <w:rPr>
            <w:rStyle w:val="ad"/>
          </w:rPr>
          <w:t>187.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_Toc50374226 \h </w:instrText>
        </w:r>
        <w:r>
          <w:rPr>
            <w:webHidden/>
          </w:rPr>
        </w:r>
        <w:r>
          <w:rPr>
            <w:webHidden/>
          </w:rPr>
          <w:fldChar w:fldCharType="separate"/>
        </w:r>
        <w:r>
          <w:rPr>
            <w:webHidden/>
          </w:rPr>
          <w:t>537</w:t>
        </w:r>
        <w:r>
          <w:rPr>
            <w:webHidden/>
          </w:rPr>
          <w:fldChar w:fldCharType="end"/>
        </w:r>
      </w:hyperlink>
    </w:p>
    <w:p w:rsidR="00427187" w:rsidRPr="004C4230" w:rsidRDefault="00427187">
      <w:pPr>
        <w:pStyle w:val="afff1"/>
        <w:rPr>
          <w:rFonts w:ascii="Calibri" w:hAnsi="Calibri"/>
          <w:sz w:val="22"/>
          <w:szCs w:val="22"/>
        </w:rPr>
      </w:pPr>
      <w:hyperlink w:anchor="_Toc50374227" w:history="1">
        <w:r w:rsidRPr="004808F3">
          <w:rPr>
            <w:rStyle w:val="ad"/>
          </w:rPr>
          <w:t>Таблица </w:t>
        </w:r>
        <w:r w:rsidRPr="004C4230">
          <w:rPr>
            <w:rFonts w:ascii="Calibri" w:hAnsi="Calibri"/>
            <w:sz w:val="22"/>
            <w:szCs w:val="22"/>
          </w:rPr>
          <w:tab/>
        </w:r>
        <w:r w:rsidRPr="004808F3">
          <w:rPr>
            <w:rStyle w:val="ad"/>
          </w:rPr>
          <w:t>188.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_Toc50374227 \h </w:instrText>
        </w:r>
        <w:r>
          <w:rPr>
            <w:webHidden/>
          </w:rPr>
        </w:r>
        <w:r>
          <w:rPr>
            <w:webHidden/>
          </w:rPr>
          <w:fldChar w:fldCharType="separate"/>
        </w:r>
        <w:r>
          <w:rPr>
            <w:webHidden/>
          </w:rPr>
          <w:t>539</w:t>
        </w:r>
        <w:r>
          <w:rPr>
            <w:webHidden/>
          </w:rPr>
          <w:fldChar w:fldCharType="end"/>
        </w:r>
      </w:hyperlink>
    </w:p>
    <w:p w:rsidR="00427187" w:rsidRPr="004C4230" w:rsidRDefault="00427187">
      <w:pPr>
        <w:pStyle w:val="afff1"/>
        <w:rPr>
          <w:rFonts w:ascii="Calibri" w:hAnsi="Calibri"/>
          <w:sz w:val="22"/>
          <w:szCs w:val="22"/>
        </w:rPr>
      </w:pPr>
      <w:hyperlink w:anchor="_Toc50374228" w:history="1">
        <w:r w:rsidRPr="004808F3">
          <w:rPr>
            <w:rStyle w:val="ad"/>
          </w:rPr>
          <w:t>Таблица </w:t>
        </w:r>
        <w:r w:rsidRPr="004C4230">
          <w:rPr>
            <w:rFonts w:ascii="Calibri" w:hAnsi="Calibri"/>
            <w:sz w:val="22"/>
            <w:szCs w:val="22"/>
          </w:rPr>
          <w:tab/>
        </w:r>
        <w:r w:rsidRPr="004808F3">
          <w:rPr>
            <w:rStyle w:val="ad"/>
          </w:rPr>
          <w:t>189.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_Toc50374228 \h </w:instrText>
        </w:r>
        <w:r>
          <w:rPr>
            <w:webHidden/>
          </w:rPr>
        </w:r>
        <w:r>
          <w:rPr>
            <w:webHidden/>
          </w:rPr>
          <w:fldChar w:fldCharType="separate"/>
        </w:r>
        <w:r>
          <w:rPr>
            <w:webHidden/>
          </w:rPr>
          <w:t>540</w:t>
        </w:r>
        <w:r>
          <w:rPr>
            <w:webHidden/>
          </w:rPr>
          <w:fldChar w:fldCharType="end"/>
        </w:r>
      </w:hyperlink>
    </w:p>
    <w:p w:rsidR="00427187" w:rsidRPr="004C4230" w:rsidRDefault="00427187">
      <w:pPr>
        <w:pStyle w:val="afff1"/>
        <w:rPr>
          <w:rFonts w:ascii="Calibri" w:hAnsi="Calibri"/>
          <w:sz w:val="22"/>
          <w:szCs w:val="22"/>
        </w:rPr>
      </w:pPr>
      <w:hyperlink w:anchor="_Toc50374229" w:history="1">
        <w:r w:rsidRPr="004808F3">
          <w:rPr>
            <w:rStyle w:val="ad"/>
          </w:rPr>
          <w:t>Таблица </w:t>
        </w:r>
        <w:r w:rsidRPr="004C4230">
          <w:rPr>
            <w:rFonts w:ascii="Calibri" w:hAnsi="Calibri"/>
            <w:sz w:val="22"/>
            <w:szCs w:val="22"/>
          </w:rPr>
          <w:tab/>
        </w:r>
        <w:r w:rsidRPr="004808F3">
          <w:rPr>
            <w:rStyle w:val="ad"/>
          </w:rPr>
          <w:t>190.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_Toc50374229 \h </w:instrText>
        </w:r>
        <w:r>
          <w:rPr>
            <w:webHidden/>
          </w:rPr>
        </w:r>
        <w:r>
          <w:rPr>
            <w:webHidden/>
          </w:rPr>
          <w:fldChar w:fldCharType="separate"/>
        </w:r>
        <w:r>
          <w:rPr>
            <w:webHidden/>
          </w:rPr>
          <w:t>542</w:t>
        </w:r>
        <w:r>
          <w:rPr>
            <w:webHidden/>
          </w:rPr>
          <w:fldChar w:fldCharType="end"/>
        </w:r>
      </w:hyperlink>
    </w:p>
    <w:p w:rsidR="00427187" w:rsidRPr="004C4230" w:rsidRDefault="00427187">
      <w:pPr>
        <w:pStyle w:val="afff1"/>
        <w:rPr>
          <w:rFonts w:ascii="Calibri" w:hAnsi="Calibri"/>
          <w:sz w:val="22"/>
          <w:szCs w:val="22"/>
        </w:rPr>
      </w:pPr>
      <w:hyperlink w:anchor="_Toc50374230" w:history="1">
        <w:r w:rsidRPr="004808F3">
          <w:rPr>
            <w:rStyle w:val="ad"/>
          </w:rPr>
          <w:t>Таблица </w:t>
        </w:r>
        <w:r w:rsidRPr="004C4230">
          <w:rPr>
            <w:rFonts w:ascii="Calibri" w:hAnsi="Calibri"/>
            <w:sz w:val="22"/>
            <w:szCs w:val="22"/>
          </w:rPr>
          <w:tab/>
        </w:r>
        <w:r w:rsidRPr="004808F3">
          <w:rPr>
            <w:rStyle w:val="ad"/>
          </w:rPr>
          <w:t>191.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_Toc50374230 \h </w:instrText>
        </w:r>
        <w:r>
          <w:rPr>
            <w:webHidden/>
          </w:rPr>
        </w:r>
        <w:r>
          <w:rPr>
            <w:webHidden/>
          </w:rPr>
          <w:fldChar w:fldCharType="separate"/>
        </w:r>
        <w:r>
          <w:rPr>
            <w:webHidden/>
          </w:rPr>
          <w:t>544</w:t>
        </w:r>
        <w:r>
          <w:rPr>
            <w:webHidden/>
          </w:rPr>
          <w:fldChar w:fldCharType="end"/>
        </w:r>
      </w:hyperlink>
    </w:p>
    <w:p w:rsidR="00427187" w:rsidRPr="004C4230" w:rsidRDefault="00427187">
      <w:pPr>
        <w:pStyle w:val="afff1"/>
        <w:rPr>
          <w:rFonts w:ascii="Calibri" w:hAnsi="Calibri"/>
          <w:sz w:val="22"/>
          <w:szCs w:val="22"/>
        </w:rPr>
      </w:pPr>
      <w:hyperlink w:anchor="_Toc50374231" w:history="1">
        <w:r w:rsidRPr="004808F3">
          <w:rPr>
            <w:rStyle w:val="ad"/>
          </w:rPr>
          <w:t>Таблица </w:t>
        </w:r>
        <w:r w:rsidRPr="004C4230">
          <w:rPr>
            <w:rFonts w:ascii="Calibri" w:hAnsi="Calibri"/>
            <w:sz w:val="22"/>
            <w:szCs w:val="22"/>
          </w:rPr>
          <w:tab/>
        </w:r>
        <w:r w:rsidRPr="004808F3">
          <w:rPr>
            <w:rStyle w:val="ad"/>
          </w:rPr>
          <w:t>192.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_Toc50374231 \h </w:instrText>
        </w:r>
        <w:r>
          <w:rPr>
            <w:webHidden/>
          </w:rPr>
        </w:r>
        <w:r>
          <w:rPr>
            <w:webHidden/>
          </w:rPr>
          <w:fldChar w:fldCharType="separate"/>
        </w:r>
        <w:r>
          <w:rPr>
            <w:webHidden/>
          </w:rPr>
          <w:t>545</w:t>
        </w:r>
        <w:r>
          <w:rPr>
            <w:webHidden/>
          </w:rPr>
          <w:fldChar w:fldCharType="end"/>
        </w:r>
      </w:hyperlink>
    </w:p>
    <w:p w:rsidR="00427187" w:rsidRPr="004C4230" w:rsidRDefault="00427187">
      <w:pPr>
        <w:pStyle w:val="afff1"/>
        <w:rPr>
          <w:rFonts w:ascii="Calibri" w:hAnsi="Calibri"/>
          <w:sz w:val="22"/>
          <w:szCs w:val="22"/>
        </w:rPr>
      </w:pPr>
      <w:hyperlink w:anchor="_Toc50374232" w:history="1">
        <w:r w:rsidRPr="004808F3">
          <w:rPr>
            <w:rStyle w:val="ad"/>
          </w:rPr>
          <w:t>Таблица </w:t>
        </w:r>
        <w:r w:rsidRPr="004C4230">
          <w:rPr>
            <w:rFonts w:ascii="Calibri" w:hAnsi="Calibri"/>
            <w:sz w:val="22"/>
            <w:szCs w:val="22"/>
          </w:rPr>
          <w:tab/>
        </w:r>
        <w:r w:rsidRPr="004808F3">
          <w:rPr>
            <w:rStyle w:val="ad"/>
          </w:rPr>
          <w:t>193.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_Toc50374232 \h </w:instrText>
        </w:r>
        <w:r>
          <w:rPr>
            <w:webHidden/>
          </w:rPr>
        </w:r>
        <w:r>
          <w:rPr>
            <w:webHidden/>
          </w:rPr>
          <w:fldChar w:fldCharType="separate"/>
        </w:r>
        <w:r>
          <w:rPr>
            <w:webHidden/>
          </w:rPr>
          <w:t>546</w:t>
        </w:r>
        <w:r>
          <w:rPr>
            <w:webHidden/>
          </w:rPr>
          <w:fldChar w:fldCharType="end"/>
        </w:r>
      </w:hyperlink>
    </w:p>
    <w:p w:rsidR="00427187" w:rsidRPr="004C4230" w:rsidRDefault="00427187">
      <w:pPr>
        <w:pStyle w:val="afff1"/>
        <w:rPr>
          <w:rFonts w:ascii="Calibri" w:hAnsi="Calibri"/>
          <w:sz w:val="22"/>
          <w:szCs w:val="22"/>
        </w:rPr>
      </w:pPr>
      <w:hyperlink w:anchor="_Toc50374233" w:history="1">
        <w:r w:rsidRPr="004808F3">
          <w:rPr>
            <w:rStyle w:val="ad"/>
          </w:rPr>
          <w:t>Таблица </w:t>
        </w:r>
        <w:r w:rsidRPr="004C4230">
          <w:rPr>
            <w:rFonts w:ascii="Calibri" w:hAnsi="Calibri"/>
            <w:sz w:val="22"/>
            <w:szCs w:val="22"/>
          </w:rPr>
          <w:tab/>
        </w:r>
        <w:r w:rsidRPr="004808F3">
          <w:rPr>
            <w:rStyle w:val="ad"/>
          </w:rPr>
          <w:t>194.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_Toc50374233 \h </w:instrText>
        </w:r>
        <w:r>
          <w:rPr>
            <w:webHidden/>
          </w:rPr>
        </w:r>
        <w:r>
          <w:rPr>
            <w:webHidden/>
          </w:rPr>
          <w:fldChar w:fldCharType="separate"/>
        </w:r>
        <w:r>
          <w:rPr>
            <w:webHidden/>
          </w:rPr>
          <w:t>547</w:t>
        </w:r>
        <w:r>
          <w:rPr>
            <w:webHidden/>
          </w:rPr>
          <w:fldChar w:fldCharType="end"/>
        </w:r>
      </w:hyperlink>
    </w:p>
    <w:p w:rsidR="00427187" w:rsidRPr="004C4230" w:rsidRDefault="00427187">
      <w:pPr>
        <w:pStyle w:val="afff1"/>
        <w:rPr>
          <w:rFonts w:ascii="Calibri" w:hAnsi="Calibri"/>
          <w:sz w:val="22"/>
          <w:szCs w:val="22"/>
        </w:rPr>
      </w:pPr>
      <w:hyperlink w:anchor="_Toc50374234" w:history="1">
        <w:r w:rsidRPr="004808F3">
          <w:rPr>
            <w:rStyle w:val="ad"/>
          </w:rPr>
          <w:t>Таблица </w:t>
        </w:r>
        <w:r w:rsidRPr="004C4230">
          <w:rPr>
            <w:rFonts w:ascii="Calibri" w:hAnsi="Calibri"/>
            <w:sz w:val="22"/>
            <w:szCs w:val="22"/>
          </w:rPr>
          <w:tab/>
        </w:r>
        <w:r w:rsidRPr="004808F3">
          <w:rPr>
            <w:rStyle w:val="ad"/>
          </w:rPr>
          <w:t>195.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_Toc50374234 \h </w:instrText>
        </w:r>
        <w:r>
          <w:rPr>
            <w:webHidden/>
          </w:rPr>
        </w:r>
        <w:r>
          <w:rPr>
            <w:webHidden/>
          </w:rPr>
          <w:fldChar w:fldCharType="separate"/>
        </w:r>
        <w:r>
          <w:rPr>
            <w:webHidden/>
          </w:rPr>
          <w:t>548</w:t>
        </w:r>
        <w:r>
          <w:rPr>
            <w:webHidden/>
          </w:rPr>
          <w:fldChar w:fldCharType="end"/>
        </w:r>
      </w:hyperlink>
    </w:p>
    <w:p w:rsidR="00427187" w:rsidRPr="004C4230" w:rsidRDefault="00427187">
      <w:pPr>
        <w:pStyle w:val="afff1"/>
        <w:rPr>
          <w:rFonts w:ascii="Calibri" w:hAnsi="Calibri"/>
          <w:sz w:val="22"/>
          <w:szCs w:val="22"/>
        </w:rPr>
      </w:pPr>
      <w:hyperlink w:anchor="_Toc50374235" w:history="1">
        <w:r w:rsidRPr="004808F3">
          <w:rPr>
            <w:rStyle w:val="ad"/>
          </w:rPr>
          <w:t>Таблица </w:t>
        </w:r>
        <w:r w:rsidRPr="004C4230">
          <w:rPr>
            <w:rFonts w:ascii="Calibri" w:hAnsi="Calibri"/>
            <w:sz w:val="22"/>
            <w:szCs w:val="22"/>
          </w:rPr>
          <w:tab/>
        </w:r>
        <w:r w:rsidRPr="004808F3">
          <w:rPr>
            <w:rStyle w:val="ad"/>
          </w:rPr>
          <w:t>196. Описание полей документа «Входящий протокол», закладки «Основные»</w:t>
        </w:r>
        <w:r>
          <w:rPr>
            <w:webHidden/>
          </w:rPr>
          <w:tab/>
        </w:r>
        <w:r>
          <w:rPr>
            <w:webHidden/>
          </w:rPr>
          <w:fldChar w:fldCharType="begin"/>
        </w:r>
        <w:r>
          <w:rPr>
            <w:webHidden/>
          </w:rPr>
          <w:instrText xml:space="preserve"> PAGEREF _Toc50374235 \h </w:instrText>
        </w:r>
        <w:r>
          <w:rPr>
            <w:webHidden/>
          </w:rPr>
        </w:r>
        <w:r>
          <w:rPr>
            <w:webHidden/>
          </w:rPr>
          <w:fldChar w:fldCharType="separate"/>
        </w:r>
        <w:r>
          <w:rPr>
            <w:webHidden/>
          </w:rPr>
          <w:t>552</w:t>
        </w:r>
        <w:r>
          <w:rPr>
            <w:webHidden/>
          </w:rPr>
          <w:fldChar w:fldCharType="end"/>
        </w:r>
      </w:hyperlink>
    </w:p>
    <w:p w:rsidR="00427187" w:rsidRPr="004C4230" w:rsidRDefault="00427187">
      <w:pPr>
        <w:pStyle w:val="afff1"/>
        <w:rPr>
          <w:rFonts w:ascii="Calibri" w:hAnsi="Calibri"/>
          <w:sz w:val="22"/>
          <w:szCs w:val="22"/>
        </w:rPr>
      </w:pPr>
      <w:hyperlink w:anchor="_Toc50374236" w:history="1">
        <w:r w:rsidRPr="004808F3">
          <w:rPr>
            <w:rStyle w:val="ad"/>
          </w:rPr>
          <w:t>Таблица </w:t>
        </w:r>
        <w:r w:rsidRPr="004C4230">
          <w:rPr>
            <w:rFonts w:ascii="Calibri" w:hAnsi="Calibri"/>
            <w:sz w:val="22"/>
            <w:szCs w:val="22"/>
          </w:rPr>
          <w:tab/>
        </w:r>
        <w:r w:rsidRPr="004808F3">
          <w:rPr>
            <w:rStyle w:val="ad"/>
          </w:rPr>
          <w:t>197.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_Toc50374236 \h </w:instrText>
        </w:r>
        <w:r>
          <w:rPr>
            <w:webHidden/>
          </w:rPr>
        </w:r>
        <w:r>
          <w:rPr>
            <w:webHidden/>
          </w:rPr>
          <w:fldChar w:fldCharType="separate"/>
        </w:r>
        <w:r>
          <w:rPr>
            <w:webHidden/>
          </w:rPr>
          <w:t>556</w:t>
        </w:r>
        <w:r>
          <w:rPr>
            <w:webHidden/>
          </w:rPr>
          <w:fldChar w:fldCharType="end"/>
        </w:r>
      </w:hyperlink>
    </w:p>
    <w:p w:rsidR="00427187" w:rsidRPr="004C4230" w:rsidRDefault="00427187">
      <w:pPr>
        <w:pStyle w:val="afff1"/>
        <w:rPr>
          <w:rFonts w:ascii="Calibri" w:hAnsi="Calibri"/>
          <w:sz w:val="22"/>
          <w:szCs w:val="22"/>
        </w:rPr>
      </w:pPr>
      <w:hyperlink w:anchor="_Toc50374237" w:history="1">
        <w:r w:rsidRPr="004808F3">
          <w:rPr>
            <w:rStyle w:val="ad"/>
          </w:rPr>
          <w:t>Таблица </w:t>
        </w:r>
        <w:r w:rsidRPr="004C4230">
          <w:rPr>
            <w:rFonts w:ascii="Calibri" w:hAnsi="Calibri"/>
            <w:sz w:val="22"/>
            <w:szCs w:val="22"/>
          </w:rPr>
          <w:tab/>
        </w:r>
        <w:r w:rsidRPr="004808F3">
          <w:rPr>
            <w:rStyle w:val="ad"/>
          </w:rPr>
          <w:t>198. Описание полей документа «Расходное расписание», закладки «Документ (1)», закладки «Раздел II: ЛБО»</w:t>
        </w:r>
        <w:r>
          <w:rPr>
            <w:webHidden/>
          </w:rPr>
          <w:tab/>
        </w:r>
        <w:r>
          <w:rPr>
            <w:webHidden/>
          </w:rPr>
          <w:fldChar w:fldCharType="begin"/>
        </w:r>
        <w:r>
          <w:rPr>
            <w:webHidden/>
          </w:rPr>
          <w:instrText xml:space="preserve"> PAGEREF _Toc50374237 \h </w:instrText>
        </w:r>
        <w:r>
          <w:rPr>
            <w:webHidden/>
          </w:rPr>
        </w:r>
        <w:r>
          <w:rPr>
            <w:webHidden/>
          </w:rPr>
          <w:fldChar w:fldCharType="separate"/>
        </w:r>
        <w:r>
          <w:rPr>
            <w:webHidden/>
          </w:rPr>
          <w:t>564</w:t>
        </w:r>
        <w:r>
          <w:rPr>
            <w:webHidden/>
          </w:rPr>
          <w:fldChar w:fldCharType="end"/>
        </w:r>
      </w:hyperlink>
    </w:p>
    <w:p w:rsidR="00427187" w:rsidRPr="004C4230" w:rsidRDefault="00427187">
      <w:pPr>
        <w:pStyle w:val="afff1"/>
        <w:rPr>
          <w:rFonts w:ascii="Calibri" w:hAnsi="Calibri"/>
          <w:sz w:val="22"/>
          <w:szCs w:val="22"/>
        </w:rPr>
      </w:pPr>
      <w:hyperlink w:anchor="_Toc50374238" w:history="1">
        <w:r w:rsidRPr="004808F3">
          <w:rPr>
            <w:rStyle w:val="ad"/>
          </w:rPr>
          <w:t>Таблица </w:t>
        </w:r>
        <w:r w:rsidRPr="004C4230">
          <w:rPr>
            <w:rFonts w:ascii="Calibri" w:hAnsi="Calibri"/>
            <w:sz w:val="22"/>
            <w:szCs w:val="22"/>
          </w:rPr>
          <w:tab/>
        </w:r>
        <w:r w:rsidRPr="004808F3">
          <w:rPr>
            <w:rStyle w:val="ad"/>
          </w:rPr>
          <w:t>199.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_Toc50374238 \h </w:instrText>
        </w:r>
        <w:r>
          <w:rPr>
            <w:webHidden/>
          </w:rPr>
        </w:r>
        <w:r>
          <w:rPr>
            <w:webHidden/>
          </w:rPr>
          <w:fldChar w:fldCharType="separate"/>
        </w:r>
        <w:r>
          <w:rPr>
            <w:webHidden/>
          </w:rPr>
          <w:t>565</w:t>
        </w:r>
        <w:r>
          <w:rPr>
            <w:webHidden/>
          </w:rPr>
          <w:fldChar w:fldCharType="end"/>
        </w:r>
      </w:hyperlink>
    </w:p>
    <w:p w:rsidR="00427187" w:rsidRPr="004C4230" w:rsidRDefault="00427187">
      <w:pPr>
        <w:pStyle w:val="afff1"/>
        <w:rPr>
          <w:rFonts w:ascii="Calibri" w:hAnsi="Calibri"/>
          <w:sz w:val="22"/>
          <w:szCs w:val="22"/>
        </w:rPr>
      </w:pPr>
      <w:hyperlink w:anchor="_Toc50374239" w:history="1">
        <w:r w:rsidRPr="004808F3">
          <w:rPr>
            <w:rStyle w:val="ad"/>
          </w:rPr>
          <w:t>Таблица </w:t>
        </w:r>
        <w:r w:rsidRPr="004C4230">
          <w:rPr>
            <w:rFonts w:ascii="Calibri" w:hAnsi="Calibri"/>
            <w:sz w:val="22"/>
            <w:szCs w:val="22"/>
          </w:rPr>
          <w:tab/>
        </w:r>
        <w:r w:rsidRPr="004808F3">
          <w:rPr>
            <w:rStyle w:val="ad"/>
          </w:rPr>
          <w:t>200.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_Toc50374239 \h </w:instrText>
        </w:r>
        <w:r>
          <w:rPr>
            <w:webHidden/>
          </w:rPr>
        </w:r>
        <w:r>
          <w:rPr>
            <w:webHidden/>
          </w:rPr>
          <w:fldChar w:fldCharType="separate"/>
        </w:r>
        <w:r>
          <w:rPr>
            <w:webHidden/>
          </w:rPr>
          <w:t>566</w:t>
        </w:r>
        <w:r>
          <w:rPr>
            <w:webHidden/>
          </w:rPr>
          <w:fldChar w:fldCharType="end"/>
        </w:r>
      </w:hyperlink>
    </w:p>
    <w:p w:rsidR="00427187" w:rsidRPr="004C4230" w:rsidRDefault="00427187">
      <w:pPr>
        <w:pStyle w:val="afff1"/>
        <w:rPr>
          <w:rFonts w:ascii="Calibri" w:hAnsi="Calibri"/>
          <w:sz w:val="22"/>
          <w:szCs w:val="22"/>
        </w:rPr>
      </w:pPr>
      <w:hyperlink w:anchor="_Toc50374240" w:history="1">
        <w:r w:rsidRPr="004808F3">
          <w:rPr>
            <w:rStyle w:val="ad"/>
          </w:rPr>
          <w:t>Таблица </w:t>
        </w:r>
        <w:r w:rsidRPr="004C4230">
          <w:rPr>
            <w:rFonts w:ascii="Calibri" w:hAnsi="Calibri"/>
            <w:sz w:val="22"/>
            <w:szCs w:val="22"/>
          </w:rPr>
          <w:tab/>
        </w:r>
        <w:r w:rsidRPr="004808F3">
          <w:rPr>
            <w:rStyle w:val="ad"/>
          </w:rPr>
          <w:t>201.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_Toc50374240 \h </w:instrText>
        </w:r>
        <w:r>
          <w:rPr>
            <w:webHidden/>
          </w:rPr>
        </w:r>
        <w:r>
          <w:rPr>
            <w:webHidden/>
          </w:rPr>
          <w:fldChar w:fldCharType="separate"/>
        </w:r>
        <w:r>
          <w:rPr>
            <w:webHidden/>
          </w:rPr>
          <w:t>570</w:t>
        </w:r>
        <w:r>
          <w:rPr>
            <w:webHidden/>
          </w:rPr>
          <w:fldChar w:fldCharType="end"/>
        </w:r>
      </w:hyperlink>
    </w:p>
    <w:p w:rsidR="00427187" w:rsidRPr="004C4230" w:rsidRDefault="00427187">
      <w:pPr>
        <w:pStyle w:val="afff1"/>
        <w:rPr>
          <w:rFonts w:ascii="Calibri" w:hAnsi="Calibri"/>
          <w:sz w:val="22"/>
          <w:szCs w:val="22"/>
        </w:rPr>
      </w:pPr>
      <w:hyperlink w:anchor="_Toc50374241" w:history="1">
        <w:r w:rsidRPr="004808F3">
          <w:rPr>
            <w:rStyle w:val="ad"/>
          </w:rPr>
          <w:t>Таблица </w:t>
        </w:r>
        <w:r w:rsidRPr="004C4230">
          <w:rPr>
            <w:rFonts w:ascii="Calibri" w:hAnsi="Calibri"/>
            <w:sz w:val="22"/>
            <w:szCs w:val="22"/>
          </w:rPr>
          <w:tab/>
        </w:r>
        <w:r w:rsidRPr="004808F3">
          <w:rPr>
            <w:rStyle w:val="ad"/>
          </w:rPr>
          <w:t>202.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_Toc50374241 \h </w:instrText>
        </w:r>
        <w:r>
          <w:rPr>
            <w:webHidden/>
          </w:rPr>
        </w:r>
        <w:r>
          <w:rPr>
            <w:webHidden/>
          </w:rPr>
          <w:fldChar w:fldCharType="separate"/>
        </w:r>
        <w:r>
          <w:rPr>
            <w:webHidden/>
          </w:rPr>
          <w:t>571</w:t>
        </w:r>
        <w:r>
          <w:rPr>
            <w:webHidden/>
          </w:rPr>
          <w:fldChar w:fldCharType="end"/>
        </w:r>
      </w:hyperlink>
    </w:p>
    <w:p w:rsidR="00427187" w:rsidRPr="004C4230" w:rsidRDefault="00427187">
      <w:pPr>
        <w:pStyle w:val="afff1"/>
        <w:rPr>
          <w:rFonts w:ascii="Calibri" w:hAnsi="Calibri"/>
          <w:sz w:val="22"/>
          <w:szCs w:val="22"/>
        </w:rPr>
      </w:pPr>
      <w:hyperlink w:anchor="_Toc50374242" w:history="1">
        <w:r w:rsidRPr="004808F3">
          <w:rPr>
            <w:rStyle w:val="ad"/>
          </w:rPr>
          <w:t>Таблица </w:t>
        </w:r>
        <w:r w:rsidRPr="004C4230">
          <w:rPr>
            <w:rFonts w:ascii="Calibri" w:hAnsi="Calibri"/>
            <w:sz w:val="22"/>
            <w:szCs w:val="22"/>
          </w:rPr>
          <w:tab/>
        </w:r>
        <w:r w:rsidRPr="004808F3">
          <w:rPr>
            <w:rStyle w:val="ad"/>
          </w:rPr>
          <w:t>203.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_Toc50374242 \h </w:instrText>
        </w:r>
        <w:r>
          <w:rPr>
            <w:webHidden/>
          </w:rPr>
        </w:r>
        <w:r>
          <w:rPr>
            <w:webHidden/>
          </w:rPr>
          <w:fldChar w:fldCharType="separate"/>
        </w:r>
        <w:r>
          <w:rPr>
            <w:webHidden/>
          </w:rPr>
          <w:t>573</w:t>
        </w:r>
        <w:r>
          <w:rPr>
            <w:webHidden/>
          </w:rPr>
          <w:fldChar w:fldCharType="end"/>
        </w:r>
      </w:hyperlink>
    </w:p>
    <w:p w:rsidR="00427187" w:rsidRPr="004C4230" w:rsidRDefault="00427187">
      <w:pPr>
        <w:pStyle w:val="afff1"/>
        <w:rPr>
          <w:rFonts w:ascii="Calibri" w:hAnsi="Calibri"/>
          <w:sz w:val="22"/>
          <w:szCs w:val="22"/>
        </w:rPr>
      </w:pPr>
      <w:hyperlink w:anchor="_Toc50374243" w:history="1">
        <w:r w:rsidRPr="004808F3">
          <w:rPr>
            <w:rStyle w:val="ad"/>
          </w:rPr>
          <w:t>Таблица </w:t>
        </w:r>
        <w:r w:rsidRPr="004C4230">
          <w:rPr>
            <w:rFonts w:ascii="Calibri" w:hAnsi="Calibri"/>
            <w:sz w:val="22"/>
            <w:szCs w:val="22"/>
          </w:rPr>
          <w:tab/>
        </w:r>
        <w:r w:rsidRPr="004808F3">
          <w:rPr>
            <w:rStyle w:val="ad"/>
          </w:rPr>
          <w:t>204.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_Toc50374243 \h </w:instrText>
        </w:r>
        <w:r>
          <w:rPr>
            <w:webHidden/>
          </w:rPr>
        </w:r>
        <w:r>
          <w:rPr>
            <w:webHidden/>
          </w:rPr>
          <w:fldChar w:fldCharType="separate"/>
        </w:r>
        <w:r>
          <w:rPr>
            <w:webHidden/>
          </w:rPr>
          <w:t>576</w:t>
        </w:r>
        <w:r>
          <w:rPr>
            <w:webHidden/>
          </w:rPr>
          <w:fldChar w:fldCharType="end"/>
        </w:r>
      </w:hyperlink>
    </w:p>
    <w:p w:rsidR="00427187" w:rsidRPr="004C4230" w:rsidRDefault="00427187">
      <w:pPr>
        <w:pStyle w:val="afff1"/>
        <w:rPr>
          <w:rFonts w:ascii="Calibri" w:hAnsi="Calibri"/>
          <w:sz w:val="22"/>
          <w:szCs w:val="22"/>
        </w:rPr>
      </w:pPr>
      <w:hyperlink w:anchor="_Toc50374244" w:history="1">
        <w:r w:rsidRPr="004808F3">
          <w:rPr>
            <w:rStyle w:val="ad"/>
          </w:rPr>
          <w:t>Таблица </w:t>
        </w:r>
        <w:r w:rsidRPr="004C4230">
          <w:rPr>
            <w:rFonts w:ascii="Calibri" w:hAnsi="Calibri"/>
            <w:sz w:val="22"/>
            <w:szCs w:val="22"/>
          </w:rPr>
          <w:tab/>
        </w:r>
        <w:r w:rsidRPr="004808F3">
          <w:rPr>
            <w:rStyle w:val="ad"/>
          </w:rPr>
          <w:t>205.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Pr>
            <w:webHidden/>
          </w:rPr>
          <w:tab/>
        </w:r>
        <w:r>
          <w:rPr>
            <w:webHidden/>
          </w:rPr>
          <w:fldChar w:fldCharType="begin"/>
        </w:r>
        <w:r>
          <w:rPr>
            <w:webHidden/>
          </w:rPr>
          <w:instrText xml:space="preserve"> PAGEREF _Toc50374244 \h </w:instrText>
        </w:r>
        <w:r>
          <w:rPr>
            <w:webHidden/>
          </w:rPr>
        </w:r>
        <w:r>
          <w:rPr>
            <w:webHidden/>
          </w:rPr>
          <w:fldChar w:fldCharType="separate"/>
        </w:r>
        <w:r>
          <w:rPr>
            <w:webHidden/>
          </w:rPr>
          <w:t>579</w:t>
        </w:r>
        <w:r>
          <w:rPr>
            <w:webHidden/>
          </w:rPr>
          <w:fldChar w:fldCharType="end"/>
        </w:r>
      </w:hyperlink>
    </w:p>
    <w:p w:rsidR="00427187" w:rsidRPr="004C4230" w:rsidRDefault="00427187">
      <w:pPr>
        <w:pStyle w:val="afff1"/>
        <w:rPr>
          <w:rFonts w:ascii="Calibri" w:hAnsi="Calibri"/>
          <w:sz w:val="22"/>
          <w:szCs w:val="22"/>
        </w:rPr>
      </w:pPr>
      <w:hyperlink w:anchor="_Toc50374245" w:history="1">
        <w:r w:rsidRPr="004808F3">
          <w:rPr>
            <w:rStyle w:val="ad"/>
          </w:rPr>
          <w:t>Таблица </w:t>
        </w:r>
        <w:r w:rsidRPr="004C4230">
          <w:rPr>
            <w:rFonts w:ascii="Calibri" w:hAnsi="Calibri"/>
            <w:sz w:val="22"/>
            <w:szCs w:val="22"/>
          </w:rPr>
          <w:tab/>
        </w:r>
        <w:r w:rsidRPr="004808F3">
          <w:rPr>
            <w:rStyle w:val="ad"/>
          </w:rPr>
          <w:t>206.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Pr>
            <w:webHidden/>
          </w:rPr>
          <w:tab/>
        </w:r>
        <w:r>
          <w:rPr>
            <w:webHidden/>
          </w:rPr>
          <w:fldChar w:fldCharType="begin"/>
        </w:r>
        <w:r>
          <w:rPr>
            <w:webHidden/>
          </w:rPr>
          <w:instrText xml:space="preserve"> PAGEREF _Toc50374245 \h </w:instrText>
        </w:r>
        <w:r>
          <w:rPr>
            <w:webHidden/>
          </w:rPr>
        </w:r>
        <w:r>
          <w:rPr>
            <w:webHidden/>
          </w:rPr>
          <w:fldChar w:fldCharType="separate"/>
        </w:r>
        <w:r>
          <w:rPr>
            <w:webHidden/>
          </w:rPr>
          <w:t>581</w:t>
        </w:r>
        <w:r>
          <w:rPr>
            <w:webHidden/>
          </w:rPr>
          <w:fldChar w:fldCharType="end"/>
        </w:r>
      </w:hyperlink>
    </w:p>
    <w:p w:rsidR="00427187" w:rsidRPr="004C4230" w:rsidRDefault="00427187">
      <w:pPr>
        <w:pStyle w:val="afff1"/>
        <w:rPr>
          <w:rFonts w:ascii="Calibri" w:hAnsi="Calibri"/>
          <w:sz w:val="22"/>
          <w:szCs w:val="22"/>
        </w:rPr>
      </w:pPr>
      <w:hyperlink w:anchor="_Toc50374246" w:history="1">
        <w:r w:rsidRPr="004808F3">
          <w:rPr>
            <w:rStyle w:val="ad"/>
          </w:rPr>
          <w:t>Таблица </w:t>
        </w:r>
        <w:r w:rsidRPr="004C4230">
          <w:rPr>
            <w:rFonts w:ascii="Calibri" w:hAnsi="Calibri"/>
            <w:sz w:val="22"/>
            <w:szCs w:val="22"/>
          </w:rPr>
          <w:tab/>
        </w:r>
        <w:r w:rsidRPr="004808F3">
          <w:rPr>
            <w:rStyle w:val="ad"/>
          </w:rPr>
          <w:t>207. Описание полей документа «Информация ПБС», закладки «Документ», вкладки «Раздел 3»</w:t>
        </w:r>
        <w:r>
          <w:rPr>
            <w:webHidden/>
          </w:rPr>
          <w:tab/>
        </w:r>
        <w:r>
          <w:rPr>
            <w:webHidden/>
          </w:rPr>
          <w:fldChar w:fldCharType="begin"/>
        </w:r>
        <w:r>
          <w:rPr>
            <w:webHidden/>
          </w:rPr>
          <w:instrText xml:space="preserve"> PAGEREF _Toc50374246 \h </w:instrText>
        </w:r>
        <w:r>
          <w:rPr>
            <w:webHidden/>
          </w:rPr>
        </w:r>
        <w:r>
          <w:rPr>
            <w:webHidden/>
          </w:rPr>
          <w:fldChar w:fldCharType="separate"/>
        </w:r>
        <w:r>
          <w:rPr>
            <w:webHidden/>
          </w:rPr>
          <w:t>582</w:t>
        </w:r>
        <w:r>
          <w:rPr>
            <w:webHidden/>
          </w:rPr>
          <w:fldChar w:fldCharType="end"/>
        </w:r>
      </w:hyperlink>
    </w:p>
    <w:p w:rsidR="00427187" w:rsidRPr="004C4230" w:rsidRDefault="00427187">
      <w:pPr>
        <w:pStyle w:val="afff1"/>
        <w:rPr>
          <w:rFonts w:ascii="Calibri" w:hAnsi="Calibri"/>
          <w:sz w:val="22"/>
          <w:szCs w:val="22"/>
        </w:rPr>
      </w:pPr>
      <w:hyperlink w:anchor="_Toc50374247" w:history="1">
        <w:r w:rsidRPr="004808F3">
          <w:rPr>
            <w:rStyle w:val="ad"/>
          </w:rPr>
          <w:t>Таблица </w:t>
        </w:r>
        <w:r w:rsidRPr="004C4230">
          <w:rPr>
            <w:rFonts w:ascii="Calibri" w:hAnsi="Calibri"/>
            <w:sz w:val="22"/>
            <w:szCs w:val="22"/>
          </w:rPr>
          <w:tab/>
        </w:r>
        <w:r w:rsidRPr="004808F3">
          <w:rPr>
            <w:rStyle w:val="ad"/>
          </w:rPr>
          <w:t>208.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Pr>
            <w:webHidden/>
          </w:rPr>
          <w:tab/>
        </w:r>
        <w:r>
          <w:rPr>
            <w:webHidden/>
          </w:rPr>
          <w:fldChar w:fldCharType="begin"/>
        </w:r>
        <w:r>
          <w:rPr>
            <w:webHidden/>
          </w:rPr>
          <w:instrText xml:space="preserve"> PAGEREF _Toc50374247 \h </w:instrText>
        </w:r>
        <w:r>
          <w:rPr>
            <w:webHidden/>
          </w:rPr>
        </w:r>
        <w:r>
          <w:rPr>
            <w:webHidden/>
          </w:rPr>
          <w:fldChar w:fldCharType="separate"/>
        </w:r>
        <w:r>
          <w:rPr>
            <w:webHidden/>
          </w:rPr>
          <w:t>583</w:t>
        </w:r>
        <w:r>
          <w:rPr>
            <w:webHidden/>
          </w:rPr>
          <w:fldChar w:fldCharType="end"/>
        </w:r>
      </w:hyperlink>
    </w:p>
    <w:p w:rsidR="00427187" w:rsidRPr="004C4230" w:rsidRDefault="00427187">
      <w:pPr>
        <w:pStyle w:val="afff1"/>
        <w:rPr>
          <w:rFonts w:ascii="Calibri" w:hAnsi="Calibri"/>
          <w:sz w:val="22"/>
          <w:szCs w:val="22"/>
        </w:rPr>
      </w:pPr>
      <w:hyperlink w:anchor="_Toc50374248" w:history="1">
        <w:r w:rsidRPr="004808F3">
          <w:rPr>
            <w:rStyle w:val="ad"/>
          </w:rPr>
          <w:t>Таблица </w:t>
        </w:r>
        <w:r w:rsidRPr="004C4230">
          <w:rPr>
            <w:rFonts w:ascii="Calibri" w:hAnsi="Calibri"/>
            <w:sz w:val="22"/>
            <w:szCs w:val="22"/>
          </w:rPr>
          <w:tab/>
        </w:r>
        <w:r w:rsidRPr="004808F3">
          <w:rPr>
            <w:rStyle w:val="ad"/>
          </w:rPr>
          <w:t>209.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Pr>
            <w:webHidden/>
          </w:rPr>
          <w:tab/>
        </w:r>
        <w:r>
          <w:rPr>
            <w:webHidden/>
          </w:rPr>
          <w:fldChar w:fldCharType="begin"/>
        </w:r>
        <w:r>
          <w:rPr>
            <w:webHidden/>
          </w:rPr>
          <w:instrText xml:space="preserve"> PAGEREF _Toc50374248 \h </w:instrText>
        </w:r>
        <w:r>
          <w:rPr>
            <w:webHidden/>
          </w:rPr>
        </w:r>
        <w:r>
          <w:rPr>
            <w:webHidden/>
          </w:rPr>
          <w:fldChar w:fldCharType="separate"/>
        </w:r>
        <w:r>
          <w:rPr>
            <w:webHidden/>
          </w:rPr>
          <w:t>584</w:t>
        </w:r>
        <w:r>
          <w:rPr>
            <w:webHidden/>
          </w:rPr>
          <w:fldChar w:fldCharType="end"/>
        </w:r>
      </w:hyperlink>
    </w:p>
    <w:p w:rsidR="00427187" w:rsidRPr="004C4230" w:rsidRDefault="00427187">
      <w:pPr>
        <w:pStyle w:val="afff1"/>
        <w:rPr>
          <w:rFonts w:ascii="Calibri" w:hAnsi="Calibri"/>
          <w:sz w:val="22"/>
          <w:szCs w:val="22"/>
        </w:rPr>
      </w:pPr>
      <w:hyperlink w:anchor="_Toc50374249" w:history="1">
        <w:r w:rsidRPr="004808F3">
          <w:rPr>
            <w:rStyle w:val="ad"/>
          </w:rPr>
          <w:t>Таблица </w:t>
        </w:r>
        <w:r w:rsidRPr="004C4230">
          <w:rPr>
            <w:rFonts w:ascii="Calibri" w:hAnsi="Calibri"/>
            <w:sz w:val="22"/>
            <w:szCs w:val="22"/>
          </w:rPr>
          <w:tab/>
        </w:r>
        <w:r w:rsidRPr="004808F3">
          <w:rPr>
            <w:rStyle w:val="ad"/>
          </w:rPr>
          <w:t>210.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Pr>
            <w:webHidden/>
          </w:rPr>
          <w:tab/>
        </w:r>
        <w:r>
          <w:rPr>
            <w:webHidden/>
          </w:rPr>
          <w:fldChar w:fldCharType="begin"/>
        </w:r>
        <w:r>
          <w:rPr>
            <w:webHidden/>
          </w:rPr>
          <w:instrText xml:space="preserve"> PAGEREF _Toc50374249 \h </w:instrText>
        </w:r>
        <w:r>
          <w:rPr>
            <w:webHidden/>
          </w:rPr>
        </w:r>
        <w:r>
          <w:rPr>
            <w:webHidden/>
          </w:rPr>
          <w:fldChar w:fldCharType="separate"/>
        </w:r>
        <w:r>
          <w:rPr>
            <w:webHidden/>
          </w:rPr>
          <w:t>585</w:t>
        </w:r>
        <w:r>
          <w:rPr>
            <w:webHidden/>
          </w:rPr>
          <w:fldChar w:fldCharType="end"/>
        </w:r>
      </w:hyperlink>
    </w:p>
    <w:p w:rsidR="00427187" w:rsidRPr="004C4230" w:rsidRDefault="00427187">
      <w:pPr>
        <w:pStyle w:val="afff1"/>
        <w:rPr>
          <w:rFonts w:ascii="Calibri" w:hAnsi="Calibri"/>
          <w:sz w:val="22"/>
          <w:szCs w:val="22"/>
        </w:rPr>
      </w:pPr>
      <w:hyperlink w:anchor="_Toc50374250" w:history="1">
        <w:r w:rsidRPr="004808F3">
          <w:rPr>
            <w:rStyle w:val="ad"/>
          </w:rPr>
          <w:t>Таблица </w:t>
        </w:r>
        <w:r w:rsidRPr="004C4230">
          <w:rPr>
            <w:rFonts w:ascii="Calibri" w:hAnsi="Calibri"/>
            <w:sz w:val="22"/>
            <w:szCs w:val="22"/>
          </w:rPr>
          <w:tab/>
        </w:r>
        <w:r w:rsidRPr="004808F3">
          <w:rPr>
            <w:rStyle w:val="ad"/>
          </w:rPr>
          <w:t>211.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Pr>
            <w:webHidden/>
          </w:rPr>
          <w:tab/>
        </w:r>
        <w:r>
          <w:rPr>
            <w:webHidden/>
          </w:rPr>
          <w:fldChar w:fldCharType="begin"/>
        </w:r>
        <w:r>
          <w:rPr>
            <w:webHidden/>
          </w:rPr>
          <w:instrText xml:space="preserve"> PAGEREF _Toc50374250 \h </w:instrText>
        </w:r>
        <w:r>
          <w:rPr>
            <w:webHidden/>
          </w:rPr>
        </w:r>
        <w:r>
          <w:rPr>
            <w:webHidden/>
          </w:rPr>
          <w:fldChar w:fldCharType="separate"/>
        </w:r>
        <w:r>
          <w:rPr>
            <w:webHidden/>
          </w:rPr>
          <w:t>586</w:t>
        </w:r>
        <w:r>
          <w:rPr>
            <w:webHidden/>
          </w:rPr>
          <w:fldChar w:fldCharType="end"/>
        </w:r>
      </w:hyperlink>
    </w:p>
    <w:p w:rsidR="00427187" w:rsidRPr="004C4230" w:rsidRDefault="00427187">
      <w:pPr>
        <w:pStyle w:val="afff1"/>
        <w:rPr>
          <w:rFonts w:ascii="Calibri" w:hAnsi="Calibri"/>
          <w:sz w:val="22"/>
          <w:szCs w:val="22"/>
        </w:rPr>
      </w:pPr>
      <w:hyperlink w:anchor="_Toc50374251" w:history="1">
        <w:r w:rsidRPr="004808F3">
          <w:rPr>
            <w:rStyle w:val="ad"/>
          </w:rPr>
          <w:t>Таблица </w:t>
        </w:r>
        <w:r w:rsidRPr="004C4230">
          <w:rPr>
            <w:rFonts w:ascii="Calibri" w:hAnsi="Calibri"/>
            <w:sz w:val="22"/>
            <w:szCs w:val="22"/>
          </w:rPr>
          <w:tab/>
        </w:r>
        <w:r w:rsidRPr="004808F3">
          <w:rPr>
            <w:rStyle w:val="ad"/>
          </w:rPr>
          <w:t>212.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Pr>
            <w:webHidden/>
          </w:rPr>
          <w:tab/>
        </w:r>
        <w:r>
          <w:rPr>
            <w:webHidden/>
          </w:rPr>
          <w:fldChar w:fldCharType="begin"/>
        </w:r>
        <w:r>
          <w:rPr>
            <w:webHidden/>
          </w:rPr>
          <w:instrText xml:space="preserve"> PAGEREF _Toc50374251 \h </w:instrText>
        </w:r>
        <w:r>
          <w:rPr>
            <w:webHidden/>
          </w:rPr>
        </w:r>
        <w:r>
          <w:rPr>
            <w:webHidden/>
          </w:rPr>
          <w:fldChar w:fldCharType="separate"/>
        </w:r>
        <w:r>
          <w:rPr>
            <w:webHidden/>
          </w:rPr>
          <w:t>588</w:t>
        </w:r>
        <w:r>
          <w:rPr>
            <w:webHidden/>
          </w:rPr>
          <w:fldChar w:fldCharType="end"/>
        </w:r>
      </w:hyperlink>
    </w:p>
    <w:p w:rsidR="00427187" w:rsidRPr="004C4230" w:rsidRDefault="00427187">
      <w:pPr>
        <w:pStyle w:val="afff1"/>
        <w:rPr>
          <w:rFonts w:ascii="Calibri" w:hAnsi="Calibri"/>
          <w:sz w:val="22"/>
          <w:szCs w:val="22"/>
        </w:rPr>
      </w:pPr>
      <w:hyperlink w:anchor="_Toc50374252" w:history="1">
        <w:r w:rsidRPr="004808F3">
          <w:rPr>
            <w:rStyle w:val="ad"/>
          </w:rPr>
          <w:t>Таблица </w:t>
        </w:r>
        <w:r w:rsidRPr="004C4230">
          <w:rPr>
            <w:rFonts w:ascii="Calibri" w:hAnsi="Calibri"/>
            <w:sz w:val="22"/>
            <w:szCs w:val="22"/>
          </w:rPr>
          <w:tab/>
        </w:r>
        <w:r w:rsidRPr="004808F3">
          <w:rPr>
            <w:rStyle w:val="ad"/>
          </w:rPr>
          <w:t>213.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Pr>
            <w:webHidden/>
          </w:rPr>
          <w:tab/>
        </w:r>
        <w:r>
          <w:rPr>
            <w:webHidden/>
          </w:rPr>
          <w:fldChar w:fldCharType="begin"/>
        </w:r>
        <w:r>
          <w:rPr>
            <w:webHidden/>
          </w:rPr>
          <w:instrText xml:space="preserve"> PAGEREF _Toc50374252 \h </w:instrText>
        </w:r>
        <w:r>
          <w:rPr>
            <w:webHidden/>
          </w:rPr>
        </w:r>
        <w:r>
          <w:rPr>
            <w:webHidden/>
          </w:rPr>
          <w:fldChar w:fldCharType="separate"/>
        </w:r>
        <w:r>
          <w:rPr>
            <w:webHidden/>
          </w:rPr>
          <w:t>589</w:t>
        </w:r>
        <w:r>
          <w:rPr>
            <w:webHidden/>
          </w:rPr>
          <w:fldChar w:fldCharType="end"/>
        </w:r>
      </w:hyperlink>
    </w:p>
    <w:p w:rsidR="00427187" w:rsidRPr="004C4230" w:rsidRDefault="00427187">
      <w:pPr>
        <w:pStyle w:val="afff1"/>
        <w:rPr>
          <w:rFonts w:ascii="Calibri" w:hAnsi="Calibri"/>
          <w:sz w:val="22"/>
          <w:szCs w:val="22"/>
        </w:rPr>
      </w:pPr>
      <w:hyperlink w:anchor="_Toc50374253" w:history="1">
        <w:r w:rsidRPr="004808F3">
          <w:rPr>
            <w:rStyle w:val="ad"/>
          </w:rPr>
          <w:t>Таблица </w:t>
        </w:r>
        <w:r w:rsidRPr="004C4230">
          <w:rPr>
            <w:rFonts w:ascii="Calibri" w:hAnsi="Calibri"/>
            <w:sz w:val="22"/>
            <w:szCs w:val="22"/>
          </w:rPr>
          <w:tab/>
        </w:r>
        <w:r w:rsidRPr="004808F3">
          <w:rPr>
            <w:rStyle w:val="ad"/>
          </w:rPr>
          <w:t xml:space="preserve">214.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w:t>
        </w:r>
        <w:r w:rsidRPr="004808F3">
          <w:rPr>
            <w:rStyle w:val="ad"/>
          </w:rPr>
          <w:lastRenderedPageBreak/>
          <w:t>расходов в связи с выполнением требований Конституционного Суда Российской Федерации»</w:t>
        </w:r>
        <w:r>
          <w:rPr>
            <w:webHidden/>
          </w:rPr>
          <w:tab/>
        </w:r>
        <w:r>
          <w:rPr>
            <w:webHidden/>
          </w:rPr>
          <w:fldChar w:fldCharType="begin"/>
        </w:r>
        <w:r>
          <w:rPr>
            <w:webHidden/>
          </w:rPr>
          <w:instrText xml:space="preserve"> PAGEREF _Toc50374253 \h </w:instrText>
        </w:r>
        <w:r>
          <w:rPr>
            <w:webHidden/>
          </w:rPr>
        </w:r>
        <w:r>
          <w:rPr>
            <w:webHidden/>
          </w:rPr>
          <w:fldChar w:fldCharType="separate"/>
        </w:r>
        <w:r>
          <w:rPr>
            <w:webHidden/>
          </w:rPr>
          <w:t>590</w:t>
        </w:r>
        <w:r>
          <w:rPr>
            <w:webHidden/>
          </w:rPr>
          <w:fldChar w:fldCharType="end"/>
        </w:r>
      </w:hyperlink>
    </w:p>
    <w:p w:rsidR="00427187" w:rsidRPr="004C4230" w:rsidRDefault="00427187">
      <w:pPr>
        <w:pStyle w:val="afff1"/>
        <w:rPr>
          <w:rFonts w:ascii="Calibri" w:hAnsi="Calibri"/>
          <w:sz w:val="22"/>
          <w:szCs w:val="22"/>
        </w:rPr>
      </w:pPr>
      <w:hyperlink w:anchor="_Toc50374254" w:history="1">
        <w:r w:rsidRPr="004808F3">
          <w:rPr>
            <w:rStyle w:val="ad"/>
          </w:rPr>
          <w:t>Таблица </w:t>
        </w:r>
        <w:r w:rsidRPr="004C4230">
          <w:rPr>
            <w:rFonts w:ascii="Calibri" w:hAnsi="Calibri"/>
            <w:sz w:val="22"/>
            <w:szCs w:val="22"/>
          </w:rPr>
          <w:tab/>
        </w:r>
        <w:r w:rsidRPr="004808F3">
          <w:rPr>
            <w:rStyle w:val="ad"/>
          </w:rPr>
          <w:t>215.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Pr>
            <w:webHidden/>
          </w:rPr>
          <w:tab/>
        </w:r>
        <w:r>
          <w:rPr>
            <w:webHidden/>
          </w:rPr>
          <w:fldChar w:fldCharType="begin"/>
        </w:r>
        <w:r>
          <w:rPr>
            <w:webHidden/>
          </w:rPr>
          <w:instrText xml:space="preserve"> PAGEREF _Toc50374254 \h </w:instrText>
        </w:r>
        <w:r>
          <w:rPr>
            <w:webHidden/>
          </w:rPr>
        </w:r>
        <w:r>
          <w:rPr>
            <w:webHidden/>
          </w:rPr>
          <w:fldChar w:fldCharType="separate"/>
        </w:r>
        <w:r>
          <w:rPr>
            <w:webHidden/>
          </w:rPr>
          <w:t>591</w:t>
        </w:r>
        <w:r>
          <w:rPr>
            <w:webHidden/>
          </w:rPr>
          <w:fldChar w:fldCharType="end"/>
        </w:r>
      </w:hyperlink>
    </w:p>
    <w:p w:rsidR="00427187" w:rsidRPr="004C4230" w:rsidRDefault="00427187">
      <w:pPr>
        <w:pStyle w:val="afff1"/>
        <w:rPr>
          <w:rFonts w:ascii="Calibri" w:hAnsi="Calibri"/>
          <w:sz w:val="22"/>
          <w:szCs w:val="22"/>
        </w:rPr>
      </w:pPr>
      <w:hyperlink w:anchor="_Toc50374255" w:history="1">
        <w:r w:rsidRPr="004808F3">
          <w:rPr>
            <w:rStyle w:val="ad"/>
          </w:rPr>
          <w:t>Таблица </w:t>
        </w:r>
        <w:r w:rsidRPr="004C4230">
          <w:rPr>
            <w:rFonts w:ascii="Calibri" w:hAnsi="Calibri"/>
            <w:sz w:val="22"/>
            <w:szCs w:val="22"/>
          </w:rPr>
          <w:tab/>
        </w:r>
        <w:r w:rsidRPr="004808F3">
          <w:rPr>
            <w:rStyle w:val="ad"/>
          </w:rPr>
          <w:t>216. Описание полей документа «Информация ПБС», закладки «Подписи»</w:t>
        </w:r>
        <w:r>
          <w:rPr>
            <w:webHidden/>
          </w:rPr>
          <w:tab/>
        </w:r>
        <w:r>
          <w:rPr>
            <w:webHidden/>
          </w:rPr>
          <w:fldChar w:fldCharType="begin"/>
        </w:r>
        <w:r>
          <w:rPr>
            <w:webHidden/>
          </w:rPr>
          <w:instrText xml:space="preserve"> PAGEREF _Toc50374255 \h </w:instrText>
        </w:r>
        <w:r>
          <w:rPr>
            <w:webHidden/>
          </w:rPr>
        </w:r>
        <w:r>
          <w:rPr>
            <w:webHidden/>
          </w:rPr>
          <w:fldChar w:fldCharType="separate"/>
        </w:r>
        <w:r>
          <w:rPr>
            <w:webHidden/>
          </w:rPr>
          <w:t>592</w:t>
        </w:r>
        <w:r>
          <w:rPr>
            <w:webHidden/>
          </w:rPr>
          <w:fldChar w:fldCharType="end"/>
        </w:r>
      </w:hyperlink>
    </w:p>
    <w:p w:rsidR="00427187" w:rsidRPr="004C4230" w:rsidRDefault="00427187">
      <w:pPr>
        <w:pStyle w:val="afff1"/>
        <w:rPr>
          <w:rFonts w:ascii="Calibri" w:hAnsi="Calibri"/>
          <w:sz w:val="22"/>
          <w:szCs w:val="22"/>
        </w:rPr>
      </w:pPr>
      <w:hyperlink w:anchor="_Toc50374256" w:history="1">
        <w:r w:rsidRPr="004808F3">
          <w:rPr>
            <w:rStyle w:val="ad"/>
          </w:rPr>
          <w:t>Таблица </w:t>
        </w:r>
        <w:r w:rsidRPr="004C4230">
          <w:rPr>
            <w:rFonts w:ascii="Calibri" w:hAnsi="Calibri"/>
            <w:sz w:val="22"/>
            <w:szCs w:val="22"/>
          </w:rPr>
          <w:tab/>
        </w:r>
        <w:r w:rsidRPr="004808F3">
          <w:rPr>
            <w:rStyle w:val="ad"/>
          </w:rPr>
          <w:t>217. Описание полей документа «Информация о расторгнутых контрактах»</w:t>
        </w:r>
        <w:r>
          <w:rPr>
            <w:webHidden/>
          </w:rPr>
          <w:tab/>
        </w:r>
        <w:r>
          <w:rPr>
            <w:webHidden/>
          </w:rPr>
          <w:fldChar w:fldCharType="begin"/>
        </w:r>
        <w:r>
          <w:rPr>
            <w:webHidden/>
          </w:rPr>
          <w:instrText xml:space="preserve"> PAGEREF _Toc50374256 \h </w:instrText>
        </w:r>
        <w:r>
          <w:rPr>
            <w:webHidden/>
          </w:rPr>
        </w:r>
        <w:r>
          <w:rPr>
            <w:webHidden/>
          </w:rPr>
          <w:fldChar w:fldCharType="separate"/>
        </w:r>
        <w:r>
          <w:rPr>
            <w:webHidden/>
          </w:rPr>
          <w:t>594</w:t>
        </w:r>
        <w:r>
          <w:rPr>
            <w:webHidden/>
          </w:rPr>
          <w:fldChar w:fldCharType="end"/>
        </w:r>
      </w:hyperlink>
    </w:p>
    <w:p w:rsidR="00427187" w:rsidRPr="004C4230" w:rsidRDefault="00427187">
      <w:pPr>
        <w:pStyle w:val="afff1"/>
        <w:rPr>
          <w:rFonts w:ascii="Calibri" w:hAnsi="Calibri"/>
          <w:sz w:val="22"/>
          <w:szCs w:val="22"/>
        </w:rPr>
      </w:pPr>
      <w:hyperlink w:anchor="_Toc50374257" w:history="1">
        <w:r w:rsidRPr="004808F3">
          <w:rPr>
            <w:rStyle w:val="ad"/>
          </w:rPr>
          <w:t>Таблица </w:t>
        </w:r>
        <w:r w:rsidRPr="004C4230">
          <w:rPr>
            <w:rFonts w:ascii="Calibri" w:hAnsi="Calibri"/>
            <w:sz w:val="22"/>
            <w:szCs w:val="22"/>
          </w:rPr>
          <w:tab/>
        </w:r>
        <w:r w:rsidRPr="004808F3">
          <w:rPr>
            <w:rStyle w:val="ad"/>
          </w:rPr>
          <w:t>218.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_Toc50374257 \h </w:instrText>
        </w:r>
        <w:r>
          <w:rPr>
            <w:webHidden/>
          </w:rPr>
        </w:r>
        <w:r>
          <w:rPr>
            <w:webHidden/>
          </w:rPr>
          <w:fldChar w:fldCharType="separate"/>
        </w:r>
        <w:r>
          <w:rPr>
            <w:webHidden/>
          </w:rPr>
          <w:t>597</w:t>
        </w:r>
        <w:r>
          <w:rPr>
            <w:webHidden/>
          </w:rPr>
          <w:fldChar w:fldCharType="end"/>
        </w:r>
      </w:hyperlink>
    </w:p>
    <w:p w:rsidR="00427187" w:rsidRPr="004C4230" w:rsidRDefault="00427187">
      <w:pPr>
        <w:pStyle w:val="afff1"/>
        <w:rPr>
          <w:rFonts w:ascii="Calibri" w:hAnsi="Calibri"/>
          <w:sz w:val="22"/>
          <w:szCs w:val="22"/>
        </w:rPr>
      </w:pPr>
      <w:hyperlink w:anchor="_Toc50374258" w:history="1">
        <w:r w:rsidRPr="004808F3">
          <w:rPr>
            <w:rStyle w:val="ad"/>
          </w:rPr>
          <w:t>Таблица </w:t>
        </w:r>
        <w:r w:rsidRPr="004C4230">
          <w:rPr>
            <w:rFonts w:ascii="Calibri" w:hAnsi="Calibri"/>
            <w:sz w:val="22"/>
            <w:szCs w:val="22"/>
          </w:rPr>
          <w:tab/>
        </w:r>
        <w:r w:rsidRPr="004808F3">
          <w:rPr>
            <w:rStyle w:val="ad"/>
          </w:rPr>
          <w:t>219. Описание полей документа «Протоколы для отчетов»</w:t>
        </w:r>
        <w:r>
          <w:rPr>
            <w:webHidden/>
          </w:rPr>
          <w:tab/>
        </w:r>
        <w:r>
          <w:rPr>
            <w:webHidden/>
          </w:rPr>
          <w:fldChar w:fldCharType="begin"/>
        </w:r>
        <w:r>
          <w:rPr>
            <w:webHidden/>
          </w:rPr>
          <w:instrText xml:space="preserve"> PAGEREF _Toc50374258 \h </w:instrText>
        </w:r>
        <w:r>
          <w:rPr>
            <w:webHidden/>
          </w:rPr>
        </w:r>
        <w:r>
          <w:rPr>
            <w:webHidden/>
          </w:rPr>
          <w:fldChar w:fldCharType="separate"/>
        </w:r>
        <w:r>
          <w:rPr>
            <w:webHidden/>
          </w:rPr>
          <w:t>600</w:t>
        </w:r>
        <w:r>
          <w:rPr>
            <w:webHidden/>
          </w:rPr>
          <w:fldChar w:fldCharType="end"/>
        </w:r>
      </w:hyperlink>
    </w:p>
    <w:p w:rsidR="00427187" w:rsidRPr="004C4230" w:rsidRDefault="00427187">
      <w:pPr>
        <w:pStyle w:val="afff1"/>
        <w:rPr>
          <w:rFonts w:ascii="Calibri" w:hAnsi="Calibri"/>
          <w:sz w:val="22"/>
          <w:szCs w:val="22"/>
        </w:rPr>
      </w:pPr>
      <w:hyperlink w:anchor="_Toc50374259" w:history="1">
        <w:r w:rsidRPr="004808F3">
          <w:rPr>
            <w:rStyle w:val="ad"/>
          </w:rPr>
          <w:t>Таблица </w:t>
        </w:r>
        <w:r w:rsidRPr="004C4230">
          <w:rPr>
            <w:rFonts w:ascii="Calibri" w:hAnsi="Calibri"/>
            <w:sz w:val="22"/>
            <w:szCs w:val="22"/>
          </w:rPr>
          <w:tab/>
        </w:r>
        <w:r w:rsidRPr="004808F3">
          <w:rPr>
            <w:rStyle w:val="ad"/>
          </w:rPr>
          <w:t>220.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_Toc50374259 \h </w:instrText>
        </w:r>
        <w:r>
          <w:rPr>
            <w:webHidden/>
          </w:rPr>
        </w:r>
        <w:r>
          <w:rPr>
            <w:webHidden/>
          </w:rPr>
          <w:fldChar w:fldCharType="separate"/>
        </w:r>
        <w:r>
          <w:rPr>
            <w:webHidden/>
          </w:rPr>
          <w:t>603</w:t>
        </w:r>
        <w:r>
          <w:rPr>
            <w:webHidden/>
          </w:rPr>
          <w:fldChar w:fldCharType="end"/>
        </w:r>
      </w:hyperlink>
    </w:p>
    <w:p w:rsidR="00427187" w:rsidRPr="004C4230" w:rsidRDefault="00427187">
      <w:pPr>
        <w:pStyle w:val="afff1"/>
        <w:rPr>
          <w:rFonts w:ascii="Calibri" w:hAnsi="Calibri"/>
          <w:sz w:val="22"/>
          <w:szCs w:val="22"/>
        </w:rPr>
      </w:pPr>
      <w:hyperlink w:anchor="_Toc50374260" w:history="1">
        <w:r w:rsidRPr="004808F3">
          <w:rPr>
            <w:rStyle w:val="ad"/>
          </w:rPr>
          <w:t>Таблица </w:t>
        </w:r>
        <w:r w:rsidRPr="004C4230">
          <w:rPr>
            <w:rFonts w:ascii="Calibri" w:hAnsi="Calibri"/>
            <w:sz w:val="22"/>
            <w:szCs w:val="22"/>
          </w:rPr>
          <w:tab/>
        </w:r>
        <w:r w:rsidRPr="004808F3">
          <w:rPr>
            <w:rStyle w:val="ad"/>
          </w:rPr>
          <w:t>221.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_Toc50374260 \h </w:instrText>
        </w:r>
        <w:r>
          <w:rPr>
            <w:webHidden/>
          </w:rPr>
        </w:r>
        <w:r>
          <w:rPr>
            <w:webHidden/>
          </w:rPr>
          <w:fldChar w:fldCharType="separate"/>
        </w:r>
        <w:r>
          <w:rPr>
            <w:webHidden/>
          </w:rPr>
          <w:t>604</w:t>
        </w:r>
        <w:r>
          <w:rPr>
            <w:webHidden/>
          </w:rPr>
          <w:fldChar w:fldCharType="end"/>
        </w:r>
      </w:hyperlink>
    </w:p>
    <w:p w:rsidR="00427187" w:rsidRPr="004C4230" w:rsidRDefault="00427187">
      <w:pPr>
        <w:pStyle w:val="afff1"/>
        <w:rPr>
          <w:rFonts w:ascii="Calibri" w:hAnsi="Calibri"/>
          <w:sz w:val="22"/>
          <w:szCs w:val="22"/>
        </w:rPr>
      </w:pPr>
      <w:hyperlink w:anchor="_Toc50374261" w:history="1">
        <w:r w:rsidRPr="004808F3">
          <w:rPr>
            <w:rStyle w:val="ad"/>
          </w:rPr>
          <w:t>Таблица </w:t>
        </w:r>
        <w:r w:rsidRPr="004C4230">
          <w:rPr>
            <w:rFonts w:ascii="Calibri" w:hAnsi="Calibri"/>
            <w:sz w:val="22"/>
            <w:szCs w:val="22"/>
          </w:rPr>
          <w:tab/>
        </w:r>
        <w:r w:rsidRPr="004808F3">
          <w:rPr>
            <w:rStyle w:val="ad"/>
          </w:rPr>
          <w:t>222.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_Toc50374261 \h </w:instrText>
        </w:r>
        <w:r>
          <w:rPr>
            <w:webHidden/>
          </w:rPr>
        </w:r>
        <w:r>
          <w:rPr>
            <w:webHidden/>
          </w:rPr>
          <w:fldChar w:fldCharType="separate"/>
        </w:r>
        <w:r>
          <w:rPr>
            <w:webHidden/>
          </w:rPr>
          <w:t>605</w:t>
        </w:r>
        <w:r>
          <w:rPr>
            <w:webHidden/>
          </w:rPr>
          <w:fldChar w:fldCharType="end"/>
        </w:r>
      </w:hyperlink>
    </w:p>
    <w:p w:rsidR="00427187" w:rsidRPr="004C4230" w:rsidRDefault="00427187">
      <w:pPr>
        <w:pStyle w:val="afff1"/>
        <w:rPr>
          <w:rFonts w:ascii="Calibri" w:hAnsi="Calibri"/>
          <w:sz w:val="22"/>
          <w:szCs w:val="22"/>
        </w:rPr>
      </w:pPr>
      <w:hyperlink w:anchor="_Toc50374262" w:history="1">
        <w:r w:rsidRPr="004808F3">
          <w:rPr>
            <w:rStyle w:val="ad"/>
          </w:rPr>
          <w:t>Таблица </w:t>
        </w:r>
        <w:r w:rsidRPr="004C4230">
          <w:rPr>
            <w:rFonts w:ascii="Calibri" w:hAnsi="Calibri"/>
            <w:sz w:val="22"/>
            <w:szCs w:val="22"/>
          </w:rPr>
          <w:tab/>
        </w:r>
        <w:r w:rsidRPr="004808F3">
          <w:rPr>
            <w:rStyle w:val="ad"/>
          </w:rPr>
          <w:t>223. Описание полей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_Toc50374262 \h </w:instrText>
        </w:r>
        <w:r>
          <w:rPr>
            <w:webHidden/>
          </w:rPr>
        </w:r>
        <w:r>
          <w:rPr>
            <w:webHidden/>
          </w:rPr>
          <w:fldChar w:fldCharType="separate"/>
        </w:r>
        <w:r>
          <w:rPr>
            <w:webHidden/>
          </w:rPr>
          <w:t>608</w:t>
        </w:r>
        <w:r>
          <w:rPr>
            <w:webHidden/>
          </w:rPr>
          <w:fldChar w:fldCharType="end"/>
        </w:r>
      </w:hyperlink>
    </w:p>
    <w:p w:rsidR="00427187" w:rsidRPr="004C4230" w:rsidRDefault="00427187">
      <w:pPr>
        <w:pStyle w:val="afff1"/>
        <w:rPr>
          <w:rFonts w:ascii="Calibri" w:hAnsi="Calibri"/>
          <w:sz w:val="22"/>
          <w:szCs w:val="22"/>
        </w:rPr>
      </w:pPr>
      <w:hyperlink w:anchor="_Toc50374263" w:history="1">
        <w:r w:rsidRPr="004808F3">
          <w:rPr>
            <w:rStyle w:val="ad"/>
          </w:rPr>
          <w:t>Таблица </w:t>
        </w:r>
        <w:r w:rsidRPr="004C4230">
          <w:rPr>
            <w:rFonts w:ascii="Calibri" w:hAnsi="Calibri"/>
            <w:sz w:val="22"/>
            <w:szCs w:val="22"/>
          </w:rPr>
          <w:tab/>
        </w:r>
        <w:r w:rsidRPr="004808F3">
          <w:rPr>
            <w:rStyle w:val="ad"/>
          </w:rPr>
          <w:t>224. Описание полей документа «Сообщение для передачи инкассовых поручений», закладки «Вложения»</w:t>
        </w:r>
        <w:r>
          <w:rPr>
            <w:webHidden/>
          </w:rPr>
          <w:tab/>
        </w:r>
        <w:r>
          <w:rPr>
            <w:webHidden/>
          </w:rPr>
          <w:fldChar w:fldCharType="begin"/>
        </w:r>
        <w:r>
          <w:rPr>
            <w:webHidden/>
          </w:rPr>
          <w:instrText xml:space="preserve"> PAGEREF _Toc50374263 \h </w:instrText>
        </w:r>
        <w:r>
          <w:rPr>
            <w:webHidden/>
          </w:rPr>
        </w:r>
        <w:r>
          <w:rPr>
            <w:webHidden/>
          </w:rPr>
          <w:fldChar w:fldCharType="separate"/>
        </w:r>
        <w:r>
          <w:rPr>
            <w:webHidden/>
          </w:rPr>
          <w:t>611</w:t>
        </w:r>
        <w:r>
          <w:rPr>
            <w:webHidden/>
          </w:rPr>
          <w:fldChar w:fldCharType="end"/>
        </w:r>
      </w:hyperlink>
    </w:p>
    <w:p w:rsidR="00427187" w:rsidRPr="004C4230" w:rsidRDefault="00427187">
      <w:pPr>
        <w:pStyle w:val="afff1"/>
        <w:rPr>
          <w:rFonts w:ascii="Calibri" w:hAnsi="Calibri"/>
          <w:sz w:val="22"/>
          <w:szCs w:val="22"/>
        </w:rPr>
      </w:pPr>
      <w:hyperlink w:anchor="_Toc50374264" w:history="1">
        <w:r w:rsidRPr="004808F3">
          <w:rPr>
            <w:rStyle w:val="ad"/>
          </w:rPr>
          <w:t>Таблица </w:t>
        </w:r>
        <w:r w:rsidRPr="004C4230">
          <w:rPr>
            <w:rFonts w:ascii="Calibri" w:hAnsi="Calibri"/>
            <w:sz w:val="22"/>
            <w:szCs w:val="22"/>
          </w:rPr>
          <w:tab/>
        </w:r>
        <w:r w:rsidRPr="004808F3">
          <w:rPr>
            <w:rStyle w:val="ad"/>
          </w:rPr>
          <w:t>225.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_Toc50374264 \h </w:instrText>
        </w:r>
        <w:r>
          <w:rPr>
            <w:webHidden/>
          </w:rPr>
        </w:r>
        <w:r>
          <w:rPr>
            <w:webHidden/>
          </w:rPr>
          <w:fldChar w:fldCharType="separate"/>
        </w:r>
        <w:r>
          <w:rPr>
            <w:webHidden/>
          </w:rPr>
          <w:t>613</w:t>
        </w:r>
        <w:r>
          <w:rPr>
            <w:webHidden/>
          </w:rPr>
          <w:fldChar w:fldCharType="end"/>
        </w:r>
      </w:hyperlink>
    </w:p>
    <w:p w:rsidR="00427187" w:rsidRPr="004C4230" w:rsidRDefault="00427187">
      <w:pPr>
        <w:pStyle w:val="afff1"/>
        <w:rPr>
          <w:rFonts w:ascii="Calibri" w:hAnsi="Calibri"/>
          <w:sz w:val="22"/>
          <w:szCs w:val="22"/>
        </w:rPr>
      </w:pPr>
      <w:hyperlink w:anchor="_Toc50374265" w:history="1">
        <w:r w:rsidRPr="004808F3">
          <w:rPr>
            <w:rStyle w:val="ad"/>
          </w:rPr>
          <w:t>Таблица </w:t>
        </w:r>
        <w:r w:rsidRPr="004C4230">
          <w:rPr>
            <w:rFonts w:ascii="Calibri" w:hAnsi="Calibri"/>
            <w:sz w:val="22"/>
            <w:szCs w:val="22"/>
          </w:rPr>
          <w:tab/>
        </w:r>
        <w:r w:rsidRPr="004808F3">
          <w:rPr>
            <w:rStyle w:val="ad"/>
          </w:rPr>
          <w:t>226.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_Toc50374265 \h </w:instrText>
        </w:r>
        <w:r>
          <w:rPr>
            <w:webHidden/>
          </w:rPr>
        </w:r>
        <w:r>
          <w:rPr>
            <w:webHidden/>
          </w:rPr>
          <w:fldChar w:fldCharType="separate"/>
        </w:r>
        <w:r>
          <w:rPr>
            <w:webHidden/>
          </w:rPr>
          <w:t>617</w:t>
        </w:r>
        <w:r>
          <w:rPr>
            <w:webHidden/>
          </w:rPr>
          <w:fldChar w:fldCharType="end"/>
        </w:r>
      </w:hyperlink>
    </w:p>
    <w:p w:rsidR="00427187" w:rsidRPr="004C4230" w:rsidRDefault="00427187">
      <w:pPr>
        <w:pStyle w:val="afff1"/>
        <w:rPr>
          <w:rFonts w:ascii="Calibri" w:hAnsi="Calibri"/>
          <w:sz w:val="22"/>
          <w:szCs w:val="22"/>
        </w:rPr>
      </w:pPr>
      <w:hyperlink w:anchor="_Toc50374266" w:history="1">
        <w:r w:rsidRPr="004808F3">
          <w:rPr>
            <w:rStyle w:val="ad"/>
          </w:rPr>
          <w:t>Таблица </w:t>
        </w:r>
        <w:r w:rsidRPr="004C4230">
          <w:rPr>
            <w:rFonts w:ascii="Calibri" w:hAnsi="Calibri"/>
            <w:sz w:val="22"/>
            <w:szCs w:val="22"/>
          </w:rPr>
          <w:tab/>
        </w:r>
        <w:r w:rsidRPr="004808F3">
          <w:rPr>
            <w:rStyle w:val="ad"/>
          </w:rPr>
          <w:t>227.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_Toc50374266 \h </w:instrText>
        </w:r>
        <w:r>
          <w:rPr>
            <w:webHidden/>
          </w:rPr>
        </w:r>
        <w:r>
          <w:rPr>
            <w:webHidden/>
          </w:rPr>
          <w:fldChar w:fldCharType="separate"/>
        </w:r>
        <w:r>
          <w:rPr>
            <w:webHidden/>
          </w:rPr>
          <w:t>622</w:t>
        </w:r>
        <w:r>
          <w:rPr>
            <w:webHidden/>
          </w:rPr>
          <w:fldChar w:fldCharType="end"/>
        </w:r>
      </w:hyperlink>
    </w:p>
    <w:p w:rsidR="00427187" w:rsidRPr="004C4230" w:rsidRDefault="00427187">
      <w:pPr>
        <w:pStyle w:val="afff1"/>
        <w:rPr>
          <w:rFonts w:ascii="Calibri" w:hAnsi="Calibri"/>
          <w:sz w:val="22"/>
          <w:szCs w:val="22"/>
        </w:rPr>
      </w:pPr>
      <w:hyperlink w:anchor="_Toc50374267" w:history="1">
        <w:r w:rsidRPr="004808F3">
          <w:rPr>
            <w:rStyle w:val="ad"/>
          </w:rPr>
          <w:t>Таблица </w:t>
        </w:r>
        <w:r w:rsidRPr="004C4230">
          <w:rPr>
            <w:rFonts w:ascii="Calibri" w:hAnsi="Calibri"/>
            <w:sz w:val="22"/>
            <w:szCs w:val="22"/>
          </w:rPr>
          <w:tab/>
        </w:r>
        <w:r w:rsidRPr="004808F3">
          <w:rPr>
            <w:rStyle w:val="ad"/>
          </w:rPr>
          <w:t>228.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_Toc50374267 \h </w:instrText>
        </w:r>
        <w:r>
          <w:rPr>
            <w:webHidden/>
          </w:rPr>
        </w:r>
        <w:r>
          <w:rPr>
            <w:webHidden/>
          </w:rPr>
          <w:fldChar w:fldCharType="separate"/>
        </w:r>
        <w:r>
          <w:rPr>
            <w:webHidden/>
          </w:rPr>
          <w:t>628</w:t>
        </w:r>
        <w:r>
          <w:rPr>
            <w:webHidden/>
          </w:rPr>
          <w:fldChar w:fldCharType="end"/>
        </w:r>
      </w:hyperlink>
    </w:p>
    <w:p w:rsidR="00427187" w:rsidRPr="004C4230" w:rsidRDefault="00427187">
      <w:pPr>
        <w:pStyle w:val="afff1"/>
        <w:rPr>
          <w:rFonts w:ascii="Calibri" w:hAnsi="Calibri"/>
          <w:sz w:val="22"/>
          <w:szCs w:val="22"/>
        </w:rPr>
      </w:pPr>
      <w:hyperlink w:anchor="_Toc50374268" w:history="1">
        <w:r w:rsidRPr="004808F3">
          <w:rPr>
            <w:rStyle w:val="ad"/>
          </w:rPr>
          <w:t>Таблица </w:t>
        </w:r>
        <w:r w:rsidRPr="004C4230">
          <w:rPr>
            <w:rFonts w:ascii="Calibri" w:hAnsi="Calibri"/>
            <w:sz w:val="22"/>
            <w:szCs w:val="22"/>
          </w:rPr>
          <w:tab/>
        </w:r>
        <w:r w:rsidRPr="004808F3">
          <w:rPr>
            <w:rStyle w:val="ad"/>
          </w:rPr>
          <w:t>229.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_Toc50374268 \h </w:instrText>
        </w:r>
        <w:r>
          <w:rPr>
            <w:webHidden/>
          </w:rPr>
        </w:r>
        <w:r>
          <w:rPr>
            <w:webHidden/>
          </w:rPr>
          <w:fldChar w:fldCharType="separate"/>
        </w:r>
        <w:r>
          <w:rPr>
            <w:webHidden/>
          </w:rPr>
          <w:t>633</w:t>
        </w:r>
        <w:r>
          <w:rPr>
            <w:webHidden/>
          </w:rPr>
          <w:fldChar w:fldCharType="end"/>
        </w:r>
      </w:hyperlink>
    </w:p>
    <w:p w:rsidR="00427187" w:rsidRPr="004C4230" w:rsidRDefault="00427187">
      <w:pPr>
        <w:pStyle w:val="afff1"/>
        <w:rPr>
          <w:rFonts w:ascii="Calibri" w:hAnsi="Calibri"/>
          <w:sz w:val="22"/>
          <w:szCs w:val="22"/>
        </w:rPr>
      </w:pPr>
      <w:hyperlink w:anchor="_Toc50374269" w:history="1">
        <w:r w:rsidRPr="004808F3">
          <w:rPr>
            <w:rStyle w:val="ad"/>
          </w:rPr>
          <w:t>Таблица </w:t>
        </w:r>
        <w:r w:rsidRPr="004C4230">
          <w:rPr>
            <w:rFonts w:ascii="Calibri" w:hAnsi="Calibri"/>
            <w:sz w:val="22"/>
            <w:szCs w:val="22"/>
          </w:rPr>
          <w:tab/>
        </w:r>
        <w:r w:rsidRPr="004808F3">
          <w:rPr>
            <w:rStyle w:val="ad"/>
          </w:rPr>
          <w:t>230.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_Toc50374269 \h </w:instrText>
        </w:r>
        <w:r>
          <w:rPr>
            <w:webHidden/>
          </w:rPr>
        </w:r>
        <w:r>
          <w:rPr>
            <w:webHidden/>
          </w:rPr>
          <w:fldChar w:fldCharType="separate"/>
        </w:r>
        <w:r>
          <w:rPr>
            <w:webHidden/>
          </w:rPr>
          <w:t>635</w:t>
        </w:r>
        <w:r>
          <w:rPr>
            <w:webHidden/>
          </w:rPr>
          <w:fldChar w:fldCharType="end"/>
        </w:r>
      </w:hyperlink>
    </w:p>
    <w:p w:rsidR="00427187" w:rsidRPr="004C4230" w:rsidRDefault="00427187">
      <w:pPr>
        <w:pStyle w:val="afff1"/>
        <w:rPr>
          <w:rFonts w:ascii="Calibri" w:hAnsi="Calibri"/>
          <w:sz w:val="22"/>
          <w:szCs w:val="22"/>
        </w:rPr>
      </w:pPr>
      <w:hyperlink w:anchor="_Toc50374270" w:history="1">
        <w:r w:rsidRPr="004808F3">
          <w:rPr>
            <w:rStyle w:val="ad"/>
          </w:rPr>
          <w:t>Таблица </w:t>
        </w:r>
        <w:r w:rsidRPr="004C4230">
          <w:rPr>
            <w:rFonts w:ascii="Calibri" w:hAnsi="Calibri"/>
            <w:sz w:val="22"/>
            <w:szCs w:val="22"/>
          </w:rPr>
          <w:tab/>
        </w:r>
        <w:r w:rsidRPr="004808F3">
          <w:rPr>
            <w:rStyle w:val="ad"/>
          </w:rPr>
          <w:t>231.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_Toc50374270 \h </w:instrText>
        </w:r>
        <w:r>
          <w:rPr>
            <w:webHidden/>
          </w:rPr>
        </w:r>
        <w:r>
          <w:rPr>
            <w:webHidden/>
          </w:rPr>
          <w:fldChar w:fldCharType="separate"/>
        </w:r>
        <w:r>
          <w:rPr>
            <w:webHidden/>
          </w:rPr>
          <w:t>636</w:t>
        </w:r>
        <w:r>
          <w:rPr>
            <w:webHidden/>
          </w:rPr>
          <w:fldChar w:fldCharType="end"/>
        </w:r>
      </w:hyperlink>
    </w:p>
    <w:p w:rsidR="00427187" w:rsidRPr="004C4230" w:rsidRDefault="00427187">
      <w:pPr>
        <w:pStyle w:val="afff1"/>
        <w:rPr>
          <w:rFonts w:ascii="Calibri" w:hAnsi="Calibri"/>
          <w:sz w:val="22"/>
          <w:szCs w:val="22"/>
        </w:rPr>
      </w:pPr>
      <w:hyperlink w:anchor="_Toc50374271" w:history="1">
        <w:r w:rsidRPr="004808F3">
          <w:rPr>
            <w:rStyle w:val="ad"/>
          </w:rPr>
          <w:t>Таблица </w:t>
        </w:r>
        <w:r w:rsidRPr="004C4230">
          <w:rPr>
            <w:rFonts w:ascii="Calibri" w:hAnsi="Calibri"/>
            <w:sz w:val="22"/>
            <w:szCs w:val="22"/>
          </w:rPr>
          <w:tab/>
        </w:r>
        <w:r w:rsidRPr="004808F3">
          <w:rPr>
            <w:rStyle w:val="ad"/>
          </w:rPr>
          <w:t>232.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_Toc50374271 \h </w:instrText>
        </w:r>
        <w:r>
          <w:rPr>
            <w:webHidden/>
          </w:rPr>
        </w:r>
        <w:r>
          <w:rPr>
            <w:webHidden/>
          </w:rPr>
          <w:fldChar w:fldCharType="separate"/>
        </w:r>
        <w:r>
          <w:rPr>
            <w:webHidden/>
          </w:rPr>
          <w:t>638</w:t>
        </w:r>
        <w:r>
          <w:rPr>
            <w:webHidden/>
          </w:rPr>
          <w:fldChar w:fldCharType="end"/>
        </w:r>
      </w:hyperlink>
    </w:p>
    <w:p w:rsidR="00427187" w:rsidRPr="004C4230" w:rsidRDefault="00427187">
      <w:pPr>
        <w:pStyle w:val="afff1"/>
        <w:rPr>
          <w:rFonts w:ascii="Calibri" w:hAnsi="Calibri"/>
          <w:sz w:val="22"/>
          <w:szCs w:val="22"/>
        </w:rPr>
      </w:pPr>
      <w:hyperlink w:anchor="_Toc50374272" w:history="1">
        <w:r w:rsidRPr="004808F3">
          <w:rPr>
            <w:rStyle w:val="ad"/>
          </w:rPr>
          <w:t>Таблица </w:t>
        </w:r>
        <w:r w:rsidRPr="004C4230">
          <w:rPr>
            <w:rFonts w:ascii="Calibri" w:hAnsi="Calibri"/>
            <w:sz w:val="22"/>
            <w:szCs w:val="22"/>
          </w:rPr>
          <w:tab/>
        </w:r>
        <w:r w:rsidRPr="004808F3">
          <w:rPr>
            <w:rStyle w:val="ad"/>
          </w:rPr>
          <w:t>233. Описание полей документа «Запрос РПБС/АП/ТОАИФ»</w:t>
        </w:r>
        <w:r>
          <w:rPr>
            <w:webHidden/>
          </w:rPr>
          <w:tab/>
        </w:r>
        <w:r>
          <w:rPr>
            <w:webHidden/>
          </w:rPr>
          <w:fldChar w:fldCharType="begin"/>
        </w:r>
        <w:r>
          <w:rPr>
            <w:webHidden/>
          </w:rPr>
          <w:instrText xml:space="preserve"> PAGEREF _Toc50374272 \h </w:instrText>
        </w:r>
        <w:r>
          <w:rPr>
            <w:webHidden/>
          </w:rPr>
        </w:r>
        <w:r>
          <w:rPr>
            <w:webHidden/>
          </w:rPr>
          <w:fldChar w:fldCharType="separate"/>
        </w:r>
        <w:r>
          <w:rPr>
            <w:webHidden/>
          </w:rPr>
          <w:t>641</w:t>
        </w:r>
        <w:r>
          <w:rPr>
            <w:webHidden/>
          </w:rPr>
          <w:fldChar w:fldCharType="end"/>
        </w:r>
      </w:hyperlink>
    </w:p>
    <w:p w:rsidR="00427187" w:rsidRPr="004C4230" w:rsidRDefault="00427187">
      <w:pPr>
        <w:pStyle w:val="afff1"/>
        <w:rPr>
          <w:rFonts w:ascii="Calibri" w:hAnsi="Calibri"/>
          <w:sz w:val="22"/>
          <w:szCs w:val="22"/>
        </w:rPr>
      </w:pPr>
      <w:hyperlink w:anchor="_Toc50374273" w:history="1">
        <w:r w:rsidRPr="004808F3">
          <w:rPr>
            <w:rStyle w:val="ad"/>
          </w:rPr>
          <w:t>Таблица </w:t>
        </w:r>
        <w:r w:rsidRPr="004C4230">
          <w:rPr>
            <w:rFonts w:ascii="Calibri" w:hAnsi="Calibri"/>
            <w:sz w:val="22"/>
            <w:szCs w:val="22"/>
          </w:rPr>
          <w:tab/>
        </w:r>
        <w:r w:rsidRPr="004808F3">
          <w:rPr>
            <w:rStyle w:val="ad"/>
          </w:rPr>
          <w:t>234. Описание полей документа «Отчеты», закладки «Основные атрибуты»</w:t>
        </w:r>
        <w:r>
          <w:rPr>
            <w:webHidden/>
          </w:rPr>
          <w:tab/>
        </w:r>
        <w:r>
          <w:rPr>
            <w:webHidden/>
          </w:rPr>
          <w:fldChar w:fldCharType="begin"/>
        </w:r>
        <w:r>
          <w:rPr>
            <w:webHidden/>
          </w:rPr>
          <w:instrText xml:space="preserve"> PAGEREF _Toc50374273 \h </w:instrText>
        </w:r>
        <w:r>
          <w:rPr>
            <w:webHidden/>
          </w:rPr>
        </w:r>
        <w:r>
          <w:rPr>
            <w:webHidden/>
          </w:rPr>
          <w:fldChar w:fldCharType="separate"/>
        </w:r>
        <w:r>
          <w:rPr>
            <w:webHidden/>
          </w:rPr>
          <w:t>644</w:t>
        </w:r>
        <w:r>
          <w:rPr>
            <w:webHidden/>
          </w:rPr>
          <w:fldChar w:fldCharType="end"/>
        </w:r>
      </w:hyperlink>
    </w:p>
    <w:p w:rsidR="00427187" w:rsidRPr="004C4230" w:rsidRDefault="00427187">
      <w:pPr>
        <w:pStyle w:val="afff1"/>
        <w:rPr>
          <w:rFonts w:ascii="Calibri" w:hAnsi="Calibri"/>
          <w:sz w:val="22"/>
          <w:szCs w:val="22"/>
        </w:rPr>
      </w:pPr>
      <w:hyperlink w:anchor="_Toc50374274" w:history="1">
        <w:r w:rsidRPr="004808F3">
          <w:rPr>
            <w:rStyle w:val="ad"/>
          </w:rPr>
          <w:t>Таблица </w:t>
        </w:r>
        <w:r w:rsidRPr="004C4230">
          <w:rPr>
            <w:rFonts w:ascii="Calibri" w:hAnsi="Calibri"/>
            <w:sz w:val="22"/>
            <w:szCs w:val="22"/>
          </w:rPr>
          <w:tab/>
        </w:r>
        <w:r w:rsidRPr="004808F3">
          <w:rPr>
            <w:rStyle w:val="ad"/>
          </w:rPr>
          <w:t>235. Описание полей документа «Отчеты», закладки «Вложения»</w:t>
        </w:r>
        <w:r>
          <w:rPr>
            <w:webHidden/>
          </w:rPr>
          <w:tab/>
        </w:r>
        <w:r>
          <w:rPr>
            <w:webHidden/>
          </w:rPr>
          <w:fldChar w:fldCharType="begin"/>
        </w:r>
        <w:r>
          <w:rPr>
            <w:webHidden/>
          </w:rPr>
          <w:instrText xml:space="preserve"> PAGEREF _Toc50374274 \h </w:instrText>
        </w:r>
        <w:r>
          <w:rPr>
            <w:webHidden/>
          </w:rPr>
        </w:r>
        <w:r>
          <w:rPr>
            <w:webHidden/>
          </w:rPr>
          <w:fldChar w:fldCharType="separate"/>
        </w:r>
        <w:r>
          <w:rPr>
            <w:webHidden/>
          </w:rPr>
          <w:t>645</w:t>
        </w:r>
        <w:r>
          <w:rPr>
            <w:webHidden/>
          </w:rPr>
          <w:fldChar w:fldCharType="end"/>
        </w:r>
      </w:hyperlink>
    </w:p>
    <w:p w:rsidR="00427187" w:rsidRPr="004C4230" w:rsidRDefault="00427187">
      <w:pPr>
        <w:pStyle w:val="afff1"/>
        <w:rPr>
          <w:rFonts w:ascii="Calibri" w:hAnsi="Calibri"/>
          <w:sz w:val="22"/>
          <w:szCs w:val="22"/>
        </w:rPr>
      </w:pPr>
      <w:hyperlink w:anchor="_Toc50374275" w:history="1">
        <w:r w:rsidRPr="004808F3">
          <w:rPr>
            <w:rStyle w:val="ad"/>
          </w:rPr>
          <w:t>Таблица </w:t>
        </w:r>
        <w:r w:rsidRPr="004C4230">
          <w:rPr>
            <w:rFonts w:ascii="Calibri" w:hAnsi="Calibri"/>
            <w:sz w:val="22"/>
            <w:szCs w:val="22"/>
          </w:rPr>
          <w:tab/>
        </w:r>
        <w:r w:rsidRPr="004808F3">
          <w:rPr>
            <w:rStyle w:val="ad"/>
          </w:rPr>
          <w:t>236.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_Toc50374275 \h </w:instrText>
        </w:r>
        <w:r>
          <w:rPr>
            <w:webHidden/>
          </w:rPr>
        </w:r>
        <w:r>
          <w:rPr>
            <w:webHidden/>
          </w:rPr>
          <w:fldChar w:fldCharType="separate"/>
        </w:r>
        <w:r>
          <w:rPr>
            <w:webHidden/>
          </w:rPr>
          <w:t>646</w:t>
        </w:r>
        <w:r>
          <w:rPr>
            <w:webHidden/>
          </w:rPr>
          <w:fldChar w:fldCharType="end"/>
        </w:r>
      </w:hyperlink>
    </w:p>
    <w:p w:rsidR="00427187" w:rsidRPr="004C4230" w:rsidRDefault="00427187">
      <w:pPr>
        <w:pStyle w:val="afff1"/>
        <w:rPr>
          <w:rFonts w:ascii="Calibri" w:hAnsi="Calibri"/>
          <w:sz w:val="22"/>
          <w:szCs w:val="22"/>
        </w:rPr>
      </w:pPr>
      <w:hyperlink w:anchor="_Toc50374276" w:history="1">
        <w:r w:rsidRPr="004808F3">
          <w:rPr>
            <w:rStyle w:val="ad"/>
          </w:rPr>
          <w:t>Таблица </w:t>
        </w:r>
        <w:r w:rsidRPr="004C4230">
          <w:rPr>
            <w:rFonts w:ascii="Calibri" w:hAnsi="Calibri"/>
            <w:sz w:val="22"/>
            <w:szCs w:val="22"/>
          </w:rPr>
          <w:tab/>
        </w:r>
        <w:r w:rsidRPr="004808F3">
          <w:rPr>
            <w:rStyle w:val="ad"/>
          </w:rPr>
          <w:t>237. Описание полей ЭФ документа «Информация из расчетных документов»</w:t>
        </w:r>
        <w:r>
          <w:rPr>
            <w:webHidden/>
          </w:rPr>
          <w:tab/>
        </w:r>
        <w:r>
          <w:rPr>
            <w:webHidden/>
          </w:rPr>
          <w:fldChar w:fldCharType="begin"/>
        </w:r>
        <w:r>
          <w:rPr>
            <w:webHidden/>
          </w:rPr>
          <w:instrText xml:space="preserve"> PAGEREF _Toc50374276 \h </w:instrText>
        </w:r>
        <w:r>
          <w:rPr>
            <w:webHidden/>
          </w:rPr>
        </w:r>
        <w:r>
          <w:rPr>
            <w:webHidden/>
          </w:rPr>
          <w:fldChar w:fldCharType="separate"/>
        </w:r>
        <w:r>
          <w:rPr>
            <w:webHidden/>
          </w:rPr>
          <w:t>648</w:t>
        </w:r>
        <w:r>
          <w:rPr>
            <w:webHidden/>
          </w:rPr>
          <w:fldChar w:fldCharType="end"/>
        </w:r>
      </w:hyperlink>
    </w:p>
    <w:p w:rsidR="00427187" w:rsidRPr="004C4230" w:rsidRDefault="00427187">
      <w:pPr>
        <w:pStyle w:val="afff1"/>
        <w:rPr>
          <w:rFonts w:ascii="Calibri" w:hAnsi="Calibri"/>
          <w:sz w:val="22"/>
          <w:szCs w:val="22"/>
        </w:rPr>
      </w:pPr>
      <w:hyperlink w:anchor="_Toc50374277" w:history="1">
        <w:r w:rsidRPr="004808F3">
          <w:rPr>
            <w:rStyle w:val="ad"/>
          </w:rPr>
          <w:t>Таблица </w:t>
        </w:r>
        <w:r w:rsidRPr="004C4230">
          <w:rPr>
            <w:rFonts w:ascii="Calibri" w:hAnsi="Calibri"/>
            <w:sz w:val="22"/>
            <w:szCs w:val="22"/>
          </w:rPr>
          <w:tab/>
        </w:r>
        <w:r w:rsidRPr="004808F3">
          <w:rPr>
            <w:rStyle w:val="ad"/>
          </w:rPr>
          <w:t>238.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_Toc50374277 \h </w:instrText>
        </w:r>
        <w:r>
          <w:rPr>
            <w:webHidden/>
          </w:rPr>
        </w:r>
        <w:r>
          <w:rPr>
            <w:webHidden/>
          </w:rPr>
          <w:fldChar w:fldCharType="separate"/>
        </w:r>
        <w:r>
          <w:rPr>
            <w:webHidden/>
          </w:rPr>
          <w:t>653</w:t>
        </w:r>
        <w:r>
          <w:rPr>
            <w:webHidden/>
          </w:rPr>
          <w:fldChar w:fldCharType="end"/>
        </w:r>
      </w:hyperlink>
    </w:p>
    <w:p w:rsidR="00427187" w:rsidRPr="004C4230" w:rsidRDefault="00427187">
      <w:pPr>
        <w:pStyle w:val="afff1"/>
        <w:rPr>
          <w:rFonts w:ascii="Calibri" w:hAnsi="Calibri"/>
          <w:sz w:val="22"/>
          <w:szCs w:val="22"/>
        </w:rPr>
      </w:pPr>
      <w:hyperlink w:anchor="_Toc50374278" w:history="1">
        <w:r w:rsidRPr="004808F3">
          <w:rPr>
            <w:rStyle w:val="ad"/>
          </w:rPr>
          <w:t>Таблица </w:t>
        </w:r>
        <w:r w:rsidRPr="004C4230">
          <w:rPr>
            <w:rFonts w:ascii="Calibri" w:hAnsi="Calibri"/>
            <w:sz w:val="22"/>
            <w:szCs w:val="22"/>
          </w:rPr>
          <w:tab/>
        </w:r>
        <w:r w:rsidRPr="004808F3">
          <w:rPr>
            <w:rStyle w:val="ad"/>
          </w:rPr>
          <w:t>239.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_Toc50374278 \h </w:instrText>
        </w:r>
        <w:r>
          <w:rPr>
            <w:webHidden/>
          </w:rPr>
        </w:r>
        <w:r>
          <w:rPr>
            <w:webHidden/>
          </w:rPr>
          <w:fldChar w:fldCharType="separate"/>
        </w:r>
        <w:r>
          <w:rPr>
            <w:webHidden/>
          </w:rPr>
          <w:t>654</w:t>
        </w:r>
        <w:r>
          <w:rPr>
            <w:webHidden/>
          </w:rPr>
          <w:fldChar w:fldCharType="end"/>
        </w:r>
      </w:hyperlink>
    </w:p>
    <w:p w:rsidR="00427187" w:rsidRPr="004C4230" w:rsidRDefault="00427187">
      <w:pPr>
        <w:pStyle w:val="afff1"/>
        <w:rPr>
          <w:rFonts w:ascii="Calibri" w:hAnsi="Calibri"/>
          <w:sz w:val="22"/>
          <w:szCs w:val="22"/>
        </w:rPr>
      </w:pPr>
      <w:hyperlink w:anchor="_Toc50374279" w:history="1">
        <w:r w:rsidRPr="004808F3">
          <w:rPr>
            <w:rStyle w:val="ad"/>
          </w:rPr>
          <w:t>Таблица </w:t>
        </w:r>
        <w:r w:rsidRPr="004C4230">
          <w:rPr>
            <w:rFonts w:ascii="Calibri" w:hAnsi="Calibri"/>
            <w:sz w:val="22"/>
            <w:szCs w:val="22"/>
          </w:rPr>
          <w:tab/>
        </w:r>
        <w:r w:rsidRPr="004808F3">
          <w:rPr>
            <w:rStyle w:val="ad"/>
          </w:rPr>
          <w:t>240.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_Toc50374279 \h </w:instrText>
        </w:r>
        <w:r>
          <w:rPr>
            <w:webHidden/>
          </w:rPr>
        </w:r>
        <w:r>
          <w:rPr>
            <w:webHidden/>
          </w:rPr>
          <w:fldChar w:fldCharType="separate"/>
        </w:r>
        <w:r>
          <w:rPr>
            <w:webHidden/>
          </w:rPr>
          <w:t>656</w:t>
        </w:r>
        <w:r>
          <w:rPr>
            <w:webHidden/>
          </w:rPr>
          <w:fldChar w:fldCharType="end"/>
        </w:r>
      </w:hyperlink>
    </w:p>
    <w:p w:rsidR="00427187" w:rsidRPr="004C4230" w:rsidRDefault="00427187">
      <w:pPr>
        <w:pStyle w:val="afff1"/>
        <w:rPr>
          <w:rFonts w:ascii="Calibri" w:hAnsi="Calibri"/>
          <w:sz w:val="22"/>
          <w:szCs w:val="22"/>
        </w:rPr>
      </w:pPr>
      <w:hyperlink w:anchor="_Toc50374280" w:history="1">
        <w:r w:rsidRPr="004808F3">
          <w:rPr>
            <w:rStyle w:val="ad"/>
          </w:rPr>
          <w:t>Таблица </w:t>
        </w:r>
        <w:r w:rsidRPr="004C4230">
          <w:rPr>
            <w:rFonts w:ascii="Calibri" w:hAnsi="Calibri"/>
            <w:sz w:val="22"/>
            <w:szCs w:val="22"/>
          </w:rPr>
          <w:tab/>
        </w:r>
        <w:r w:rsidRPr="004808F3">
          <w:rPr>
            <w:rStyle w:val="ad"/>
          </w:rPr>
          <w:t>241.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_Toc50374280 \h </w:instrText>
        </w:r>
        <w:r>
          <w:rPr>
            <w:webHidden/>
          </w:rPr>
        </w:r>
        <w:r>
          <w:rPr>
            <w:webHidden/>
          </w:rPr>
          <w:fldChar w:fldCharType="separate"/>
        </w:r>
        <w:r>
          <w:rPr>
            <w:webHidden/>
          </w:rPr>
          <w:t>658</w:t>
        </w:r>
        <w:r>
          <w:rPr>
            <w:webHidden/>
          </w:rPr>
          <w:fldChar w:fldCharType="end"/>
        </w:r>
      </w:hyperlink>
    </w:p>
    <w:p w:rsidR="00427187" w:rsidRPr="004C4230" w:rsidRDefault="00427187">
      <w:pPr>
        <w:pStyle w:val="afff1"/>
        <w:rPr>
          <w:rFonts w:ascii="Calibri" w:hAnsi="Calibri"/>
          <w:sz w:val="22"/>
          <w:szCs w:val="22"/>
        </w:rPr>
      </w:pPr>
      <w:hyperlink w:anchor="_Toc50374281" w:history="1">
        <w:r w:rsidRPr="004808F3">
          <w:rPr>
            <w:rStyle w:val="ad"/>
          </w:rPr>
          <w:t>Таблица </w:t>
        </w:r>
        <w:r w:rsidRPr="004C4230">
          <w:rPr>
            <w:rFonts w:ascii="Calibri" w:hAnsi="Calibri"/>
            <w:sz w:val="22"/>
            <w:szCs w:val="22"/>
          </w:rPr>
          <w:tab/>
        </w:r>
        <w:r w:rsidRPr="004808F3">
          <w:rPr>
            <w:rStyle w:val="ad"/>
          </w:rPr>
          <w:t>242.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_Toc50374281 \h </w:instrText>
        </w:r>
        <w:r>
          <w:rPr>
            <w:webHidden/>
          </w:rPr>
        </w:r>
        <w:r>
          <w:rPr>
            <w:webHidden/>
          </w:rPr>
          <w:fldChar w:fldCharType="separate"/>
        </w:r>
        <w:r>
          <w:rPr>
            <w:webHidden/>
          </w:rPr>
          <w:t>659</w:t>
        </w:r>
        <w:r>
          <w:rPr>
            <w:webHidden/>
          </w:rPr>
          <w:fldChar w:fldCharType="end"/>
        </w:r>
      </w:hyperlink>
    </w:p>
    <w:p w:rsidR="00427187" w:rsidRPr="004C4230" w:rsidRDefault="00427187">
      <w:pPr>
        <w:pStyle w:val="afff1"/>
        <w:rPr>
          <w:rFonts w:ascii="Calibri" w:hAnsi="Calibri"/>
          <w:sz w:val="22"/>
          <w:szCs w:val="22"/>
        </w:rPr>
      </w:pPr>
      <w:hyperlink w:anchor="_Toc50374282" w:history="1">
        <w:r w:rsidRPr="004808F3">
          <w:rPr>
            <w:rStyle w:val="ad"/>
          </w:rPr>
          <w:t>Таблица </w:t>
        </w:r>
        <w:r w:rsidRPr="004C4230">
          <w:rPr>
            <w:rFonts w:ascii="Calibri" w:hAnsi="Calibri"/>
            <w:sz w:val="22"/>
            <w:szCs w:val="22"/>
          </w:rPr>
          <w:tab/>
        </w:r>
        <w:r w:rsidRPr="004808F3">
          <w:rPr>
            <w:rStyle w:val="ad"/>
          </w:rPr>
          <w:t>243.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_Toc50374282 \h </w:instrText>
        </w:r>
        <w:r>
          <w:rPr>
            <w:webHidden/>
          </w:rPr>
        </w:r>
        <w:r>
          <w:rPr>
            <w:webHidden/>
          </w:rPr>
          <w:fldChar w:fldCharType="separate"/>
        </w:r>
        <w:r>
          <w:rPr>
            <w:webHidden/>
          </w:rPr>
          <w:t>661</w:t>
        </w:r>
        <w:r>
          <w:rPr>
            <w:webHidden/>
          </w:rPr>
          <w:fldChar w:fldCharType="end"/>
        </w:r>
      </w:hyperlink>
    </w:p>
    <w:p w:rsidR="00427187" w:rsidRPr="004C4230" w:rsidRDefault="00427187">
      <w:pPr>
        <w:pStyle w:val="afff1"/>
        <w:rPr>
          <w:rFonts w:ascii="Calibri" w:hAnsi="Calibri"/>
          <w:sz w:val="22"/>
          <w:szCs w:val="22"/>
        </w:rPr>
      </w:pPr>
      <w:hyperlink w:anchor="_Toc50374283" w:history="1">
        <w:r w:rsidRPr="004808F3">
          <w:rPr>
            <w:rStyle w:val="ad"/>
          </w:rPr>
          <w:t>Таблица </w:t>
        </w:r>
        <w:r w:rsidRPr="004C4230">
          <w:rPr>
            <w:rFonts w:ascii="Calibri" w:hAnsi="Calibri"/>
            <w:sz w:val="22"/>
            <w:szCs w:val="22"/>
          </w:rPr>
          <w:tab/>
        </w:r>
        <w:r w:rsidRPr="004808F3">
          <w:rPr>
            <w:rStyle w:val="ad"/>
          </w:rPr>
          <w:t>244.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_Toc50374283 \h </w:instrText>
        </w:r>
        <w:r>
          <w:rPr>
            <w:webHidden/>
          </w:rPr>
        </w:r>
        <w:r>
          <w:rPr>
            <w:webHidden/>
          </w:rPr>
          <w:fldChar w:fldCharType="separate"/>
        </w:r>
        <w:r>
          <w:rPr>
            <w:webHidden/>
          </w:rPr>
          <w:t>663</w:t>
        </w:r>
        <w:r>
          <w:rPr>
            <w:webHidden/>
          </w:rPr>
          <w:fldChar w:fldCharType="end"/>
        </w:r>
      </w:hyperlink>
    </w:p>
    <w:p w:rsidR="00427187" w:rsidRPr="004C4230" w:rsidRDefault="00427187">
      <w:pPr>
        <w:pStyle w:val="afff1"/>
        <w:rPr>
          <w:rFonts w:ascii="Calibri" w:hAnsi="Calibri"/>
          <w:sz w:val="22"/>
          <w:szCs w:val="22"/>
        </w:rPr>
      </w:pPr>
      <w:hyperlink w:anchor="_Toc50374284" w:history="1">
        <w:r w:rsidRPr="004808F3">
          <w:rPr>
            <w:rStyle w:val="ad"/>
          </w:rPr>
          <w:t>Таблица </w:t>
        </w:r>
        <w:r w:rsidRPr="004C4230">
          <w:rPr>
            <w:rFonts w:ascii="Calibri" w:hAnsi="Calibri"/>
            <w:sz w:val="22"/>
            <w:szCs w:val="22"/>
          </w:rPr>
          <w:tab/>
        </w:r>
        <w:r w:rsidRPr="004808F3">
          <w:rPr>
            <w:rStyle w:val="ad"/>
          </w:rPr>
          <w:t>245.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_Toc50374284 \h </w:instrText>
        </w:r>
        <w:r>
          <w:rPr>
            <w:webHidden/>
          </w:rPr>
        </w:r>
        <w:r>
          <w:rPr>
            <w:webHidden/>
          </w:rPr>
          <w:fldChar w:fldCharType="separate"/>
        </w:r>
        <w:r>
          <w:rPr>
            <w:webHidden/>
          </w:rPr>
          <w:t>665</w:t>
        </w:r>
        <w:r>
          <w:rPr>
            <w:webHidden/>
          </w:rPr>
          <w:fldChar w:fldCharType="end"/>
        </w:r>
      </w:hyperlink>
    </w:p>
    <w:p w:rsidR="00427187" w:rsidRPr="004C4230" w:rsidRDefault="00427187">
      <w:pPr>
        <w:pStyle w:val="afff1"/>
        <w:rPr>
          <w:rFonts w:ascii="Calibri" w:hAnsi="Calibri"/>
          <w:sz w:val="22"/>
          <w:szCs w:val="22"/>
        </w:rPr>
      </w:pPr>
      <w:hyperlink w:anchor="_Toc50374285" w:history="1">
        <w:r w:rsidRPr="004808F3">
          <w:rPr>
            <w:rStyle w:val="ad"/>
          </w:rPr>
          <w:t>Таблица </w:t>
        </w:r>
        <w:r w:rsidRPr="004C4230">
          <w:rPr>
            <w:rFonts w:ascii="Calibri" w:hAnsi="Calibri"/>
            <w:sz w:val="22"/>
            <w:szCs w:val="22"/>
          </w:rPr>
          <w:tab/>
        </w:r>
        <w:r w:rsidRPr="004808F3">
          <w:rPr>
            <w:rStyle w:val="ad"/>
          </w:rPr>
          <w:t>246.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_Toc50374285 \h </w:instrText>
        </w:r>
        <w:r>
          <w:rPr>
            <w:webHidden/>
          </w:rPr>
        </w:r>
        <w:r>
          <w:rPr>
            <w:webHidden/>
          </w:rPr>
          <w:fldChar w:fldCharType="separate"/>
        </w:r>
        <w:r>
          <w:rPr>
            <w:webHidden/>
          </w:rPr>
          <w:t>667</w:t>
        </w:r>
        <w:r>
          <w:rPr>
            <w:webHidden/>
          </w:rPr>
          <w:fldChar w:fldCharType="end"/>
        </w:r>
      </w:hyperlink>
    </w:p>
    <w:p w:rsidR="00427187" w:rsidRPr="004C4230" w:rsidRDefault="00427187">
      <w:pPr>
        <w:pStyle w:val="afff1"/>
        <w:rPr>
          <w:rFonts w:ascii="Calibri" w:hAnsi="Calibri"/>
          <w:sz w:val="22"/>
          <w:szCs w:val="22"/>
        </w:rPr>
      </w:pPr>
      <w:hyperlink w:anchor="_Toc50374286" w:history="1">
        <w:r w:rsidRPr="004808F3">
          <w:rPr>
            <w:rStyle w:val="ad"/>
          </w:rPr>
          <w:t>Таблица </w:t>
        </w:r>
        <w:r w:rsidRPr="004C4230">
          <w:rPr>
            <w:rFonts w:ascii="Calibri" w:hAnsi="Calibri"/>
            <w:sz w:val="22"/>
            <w:szCs w:val="22"/>
          </w:rPr>
          <w:tab/>
        </w:r>
        <w:r w:rsidRPr="004808F3">
          <w:rPr>
            <w:rStyle w:val="ad"/>
          </w:rPr>
          <w:t>247.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_Toc50374286 \h </w:instrText>
        </w:r>
        <w:r>
          <w:rPr>
            <w:webHidden/>
          </w:rPr>
        </w:r>
        <w:r>
          <w:rPr>
            <w:webHidden/>
          </w:rPr>
          <w:fldChar w:fldCharType="separate"/>
        </w:r>
        <w:r>
          <w:rPr>
            <w:webHidden/>
          </w:rPr>
          <w:t>668</w:t>
        </w:r>
        <w:r>
          <w:rPr>
            <w:webHidden/>
          </w:rPr>
          <w:fldChar w:fldCharType="end"/>
        </w:r>
      </w:hyperlink>
    </w:p>
    <w:p w:rsidR="00427187" w:rsidRPr="004C4230" w:rsidRDefault="00427187">
      <w:pPr>
        <w:pStyle w:val="afff1"/>
        <w:rPr>
          <w:rFonts w:ascii="Calibri" w:hAnsi="Calibri"/>
          <w:sz w:val="22"/>
          <w:szCs w:val="22"/>
        </w:rPr>
      </w:pPr>
      <w:hyperlink w:anchor="_Toc50374287" w:history="1">
        <w:r w:rsidRPr="004808F3">
          <w:rPr>
            <w:rStyle w:val="ad"/>
          </w:rPr>
          <w:t>Таблица </w:t>
        </w:r>
        <w:r w:rsidRPr="004C4230">
          <w:rPr>
            <w:rFonts w:ascii="Calibri" w:hAnsi="Calibri"/>
            <w:sz w:val="22"/>
            <w:szCs w:val="22"/>
          </w:rPr>
          <w:tab/>
        </w:r>
        <w:r w:rsidRPr="004808F3">
          <w:rPr>
            <w:rStyle w:val="ad"/>
          </w:rPr>
          <w:t>248.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_Toc50374287 \h </w:instrText>
        </w:r>
        <w:r>
          <w:rPr>
            <w:webHidden/>
          </w:rPr>
        </w:r>
        <w:r>
          <w:rPr>
            <w:webHidden/>
          </w:rPr>
          <w:fldChar w:fldCharType="separate"/>
        </w:r>
        <w:r>
          <w:rPr>
            <w:webHidden/>
          </w:rPr>
          <w:t>670</w:t>
        </w:r>
        <w:r>
          <w:rPr>
            <w:webHidden/>
          </w:rPr>
          <w:fldChar w:fldCharType="end"/>
        </w:r>
      </w:hyperlink>
    </w:p>
    <w:p w:rsidR="00427187" w:rsidRPr="004C4230" w:rsidRDefault="00427187">
      <w:pPr>
        <w:pStyle w:val="afff1"/>
        <w:rPr>
          <w:rFonts w:ascii="Calibri" w:hAnsi="Calibri"/>
          <w:sz w:val="22"/>
          <w:szCs w:val="22"/>
        </w:rPr>
      </w:pPr>
      <w:hyperlink w:anchor="_Toc50374288" w:history="1">
        <w:r w:rsidRPr="004808F3">
          <w:rPr>
            <w:rStyle w:val="ad"/>
          </w:rPr>
          <w:t>Таблица </w:t>
        </w:r>
        <w:r w:rsidRPr="004C4230">
          <w:rPr>
            <w:rFonts w:ascii="Calibri" w:hAnsi="Calibri"/>
            <w:sz w:val="22"/>
            <w:szCs w:val="22"/>
          </w:rPr>
          <w:tab/>
        </w:r>
        <w:r w:rsidRPr="004808F3">
          <w:rPr>
            <w:rStyle w:val="ad"/>
          </w:rPr>
          <w:t>249.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_Toc50374288 \h </w:instrText>
        </w:r>
        <w:r>
          <w:rPr>
            <w:webHidden/>
          </w:rPr>
        </w:r>
        <w:r>
          <w:rPr>
            <w:webHidden/>
          </w:rPr>
          <w:fldChar w:fldCharType="separate"/>
        </w:r>
        <w:r>
          <w:rPr>
            <w:webHidden/>
          </w:rPr>
          <w:t>673</w:t>
        </w:r>
        <w:r>
          <w:rPr>
            <w:webHidden/>
          </w:rPr>
          <w:fldChar w:fldCharType="end"/>
        </w:r>
      </w:hyperlink>
    </w:p>
    <w:p w:rsidR="00427187" w:rsidRPr="004C4230" w:rsidRDefault="00427187">
      <w:pPr>
        <w:pStyle w:val="afff1"/>
        <w:rPr>
          <w:rFonts w:ascii="Calibri" w:hAnsi="Calibri"/>
          <w:sz w:val="22"/>
          <w:szCs w:val="22"/>
        </w:rPr>
      </w:pPr>
      <w:hyperlink w:anchor="_Toc50374289" w:history="1">
        <w:r w:rsidRPr="004808F3">
          <w:rPr>
            <w:rStyle w:val="ad"/>
          </w:rPr>
          <w:t>Таблица </w:t>
        </w:r>
        <w:r w:rsidRPr="004C4230">
          <w:rPr>
            <w:rFonts w:ascii="Calibri" w:hAnsi="Calibri"/>
            <w:sz w:val="22"/>
            <w:szCs w:val="22"/>
          </w:rPr>
          <w:tab/>
        </w:r>
        <w:r w:rsidRPr="004808F3">
          <w:rPr>
            <w:rStyle w:val="ad"/>
          </w:rPr>
          <w:t>250.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_Toc50374289 \h </w:instrText>
        </w:r>
        <w:r>
          <w:rPr>
            <w:webHidden/>
          </w:rPr>
        </w:r>
        <w:r>
          <w:rPr>
            <w:webHidden/>
          </w:rPr>
          <w:fldChar w:fldCharType="separate"/>
        </w:r>
        <w:r>
          <w:rPr>
            <w:webHidden/>
          </w:rPr>
          <w:t>675</w:t>
        </w:r>
        <w:r>
          <w:rPr>
            <w:webHidden/>
          </w:rPr>
          <w:fldChar w:fldCharType="end"/>
        </w:r>
      </w:hyperlink>
    </w:p>
    <w:p w:rsidR="00427187" w:rsidRPr="004C4230" w:rsidRDefault="00427187">
      <w:pPr>
        <w:pStyle w:val="afff1"/>
        <w:rPr>
          <w:rFonts w:ascii="Calibri" w:hAnsi="Calibri"/>
          <w:sz w:val="22"/>
          <w:szCs w:val="22"/>
        </w:rPr>
      </w:pPr>
      <w:hyperlink w:anchor="_Toc50374290" w:history="1">
        <w:r w:rsidRPr="004808F3">
          <w:rPr>
            <w:rStyle w:val="ad"/>
          </w:rPr>
          <w:t>Таблица </w:t>
        </w:r>
        <w:r w:rsidRPr="004C4230">
          <w:rPr>
            <w:rFonts w:ascii="Calibri" w:hAnsi="Calibri"/>
            <w:sz w:val="22"/>
            <w:szCs w:val="22"/>
          </w:rPr>
          <w:tab/>
        </w:r>
        <w:r w:rsidRPr="004808F3">
          <w:rPr>
            <w:rStyle w:val="ad"/>
          </w:rPr>
          <w:t>251.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_Toc50374290 \h </w:instrText>
        </w:r>
        <w:r>
          <w:rPr>
            <w:webHidden/>
          </w:rPr>
        </w:r>
        <w:r>
          <w:rPr>
            <w:webHidden/>
          </w:rPr>
          <w:fldChar w:fldCharType="separate"/>
        </w:r>
        <w:r>
          <w:rPr>
            <w:webHidden/>
          </w:rPr>
          <w:t>677</w:t>
        </w:r>
        <w:r>
          <w:rPr>
            <w:webHidden/>
          </w:rPr>
          <w:fldChar w:fldCharType="end"/>
        </w:r>
      </w:hyperlink>
    </w:p>
    <w:p w:rsidR="00427187" w:rsidRPr="004C4230" w:rsidRDefault="00427187">
      <w:pPr>
        <w:pStyle w:val="afff1"/>
        <w:rPr>
          <w:rFonts w:ascii="Calibri" w:hAnsi="Calibri"/>
          <w:sz w:val="22"/>
          <w:szCs w:val="22"/>
        </w:rPr>
      </w:pPr>
      <w:hyperlink w:anchor="_Toc50374291" w:history="1">
        <w:r w:rsidRPr="004808F3">
          <w:rPr>
            <w:rStyle w:val="ad"/>
          </w:rPr>
          <w:t>Таблица </w:t>
        </w:r>
        <w:r w:rsidRPr="004C4230">
          <w:rPr>
            <w:rFonts w:ascii="Calibri" w:hAnsi="Calibri"/>
            <w:sz w:val="22"/>
            <w:szCs w:val="22"/>
          </w:rPr>
          <w:tab/>
        </w:r>
        <w:r w:rsidRPr="004808F3">
          <w:rPr>
            <w:rStyle w:val="ad"/>
          </w:rPr>
          <w:t>252.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_Toc50374291 \h </w:instrText>
        </w:r>
        <w:r>
          <w:rPr>
            <w:webHidden/>
          </w:rPr>
        </w:r>
        <w:r>
          <w:rPr>
            <w:webHidden/>
          </w:rPr>
          <w:fldChar w:fldCharType="separate"/>
        </w:r>
        <w:r>
          <w:rPr>
            <w:webHidden/>
          </w:rPr>
          <w:t>680</w:t>
        </w:r>
        <w:r>
          <w:rPr>
            <w:webHidden/>
          </w:rPr>
          <w:fldChar w:fldCharType="end"/>
        </w:r>
      </w:hyperlink>
    </w:p>
    <w:p w:rsidR="00427187" w:rsidRPr="004C4230" w:rsidRDefault="00427187">
      <w:pPr>
        <w:pStyle w:val="afff1"/>
        <w:rPr>
          <w:rFonts w:ascii="Calibri" w:hAnsi="Calibri"/>
          <w:sz w:val="22"/>
          <w:szCs w:val="22"/>
        </w:rPr>
      </w:pPr>
      <w:hyperlink w:anchor="_Toc50374292" w:history="1">
        <w:r w:rsidRPr="004808F3">
          <w:rPr>
            <w:rStyle w:val="ad"/>
          </w:rPr>
          <w:t>Таблица </w:t>
        </w:r>
        <w:r w:rsidRPr="004C4230">
          <w:rPr>
            <w:rFonts w:ascii="Calibri" w:hAnsi="Calibri"/>
            <w:sz w:val="22"/>
            <w:szCs w:val="22"/>
          </w:rPr>
          <w:tab/>
        </w:r>
        <w:r w:rsidRPr="004808F3">
          <w:rPr>
            <w:rStyle w:val="ad"/>
          </w:rPr>
          <w:t>253.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_Toc50374292 \h </w:instrText>
        </w:r>
        <w:r>
          <w:rPr>
            <w:webHidden/>
          </w:rPr>
        </w:r>
        <w:r>
          <w:rPr>
            <w:webHidden/>
          </w:rPr>
          <w:fldChar w:fldCharType="separate"/>
        </w:r>
        <w:r>
          <w:rPr>
            <w:webHidden/>
          </w:rPr>
          <w:t>681</w:t>
        </w:r>
        <w:r>
          <w:rPr>
            <w:webHidden/>
          </w:rPr>
          <w:fldChar w:fldCharType="end"/>
        </w:r>
      </w:hyperlink>
    </w:p>
    <w:p w:rsidR="00427187" w:rsidRPr="004C4230" w:rsidRDefault="00427187">
      <w:pPr>
        <w:pStyle w:val="afff1"/>
        <w:rPr>
          <w:rFonts w:ascii="Calibri" w:hAnsi="Calibri"/>
          <w:sz w:val="22"/>
          <w:szCs w:val="22"/>
        </w:rPr>
      </w:pPr>
      <w:hyperlink w:anchor="_Toc50374293" w:history="1">
        <w:r w:rsidRPr="004808F3">
          <w:rPr>
            <w:rStyle w:val="ad"/>
          </w:rPr>
          <w:t>Таблица </w:t>
        </w:r>
        <w:r w:rsidRPr="004C4230">
          <w:rPr>
            <w:rFonts w:ascii="Calibri" w:hAnsi="Calibri"/>
            <w:sz w:val="22"/>
            <w:szCs w:val="22"/>
          </w:rPr>
          <w:tab/>
        </w:r>
        <w:r w:rsidRPr="004808F3">
          <w:rPr>
            <w:rStyle w:val="ad"/>
          </w:rPr>
          <w:t>254.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_Toc50374293 \h </w:instrText>
        </w:r>
        <w:r>
          <w:rPr>
            <w:webHidden/>
          </w:rPr>
        </w:r>
        <w:r>
          <w:rPr>
            <w:webHidden/>
          </w:rPr>
          <w:fldChar w:fldCharType="separate"/>
        </w:r>
        <w:r>
          <w:rPr>
            <w:webHidden/>
          </w:rPr>
          <w:t>683</w:t>
        </w:r>
        <w:r>
          <w:rPr>
            <w:webHidden/>
          </w:rPr>
          <w:fldChar w:fldCharType="end"/>
        </w:r>
      </w:hyperlink>
    </w:p>
    <w:p w:rsidR="00427187" w:rsidRPr="004C4230" w:rsidRDefault="00427187">
      <w:pPr>
        <w:pStyle w:val="afff1"/>
        <w:rPr>
          <w:rFonts w:ascii="Calibri" w:hAnsi="Calibri"/>
          <w:sz w:val="22"/>
          <w:szCs w:val="22"/>
        </w:rPr>
      </w:pPr>
      <w:hyperlink w:anchor="_Toc50374294" w:history="1">
        <w:r w:rsidRPr="004808F3">
          <w:rPr>
            <w:rStyle w:val="ad"/>
          </w:rPr>
          <w:t>Таблица </w:t>
        </w:r>
        <w:r w:rsidRPr="004C4230">
          <w:rPr>
            <w:rFonts w:ascii="Calibri" w:hAnsi="Calibri"/>
            <w:sz w:val="22"/>
            <w:szCs w:val="22"/>
          </w:rPr>
          <w:tab/>
        </w:r>
        <w:r w:rsidRPr="004808F3">
          <w:rPr>
            <w:rStyle w:val="ad"/>
          </w:rPr>
          <w:t>255. Описание полей документа «Бухгалтерская справка ф. 0504833»</w:t>
        </w:r>
        <w:r>
          <w:rPr>
            <w:webHidden/>
          </w:rPr>
          <w:tab/>
        </w:r>
        <w:r>
          <w:rPr>
            <w:webHidden/>
          </w:rPr>
          <w:fldChar w:fldCharType="begin"/>
        </w:r>
        <w:r>
          <w:rPr>
            <w:webHidden/>
          </w:rPr>
          <w:instrText xml:space="preserve"> PAGEREF _Toc50374294 \h </w:instrText>
        </w:r>
        <w:r>
          <w:rPr>
            <w:webHidden/>
          </w:rPr>
        </w:r>
        <w:r>
          <w:rPr>
            <w:webHidden/>
          </w:rPr>
          <w:fldChar w:fldCharType="separate"/>
        </w:r>
        <w:r>
          <w:rPr>
            <w:webHidden/>
          </w:rPr>
          <w:t>686</w:t>
        </w:r>
        <w:r>
          <w:rPr>
            <w:webHidden/>
          </w:rPr>
          <w:fldChar w:fldCharType="end"/>
        </w:r>
      </w:hyperlink>
    </w:p>
    <w:p w:rsidR="00427187" w:rsidRPr="004C4230" w:rsidRDefault="00427187">
      <w:pPr>
        <w:pStyle w:val="afff1"/>
        <w:rPr>
          <w:rFonts w:ascii="Calibri" w:hAnsi="Calibri"/>
          <w:sz w:val="22"/>
          <w:szCs w:val="22"/>
        </w:rPr>
      </w:pPr>
      <w:hyperlink w:anchor="_Toc50374295" w:history="1">
        <w:r w:rsidRPr="004808F3">
          <w:rPr>
            <w:rStyle w:val="ad"/>
          </w:rPr>
          <w:t>Таблица </w:t>
        </w:r>
        <w:r w:rsidRPr="004C4230">
          <w:rPr>
            <w:rFonts w:ascii="Calibri" w:hAnsi="Calibri"/>
            <w:sz w:val="22"/>
            <w:szCs w:val="22"/>
          </w:rPr>
          <w:tab/>
        </w:r>
        <w:r w:rsidRPr="004808F3">
          <w:rPr>
            <w:rStyle w:val="ad"/>
          </w:rPr>
          <w:t>256. Описание полей документа «Отчетность ПУР»</w:t>
        </w:r>
        <w:r>
          <w:rPr>
            <w:webHidden/>
          </w:rPr>
          <w:tab/>
        </w:r>
        <w:r>
          <w:rPr>
            <w:webHidden/>
          </w:rPr>
          <w:fldChar w:fldCharType="begin"/>
        </w:r>
        <w:r>
          <w:rPr>
            <w:webHidden/>
          </w:rPr>
          <w:instrText xml:space="preserve"> PAGEREF _Toc50374295 \h </w:instrText>
        </w:r>
        <w:r>
          <w:rPr>
            <w:webHidden/>
          </w:rPr>
        </w:r>
        <w:r>
          <w:rPr>
            <w:webHidden/>
          </w:rPr>
          <w:fldChar w:fldCharType="separate"/>
        </w:r>
        <w:r>
          <w:rPr>
            <w:webHidden/>
          </w:rPr>
          <w:t>689</w:t>
        </w:r>
        <w:r>
          <w:rPr>
            <w:webHidden/>
          </w:rPr>
          <w:fldChar w:fldCharType="end"/>
        </w:r>
      </w:hyperlink>
    </w:p>
    <w:p w:rsidR="00427187" w:rsidRPr="004C4230" w:rsidRDefault="00427187">
      <w:pPr>
        <w:pStyle w:val="afff1"/>
        <w:rPr>
          <w:rFonts w:ascii="Calibri" w:hAnsi="Calibri"/>
          <w:sz w:val="22"/>
          <w:szCs w:val="22"/>
        </w:rPr>
      </w:pPr>
      <w:hyperlink w:anchor="_Toc50374296" w:history="1">
        <w:r w:rsidRPr="004808F3">
          <w:rPr>
            <w:rStyle w:val="ad"/>
          </w:rPr>
          <w:t>Таблица </w:t>
        </w:r>
        <w:r w:rsidRPr="004C4230">
          <w:rPr>
            <w:rFonts w:ascii="Calibri" w:hAnsi="Calibri"/>
            <w:sz w:val="22"/>
            <w:szCs w:val="22"/>
          </w:rPr>
          <w:tab/>
        </w:r>
        <w:r w:rsidRPr="004808F3">
          <w:rPr>
            <w:rStyle w:val="ad"/>
          </w:rPr>
          <w:t>257.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_Toc50374296 \h </w:instrText>
        </w:r>
        <w:r>
          <w:rPr>
            <w:webHidden/>
          </w:rPr>
        </w:r>
        <w:r>
          <w:rPr>
            <w:webHidden/>
          </w:rPr>
          <w:fldChar w:fldCharType="separate"/>
        </w:r>
        <w:r>
          <w:rPr>
            <w:webHidden/>
          </w:rPr>
          <w:t>691</w:t>
        </w:r>
        <w:r>
          <w:rPr>
            <w:webHidden/>
          </w:rPr>
          <w:fldChar w:fldCharType="end"/>
        </w:r>
      </w:hyperlink>
    </w:p>
    <w:p w:rsidR="00427187" w:rsidRPr="004C4230" w:rsidRDefault="00427187">
      <w:pPr>
        <w:pStyle w:val="afff1"/>
        <w:rPr>
          <w:rFonts w:ascii="Calibri" w:hAnsi="Calibri"/>
          <w:sz w:val="22"/>
          <w:szCs w:val="22"/>
        </w:rPr>
      </w:pPr>
      <w:hyperlink w:anchor="_Toc50374297" w:history="1">
        <w:r w:rsidRPr="004808F3">
          <w:rPr>
            <w:rStyle w:val="ad"/>
          </w:rPr>
          <w:t>Таблица </w:t>
        </w:r>
        <w:r w:rsidRPr="004C4230">
          <w:rPr>
            <w:rFonts w:ascii="Calibri" w:hAnsi="Calibri"/>
            <w:sz w:val="22"/>
            <w:szCs w:val="22"/>
          </w:rPr>
          <w:tab/>
        </w:r>
        <w:r w:rsidRPr="004808F3">
          <w:rPr>
            <w:rStyle w:val="ad"/>
          </w:rPr>
          <w:t>258.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_Toc50374297 \h </w:instrText>
        </w:r>
        <w:r>
          <w:rPr>
            <w:webHidden/>
          </w:rPr>
        </w:r>
        <w:r>
          <w:rPr>
            <w:webHidden/>
          </w:rPr>
          <w:fldChar w:fldCharType="separate"/>
        </w:r>
        <w:r>
          <w:rPr>
            <w:webHidden/>
          </w:rPr>
          <w:t>694</w:t>
        </w:r>
        <w:r>
          <w:rPr>
            <w:webHidden/>
          </w:rPr>
          <w:fldChar w:fldCharType="end"/>
        </w:r>
      </w:hyperlink>
    </w:p>
    <w:p w:rsidR="00427187" w:rsidRPr="004C4230" w:rsidRDefault="00427187">
      <w:pPr>
        <w:pStyle w:val="afff1"/>
        <w:rPr>
          <w:rFonts w:ascii="Calibri" w:hAnsi="Calibri"/>
          <w:sz w:val="22"/>
          <w:szCs w:val="22"/>
        </w:rPr>
      </w:pPr>
      <w:hyperlink w:anchor="_Toc50374298" w:history="1">
        <w:r w:rsidRPr="004808F3">
          <w:rPr>
            <w:rStyle w:val="ad"/>
          </w:rPr>
          <w:t>Таблица </w:t>
        </w:r>
        <w:r w:rsidRPr="004C4230">
          <w:rPr>
            <w:rFonts w:ascii="Calibri" w:hAnsi="Calibri"/>
            <w:sz w:val="22"/>
            <w:szCs w:val="22"/>
          </w:rPr>
          <w:tab/>
        </w:r>
        <w:r w:rsidRPr="004808F3">
          <w:rPr>
            <w:rStyle w:val="ad"/>
          </w:rPr>
          <w:t>259.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_Toc50374298 \h </w:instrText>
        </w:r>
        <w:r>
          <w:rPr>
            <w:webHidden/>
          </w:rPr>
        </w:r>
        <w:r>
          <w:rPr>
            <w:webHidden/>
          </w:rPr>
          <w:fldChar w:fldCharType="separate"/>
        </w:r>
        <w:r>
          <w:rPr>
            <w:webHidden/>
          </w:rPr>
          <w:t>699</w:t>
        </w:r>
        <w:r>
          <w:rPr>
            <w:webHidden/>
          </w:rPr>
          <w:fldChar w:fldCharType="end"/>
        </w:r>
      </w:hyperlink>
    </w:p>
    <w:p w:rsidR="00427187" w:rsidRPr="004C4230" w:rsidRDefault="00427187">
      <w:pPr>
        <w:pStyle w:val="afff1"/>
        <w:rPr>
          <w:rFonts w:ascii="Calibri" w:hAnsi="Calibri"/>
          <w:sz w:val="22"/>
          <w:szCs w:val="22"/>
        </w:rPr>
      </w:pPr>
      <w:hyperlink w:anchor="_Toc50374299" w:history="1">
        <w:r w:rsidRPr="004808F3">
          <w:rPr>
            <w:rStyle w:val="ad"/>
          </w:rPr>
          <w:t>Таблица </w:t>
        </w:r>
        <w:r w:rsidRPr="004C4230">
          <w:rPr>
            <w:rFonts w:ascii="Calibri" w:hAnsi="Calibri"/>
            <w:sz w:val="22"/>
            <w:szCs w:val="22"/>
          </w:rPr>
          <w:tab/>
        </w:r>
        <w:r w:rsidRPr="004808F3">
          <w:rPr>
            <w:rStyle w:val="ad"/>
          </w:rPr>
          <w:t>260.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_Toc50374299 \h </w:instrText>
        </w:r>
        <w:r>
          <w:rPr>
            <w:webHidden/>
          </w:rPr>
        </w:r>
        <w:r>
          <w:rPr>
            <w:webHidden/>
          </w:rPr>
          <w:fldChar w:fldCharType="separate"/>
        </w:r>
        <w:r>
          <w:rPr>
            <w:webHidden/>
          </w:rPr>
          <w:t>703</w:t>
        </w:r>
        <w:r>
          <w:rPr>
            <w:webHidden/>
          </w:rPr>
          <w:fldChar w:fldCharType="end"/>
        </w:r>
      </w:hyperlink>
    </w:p>
    <w:p w:rsidR="00427187" w:rsidRPr="004C4230" w:rsidRDefault="00427187">
      <w:pPr>
        <w:pStyle w:val="afff1"/>
        <w:rPr>
          <w:rFonts w:ascii="Calibri" w:hAnsi="Calibri"/>
          <w:sz w:val="22"/>
          <w:szCs w:val="22"/>
        </w:rPr>
      </w:pPr>
      <w:hyperlink w:anchor="_Toc50374300" w:history="1">
        <w:r w:rsidRPr="004808F3">
          <w:rPr>
            <w:rStyle w:val="ad"/>
          </w:rPr>
          <w:t>Таблица </w:t>
        </w:r>
        <w:r w:rsidRPr="004C4230">
          <w:rPr>
            <w:rFonts w:ascii="Calibri" w:hAnsi="Calibri"/>
            <w:sz w:val="22"/>
            <w:szCs w:val="22"/>
          </w:rPr>
          <w:tab/>
        </w:r>
        <w:r w:rsidRPr="004808F3">
          <w:rPr>
            <w:rStyle w:val="ad"/>
          </w:rPr>
          <w:t>261. Описание полей документа «Уведомление о получении»</w:t>
        </w:r>
        <w:r>
          <w:rPr>
            <w:webHidden/>
          </w:rPr>
          <w:tab/>
        </w:r>
        <w:r>
          <w:rPr>
            <w:webHidden/>
          </w:rPr>
          <w:fldChar w:fldCharType="begin"/>
        </w:r>
        <w:r>
          <w:rPr>
            <w:webHidden/>
          </w:rPr>
          <w:instrText xml:space="preserve"> PAGEREF _Toc50374300 \h </w:instrText>
        </w:r>
        <w:r>
          <w:rPr>
            <w:webHidden/>
          </w:rPr>
        </w:r>
        <w:r>
          <w:rPr>
            <w:webHidden/>
          </w:rPr>
          <w:fldChar w:fldCharType="separate"/>
        </w:r>
        <w:r>
          <w:rPr>
            <w:webHidden/>
          </w:rPr>
          <w:t>706</w:t>
        </w:r>
        <w:r>
          <w:rPr>
            <w:webHidden/>
          </w:rPr>
          <w:fldChar w:fldCharType="end"/>
        </w:r>
      </w:hyperlink>
    </w:p>
    <w:p w:rsidR="00427187" w:rsidRPr="004C4230" w:rsidRDefault="00427187">
      <w:pPr>
        <w:pStyle w:val="afff1"/>
        <w:rPr>
          <w:rFonts w:ascii="Calibri" w:hAnsi="Calibri"/>
          <w:sz w:val="22"/>
          <w:szCs w:val="22"/>
        </w:rPr>
      </w:pPr>
      <w:hyperlink w:anchor="_Toc50374301" w:history="1">
        <w:r w:rsidRPr="004808F3">
          <w:rPr>
            <w:rStyle w:val="ad"/>
          </w:rPr>
          <w:t>Таблица </w:t>
        </w:r>
        <w:r w:rsidRPr="004C4230">
          <w:rPr>
            <w:rFonts w:ascii="Calibri" w:hAnsi="Calibri"/>
            <w:sz w:val="22"/>
            <w:szCs w:val="22"/>
          </w:rPr>
          <w:tab/>
        </w:r>
        <w:r w:rsidRPr="004808F3">
          <w:rPr>
            <w:rStyle w:val="ad"/>
          </w:rPr>
          <w:t>262.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_Toc50374301 \h </w:instrText>
        </w:r>
        <w:r>
          <w:rPr>
            <w:webHidden/>
          </w:rPr>
        </w:r>
        <w:r>
          <w:rPr>
            <w:webHidden/>
          </w:rPr>
          <w:fldChar w:fldCharType="separate"/>
        </w:r>
        <w:r>
          <w:rPr>
            <w:webHidden/>
          </w:rPr>
          <w:t>710</w:t>
        </w:r>
        <w:r>
          <w:rPr>
            <w:webHidden/>
          </w:rPr>
          <w:fldChar w:fldCharType="end"/>
        </w:r>
      </w:hyperlink>
    </w:p>
    <w:p w:rsidR="00427187" w:rsidRPr="004C4230" w:rsidRDefault="00427187">
      <w:pPr>
        <w:pStyle w:val="afff1"/>
        <w:rPr>
          <w:rFonts w:ascii="Calibri" w:hAnsi="Calibri"/>
          <w:sz w:val="22"/>
          <w:szCs w:val="22"/>
        </w:rPr>
      </w:pPr>
      <w:hyperlink w:anchor="_Toc50374302" w:history="1">
        <w:r w:rsidRPr="004808F3">
          <w:rPr>
            <w:rStyle w:val="ad"/>
          </w:rPr>
          <w:t>Таблица </w:t>
        </w:r>
        <w:r w:rsidRPr="004C4230">
          <w:rPr>
            <w:rFonts w:ascii="Calibri" w:hAnsi="Calibri"/>
            <w:sz w:val="22"/>
            <w:szCs w:val="22"/>
          </w:rPr>
          <w:tab/>
        </w:r>
        <w:r w:rsidRPr="004808F3">
          <w:rPr>
            <w:rStyle w:val="ad"/>
          </w:rPr>
          <w:t>263. Описание полей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_Toc50374302 \h </w:instrText>
        </w:r>
        <w:r>
          <w:rPr>
            <w:webHidden/>
          </w:rPr>
        </w:r>
        <w:r>
          <w:rPr>
            <w:webHidden/>
          </w:rPr>
          <w:fldChar w:fldCharType="separate"/>
        </w:r>
        <w:r>
          <w:rPr>
            <w:webHidden/>
          </w:rPr>
          <w:t>713</w:t>
        </w:r>
        <w:r>
          <w:rPr>
            <w:webHidden/>
          </w:rPr>
          <w:fldChar w:fldCharType="end"/>
        </w:r>
      </w:hyperlink>
    </w:p>
    <w:p w:rsidR="00427187" w:rsidRPr="004C4230" w:rsidRDefault="00427187">
      <w:pPr>
        <w:pStyle w:val="afff1"/>
        <w:rPr>
          <w:rFonts w:ascii="Calibri" w:hAnsi="Calibri"/>
          <w:sz w:val="22"/>
          <w:szCs w:val="22"/>
        </w:rPr>
      </w:pPr>
      <w:hyperlink w:anchor="_Toc50374303" w:history="1">
        <w:r w:rsidRPr="004808F3">
          <w:rPr>
            <w:rStyle w:val="ad"/>
          </w:rPr>
          <w:t>Таблица </w:t>
        </w:r>
        <w:r w:rsidRPr="004C4230">
          <w:rPr>
            <w:rFonts w:ascii="Calibri" w:hAnsi="Calibri"/>
            <w:sz w:val="22"/>
            <w:szCs w:val="22"/>
          </w:rPr>
          <w:tab/>
        </w:r>
        <w:r w:rsidRPr="004808F3">
          <w:rPr>
            <w:rStyle w:val="ad"/>
          </w:rPr>
          <w:t>264. Описание полей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_Toc50374303 \h </w:instrText>
        </w:r>
        <w:r>
          <w:rPr>
            <w:webHidden/>
          </w:rPr>
        </w:r>
        <w:r>
          <w:rPr>
            <w:webHidden/>
          </w:rPr>
          <w:fldChar w:fldCharType="separate"/>
        </w:r>
        <w:r>
          <w:rPr>
            <w:webHidden/>
          </w:rPr>
          <w:t>716</w:t>
        </w:r>
        <w:r>
          <w:rPr>
            <w:webHidden/>
          </w:rPr>
          <w:fldChar w:fldCharType="end"/>
        </w:r>
      </w:hyperlink>
    </w:p>
    <w:p w:rsidR="00427187" w:rsidRPr="004C4230" w:rsidRDefault="00427187">
      <w:pPr>
        <w:pStyle w:val="afff1"/>
        <w:rPr>
          <w:rFonts w:ascii="Calibri" w:hAnsi="Calibri"/>
          <w:sz w:val="22"/>
          <w:szCs w:val="22"/>
        </w:rPr>
      </w:pPr>
      <w:hyperlink w:anchor="_Toc50374304" w:history="1">
        <w:r w:rsidRPr="004808F3">
          <w:rPr>
            <w:rStyle w:val="ad"/>
          </w:rPr>
          <w:t>Таблица </w:t>
        </w:r>
        <w:r w:rsidRPr="004C4230">
          <w:rPr>
            <w:rFonts w:ascii="Calibri" w:hAnsi="Calibri"/>
            <w:sz w:val="22"/>
            <w:szCs w:val="22"/>
          </w:rPr>
          <w:tab/>
        </w:r>
        <w:r w:rsidRPr="004808F3">
          <w:rPr>
            <w:rStyle w:val="ad"/>
          </w:rPr>
          <w:t>265.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_Toc50374304 \h </w:instrText>
        </w:r>
        <w:r>
          <w:rPr>
            <w:webHidden/>
          </w:rPr>
        </w:r>
        <w:r>
          <w:rPr>
            <w:webHidden/>
          </w:rPr>
          <w:fldChar w:fldCharType="separate"/>
        </w:r>
        <w:r>
          <w:rPr>
            <w:webHidden/>
          </w:rPr>
          <w:t>718</w:t>
        </w:r>
        <w:r>
          <w:rPr>
            <w:webHidden/>
          </w:rPr>
          <w:fldChar w:fldCharType="end"/>
        </w:r>
      </w:hyperlink>
    </w:p>
    <w:p w:rsidR="00427187" w:rsidRPr="004C4230" w:rsidRDefault="00427187">
      <w:pPr>
        <w:pStyle w:val="afff1"/>
        <w:rPr>
          <w:rFonts w:ascii="Calibri" w:hAnsi="Calibri"/>
          <w:sz w:val="22"/>
          <w:szCs w:val="22"/>
        </w:rPr>
      </w:pPr>
      <w:hyperlink w:anchor="_Toc50374305" w:history="1">
        <w:r w:rsidRPr="004808F3">
          <w:rPr>
            <w:rStyle w:val="ad"/>
          </w:rPr>
          <w:t>Таблица </w:t>
        </w:r>
        <w:r w:rsidRPr="004C4230">
          <w:rPr>
            <w:rFonts w:ascii="Calibri" w:hAnsi="Calibri"/>
            <w:sz w:val="22"/>
            <w:szCs w:val="22"/>
          </w:rPr>
          <w:tab/>
        </w:r>
        <w:r w:rsidRPr="004808F3">
          <w:rPr>
            <w:rStyle w:val="ad"/>
          </w:rPr>
          <w:t>266.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_Toc50374305 \h </w:instrText>
        </w:r>
        <w:r>
          <w:rPr>
            <w:webHidden/>
          </w:rPr>
        </w:r>
        <w:r>
          <w:rPr>
            <w:webHidden/>
          </w:rPr>
          <w:fldChar w:fldCharType="separate"/>
        </w:r>
        <w:r>
          <w:rPr>
            <w:webHidden/>
          </w:rPr>
          <w:t>721</w:t>
        </w:r>
        <w:r>
          <w:rPr>
            <w:webHidden/>
          </w:rPr>
          <w:fldChar w:fldCharType="end"/>
        </w:r>
      </w:hyperlink>
    </w:p>
    <w:p w:rsidR="00427187" w:rsidRPr="004C4230" w:rsidRDefault="00427187">
      <w:pPr>
        <w:pStyle w:val="afff1"/>
        <w:rPr>
          <w:rFonts w:ascii="Calibri" w:hAnsi="Calibri"/>
          <w:sz w:val="22"/>
          <w:szCs w:val="22"/>
        </w:rPr>
      </w:pPr>
      <w:hyperlink w:anchor="_Toc50374306" w:history="1">
        <w:r w:rsidRPr="004808F3">
          <w:rPr>
            <w:rStyle w:val="ad"/>
          </w:rPr>
          <w:t>Таблица </w:t>
        </w:r>
        <w:r w:rsidRPr="004C4230">
          <w:rPr>
            <w:rFonts w:ascii="Calibri" w:hAnsi="Calibri"/>
            <w:sz w:val="22"/>
            <w:szCs w:val="22"/>
          </w:rPr>
          <w:tab/>
        </w:r>
        <w:r w:rsidRPr="004808F3">
          <w:rPr>
            <w:rStyle w:val="ad"/>
          </w:rPr>
          <w:t>267.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_Toc50374306 \h </w:instrText>
        </w:r>
        <w:r>
          <w:rPr>
            <w:webHidden/>
          </w:rPr>
        </w:r>
        <w:r>
          <w:rPr>
            <w:webHidden/>
          </w:rPr>
          <w:fldChar w:fldCharType="separate"/>
        </w:r>
        <w:r>
          <w:rPr>
            <w:webHidden/>
          </w:rPr>
          <w:t>723</w:t>
        </w:r>
        <w:r>
          <w:rPr>
            <w:webHidden/>
          </w:rPr>
          <w:fldChar w:fldCharType="end"/>
        </w:r>
      </w:hyperlink>
    </w:p>
    <w:p w:rsidR="00427187" w:rsidRPr="004C4230" w:rsidRDefault="00427187">
      <w:pPr>
        <w:pStyle w:val="afff1"/>
        <w:rPr>
          <w:rFonts w:ascii="Calibri" w:hAnsi="Calibri"/>
          <w:sz w:val="22"/>
          <w:szCs w:val="22"/>
        </w:rPr>
      </w:pPr>
      <w:hyperlink w:anchor="_Toc50374307" w:history="1">
        <w:r w:rsidRPr="004808F3">
          <w:rPr>
            <w:rStyle w:val="ad"/>
          </w:rPr>
          <w:t>Таблица </w:t>
        </w:r>
        <w:r w:rsidRPr="004C4230">
          <w:rPr>
            <w:rFonts w:ascii="Calibri" w:hAnsi="Calibri"/>
            <w:sz w:val="22"/>
            <w:szCs w:val="22"/>
          </w:rPr>
          <w:tab/>
        </w:r>
        <w:r w:rsidRPr="004808F3">
          <w:rPr>
            <w:rStyle w:val="ad"/>
          </w:rPr>
          <w:t>268.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_Toc50374307 \h </w:instrText>
        </w:r>
        <w:r>
          <w:rPr>
            <w:webHidden/>
          </w:rPr>
        </w:r>
        <w:r>
          <w:rPr>
            <w:webHidden/>
          </w:rPr>
          <w:fldChar w:fldCharType="separate"/>
        </w:r>
        <w:r>
          <w:rPr>
            <w:webHidden/>
          </w:rPr>
          <w:t>726</w:t>
        </w:r>
        <w:r>
          <w:rPr>
            <w:webHidden/>
          </w:rPr>
          <w:fldChar w:fldCharType="end"/>
        </w:r>
      </w:hyperlink>
    </w:p>
    <w:p w:rsidR="00427187" w:rsidRPr="004C4230" w:rsidRDefault="00427187">
      <w:pPr>
        <w:pStyle w:val="afff1"/>
        <w:rPr>
          <w:rFonts w:ascii="Calibri" w:hAnsi="Calibri"/>
          <w:sz w:val="22"/>
          <w:szCs w:val="22"/>
        </w:rPr>
      </w:pPr>
      <w:hyperlink w:anchor="_Toc50374308" w:history="1">
        <w:r w:rsidRPr="004808F3">
          <w:rPr>
            <w:rStyle w:val="ad"/>
          </w:rPr>
          <w:t>Таблица </w:t>
        </w:r>
        <w:r w:rsidRPr="004C4230">
          <w:rPr>
            <w:rFonts w:ascii="Calibri" w:hAnsi="Calibri"/>
            <w:sz w:val="22"/>
            <w:szCs w:val="22"/>
          </w:rPr>
          <w:tab/>
        </w:r>
        <w:r w:rsidRPr="004808F3">
          <w:rPr>
            <w:rStyle w:val="ad"/>
          </w:rPr>
          <w:t>269.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_Toc50374308 \h </w:instrText>
        </w:r>
        <w:r>
          <w:rPr>
            <w:webHidden/>
          </w:rPr>
        </w:r>
        <w:r>
          <w:rPr>
            <w:webHidden/>
          </w:rPr>
          <w:fldChar w:fldCharType="separate"/>
        </w:r>
        <w:r>
          <w:rPr>
            <w:webHidden/>
          </w:rPr>
          <w:t>728</w:t>
        </w:r>
        <w:r>
          <w:rPr>
            <w:webHidden/>
          </w:rPr>
          <w:fldChar w:fldCharType="end"/>
        </w:r>
      </w:hyperlink>
    </w:p>
    <w:p w:rsidR="00427187" w:rsidRPr="004C4230" w:rsidRDefault="00427187">
      <w:pPr>
        <w:pStyle w:val="afff1"/>
        <w:rPr>
          <w:rFonts w:ascii="Calibri" w:hAnsi="Calibri"/>
          <w:sz w:val="22"/>
          <w:szCs w:val="22"/>
        </w:rPr>
      </w:pPr>
      <w:hyperlink w:anchor="_Toc50374309" w:history="1">
        <w:r w:rsidRPr="004808F3">
          <w:rPr>
            <w:rStyle w:val="ad"/>
          </w:rPr>
          <w:t>Таблица </w:t>
        </w:r>
        <w:r w:rsidRPr="004C4230">
          <w:rPr>
            <w:rFonts w:ascii="Calibri" w:hAnsi="Calibri"/>
            <w:sz w:val="22"/>
            <w:szCs w:val="22"/>
          </w:rPr>
          <w:tab/>
        </w:r>
        <w:r w:rsidRPr="004808F3">
          <w:rPr>
            <w:rStyle w:val="ad"/>
          </w:rPr>
          <w:t>270.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_Toc50374309 \h </w:instrText>
        </w:r>
        <w:r>
          <w:rPr>
            <w:webHidden/>
          </w:rPr>
        </w:r>
        <w:r>
          <w:rPr>
            <w:webHidden/>
          </w:rPr>
          <w:fldChar w:fldCharType="separate"/>
        </w:r>
        <w:r>
          <w:rPr>
            <w:webHidden/>
          </w:rPr>
          <w:t>730</w:t>
        </w:r>
        <w:r>
          <w:rPr>
            <w:webHidden/>
          </w:rPr>
          <w:fldChar w:fldCharType="end"/>
        </w:r>
      </w:hyperlink>
    </w:p>
    <w:p w:rsidR="00427187" w:rsidRPr="004C4230" w:rsidRDefault="00427187">
      <w:pPr>
        <w:pStyle w:val="afff1"/>
        <w:rPr>
          <w:rFonts w:ascii="Calibri" w:hAnsi="Calibri"/>
          <w:sz w:val="22"/>
          <w:szCs w:val="22"/>
        </w:rPr>
      </w:pPr>
      <w:hyperlink w:anchor="_Toc50374310" w:history="1">
        <w:r w:rsidRPr="004808F3">
          <w:rPr>
            <w:rStyle w:val="ad"/>
          </w:rPr>
          <w:t>Таблица </w:t>
        </w:r>
        <w:r w:rsidRPr="004C4230">
          <w:rPr>
            <w:rFonts w:ascii="Calibri" w:hAnsi="Calibri"/>
            <w:sz w:val="22"/>
            <w:szCs w:val="22"/>
          </w:rPr>
          <w:tab/>
        </w:r>
        <w:r w:rsidRPr="004808F3">
          <w:rPr>
            <w:rStyle w:val="ad"/>
          </w:rPr>
          <w:t>271.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_Toc50374310 \h </w:instrText>
        </w:r>
        <w:r>
          <w:rPr>
            <w:webHidden/>
          </w:rPr>
        </w:r>
        <w:r>
          <w:rPr>
            <w:webHidden/>
          </w:rPr>
          <w:fldChar w:fldCharType="separate"/>
        </w:r>
        <w:r>
          <w:rPr>
            <w:webHidden/>
          </w:rPr>
          <w:t>733</w:t>
        </w:r>
        <w:r>
          <w:rPr>
            <w:webHidden/>
          </w:rPr>
          <w:fldChar w:fldCharType="end"/>
        </w:r>
      </w:hyperlink>
    </w:p>
    <w:p w:rsidR="00427187" w:rsidRPr="004C4230" w:rsidRDefault="00427187">
      <w:pPr>
        <w:pStyle w:val="afff1"/>
        <w:rPr>
          <w:rFonts w:ascii="Calibri" w:hAnsi="Calibri"/>
          <w:sz w:val="22"/>
          <w:szCs w:val="22"/>
        </w:rPr>
      </w:pPr>
      <w:hyperlink w:anchor="_Toc50374311" w:history="1">
        <w:r w:rsidRPr="004808F3">
          <w:rPr>
            <w:rStyle w:val="ad"/>
          </w:rPr>
          <w:t>Таблица </w:t>
        </w:r>
        <w:r w:rsidRPr="004C4230">
          <w:rPr>
            <w:rFonts w:ascii="Calibri" w:hAnsi="Calibri"/>
            <w:sz w:val="22"/>
            <w:szCs w:val="22"/>
          </w:rPr>
          <w:tab/>
        </w:r>
        <w:r w:rsidRPr="004808F3">
          <w:rPr>
            <w:rStyle w:val="ad"/>
          </w:rPr>
          <w:t>272.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_Toc50374311 \h </w:instrText>
        </w:r>
        <w:r>
          <w:rPr>
            <w:webHidden/>
          </w:rPr>
        </w:r>
        <w:r>
          <w:rPr>
            <w:webHidden/>
          </w:rPr>
          <w:fldChar w:fldCharType="separate"/>
        </w:r>
        <w:r>
          <w:rPr>
            <w:webHidden/>
          </w:rPr>
          <w:t>737</w:t>
        </w:r>
        <w:r>
          <w:rPr>
            <w:webHidden/>
          </w:rPr>
          <w:fldChar w:fldCharType="end"/>
        </w:r>
      </w:hyperlink>
    </w:p>
    <w:p w:rsidR="00427187" w:rsidRPr="004C4230" w:rsidRDefault="00427187">
      <w:pPr>
        <w:pStyle w:val="afff1"/>
        <w:rPr>
          <w:rFonts w:ascii="Calibri" w:hAnsi="Calibri"/>
          <w:sz w:val="22"/>
          <w:szCs w:val="22"/>
        </w:rPr>
      </w:pPr>
      <w:hyperlink w:anchor="_Toc50374312" w:history="1">
        <w:r w:rsidRPr="004808F3">
          <w:rPr>
            <w:rStyle w:val="ad"/>
          </w:rPr>
          <w:t>Таблица </w:t>
        </w:r>
        <w:r w:rsidRPr="004C4230">
          <w:rPr>
            <w:rFonts w:ascii="Calibri" w:hAnsi="Calibri"/>
            <w:sz w:val="22"/>
            <w:szCs w:val="22"/>
          </w:rPr>
          <w:tab/>
        </w:r>
        <w:r w:rsidRPr="004808F3">
          <w:rPr>
            <w:rStyle w:val="ad"/>
          </w:rPr>
          <w:t>273. Описание полей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_Toc50374312 \h </w:instrText>
        </w:r>
        <w:r>
          <w:rPr>
            <w:webHidden/>
          </w:rPr>
        </w:r>
        <w:r>
          <w:rPr>
            <w:webHidden/>
          </w:rPr>
          <w:fldChar w:fldCharType="separate"/>
        </w:r>
        <w:r>
          <w:rPr>
            <w:webHidden/>
          </w:rPr>
          <w:t>740</w:t>
        </w:r>
        <w:r>
          <w:rPr>
            <w:webHidden/>
          </w:rPr>
          <w:fldChar w:fldCharType="end"/>
        </w:r>
      </w:hyperlink>
    </w:p>
    <w:p w:rsidR="00427187" w:rsidRPr="004C4230" w:rsidRDefault="00427187">
      <w:pPr>
        <w:pStyle w:val="afff1"/>
        <w:rPr>
          <w:rFonts w:ascii="Calibri" w:hAnsi="Calibri"/>
          <w:sz w:val="22"/>
          <w:szCs w:val="22"/>
        </w:rPr>
      </w:pPr>
      <w:hyperlink w:anchor="_Toc50374313" w:history="1">
        <w:r w:rsidRPr="004808F3">
          <w:rPr>
            <w:rStyle w:val="ad"/>
          </w:rPr>
          <w:t>Таблица </w:t>
        </w:r>
        <w:r w:rsidRPr="004C4230">
          <w:rPr>
            <w:rFonts w:ascii="Calibri" w:hAnsi="Calibri"/>
            <w:sz w:val="22"/>
            <w:szCs w:val="22"/>
          </w:rPr>
          <w:tab/>
        </w:r>
        <w:r w:rsidRPr="004808F3">
          <w:rPr>
            <w:rStyle w:val="ad"/>
          </w:rPr>
          <w:t>274.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_Toc50374313 \h </w:instrText>
        </w:r>
        <w:r>
          <w:rPr>
            <w:webHidden/>
          </w:rPr>
        </w:r>
        <w:r>
          <w:rPr>
            <w:webHidden/>
          </w:rPr>
          <w:fldChar w:fldCharType="separate"/>
        </w:r>
        <w:r>
          <w:rPr>
            <w:webHidden/>
          </w:rPr>
          <w:t>742</w:t>
        </w:r>
        <w:r>
          <w:rPr>
            <w:webHidden/>
          </w:rPr>
          <w:fldChar w:fldCharType="end"/>
        </w:r>
      </w:hyperlink>
    </w:p>
    <w:p w:rsidR="00427187" w:rsidRPr="004C4230" w:rsidRDefault="00427187">
      <w:pPr>
        <w:pStyle w:val="afff1"/>
        <w:rPr>
          <w:rFonts w:ascii="Calibri" w:hAnsi="Calibri"/>
          <w:sz w:val="22"/>
          <w:szCs w:val="22"/>
        </w:rPr>
      </w:pPr>
      <w:hyperlink w:anchor="_Toc50374314" w:history="1">
        <w:r w:rsidRPr="004808F3">
          <w:rPr>
            <w:rStyle w:val="ad"/>
          </w:rPr>
          <w:t>Таблица </w:t>
        </w:r>
        <w:r w:rsidRPr="004C4230">
          <w:rPr>
            <w:rFonts w:ascii="Calibri" w:hAnsi="Calibri"/>
            <w:sz w:val="22"/>
            <w:szCs w:val="22"/>
          </w:rPr>
          <w:tab/>
        </w:r>
        <w:r w:rsidRPr="004808F3">
          <w:rPr>
            <w:rStyle w:val="ad"/>
          </w:rPr>
          <w:t>275.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_Toc50374314 \h </w:instrText>
        </w:r>
        <w:r>
          <w:rPr>
            <w:webHidden/>
          </w:rPr>
        </w:r>
        <w:r>
          <w:rPr>
            <w:webHidden/>
          </w:rPr>
          <w:fldChar w:fldCharType="separate"/>
        </w:r>
        <w:r>
          <w:rPr>
            <w:webHidden/>
          </w:rPr>
          <w:t>747</w:t>
        </w:r>
        <w:r>
          <w:rPr>
            <w:webHidden/>
          </w:rPr>
          <w:fldChar w:fldCharType="end"/>
        </w:r>
      </w:hyperlink>
    </w:p>
    <w:p w:rsidR="00427187" w:rsidRPr="004C4230" w:rsidRDefault="00427187">
      <w:pPr>
        <w:pStyle w:val="afff1"/>
        <w:rPr>
          <w:rFonts w:ascii="Calibri" w:hAnsi="Calibri"/>
          <w:sz w:val="22"/>
          <w:szCs w:val="22"/>
        </w:rPr>
      </w:pPr>
      <w:hyperlink w:anchor="_Toc50374315" w:history="1">
        <w:r w:rsidRPr="004808F3">
          <w:rPr>
            <w:rStyle w:val="ad"/>
          </w:rPr>
          <w:t>Таблица </w:t>
        </w:r>
        <w:r w:rsidRPr="004C4230">
          <w:rPr>
            <w:rFonts w:ascii="Calibri" w:hAnsi="Calibri"/>
            <w:sz w:val="22"/>
            <w:szCs w:val="22"/>
          </w:rPr>
          <w:tab/>
        </w:r>
        <w:r w:rsidRPr="004808F3">
          <w:rPr>
            <w:rStyle w:val="ad"/>
          </w:rPr>
          <w:t>276.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_Toc50374315 \h </w:instrText>
        </w:r>
        <w:r>
          <w:rPr>
            <w:webHidden/>
          </w:rPr>
        </w:r>
        <w:r>
          <w:rPr>
            <w:webHidden/>
          </w:rPr>
          <w:fldChar w:fldCharType="separate"/>
        </w:r>
        <w:r>
          <w:rPr>
            <w:webHidden/>
          </w:rPr>
          <w:t>752</w:t>
        </w:r>
        <w:r>
          <w:rPr>
            <w:webHidden/>
          </w:rPr>
          <w:fldChar w:fldCharType="end"/>
        </w:r>
      </w:hyperlink>
    </w:p>
    <w:p w:rsidR="00427187" w:rsidRPr="004C4230" w:rsidRDefault="00427187">
      <w:pPr>
        <w:pStyle w:val="afff1"/>
        <w:rPr>
          <w:rFonts w:ascii="Calibri" w:hAnsi="Calibri"/>
          <w:sz w:val="22"/>
          <w:szCs w:val="22"/>
        </w:rPr>
      </w:pPr>
      <w:hyperlink w:anchor="_Toc50374316" w:history="1">
        <w:r w:rsidRPr="004808F3">
          <w:rPr>
            <w:rStyle w:val="ad"/>
          </w:rPr>
          <w:t>Таблица </w:t>
        </w:r>
        <w:r w:rsidRPr="004C4230">
          <w:rPr>
            <w:rFonts w:ascii="Calibri" w:hAnsi="Calibri"/>
            <w:sz w:val="22"/>
            <w:szCs w:val="22"/>
          </w:rPr>
          <w:tab/>
        </w:r>
        <w:r w:rsidRPr="004808F3">
          <w:rPr>
            <w:rStyle w:val="ad"/>
          </w:rPr>
          <w:t>277. Описание полей документа «Кредитный договор», закладки «Документ (1)»</w:t>
        </w:r>
        <w:r>
          <w:rPr>
            <w:webHidden/>
          </w:rPr>
          <w:tab/>
        </w:r>
        <w:r>
          <w:rPr>
            <w:webHidden/>
          </w:rPr>
          <w:fldChar w:fldCharType="begin"/>
        </w:r>
        <w:r>
          <w:rPr>
            <w:webHidden/>
          </w:rPr>
          <w:instrText xml:space="preserve"> PAGEREF _Toc50374316 \h </w:instrText>
        </w:r>
        <w:r>
          <w:rPr>
            <w:webHidden/>
          </w:rPr>
        </w:r>
        <w:r>
          <w:rPr>
            <w:webHidden/>
          </w:rPr>
          <w:fldChar w:fldCharType="separate"/>
        </w:r>
        <w:r>
          <w:rPr>
            <w:webHidden/>
          </w:rPr>
          <w:t>754</w:t>
        </w:r>
        <w:r>
          <w:rPr>
            <w:webHidden/>
          </w:rPr>
          <w:fldChar w:fldCharType="end"/>
        </w:r>
      </w:hyperlink>
    </w:p>
    <w:p w:rsidR="00427187" w:rsidRPr="004C4230" w:rsidRDefault="00427187">
      <w:pPr>
        <w:pStyle w:val="afff1"/>
        <w:rPr>
          <w:rFonts w:ascii="Calibri" w:hAnsi="Calibri"/>
          <w:sz w:val="22"/>
          <w:szCs w:val="22"/>
        </w:rPr>
      </w:pPr>
      <w:hyperlink w:anchor="_Toc50374317" w:history="1">
        <w:r w:rsidRPr="004808F3">
          <w:rPr>
            <w:rStyle w:val="ad"/>
          </w:rPr>
          <w:t>Таблица </w:t>
        </w:r>
        <w:r w:rsidRPr="004C4230">
          <w:rPr>
            <w:rFonts w:ascii="Calibri" w:hAnsi="Calibri"/>
            <w:sz w:val="22"/>
            <w:szCs w:val="22"/>
          </w:rPr>
          <w:tab/>
        </w:r>
        <w:r w:rsidRPr="004808F3">
          <w:rPr>
            <w:rStyle w:val="ad"/>
          </w:rPr>
          <w:t>278.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_Toc50374317 \h </w:instrText>
        </w:r>
        <w:r>
          <w:rPr>
            <w:webHidden/>
          </w:rPr>
        </w:r>
        <w:r>
          <w:rPr>
            <w:webHidden/>
          </w:rPr>
          <w:fldChar w:fldCharType="separate"/>
        </w:r>
        <w:r>
          <w:rPr>
            <w:webHidden/>
          </w:rPr>
          <w:t>757</w:t>
        </w:r>
        <w:r>
          <w:rPr>
            <w:webHidden/>
          </w:rPr>
          <w:fldChar w:fldCharType="end"/>
        </w:r>
      </w:hyperlink>
    </w:p>
    <w:p w:rsidR="00427187" w:rsidRPr="004C4230" w:rsidRDefault="00427187">
      <w:pPr>
        <w:pStyle w:val="afff1"/>
        <w:rPr>
          <w:rFonts w:ascii="Calibri" w:hAnsi="Calibri"/>
          <w:sz w:val="22"/>
          <w:szCs w:val="22"/>
        </w:rPr>
      </w:pPr>
      <w:hyperlink w:anchor="_Toc50374318" w:history="1">
        <w:r w:rsidRPr="004808F3">
          <w:rPr>
            <w:rStyle w:val="ad"/>
          </w:rPr>
          <w:t>Таблица </w:t>
        </w:r>
        <w:r w:rsidRPr="004C4230">
          <w:rPr>
            <w:rFonts w:ascii="Calibri" w:hAnsi="Calibri"/>
            <w:sz w:val="22"/>
            <w:szCs w:val="22"/>
          </w:rPr>
          <w:tab/>
        </w:r>
        <w:r w:rsidRPr="004808F3">
          <w:rPr>
            <w:rStyle w:val="ad"/>
          </w:rPr>
          <w:t>279.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_Toc50374318 \h </w:instrText>
        </w:r>
        <w:r>
          <w:rPr>
            <w:webHidden/>
          </w:rPr>
        </w:r>
        <w:r>
          <w:rPr>
            <w:webHidden/>
          </w:rPr>
          <w:fldChar w:fldCharType="separate"/>
        </w:r>
        <w:r>
          <w:rPr>
            <w:webHidden/>
          </w:rPr>
          <w:t>758</w:t>
        </w:r>
        <w:r>
          <w:rPr>
            <w:webHidden/>
          </w:rPr>
          <w:fldChar w:fldCharType="end"/>
        </w:r>
      </w:hyperlink>
    </w:p>
    <w:p w:rsidR="00427187" w:rsidRPr="004C4230" w:rsidRDefault="00427187">
      <w:pPr>
        <w:pStyle w:val="afff1"/>
        <w:rPr>
          <w:rFonts w:ascii="Calibri" w:hAnsi="Calibri"/>
          <w:sz w:val="22"/>
          <w:szCs w:val="22"/>
        </w:rPr>
      </w:pPr>
      <w:hyperlink w:anchor="_Toc50374319" w:history="1">
        <w:r w:rsidRPr="004808F3">
          <w:rPr>
            <w:rStyle w:val="ad"/>
          </w:rPr>
          <w:t>Таблица </w:t>
        </w:r>
        <w:r w:rsidRPr="004C4230">
          <w:rPr>
            <w:rFonts w:ascii="Calibri" w:hAnsi="Calibri"/>
            <w:sz w:val="22"/>
            <w:szCs w:val="22"/>
          </w:rPr>
          <w:tab/>
        </w:r>
        <w:r w:rsidRPr="004808F3">
          <w:rPr>
            <w:rStyle w:val="ad"/>
          </w:rPr>
          <w:t>280.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_Toc50374319 \h </w:instrText>
        </w:r>
        <w:r>
          <w:rPr>
            <w:webHidden/>
          </w:rPr>
        </w:r>
        <w:r>
          <w:rPr>
            <w:webHidden/>
          </w:rPr>
          <w:fldChar w:fldCharType="separate"/>
        </w:r>
        <w:r>
          <w:rPr>
            <w:webHidden/>
          </w:rPr>
          <w:t>760</w:t>
        </w:r>
        <w:r>
          <w:rPr>
            <w:webHidden/>
          </w:rPr>
          <w:fldChar w:fldCharType="end"/>
        </w:r>
      </w:hyperlink>
    </w:p>
    <w:p w:rsidR="00427187" w:rsidRPr="004C4230" w:rsidRDefault="00427187">
      <w:pPr>
        <w:pStyle w:val="afff1"/>
        <w:rPr>
          <w:rFonts w:ascii="Calibri" w:hAnsi="Calibri"/>
          <w:sz w:val="22"/>
          <w:szCs w:val="22"/>
        </w:rPr>
      </w:pPr>
      <w:hyperlink w:anchor="_Toc50374320" w:history="1">
        <w:r w:rsidRPr="004808F3">
          <w:rPr>
            <w:rStyle w:val="ad"/>
          </w:rPr>
          <w:t>Таблица </w:t>
        </w:r>
        <w:r w:rsidRPr="004C4230">
          <w:rPr>
            <w:rFonts w:ascii="Calibri" w:hAnsi="Calibri"/>
            <w:sz w:val="22"/>
            <w:szCs w:val="22"/>
          </w:rPr>
          <w:tab/>
        </w:r>
        <w:r w:rsidRPr="004808F3">
          <w:rPr>
            <w:rStyle w:val="ad"/>
          </w:rPr>
          <w:t>281.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_Toc50374320 \h </w:instrText>
        </w:r>
        <w:r>
          <w:rPr>
            <w:webHidden/>
          </w:rPr>
        </w:r>
        <w:r>
          <w:rPr>
            <w:webHidden/>
          </w:rPr>
          <w:fldChar w:fldCharType="separate"/>
        </w:r>
        <w:r>
          <w:rPr>
            <w:webHidden/>
          </w:rPr>
          <w:t>763</w:t>
        </w:r>
        <w:r>
          <w:rPr>
            <w:webHidden/>
          </w:rPr>
          <w:fldChar w:fldCharType="end"/>
        </w:r>
      </w:hyperlink>
    </w:p>
    <w:p w:rsidR="00427187" w:rsidRPr="004C4230" w:rsidRDefault="00427187">
      <w:pPr>
        <w:pStyle w:val="afff1"/>
        <w:rPr>
          <w:rFonts w:ascii="Calibri" w:hAnsi="Calibri"/>
          <w:sz w:val="22"/>
          <w:szCs w:val="22"/>
        </w:rPr>
      </w:pPr>
      <w:hyperlink w:anchor="_Toc50374321" w:history="1">
        <w:r w:rsidRPr="004808F3">
          <w:rPr>
            <w:rStyle w:val="ad"/>
          </w:rPr>
          <w:t>Таблица </w:t>
        </w:r>
        <w:r w:rsidRPr="004C4230">
          <w:rPr>
            <w:rFonts w:ascii="Calibri" w:hAnsi="Calibri"/>
            <w:sz w:val="22"/>
            <w:szCs w:val="22"/>
          </w:rPr>
          <w:tab/>
        </w:r>
        <w:r w:rsidRPr="004808F3">
          <w:rPr>
            <w:rStyle w:val="ad"/>
          </w:rPr>
          <w:t>282.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_Toc50374321 \h </w:instrText>
        </w:r>
        <w:r>
          <w:rPr>
            <w:webHidden/>
          </w:rPr>
        </w:r>
        <w:r>
          <w:rPr>
            <w:webHidden/>
          </w:rPr>
          <w:fldChar w:fldCharType="separate"/>
        </w:r>
        <w:r>
          <w:rPr>
            <w:webHidden/>
          </w:rPr>
          <w:t>766</w:t>
        </w:r>
        <w:r>
          <w:rPr>
            <w:webHidden/>
          </w:rPr>
          <w:fldChar w:fldCharType="end"/>
        </w:r>
      </w:hyperlink>
    </w:p>
    <w:p w:rsidR="00427187" w:rsidRPr="004C4230" w:rsidRDefault="00427187">
      <w:pPr>
        <w:pStyle w:val="afff1"/>
        <w:rPr>
          <w:rFonts w:ascii="Calibri" w:hAnsi="Calibri"/>
          <w:sz w:val="22"/>
          <w:szCs w:val="22"/>
        </w:rPr>
      </w:pPr>
      <w:hyperlink w:anchor="_Toc50374322" w:history="1">
        <w:r w:rsidRPr="004808F3">
          <w:rPr>
            <w:rStyle w:val="ad"/>
          </w:rPr>
          <w:t>Таблица </w:t>
        </w:r>
        <w:r w:rsidRPr="004C4230">
          <w:rPr>
            <w:rFonts w:ascii="Calibri" w:hAnsi="Calibri"/>
            <w:sz w:val="22"/>
            <w:szCs w:val="22"/>
          </w:rPr>
          <w:tab/>
        </w:r>
        <w:r w:rsidRPr="004808F3">
          <w:rPr>
            <w:rStyle w:val="ad"/>
          </w:rPr>
          <w:t>283.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_Toc50374322 \h </w:instrText>
        </w:r>
        <w:r>
          <w:rPr>
            <w:webHidden/>
          </w:rPr>
        </w:r>
        <w:r>
          <w:rPr>
            <w:webHidden/>
          </w:rPr>
          <w:fldChar w:fldCharType="separate"/>
        </w:r>
        <w:r>
          <w:rPr>
            <w:webHidden/>
          </w:rPr>
          <w:t>769</w:t>
        </w:r>
        <w:r>
          <w:rPr>
            <w:webHidden/>
          </w:rPr>
          <w:fldChar w:fldCharType="end"/>
        </w:r>
      </w:hyperlink>
    </w:p>
    <w:p w:rsidR="00427187" w:rsidRPr="004C4230" w:rsidRDefault="00427187">
      <w:pPr>
        <w:pStyle w:val="afff1"/>
        <w:rPr>
          <w:rFonts w:ascii="Calibri" w:hAnsi="Calibri"/>
          <w:sz w:val="22"/>
          <w:szCs w:val="22"/>
        </w:rPr>
      </w:pPr>
      <w:hyperlink w:anchor="_Toc50374323" w:history="1">
        <w:r w:rsidRPr="004808F3">
          <w:rPr>
            <w:rStyle w:val="ad"/>
          </w:rPr>
          <w:t>Таблица </w:t>
        </w:r>
        <w:r w:rsidRPr="004C4230">
          <w:rPr>
            <w:rFonts w:ascii="Calibri" w:hAnsi="Calibri"/>
            <w:sz w:val="22"/>
            <w:szCs w:val="22"/>
          </w:rPr>
          <w:tab/>
        </w:r>
        <w:r w:rsidRPr="004808F3">
          <w:rPr>
            <w:rStyle w:val="ad"/>
          </w:rPr>
          <w:t>284.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_Toc50374323 \h </w:instrText>
        </w:r>
        <w:r>
          <w:rPr>
            <w:webHidden/>
          </w:rPr>
        </w:r>
        <w:r>
          <w:rPr>
            <w:webHidden/>
          </w:rPr>
          <w:fldChar w:fldCharType="separate"/>
        </w:r>
        <w:r>
          <w:rPr>
            <w:webHidden/>
          </w:rPr>
          <w:t>773</w:t>
        </w:r>
        <w:r>
          <w:rPr>
            <w:webHidden/>
          </w:rPr>
          <w:fldChar w:fldCharType="end"/>
        </w:r>
      </w:hyperlink>
    </w:p>
    <w:p w:rsidR="00427187" w:rsidRPr="004C4230" w:rsidRDefault="00427187">
      <w:pPr>
        <w:pStyle w:val="afff1"/>
        <w:rPr>
          <w:rFonts w:ascii="Calibri" w:hAnsi="Calibri"/>
          <w:sz w:val="22"/>
          <w:szCs w:val="22"/>
        </w:rPr>
      </w:pPr>
      <w:hyperlink w:anchor="_Toc50374324" w:history="1">
        <w:r w:rsidRPr="004808F3">
          <w:rPr>
            <w:rStyle w:val="ad"/>
          </w:rPr>
          <w:t>Таблица </w:t>
        </w:r>
        <w:r w:rsidRPr="004C4230">
          <w:rPr>
            <w:rFonts w:ascii="Calibri" w:hAnsi="Calibri"/>
            <w:sz w:val="22"/>
            <w:szCs w:val="22"/>
          </w:rPr>
          <w:tab/>
        </w:r>
        <w:r w:rsidRPr="004808F3">
          <w:rPr>
            <w:rStyle w:val="ad"/>
          </w:rPr>
          <w:t>285.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_Toc50374324 \h </w:instrText>
        </w:r>
        <w:r>
          <w:rPr>
            <w:webHidden/>
          </w:rPr>
        </w:r>
        <w:r>
          <w:rPr>
            <w:webHidden/>
          </w:rPr>
          <w:fldChar w:fldCharType="separate"/>
        </w:r>
        <w:r>
          <w:rPr>
            <w:webHidden/>
          </w:rPr>
          <w:t>774</w:t>
        </w:r>
        <w:r>
          <w:rPr>
            <w:webHidden/>
          </w:rPr>
          <w:fldChar w:fldCharType="end"/>
        </w:r>
      </w:hyperlink>
    </w:p>
    <w:p w:rsidR="00427187" w:rsidRPr="004C4230" w:rsidRDefault="00427187">
      <w:pPr>
        <w:pStyle w:val="afff1"/>
        <w:rPr>
          <w:rFonts w:ascii="Calibri" w:hAnsi="Calibri"/>
          <w:sz w:val="22"/>
          <w:szCs w:val="22"/>
        </w:rPr>
      </w:pPr>
      <w:hyperlink w:anchor="_Toc50374325" w:history="1">
        <w:r w:rsidRPr="004808F3">
          <w:rPr>
            <w:rStyle w:val="ad"/>
          </w:rPr>
          <w:t>Таблица </w:t>
        </w:r>
        <w:r w:rsidRPr="004C4230">
          <w:rPr>
            <w:rFonts w:ascii="Calibri" w:hAnsi="Calibri"/>
            <w:sz w:val="22"/>
            <w:szCs w:val="22"/>
          </w:rPr>
          <w:tab/>
        </w:r>
        <w:r w:rsidRPr="004808F3">
          <w:rPr>
            <w:rStyle w:val="ad"/>
          </w:rPr>
          <w:t>286.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_Toc50374325 \h </w:instrText>
        </w:r>
        <w:r>
          <w:rPr>
            <w:webHidden/>
          </w:rPr>
        </w:r>
        <w:r>
          <w:rPr>
            <w:webHidden/>
          </w:rPr>
          <w:fldChar w:fldCharType="separate"/>
        </w:r>
        <w:r>
          <w:rPr>
            <w:webHidden/>
          </w:rPr>
          <w:t>779</w:t>
        </w:r>
        <w:r>
          <w:rPr>
            <w:webHidden/>
          </w:rPr>
          <w:fldChar w:fldCharType="end"/>
        </w:r>
      </w:hyperlink>
    </w:p>
    <w:p w:rsidR="00427187" w:rsidRPr="004C4230" w:rsidRDefault="00427187">
      <w:pPr>
        <w:pStyle w:val="afff1"/>
        <w:rPr>
          <w:rFonts w:ascii="Calibri" w:hAnsi="Calibri"/>
          <w:sz w:val="22"/>
          <w:szCs w:val="22"/>
        </w:rPr>
      </w:pPr>
      <w:hyperlink w:anchor="_Toc50374326" w:history="1">
        <w:r w:rsidRPr="004808F3">
          <w:rPr>
            <w:rStyle w:val="ad"/>
          </w:rPr>
          <w:t>Таблица </w:t>
        </w:r>
        <w:r w:rsidRPr="004C4230">
          <w:rPr>
            <w:rFonts w:ascii="Calibri" w:hAnsi="Calibri"/>
            <w:sz w:val="22"/>
            <w:szCs w:val="22"/>
          </w:rPr>
          <w:tab/>
        </w:r>
        <w:r w:rsidRPr="004808F3">
          <w:rPr>
            <w:rStyle w:val="ad"/>
          </w:rPr>
          <w:t>287.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_Toc50374326 \h </w:instrText>
        </w:r>
        <w:r>
          <w:rPr>
            <w:webHidden/>
          </w:rPr>
        </w:r>
        <w:r>
          <w:rPr>
            <w:webHidden/>
          </w:rPr>
          <w:fldChar w:fldCharType="separate"/>
        </w:r>
        <w:r>
          <w:rPr>
            <w:webHidden/>
          </w:rPr>
          <w:t>781</w:t>
        </w:r>
        <w:r>
          <w:rPr>
            <w:webHidden/>
          </w:rPr>
          <w:fldChar w:fldCharType="end"/>
        </w:r>
      </w:hyperlink>
    </w:p>
    <w:p w:rsidR="00427187" w:rsidRPr="004C4230" w:rsidRDefault="00427187">
      <w:pPr>
        <w:pStyle w:val="afff1"/>
        <w:rPr>
          <w:rFonts w:ascii="Calibri" w:hAnsi="Calibri"/>
          <w:sz w:val="22"/>
          <w:szCs w:val="22"/>
        </w:rPr>
      </w:pPr>
      <w:hyperlink w:anchor="_Toc50374327" w:history="1">
        <w:r w:rsidRPr="004808F3">
          <w:rPr>
            <w:rStyle w:val="ad"/>
          </w:rPr>
          <w:t>Таблица </w:t>
        </w:r>
        <w:r w:rsidRPr="004C4230">
          <w:rPr>
            <w:rFonts w:ascii="Calibri" w:hAnsi="Calibri"/>
            <w:sz w:val="22"/>
            <w:szCs w:val="22"/>
          </w:rPr>
          <w:tab/>
        </w:r>
        <w:r w:rsidRPr="004808F3">
          <w:rPr>
            <w:rStyle w:val="ad"/>
          </w:rPr>
          <w:t>288.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_Toc50374327 \h </w:instrText>
        </w:r>
        <w:r>
          <w:rPr>
            <w:webHidden/>
          </w:rPr>
        </w:r>
        <w:r>
          <w:rPr>
            <w:webHidden/>
          </w:rPr>
          <w:fldChar w:fldCharType="separate"/>
        </w:r>
        <w:r>
          <w:rPr>
            <w:webHidden/>
          </w:rPr>
          <w:t>782</w:t>
        </w:r>
        <w:r>
          <w:rPr>
            <w:webHidden/>
          </w:rPr>
          <w:fldChar w:fldCharType="end"/>
        </w:r>
      </w:hyperlink>
    </w:p>
    <w:p w:rsidR="00427187" w:rsidRPr="004C4230" w:rsidRDefault="00427187">
      <w:pPr>
        <w:pStyle w:val="afff1"/>
        <w:rPr>
          <w:rFonts w:ascii="Calibri" w:hAnsi="Calibri"/>
          <w:sz w:val="22"/>
          <w:szCs w:val="22"/>
        </w:rPr>
      </w:pPr>
      <w:hyperlink w:anchor="_Toc50374328" w:history="1">
        <w:r w:rsidRPr="004808F3">
          <w:rPr>
            <w:rStyle w:val="ad"/>
          </w:rPr>
          <w:t>Таблица </w:t>
        </w:r>
        <w:r w:rsidRPr="004C4230">
          <w:rPr>
            <w:rFonts w:ascii="Calibri" w:hAnsi="Calibri"/>
            <w:sz w:val="22"/>
            <w:szCs w:val="22"/>
          </w:rPr>
          <w:tab/>
        </w:r>
        <w:r w:rsidRPr="004808F3">
          <w:rPr>
            <w:rStyle w:val="ad"/>
          </w:rPr>
          <w:t>289.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_Toc50374328 \h </w:instrText>
        </w:r>
        <w:r>
          <w:rPr>
            <w:webHidden/>
          </w:rPr>
        </w:r>
        <w:r>
          <w:rPr>
            <w:webHidden/>
          </w:rPr>
          <w:fldChar w:fldCharType="separate"/>
        </w:r>
        <w:r>
          <w:rPr>
            <w:webHidden/>
          </w:rPr>
          <w:t>784</w:t>
        </w:r>
        <w:r>
          <w:rPr>
            <w:webHidden/>
          </w:rPr>
          <w:fldChar w:fldCharType="end"/>
        </w:r>
      </w:hyperlink>
    </w:p>
    <w:p w:rsidR="00427187" w:rsidRPr="004C4230" w:rsidRDefault="00427187">
      <w:pPr>
        <w:pStyle w:val="afff1"/>
        <w:rPr>
          <w:rFonts w:ascii="Calibri" w:hAnsi="Calibri"/>
          <w:sz w:val="22"/>
          <w:szCs w:val="22"/>
        </w:rPr>
      </w:pPr>
      <w:hyperlink w:anchor="_Toc50374329" w:history="1">
        <w:r w:rsidRPr="004808F3">
          <w:rPr>
            <w:rStyle w:val="ad"/>
          </w:rPr>
          <w:t>Таблица </w:t>
        </w:r>
        <w:r w:rsidRPr="004C4230">
          <w:rPr>
            <w:rFonts w:ascii="Calibri" w:hAnsi="Calibri"/>
            <w:sz w:val="22"/>
            <w:szCs w:val="22"/>
          </w:rPr>
          <w:tab/>
        </w:r>
        <w:r w:rsidRPr="004808F3">
          <w:rPr>
            <w:rStyle w:val="ad"/>
          </w:rPr>
          <w:t>290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_Toc50374329 \h </w:instrText>
        </w:r>
        <w:r>
          <w:rPr>
            <w:webHidden/>
          </w:rPr>
        </w:r>
        <w:r>
          <w:rPr>
            <w:webHidden/>
          </w:rPr>
          <w:fldChar w:fldCharType="separate"/>
        </w:r>
        <w:r>
          <w:rPr>
            <w:webHidden/>
          </w:rPr>
          <w:t>784</w:t>
        </w:r>
        <w:r>
          <w:rPr>
            <w:webHidden/>
          </w:rPr>
          <w:fldChar w:fldCharType="end"/>
        </w:r>
      </w:hyperlink>
    </w:p>
    <w:p w:rsidR="00427187" w:rsidRPr="004C4230" w:rsidRDefault="00427187">
      <w:pPr>
        <w:pStyle w:val="afff1"/>
        <w:rPr>
          <w:rFonts w:ascii="Calibri" w:hAnsi="Calibri"/>
          <w:sz w:val="22"/>
          <w:szCs w:val="22"/>
        </w:rPr>
      </w:pPr>
      <w:hyperlink w:anchor="_Toc50374330" w:history="1">
        <w:r w:rsidRPr="004808F3">
          <w:rPr>
            <w:rStyle w:val="ad"/>
          </w:rPr>
          <w:t>Таблица </w:t>
        </w:r>
        <w:r w:rsidRPr="004C4230">
          <w:rPr>
            <w:rFonts w:ascii="Calibri" w:hAnsi="Calibri"/>
            <w:sz w:val="22"/>
            <w:szCs w:val="22"/>
          </w:rPr>
          <w:tab/>
        </w:r>
        <w:r w:rsidRPr="004808F3">
          <w:rPr>
            <w:rStyle w:val="ad"/>
          </w:rPr>
          <w:t>291.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_Toc50374330 \h </w:instrText>
        </w:r>
        <w:r>
          <w:rPr>
            <w:webHidden/>
          </w:rPr>
        </w:r>
        <w:r>
          <w:rPr>
            <w:webHidden/>
          </w:rPr>
          <w:fldChar w:fldCharType="separate"/>
        </w:r>
        <w:r>
          <w:rPr>
            <w:webHidden/>
          </w:rPr>
          <w:t>785</w:t>
        </w:r>
        <w:r>
          <w:rPr>
            <w:webHidden/>
          </w:rPr>
          <w:fldChar w:fldCharType="end"/>
        </w:r>
      </w:hyperlink>
    </w:p>
    <w:p w:rsidR="00427187" w:rsidRPr="004C4230" w:rsidRDefault="00427187">
      <w:pPr>
        <w:pStyle w:val="afff1"/>
        <w:rPr>
          <w:rFonts w:ascii="Calibri" w:hAnsi="Calibri"/>
          <w:sz w:val="22"/>
          <w:szCs w:val="22"/>
        </w:rPr>
      </w:pPr>
      <w:hyperlink w:anchor="_Toc50374331" w:history="1">
        <w:r w:rsidRPr="004808F3">
          <w:rPr>
            <w:rStyle w:val="ad"/>
          </w:rPr>
          <w:t>Таблица </w:t>
        </w:r>
        <w:r w:rsidRPr="004C4230">
          <w:rPr>
            <w:rFonts w:ascii="Calibri" w:hAnsi="Calibri"/>
            <w:sz w:val="22"/>
            <w:szCs w:val="22"/>
          </w:rPr>
          <w:tab/>
        </w:r>
        <w:r w:rsidRPr="004808F3">
          <w:rPr>
            <w:rStyle w:val="ad"/>
          </w:rPr>
          <w:t>292.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_Toc50374331 \h </w:instrText>
        </w:r>
        <w:r>
          <w:rPr>
            <w:webHidden/>
          </w:rPr>
        </w:r>
        <w:r>
          <w:rPr>
            <w:webHidden/>
          </w:rPr>
          <w:fldChar w:fldCharType="separate"/>
        </w:r>
        <w:r>
          <w:rPr>
            <w:webHidden/>
          </w:rPr>
          <w:t>788</w:t>
        </w:r>
        <w:r>
          <w:rPr>
            <w:webHidden/>
          </w:rPr>
          <w:fldChar w:fldCharType="end"/>
        </w:r>
      </w:hyperlink>
    </w:p>
    <w:p w:rsidR="00427187" w:rsidRPr="004C4230" w:rsidRDefault="00427187">
      <w:pPr>
        <w:pStyle w:val="afff1"/>
        <w:rPr>
          <w:rFonts w:ascii="Calibri" w:hAnsi="Calibri"/>
          <w:sz w:val="22"/>
          <w:szCs w:val="22"/>
        </w:rPr>
      </w:pPr>
      <w:hyperlink w:anchor="_Toc50374332" w:history="1">
        <w:r w:rsidRPr="004808F3">
          <w:rPr>
            <w:rStyle w:val="ad"/>
          </w:rPr>
          <w:t>Таблица </w:t>
        </w:r>
        <w:r w:rsidRPr="004C4230">
          <w:rPr>
            <w:rFonts w:ascii="Calibri" w:hAnsi="Calibri"/>
            <w:sz w:val="22"/>
            <w:szCs w:val="22"/>
          </w:rPr>
          <w:tab/>
        </w:r>
        <w:r w:rsidRPr="004808F3">
          <w:rPr>
            <w:rStyle w:val="ad"/>
          </w:rPr>
          <w:t>293.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_Toc50374332 \h </w:instrText>
        </w:r>
        <w:r>
          <w:rPr>
            <w:webHidden/>
          </w:rPr>
        </w:r>
        <w:r>
          <w:rPr>
            <w:webHidden/>
          </w:rPr>
          <w:fldChar w:fldCharType="separate"/>
        </w:r>
        <w:r>
          <w:rPr>
            <w:webHidden/>
          </w:rPr>
          <w:t>797</w:t>
        </w:r>
        <w:r>
          <w:rPr>
            <w:webHidden/>
          </w:rPr>
          <w:fldChar w:fldCharType="end"/>
        </w:r>
      </w:hyperlink>
    </w:p>
    <w:p w:rsidR="00427187" w:rsidRPr="004C4230" w:rsidRDefault="00427187">
      <w:pPr>
        <w:pStyle w:val="afff1"/>
        <w:rPr>
          <w:rFonts w:ascii="Calibri" w:hAnsi="Calibri"/>
          <w:sz w:val="22"/>
          <w:szCs w:val="22"/>
        </w:rPr>
      </w:pPr>
      <w:hyperlink w:anchor="_Toc50374333" w:history="1">
        <w:r w:rsidRPr="004808F3">
          <w:rPr>
            <w:rStyle w:val="ad"/>
          </w:rPr>
          <w:t>Таблица </w:t>
        </w:r>
        <w:r w:rsidRPr="004C4230">
          <w:rPr>
            <w:rFonts w:ascii="Calibri" w:hAnsi="Calibri"/>
            <w:sz w:val="22"/>
            <w:szCs w:val="22"/>
          </w:rPr>
          <w:tab/>
        </w:r>
        <w:r w:rsidRPr="004808F3">
          <w:rPr>
            <w:rStyle w:val="ad"/>
          </w:rPr>
          <w:t>294.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_Toc50374333 \h </w:instrText>
        </w:r>
        <w:r>
          <w:rPr>
            <w:webHidden/>
          </w:rPr>
        </w:r>
        <w:r>
          <w:rPr>
            <w:webHidden/>
          </w:rPr>
          <w:fldChar w:fldCharType="separate"/>
        </w:r>
        <w:r>
          <w:rPr>
            <w:webHidden/>
          </w:rPr>
          <w:t>801</w:t>
        </w:r>
        <w:r>
          <w:rPr>
            <w:webHidden/>
          </w:rPr>
          <w:fldChar w:fldCharType="end"/>
        </w:r>
      </w:hyperlink>
    </w:p>
    <w:p w:rsidR="00427187" w:rsidRPr="004C4230" w:rsidRDefault="00427187">
      <w:pPr>
        <w:pStyle w:val="afff1"/>
        <w:rPr>
          <w:rFonts w:ascii="Calibri" w:hAnsi="Calibri"/>
          <w:sz w:val="22"/>
          <w:szCs w:val="22"/>
        </w:rPr>
      </w:pPr>
      <w:hyperlink w:anchor="_Toc50374334" w:history="1">
        <w:r w:rsidRPr="004808F3">
          <w:rPr>
            <w:rStyle w:val="ad"/>
          </w:rPr>
          <w:t>Таблица </w:t>
        </w:r>
        <w:r w:rsidRPr="004C4230">
          <w:rPr>
            <w:rFonts w:ascii="Calibri" w:hAnsi="Calibri"/>
            <w:sz w:val="22"/>
            <w:szCs w:val="22"/>
          </w:rPr>
          <w:tab/>
        </w:r>
        <w:r w:rsidRPr="004808F3">
          <w:rPr>
            <w:rStyle w:val="ad"/>
          </w:rPr>
          <w:t>295.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_Toc50374334 \h </w:instrText>
        </w:r>
        <w:r>
          <w:rPr>
            <w:webHidden/>
          </w:rPr>
        </w:r>
        <w:r>
          <w:rPr>
            <w:webHidden/>
          </w:rPr>
          <w:fldChar w:fldCharType="separate"/>
        </w:r>
        <w:r>
          <w:rPr>
            <w:webHidden/>
          </w:rPr>
          <w:t>802</w:t>
        </w:r>
        <w:r>
          <w:rPr>
            <w:webHidden/>
          </w:rPr>
          <w:fldChar w:fldCharType="end"/>
        </w:r>
      </w:hyperlink>
    </w:p>
    <w:p w:rsidR="00427187" w:rsidRPr="004C4230" w:rsidRDefault="00427187">
      <w:pPr>
        <w:pStyle w:val="afff1"/>
        <w:rPr>
          <w:rFonts w:ascii="Calibri" w:hAnsi="Calibri"/>
          <w:sz w:val="22"/>
          <w:szCs w:val="22"/>
        </w:rPr>
      </w:pPr>
      <w:hyperlink w:anchor="_Toc50374335" w:history="1">
        <w:r w:rsidRPr="004808F3">
          <w:rPr>
            <w:rStyle w:val="ad"/>
          </w:rPr>
          <w:t>Таблица </w:t>
        </w:r>
        <w:r w:rsidRPr="004C4230">
          <w:rPr>
            <w:rFonts w:ascii="Calibri" w:hAnsi="Calibri"/>
            <w:sz w:val="22"/>
            <w:szCs w:val="22"/>
          </w:rPr>
          <w:tab/>
        </w:r>
        <w:r w:rsidRPr="004808F3">
          <w:rPr>
            <w:rStyle w:val="ad"/>
          </w:rPr>
          <w:t>296.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_Toc50374335 \h </w:instrText>
        </w:r>
        <w:r>
          <w:rPr>
            <w:webHidden/>
          </w:rPr>
        </w:r>
        <w:r>
          <w:rPr>
            <w:webHidden/>
          </w:rPr>
          <w:fldChar w:fldCharType="separate"/>
        </w:r>
        <w:r>
          <w:rPr>
            <w:webHidden/>
          </w:rPr>
          <w:t>803</w:t>
        </w:r>
        <w:r>
          <w:rPr>
            <w:webHidden/>
          </w:rPr>
          <w:fldChar w:fldCharType="end"/>
        </w:r>
      </w:hyperlink>
    </w:p>
    <w:p w:rsidR="00427187" w:rsidRPr="004C4230" w:rsidRDefault="00427187">
      <w:pPr>
        <w:pStyle w:val="afff1"/>
        <w:rPr>
          <w:rFonts w:ascii="Calibri" w:hAnsi="Calibri"/>
          <w:sz w:val="22"/>
          <w:szCs w:val="22"/>
        </w:rPr>
      </w:pPr>
      <w:hyperlink w:anchor="_Toc50374336" w:history="1">
        <w:r w:rsidRPr="004808F3">
          <w:rPr>
            <w:rStyle w:val="ad"/>
          </w:rPr>
          <w:t>Таблица </w:t>
        </w:r>
        <w:r w:rsidRPr="004C4230">
          <w:rPr>
            <w:rFonts w:ascii="Calibri" w:hAnsi="Calibri"/>
            <w:sz w:val="22"/>
            <w:szCs w:val="22"/>
          </w:rPr>
          <w:tab/>
        </w:r>
        <w:r w:rsidRPr="004808F3">
          <w:rPr>
            <w:rStyle w:val="ad"/>
          </w:rPr>
          <w:t>297.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_Toc50374336 \h </w:instrText>
        </w:r>
        <w:r>
          <w:rPr>
            <w:webHidden/>
          </w:rPr>
        </w:r>
        <w:r>
          <w:rPr>
            <w:webHidden/>
          </w:rPr>
          <w:fldChar w:fldCharType="separate"/>
        </w:r>
        <w:r>
          <w:rPr>
            <w:webHidden/>
          </w:rPr>
          <w:t>804</w:t>
        </w:r>
        <w:r>
          <w:rPr>
            <w:webHidden/>
          </w:rPr>
          <w:fldChar w:fldCharType="end"/>
        </w:r>
      </w:hyperlink>
    </w:p>
    <w:p w:rsidR="00427187" w:rsidRPr="004C4230" w:rsidRDefault="00427187">
      <w:pPr>
        <w:pStyle w:val="afff1"/>
        <w:rPr>
          <w:rFonts w:ascii="Calibri" w:hAnsi="Calibri"/>
          <w:sz w:val="22"/>
          <w:szCs w:val="22"/>
        </w:rPr>
      </w:pPr>
      <w:hyperlink w:anchor="_Toc50374337" w:history="1">
        <w:r w:rsidRPr="004808F3">
          <w:rPr>
            <w:rStyle w:val="ad"/>
          </w:rPr>
          <w:t>Таблица </w:t>
        </w:r>
        <w:r w:rsidRPr="004C4230">
          <w:rPr>
            <w:rFonts w:ascii="Calibri" w:hAnsi="Calibri"/>
            <w:sz w:val="22"/>
            <w:szCs w:val="22"/>
          </w:rPr>
          <w:tab/>
        </w:r>
        <w:r w:rsidRPr="004808F3">
          <w:rPr>
            <w:rStyle w:val="ad"/>
          </w:rPr>
          <w:t>298.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_Toc50374337 \h </w:instrText>
        </w:r>
        <w:r>
          <w:rPr>
            <w:webHidden/>
          </w:rPr>
        </w:r>
        <w:r>
          <w:rPr>
            <w:webHidden/>
          </w:rPr>
          <w:fldChar w:fldCharType="separate"/>
        </w:r>
        <w:r>
          <w:rPr>
            <w:webHidden/>
          </w:rPr>
          <w:t>807</w:t>
        </w:r>
        <w:r>
          <w:rPr>
            <w:webHidden/>
          </w:rPr>
          <w:fldChar w:fldCharType="end"/>
        </w:r>
      </w:hyperlink>
    </w:p>
    <w:p w:rsidR="00427187" w:rsidRPr="004C4230" w:rsidRDefault="00427187">
      <w:pPr>
        <w:pStyle w:val="afff1"/>
        <w:rPr>
          <w:rFonts w:ascii="Calibri" w:hAnsi="Calibri"/>
          <w:sz w:val="22"/>
          <w:szCs w:val="22"/>
        </w:rPr>
      </w:pPr>
      <w:hyperlink w:anchor="_Toc50374338" w:history="1">
        <w:r w:rsidRPr="004808F3">
          <w:rPr>
            <w:rStyle w:val="ad"/>
          </w:rPr>
          <w:t>Таблица </w:t>
        </w:r>
        <w:r w:rsidRPr="004C4230">
          <w:rPr>
            <w:rFonts w:ascii="Calibri" w:hAnsi="Calibri"/>
            <w:sz w:val="22"/>
            <w:szCs w:val="22"/>
          </w:rPr>
          <w:tab/>
        </w:r>
        <w:r w:rsidRPr="004808F3">
          <w:rPr>
            <w:rStyle w:val="ad"/>
          </w:rPr>
          <w:t>299.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_Toc50374338 \h </w:instrText>
        </w:r>
        <w:r>
          <w:rPr>
            <w:webHidden/>
          </w:rPr>
        </w:r>
        <w:r>
          <w:rPr>
            <w:webHidden/>
          </w:rPr>
          <w:fldChar w:fldCharType="separate"/>
        </w:r>
        <w:r>
          <w:rPr>
            <w:webHidden/>
          </w:rPr>
          <w:t>808</w:t>
        </w:r>
        <w:r>
          <w:rPr>
            <w:webHidden/>
          </w:rPr>
          <w:fldChar w:fldCharType="end"/>
        </w:r>
      </w:hyperlink>
    </w:p>
    <w:p w:rsidR="00427187" w:rsidRPr="004C4230" w:rsidRDefault="00427187">
      <w:pPr>
        <w:pStyle w:val="afff1"/>
        <w:rPr>
          <w:rFonts w:ascii="Calibri" w:hAnsi="Calibri"/>
          <w:sz w:val="22"/>
          <w:szCs w:val="22"/>
        </w:rPr>
      </w:pPr>
      <w:hyperlink w:anchor="_Toc50374339" w:history="1">
        <w:r w:rsidRPr="004808F3">
          <w:rPr>
            <w:rStyle w:val="ad"/>
          </w:rPr>
          <w:t>Таблица </w:t>
        </w:r>
        <w:r w:rsidRPr="004C4230">
          <w:rPr>
            <w:rFonts w:ascii="Calibri" w:hAnsi="Calibri"/>
            <w:sz w:val="22"/>
            <w:szCs w:val="22"/>
          </w:rPr>
          <w:tab/>
        </w:r>
        <w:r w:rsidRPr="004808F3">
          <w:rPr>
            <w:rStyle w:val="ad"/>
          </w:rPr>
          <w:t>300.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_Toc50374339 \h </w:instrText>
        </w:r>
        <w:r>
          <w:rPr>
            <w:webHidden/>
          </w:rPr>
        </w:r>
        <w:r>
          <w:rPr>
            <w:webHidden/>
          </w:rPr>
          <w:fldChar w:fldCharType="separate"/>
        </w:r>
        <w:r>
          <w:rPr>
            <w:webHidden/>
          </w:rPr>
          <w:t>810</w:t>
        </w:r>
        <w:r>
          <w:rPr>
            <w:webHidden/>
          </w:rPr>
          <w:fldChar w:fldCharType="end"/>
        </w:r>
      </w:hyperlink>
    </w:p>
    <w:p w:rsidR="00427187" w:rsidRPr="004C4230" w:rsidRDefault="00427187">
      <w:pPr>
        <w:pStyle w:val="afff1"/>
        <w:rPr>
          <w:rFonts w:ascii="Calibri" w:hAnsi="Calibri"/>
          <w:sz w:val="22"/>
          <w:szCs w:val="22"/>
        </w:rPr>
      </w:pPr>
      <w:hyperlink w:anchor="_Toc50374340" w:history="1">
        <w:r w:rsidRPr="004808F3">
          <w:rPr>
            <w:rStyle w:val="ad"/>
          </w:rPr>
          <w:t>Таблица </w:t>
        </w:r>
        <w:r w:rsidRPr="004C4230">
          <w:rPr>
            <w:rFonts w:ascii="Calibri" w:hAnsi="Calibri"/>
            <w:sz w:val="22"/>
            <w:szCs w:val="22"/>
          </w:rPr>
          <w:tab/>
        </w:r>
        <w:r w:rsidRPr="004808F3">
          <w:rPr>
            <w:rStyle w:val="ad"/>
          </w:rPr>
          <w:t>301.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_Toc50374340 \h </w:instrText>
        </w:r>
        <w:r>
          <w:rPr>
            <w:webHidden/>
          </w:rPr>
        </w:r>
        <w:r>
          <w:rPr>
            <w:webHidden/>
          </w:rPr>
          <w:fldChar w:fldCharType="separate"/>
        </w:r>
        <w:r>
          <w:rPr>
            <w:webHidden/>
          </w:rPr>
          <w:t>811</w:t>
        </w:r>
        <w:r>
          <w:rPr>
            <w:webHidden/>
          </w:rPr>
          <w:fldChar w:fldCharType="end"/>
        </w:r>
      </w:hyperlink>
    </w:p>
    <w:p w:rsidR="00427187" w:rsidRPr="004C4230" w:rsidRDefault="00427187">
      <w:pPr>
        <w:pStyle w:val="afff1"/>
        <w:rPr>
          <w:rFonts w:ascii="Calibri" w:hAnsi="Calibri"/>
          <w:sz w:val="22"/>
          <w:szCs w:val="22"/>
        </w:rPr>
      </w:pPr>
      <w:hyperlink w:anchor="_Toc50374341" w:history="1">
        <w:r w:rsidRPr="004808F3">
          <w:rPr>
            <w:rStyle w:val="ad"/>
          </w:rPr>
          <w:t>Таблица </w:t>
        </w:r>
        <w:r w:rsidRPr="004C4230">
          <w:rPr>
            <w:rFonts w:ascii="Calibri" w:hAnsi="Calibri"/>
            <w:sz w:val="22"/>
            <w:szCs w:val="22"/>
          </w:rPr>
          <w:tab/>
        </w:r>
        <w:r w:rsidRPr="004808F3">
          <w:rPr>
            <w:rStyle w:val="ad"/>
          </w:rPr>
          <w:t>302.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_Toc50374341 \h </w:instrText>
        </w:r>
        <w:r>
          <w:rPr>
            <w:webHidden/>
          </w:rPr>
        </w:r>
        <w:r>
          <w:rPr>
            <w:webHidden/>
          </w:rPr>
          <w:fldChar w:fldCharType="separate"/>
        </w:r>
        <w:r>
          <w:rPr>
            <w:webHidden/>
          </w:rPr>
          <w:t>813</w:t>
        </w:r>
        <w:r>
          <w:rPr>
            <w:webHidden/>
          </w:rPr>
          <w:fldChar w:fldCharType="end"/>
        </w:r>
      </w:hyperlink>
    </w:p>
    <w:p w:rsidR="00427187" w:rsidRPr="004C4230" w:rsidRDefault="00427187">
      <w:pPr>
        <w:pStyle w:val="afff1"/>
        <w:rPr>
          <w:rFonts w:ascii="Calibri" w:hAnsi="Calibri"/>
          <w:sz w:val="22"/>
          <w:szCs w:val="22"/>
        </w:rPr>
      </w:pPr>
      <w:hyperlink w:anchor="_Toc50374342" w:history="1">
        <w:r w:rsidRPr="004808F3">
          <w:rPr>
            <w:rStyle w:val="ad"/>
          </w:rPr>
          <w:t>Таблица </w:t>
        </w:r>
        <w:r w:rsidRPr="004C4230">
          <w:rPr>
            <w:rFonts w:ascii="Calibri" w:hAnsi="Calibri"/>
            <w:sz w:val="22"/>
            <w:szCs w:val="22"/>
          </w:rPr>
          <w:tab/>
        </w:r>
        <w:r w:rsidRPr="004808F3">
          <w:rPr>
            <w:rStyle w:val="ad"/>
          </w:rPr>
          <w:t>303.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_Toc50374342 \h </w:instrText>
        </w:r>
        <w:r>
          <w:rPr>
            <w:webHidden/>
          </w:rPr>
        </w:r>
        <w:r>
          <w:rPr>
            <w:webHidden/>
          </w:rPr>
          <w:fldChar w:fldCharType="separate"/>
        </w:r>
        <w:r>
          <w:rPr>
            <w:webHidden/>
          </w:rPr>
          <w:t>815</w:t>
        </w:r>
        <w:r>
          <w:rPr>
            <w:webHidden/>
          </w:rPr>
          <w:fldChar w:fldCharType="end"/>
        </w:r>
      </w:hyperlink>
    </w:p>
    <w:p w:rsidR="00427187" w:rsidRPr="004C4230" w:rsidRDefault="00427187">
      <w:pPr>
        <w:pStyle w:val="afff1"/>
        <w:rPr>
          <w:rFonts w:ascii="Calibri" w:hAnsi="Calibri"/>
          <w:sz w:val="22"/>
          <w:szCs w:val="22"/>
        </w:rPr>
      </w:pPr>
      <w:hyperlink w:anchor="_Toc50374343" w:history="1">
        <w:r w:rsidRPr="004808F3">
          <w:rPr>
            <w:rStyle w:val="ad"/>
          </w:rPr>
          <w:t>Таблица </w:t>
        </w:r>
        <w:r w:rsidRPr="004C4230">
          <w:rPr>
            <w:rFonts w:ascii="Calibri" w:hAnsi="Calibri"/>
            <w:sz w:val="22"/>
            <w:szCs w:val="22"/>
          </w:rPr>
          <w:tab/>
        </w:r>
        <w:r w:rsidRPr="004808F3">
          <w:rPr>
            <w:rStyle w:val="ad"/>
          </w:rPr>
          <w:t>304.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_Toc50374343 \h </w:instrText>
        </w:r>
        <w:r>
          <w:rPr>
            <w:webHidden/>
          </w:rPr>
        </w:r>
        <w:r>
          <w:rPr>
            <w:webHidden/>
          </w:rPr>
          <w:fldChar w:fldCharType="separate"/>
        </w:r>
        <w:r>
          <w:rPr>
            <w:webHidden/>
          </w:rPr>
          <w:t>816</w:t>
        </w:r>
        <w:r>
          <w:rPr>
            <w:webHidden/>
          </w:rPr>
          <w:fldChar w:fldCharType="end"/>
        </w:r>
      </w:hyperlink>
    </w:p>
    <w:p w:rsidR="00427187" w:rsidRPr="004C4230" w:rsidRDefault="00427187">
      <w:pPr>
        <w:pStyle w:val="afff1"/>
        <w:rPr>
          <w:rFonts w:ascii="Calibri" w:hAnsi="Calibri"/>
          <w:sz w:val="22"/>
          <w:szCs w:val="22"/>
        </w:rPr>
      </w:pPr>
      <w:hyperlink w:anchor="_Toc50374344" w:history="1">
        <w:r w:rsidRPr="004808F3">
          <w:rPr>
            <w:rStyle w:val="ad"/>
          </w:rPr>
          <w:t>Таблица </w:t>
        </w:r>
        <w:r w:rsidRPr="004C4230">
          <w:rPr>
            <w:rFonts w:ascii="Calibri" w:hAnsi="Calibri"/>
            <w:sz w:val="22"/>
            <w:szCs w:val="22"/>
          </w:rPr>
          <w:tab/>
        </w:r>
        <w:r w:rsidRPr="004808F3">
          <w:rPr>
            <w:rStyle w:val="ad"/>
          </w:rPr>
          <w:t>305.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_Toc50374344 \h </w:instrText>
        </w:r>
        <w:r>
          <w:rPr>
            <w:webHidden/>
          </w:rPr>
        </w:r>
        <w:r>
          <w:rPr>
            <w:webHidden/>
          </w:rPr>
          <w:fldChar w:fldCharType="separate"/>
        </w:r>
        <w:r>
          <w:rPr>
            <w:webHidden/>
          </w:rPr>
          <w:t>819</w:t>
        </w:r>
        <w:r>
          <w:rPr>
            <w:webHidden/>
          </w:rPr>
          <w:fldChar w:fldCharType="end"/>
        </w:r>
      </w:hyperlink>
    </w:p>
    <w:p w:rsidR="00427187" w:rsidRPr="004C4230" w:rsidRDefault="00427187">
      <w:pPr>
        <w:pStyle w:val="afff1"/>
        <w:rPr>
          <w:rFonts w:ascii="Calibri" w:hAnsi="Calibri"/>
          <w:sz w:val="22"/>
          <w:szCs w:val="22"/>
        </w:rPr>
      </w:pPr>
      <w:hyperlink w:anchor="_Toc50374345" w:history="1">
        <w:r w:rsidRPr="004808F3">
          <w:rPr>
            <w:rStyle w:val="ad"/>
          </w:rPr>
          <w:t>Таблица </w:t>
        </w:r>
        <w:r w:rsidRPr="004C4230">
          <w:rPr>
            <w:rFonts w:ascii="Calibri" w:hAnsi="Calibri"/>
            <w:sz w:val="22"/>
            <w:szCs w:val="22"/>
          </w:rPr>
          <w:tab/>
        </w:r>
        <w:r w:rsidRPr="004808F3">
          <w:rPr>
            <w:rStyle w:val="ad"/>
          </w:rPr>
          <w:t>306.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_Toc50374345 \h </w:instrText>
        </w:r>
        <w:r>
          <w:rPr>
            <w:webHidden/>
          </w:rPr>
        </w:r>
        <w:r>
          <w:rPr>
            <w:webHidden/>
          </w:rPr>
          <w:fldChar w:fldCharType="separate"/>
        </w:r>
        <w:r>
          <w:rPr>
            <w:webHidden/>
          </w:rPr>
          <w:t>823</w:t>
        </w:r>
        <w:r>
          <w:rPr>
            <w:webHidden/>
          </w:rPr>
          <w:fldChar w:fldCharType="end"/>
        </w:r>
      </w:hyperlink>
    </w:p>
    <w:p w:rsidR="00427187" w:rsidRPr="004C4230" w:rsidRDefault="00427187">
      <w:pPr>
        <w:pStyle w:val="afff1"/>
        <w:rPr>
          <w:rFonts w:ascii="Calibri" w:hAnsi="Calibri"/>
          <w:sz w:val="22"/>
          <w:szCs w:val="22"/>
        </w:rPr>
      </w:pPr>
      <w:hyperlink w:anchor="_Toc50374346" w:history="1">
        <w:r w:rsidRPr="004808F3">
          <w:rPr>
            <w:rStyle w:val="ad"/>
          </w:rPr>
          <w:t>Таблица </w:t>
        </w:r>
        <w:r w:rsidRPr="004C4230">
          <w:rPr>
            <w:rFonts w:ascii="Calibri" w:hAnsi="Calibri"/>
            <w:sz w:val="22"/>
            <w:szCs w:val="22"/>
          </w:rPr>
          <w:tab/>
        </w:r>
        <w:r w:rsidRPr="004808F3">
          <w:rPr>
            <w:rStyle w:val="ad"/>
          </w:rPr>
          <w:t xml:space="preserve">307. Описание полей документа «Решение налогового органа о взыскании налога, сбора, пеней и штрафов, предусматривающее обращение взыскания </w:t>
        </w:r>
        <w:r w:rsidRPr="004808F3">
          <w:rPr>
            <w:rStyle w:val="ad"/>
          </w:rPr>
          <w:lastRenderedPageBreak/>
          <w:t>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_Toc50374346 \h </w:instrText>
        </w:r>
        <w:r>
          <w:rPr>
            <w:webHidden/>
          </w:rPr>
        </w:r>
        <w:r>
          <w:rPr>
            <w:webHidden/>
          </w:rPr>
          <w:fldChar w:fldCharType="separate"/>
        </w:r>
        <w:r>
          <w:rPr>
            <w:webHidden/>
          </w:rPr>
          <w:t>825</w:t>
        </w:r>
        <w:r>
          <w:rPr>
            <w:webHidden/>
          </w:rPr>
          <w:fldChar w:fldCharType="end"/>
        </w:r>
      </w:hyperlink>
    </w:p>
    <w:p w:rsidR="00427187" w:rsidRPr="004C4230" w:rsidRDefault="00427187">
      <w:pPr>
        <w:pStyle w:val="afff1"/>
        <w:rPr>
          <w:rFonts w:ascii="Calibri" w:hAnsi="Calibri"/>
          <w:sz w:val="22"/>
          <w:szCs w:val="22"/>
        </w:rPr>
      </w:pPr>
      <w:hyperlink w:anchor="_Toc50374347" w:history="1">
        <w:r w:rsidRPr="004808F3">
          <w:rPr>
            <w:rStyle w:val="ad"/>
          </w:rPr>
          <w:t>Таблица </w:t>
        </w:r>
        <w:r w:rsidRPr="004C4230">
          <w:rPr>
            <w:rFonts w:ascii="Calibri" w:hAnsi="Calibri"/>
            <w:sz w:val="22"/>
            <w:szCs w:val="22"/>
          </w:rPr>
          <w:tab/>
        </w:r>
        <w:r w:rsidRPr="004808F3">
          <w:rPr>
            <w:rStyle w:val="ad"/>
          </w:rPr>
          <w:t>308.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_Toc50374347 \h </w:instrText>
        </w:r>
        <w:r>
          <w:rPr>
            <w:webHidden/>
          </w:rPr>
        </w:r>
        <w:r>
          <w:rPr>
            <w:webHidden/>
          </w:rPr>
          <w:fldChar w:fldCharType="separate"/>
        </w:r>
        <w:r>
          <w:rPr>
            <w:webHidden/>
          </w:rPr>
          <w:t>826</w:t>
        </w:r>
        <w:r>
          <w:rPr>
            <w:webHidden/>
          </w:rPr>
          <w:fldChar w:fldCharType="end"/>
        </w:r>
      </w:hyperlink>
    </w:p>
    <w:p w:rsidR="00427187" w:rsidRPr="004C4230" w:rsidRDefault="00427187">
      <w:pPr>
        <w:pStyle w:val="afff1"/>
        <w:rPr>
          <w:rFonts w:ascii="Calibri" w:hAnsi="Calibri"/>
          <w:sz w:val="22"/>
          <w:szCs w:val="22"/>
        </w:rPr>
      </w:pPr>
      <w:hyperlink w:anchor="_Toc50374348" w:history="1">
        <w:r w:rsidRPr="004808F3">
          <w:rPr>
            <w:rStyle w:val="ad"/>
          </w:rPr>
          <w:t>Таблица </w:t>
        </w:r>
        <w:r w:rsidRPr="004C4230">
          <w:rPr>
            <w:rFonts w:ascii="Calibri" w:hAnsi="Calibri"/>
            <w:sz w:val="22"/>
            <w:szCs w:val="22"/>
          </w:rPr>
          <w:tab/>
        </w:r>
        <w:r w:rsidRPr="004808F3">
          <w:rPr>
            <w:rStyle w:val="ad"/>
          </w:rPr>
          <w:t>309.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_Toc50374348 \h </w:instrText>
        </w:r>
        <w:r>
          <w:rPr>
            <w:webHidden/>
          </w:rPr>
        </w:r>
        <w:r>
          <w:rPr>
            <w:webHidden/>
          </w:rPr>
          <w:fldChar w:fldCharType="separate"/>
        </w:r>
        <w:r>
          <w:rPr>
            <w:webHidden/>
          </w:rPr>
          <w:t>827</w:t>
        </w:r>
        <w:r>
          <w:rPr>
            <w:webHidden/>
          </w:rPr>
          <w:fldChar w:fldCharType="end"/>
        </w:r>
      </w:hyperlink>
    </w:p>
    <w:p w:rsidR="00427187" w:rsidRPr="004C4230" w:rsidRDefault="00427187">
      <w:pPr>
        <w:pStyle w:val="afff1"/>
        <w:rPr>
          <w:rFonts w:ascii="Calibri" w:hAnsi="Calibri"/>
          <w:sz w:val="22"/>
          <w:szCs w:val="22"/>
        </w:rPr>
      </w:pPr>
      <w:hyperlink w:anchor="_Toc50374349" w:history="1">
        <w:r w:rsidRPr="004808F3">
          <w:rPr>
            <w:rStyle w:val="ad"/>
          </w:rPr>
          <w:t>Таблица </w:t>
        </w:r>
        <w:r w:rsidRPr="004C4230">
          <w:rPr>
            <w:rFonts w:ascii="Calibri" w:hAnsi="Calibri"/>
            <w:sz w:val="22"/>
            <w:szCs w:val="22"/>
          </w:rPr>
          <w:tab/>
        </w:r>
        <w:r w:rsidRPr="004808F3">
          <w:rPr>
            <w:rStyle w:val="ad"/>
          </w:rPr>
          <w:t>310. Описание полей документа «Протокол операций импорта»</w:t>
        </w:r>
        <w:r>
          <w:rPr>
            <w:webHidden/>
          </w:rPr>
          <w:tab/>
        </w:r>
        <w:r>
          <w:rPr>
            <w:webHidden/>
          </w:rPr>
          <w:fldChar w:fldCharType="begin"/>
        </w:r>
        <w:r>
          <w:rPr>
            <w:webHidden/>
          </w:rPr>
          <w:instrText xml:space="preserve"> PAGEREF _Toc50374349 \h </w:instrText>
        </w:r>
        <w:r>
          <w:rPr>
            <w:webHidden/>
          </w:rPr>
        </w:r>
        <w:r>
          <w:rPr>
            <w:webHidden/>
          </w:rPr>
          <w:fldChar w:fldCharType="separate"/>
        </w:r>
        <w:r>
          <w:rPr>
            <w:webHidden/>
          </w:rPr>
          <w:t>831</w:t>
        </w:r>
        <w:r>
          <w:rPr>
            <w:webHidden/>
          </w:rPr>
          <w:fldChar w:fldCharType="end"/>
        </w:r>
      </w:hyperlink>
    </w:p>
    <w:p w:rsidR="002216D0" w:rsidRDefault="002216D0" w:rsidP="002216D0">
      <w:pPr>
        <w:pStyle w:val="ASFKNormal"/>
      </w:pPr>
      <w:r>
        <w:fldChar w:fldCharType="end"/>
      </w:r>
    </w:p>
    <w:p w:rsidR="002216D0" w:rsidRDefault="002216D0" w:rsidP="002216D0">
      <w:pPr>
        <w:pStyle w:val="ASFKReg"/>
      </w:pPr>
      <w:bookmarkStart w:id="9" w:name="_Toc50373863"/>
      <w:r>
        <w:lastRenderedPageBreak/>
        <w:t>Перечень рисунков</w:t>
      </w:r>
      <w:bookmarkEnd w:id="9"/>
    </w:p>
    <w:p w:rsidR="00427187" w:rsidRPr="004C4230" w:rsidRDefault="002216D0">
      <w:pPr>
        <w:pStyle w:val="afff1"/>
        <w:rPr>
          <w:rFonts w:ascii="Calibri" w:hAnsi="Calibri"/>
          <w:sz w:val="22"/>
          <w:szCs w:val="22"/>
        </w:rPr>
      </w:pPr>
      <w:r>
        <w:fldChar w:fldCharType="begin"/>
      </w:r>
      <w:r>
        <w:instrText xml:space="preserve"> TOC \f F \h \z \t "_ASFK_Fig_Name" \c "Рисунок" </w:instrText>
      </w:r>
      <w:r>
        <w:fldChar w:fldCharType="separate"/>
      </w:r>
      <w:hyperlink w:anchor="_Toc50374350" w:history="1">
        <w:r w:rsidR="00427187" w:rsidRPr="004733EF">
          <w:rPr>
            <w:rStyle w:val="ad"/>
          </w:rPr>
          <w:t>Рисунок </w:t>
        </w:r>
        <w:r w:rsidR="00427187" w:rsidRPr="004C4230">
          <w:rPr>
            <w:rFonts w:ascii="Calibri" w:hAnsi="Calibri"/>
            <w:sz w:val="22"/>
            <w:szCs w:val="22"/>
          </w:rPr>
          <w:tab/>
        </w:r>
        <w:r w:rsidR="00427187" w:rsidRPr="004733EF">
          <w:rPr>
            <w:rStyle w:val="ad"/>
          </w:rPr>
          <w:t>1. Основное окно программы</w:t>
        </w:r>
        <w:r w:rsidR="00427187">
          <w:rPr>
            <w:webHidden/>
          </w:rPr>
          <w:tab/>
        </w:r>
        <w:r w:rsidR="00427187">
          <w:rPr>
            <w:webHidden/>
          </w:rPr>
          <w:fldChar w:fldCharType="begin"/>
        </w:r>
        <w:r w:rsidR="00427187">
          <w:rPr>
            <w:webHidden/>
          </w:rPr>
          <w:instrText xml:space="preserve"> PAGEREF _Toc50374350 \h </w:instrText>
        </w:r>
        <w:r w:rsidR="00427187">
          <w:rPr>
            <w:webHidden/>
          </w:rPr>
        </w:r>
        <w:r w:rsidR="00427187">
          <w:rPr>
            <w:webHidden/>
          </w:rPr>
          <w:fldChar w:fldCharType="separate"/>
        </w:r>
        <w:r w:rsidR="00427187">
          <w:rPr>
            <w:webHidden/>
          </w:rPr>
          <w:t>61</w:t>
        </w:r>
        <w:r w:rsidR="00427187">
          <w:rPr>
            <w:webHidden/>
          </w:rPr>
          <w:fldChar w:fldCharType="end"/>
        </w:r>
      </w:hyperlink>
    </w:p>
    <w:p w:rsidR="00427187" w:rsidRPr="004C4230" w:rsidRDefault="00427187">
      <w:pPr>
        <w:pStyle w:val="afff1"/>
        <w:rPr>
          <w:rFonts w:ascii="Calibri" w:hAnsi="Calibri"/>
          <w:sz w:val="22"/>
          <w:szCs w:val="22"/>
        </w:rPr>
      </w:pPr>
      <w:hyperlink w:anchor="_Toc50374351" w:history="1">
        <w:r w:rsidRPr="004733EF">
          <w:rPr>
            <w:rStyle w:val="ad"/>
          </w:rPr>
          <w:t>Рисунок </w:t>
        </w:r>
        <w:r w:rsidRPr="004C4230">
          <w:rPr>
            <w:rFonts w:ascii="Calibri" w:hAnsi="Calibri"/>
            <w:sz w:val="22"/>
            <w:szCs w:val="22"/>
          </w:rPr>
          <w:tab/>
        </w:r>
        <w:r w:rsidRPr="004733EF">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_Toc50374351 \h </w:instrText>
        </w:r>
        <w:r>
          <w:rPr>
            <w:webHidden/>
          </w:rPr>
        </w:r>
        <w:r>
          <w:rPr>
            <w:webHidden/>
          </w:rPr>
          <w:fldChar w:fldCharType="separate"/>
        </w:r>
        <w:r>
          <w:rPr>
            <w:webHidden/>
          </w:rPr>
          <w:t>64</w:t>
        </w:r>
        <w:r>
          <w:rPr>
            <w:webHidden/>
          </w:rPr>
          <w:fldChar w:fldCharType="end"/>
        </w:r>
      </w:hyperlink>
    </w:p>
    <w:p w:rsidR="00427187" w:rsidRPr="004C4230" w:rsidRDefault="00427187">
      <w:pPr>
        <w:pStyle w:val="afff1"/>
        <w:rPr>
          <w:rFonts w:ascii="Calibri" w:hAnsi="Calibri"/>
          <w:sz w:val="22"/>
          <w:szCs w:val="22"/>
        </w:rPr>
      </w:pPr>
      <w:hyperlink w:anchor="_Toc50374352" w:history="1">
        <w:r w:rsidRPr="004733EF">
          <w:rPr>
            <w:rStyle w:val="ad"/>
          </w:rPr>
          <w:t>Рисунок </w:t>
        </w:r>
        <w:r w:rsidRPr="004C4230">
          <w:rPr>
            <w:rFonts w:ascii="Calibri" w:hAnsi="Calibri"/>
            <w:sz w:val="22"/>
            <w:szCs w:val="22"/>
          </w:rPr>
          <w:tab/>
        </w:r>
        <w:r w:rsidRPr="004733EF">
          <w:rPr>
            <w:rStyle w:val="ad"/>
          </w:rPr>
          <w:t>3. Пример окна диспетчера задач</w:t>
        </w:r>
        <w:r>
          <w:rPr>
            <w:webHidden/>
          </w:rPr>
          <w:tab/>
        </w:r>
        <w:r>
          <w:rPr>
            <w:webHidden/>
          </w:rPr>
          <w:fldChar w:fldCharType="begin"/>
        </w:r>
        <w:r>
          <w:rPr>
            <w:webHidden/>
          </w:rPr>
          <w:instrText xml:space="preserve"> PAGEREF _Toc50374352 \h </w:instrText>
        </w:r>
        <w:r>
          <w:rPr>
            <w:webHidden/>
          </w:rPr>
        </w:r>
        <w:r>
          <w:rPr>
            <w:webHidden/>
          </w:rPr>
          <w:fldChar w:fldCharType="separate"/>
        </w:r>
        <w:r>
          <w:rPr>
            <w:webHidden/>
          </w:rPr>
          <w:t>65</w:t>
        </w:r>
        <w:r>
          <w:rPr>
            <w:webHidden/>
          </w:rPr>
          <w:fldChar w:fldCharType="end"/>
        </w:r>
      </w:hyperlink>
    </w:p>
    <w:p w:rsidR="00427187" w:rsidRPr="004C4230" w:rsidRDefault="00427187">
      <w:pPr>
        <w:pStyle w:val="afff1"/>
        <w:rPr>
          <w:rFonts w:ascii="Calibri" w:hAnsi="Calibri"/>
          <w:sz w:val="22"/>
          <w:szCs w:val="22"/>
        </w:rPr>
      </w:pPr>
      <w:hyperlink w:anchor="_Toc50374353" w:history="1">
        <w:r w:rsidRPr="004733EF">
          <w:rPr>
            <w:rStyle w:val="ad"/>
          </w:rPr>
          <w:t>Рисунок </w:t>
        </w:r>
        <w:r w:rsidRPr="004C4230">
          <w:rPr>
            <w:rFonts w:ascii="Calibri" w:hAnsi="Calibri"/>
            <w:sz w:val="22"/>
            <w:szCs w:val="22"/>
          </w:rPr>
          <w:tab/>
        </w:r>
        <w:r w:rsidRPr="004733EF">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_Toc50374353 \h </w:instrText>
        </w:r>
        <w:r>
          <w:rPr>
            <w:webHidden/>
          </w:rPr>
        </w:r>
        <w:r>
          <w:rPr>
            <w:webHidden/>
          </w:rPr>
          <w:fldChar w:fldCharType="separate"/>
        </w:r>
        <w:r>
          <w:rPr>
            <w:webHidden/>
          </w:rPr>
          <w:t>68</w:t>
        </w:r>
        <w:r>
          <w:rPr>
            <w:webHidden/>
          </w:rPr>
          <w:fldChar w:fldCharType="end"/>
        </w:r>
      </w:hyperlink>
    </w:p>
    <w:p w:rsidR="00427187" w:rsidRPr="004C4230" w:rsidRDefault="00427187">
      <w:pPr>
        <w:pStyle w:val="afff1"/>
        <w:rPr>
          <w:rFonts w:ascii="Calibri" w:hAnsi="Calibri"/>
          <w:sz w:val="22"/>
          <w:szCs w:val="22"/>
        </w:rPr>
      </w:pPr>
      <w:hyperlink w:anchor="_Toc50374354" w:history="1">
        <w:r w:rsidRPr="004733EF">
          <w:rPr>
            <w:rStyle w:val="ad"/>
          </w:rPr>
          <w:t>Рисунок </w:t>
        </w:r>
        <w:r w:rsidRPr="004C4230">
          <w:rPr>
            <w:rFonts w:ascii="Calibri" w:hAnsi="Calibri"/>
            <w:sz w:val="22"/>
            <w:szCs w:val="22"/>
          </w:rPr>
          <w:tab/>
        </w:r>
        <w:r w:rsidRPr="004733EF">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_Toc50374354 \h </w:instrText>
        </w:r>
        <w:r>
          <w:rPr>
            <w:webHidden/>
          </w:rPr>
        </w:r>
        <w:r>
          <w:rPr>
            <w:webHidden/>
          </w:rPr>
          <w:fldChar w:fldCharType="separate"/>
        </w:r>
        <w:r>
          <w:rPr>
            <w:webHidden/>
          </w:rPr>
          <w:t>69</w:t>
        </w:r>
        <w:r>
          <w:rPr>
            <w:webHidden/>
          </w:rPr>
          <w:fldChar w:fldCharType="end"/>
        </w:r>
      </w:hyperlink>
    </w:p>
    <w:p w:rsidR="00427187" w:rsidRPr="004C4230" w:rsidRDefault="00427187">
      <w:pPr>
        <w:pStyle w:val="afff1"/>
        <w:rPr>
          <w:rFonts w:ascii="Calibri" w:hAnsi="Calibri"/>
          <w:sz w:val="22"/>
          <w:szCs w:val="22"/>
        </w:rPr>
      </w:pPr>
      <w:hyperlink w:anchor="_Toc50374355" w:history="1">
        <w:r w:rsidRPr="004733EF">
          <w:rPr>
            <w:rStyle w:val="ad"/>
          </w:rPr>
          <w:t>Рисунок </w:t>
        </w:r>
        <w:r w:rsidRPr="004C4230">
          <w:rPr>
            <w:rFonts w:ascii="Calibri" w:hAnsi="Calibri"/>
            <w:sz w:val="22"/>
            <w:szCs w:val="22"/>
          </w:rPr>
          <w:tab/>
        </w:r>
        <w:r w:rsidRPr="004733EF">
          <w:rPr>
            <w:rStyle w:val="ad"/>
          </w:rPr>
          <w:t>6. Панели сортировки и фильтров</w:t>
        </w:r>
        <w:r>
          <w:rPr>
            <w:webHidden/>
          </w:rPr>
          <w:tab/>
        </w:r>
        <w:r>
          <w:rPr>
            <w:webHidden/>
          </w:rPr>
          <w:fldChar w:fldCharType="begin"/>
        </w:r>
        <w:r>
          <w:rPr>
            <w:webHidden/>
          </w:rPr>
          <w:instrText xml:space="preserve"> PAGEREF _Toc50374355 \h </w:instrText>
        </w:r>
        <w:r>
          <w:rPr>
            <w:webHidden/>
          </w:rPr>
        </w:r>
        <w:r>
          <w:rPr>
            <w:webHidden/>
          </w:rPr>
          <w:fldChar w:fldCharType="separate"/>
        </w:r>
        <w:r>
          <w:rPr>
            <w:webHidden/>
          </w:rPr>
          <w:t>71</w:t>
        </w:r>
        <w:r>
          <w:rPr>
            <w:webHidden/>
          </w:rPr>
          <w:fldChar w:fldCharType="end"/>
        </w:r>
      </w:hyperlink>
    </w:p>
    <w:p w:rsidR="00427187" w:rsidRPr="004C4230" w:rsidRDefault="00427187">
      <w:pPr>
        <w:pStyle w:val="afff1"/>
        <w:rPr>
          <w:rFonts w:ascii="Calibri" w:hAnsi="Calibri"/>
          <w:sz w:val="22"/>
          <w:szCs w:val="22"/>
        </w:rPr>
      </w:pPr>
      <w:hyperlink w:anchor="_Toc50374356" w:history="1">
        <w:r w:rsidRPr="004733EF">
          <w:rPr>
            <w:rStyle w:val="ad"/>
          </w:rPr>
          <w:t>Рисунок </w:t>
        </w:r>
        <w:r w:rsidRPr="004C4230">
          <w:rPr>
            <w:rFonts w:ascii="Calibri" w:hAnsi="Calibri"/>
            <w:sz w:val="22"/>
            <w:szCs w:val="22"/>
          </w:rPr>
          <w:tab/>
        </w:r>
        <w:r w:rsidRPr="004733EF">
          <w:rPr>
            <w:rStyle w:val="ad"/>
          </w:rPr>
          <w:t>7. Панель сортировки</w:t>
        </w:r>
        <w:r>
          <w:rPr>
            <w:webHidden/>
          </w:rPr>
          <w:tab/>
        </w:r>
        <w:r>
          <w:rPr>
            <w:webHidden/>
          </w:rPr>
          <w:fldChar w:fldCharType="begin"/>
        </w:r>
        <w:r>
          <w:rPr>
            <w:webHidden/>
          </w:rPr>
          <w:instrText xml:space="preserve"> PAGEREF _Toc50374356 \h </w:instrText>
        </w:r>
        <w:r>
          <w:rPr>
            <w:webHidden/>
          </w:rPr>
        </w:r>
        <w:r>
          <w:rPr>
            <w:webHidden/>
          </w:rPr>
          <w:fldChar w:fldCharType="separate"/>
        </w:r>
        <w:r>
          <w:rPr>
            <w:webHidden/>
          </w:rPr>
          <w:t>71</w:t>
        </w:r>
        <w:r>
          <w:rPr>
            <w:webHidden/>
          </w:rPr>
          <w:fldChar w:fldCharType="end"/>
        </w:r>
      </w:hyperlink>
    </w:p>
    <w:p w:rsidR="00427187" w:rsidRPr="004C4230" w:rsidRDefault="00427187">
      <w:pPr>
        <w:pStyle w:val="afff1"/>
        <w:rPr>
          <w:rFonts w:ascii="Calibri" w:hAnsi="Calibri"/>
          <w:sz w:val="22"/>
          <w:szCs w:val="22"/>
        </w:rPr>
      </w:pPr>
      <w:hyperlink w:anchor="_Toc50374357" w:history="1">
        <w:r w:rsidRPr="004733EF">
          <w:rPr>
            <w:rStyle w:val="ad"/>
          </w:rPr>
          <w:t>Рисунок </w:t>
        </w:r>
        <w:r w:rsidRPr="004C4230">
          <w:rPr>
            <w:rFonts w:ascii="Calibri" w:hAnsi="Calibri"/>
            <w:sz w:val="22"/>
            <w:szCs w:val="22"/>
          </w:rPr>
          <w:tab/>
        </w:r>
        <w:r w:rsidRPr="004733EF">
          <w:rPr>
            <w:rStyle w:val="ad"/>
          </w:rPr>
          <w:t>8. Панель фильтров</w:t>
        </w:r>
        <w:r>
          <w:rPr>
            <w:webHidden/>
          </w:rPr>
          <w:tab/>
        </w:r>
        <w:r>
          <w:rPr>
            <w:webHidden/>
          </w:rPr>
          <w:fldChar w:fldCharType="begin"/>
        </w:r>
        <w:r>
          <w:rPr>
            <w:webHidden/>
          </w:rPr>
          <w:instrText xml:space="preserve"> PAGEREF _Toc50374357 \h </w:instrText>
        </w:r>
        <w:r>
          <w:rPr>
            <w:webHidden/>
          </w:rPr>
        </w:r>
        <w:r>
          <w:rPr>
            <w:webHidden/>
          </w:rPr>
          <w:fldChar w:fldCharType="separate"/>
        </w:r>
        <w:r>
          <w:rPr>
            <w:webHidden/>
          </w:rPr>
          <w:t>71</w:t>
        </w:r>
        <w:r>
          <w:rPr>
            <w:webHidden/>
          </w:rPr>
          <w:fldChar w:fldCharType="end"/>
        </w:r>
      </w:hyperlink>
    </w:p>
    <w:p w:rsidR="00427187" w:rsidRPr="004C4230" w:rsidRDefault="00427187">
      <w:pPr>
        <w:pStyle w:val="afff1"/>
        <w:rPr>
          <w:rFonts w:ascii="Calibri" w:hAnsi="Calibri"/>
          <w:sz w:val="22"/>
          <w:szCs w:val="22"/>
        </w:rPr>
      </w:pPr>
      <w:hyperlink w:anchor="_Toc50374358" w:history="1">
        <w:r w:rsidRPr="004733EF">
          <w:rPr>
            <w:rStyle w:val="ad"/>
          </w:rPr>
          <w:t>Рисунок </w:t>
        </w:r>
        <w:r w:rsidRPr="004C4230">
          <w:rPr>
            <w:rFonts w:ascii="Calibri" w:hAnsi="Calibri"/>
            <w:sz w:val="22"/>
            <w:szCs w:val="22"/>
          </w:rPr>
          <w:tab/>
        </w:r>
        <w:r w:rsidRPr="004733EF">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_Toc50374358 \h </w:instrText>
        </w:r>
        <w:r>
          <w:rPr>
            <w:webHidden/>
          </w:rPr>
        </w:r>
        <w:r>
          <w:rPr>
            <w:webHidden/>
          </w:rPr>
          <w:fldChar w:fldCharType="separate"/>
        </w:r>
        <w:r>
          <w:rPr>
            <w:webHidden/>
          </w:rPr>
          <w:t>72</w:t>
        </w:r>
        <w:r>
          <w:rPr>
            <w:webHidden/>
          </w:rPr>
          <w:fldChar w:fldCharType="end"/>
        </w:r>
      </w:hyperlink>
    </w:p>
    <w:p w:rsidR="00427187" w:rsidRPr="004C4230" w:rsidRDefault="00427187">
      <w:pPr>
        <w:pStyle w:val="afff1"/>
        <w:rPr>
          <w:rFonts w:ascii="Calibri" w:hAnsi="Calibri"/>
          <w:sz w:val="22"/>
          <w:szCs w:val="22"/>
        </w:rPr>
      </w:pPr>
      <w:hyperlink w:anchor="_Toc50374359" w:history="1">
        <w:r w:rsidRPr="004733EF">
          <w:rPr>
            <w:rStyle w:val="ad"/>
          </w:rPr>
          <w:t>Рисунок </w:t>
        </w:r>
        <w:r w:rsidRPr="004C4230">
          <w:rPr>
            <w:rFonts w:ascii="Calibri" w:hAnsi="Calibri"/>
            <w:sz w:val="22"/>
            <w:szCs w:val="22"/>
          </w:rPr>
          <w:tab/>
        </w:r>
        <w:r w:rsidRPr="004733EF">
          <w:rPr>
            <w:rStyle w:val="ad"/>
          </w:rPr>
          <w:t>10. Информационная панель</w:t>
        </w:r>
        <w:r>
          <w:rPr>
            <w:webHidden/>
          </w:rPr>
          <w:tab/>
        </w:r>
        <w:r>
          <w:rPr>
            <w:webHidden/>
          </w:rPr>
          <w:fldChar w:fldCharType="begin"/>
        </w:r>
        <w:r>
          <w:rPr>
            <w:webHidden/>
          </w:rPr>
          <w:instrText xml:space="preserve"> PAGEREF _Toc50374359 \h </w:instrText>
        </w:r>
        <w:r>
          <w:rPr>
            <w:webHidden/>
          </w:rPr>
        </w:r>
        <w:r>
          <w:rPr>
            <w:webHidden/>
          </w:rPr>
          <w:fldChar w:fldCharType="separate"/>
        </w:r>
        <w:r>
          <w:rPr>
            <w:webHidden/>
          </w:rPr>
          <w:t>73</w:t>
        </w:r>
        <w:r>
          <w:rPr>
            <w:webHidden/>
          </w:rPr>
          <w:fldChar w:fldCharType="end"/>
        </w:r>
      </w:hyperlink>
    </w:p>
    <w:p w:rsidR="00427187" w:rsidRPr="004C4230" w:rsidRDefault="00427187">
      <w:pPr>
        <w:pStyle w:val="afff1"/>
        <w:rPr>
          <w:rFonts w:ascii="Calibri" w:hAnsi="Calibri"/>
          <w:sz w:val="22"/>
          <w:szCs w:val="22"/>
        </w:rPr>
      </w:pPr>
      <w:hyperlink w:anchor="_Toc50374360" w:history="1">
        <w:r w:rsidRPr="004733EF">
          <w:rPr>
            <w:rStyle w:val="ad"/>
          </w:rPr>
          <w:t>Рисунок </w:t>
        </w:r>
        <w:r w:rsidRPr="004C4230">
          <w:rPr>
            <w:rFonts w:ascii="Calibri" w:hAnsi="Calibri"/>
            <w:sz w:val="22"/>
            <w:szCs w:val="22"/>
          </w:rPr>
          <w:tab/>
        </w:r>
        <w:r w:rsidRPr="004733EF">
          <w:rPr>
            <w:rStyle w:val="ad"/>
          </w:rPr>
          <w:t>11. ЭФ списка документов «Заявка на кассовый расход»</w:t>
        </w:r>
        <w:r>
          <w:rPr>
            <w:webHidden/>
          </w:rPr>
          <w:tab/>
        </w:r>
        <w:r>
          <w:rPr>
            <w:webHidden/>
          </w:rPr>
          <w:fldChar w:fldCharType="begin"/>
        </w:r>
        <w:r>
          <w:rPr>
            <w:webHidden/>
          </w:rPr>
          <w:instrText xml:space="preserve"> PAGEREF _Toc50374360 \h </w:instrText>
        </w:r>
        <w:r>
          <w:rPr>
            <w:webHidden/>
          </w:rPr>
        </w:r>
        <w:r>
          <w:rPr>
            <w:webHidden/>
          </w:rPr>
          <w:fldChar w:fldCharType="separate"/>
        </w:r>
        <w:r>
          <w:rPr>
            <w:webHidden/>
          </w:rPr>
          <w:t>75</w:t>
        </w:r>
        <w:r>
          <w:rPr>
            <w:webHidden/>
          </w:rPr>
          <w:fldChar w:fldCharType="end"/>
        </w:r>
      </w:hyperlink>
    </w:p>
    <w:p w:rsidR="00427187" w:rsidRPr="004C4230" w:rsidRDefault="00427187">
      <w:pPr>
        <w:pStyle w:val="afff1"/>
        <w:rPr>
          <w:rFonts w:ascii="Calibri" w:hAnsi="Calibri"/>
          <w:sz w:val="22"/>
          <w:szCs w:val="22"/>
        </w:rPr>
      </w:pPr>
      <w:hyperlink w:anchor="_Toc50374361" w:history="1">
        <w:r w:rsidRPr="004733EF">
          <w:rPr>
            <w:rStyle w:val="ad"/>
          </w:rPr>
          <w:t>Рисунок </w:t>
        </w:r>
        <w:r w:rsidRPr="004C4230">
          <w:rPr>
            <w:rFonts w:ascii="Calibri" w:hAnsi="Calibri"/>
            <w:sz w:val="22"/>
            <w:szCs w:val="22"/>
          </w:rPr>
          <w:tab/>
        </w:r>
        <w:r w:rsidRPr="004733EF">
          <w:rPr>
            <w:rStyle w:val="ad"/>
          </w:rPr>
          <w:t>12. Окно «Поиск…»</w:t>
        </w:r>
        <w:r>
          <w:rPr>
            <w:webHidden/>
          </w:rPr>
          <w:tab/>
        </w:r>
        <w:r>
          <w:rPr>
            <w:webHidden/>
          </w:rPr>
          <w:fldChar w:fldCharType="begin"/>
        </w:r>
        <w:r>
          <w:rPr>
            <w:webHidden/>
          </w:rPr>
          <w:instrText xml:space="preserve"> PAGEREF _Toc50374361 \h </w:instrText>
        </w:r>
        <w:r>
          <w:rPr>
            <w:webHidden/>
          </w:rPr>
        </w:r>
        <w:r>
          <w:rPr>
            <w:webHidden/>
          </w:rPr>
          <w:fldChar w:fldCharType="separate"/>
        </w:r>
        <w:r>
          <w:rPr>
            <w:webHidden/>
          </w:rPr>
          <w:t>76</w:t>
        </w:r>
        <w:r>
          <w:rPr>
            <w:webHidden/>
          </w:rPr>
          <w:fldChar w:fldCharType="end"/>
        </w:r>
      </w:hyperlink>
    </w:p>
    <w:p w:rsidR="00427187" w:rsidRPr="004C4230" w:rsidRDefault="00427187">
      <w:pPr>
        <w:pStyle w:val="afff1"/>
        <w:rPr>
          <w:rFonts w:ascii="Calibri" w:hAnsi="Calibri"/>
          <w:sz w:val="22"/>
          <w:szCs w:val="22"/>
        </w:rPr>
      </w:pPr>
      <w:hyperlink w:anchor="_Toc50374362" w:history="1">
        <w:r w:rsidRPr="004733EF">
          <w:rPr>
            <w:rStyle w:val="ad"/>
          </w:rPr>
          <w:t>Рисунок </w:t>
        </w:r>
        <w:r w:rsidRPr="004C4230">
          <w:rPr>
            <w:rFonts w:ascii="Calibri" w:hAnsi="Calibri"/>
            <w:sz w:val="22"/>
            <w:szCs w:val="22"/>
          </w:rPr>
          <w:tab/>
        </w:r>
        <w:r w:rsidRPr="004733EF">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_Toc50374362 \h </w:instrText>
        </w:r>
        <w:r>
          <w:rPr>
            <w:webHidden/>
          </w:rPr>
        </w:r>
        <w:r>
          <w:rPr>
            <w:webHidden/>
          </w:rPr>
          <w:fldChar w:fldCharType="separate"/>
        </w:r>
        <w:r>
          <w:rPr>
            <w:webHidden/>
          </w:rPr>
          <w:t>76</w:t>
        </w:r>
        <w:r>
          <w:rPr>
            <w:webHidden/>
          </w:rPr>
          <w:fldChar w:fldCharType="end"/>
        </w:r>
      </w:hyperlink>
    </w:p>
    <w:p w:rsidR="00427187" w:rsidRPr="004C4230" w:rsidRDefault="00427187">
      <w:pPr>
        <w:pStyle w:val="afff1"/>
        <w:rPr>
          <w:rFonts w:ascii="Calibri" w:hAnsi="Calibri"/>
          <w:sz w:val="22"/>
          <w:szCs w:val="22"/>
        </w:rPr>
      </w:pPr>
      <w:hyperlink w:anchor="_Toc50374363" w:history="1">
        <w:r w:rsidRPr="004733EF">
          <w:rPr>
            <w:rStyle w:val="ad"/>
          </w:rPr>
          <w:t>Рисунок </w:t>
        </w:r>
        <w:r w:rsidRPr="004C4230">
          <w:rPr>
            <w:rFonts w:ascii="Calibri" w:hAnsi="Calibri"/>
            <w:sz w:val="22"/>
            <w:szCs w:val="22"/>
          </w:rPr>
          <w:tab/>
        </w:r>
        <w:r w:rsidRPr="004733EF">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_Toc50374363 \h </w:instrText>
        </w:r>
        <w:r>
          <w:rPr>
            <w:webHidden/>
          </w:rPr>
        </w:r>
        <w:r>
          <w:rPr>
            <w:webHidden/>
          </w:rPr>
          <w:fldChar w:fldCharType="separate"/>
        </w:r>
        <w:r>
          <w:rPr>
            <w:webHidden/>
          </w:rPr>
          <w:t>77</w:t>
        </w:r>
        <w:r>
          <w:rPr>
            <w:webHidden/>
          </w:rPr>
          <w:fldChar w:fldCharType="end"/>
        </w:r>
      </w:hyperlink>
    </w:p>
    <w:p w:rsidR="00427187" w:rsidRPr="004C4230" w:rsidRDefault="00427187">
      <w:pPr>
        <w:pStyle w:val="afff1"/>
        <w:rPr>
          <w:rFonts w:ascii="Calibri" w:hAnsi="Calibri"/>
          <w:sz w:val="22"/>
          <w:szCs w:val="22"/>
        </w:rPr>
      </w:pPr>
      <w:hyperlink w:anchor="_Toc50374364" w:history="1">
        <w:r w:rsidRPr="004733EF">
          <w:rPr>
            <w:rStyle w:val="ad"/>
          </w:rPr>
          <w:t>Рисунок </w:t>
        </w:r>
        <w:r w:rsidRPr="004C4230">
          <w:rPr>
            <w:rFonts w:ascii="Calibri" w:hAnsi="Calibri"/>
            <w:sz w:val="22"/>
            <w:szCs w:val="22"/>
          </w:rPr>
          <w:tab/>
        </w:r>
        <w:r w:rsidRPr="004733EF">
          <w:rPr>
            <w:rStyle w:val="ad"/>
          </w:rPr>
          <w:t>15. Форма «Добавление записи»</w:t>
        </w:r>
        <w:r>
          <w:rPr>
            <w:webHidden/>
          </w:rPr>
          <w:tab/>
        </w:r>
        <w:r>
          <w:rPr>
            <w:webHidden/>
          </w:rPr>
          <w:fldChar w:fldCharType="begin"/>
        </w:r>
        <w:r>
          <w:rPr>
            <w:webHidden/>
          </w:rPr>
          <w:instrText xml:space="preserve"> PAGEREF _Toc50374364 \h </w:instrText>
        </w:r>
        <w:r>
          <w:rPr>
            <w:webHidden/>
          </w:rPr>
        </w:r>
        <w:r>
          <w:rPr>
            <w:webHidden/>
          </w:rPr>
          <w:fldChar w:fldCharType="separate"/>
        </w:r>
        <w:r>
          <w:rPr>
            <w:webHidden/>
          </w:rPr>
          <w:t>82</w:t>
        </w:r>
        <w:r>
          <w:rPr>
            <w:webHidden/>
          </w:rPr>
          <w:fldChar w:fldCharType="end"/>
        </w:r>
      </w:hyperlink>
    </w:p>
    <w:p w:rsidR="00427187" w:rsidRPr="004C4230" w:rsidRDefault="00427187">
      <w:pPr>
        <w:pStyle w:val="afff1"/>
        <w:rPr>
          <w:rFonts w:ascii="Calibri" w:hAnsi="Calibri"/>
          <w:sz w:val="22"/>
          <w:szCs w:val="22"/>
        </w:rPr>
      </w:pPr>
      <w:hyperlink w:anchor="_Toc50374365" w:history="1">
        <w:r w:rsidRPr="004733EF">
          <w:rPr>
            <w:rStyle w:val="ad"/>
          </w:rPr>
          <w:t>Рисунок </w:t>
        </w:r>
        <w:r w:rsidRPr="004C4230">
          <w:rPr>
            <w:rFonts w:ascii="Calibri" w:hAnsi="Calibri"/>
            <w:sz w:val="22"/>
            <w:szCs w:val="22"/>
          </w:rPr>
          <w:tab/>
        </w:r>
        <w:r w:rsidRPr="004733EF">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_Toc50374365 \h </w:instrText>
        </w:r>
        <w:r>
          <w:rPr>
            <w:webHidden/>
          </w:rPr>
        </w:r>
        <w:r>
          <w:rPr>
            <w:webHidden/>
          </w:rPr>
          <w:fldChar w:fldCharType="separate"/>
        </w:r>
        <w:r>
          <w:rPr>
            <w:webHidden/>
          </w:rPr>
          <w:t>82</w:t>
        </w:r>
        <w:r>
          <w:rPr>
            <w:webHidden/>
          </w:rPr>
          <w:fldChar w:fldCharType="end"/>
        </w:r>
      </w:hyperlink>
    </w:p>
    <w:p w:rsidR="00427187" w:rsidRPr="004C4230" w:rsidRDefault="00427187">
      <w:pPr>
        <w:pStyle w:val="afff1"/>
        <w:rPr>
          <w:rFonts w:ascii="Calibri" w:hAnsi="Calibri"/>
          <w:sz w:val="22"/>
          <w:szCs w:val="22"/>
        </w:rPr>
      </w:pPr>
      <w:hyperlink w:anchor="_Toc50374366" w:history="1">
        <w:r w:rsidRPr="004733EF">
          <w:rPr>
            <w:rStyle w:val="ad"/>
          </w:rPr>
          <w:t>Рисунок </w:t>
        </w:r>
        <w:r w:rsidRPr="004C4230">
          <w:rPr>
            <w:rFonts w:ascii="Calibri" w:hAnsi="Calibri"/>
            <w:sz w:val="22"/>
            <w:szCs w:val="22"/>
          </w:rPr>
          <w:tab/>
        </w:r>
        <w:r w:rsidRPr="004733EF">
          <w:rPr>
            <w:rStyle w:val="ad"/>
          </w:rPr>
          <w:t>17. Форма «Добавление записи»</w:t>
        </w:r>
        <w:r>
          <w:rPr>
            <w:webHidden/>
          </w:rPr>
          <w:tab/>
        </w:r>
        <w:r>
          <w:rPr>
            <w:webHidden/>
          </w:rPr>
          <w:fldChar w:fldCharType="begin"/>
        </w:r>
        <w:r>
          <w:rPr>
            <w:webHidden/>
          </w:rPr>
          <w:instrText xml:space="preserve"> PAGEREF _Toc50374366 \h </w:instrText>
        </w:r>
        <w:r>
          <w:rPr>
            <w:webHidden/>
          </w:rPr>
        </w:r>
        <w:r>
          <w:rPr>
            <w:webHidden/>
          </w:rPr>
          <w:fldChar w:fldCharType="separate"/>
        </w:r>
        <w:r>
          <w:rPr>
            <w:webHidden/>
          </w:rPr>
          <w:t>87</w:t>
        </w:r>
        <w:r>
          <w:rPr>
            <w:webHidden/>
          </w:rPr>
          <w:fldChar w:fldCharType="end"/>
        </w:r>
      </w:hyperlink>
    </w:p>
    <w:p w:rsidR="00427187" w:rsidRPr="004C4230" w:rsidRDefault="00427187">
      <w:pPr>
        <w:pStyle w:val="afff1"/>
        <w:rPr>
          <w:rFonts w:ascii="Calibri" w:hAnsi="Calibri"/>
          <w:sz w:val="22"/>
          <w:szCs w:val="22"/>
        </w:rPr>
      </w:pPr>
      <w:hyperlink w:anchor="_Toc50374367" w:history="1">
        <w:r w:rsidRPr="004733EF">
          <w:rPr>
            <w:rStyle w:val="ad"/>
          </w:rPr>
          <w:t>Рисунок </w:t>
        </w:r>
        <w:r w:rsidRPr="004C4230">
          <w:rPr>
            <w:rFonts w:ascii="Calibri" w:hAnsi="Calibri"/>
            <w:sz w:val="22"/>
            <w:szCs w:val="22"/>
          </w:rPr>
          <w:tab/>
        </w:r>
        <w:r w:rsidRPr="004733EF">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_Toc50374367 \h </w:instrText>
        </w:r>
        <w:r>
          <w:rPr>
            <w:webHidden/>
          </w:rPr>
        </w:r>
        <w:r>
          <w:rPr>
            <w:webHidden/>
          </w:rPr>
          <w:fldChar w:fldCharType="separate"/>
        </w:r>
        <w:r>
          <w:rPr>
            <w:webHidden/>
          </w:rPr>
          <w:t>88</w:t>
        </w:r>
        <w:r>
          <w:rPr>
            <w:webHidden/>
          </w:rPr>
          <w:fldChar w:fldCharType="end"/>
        </w:r>
      </w:hyperlink>
    </w:p>
    <w:p w:rsidR="00427187" w:rsidRPr="004C4230" w:rsidRDefault="00427187">
      <w:pPr>
        <w:pStyle w:val="afff1"/>
        <w:rPr>
          <w:rFonts w:ascii="Calibri" w:hAnsi="Calibri"/>
          <w:sz w:val="22"/>
          <w:szCs w:val="22"/>
        </w:rPr>
      </w:pPr>
      <w:hyperlink w:anchor="_Toc50374368" w:history="1">
        <w:r w:rsidRPr="004733EF">
          <w:rPr>
            <w:rStyle w:val="ad"/>
          </w:rPr>
          <w:t>Рисунок </w:t>
        </w:r>
        <w:r w:rsidRPr="004C4230">
          <w:rPr>
            <w:rFonts w:ascii="Calibri" w:hAnsi="Calibri"/>
            <w:sz w:val="22"/>
            <w:szCs w:val="22"/>
          </w:rPr>
          <w:tab/>
        </w:r>
        <w:r w:rsidRPr="004733EF">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_Toc50374368 \h </w:instrText>
        </w:r>
        <w:r>
          <w:rPr>
            <w:webHidden/>
          </w:rPr>
        </w:r>
        <w:r>
          <w:rPr>
            <w:webHidden/>
          </w:rPr>
          <w:fldChar w:fldCharType="separate"/>
        </w:r>
        <w:r>
          <w:rPr>
            <w:webHidden/>
          </w:rPr>
          <w:t>90</w:t>
        </w:r>
        <w:r>
          <w:rPr>
            <w:webHidden/>
          </w:rPr>
          <w:fldChar w:fldCharType="end"/>
        </w:r>
      </w:hyperlink>
    </w:p>
    <w:p w:rsidR="00427187" w:rsidRPr="004C4230" w:rsidRDefault="00427187">
      <w:pPr>
        <w:pStyle w:val="afff1"/>
        <w:rPr>
          <w:rFonts w:ascii="Calibri" w:hAnsi="Calibri"/>
          <w:sz w:val="22"/>
          <w:szCs w:val="22"/>
        </w:rPr>
      </w:pPr>
      <w:hyperlink w:anchor="_Toc50374369" w:history="1">
        <w:r w:rsidRPr="004733EF">
          <w:rPr>
            <w:rStyle w:val="ad"/>
          </w:rPr>
          <w:t>Рисунок </w:t>
        </w:r>
        <w:r w:rsidRPr="004C4230">
          <w:rPr>
            <w:rFonts w:ascii="Calibri" w:hAnsi="Calibri"/>
            <w:sz w:val="22"/>
            <w:szCs w:val="22"/>
          </w:rPr>
          <w:tab/>
        </w:r>
        <w:r w:rsidRPr="004733EF">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_Toc50374369 \h </w:instrText>
        </w:r>
        <w:r>
          <w:rPr>
            <w:webHidden/>
          </w:rPr>
        </w:r>
        <w:r>
          <w:rPr>
            <w:webHidden/>
          </w:rPr>
          <w:fldChar w:fldCharType="separate"/>
        </w:r>
        <w:r>
          <w:rPr>
            <w:webHidden/>
          </w:rPr>
          <w:t>91</w:t>
        </w:r>
        <w:r>
          <w:rPr>
            <w:webHidden/>
          </w:rPr>
          <w:fldChar w:fldCharType="end"/>
        </w:r>
      </w:hyperlink>
    </w:p>
    <w:p w:rsidR="00427187" w:rsidRPr="004C4230" w:rsidRDefault="00427187">
      <w:pPr>
        <w:pStyle w:val="afff1"/>
        <w:rPr>
          <w:rFonts w:ascii="Calibri" w:hAnsi="Calibri"/>
          <w:sz w:val="22"/>
          <w:szCs w:val="22"/>
        </w:rPr>
      </w:pPr>
      <w:hyperlink w:anchor="_Toc50374370" w:history="1">
        <w:r w:rsidRPr="004733EF">
          <w:rPr>
            <w:rStyle w:val="ad"/>
          </w:rPr>
          <w:t>Рисунок </w:t>
        </w:r>
        <w:r w:rsidRPr="004C4230">
          <w:rPr>
            <w:rFonts w:ascii="Calibri" w:hAnsi="Calibri"/>
            <w:sz w:val="22"/>
            <w:szCs w:val="22"/>
          </w:rPr>
          <w:tab/>
        </w:r>
        <w:r w:rsidRPr="004733EF">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_Toc50374370 \h </w:instrText>
        </w:r>
        <w:r>
          <w:rPr>
            <w:webHidden/>
          </w:rPr>
        </w:r>
        <w:r>
          <w:rPr>
            <w:webHidden/>
          </w:rPr>
          <w:fldChar w:fldCharType="separate"/>
        </w:r>
        <w:r>
          <w:rPr>
            <w:webHidden/>
          </w:rPr>
          <w:t>95</w:t>
        </w:r>
        <w:r>
          <w:rPr>
            <w:webHidden/>
          </w:rPr>
          <w:fldChar w:fldCharType="end"/>
        </w:r>
      </w:hyperlink>
    </w:p>
    <w:p w:rsidR="00427187" w:rsidRPr="004C4230" w:rsidRDefault="00427187">
      <w:pPr>
        <w:pStyle w:val="afff1"/>
        <w:rPr>
          <w:rFonts w:ascii="Calibri" w:hAnsi="Calibri"/>
          <w:sz w:val="22"/>
          <w:szCs w:val="22"/>
        </w:rPr>
      </w:pPr>
      <w:hyperlink w:anchor="_Toc50374371" w:history="1">
        <w:r w:rsidRPr="004733EF">
          <w:rPr>
            <w:rStyle w:val="ad"/>
          </w:rPr>
          <w:t>Рисунок </w:t>
        </w:r>
        <w:r w:rsidRPr="004C4230">
          <w:rPr>
            <w:rFonts w:ascii="Calibri" w:hAnsi="Calibri"/>
            <w:sz w:val="22"/>
            <w:szCs w:val="22"/>
          </w:rPr>
          <w:tab/>
        </w:r>
        <w:r w:rsidRPr="004733EF">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_Toc50374371 \h </w:instrText>
        </w:r>
        <w:r>
          <w:rPr>
            <w:webHidden/>
          </w:rPr>
        </w:r>
        <w:r>
          <w:rPr>
            <w:webHidden/>
          </w:rPr>
          <w:fldChar w:fldCharType="separate"/>
        </w:r>
        <w:r>
          <w:rPr>
            <w:webHidden/>
          </w:rPr>
          <w:t>97</w:t>
        </w:r>
        <w:r>
          <w:rPr>
            <w:webHidden/>
          </w:rPr>
          <w:fldChar w:fldCharType="end"/>
        </w:r>
      </w:hyperlink>
    </w:p>
    <w:p w:rsidR="00427187" w:rsidRPr="004C4230" w:rsidRDefault="00427187">
      <w:pPr>
        <w:pStyle w:val="afff1"/>
        <w:rPr>
          <w:rFonts w:ascii="Calibri" w:hAnsi="Calibri"/>
          <w:sz w:val="22"/>
          <w:szCs w:val="22"/>
        </w:rPr>
      </w:pPr>
      <w:hyperlink w:anchor="_Toc50374372" w:history="1">
        <w:r w:rsidRPr="004733EF">
          <w:rPr>
            <w:rStyle w:val="ad"/>
          </w:rPr>
          <w:t>Рисунок </w:t>
        </w:r>
        <w:r w:rsidRPr="004C4230">
          <w:rPr>
            <w:rFonts w:ascii="Calibri" w:hAnsi="Calibri"/>
            <w:sz w:val="22"/>
            <w:szCs w:val="22"/>
          </w:rPr>
          <w:tab/>
        </w:r>
        <w:r w:rsidRPr="004733EF">
          <w:rPr>
            <w:rStyle w:val="ad"/>
          </w:rPr>
          <w:t>23. ЭФ списка документов «Заявка на получение наличных денег»</w:t>
        </w:r>
        <w:r>
          <w:rPr>
            <w:webHidden/>
          </w:rPr>
          <w:tab/>
        </w:r>
        <w:r>
          <w:rPr>
            <w:webHidden/>
          </w:rPr>
          <w:fldChar w:fldCharType="begin"/>
        </w:r>
        <w:r>
          <w:rPr>
            <w:webHidden/>
          </w:rPr>
          <w:instrText xml:space="preserve"> PAGEREF _Toc50374372 \h </w:instrText>
        </w:r>
        <w:r>
          <w:rPr>
            <w:webHidden/>
          </w:rPr>
        </w:r>
        <w:r>
          <w:rPr>
            <w:webHidden/>
          </w:rPr>
          <w:fldChar w:fldCharType="separate"/>
        </w:r>
        <w:r>
          <w:rPr>
            <w:webHidden/>
          </w:rPr>
          <w:t>99</w:t>
        </w:r>
        <w:r>
          <w:rPr>
            <w:webHidden/>
          </w:rPr>
          <w:fldChar w:fldCharType="end"/>
        </w:r>
      </w:hyperlink>
    </w:p>
    <w:p w:rsidR="00427187" w:rsidRPr="004C4230" w:rsidRDefault="00427187">
      <w:pPr>
        <w:pStyle w:val="afff1"/>
        <w:rPr>
          <w:rFonts w:ascii="Calibri" w:hAnsi="Calibri"/>
          <w:sz w:val="22"/>
          <w:szCs w:val="22"/>
        </w:rPr>
      </w:pPr>
      <w:hyperlink w:anchor="_Toc50374373" w:history="1">
        <w:r w:rsidRPr="004733EF">
          <w:rPr>
            <w:rStyle w:val="ad"/>
          </w:rPr>
          <w:t>Рисунок </w:t>
        </w:r>
        <w:r w:rsidRPr="004C4230">
          <w:rPr>
            <w:rFonts w:ascii="Calibri" w:hAnsi="Calibri"/>
            <w:sz w:val="22"/>
            <w:szCs w:val="22"/>
          </w:rPr>
          <w:tab/>
        </w:r>
        <w:r w:rsidRPr="004733EF">
          <w:rPr>
            <w:rStyle w:val="ad"/>
          </w:rPr>
          <w:t>24. Окно «Поиск…»</w:t>
        </w:r>
        <w:r>
          <w:rPr>
            <w:webHidden/>
          </w:rPr>
          <w:tab/>
        </w:r>
        <w:r>
          <w:rPr>
            <w:webHidden/>
          </w:rPr>
          <w:fldChar w:fldCharType="begin"/>
        </w:r>
        <w:r>
          <w:rPr>
            <w:webHidden/>
          </w:rPr>
          <w:instrText xml:space="preserve"> PAGEREF _Toc50374373 \h </w:instrText>
        </w:r>
        <w:r>
          <w:rPr>
            <w:webHidden/>
          </w:rPr>
        </w:r>
        <w:r>
          <w:rPr>
            <w:webHidden/>
          </w:rPr>
          <w:fldChar w:fldCharType="separate"/>
        </w:r>
        <w:r>
          <w:rPr>
            <w:webHidden/>
          </w:rPr>
          <w:t>100</w:t>
        </w:r>
        <w:r>
          <w:rPr>
            <w:webHidden/>
          </w:rPr>
          <w:fldChar w:fldCharType="end"/>
        </w:r>
      </w:hyperlink>
    </w:p>
    <w:p w:rsidR="00427187" w:rsidRPr="004C4230" w:rsidRDefault="00427187">
      <w:pPr>
        <w:pStyle w:val="afff1"/>
        <w:rPr>
          <w:rFonts w:ascii="Calibri" w:hAnsi="Calibri"/>
          <w:sz w:val="22"/>
          <w:szCs w:val="22"/>
        </w:rPr>
      </w:pPr>
      <w:hyperlink w:anchor="_Toc50374374" w:history="1">
        <w:r w:rsidRPr="004733EF">
          <w:rPr>
            <w:rStyle w:val="ad"/>
          </w:rPr>
          <w:t>Рисунок </w:t>
        </w:r>
        <w:r w:rsidRPr="004C4230">
          <w:rPr>
            <w:rFonts w:ascii="Calibri" w:hAnsi="Calibri"/>
            <w:sz w:val="22"/>
            <w:szCs w:val="22"/>
          </w:rPr>
          <w:tab/>
        </w:r>
        <w:r w:rsidRPr="004733EF">
          <w:rPr>
            <w:rStyle w:val="ad"/>
          </w:rPr>
          <w:t>25.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_Toc50374374 \h </w:instrText>
        </w:r>
        <w:r>
          <w:rPr>
            <w:webHidden/>
          </w:rPr>
        </w:r>
        <w:r>
          <w:rPr>
            <w:webHidden/>
          </w:rPr>
          <w:fldChar w:fldCharType="separate"/>
        </w:r>
        <w:r>
          <w:rPr>
            <w:webHidden/>
          </w:rPr>
          <w:t>100</w:t>
        </w:r>
        <w:r>
          <w:rPr>
            <w:webHidden/>
          </w:rPr>
          <w:fldChar w:fldCharType="end"/>
        </w:r>
      </w:hyperlink>
    </w:p>
    <w:p w:rsidR="00427187" w:rsidRPr="004C4230" w:rsidRDefault="00427187">
      <w:pPr>
        <w:pStyle w:val="afff1"/>
        <w:rPr>
          <w:rFonts w:ascii="Calibri" w:hAnsi="Calibri"/>
          <w:sz w:val="22"/>
          <w:szCs w:val="22"/>
        </w:rPr>
      </w:pPr>
      <w:hyperlink w:anchor="_Toc50374375" w:history="1">
        <w:r w:rsidRPr="004733EF">
          <w:rPr>
            <w:rStyle w:val="ad"/>
          </w:rPr>
          <w:t>Рисунок </w:t>
        </w:r>
        <w:r w:rsidRPr="004C4230">
          <w:rPr>
            <w:rFonts w:ascii="Calibri" w:hAnsi="Calibri"/>
            <w:sz w:val="22"/>
            <w:szCs w:val="22"/>
          </w:rPr>
          <w:tab/>
        </w:r>
        <w:r w:rsidRPr="004733EF">
          <w:rPr>
            <w:rStyle w:val="ad"/>
          </w:rPr>
          <w:t>26.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_Toc50374375 \h </w:instrText>
        </w:r>
        <w:r>
          <w:rPr>
            <w:webHidden/>
          </w:rPr>
        </w:r>
        <w:r>
          <w:rPr>
            <w:webHidden/>
          </w:rPr>
          <w:fldChar w:fldCharType="separate"/>
        </w:r>
        <w:r>
          <w:rPr>
            <w:webHidden/>
          </w:rPr>
          <w:t>101</w:t>
        </w:r>
        <w:r>
          <w:rPr>
            <w:webHidden/>
          </w:rPr>
          <w:fldChar w:fldCharType="end"/>
        </w:r>
      </w:hyperlink>
    </w:p>
    <w:p w:rsidR="00427187" w:rsidRPr="004C4230" w:rsidRDefault="00427187">
      <w:pPr>
        <w:pStyle w:val="afff1"/>
        <w:rPr>
          <w:rFonts w:ascii="Calibri" w:hAnsi="Calibri"/>
          <w:sz w:val="22"/>
          <w:szCs w:val="22"/>
        </w:rPr>
      </w:pPr>
      <w:hyperlink w:anchor="_Toc50374376" w:history="1">
        <w:r w:rsidRPr="004733EF">
          <w:rPr>
            <w:rStyle w:val="ad"/>
          </w:rPr>
          <w:t>Рисунок </w:t>
        </w:r>
        <w:r w:rsidRPr="004C4230">
          <w:rPr>
            <w:rFonts w:ascii="Calibri" w:hAnsi="Calibri"/>
            <w:sz w:val="22"/>
            <w:szCs w:val="22"/>
          </w:rPr>
          <w:tab/>
        </w:r>
        <w:r w:rsidRPr="004733EF">
          <w:rPr>
            <w:rStyle w:val="ad"/>
          </w:rPr>
          <w:t>27. Форма «Добавление записи»</w:t>
        </w:r>
        <w:r>
          <w:rPr>
            <w:webHidden/>
          </w:rPr>
          <w:tab/>
        </w:r>
        <w:r>
          <w:rPr>
            <w:webHidden/>
          </w:rPr>
          <w:fldChar w:fldCharType="begin"/>
        </w:r>
        <w:r>
          <w:rPr>
            <w:webHidden/>
          </w:rPr>
          <w:instrText xml:space="preserve"> PAGEREF _Toc50374376 \h </w:instrText>
        </w:r>
        <w:r>
          <w:rPr>
            <w:webHidden/>
          </w:rPr>
        </w:r>
        <w:r>
          <w:rPr>
            <w:webHidden/>
          </w:rPr>
          <w:fldChar w:fldCharType="separate"/>
        </w:r>
        <w:r>
          <w:rPr>
            <w:webHidden/>
          </w:rPr>
          <w:t>106</w:t>
        </w:r>
        <w:r>
          <w:rPr>
            <w:webHidden/>
          </w:rPr>
          <w:fldChar w:fldCharType="end"/>
        </w:r>
      </w:hyperlink>
    </w:p>
    <w:p w:rsidR="00427187" w:rsidRPr="004C4230" w:rsidRDefault="00427187">
      <w:pPr>
        <w:pStyle w:val="afff1"/>
        <w:rPr>
          <w:rFonts w:ascii="Calibri" w:hAnsi="Calibri"/>
          <w:sz w:val="22"/>
          <w:szCs w:val="22"/>
        </w:rPr>
      </w:pPr>
      <w:hyperlink w:anchor="_Toc50374377" w:history="1">
        <w:r w:rsidRPr="004733EF">
          <w:rPr>
            <w:rStyle w:val="ad"/>
          </w:rPr>
          <w:t>Рисунок </w:t>
        </w:r>
        <w:r w:rsidRPr="004C4230">
          <w:rPr>
            <w:rFonts w:ascii="Calibri" w:hAnsi="Calibri"/>
            <w:sz w:val="22"/>
            <w:szCs w:val="22"/>
          </w:rPr>
          <w:tab/>
        </w:r>
        <w:r w:rsidRPr="004733EF">
          <w:rPr>
            <w:rStyle w:val="ad"/>
          </w:rPr>
          <w:t>28. Форма «Добавление записи»</w:t>
        </w:r>
        <w:r>
          <w:rPr>
            <w:webHidden/>
          </w:rPr>
          <w:tab/>
        </w:r>
        <w:r>
          <w:rPr>
            <w:webHidden/>
          </w:rPr>
          <w:fldChar w:fldCharType="begin"/>
        </w:r>
        <w:r>
          <w:rPr>
            <w:webHidden/>
          </w:rPr>
          <w:instrText xml:space="preserve"> PAGEREF _Toc50374377 \h </w:instrText>
        </w:r>
        <w:r>
          <w:rPr>
            <w:webHidden/>
          </w:rPr>
        </w:r>
        <w:r>
          <w:rPr>
            <w:webHidden/>
          </w:rPr>
          <w:fldChar w:fldCharType="separate"/>
        </w:r>
        <w:r>
          <w:rPr>
            <w:webHidden/>
          </w:rPr>
          <w:t>107</w:t>
        </w:r>
        <w:r>
          <w:rPr>
            <w:webHidden/>
          </w:rPr>
          <w:fldChar w:fldCharType="end"/>
        </w:r>
      </w:hyperlink>
    </w:p>
    <w:p w:rsidR="00427187" w:rsidRPr="004C4230" w:rsidRDefault="00427187">
      <w:pPr>
        <w:pStyle w:val="afff1"/>
        <w:rPr>
          <w:rFonts w:ascii="Calibri" w:hAnsi="Calibri"/>
          <w:sz w:val="22"/>
          <w:szCs w:val="22"/>
        </w:rPr>
      </w:pPr>
      <w:hyperlink w:anchor="_Toc50374378" w:history="1">
        <w:r w:rsidRPr="004733EF">
          <w:rPr>
            <w:rStyle w:val="ad"/>
          </w:rPr>
          <w:t>Рисунок </w:t>
        </w:r>
        <w:r w:rsidRPr="004C4230">
          <w:rPr>
            <w:rFonts w:ascii="Calibri" w:hAnsi="Calibri"/>
            <w:sz w:val="22"/>
            <w:szCs w:val="22"/>
          </w:rPr>
          <w:tab/>
        </w:r>
        <w:r w:rsidRPr="004733EF">
          <w:rPr>
            <w:rStyle w:val="ad"/>
          </w:rPr>
          <w:t>29. ЭФ документа «Заявка на получение наличных денег», закладки «Подписи(2)»</w:t>
        </w:r>
        <w:r>
          <w:rPr>
            <w:webHidden/>
          </w:rPr>
          <w:tab/>
        </w:r>
        <w:r>
          <w:rPr>
            <w:webHidden/>
          </w:rPr>
          <w:fldChar w:fldCharType="begin"/>
        </w:r>
        <w:r>
          <w:rPr>
            <w:webHidden/>
          </w:rPr>
          <w:instrText xml:space="preserve"> PAGEREF _Toc50374378 \h </w:instrText>
        </w:r>
        <w:r>
          <w:rPr>
            <w:webHidden/>
          </w:rPr>
        </w:r>
        <w:r>
          <w:rPr>
            <w:webHidden/>
          </w:rPr>
          <w:fldChar w:fldCharType="separate"/>
        </w:r>
        <w:r>
          <w:rPr>
            <w:webHidden/>
          </w:rPr>
          <w:t>108</w:t>
        </w:r>
        <w:r>
          <w:rPr>
            <w:webHidden/>
          </w:rPr>
          <w:fldChar w:fldCharType="end"/>
        </w:r>
      </w:hyperlink>
    </w:p>
    <w:p w:rsidR="00427187" w:rsidRPr="004C4230" w:rsidRDefault="00427187">
      <w:pPr>
        <w:pStyle w:val="afff1"/>
        <w:rPr>
          <w:rFonts w:ascii="Calibri" w:hAnsi="Calibri"/>
          <w:sz w:val="22"/>
          <w:szCs w:val="22"/>
        </w:rPr>
      </w:pPr>
      <w:hyperlink w:anchor="_Toc50374379" w:history="1">
        <w:r w:rsidRPr="004733EF">
          <w:rPr>
            <w:rStyle w:val="ad"/>
          </w:rPr>
          <w:t>Рисунок </w:t>
        </w:r>
        <w:r w:rsidRPr="004C4230">
          <w:rPr>
            <w:rFonts w:ascii="Calibri" w:hAnsi="Calibri"/>
            <w:sz w:val="22"/>
            <w:szCs w:val="22"/>
          </w:rPr>
          <w:tab/>
        </w:r>
        <w:r w:rsidRPr="004733EF">
          <w:rPr>
            <w:rStyle w:val="ad"/>
          </w:rPr>
          <w:t>30.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_Toc50374379 \h </w:instrText>
        </w:r>
        <w:r>
          <w:rPr>
            <w:webHidden/>
          </w:rPr>
        </w:r>
        <w:r>
          <w:rPr>
            <w:webHidden/>
          </w:rPr>
          <w:fldChar w:fldCharType="separate"/>
        </w:r>
        <w:r>
          <w:rPr>
            <w:webHidden/>
          </w:rPr>
          <w:t>110</w:t>
        </w:r>
        <w:r>
          <w:rPr>
            <w:webHidden/>
          </w:rPr>
          <w:fldChar w:fldCharType="end"/>
        </w:r>
      </w:hyperlink>
    </w:p>
    <w:p w:rsidR="00427187" w:rsidRPr="004C4230" w:rsidRDefault="00427187">
      <w:pPr>
        <w:pStyle w:val="afff1"/>
        <w:rPr>
          <w:rFonts w:ascii="Calibri" w:hAnsi="Calibri"/>
          <w:sz w:val="22"/>
          <w:szCs w:val="22"/>
        </w:rPr>
      </w:pPr>
      <w:hyperlink w:anchor="_Toc50374380" w:history="1">
        <w:r w:rsidRPr="004733EF">
          <w:rPr>
            <w:rStyle w:val="ad"/>
          </w:rPr>
          <w:t>Рисунок </w:t>
        </w:r>
        <w:r w:rsidRPr="004C4230">
          <w:rPr>
            <w:rFonts w:ascii="Calibri" w:hAnsi="Calibri"/>
            <w:sz w:val="22"/>
            <w:szCs w:val="22"/>
          </w:rPr>
          <w:tab/>
        </w:r>
        <w:r w:rsidRPr="004733EF">
          <w:rPr>
            <w:rStyle w:val="ad"/>
          </w:rPr>
          <w:t>31. Окно «Поиск…»</w:t>
        </w:r>
        <w:r>
          <w:rPr>
            <w:webHidden/>
          </w:rPr>
          <w:tab/>
        </w:r>
        <w:r>
          <w:rPr>
            <w:webHidden/>
          </w:rPr>
          <w:fldChar w:fldCharType="begin"/>
        </w:r>
        <w:r>
          <w:rPr>
            <w:webHidden/>
          </w:rPr>
          <w:instrText xml:space="preserve"> PAGEREF _Toc50374380 \h </w:instrText>
        </w:r>
        <w:r>
          <w:rPr>
            <w:webHidden/>
          </w:rPr>
        </w:r>
        <w:r>
          <w:rPr>
            <w:webHidden/>
          </w:rPr>
          <w:fldChar w:fldCharType="separate"/>
        </w:r>
        <w:r>
          <w:rPr>
            <w:webHidden/>
          </w:rPr>
          <w:t>111</w:t>
        </w:r>
        <w:r>
          <w:rPr>
            <w:webHidden/>
          </w:rPr>
          <w:fldChar w:fldCharType="end"/>
        </w:r>
      </w:hyperlink>
    </w:p>
    <w:p w:rsidR="00427187" w:rsidRPr="004C4230" w:rsidRDefault="00427187">
      <w:pPr>
        <w:pStyle w:val="afff1"/>
        <w:rPr>
          <w:rFonts w:ascii="Calibri" w:hAnsi="Calibri"/>
          <w:sz w:val="22"/>
          <w:szCs w:val="22"/>
        </w:rPr>
      </w:pPr>
      <w:hyperlink w:anchor="_Toc50374381" w:history="1">
        <w:r w:rsidRPr="004733EF">
          <w:rPr>
            <w:rStyle w:val="ad"/>
          </w:rPr>
          <w:t>Рисунок </w:t>
        </w:r>
        <w:r w:rsidRPr="004C4230">
          <w:rPr>
            <w:rFonts w:ascii="Calibri" w:hAnsi="Calibri"/>
            <w:sz w:val="22"/>
            <w:szCs w:val="22"/>
          </w:rPr>
          <w:tab/>
        </w:r>
        <w:r w:rsidRPr="004733EF">
          <w:rPr>
            <w:rStyle w:val="ad"/>
          </w:rPr>
          <w:t>32.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_Toc50374381 \h </w:instrText>
        </w:r>
        <w:r>
          <w:rPr>
            <w:webHidden/>
          </w:rPr>
        </w:r>
        <w:r>
          <w:rPr>
            <w:webHidden/>
          </w:rPr>
          <w:fldChar w:fldCharType="separate"/>
        </w:r>
        <w:r>
          <w:rPr>
            <w:webHidden/>
          </w:rPr>
          <w:t>111</w:t>
        </w:r>
        <w:r>
          <w:rPr>
            <w:webHidden/>
          </w:rPr>
          <w:fldChar w:fldCharType="end"/>
        </w:r>
      </w:hyperlink>
    </w:p>
    <w:p w:rsidR="00427187" w:rsidRPr="004C4230" w:rsidRDefault="00427187">
      <w:pPr>
        <w:pStyle w:val="afff1"/>
        <w:rPr>
          <w:rFonts w:ascii="Calibri" w:hAnsi="Calibri"/>
          <w:sz w:val="22"/>
          <w:szCs w:val="22"/>
        </w:rPr>
      </w:pPr>
      <w:hyperlink w:anchor="_Toc50374382" w:history="1">
        <w:r w:rsidRPr="004733EF">
          <w:rPr>
            <w:rStyle w:val="ad"/>
          </w:rPr>
          <w:t>Рисунок </w:t>
        </w:r>
        <w:r w:rsidRPr="004C4230">
          <w:rPr>
            <w:rFonts w:ascii="Calibri" w:hAnsi="Calibri"/>
            <w:sz w:val="22"/>
            <w:szCs w:val="22"/>
          </w:rPr>
          <w:tab/>
        </w:r>
        <w:r w:rsidRPr="004733EF">
          <w:rPr>
            <w:rStyle w:val="ad"/>
          </w:rPr>
          <w:t>33.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_Toc50374382 \h </w:instrText>
        </w:r>
        <w:r>
          <w:rPr>
            <w:webHidden/>
          </w:rPr>
        </w:r>
        <w:r>
          <w:rPr>
            <w:webHidden/>
          </w:rPr>
          <w:fldChar w:fldCharType="separate"/>
        </w:r>
        <w:r>
          <w:rPr>
            <w:webHidden/>
          </w:rPr>
          <w:t>112</w:t>
        </w:r>
        <w:r>
          <w:rPr>
            <w:webHidden/>
          </w:rPr>
          <w:fldChar w:fldCharType="end"/>
        </w:r>
      </w:hyperlink>
    </w:p>
    <w:p w:rsidR="00427187" w:rsidRPr="004C4230" w:rsidRDefault="00427187">
      <w:pPr>
        <w:pStyle w:val="afff1"/>
        <w:rPr>
          <w:rFonts w:ascii="Calibri" w:hAnsi="Calibri"/>
          <w:sz w:val="22"/>
          <w:szCs w:val="22"/>
        </w:rPr>
      </w:pPr>
      <w:hyperlink w:anchor="_Toc50374383" w:history="1">
        <w:r w:rsidRPr="004733EF">
          <w:rPr>
            <w:rStyle w:val="ad"/>
          </w:rPr>
          <w:t>Рисунок </w:t>
        </w:r>
        <w:r w:rsidRPr="004C4230">
          <w:rPr>
            <w:rFonts w:ascii="Calibri" w:hAnsi="Calibri"/>
            <w:sz w:val="22"/>
            <w:szCs w:val="22"/>
          </w:rPr>
          <w:tab/>
        </w:r>
        <w:r w:rsidRPr="004733EF">
          <w:rPr>
            <w:rStyle w:val="ad"/>
          </w:rPr>
          <w:t>34. Форма «Добавление записи»</w:t>
        </w:r>
        <w:r>
          <w:rPr>
            <w:webHidden/>
          </w:rPr>
          <w:tab/>
        </w:r>
        <w:r>
          <w:rPr>
            <w:webHidden/>
          </w:rPr>
          <w:fldChar w:fldCharType="begin"/>
        </w:r>
        <w:r>
          <w:rPr>
            <w:webHidden/>
          </w:rPr>
          <w:instrText xml:space="preserve"> PAGEREF _Toc50374383 \h </w:instrText>
        </w:r>
        <w:r>
          <w:rPr>
            <w:webHidden/>
          </w:rPr>
        </w:r>
        <w:r>
          <w:rPr>
            <w:webHidden/>
          </w:rPr>
          <w:fldChar w:fldCharType="separate"/>
        </w:r>
        <w:r>
          <w:rPr>
            <w:webHidden/>
          </w:rPr>
          <w:t>116</w:t>
        </w:r>
        <w:r>
          <w:rPr>
            <w:webHidden/>
          </w:rPr>
          <w:fldChar w:fldCharType="end"/>
        </w:r>
      </w:hyperlink>
    </w:p>
    <w:p w:rsidR="00427187" w:rsidRPr="004C4230" w:rsidRDefault="00427187">
      <w:pPr>
        <w:pStyle w:val="afff1"/>
        <w:rPr>
          <w:rFonts w:ascii="Calibri" w:hAnsi="Calibri"/>
          <w:sz w:val="22"/>
          <w:szCs w:val="22"/>
        </w:rPr>
      </w:pPr>
      <w:hyperlink w:anchor="_Toc50374384" w:history="1">
        <w:r w:rsidRPr="004733EF">
          <w:rPr>
            <w:rStyle w:val="ad"/>
          </w:rPr>
          <w:t>Рисунок </w:t>
        </w:r>
        <w:r w:rsidRPr="004C4230">
          <w:rPr>
            <w:rFonts w:ascii="Calibri" w:hAnsi="Calibri"/>
            <w:sz w:val="22"/>
            <w:szCs w:val="22"/>
          </w:rPr>
          <w:tab/>
        </w:r>
        <w:r w:rsidRPr="004733EF">
          <w:rPr>
            <w:rStyle w:val="ad"/>
          </w:rPr>
          <w:t>35.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_Toc50374384 \h </w:instrText>
        </w:r>
        <w:r>
          <w:rPr>
            <w:webHidden/>
          </w:rPr>
        </w:r>
        <w:r>
          <w:rPr>
            <w:webHidden/>
          </w:rPr>
          <w:fldChar w:fldCharType="separate"/>
        </w:r>
        <w:r>
          <w:rPr>
            <w:webHidden/>
          </w:rPr>
          <w:t>116</w:t>
        </w:r>
        <w:r>
          <w:rPr>
            <w:webHidden/>
          </w:rPr>
          <w:fldChar w:fldCharType="end"/>
        </w:r>
      </w:hyperlink>
    </w:p>
    <w:p w:rsidR="00427187" w:rsidRPr="004C4230" w:rsidRDefault="00427187">
      <w:pPr>
        <w:pStyle w:val="afff1"/>
        <w:rPr>
          <w:rFonts w:ascii="Calibri" w:hAnsi="Calibri"/>
          <w:sz w:val="22"/>
          <w:szCs w:val="22"/>
        </w:rPr>
      </w:pPr>
      <w:hyperlink w:anchor="_Toc50374385" w:history="1">
        <w:r w:rsidRPr="004733EF">
          <w:rPr>
            <w:rStyle w:val="ad"/>
          </w:rPr>
          <w:t>Рисунок </w:t>
        </w:r>
        <w:r w:rsidRPr="004C4230">
          <w:rPr>
            <w:rFonts w:ascii="Calibri" w:hAnsi="Calibri"/>
            <w:sz w:val="22"/>
            <w:szCs w:val="22"/>
          </w:rPr>
          <w:tab/>
        </w:r>
        <w:r w:rsidRPr="004733EF">
          <w:rPr>
            <w:rStyle w:val="ad"/>
          </w:rPr>
          <w:t>36. ЭФ списка документов «Расшифровка сумм неиспользованных средств»</w:t>
        </w:r>
        <w:r>
          <w:rPr>
            <w:webHidden/>
          </w:rPr>
          <w:tab/>
        </w:r>
        <w:r>
          <w:rPr>
            <w:webHidden/>
          </w:rPr>
          <w:fldChar w:fldCharType="begin"/>
        </w:r>
        <w:r>
          <w:rPr>
            <w:webHidden/>
          </w:rPr>
          <w:instrText xml:space="preserve"> PAGEREF _Toc50374385 \h </w:instrText>
        </w:r>
        <w:r>
          <w:rPr>
            <w:webHidden/>
          </w:rPr>
        </w:r>
        <w:r>
          <w:rPr>
            <w:webHidden/>
          </w:rPr>
          <w:fldChar w:fldCharType="separate"/>
        </w:r>
        <w:r>
          <w:rPr>
            <w:webHidden/>
          </w:rPr>
          <w:t>118</w:t>
        </w:r>
        <w:r>
          <w:rPr>
            <w:webHidden/>
          </w:rPr>
          <w:fldChar w:fldCharType="end"/>
        </w:r>
      </w:hyperlink>
    </w:p>
    <w:p w:rsidR="00427187" w:rsidRPr="004C4230" w:rsidRDefault="00427187">
      <w:pPr>
        <w:pStyle w:val="afff1"/>
        <w:rPr>
          <w:rFonts w:ascii="Calibri" w:hAnsi="Calibri"/>
          <w:sz w:val="22"/>
          <w:szCs w:val="22"/>
        </w:rPr>
      </w:pPr>
      <w:hyperlink w:anchor="_Toc50374386" w:history="1">
        <w:r w:rsidRPr="004733EF">
          <w:rPr>
            <w:rStyle w:val="ad"/>
          </w:rPr>
          <w:t>Рисунок </w:t>
        </w:r>
        <w:r w:rsidRPr="004C4230">
          <w:rPr>
            <w:rFonts w:ascii="Calibri" w:hAnsi="Calibri"/>
            <w:sz w:val="22"/>
            <w:szCs w:val="22"/>
          </w:rPr>
          <w:tab/>
        </w:r>
        <w:r w:rsidRPr="004733EF">
          <w:rPr>
            <w:rStyle w:val="ad"/>
          </w:rPr>
          <w:t>37.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_Toc50374386 \h </w:instrText>
        </w:r>
        <w:r>
          <w:rPr>
            <w:webHidden/>
          </w:rPr>
        </w:r>
        <w:r>
          <w:rPr>
            <w:webHidden/>
          </w:rPr>
          <w:fldChar w:fldCharType="separate"/>
        </w:r>
        <w:r>
          <w:rPr>
            <w:webHidden/>
          </w:rPr>
          <w:t>119</w:t>
        </w:r>
        <w:r>
          <w:rPr>
            <w:webHidden/>
          </w:rPr>
          <w:fldChar w:fldCharType="end"/>
        </w:r>
      </w:hyperlink>
    </w:p>
    <w:p w:rsidR="00427187" w:rsidRPr="004C4230" w:rsidRDefault="00427187">
      <w:pPr>
        <w:pStyle w:val="afff1"/>
        <w:rPr>
          <w:rFonts w:ascii="Calibri" w:hAnsi="Calibri"/>
          <w:sz w:val="22"/>
          <w:szCs w:val="22"/>
        </w:rPr>
      </w:pPr>
      <w:hyperlink w:anchor="_Toc50374387" w:history="1">
        <w:r w:rsidRPr="004733EF">
          <w:rPr>
            <w:rStyle w:val="ad"/>
          </w:rPr>
          <w:t>Рисунок </w:t>
        </w:r>
        <w:r w:rsidRPr="004C4230">
          <w:rPr>
            <w:rFonts w:ascii="Calibri" w:hAnsi="Calibri"/>
            <w:sz w:val="22"/>
            <w:szCs w:val="22"/>
          </w:rPr>
          <w:tab/>
        </w:r>
        <w:r w:rsidRPr="004733EF">
          <w:rPr>
            <w:rStyle w:val="ad"/>
          </w:rPr>
          <w:t>38. Форма «Добавление записи»</w:t>
        </w:r>
        <w:r>
          <w:rPr>
            <w:webHidden/>
          </w:rPr>
          <w:tab/>
        </w:r>
        <w:r>
          <w:rPr>
            <w:webHidden/>
          </w:rPr>
          <w:fldChar w:fldCharType="begin"/>
        </w:r>
        <w:r>
          <w:rPr>
            <w:webHidden/>
          </w:rPr>
          <w:instrText xml:space="preserve"> PAGEREF _Toc50374387 \h </w:instrText>
        </w:r>
        <w:r>
          <w:rPr>
            <w:webHidden/>
          </w:rPr>
        </w:r>
        <w:r>
          <w:rPr>
            <w:webHidden/>
          </w:rPr>
          <w:fldChar w:fldCharType="separate"/>
        </w:r>
        <w:r>
          <w:rPr>
            <w:webHidden/>
          </w:rPr>
          <w:t>122</w:t>
        </w:r>
        <w:r>
          <w:rPr>
            <w:webHidden/>
          </w:rPr>
          <w:fldChar w:fldCharType="end"/>
        </w:r>
      </w:hyperlink>
    </w:p>
    <w:p w:rsidR="00427187" w:rsidRPr="004C4230" w:rsidRDefault="00427187">
      <w:pPr>
        <w:pStyle w:val="afff1"/>
        <w:rPr>
          <w:rFonts w:ascii="Calibri" w:hAnsi="Calibri"/>
          <w:sz w:val="22"/>
          <w:szCs w:val="22"/>
        </w:rPr>
      </w:pPr>
      <w:hyperlink w:anchor="_Toc50374388" w:history="1">
        <w:r w:rsidRPr="004733EF">
          <w:rPr>
            <w:rStyle w:val="ad"/>
          </w:rPr>
          <w:t>Рисунок </w:t>
        </w:r>
        <w:r w:rsidRPr="004C4230">
          <w:rPr>
            <w:rFonts w:ascii="Calibri" w:hAnsi="Calibri"/>
            <w:sz w:val="22"/>
            <w:szCs w:val="22"/>
          </w:rPr>
          <w:tab/>
        </w:r>
        <w:r w:rsidRPr="004733EF">
          <w:rPr>
            <w:rStyle w:val="ad"/>
          </w:rPr>
          <w:t>39.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_Toc50374388 \h </w:instrText>
        </w:r>
        <w:r>
          <w:rPr>
            <w:webHidden/>
          </w:rPr>
        </w:r>
        <w:r>
          <w:rPr>
            <w:webHidden/>
          </w:rPr>
          <w:fldChar w:fldCharType="separate"/>
        </w:r>
        <w:r>
          <w:rPr>
            <w:webHidden/>
          </w:rPr>
          <w:t>123</w:t>
        </w:r>
        <w:r>
          <w:rPr>
            <w:webHidden/>
          </w:rPr>
          <w:fldChar w:fldCharType="end"/>
        </w:r>
      </w:hyperlink>
    </w:p>
    <w:p w:rsidR="00427187" w:rsidRPr="004C4230" w:rsidRDefault="00427187">
      <w:pPr>
        <w:pStyle w:val="afff1"/>
        <w:rPr>
          <w:rFonts w:ascii="Calibri" w:hAnsi="Calibri"/>
          <w:sz w:val="22"/>
          <w:szCs w:val="22"/>
        </w:rPr>
      </w:pPr>
      <w:hyperlink w:anchor="_Toc50374389" w:history="1">
        <w:r w:rsidRPr="004733EF">
          <w:rPr>
            <w:rStyle w:val="ad"/>
          </w:rPr>
          <w:t>Рисунок </w:t>
        </w:r>
        <w:r w:rsidRPr="004C4230">
          <w:rPr>
            <w:rFonts w:ascii="Calibri" w:hAnsi="Calibri"/>
            <w:sz w:val="22"/>
            <w:szCs w:val="22"/>
          </w:rPr>
          <w:tab/>
        </w:r>
        <w:r w:rsidRPr="004733EF">
          <w:rPr>
            <w:rStyle w:val="ad"/>
          </w:rPr>
          <w:t>40. ЭФ списка документов «Данные об аннулированных чеках»</w:t>
        </w:r>
        <w:r>
          <w:rPr>
            <w:webHidden/>
          </w:rPr>
          <w:tab/>
        </w:r>
        <w:r>
          <w:rPr>
            <w:webHidden/>
          </w:rPr>
          <w:fldChar w:fldCharType="begin"/>
        </w:r>
        <w:r>
          <w:rPr>
            <w:webHidden/>
          </w:rPr>
          <w:instrText xml:space="preserve"> PAGEREF _Toc50374389 \h </w:instrText>
        </w:r>
        <w:r>
          <w:rPr>
            <w:webHidden/>
          </w:rPr>
        </w:r>
        <w:r>
          <w:rPr>
            <w:webHidden/>
          </w:rPr>
          <w:fldChar w:fldCharType="separate"/>
        </w:r>
        <w:r>
          <w:rPr>
            <w:webHidden/>
          </w:rPr>
          <w:t>125</w:t>
        </w:r>
        <w:r>
          <w:rPr>
            <w:webHidden/>
          </w:rPr>
          <w:fldChar w:fldCharType="end"/>
        </w:r>
      </w:hyperlink>
    </w:p>
    <w:p w:rsidR="00427187" w:rsidRPr="004C4230" w:rsidRDefault="00427187">
      <w:pPr>
        <w:pStyle w:val="afff1"/>
        <w:rPr>
          <w:rFonts w:ascii="Calibri" w:hAnsi="Calibri"/>
          <w:sz w:val="22"/>
          <w:szCs w:val="22"/>
        </w:rPr>
      </w:pPr>
      <w:hyperlink w:anchor="_Toc50374390" w:history="1">
        <w:r w:rsidRPr="004733EF">
          <w:rPr>
            <w:rStyle w:val="ad"/>
          </w:rPr>
          <w:t>Рисунок </w:t>
        </w:r>
        <w:r w:rsidRPr="004C4230">
          <w:rPr>
            <w:rFonts w:ascii="Calibri" w:hAnsi="Calibri"/>
            <w:sz w:val="22"/>
            <w:szCs w:val="22"/>
          </w:rPr>
          <w:tab/>
        </w:r>
        <w:r w:rsidRPr="004733EF">
          <w:rPr>
            <w:rStyle w:val="ad"/>
          </w:rPr>
          <w:t>41. ЭФ «Данные об аннулированных чеках»</w:t>
        </w:r>
        <w:r>
          <w:rPr>
            <w:webHidden/>
          </w:rPr>
          <w:tab/>
        </w:r>
        <w:r>
          <w:rPr>
            <w:webHidden/>
          </w:rPr>
          <w:fldChar w:fldCharType="begin"/>
        </w:r>
        <w:r>
          <w:rPr>
            <w:webHidden/>
          </w:rPr>
          <w:instrText xml:space="preserve"> PAGEREF _Toc50374390 \h </w:instrText>
        </w:r>
        <w:r>
          <w:rPr>
            <w:webHidden/>
          </w:rPr>
        </w:r>
        <w:r>
          <w:rPr>
            <w:webHidden/>
          </w:rPr>
          <w:fldChar w:fldCharType="separate"/>
        </w:r>
        <w:r>
          <w:rPr>
            <w:webHidden/>
          </w:rPr>
          <w:t>126</w:t>
        </w:r>
        <w:r>
          <w:rPr>
            <w:webHidden/>
          </w:rPr>
          <w:fldChar w:fldCharType="end"/>
        </w:r>
      </w:hyperlink>
    </w:p>
    <w:p w:rsidR="00427187" w:rsidRPr="004C4230" w:rsidRDefault="00427187">
      <w:pPr>
        <w:pStyle w:val="afff1"/>
        <w:rPr>
          <w:rFonts w:ascii="Calibri" w:hAnsi="Calibri"/>
          <w:sz w:val="22"/>
          <w:szCs w:val="22"/>
        </w:rPr>
      </w:pPr>
      <w:hyperlink w:anchor="_Toc50374391" w:history="1">
        <w:r w:rsidRPr="004733EF">
          <w:rPr>
            <w:rStyle w:val="ad"/>
          </w:rPr>
          <w:t>Рисунок </w:t>
        </w:r>
        <w:r w:rsidRPr="004C4230">
          <w:rPr>
            <w:rFonts w:ascii="Calibri" w:hAnsi="Calibri"/>
            <w:sz w:val="22"/>
            <w:szCs w:val="22"/>
          </w:rPr>
          <w:tab/>
        </w:r>
        <w:r w:rsidRPr="004733EF">
          <w:rPr>
            <w:rStyle w:val="ad"/>
          </w:rPr>
          <w:t>42. ЭФ списка «Заявление на проведение операций с иностранной валютой»</w:t>
        </w:r>
        <w:r>
          <w:rPr>
            <w:webHidden/>
          </w:rPr>
          <w:tab/>
        </w:r>
        <w:r>
          <w:rPr>
            <w:webHidden/>
          </w:rPr>
          <w:fldChar w:fldCharType="begin"/>
        </w:r>
        <w:r>
          <w:rPr>
            <w:webHidden/>
          </w:rPr>
          <w:instrText xml:space="preserve"> PAGEREF _Toc50374391 \h </w:instrText>
        </w:r>
        <w:r>
          <w:rPr>
            <w:webHidden/>
          </w:rPr>
        </w:r>
        <w:r>
          <w:rPr>
            <w:webHidden/>
          </w:rPr>
          <w:fldChar w:fldCharType="separate"/>
        </w:r>
        <w:r>
          <w:rPr>
            <w:webHidden/>
          </w:rPr>
          <w:t>128</w:t>
        </w:r>
        <w:r>
          <w:rPr>
            <w:webHidden/>
          </w:rPr>
          <w:fldChar w:fldCharType="end"/>
        </w:r>
      </w:hyperlink>
    </w:p>
    <w:p w:rsidR="00427187" w:rsidRPr="004C4230" w:rsidRDefault="00427187">
      <w:pPr>
        <w:pStyle w:val="afff1"/>
        <w:rPr>
          <w:rFonts w:ascii="Calibri" w:hAnsi="Calibri"/>
          <w:sz w:val="22"/>
          <w:szCs w:val="22"/>
        </w:rPr>
      </w:pPr>
      <w:hyperlink w:anchor="_Toc50374392" w:history="1">
        <w:r w:rsidRPr="004733EF">
          <w:rPr>
            <w:rStyle w:val="ad"/>
          </w:rPr>
          <w:t>Рисунок </w:t>
        </w:r>
        <w:r w:rsidRPr="004C4230">
          <w:rPr>
            <w:rFonts w:ascii="Calibri" w:hAnsi="Calibri"/>
            <w:sz w:val="22"/>
            <w:szCs w:val="22"/>
          </w:rPr>
          <w:tab/>
        </w:r>
        <w:r w:rsidRPr="004733EF">
          <w:rPr>
            <w:rStyle w:val="ad"/>
          </w:rPr>
          <w:t>43. Окно «Поиск…»</w:t>
        </w:r>
        <w:r>
          <w:rPr>
            <w:webHidden/>
          </w:rPr>
          <w:tab/>
        </w:r>
        <w:r>
          <w:rPr>
            <w:webHidden/>
          </w:rPr>
          <w:fldChar w:fldCharType="begin"/>
        </w:r>
        <w:r>
          <w:rPr>
            <w:webHidden/>
          </w:rPr>
          <w:instrText xml:space="preserve"> PAGEREF _Toc50374392 \h </w:instrText>
        </w:r>
        <w:r>
          <w:rPr>
            <w:webHidden/>
          </w:rPr>
        </w:r>
        <w:r>
          <w:rPr>
            <w:webHidden/>
          </w:rPr>
          <w:fldChar w:fldCharType="separate"/>
        </w:r>
        <w:r>
          <w:rPr>
            <w:webHidden/>
          </w:rPr>
          <w:t>129</w:t>
        </w:r>
        <w:r>
          <w:rPr>
            <w:webHidden/>
          </w:rPr>
          <w:fldChar w:fldCharType="end"/>
        </w:r>
      </w:hyperlink>
    </w:p>
    <w:p w:rsidR="00427187" w:rsidRPr="004C4230" w:rsidRDefault="00427187">
      <w:pPr>
        <w:pStyle w:val="afff1"/>
        <w:rPr>
          <w:rFonts w:ascii="Calibri" w:hAnsi="Calibri"/>
          <w:sz w:val="22"/>
          <w:szCs w:val="22"/>
        </w:rPr>
      </w:pPr>
      <w:hyperlink w:anchor="_Toc50374393" w:history="1">
        <w:r w:rsidRPr="004733EF">
          <w:rPr>
            <w:rStyle w:val="ad"/>
          </w:rPr>
          <w:t>Рисунок </w:t>
        </w:r>
        <w:r w:rsidRPr="004C4230">
          <w:rPr>
            <w:rFonts w:ascii="Calibri" w:hAnsi="Calibri"/>
            <w:sz w:val="22"/>
            <w:szCs w:val="22"/>
          </w:rPr>
          <w:tab/>
        </w:r>
        <w:r w:rsidRPr="004733EF">
          <w:rPr>
            <w:rStyle w:val="ad"/>
          </w:rPr>
          <w:t>44.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_Toc50374393 \h </w:instrText>
        </w:r>
        <w:r>
          <w:rPr>
            <w:webHidden/>
          </w:rPr>
        </w:r>
        <w:r>
          <w:rPr>
            <w:webHidden/>
          </w:rPr>
          <w:fldChar w:fldCharType="separate"/>
        </w:r>
        <w:r>
          <w:rPr>
            <w:webHidden/>
          </w:rPr>
          <w:t>129</w:t>
        </w:r>
        <w:r>
          <w:rPr>
            <w:webHidden/>
          </w:rPr>
          <w:fldChar w:fldCharType="end"/>
        </w:r>
      </w:hyperlink>
    </w:p>
    <w:p w:rsidR="00427187" w:rsidRPr="004C4230" w:rsidRDefault="00427187">
      <w:pPr>
        <w:pStyle w:val="afff1"/>
        <w:rPr>
          <w:rFonts w:ascii="Calibri" w:hAnsi="Calibri"/>
          <w:sz w:val="22"/>
          <w:szCs w:val="22"/>
        </w:rPr>
      </w:pPr>
      <w:hyperlink w:anchor="_Toc50374394" w:history="1">
        <w:r w:rsidRPr="004733EF">
          <w:rPr>
            <w:rStyle w:val="ad"/>
          </w:rPr>
          <w:t>Рисунок </w:t>
        </w:r>
        <w:r w:rsidRPr="004C4230">
          <w:rPr>
            <w:rFonts w:ascii="Calibri" w:hAnsi="Calibri"/>
            <w:sz w:val="22"/>
            <w:szCs w:val="22"/>
          </w:rPr>
          <w:tab/>
        </w:r>
        <w:r w:rsidRPr="004733EF">
          <w:rPr>
            <w:rStyle w:val="ad"/>
          </w:rPr>
          <w:t>45.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_Toc50374394 \h </w:instrText>
        </w:r>
        <w:r>
          <w:rPr>
            <w:webHidden/>
          </w:rPr>
        </w:r>
        <w:r>
          <w:rPr>
            <w:webHidden/>
          </w:rPr>
          <w:fldChar w:fldCharType="separate"/>
        </w:r>
        <w:r>
          <w:rPr>
            <w:webHidden/>
          </w:rPr>
          <w:t>130</w:t>
        </w:r>
        <w:r>
          <w:rPr>
            <w:webHidden/>
          </w:rPr>
          <w:fldChar w:fldCharType="end"/>
        </w:r>
      </w:hyperlink>
    </w:p>
    <w:p w:rsidR="00427187" w:rsidRPr="004C4230" w:rsidRDefault="00427187">
      <w:pPr>
        <w:pStyle w:val="afff1"/>
        <w:rPr>
          <w:rFonts w:ascii="Calibri" w:hAnsi="Calibri"/>
          <w:sz w:val="22"/>
          <w:szCs w:val="22"/>
        </w:rPr>
      </w:pPr>
      <w:hyperlink w:anchor="_Toc50374395" w:history="1">
        <w:r w:rsidRPr="004733EF">
          <w:rPr>
            <w:rStyle w:val="ad"/>
          </w:rPr>
          <w:t>Рисунок </w:t>
        </w:r>
        <w:r w:rsidRPr="004C4230">
          <w:rPr>
            <w:rFonts w:ascii="Calibri" w:hAnsi="Calibri"/>
            <w:sz w:val="22"/>
            <w:szCs w:val="22"/>
          </w:rPr>
          <w:tab/>
        </w:r>
        <w:r w:rsidRPr="004733EF">
          <w:rPr>
            <w:rStyle w:val="ad"/>
          </w:rPr>
          <w:t>46.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_Toc50374395 \h </w:instrText>
        </w:r>
        <w:r>
          <w:rPr>
            <w:webHidden/>
          </w:rPr>
        </w:r>
        <w:r>
          <w:rPr>
            <w:webHidden/>
          </w:rPr>
          <w:fldChar w:fldCharType="separate"/>
        </w:r>
        <w:r>
          <w:rPr>
            <w:webHidden/>
          </w:rPr>
          <w:t>134</w:t>
        </w:r>
        <w:r>
          <w:rPr>
            <w:webHidden/>
          </w:rPr>
          <w:fldChar w:fldCharType="end"/>
        </w:r>
      </w:hyperlink>
    </w:p>
    <w:p w:rsidR="00427187" w:rsidRPr="004C4230" w:rsidRDefault="00427187">
      <w:pPr>
        <w:pStyle w:val="afff1"/>
        <w:rPr>
          <w:rFonts w:ascii="Calibri" w:hAnsi="Calibri"/>
          <w:sz w:val="22"/>
          <w:szCs w:val="22"/>
        </w:rPr>
      </w:pPr>
      <w:hyperlink w:anchor="_Toc50374396" w:history="1">
        <w:r w:rsidRPr="004733EF">
          <w:rPr>
            <w:rStyle w:val="ad"/>
          </w:rPr>
          <w:t>Рисунок </w:t>
        </w:r>
        <w:r w:rsidRPr="004C4230">
          <w:rPr>
            <w:rFonts w:ascii="Calibri" w:hAnsi="Calibri"/>
            <w:sz w:val="22"/>
            <w:szCs w:val="22"/>
          </w:rPr>
          <w:tab/>
        </w:r>
        <w:r w:rsidRPr="004733EF">
          <w:rPr>
            <w:rStyle w:val="ad"/>
          </w:rPr>
          <w:t>47.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_Toc50374396 \h </w:instrText>
        </w:r>
        <w:r>
          <w:rPr>
            <w:webHidden/>
          </w:rPr>
        </w:r>
        <w:r>
          <w:rPr>
            <w:webHidden/>
          </w:rPr>
          <w:fldChar w:fldCharType="separate"/>
        </w:r>
        <w:r>
          <w:rPr>
            <w:webHidden/>
          </w:rPr>
          <w:t>136</w:t>
        </w:r>
        <w:r>
          <w:rPr>
            <w:webHidden/>
          </w:rPr>
          <w:fldChar w:fldCharType="end"/>
        </w:r>
      </w:hyperlink>
    </w:p>
    <w:p w:rsidR="00427187" w:rsidRPr="004C4230" w:rsidRDefault="00427187">
      <w:pPr>
        <w:pStyle w:val="afff1"/>
        <w:rPr>
          <w:rFonts w:ascii="Calibri" w:hAnsi="Calibri"/>
          <w:sz w:val="22"/>
          <w:szCs w:val="22"/>
        </w:rPr>
      </w:pPr>
      <w:hyperlink w:anchor="_Toc50374397" w:history="1">
        <w:r w:rsidRPr="004733EF">
          <w:rPr>
            <w:rStyle w:val="ad"/>
          </w:rPr>
          <w:t>Рисунок </w:t>
        </w:r>
        <w:r w:rsidRPr="004C4230">
          <w:rPr>
            <w:rFonts w:ascii="Calibri" w:hAnsi="Calibri"/>
            <w:sz w:val="22"/>
            <w:szCs w:val="22"/>
          </w:rPr>
          <w:tab/>
        </w:r>
        <w:r w:rsidRPr="004733EF">
          <w:rPr>
            <w:rStyle w:val="ad"/>
          </w:rPr>
          <w:t>48. Форма «Добавление записи»</w:t>
        </w:r>
        <w:r>
          <w:rPr>
            <w:webHidden/>
          </w:rPr>
          <w:tab/>
        </w:r>
        <w:r>
          <w:rPr>
            <w:webHidden/>
          </w:rPr>
          <w:fldChar w:fldCharType="begin"/>
        </w:r>
        <w:r>
          <w:rPr>
            <w:webHidden/>
          </w:rPr>
          <w:instrText xml:space="preserve"> PAGEREF _Toc50374397 \h </w:instrText>
        </w:r>
        <w:r>
          <w:rPr>
            <w:webHidden/>
          </w:rPr>
        </w:r>
        <w:r>
          <w:rPr>
            <w:webHidden/>
          </w:rPr>
          <w:fldChar w:fldCharType="separate"/>
        </w:r>
        <w:r>
          <w:rPr>
            <w:webHidden/>
          </w:rPr>
          <w:t>136</w:t>
        </w:r>
        <w:r>
          <w:rPr>
            <w:webHidden/>
          </w:rPr>
          <w:fldChar w:fldCharType="end"/>
        </w:r>
      </w:hyperlink>
    </w:p>
    <w:p w:rsidR="00427187" w:rsidRPr="004C4230" w:rsidRDefault="00427187">
      <w:pPr>
        <w:pStyle w:val="afff1"/>
        <w:rPr>
          <w:rFonts w:ascii="Calibri" w:hAnsi="Calibri"/>
          <w:sz w:val="22"/>
          <w:szCs w:val="22"/>
        </w:rPr>
      </w:pPr>
      <w:hyperlink w:anchor="_Toc50374398" w:history="1">
        <w:r w:rsidRPr="004733EF">
          <w:rPr>
            <w:rStyle w:val="ad"/>
          </w:rPr>
          <w:t>Рисунок </w:t>
        </w:r>
        <w:r w:rsidRPr="004C4230">
          <w:rPr>
            <w:rFonts w:ascii="Calibri" w:hAnsi="Calibri"/>
            <w:sz w:val="22"/>
            <w:szCs w:val="22"/>
          </w:rPr>
          <w:tab/>
        </w:r>
        <w:r w:rsidRPr="004733EF">
          <w:rPr>
            <w:rStyle w:val="ad"/>
          </w:rPr>
          <w:t>49.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_Toc50374398 \h </w:instrText>
        </w:r>
        <w:r>
          <w:rPr>
            <w:webHidden/>
          </w:rPr>
        </w:r>
        <w:r>
          <w:rPr>
            <w:webHidden/>
          </w:rPr>
          <w:fldChar w:fldCharType="separate"/>
        </w:r>
        <w:r>
          <w:rPr>
            <w:webHidden/>
          </w:rPr>
          <w:t>137</w:t>
        </w:r>
        <w:r>
          <w:rPr>
            <w:webHidden/>
          </w:rPr>
          <w:fldChar w:fldCharType="end"/>
        </w:r>
      </w:hyperlink>
    </w:p>
    <w:p w:rsidR="00427187" w:rsidRPr="004C4230" w:rsidRDefault="00427187">
      <w:pPr>
        <w:pStyle w:val="afff1"/>
        <w:rPr>
          <w:rFonts w:ascii="Calibri" w:hAnsi="Calibri"/>
          <w:sz w:val="22"/>
          <w:szCs w:val="22"/>
        </w:rPr>
      </w:pPr>
      <w:hyperlink w:anchor="_Toc50374399" w:history="1">
        <w:r w:rsidRPr="004733EF">
          <w:rPr>
            <w:rStyle w:val="ad"/>
          </w:rPr>
          <w:t>Рисунок </w:t>
        </w:r>
        <w:r w:rsidRPr="004C4230">
          <w:rPr>
            <w:rFonts w:ascii="Calibri" w:hAnsi="Calibri"/>
            <w:sz w:val="22"/>
            <w:szCs w:val="22"/>
          </w:rPr>
          <w:tab/>
        </w:r>
        <w:r w:rsidRPr="004733EF">
          <w:rPr>
            <w:rStyle w:val="ad"/>
          </w:rPr>
          <w:t>50.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_Toc50374399 \h </w:instrText>
        </w:r>
        <w:r>
          <w:rPr>
            <w:webHidden/>
          </w:rPr>
        </w:r>
        <w:r>
          <w:rPr>
            <w:webHidden/>
          </w:rPr>
          <w:fldChar w:fldCharType="separate"/>
        </w:r>
        <w:r>
          <w:rPr>
            <w:webHidden/>
          </w:rPr>
          <w:t>139</w:t>
        </w:r>
        <w:r>
          <w:rPr>
            <w:webHidden/>
          </w:rPr>
          <w:fldChar w:fldCharType="end"/>
        </w:r>
      </w:hyperlink>
    </w:p>
    <w:p w:rsidR="00427187" w:rsidRPr="004C4230" w:rsidRDefault="00427187">
      <w:pPr>
        <w:pStyle w:val="afff1"/>
        <w:rPr>
          <w:rFonts w:ascii="Calibri" w:hAnsi="Calibri"/>
          <w:sz w:val="22"/>
          <w:szCs w:val="22"/>
        </w:rPr>
      </w:pPr>
      <w:hyperlink w:anchor="_Toc50374400" w:history="1">
        <w:r w:rsidRPr="004733EF">
          <w:rPr>
            <w:rStyle w:val="ad"/>
          </w:rPr>
          <w:t>Рисунок </w:t>
        </w:r>
        <w:r w:rsidRPr="004C4230">
          <w:rPr>
            <w:rFonts w:ascii="Calibri" w:hAnsi="Calibri"/>
            <w:sz w:val="22"/>
            <w:szCs w:val="22"/>
          </w:rPr>
          <w:tab/>
        </w:r>
        <w:r w:rsidRPr="004733EF">
          <w:rPr>
            <w:rStyle w:val="ad"/>
          </w:rPr>
          <w:t>51.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_Toc50374400 \h </w:instrText>
        </w:r>
        <w:r>
          <w:rPr>
            <w:webHidden/>
          </w:rPr>
        </w:r>
        <w:r>
          <w:rPr>
            <w:webHidden/>
          </w:rPr>
          <w:fldChar w:fldCharType="separate"/>
        </w:r>
        <w:r>
          <w:rPr>
            <w:webHidden/>
          </w:rPr>
          <w:t>140</w:t>
        </w:r>
        <w:r>
          <w:rPr>
            <w:webHidden/>
          </w:rPr>
          <w:fldChar w:fldCharType="end"/>
        </w:r>
      </w:hyperlink>
    </w:p>
    <w:p w:rsidR="00427187" w:rsidRPr="004C4230" w:rsidRDefault="00427187">
      <w:pPr>
        <w:pStyle w:val="afff1"/>
        <w:rPr>
          <w:rFonts w:ascii="Calibri" w:hAnsi="Calibri"/>
          <w:sz w:val="22"/>
          <w:szCs w:val="22"/>
        </w:rPr>
      </w:pPr>
      <w:hyperlink w:anchor="_Toc50374401" w:history="1">
        <w:r w:rsidRPr="004733EF">
          <w:rPr>
            <w:rStyle w:val="ad"/>
          </w:rPr>
          <w:t>Рисунок </w:t>
        </w:r>
        <w:r w:rsidRPr="004C4230">
          <w:rPr>
            <w:rFonts w:ascii="Calibri" w:hAnsi="Calibri"/>
            <w:sz w:val="22"/>
            <w:szCs w:val="22"/>
          </w:rPr>
          <w:tab/>
        </w:r>
        <w:r w:rsidRPr="004733EF">
          <w:rPr>
            <w:rStyle w:val="ad"/>
          </w:rPr>
          <w:t>52.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_Toc50374401 \h </w:instrText>
        </w:r>
        <w:r>
          <w:rPr>
            <w:webHidden/>
          </w:rPr>
        </w:r>
        <w:r>
          <w:rPr>
            <w:webHidden/>
          </w:rPr>
          <w:fldChar w:fldCharType="separate"/>
        </w:r>
        <w:r>
          <w:rPr>
            <w:webHidden/>
          </w:rPr>
          <w:t>143</w:t>
        </w:r>
        <w:r>
          <w:rPr>
            <w:webHidden/>
          </w:rPr>
          <w:fldChar w:fldCharType="end"/>
        </w:r>
      </w:hyperlink>
    </w:p>
    <w:p w:rsidR="00427187" w:rsidRPr="004C4230" w:rsidRDefault="00427187">
      <w:pPr>
        <w:pStyle w:val="afff1"/>
        <w:rPr>
          <w:rFonts w:ascii="Calibri" w:hAnsi="Calibri"/>
          <w:sz w:val="22"/>
          <w:szCs w:val="22"/>
        </w:rPr>
      </w:pPr>
      <w:hyperlink w:anchor="_Toc50374402" w:history="1">
        <w:r w:rsidRPr="004733EF">
          <w:rPr>
            <w:rStyle w:val="ad"/>
          </w:rPr>
          <w:t>Рисунок </w:t>
        </w:r>
        <w:r w:rsidRPr="004C4230">
          <w:rPr>
            <w:rFonts w:ascii="Calibri" w:hAnsi="Calibri"/>
            <w:sz w:val="22"/>
            <w:szCs w:val="22"/>
          </w:rPr>
          <w:tab/>
        </w:r>
        <w:r w:rsidRPr="004733EF">
          <w:rPr>
            <w:rStyle w:val="ad"/>
          </w:rPr>
          <w:t>53. Форма «Добавление записи»</w:t>
        </w:r>
        <w:r>
          <w:rPr>
            <w:webHidden/>
          </w:rPr>
          <w:tab/>
        </w:r>
        <w:r>
          <w:rPr>
            <w:webHidden/>
          </w:rPr>
          <w:fldChar w:fldCharType="begin"/>
        </w:r>
        <w:r>
          <w:rPr>
            <w:webHidden/>
          </w:rPr>
          <w:instrText xml:space="preserve"> PAGEREF _Toc50374402 \h </w:instrText>
        </w:r>
        <w:r>
          <w:rPr>
            <w:webHidden/>
          </w:rPr>
        </w:r>
        <w:r>
          <w:rPr>
            <w:webHidden/>
          </w:rPr>
          <w:fldChar w:fldCharType="separate"/>
        </w:r>
        <w:r>
          <w:rPr>
            <w:webHidden/>
          </w:rPr>
          <w:t>145</w:t>
        </w:r>
        <w:r>
          <w:rPr>
            <w:webHidden/>
          </w:rPr>
          <w:fldChar w:fldCharType="end"/>
        </w:r>
      </w:hyperlink>
    </w:p>
    <w:p w:rsidR="00427187" w:rsidRPr="004C4230" w:rsidRDefault="00427187">
      <w:pPr>
        <w:pStyle w:val="afff1"/>
        <w:rPr>
          <w:rFonts w:ascii="Calibri" w:hAnsi="Calibri"/>
          <w:sz w:val="22"/>
          <w:szCs w:val="22"/>
        </w:rPr>
      </w:pPr>
      <w:hyperlink w:anchor="_Toc50374403" w:history="1">
        <w:r w:rsidRPr="004733EF">
          <w:rPr>
            <w:rStyle w:val="ad"/>
          </w:rPr>
          <w:t>Рисунок </w:t>
        </w:r>
        <w:r w:rsidRPr="004C4230">
          <w:rPr>
            <w:rFonts w:ascii="Calibri" w:hAnsi="Calibri"/>
            <w:sz w:val="22"/>
            <w:szCs w:val="22"/>
          </w:rPr>
          <w:tab/>
        </w:r>
        <w:r w:rsidRPr="004733EF">
          <w:rPr>
            <w:rStyle w:val="ad"/>
          </w:rPr>
          <w:t>54.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_Toc50374403 \h </w:instrText>
        </w:r>
        <w:r>
          <w:rPr>
            <w:webHidden/>
          </w:rPr>
        </w:r>
        <w:r>
          <w:rPr>
            <w:webHidden/>
          </w:rPr>
          <w:fldChar w:fldCharType="separate"/>
        </w:r>
        <w:r>
          <w:rPr>
            <w:webHidden/>
          </w:rPr>
          <w:t>145</w:t>
        </w:r>
        <w:r>
          <w:rPr>
            <w:webHidden/>
          </w:rPr>
          <w:fldChar w:fldCharType="end"/>
        </w:r>
      </w:hyperlink>
    </w:p>
    <w:p w:rsidR="00427187" w:rsidRPr="004C4230" w:rsidRDefault="00427187">
      <w:pPr>
        <w:pStyle w:val="afff1"/>
        <w:rPr>
          <w:rFonts w:ascii="Calibri" w:hAnsi="Calibri"/>
          <w:sz w:val="22"/>
          <w:szCs w:val="22"/>
        </w:rPr>
      </w:pPr>
      <w:hyperlink w:anchor="_Toc50374404" w:history="1">
        <w:r w:rsidRPr="004733EF">
          <w:rPr>
            <w:rStyle w:val="ad"/>
          </w:rPr>
          <w:t>Рисунок </w:t>
        </w:r>
        <w:r w:rsidRPr="004C4230">
          <w:rPr>
            <w:rFonts w:ascii="Calibri" w:hAnsi="Calibri"/>
            <w:sz w:val="22"/>
            <w:szCs w:val="22"/>
          </w:rPr>
          <w:tab/>
        </w:r>
        <w:r w:rsidRPr="004733EF">
          <w:rPr>
            <w:rStyle w:val="ad"/>
          </w:rPr>
          <w:t>55. ЭФ списка документов «Заявление на получение карт»</w:t>
        </w:r>
        <w:r>
          <w:rPr>
            <w:webHidden/>
          </w:rPr>
          <w:tab/>
        </w:r>
        <w:r>
          <w:rPr>
            <w:webHidden/>
          </w:rPr>
          <w:fldChar w:fldCharType="begin"/>
        </w:r>
        <w:r>
          <w:rPr>
            <w:webHidden/>
          </w:rPr>
          <w:instrText xml:space="preserve"> PAGEREF _Toc50374404 \h </w:instrText>
        </w:r>
        <w:r>
          <w:rPr>
            <w:webHidden/>
          </w:rPr>
        </w:r>
        <w:r>
          <w:rPr>
            <w:webHidden/>
          </w:rPr>
          <w:fldChar w:fldCharType="separate"/>
        </w:r>
        <w:r>
          <w:rPr>
            <w:webHidden/>
          </w:rPr>
          <w:t>147</w:t>
        </w:r>
        <w:r>
          <w:rPr>
            <w:webHidden/>
          </w:rPr>
          <w:fldChar w:fldCharType="end"/>
        </w:r>
      </w:hyperlink>
    </w:p>
    <w:p w:rsidR="00427187" w:rsidRPr="004C4230" w:rsidRDefault="00427187">
      <w:pPr>
        <w:pStyle w:val="afff1"/>
        <w:rPr>
          <w:rFonts w:ascii="Calibri" w:hAnsi="Calibri"/>
          <w:sz w:val="22"/>
          <w:szCs w:val="22"/>
        </w:rPr>
      </w:pPr>
      <w:hyperlink w:anchor="_Toc50374405" w:history="1">
        <w:r w:rsidRPr="004733EF">
          <w:rPr>
            <w:rStyle w:val="ad"/>
          </w:rPr>
          <w:t>Рисунок </w:t>
        </w:r>
        <w:r w:rsidRPr="004C4230">
          <w:rPr>
            <w:rFonts w:ascii="Calibri" w:hAnsi="Calibri"/>
            <w:sz w:val="22"/>
            <w:szCs w:val="22"/>
          </w:rPr>
          <w:tab/>
        </w:r>
        <w:r w:rsidRPr="004733EF">
          <w:rPr>
            <w:rStyle w:val="ad"/>
          </w:rPr>
          <w:t>56.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_Toc50374405 \h </w:instrText>
        </w:r>
        <w:r>
          <w:rPr>
            <w:webHidden/>
          </w:rPr>
        </w:r>
        <w:r>
          <w:rPr>
            <w:webHidden/>
          </w:rPr>
          <w:fldChar w:fldCharType="separate"/>
        </w:r>
        <w:r>
          <w:rPr>
            <w:webHidden/>
          </w:rPr>
          <w:t>148</w:t>
        </w:r>
        <w:r>
          <w:rPr>
            <w:webHidden/>
          </w:rPr>
          <w:fldChar w:fldCharType="end"/>
        </w:r>
      </w:hyperlink>
    </w:p>
    <w:p w:rsidR="00427187" w:rsidRPr="004C4230" w:rsidRDefault="00427187">
      <w:pPr>
        <w:pStyle w:val="afff1"/>
        <w:rPr>
          <w:rFonts w:ascii="Calibri" w:hAnsi="Calibri"/>
          <w:sz w:val="22"/>
          <w:szCs w:val="22"/>
        </w:rPr>
      </w:pPr>
      <w:hyperlink w:anchor="_Toc50374406" w:history="1">
        <w:r w:rsidRPr="004733EF">
          <w:rPr>
            <w:rStyle w:val="ad"/>
          </w:rPr>
          <w:t>Рисунок </w:t>
        </w:r>
        <w:r w:rsidRPr="004C4230">
          <w:rPr>
            <w:rFonts w:ascii="Calibri" w:hAnsi="Calibri"/>
            <w:sz w:val="22"/>
            <w:szCs w:val="22"/>
          </w:rPr>
          <w:tab/>
        </w:r>
        <w:r w:rsidRPr="004733EF">
          <w:rPr>
            <w:rStyle w:val="ad"/>
          </w:rPr>
          <w:t>57. ЭФ документа «Заявление на получение карт», закладки «Подписи(2)»</w:t>
        </w:r>
        <w:r>
          <w:rPr>
            <w:webHidden/>
          </w:rPr>
          <w:tab/>
        </w:r>
        <w:r>
          <w:rPr>
            <w:webHidden/>
          </w:rPr>
          <w:fldChar w:fldCharType="begin"/>
        </w:r>
        <w:r>
          <w:rPr>
            <w:webHidden/>
          </w:rPr>
          <w:instrText xml:space="preserve"> PAGEREF _Toc50374406 \h </w:instrText>
        </w:r>
        <w:r>
          <w:rPr>
            <w:webHidden/>
          </w:rPr>
        </w:r>
        <w:r>
          <w:rPr>
            <w:webHidden/>
          </w:rPr>
          <w:fldChar w:fldCharType="separate"/>
        </w:r>
        <w:r>
          <w:rPr>
            <w:webHidden/>
          </w:rPr>
          <w:t>150</w:t>
        </w:r>
        <w:r>
          <w:rPr>
            <w:webHidden/>
          </w:rPr>
          <w:fldChar w:fldCharType="end"/>
        </w:r>
      </w:hyperlink>
    </w:p>
    <w:p w:rsidR="00427187" w:rsidRPr="004C4230" w:rsidRDefault="00427187">
      <w:pPr>
        <w:pStyle w:val="afff1"/>
        <w:rPr>
          <w:rFonts w:ascii="Calibri" w:hAnsi="Calibri"/>
          <w:sz w:val="22"/>
          <w:szCs w:val="22"/>
        </w:rPr>
      </w:pPr>
      <w:hyperlink w:anchor="_Toc50374407" w:history="1">
        <w:r w:rsidRPr="004733EF">
          <w:rPr>
            <w:rStyle w:val="ad"/>
          </w:rPr>
          <w:t>Рисунок </w:t>
        </w:r>
        <w:r w:rsidRPr="004C4230">
          <w:rPr>
            <w:rFonts w:ascii="Calibri" w:hAnsi="Calibri"/>
            <w:sz w:val="22"/>
            <w:szCs w:val="22"/>
          </w:rPr>
          <w:tab/>
        </w:r>
        <w:r w:rsidRPr="004733EF">
          <w:rPr>
            <w:rStyle w:val="ad"/>
          </w:rPr>
          <w:t>58.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_Toc50374407 \h </w:instrText>
        </w:r>
        <w:r>
          <w:rPr>
            <w:webHidden/>
          </w:rPr>
        </w:r>
        <w:r>
          <w:rPr>
            <w:webHidden/>
          </w:rPr>
          <w:fldChar w:fldCharType="separate"/>
        </w:r>
        <w:r>
          <w:rPr>
            <w:webHidden/>
          </w:rPr>
          <w:t>152</w:t>
        </w:r>
        <w:r>
          <w:rPr>
            <w:webHidden/>
          </w:rPr>
          <w:fldChar w:fldCharType="end"/>
        </w:r>
      </w:hyperlink>
    </w:p>
    <w:p w:rsidR="00427187" w:rsidRPr="004C4230" w:rsidRDefault="00427187">
      <w:pPr>
        <w:pStyle w:val="afff1"/>
        <w:rPr>
          <w:rFonts w:ascii="Calibri" w:hAnsi="Calibri"/>
          <w:sz w:val="22"/>
          <w:szCs w:val="22"/>
        </w:rPr>
      </w:pPr>
      <w:hyperlink w:anchor="_Toc50374408" w:history="1">
        <w:r w:rsidRPr="004733EF">
          <w:rPr>
            <w:rStyle w:val="ad"/>
          </w:rPr>
          <w:t>Рисунок </w:t>
        </w:r>
        <w:r w:rsidRPr="004C4230">
          <w:rPr>
            <w:rFonts w:ascii="Calibri" w:hAnsi="Calibri"/>
            <w:sz w:val="22"/>
            <w:szCs w:val="22"/>
          </w:rPr>
          <w:tab/>
        </w:r>
        <w:r w:rsidRPr="004733EF">
          <w:rPr>
            <w:rStyle w:val="ad"/>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_Toc50374408 \h </w:instrText>
        </w:r>
        <w:r>
          <w:rPr>
            <w:webHidden/>
          </w:rPr>
        </w:r>
        <w:r>
          <w:rPr>
            <w:webHidden/>
          </w:rPr>
          <w:fldChar w:fldCharType="separate"/>
        </w:r>
        <w:r>
          <w:rPr>
            <w:webHidden/>
          </w:rPr>
          <w:t>153</w:t>
        </w:r>
        <w:r>
          <w:rPr>
            <w:webHidden/>
          </w:rPr>
          <w:fldChar w:fldCharType="end"/>
        </w:r>
      </w:hyperlink>
    </w:p>
    <w:p w:rsidR="00427187" w:rsidRPr="004C4230" w:rsidRDefault="00427187">
      <w:pPr>
        <w:pStyle w:val="afff1"/>
        <w:rPr>
          <w:rFonts w:ascii="Calibri" w:hAnsi="Calibri"/>
          <w:sz w:val="22"/>
          <w:szCs w:val="22"/>
        </w:rPr>
      </w:pPr>
      <w:hyperlink w:anchor="_Toc50374409" w:history="1">
        <w:r w:rsidRPr="004733EF">
          <w:rPr>
            <w:rStyle w:val="ad"/>
          </w:rPr>
          <w:t>Рисунок </w:t>
        </w:r>
        <w:r w:rsidRPr="004C4230">
          <w:rPr>
            <w:rFonts w:ascii="Calibri" w:hAnsi="Calibri"/>
            <w:sz w:val="22"/>
            <w:szCs w:val="22"/>
          </w:rPr>
          <w:tab/>
        </w:r>
        <w:r w:rsidRPr="004733EF">
          <w:rPr>
            <w:rStyle w:val="ad"/>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_Toc50374409 \h </w:instrText>
        </w:r>
        <w:r>
          <w:rPr>
            <w:webHidden/>
          </w:rPr>
        </w:r>
        <w:r>
          <w:rPr>
            <w:webHidden/>
          </w:rPr>
          <w:fldChar w:fldCharType="separate"/>
        </w:r>
        <w:r>
          <w:rPr>
            <w:webHidden/>
          </w:rPr>
          <w:t>154</w:t>
        </w:r>
        <w:r>
          <w:rPr>
            <w:webHidden/>
          </w:rPr>
          <w:fldChar w:fldCharType="end"/>
        </w:r>
      </w:hyperlink>
    </w:p>
    <w:p w:rsidR="00427187" w:rsidRPr="004C4230" w:rsidRDefault="00427187">
      <w:pPr>
        <w:pStyle w:val="afff1"/>
        <w:rPr>
          <w:rFonts w:ascii="Calibri" w:hAnsi="Calibri"/>
          <w:sz w:val="22"/>
          <w:szCs w:val="22"/>
        </w:rPr>
      </w:pPr>
      <w:hyperlink w:anchor="_Toc50374410" w:history="1">
        <w:r w:rsidRPr="004733EF">
          <w:rPr>
            <w:rStyle w:val="ad"/>
          </w:rPr>
          <w:t>Рисунок </w:t>
        </w:r>
        <w:r w:rsidRPr="004C4230">
          <w:rPr>
            <w:rFonts w:ascii="Calibri" w:hAnsi="Calibri"/>
            <w:sz w:val="22"/>
            <w:szCs w:val="22"/>
          </w:rPr>
          <w:tab/>
        </w:r>
        <w:r w:rsidRPr="004733EF">
          <w:rPr>
            <w:rStyle w:val="ad"/>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_Toc50374410 \h </w:instrText>
        </w:r>
        <w:r>
          <w:rPr>
            <w:webHidden/>
          </w:rPr>
        </w:r>
        <w:r>
          <w:rPr>
            <w:webHidden/>
          </w:rPr>
          <w:fldChar w:fldCharType="separate"/>
        </w:r>
        <w:r>
          <w:rPr>
            <w:webHidden/>
          </w:rPr>
          <w:t>156</w:t>
        </w:r>
        <w:r>
          <w:rPr>
            <w:webHidden/>
          </w:rPr>
          <w:fldChar w:fldCharType="end"/>
        </w:r>
      </w:hyperlink>
    </w:p>
    <w:p w:rsidR="00427187" w:rsidRPr="004C4230" w:rsidRDefault="00427187">
      <w:pPr>
        <w:pStyle w:val="afff1"/>
        <w:rPr>
          <w:rFonts w:ascii="Calibri" w:hAnsi="Calibri"/>
          <w:sz w:val="22"/>
          <w:szCs w:val="22"/>
        </w:rPr>
      </w:pPr>
      <w:hyperlink w:anchor="_Toc50374411" w:history="1">
        <w:r w:rsidRPr="004733EF">
          <w:rPr>
            <w:rStyle w:val="ad"/>
          </w:rPr>
          <w:t>Рисунок </w:t>
        </w:r>
        <w:r w:rsidRPr="004C4230">
          <w:rPr>
            <w:rFonts w:ascii="Calibri" w:hAnsi="Calibri"/>
            <w:sz w:val="22"/>
            <w:szCs w:val="22"/>
          </w:rPr>
          <w:tab/>
        </w:r>
        <w:r w:rsidRPr="004733EF">
          <w:rPr>
            <w:rStyle w:val="ad"/>
          </w:rPr>
          <w:t>62.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_Toc50374411 \h </w:instrText>
        </w:r>
        <w:r>
          <w:rPr>
            <w:webHidden/>
          </w:rPr>
        </w:r>
        <w:r>
          <w:rPr>
            <w:webHidden/>
          </w:rPr>
          <w:fldChar w:fldCharType="separate"/>
        </w:r>
        <w:r>
          <w:rPr>
            <w:webHidden/>
          </w:rPr>
          <w:t>157</w:t>
        </w:r>
        <w:r>
          <w:rPr>
            <w:webHidden/>
          </w:rPr>
          <w:fldChar w:fldCharType="end"/>
        </w:r>
      </w:hyperlink>
    </w:p>
    <w:p w:rsidR="00427187" w:rsidRPr="004C4230" w:rsidRDefault="00427187">
      <w:pPr>
        <w:pStyle w:val="afff1"/>
        <w:rPr>
          <w:rFonts w:ascii="Calibri" w:hAnsi="Calibri"/>
          <w:sz w:val="22"/>
          <w:szCs w:val="22"/>
        </w:rPr>
      </w:pPr>
      <w:hyperlink w:anchor="_Toc50374412" w:history="1">
        <w:r w:rsidRPr="004733EF">
          <w:rPr>
            <w:rStyle w:val="ad"/>
          </w:rPr>
          <w:t>Рисунок </w:t>
        </w:r>
        <w:r w:rsidRPr="004C4230">
          <w:rPr>
            <w:rFonts w:ascii="Calibri" w:hAnsi="Calibri"/>
            <w:sz w:val="22"/>
            <w:szCs w:val="22"/>
          </w:rPr>
          <w:tab/>
        </w:r>
        <w:r w:rsidRPr="004733EF">
          <w:rPr>
            <w:rStyle w:val="ad"/>
          </w:rPr>
          <w:t>63.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_Toc50374412 \h </w:instrText>
        </w:r>
        <w:r>
          <w:rPr>
            <w:webHidden/>
          </w:rPr>
        </w:r>
        <w:r>
          <w:rPr>
            <w:webHidden/>
          </w:rPr>
          <w:fldChar w:fldCharType="separate"/>
        </w:r>
        <w:r>
          <w:rPr>
            <w:webHidden/>
          </w:rPr>
          <w:t>158</w:t>
        </w:r>
        <w:r>
          <w:rPr>
            <w:webHidden/>
          </w:rPr>
          <w:fldChar w:fldCharType="end"/>
        </w:r>
      </w:hyperlink>
    </w:p>
    <w:p w:rsidR="00427187" w:rsidRPr="004C4230" w:rsidRDefault="00427187">
      <w:pPr>
        <w:pStyle w:val="afff1"/>
        <w:rPr>
          <w:rFonts w:ascii="Calibri" w:hAnsi="Calibri"/>
          <w:sz w:val="22"/>
          <w:szCs w:val="22"/>
        </w:rPr>
      </w:pPr>
      <w:hyperlink w:anchor="_Toc50374413" w:history="1">
        <w:r w:rsidRPr="004733EF">
          <w:rPr>
            <w:rStyle w:val="ad"/>
          </w:rPr>
          <w:t>Рисунок </w:t>
        </w:r>
        <w:r w:rsidRPr="004C4230">
          <w:rPr>
            <w:rFonts w:ascii="Calibri" w:hAnsi="Calibri"/>
            <w:sz w:val="22"/>
            <w:szCs w:val="22"/>
          </w:rPr>
          <w:tab/>
        </w:r>
        <w:r w:rsidRPr="004733EF">
          <w:rPr>
            <w:rStyle w:val="ad"/>
          </w:rPr>
          <w:t>64.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_Toc50374413 \h </w:instrText>
        </w:r>
        <w:r>
          <w:rPr>
            <w:webHidden/>
          </w:rPr>
        </w:r>
        <w:r>
          <w:rPr>
            <w:webHidden/>
          </w:rPr>
          <w:fldChar w:fldCharType="separate"/>
        </w:r>
        <w:r>
          <w:rPr>
            <w:webHidden/>
          </w:rPr>
          <w:t>159</w:t>
        </w:r>
        <w:r>
          <w:rPr>
            <w:webHidden/>
          </w:rPr>
          <w:fldChar w:fldCharType="end"/>
        </w:r>
      </w:hyperlink>
    </w:p>
    <w:p w:rsidR="00427187" w:rsidRPr="004C4230" w:rsidRDefault="00427187">
      <w:pPr>
        <w:pStyle w:val="afff1"/>
        <w:rPr>
          <w:rFonts w:ascii="Calibri" w:hAnsi="Calibri"/>
          <w:sz w:val="22"/>
          <w:szCs w:val="22"/>
        </w:rPr>
      </w:pPr>
      <w:hyperlink w:anchor="_Toc50374414" w:history="1">
        <w:r w:rsidRPr="004733EF">
          <w:rPr>
            <w:rStyle w:val="ad"/>
          </w:rPr>
          <w:t>Рисунок </w:t>
        </w:r>
        <w:r w:rsidRPr="004C4230">
          <w:rPr>
            <w:rFonts w:ascii="Calibri" w:hAnsi="Calibri"/>
            <w:sz w:val="22"/>
            <w:szCs w:val="22"/>
          </w:rPr>
          <w:tab/>
        </w:r>
        <w:r w:rsidRPr="004733EF">
          <w:rPr>
            <w:rStyle w:val="ad"/>
          </w:rPr>
          <w:t>65.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_Toc50374414 \h </w:instrText>
        </w:r>
        <w:r>
          <w:rPr>
            <w:webHidden/>
          </w:rPr>
        </w:r>
        <w:r>
          <w:rPr>
            <w:webHidden/>
          </w:rPr>
          <w:fldChar w:fldCharType="separate"/>
        </w:r>
        <w:r>
          <w:rPr>
            <w:webHidden/>
          </w:rPr>
          <w:t>162</w:t>
        </w:r>
        <w:r>
          <w:rPr>
            <w:webHidden/>
          </w:rPr>
          <w:fldChar w:fldCharType="end"/>
        </w:r>
      </w:hyperlink>
    </w:p>
    <w:p w:rsidR="00427187" w:rsidRPr="004C4230" w:rsidRDefault="00427187">
      <w:pPr>
        <w:pStyle w:val="afff1"/>
        <w:rPr>
          <w:rFonts w:ascii="Calibri" w:hAnsi="Calibri"/>
          <w:sz w:val="22"/>
          <w:szCs w:val="22"/>
        </w:rPr>
      </w:pPr>
      <w:hyperlink w:anchor="_Toc50374415" w:history="1">
        <w:r w:rsidRPr="004733EF">
          <w:rPr>
            <w:rStyle w:val="ad"/>
          </w:rPr>
          <w:t>Рисунок </w:t>
        </w:r>
        <w:r w:rsidRPr="004C4230">
          <w:rPr>
            <w:rFonts w:ascii="Calibri" w:hAnsi="Calibri"/>
            <w:sz w:val="22"/>
            <w:szCs w:val="22"/>
          </w:rPr>
          <w:tab/>
        </w:r>
        <w:r w:rsidRPr="004733EF">
          <w:rPr>
            <w:rStyle w:val="ad"/>
          </w:rPr>
          <w:t>66.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_Toc50374415 \h </w:instrText>
        </w:r>
        <w:r>
          <w:rPr>
            <w:webHidden/>
          </w:rPr>
        </w:r>
        <w:r>
          <w:rPr>
            <w:webHidden/>
          </w:rPr>
          <w:fldChar w:fldCharType="separate"/>
        </w:r>
        <w:r>
          <w:rPr>
            <w:webHidden/>
          </w:rPr>
          <w:t>164</w:t>
        </w:r>
        <w:r>
          <w:rPr>
            <w:webHidden/>
          </w:rPr>
          <w:fldChar w:fldCharType="end"/>
        </w:r>
      </w:hyperlink>
    </w:p>
    <w:p w:rsidR="00427187" w:rsidRPr="004C4230" w:rsidRDefault="00427187">
      <w:pPr>
        <w:pStyle w:val="afff1"/>
        <w:rPr>
          <w:rFonts w:ascii="Calibri" w:hAnsi="Calibri"/>
          <w:sz w:val="22"/>
          <w:szCs w:val="22"/>
        </w:rPr>
      </w:pPr>
      <w:hyperlink w:anchor="_Toc50374416" w:history="1">
        <w:r w:rsidRPr="004733EF">
          <w:rPr>
            <w:rStyle w:val="ad"/>
          </w:rPr>
          <w:t>Рисунок </w:t>
        </w:r>
        <w:r w:rsidRPr="004C4230">
          <w:rPr>
            <w:rFonts w:ascii="Calibri" w:hAnsi="Calibri"/>
            <w:sz w:val="22"/>
            <w:szCs w:val="22"/>
          </w:rPr>
          <w:tab/>
        </w:r>
        <w:r w:rsidRPr="004733EF">
          <w:rPr>
            <w:rStyle w:val="ad"/>
          </w:rPr>
          <w:t>67. ЭФ списка документов «Сведения об обязательстве (исходящие)»</w:t>
        </w:r>
        <w:r>
          <w:rPr>
            <w:webHidden/>
          </w:rPr>
          <w:tab/>
        </w:r>
        <w:r>
          <w:rPr>
            <w:webHidden/>
          </w:rPr>
          <w:fldChar w:fldCharType="begin"/>
        </w:r>
        <w:r>
          <w:rPr>
            <w:webHidden/>
          </w:rPr>
          <w:instrText xml:space="preserve"> PAGEREF _Toc50374416 \h </w:instrText>
        </w:r>
        <w:r>
          <w:rPr>
            <w:webHidden/>
          </w:rPr>
        </w:r>
        <w:r>
          <w:rPr>
            <w:webHidden/>
          </w:rPr>
          <w:fldChar w:fldCharType="separate"/>
        </w:r>
        <w:r>
          <w:rPr>
            <w:webHidden/>
          </w:rPr>
          <w:t>166</w:t>
        </w:r>
        <w:r>
          <w:rPr>
            <w:webHidden/>
          </w:rPr>
          <w:fldChar w:fldCharType="end"/>
        </w:r>
      </w:hyperlink>
    </w:p>
    <w:p w:rsidR="00427187" w:rsidRPr="004C4230" w:rsidRDefault="00427187">
      <w:pPr>
        <w:pStyle w:val="afff1"/>
        <w:rPr>
          <w:rFonts w:ascii="Calibri" w:hAnsi="Calibri"/>
          <w:sz w:val="22"/>
          <w:szCs w:val="22"/>
        </w:rPr>
      </w:pPr>
      <w:hyperlink w:anchor="_Toc50374417" w:history="1">
        <w:r w:rsidRPr="004733EF">
          <w:rPr>
            <w:rStyle w:val="ad"/>
          </w:rPr>
          <w:t>Рисунок </w:t>
        </w:r>
        <w:r w:rsidRPr="004C4230">
          <w:rPr>
            <w:rFonts w:ascii="Calibri" w:hAnsi="Calibri"/>
            <w:sz w:val="22"/>
            <w:szCs w:val="22"/>
          </w:rPr>
          <w:tab/>
        </w:r>
        <w:r w:rsidRPr="004733EF">
          <w:rPr>
            <w:rStyle w:val="ad"/>
          </w:rPr>
          <w:t>68.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_Toc50374417 \h </w:instrText>
        </w:r>
        <w:r>
          <w:rPr>
            <w:webHidden/>
          </w:rPr>
        </w:r>
        <w:r>
          <w:rPr>
            <w:webHidden/>
          </w:rPr>
          <w:fldChar w:fldCharType="separate"/>
        </w:r>
        <w:r>
          <w:rPr>
            <w:webHidden/>
          </w:rPr>
          <w:t>168</w:t>
        </w:r>
        <w:r>
          <w:rPr>
            <w:webHidden/>
          </w:rPr>
          <w:fldChar w:fldCharType="end"/>
        </w:r>
      </w:hyperlink>
    </w:p>
    <w:p w:rsidR="00427187" w:rsidRPr="004C4230" w:rsidRDefault="00427187">
      <w:pPr>
        <w:pStyle w:val="afff1"/>
        <w:rPr>
          <w:rFonts w:ascii="Calibri" w:hAnsi="Calibri"/>
          <w:sz w:val="22"/>
          <w:szCs w:val="22"/>
        </w:rPr>
      </w:pPr>
      <w:hyperlink w:anchor="_Toc50374418" w:history="1">
        <w:r w:rsidRPr="004733EF">
          <w:rPr>
            <w:rStyle w:val="ad"/>
          </w:rPr>
          <w:t>Рисунок </w:t>
        </w:r>
        <w:r w:rsidRPr="004C4230">
          <w:rPr>
            <w:rFonts w:ascii="Calibri" w:hAnsi="Calibri"/>
            <w:sz w:val="22"/>
            <w:szCs w:val="22"/>
          </w:rPr>
          <w:tab/>
        </w:r>
        <w:r w:rsidRPr="004733EF">
          <w:rPr>
            <w:rStyle w:val="ad"/>
          </w:rPr>
          <w:t>69. ЭФ документа «Сведения об обязательстве», закладки «Раздел 3 (2)»</w:t>
        </w:r>
        <w:r>
          <w:rPr>
            <w:webHidden/>
          </w:rPr>
          <w:tab/>
        </w:r>
        <w:r>
          <w:rPr>
            <w:webHidden/>
          </w:rPr>
          <w:fldChar w:fldCharType="begin"/>
        </w:r>
        <w:r>
          <w:rPr>
            <w:webHidden/>
          </w:rPr>
          <w:instrText xml:space="preserve"> PAGEREF _Toc50374418 \h </w:instrText>
        </w:r>
        <w:r>
          <w:rPr>
            <w:webHidden/>
          </w:rPr>
        </w:r>
        <w:r>
          <w:rPr>
            <w:webHidden/>
          </w:rPr>
          <w:fldChar w:fldCharType="separate"/>
        </w:r>
        <w:r>
          <w:rPr>
            <w:webHidden/>
          </w:rPr>
          <w:t>175</w:t>
        </w:r>
        <w:r>
          <w:rPr>
            <w:webHidden/>
          </w:rPr>
          <w:fldChar w:fldCharType="end"/>
        </w:r>
      </w:hyperlink>
    </w:p>
    <w:p w:rsidR="00427187" w:rsidRPr="004C4230" w:rsidRDefault="00427187">
      <w:pPr>
        <w:pStyle w:val="afff1"/>
        <w:rPr>
          <w:rFonts w:ascii="Calibri" w:hAnsi="Calibri"/>
          <w:sz w:val="22"/>
          <w:szCs w:val="22"/>
        </w:rPr>
      </w:pPr>
      <w:hyperlink w:anchor="_Toc50374419" w:history="1">
        <w:r w:rsidRPr="004733EF">
          <w:rPr>
            <w:rStyle w:val="ad"/>
          </w:rPr>
          <w:t>Рисунок </w:t>
        </w:r>
        <w:r w:rsidRPr="004C4230">
          <w:rPr>
            <w:rFonts w:ascii="Calibri" w:hAnsi="Calibri"/>
            <w:sz w:val="22"/>
            <w:szCs w:val="22"/>
          </w:rPr>
          <w:tab/>
        </w:r>
        <w:r w:rsidRPr="004733EF">
          <w:rPr>
            <w:rStyle w:val="ad"/>
          </w:rPr>
          <w:t>70. Форма «Добавление записи»</w:t>
        </w:r>
        <w:r>
          <w:rPr>
            <w:webHidden/>
          </w:rPr>
          <w:tab/>
        </w:r>
        <w:r>
          <w:rPr>
            <w:webHidden/>
          </w:rPr>
          <w:fldChar w:fldCharType="begin"/>
        </w:r>
        <w:r>
          <w:rPr>
            <w:webHidden/>
          </w:rPr>
          <w:instrText xml:space="preserve"> PAGEREF _Toc50374419 \h </w:instrText>
        </w:r>
        <w:r>
          <w:rPr>
            <w:webHidden/>
          </w:rPr>
        </w:r>
        <w:r>
          <w:rPr>
            <w:webHidden/>
          </w:rPr>
          <w:fldChar w:fldCharType="separate"/>
        </w:r>
        <w:r>
          <w:rPr>
            <w:webHidden/>
          </w:rPr>
          <w:t>179</w:t>
        </w:r>
        <w:r>
          <w:rPr>
            <w:webHidden/>
          </w:rPr>
          <w:fldChar w:fldCharType="end"/>
        </w:r>
      </w:hyperlink>
    </w:p>
    <w:p w:rsidR="00427187" w:rsidRPr="004C4230" w:rsidRDefault="00427187">
      <w:pPr>
        <w:pStyle w:val="afff1"/>
        <w:rPr>
          <w:rFonts w:ascii="Calibri" w:hAnsi="Calibri"/>
          <w:sz w:val="22"/>
          <w:szCs w:val="22"/>
        </w:rPr>
      </w:pPr>
      <w:hyperlink w:anchor="_Toc50374420" w:history="1">
        <w:r w:rsidRPr="004733EF">
          <w:rPr>
            <w:rStyle w:val="ad"/>
          </w:rPr>
          <w:t>Рисунок </w:t>
        </w:r>
        <w:r w:rsidRPr="004C4230">
          <w:rPr>
            <w:rFonts w:ascii="Calibri" w:hAnsi="Calibri"/>
            <w:sz w:val="22"/>
            <w:szCs w:val="22"/>
          </w:rPr>
          <w:tab/>
        </w:r>
        <w:r w:rsidRPr="004733EF">
          <w:rPr>
            <w:rStyle w:val="ad"/>
          </w:rPr>
          <w:t>71. ЭФ документа «Сведения об обязательстве», закладки «Подписи (3)»</w:t>
        </w:r>
        <w:r>
          <w:rPr>
            <w:webHidden/>
          </w:rPr>
          <w:tab/>
        </w:r>
        <w:r>
          <w:rPr>
            <w:webHidden/>
          </w:rPr>
          <w:fldChar w:fldCharType="begin"/>
        </w:r>
        <w:r>
          <w:rPr>
            <w:webHidden/>
          </w:rPr>
          <w:instrText xml:space="preserve"> PAGEREF _Toc50374420 \h </w:instrText>
        </w:r>
        <w:r>
          <w:rPr>
            <w:webHidden/>
          </w:rPr>
        </w:r>
        <w:r>
          <w:rPr>
            <w:webHidden/>
          </w:rPr>
          <w:fldChar w:fldCharType="separate"/>
        </w:r>
        <w:r>
          <w:rPr>
            <w:webHidden/>
          </w:rPr>
          <w:t>180</w:t>
        </w:r>
        <w:r>
          <w:rPr>
            <w:webHidden/>
          </w:rPr>
          <w:fldChar w:fldCharType="end"/>
        </w:r>
      </w:hyperlink>
    </w:p>
    <w:p w:rsidR="00427187" w:rsidRPr="004C4230" w:rsidRDefault="00427187">
      <w:pPr>
        <w:pStyle w:val="afff1"/>
        <w:rPr>
          <w:rFonts w:ascii="Calibri" w:hAnsi="Calibri"/>
          <w:sz w:val="22"/>
          <w:szCs w:val="22"/>
        </w:rPr>
      </w:pPr>
      <w:hyperlink w:anchor="_Toc50374421" w:history="1">
        <w:r w:rsidRPr="004733EF">
          <w:rPr>
            <w:rStyle w:val="ad"/>
          </w:rPr>
          <w:t>Рисунок </w:t>
        </w:r>
        <w:r w:rsidRPr="004C4230">
          <w:rPr>
            <w:rFonts w:ascii="Calibri" w:hAnsi="Calibri"/>
            <w:sz w:val="22"/>
            <w:szCs w:val="22"/>
          </w:rPr>
          <w:tab/>
        </w:r>
        <w:r w:rsidRPr="004733EF">
          <w:rPr>
            <w:rStyle w:val="ad"/>
          </w:rPr>
          <w:t>72. ЭФ списка документов «Информация о дате ежемесячных выплат»</w:t>
        </w:r>
        <w:r>
          <w:rPr>
            <w:webHidden/>
          </w:rPr>
          <w:tab/>
        </w:r>
        <w:r>
          <w:rPr>
            <w:webHidden/>
          </w:rPr>
          <w:fldChar w:fldCharType="begin"/>
        </w:r>
        <w:r>
          <w:rPr>
            <w:webHidden/>
          </w:rPr>
          <w:instrText xml:space="preserve"> PAGEREF _Toc50374421 \h </w:instrText>
        </w:r>
        <w:r>
          <w:rPr>
            <w:webHidden/>
          </w:rPr>
        </w:r>
        <w:r>
          <w:rPr>
            <w:webHidden/>
          </w:rPr>
          <w:fldChar w:fldCharType="separate"/>
        </w:r>
        <w:r>
          <w:rPr>
            <w:webHidden/>
          </w:rPr>
          <w:t>181</w:t>
        </w:r>
        <w:r>
          <w:rPr>
            <w:webHidden/>
          </w:rPr>
          <w:fldChar w:fldCharType="end"/>
        </w:r>
      </w:hyperlink>
    </w:p>
    <w:p w:rsidR="00427187" w:rsidRPr="004C4230" w:rsidRDefault="00427187">
      <w:pPr>
        <w:pStyle w:val="afff1"/>
        <w:rPr>
          <w:rFonts w:ascii="Calibri" w:hAnsi="Calibri"/>
          <w:sz w:val="22"/>
          <w:szCs w:val="22"/>
        </w:rPr>
      </w:pPr>
      <w:hyperlink w:anchor="_Toc50374422" w:history="1">
        <w:r w:rsidRPr="004733EF">
          <w:rPr>
            <w:rStyle w:val="ad"/>
          </w:rPr>
          <w:t>Рисунок </w:t>
        </w:r>
        <w:r w:rsidRPr="004C4230">
          <w:rPr>
            <w:rFonts w:ascii="Calibri" w:hAnsi="Calibri"/>
            <w:sz w:val="22"/>
            <w:szCs w:val="22"/>
          </w:rPr>
          <w:tab/>
        </w:r>
        <w:r w:rsidRPr="004733EF">
          <w:rPr>
            <w:rStyle w:val="ad"/>
          </w:rPr>
          <w:t>73.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_Toc50374422 \h </w:instrText>
        </w:r>
        <w:r>
          <w:rPr>
            <w:webHidden/>
          </w:rPr>
        </w:r>
        <w:r>
          <w:rPr>
            <w:webHidden/>
          </w:rPr>
          <w:fldChar w:fldCharType="separate"/>
        </w:r>
        <w:r>
          <w:rPr>
            <w:webHidden/>
          </w:rPr>
          <w:t>182</w:t>
        </w:r>
        <w:r>
          <w:rPr>
            <w:webHidden/>
          </w:rPr>
          <w:fldChar w:fldCharType="end"/>
        </w:r>
      </w:hyperlink>
    </w:p>
    <w:p w:rsidR="00427187" w:rsidRPr="004C4230" w:rsidRDefault="00427187">
      <w:pPr>
        <w:pStyle w:val="afff1"/>
        <w:rPr>
          <w:rFonts w:ascii="Calibri" w:hAnsi="Calibri"/>
          <w:sz w:val="22"/>
          <w:szCs w:val="22"/>
        </w:rPr>
      </w:pPr>
      <w:hyperlink w:anchor="_Toc50374423" w:history="1">
        <w:r w:rsidRPr="004733EF">
          <w:rPr>
            <w:rStyle w:val="ad"/>
          </w:rPr>
          <w:t>Рисунок </w:t>
        </w:r>
        <w:r w:rsidRPr="004C4230">
          <w:rPr>
            <w:rFonts w:ascii="Calibri" w:hAnsi="Calibri"/>
            <w:sz w:val="22"/>
            <w:szCs w:val="22"/>
          </w:rPr>
          <w:tab/>
        </w:r>
        <w:r w:rsidRPr="004733EF">
          <w:rPr>
            <w:rStyle w:val="ad"/>
          </w:rPr>
          <w:t>74.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_Toc50374423 \h </w:instrText>
        </w:r>
        <w:r>
          <w:rPr>
            <w:webHidden/>
          </w:rPr>
        </w:r>
        <w:r>
          <w:rPr>
            <w:webHidden/>
          </w:rPr>
          <w:fldChar w:fldCharType="separate"/>
        </w:r>
        <w:r>
          <w:rPr>
            <w:webHidden/>
          </w:rPr>
          <w:t>185</w:t>
        </w:r>
        <w:r>
          <w:rPr>
            <w:webHidden/>
          </w:rPr>
          <w:fldChar w:fldCharType="end"/>
        </w:r>
      </w:hyperlink>
    </w:p>
    <w:p w:rsidR="00427187" w:rsidRPr="004C4230" w:rsidRDefault="00427187">
      <w:pPr>
        <w:pStyle w:val="afff1"/>
        <w:rPr>
          <w:rFonts w:ascii="Calibri" w:hAnsi="Calibri"/>
          <w:sz w:val="22"/>
          <w:szCs w:val="22"/>
        </w:rPr>
      </w:pPr>
      <w:hyperlink w:anchor="_Toc50374424" w:history="1">
        <w:r w:rsidRPr="004733EF">
          <w:rPr>
            <w:rStyle w:val="ad"/>
          </w:rPr>
          <w:t>Рисунок </w:t>
        </w:r>
        <w:r w:rsidRPr="004C4230">
          <w:rPr>
            <w:rFonts w:ascii="Calibri" w:hAnsi="Calibri"/>
            <w:sz w:val="22"/>
            <w:szCs w:val="22"/>
          </w:rPr>
          <w:tab/>
        </w:r>
        <w:r w:rsidRPr="004733EF">
          <w:rPr>
            <w:rStyle w:val="ad"/>
          </w:rPr>
          <w:t>75.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_Toc50374424 \h </w:instrText>
        </w:r>
        <w:r>
          <w:rPr>
            <w:webHidden/>
          </w:rPr>
        </w:r>
        <w:r>
          <w:rPr>
            <w:webHidden/>
          </w:rPr>
          <w:fldChar w:fldCharType="separate"/>
        </w:r>
        <w:r>
          <w:rPr>
            <w:webHidden/>
          </w:rPr>
          <w:t>186</w:t>
        </w:r>
        <w:r>
          <w:rPr>
            <w:webHidden/>
          </w:rPr>
          <w:fldChar w:fldCharType="end"/>
        </w:r>
      </w:hyperlink>
    </w:p>
    <w:p w:rsidR="00427187" w:rsidRPr="004C4230" w:rsidRDefault="00427187">
      <w:pPr>
        <w:pStyle w:val="afff1"/>
        <w:rPr>
          <w:rFonts w:ascii="Calibri" w:hAnsi="Calibri"/>
          <w:sz w:val="22"/>
          <w:szCs w:val="22"/>
        </w:rPr>
      </w:pPr>
      <w:hyperlink w:anchor="_Toc50374425" w:history="1">
        <w:r w:rsidRPr="004733EF">
          <w:rPr>
            <w:rStyle w:val="ad"/>
          </w:rPr>
          <w:t>Рисунок </w:t>
        </w:r>
        <w:r w:rsidRPr="004C4230">
          <w:rPr>
            <w:rFonts w:ascii="Calibri" w:hAnsi="Calibri"/>
            <w:sz w:val="22"/>
            <w:szCs w:val="22"/>
          </w:rPr>
          <w:tab/>
        </w:r>
        <w:r w:rsidRPr="004733EF">
          <w:rPr>
            <w:rStyle w:val="ad"/>
          </w:rPr>
          <w:t>76. Форма «Добавление записи»</w:t>
        </w:r>
        <w:r>
          <w:rPr>
            <w:webHidden/>
          </w:rPr>
          <w:tab/>
        </w:r>
        <w:r>
          <w:rPr>
            <w:webHidden/>
          </w:rPr>
          <w:fldChar w:fldCharType="begin"/>
        </w:r>
        <w:r>
          <w:rPr>
            <w:webHidden/>
          </w:rPr>
          <w:instrText xml:space="preserve"> PAGEREF _Toc50374425 \h </w:instrText>
        </w:r>
        <w:r>
          <w:rPr>
            <w:webHidden/>
          </w:rPr>
        </w:r>
        <w:r>
          <w:rPr>
            <w:webHidden/>
          </w:rPr>
          <w:fldChar w:fldCharType="separate"/>
        </w:r>
        <w:r>
          <w:rPr>
            <w:webHidden/>
          </w:rPr>
          <w:t>188</w:t>
        </w:r>
        <w:r>
          <w:rPr>
            <w:webHidden/>
          </w:rPr>
          <w:fldChar w:fldCharType="end"/>
        </w:r>
      </w:hyperlink>
    </w:p>
    <w:p w:rsidR="00427187" w:rsidRPr="004C4230" w:rsidRDefault="00427187">
      <w:pPr>
        <w:pStyle w:val="afff1"/>
        <w:rPr>
          <w:rFonts w:ascii="Calibri" w:hAnsi="Calibri"/>
          <w:sz w:val="22"/>
          <w:szCs w:val="22"/>
        </w:rPr>
      </w:pPr>
      <w:hyperlink w:anchor="_Toc50374426" w:history="1">
        <w:r w:rsidRPr="004733EF">
          <w:rPr>
            <w:rStyle w:val="ad"/>
          </w:rPr>
          <w:t>Рисунок </w:t>
        </w:r>
        <w:r w:rsidRPr="004C4230">
          <w:rPr>
            <w:rFonts w:ascii="Calibri" w:hAnsi="Calibri"/>
            <w:sz w:val="22"/>
            <w:szCs w:val="22"/>
          </w:rPr>
          <w:tab/>
        </w:r>
        <w:r w:rsidRPr="004733EF">
          <w:rPr>
            <w:rStyle w:val="ad"/>
          </w:rPr>
          <w:t>77.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_Toc50374426 \h </w:instrText>
        </w:r>
        <w:r>
          <w:rPr>
            <w:webHidden/>
          </w:rPr>
        </w:r>
        <w:r>
          <w:rPr>
            <w:webHidden/>
          </w:rPr>
          <w:fldChar w:fldCharType="separate"/>
        </w:r>
        <w:r>
          <w:rPr>
            <w:webHidden/>
          </w:rPr>
          <w:t>191</w:t>
        </w:r>
        <w:r>
          <w:rPr>
            <w:webHidden/>
          </w:rPr>
          <w:fldChar w:fldCharType="end"/>
        </w:r>
      </w:hyperlink>
    </w:p>
    <w:p w:rsidR="00427187" w:rsidRPr="004C4230" w:rsidRDefault="00427187">
      <w:pPr>
        <w:pStyle w:val="afff1"/>
        <w:rPr>
          <w:rFonts w:ascii="Calibri" w:hAnsi="Calibri"/>
          <w:sz w:val="22"/>
          <w:szCs w:val="22"/>
        </w:rPr>
      </w:pPr>
      <w:hyperlink w:anchor="_Toc50374427" w:history="1">
        <w:r w:rsidRPr="004733EF">
          <w:rPr>
            <w:rStyle w:val="ad"/>
          </w:rPr>
          <w:t>Рисунок </w:t>
        </w:r>
        <w:r w:rsidRPr="004C4230">
          <w:rPr>
            <w:rFonts w:ascii="Calibri" w:hAnsi="Calibri"/>
            <w:sz w:val="22"/>
            <w:szCs w:val="22"/>
          </w:rPr>
          <w:tab/>
        </w:r>
        <w:r w:rsidRPr="004733EF">
          <w:rPr>
            <w:rStyle w:val="ad"/>
          </w:rPr>
          <w:t>78.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_Toc50374427 \h </w:instrText>
        </w:r>
        <w:r>
          <w:rPr>
            <w:webHidden/>
          </w:rPr>
        </w:r>
        <w:r>
          <w:rPr>
            <w:webHidden/>
          </w:rPr>
          <w:fldChar w:fldCharType="separate"/>
        </w:r>
        <w:r>
          <w:rPr>
            <w:webHidden/>
          </w:rPr>
          <w:t>192</w:t>
        </w:r>
        <w:r>
          <w:rPr>
            <w:webHidden/>
          </w:rPr>
          <w:fldChar w:fldCharType="end"/>
        </w:r>
      </w:hyperlink>
    </w:p>
    <w:p w:rsidR="00427187" w:rsidRPr="004C4230" w:rsidRDefault="00427187">
      <w:pPr>
        <w:pStyle w:val="afff1"/>
        <w:rPr>
          <w:rFonts w:ascii="Calibri" w:hAnsi="Calibri"/>
          <w:sz w:val="22"/>
          <w:szCs w:val="22"/>
        </w:rPr>
      </w:pPr>
      <w:hyperlink w:anchor="_Toc50374428" w:history="1">
        <w:r w:rsidRPr="004733EF">
          <w:rPr>
            <w:rStyle w:val="ad"/>
          </w:rPr>
          <w:t>Рисунок </w:t>
        </w:r>
        <w:r w:rsidRPr="004C4230">
          <w:rPr>
            <w:rFonts w:ascii="Calibri" w:hAnsi="Calibri"/>
            <w:sz w:val="22"/>
            <w:szCs w:val="22"/>
          </w:rPr>
          <w:tab/>
        </w:r>
        <w:r w:rsidRPr="004733EF">
          <w:rPr>
            <w:rStyle w:val="ad"/>
          </w:rPr>
          <w:t>79.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_Toc50374428 \h </w:instrText>
        </w:r>
        <w:r>
          <w:rPr>
            <w:webHidden/>
          </w:rPr>
        </w:r>
        <w:r>
          <w:rPr>
            <w:webHidden/>
          </w:rPr>
          <w:fldChar w:fldCharType="separate"/>
        </w:r>
        <w:r>
          <w:rPr>
            <w:webHidden/>
          </w:rPr>
          <w:t>196</w:t>
        </w:r>
        <w:r>
          <w:rPr>
            <w:webHidden/>
          </w:rPr>
          <w:fldChar w:fldCharType="end"/>
        </w:r>
      </w:hyperlink>
    </w:p>
    <w:p w:rsidR="00427187" w:rsidRPr="004C4230" w:rsidRDefault="00427187">
      <w:pPr>
        <w:pStyle w:val="afff1"/>
        <w:rPr>
          <w:rFonts w:ascii="Calibri" w:hAnsi="Calibri"/>
          <w:sz w:val="22"/>
          <w:szCs w:val="22"/>
        </w:rPr>
      </w:pPr>
      <w:hyperlink w:anchor="_Toc50374429" w:history="1">
        <w:r w:rsidRPr="004733EF">
          <w:rPr>
            <w:rStyle w:val="ad"/>
          </w:rPr>
          <w:t>Рисунок </w:t>
        </w:r>
        <w:r w:rsidRPr="004C4230">
          <w:rPr>
            <w:rFonts w:ascii="Calibri" w:hAnsi="Calibri"/>
            <w:sz w:val="22"/>
            <w:szCs w:val="22"/>
          </w:rPr>
          <w:tab/>
        </w:r>
        <w:r w:rsidRPr="004733EF">
          <w:rPr>
            <w:rStyle w:val="ad"/>
          </w:rPr>
          <w:t>80.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_Toc50374429 \h </w:instrText>
        </w:r>
        <w:r>
          <w:rPr>
            <w:webHidden/>
          </w:rPr>
        </w:r>
        <w:r>
          <w:rPr>
            <w:webHidden/>
          </w:rPr>
          <w:fldChar w:fldCharType="separate"/>
        </w:r>
        <w:r>
          <w:rPr>
            <w:webHidden/>
          </w:rPr>
          <w:t>198</w:t>
        </w:r>
        <w:r>
          <w:rPr>
            <w:webHidden/>
          </w:rPr>
          <w:fldChar w:fldCharType="end"/>
        </w:r>
      </w:hyperlink>
    </w:p>
    <w:p w:rsidR="00427187" w:rsidRPr="004C4230" w:rsidRDefault="00427187">
      <w:pPr>
        <w:pStyle w:val="afff1"/>
        <w:rPr>
          <w:rFonts w:ascii="Calibri" w:hAnsi="Calibri"/>
          <w:sz w:val="22"/>
          <w:szCs w:val="22"/>
        </w:rPr>
      </w:pPr>
      <w:hyperlink w:anchor="_Toc50374430" w:history="1">
        <w:r w:rsidRPr="004733EF">
          <w:rPr>
            <w:rStyle w:val="ad"/>
          </w:rPr>
          <w:t>Рисунок </w:t>
        </w:r>
        <w:r w:rsidRPr="004C4230">
          <w:rPr>
            <w:rFonts w:ascii="Calibri" w:hAnsi="Calibri"/>
            <w:sz w:val="22"/>
            <w:szCs w:val="22"/>
          </w:rPr>
          <w:tab/>
        </w:r>
        <w:r w:rsidRPr="004733EF">
          <w:rPr>
            <w:rStyle w:val="ad"/>
          </w:rPr>
          <w:t>81. Форма «Просмотр записи»</w:t>
        </w:r>
        <w:r>
          <w:rPr>
            <w:webHidden/>
          </w:rPr>
          <w:tab/>
        </w:r>
        <w:r>
          <w:rPr>
            <w:webHidden/>
          </w:rPr>
          <w:fldChar w:fldCharType="begin"/>
        </w:r>
        <w:r>
          <w:rPr>
            <w:webHidden/>
          </w:rPr>
          <w:instrText xml:space="preserve"> PAGEREF _Toc50374430 \h </w:instrText>
        </w:r>
        <w:r>
          <w:rPr>
            <w:webHidden/>
          </w:rPr>
        </w:r>
        <w:r>
          <w:rPr>
            <w:webHidden/>
          </w:rPr>
          <w:fldChar w:fldCharType="separate"/>
        </w:r>
        <w:r>
          <w:rPr>
            <w:webHidden/>
          </w:rPr>
          <w:t>201</w:t>
        </w:r>
        <w:r>
          <w:rPr>
            <w:webHidden/>
          </w:rPr>
          <w:fldChar w:fldCharType="end"/>
        </w:r>
      </w:hyperlink>
    </w:p>
    <w:p w:rsidR="00427187" w:rsidRPr="004C4230" w:rsidRDefault="00427187">
      <w:pPr>
        <w:pStyle w:val="afff1"/>
        <w:rPr>
          <w:rFonts w:ascii="Calibri" w:hAnsi="Calibri"/>
          <w:sz w:val="22"/>
          <w:szCs w:val="22"/>
        </w:rPr>
      </w:pPr>
      <w:hyperlink w:anchor="_Toc50374431" w:history="1">
        <w:r w:rsidRPr="004733EF">
          <w:rPr>
            <w:rStyle w:val="ad"/>
          </w:rPr>
          <w:t>Рисунок </w:t>
        </w:r>
        <w:r w:rsidRPr="004C4230">
          <w:rPr>
            <w:rFonts w:ascii="Calibri" w:hAnsi="Calibri"/>
            <w:sz w:val="22"/>
            <w:szCs w:val="22"/>
          </w:rPr>
          <w:tab/>
        </w:r>
        <w:r w:rsidRPr="004733EF">
          <w:rPr>
            <w:rStyle w:val="ad"/>
          </w:rPr>
          <w:t>82.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_Toc50374431 \h </w:instrText>
        </w:r>
        <w:r>
          <w:rPr>
            <w:webHidden/>
          </w:rPr>
        </w:r>
        <w:r>
          <w:rPr>
            <w:webHidden/>
          </w:rPr>
          <w:fldChar w:fldCharType="separate"/>
        </w:r>
        <w:r>
          <w:rPr>
            <w:webHidden/>
          </w:rPr>
          <w:t>202</w:t>
        </w:r>
        <w:r>
          <w:rPr>
            <w:webHidden/>
          </w:rPr>
          <w:fldChar w:fldCharType="end"/>
        </w:r>
      </w:hyperlink>
    </w:p>
    <w:p w:rsidR="00427187" w:rsidRPr="004C4230" w:rsidRDefault="00427187">
      <w:pPr>
        <w:pStyle w:val="afff1"/>
        <w:rPr>
          <w:rFonts w:ascii="Calibri" w:hAnsi="Calibri"/>
          <w:sz w:val="22"/>
          <w:szCs w:val="22"/>
        </w:rPr>
      </w:pPr>
      <w:hyperlink w:anchor="_Toc50374432" w:history="1">
        <w:r w:rsidRPr="004733EF">
          <w:rPr>
            <w:rStyle w:val="ad"/>
          </w:rPr>
          <w:t>Рисунок </w:t>
        </w:r>
        <w:r w:rsidRPr="004C4230">
          <w:rPr>
            <w:rFonts w:ascii="Calibri" w:hAnsi="Calibri"/>
            <w:sz w:val="22"/>
            <w:szCs w:val="22"/>
          </w:rPr>
          <w:tab/>
        </w:r>
        <w:r w:rsidRPr="004733EF">
          <w:rPr>
            <w:rStyle w:val="ad"/>
          </w:rPr>
          <w:t>83.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_Toc50374432 \h </w:instrText>
        </w:r>
        <w:r>
          <w:rPr>
            <w:webHidden/>
          </w:rPr>
        </w:r>
        <w:r>
          <w:rPr>
            <w:webHidden/>
          </w:rPr>
          <w:fldChar w:fldCharType="separate"/>
        </w:r>
        <w:r>
          <w:rPr>
            <w:webHidden/>
          </w:rPr>
          <w:t>204</w:t>
        </w:r>
        <w:r>
          <w:rPr>
            <w:webHidden/>
          </w:rPr>
          <w:fldChar w:fldCharType="end"/>
        </w:r>
      </w:hyperlink>
    </w:p>
    <w:p w:rsidR="00427187" w:rsidRPr="004C4230" w:rsidRDefault="00427187">
      <w:pPr>
        <w:pStyle w:val="afff1"/>
        <w:rPr>
          <w:rFonts w:ascii="Calibri" w:hAnsi="Calibri"/>
          <w:sz w:val="22"/>
          <w:szCs w:val="22"/>
        </w:rPr>
      </w:pPr>
      <w:hyperlink w:anchor="_Toc50374433" w:history="1">
        <w:r w:rsidRPr="004733EF">
          <w:rPr>
            <w:rStyle w:val="ad"/>
          </w:rPr>
          <w:t>Рисунок </w:t>
        </w:r>
        <w:r w:rsidRPr="004C4230">
          <w:rPr>
            <w:rFonts w:ascii="Calibri" w:hAnsi="Calibri"/>
            <w:sz w:val="22"/>
            <w:szCs w:val="22"/>
          </w:rPr>
          <w:tab/>
        </w:r>
        <w:r w:rsidRPr="004733EF">
          <w:rPr>
            <w:rStyle w:val="ad"/>
          </w:rPr>
          <w:t>84.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_Toc50374433 \h </w:instrText>
        </w:r>
        <w:r>
          <w:rPr>
            <w:webHidden/>
          </w:rPr>
        </w:r>
        <w:r>
          <w:rPr>
            <w:webHidden/>
          </w:rPr>
          <w:fldChar w:fldCharType="separate"/>
        </w:r>
        <w:r>
          <w:rPr>
            <w:webHidden/>
          </w:rPr>
          <w:t>205</w:t>
        </w:r>
        <w:r>
          <w:rPr>
            <w:webHidden/>
          </w:rPr>
          <w:fldChar w:fldCharType="end"/>
        </w:r>
      </w:hyperlink>
    </w:p>
    <w:p w:rsidR="00427187" w:rsidRPr="004C4230" w:rsidRDefault="00427187">
      <w:pPr>
        <w:pStyle w:val="afff1"/>
        <w:rPr>
          <w:rFonts w:ascii="Calibri" w:hAnsi="Calibri"/>
          <w:sz w:val="22"/>
          <w:szCs w:val="22"/>
        </w:rPr>
      </w:pPr>
      <w:hyperlink w:anchor="_Toc50374434" w:history="1">
        <w:r w:rsidRPr="004733EF">
          <w:rPr>
            <w:rStyle w:val="ad"/>
          </w:rPr>
          <w:t>Рисунок </w:t>
        </w:r>
        <w:r w:rsidRPr="004C4230">
          <w:rPr>
            <w:rFonts w:ascii="Calibri" w:hAnsi="Calibri"/>
            <w:sz w:val="22"/>
            <w:szCs w:val="22"/>
          </w:rPr>
          <w:tab/>
        </w:r>
        <w:r w:rsidRPr="004733EF">
          <w:rPr>
            <w:rStyle w:val="ad"/>
          </w:rPr>
          <w:t>85.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_Toc50374434 \h </w:instrText>
        </w:r>
        <w:r>
          <w:rPr>
            <w:webHidden/>
          </w:rPr>
        </w:r>
        <w:r>
          <w:rPr>
            <w:webHidden/>
          </w:rPr>
          <w:fldChar w:fldCharType="separate"/>
        </w:r>
        <w:r>
          <w:rPr>
            <w:webHidden/>
          </w:rPr>
          <w:t>208</w:t>
        </w:r>
        <w:r>
          <w:rPr>
            <w:webHidden/>
          </w:rPr>
          <w:fldChar w:fldCharType="end"/>
        </w:r>
      </w:hyperlink>
    </w:p>
    <w:p w:rsidR="00427187" w:rsidRPr="004C4230" w:rsidRDefault="00427187">
      <w:pPr>
        <w:pStyle w:val="afff1"/>
        <w:rPr>
          <w:rFonts w:ascii="Calibri" w:hAnsi="Calibri"/>
          <w:sz w:val="22"/>
          <w:szCs w:val="22"/>
        </w:rPr>
      </w:pPr>
      <w:hyperlink w:anchor="_Toc50374435" w:history="1">
        <w:r w:rsidRPr="004733EF">
          <w:rPr>
            <w:rStyle w:val="ad"/>
          </w:rPr>
          <w:t>Рисунок </w:t>
        </w:r>
        <w:r w:rsidRPr="004C4230">
          <w:rPr>
            <w:rFonts w:ascii="Calibri" w:hAnsi="Calibri"/>
            <w:sz w:val="22"/>
            <w:szCs w:val="22"/>
          </w:rPr>
          <w:tab/>
        </w:r>
        <w:r w:rsidRPr="004733EF">
          <w:rPr>
            <w:rStyle w:val="ad"/>
          </w:rPr>
          <w:t>86.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_Toc50374435 \h </w:instrText>
        </w:r>
        <w:r>
          <w:rPr>
            <w:webHidden/>
          </w:rPr>
        </w:r>
        <w:r>
          <w:rPr>
            <w:webHidden/>
          </w:rPr>
          <w:fldChar w:fldCharType="separate"/>
        </w:r>
        <w:r>
          <w:rPr>
            <w:webHidden/>
          </w:rPr>
          <w:t>210</w:t>
        </w:r>
        <w:r>
          <w:rPr>
            <w:webHidden/>
          </w:rPr>
          <w:fldChar w:fldCharType="end"/>
        </w:r>
      </w:hyperlink>
    </w:p>
    <w:p w:rsidR="00427187" w:rsidRPr="004C4230" w:rsidRDefault="00427187">
      <w:pPr>
        <w:pStyle w:val="afff1"/>
        <w:rPr>
          <w:rFonts w:ascii="Calibri" w:hAnsi="Calibri"/>
          <w:sz w:val="22"/>
          <w:szCs w:val="22"/>
        </w:rPr>
      </w:pPr>
      <w:hyperlink w:anchor="_Toc50374436" w:history="1">
        <w:r w:rsidRPr="004733EF">
          <w:rPr>
            <w:rStyle w:val="ad"/>
          </w:rPr>
          <w:t>Рисунок </w:t>
        </w:r>
        <w:r w:rsidRPr="004C4230">
          <w:rPr>
            <w:rFonts w:ascii="Calibri" w:hAnsi="Calibri"/>
            <w:sz w:val="22"/>
            <w:szCs w:val="22"/>
          </w:rPr>
          <w:tab/>
        </w:r>
        <w:r w:rsidRPr="004733EF">
          <w:rPr>
            <w:rStyle w:val="ad"/>
          </w:rPr>
          <w:t>87.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_Toc50374436 \h </w:instrText>
        </w:r>
        <w:r>
          <w:rPr>
            <w:webHidden/>
          </w:rPr>
        </w:r>
        <w:r>
          <w:rPr>
            <w:webHidden/>
          </w:rPr>
          <w:fldChar w:fldCharType="separate"/>
        </w:r>
        <w:r>
          <w:rPr>
            <w:webHidden/>
          </w:rPr>
          <w:t>213</w:t>
        </w:r>
        <w:r>
          <w:rPr>
            <w:webHidden/>
          </w:rPr>
          <w:fldChar w:fldCharType="end"/>
        </w:r>
      </w:hyperlink>
    </w:p>
    <w:p w:rsidR="00427187" w:rsidRPr="004C4230" w:rsidRDefault="00427187">
      <w:pPr>
        <w:pStyle w:val="afff1"/>
        <w:rPr>
          <w:rFonts w:ascii="Calibri" w:hAnsi="Calibri"/>
          <w:sz w:val="22"/>
          <w:szCs w:val="22"/>
        </w:rPr>
      </w:pPr>
      <w:hyperlink w:anchor="_Toc50374437" w:history="1">
        <w:r w:rsidRPr="004733EF">
          <w:rPr>
            <w:rStyle w:val="ad"/>
          </w:rPr>
          <w:t>Рисунок </w:t>
        </w:r>
        <w:r w:rsidRPr="004C4230">
          <w:rPr>
            <w:rFonts w:ascii="Calibri" w:hAnsi="Calibri"/>
            <w:sz w:val="22"/>
            <w:szCs w:val="22"/>
          </w:rPr>
          <w:tab/>
        </w:r>
        <w:r w:rsidRPr="004733EF">
          <w:rPr>
            <w:rStyle w:val="ad"/>
          </w:rPr>
          <w:t>88. ЭФ списка документов «Исполнительный документ»</w:t>
        </w:r>
        <w:r>
          <w:rPr>
            <w:webHidden/>
          </w:rPr>
          <w:tab/>
        </w:r>
        <w:r>
          <w:rPr>
            <w:webHidden/>
          </w:rPr>
          <w:fldChar w:fldCharType="begin"/>
        </w:r>
        <w:r>
          <w:rPr>
            <w:webHidden/>
          </w:rPr>
          <w:instrText xml:space="preserve"> PAGEREF _Toc50374437 \h </w:instrText>
        </w:r>
        <w:r>
          <w:rPr>
            <w:webHidden/>
          </w:rPr>
        </w:r>
        <w:r>
          <w:rPr>
            <w:webHidden/>
          </w:rPr>
          <w:fldChar w:fldCharType="separate"/>
        </w:r>
        <w:r>
          <w:rPr>
            <w:webHidden/>
          </w:rPr>
          <w:t>215</w:t>
        </w:r>
        <w:r>
          <w:rPr>
            <w:webHidden/>
          </w:rPr>
          <w:fldChar w:fldCharType="end"/>
        </w:r>
      </w:hyperlink>
    </w:p>
    <w:p w:rsidR="00427187" w:rsidRPr="004C4230" w:rsidRDefault="00427187">
      <w:pPr>
        <w:pStyle w:val="afff1"/>
        <w:rPr>
          <w:rFonts w:ascii="Calibri" w:hAnsi="Calibri"/>
          <w:sz w:val="22"/>
          <w:szCs w:val="22"/>
        </w:rPr>
      </w:pPr>
      <w:hyperlink w:anchor="_Toc50374438" w:history="1">
        <w:r w:rsidRPr="004733EF">
          <w:rPr>
            <w:rStyle w:val="ad"/>
          </w:rPr>
          <w:t>Рисунок </w:t>
        </w:r>
        <w:r w:rsidRPr="004C4230">
          <w:rPr>
            <w:rFonts w:ascii="Calibri" w:hAnsi="Calibri"/>
            <w:sz w:val="22"/>
            <w:szCs w:val="22"/>
          </w:rPr>
          <w:tab/>
        </w:r>
        <w:r w:rsidRPr="004733EF">
          <w:rPr>
            <w:rStyle w:val="ad"/>
          </w:rPr>
          <w:t>89. ЭФ документа «Исполнительный документ», закладки «Документ (1)»</w:t>
        </w:r>
        <w:r>
          <w:rPr>
            <w:webHidden/>
          </w:rPr>
          <w:tab/>
        </w:r>
        <w:r>
          <w:rPr>
            <w:webHidden/>
          </w:rPr>
          <w:fldChar w:fldCharType="begin"/>
        </w:r>
        <w:r>
          <w:rPr>
            <w:webHidden/>
          </w:rPr>
          <w:instrText xml:space="preserve"> PAGEREF _Toc50374438 \h </w:instrText>
        </w:r>
        <w:r>
          <w:rPr>
            <w:webHidden/>
          </w:rPr>
        </w:r>
        <w:r>
          <w:rPr>
            <w:webHidden/>
          </w:rPr>
          <w:fldChar w:fldCharType="separate"/>
        </w:r>
        <w:r>
          <w:rPr>
            <w:webHidden/>
          </w:rPr>
          <w:t>216</w:t>
        </w:r>
        <w:r>
          <w:rPr>
            <w:webHidden/>
          </w:rPr>
          <w:fldChar w:fldCharType="end"/>
        </w:r>
      </w:hyperlink>
    </w:p>
    <w:p w:rsidR="00427187" w:rsidRPr="004C4230" w:rsidRDefault="00427187">
      <w:pPr>
        <w:pStyle w:val="afff1"/>
        <w:rPr>
          <w:rFonts w:ascii="Calibri" w:hAnsi="Calibri"/>
          <w:sz w:val="22"/>
          <w:szCs w:val="22"/>
        </w:rPr>
      </w:pPr>
      <w:hyperlink w:anchor="_Toc50374439" w:history="1">
        <w:r w:rsidRPr="004733EF">
          <w:rPr>
            <w:rStyle w:val="ad"/>
          </w:rPr>
          <w:t>Рисунок </w:t>
        </w:r>
        <w:r w:rsidRPr="004C4230">
          <w:rPr>
            <w:rFonts w:ascii="Calibri" w:hAnsi="Calibri"/>
            <w:sz w:val="22"/>
            <w:szCs w:val="22"/>
          </w:rPr>
          <w:tab/>
        </w:r>
        <w:r w:rsidRPr="004733EF">
          <w:rPr>
            <w:rStyle w:val="ad"/>
          </w:rPr>
          <w:t>90. ЭФ документа «Исполнительный документ», закладки «Исполнение (2)»</w:t>
        </w:r>
        <w:r>
          <w:rPr>
            <w:webHidden/>
          </w:rPr>
          <w:tab/>
        </w:r>
        <w:r>
          <w:rPr>
            <w:webHidden/>
          </w:rPr>
          <w:fldChar w:fldCharType="begin"/>
        </w:r>
        <w:r>
          <w:rPr>
            <w:webHidden/>
          </w:rPr>
          <w:instrText xml:space="preserve"> PAGEREF _Toc50374439 \h </w:instrText>
        </w:r>
        <w:r>
          <w:rPr>
            <w:webHidden/>
          </w:rPr>
        </w:r>
        <w:r>
          <w:rPr>
            <w:webHidden/>
          </w:rPr>
          <w:fldChar w:fldCharType="separate"/>
        </w:r>
        <w:r>
          <w:rPr>
            <w:webHidden/>
          </w:rPr>
          <w:t>218</w:t>
        </w:r>
        <w:r>
          <w:rPr>
            <w:webHidden/>
          </w:rPr>
          <w:fldChar w:fldCharType="end"/>
        </w:r>
      </w:hyperlink>
    </w:p>
    <w:p w:rsidR="00427187" w:rsidRPr="004C4230" w:rsidRDefault="00427187">
      <w:pPr>
        <w:pStyle w:val="afff1"/>
        <w:rPr>
          <w:rFonts w:ascii="Calibri" w:hAnsi="Calibri"/>
          <w:sz w:val="22"/>
          <w:szCs w:val="22"/>
        </w:rPr>
      </w:pPr>
      <w:hyperlink w:anchor="_Toc50374440" w:history="1">
        <w:r w:rsidRPr="004733EF">
          <w:rPr>
            <w:rStyle w:val="ad"/>
          </w:rPr>
          <w:t>Рисунок </w:t>
        </w:r>
        <w:r w:rsidRPr="004C4230">
          <w:rPr>
            <w:rFonts w:ascii="Calibri" w:hAnsi="Calibri"/>
            <w:sz w:val="22"/>
            <w:szCs w:val="22"/>
          </w:rPr>
          <w:tab/>
        </w:r>
        <w:r w:rsidRPr="004733EF">
          <w:rPr>
            <w:rStyle w:val="ad"/>
          </w:rPr>
          <w:t>91.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_Toc50374440 \h </w:instrText>
        </w:r>
        <w:r>
          <w:rPr>
            <w:webHidden/>
          </w:rPr>
        </w:r>
        <w:r>
          <w:rPr>
            <w:webHidden/>
          </w:rPr>
          <w:fldChar w:fldCharType="separate"/>
        </w:r>
        <w:r>
          <w:rPr>
            <w:webHidden/>
          </w:rPr>
          <w:t>220</w:t>
        </w:r>
        <w:r>
          <w:rPr>
            <w:webHidden/>
          </w:rPr>
          <w:fldChar w:fldCharType="end"/>
        </w:r>
      </w:hyperlink>
    </w:p>
    <w:p w:rsidR="00427187" w:rsidRPr="004C4230" w:rsidRDefault="00427187">
      <w:pPr>
        <w:pStyle w:val="afff1"/>
        <w:rPr>
          <w:rFonts w:ascii="Calibri" w:hAnsi="Calibri"/>
          <w:sz w:val="22"/>
          <w:szCs w:val="22"/>
        </w:rPr>
      </w:pPr>
      <w:hyperlink w:anchor="_Toc50374441" w:history="1">
        <w:r w:rsidRPr="004733EF">
          <w:rPr>
            <w:rStyle w:val="ad"/>
          </w:rPr>
          <w:t>Рисунок </w:t>
        </w:r>
        <w:r w:rsidRPr="004C4230">
          <w:rPr>
            <w:rFonts w:ascii="Calibri" w:hAnsi="Calibri"/>
            <w:sz w:val="22"/>
            <w:szCs w:val="22"/>
          </w:rPr>
          <w:tab/>
        </w:r>
        <w:r w:rsidRPr="004733EF">
          <w:rPr>
            <w:rStyle w:val="ad"/>
          </w:rPr>
          <w:t>92.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_Toc50374441 \h </w:instrText>
        </w:r>
        <w:r>
          <w:rPr>
            <w:webHidden/>
          </w:rPr>
        </w:r>
        <w:r>
          <w:rPr>
            <w:webHidden/>
          </w:rPr>
          <w:fldChar w:fldCharType="separate"/>
        </w:r>
        <w:r>
          <w:rPr>
            <w:webHidden/>
          </w:rPr>
          <w:t>221</w:t>
        </w:r>
        <w:r>
          <w:rPr>
            <w:webHidden/>
          </w:rPr>
          <w:fldChar w:fldCharType="end"/>
        </w:r>
      </w:hyperlink>
    </w:p>
    <w:p w:rsidR="00427187" w:rsidRPr="004C4230" w:rsidRDefault="00427187">
      <w:pPr>
        <w:pStyle w:val="afff1"/>
        <w:rPr>
          <w:rFonts w:ascii="Calibri" w:hAnsi="Calibri"/>
          <w:sz w:val="22"/>
          <w:szCs w:val="22"/>
        </w:rPr>
      </w:pPr>
      <w:hyperlink w:anchor="_Toc50374442" w:history="1">
        <w:r w:rsidRPr="004733EF">
          <w:rPr>
            <w:rStyle w:val="ad"/>
          </w:rPr>
          <w:t>Рисунок </w:t>
        </w:r>
        <w:r w:rsidRPr="004C4230">
          <w:rPr>
            <w:rFonts w:ascii="Calibri" w:hAnsi="Calibri"/>
            <w:sz w:val="22"/>
            <w:szCs w:val="22"/>
          </w:rPr>
          <w:tab/>
        </w:r>
        <w:r w:rsidRPr="004733EF">
          <w:rPr>
            <w:rStyle w:val="ad"/>
          </w:rPr>
          <w:t>93.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_Toc50374442 \h </w:instrText>
        </w:r>
        <w:r>
          <w:rPr>
            <w:webHidden/>
          </w:rPr>
        </w:r>
        <w:r>
          <w:rPr>
            <w:webHidden/>
          </w:rPr>
          <w:fldChar w:fldCharType="separate"/>
        </w:r>
        <w:r>
          <w:rPr>
            <w:webHidden/>
          </w:rPr>
          <w:t>222</w:t>
        </w:r>
        <w:r>
          <w:rPr>
            <w:webHidden/>
          </w:rPr>
          <w:fldChar w:fldCharType="end"/>
        </w:r>
      </w:hyperlink>
    </w:p>
    <w:p w:rsidR="00427187" w:rsidRPr="004C4230" w:rsidRDefault="00427187">
      <w:pPr>
        <w:pStyle w:val="afff1"/>
        <w:rPr>
          <w:rFonts w:ascii="Calibri" w:hAnsi="Calibri"/>
          <w:sz w:val="22"/>
          <w:szCs w:val="22"/>
        </w:rPr>
      </w:pPr>
      <w:hyperlink w:anchor="_Toc50374443" w:history="1">
        <w:r w:rsidRPr="004733EF">
          <w:rPr>
            <w:rStyle w:val="ad"/>
          </w:rPr>
          <w:t>Рисунок </w:t>
        </w:r>
        <w:r w:rsidRPr="004C4230">
          <w:rPr>
            <w:rFonts w:ascii="Calibri" w:hAnsi="Calibri"/>
            <w:sz w:val="22"/>
            <w:szCs w:val="22"/>
          </w:rPr>
          <w:tab/>
        </w:r>
        <w:r w:rsidRPr="004733EF">
          <w:rPr>
            <w:rStyle w:val="ad"/>
          </w:rPr>
          <w:t>94.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_Toc50374443 \h </w:instrText>
        </w:r>
        <w:r>
          <w:rPr>
            <w:webHidden/>
          </w:rPr>
        </w:r>
        <w:r>
          <w:rPr>
            <w:webHidden/>
          </w:rPr>
          <w:fldChar w:fldCharType="separate"/>
        </w:r>
        <w:r>
          <w:rPr>
            <w:webHidden/>
          </w:rPr>
          <w:t>223</w:t>
        </w:r>
        <w:r>
          <w:rPr>
            <w:webHidden/>
          </w:rPr>
          <w:fldChar w:fldCharType="end"/>
        </w:r>
      </w:hyperlink>
    </w:p>
    <w:p w:rsidR="00427187" w:rsidRPr="004C4230" w:rsidRDefault="00427187">
      <w:pPr>
        <w:pStyle w:val="afff1"/>
        <w:rPr>
          <w:rFonts w:ascii="Calibri" w:hAnsi="Calibri"/>
          <w:sz w:val="22"/>
          <w:szCs w:val="22"/>
        </w:rPr>
      </w:pPr>
      <w:hyperlink w:anchor="_Toc50374444" w:history="1">
        <w:r w:rsidRPr="004733EF">
          <w:rPr>
            <w:rStyle w:val="ad"/>
          </w:rPr>
          <w:t>Рисунок </w:t>
        </w:r>
        <w:r w:rsidRPr="004C4230">
          <w:rPr>
            <w:rFonts w:ascii="Calibri" w:hAnsi="Calibri"/>
            <w:sz w:val="22"/>
            <w:szCs w:val="22"/>
          </w:rPr>
          <w:tab/>
        </w:r>
        <w:r w:rsidRPr="004733EF">
          <w:rPr>
            <w:rStyle w:val="ad"/>
          </w:rPr>
          <w:t>95.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_Toc50374444 \h </w:instrText>
        </w:r>
        <w:r>
          <w:rPr>
            <w:webHidden/>
          </w:rPr>
        </w:r>
        <w:r>
          <w:rPr>
            <w:webHidden/>
          </w:rPr>
          <w:fldChar w:fldCharType="separate"/>
        </w:r>
        <w:r>
          <w:rPr>
            <w:webHidden/>
          </w:rPr>
          <w:t>225</w:t>
        </w:r>
        <w:r>
          <w:rPr>
            <w:webHidden/>
          </w:rPr>
          <w:fldChar w:fldCharType="end"/>
        </w:r>
      </w:hyperlink>
    </w:p>
    <w:p w:rsidR="00427187" w:rsidRPr="004C4230" w:rsidRDefault="00427187">
      <w:pPr>
        <w:pStyle w:val="afff1"/>
        <w:rPr>
          <w:rFonts w:ascii="Calibri" w:hAnsi="Calibri"/>
          <w:sz w:val="22"/>
          <w:szCs w:val="22"/>
        </w:rPr>
      </w:pPr>
      <w:hyperlink w:anchor="_Toc50374445" w:history="1">
        <w:r w:rsidRPr="004733EF">
          <w:rPr>
            <w:rStyle w:val="ad"/>
          </w:rPr>
          <w:t>Рисунок </w:t>
        </w:r>
        <w:r w:rsidRPr="004C4230">
          <w:rPr>
            <w:rFonts w:ascii="Calibri" w:hAnsi="Calibri"/>
            <w:sz w:val="22"/>
            <w:szCs w:val="22"/>
          </w:rPr>
          <w:tab/>
        </w:r>
        <w:r w:rsidRPr="004733EF">
          <w:rPr>
            <w:rStyle w:val="ad"/>
          </w:rPr>
          <w:t>96.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_Toc50374445 \h </w:instrText>
        </w:r>
        <w:r>
          <w:rPr>
            <w:webHidden/>
          </w:rPr>
        </w:r>
        <w:r>
          <w:rPr>
            <w:webHidden/>
          </w:rPr>
          <w:fldChar w:fldCharType="separate"/>
        </w:r>
        <w:r>
          <w:rPr>
            <w:webHidden/>
          </w:rPr>
          <w:t>226</w:t>
        </w:r>
        <w:r>
          <w:rPr>
            <w:webHidden/>
          </w:rPr>
          <w:fldChar w:fldCharType="end"/>
        </w:r>
      </w:hyperlink>
    </w:p>
    <w:p w:rsidR="00427187" w:rsidRPr="004C4230" w:rsidRDefault="00427187">
      <w:pPr>
        <w:pStyle w:val="afff1"/>
        <w:rPr>
          <w:rFonts w:ascii="Calibri" w:hAnsi="Calibri"/>
          <w:sz w:val="22"/>
          <w:szCs w:val="22"/>
        </w:rPr>
      </w:pPr>
      <w:hyperlink w:anchor="_Toc50374446" w:history="1">
        <w:r w:rsidRPr="004733EF">
          <w:rPr>
            <w:rStyle w:val="ad"/>
          </w:rPr>
          <w:t>Рисунок </w:t>
        </w:r>
        <w:r w:rsidRPr="004C4230">
          <w:rPr>
            <w:rFonts w:ascii="Calibri" w:hAnsi="Calibri"/>
            <w:sz w:val="22"/>
            <w:szCs w:val="22"/>
          </w:rPr>
          <w:tab/>
        </w:r>
        <w:r w:rsidRPr="004733EF">
          <w:rPr>
            <w:rStyle w:val="ad"/>
          </w:rPr>
          <w:t>97.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_Toc50374446 \h </w:instrText>
        </w:r>
        <w:r>
          <w:rPr>
            <w:webHidden/>
          </w:rPr>
        </w:r>
        <w:r>
          <w:rPr>
            <w:webHidden/>
          </w:rPr>
          <w:fldChar w:fldCharType="separate"/>
        </w:r>
        <w:r>
          <w:rPr>
            <w:webHidden/>
          </w:rPr>
          <w:t>228</w:t>
        </w:r>
        <w:r>
          <w:rPr>
            <w:webHidden/>
          </w:rPr>
          <w:fldChar w:fldCharType="end"/>
        </w:r>
      </w:hyperlink>
    </w:p>
    <w:p w:rsidR="00427187" w:rsidRPr="004C4230" w:rsidRDefault="00427187">
      <w:pPr>
        <w:pStyle w:val="afff1"/>
        <w:rPr>
          <w:rFonts w:ascii="Calibri" w:hAnsi="Calibri"/>
          <w:sz w:val="22"/>
          <w:szCs w:val="22"/>
        </w:rPr>
      </w:pPr>
      <w:hyperlink w:anchor="_Toc50374447" w:history="1">
        <w:r w:rsidRPr="004733EF">
          <w:rPr>
            <w:rStyle w:val="ad"/>
          </w:rPr>
          <w:t>Рисунок </w:t>
        </w:r>
        <w:r w:rsidRPr="004C4230">
          <w:rPr>
            <w:rFonts w:ascii="Calibri" w:hAnsi="Calibri"/>
            <w:sz w:val="22"/>
            <w:szCs w:val="22"/>
          </w:rPr>
          <w:tab/>
        </w:r>
        <w:r w:rsidRPr="004733EF">
          <w:rPr>
            <w:rStyle w:val="ad"/>
          </w:rPr>
          <w:t>98.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_Toc50374447 \h </w:instrText>
        </w:r>
        <w:r>
          <w:rPr>
            <w:webHidden/>
          </w:rPr>
        </w:r>
        <w:r>
          <w:rPr>
            <w:webHidden/>
          </w:rPr>
          <w:fldChar w:fldCharType="separate"/>
        </w:r>
        <w:r>
          <w:rPr>
            <w:webHidden/>
          </w:rPr>
          <w:t>229</w:t>
        </w:r>
        <w:r>
          <w:rPr>
            <w:webHidden/>
          </w:rPr>
          <w:fldChar w:fldCharType="end"/>
        </w:r>
      </w:hyperlink>
    </w:p>
    <w:p w:rsidR="00427187" w:rsidRPr="004C4230" w:rsidRDefault="00427187">
      <w:pPr>
        <w:pStyle w:val="afff1"/>
        <w:rPr>
          <w:rFonts w:ascii="Calibri" w:hAnsi="Calibri"/>
          <w:sz w:val="22"/>
          <w:szCs w:val="22"/>
        </w:rPr>
      </w:pPr>
      <w:hyperlink w:anchor="_Toc50374448" w:history="1">
        <w:r w:rsidRPr="004733EF">
          <w:rPr>
            <w:rStyle w:val="ad"/>
          </w:rPr>
          <w:t>Рисунок </w:t>
        </w:r>
        <w:r w:rsidRPr="004C4230">
          <w:rPr>
            <w:rFonts w:ascii="Calibri" w:hAnsi="Calibri"/>
            <w:sz w:val="22"/>
            <w:szCs w:val="22"/>
          </w:rPr>
          <w:tab/>
        </w:r>
        <w:r w:rsidRPr="004733EF">
          <w:rPr>
            <w:rStyle w:val="ad"/>
          </w:rPr>
          <w:t>99.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_Toc50374448 \h </w:instrText>
        </w:r>
        <w:r>
          <w:rPr>
            <w:webHidden/>
          </w:rPr>
        </w:r>
        <w:r>
          <w:rPr>
            <w:webHidden/>
          </w:rPr>
          <w:fldChar w:fldCharType="separate"/>
        </w:r>
        <w:r>
          <w:rPr>
            <w:webHidden/>
          </w:rPr>
          <w:t>231</w:t>
        </w:r>
        <w:r>
          <w:rPr>
            <w:webHidden/>
          </w:rPr>
          <w:fldChar w:fldCharType="end"/>
        </w:r>
      </w:hyperlink>
    </w:p>
    <w:p w:rsidR="00427187" w:rsidRPr="004C4230" w:rsidRDefault="00427187">
      <w:pPr>
        <w:pStyle w:val="afff1"/>
        <w:rPr>
          <w:rFonts w:ascii="Calibri" w:hAnsi="Calibri"/>
          <w:sz w:val="22"/>
          <w:szCs w:val="22"/>
        </w:rPr>
      </w:pPr>
      <w:hyperlink w:anchor="_Toc50374449" w:history="1">
        <w:r w:rsidRPr="004733EF">
          <w:rPr>
            <w:rStyle w:val="ad"/>
          </w:rPr>
          <w:t>Рисунок </w:t>
        </w:r>
        <w:r w:rsidRPr="004C4230">
          <w:rPr>
            <w:rFonts w:ascii="Calibri" w:hAnsi="Calibri"/>
            <w:sz w:val="22"/>
            <w:szCs w:val="22"/>
          </w:rPr>
          <w:tab/>
        </w:r>
        <w:r w:rsidRPr="004733EF">
          <w:rPr>
            <w:rStyle w:val="ad"/>
          </w:rPr>
          <w:t>100.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_Toc50374449 \h </w:instrText>
        </w:r>
        <w:r>
          <w:rPr>
            <w:webHidden/>
          </w:rPr>
        </w:r>
        <w:r>
          <w:rPr>
            <w:webHidden/>
          </w:rPr>
          <w:fldChar w:fldCharType="separate"/>
        </w:r>
        <w:r>
          <w:rPr>
            <w:webHidden/>
          </w:rPr>
          <w:t>233</w:t>
        </w:r>
        <w:r>
          <w:rPr>
            <w:webHidden/>
          </w:rPr>
          <w:fldChar w:fldCharType="end"/>
        </w:r>
      </w:hyperlink>
    </w:p>
    <w:p w:rsidR="00427187" w:rsidRPr="004C4230" w:rsidRDefault="00427187">
      <w:pPr>
        <w:pStyle w:val="afff1"/>
        <w:rPr>
          <w:rFonts w:ascii="Calibri" w:hAnsi="Calibri"/>
          <w:sz w:val="22"/>
          <w:szCs w:val="22"/>
        </w:rPr>
      </w:pPr>
      <w:hyperlink w:anchor="_Toc50374450" w:history="1">
        <w:r w:rsidRPr="004733EF">
          <w:rPr>
            <w:rStyle w:val="ad"/>
          </w:rPr>
          <w:t>Рисунок </w:t>
        </w:r>
        <w:r w:rsidRPr="004C4230">
          <w:rPr>
            <w:rFonts w:ascii="Calibri" w:hAnsi="Calibri"/>
            <w:sz w:val="22"/>
            <w:szCs w:val="22"/>
          </w:rPr>
          <w:tab/>
        </w:r>
        <w:r w:rsidRPr="004733EF">
          <w:rPr>
            <w:rStyle w:val="ad"/>
          </w:rPr>
          <w:t>101.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_Toc50374450 \h </w:instrText>
        </w:r>
        <w:r>
          <w:rPr>
            <w:webHidden/>
          </w:rPr>
        </w:r>
        <w:r>
          <w:rPr>
            <w:webHidden/>
          </w:rPr>
          <w:fldChar w:fldCharType="separate"/>
        </w:r>
        <w:r>
          <w:rPr>
            <w:webHidden/>
          </w:rPr>
          <w:t>234</w:t>
        </w:r>
        <w:r>
          <w:rPr>
            <w:webHidden/>
          </w:rPr>
          <w:fldChar w:fldCharType="end"/>
        </w:r>
      </w:hyperlink>
    </w:p>
    <w:p w:rsidR="00427187" w:rsidRPr="004C4230" w:rsidRDefault="00427187">
      <w:pPr>
        <w:pStyle w:val="afff1"/>
        <w:rPr>
          <w:rFonts w:ascii="Calibri" w:hAnsi="Calibri"/>
          <w:sz w:val="22"/>
          <w:szCs w:val="22"/>
        </w:rPr>
      </w:pPr>
      <w:hyperlink w:anchor="_Toc50374451" w:history="1">
        <w:r w:rsidRPr="004733EF">
          <w:rPr>
            <w:rStyle w:val="ad"/>
          </w:rPr>
          <w:t>Рисунок </w:t>
        </w:r>
        <w:r w:rsidRPr="004C4230">
          <w:rPr>
            <w:rFonts w:ascii="Calibri" w:hAnsi="Calibri"/>
            <w:sz w:val="22"/>
            <w:szCs w:val="22"/>
          </w:rPr>
          <w:tab/>
        </w:r>
        <w:r w:rsidRPr="004733EF">
          <w:rPr>
            <w:rStyle w:val="ad"/>
          </w:rPr>
          <w:t>102. ЭФ списка «Уведомление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_Toc50374451 \h </w:instrText>
        </w:r>
        <w:r>
          <w:rPr>
            <w:webHidden/>
          </w:rPr>
        </w:r>
        <w:r>
          <w:rPr>
            <w:webHidden/>
          </w:rPr>
          <w:fldChar w:fldCharType="separate"/>
        </w:r>
        <w:r>
          <w:rPr>
            <w:webHidden/>
          </w:rPr>
          <w:t>235</w:t>
        </w:r>
        <w:r>
          <w:rPr>
            <w:webHidden/>
          </w:rPr>
          <w:fldChar w:fldCharType="end"/>
        </w:r>
      </w:hyperlink>
    </w:p>
    <w:p w:rsidR="00427187" w:rsidRPr="004C4230" w:rsidRDefault="00427187">
      <w:pPr>
        <w:pStyle w:val="afff1"/>
        <w:rPr>
          <w:rFonts w:ascii="Calibri" w:hAnsi="Calibri"/>
          <w:sz w:val="22"/>
          <w:szCs w:val="22"/>
        </w:rPr>
      </w:pPr>
      <w:hyperlink w:anchor="_Toc50374452" w:history="1">
        <w:r w:rsidRPr="004733EF">
          <w:rPr>
            <w:rStyle w:val="ad"/>
          </w:rPr>
          <w:t>Рисунок </w:t>
        </w:r>
        <w:r w:rsidRPr="004C4230">
          <w:rPr>
            <w:rFonts w:ascii="Calibri" w:hAnsi="Calibri"/>
            <w:sz w:val="22"/>
            <w:szCs w:val="22"/>
          </w:rPr>
          <w:tab/>
        </w:r>
        <w:r w:rsidRPr="004733EF">
          <w:rPr>
            <w:rStyle w:val="ad"/>
          </w:rPr>
          <w:t>103. ЭФ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_Toc50374452 \h </w:instrText>
        </w:r>
        <w:r>
          <w:rPr>
            <w:webHidden/>
          </w:rPr>
        </w:r>
        <w:r>
          <w:rPr>
            <w:webHidden/>
          </w:rPr>
          <w:fldChar w:fldCharType="separate"/>
        </w:r>
        <w:r>
          <w:rPr>
            <w:webHidden/>
          </w:rPr>
          <w:t>236</w:t>
        </w:r>
        <w:r>
          <w:rPr>
            <w:webHidden/>
          </w:rPr>
          <w:fldChar w:fldCharType="end"/>
        </w:r>
      </w:hyperlink>
    </w:p>
    <w:p w:rsidR="00427187" w:rsidRPr="004C4230" w:rsidRDefault="00427187">
      <w:pPr>
        <w:pStyle w:val="afff1"/>
        <w:rPr>
          <w:rFonts w:ascii="Calibri" w:hAnsi="Calibri"/>
          <w:sz w:val="22"/>
          <w:szCs w:val="22"/>
        </w:rPr>
      </w:pPr>
      <w:hyperlink w:anchor="_Toc50374453" w:history="1">
        <w:r w:rsidRPr="004733EF">
          <w:rPr>
            <w:rStyle w:val="ad"/>
          </w:rPr>
          <w:t>Рисунок </w:t>
        </w:r>
        <w:r w:rsidRPr="004C4230">
          <w:rPr>
            <w:rFonts w:ascii="Calibri" w:hAnsi="Calibri"/>
            <w:sz w:val="22"/>
            <w:szCs w:val="22"/>
          </w:rPr>
          <w:tab/>
        </w:r>
        <w:r w:rsidRPr="004733EF">
          <w:rPr>
            <w:rStyle w:val="ad"/>
          </w:rPr>
          <w:t>104. ЭФ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_Toc50374453 \h </w:instrText>
        </w:r>
        <w:r>
          <w:rPr>
            <w:webHidden/>
          </w:rPr>
        </w:r>
        <w:r>
          <w:rPr>
            <w:webHidden/>
          </w:rPr>
          <w:fldChar w:fldCharType="separate"/>
        </w:r>
        <w:r>
          <w:rPr>
            <w:webHidden/>
          </w:rPr>
          <w:t>238</w:t>
        </w:r>
        <w:r>
          <w:rPr>
            <w:webHidden/>
          </w:rPr>
          <w:fldChar w:fldCharType="end"/>
        </w:r>
      </w:hyperlink>
    </w:p>
    <w:p w:rsidR="00427187" w:rsidRPr="004C4230" w:rsidRDefault="00427187">
      <w:pPr>
        <w:pStyle w:val="afff1"/>
        <w:rPr>
          <w:rFonts w:ascii="Calibri" w:hAnsi="Calibri"/>
          <w:sz w:val="22"/>
          <w:szCs w:val="22"/>
        </w:rPr>
      </w:pPr>
      <w:hyperlink w:anchor="_Toc50374454" w:history="1">
        <w:r w:rsidRPr="004733EF">
          <w:rPr>
            <w:rStyle w:val="ad"/>
          </w:rPr>
          <w:t>Рисунок </w:t>
        </w:r>
        <w:r w:rsidRPr="004C4230">
          <w:rPr>
            <w:rFonts w:ascii="Calibri" w:hAnsi="Calibri"/>
            <w:sz w:val="22"/>
            <w:szCs w:val="22"/>
          </w:rPr>
          <w:tab/>
        </w:r>
        <w:r w:rsidRPr="004733EF">
          <w:rPr>
            <w:rStyle w:val="ad"/>
          </w:rPr>
          <w:t>105. ЭФ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_Toc50374454 \h </w:instrText>
        </w:r>
        <w:r>
          <w:rPr>
            <w:webHidden/>
          </w:rPr>
        </w:r>
        <w:r>
          <w:rPr>
            <w:webHidden/>
          </w:rPr>
          <w:fldChar w:fldCharType="separate"/>
        </w:r>
        <w:r>
          <w:rPr>
            <w:webHidden/>
          </w:rPr>
          <w:t>239</w:t>
        </w:r>
        <w:r>
          <w:rPr>
            <w:webHidden/>
          </w:rPr>
          <w:fldChar w:fldCharType="end"/>
        </w:r>
      </w:hyperlink>
    </w:p>
    <w:p w:rsidR="00427187" w:rsidRPr="004C4230" w:rsidRDefault="00427187">
      <w:pPr>
        <w:pStyle w:val="afff1"/>
        <w:rPr>
          <w:rFonts w:ascii="Calibri" w:hAnsi="Calibri"/>
          <w:sz w:val="22"/>
          <w:szCs w:val="22"/>
        </w:rPr>
      </w:pPr>
      <w:hyperlink w:anchor="_Toc50374455" w:history="1">
        <w:r w:rsidRPr="004733EF">
          <w:rPr>
            <w:rStyle w:val="ad"/>
          </w:rPr>
          <w:t>Рисунок </w:t>
        </w:r>
        <w:r w:rsidRPr="004C4230">
          <w:rPr>
            <w:rFonts w:ascii="Calibri" w:hAnsi="Calibri"/>
            <w:sz w:val="22"/>
            <w:szCs w:val="22"/>
          </w:rPr>
          <w:tab/>
        </w:r>
        <w:r w:rsidRPr="004733EF">
          <w:rPr>
            <w:rStyle w:val="ad"/>
          </w:rPr>
          <w:t>106.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_Toc50374455 \h </w:instrText>
        </w:r>
        <w:r>
          <w:rPr>
            <w:webHidden/>
          </w:rPr>
        </w:r>
        <w:r>
          <w:rPr>
            <w:webHidden/>
          </w:rPr>
          <w:fldChar w:fldCharType="separate"/>
        </w:r>
        <w:r>
          <w:rPr>
            <w:webHidden/>
          </w:rPr>
          <w:t>241</w:t>
        </w:r>
        <w:r>
          <w:rPr>
            <w:webHidden/>
          </w:rPr>
          <w:fldChar w:fldCharType="end"/>
        </w:r>
      </w:hyperlink>
    </w:p>
    <w:p w:rsidR="00427187" w:rsidRPr="004C4230" w:rsidRDefault="00427187">
      <w:pPr>
        <w:pStyle w:val="afff1"/>
        <w:rPr>
          <w:rFonts w:ascii="Calibri" w:hAnsi="Calibri"/>
          <w:sz w:val="22"/>
          <w:szCs w:val="22"/>
        </w:rPr>
      </w:pPr>
      <w:hyperlink w:anchor="_Toc50374456" w:history="1">
        <w:r w:rsidRPr="004733EF">
          <w:rPr>
            <w:rStyle w:val="ad"/>
          </w:rPr>
          <w:t>Рисунок </w:t>
        </w:r>
        <w:r w:rsidRPr="004C4230">
          <w:rPr>
            <w:rFonts w:ascii="Calibri" w:hAnsi="Calibri"/>
            <w:sz w:val="22"/>
            <w:szCs w:val="22"/>
          </w:rPr>
          <w:tab/>
        </w:r>
        <w:r w:rsidRPr="004733EF">
          <w:rPr>
            <w:rStyle w:val="ad"/>
          </w:rPr>
          <w:t>107.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_Toc50374456 \h </w:instrText>
        </w:r>
        <w:r>
          <w:rPr>
            <w:webHidden/>
          </w:rPr>
        </w:r>
        <w:r>
          <w:rPr>
            <w:webHidden/>
          </w:rPr>
          <w:fldChar w:fldCharType="separate"/>
        </w:r>
        <w:r>
          <w:rPr>
            <w:webHidden/>
          </w:rPr>
          <w:t>242</w:t>
        </w:r>
        <w:r>
          <w:rPr>
            <w:webHidden/>
          </w:rPr>
          <w:fldChar w:fldCharType="end"/>
        </w:r>
      </w:hyperlink>
    </w:p>
    <w:p w:rsidR="00427187" w:rsidRPr="004C4230" w:rsidRDefault="00427187">
      <w:pPr>
        <w:pStyle w:val="afff1"/>
        <w:rPr>
          <w:rFonts w:ascii="Calibri" w:hAnsi="Calibri"/>
          <w:sz w:val="22"/>
          <w:szCs w:val="22"/>
        </w:rPr>
      </w:pPr>
      <w:hyperlink w:anchor="_Toc50374457" w:history="1">
        <w:r w:rsidRPr="004733EF">
          <w:rPr>
            <w:rStyle w:val="ad"/>
          </w:rPr>
          <w:t>Рисунок </w:t>
        </w:r>
        <w:r w:rsidRPr="004C4230">
          <w:rPr>
            <w:rFonts w:ascii="Calibri" w:hAnsi="Calibri"/>
            <w:sz w:val="22"/>
            <w:szCs w:val="22"/>
          </w:rPr>
          <w:tab/>
        </w:r>
        <w:r w:rsidRPr="004733EF">
          <w:rPr>
            <w:rStyle w:val="ad"/>
          </w:rPr>
          <w:t>108.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_Toc50374457 \h </w:instrText>
        </w:r>
        <w:r>
          <w:rPr>
            <w:webHidden/>
          </w:rPr>
        </w:r>
        <w:r>
          <w:rPr>
            <w:webHidden/>
          </w:rPr>
          <w:fldChar w:fldCharType="separate"/>
        </w:r>
        <w:r>
          <w:rPr>
            <w:webHidden/>
          </w:rPr>
          <w:t>243</w:t>
        </w:r>
        <w:r>
          <w:rPr>
            <w:webHidden/>
          </w:rPr>
          <w:fldChar w:fldCharType="end"/>
        </w:r>
      </w:hyperlink>
    </w:p>
    <w:p w:rsidR="00427187" w:rsidRPr="004C4230" w:rsidRDefault="00427187">
      <w:pPr>
        <w:pStyle w:val="afff1"/>
        <w:rPr>
          <w:rFonts w:ascii="Calibri" w:hAnsi="Calibri"/>
          <w:sz w:val="22"/>
          <w:szCs w:val="22"/>
        </w:rPr>
      </w:pPr>
      <w:hyperlink w:anchor="_Toc50374458" w:history="1">
        <w:r w:rsidRPr="004733EF">
          <w:rPr>
            <w:rStyle w:val="ad"/>
          </w:rPr>
          <w:t>Рисунок </w:t>
        </w:r>
        <w:r w:rsidRPr="004C4230">
          <w:rPr>
            <w:rFonts w:ascii="Calibri" w:hAnsi="Calibri"/>
            <w:sz w:val="22"/>
            <w:szCs w:val="22"/>
          </w:rPr>
          <w:tab/>
        </w:r>
        <w:r w:rsidRPr="004733EF">
          <w:rPr>
            <w:rStyle w:val="ad"/>
          </w:rPr>
          <w:t>109.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_Toc50374458 \h </w:instrText>
        </w:r>
        <w:r>
          <w:rPr>
            <w:webHidden/>
          </w:rPr>
        </w:r>
        <w:r>
          <w:rPr>
            <w:webHidden/>
          </w:rPr>
          <w:fldChar w:fldCharType="separate"/>
        </w:r>
        <w:r>
          <w:rPr>
            <w:webHidden/>
          </w:rPr>
          <w:t>244</w:t>
        </w:r>
        <w:r>
          <w:rPr>
            <w:webHidden/>
          </w:rPr>
          <w:fldChar w:fldCharType="end"/>
        </w:r>
      </w:hyperlink>
    </w:p>
    <w:p w:rsidR="00427187" w:rsidRPr="004C4230" w:rsidRDefault="00427187">
      <w:pPr>
        <w:pStyle w:val="afff1"/>
        <w:rPr>
          <w:rFonts w:ascii="Calibri" w:hAnsi="Calibri"/>
          <w:sz w:val="22"/>
          <w:szCs w:val="22"/>
        </w:rPr>
      </w:pPr>
      <w:hyperlink w:anchor="_Toc50374459" w:history="1">
        <w:r w:rsidRPr="004733EF">
          <w:rPr>
            <w:rStyle w:val="ad"/>
          </w:rPr>
          <w:t>Рисунок </w:t>
        </w:r>
        <w:r w:rsidRPr="004C4230">
          <w:rPr>
            <w:rFonts w:ascii="Calibri" w:hAnsi="Calibri"/>
            <w:sz w:val="22"/>
            <w:szCs w:val="22"/>
          </w:rPr>
          <w:tab/>
        </w:r>
        <w:r w:rsidRPr="004733EF">
          <w:rPr>
            <w:rStyle w:val="ad"/>
          </w:rPr>
          <w:t>110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_Toc50374459 \h </w:instrText>
        </w:r>
        <w:r>
          <w:rPr>
            <w:webHidden/>
          </w:rPr>
        </w:r>
        <w:r>
          <w:rPr>
            <w:webHidden/>
          </w:rPr>
          <w:fldChar w:fldCharType="separate"/>
        </w:r>
        <w:r>
          <w:rPr>
            <w:webHidden/>
          </w:rPr>
          <w:t>245</w:t>
        </w:r>
        <w:r>
          <w:rPr>
            <w:webHidden/>
          </w:rPr>
          <w:fldChar w:fldCharType="end"/>
        </w:r>
      </w:hyperlink>
    </w:p>
    <w:p w:rsidR="00427187" w:rsidRPr="004C4230" w:rsidRDefault="00427187">
      <w:pPr>
        <w:pStyle w:val="afff1"/>
        <w:rPr>
          <w:rFonts w:ascii="Calibri" w:hAnsi="Calibri"/>
          <w:sz w:val="22"/>
          <w:szCs w:val="22"/>
        </w:rPr>
      </w:pPr>
      <w:hyperlink w:anchor="_Toc50374460" w:history="1">
        <w:r w:rsidRPr="004733EF">
          <w:rPr>
            <w:rStyle w:val="ad"/>
          </w:rPr>
          <w:t>Рисунок </w:t>
        </w:r>
        <w:r w:rsidRPr="004C4230">
          <w:rPr>
            <w:rFonts w:ascii="Calibri" w:hAnsi="Calibri"/>
            <w:sz w:val="22"/>
            <w:szCs w:val="22"/>
          </w:rPr>
          <w:tab/>
        </w:r>
        <w:r w:rsidRPr="004733EF">
          <w:rPr>
            <w:rStyle w:val="ad"/>
          </w:rPr>
          <w:t>111.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_Toc50374460 \h </w:instrText>
        </w:r>
        <w:r>
          <w:rPr>
            <w:webHidden/>
          </w:rPr>
        </w:r>
        <w:r>
          <w:rPr>
            <w:webHidden/>
          </w:rPr>
          <w:fldChar w:fldCharType="separate"/>
        </w:r>
        <w:r>
          <w:rPr>
            <w:webHidden/>
          </w:rPr>
          <w:t>246</w:t>
        </w:r>
        <w:r>
          <w:rPr>
            <w:webHidden/>
          </w:rPr>
          <w:fldChar w:fldCharType="end"/>
        </w:r>
      </w:hyperlink>
    </w:p>
    <w:p w:rsidR="00427187" w:rsidRPr="004C4230" w:rsidRDefault="00427187">
      <w:pPr>
        <w:pStyle w:val="afff1"/>
        <w:rPr>
          <w:rFonts w:ascii="Calibri" w:hAnsi="Calibri"/>
          <w:sz w:val="22"/>
          <w:szCs w:val="22"/>
        </w:rPr>
      </w:pPr>
      <w:hyperlink w:anchor="_Toc50374461" w:history="1">
        <w:r w:rsidRPr="004733EF">
          <w:rPr>
            <w:rStyle w:val="ad"/>
          </w:rPr>
          <w:t>Рисунок </w:t>
        </w:r>
        <w:r w:rsidRPr="004C4230">
          <w:rPr>
            <w:rFonts w:ascii="Calibri" w:hAnsi="Calibri"/>
            <w:sz w:val="22"/>
            <w:szCs w:val="22"/>
          </w:rPr>
          <w:tab/>
        </w:r>
        <w:r w:rsidRPr="004733EF">
          <w:rPr>
            <w:rStyle w:val="ad"/>
          </w:rPr>
          <w:t>112.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_Toc50374461 \h </w:instrText>
        </w:r>
        <w:r>
          <w:rPr>
            <w:webHidden/>
          </w:rPr>
        </w:r>
        <w:r>
          <w:rPr>
            <w:webHidden/>
          </w:rPr>
          <w:fldChar w:fldCharType="separate"/>
        </w:r>
        <w:r>
          <w:rPr>
            <w:webHidden/>
          </w:rPr>
          <w:t>247</w:t>
        </w:r>
        <w:r>
          <w:rPr>
            <w:webHidden/>
          </w:rPr>
          <w:fldChar w:fldCharType="end"/>
        </w:r>
      </w:hyperlink>
    </w:p>
    <w:p w:rsidR="00427187" w:rsidRPr="004C4230" w:rsidRDefault="00427187">
      <w:pPr>
        <w:pStyle w:val="afff1"/>
        <w:rPr>
          <w:rFonts w:ascii="Calibri" w:hAnsi="Calibri"/>
          <w:sz w:val="22"/>
          <w:szCs w:val="22"/>
        </w:rPr>
      </w:pPr>
      <w:hyperlink w:anchor="_Toc50374462" w:history="1">
        <w:r w:rsidRPr="004733EF">
          <w:rPr>
            <w:rStyle w:val="ad"/>
          </w:rPr>
          <w:t>Рисунок </w:t>
        </w:r>
        <w:r w:rsidRPr="004C4230">
          <w:rPr>
            <w:rFonts w:ascii="Calibri" w:hAnsi="Calibri"/>
            <w:sz w:val="22"/>
            <w:szCs w:val="22"/>
          </w:rPr>
          <w:tab/>
        </w:r>
        <w:r w:rsidRPr="004733EF">
          <w:rPr>
            <w:rStyle w:val="ad"/>
          </w:rPr>
          <w:t>113.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_Toc50374462 \h </w:instrText>
        </w:r>
        <w:r>
          <w:rPr>
            <w:webHidden/>
          </w:rPr>
        </w:r>
        <w:r>
          <w:rPr>
            <w:webHidden/>
          </w:rPr>
          <w:fldChar w:fldCharType="separate"/>
        </w:r>
        <w:r>
          <w:rPr>
            <w:webHidden/>
          </w:rPr>
          <w:t>248</w:t>
        </w:r>
        <w:r>
          <w:rPr>
            <w:webHidden/>
          </w:rPr>
          <w:fldChar w:fldCharType="end"/>
        </w:r>
      </w:hyperlink>
    </w:p>
    <w:p w:rsidR="00427187" w:rsidRPr="004C4230" w:rsidRDefault="00427187">
      <w:pPr>
        <w:pStyle w:val="afff1"/>
        <w:rPr>
          <w:rFonts w:ascii="Calibri" w:hAnsi="Calibri"/>
          <w:sz w:val="22"/>
          <w:szCs w:val="22"/>
        </w:rPr>
      </w:pPr>
      <w:hyperlink w:anchor="_Toc50374463" w:history="1">
        <w:r w:rsidRPr="004733EF">
          <w:rPr>
            <w:rStyle w:val="ad"/>
          </w:rPr>
          <w:t>Рисунок </w:t>
        </w:r>
        <w:r w:rsidRPr="004C4230">
          <w:rPr>
            <w:rFonts w:ascii="Calibri" w:hAnsi="Calibri"/>
            <w:sz w:val="22"/>
            <w:szCs w:val="22"/>
          </w:rPr>
          <w:tab/>
        </w:r>
        <w:r w:rsidRPr="004733EF">
          <w:rPr>
            <w:rStyle w:val="ad"/>
          </w:rPr>
          <w:t>114.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_Toc50374463 \h </w:instrText>
        </w:r>
        <w:r>
          <w:rPr>
            <w:webHidden/>
          </w:rPr>
        </w:r>
        <w:r>
          <w:rPr>
            <w:webHidden/>
          </w:rPr>
          <w:fldChar w:fldCharType="separate"/>
        </w:r>
        <w:r>
          <w:rPr>
            <w:webHidden/>
          </w:rPr>
          <w:t>250</w:t>
        </w:r>
        <w:r>
          <w:rPr>
            <w:webHidden/>
          </w:rPr>
          <w:fldChar w:fldCharType="end"/>
        </w:r>
      </w:hyperlink>
    </w:p>
    <w:p w:rsidR="00427187" w:rsidRPr="004C4230" w:rsidRDefault="00427187">
      <w:pPr>
        <w:pStyle w:val="afff1"/>
        <w:rPr>
          <w:rFonts w:ascii="Calibri" w:hAnsi="Calibri"/>
          <w:sz w:val="22"/>
          <w:szCs w:val="22"/>
        </w:rPr>
      </w:pPr>
      <w:hyperlink w:anchor="_Toc50374464" w:history="1">
        <w:r w:rsidRPr="004733EF">
          <w:rPr>
            <w:rStyle w:val="ad"/>
          </w:rPr>
          <w:t>Рисунок </w:t>
        </w:r>
        <w:r w:rsidRPr="004C4230">
          <w:rPr>
            <w:rFonts w:ascii="Calibri" w:hAnsi="Calibri"/>
            <w:sz w:val="22"/>
            <w:szCs w:val="22"/>
          </w:rPr>
          <w:tab/>
        </w:r>
        <w:r w:rsidRPr="004733EF">
          <w:rPr>
            <w:rStyle w:val="ad"/>
          </w:rPr>
          <w:t>115.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_Toc50374464 \h </w:instrText>
        </w:r>
        <w:r>
          <w:rPr>
            <w:webHidden/>
          </w:rPr>
        </w:r>
        <w:r>
          <w:rPr>
            <w:webHidden/>
          </w:rPr>
          <w:fldChar w:fldCharType="separate"/>
        </w:r>
        <w:r>
          <w:rPr>
            <w:webHidden/>
          </w:rPr>
          <w:t>251</w:t>
        </w:r>
        <w:r>
          <w:rPr>
            <w:webHidden/>
          </w:rPr>
          <w:fldChar w:fldCharType="end"/>
        </w:r>
      </w:hyperlink>
    </w:p>
    <w:p w:rsidR="00427187" w:rsidRPr="004C4230" w:rsidRDefault="00427187">
      <w:pPr>
        <w:pStyle w:val="afff1"/>
        <w:rPr>
          <w:rFonts w:ascii="Calibri" w:hAnsi="Calibri"/>
          <w:sz w:val="22"/>
          <w:szCs w:val="22"/>
        </w:rPr>
      </w:pPr>
      <w:hyperlink w:anchor="_Toc50374465" w:history="1">
        <w:r w:rsidRPr="004733EF">
          <w:rPr>
            <w:rStyle w:val="ad"/>
          </w:rPr>
          <w:t>Рисунок </w:t>
        </w:r>
        <w:r w:rsidRPr="004C4230">
          <w:rPr>
            <w:rFonts w:ascii="Calibri" w:hAnsi="Calibri"/>
            <w:sz w:val="22"/>
            <w:szCs w:val="22"/>
          </w:rPr>
          <w:tab/>
        </w:r>
        <w:r w:rsidRPr="004733EF">
          <w:rPr>
            <w:rStyle w:val="ad"/>
          </w:rPr>
          <w:t>116.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_Toc50374465 \h </w:instrText>
        </w:r>
        <w:r>
          <w:rPr>
            <w:webHidden/>
          </w:rPr>
        </w:r>
        <w:r>
          <w:rPr>
            <w:webHidden/>
          </w:rPr>
          <w:fldChar w:fldCharType="separate"/>
        </w:r>
        <w:r>
          <w:rPr>
            <w:webHidden/>
          </w:rPr>
          <w:t>252</w:t>
        </w:r>
        <w:r>
          <w:rPr>
            <w:webHidden/>
          </w:rPr>
          <w:fldChar w:fldCharType="end"/>
        </w:r>
      </w:hyperlink>
    </w:p>
    <w:p w:rsidR="00427187" w:rsidRPr="004C4230" w:rsidRDefault="00427187">
      <w:pPr>
        <w:pStyle w:val="afff1"/>
        <w:rPr>
          <w:rFonts w:ascii="Calibri" w:hAnsi="Calibri"/>
          <w:sz w:val="22"/>
          <w:szCs w:val="22"/>
        </w:rPr>
      </w:pPr>
      <w:hyperlink w:anchor="_Toc50374466" w:history="1">
        <w:r w:rsidRPr="004733EF">
          <w:rPr>
            <w:rStyle w:val="ad"/>
          </w:rPr>
          <w:t>Рисунок </w:t>
        </w:r>
        <w:r w:rsidRPr="004C4230">
          <w:rPr>
            <w:rFonts w:ascii="Calibri" w:hAnsi="Calibri"/>
            <w:sz w:val="22"/>
            <w:szCs w:val="22"/>
          </w:rPr>
          <w:tab/>
        </w:r>
        <w:r w:rsidRPr="004733EF">
          <w:rPr>
            <w:rStyle w:val="ad"/>
          </w:rPr>
          <w:t>117.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_Toc50374466 \h </w:instrText>
        </w:r>
        <w:r>
          <w:rPr>
            <w:webHidden/>
          </w:rPr>
        </w:r>
        <w:r>
          <w:rPr>
            <w:webHidden/>
          </w:rPr>
          <w:fldChar w:fldCharType="separate"/>
        </w:r>
        <w:r>
          <w:rPr>
            <w:webHidden/>
          </w:rPr>
          <w:t>253</w:t>
        </w:r>
        <w:r>
          <w:rPr>
            <w:webHidden/>
          </w:rPr>
          <w:fldChar w:fldCharType="end"/>
        </w:r>
      </w:hyperlink>
    </w:p>
    <w:p w:rsidR="00427187" w:rsidRPr="004C4230" w:rsidRDefault="00427187">
      <w:pPr>
        <w:pStyle w:val="afff1"/>
        <w:rPr>
          <w:rFonts w:ascii="Calibri" w:hAnsi="Calibri"/>
          <w:sz w:val="22"/>
          <w:szCs w:val="22"/>
        </w:rPr>
      </w:pPr>
      <w:hyperlink w:anchor="_Toc50374467" w:history="1">
        <w:r w:rsidRPr="004733EF">
          <w:rPr>
            <w:rStyle w:val="ad"/>
          </w:rPr>
          <w:t>Рисунок </w:t>
        </w:r>
        <w:r w:rsidRPr="004C4230">
          <w:rPr>
            <w:rFonts w:ascii="Calibri" w:hAnsi="Calibri"/>
            <w:sz w:val="22"/>
            <w:szCs w:val="22"/>
          </w:rPr>
          <w:tab/>
        </w:r>
        <w:r w:rsidRPr="004733EF">
          <w:rPr>
            <w:rStyle w:val="ad"/>
          </w:rPr>
          <w:t>118.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_Toc50374467 \h </w:instrText>
        </w:r>
        <w:r>
          <w:rPr>
            <w:webHidden/>
          </w:rPr>
        </w:r>
        <w:r>
          <w:rPr>
            <w:webHidden/>
          </w:rPr>
          <w:fldChar w:fldCharType="separate"/>
        </w:r>
        <w:r>
          <w:rPr>
            <w:webHidden/>
          </w:rPr>
          <w:t>254</w:t>
        </w:r>
        <w:r>
          <w:rPr>
            <w:webHidden/>
          </w:rPr>
          <w:fldChar w:fldCharType="end"/>
        </w:r>
      </w:hyperlink>
    </w:p>
    <w:p w:rsidR="00427187" w:rsidRPr="004C4230" w:rsidRDefault="00427187">
      <w:pPr>
        <w:pStyle w:val="afff1"/>
        <w:rPr>
          <w:rFonts w:ascii="Calibri" w:hAnsi="Calibri"/>
          <w:sz w:val="22"/>
          <w:szCs w:val="22"/>
        </w:rPr>
      </w:pPr>
      <w:hyperlink w:anchor="_Toc50374468" w:history="1">
        <w:r w:rsidRPr="004733EF">
          <w:rPr>
            <w:rStyle w:val="ad"/>
          </w:rPr>
          <w:t>Рисунок </w:t>
        </w:r>
        <w:r w:rsidRPr="004C4230">
          <w:rPr>
            <w:rFonts w:ascii="Calibri" w:hAnsi="Calibri"/>
            <w:sz w:val="22"/>
            <w:szCs w:val="22"/>
          </w:rPr>
          <w:tab/>
        </w:r>
        <w:r w:rsidRPr="004733EF">
          <w:rPr>
            <w:rStyle w:val="ad"/>
          </w:rPr>
          <w:t>119.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_Toc50374468 \h </w:instrText>
        </w:r>
        <w:r>
          <w:rPr>
            <w:webHidden/>
          </w:rPr>
        </w:r>
        <w:r>
          <w:rPr>
            <w:webHidden/>
          </w:rPr>
          <w:fldChar w:fldCharType="separate"/>
        </w:r>
        <w:r>
          <w:rPr>
            <w:webHidden/>
          </w:rPr>
          <w:t>255</w:t>
        </w:r>
        <w:r>
          <w:rPr>
            <w:webHidden/>
          </w:rPr>
          <w:fldChar w:fldCharType="end"/>
        </w:r>
      </w:hyperlink>
    </w:p>
    <w:p w:rsidR="00427187" w:rsidRPr="004C4230" w:rsidRDefault="00427187">
      <w:pPr>
        <w:pStyle w:val="afff1"/>
        <w:rPr>
          <w:rFonts w:ascii="Calibri" w:hAnsi="Calibri"/>
          <w:sz w:val="22"/>
          <w:szCs w:val="22"/>
        </w:rPr>
      </w:pPr>
      <w:hyperlink w:anchor="_Toc50374469" w:history="1">
        <w:r w:rsidRPr="004733EF">
          <w:rPr>
            <w:rStyle w:val="ad"/>
          </w:rPr>
          <w:t>Рисунок </w:t>
        </w:r>
        <w:r w:rsidRPr="004C4230">
          <w:rPr>
            <w:rFonts w:ascii="Calibri" w:hAnsi="Calibri"/>
            <w:sz w:val="22"/>
            <w:szCs w:val="22"/>
          </w:rPr>
          <w:tab/>
        </w:r>
        <w:r w:rsidRPr="004733EF">
          <w:rPr>
            <w:rStyle w:val="ad"/>
          </w:rPr>
          <w:t>120. ЭФ списка документов «Платежное поручение на оплату ИЛ  минуя счет ФК»</w:t>
        </w:r>
        <w:r>
          <w:rPr>
            <w:webHidden/>
          </w:rPr>
          <w:tab/>
        </w:r>
        <w:r>
          <w:rPr>
            <w:webHidden/>
          </w:rPr>
          <w:fldChar w:fldCharType="begin"/>
        </w:r>
        <w:r>
          <w:rPr>
            <w:webHidden/>
          </w:rPr>
          <w:instrText xml:space="preserve"> PAGEREF _Toc50374469 \h </w:instrText>
        </w:r>
        <w:r>
          <w:rPr>
            <w:webHidden/>
          </w:rPr>
        </w:r>
        <w:r>
          <w:rPr>
            <w:webHidden/>
          </w:rPr>
          <w:fldChar w:fldCharType="separate"/>
        </w:r>
        <w:r>
          <w:rPr>
            <w:webHidden/>
          </w:rPr>
          <w:t>256</w:t>
        </w:r>
        <w:r>
          <w:rPr>
            <w:webHidden/>
          </w:rPr>
          <w:fldChar w:fldCharType="end"/>
        </w:r>
      </w:hyperlink>
    </w:p>
    <w:p w:rsidR="00427187" w:rsidRPr="004C4230" w:rsidRDefault="00427187">
      <w:pPr>
        <w:pStyle w:val="afff1"/>
        <w:rPr>
          <w:rFonts w:ascii="Calibri" w:hAnsi="Calibri"/>
          <w:sz w:val="22"/>
          <w:szCs w:val="22"/>
        </w:rPr>
      </w:pPr>
      <w:hyperlink w:anchor="_Toc50374470" w:history="1">
        <w:r w:rsidRPr="004733EF">
          <w:rPr>
            <w:rStyle w:val="ad"/>
          </w:rPr>
          <w:t>Рисунок </w:t>
        </w:r>
        <w:r w:rsidRPr="004C4230">
          <w:rPr>
            <w:rFonts w:ascii="Calibri" w:hAnsi="Calibri"/>
            <w:sz w:val="22"/>
            <w:szCs w:val="22"/>
          </w:rPr>
          <w:tab/>
        </w:r>
        <w:r w:rsidRPr="004733EF">
          <w:rPr>
            <w:rStyle w:val="ad"/>
          </w:rPr>
          <w:t>121. ЭФ документа «Платежное поручение на оплату ИЛ минуя счет ФК»</w:t>
        </w:r>
        <w:r>
          <w:rPr>
            <w:webHidden/>
          </w:rPr>
          <w:tab/>
        </w:r>
        <w:r>
          <w:rPr>
            <w:webHidden/>
          </w:rPr>
          <w:fldChar w:fldCharType="begin"/>
        </w:r>
        <w:r>
          <w:rPr>
            <w:webHidden/>
          </w:rPr>
          <w:instrText xml:space="preserve"> PAGEREF _Toc50374470 \h </w:instrText>
        </w:r>
        <w:r>
          <w:rPr>
            <w:webHidden/>
          </w:rPr>
        </w:r>
        <w:r>
          <w:rPr>
            <w:webHidden/>
          </w:rPr>
          <w:fldChar w:fldCharType="separate"/>
        </w:r>
        <w:r>
          <w:rPr>
            <w:webHidden/>
          </w:rPr>
          <w:t>257</w:t>
        </w:r>
        <w:r>
          <w:rPr>
            <w:webHidden/>
          </w:rPr>
          <w:fldChar w:fldCharType="end"/>
        </w:r>
      </w:hyperlink>
    </w:p>
    <w:p w:rsidR="00427187" w:rsidRPr="004C4230" w:rsidRDefault="00427187">
      <w:pPr>
        <w:pStyle w:val="afff1"/>
        <w:rPr>
          <w:rFonts w:ascii="Calibri" w:hAnsi="Calibri"/>
          <w:sz w:val="22"/>
          <w:szCs w:val="22"/>
        </w:rPr>
      </w:pPr>
      <w:hyperlink w:anchor="_Toc50374471" w:history="1">
        <w:r w:rsidRPr="004733EF">
          <w:rPr>
            <w:rStyle w:val="ad"/>
          </w:rPr>
          <w:t>Рисунок </w:t>
        </w:r>
        <w:r w:rsidRPr="004C4230">
          <w:rPr>
            <w:rFonts w:ascii="Calibri" w:hAnsi="Calibri"/>
            <w:sz w:val="22"/>
            <w:szCs w:val="22"/>
          </w:rPr>
          <w:tab/>
        </w:r>
        <w:r w:rsidRPr="004733EF">
          <w:rPr>
            <w:rStyle w:val="ad"/>
          </w:rPr>
          <w:t>122. ЭФ списка документов «Сведения о соглашении»</w:t>
        </w:r>
        <w:r>
          <w:rPr>
            <w:webHidden/>
          </w:rPr>
          <w:tab/>
        </w:r>
        <w:r>
          <w:rPr>
            <w:webHidden/>
          </w:rPr>
          <w:fldChar w:fldCharType="begin"/>
        </w:r>
        <w:r>
          <w:rPr>
            <w:webHidden/>
          </w:rPr>
          <w:instrText xml:space="preserve"> PAGEREF _Toc50374471 \h </w:instrText>
        </w:r>
        <w:r>
          <w:rPr>
            <w:webHidden/>
          </w:rPr>
        </w:r>
        <w:r>
          <w:rPr>
            <w:webHidden/>
          </w:rPr>
          <w:fldChar w:fldCharType="separate"/>
        </w:r>
        <w:r>
          <w:rPr>
            <w:webHidden/>
          </w:rPr>
          <w:t>259</w:t>
        </w:r>
        <w:r>
          <w:rPr>
            <w:webHidden/>
          </w:rPr>
          <w:fldChar w:fldCharType="end"/>
        </w:r>
      </w:hyperlink>
    </w:p>
    <w:p w:rsidR="00427187" w:rsidRPr="004C4230" w:rsidRDefault="00427187">
      <w:pPr>
        <w:pStyle w:val="afff1"/>
        <w:rPr>
          <w:rFonts w:ascii="Calibri" w:hAnsi="Calibri"/>
          <w:sz w:val="22"/>
          <w:szCs w:val="22"/>
        </w:rPr>
      </w:pPr>
      <w:hyperlink w:anchor="_Toc50374472" w:history="1">
        <w:r w:rsidRPr="004733EF">
          <w:rPr>
            <w:rStyle w:val="ad"/>
          </w:rPr>
          <w:t>Рисунок </w:t>
        </w:r>
        <w:r w:rsidRPr="004C4230">
          <w:rPr>
            <w:rFonts w:ascii="Calibri" w:hAnsi="Calibri"/>
            <w:sz w:val="22"/>
            <w:szCs w:val="22"/>
          </w:rPr>
          <w:tab/>
        </w:r>
        <w:r w:rsidRPr="004733EF">
          <w:rPr>
            <w:rStyle w:val="ad"/>
          </w:rPr>
          <w:t>123.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_Toc50374472 \h </w:instrText>
        </w:r>
        <w:r>
          <w:rPr>
            <w:webHidden/>
          </w:rPr>
        </w:r>
        <w:r>
          <w:rPr>
            <w:webHidden/>
          </w:rPr>
          <w:fldChar w:fldCharType="separate"/>
        </w:r>
        <w:r>
          <w:rPr>
            <w:webHidden/>
          </w:rPr>
          <w:t>260</w:t>
        </w:r>
        <w:r>
          <w:rPr>
            <w:webHidden/>
          </w:rPr>
          <w:fldChar w:fldCharType="end"/>
        </w:r>
      </w:hyperlink>
    </w:p>
    <w:p w:rsidR="00427187" w:rsidRPr="004C4230" w:rsidRDefault="00427187">
      <w:pPr>
        <w:pStyle w:val="afff1"/>
        <w:rPr>
          <w:rFonts w:ascii="Calibri" w:hAnsi="Calibri"/>
          <w:sz w:val="22"/>
          <w:szCs w:val="22"/>
        </w:rPr>
      </w:pPr>
      <w:hyperlink w:anchor="_Toc50374473" w:history="1">
        <w:r w:rsidRPr="004733EF">
          <w:rPr>
            <w:rStyle w:val="ad"/>
          </w:rPr>
          <w:t>Рисунок </w:t>
        </w:r>
        <w:r w:rsidRPr="004C4230">
          <w:rPr>
            <w:rFonts w:ascii="Calibri" w:hAnsi="Calibri"/>
            <w:sz w:val="22"/>
            <w:szCs w:val="22"/>
          </w:rPr>
          <w:tab/>
        </w:r>
        <w:r w:rsidRPr="004733EF">
          <w:rPr>
            <w:rStyle w:val="ad"/>
          </w:rPr>
          <w:t>124.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_Toc50374473 \h </w:instrText>
        </w:r>
        <w:r>
          <w:rPr>
            <w:webHidden/>
          </w:rPr>
        </w:r>
        <w:r>
          <w:rPr>
            <w:webHidden/>
          </w:rPr>
          <w:fldChar w:fldCharType="separate"/>
        </w:r>
        <w:r>
          <w:rPr>
            <w:webHidden/>
          </w:rPr>
          <w:t>263</w:t>
        </w:r>
        <w:r>
          <w:rPr>
            <w:webHidden/>
          </w:rPr>
          <w:fldChar w:fldCharType="end"/>
        </w:r>
      </w:hyperlink>
    </w:p>
    <w:p w:rsidR="00427187" w:rsidRPr="004C4230" w:rsidRDefault="00427187">
      <w:pPr>
        <w:pStyle w:val="afff1"/>
        <w:rPr>
          <w:rFonts w:ascii="Calibri" w:hAnsi="Calibri"/>
          <w:sz w:val="22"/>
          <w:szCs w:val="22"/>
        </w:rPr>
      </w:pPr>
      <w:hyperlink w:anchor="_Toc50374474" w:history="1">
        <w:r w:rsidRPr="004733EF">
          <w:rPr>
            <w:rStyle w:val="ad"/>
          </w:rPr>
          <w:t>Рисунок </w:t>
        </w:r>
        <w:r w:rsidRPr="004C4230">
          <w:rPr>
            <w:rFonts w:ascii="Calibri" w:hAnsi="Calibri"/>
            <w:sz w:val="22"/>
            <w:szCs w:val="22"/>
          </w:rPr>
          <w:tab/>
        </w:r>
        <w:r w:rsidRPr="004733EF">
          <w:rPr>
            <w:rStyle w:val="ad"/>
          </w:rPr>
          <w:t>125.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_Toc50374474 \h </w:instrText>
        </w:r>
        <w:r>
          <w:rPr>
            <w:webHidden/>
          </w:rPr>
        </w:r>
        <w:r>
          <w:rPr>
            <w:webHidden/>
          </w:rPr>
          <w:fldChar w:fldCharType="separate"/>
        </w:r>
        <w:r>
          <w:rPr>
            <w:webHidden/>
          </w:rPr>
          <w:t>264</w:t>
        </w:r>
        <w:r>
          <w:rPr>
            <w:webHidden/>
          </w:rPr>
          <w:fldChar w:fldCharType="end"/>
        </w:r>
      </w:hyperlink>
    </w:p>
    <w:p w:rsidR="00427187" w:rsidRPr="004C4230" w:rsidRDefault="00427187">
      <w:pPr>
        <w:pStyle w:val="afff1"/>
        <w:rPr>
          <w:rFonts w:ascii="Calibri" w:hAnsi="Calibri"/>
          <w:sz w:val="22"/>
          <w:szCs w:val="22"/>
        </w:rPr>
      </w:pPr>
      <w:hyperlink w:anchor="_Toc50374475" w:history="1">
        <w:r w:rsidRPr="004733EF">
          <w:rPr>
            <w:rStyle w:val="ad"/>
          </w:rPr>
          <w:t>Рисунок </w:t>
        </w:r>
        <w:r w:rsidRPr="004C4230">
          <w:rPr>
            <w:rFonts w:ascii="Calibri" w:hAnsi="Calibri"/>
            <w:sz w:val="22"/>
            <w:szCs w:val="22"/>
          </w:rPr>
          <w:tab/>
        </w:r>
        <w:r w:rsidRPr="004733EF">
          <w:rPr>
            <w:rStyle w:val="ad"/>
          </w:rPr>
          <w:t>126.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_Toc50374475 \h </w:instrText>
        </w:r>
        <w:r>
          <w:rPr>
            <w:webHidden/>
          </w:rPr>
        </w:r>
        <w:r>
          <w:rPr>
            <w:webHidden/>
          </w:rPr>
          <w:fldChar w:fldCharType="separate"/>
        </w:r>
        <w:r>
          <w:rPr>
            <w:webHidden/>
          </w:rPr>
          <w:t>266</w:t>
        </w:r>
        <w:r>
          <w:rPr>
            <w:webHidden/>
          </w:rPr>
          <w:fldChar w:fldCharType="end"/>
        </w:r>
      </w:hyperlink>
    </w:p>
    <w:p w:rsidR="00427187" w:rsidRPr="004C4230" w:rsidRDefault="00427187">
      <w:pPr>
        <w:pStyle w:val="afff1"/>
        <w:rPr>
          <w:rFonts w:ascii="Calibri" w:hAnsi="Calibri"/>
          <w:sz w:val="22"/>
          <w:szCs w:val="22"/>
        </w:rPr>
      </w:pPr>
      <w:hyperlink w:anchor="_Toc50374476" w:history="1">
        <w:r w:rsidRPr="004733EF">
          <w:rPr>
            <w:rStyle w:val="ad"/>
          </w:rPr>
          <w:t>Рисунок </w:t>
        </w:r>
        <w:r w:rsidRPr="004C4230">
          <w:rPr>
            <w:rFonts w:ascii="Calibri" w:hAnsi="Calibri"/>
            <w:sz w:val="22"/>
            <w:szCs w:val="22"/>
          </w:rPr>
          <w:tab/>
        </w:r>
        <w:r w:rsidRPr="004733EF">
          <w:rPr>
            <w:rStyle w:val="ad"/>
          </w:rPr>
          <w:t>127.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_Toc50374476 \h </w:instrText>
        </w:r>
        <w:r>
          <w:rPr>
            <w:webHidden/>
          </w:rPr>
        </w:r>
        <w:r>
          <w:rPr>
            <w:webHidden/>
          </w:rPr>
          <w:fldChar w:fldCharType="separate"/>
        </w:r>
        <w:r>
          <w:rPr>
            <w:webHidden/>
          </w:rPr>
          <w:t>269</w:t>
        </w:r>
        <w:r>
          <w:rPr>
            <w:webHidden/>
          </w:rPr>
          <w:fldChar w:fldCharType="end"/>
        </w:r>
      </w:hyperlink>
    </w:p>
    <w:p w:rsidR="00427187" w:rsidRPr="004C4230" w:rsidRDefault="00427187">
      <w:pPr>
        <w:pStyle w:val="afff1"/>
        <w:rPr>
          <w:rFonts w:ascii="Calibri" w:hAnsi="Calibri"/>
          <w:sz w:val="22"/>
          <w:szCs w:val="22"/>
        </w:rPr>
      </w:pPr>
      <w:hyperlink w:anchor="_Toc50374477" w:history="1">
        <w:r w:rsidRPr="004733EF">
          <w:rPr>
            <w:rStyle w:val="ad"/>
          </w:rPr>
          <w:t>Рисунок </w:t>
        </w:r>
        <w:r w:rsidRPr="004C4230">
          <w:rPr>
            <w:rFonts w:ascii="Calibri" w:hAnsi="Calibri"/>
            <w:sz w:val="22"/>
            <w:szCs w:val="22"/>
          </w:rPr>
          <w:tab/>
        </w:r>
        <w:r w:rsidRPr="004733EF">
          <w:rPr>
            <w:rStyle w:val="ad"/>
          </w:rPr>
          <w:t>128.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_Toc50374477 \h </w:instrText>
        </w:r>
        <w:r>
          <w:rPr>
            <w:webHidden/>
          </w:rPr>
        </w:r>
        <w:r>
          <w:rPr>
            <w:webHidden/>
          </w:rPr>
          <w:fldChar w:fldCharType="separate"/>
        </w:r>
        <w:r>
          <w:rPr>
            <w:webHidden/>
          </w:rPr>
          <w:t>270</w:t>
        </w:r>
        <w:r>
          <w:rPr>
            <w:webHidden/>
          </w:rPr>
          <w:fldChar w:fldCharType="end"/>
        </w:r>
      </w:hyperlink>
    </w:p>
    <w:p w:rsidR="00427187" w:rsidRPr="004C4230" w:rsidRDefault="00427187">
      <w:pPr>
        <w:pStyle w:val="afff1"/>
        <w:rPr>
          <w:rFonts w:ascii="Calibri" w:hAnsi="Calibri"/>
          <w:sz w:val="22"/>
          <w:szCs w:val="22"/>
        </w:rPr>
      </w:pPr>
      <w:hyperlink w:anchor="_Toc50374478" w:history="1">
        <w:r w:rsidRPr="004733EF">
          <w:rPr>
            <w:rStyle w:val="ad"/>
          </w:rPr>
          <w:t>Рисунок </w:t>
        </w:r>
        <w:r w:rsidRPr="004C4230">
          <w:rPr>
            <w:rFonts w:ascii="Calibri" w:hAnsi="Calibri"/>
            <w:sz w:val="22"/>
            <w:szCs w:val="22"/>
          </w:rPr>
          <w:tab/>
        </w:r>
        <w:r w:rsidRPr="004733EF">
          <w:rPr>
            <w:rStyle w:val="ad"/>
          </w:rPr>
          <w:t>129. ЭФ документа «Сведения о соглашении», закладки «График платежей»</w:t>
        </w:r>
        <w:r>
          <w:rPr>
            <w:webHidden/>
          </w:rPr>
          <w:tab/>
        </w:r>
        <w:r>
          <w:rPr>
            <w:webHidden/>
          </w:rPr>
          <w:fldChar w:fldCharType="begin"/>
        </w:r>
        <w:r>
          <w:rPr>
            <w:webHidden/>
          </w:rPr>
          <w:instrText xml:space="preserve"> PAGEREF _Toc50374478 \h </w:instrText>
        </w:r>
        <w:r>
          <w:rPr>
            <w:webHidden/>
          </w:rPr>
        </w:r>
        <w:r>
          <w:rPr>
            <w:webHidden/>
          </w:rPr>
          <w:fldChar w:fldCharType="separate"/>
        </w:r>
        <w:r>
          <w:rPr>
            <w:webHidden/>
          </w:rPr>
          <w:t>271</w:t>
        </w:r>
        <w:r>
          <w:rPr>
            <w:webHidden/>
          </w:rPr>
          <w:fldChar w:fldCharType="end"/>
        </w:r>
      </w:hyperlink>
    </w:p>
    <w:p w:rsidR="00427187" w:rsidRPr="004C4230" w:rsidRDefault="00427187">
      <w:pPr>
        <w:pStyle w:val="afff1"/>
        <w:rPr>
          <w:rFonts w:ascii="Calibri" w:hAnsi="Calibri"/>
          <w:sz w:val="22"/>
          <w:szCs w:val="22"/>
        </w:rPr>
      </w:pPr>
      <w:hyperlink w:anchor="_Toc50374479" w:history="1">
        <w:r w:rsidRPr="004733EF">
          <w:rPr>
            <w:rStyle w:val="ad"/>
          </w:rPr>
          <w:t>Рисунок </w:t>
        </w:r>
        <w:r w:rsidRPr="004C4230">
          <w:rPr>
            <w:rFonts w:ascii="Calibri" w:hAnsi="Calibri"/>
            <w:sz w:val="22"/>
            <w:szCs w:val="22"/>
          </w:rPr>
          <w:tab/>
        </w:r>
        <w:r w:rsidRPr="004733EF">
          <w:rPr>
            <w:rStyle w:val="ad"/>
          </w:rPr>
          <w:t>130. Форма «Просмотр записи» («Итоги в разрезе ФАИП платежей»)</w:t>
        </w:r>
        <w:r>
          <w:rPr>
            <w:webHidden/>
          </w:rPr>
          <w:tab/>
        </w:r>
        <w:r>
          <w:rPr>
            <w:webHidden/>
          </w:rPr>
          <w:fldChar w:fldCharType="begin"/>
        </w:r>
        <w:r>
          <w:rPr>
            <w:webHidden/>
          </w:rPr>
          <w:instrText xml:space="preserve"> PAGEREF _Toc50374479 \h </w:instrText>
        </w:r>
        <w:r>
          <w:rPr>
            <w:webHidden/>
          </w:rPr>
        </w:r>
        <w:r>
          <w:rPr>
            <w:webHidden/>
          </w:rPr>
          <w:fldChar w:fldCharType="separate"/>
        </w:r>
        <w:r>
          <w:rPr>
            <w:webHidden/>
          </w:rPr>
          <w:t>274</w:t>
        </w:r>
        <w:r>
          <w:rPr>
            <w:webHidden/>
          </w:rPr>
          <w:fldChar w:fldCharType="end"/>
        </w:r>
      </w:hyperlink>
    </w:p>
    <w:p w:rsidR="00427187" w:rsidRPr="004C4230" w:rsidRDefault="00427187">
      <w:pPr>
        <w:pStyle w:val="afff1"/>
        <w:rPr>
          <w:rFonts w:ascii="Calibri" w:hAnsi="Calibri"/>
          <w:sz w:val="22"/>
          <w:szCs w:val="22"/>
        </w:rPr>
      </w:pPr>
      <w:hyperlink w:anchor="_Toc50374480" w:history="1">
        <w:r w:rsidRPr="004733EF">
          <w:rPr>
            <w:rStyle w:val="ad"/>
          </w:rPr>
          <w:t>Рисунок </w:t>
        </w:r>
        <w:r w:rsidRPr="004C4230">
          <w:rPr>
            <w:rFonts w:ascii="Calibri" w:hAnsi="Calibri"/>
            <w:sz w:val="22"/>
            <w:szCs w:val="22"/>
          </w:rPr>
          <w:tab/>
        </w:r>
        <w:r w:rsidRPr="004733EF">
          <w:rPr>
            <w:rStyle w:val="ad"/>
          </w:rPr>
          <w:t>131. Форма «Просмотр записи» («Расшифровка по КБК для текущих итогов»)</w:t>
        </w:r>
        <w:r>
          <w:rPr>
            <w:webHidden/>
          </w:rPr>
          <w:tab/>
        </w:r>
        <w:r>
          <w:rPr>
            <w:webHidden/>
          </w:rPr>
          <w:fldChar w:fldCharType="begin"/>
        </w:r>
        <w:r>
          <w:rPr>
            <w:webHidden/>
          </w:rPr>
          <w:instrText xml:space="preserve"> PAGEREF _Toc50374480 \h </w:instrText>
        </w:r>
        <w:r>
          <w:rPr>
            <w:webHidden/>
          </w:rPr>
        </w:r>
        <w:r>
          <w:rPr>
            <w:webHidden/>
          </w:rPr>
          <w:fldChar w:fldCharType="separate"/>
        </w:r>
        <w:r>
          <w:rPr>
            <w:webHidden/>
          </w:rPr>
          <w:t>275</w:t>
        </w:r>
        <w:r>
          <w:rPr>
            <w:webHidden/>
          </w:rPr>
          <w:fldChar w:fldCharType="end"/>
        </w:r>
      </w:hyperlink>
    </w:p>
    <w:p w:rsidR="00427187" w:rsidRPr="004C4230" w:rsidRDefault="00427187">
      <w:pPr>
        <w:pStyle w:val="afff1"/>
        <w:rPr>
          <w:rFonts w:ascii="Calibri" w:hAnsi="Calibri"/>
          <w:sz w:val="22"/>
          <w:szCs w:val="22"/>
        </w:rPr>
      </w:pPr>
      <w:hyperlink w:anchor="_Toc50374481" w:history="1">
        <w:r w:rsidRPr="004733EF">
          <w:rPr>
            <w:rStyle w:val="ad"/>
          </w:rPr>
          <w:t>Рисунок </w:t>
        </w:r>
        <w:r w:rsidRPr="004C4230">
          <w:rPr>
            <w:rFonts w:ascii="Calibri" w:hAnsi="Calibri"/>
            <w:sz w:val="22"/>
            <w:szCs w:val="22"/>
          </w:rPr>
          <w:tab/>
        </w:r>
        <w:r w:rsidRPr="004733EF">
          <w:rPr>
            <w:rStyle w:val="ad"/>
          </w:rPr>
          <w:t>132. ЭФ документа «Сведения о соглашении», закладки «Подписи»</w:t>
        </w:r>
        <w:r>
          <w:rPr>
            <w:webHidden/>
          </w:rPr>
          <w:tab/>
        </w:r>
        <w:r>
          <w:rPr>
            <w:webHidden/>
          </w:rPr>
          <w:fldChar w:fldCharType="begin"/>
        </w:r>
        <w:r>
          <w:rPr>
            <w:webHidden/>
          </w:rPr>
          <w:instrText xml:space="preserve"> PAGEREF _Toc50374481 \h </w:instrText>
        </w:r>
        <w:r>
          <w:rPr>
            <w:webHidden/>
          </w:rPr>
        </w:r>
        <w:r>
          <w:rPr>
            <w:webHidden/>
          </w:rPr>
          <w:fldChar w:fldCharType="separate"/>
        </w:r>
        <w:r>
          <w:rPr>
            <w:webHidden/>
          </w:rPr>
          <w:t>276</w:t>
        </w:r>
        <w:r>
          <w:rPr>
            <w:webHidden/>
          </w:rPr>
          <w:fldChar w:fldCharType="end"/>
        </w:r>
      </w:hyperlink>
    </w:p>
    <w:p w:rsidR="00427187" w:rsidRPr="004C4230" w:rsidRDefault="00427187">
      <w:pPr>
        <w:pStyle w:val="afff1"/>
        <w:rPr>
          <w:rFonts w:ascii="Calibri" w:hAnsi="Calibri"/>
          <w:sz w:val="22"/>
          <w:szCs w:val="22"/>
        </w:rPr>
      </w:pPr>
      <w:hyperlink w:anchor="_Toc50374482" w:history="1">
        <w:r w:rsidRPr="004733EF">
          <w:rPr>
            <w:rStyle w:val="ad"/>
          </w:rPr>
          <w:t>Рисунок </w:t>
        </w:r>
        <w:r w:rsidRPr="004C4230">
          <w:rPr>
            <w:rFonts w:ascii="Calibri" w:hAnsi="Calibri"/>
            <w:sz w:val="22"/>
            <w:szCs w:val="22"/>
          </w:rPr>
          <w:tab/>
        </w:r>
        <w:r w:rsidRPr="004733EF">
          <w:rPr>
            <w:rStyle w:val="ad"/>
          </w:rPr>
          <w:t>133. ЭФ списка документов «Сведения об изменении соглашения»</w:t>
        </w:r>
        <w:r>
          <w:rPr>
            <w:webHidden/>
          </w:rPr>
          <w:tab/>
        </w:r>
        <w:r>
          <w:rPr>
            <w:webHidden/>
          </w:rPr>
          <w:fldChar w:fldCharType="begin"/>
        </w:r>
        <w:r>
          <w:rPr>
            <w:webHidden/>
          </w:rPr>
          <w:instrText xml:space="preserve"> PAGEREF _Toc50374482 \h </w:instrText>
        </w:r>
        <w:r>
          <w:rPr>
            <w:webHidden/>
          </w:rPr>
        </w:r>
        <w:r>
          <w:rPr>
            <w:webHidden/>
          </w:rPr>
          <w:fldChar w:fldCharType="separate"/>
        </w:r>
        <w:r>
          <w:rPr>
            <w:webHidden/>
          </w:rPr>
          <w:t>277</w:t>
        </w:r>
        <w:r>
          <w:rPr>
            <w:webHidden/>
          </w:rPr>
          <w:fldChar w:fldCharType="end"/>
        </w:r>
      </w:hyperlink>
    </w:p>
    <w:p w:rsidR="00427187" w:rsidRPr="004C4230" w:rsidRDefault="00427187">
      <w:pPr>
        <w:pStyle w:val="afff1"/>
        <w:rPr>
          <w:rFonts w:ascii="Calibri" w:hAnsi="Calibri"/>
          <w:sz w:val="22"/>
          <w:szCs w:val="22"/>
        </w:rPr>
      </w:pPr>
      <w:hyperlink w:anchor="_Toc50374483" w:history="1">
        <w:r w:rsidRPr="004733EF">
          <w:rPr>
            <w:rStyle w:val="ad"/>
          </w:rPr>
          <w:t>Рисунок </w:t>
        </w:r>
        <w:r w:rsidRPr="004C4230">
          <w:rPr>
            <w:rFonts w:ascii="Calibri" w:hAnsi="Calibri"/>
            <w:sz w:val="22"/>
            <w:szCs w:val="22"/>
          </w:rPr>
          <w:tab/>
        </w:r>
        <w:r w:rsidRPr="004733EF">
          <w:rPr>
            <w:rStyle w:val="ad"/>
          </w:rPr>
          <w:t>134.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_Toc50374483 \h </w:instrText>
        </w:r>
        <w:r>
          <w:rPr>
            <w:webHidden/>
          </w:rPr>
        </w:r>
        <w:r>
          <w:rPr>
            <w:webHidden/>
          </w:rPr>
          <w:fldChar w:fldCharType="separate"/>
        </w:r>
        <w:r>
          <w:rPr>
            <w:webHidden/>
          </w:rPr>
          <w:t>278</w:t>
        </w:r>
        <w:r>
          <w:rPr>
            <w:webHidden/>
          </w:rPr>
          <w:fldChar w:fldCharType="end"/>
        </w:r>
      </w:hyperlink>
    </w:p>
    <w:p w:rsidR="00427187" w:rsidRPr="004C4230" w:rsidRDefault="00427187">
      <w:pPr>
        <w:pStyle w:val="afff1"/>
        <w:rPr>
          <w:rFonts w:ascii="Calibri" w:hAnsi="Calibri"/>
          <w:sz w:val="22"/>
          <w:szCs w:val="22"/>
        </w:rPr>
      </w:pPr>
      <w:hyperlink w:anchor="_Toc50374484" w:history="1">
        <w:r w:rsidRPr="004733EF">
          <w:rPr>
            <w:rStyle w:val="ad"/>
          </w:rPr>
          <w:t>Рисунок </w:t>
        </w:r>
        <w:r w:rsidRPr="004C4230">
          <w:rPr>
            <w:rFonts w:ascii="Calibri" w:hAnsi="Calibri"/>
            <w:sz w:val="22"/>
            <w:szCs w:val="22"/>
          </w:rPr>
          <w:tab/>
        </w:r>
        <w:r w:rsidRPr="004733EF">
          <w:rPr>
            <w:rStyle w:val="ad"/>
          </w:rPr>
          <w:t>135.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_Toc50374484 \h </w:instrText>
        </w:r>
        <w:r>
          <w:rPr>
            <w:webHidden/>
          </w:rPr>
        </w:r>
        <w:r>
          <w:rPr>
            <w:webHidden/>
          </w:rPr>
          <w:fldChar w:fldCharType="separate"/>
        </w:r>
        <w:r>
          <w:rPr>
            <w:webHidden/>
          </w:rPr>
          <w:t>282</w:t>
        </w:r>
        <w:r>
          <w:rPr>
            <w:webHidden/>
          </w:rPr>
          <w:fldChar w:fldCharType="end"/>
        </w:r>
      </w:hyperlink>
    </w:p>
    <w:p w:rsidR="00427187" w:rsidRPr="004C4230" w:rsidRDefault="00427187">
      <w:pPr>
        <w:pStyle w:val="afff1"/>
        <w:rPr>
          <w:rFonts w:ascii="Calibri" w:hAnsi="Calibri"/>
          <w:sz w:val="22"/>
          <w:szCs w:val="22"/>
        </w:rPr>
      </w:pPr>
      <w:hyperlink w:anchor="_Toc50374485" w:history="1">
        <w:r w:rsidRPr="004733EF">
          <w:rPr>
            <w:rStyle w:val="ad"/>
          </w:rPr>
          <w:t>Рисунок </w:t>
        </w:r>
        <w:r w:rsidRPr="004C4230">
          <w:rPr>
            <w:rFonts w:ascii="Calibri" w:hAnsi="Calibri"/>
            <w:sz w:val="22"/>
            <w:szCs w:val="22"/>
          </w:rPr>
          <w:tab/>
        </w:r>
        <w:r w:rsidRPr="004733EF">
          <w:rPr>
            <w:rStyle w:val="ad"/>
          </w:rPr>
          <w:t>136.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_Toc50374485 \h </w:instrText>
        </w:r>
        <w:r>
          <w:rPr>
            <w:webHidden/>
          </w:rPr>
        </w:r>
        <w:r>
          <w:rPr>
            <w:webHidden/>
          </w:rPr>
          <w:fldChar w:fldCharType="separate"/>
        </w:r>
        <w:r>
          <w:rPr>
            <w:webHidden/>
          </w:rPr>
          <w:t>283</w:t>
        </w:r>
        <w:r>
          <w:rPr>
            <w:webHidden/>
          </w:rPr>
          <w:fldChar w:fldCharType="end"/>
        </w:r>
      </w:hyperlink>
    </w:p>
    <w:p w:rsidR="00427187" w:rsidRPr="004C4230" w:rsidRDefault="00427187">
      <w:pPr>
        <w:pStyle w:val="afff1"/>
        <w:rPr>
          <w:rFonts w:ascii="Calibri" w:hAnsi="Calibri"/>
          <w:sz w:val="22"/>
          <w:szCs w:val="22"/>
        </w:rPr>
      </w:pPr>
      <w:hyperlink w:anchor="_Toc50374486" w:history="1">
        <w:r w:rsidRPr="004733EF">
          <w:rPr>
            <w:rStyle w:val="ad"/>
          </w:rPr>
          <w:t>Рисунок </w:t>
        </w:r>
        <w:r w:rsidRPr="004C4230">
          <w:rPr>
            <w:rFonts w:ascii="Calibri" w:hAnsi="Calibri"/>
            <w:sz w:val="22"/>
            <w:szCs w:val="22"/>
          </w:rPr>
          <w:tab/>
        </w:r>
        <w:r w:rsidRPr="004733EF">
          <w:rPr>
            <w:rStyle w:val="ad"/>
          </w:rPr>
          <w:t>137.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_Toc50374486 \h </w:instrText>
        </w:r>
        <w:r>
          <w:rPr>
            <w:webHidden/>
          </w:rPr>
        </w:r>
        <w:r>
          <w:rPr>
            <w:webHidden/>
          </w:rPr>
          <w:fldChar w:fldCharType="separate"/>
        </w:r>
        <w:r>
          <w:rPr>
            <w:webHidden/>
          </w:rPr>
          <w:t>285</w:t>
        </w:r>
        <w:r>
          <w:rPr>
            <w:webHidden/>
          </w:rPr>
          <w:fldChar w:fldCharType="end"/>
        </w:r>
      </w:hyperlink>
    </w:p>
    <w:p w:rsidR="00427187" w:rsidRPr="004C4230" w:rsidRDefault="00427187">
      <w:pPr>
        <w:pStyle w:val="afff1"/>
        <w:rPr>
          <w:rFonts w:ascii="Calibri" w:hAnsi="Calibri"/>
          <w:sz w:val="22"/>
          <w:szCs w:val="22"/>
        </w:rPr>
      </w:pPr>
      <w:hyperlink w:anchor="_Toc50374487" w:history="1">
        <w:r w:rsidRPr="004733EF">
          <w:rPr>
            <w:rStyle w:val="ad"/>
          </w:rPr>
          <w:t>Рисунок </w:t>
        </w:r>
        <w:r w:rsidRPr="004C4230">
          <w:rPr>
            <w:rFonts w:ascii="Calibri" w:hAnsi="Calibri"/>
            <w:sz w:val="22"/>
            <w:szCs w:val="22"/>
          </w:rPr>
          <w:tab/>
        </w:r>
        <w:r w:rsidRPr="004733EF">
          <w:rPr>
            <w:rStyle w:val="ad"/>
          </w:rPr>
          <w:t>138.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_Toc50374487 \h </w:instrText>
        </w:r>
        <w:r>
          <w:rPr>
            <w:webHidden/>
          </w:rPr>
        </w:r>
        <w:r>
          <w:rPr>
            <w:webHidden/>
          </w:rPr>
          <w:fldChar w:fldCharType="separate"/>
        </w:r>
        <w:r>
          <w:rPr>
            <w:webHidden/>
          </w:rPr>
          <w:t>288</w:t>
        </w:r>
        <w:r>
          <w:rPr>
            <w:webHidden/>
          </w:rPr>
          <w:fldChar w:fldCharType="end"/>
        </w:r>
      </w:hyperlink>
    </w:p>
    <w:p w:rsidR="00427187" w:rsidRPr="004C4230" w:rsidRDefault="00427187">
      <w:pPr>
        <w:pStyle w:val="afff1"/>
        <w:rPr>
          <w:rFonts w:ascii="Calibri" w:hAnsi="Calibri"/>
          <w:sz w:val="22"/>
          <w:szCs w:val="22"/>
        </w:rPr>
      </w:pPr>
      <w:hyperlink w:anchor="_Toc50374488" w:history="1">
        <w:r w:rsidRPr="004733EF">
          <w:rPr>
            <w:rStyle w:val="ad"/>
          </w:rPr>
          <w:t>Рисунок </w:t>
        </w:r>
        <w:r w:rsidRPr="004C4230">
          <w:rPr>
            <w:rFonts w:ascii="Calibri" w:hAnsi="Calibri"/>
            <w:sz w:val="22"/>
            <w:szCs w:val="22"/>
          </w:rPr>
          <w:tab/>
        </w:r>
        <w:r w:rsidRPr="004733EF">
          <w:rPr>
            <w:rStyle w:val="ad"/>
          </w:rPr>
          <w:t>139.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_Toc50374488 \h </w:instrText>
        </w:r>
        <w:r>
          <w:rPr>
            <w:webHidden/>
          </w:rPr>
        </w:r>
        <w:r>
          <w:rPr>
            <w:webHidden/>
          </w:rPr>
          <w:fldChar w:fldCharType="separate"/>
        </w:r>
        <w:r>
          <w:rPr>
            <w:webHidden/>
          </w:rPr>
          <w:t>289</w:t>
        </w:r>
        <w:r>
          <w:rPr>
            <w:webHidden/>
          </w:rPr>
          <w:fldChar w:fldCharType="end"/>
        </w:r>
      </w:hyperlink>
    </w:p>
    <w:p w:rsidR="00427187" w:rsidRPr="004C4230" w:rsidRDefault="00427187">
      <w:pPr>
        <w:pStyle w:val="afff1"/>
        <w:rPr>
          <w:rFonts w:ascii="Calibri" w:hAnsi="Calibri"/>
          <w:sz w:val="22"/>
          <w:szCs w:val="22"/>
        </w:rPr>
      </w:pPr>
      <w:hyperlink w:anchor="_Toc50374489" w:history="1">
        <w:r w:rsidRPr="004733EF">
          <w:rPr>
            <w:rStyle w:val="ad"/>
          </w:rPr>
          <w:t>Рисунок </w:t>
        </w:r>
        <w:r w:rsidRPr="004C4230">
          <w:rPr>
            <w:rFonts w:ascii="Calibri" w:hAnsi="Calibri"/>
            <w:sz w:val="22"/>
            <w:szCs w:val="22"/>
          </w:rPr>
          <w:tab/>
        </w:r>
        <w:r w:rsidRPr="004733EF">
          <w:rPr>
            <w:rStyle w:val="ad"/>
          </w:rPr>
          <w:t>140.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_Toc50374489 \h </w:instrText>
        </w:r>
        <w:r>
          <w:rPr>
            <w:webHidden/>
          </w:rPr>
        </w:r>
        <w:r>
          <w:rPr>
            <w:webHidden/>
          </w:rPr>
          <w:fldChar w:fldCharType="separate"/>
        </w:r>
        <w:r>
          <w:rPr>
            <w:webHidden/>
          </w:rPr>
          <w:t>290</w:t>
        </w:r>
        <w:r>
          <w:rPr>
            <w:webHidden/>
          </w:rPr>
          <w:fldChar w:fldCharType="end"/>
        </w:r>
      </w:hyperlink>
    </w:p>
    <w:p w:rsidR="00427187" w:rsidRPr="004C4230" w:rsidRDefault="00427187">
      <w:pPr>
        <w:pStyle w:val="afff1"/>
        <w:rPr>
          <w:rFonts w:ascii="Calibri" w:hAnsi="Calibri"/>
          <w:sz w:val="22"/>
          <w:szCs w:val="22"/>
        </w:rPr>
      </w:pPr>
      <w:hyperlink w:anchor="_Toc50374490" w:history="1">
        <w:r w:rsidRPr="004733EF">
          <w:rPr>
            <w:rStyle w:val="ad"/>
          </w:rPr>
          <w:t>Рисунок </w:t>
        </w:r>
        <w:r w:rsidRPr="004C4230">
          <w:rPr>
            <w:rFonts w:ascii="Calibri" w:hAnsi="Calibri"/>
            <w:sz w:val="22"/>
            <w:szCs w:val="22"/>
          </w:rPr>
          <w:tab/>
        </w:r>
        <w:r w:rsidRPr="004733EF">
          <w:rPr>
            <w:rStyle w:val="ad"/>
          </w:rPr>
          <w:t>141. Форма «Просмотр записи» («Итоги в разрезе ФАИП»)</w:t>
        </w:r>
        <w:r>
          <w:rPr>
            <w:webHidden/>
          </w:rPr>
          <w:tab/>
        </w:r>
        <w:r>
          <w:rPr>
            <w:webHidden/>
          </w:rPr>
          <w:fldChar w:fldCharType="begin"/>
        </w:r>
        <w:r>
          <w:rPr>
            <w:webHidden/>
          </w:rPr>
          <w:instrText xml:space="preserve"> PAGEREF _Toc50374490 \h </w:instrText>
        </w:r>
        <w:r>
          <w:rPr>
            <w:webHidden/>
          </w:rPr>
        </w:r>
        <w:r>
          <w:rPr>
            <w:webHidden/>
          </w:rPr>
          <w:fldChar w:fldCharType="separate"/>
        </w:r>
        <w:r>
          <w:rPr>
            <w:webHidden/>
          </w:rPr>
          <w:t>293</w:t>
        </w:r>
        <w:r>
          <w:rPr>
            <w:webHidden/>
          </w:rPr>
          <w:fldChar w:fldCharType="end"/>
        </w:r>
      </w:hyperlink>
    </w:p>
    <w:p w:rsidR="00427187" w:rsidRPr="004C4230" w:rsidRDefault="00427187">
      <w:pPr>
        <w:pStyle w:val="afff1"/>
        <w:rPr>
          <w:rFonts w:ascii="Calibri" w:hAnsi="Calibri"/>
          <w:sz w:val="22"/>
          <w:szCs w:val="22"/>
        </w:rPr>
      </w:pPr>
      <w:hyperlink w:anchor="_Toc50374491" w:history="1">
        <w:r w:rsidRPr="004733EF">
          <w:rPr>
            <w:rStyle w:val="ad"/>
          </w:rPr>
          <w:t>Рисунок </w:t>
        </w:r>
        <w:r w:rsidRPr="004C4230">
          <w:rPr>
            <w:rFonts w:ascii="Calibri" w:hAnsi="Calibri"/>
            <w:sz w:val="22"/>
            <w:szCs w:val="22"/>
          </w:rPr>
          <w:tab/>
        </w:r>
        <w:r w:rsidRPr="004733EF">
          <w:rPr>
            <w:rStyle w:val="ad"/>
          </w:rPr>
          <w:t>142. Форма «Просмотр записи» («Расшифровка по КБК для текущих итогов»)</w:t>
        </w:r>
        <w:r>
          <w:rPr>
            <w:webHidden/>
          </w:rPr>
          <w:tab/>
        </w:r>
        <w:r>
          <w:rPr>
            <w:webHidden/>
          </w:rPr>
          <w:fldChar w:fldCharType="begin"/>
        </w:r>
        <w:r>
          <w:rPr>
            <w:webHidden/>
          </w:rPr>
          <w:instrText xml:space="preserve"> PAGEREF _Toc50374491 \h </w:instrText>
        </w:r>
        <w:r>
          <w:rPr>
            <w:webHidden/>
          </w:rPr>
        </w:r>
        <w:r>
          <w:rPr>
            <w:webHidden/>
          </w:rPr>
          <w:fldChar w:fldCharType="separate"/>
        </w:r>
        <w:r>
          <w:rPr>
            <w:webHidden/>
          </w:rPr>
          <w:t>294</w:t>
        </w:r>
        <w:r>
          <w:rPr>
            <w:webHidden/>
          </w:rPr>
          <w:fldChar w:fldCharType="end"/>
        </w:r>
      </w:hyperlink>
    </w:p>
    <w:p w:rsidR="00427187" w:rsidRPr="004C4230" w:rsidRDefault="00427187">
      <w:pPr>
        <w:pStyle w:val="afff1"/>
        <w:rPr>
          <w:rFonts w:ascii="Calibri" w:hAnsi="Calibri"/>
          <w:sz w:val="22"/>
          <w:szCs w:val="22"/>
        </w:rPr>
      </w:pPr>
      <w:hyperlink w:anchor="_Toc50374492" w:history="1">
        <w:r w:rsidRPr="004733EF">
          <w:rPr>
            <w:rStyle w:val="ad"/>
          </w:rPr>
          <w:t>Рисунок </w:t>
        </w:r>
        <w:r w:rsidRPr="004C4230">
          <w:rPr>
            <w:rFonts w:ascii="Calibri" w:hAnsi="Calibri"/>
            <w:sz w:val="22"/>
            <w:szCs w:val="22"/>
          </w:rPr>
          <w:tab/>
        </w:r>
        <w:r w:rsidRPr="004733EF">
          <w:rPr>
            <w:rStyle w:val="ad"/>
          </w:rPr>
          <w:t>143. ЭФ документа «Сведения об изменении соглашения», закладки «Подписи»</w:t>
        </w:r>
        <w:r>
          <w:rPr>
            <w:webHidden/>
          </w:rPr>
          <w:tab/>
        </w:r>
        <w:r>
          <w:rPr>
            <w:webHidden/>
          </w:rPr>
          <w:fldChar w:fldCharType="begin"/>
        </w:r>
        <w:r>
          <w:rPr>
            <w:webHidden/>
          </w:rPr>
          <w:instrText xml:space="preserve"> PAGEREF _Toc50374492 \h </w:instrText>
        </w:r>
        <w:r>
          <w:rPr>
            <w:webHidden/>
          </w:rPr>
        </w:r>
        <w:r>
          <w:rPr>
            <w:webHidden/>
          </w:rPr>
          <w:fldChar w:fldCharType="separate"/>
        </w:r>
        <w:r>
          <w:rPr>
            <w:webHidden/>
          </w:rPr>
          <w:t>295</w:t>
        </w:r>
        <w:r>
          <w:rPr>
            <w:webHidden/>
          </w:rPr>
          <w:fldChar w:fldCharType="end"/>
        </w:r>
      </w:hyperlink>
    </w:p>
    <w:p w:rsidR="00427187" w:rsidRPr="004C4230" w:rsidRDefault="00427187">
      <w:pPr>
        <w:pStyle w:val="afff1"/>
        <w:rPr>
          <w:rFonts w:ascii="Calibri" w:hAnsi="Calibri"/>
          <w:sz w:val="22"/>
          <w:szCs w:val="22"/>
        </w:rPr>
      </w:pPr>
      <w:hyperlink w:anchor="_Toc50374493" w:history="1">
        <w:r w:rsidRPr="004733EF">
          <w:rPr>
            <w:rStyle w:val="ad"/>
          </w:rPr>
          <w:t>Рисунок </w:t>
        </w:r>
        <w:r w:rsidRPr="004C4230">
          <w:rPr>
            <w:rFonts w:ascii="Calibri" w:hAnsi="Calibri"/>
            <w:sz w:val="22"/>
            <w:szCs w:val="22"/>
          </w:rPr>
          <w:tab/>
        </w:r>
        <w:r w:rsidRPr="004733EF">
          <w:rPr>
            <w:rStyle w:val="ad"/>
          </w:rPr>
          <w:t>144. ЭФ списка документов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_Toc50374493 \h </w:instrText>
        </w:r>
        <w:r>
          <w:rPr>
            <w:webHidden/>
          </w:rPr>
        </w:r>
        <w:r>
          <w:rPr>
            <w:webHidden/>
          </w:rPr>
          <w:fldChar w:fldCharType="separate"/>
        </w:r>
        <w:r>
          <w:rPr>
            <w:webHidden/>
          </w:rPr>
          <w:t>296</w:t>
        </w:r>
        <w:r>
          <w:rPr>
            <w:webHidden/>
          </w:rPr>
          <w:fldChar w:fldCharType="end"/>
        </w:r>
      </w:hyperlink>
    </w:p>
    <w:p w:rsidR="00427187" w:rsidRPr="004C4230" w:rsidRDefault="00427187">
      <w:pPr>
        <w:pStyle w:val="afff1"/>
        <w:rPr>
          <w:rFonts w:ascii="Calibri" w:hAnsi="Calibri"/>
          <w:sz w:val="22"/>
          <w:szCs w:val="22"/>
        </w:rPr>
      </w:pPr>
      <w:hyperlink w:anchor="_Toc50374494" w:history="1">
        <w:r w:rsidRPr="004733EF">
          <w:rPr>
            <w:rStyle w:val="ad"/>
          </w:rPr>
          <w:t>Рисунок </w:t>
        </w:r>
        <w:r w:rsidRPr="004C4230">
          <w:rPr>
            <w:rFonts w:ascii="Calibri" w:hAnsi="Calibri"/>
            <w:sz w:val="22"/>
            <w:szCs w:val="22"/>
          </w:rPr>
          <w:tab/>
        </w:r>
        <w:r w:rsidRPr="004733EF">
          <w:rPr>
            <w:rStyle w:val="ad"/>
          </w:rPr>
          <w:t>145. Окно «Поиск…»</w:t>
        </w:r>
        <w:r>
          <w:rPr>
            <w:webHidden/>
          </w:rPr>
          <w:tab/>
        </w:r>
        <w:r>
          <w:rPr>
            <w:webHidden/>
          </w:rPr>
          <w:fldChar w:fldCharType="begin"/>
        </w:r>
        <w:r>
          <w:rPr>
            <w:webHidden/>
          </w:rPr>
          <w:instrText xml:space="preserve"> PAGEREF _Toc50374494 \h </w:instrText>
        </w:r>
        <w:r>
          <w:rPr>
            <w:webHidden/>
          </w:rPr>
        </w:r>
        <w:r>
          <w:rPr>
            <w:webHidden/>
          </w:rPr>
          <w:fldChar w:fldCharType="separate"/>
        </w:r>
        <w:r>
          <w:rPr>
            <w:webHidden/>
          </w:rPr>
          <w:t>297</w:t>
        </w:r>
        <w:r>
          <w:rPr>
            <w:webHidden/>
          </w:rPr>
          <w:fldChar w:fldCharType="end"/>
        </w:r>
      </w:hyperlink>
    </w:p>
    <w:p w:rsidR="00427187" w:rsidRPr="004C4230" w:rsidRDefault="00427187">
      <w:pPr>
        <w:pStyle w:val="afff1"/>
        <w:rPr>
          <w:rFonts w:ascii="Calibri" w:hAnsi="Calibri"/>
          <w:sz w:val="22"/>
          <w:szCs w:val="22"/>
        </w:rPr>
      </w:pPr>
      <w:hyperlink w:anchor="_Toc50374495" w:history="1">
        <w:r w:rsidRPr="004733EF">
          <w:rPr>
            <w:rStyle w:val="ad"/>
          </w:rPr>
          <w:t>Рисунок </w:t>
        </w:r>
        <w:r w:rsidRPr="004C4230">
          <w:rPr>
            <w:rFonts w:ascii="Calibri" w:hAnsi="Calibri"/>
            <w:sz w:val="22"/>
            <w:szCs w:val="22"/>
          </w:rPr>
          <w:tab/>
        </w:r>
        <w:r w:rsidRPr="004733EF">
          <w:rPr>
            <w:rStyle w:val="ad"/>
          </w:rPr>
          <w:t>146. Окно «Выбор родительского документа» для документов типа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_Toc50374495 \h </w:instrText>
        </w:r>
        <w:r>
          <w:rPr>
            <w:webHidden/>
          </w:rPr>
        </w:r>
        <w:r>
          <w:rPr>
            <w:webHidden/>
          </w:rPr>
          <w:fldChar w:fldCharType="separate"/>
        </w:r>
        <w:r>
          <w:rPr>
            <w:webHidden/>
          </w:rPr>
          <w:t>297</w:t>
        </w:r>
        <w:r>
          <w:rPr>
            <w:webHidden/>
          </w:rPr>
          <w:fldChar w:fldCharType="end"/>
        </w:r>
      </w:hyperlink>
    </w:p>
    <w:p w:rsidR="00427187" w:rsidRPr="004C4230" w:rsidRDefault="00427187">
      <w:pPr>
        <w:pStyle w:val="afff1"/>
        <w:rPr>
          <w:rFonts w:ascii="Calibri" w:hAnsi="Calibri"/>
          <w:sz w:val="22"/>
          <w:szCs w:val="22"/>
        </w:rPr>
      </w:pPr>
      <w:hyperlink w:anchor="_Toc50374496" w:history="1">
        <w:r w:rsidRPr="004733EF">
          <w:rPr>
            <w:rStyle w:val="ad"/>
          </w:rPr>
          <w:t>Рисунок </w:t>
        </w:r>
        <w:r w:rsidRPr="004C4230">
          <w:rPr>
            <w:rFonts w:ascii="Calibri" w:hAnsi="Calibri"/>
            <w:sz w:val="22"/>
            <w:szCs w:val="22"/>
          </w:rPr>
          <w:tab/>
        </w:r>
        <w:r w:rsidRPr="004733EF">
          <w:rPr>
            <w:rStyle w:val="ad"/>
          </w:rPr>
          <w:t>147. ЭФ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_Toc50374496 \h </w:instrText>
        </w:r>
        <w:r>
          <w:rPr>
            <w:webHidden/>
          </w:rPr>
        </w:r>
        <w:r>
          <w:rPr>
            <w:webHidden/>
          </w:rPr>
          <w:fldChar w:fldCharType="separate"/>
        </w:r>
        <w:r>
          <w:rPr>
            <w:webHidden/>
          </w:rPr>
          <w:t>298</w:t>
        </w:r>
        <w:r>
          <w:rPr>
            <w:webHidden/>
          </w:rPr>
          <w:fldChar w:fldCharType="end"/>
        </w:r>
      </w:hyperlink>
    </w:p>
    <w:p w:rsidR="00427187" w:rsidRPr="004C4230" w:rsidRDefault="00427187">
      <w:pPr>
        <w:pStyle w:val="afff1"/>
        <w:rPr>
          <w:rFonts w:ascii="Calibri" w:hAnsi="Calibri"/>
          <w:sz w:val="22"/>
          <w:szCs w:val="22"/>
        </w:rPr>
      </w:pPr>
      <w:hyperlink w:anchor="_Toc50374497" w:history="1">
        <w:r w:rsidRPr="004733EF">
          <w:rPr>
            <w:rStyle w:val="ad"/>
          </w:rPr>
          <w:t>Рисунок </w:t>
        </w:r>
        <w:r w:rsidRPr="004C4230">
          <w:rPr>
            <w:rFonts w:ascii="Calibri" w:hAnsi="Calibri"/>
            <w:sz w:val="22"/>
            <w:szCs w:val="22"/>
          </w:rPr>
          <w:tab/>
        </w:r>
        <w:r w:rsidRPr="004733EF">
          <w:rPr>
            <w:rStyle w:val="ad"/>
          </w:rPr>
          <w:t>148. ЭФ документа «Заявление на выдачу (перевод, изменение,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_Toc50374497 \h </w:instrText>
        </w:r>
        <w:r>
          <w:rPr>
            <w:webHidden/>
          </w:rPr>
        </w:r>
        <w:r>
          <w:rPr>
            <w:webHidden/>
          </w:rPr>
          <w:fldChar w:fldCharType="separate"/>
        </w:r>
        <w:r>
          <w:rPr>
            <w:webHidden/>
          </w:rPr>
          <w:t>301</w:t>
        </w:r>
        <w:r>
          <w:rPr>
            <w:webHidden/>
          </w:rPr>
          <w:fldChar w:fldCharType="end"/>
        </w:r>
      </w:hyperlink>
    </w:p>
    <w:p w:rsidR="00427187" w:rsidRPr="004C4230" w:rsidRDefault="00427187">
      <w:pPr>
        <w:pStyle w:val="afff1"/>
        <w:rPr>
          <w:rFonts w:ascii="Calibri" w:hAnsi="Calibri"/>
          <w:sz w:val="22"/>
          <w:szCs w:val="22"/>
        </w:rPr>
      </w:pPr>
      <w:hyperlink w:anchor="_Toc50374498" w:history="1">
        <w:r w:rsidRPr="004733EF">
          <w:rPr>
            <w:rStyle w:val="ad"/>
          </w:rPr>
          <w:t>Рисунок </w:t>
        </w:r>
        <w:r w:rsidRPr="004C4230">
          <w:rPr>
            <w:rFonts w:ascii="Calibri" w:hAnsi="Calibri"/>
            <w:sz w:val="22"/>
            <w:szCs w:val="22"/>
          </w:rPr>
          <w:tab/>
        </w:r>
        <w:r w:rsidRPr="004733EF">
          <w:rPr>
            <w:rStyle w:val="ad"/>
          </w:rPr>
          <w:t>149. ЭФ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_Toc50374498 \h </w:instrText>
        </w:r>
        <w:r>
          <w:rPr>
            <w:webHidden/>
          </w:rPr>
        </w:r>
        <w:r>
          <w:rPr>
            <w:webHidden/>
          </w:rPr>
          <w:fldChar w:fldCharType="separate"/>
        </w:r>
        <w:r>
          <w:rPr>
            <w:webHidden/>
          </w:rPr>
          <w:t>303</w:t>
        </w:r>
        <w:r>
          <w:rPr>
            <w:webHidden/>
          </w:rPr>
          <w:fldChar w:fldCharType="end"/>
        </w:r>
      </w:hyperlink>
    </w:p>
    <w:p w:rsidR="00427187" w:rsidRPr="004C4230" w:rsidRDefault="00427187">
      <w:pPr>
        <w:pStyle w:val="afff1"/>
        <w:rPr>
          <w:rFonts w:ascii="Calibri" w:hAnsi="Calibri"/>
          <w:sz w:val="22"/>
          <w:szCs w:val="22"/>
        </w:rPr>
      </w:pPr>
      <w:hyperlink w:anchor="_Toc50374499" w:history="1">
        <w:r w:rsidRPr="004733EF">
          <w:rPr>
            <w:rStyle w:val="ad"/>
          </w:rPr>
          <w:t>Рисунок </w:t>
        </w:r>
        <w:r w:rsidRPr="004C4230">
          <w:rPr>
            <w:rFonts w:ascii="Calibri" w:hAnsi="Calibri"/>
            <w:sz w:val="22"/>
            <w:szCs w:val="22"/>
          </w:rPr>
          <w:tab/>
        </w:r>
        <w:r w:rsidRPr="004733EF">
          <w:rPr>
            <w:rStyle w:val="ad"/>
          </w:rPr>
          <w:t>150. ЭФ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_Toc50374499 \h </w:instrText>
        </w:r>
        <w:r>
          <w:rPr>
            <w:webHidden/>
          </w:rPr>
        </w:r>
        <w:r>
          <w:rPr>
            <w:webHidden/>
          </w:rPr>
          <w:fldChar w:fldCharType="separate"/>
        </w:r>
        <w:r>
          <w:rPr>
            <w:webHidden/>
          </w:rPr>
          <w:t>305</w:t>
        </w:r>
        <w:r>
          <w:rPr>
            <w:webHidden/>
          </w:rPr>
          <w:fldChar w:fldCharType="end"/>
        </w:r>
      </w:hyperlink>
    </w:p>
    <w:p w:rsidR="00427187" w:rsidRPr="004C4230" w:rsidRDefault="00427187">
      <w:pPr>
        <w:pStyle w:val="afff1"/>
        <w:rPr>
          <w:rFonts w:ascii="Calibri" w:hAnsi="Calibri"/>
          <w:sz w:val="22"/>
          <w:szCs w:val="22"/>
        </w:rPr>
      </w:pPr>
      <w:hyperlink w:anchor="_Toc50374500" w:history="1">
        <w:r w:rsidRPr="004733EF">
          <w:rPr>
            <w:rStyle w:val="ad"/>
          </w:rPr>
          <w:t>Рисунок </w:t>
        </w:r>
        <w:r w:rsidRPr="004C4230">
          <w:rPr>
            <w:rFonts w:ascii="Calibri" w:hAnsi="Calibri"/>
            <w:sz w:val="22"/>
            <w:szCs w:val="22"/>
          </w:rPr>
          <w:tab/>
        </w:r>
        <w:r w:rsidRPr="004733EF">
          <w:rPr>
            <w:rStyle w:val="ad"/>
          </w:rPr>
          <w:t>151. ЭФ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_Toc50374500 \h </w:instrText>
        </w:r>
        <w:r>
          <w:rPr>
            <w:webHidden/>
          </w:rPr>
        </w:r>
        <w:r>
          <w:rPr>
            <w:webHidden/>
          </w:rPr>
          <w:fldChar w:fldCharType="separate"/>
        </w:r>
        <w:r>
          <w:rPr>
            <w:webHidden/>
          </w:rPr>
          <w:t>307</w:t>
        </w:r>
        <w:r>
          <w:rPr>
            <w:webHidden/>
          </w:rPr>
          <w:fldChar w:fldCharType="end"/>
        </w:r>
      </w:hyperlink>
    </w:p>
    <w:p w:rsidR="00427187" w:rsidRPr="004C4230" w:rsidRDefault="00427187">
      <w:pPr>
        <w:pStyle w:val="afff1"/>
        <w:rPr>
          <w:rFonts w:ascii="Calibri" w:hAnsi="Calibri"/>
          <w:sz w:val="22"/>
          <w:szCs w:val="22"/>
        </w:rPr>
      </w:pPr>
      <w:hyperlink w:anchor="_Toc50374501" w:history="1">
        <w:r w:rsidRPr="004733EF">
          <w:rPr>
            <w:rStyle w:val="ad"/>
          </w:rPr>
          <w:t>Рисунок </w:t>
        </w:r>
        <w:r w:rsidRPr="004C4230">
          <w:rPr>
            <w:rFonts w:ascii="Calibri" w:hAnsi="Calibri"/>
            <w:sz w:val="22"/>
            <w:szCs w:val="22"/>
          </w:rPr>
          <w:tab/>
        </w:r>
        <w:r w:rsidRPr="004733EF">
          <w:rPr>
            <w:rStyle w:val="ad"/>
          </w:rPr>
          <w:t>152. ЭФ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_Toc50374501 \h </w:instrText>
        </w:r>
        <w:r>
          <w:rPr>
            <w:webHidden/>
          </w:rPr>
        </w:r>
        <w:r>
          <w:rPr>
            <w:webHidden/>
          </w:rPr>
          <w:fldChar w:fldCharType="separate"/>
        </w:r>
        <w:r>
          <w:rPr>
            <w:webHidden/>
          </w:rPr>
          <w:t>308</w:t>
        </w:r>
        <w:r>
          <w:rPr>
            <w:webHidden/>
          </w:rPr>
          <w:fldChar w:fldCharType="end"/>
        </w:r>
      </w:hyperlink>
    </w:p>
    <w:p w:rsidR="00427187" w:rsidRPr="004C4230" w:rsidRDefault="00427187">
      <w:pPr>
        <w:pStyle w:val="afff1"/>
        <w:rPr>
          <w:rFonts w:ascii="Calibri" w:hAnsi="Calibri"/>
          <w:sz w:val="22"/>
          <w:szCs w:val="22"/>
        </w:rPr>
      </w:pPr>
      <w:hyperlink w:anchor="_Toc50374502" w:history="1">
        <w:r w:rsidRPr="004733EF">
          <w:rPr>
            <w:rStyle w:val="ad"/>
          </w:rPr>
          <w:t>Рисунок </w:t>
        </w:r>
        <w:r w:rsidRPr="004C4230">
          <w:rPr>
            <w:rFonts w:ascii="Calibri" w:hAnsi="Calibri"/>
            <w:sz w:val="22"/>
            <w:szCs w:val="22"/>
          </w:rPr>
          <w:tab/>
        </w:r>
        <w:r w:rsidRPr="004733EF">
          <w:rPr>
            <w:rStyle w:val="ad"/>
          </w:rPr>
          <w:t>153. ЭФ списка документов «Казначейское обеспечение обязательств»</w:t>
        </w:r>
        <w:r>
          <w:rPr>
            <w:webHidden/>
          </w:rPr>
          <w:tab/>
        </w:r>
        <w:r>
          <w:rPr>
            <w:webHidden/>
          </w:rPr>
          <w:fldChar w:fldCharType="begin"/>
        </w:r>
        <w:r>
          <w:rPr>
            <w:webHidden/>
          </w:rPr>
          <w:instrText xml:space="preserve"> PAGEREF _Toc50374502 \h </w:instrText>
        </w:r>
        <w:r>
          <w:rPr>
            <w:webHidden/>
          </w:rPr>
        </w:r>
        <w:r>
          <w:rPr>
            <w:webHidden/>
          </w:rPr>
          <w:fldChar w:fldCharType="separate"/>
        </w:r>
        <w:r>
          <w:rPr>
            <w:webHidden/>
          </w:rPr>
          <w:t>309</w:t>
        </w:r>
        <w:r>
          <w:rPr>
            <w:webHidden/>
          </w:rPr>
          <w:fldChar w:fldCharType="end"/>
        </w:r>
      </w:hyperlink>
    </w:p>
    <w:p w:rsidR="00427187" w:rsidRPr="004C4230" w:rsidRDefault="00427187">
      <w:pPr>
        <w:pStyle w:val="afff1"/>
        <w:rPr>
          <w:rFonts w:ascii="Calibri" w:hAnsi="Calibri"/>
          <w:sz w:val="22"/>
          <w:szCs w:val="22"/>
        </w:rPr>
      </w:pPr>
      <w:hyperlink w:anchor="_Toc50374503" w:history="1">
        <w:r w:rsidRPr="004733EF">
          <w:rPr>
            <w:rStyle w:val="ad"/>
          </w:rPr>
          <w:t>Рисунок </w:t>
        </w:r>
        <w:r w:rsidRPr="004C4230">
          <w:rPr>
            <w:rFonts w:ascii="Calibri" w:hAnsi="Calibri"/>
            <w:sz w:val="22"/>
            <w:szCs w:val="22"/>
          </w:rPr>
          <w:tab/>
        </w:r>
        <w:r w:rsidRPr="004733EF">
          <w:rPr>
            <w:rStyle w:val="ad"/>
          </w:rPr>
          <w:t>154.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_Toc50374503 \h </w:instrText>
        </w:r>
        <w:r>
          <w:rPr>
            <w:webHidden/>
          </w:rPr>
        </w:r>
        <w:r>
          <w:rPr>
            <w:webHidden/>
          </w:rPr>
          <w:fldChar w:fldCharType="separate"/>
        </w:r>
        <w:r>
          <w:rPr>
            <w:webHidden/>
          </w:rPr>
          <w:t>310</w:t>
        </w:r>
        <w:r>
          <w:rPr>
            <w:webHidden/>
          </w:rPr>
          <w:fldChar w:fldCharType="end"/>
        </w:r>
      </w:hyperlink>
    </w:p>
    <w:p w:rsidR="00427187" w:rsidRPr="004C4230" w:rsidRDefault="00427187">
      <w:pPr>
        <w:pStyle w:val="afff1"/>
        <w:rPr>
          <w:rFonts w:ascii="Calibri" w:hAnsi="Calibri"/>
          <w:sz w:val="22"/>
          <w:szCs w:val="22"/>
        </w:rPr>
      </w:pPr>
      <w:hyperlink w:anchor="_Toc50374504" w:history="1">
        <w:r w:rsidRPr="004733EF">
          <w:rPr>
            <w:rStyle w:val="ad"/>
          </w:rPr>
          <w:t>Рисунок </w:t>
        </w:r>
        <w:r w:rsidRPr="004C4230">
          <w:rPr>
            <w:rFonts w:ascii="Calibri" w:hAnsi="Calibri"/>
            <w:sz w:val="22"/>
            <w:szCs w:val="22"/>
          </w:rPr>
          <w:tab/>
        </w:r>
        <w:r w:rsidRPr="004733EF">
          <w:rPr>
            <w:rStyle w:val="ad"/>
          </w:rPr>
          <w:t>155.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_Toc50374504 \h </w:instrText>
        </w:r>
        <w:r>
          <w:rPr>
            <w:webHidden/>
          </w:rPr>
        </w:r>
        <w:r>
          <w:rPr>
            <w:webHidden/>
          </w:rPr>
          <w:fldChar w:fldCharType="separate"/>
        </w:r>
        <w:r>
          <w:rPr>
            <w:webHidden/>
          </w:rPr>
          <w:t>311</w:t>
        </w:r>
        <w:r>
          <w:rPr>
            <w:webHidden/>
          </w:rPr>
          <w:fldChar w:fldCharType="end"/>
        </w:r>
      </w:hyperlink>
    </w:p>
    <w:p w:rsidR="00427187" w:rsidRPr="004C4230" w:rsidRDefault="00427187">
      <w:pPr>
        <w:pStyle w:val="afff1"/>
        <w:rPr>
          <w:rFonts w:ascii="Calibri" w:hAnsi="Calibri"/>
          <w:sz w:val="22"/>
          <w:szCs w:val="22"/>
        </w:rPr>
      </w:pPr>
      <w:hyperlink w:anchor="_Toc50374505" w:history="1">
        <w:r w:rsidRPr="004733EF">
          <w:rPr>
            <w:rStyle w:val="ad"/>
          </w:rPr>
          <w:t>Рисунок </w:t>
        </w:r>
        <w:r w:rsidRPr="004C4230">
          <w:rPr>
            <w:rFonts w:ascii="Calibri" w:hAnsi="Calibri"/>
            <w:sz w:val="22"/>
            <w:szCs w:val="22"/>
          </w:rPr>
          <w:tab/>
        </w:r>
        <w:r w:rsidRPr="004733EF">
          <w:rPr>
            <w:rStyle w:val="ad"/>
          </w:rPr>
          <w:t>156.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_Toc50374505 \h </w:instrText>
        </w:r>
        <w:r>
          <w:rPr>
            <w:webHidden/>
          </w:rPr>
        </w:r>
        <w:r>
          <w:rPr>
            <w:webHidden/>
          </w:rPr>
          <w:fldChar w:fldCharType="separate"/>
        </w:r>
        <w:r>
          <w:rPr>
            <w:webHidden/>
          </w:rPr>
          <w:t>313</w:t>
        </w:r>
        <w:r>
          <w:rPr>
            <w:webHidden/>
          </w:rPr>
          <w:fldChar w:fldCharType="end"/>
        </w:r>
      </w:hyperlink>
    </w:p>
    <w:p w:rsidR="00427187" w:rsidRPr="004C4230" w:rsidRDefault="00427187">
      <w:pPr>
        <w:pStyle w:val="afff1"/>
        <w:rPr>
          <w:rFonts w:ascii="Calibri" w:hAnsi="Calibri"/>
          <w:sz w:val="22"/>
          <w:szCs w:val="22"/>
        </w:rPr>
      </w:pPr>
      <w:hyperlink w:anchor="_Toc50374506" w:history="1">
        <w:r w:rsidRPr="004733EF">
          <w:rPr>
            <w:rStyle w:val="ad"/>
          </w:rPr>
          <w:t>Рисунок </w:t>
        </w:r>
        <w:r w:rsidRPr="004C4230">
          <w:rPr>
            <w:rFonts w:ascii="Calibri" w:hAnsi="Calibri"/>
            <w:sz w:val="22"/>
            <w:szCs w:val="22"/>
          </w:rPr>
          <w:tab/>
        </w:r>
        <w:r w:rsidRPr="004733EF">
          <w:rPr>
            <w:rStyle w:val="ad"/>
          </w:rPr>
          <w:t>157.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_Toc50374506 \h </w:instrText>
        </w:r>
        <w:r>
          <w:rPr>
            <w:webHidden/>
          </w:rPr>
        </w:r>
        <w:r>
          <w:rPr>
            <w:webHidden/>
          </w:rPr>
          <w:fldChar w:fldCharType="separate"/>
        </w:r>
        <w:r>
          <w:rPr>
            <w:webHidden/>
          </w:rPr>
          <w:t>314</w:t>
        </w:r>
        <w:r>
          <w:rPr>
            <w:webHidden/>
          </w:rPr>
          <w:fldChar w:fldCharType="end"/>
        </w:r>
      </w:hyperlink>
    </w:p>
    <w:p w:rsidR="00427187" w:rsidRPr="004C4230" w:rsidRDefault="00427187">
      <w:pPr>
        <w:pStyle w:val="afff1"/>
        <w:rPr>
          <w:rFonts w:ascii="Calibri" w:hAnsi="Calibri"/>
          <w:sz w:val="22"/>
          <w:szCs w:val="22"/>
        </w:rPr>
      </w:pPr>
      <w:hyperlink w:anchor="_Toc50374507" w:history="1">
        <w:r w:rsidRPr="004733EF">
          <w:rPr>
            <w:rStyle w:val="ad"/>
          </w:rPr>
          <w:t>Рисунок </w:t>
        </w:r>
        <w:r w:rsidRPr="004C4230">
          <w:rPr>
            <w:rFonts w:ascii="Calibri" w:hAnsi="Calibri"/>
            <w:sz w:val="22"/>
            <w:szCs w:val="22"/>
          </w:rPr>
          <w:tab/>
        </w:r>
        <w:r w:rsidRPr="004733EF">
          <w:rPr>
            <w:rStyle w:val="ad"/>
          </w:rPr>
          <w:t>158.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_Toc50374507 \h </w:instrText>
        </w:r>
        <w:r>
          <w:rPr>
            <w:webHidden/>
          </w:rPr>
        </w:r>
        <w:r>
          <w:rPr>
            <w:webHidden/>
          </w:rPr>
          <w:fldChar w:fldCharType="separate"/>
        </w:r>
        <w:r>
          <w:rPr>
            <w:webHidden/>
          </w:rPr>
          <w:t>315</w:t>
        </w:r>
        <w:r>
          <w:rPr>
            <w:webHidden/>
          </w:rPr>
          <w:fldChar w:fldCharType="end"/>
        </w:r>
      </w:hyperlink>
    </w:p>
    <w:p w:rsidR="00427187" w:rsidRPr="004C4230" w:rsidRDefault="00427187">
      <w:pPr>
        <w:pStyle w:val="afff1"/>
        <w:rPr>
          <w:rFonts w:ascii="Calibri" w:hAnsi="Calibri"/>
          <w:sz w:val="22"/>
          <w:szCs w:val="22"/>
        </w:rPr>
      </w:pPr>
      <w:hyperlink w:anchor="_Toc50374508" w:history="1">
        <w:r w:rsidRPr="004733EF">
          <w:rPr>
            <w:rStyle w:val="ad"/>
          </w:rPr>
          <w:t>Рисунок </w:t>
        </w:r>
        <w:r w:rsidRPr="004C4230">
          <w:rPr>
            <w:rFonts w:ascii="Calibri" w:hAnsi="Calibri"/>
            <w:sz w:val="22"/>
            <w:szCs w:val="22"/>
          </w:rPr>
          <w:tab/>
        </w:r>
        <w:r w:rsidRPr="004733EF">
          <w:rPr>
            <w:rStyle w:val="ad"/>
          </w:rPr>
          <w:t>159. ЭФ списка документов «Заявление на выдачу (перевод, исполнение) КОО»</w:t>
        </w:r>
        <w:r>
          <w:rPr>
            <w:webHidden/>
          </w:rPr>
          <w:tab/>
        </w:r>
        <w:r>
          <w:rPr>
            <w:webHidden/>
          </w:rPr>
          <w:fldChar w:fldCharType="begin"/>
        </w:r>
        <w:r>
          <w:rPr>
            <w:webHidden/>
          </w:rPr>
          <w:instrText xml:space="preserve"> PAGEREF _Toc50374508 \h </w:instrText>
        </w:r>
        <w:r>
          <w:rPr>
            <w:webHidden/>
          </w:rPr>
        </w:r>
        <w:r>
          <w:rPr>
            <w:webHidden/>
          </w:rPr>
          <w:fldChar w:fldCharType="separate"/>
        </w:r>
        <w:r>
          <w:rPr>
            <w:webHidden/>
          </w:rPr>
          <w:t>316</w:t>
        </w:r>
        <w:r>
          <w:rPr>
            <w:webHidden/>
          </w:rPr>
          <w:fldChar w:fldCharType="end"/>
        </w:r>
      </w:hyperlink>
    </w:p>
    <w:p w:rsidR="00427187" w:rsidRPr="004C4230" w:rsidRDefault="00427187">
      <w:pPr>
        <w:pStyle w:val="afff1"/>
        <w:rPr>
          <w:rFonts w:ascii="Calibri" w:hAnsi="Calibri"/>
          <w:sz w:val="22"/>
          <w:szCs w:val="22"/>
        </w:rPr>
      </w:pPr>
      <w:hyperlink w:anchor="_Toc50374509" w:history="1">
        <w:r w:rsidRPr="004733EF">
          <w:rPr>
            <w:rStyle w:val="ad"/>
          </w:rPr>
          <w:t>Рисунок </w:t>
        </w:r>
        <w:r w:rsidRPr="004C4230">
          <w:rPr>
            <w:rFonts w:ascii="Calibri" w:hAnsi="Calibri"/>
            <w:sz w:val="22"/>
            <w:szCs w:val="22"/>
          </w:rPr>
          <w:tab/>
        </w:r>
        <w:r w:rsidRPr="004733EF">
          <w:rPr>
            <w:rStyle w:val="ad"/>
          </w:rPr>
          <w:t>160.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_Toc50374509 \h </w:instrText>
        </w:r>
        <w:r>
          <w:rPr>
            <w:webHidden/>
          </w:rPr>
        </w:r>
        <w:r>
          <w:rPr>
            <w:webHidden/>
          </w:rPr>
          <w:fldChar w:fldCharType="separate"/>
        </w:r>
        <w:r>
          <w:rPr>
            <w:webHidden/>
          </w:rPr>
          <w:t>317</w:t>
        </w:r>
        <w:r>
          <w:rPr>
            <w:webHidden/>
          </w:rPr>
          <w:fldChar w:fldCharType="end"/>
        </w:r>
      </w:hyperlink>
    </w:p>
    <w:p w:rsidR="00427187" w:rsidRPr="004C4230" w:rsidRDefault="00427187">
      <w:pPr>
        <w:pStyle w:val="afff1"/>
        <w:rPr>
          <w:rFonts w:ascii="Calibri" w:hAnsi="Calibri"/>
          <w:sz w:val="22"/>
          <w:szCs w:val="22"/>
        </w:rPr>
      </w:pPr>
      <w:hyperlink w:anchor="_Toc50374510" w:history="1">
        <w:r w:rsidRPr="004733EF">
          <w:rPr>
            <w:rStyle w:val="ad"/>
          </w:rPr>
          <w:t>Рисунок </w:t>
        </w:r>
        <w:r w:rsidRPr="004C4230">
          <w:rPr>
            <w:rFonts w:ascii="Calibri" w:hAnsi="Calibri"/>
            <w:sz w:val="22"/>
            <w:szCs w:val="22"/>
          </w:rPr>
          <w:tab/>
        </w:r>
        <w:r w:rsidRPr="004733EF">
          <w:rPr>
            <w:rStyle w:val="ad"/>
          </w:rPr>
          <w:t>161.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_Toc50374510 \h </w:instrText>
        </w:r>
        <w:r>
          <w:rPr>
            <w:webHidden/>
          </w:rPr>
        </w:r>
        <w:r>
          <w:rPr>
            <w:webHidden/>
          </w:rPr>
          <w:fldChar w:fldCharType="separate"/>
        </w:r>
        <w:r>
          <w:rPr>
            <w:webHidden/>
          </w:rPr>
          <w:t>320</w:t>
        </w:r>
        <w:r>
          <w:rPr>
            <w:webHidden/>
          </w:rPr>
          <w:fldChar w:fldCharType="end"/>
        </w:r>
      </w:hyperlink>
    </w:p>
    <w:p w:rsidR="00427187" w:rsidRPr="004C4230" w:rsidRDefault="00427187">
      <w:pPr>
        <w:pStyle w:val="afff1"/>
        <w:rPr>
          <w:rFonts w:ascii="Calibri" w:hAnsi="Calibri"/>
          <w:sz w:val="22"/>
          <w:szCs w:val="22"/>
        </w:rPr>
      </w:pPr>
      <w:hyperlink w:anchor="_Toc50374511" w:history="1">
        <w:r w:rsidRPr="004733EF">
          <w:rPr>
            <w:rStyle w:val="ad"/>
          </w:rPr>
          <w:t>Рисунок </w:t>
        </w:r>
        <w:r w:rsidRPr="004C4230">
          <w:rPr>
            <w:rFonts w:ascii="Calibri" w:hAnsi="Calibri"/>
            <w:sz w:val="22"/>
            <w:szCs w:val="22"/>
          </w:rPr>
          <w:tab/>
        </w:r>
        <w:r w:rsidRPr="004733EF">
          <w:rPr>
            <w:rStyle w:val="ad"/>
          </w:rPr>
          <w:t>162. Форма «Добавление записи»</w:t>
        </w:r>
        <w:r>
          <w:rPr>
            <w:webHidden/>
          </w:rPr>
          <w:tab/>
        </w:r>
        <w:r>
          <w:rPr>
            <w:webHidden/>
          </w:rPr>
          <w:fldChar w:fldCharType="begin"/>
        </w:r>
        <w:r>
          <w:rPr>
            <w:webHidden/>
          </w:rPr>
          <w:instrText xml:space="preserve"> PAGEREF _Toc50374511 \h </w:instrText>
        </w:r>
        <w:r>
          <w:rPr>
            <w:webHidden/>
          </w:rPr>
        </w:r>
        <w:r>
          <w:rPr>
            <w:webHidden/>
          </w:rPr>
          <w:fldChar w:fldCharType="separate"/>
        </w:r>
        <w:r>
          <w:rPr>
            <w:webHidden/>
          </w:rPr>
          <w:t>321</w:t>
        </w:r>
        <w:r>
          <w:rPr>
            <w:webHidden/>
          </w:rPr>
          <w:fldChar w:fldCharType="end"/>
        </w:r>
      </w:hyperlink>
    </w:p>
    <w:p w:rsidR="00427187" w:rsidRPr="004C4230" w:rsidRDefault="00427187">
      <w:pPr>
        <w:pStyle w:val="afff1"/>
        <w:rPr>
          <w:rFonts w:ascii="Calibri" w:hAnsi="Calibri"/>
          <w:sz w:val="22"/>
          <w:szCs w:val="22"/>
        </w:rPr>
      </w:pPr>
      <w:hyperlink w:anchor="_Toc50374512" w:history="1">
        <w:r w:rsidRPr="004733EF">
          <w:rPr>
            <w:rStyle w:val="ad"/>
          </w:rPr>
          <w:t>Рисунок </w:t>
        </w:r>
        <w:r w:rsidRPr="004C4230">
          <w:rPr>
            <w:rFonts w:ascii="Calibri" w:hAnsi="Calibri"/>
            <w:sz w:val="22"/>
            <w:szCs w:val="22"/>
          </w:rPr>
          <w:tab/>
        </w:r>
        <w:r w:rsidRPr="004733EF">
          <w:rPr>
            <w:rStyle w:val="ad"/>
          </w:rPr>
          <w:t>163.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_Toc50374512 \h </w:instrText>
        </w:r>
        <w:r>
          <w:rPr>
            <w:webHidden/>
          </w:rPr>
        </w:r>
        <w:r>
          <w:rPr>
            <w:webHidden/>
          </w:rPr>
          <w:fldChar w:fldCharType="separate"/>
        </w:r>
        <w:r>
          <w:rPr>
            <w:webHidden/>
          </w:rPr>
          <w:t>321</w:t>
        </w:r>
        <w:r>
          <w:rPr>
            <w:webHidden/>
          </w:rPr>
          <w:fldChar w:fldCharType="end"/>
        </w:r>
      </w:hyperlink>
    </w:p>
    <w:p w:rsidR="00427187" w:rsidRPr="004C4230" w:rsidRDefault="00427187">
      <w:pPr>
        <w:pStyle w:val="afff1"/>
        <w:rPr>
          <w:rFonts w:ascii="Calibri" w:hAnsi="Calibri"/>
          <w:sz w:val="22"/>
          <w:szCs w:val="22"/>
        </w:rPr>
      </w:pPr>
      <w:hyperlink w:anchor="_Toc50374513" w:history="1">
        <w:r w:rsidRPr="004733EF">
          <w:rPr>
            <w:rStyle w:val="ad"/>
          </w:rPr>
          <w:t>Рисунок </w:t>
        </w:r>
        <w:r w:rsidRPr="004C4230">
          <w:rPr>
            <w:rFonts w:ascii="Calibri" w:hAnsi="Calibri"/>
            <w:sz w:val="22"/>
            <w:szCs w:val="22"/>
          </w:rPr>
          <w:tab/>
        </w:r>
        <w:r w:rsidRPr="004733EF">
          <w:rPr>
            <w:rStyle w:val="ad"/>
          </w:rPr>
          <w:t>164.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_Toc50374513 \h </w:instrText>
        </w:r>
        <w:r>
          <w:rPr>
            <w:webHidden/>
          </w:rPr>
        </w:r>
        <w:r>
          <w:rPr>
            <w:webHidden/>
          </w:rPr>
          <w:fldChar w:fldCharType="separate"/>
        </w:r>
        <w:r>
          <w:rPr>
            <w:webHidden/>
          </w:rPr>
          <w:t>322</w:t>
        </w:r>
        <w:r>
          <w:rPr>
            <w:webHidden/>
          </w:rPr>
          <w:fldChar w:fldCharType="end"/>
        </w:r>
      </w:hyperlink>
    </w:p>
    <w:p w:rsidR="00427187" w:rsidRPr="004C4230" w:rsidRDefault="00427187">
      <w:pPr>
        <w:pStyle w:val="afff1"/>
        <w:rPr>
          <w:rFonts w:ascii="Calibri" w:hAnsi="Calibri"/>
          <w:sz w:val="22"/>
          <w:szCs w:val="22"/>
        </w:rPr>
      </w:pPr>
      <w:hyperlink w:anchor="_Toc50374514" w:history="1">
        <w:r w:rsidRPr="004733EF">
          <w:rPr>
            <w:rStyle w:val="ad"/>
          </w:rPr>
          <w:t>Рисунок </w:t>
        </w:r>
        <w:r w:rsidRPr="004C4230">
          <w:rPr>
            <w:rFonts w:ascii="Calibri" w:hAnsi="Calibri"/>
            <w:sz w:val="22"/>
            <w:szCs w:val="22"/>
          </w:rPr>
          <w:tab/>
        </w:r>
        <w:r w:rsidRPr="004733EF">
          <w:rPr>
            <w:rStyle w:val="ad"/>
          </w:rPr>
          <w:t>165. ЭФ списка документов «Банковское КОО»</w:t>
        </w:r>
        <w:r>
          <w:rPr>
            <w:webHidden/>
          </w:rPr>
          <w:tab/>
        </w:r>
        <w:r>
          <w:rPr>
            <w:webHidden/>
          </w:rPr>
          <w:fldChar w:fldCharType="begin"/>
        </w:r>
        <w:r>
          <w:rPr>
            <w:webHidden/>
          </w:rPr>
          <w:instrText xml:space="preserve"> PAGEREF _Toc50374514 \h </w:instrText>
        </w:r>
        <w:r>
          <w:rPr>
            <w:webHidden/>
          </w:rPr>
        </w:r>
        <w:r>
          <w:rPr>
            <w:webHidden/>
          </w:rPr>
          <w:fldChar w:fldCharType="separate"/>
        </w:r>
        <w:r>
          <w:rPr>
            <w:webHidden/>
          </w:rPr>
          <w:t>323</w:t>
        </w:r>
        <w:r>
          <w:rPr>
            <w:webHidden/>
          </w:rPr>
          <w:fldChar w:fldCharType="end"/>
        </w:r>
      </w:hyperlink>
    </w:p>
    <w:p w:rsidR="00427187" w:rsidRPr="004C4230" w:rsidRDefault="00427187">
      <w:pPr>
        <w:pStyle w:val="afff1"/>
        <w:rPr>
          <w:rFonts w:ascii="Calibri" w:hAnsi="Calibri"/>
          <w:sz w:val="22"/>
          <w:szCs w:val="22"/>
        </w:rPr>
      </w:pPr>
      <w:hyperlink w:anchor="_Toc50374515" w:history="1">
        <w:r w:rsidRPr="004733EF">
          <w:rPr>
            <w:rStyle w:val="ad"/>
          </w:rPr>
          <w:t>Рисунок </w:t>
        </w:r>
        <w:r w:rsidRPr="004C4230">
          <w:rPr>
            <w:rFonts w:ascii="Calibri" w:hAnsi="Calibri"/>
            <w:sz w:val="22"/>
            <w:szCs w:val="22"/>
          </w:rPr>
          <w:tab/>
        </w:r>
        <w:r w:rsidRPr="004733EF">
          <w:rPr>
            <w:rStyle w:val="ad"/>
          </w:rPr>
          <w:t>166. ЭФ документа «Банковское КОО», закладки «Основные атрибуты (1)»</w:t>
        </w:r>
        <w:r>
          <w:rPr>
            <w:webHidden/>
          </w:rPr>
          <w:tab/>
        </w:r>
        <w:r>
          <w:rPr>
            <w:webHidden/>
          </w:rPr>
          <w:fldChar w:fldCharType="begin"/>
        </w:r>
        <w:r>
          <w:rPr>
            <w:webHidden/>
          </w:rPr>
          <w:instrText xml:space="preserve"> PAGEREF _Toc50374515 \h </w:instrText>
        </w:r>
        <w:r>
          <w:rPr>
            <w:webHidden/>
          </w:rPr>
        </w:r>
        <w:r>
          <w:rPr>
            <w:webHidden/>
          </w:rPr>
          <w:fldChar w:fldCharType="separate"/>
        </w:r>
        <w:r>
          <w:rPr>
            <w:webHidden/>
          </w:rPr>
          <w:t>324</w:t>
        </w:r>
        <w:r>
          <w:rPr>
            <w:webHidden/>
          </w:rPr>
          <w:fldChar w:fldCharType="end"/>
        </w:r>
      </w:hyperlink>
    </w:p>
    <w:p w:rsidR="00427187" w:rsidRPr="004C4230" w:rsidRDefault="00427187">
      <w:pPr>
        <w:pStyle w:val="afff1"/>
        <w:rPr>
          <w:rFonts w:ascii="Calibri" w:hAnsi="Calibri"/>
          <w:sz w:val="22"/>
          <w:szCs w:val="22"/>
        </w:rPr>
      </w:pPr>
      <w:hyperlink w:anchor="_Toc50374516" w:history="1">
        <w:r w:rsidRPr="004733EF">
          <w:rPr>
            <w:rStyle w:val="ad"/>
          </w:rPr>
          <w:t>Рисунок </w:t>
        </w:r>
        <w:r w:rsidRPr="004C4230">
          <w:rPr>
            <w:rFonts w:ascii="Calibri" w:hAnsi="Calibri"/>
            <w:sz w:val="22"/>
            <w:szCs w:val="22"/>
          </w:rPr>
          <w:tab/>
        </w:r>
        <w:r w:rsidRPr="004733EF">
          <w:rPr>
            <w:rStyle w:val="ad"/>
          </w:rPr>
          <w:t>167. ЭФ документа «Банковское КОО», закладки «Документ (2)»</w:t>
        </w:r>
        <w:r>
          <w:rPr>
            <w:webHidden/>
          </w:rPr>
          <w:tab/>
        </w:r>
        <w:r>
          <w:rPr>
            <w:webHidden/>
          </w:rPr>
          <w:fldChar w:fldCharType="begin"/>
        </w:r>
        <w:r>
          <w:rPr>
            <w:webHidden/>
          </w:rPr>
          <w:instrText xml:space="preserve"> PAGEREF _Toc50374516 \h </w:instrText>
        </w:r>
        <w:r>
          <w:rPr>
            <w:webHidden/>
          </w:rPr>
        </w:r>
        <w:r>
          <w:rPr>
            <w:webHidden/>
          </w:rPr>
          <w:fldChar w:fldCharType="separate"/>
        </w:r>
        <w:r>
          <w:rPr>
            <w:webHidden/>
          </w:rPr>
          <w:t>326</w:t>
        </w:r>
        <w:r>
          <w:rPr>
            <w:webHidden/>
          </w:rPr>
          <w:fldChar w:fldCharType="end"/>
        </w:r>
      </w:hyperlink>
    </w:p>
    <w:p w:rsidR="00427187" w:rsidRPr="004C4230" w:rsidRDefault="00427187">
      <w:pPr>
        <w:pStyle w:val="afff1"/>
        <w:rPr>
          <w:rFonts w:ascii="Calibri" w:hAnsi="Calibri"/>
          <w:sz w:val="22"/>
          <w:szCs w:val="22"/>
        </w:rPr>
      </w:pPr>
      <w:hyperlink w:anchor="_Toc50374517" w:history="1">
        <w:r w:rsidRPr="004733EF">
          <w:rPr>
            <w:rStyle w:val="ad"/>
          </w:rPr>
          <w:t>Рисунок </w:t>
        </w:r>
        <w:r w:rsidRPr="004C4230">
          <w:rPr>
            <w:rFonts w:ascii="Calibri" w:hAnsi="Calibri"/>
            <w:sz w:val="22"/>
            <w:szCs w:val="22"/>
          </w:rPr>
          <w:tab/>
        </w:r>
        <w:r w:rsidRPr="004733EF">
          <w:rPr>
            <w:rStyle w:val="ad"/>
          </w:rPr>
          <w:t>168. ЭФ документа « Банковское КОО», закладки «Подписи (3)»</w:t>
        </w:r>
        <w:r>
          <w:rPr>
            <w:webHidden/>
          </w:rPr>
          <w:tab/>
        </w:r>
        <w:r>
          <w:rPr>
            <w:webHidden/>
          </w:rPr>
          <w:fldChar w:fldCharType="begin"/>
        </w:r>
        <w:r>
          <w:rPr>
            <w:webHidden/>
          </w:rPr>
          <w:instrText xml:space="preserve"> PAGEREF _Toc50374517 \h </w:instrText>
        </w:r>
        <w:r>
          <w:rPr>
            <w:webHidden/>
          </w:rPr>
        </w:r>
        <w:r>
          <w:rPr>
            <w:webHidden/>
          </w:rPr>
          <w:fldChar w:fldCharType="separate"/>
        </w:r>
        <w:r>
          <w:rPr>
            <w:webHidden/>
          </w:rPr>
          <w:t>328</w:t>
        </w:r>
        <w:r>
          <w:rPr>
            <w:webHidden/>
          </w:rPr>
          <w:fldChar w:fldCharType="end"/>
        </w:r>
      </w:hyperlink>
    </w:p>
    <w:p w:rsidR="00427187" w:rsidRPr="004C4230" w:rsidRDefault="00427187">
      <w:pPr>
        <w:pStyle w:val="afff1"/>
        <w:rPr>
          <w:rFonts w:ascii="Calibri" w:hAnsi="Calibri"/>
          <w:sz w:val="22"/>
          <w:szCs w:val="22"/>
        </w:rPr>
      </w:pPr>
      <w:hyperlink w:anchor="_Toc50374518" w:history="1">
        <w:r w:rsidRPr="004733EF">
          <w:rPr>
            <w:rStyle w:val="ad"/>
          </w:rPr>
          <w:t>Рисунок </w:t>
        </w:r>
        <w:r w:rsidRPr="004C4230">
          <w:rPr>
            <w:rFonts w:ascii="Calibri" w:hAnsi="Calibri"/>
            <w:sz w:val="22"/>
            <w:szCs w:val="22"/>
          </w:rPr>
          <w:tab/>
        </w:r>
        <w:r w:rsidRPr="004733EF">
          <w:rPr>
            <w:rStyle w:val="ad"/>
          </w:rPr>
          <w:t>169. ЭФ списка документов «Сведения о денежном обязательстве (исходящие)»</w:t>
        </w:r>
        <w:r>
          <w:rPr>
            <w:webHidden/>
          </w:rPr>
          <w:tab/>
        </w:r>
        <w:r>
          <w:rPr>
            <w:webHidden/>
          </w:rPr>
          <w:fldChar w:fldCharType="begin"/>
        </w:r>
        <w:r>
          <w:rPr>
            <w:webHidden/>
          </w:rPr>
          <w:instrText xml:space="preserve"> PAGEREF _Toc50374518 \h </w:instrText>
        </w:r>
        <w:r>
          <w:rPr>
            <w:webHidden/>
          </w:rPr>
        </w:r>
        <w:r>
          <w:rPr>
            <w:webHidden/>
          </w:rPr>
          <w:fldChar w:fldCharType="separate"/>
        </w:r>
        <w:r>
          <w:rPr>
            <w:webHidden/>
          </w:rPr>
          <w:t>329</w:t>
        </w:r>
        <w:r>
          <w:rPr>
            <w:webHidden/>
          </w:rPr>
          <w:fldChar w:fldCharType="end"/>
        </w:r>
      </w:hyperlink>
    </w:p>
    <w:p w:rsidR="00427187" w:rsidRPr="004C4230" w:rsidRDefault="00427187">
      <w:pPr>
        <w:pStyle w:val="afff1"/>
        <w:rPr>
          <w:rFonts w:ascii="Calibri" w:hAnsi="Calibri"/>
          <w:sz w:val="22"/>
          <w:szCs w:val="22"/>
        </w:rPr>
      </w:pPr>
      <w:hyperlink w:anchor="_Toc50374519" w:history="1">
        <w:r w:rsidRPr="004733EF">
          <w:rPr>
            <w:rStyle w:val="ad"/>
          </w:rPr>
          <w:t>Рисунок </w:t>
        </w:r>
        <w:r w:rsidRPr="004C4230">
          <w:rPr>
            <w:rFonts w:ascii="Calibri" w:hAnsi="Calibri"/>
            <w:sz w:val="22"/>
            <w:szCs w:val="22"/>
          </w:rPr>
          <w:tab/>
        </w:r>
        <w:r w:rsidRPr="004733EF">
          <w:rPr>
            <w:rStyle w:val="ad"/>
          </w:rPr>
          <w:t>170. Окно «Поиск…»</w:t>
        </w:r>
        <w:r>
          <w:rPr>
            <w:webHidden/>
          </w:rPr>
          <w:tab/>
        </w:r>
        <w:r>
          <w:rPr>
            <w:webHidden/>
          </w:rPr>
          <w:fldChar w:fldCharType="begin"/>
        </w:r>
        <w:r>
          <w:rPr>
            <w:webHidden/>
          </w:rPr>
          <w:instrText xml:space="preserve"> PAGEREF _Toc50374519 \h </w:instrText>
        </w:r>
        <w:r>
          <w:rPr>
            <w:webHidden/>
          </w:rPr>
        </w:r>
        <w:r>
          <w:rPr>
            <w:webHidden/>
          </w:rPr>
          <w:fldChar w:fldCharType="separate"/>
        </w:r>
        <w:r>
          <w:rPr>
            <w:webHidden/>
          </w:rPr>
          <w:t>330</w:t>
        </w:r>
        <w:r>
          <w:rPr>
            <w:webHidden/>
          </w:rPr>
          <w:fldChar w:fldCharType="end"/>
        </w:r>
      </w:hyperlink>
    </w:p>
    <w:p w:rsidR="00427187" w:rsidRPr="004C4230" w:rsidRDefault="00427187">
      <w:pPr>
        <w:pStyle w:val="afff1"/>
        <w:rPr>
          <w:rFonts w:ascii="Calibri" w:hAnsi="Calibri"/>
          <w:sz w:val="22"/>
          <w:szCs w:val="22"/>
        </w:rPr>
      </w:pPr>
      <w:hyperlink w:anchor="_Toc50374520" w:history="1">
        <w:r w:rsidRPr="004733EF">
          <w:rPr>
            <w:rStyle w:val="ad"/>
          </w:rPr>
          <w:t>Рисунок </w:t>
        </w:r>
        <w:r w:rsidRPr="004C4230">
          <w:rPr>
            <w:rFonts w:ascii="Calibri" w:hAnsi="Calibri"/>
            <w:sz w:val="22"/>
            <w:szCs w:val="22"/>
          </w:rPr>
          <w:tab/>
        </w:r>
        <w:r w:rsidRPr="004733EF">
          <w:rPr>
            <w:rStyle w:val="ad"/>
          </w:rPr>
          <w:t>171.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_Toc50374520 \h </w:instrText>
        </w:r>
        <w:r>
          <w:rPr>
            <w:webHidden/>
          </w:rPr>
        </w:r>
        <w:r>
          <w:rPr>
            <w:webHidden/>
          </w:rPr>
          <w:fldChar w:fldCharType="separate"/>
        </w:r>
        <w:r>
          <w:rPr>
            <w:webHidden/>
          </w:rPr>
          <w:t>330</w:t>
        </w:r>
        <w:r>
          <w:rPr>
            <w:webHidden/>
          </w:rPr>
          <w:fldChar w:fldCharType="end"/>
        </w:r>
      </w:hyperlink>
    </w:p>
    <w:p w:rsidR="00427187" w:rsidRPr="004C4230" w:rsidRDefault="00427187">
      <w:pPr>
        <w:pStyle w:val="afff1"/>
        <w:rPr>
          <w:rFonts w:ascii="Calibri" w:hAnsi="Calibri"/>
          <w:sz w:val="22"/>
          <w:szCs w:val="22"/>
        </w:rPr>
      </w:pPr>
      <w:hyperlink w:anchor="_Toc50374521" w:history="1">
        <w:r w:rsidRPr="004733EF">
          <w:rPr>
            <w:rStyle w:val="ad"/>
          </w:rPr>
          <w:t>Рисунок </w:t>
        </w:r>
        <w:r w:rsidRPr="004C4230">
          <w:rPr>
            <w:rFonts w:ascii="Calibri" w:hAnsi="Calibri"/>
            <w:sz w:val="22"/>
            <w:szCs w:val="22"/>
          </w:rPr>
          <w:tab/>
        </w:r>
        <w:r w:rsidRPr="004733EF">
          <w:rPr>
            <w:rStyle w:val="ad"/>
          </w:rPr>
          <w:t>172.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_Toc50374521 \h </w:instrText>
        </w:r>
        <w:r>
          <w:rPr>
            <w:webHidden/>
          </w:rPr>
        </w:r>
        <w:r>
          <w:rPr>
            <w:webHidden/>
          </w:rPr>
          <w:fldChar w:fldCharType="separate"/>
        </w:r>
        <w:r>
          <w:rPr>
            <w:webHidden/>
          </w:rPr>
          <w:t>331</w:t>
        </w:r>
        <w:r>
          <w:rPr>
            <w:webHidden/>
          </w:rPr>
          <w:fldChar w:fldCharType="end"/>
        </w:r>
      </w:hyperlink>
    </w:p>
    <w:p w:rsidR="00427187" w:rsidRPr="004C4230" w:rsidRDefault="00427187">
      <w:pPr>
        <w:pStyle w:val="afff1"/>
        <w:rPr>
          <w:rFonts w:ascii="Calibri" w:hAnsi="Calibri"/>
          <w:sz w:val="22"/>
          <w:szCs w:val="22"/>
        </w:rPr>
      </w:pPr>
      <w:hyperlink w:anchor="_Toc50374522" w:history="1">
        <w:r w:rsidRPr="004733EF">
          <w:rPr>
            <w:rStyle w:val="ad"/>
          </w:rPr>
          <w:t>Рисунок </w:t>
        </w:r>
        <w:r w:rsidRPr="004C4230">
          <w:rPr>
            <w:rFonts w:ascii="Calibri" w:hAnsi="Calibri"/>
            <w:sz w:val="22"/>
            <w:szCs w:val="22"/>
          </w:rPr>
          <w:tab/>
        </w:r>
        <w:r w:rsidRPr="004733EF">
          <w:rPr>
            <w:rStyle w:val="ad"/>
          </w:rPr>
          <w:t>173. ЭФ документа «Сведения о денежном обязательстве», закладки «Строки (2)»</w:t>
        </w:r>
        <w:r>
          <w:rPr>
            <w:webHidden/>
          </w:rPr>
          <w:tab/>
        </w:r>
        <w:r>
          <w:rPr>
            <w:webHidden/>
          </w:rPr>
          <w:fldChar w:fldCharType="begin"/>
        </w:r>
        <w:r>
          <w:rPr>
            <w:webHidden/>
          </w:rPr>
          <w:instrText xml:space="preserve"> PAGEREF _Toc50374522 \h </w:instrText>
        </w:r>
        <w:r>
          <w:rPr>
            <w:webHidden/>
          </w:rPr>
        </w:r>
        <w:r>
          <w:rPr>
            <w:webHidden/>
          </w:rPr>
          <w:fldChar w:fldCharType="separate"/>
        </w:r>
        <w:r>
          <w:rPr>
            <w:webHidden/>
          </w:rPr>
          <w:t>336</w:t>
        </w:r>
        <w:r>
          <w:rPr>
            <w:webHidden/>
          </w:rPr>
          <w:fldChar w:fldCharType="end"/>
        </w:r>
      </w:hyperlink>
    </w:p>
    <w:p w:rsidR="00427187" w:rsidRPr="004C4230" w:rsidRDefault="00427187">
      <w:pPr>
        <w:pStyle w:val="afff1"/>
        <w:rPr>
          <w:rFonts w:ascii="Calibri" w:hAnsi="Calibri"/>
          <w:sz w:val="22"/>
          <w:szCs w:val="22"/>
        </w:rPr>
      </w:pPr>
      <w:hyperlink w:anchor="_Toc50374523" w:history="1">
        <w:r w:rsidRPr="004733EF">
          <w:rPr>
            <w:rStyle w:val="ad"/>
          </w:rPr>
          <w:t>Рисунок </w:t>
        </w:r>
        <w:r w:rsidRPr="004C4230">
          <w:rPr>
            <w:rFonts w:ascii="Calibri" w:hAnsi="Calibri"/>
            <w:sz w:val="22"/>
            <w:szCs w:val="22"/>
          </w:rPr>
          <w:tab/>
        </w:r>
        <w:r w:rsidRPr="004733EF">
          <w:rPr>
            <w:rStyle w:val="ad"/>
          </w:rPr>
          <w:t>174. ЭФ документа «Сведения о денежном обязательстве», закладки «Подписи (3)»</w:t>
        </w:r>
        <w:r>
          <w:rPr>
            <w:webHidden/>
          </w:rPr>
          <w:tab/>
        </w:r>
        <w:r>
          <w:rPr>
            <w:webHidden/>
          </w:rPr>
          <w:fldChar w:fldCharType="begin"/>
        </w:r>
        <w:r>
          <w:rPr>
            <w:webHidden/>
          </w:rPr>
          <w:instrText xml:space="preserve"> PAGEREF _Toc50374523 \h </w:instrText>
        </w:r>
        <w:r>
          <w:rPr>
            <w:webHidden/>
          </w:rPr>
        </w:r>
        <w:r>
          <w:rPr>
            <w:webHidden/>
          </w:rPr>
          <w:fldChar w:fldCharType="separate"/>
        </w:r>
        <w:r>
          <w:rPr>
            <w:webHidden/>
          </w:rPr>
          <w:t>337</w:t>
        </w:r>
        <w:r>
          <w:rPr>
            <w:webHidden/>
          </w:rPr>
          <w:fldChar w:fldCharType="end"/>
        </w:r>
      </w:hyperlink>
    </w:p>
    <w:p w:rsidR="00427187" w:rsidRPr="004C4230" w:rsidRDefault="00427187">
      <w:pPr>
        <w:pStyle w:val="afff1"/>
        <w:rPr>
          <w:rFonts w:ascii="Calibri" w:hAnsi="Calibri"/>
          <w:sz w:val="22"/>
          <w:szCs w:val="22"/>
        </w:rPr>
      </w:pPr>
      <w:hyperlink w:anchor="_Toc50374524" w:history="1">
        <w:r w:rsidRPr="004733EF">
          <w:rPr>
            <w:rStyle w:val="ad"/>
          </w:rPr>
          <w:t>Рисунок </w:t>
        </w:r>
        <w:r w:rsidRPr="004C4230">
          <w:rPr>
            <w:rFonts w:ascii="Calibri" w:hAnsi="Calibri"/>
            <w:sz w:val="22"/>
            <w:szCs w:val="22"/>
          </w:rPr>
          <w:tab/>
        </w:r>
        <w:r w:rsidRPr="004733EF">
          <w:rPr>
            <w:rStyle w:val="ad"/>
          </w:rPr>
          <w:t>175.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_Toc50374524 \h </w:instrText>
        </w:r>
        <w:r>
          <w:rPr>
            <w:webHidden/>
          </w:rPr>
        </w:r>
        <w:r>
          <w:rPr>
            <w:webHidden/>
          </w:rPr>
          <w:fldChar w:fldCharType="separate"/>
        </w:r>
        <w:r>
          <w:rPr>
            <w:webHidden/>
          </w:rPr>
          <w:t>340</w:t>
        </w:r>
        <w:r>
          <w:rPr>
            <w:webHidden/>
          </w:rPr>
          <w:fldChar w:fldCharType="end"/>
        </w:r>
      </w:hyperlink>
    </w:p>
    <w:p w:rsidR="00427187" w:rsidRPr="004C4230" w:rsidRDefault="00427187">
      <w:pPr>
        <w:pStyle w:val="afff1"/>
        <w:rPr>
          <w:rFonts w:ascii="Calibri" w:hAnsi="Calibri"/>
          <w:sz w:val="22"/>
          <w:szCs w:val="22"/>
        </w:rPr>
      </w:pPr>
      <w:hyperlink w:anchor="_Toc50374525" w:history="1">
        <w:r w:rsidRPr="004733EF">
          <w:rPr>
            <w:rStyle w:val="ad"/>
          </w:rPr>
          <w:t>Рисунок </w:t>
        </w:r>
        <w:r w:rsidRPr="004C4230">
          <w:rPr>
            <w:rFonts w:ascii="Calibri" w:hAnsi="Calibri"/>
            <w:sz w:val="22"/>
            <w:szCs w:val="22"/>
          </w:rPr>
          <w:tab/>
        </w:r>
        <w:r w:rsidRPr="004733EF">
          <w:rPr>
            <w:rStyle w:val="ad"/>
          </w:rPr>
          <w:t>176.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_Toc50374525 \h </w:instrText>
        </w:r>
        <w:r>
          <w:rPr>
            <w:webHidden/>
          </w:rPr>
        </w:r>
        <w:r>
          <w:rPr>
            <w:webHidden/>
          </w:rPr>
          <w:fldChar w:fldCharType="separate"/>
        </w:r>
        <w:r>
          <w:rPr>
            <w:webHidden/>
          </w:rPr>
          <w:t>341</w:t>
        </w:r>
        <w:r>
          <w:rPr>
            <w:webHidden/>
          </w:rPr>
          <w:fldChar w:fldCharType="end"/>
        </w:r>
      </w:hyperlink>
    </w:p>
    <w:p w:rsidR="00427187" w:rsidRPr="004C4230" w:rsidRDefault="00427187">
      <w:pPr>
        <w:pStyle w:val="afff1"/>
        <w:rPr>
          <w:rFonts w:ascii="Calibri" w:hAnsi="Calibri"/>
          <w:sz w:val="22"/>
          <w:szCs w:val="22"/>
        </w:rPr>
      </w:pPr>
      <w:hyperlink w:anchor="_Toc50374526" w:history="1">
        <w:r w:rsidRPr="004733EF">
          <w:rPr>
            <w:rStyle w:val="ad"/>
          </w:rPr>
          <w:t>Рисунок </w:t>
        </w:r>
        <w:r w:rsidRPr="004C4230">
          <w:rPr>
            <w:rFonts w:ascii="Calibri" w:hAnsi="Calibri"/>
            <w:sz w:val="22"/>
            <w:szCs w:val="22"/>
          </w:rPr>
          <w:tab/>
        </w:r>
        <w:r w:rsidRPr="004733EF">
          <w:rPr>
            <w:rStyle w:val="ad"/>
          </w:rPr>
          <w:t>177. Форма «Добавление записи» (в блок « Реквизиты расшифровки документа»)</w:t>
        </w:r>
        <w:r>
          <w:rPr>
            <w:webHidden/>
          </w:rPr>
          <w:tab/>
        </w:r>
        <w:r>
          <w:rPr>
            <w:webHidden/>
          </w:rPr>
          <w:fldChar w:fldCharType="begin"/>
        </w:r>
        <w:r>
          <w:rPr>
            <w:webHidden/>
          </w:rPr>
          <w:instrText xml:space="preserve"> PAGEREF _Toc50374526 \h </w:instrText>
        </w:r>
        <w:r>
          <w:rPr>
            <w:webHidden/>
          </w:rPr>
        </w:r>
        <w:r>
          <w:rPr>
            <w:webHidden/>
          </w:rPr>
          <w:fldChar w:fldCharType="separate"/>
        </w:r>
        <w:r>
          <w:rPr>
            <w:webHidden/>
          </w:rPr>
          <w:t>349</w:t>
        </w:r>
        <w:r>
          <w:rPr>
            <w:webHidden/>
          </w:rPr>
          <w:fldChar w:fldCharType="end"/>
        </w:r>
      </w:hyperlink>
    </w:p>
    <w:p w:rsidR="00427187" w:rsidRPr="004C4230" w:rsidRDefault="00427187">
      <w:pPr>
        <w:pStyle w:val="afff1"/>
        <w:rPr>
          <w:rFonts w:ascii="Calibri" w:hAnsi="Calibri"/>
          <w:sz w:val="22"/>
          <w:szCs w:val="22"/>
        </w:rPr>
      </w:pPr>
      <w:hyperlink w:anchor="_Toc50374527" w:history="1">
        <w:r w:rsidRPr="004733EF">
          <w:rPr>
            <w:rStyle w:val="ad"/>
          </w:rPr>
          <w:t>Рисунок </w:t>
        </w:r>
        <w:r w:rsidRPr="004C4230">
          <w:rPr>
            <w:rFonts w:ascii="Calibri" w:hAnsi="Calibri"/>
            <w:sz w:val="22"/>
            <w:szCs w:val="22"/>
          </w:rPr>
          <w:tab/>
        </w:r>
        <w:r w:rsidRPr="004733EF">
          <w:rPr>
            <w:rStyle w:val="ad"/>
          </w:rPr>
          <w:t>178.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_Toc50374527 \h </w:instrText>
        </w:r>
        <w:r>
          <w:rPr>
            <w:webHidden/>
          </w:rPr>
        </w:r>
        <w:r>
          <w:rPr>
            <w:webHidden/>
          </w:rPr>
          <w:fldChar w:fldCharType="separate"/>
        </w:r>
        <w:r>
          <w:rPr>
            <w:webHidden/>
          </w:rPr>
          <w:t>349</w:t>
        </w:r>
        <w:r>
          <w:rPr>
            <w:webHidden/>
          </w:rPr>
          <w:fldChar w:fldCharType="end"/>
        </w:r>
      </w:hyperlink>
    </w:p>
    <w:p w:rsidR="00427187" w:rsidRPr="004C4230" w:rsidRDefault="00427187">
      <w:pPr>
        <w:pStyle w:val="afff1"/>
        <w:rPr>
          <w:rFonts w:ascii="Calibri" w:hAnsi="Calibri"/>
          <w:sz w:val="22"/>
          <w:szCs w:val="22"/>
        </w:rPr>
      </w:pPr>
      <w:hyperlink w:anchor="_Toc50374528" w:history="1">
        <w:r w:rsidRPr="004733EF">
          <w:rPr>
            <w:rStyle w:val="ad"/>
          </w:rPr>
          <w:t>Рисунок </w:t>
        </w:r>
        <w:r w:rsidRPr="004C4230">
          <w:rPr>
            <w:rFonts w:ascii="Calibri" w:hAnsi="Calibri"/>
            <w:sz w:val="22"/>
            <w:szCs w:val="22"/>
          </w:rPr>
          <w:tab/>
        </w:r>
        <w:r w:rsidRPr="004733EF">
          <w:rPr>
            <w:rStyle w:val="ad"/>
          </w:rPr>
          <w:t>179.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_Toc50374528 \h </w:instrText>
        </w:r>
        <w:r>
          <w:rPr>
            <w:webHidden/>
          </w:rPr>
        </w:r>
        <w:r>
          <w:rPr>
            <w:webHidden/>
          </w:rPr>
          <w:fldChar w:fldCharType="separate"/>
        </w:r>
        <w:r>
          <w:rPr>
            <w:webHidden/>
          </w:rPr>
          <w:t>350</w:t>
        </w:r>
        <w:r>
          <w:rPr>
            <w:webHidden/>
          </w:rPr>
          <w:fldChar w:fldCharType="end"/>
        </w:r>
      </w:hyperlink>
    </w:p>
    <w:p w:rsidR="00427187" w:rsidRPr="004C4230" w:rsidRDefault="00427187">
      <w:pPr>
        <w:pStyle w:val="afff1"/>
        <w:rPr>
          <w:rFonts w:ascii="Calibri" w:hAnsi="Calibri"/>
          <w:sz w:val="22"/>
          <w:szCs w:val="22"/>
        </w:rPr>
      </w:pPr>
      <w:hyperlink w:anchor="_Toc50374529" w:history="1">
        <w:r w:rsidRPr="004733EF">
          <w:rPr>
            <w:rStyle w:val="ad"/>
          </w:rPr>
          <w:t>Рисунок </w:t>
        </w:r>
        <w:r w:rsidRPr="004C4230">
          <w:rPr>
            <w:rFonts w:ascii="Calibri" w:hAnsi="Calibri"/>
            <w:sz w:val="22"/>
            <w:szCs w:val="22"/>
          </w:rPr>
          <w:tab/>
        </w:r>
        <w:r w:rsidRPr="004733EF">
          <w:rPr>
            <w:rStyle w:val="ad"/>
          </w:rPr>
          <w:t>180. ЭФ списка документов «Уведомление о принятии»</w:t>
        </w:r>
        <w:r>
          <w:rPr>
            <w:webHidden/>
          </w:rPr>
          <w:tab/>
        </w:r>
        <w:r>
          <w:rPr>
            <w:webHidden/>
          </w:rPr>
          <w:fldChar w:fldCharType="begin"/>
        </w:r>
        <w:r>
          <w:rPr>
            <w:webHidden/>
          </w:rPr>
          <w:instrText xml:space="preserve"> PAGEREF _Toc50374529 \h </w:instrText>
        </w:r>
        <w:r>
          <w:rPr>
            <w:webHidden/>
          </w:rPr>
        </w:r>
        <w:r>
          <w:rPr>
            <w:webHidden/>
          </w:rPr>
          <w:fldChar w:fldCharType="separate"/>
        </w:r>
        <w:r>
          <w:rPr>
            <w:webHidden/>
          </w:rPr>
          <w:t>352</w:t>
        </w:r>
        <w:r>
          <w:rPr>
            <w:webHidden/>
          </w:rPr>
          <w:fldChar w:fldCharType="end"/>
        </w:r>
      </w:hyperlink>
    </w:p>
    <w:p w:rsidR="00427187" w:rsidRPr="004C4230" w:rsidRDefault="00427187">
      <w:pPr>
        <w:pStyle w:val="afff1"/>
        <w:rPr>
          <w:rFonts w:ascii="Calibri" w:hAnsi="Calibri"/>
          <w:sz w:val="22"/>
          <w:szCs w:val="22"/>
        </w:rPr>
      </w:pPr>
      <w:hyperlink w:anchor="_Toc50374530" w:history="1">
        <w:r w:rsidRPr="004733EF">
          <w:rPr>
            <w:rStyle w:val="ad"/>
          </w:rPr>
          <w:t>Рисунок </w:t>
        </w:r>
        <w:r w:rsidRPr="004C4230">
          <w:rPr>
            <w:rFonts w:ascii="Calibri" w:hAnsi="Calibri"/>
            <w:sz w:val="22"/>
            <w:szCs w:val="22"/>
          </w:rPr>
          <w:tab/>
        </w:r>
        <w:r w:rsidRPr="004733EF">
          <w:rPr>
            <w:rStyle w:val="ad"/>
          </w:rPr>
          <w:t>181. ЭФ документа «Уведомление о принятии», закладки «Реквизиты»</w:t>
        </w:r>
        <w:r>
          <w:rPr>
            <w:webHidden/>
          </w:rPr>
          <w:tab/>
        </w:r>
        <w:r>
          <w:rPr>
            <w:webHidden/>
          </w:rPr>
          <w:fldChar w:fldCharType="begin"/>
        </w:r>
        <w:r>
          <w:rPr>
            <w:webHidden/>
          </w:rPr>
          <w:instrText xml:space="preserve"> PAGEREF _Toc50374530 \h </w:instrText>
        </w:r>
        <w:r>
          <w:rPr>
            <w:webHidden/>
          </w:rPr>
        </w:r>
        <w:r>
          <w:rPr>
            <w:webHidden/>
          </w:rPr>
          <w:fldChar w:fldCharType="separate"/>
        </w:r>
        <w:r>
          <w:rPr>
            <w:webHidden/>
          </w:rPr>
          <w:t>353</w:t>
        </w:r>
        <w:r>
          <w:rPr>
            <w:webHidden/>
          </w:rPr>
          <w:fldChar w:fldCharType="end"/>
        </w:r>
      </w:hyperlink>
    </w:p>
    <w:p w:rsidR="00427187" w:rsidRPr="004C4230" w:rsidRDefault="00427187">
      <w:pPr>
        <w:pStyle w:val="afff1"/>
        <w:rPr>
          <w:rFonts w:ascii="Calibri" w:hAnsi="Calibri"/>
          <w:sz w:val="22"/>
          <w:szCs w:val="22"/>
        </w:rPr>
      </w:pPr>
      <w:hyperlink w:anchor="_Toc50374531" w:history="1">
        <w:r w:rsidRPr="004733EF">
          <w:rPr>
            <w:rStyle w:val="ad"/>
          </w:rPr>
          <w:t>Рисунок </w:t>
        </w:r>
        <w:r w:rsidRPr="004C4230">
          <w:rPr>
            <w:rFonts w:ascii="Calibri" w:hAnsi="Calibri"/>
            <w:sz w:val="22"/>
            <w:szCs w:val="22"/>
          </w:rPr>
          <w:tab/>
        </w:r>
        <w:r w:rsidRPr="004733EF">
          <w:rPr>
            <w:rStyle w:val="ad"/>
          </w:rPr>
          <w:t>182. ЭФ документа «Уведомление о принятии», закладки «Подписи»</w:t>
        </w:r>
        <w:r>
          <w:rPr>
            <w:webHidden/>
          </w:rPr>
          <w:tab/>
        </w:r>
        <w:r>
          <w:rPr>
            <w:webHidden/>
          </w:rPr>
          <w:fldChar w:fldCharType="begin"/>
        </w:r>
        <w:r>
          <w:rPr>
            <w:webHidden/>
          </w:rPr>
          <w:instrText xml:space="preserve"> PAGEREF _Toc50374531 \h </w:instrText>
        </w:r>
        <w:r>
          <w:rPr>
            <w:webHidden/>
          </w:rPr>
        </w:r>
        <w:r>
          <w:rPr>
            <w:webHidden/>
          </w:rPr>
          <w:fldChar w:fldCharType="separate"/>
        </w:r>
        <w:r>
          <w:rPr>
            <w:webHidden/>
          </w:rPr>
          <w:t>354</w:t>
        </w:r>
        <w:r>
          <w:rPr>
            <w:webHidden/>
          </w:rPr>
          <w:fldChar w:fldCharType="end"/>
        </w:r>
      </w:hyperlink>
    </w:p>
    <w:p w:rsidR="00427187" w:rsidRPr="004C4230" w:rsidRDefault="00427187">
      <w:pPr>
        <w:pStyle w:val="afff1"/>
        <w:rPr>
          <w:rFonts w:ascii="Calibri" w:hAnsi="Calibri"/>
          <w:sz w:val="22"/>
          <w:szCs w:val="22"/>
        </w:rPr>
      </w:pPr>
      <w:hyperlink w:anchor="_Toc50374532" w:history="1">
        <w:r w:rsidRPr="004733EF">
          <w:rPr>
            <w:rStyle w:val="ad"/>
          </w:rPr>
          <w:t>Рисунок </w:t>
        </w:r>
        <w:r w:rsidRPr="004C4230">
          <w:rPr>
            <w:rFonts w:ascii="Calibri" w:hAnsi="Calibri"/>
            <w:sz w:val="22"/>
            <w:szCs w:val="22"/>
          </w:rPr>
          <w:tab/>
        </w:r>
        <w:r w:rsidRPr="004733EF">
          <w:rPr>
            <w:rStyle w:val="ad"/>
          </w:rPr>
          <w:t>183. ЭФ списка документов «Объявление на взнос наличных денег»</w:t>
        </w:r>
        <w:r>
          <w:rPr>
            <w:webHidden/>
          </w:rPr>
          <w:tab/>
        </w:r>
        <w:r>
          <w:rPr>
            <w:webHidden/>
          </w:rPr>
          <w:fldChar w:fldCharType="begin"/>
        </w:r>
        <w:r>
          <w:rPr>
            <w:webHidden/>
          </w:rPr>
          <w:instrText xml:space="preserve"> PAGEREF _Toc50374532 \h </w:instrText>
        </w:r>
        <w:r>
          <w:rPr>
            <w:webHidden/>
          </w:rPr>
        </w:r>
        <w:r>
          <w:rPr>
            <w:webHidden/>
          </w:rPr>
          <w:fldChar w:fldCharType="separate"/>
        </w:r>
        <w:r>
          <w:rPr>
            <w:webHidden/>
          </w:rPr>
          <w:t>356</w:t>
        </w:r>
        <w:r>
          <w:rPr>
            <w:webHidden/>
          </w:rPr>
          <w:fldChar w:fldCharType="end"/>
        </w:r>
      </w:hyperlink>
    </w:p>
    <w:p w:rsidR="00427187" w:rsidRPr="004C4230" w:rsidRDefault="00427187">
      <w:pPr>
        <w:pStyle w:val="afff1"/>
        <w:rPr>
          <w:rFonts w:ascii="Calibri" w:hAnsi="Calibri"/>
          <w:sz w:val="22"/>
          <w:szCs w:val="22"/>
        </w:rPr>
      </w:pPr>
      <w:hyperlink w:anchor="_Toc50374533" w:history="1">
        <w:r w:rsidRPr="004733EF">
          <w:rPr>
            <w:rStyle w:val="ad"/>
          </w:rPr>
          <w:t>Рисунок </w:t>
        </w:r>
        <w:r w:rsidRPr="004C4230">
          <w:rPr>
            <w:rFonts w:ascii="Calibri" w:hAnsi="Calibri"/>
            <w:sz w:val="22"/>
            <w:szCs w:val="22"/>
          </w:rPr>
          <w:tab/>
        </w:r>
        <w:r w:rsidRPr="004733EF">
          <w:rPr>
            <w:rStyle w:val="ad"/>
          </w:rPr>
          <w:t>184.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_Toc50374533 \h </w:instrText>
        </w:r>
        <w:r>
          <w:rPr>
            <w:webHidden/>
          </w:rPr>
        </w:r>
        <w:r>
          <w:rPr>
            <w:webHidden/>
          </w:rPr>
          <w:fldChar w:fldCharType="separate"/>
        </w:r>
        <w:r>
          <w:rPr>
            <w:webHidden/>
          </w:rPr>
          <w:t>357</w:t>
        </w:r>
        <w:r>
          <w:rPr>
            <w:webHidden/>
          </w:rPr>
          <w:fldChar w:fldCharType="end"/>
        </w:r>
      </w:hyperlink>
    </w:p>
    <w:p w:rsidR="00427187" w:rsidRPr="004C4230" w:rsidRDefault="00427187">
      <w:pPr>
        <w:pStyle w:val="afff1"/>
        <w:rPr>
          <w:rFonts w:ascii="Calibri" w:hAnsi="Calibri"/>
          <w:sz w:val="22"/>
          <w:szCs w:val="22"/>
        </w:rPr>
      </w:pPr>
      <w:hyperlink w:anchor="_Toc50374534" w:history="1">
        <w:r w:rsidRPr="004733EF">
          <w:rPr>
            <w:rStyle w:val="ad"/>
          </w:rPr>
          <w:t>Рисунок </w:t>
        </w:r>
        <w:r w:rsidRPr="004C4230">
          <w:rPr>
            <w:rFonts w:ascii="Calibri" w:hAnsi="Calibri"/>
            <w:sz w:val="22"/>
            <w:szCs w:val="22"/>
          </w:rPr>
          <w:tab/>
        </w:r>
        <w:r w:rsidRPr="004733EF">
          <w:rPr>
            <w:rStyle w:val="ad"/>
          </w:rPr>
          <w:t>185. Форма «Добавление записи»</w:t>
        </w:r>
        <w:r>
          <w:rPr>
            <w:webHidden/>
          </w:rPr>
          <w:tab/>
        </w:r>
        <w:r>
          <w:rPr>
            <w:webHidden/>
          </w:rPr>
          <w:fldChar w:fldCharType="begin"/>
        </w:r>
        <w:r>
          <w:rPr>
            <w:webHidden/>
          </w:rPr>
          <w:instrText xml:space="preserve"> PAGEREF _Toc50374534 \h </w:instrText>
        </w:r>
        <w:r>
          <w:rPr>
            <w:webHidden/>
          </w:rPr>
        </w:r>
        <w:r>
          <w:rPr>
            <w:webHidden/>
          </w:rPr>
          <w:fldChar w:fldCharType="separate"/>
        </w:r>
        <w:r>
          <w:rPr>
            <w:webHidden/>
          </w:rPr>
          <w:t>365</w:t>
        </w:r>
        <w:r>
          <w:rPr>
            <w:webHidden/>
          </w:rPr>
          <w:fldChar w:fldCharType="end"/>
        </w:r>
      </w:hyperlink>
    </w:p>
    <w:p w:rsidR="00427187" w:rsidRPr="004C4230" w:rsidRDefault="00427187">
      <w:pPr>
        <w:pStyle w:val="afff1"/>
        <w:rPr>
          <w:rFonts w:ascii="Calibri" w:hAnsi="Calibri"/>
          <w:sz w:val="22"/>
          <w:szCs w:val="22"/>
        </w:rPr>
      </w:pPr>
      <w:hyperlink w:anchor="_Toc50374535" w:history="1">
        <w:r w:rsidRPr="004733EF">
          <w:rPr>
            <w:rStyle w:val="ad"/>
          </w:rPr>
          <w:t>Рисунок </w:t>
        </w:r>
        <w:r w:rsidRPr="004C4230">
          <w:rPr>
            <w:rFonts w:ascii="Calibri" w:hAnsi="Calibri"/>
            <w:sz w:val="22"/>
            <w:szCs w:val="22"/>
          </w:rPr>
          <w:tab/>
        </w:r>
        <w:r w:rsidRPr="004733EF">
          <w:rPr>
            <w:rStyle w:val="ad"/>
          </w:rPr>
          <w:t>186. Форма «Добавление записи»</w:t>
        </w:r>
        <w:r>
          <w:rPr>
            <w:webHidden/>
          </w:rPr>
          <w:tab/>
        </w:r>
        <w:r>
          <w:rPr>
            <w:webHidden/>
          </w:rPr>
          <w:fldChar w:fldCharType="begin"/>
        </w:r>
        <w:r>
          <w:rPr>
            <w:webHidden/>
          </w:rPr>
          <w:instrText xml:space="preserve"> PAGEREF _Toc50374535 \h </w:instrText>
        </w:r>
        <w:r>
          <w:rPr>
            <w:webHidden/>
          </w:rPr>
        </w:r>
        <w:r>
          <w:rPr>
            <w:webHidden/>
          </w:rPr>
          <w:fldChar w:fldCharType="separate"/>
        </w:r>
        <w:r>
          <w:rPr>
            <w:webHidden/>
          </w:rPr>
          <w:t>366</w:t>
        </w:r>
        <w:r>
          <w:rPr>
            <w:webHidden/>
          </w:rPr>
          <w:fldChar w:fldCharType="end"/>
        </w:r>
      </w:hyperlink>
    </w:p>
    <w:p w:rsidR="00427187" w:rsidRPr="004C4230" w:rsidRDefault="00427187">
      <w:pPr>
        <w:pStyle w:val="afff1"/>
        <w:rPr>
          <w:rFonts w:ascii="Calibri" w:hAnsi="Calibri"/>
          <w:sz w:val="22"/>
          <w:szCs w:val="22"/>
        </w:rPr>
      </w:pPr>
      <w:hyperlink w:anchor="_Toc50374536" w:history="1">
        <w:r w:rsidRPr="004733EF">
          <w:rPr>
            <w:rStyle w:val="ad"/>
          </w:rPr>
          <w:t>Рисунок </w:t>
        </w:r>
        <w:r w:rsidRPr="004C4230">
          <w:rPr>
            <w:rFonts w:ascii="Calibri" w:hAnsi="Calibri"/>
            <w:sz w:val="22"/>
            <w:szCs w:val="22"/>
          </w:rPr>
          <w:tab/>
        </w:r>
        <w:r w:rsidRPr="004733EF">
          <w:rPr>
            <w:rStyle w:val="ad"/>
          </w:rPr>
          <w:t>187. ЭФ документа «Объявление на взнос наличных денег», закладки «Подписи»</w:t>
        </w:r>
        <w:r>
          <w:rPr>
            <w:webHidden/>
          </w:rPr>
          <w:tab/>
        </w:r>
        <w:r>
          <w:rPr>
            <w:webHidden/>
          </w:rPr>
          <w:fldChar w:fldCharType="begin"/>
        </w:r>
        <w:r>
          <w:rPr>
            <w:webHidden/>
          </w:rPr>
          <w:instrText xml:space="preserve"> PAGEREF _Toc50374536 \h </w:instrText>
        </w:r>
        <w:r>
          <w:rPr>
            <w:webHidden/>
          </w:rPr>
        </w:r>
        <w:r>
          <w:rPr>
            <w:webHidden/>
          </w:rPr>
          <w:fldChar w:fldCharType="separate"/>
        </w:r>
        <w:r>
          <w:rPr>
            <w:webHidden/>
          </w:rPr>
          <w:t>366</w:t>
        </w:r>
        <w:r>
          <w:rPr>
            <w:webHidden/>
          </w:rPr>
          <w:fldChar w:fldCharType="end"/>
        </w:r>
      </w:hyperlink>
    </w:p>
    <w:p w:rsidR="00427187" w:rsidRPr="004C4230" w:rsidRDefault="00427187">
      <w:pPr>
        <w:pStyle w:val="afff1"/>
        <w:rPr>
          <w:rFonts w:ascii="Calibri" w:hAnsi="Calibri"/>
          <w:sz w:val="22"/>
          <w:szCs w:val="22"/>
        </w:rPr>
      </w:pPr>
      <w:hyperlink w:anchor="_Toc50374537" w:history="1">
        <w:r w:rsidRPr="004733EF">
          <w:rPr>
            <w:rStyle w:val="ad"/>
          </w:rPr>
          <w:t>Рисунок </w:t>
        </w:r>
        <w:r w:rsidRPr="004C4230">
          <w:rPr>
            <w:rFonts w:ascii="Calibri" w:hAnsi="Calibri"/>
            <w:sz w:val="22"/>
            <w:szCs w:val="22"/>
          </w:rPr>
          <w:tab/>
        </w:r>
        <w:r w:rsidRPr="004733EF">
          <w:rPr>
            <w:rStyle w:val="ad"/>
          </w:rPr>
          <w:t>188. ЭФ списка документов «Иной документ, подлежащий правовой экспертизе»</w:t>
        </w:r>
        <w:r>
          <w:rPr>
            <w:webHidden/>
          </w:rPr>
          <w:tab/>
        </w:r>
        <w:r>
          <w:rPr>
            <w:webHidden/>
          </w:rPr>
          <w:fldChar w:fldCharType="begin"/>
        </w:r>
        <w:r>
          <w:rPr>
            <w:webHidden/>
          </w:rPr>
          <w:instrText xml:space="preserve"> PAGEREF _Toc50374537 \h </w:instrText>
        </w:r>
        <w:r>
          <w:rPr>
            <w:webHidden/>
          </w:rPr>
        </w:r>
        <w:r>
          <w:rPr>
            <w:webHidden/>
          </w:rPr>
          <w:fldChar w:fldCharType="separate"/>
        </w:r>
        <w:r>
          <w:rPr>
            <w:webHidden/>
          </w:rPr>
          <w:t>368</w:t>
        </w:r>
        <w:r>
          <w:rPr>
            <w:webHidden/>
          </w:rPr>
          <w:fldChar w:fldCharType="end"/>
        </w:r>
      </w:hyperlink>
    </w:p>
    <w:p w:rsidR="00427187" w:rsidRPr="004C4230" w:rsidRDefault="00427187">
      <w:pPr>
        <w:pStyle w:val="afff1"/>
        <w:rPr>
          <w:rFonts w:ascii="Calibri" w:hAnsi="Calibri"/>
          <w:sz w:val="22"/>
          <w:szCs w:val="22"/>
        </w:rPr>
      </w:pPr>
      <w:hyperlink w:anchor="_Toc50374538" w:history="1">
        <w:r w:rsidRPr="004733EF">
          <w:rPr>
            <w:rStyle w:val="ad"/>
          </w:rPr>
          <w:t>Рисунок </w:t>
        </w:r>
        <w:r w:rsidRPr="004C4230">
          <w:rPr>
            <w:rFonts w:ascii="Calibri" w:hAnsi="Calibri"/>
            <w:sz w:val="22"/>
            <w:szCs w:val="22"/>
          </w:rPr>
          <w:tab/>
        </w:r>
        <w:r w:rsidRPr="004733EF">
          <w:rPr>
            <w:rStyle w:val="ad"/>
          </w:rPr>
          <w:t>189. ЭФ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_Toc50374538 \h </w:instrText>
        </w:r>
        <w:r>
          <w:rPr>
            <w:webHidden/>
          </w:rPr>
        </w:r>
        <w:r>
          <w:rPr>
            <w:webHidden/>
          </w:rPr>
          <w:fldChar w:fldCharType="separate"/>
        </w:r>
        <w:r>
          <w:rPr>
            <w:webHidden/>
          </w:rPr>
          <w:t>369</w:t>
        </w:r>
        <w:r>
          <w:rPr>
            <w:webHidden/>
          </w:rPr>
          <w:fldChar w:fldCharType="end"/>
        </w:r>
      </w:hyperlink>
    </w:p>
    <w:p w:rsidR="00427187" w:rsidRPr="004C4230" w:rsidRDefault="00427187">
      <w:pPr>
        <w:pStyle w:val="afff1"/>
        <w:rPr>
          <w:rFonts w:ascii="Calibri" w:hAnsi="Calibri"/>
          <w:sz w:val="22"/>
          <w:szCs w:val="22"/>
        </w:rPr>
      </w:pPr>
      <w:hyperlink w:anchor="_Toc50374539" w:history="1">
        <w:r w:rsidRPr="004733EF">
          <w:rPr>
            <w:rStyle w:val="ad"/>
          </w:rPr>
          <w:t>Рисунок </w:t>
        </w:r>
        <w:r w:rsidRPr="004C4230">
          <w:rPr>
            <w:rFonts w:ascii="Calibri" w:hAnsi="Calibri"/>
            <w:sz w:val="22"/>
            <w:szCs w:val="22"/>
          </w:rPr>
          <w:tab/>
        </w:r>
        <w:r w:rsidRPr="004733EF">
          <w:rPr>
            <w:rStyle w:val="ad"/>
          </w:rPr>
          <w:t>190. ЭФ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_Toc50374539 \h </w:instrText>
        </w:r>
        <w:r>
          <w:rPr>
            <w:webHidden/>
          </w:rPr>
        </w:r>
        <w:r>
          <w:rPr>
            <w:webHidden/>
          </w:rPr>
          <w:fldChar w:fldCharType="separate"/>
        </w:r>
        <w:r>
          <w:rPr>
            <w:webHidden/>
          </w:rPr>
          <w:t>370</w:t>
        </w:r>
        <w:r>
          <w:rPr>
            <w:webHidden/>
          </w:rPr>
          <w:fldChar w:fldCharType="end"/>
        </w:r>
      </w:hyperlink>
    </w:p>
    <w:p w:rsidR="00427187" w:rsidRPr="004C4230" w:rsidRDefault="00427187">
      <w:pPr>
        <w:pStyle w:val="afff1"/>
        <w:rPr>
          <w:rFonts w:ascii="Calibri" w:hAnsi="Calibri"/>
          <w:sz w:val="22"/>
          <w:szCs w:val="22"/>
        </w:rPr>
      </w:pPr>
      <w:hyperlink w:anchor="_Toc50374540" w:history="1">
        <w:r w:rsidRPr="004733EF">
          <w:rPr>
            <w:rStyle w:val="ad"/>
          </w:rPr>
          <w:t>Рисунок </w:t>
        </w:r>
        <w:r w:rsidRPr="004C4230">
          <w:rPr>
            <w:rFonts w:ascii="Calibri" w:hAnsi="Calibri"/>
            <w:sz w:val="22"/>
            <w:szCs w:val="22"/>
          </w:rPr>
          <w:tab/>
        </w:r>
        <w:r w:rsidRPr="004733EF">
          <w:rPr>
            <w:rStyle w:val="ad"/>
          </w:rPr>
          <w:t>191.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_Toc50374540 \h </w:instrText>
        </w:r>
        <w:r>
          <w:rPr>
            <w:webHidden/>
          </w:rPr>
        </w:r>
        <w:r>
          <w:rPr>
            <w:webHidden/>
          </w:rPr>
          <w:fldChar w:fldCharType="separate"/>
        </w:r>
        <w:r>
          <w:rPr>
            <w:webHidden/>
          </w:rPr>
          <w:t>371</w:t>
        </w:r>
        <w:r>
          <w:rPr>
            <w:webHidden/>
          </w:rPr>
          <w:fldChar w:fldCharType="end"/>
        </w:r>
      </w:hyperlink>
    </w:p>
    <w:p w:rsidR="00427187" w:rsidRPr="004C4230" w:rsidRDefault="00427187">
      <w:pPr>
        <w:pStyle w:val="afff1"/>
        <w:rPr>
          <w:rFonts w:ascii="Calibri" w:hAnsi="Calibri"/>
          <w:sz w:val="22"/>
          <w:szCs w:val="22"/>
        </w:rPr>
      </w:pPr>
      <w:hyperlink w:anchor="_Toc50374541" w:history="1">
        <w:r w:rsidRPr="004733EF">
          <w:rPr>
            <w:rStyle w:val="ad"/>
          </w:rPr>
          <w:t>Рисунок </w:t>
        </w:r>
        <w:r w:rsidRPr="004C4230">
          <w:rPr>
            <w:rFonts w:ascii="Calibri" w:hAnsi="Calibri"/>
            <w:sz w:val="22"/>
            <w:szCs w:val="22"/>
          </w:rPr>
          <w:tab/>
        </w:r>
        <w:r w:rsidRPr="004733EF">
          <w:rPr>
            <w:rStyle w:val="ad"/>
          </w:rPr>
          <w:t>192.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_Toc50374541 \h </w:instrText>
        </w:r>
        <w:r>
          <w:rPr>
            <w:webHidden/>
          </w:rPr>
        </w:r>
        <w:r>
          <w:rPr>
            <w:webHidden/>
          </w:rPr>
          <w:fldChar w:fldCharType="separate"/>
        </w:r>
        <w:r>
          <w:rPr>
            <w:webHidden/>
          </w:rPr>
          <w:t>372</w:t>
        </w:r>
        <w:r>
          <w:rPr>
            <w:webHidden/>
          </w:rPr>
          <w:fldChar w:fldCharType="end"/>
        </w:r>
      </w:hyperlink>
    </w:p>
    <w:p w:rsidR="00427187" w:rsidRPr="004C4230" w:rsidRDefault="00427187">
      <w:pPr>
        <w:pStyle w:val="afff1"/>
        <w:rPr>
          <w:rFonts w:ascii="Calibri" w:hAnsi="Calibri"/>
          <w:sz w:val="22"/>
          <w:szCs w:val="22"/>
        </w:rPr>
      </w:pPr>
      <w:hyperlink w:anchor="_Toc50374542" w:history="1">
        <w:r w:rsidRPr="004733EF">
          <w:rPr>
            <w:rStyle w:val="ad"/>
          </w:rPr>
          <w:t>Рисунок </w:t>
        </w:r>
        <w:r w:rsidRPr="004C4230">
          <w:rPr>
            <w:rFonts w:ascii="Calibri" w:hAnsi="Calibri"/>
            <w:sz w:val="22"/>
            <w:szCs w:val="22"/>
          </w:rPr>
          <w:tab/>
        </w:r>
        <w:r w:rsidRPr="004733EF">
          <w:rPr>
            <w:rStyle w:val="ad"/>
          </w:rPr>
          <w:t>193.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_Toc50374542 \h </w:instrText>
        </w:r>
        <w:r>
          <w:rPr>
            <w:webHidden/>
          </w:rPr>
        </w:r>
        <w:r>
          <w:rPr>
            <w:webHidden/>
          </w:rPr>
          <w:fldChar w:fldCharType="separate"/>
        </w:r>
        <w:r>
          <w:rPr>
            <w:webHidden/>
          </w:rPr>
          <w:t>375</w:t>
        </w:r>
        <w:r>
          <w:rPr>
            <w:webHidden/>
          </w:rPr>
          <w:fldChar w:fldCharType="end"/>
        </w:r>
      </w:hyperlink>
    </w:p>
    <w:p w:rsidR="00427187" w:rsidRPr="004C4230" w:rsidRDefault="00427187">
      <w:pPr>
        <w:pStyle w:val="afff1"/>
        <w:rPr>
          <w:rFonts w:ascii="Calibri" w:hAnsi="Calibri"/>
          <w:sz w:val="22"/>
          <w:szCs w:val="22"/>
        </w:rPr>
      </w:pPr>
      <w:hyperlink w:anchor="_Toc50374543" w:history="1">
        <w:r w:rsidRPr="004733EF">
          <w:rPr>
            <w:rStyle w:val="ad"/>
          </w:rPr>
          <w:t>Рисунок </w:t>
        </w:r>
        <w:r w:rsidRPr="004C4230">
          <w:rPr>
            <w:rFonts w:ascii="Calibri" w:hAnsi="Calibri"/>
            <w:sz w:val="22"/>
            <w:szCs w:val="22"/>
          </w:rPr>
          <w:tab/>
        </w:r>
        <w:r w:rsidRPr="004733EF">
          <w:rPr>
            <w:rStyle w:val="ad"/>
          </w:rPr>
          <w:t>194. ЭФ списка документов «Уведомление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_Toc50374543 \h </w:instrText>
        </w:r>
        <w:r>
          <w:rPr>
            <w:webHidden/>
          </w:rPr>
        </w:r>
        <w:r>
          <w:rPr>
            <w:webHidden/>
          </w:rPr>
          <w:fldChar w:fldCharType="separate"/>
        </w:r>
        <w:r>
          <w:rPr>
            <w:webHidden/>
          </w:rPr>
          <w:t>376</w:t>
        </w:r>
        <w:r>
          <w:rPr>
            <w:webHidden/>
          </w:rPr>
          <w:fldChar w:fldCharType="end"/>
        </w:r>
      </w:hyperlink>
    </w:p>
    <w:p w:rsidR="00427187" w:rsidRPr="004C4230" w:rsidRDefault="00427187">
      <w:pPr>
        <w:pStyle w:val="afff1"/>
        <w:rPr>
          <w:rFonts w:ascii="Calibri" w:hAnsi="Calibri"/>
          <w:sz w:val="22"/>
          <w:szCs w:val="22"/>
        </w:rPr>
      </w:pPr>
      <w:hyperlink w:anchor="_Toc50374544" w:history="1">
        <w:r w:rsidRPr="004733EF">
          <w:rPr>
            <w:rStyle w:val="ad"/>
          </w:rPr>
          <w:t>Рисунок </w:t>
        </w:r>
        <w:r w:rsidRPr="004C4230">
          <w:rPr>
            <w:rFonts w:ascii="Calibri" w:hAnsi="Calibri"/>
            <w:sz w:val="22"/>
            <w:szCs w:val="22"/>
          </w:rPr>
          <w:tab/>
        </w:r>
        <w:r w:rsidRPr="004733EF">
          <w:rPr>
            <w:rStyle w:val="ad"/>
          </w:rPr>
          <w:t>195. ЭФ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_Toc50374544 \h </w:instrText>
        </w:r>
        <w:r>
          <w:rPr>
            <w:webHidden/>
          </w:rPr>
        </w:r>
        <w:r>
          <w:rPr>
            <w:webHidden/>
          </w:rPr>
          <w:fldChar w:fldCharType="separate"/>
        </w:r>
        <w:r>
          <w:rPr>
            <w:webHidden/>
          </w:rPr>
          <w:t>377</w:t>
        </w:r>
        <w:r>
          <w:rPr>
            <w:webHidden/>
          </w:rPr>
          <w:fldChar w:fldCharType="end"/>
        </w:r>
      </w:hyperlink>
    </w:p>
    <w:p w:rsidR="00427187" w:rsidRPr="004C4230" w:rsidRDefault="00427187">
      <w:pPr>
        <w:pStyle w:val="afff1"/>
        <w:rPr>
          <w:rFonts w:ascii="Calibri" w:hAnsi="Calibri"/>
          <w:sz w:val="22"/>
          <w:szCs w:val="22"/>
        </w:rPr>
      </w:pPr>
      <w:hyperlink w:anchor="_Toc50374545" w:history="1">
        <w:r w:rsidRPr="004733EF">
          <w:rPr>
            <w:rStyle w:val="ad"/>
          </w:rPr>
          <w:t>Рисунок </w:t>
        </w:r>
        <w:r w:rsidRPr="004C4230">
          <w:rPr>
            <w:rFonts w:ascii="Calibri" w:hAnsi="Calibri"/>
            <w:sz w:val="22"/>
            <w:szCs w:val="22"/>
          </w:rPr>
          <w:tab/>
        </w:r>
        <w:r w:rsidRPr="004733EF">
          <w:rPr>
            <w:rStyle w:val="ad"/>
          </w:rPr>
          <w:t>196. ЭФ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_Toc50374545 \h </w:instrText>
        </w:r>
        <w:r>
          <w:rPr>
            <w:webHidden/>
          </w:rPr>
        </w:r>
        <w:r>
          <w:rPr>
            <w:webHidden/>
          </w:rPr>
          <w:fldChar w:fldCharType="separate"/>
        </w:r>
        <w:r>
          <w:rPr>
            <w:webHidden/>
          </w:rPr>
          <w:t>379</w:t>
        </w:r>
        <w:r>
          <w:rPr>
            <w:webHidden/>
          </w:rPr>
          <w:fldChar w:fldCharType="end"/>
        </w:r>
      </w:hyperlink>
    </w:p>
    <w:p w:rsidR="00427187" w:rsidRPr="004C4230" w:rsidRDefault="00427187">
      <w:pPr>
        <w:pStyle w:val="afff1"/>
        <w:rPr>
          <w:rFonts w:ascii="Calibri" w:hAnsi="Calibri"/>
          <w:sz w:val="22"/>
          <w:szCs w:val="22"/>
        </w:rPr>
      </w:pPr>
      <w:hyperlink w:anchor="_Toc50374546" w:history="1">
        <w:r w:rsidRPr="004733EF">
          <w:rPr>
            <w:rStyle w:val="ad"/>
          </w:rPr>
          <w:t>Рисунок </w:t>
        </w:r>
        <w:r w:rsidRPr="004C4230">
          <w:rPr>
            <w:rFonts w:ascii="Calibri" w:hAnsi="Calibri"/>
            <w:sz w:val="22"/>
            <w:szCs w:val="22"/>
          </w:rPr>
          <w:tab/>
        </w:r>
        <w:r w:rsidRPr="004733EF">
          <w:rPr>
            <w:rStyle w:val="ad"/>
          </w:rPr>
          <w:t>197. ЭФ списка документов «Уведомление об открытии (отказе открытия) лицевого счета головному исполнителю (исполнителю)»</w:t>
        </w:r>
        <w:r>
          <w:rPr>
            <w:webHidden/>
          </w:rPr>
          <w:tab/>
        </w:r>
        <w:r>
          <w:rPr>
            <w:webHidden/>
          </w:rPr>
          <w:fldChar w:fldCharType="begin"/>
        </w:r>
        <w:r>
          <w:rPr>
            <w:webHidden/>
          </w:rPr>
          <w:instrText xml:space="preserve"> PAGEREF _Toc50374546 \h </w:instrText>
        </w:r>
        <w:r>
          <w:rPr>
            <w:webHidden/>
          </w:rPr>
        </w:r>
        <w:r>
          <w:rPr>
            <w:webHidden/>
          </w:rPr>
          <w:fldChar w:fldCharType="separate"/>
        </w:r>
        <w:r>
          <w:rPr>
            <w:webHidden/>
          </w:rPr>
          <w:t>380</w:t>
        </w:r>
        <w:r>
          <w:rPr>
            <w:webHidden/>
          </w:rPr>
          <w:fldChar w:fldCharType="end"/>
        </w:r>
      </w:hyperlink>
    </w:p>
    <w:p w:rsidR="00427187" w:rsidRPr="004C4230" w:rsidRDefault="00427187">
      <w:pPr>
        <w:pStyle w:val="afff1"/>
        <w:rPr>
          <w:rFonts w:ascii="Calibri" w:hAnsi="Calibri"/>
          <w:sz w:val="22"/>
          <w:szCs w:val="22"/>
        </w:rPr>
      </w:pPr>
      <w:hyperlink w:anchor="_Toc50374547" w:history="1">
        <w:r w:rsidRPr="004733EF">
          <w:rPr>
            <w:rStyle w:val="ad"/>
          </w:rPr>
          <w:t>Рисунок </w:t>
        </w:r>
        <w:r w:rsidRPr="004C4230">
          <w:rPr>
            <w:rFonts w:ascii="Calibri" w:hAnsi="Calibri"/>
            <w:sz w:val="22"/>
            <w:szCs w:val="22"/>
          </w:rPr>
          <w:tab/>
        </w:r>
        <w:r w:rsidRPr="004733EF">
          <w:rPr>
            <w:rStyle w:val="ad"/>
          </w:rPr>
          <w:t>198. ЭФ документа «Уведомление об открытии (отказе открытия) лицевого счета головному исполнителю (исполнителю)», закладки «Документ (1)»</w:t>
        </w:r>
        <w:r>
          <w:rPr>
            <w:webHidden/>
          </w:rPr>
          <w:tab/>
        </w:r>
        <w:r>
          <w:rPr>
            <w:webHidden/>
          </w:rPr>
          <w:fldChar w:fldCharType="begin"/>
        </w:r>
        <w:r>
          <w:rPr>
            <w:webHidden/>
          </w:rPr>
          <w:instrText xml:space="preserve"> PAGEREF _Toc50374547 \h </w:instrText>
        </w:r>
        <w:r>
          <w:rPr>
            <w:webHidden/>
          </w:rPr>
        </w:r>
        <w:r>
          <w:rPr>
            <w:webHidden/>
          </w:rPr>
          <w:fldChar w:fldCharType="separate"/>
        </w:r>
        <w:r>
          <w:rPr>
            <w:webHidden/>
          </w:rPr>
          <w:t>381</w:t>
        </w:r>
        <w:r>
          <w:rPr>
            <w:webHidden/>
          </w:rPr>
          <w:fldChar w:fldCharType="end"/>
        </w:r>
      </w:hyperlink>
    </w:p>
    <w:p w:rsidR="00427187" w:rsidRPr="004C4230" w:rsidRDefault="00427187">
      <w:pPr>
        <w:pStyle w:val="afff1"/>
        <w:rPr>
          <w:rFonts w:ascii="Calibri" w:hAnsi="Calibri"/>
          <w:sz w:val="22"/>
          <w:szCs w:val="22"/>
        </w:rPr>
      </w:pPr>
      <w:hyperlink w:anchor="_Toc50374548" w:history="1">
        <w:r w:rsidRPr="004733EF">
          <w:rPr>
            <w:rStyle w:val="ad"/>
          </w:rPr>
          <w:t>Рисунок </w:t>
        </w:r>
        <w:r w:rsidRPr="004C4230">
          <w:rPr>
            <w:rFonts w:ascii="Calibri" w:hAnsi="Calibri"/>
            <w:sz w:val="22"/>
            <w:szCs w:val="22"/>
          </w:rPr>
          <w:tab/>
        </w:r>
        <w:r w:rsidRPr="004733EF">
          <w:rPr>
            <w:rStyle w:val="ad"/>
          </w:rPr>
          <w:t>199. ЭФ документа «Уведомление об открытии (отказе открытия) лицевого счета головному исполнителю (исполнителю)», закладки «Подписи (2)»</w:t>
        </w:r>
        <w:r>
          <w:rPr>
            <w:webHidden/>
          </w:rPr>
          <w:tab/>
        </w:r>
        <w:r>
          <w:rPr>
            <w:webHidden/>
          </w:rPr>
          <w:fldChar w:fldCharType="begin"/>
        </w:r>
        <w:r>
          <w:rPr>
            <w:webHidden/>
          </w:rPr>
          <w:instrText xml:space="preserve"> PAGEREF _Toc50374548 \h </w:instrText>
        </w:r>
        <w:r>
          <w:rPr>
            <w:webHidden/>
          </w:rPr>
        </w:r>
        <w:r>
          <w:rPr>
            <w:webHidden/>
          </w:rPr>
          <w:fldChar w:fldCharType="separate"/>
        </w:r>
        <w:r>
          <w:rPr>
            <w:webHidden/>
          </w:rPr>
          <w:t>383</w:t>
        </w:r>
        <w:r>
          <w:rPr>
            <w:webHidden/>
          </w:rPr>
          <w:fldChar w:fldCharType="end"/>
        </w:r>
      </w:hyperlink>
    </w:p>
    <w:p w:rsidR="00427187" w:rsidRPr="004C4230" w:rsidRDefault="00427187">
      <w:pPr>
        <w:pStyle w:val="afff1"/>
        <w:rPr>
          <w:rFonts w:ascii="Calibri" w:hAnsi="Calibri"/>
          <w:sz w:val="22"/>
          <w:szCs w:val="22"/>
        </w:rPr>
      </w:pPr>
      <w:hyperlink w:anchor="_Toc50374549" w:history="1">
        <w:r w:rsidRPr="004733EF">
          <w:rPr>
            <w:rStyle w:val="ad"/>
          </w:rPr>
          <w:t>Рисунок </w:t>
        </w:r>
        <w:r w:rsidRPr="004C4230">
          <w:rPr>
            <w:rFonts w:ascii="Calibri" w:hAnsi="Calibri"/>
            <w:sz w:val="22"/>
            <w:szCs w:val="22"/>
          </w:rPr>
          <w:tab/>
        </w:r>
        <w:r w:rsidRPr="004733EF">
          <w:rPr>
            <w:rStyle w:val="ad"/>
          </w:rPr>
          <w:t>200. ЭФ списка документов «Уведомление о приостановлении открытия ЛС»</w:t>
        </w:r>
        <w:r>
          <w:rPr>
            <w:webHidden/>
          </w:rPr>
          <w:tab/>
        </w:r>
        <w:r>
          <w:rPr>
            <w:webHidden/>
          </w:rPr>
          <w:fldChar w:fldCharType="begin"/>
        </w:r>
        <w:r>
          <w:rPr>
            <w:webHidden/>
          </w:rPr>
          <w:instrText xml:space="preserve"> PAGEREF _Toc50374549 \h </w:instrText>
        </w:r>
        <w:r>
          <w:rPr>
            <w:webHidden/>
          </w:rPr>
        </w:r>
        <w:r>
          <w:rPr>
            <w:webHidden/>
          </w:rPr>
          <w:fldChar w:fldCharType="separate"/>
        </w:r>
        <w:r>
          <w:rPr>
            <w:webHidden/>
          </w:rPr>
          <w:t>384</w:t>
        </w:r>
        <w:r>
          <w:rPr>
            <w:webHidden/>
          </w:rPr>
          <w:fldChar w:fldCharType="end"/>
        </w:r>
      </w:hyperlink>
    </w:p>
    <w:p w:rsidR="00427187" w:rsidRPr="004C4230" w:rsidRDefault="00427187">
      <w:pPr>
        <w:pStyle w:val="afff1"/>
        <w:rPr>
          <w:rFonts w:ascii="Calibri" w:hAnsi="Calibri"/>
          <w:sz w:val="22"/>
          <w:szCs w:val="22"/>
        </w:rPr>
      </w:pPr>
      <w:hyperlink w:anchor="_Toc50374550" w:history="1">
        <w:r w:rsidRPr="004733EF">
          <w:rPr>
            <w:rStyle w:val="ad"/>
          </w:rPr>
          <w:t>Рисунок </w:t>
        </w:r>
        <w:r w:rsidRPr="004C4230">
          <w:rPr>
            <w:rFonts w:ascii="Calibri" w:hAnsi="Calibri"/>
            <w:sz w:val="22"/>
            <w:szCs w:val="22"/>
          </w:rPr>
          <w:tab/>
        </w:r>
        <w:r w:rsidRPr="004733EF">
          <w:rPr>
            <w:rStyle w:val="ad"/>
          </w:rPr>
          <w:t>201.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_Toc50374550 \h </w:instrText>
        </w:r>
        <w:r>
          <w:rPr>
            <w:webHidden/>
          </w:rPr>
        </w:r>
        <w:r>
          <w:rPr>
            <w:webHidden/>
          </w:rPr>
          <w:fldChar w:fldCharType="separate"/>
        </w:r>
        <w:r>
          <w:rPr>
            <w:webHidden/>
          </w:rPr>
          <w:t>385</w:t>
        </w:r>
        <w:r>
          <w:rPr>
            <w:webHidden/>
          </w:rPr>
          <w:fldChar w:fldCharType="end"/>
        </w:r>
      </w:hyperlink>
    </w:p>
    <w:p w:rsidR="00427187" w:rsidRPr="004C4230" w:rsidRDefault="00427187">
      <w:pPr>
        <w:pStyle w:val="afff1"/>
        <w:rPr>
          <w:rFonts w:ascii="Calibri" w:hAnsi="Calibri"/>
          <w:sz w:val="22"/>
          <w:szCs w:val="22"/>
        </w:rPr>
      </w:pPr>
      <w:hyperlink w:anchor="_Toc50374551" w:history="1">
        <w:r w:rsidRPr="004733EF">
          <w:rPr>
            <w:rStyle w:val="ad"/>
          </w:rPr>
          <w:t>Рисунок </w:t>
        </w:r>
        <w:r w:rsidRPr="004C4230">
          <w:rPr>
            <w:rFonts w:ascii="Calibri" w:hAnsi="Calibri"/>
            <w:sz w:val="22"/>
            <w:szCs w:val="22"/>
          </w:rPr>
          <w:tab/>
        </w:r>
        <w:r w:rsidRPr="004733EF">
          <w:rPr>
            <w:rStyle w:val="ad"/>
          </w:rPr>
          <w:t>202.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_Toc50374551 \h </w:instrText>
        </w:r>
        <w:r>
          <w:rPr>
            <w:webHidden/>
          </w:rPr>
        </w:r>
        <w:r>
          <w:rPr>
            <w:webHidden/>
          </w:rPr>
          <w:fldChar w:fldCharType="separate"/>
        </w:r>
        <w:r>
          <w:rPr>
            <w:webHidden/>
          </w:rPr>
          <w:t>387</w:t>
        </w:r>
        <w:r>
          <w:rPr>
            <w:webHidden/>
          </w:rPr>
          <w:fldChar w:fldCharType="end"/>
        </w:r>
      </w:hyperlink>
    </w:p>
    <w:p w:rsidR="00427187" w:rsidRPr="004C4230" w:rsidRDefault="00427187">
      <w:pPr>
        <w:pStyle w:val="afff1"/>
        <w:rPr>
          <w:rFonts w:ascii="Calibri" w:hAnsi="Calibri"/>
          <w:sz w:val="22"/>
          <w:szCs w:val="22"/>
        </w:rPr>
      </w:pPr>
      <w:hyperlink w:anchor="_Toc50374552" w:history="1">
        <w:r w:rsidRPr="004733EF">
          <w:rPr>
            <w:rStyle w:val="ad"/>
          </w:rPr>
          <w:t>Рисунок </w:t>
        </w:r>
        <w:r w:rsidRPr="004C4230">
          <w:rPr>
            <w:rFonts w:ascii="Calibri" w:hAnsi="Calibri"/>
            <w:sz w:val="22"/>
            <w:szCs w:val="22"/>
          </w:rPr>
          <w:tab/>
        </w:r>
        <w:r w:rsidRPr="004733EF">
          <w:rPr>
            <w:rStyle w:val="ad"/>
          </w:rPr>
          <w:t>203. ЭФ списка документов «Уведомление о проведении (об отказе в проведении) ранее приостановленной операции»</w:t>
        </w:r>
        <w:r>
          <w:rPr>
            <w:webHidden/>
          </w:rPr>
          <w:tab/>
        </w:r>
        <w:r>
          <w:rPr>
            <w:webHidden/>
          </w:rPr>
          <w:fldChar w:fldCharType="begin"/>
        </w:r>
        <w:r>
          <w:rPr>
            <w:webHidden/>
          </w:rPr>
          <w:instrText xml:space="preserve"> PAGEREF _Toc50374552 \h </w:instrText>
        </w:r>
        <w:r>
          <w:rPr>
            <w:webHidden/>
          </w:rPr>
        </w:r>
        <w:r>
          <w:rPr>
            <w:webHidden/>
          </w:rPr>
          <w:fldChar w:fldCharType="separate"/>
        </w:r>
        <w:r>
          <w:rPr>
            <w:webHidden/>
          </w:rPr>
          <w:t>388</w:t>
        </w:r>
        <w:r>
          <w:rPr>
            <w:webHidden/>
          </w:rPr>
          <w:fldChar w:fldCharType="end"/>
        </w:r>
      </w:hyperlink>
    </w:p>
    <w:p w:rsidR="00427187" w:rsidRPr="004C4230" w:rsidRDefault="00427187">
      <w:pPr>
        <w:pStyle w:val="afff1"/>
        <w:rPr>
          <w:rFonts w:ascii="Calibri" w:hAnsi="Calibri"/>
          <w:sz w:val="22"/>
          <w:szCs w:val="22"/>
        </w:rPr>
      </w:pPr>
      <w:hyperlink w:anchor="_Toc50374553" w:history="1">
        <w:r w:rsidRPr="004733EF">
          <w:rPr>
            <w:rStyle w:val="ad"/>
          </w:rPr>
          <w:t>Рисунок </w:t>
        </w:r>
        <w:r w:rsidRPr="004C4230">
          <w:rPr>
            <w:rFonts w:ascii="Calibri" w:hAnsi="Calibri"/>
            <w:sz w:val="22"/>
            <w:szCs w:val="22"/>
          </w:rPr>
          <w:tab/>
        </w:r>
        <w:r w:rsidRPr="004733EF">
          <w:rPr>
            <w:rStyle w:val="ad"/>
          </w:rPr>
          <w:t>204. ЭФ документа «Уведомление о проведении (об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_Toc50374553 \h </w:instrText>
        </w:r>
        <w:r>
          <w:rPr>
            <w:webHidden/>
          </w:rPr>
        </w:r>
        <w:r>
          <w:rPr>
            <w:webHidden/>
          </w:rPr>
          <w:fldChar w:fldCharType="separate"/>
        </w:r>
        <w:r>
          <w:rPr>
            <w:webHidden/>
          </w:rPr>
          <w:t>389</w:t>
        </w:r>
        <w:r>
          <w:rPr>
            <w:webHidden/>
          </w:rPr>
          <w:fldChar w:fldCharType="end"/>
        </w:r>
      </w:hyperlink>
    </w:p>
    <w:p w:rsidR="00427187" w:rsidRPr="004C4230" w:rsidRDefault="00427187">
      <w:pPr>
        <w:pStyle w:val="afff1"/>
        <w:rPr>
          <w:rFonts w:ascii="Calibri" w:hAnsi="Calibri"/>
          <w:sz w:val="22"/>
          <w:szCs w:val="22"/>
        </w:rPr>
      </w:pPr>
      <w:hyperlink w:anchor="_Toc50374554" w:history="1">
        <w:r w:rsidRPr="004733EF">
          <w:rPr>
            <w:rStyle w:val="ad"/>
          </w:rPr>
          <w:t>Рисунок </w:t>
        </w:r>
        <w:r w:rsidRPr="004C4230">
          <w:rPr>
            <w:rFonts w:ascii="Calibri" w:hAnsi="Calibri"/>
            <w:sz w:val="22"/>
            <w:szCs w:val="22"/>
          </w:rPr>
          <w:tab/>
        </w:r>
        <w:r w:rsidRPr="004733EF">
          <w:rPr>
            <w:rStyle w:val="ad"/>
          </w:rPr>
          <w:t>205. ЭФ документа «Уведомление о проведении (об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_Toc50374554 \h </w:instrText>
        </w:r>
        <w:r>
          <w:rPr>
            <w:webHidden/>
          </w:rPr>
        </w:r>
        <w:r>
          <w:rPr>
            <w:webHidden/>
          </w:rPr>
          <w:fldChar w:fldCharType="separate"/>
        </w:r>
        <w:r>
          <w:rPr>
            <w:webHidden/>
          </w:rPr>
          <w:t>391</w:t>
        </w:r>
        <w:r>
          <w:rPr>
            <w:webHidden/>
          </w:rPr>
          <w:fldChar w:fldCharType="end"/>
        </w:r>
      </w:hyperlink>
    </w:p>
    <w:p w:rsidR="00427187" w:rsidRPr="004C4230" w:rsidRDefault="00427187">
      <w:pPr>
        <w:pStyle w:val="afff1"/>
        <w:rPr>
          <w:rFonts w:ascii="Calibri" w:hAnsi="Calibri"/>
          <w:sz w:val="22"/>
          <w:szCs w:val="22"/>
        </w:rPr>
      </w:pPr>
      <w:hyperlink w:anchor="_Toc50374555" w:history="1">
        <w:r w:rsidRPr="004733EF">
          <w:rPr>
            <w:rStyle w:val="ad"/>
          </w:rPr>
          <w:t>Рисунок </w:t>
        </w:r>
        <w:r w:rsidRPr="004C4230">
          <w:rPr>
            <w:rFonts w:ascii="Calibri" w:hAnsi="Calibri"/>
            <w:sz w:val="22"/>
            <w:szCs w:val="22"/>
          </w:rPr>
          <w:tab/>
        </w:r>
        <w:r w:rsidRPr="004733EF">
          <w:rPr>
            <w:rStyle w:val="ad"/>
          </w:rPr>
          <w:t>206. ЭФ списка документов «Уведомление о приостановлении операции по лицевому счету»</w:t>
        </w:r>
        <w:r>
          <w:rPr>
            <w:webHidden/>
          </w:rPr>
          <w:tab/>
        </w:r>
        <w:r>
          <w:rPr>
            <w:webHidden/>
          </w:rPr>
          <w:fldChar w:fldCharType="begin"/>
        </w:r>
        <w:r>
          <w:rPr>
            <w:webHidden/>
          </w:rPr>
          <w:instrText xml:space="preserve"> PAGEREF _Toc50374555 \h </w:instrText>
        </w:r>
        <w:r>
          <w:rPr>
            <w:webHidden/>
          </w:rPr>
        </w:r>
        <w:r>
          <w:rPr>
            <w:webHidden/>
          </w:rPr>
          <w:fldChar w:fldCharType="separate"/>
        </w:r>
        <w:r>
          <w:rPr>
            <w:webHidden/>
          </w:rPr>
          <w:t>392</w:t>
        </w:r>
        <w:r>
          <w:rPr>
            <w:webHidden/>
          </w:rPr>
          <w:fldChar w:fldCharType="end"/>
        </w:r>
      </w:hyperlink>
    </w:p>
    <w:p w:rsidR="00427187" w:rsidRPr="004C4230" w:rsidRDefault="00427187">
      <w:pPr>
        <w:pStyle w:val="afff1"/>
        <w:rPr>
          <w:rFonts w:ascii="Calibri" w:hAnsi="Calibri"/>
          <w:sz w:val="22"/>
          <w:szCs w:val="22"/>
        </w:rPr>
      </w:pPr>
      <w:hyperlink w:anchor="_Toc50374556" w:history="1">
        <w:r w:rsidRPr="004733EF">
          <w:rPr>
            <w:rStyle w:val="ad"/>
          </w:rPr>
          <w:t>Рисунок </w:t>
        </w:r>
        <w:r w:rsidRPr="004C4230">
          <w:rPr>
            <w:rFonts w:ascii="Calibri" w:hAnsi="Calibri"/>
            <w:sz w:val="22"/>
            <w:szCs w:val="22"/>
          </w:rPr>
          <w:tab/>
        </w:r>
        <w:r w:rsidRPr="004733EF">
          <w:rPr>
            <w:rStyle w:val="ad"/>
          </w:rPr>
          <w:t>207. ЭФ документа «Уведомление о приостановлении операции по лицевому счету», закладки «Основные атрибуты»</w:t>
        </w:r>
        <w:r>
          <w:rPr>
            <w:webHidden/>
          </w:rPr>
          <w:tab/>
        </w:r>
        <w:r>
          <w:rPr>
            <w:webHidden/>
          </w:rPr>
          <w:fldChar w:fldCharType="begin"/>
        </w:r>
        <w:r>
          <w:rPr>
            <w:webHidden/>
          </w:rPr>
          <w:instrText xml:space="preserve"> PAGEREF _Toc50374556 \h </w:instrText>
        </w:r>
        <w:r>
          <w:rPr>
            <w:webHidden/>
          </w:rPr>
        </w:r>
        <w:r>
          <w:rPr>
            <w:webHidden/>
          </w:rPr>
          <w:fldChar w:fldCharType="separate"/>
        </w:r>
        <w:r>
          <w:rPr>
            <w:webHidden/>
          </w:rPr>
          <w:t>393</w:t>
        </w:r>
        <w:r>
          <w:rPr>
            <w:webHidden/>
          </w:rPr>
          <w:fldChar w:fldCharType="end"/>
        </w:r>
      </w:hyperlink>
    </w:p>
    <w:p w:rsidR="00427187" w:rsidRPr="004C4230" w:rsidRDefault="00427187">
      <w:pPr>
        <w:pStyle w:val="afff1"/>
        <w:rPr>
          <w:rFonts w:ascii="Calibri" w:hAnsi="Calibri"/>
          <w:sz w:val="22"/>
          <w:szCs w:val="22"/>
        </w:rPr>
      </w:pPr>
      <w:hyperlink w:anchor="_Toc50374557" w:history="1">
        <w:r w:rsidRPr="004733EF">
          <w:rPr>
            <w:rStyle w:val="ad"/>
          </w:rPr>
          <w:t>Рисунок </w:t>
        </w:r>
        <w:r w:rsidRPr="004C4230">
          <w:rPr>
            <w:rFonts w:ascii="Calibri" w:hAnsi="Calibri"/>
            <w:sz w:val="22"/>
            <w:szCs w:val="22"/>
          </w:rPr>
          <w:tab/>
        </w:r>
        <w:r w:rsidRPr="004733EF">
          <w:rPr>
            <w:rStyle w:val="ad"/>
          </w:rPr>
          <w:t>208. ЭФ документа «Уведомление о приостановлении операции по лицевому счету», закладки «Подписи»</w:t>
        </w:r>
        <w:r>
          <w:rPr>
            <w:webHidden/>
          </w:rPr>
          <w:tab/>
        </w:r>
        <w:r>
          <w:rPr>
            <w:webHidden/>
          </w:rPr>
          <w:fldChar w:fldCharType="begin"/>
        </w:r>
        <w:r>
          <w:rPr>
            <w:webHidden/>
          </w:rPr>
          <w:instrText xml:space="preserve"> PAGEREF _Toc50374557 \h </w:instrText>
        </w:r>
        <w:r>
          <w:rPr>
            <w:webHidden/>
          </w:rPr>
        </w:r>
        <w:r>
          <w:rPr>
            <w:webHidden/>
          </w:rPr>
          <w:fldChar w:fldCharType="separate"/>
        </w:r>
        <w:r>
          <w:rPr>
            <w:webHidden/>
          </w:rPr>
          <w:t>395</w:t>
        </w:r>
        <w:r>
          <w:rPr>
            <w:webHidden/>
          </w:rPr>
          <w:fldChar w:fldCharType="end"/>
        </w:r>
      </w:hyperlink>
    </w:p>
    <w:p w:rsidR="00427187" w:rsidRPr="004C4230" w:rsidRDefault="00427187">
      <w:pPr>
        <w:pStyle w:val="afff1"/>
        <w:rPr>
          <w:rFonts w:ascii="Calibri" w:hAnsi="Calibri"/>
          <w:sz w:val="22"/>
          <w:szCs w:val="22"/>
        </w:rPr>
      </w:pPr>
      <w:hyperlink w:anchor="_Toc50374558" w:history="1">
        <w:r w:rsidRPr="004733EF">
          <w:rPr>
            <w:rStyle w:val="ad"/>
          </w:rPr>
          <w:t>Рисунок </w:t>
        </w:r>
        <w:r w:rsidRPr="004C4230">
          <w:rPr>
            <w:rFonts w:ascii="Calibri" w:hAnsi="Calibri"/>
            <w:sz w:val="22"/>
            <w:szCs w:val="22"/>
          </w:rPr>
          <w:tab/>
        </w:r>
        <w:r w:rsidRPr="004733EF">
          <w:rPr>
            <w:rStyle w:val="ad"/>
          </w:rPr>
          <w:t>209. ЭФ списка документов «Информация о подтверждении (отказе) открытия лицевого счета»</w:t>
        </w:r>
        <w:r>
          <w:rPr>
            <w:webHidden/>
          </w:rPr>
          <w:tab/>
        </w:r>
        <w:r>
          <w:rPr>
            <w:webHidden/>
          </w:rPr>
          <w:fldChar w:fldCharType="begin"/>
        </w:r>
        <w:r>
          <w:rPr>
            <w:webHidden/>
          </w:rPr>
          <w:instrText xml:space="preserve"> PAGEREF _Toc50374558 \h </w:instrText>
        </w:r>
        <w:r>
          <w:rPr>
            <w:webHidden/>
          </w:rPr>
        </w:r>
        <w:r>
          <w:rPr>
            <w:webHidden/>
          </w:rPr>
          <w:fldChar w:fldCharType="separate"/>
        </w:r>
        <w:r>
          <w:rPr>
            <w:webHidden/>
          </w:rPr>
          <w:t>396</w:t>
        </w:r>
        <w:r>
          <w:rPr>
            <w:webHidden/>
          </w:rPr>
          <w:fldChar w:fldCharType="end"/>
        </w:r>
      </w:hyperlink>
    </w:p>
    <w:p w:rsidR="00427187" w:rsidRPr="004C4230" w:rsidRDefault="00427187">
      <w:pPr>
        <w:pStyle w:val="afff1"/>
        <w:rPr>
          <w:rFonts w:ascii="Calibri" w:hAnsi="Calibri"/>
          <w:sz w:val="22"/>
          <w:szCs w:val="22"/>
        </w:rPr>
      </w:pPr>
      <w:hyperlink w:anchor="_Toc50374559" w:history="1">
        <w:r w:rsidRPr="004733EF">
          <w:rPr>
            <w:rStyle w:val="ad"/>
          </w:rPr>
          <w:t>Рисунок </w:t>
        </w:r>
        <w:r w:rsidRPr="004C4230">
          <w:rPr>
            <w:rFonts w:ascii="Calibri" w:hAnsi="Calibri"/>
            <w:sz w:val="22"/>
            <w:szCs w:val="22"/>
          </w:rPr>
          <w:tab/>
        </w:r>
        <w:r w:rsidRPr="004733EF">
          <w:rPr>
            <w:rStyle w:val="ad"/>
          </w:rPr>
          <w:t>210. ЭФ документа «Информация о подтверждении (отказе) открытия лицевого счета», закладки «Основные атрибуты»</w:t>
        </w:r>
        <w:r>
          <w:rPr>
            <w:webHidden/>
          </w:rPr>
          <w:tab/>
        </w:r>
        <w:r>
          <w:rPr>
            <w:webHidden/>
          </w:rPr>
          <w:fldChar w:fldCharType="begin"/>
        </w:r>
        <w:r>
          <w:rPr>
            <w:webHidden/>
          </w:rPr>
          <w:instrText xml:space="preserve"> PAGEREF _Toc50374559 \h </w:instrText>
        </w:r>
        <w:r>
          <w:rPr>
            <w:webHidden/>
          </w:rPr>
        </w:r>
        <w:r>
          <w:rPr>
            <w:webHidden/>
          </w:rPr>
          <w:fldChar w:fldCharType="separate"/>
        </w:r>
        <w:r>
          <w:rPr>
            <w:webHidden/>
          </w:rPr>
          <w:t>397</w:t>
        </w:r>
        <w:r>
          <w:rPr>
            <w:webHidden/>
          </w:rPr>
          <w:fldChar w:fldCharType="end"/>
        </w:r>
      </w:hyperlink>
    </w:p>
    <w:p w:rsidR="00427187" w:rsidRPr="004C4230" w:rsidRDefault="00427187">
      <w:pPr>
        <w:pStyle w:val="afff1"/>
        <w:rPr>
          <w:rFonts w:ascii="Calibri" w:hAnsi="Calibri"/>
          <w:sz w:val="22"/>
          <w:szCs w:val="22"/>
        </w:rPr>
      </w:pPr>
      <w:hyperlink w:anchor="_Toc50374560" w:history="1">
        <w:r w:rsidRPr="004733EF">
          <w:rPr>
            <w:rStyle w:val="ad"/>
          </w:rPr>
          <w:t>Рисунок </w:t>
        </w:r>
        <w:r w:rsidRPr="004C4230">
          <w:rPr>
            <w:rFonts w:ascii="Calibri" w:hAnsi="Calibri"/>
            <w:sz w:val="22"/>
            <w:szCs w:val="22"/>
          </w:rPr>
          <w:tab/>
        </w:r>
        <w:r w:rsidRPr="004733EF">
          <w:rPr>
            <w:rStyle w:val="ad"/>
          </w:rPr>
          <w:t>211. ЭФ документа «Информация о подтверждении (отказе) открытия лицевого счета», закладки «Подписи»</w:t>
        </w:r>
        <w:r>
          <w:rPr>
            <w:webHidden/>
          </w:rPr>
          <w:tab/>
        </w:r>
        <w:r>
          <w:rPr>
            <w:webHidden/>
          </w:rPr>
          <w:fldChar w:fldCharType="begin"/>
        </w:r>
        <w:r>
          <w:rPr>
            <w:webHidden/>
          </w:rPr>
          <w:instrText xml:space="preserve"> PAGEREF _Toc50374560 \h </w:instrText>
        </w:r>
        <w:r>
          <w:rPr>
            <w:webHidden/>
          </w:rPr>
        </w:r>
        <w:r>
          <w:rPr>
            <w:webHidden/>
          </w:rPr>
          <w:fldChar w:fldCharType="separate"/>
        </w:r>
        <w:r>
          <w:rPr>
            <w:webHidden/>
          </w:rPr>
          <w:t>399</w:t>
        </w:r>
        <w:r>
          <w:rPr>
            <w:webHidden/>
          </w:rPr>
          <w:fldChar w:fldCharType="end"/>
        </w:r>
      </w:hyperlink>
    </w:p>
    <w:p w:rsidR="00427187" w:rsidRPr="004C4230" w:rsidRDefault="00427187">
      <w:pPr>
        <w:pStyle w:val="afff1"/>
        <w:rPr>
          <w:rFonts w:ascii="Calibri" w:hAnsi="Calibri"/>
          <w:sz w:val="22"/>
          <w:szCs w:val="22"/>
        </w:rPr>
      </w:pPr>
      <w:hyperlink w:anchor="_Toc50374561" w:history="1">
        <w:r w:rsidRPr="004733EF">
          <w:rPr>
            <w:rStyle w:val="ad"/>
          </w:rPr>
          <w:t>Рисунок </w:t>
        </w:r>
        <w:r w:rsidRPr="004C4230">
          <w:rPr>
            <w:rFonts w:ascii="Calibri" w:hAnsi="Calibri"/>
            <w:sz w:val="22"/>
            <w:szCs w:val="22"/>
          </w:rPr>
          <w:tab/>
        </w:r>
        <w:r w:rsidRPr="004733EF">
          <w:rPr>
            <w:rStyle w:val="ad"/>
          </w:rPr>
          <w:t>212.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_Toc50374561 \h </w:instrText>
        </w:r>
        <w:r>
          <w:rPr>
            <w:webHidden/>
          </w:rPr>
        </w:r>
        <w:r>
          <w:rPr>
            <w:webHidden/>
          </w:rPr>
          <w:fldChar w:fldCharType="separate"/>
        </w:r>
        <w:r>
          <w:rPr>
            <w:webHidden/>
          </w:rPr>
          <w:t>401</w:t>
        </w:r>
        <w:r>
          <w:rPr>
            <w:webHidden/>
          </w:rPr>
          <w:fldChar w:fldCharType="end"/>
        </w:r>
      </w:hyperlink>
    </w:p>
    <w:p w:rsidR="00427187" w:rsidRPr="004C4230" w:rsidRDefault="00427187">
      <w:pPr>
        <w:pStyle w:val="afff1"/>
        <w:rPr>
          <w:rFonts w:ascii="Calibri" w:hAnsi="Calibri"/>
          <w:sz w:val="22"/>
          <w:szCs w:val="22"/>
        </w:rPr>
      </w:pPr>
      <w:hyperlink w:anchor="_Toc50374562" w:history="1">
        <w:r w:rsidRPr="004733EF">
          <w:rPr>
            <w:rStyle w:val="ad"/>
          </w:rPr>
          <w:t>Рисунок </w:t>
        </w:r>
        <w:r w:rsidRPr="004C4230">
          <w:rPr>
            <w:rFonts w:ascii="Calibri" w:hAnsi="Calibri"/>
            <w:sz w:val="22"/>
            <w:szCs w:val="22"/>
          </w:rPr>
          <w:tab/>
        </w:r>
        <w:r w:rsidRPr="004733EF">
          <w:rPr>
            <w:rStyle w:val="ad"/>
          </w:rPr>
          <w:t>213. ЭФ документа «Заявка на внесение/изменение реквизитов УБП в СРРПБС»</w:t>
        </w:r>
        <w:r>
          <w:rPr>
            <w:webHidden/>
          </w:rPr>
          <w:tab/>
        </w:r>
        <w:r>
          <w:rPr>
            <w:webHidden/>
          </w:rPr>
          <w:fldChar w:fldCharType="begin"/>
        </w:r>
        <w:r>
          <w:rPr>
            <w:webHidden/>
          </w:rPr>
          <w:instrText xml:space="preserve"> PAGEREF _Toc50374562 \h </w:instrText>
        </w:r>
        <w:r>
          <w:rPr>
            <w:webHidden/>
          </w:rPr>
        </w:r>
        <w:r>
          <w:rPr>
            <w:webHidden/>
          </w:rPr>
          <w:fldChar w:fldCharType="separate"/>
        </w:r>
        <w:r>
          <w:rPr>
            <w:webHidden/>
          </w:rPr>
          <w:t>402</w:t>
        </w:r>
        <w:r>
          <w:rPr>
            <w:webHidden/>
          </w:rPr>
          <w:fldChar w:fldCharType="end"/>
        </w:r>
      </w:hyperlink>
    </w:p>
    <w:p w:rsidR="00427187" w:rsidRPr="004C4230" w:rsidRDefault="00427187">
      <w:pPr>
        <w:pStyle w:val="afff1"/>
        <w:rPr>
          <w:rFonts w:ascii="Calibri" w:hAnsi="Calibri"/>
          <w:sz w:val="22"/>
          <w:szCs w:val="22"/>
        </w:rPr>
      </w:pPr>
      <w:hyperlink w:anchor="_Toc50374563" w:history="1">
        <w:r w:rsidRPr="004733EF">
          <w:rPr>
            <w:rStyle w:val="ad"/>
          </w:rPr>
          <w:t>Рисунок </w:t>
        </w:r>
        <w:r w:rsidRPr="004C4230">
          <w:rPr>
            <w:rFonts w:ascii="Calibri" w:hAnsi="Calibri"/>
            <w:sz w:val="22"/>
            <w:szCs w:val="22"/>
          </w:rPr>
          <w:tab/>
        </w:r>
        <w:r w:rsidRPr="004733EF">
          <w:rPr>
            <w:rStyle w:val="ad"/>
          </w:rPr>
          <w:t>214. Форма «Добавление записи»</w:t>
        </w:r>
        <w:r>
          <w:rPr>
            <w:webHidden/>
          </w:rPr>
          <w:tab/>
        </w:r>
        <w:r>
          <w:rPr>
            <w:webHidden/>
          </w:rPr>
          <w:fldChar w:fldCharType="begin"/>
        </w:r>
        <w:r>
          <w:rPr>
            <w:webHidden/>
          </w:rPr>
          <w:instrText xml:space="preserve"> PAGEREF _Toc50374563 \h </w:instrText>
        </w:r>
        <w:r>
          <w:rPr>
            <w:webHidden/>
          </w:rPr>
        </w:r>
        <w:r>
          <w:rPr>
            <w:webHidden/>
          </w:rPr>
          <w:fldChar w:fldCharType="separate"/>
        </w:r>
        <w:r>
          <w:rPr>
            <w:webHidden/>
          </w:rPr>
          <w:t>405</w:t>
        </w:r>
        <w:r>
          <w:rPr>
            <w:webHidden/>
          </w:rPr>
          <w:fldChar w:fldCharType="end"/>
        </w:r>
      </w:hyperlink>
    </w:p>
    <w:p w:rsidR="00427187" w:rsidRPr="004C4230" w:rsidRDefault="00427187">
      <w:pPr>
        <w:pStyle w:val="afff1"/>
        <w:rPr>
          <w:rFonts w:ascii="Calibri" w:hAnsi="Calibri"/>
          <w:sz w:val="22"/>
          <w:szCs w:val="22"/>
        </w:rPr>
      </w:pPr>
      <w:hyperlink w:anchor="_Toc50374564" w:history="1">
        <w:r w:rsidRPr="004733EF">
          <w:rPr>
            <w:rStyle w:val="ad"/>
          </w:rPr>
          <w:t>Рисунок </w:t>
        </w:r>
        <w:r w:rsidRPr="004C4230">
          <w:rPr>
            <w:rFonts w:ascii="Calibri" w:hAnsi="Calibri"/>
            <w:sz w:val="22"/>
            <w:szCs w:val="22"/>
          </w:rPr>
          <w:tab/>
        </w:r>
        <w:r w:rsidRPr="004733EF">
          <w:rPr>
            <w:rStyle w:val="ad"/>
          </w:rPr>
          <w:t>215. ЭФ списка документов «Заявка на исключение реквизитов УБП в СРРПБС»</w:t>
        </w:r>
        <w:r>
          <w:rPr>
            <w:webHidden/>
          </w:rPr>
          <w:tab/>
        </w:r>
        <w:r>
          <w:rPr>
            <w:webHidden/>
          </w:rPr>
          <w:fldChar w:fldCharType="begin"/>
        </w:r>
        <w:r>
          <w:rPr>
            <w:webHidden/>
          </w:rPr>
          <w:instrText xml:space="preserve"> PAGEREF _Toc50374564 \h </w:instrText>
        </w:r>
        <w:r>
          <w:rPr>
            <w:webHidden/>
          </w:rPr>
        </w:r>
        <w:r>
          <w:rPr>
            <w:webHidden/>
          </w:rPr>
          <w:fldChar w:fldCharType="separate"/>
        </w:r>
        <w:r>
          <w:rPr>
            <w:webHidden/>
          </w:rPr>
          <w:t>406</w:t>
        </w:r>
        <w:r>
          <w:rPr>
            <w:webHidden/>
          </w:rPr>
          <w:fldChar w:fldCharType="end"/>
        </w:r>
      </w:hyperlink>
    </w:p>
    <w:p w:rsidR="00427187" w:rsidRPr="004C4230" w:rsidRDefault="00427187">
      <w:pPr>
        <w:pStyle w:val="afff1"/>
        <w:rPr>
          <w:rFonts w:ascii="Calibri" w:hAnsi="Calibri"/>
          <w:sz w:val="22"/>
          <w:szCs w:val="22"/>
        </w:rPr>
      </w:pPr>
      <w:hyperlink w:anchor="_Toc50374565" w:history="1">
        <w:r w:rsidRPr="004733EF">
          <w:rPr>
            <w:rStyle w:val="ad"/>
          </w:rPr>
          <w:t>Рисунок </w:t>
        </w:r>
        <w:r w:rsidRPr="004C4230">
          <w:rPr>
            <w:rFonts w:ascii="Calibri" w:hAnsi="Calibri"/>
            <w:sz w:val="22"/>
            <w:szCs w:val="22"/>
          </w:rPr>
          <w:tab/>
        </w:r>
        <w:r w:rsidRPr="004733EF">
          <w:rPr>
            <w:rStyle w:val="ad"/>
          </w:rPr>
          <w:t>216. ЭФ документа «Заявка на исключение реквизитов УБП в СРРПБС»</w:t>
        </w:r>
        <w:r>
          <w:rPr>
            <w:webHidden/>
          </w:rPr>
          <w:tab/>
        </w:r>
        <w:r>
          <w:rPr>
            <w:webHidden/>
          </w:rPr>
          <w:fldChar w:fldCharType="begin"/>
        </w:r>
        <w:r>
          <w:rPr>
            <w:webHidden/>
          </w:rPr>
          <w:instrText xml:space="preserve"> PAGEREF _Toc50374565 \h </w:instrText>
        </w:r>
        <w:r>
          <w:rPr>
            <w:webHidden/>
          </w:rPr>
        </w:r>
        <w:r>
          <w:rPr>
            <w:webHidden/>
          </w:rPr>
          <w:fldChar w:fldCharType="separate"/>
        </w:r>
        <w:r>
          <w:rPr>
            <w:webHidden/>
          </w:rPr>
          <w:t>407</w:t>
        </w:r>
        <w:r>
          <w:rPr>
            <w:webHidden/>
          </w:rPr>
          <w:fldChar w:fldCharType="end"/>
        </w:r>
      </w:hyperlink>
    </w:p>
    <w:p w:rsidR="00427187" w:rsidRPr="004C4230" w:rsidRDefault="00427187">
      <w:pPr>
        <w:pStyle w:val="afff1"/>
        <w:rPr>
          <w:rFonts w:ascii="Calibri" w:hAnsi="Calibri"/>
          <w:sz w:val="22"/>
          <w:szCs w:val="22"/>
        </w:rPr>
      </w:pPr>
      <w:hyperlink w:anchor="_Toc50374566" w:history="1">
        <w:r w:rsidRPr="004733EF">
          <w:rPr>
            <w:rStyle w:val="ad"/>
          </w:rPr>
          <w:t>Рисунок </w:t>
        </w:r>
        <w:r w:rsidRPr="004C4230">
          <w:rPr>
            <w:rFonts w:ascii="Calibri" w:hAnsi="Calibri"/>
            <w:sz w:val="22"/>
            <w:szCs w:val="22"/>
          </w:rPr>
          <w:tab/>
        </w:r>
        <w:r w:rsidRPr="004733EF">
          <w:rPr>
            <w:rStyle w:val="ad"/>
          </w:rPr>
          <w:t>217. Форма «Добавление записи»</w:t>
        </w:r>
        <w:r>
          <w:rPr>
            <w:webHidden/>
          </w:rPr>
          <w:tab/>
        </w:r>
        <w:r>
          <w:rPr>
            <w:webHidden/>
          </w:rPr>
          <w:fldChar w:fldCharType="begin"/>
        </w:r>
        <w:r>
          <w:rPr>
            <w:webHidden/>
          </w:rPr>
          <w:instrText xml:space="preserve"> PAGEREF _Toc50374566 \h </w:instrText>
        </w:r>
        <w:r>
          <w:rPr>
            <w:webHidden/>
          </w:rPr>
        </w:r>
        <w:r>
          <w:rPr>
            <w:webHidden/>
          </w:rPr>
          <w:fldChar w:fldCharType="separate"/>
        </w:r>
        <w:r>
          <w:rPr>
            <w:webHidden/>
          </w:rPr>
          <w:t>409</w:t>
        </w:r>
        <w:r>
          <w:rPr>
            <w:webHidden/>
          </w:rPr>
          <w:fldChar w:fldCharType="end"/>
        </w:r>
      </w:hyperlink>
    </w:p>
    <w:p w:rsidR="00427187" w:rsidRPr="004C4230" w:rsidRDefault="00427187">
      <w:pPr>
        <w:pStyle w:val="afff1"/>
        <w:rPr>
          <w:rFonts w:ascii="Calibri" w:hAnsi="Calibri"/>
          <w:sz w:val="22"/>
          <w:szCs w:val="22"/>
        </w:rPr>
      </w:pPr>
      <w:hyperlink w:anchor="_Toc50374567" w:history="1">
        <w:r w:rsidRPr="004733EF">
          <w:rPr>
            <w:rStyle w:val="ad"/>
          </w:rPr>
          <w:t>Рисунок </w:t>
        </w:r>
        <w:r w:rsidRPr="004C4230">
          <w:rPr>
            <w:rFonts w:ascii="Calibri" w:hAnsi="Calibri"/>
            <w:sz w:val="22"/>
            <w:szCs w:val="22"/>
          </w:rPr>
          <w:tab/>
        </w:r>
        <w:r w:rsidRPr="004733EF">
          <w:rPr>
            <w:rStyle w:val="ad"/>
          </w:rPr>
          <w:t>218.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_Toc50374567 \h </w:instrText>
        </w:r>
        <w:r>
          <w:rPr>
            <w:webHidden/>
          </w:rPr>
        </w:r>
        <w:r>
          <w:rPr>
            <w:webHidden/>
          </w:rPr>
          <w:fldChar w:fldCharType="separate"/>
        </w:r>
        <w:r>
          <w:rPr>
            <w:webHidden/>
          </w:rPr>
          <w:t>411</w:t>
        </w:r>
        <w:r>
          <w:rPr>
            <w:webHidden/>
          </w:rPr>
          <w:fldChar w:fldCharType="end"/>
        </w:r>
      </w:hyperlink>
    </w:p>
    <w:p w:rsidR="00427187" w:rsidRPr="004C4230" w:rsidRDefault="00427187">
      <w:pPr>
        <w:pStyle w:val="afff1"/>
        <w:rPr>
          <w:rFonts w:ascii="Calibri" w:hAnsi="Calibri"/>
          <w:sz w:val="22"/>
          <w:szCs w:val="22"/>
        </w:rPr>
      </w:pPr>
      <w:hyperlink w:anchor="_Toc50374568" w:history="1">
        <w:r w:rsidRPr="004733EF">
          <w:rPr>
            <w:rStyle w:val="ad"/>
          </w:rPr>
          <w:t>Рисунок </w:t>
        </w:r>
        <w:r w:rsidRPr="004C4230">
          <w:rPr>
            <w:rFonts w:ascii="Calibri" w:hAnsi="Calibri"/>
            <w:sz w:val="22"/>
            <w:szCs w:val="22"/>
          </w:rPr>
          <w:tab/>
        </w:r>
        <w:r w:rsidRPr="004733EF">
          <w:rPr>
            <w:rStyle w:val="ad"/>
          </w:rPr>
          <w:t>219. ЭФ документа «Уведомление о подтверждении, аннулировании заявки на изменение РУБП», закладка «Основные атрибуты»</w:t>
        </w:r>
        <w:r>
          <w:rPr>
            <w:webHidden/>
          </w:rPr>
          <w:tab/>
        </w:r>
        <w:r>
          <w:rPr>
            <w:webHidden/>
          </w:rPr>
          <w:fldChar w:fldCharType="begin"/>
        </w:r>
        <w:r>
          <w:rPr>
            <w:webHidden/>
          </w:rPr>
          <w:instrText xml:space="preserve"> PAGEREF _Toc50374568 \h </w:instrText>
        </w:r>
        <w:r>
          <w:rPr>
            <w:webHidden/>
          </w:rPr>
        </w:r>
        <w:r>
          <w:rPr>
            <w:webHidden/>
          </w:rPr>
          <w:fldChar w:fldCharType="separate"/>
        </w:r>
        <w:r>
          <w:rPr>
            <w:webHidden/>
          </w:rPr>
          <w:t>412</w:t>
        </w:r>
        <w:r>
          <w:rPr>
            <w:webHidden/>
          </w:rPr>
          <w:fldChar w:fldCharType="end"/>
        </w:r>
      </w:hyperlink>
    </w:p>
    <w:p w:rsidR="00427187" w:rsidRPr="004C4230" w:rsidRDefault="00427187">
      <w:pPr>
        <w:pStyle w:val="afff1"/>
        <w:rPr>
          <w:rFonts w:ascii="Calibri" w:hAnsi="Calibri"/>
          <w:sz w:val="22"/>
          <w:szCs w:val="22"/>
        </w:rPr>
      </w:pPr>
      <w:hyperlink w:anchor="_Toc50374569" w:history="1">
        <w:r w:rsidRPr="004733EF">
          <w:rPr>
            <w:rStyle w:val="ad"/>
          </w:rPr>
          <w:t>Рисунок </w:t>
        </w:r>
        <w:r w:rsidRPr="004C4230">
          <w:rPr>
            <w:rFonts w:ascii="Calibri" w:hAnsi="Calibri"/>
            <w:sz w:val="22"/>
            <w:szCs w:val="22"/>
          </w:rPr>
          <w:tab/>
        </w:r>
        <w:r w:rsidRPr="004733EF">
          <w:rPr>
            <w:rStyle w:val="ad"/>
          </w:rPr>
          <w:t>220. ЭФ «Список извещений об изменении РУБП»</w:t>
        </w:r>
        <w:r>
          <w:rPr>
            <w:webHidden/>
          </w:rPr>
          <w:tab/>
        </w:r>
        <w:r>
          <w:rPr>
            <w:webHidden/>
          </w:rPr>
          <w:fldChar w:fldCharType="begin"/>
        </w:r>
        <w:r>
          <w:rPr>
            <w:webHidden/>
          </w:rPr>
          <w:instrText xml:space="preserve"> PAGEREF _Toc50374569 \h </w:instrText>
        </w:r>
        <w:r>
          <w:rPr>
            <w:webHidden/>
          </w:rPr>
        </w:r>
        <w:r>
          <w:rPr>
            <w:webHidden/>
          </w:rPr>
          <w:fldChar w:fldCharType="separate"/>
        </w:r>
        <w:r>
          <w:rPr>
            <w:webHidden/>
          </w:rPr>
          <w:t>414</w:t>
        </w:r>
        <w:r>
          <w:rPr>
            <w:webHidden/>
          </w:rPr>
          <w:fldChar w:fldCharType="end"/>
        </w:r>
      </w:hyperlink>
    </w:p>
    <w:p w:rsidR="00427187" w:rsidRPr="004C4230" w:rsidRDefault="00427187">
      <w:pPr>
        <w:pStyle w:val="afff1"/>
        <w:rPr>
          <w:rFonts w:ascii="Calibri" w:hAnsi="Calibri"/>
          <w:sz w:val="22"/>
          <w:szCs w:val="22"/>
        </w:rPr>
      </w:pPr>
      <w:hyperlink w:anchor="_Toc50374570" w:history="1">
        <w:r w:rsidRPr="004733EF">
          <w:rPr>
            <w:rStyle w:val="ad"/>
          </w:rPr>
          <w:t>Рисунок </w:t>
        </w:r>
        <w:r w:rsidRPr="004C4230">
          <w:rPr>
            <w:rFonts w:ascii="Calibri" w:hAnsi="Calibri"/>
            <w:sz w:val="22"/>
            <w:szCs w:val="22"/>
          </w:rPr>
          <w:tab/>
        </w:r>
        <w:r w:rsidRPr="004733EF">
          <w:rPr>
            <w:rStyle w:val="ad"/>
          </w:rPr>
          <w:t>221. ЭФ списка документов «Запрос на выяснение принадлежности платежа»</w:t>
        </w:r>
        <w:r>
          <w:rPr>
            <w:webHidden/>
          </w:rPr>
          <w:tab/>
        </w:r>
        <w:r>
          <w:rPr>
            <w:webHidden/>
          </w:rPr>
          <w:fldChar w:fldCharType="begin"/>
        </w:r>
        <w:r>
          <w:rPr>
            <w:webHidden/>
          </w:rPr>
          <w:instrText xml:space="preserve"> PAGEREF _Toc50374570 \h </w:instrText>
        </w:r>
        <w:r>
          <w:rPr>
            <w:webHidden/>
          </w:rPr>
        </w:r>
        <w:r>
          <w:rPr>
            <w:webHidden/>
          </w:rPr>
          <w:fldChar w:fldCharType="separate"/>
        </w:r>
        <w:r>
          <w:rPr>
            <w:webHidden/>
          </w:rPr>
          <w:t>415</w:t>
        </w:r>
        <w:r>
          <w:rPr>
            <w:webHidden/>
          </w:rPr>
          <w:fldChar w:fldCharType="end"/>
        </w:r>
      </w:hyperlink>
    </w:p>
    <w:p w:rsidR="00427187" w:rsidRPr="004C4230" w:rsidRDefault="00427187">
      <w:pPr>
        <w:pStyle w:val="afff1"/>
        <w:rPr>
          <w:rFonts w:ascii="Calibri" w:hAnsi="Calibri"/>
          <w:sz w:val="22"/>
          <w:szCs w:val="22"/>
        </w:rPr>
      </w:pPr>
      <w:hyperlink w:anchor="_Toc50374571" w:history="1">
        <w:r w:rsidRPr="004733EF">
          <w:rPr>
            <w:rStyle w:val="ad"/>
          </w:rPr>
          <w:t>Рисунок </w:t>
        </w:r>
        <w:r w:rsidRPr="004C4230">
          <w:rPr>
            <w:rFonts w:ascii="Calibri" w:hAnsi="Calibri"/>
            <w:sz w:val="22"/>
            <w:szCs w:val="22"/>
          </w:rPr>
          <w:tab/>
        </w:r>
        <w:r w:rsidRPr="004733EF">
          <w:rPr>
            <w:rStyle w:val="ad"/>
          </w:rPr>
          <w:t>222.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_Toc50374571 \h </w:instrText>
        </w:r>
        <w:r>
          <w:rPr>
            <w:webHidden/>
          </w:rPr>
        </w:r>
        <w:r>
          <w:rPr>
            <w:webHidden/>
          </w:rPr>
          <w:fldChar w:fldCharType="separate"/>
        </w:r>
        <w:r>
          <w:rPr>
            <w:webHidden/>
          </w:rPr>
          <w:t>416</w:t>
        </w:r>
        <w:r>
          <w:rPr>
            <w:webHidden/>
          </w:rPr>
          <w:fldChar w:fldCharType="end"/>
        </w:r>
      </w:hyperlink>
    </w:p>
    <w:p w:rsidR="00427187" w:rsidRPr="004C4230" w:rsidRDefault="00427187">
      <w:pPr>
        <w:pStyle w:val="afff1"/>
        <w:rPr>
          <w:rFonts w:ascii="Calibri" w:hAnsi="Calibri"/>
          <w:sz w:val="22"/>
          <w:szCs w:val="22"/>
        </w:rPr>
      </w:pPr>
      <w:hyperlink w:anchor="_Toc50374572" w:history="1">
        <w:r w:rsidRPr="004733EF">
          <w:rPr>
            <w:rStyle w:val="ad"/>
          </w:rPr>
          <w:t>Рисунок </w:t>
        </w:r>
        <w:r w:rsidRPr="004C4230">
          <w:rPr>
            <w:rFonts w:ascii="Calibri" w:hAnsi="Calibri"/>
            <w:sz w:val="22"/>
            <w:szCs w:val="22"/>
          </w:rPr>
          <w:tab/>
        </w:r>
        <w:r w:rsidRPr="004733EF">
          <w:rPr>
            <w:rStyle w:val="ad"/>
          </w:rPr>
          <w:t>223. Форма «Просмотр записи»</w:t>
        </w:r>
        <w:r>
          <w:rPr>
            <w:webHidden/>
          </w:rPr>
          <w:tab/>
        </w:r>
        <w:r>
          <w:rPr>
            <w:webHidden/>
          </w:rPr>
          <w:fldChar w:fldCharType="begin"/>
        </w:r>
        <w:r>
          <w:rPr>
            <w:webHidden/>
          </w:rPr>
          <w:instrText xml:space="preserve"> PAGEREF _Toc50374572 \h </w:instrText>
        </w:r>
        <w:r>
          <w:rPr>
            <w:webHidden/>
          </w:rPr>
        </w:r>
        <w:r>
          <w:rPr>
            <w:webHidden/>
          </w:rPr>
          <w:fldChar w:fldCharType="separate"/>
        </w:r>
        <w:r>
          <w:rPr>
            <w:webHidden/>
          </w:rPr>
          <w:t>418</w:t>
        </w:r>
        <w:r>
          <w:rPr>
            <w:webHidden/>
          </w:rPr>
          <w:fldChar w:fldCharType="end"/>
        </w:r>
      </w:hyperlink>
    </w:p>
    <w:p w:rsidR="00427187" w:rsidRPr="004C4230" w:rsidRDefault="00427187">
      <w:pPr>
        <w:pStyle w:val="afff1"/>
        <w:rPr>
          <w:rFonts w:ascii="Calibri" w:hAnsi="Calibri"/>
          <w:sz w:val="22"/>
          <w:szCs w:val="22"/>
        </w:rPr>
      </w:pPr>
      <w:hyperlink w:anchor="_Toc50374573" w:history="1">
        <w:r w:rsidRPr="004733EF">
          <w:rPr>
            <w:rStyle w:val="ad"/>
          </w:rPr>
          <w:t>Рисунок </w:t>
        </w:r>
        <w:r w:rsidRPr="004C4230">
          <w:rPr>
            <w:rFonts w:ascii="Calibri" w:hAnsi="Calibri"/>
            <w:sz w:val="22"/>
            <w:szCs w:val="22"/>
          </w:rPr>
          <w:tab/>
        </w:r>
        <w:r w:rsidRPr="004733EF">
          <w:rPr>
            <w:rStyle w:val="ad"/>
          </w:rPr>
          <w:t>224.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_Toc50374573 \h </w:instrText>
        </w:r>
        <w:r>
          <w:rPr>
            <w:webHidden/>
          </w:rPr>
        </w:r>
        <w:r>
          <w:rPr>
            <w:webHidden/>
          </w:rPr>
          <w:fldChar w:fldCharType="separate"/>
        </w:r>
        <w:r>
          <w:rPr>
            <w:webHidden/>
          </w:rPr>
          <w:t>419</w:t>
        </w:r>
        <w:r>
          <w:rPr>
            <w:webHidden/>
          </w:rPr>
          <w:fldChar w:fldCharType="end"/>
        </w:r>
      </w:hyperlink>
    </w:p>
    <w:p w:rsidR="00427187" w:rsidRPr="004C4230" w:rsidRDefault="00427187">
      <w:pPr>
        <w:pStyle w:val="afff1"/>
        <w:rPr>
          <w:rFonts w:ascii="Calibri" w:hAnsi="Calibri"/>
          <w:sz w:val="22"/>
          <w:szCs w:val="22"/>
        </w:rPr>
      </w:pPr>
      <w:hyperlink w:anchor="_Toc50374574" w:history="1">
        <w:r w:rsidRPr="004733EF">
          <w:rPr>
            <w:rStyle w:val="ad"/>
          </w:rPr>
          <w:t>Рисунок </w:t>
        </w:r>
        <w:r w:rsidRPr="004C4230">
          <w:rPr>
            <w:rFonts w:ascii="Calibri" w:hAnsi="Calibri"/>
            <w:sz w:val="22"/>
            <w:szCs w:val="22"/>
          </w:rPr>
          <w:tab/>
        </w:r>
        <w:r w:rsidRPr="004733EF">
          <w:rPr>
            <w:rStyle w:val="ad"/>
          </w:rPr>
          <w:t>225.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_Toc50374574 \h </w:instrText>
        </w:r>
        <w:r>
          <w:rPr>
            <w:webHidden/>
          </w:rPr>
        </w:r>
        <w:r>
          <w:rPr>
            <w:webHidden/>
          </w:rPr>
          <w:fldChar w:fldCharType="separate"/>
        </w:r>
        <w:r>
          <w:rPr>
            <w:webHidden/>
          </w:rPr>
          <w:t>420</w:t>
        </w:r>
        <w:r>
          <w:rPr>
            <w:webHidden/>
          </w:rPr>
          <w:fldChar w:fldCharType="end"/>
        </w:r>
      </w:hyperlink>
    </w:p>
    <w:p w:rsidR="00427187" w:rsidRPr="004C4230" w:rsidRDefault="00427187">
      <w:pPr>
        <w:pStyle w:val="afff1"/>
        <w:rPr>
          <w:rFonts w:ascii="Calibri" w:hAnsi="Calibri"/>
          <w:sz w:val="22"/>
          <w:szCs w:val="22"/>
        </w:rPr>
      </w:pPr>
      <w:hyperlink w:anchor="_Toc50374575" w:history="1">
        <w:r w:rsidRPr="004733EF">
          <w:rPr>
            <w:rStyle w:val="ad"/>
          </w:rPr>
          <w:t>Рисунок </w:t>
        </w:r>
        <w:r w:rsidRPr="004C4230">
          <w:rPr>
            <w:rFonts w:ascii="Calibri" w:hAnsi="Calibri"/>
            <w:sz w:val="22"/>
            <w:szCs w:val="22"/>
          </w:rPr>
          <w:tab/>
        </w:r>
        <w:r w:rsidRPr="004733EF">
          <w:rPr>
            <w:rStyle w:val="ad"/>
          </w:rPr>
          <w:t>226.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_Toc50374575 \h </w:instrText>
        </w:r>
        <w:r>
          <w:rPr>
            <w:webHidden/>
          </w:rPr>
        </w:r>
        <w:r>
          <w:rPr>
            <w:webHidden/>
          </w:rPr>
          <w:fldChar w:fldCharType="separate"/>
        </w:r>
        <w:r>
          <w:rPr>
            <w:webHidden/>
          </w:rPr>
          <w:t>421</w:t>
        </w:r>
        <w:r>
          <w:rPr>
            <w:webHidden/>
          </w:rPr>
          <w:fldChar w:fldCharType="end"/>
        </w:r>
      </w:hyperlink>
    </w:p>
    <w:p w:rsidR="00427187" w:rsidRPr="004C4230" w:rsidRDefault="00427187">
      <w:pPr>
        <w:pStyle w:val="afff1"/>
        <w:rPr>
          <w:rFonts w:ascii="Calibri" w:hAnsi="Calibri"/>
          <w:sz w:val="22"/>
          <w:szCs w:val="22"/>
        </w:rPr>
      </w:pPr>
      <w:hyperlink w:anchor="_Toc50374576" w:history="1">
        <w:r w:rsidRPr="004733EF">
          <w:rPr>
            <w:rStyle w:val="ad"/>
          </w:rPr>
          <w:t>Рисунок </w:t>
        </w:r>
        <w:r w:rsidRPr="004C4230">
          <w:rPr>
            <w:rFonts w:ascii="Calibri" w:hAnsi="Calibri"/>
            <w:sz w:val="22"/>
            <w:szCs w:val="22"/>
          </w:rPr>
          <w:tab/>
        </w:r>
        <w:r w:rsidRPr="004733EF">
          <w:rPr>
            <w:rStyle w:val="ad"/>
          </w:rPr>
          <w:t>227.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_Toc50374576 \h </w:instrText>
        </w:r>
        <w:r>
          <w:rPr>
            <w:webHidden/>
          </w:rPr>
        </w:r>
        <w:r>
          <w:rPr>
            <w:webHidden/>
          </w:rPr>
          <w:fldChar w:fldCharType="separate"/>
        </w:r>
        <w:r>
          <w:rPr>
            <w:webHidden/>
          </w:rPr>
          <w:t>422</w:t>
        </w:r>
        <w:r>
          <w:rPr>
            <w:webHidden/>
          </w:rPr>
          <w:fldChar w:fldCharType="end"/>
        </w:r>
      </w:hyperlink>
    </w:p>
    <w:p w:rsidR="00427187" w:rsidRPr="004C4230" w:rsidRDefault="00427187">
      <w:pPr>
        <w:pStyle w:val="afff1"/>
        <w:rPr>
          <w:rFonts w:ascii="Calibri" w:hAnsi="Calibri"/>
          <w:sz w:val="22"/>
          <w:szCs w:val="22"/>
        </w:rPr>
      </w:pPr>
      <w:hyperlink w:anchor="_Toc50374577" w:history="1">
        <w:r w:rsidRPr="004733EF">
          <w:rPr>
            <w:rStyle w:val="ad"/>
          </w:rPr>
          <w:t>Рисунок </w:t>
        </w:r>
        <w:r w:rsidRPr="004C4230">
          <w:rPr>
            <w:rFonts w:ascii="Calibri" w:hAnsi="Calibri"/>
            <w:sz w:val="22"/>
            <w:szCs w:val="22"/>
          </w:rPr>
          <w:tab/>
        </w:r>
        <w:r w:rsidRPr="004733EF">
          <w:rPr>
            <w:rStyle w:val="ad"/>
          </w:rPr>
          <w:t>228. ЭФ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_Toc50374577 \h </w:instrText>
        </w:r>
        <w:r>
          <w:rPr>
            <w:webHidden/>
          </w:rPr>
        </w:r>
        <w:r>
          <w:rPr>
            <w:webHidden/>
          </w:rPr>
          <w:fldChar w:fldCharType="separate"/>
        </w:r>
        <w:r>
          <w:rPr>
            <w:webHidden/>
          </w:rPr>
          <w:t>425</w:t>
        </w:r>
        <w:r>
          <w:rPr>
            <w:webHidden/>
          </w:rPr>
          <w:fldChar w:fldCharType="end"/>
        </w:r>
      </w:hyperlink>
    </w:p>
    <w:p w:rsidR="00427187" w:rsidRPr="004C4230" w:rsidRDefault="00427187">
      <w:pPr>
        <w:pStyle w:val="afff1"/>
        <w:rPr>
          <w:rFonts w:ascii="Calibri" w:hAnsi="Calibri"/>
          <w:sz w:val="22"/>
          <w:szCs w:val="22"/>
        </w:rPr>
      </w:pPr>
      <w:hyperlink w:anchor="_Toc50374578" w:history="1">
        <w:r w:rsidRPr="004733EF">
          <w:rPr>
            <w:rStyle w:val="ad"/>
          </w:rPr>
          <w:t>Рисунок </w:t>
        </w:r>
        <w:r w:rsidRPr="004C4230">
          <w:rPr>
            <w:rFonts w:ascii="Calibri" w:hAnsi="Calibri"/>
            <w:sz w:val="22"/>
            <w:szCs w:val="22"/>
          </w:rPr>
          <w:tab/>
        </w:r>
        <w:r w:rsidRPr="004733EF">
          <w:rPr>
            <w:rStyle w:val="ad"/>
          </w:rPr>
          <w:t>229. Форма «Добавление записи» (в блок «Реквизиты платежного документа»)</w:t>
        </w:r>
        <w:r>
          <w:rPr>
            <w:webHidden/>
          </w:rPr>
          <w:tab/>
        </w:r>
        <w:r>
          <w:rPr>
            <w:webHidden/>
          </w:rPr>
          <w:fldChar w:fldCharType="begin"/>
        </w:r>
        <w:r>
          <w:rPr>
            <w:webHidden/>
          </w:rPr>
          <w:instrText xml:space="preserve"> PAGEREF _Toc50374578 \h </w:instrText>
        </w:r>
        <w:r>
          <w:rPr>
            <w:webHidden/>
          </w:rPr>
        </w:r>
        <w:r>
          <w:rPr>
            <w:webHidden/>
          </w:rPr>
          <w:fldChar w:fldCharType="separate"/>
        </w:r>
        <w:r>
          <w:rPr>
            <w:webHidden/>
          </w:rPr>
          <w:t>428</w:t>
        </w:r>
        <w:r>
          <w:rPr>
            <w:webHidden/>
          </w:rPr>
          <w:fldChar w:fldCharType="end"/>
        </w:r>
      </w:hyperlink>
    </w:p>
    <w:p w:rsidR="00427187" w:rsidRPr="004C4230" w:rsidRDefault="00427187">
      <w:pPr>
        <w:pStyle w:val="afff1"/>
        <w:rPr>
          <w:rFonts w:ascii="Calibri" w:hAnsi="Calibri"/>
          <w:sz w:val="22"/>
          <w:szCs w:val="22"/>
        </w:rPr>
      </w:pPr>
      <w:hyperlink w:anchor="_Toc50374579" w:history="1">
        <w:r w:rsidRPr="004733EF">
          <w:rPr>
            <w:rStyle w:val="ad"/>
          </w:rPr>
          <w:t>Рисунок </w:t>
        </w:r>
        <w:r w:rsidRPr="004C4230">
          <w:rPr>
            <w:rFonts w:ascii="Calibri" w:hAnsi="Calibri"/>
            <w:sz w:val="22"/>
            <w:szCs w:val="22"/>
          </w:rPr>
          <w:tab/>
        </w:r>
        <w:r w:rsidRPr="004733EF">
          <w:rPr>
            <w:rStyle w:val="ad"/>
          </w:rPr>
          <w:t>230. Форма «Добавление записи» (в блок «Изменить на реквизиты»)</w:t>
        </w:r>
        <w:r>
          <w:rPr>
            <w:webHidden/>
          </w:rPr>
          <w:tab/>
        </w:r>
        <w:r>
          <w:rPr>
            <w:webHidden/>
          </w:rPr>
          <w:fldChar w:fldCharType="begin"/>
        </w:r>
        <w:r>
          <w:rPr>
            <w:webHidden/>
          </w:rPr>
          <w:instrText xml:space="preserve"> PAGEREF _Toc50374579 \h </w:instrText>
        </w:r>
        <w:r>
          <w:rPr>
            <w:webHidden/>
          </w:rPr>
        </w:r>
        <w:r>
          <w:rPr>
            <w:webHidden/>
          </w:rPr>
          <w:fldChar w:fldCharType="separate"/>
        </w:r>
        <w:r>
          <w:rPr>
            <w:webHidden/>
          </w:rPr>
          <w:t>429</w:t>
        </w:r>
        <w:r>
          <w:rPr>
            <w:webHidden/>
          </w:rPr>
          <w:fldChar w:fldCharType="end"/>
        </w:r>
      </w:hyperlink>
    </w:p>
    <w:p w:rsidR="00427187" w:rsidRPr="004C4230" w:rsidRDefault="00427187">
      <w:pPr>
        <w:pStyle w:val="afff1"/>
        <w:rPr>
          <w:rFonts w:ascii="Calibri" w:hAnsi="Calibri"/>
          <w:sz w:val="22"/>
          <w:szCs w:val="22"/>
        </w:rPr>
      </w:pPr>
      <w:hyperlink w:anchor="_Toc50374580" w:history="1">
        <w:r w:rsidRPr="004733EF">
          <w:rPr>
            <w:rStyle w:val="ad"/>
          </w:rPr>
          <w:t>Рисунок </w:t>
        </w:r>
        <w:r w:rsidRPr="004C4230">
          <w:rPr>
            <w:rFonts w:ascii="Calibri" w:hAnsi="Calibri"/>
            <w:sz w:val="22"/>
            <w:szCs w:val="22"/>
          </w:rPr>
          <w:tab/>
        </w:r>
        <w:r w:rsidRPr="004733EF">
          <w:rPr>
            <w:rStyle w:val="ad"/>
          </w:rPr>
          <w:t>231. ЭФ документа «Уведомление об уточнении вида и принадлежности платежа», закладки «Дополнительные атрибуты (3)»</w:t>
        </w:r>
        <w:r>
          <w:rPr>
            <w:webHidden/>
          </w:rPr>
          <w:tab/>
        </w:r>
        <w:r>
          <w:rPr>
            <w:webHidden/>
          </w:rPr>
          <w:fldChar w:fldCharType="begin"/>
        </w:r>
        <w:r>
          <w:rPr>
            <w:webHidden/>
          </w:rPr>
          <w:instrText xml:space="preserve"> PAGEREF _Toc50374580 \h </w:instrText>
        </w:r>
        <w:r>
          <w:rPr>
            <w:webHidden/>
          </w:rPr>
        </w:r>
        <w:r>
          <w:rPr>
            <w:webHidden/>
          </w:rPr>
          <w:fldChar w:fldCharType="separate"/>
        </w:r>
        <w:r>
          <w:rPr>
            <w:webHidden/>
          </w:rPr>
          <w:t>430</w:t>
        </w:r>
        <w:r>
          <w:rPr>
            <w:webHidden/>
          </w:rPr>
          <w:fldChar w:fldCharType="end"/>
        </w:r>
      </w:hyperlink>
    </w:p>
    <w:p w:rsidR="00427187" w:rsidRPr="004C4230" w:rsidRDefault="00427187">
      <w:pPr>
        <w:pStyle w:val="afff1"/>
        <w:rPr>
          <w:rFonts w:ascii="Calibri" w:hAnsi="Calibri"/>
          <w:sz w:val="22"/>
          <w:szCs w:val="22"/>
        </w:rPr>
      </w:pPr>
      <w:hyperlink w:anchor="_Toc50374581" w:history="1">
        <w:r w:rsidRPr="004733EF">
          <w:rPr>
            <w:rStyle w:val="ad"/>
          </w:rPr>
          <w:t>Рисунок </w:t>
        </w:r>
        <w:r w:rsidRPr="004C4230">
          <w:rPr>
            <w:rFonts w:ascii="Calibri" w:hAnsi="Calibri"/>
            <w:sz w:val="22"/>
            <w:szCs w:val="22"/>
          </w:rPr>
          <w:tab/>
        </w:r>
        <w:r w:rsidRPr="004733EF">
          <w:rPr>
            <w:rStyle w:val="ad"/>
          </w:rPr>
          <w:t>232. ЭФ списка документов «Заявка на возврат»</w:t>
        </w:r>
        <w:r>
          <w:rPr>
            <w:webHidden/>
          </w:rPr>
          <w:tab/>
        </w:r>
        <w:r>
          <w:rPr>
            <w:webHidden/>
          </w:rPr>
          <w:fldChar w:fldCharType="begin"/>
        </w:r>
        <w:r>
          <w:rPr>
            <w:webHidden/>
          </w:rPr>
          <w:instrText xml:space="preserve"> PAGEREF _Toc50374581 \h </w:instrText>
        </w:r>
        <w:r>
          <w:rPr>
            <w:webHidden/>
          </w:rPr>
        </w:r>
        <w:r>
          <w:rPr>
            <w:webHidden/>
          </w:rPr>
          <w:fldChar w:fldCharType="separate"/>
        </w:r>
        <w:r>
          <w:rPr>
            <w:webHidden/>
          </w:rPr>
          <w:t>431</w:t>
        </w:r>
        <w:r>
          <w:rPr>
            <w:webHidden/>
          </w:rPr>
          <w:fldChar w:fldCharType="end"/>
        </w:r>
      </w:hyperlink>
    </w:p>
    <w:p w:rsidR="00427187" w:rsidRPr="004C4230" w:rsidRDefault="00427187">
      <w:pPr>
        <w:pStyle w:val="afff1"/>
        <w:rPr>
          <w:rFonts w:ascii="Calibri" w:hAnsi="Calibri"/>
          <w:sz w:val="22"/>
          <w:szCs w:val="22"/>
        </w:rPr>
      </w:pPr>
      <w:hyperlink w:anchor="_Toc50374582" w:history="1">
        <w:r w:rsidRPr="004733EF">
          <w:rPr>
            <w:rStyle w:val="ad"/>
          </w:rPr>
          <w:t>Рисунок </w:t>
        </w:r>
        <w:r w:rsidRPr="004C4230">
          <w:rPr>
            <w:rFonts w:ascii="Calibri" w:hAnsi="Calibri"/>
            <w:sz w:val="22"/>
            <w:szCs w:val="22"/>
          </w:rPr>
          <w:tab/>
        </w:r>
        <w:r w:rsidRPr="004733EF">
          <w:rPr>
            <w:rStyle w:val="ad"/>
          </w:rPr>
          <w:t>233. ЭФ документа «Заявка на возврат», закладки «Раздел 1, 2 (1)»</w:t>
        </w:r>
        <w:r>
          <w:rPr>
            <w:webHidden/>
          </w:rPr>
          <w:tab/>
        </w:r>
        <w:r>
          <w:rPr>
            <w:webHidden/>
          </w:rPr>
          <w:fldChar w:fldCharType="begin"/>
        </w:r>
        <w:r>
          <w:rPr>
            <w:webHidden/>
          </w:rPr>
          <w:instrText xml:space="preserve"> PAGEREF _Toc50374582 \h </w:instrText>
        </w:r>
        <w:r>
          <w:rPr>
            <w:webHidden/>
          </w:rPr>
        </w:r>
        <w:r>
          <w:rPr>
            <w:webHidden/>
          </w:rPr>
          <w:fldChar w:fldCharType="separate"/>
        </w:r>
        <w:r>
          <w:rPr>
            <w:webHidden/>
          </w:rPr>
          <w:t>432</w:t>
        </w:r>
        <w:r>
          <w:rPr>
            <w:webHidden/>
          </w:rPr>
          <w:fldChar w:fldCharType="end"/>
        </w:r>
      </w:hyperlink>
    </w:p>
    <w:p w:rsidR="00427187" w:rsidRPr="004C4230" w:rsidRDefault="00427187">
      <w:pPr>
        <w:pStyle w:val="afff1"/>
        <w:rPr>
          <w:rFonts w:ascii="Calibri" w:hAnsi="Calibri"/>
          <w:sz w:val="22"/>
          <w:szCs w:val="22"/>
        </w:rPr>
      </w:pPr>
      <w:hyperlink w:anchor="_Toc50374583" w:history="1">
        <w:r w:rsidRPr="004733EF">
          <w:rPr>
            <w:rStyle w:val="ad"/>
          </w:rPr>
          <w:t>Рисунок </w:t>
        </w:r>
        <w:r w:rsidRPr="004C4230">
          <w:rPr>
            <w:rFonts w:ascii="Calibri" w:hAnsi="Calibri"/>
            <w:sz w:val="22"/>
            <w:szCs w:val="22"/>
          </w:rPr>
          <w:tab/>
        </w:r>
        <w:r w:rsidRPr="004733EF">
          <w:rPr>
            <w:rStyle w:val="ad"/>
          </w:rPr>
          <w:t>234. ЭФ документа «Заявка на возврат», закладки «Раздел 3 (2)»</w:t>
        </w:r>
        <w:r>
          <w:rPr>
            <w:webHidden/>
          </w:rPr>
          <w:tab/>
        </w:r>
        <w:r>
          <w:rPr>
            <w:webHidden/>
          </w:rPr>
          <w:fldChar w:fldCharType="begin"/>
        </w:r>
        <w:r>
          <w:rPr>
            <w:webHidden/>
          </w:rPr>
          <w:instrText xml:space="preserve"> PAGEREF _Toc50374583 \h </w:instrText>
        </w:r>
        <w:r>
          <w:rPr>
            <w:webHidden/>
          </w:rPr>
        </w:r>
        <w:r>
          <w:rPr>
            <w:webHidden/>
          </w:rPr>
          <w:fldChar w:fldCharType="separate"/>
        </w:r>
        <w:r>
          <w:rPr>
            <w:webHidden/>
          </w:rPr>
          <w:t>437</w:t>
        </w:r>
        <w:r>
          <w:rPr>
            <w:webHidden/>
          </w:rPr>
          <w:fldChar w:fldCharType="end"/>
        </w:r>
      </w:hyperlink>
    </w:p>
    <w:p w:rsidR="00427187" w:rsidRPr="004C4230" w:rsidRDefault="00427187">
      <w:pPr>
        <w:pStyle w:val="afff1"/>
        <w:rPr>
          <w:rFonts w:ascii="Calibri" w:hAnsi="Calibri"/>
          <w:sz w:val="22"/>
          <w:szCs w:val="22"/>
        </w:rPr>
      </w:pPr>
      <w:hyperlink w:anchor="_Toc50374584" w:history="1">
        <w:r w:rsidRPr="004733EF">
          <w:rPr>
            <w:rStyle w:val="ad"/>
          </w:rPr>
          <w:t>Рисунок </w:t>
        </w:r>
        <w:r w:rsidRPr="004C4230">
          <w:rPr>
            <w:rFonts w:ascii="Calibri" w:hAnsi="Calibri"/>
            <w:sz w:val="22"/>
            <w:szCs w:val="22"/>
          </w:rPr>
          <w:tab/>
        </w:r>
        <w:r w:rsidRPr="004733EF">
          <w:rPr>
            <w:rStyle w:val="ad"/>
          </w:rPr>
          <w:t>235. ЭФ списка документов «Запрос на аннулирование заявки»</w:t>
        </w:r>
        <w:r>
          <w:rPr>
            <w:webHidden/>
          </w:rPr>
          <w:tab/>
        </w:r>
        <w:r>
          <w:rPr>
            <w:webHidden/>
          </w:rPr>
          <w:fldChar w:fldCharType="begin"/>
        </w:r>
        <w:r>
          <w:rPr>
            <w:webHidden/>
          </w:rPr>
          <w:instrText xml:space="preserve"> PAGEREF _Toc50374584 \h </w:instrText>
        </w:r>
        <w:r>
          <w:rPr>
            <w:webHidden/>
          </w:rPr>
        </w:r>
        <w:r>
          <w:rPr>
            <w:webHidden/>
          </w:rPr>
          <w:fldChar w:fldCharType="separate"/>
        </w:r>
        <w:r>
          <w:rPr>
            <w:webHidden/>
          </w:rPr>
          <w:t>440</w:t>
        </w:r>
        <w:r>
          <w:rPr>
            <w:webHidden/>
          </w:rPr>
          <w:fldChar w:fldCharType="end"/>
        </w:r>
      </w:hyperlink>
    </w:p>
    <w:p w:rsidR="00427187" w:rsidRPr="004C4230" w:rsidRDefault="00427187">
      <w:pPr>
        <w:pStyle w:val="afff1"/>
        <w:rPr>
          <w:rFonts w:ascii="Calibri" w:hAnsi="Calibri"/>
          <w:sz w:val="22"/>
          <w:szCs w:val="22"/>
        </w:rPr>
      </w:pPr>
      <w:hyperlink w:anchor="_Toc50374585" w:history="1">
        <w:r w:rsidRPr="004733EF">
          <w:rPr>
            <w:rStyle w:val="ad"/>
          </w:rPr>
          <w:t>Рисунок </w:t>
        </w:r>
        <w:r w:rsidRPr="004C4230">
          <w:rPr>
            <w:rFonts w:ascii="Calibri" w:hAnsi="Calibri"/>
            <w:sz w:val="22"/>
            <w:szCs w:val="22"/>
          </w:rPr>
          <w:tab/>
        </w:r>
        <w:r w:rsidRPr="004733EF">
          <w:rPr>
            <w:rStyle w:val="ad"/>
          </w:rPr>
          <w:t>236. ЭФ документа «Запрос на аннулирование заявки»</w:t>
        </w:r>
        <w:r>
          <w:rPr>
            <w:webHidden/>
          </w:rPr>
          <w:tab/>
        </w:r>
        <w:r>
          <w:rPr>
            <w:webHidden/>
          </w:rPr>
          <w:fldChar w:fldCharType="begin"/>
        </w:r>
        <w:r>
          <w:rPr>
            <w:webHidden/>
          </w:rPr>
          <w:instrText xml:space="preserve"> PAGEREF _Toc50374585 \h </w:instrText>
        </w:r>
        <w:r>
          <w:rPr>
            <w:webHidden/>
          </w:rPr>
        </w:r>
        <w:r>
          <w:rPr>
            <w:webHidden/>
          </w:rPr>
          <w:fldChar w:fldCharType="separate"/>
        </w:r>
        <w:r>
          <w:rPr>
            <w:webHidden/>
          </w:rPr>
          <w:t>441</w:t>
        </w:r>
        <w:r>
          <w:rPr>
            <w:webHidden/>
          </w:rPr>
          <w:fldChar w:fldCharType="end"/>
        </w:r>
      </w:hyperlink>
    </w:p>
    <w:p w:rsidR="00427187" w:rsidRPr="004C4230" w:rsidRDefault="00427187">
      <w:pPr>
        <w:pStyle w:val="afff1"/>
        <w:rPr>
          <w:rFonts w:ascii="Calibri" w:hAnsi="Calibri"/>
          <w:sz w:val="22"/>
          <w:szCs w:val="22"/>
        </w:rPr>
      </w:pPr>
      <w:hyperlink w:anchor="_Toc50374586" w:history="1">
        <w:r w:rsidRPr="004733EF">
          <w:rPr>
            <w:rStyle w:val="ad"/>
          </w:rPr>
          <w:t>Рисунок </w:t>
        </w:r>
        <w:r w:rsidRPr="004C4230">
          <w:rPr>
            <w:rFonts w:ascii="Calibri" w:hAnsi="Calibri"/>
            <w:sz w:val="22"/>
            <w:szCs w:val="22"/>
          </w:rPr>
          <w:tab/>
        </w:r>
        <w:r w:rsidRPr="004733EF">
          <w:rPr>
            <w:rStyle w:val="ad"/>
          </w:rPr>
          <w:t>237.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_Toc50374586 \h </w:instrText>
        </w:r>
        <w:r>
          <w:rPr>
            <w:webHidden/>
          </w:rPr>
        </w:r>
        <w:r>
          <w:rPr>
            <w:webHidden/>
          </w:rPr>
          <w:fldChar w:fldCharType="separate"/>
        </w:r>
        <w:r>
          <w:rPr>
            <w:webHidden/>
          </w:rPr>
          <w:t>446</w:t>
        </w:r>
        <w:r>
          <w:rPr>
            <w:webHidden/>
          </w:rPr>
          <w:fldChar w:fldCharType="end"/>
        </w:r>
      </w:hyperlink>
    </w:p>
    <w:p w:rsidR="00427187" w:rsidRPr="004C4230" w:rsidRDefault="00427187">
      <w:pPr>
        <w:pStyle w:val="afff1"/>
        <w:rPr>
          <w:rFonts w:ascii="Calibri" w:hAnsi="Calibri"/>
          <w:sz w:val="22"/>
          <w:szCs w:val="22"/>
        </w:rPr>
      </w:pPr>
      <w:hyperlink w:anchor="_Toc50374587" w:history="1">
        <w:r w:rsidRPr="004733EF">
          <w:rPr>
            <w:rStyle w:val="ad"/>
          </w:rPr>
          <w:t>Рисунок </w:t>
        </w:r>
        <w:r w:rsidRPr="004C4230">
          <w:rPr>
            <w:rFonts w:ascii="Calibri" w:hAnsi="Calibri"/>
            <w:sz w:val="22"/>
            <w:szCs w:val="22"/>
          </w:rPr>
          <w:tab/>
        </w:r>
        <w:r w:rsidRPr="004733EF">
          <w:rPr>
            <w:rStyle w:val="ad"/>
          </w:rPr>
          <w:t>238.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_Toc50374587 \h </w:instrText>
        </w:r>
        <w:r>
          <w:rPr>
            <w:webHidden/>
          </w:rPr>
        </w:r>
        <w:r>
          <w:rPr>
            <w:webHidden/>
          </w:rPr>
          <w:fldChar w:fldCharType="separate"/>
        </w:r>
        <w:r>
          <w:rPr>
            <w:webHidden/>
          </w:rPr>
          <w:t>447</w:t>
        </w:r>
        <w:r>
          <w:rPr>
            <w:webHidden/>
          </w:rPr>
          <w:fldChar w:fldCharType="end"/>
        </w:r>
      </w:hyperlink>
    </w:p>
    <w:p w:rsidR="00427187" w:rsidRPr="004C4230" w:rsidRDefault="00427187">
      <w:pPr>
        <w:pStyle w:val="afff1"/>
        <w:rPr>
          <w:rFonts w:ascii="Calibri" w:hAnsi="Calibri"/>
          <w:sz w:val="22"/>
          <w:szCs w:val="22"/>
        </w:rPr>
      </w:pPr>
      <w:hyperlink w:anchor="_Toc50374588" w:history="1">
        <w:r w:rsidRPr="004733EF">
          <w:rPr>
            <w:rStyle w:val="ad"/>
          </w:rPr>
          <w:t>Рисунок </w:t>
        </w:r>
        <w:r w:rsidRPr="004C4230">
          <w:rPr>
            <w:rFonts w:ascii="Calibri" w:hAnsi="Calibri"/>
            <w:sz w:val="22"/>
            <w:szCs w:val="22"/>
          </w:rPr>
          <w:tab/>
        </w:r>
        <w:r w:rsidRPr="004733EF">
          <w:rPr>
            <w:rStyle w:val="ad"/>
          </w:rPr>
          <w:t>239.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_Toc50374588 \h </w:instrText>
        </w:r>
        <w:r>
          <w:rPr>
            <w:webHidden/>
          </w:rPr>
        </w:r>
        <w:r>
          <w:rPr>
            <w:webHidden/>
          </w:rPr>
          <w:fldChar w:fldCharType="separate"/>
        </w:r>
        <w:r>
          <w:rPr>
            <w:webHidden/>
          </w:rPr>
          <w:t>449</w:t>
        </w:r>
        <w:r>
          <w:rPr>
            <w:webHidden/>
          </w:rPr>
          <w:fldChar w:fldCharType="end"/>
        </w:r>
      </w:hyperlink>
    </w:p>
    <w:p w:rsidR="00427187" w:rsidRPr="004C4230" w:rsidRDefault="00427187">
      <w:pPr>
        <w:pStyle w:val="afff1"/>
        <w:rPr>
          <w:rFonts w:ascii="Calibri" w:hAnsi="Calibri"/>
          <w:sz w:val="22"/>
          <w:szCs w:val="22"/>
        </w:rPr>
      </w:pPr>
      <w:hyperlink w:anchor="_Toc50374589" w:history="1">
        <w:r w:rsidRPr="004733EF">
          <w:rPr>
            <w:rStyle w:val="ad"/>
          </w:rPr>
          <w:t>Рисунок </w:t>
        </w:r>
        <w:r w:rsidRPr="004C4230">
          <w:rPr>
            <w:rFonts w:ascii="Calibri" w:hAnsi="Calibri"/>
            <w:sz w:val="22"/>
            <w:szCs w:val="22"/>
          </w:rPr>
          <w:tab/>
        </w:r>
        <w:r w:rsidRPr="004733EF">
          <w:rPr>
            <w:rStyle w:val="ad"/>
          </w:rPr>
          <w:t>240.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_Toc50374589 \h </w:instrText>
        </w:r>
        <w:r>
          <w:rPr>
            <w:webHidden/>
          </w:rPr>
        </w:r>
        <w:r>
          <w:rPr>
            <w:webHidden/>
          </w:rPr>
          <w:fldChar w:fldCharType="separate"/>
        </w:r>
        <w:r>
          <w:rPr>
            <w:webHidden/>
          </w:rPr>
          <w:t>450</w:t>
        </w:r>
        <w:r>
          <w:rPr>
            <w:webHidden/>
          </w:rPr>
          <w:fldChar w:fldCharType="end"/>
        </w:r>
      </w:hyperlink>
    </w:p>
    <w:p w:rsidR="00427187" w:rsidRPr="004C4230" w:rsidRDefault="00427187">
      <w:pPr>
        <w:pStyle w:val="afff1"/>
        <w:rPr>
          <w:rFonts w:ascii="Calibri" w:hAnsi="Calibri"/>
          <w:sz w:val="22"/>
          <w:szCs w:val="22"/>
        </w:rPr>
      </w:pPr>
      <w:hyperlink w:anchor="_Toc50374590" w:history="1">
        <w:r w:rsidRPr="004733EF">
          <w:rPr>
            <w:rStyle w:val="ad"/>
          </w:rPr>
          <w:t>Рисунок </w:t>
        </w:r>
        <w:r w:rsidRPr="004C4230">
          <w:rPr>
            <w:rFonts w:ascii="Calibri" w:hAnsi="Calibri"/>
            <w:sz w:val="22"/>
            <w:szCs w:val="22"/>
          </w:rPr>
          <w:tab/>
        </w:r>
        <w:r w:rsidRPr="004733EF">
          <w:rPr>
            <w:rStyle w:val="ad"/>
          </w:rPr>
          <w:t>241.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_Toc50374590 \h </w:instrText>
        </w:r>
        <w:r>
          <w:rPr>
            <w:webHidden/>
          </w:rPr>
        </w:r>
        <w:r>
          <w:rPr>
            <w:webHidden/>
          </w:rPr>
          <w:fldChar w:fldCharType="separate"/>
        </w:r>
        <w:r>
          <w:rPr>
            <w:webHidden/>
          </w:rPr>
          <w:t>451</w:t>
        </w:r>
        <w:r>
          <w:rPr>
            <w:webHidden/>
          </w:rPr>
          <w:fldChar w:fldCharType="end"/>
        </w:r>
      </w:hyperlink>
    </w:p>
    <w:p w:rsidR="00427187" w:rsidRPr="004C4230" w:rsidRDefault="00427187">
      <w:pPr>
        <w:pStyle w:val="afff1"/>
        <w:rPr>
          <w:rFonts w:ascii="Calibri" w:hAnsi="Calibri"/>
          <w:sz w:val="22"/>
          <w:szCs w:val="22"/>
        </w:rPr>
      </w:pPr>
      <w:hyperlink w:anchor="_Toc50374591" w:history="1">
        <w:r w:rsidRPr="004733EF">
          <w:rPr>
            <w:rStyle w:val="ad"/>
          </w:rPr>
          <w:t>Рисунок </w:t>
        </w:r>
        <w:r w:rsidRPr="004C4230">
          <w:rPr>
            <w:rFonts w:ascii="Calibri" w:hAnsi="Calibri"/>
            <w:sz w:val="22"/>
            <w:szCs w:val="22"/>
          </w:rPr>
          <w:tab/>
        </w:r>
        <w:r w:rsidRPr="004733EF">
          <w:rPr>
            <w:rStyle w:val="ad"/>
          </w:rPr>
          <w:t>242.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_Toc50374591 \h </w:instrText>
        </w:r>
        <w:r>
          <w:rPr>
            <w:webHidden/>
          </w:rPr>
        </w:r>
        <w:r>
          <w:rPr>
            <w:webHidden/>
          </w:rPr>
          <w:fldChar w:fldCharType="separate"/>
        </w:r>
        <w:r>
          <w:rPr>
            <w:webHidden/>
          </w:rPr>
          <w:t>452</w:t>
        </w:r>
        <w:r>
          <w:rPr>
            <w:webHidden/>
          </w:rPr>
          <w:fldChar w:fldCharType="end"/>
        </w:r>
      </w:hyperlink>
    </w:p>
    <w:p w:rsidR="00427187" w:rsidRPr="004C4230" w:rsidRDefault="00427187">
      <w:pPr>
        <w:pStyle w:val="afff1"/>
        <w:rPr>
          <w:rFonts w:ascii="Calibri" w:hAnsi="Calibri"/>
          <w:sz w:val="22"/>
          <w:szCs w:val="22"/>
        </w:rPr>
      </w:pPr>
      <w:hyperlink w:anchor="_Toc50374592" w:history="1">
        <w:r w:rsidRPr="004733EF">
          <w:rPr>
            <w:rStyle w:val="ad"/>
          </w:rPr>
          <w:t>Рисунок </w:t>
        </w:r>
        <w:r w:rsidRPr="004C4230">
          <w:rPr>
            <w:rFonts w:ascii="Calibri" w:hAnsi="Calibri"/>
            <w:sz w:val="22"/>
            <w:szCs w:val="22"/>
          </w:rPr>
          <w:tab/>
        </w:r>
        <w:r w:rsidRPr="004733EF">
          <w:rPr>
            <w:rStyle w:val="ad"/>
          </w:rPr>
          <w:t>243.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_Toc50374592 \h </w:instrText>
        </w:r>
        <w:r>
          <w:rPr>
            <w:webHidden/>
          </w:rPr>
        </w:r>
        <w:r>
          <w:rPr>
            <w:webHidden/>
          </w:rPr>
          <w:fldChar w:fldCharType="separate"/>
        </w:r>
        <w:r>
          <w:rPr>
            <w:webHidden/>
          </w:rPr>
          <w:t>453</w:t>
        </w:r>
        <w:r>
          <w:rPr>
            <w:webHidden/>
          </w:rPr>
          <w:fldChar w:fldCharType="end"/>
        </w:r>
      </w:hyperlink>
    </w:p>
    <w:p w:rsidR="00427187" w:rsidRPr="004C4230" w:rsidRDefault="00427187">
      <w:pPr>
        <w:pStyle w:val="afff1"/>
        <w:rPr>
          <w:rFonts w:ascii="Calibri" w:hAnsi="Calibri"/>
          <w:sz w:val="22"/>
          <w:szCs w:val="22"/>
        </w:rPr>
      </w:pPr>
      <w:hyperlink w:anchor="_Toc50374593" w:history="1">
        <w:r w:rsidRPr="004733EF">
          <w:rPr>
            <w:rStyle w:val="ad"/>
          </w:rPr>
          <w:t>Рисунок </w:t>
        </w:r>
        <w:r w:rsidRPr="004C4230">
          <w:rPr>
            <w:rFonts w:ascii="Calibri" w:hAnsi="Calibri"/>
            <w:sz w:val="22"/>
            <w:szCs w:val="22"/>
          </w:rPr>
          <w:tab/>
        </w:r>
        <w:r w:rsidRPr="004733EF">
          <w:rPr>
            <w:rStyle w:val="ad"/>
          </w:rPr>
          <w:t>244.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_Toc50374593 \h </w:instrText>
        </w:r>
        <w:r>
          <w:rPr>
            <w:webHidden/>
          </w:rPr>
        </w:r>
        <w:r>
          <w:rPr>
            <w:webHidden/>
          </w:rPr>
          <w:fldChar w:fldCharType="separate"/>
        </w:r>
        <w:r>
          <w:rPr>
            <w:webHidden/>
          </w:rPr>
          <w:t>454</w:t>
        </w:r>
        <w:r>
          <w:rPr>
            <w:webHidden/>
          </w:rPr>
          <w:fldChar w:fldCharType="end"/>
        </w:r>
      </w:hyperlink>
    </w:p>
    <w:p w:rsidR="00427187" w:rsidRPr="004C4230" w:rsidRDefault="00427187">
      <w:pPr>
        <w:pStyle w:val="afff1"/>
        <w:rPr>
          <w:rFonts w:ascii="Calibri" w:hAnsi="Calibri"/>
          <w:sz w:val="22"/>
          <w:szCs w:val="22"/>
        </w:rPr>
      </w:pPr>
      <w:hyperlink w:anchor="_Toc50374594" w:history="1">
        <w:r w:rsidRPr="004733EF">
          <w:rPr>
            <w:rStyle w:val="ad"/>
          </w:rPr>
          <w:t>Рисунок </w:t>
        </w:r>
        <w:r w:rsidRPr="004C4230">
          <w:rPr>
            <w:rFonts w:ascii="Calibri" w:hAnsi="Calibri"/>
            <w:sz w:val="22"/>
            <w:szCs w:val="22"/>
          </w:rPr>
          <w:tab/>
        </w:r>
        <w:r w:rsidRPr="004733EF">
          <w:rPr>
            <w:rStyle w:val="ad"/>
          </w:rPr>
          <w:t>245.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_Toc50374594 \h </w:instrText>
        </w:r>
        <w:r>
          <w:rPr>
            <w:webHidden/>
          </w:rPr>
        </w:r>
        <w:r>
          <w:rPr>
            <w:webHidden/>
          </w:rPr>
          <w:fldChar w:fldCharType="separate"/>
        </w:r>
        <w:r>
          <w:rPr>
            <w:webHidden/>
          </w:rPr>
          <w:t>455</w:t>
        </w:r>
        <w:r>
          <w:rPr>
            <w:webHidden/>
          </w:rPr>
          <w:fldChar w:fldCharType="end"/>
        </w:r>
      </w:hyperlink>
    </w:p>
    <w:p w:rsidR="00427187" w:rsidRPr="004C4230" w:rsidRDefault="00427187">
      <w:pPr>
        <w:pStyle w:val="afff1"/>
        <w:rPr>
          <w:rFonts w:ascii="Calibri" w:hAnsi="Calibri"/>
          <w:sz w:val="22"/>
          <w:szCs w:val="22"/>
        </w:rPr>
      </w:pPr>
      <w:hyperlink w:anchor="_Toc50374595" w:history="1">
        <w:r w:rsidRPr="004733EF">
          <w:rPr>
            <w:rStyle w:val="ad"/>
          </w:rPr>
          <w:t>Рисунок </w:t>
        </w:r>
        <w:r w:rsidRPr="004C4230">
          <w:rPr>
            <w:rFonts w:ascii="Calibri" w:hAnsi="Calibri"/>
            <w:sz w:val="22"/>
            <w:szCs w:val="22"/>
          </w:rPr>
          <w:tab/>
        </w:r>
        <w:r w:rsidRPr="004733EF">
          <w:rPr>
            <w:rStyle w:val="ad"/>
          </w:rPr>
          <w:t xml:space="preserve">246.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w:t>
        </w:r>
        <w:r w:rsidRPr="004733EF">
          <w:rPr>
            <w:rStyle w:val="ad"/>
          </w:rPr>
          <w:lastRenderedPageBreak/>
          <w:t>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_Toc50374595 \h </w:instrText>
        </w:r>
        <w:r>
          <w:rPr>
            <w:webHidden/>
          </w:rPr>
        </w:r>
        <w:r>
          <w:rPr>
            <w:webHidden/>
          </w:rPr>
          <w:fldChar w:fldCharType="separate"/>
        </w:r>
        <w:r>
          <w:rPr>
            <w:webHidden/>
          </w:rPr>
          <w:t>457</w:t>
        </w:r>
        <w:r>
          <w:rPr>
            <w:webHidden/>
          </w:rPr>
          <w:fldChar w:fldCharType="end"/>
        </w:r>
      </w:hyperlink>
    </w:p>
    <w:p w:rsidR="00427187" w:rsidRPr="004C4230" w:rsidRDefault="00427187">
      <w:pPr>
        <w:pStyle w:val="afff1"/>
        <w:rPr>
          <w:rFonts w:ascii="Calibri" w:hAnsi="Calibri"/>
          <w:sz w:val="22"/>
          <w:szCs w:val="22"/>
        </w:rPr>
      </w:pPr>
      <w:hyperlink w:anchor="_Toc50374596" w:history="1">
        <w:r w:rsidRPr="004733EF">
          <w:rPr>
            <w:rStyle w:val="ad"/>
          </w:rPr>
          <w:t>Рисунок </w:t>
        </w:r>
        <w:r w:rsidRPr="004C4230">
          <w:rPr>
            <w:rFonts w:ascii="Calibri" w:hAnsi="Calibri"/>
            <w:sz w:val="22"/>
            <w:szCs w:val="22"/>
          </w:rPr>
          <w:tab/>
        </w:r>
        <w:r w:rsidRPr="004733EF">
          <w:rPr>
            <w:rStyle w:val="ad"/>
          </w:rPr>
          <w:t>247.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_Toc50374596 \h </w:instrText>
        </w:r>
        <w:r>
          <w:rPr>
            <w:webHidden/>
          </w:rPr>
        </w:r>
        <w:r>
          <w:rPr>
            <w:webHidden/>
          </w:rPr>
          <w:fldChar w:fldCharType="separate"/>
        </w:r>
        <w:r>
          <w:rPr>
            <w:webHidden/>
          </w:rPr>
          <w:t>458</w:t>
        </w:r>
        <w:r>
          <w:rPr>
            <w:webHidden/>
          </w:rPr>
          <w:fldChar w:fldCharType="end"/>
        </w:r>
      </w:hyperlink>
    </w:p>
    <w:p w:rsidR="00427187" w:rsidRPr="004C4230" w:rsidRDefault="00427187">
      <w:pPr>
        <w:pStyle w:val="afff1"/>
        <w:rPr>
          <w:rFonts w:ascii="Calibri" w:hAnsi="Calibri"/>
          <w:sz w:val="22"/>
          <w:szCs w:val="22"/>
        </w:rPr>
      </w:pPr>
      <w:hyperlink w:anchor="_Toc50374597" w:history="1">
        <w:r w:rsidRPr="004733EF">
          <w:rPr>
            <w:rStyle w:val="ad"/>
          </w:rPr>
          <w:t>Рисунок </w:t>
        </w:r>
        <w:r w:rsidRPr="004C4230">
          <w:rPr>
            <w:rFonts w:ascii="Calibri" w:hAnsi="Calibri"/>
            <w:sz w:val="22"/>
            <w:szCs w:val="22"/>
          </w:rPr>
          <w:tab/>
        </w:r>
        <w:r w:rsidRPr="004733EF">
          <w:rPr>
            <w:rStyle w:val="ad"/>
          </w:rPr>
          <w:t>248.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_Toc50374597 \h </w:instrText>
        </w:r>
        <w:r>
          <w:rPr>
            <w:webHidden/>
          </w:rPr>
        </w:r>
        <w:r>
          <w:rPr>
            <w:webHidden/>
          </w:rPr>
          <w:fldChar w:fldCharType="separate"/>
        </w:r>
        <w:r>
          <w:rPr>
            <w:webHidden/>
          </w:rPr>
          <w:t>459</w:t>
        </w:r>
        <w:r>
          <w:rPr>
            <w:webHidden/>
          </w:rPr>
          <w:fldChar w:fldCharType="end"/>
        </w:r>
      </w:hyperlink>
    </w:p>
    <w:p w:rsidR="00427187" w:rsidRPr="004C4230" w:rsidRDefault="00427187">
      <w:pPr>
        <w:pStyle w:val="afff1"/>
        <w:rPr>
          <w:rFonts w:ascii="Calibri" w:hAnsi="Calibri"/>
          <w:sz w:val="22"/>
          <w:szCs w:val="22"/>
        </w:rPr>
      </w:pPr>
      <w:hyperlink w:anchor="_Toc50374598" w:history="1">
        <w:r w:rsidRPr="004733EF">
          <w:rPr>
            <w:rStyle w:val="ad"/>
          </w:rPr>
          <w:t>Рисунок </w:t>
        </w:r>
        <w:r w:rsidRPr="004C4230">
          <w:rPr>
            <w:rFonts w:ascii="Calibri" w:hAnsi="Calibri"/>
            <w:sz w:val="22"/>
            <w:szCs w:val="22"/>
          </w:rPr>
          <w:tab/>
        </w:r>
        <w:r w:rsidRPr="004733EF">
          <w:rPr>
            <w:rStyle w:val="ad"/>
          </w:rPr>
          <w:t>249.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_Toc50374598 \h </w:instrText>
        </w:r>
        <w:r>
          <w:rPr>
            <w:webHidden/>
          </w:rPr>
        </w:r>
        <w:r>
          <w:rPr>
            <w:webHidden/>
          </w:rPr>
          <w:fldChar w:fldCharType="separate"/>
        </w:r>
        <w:r>
          <w:rPr>
            <w:webHidden/>
          </w:rPr>
          <w:t>460</w:t>
        </w:r>
        <w:r>
          <w:rPr>
            <w:webHidden/>
          </w:rPr>
          <w:fldChar w:fldCharType="end"/>
        </w:r>
      </w:hyperlink>
    </w:p>
    <w:p w:rsidR="00427187" w:rsidRPr="004C4230" w:rsidRDefault="00427187">
      <w:pPr>
        <w:pStyle w:val="afff1"/>
        <w:rPr>
          <w:rFonts w:ascii="Calibri" w:hAnsi="Calibri"/>
          <w:sz w:val="22"/>
          <w:szCs w:val="22"/>
        </w:rPr>
      </w:pPr>
      <w:hyperlink w:anchor="_Toc50374599" w:history="1">
        <w:r w:rsidRPr="004733EF">
          <w:rPr>
            <w:rStyle w:val="ad"/>
          </w:rPr>
          <w:t>Рисунок </w:t>
        </w:r>
        <w:r w:rsidRPr="004C4230">
          <w:rPr>
            <w:rFonts w:ascii="Calibri" w:hAnsi="Calibri"/>
            <w:sz w:val="22"/>
            <w:szCs w:val="22"/>
          </w:rPr>
          <w:tab/>
        </w:r>
        <w:r w:rsidRPr="004733EF">
          <w:rPr>
            <w:rStyle w:val="ad"/>
          </w:rPr>
          <w:t>250.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_Toc50374599 \h </w:instrText>
        </w:r>
        <w:r>
          <w:rPr>
            <w:webHidden/>
          </w:rPr>
        </w:r>
        <w:r>
          <w:rPr>
            <w:webHidden/>
          </w:rPr>
          <w:fldChar w:fldCharType="separate"/>
        </w:r>
        <w:r>
          <w:rPr>
            <w:webHidden/>
          </w:rPr>
          <w:t>461</w:t>
        </w:r>
        <w:r>
          <w:rPr>
            <w:webHidden/>
          </w:rPr>
          <w:fldChar w:fldCharType="end"/>
        </w:r>
      </w:hyperlink>
    </w:p>
    <w:p w:rsidR="00427187" w:rsidRPr="004C4230" w:rsidRDefault="00427187">
      <w:pPr>
        <w:pStyle w:val="afff1"/>
        <w:rPr>
          <w:rFonts w:ascii="Calibri" w:hAnsi="Calibri"/>
          <w:sz w:val="22"/>
          <w:szCs w:val="22"/>
        </w:rPr>
      </w:pPr>
      <w:hyperlink w:anchor="_Toc50374600" w:history="1">
        <w:r w:rsidRPr="004733EF">
          <w:rPr>
            <w:rStyle w:val="ad"/>
          </w:rPr>
          <w:t>Рисунок </w:t>
        </w:r>
        <w:r w:rsidRPr="004C4230">
          <w:rPr>
            <w:rFonts w:ascii="Calibri" w:hAnsi="Calibri"/>
            <w:sz w:val="22"/>
            <w:szCs w:val="22"/>
          </w:rPr>
          <w:tab/>
        </w:r>
        <w:r w:rsidRPr="004733EF">
          <w:rPr>
            <w:rStyle w:val="ad"/>
          </w:rPr>
          <w:t>251.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_Toc50374600 \h </w:instrText>
        </w:r>
        <w:r>
          <w:rPr>
            <w:webHidden/>
          </w:rPr>
        </w:r>
        <w:r>
          <w:rPr>
            <w:webHidden/>
          </w:rPr>
          <w:fldChar w:fldCharType="separate"/>
        </w:r>
        <w:r>
          <w:rPr>
            <w:webHidden/>
          </w:rPr>
          <w:t>462</w:t>
        </w:r>
        <w:r>
          <w:rPr>
            <w:webHidden/>
          </w:rPr>
          <w:fldChar w:fldCharType="end"/>
        </w:r>
      </w:hyperlink>
    </w:p>
    <w:p w:rsidR="00427187" w:rsidRPr="004C4230" w:rsidRDefault="00427187">
      <w:pPr>
        <w:pStyle w:val="afff1"/>
        <w:rPr>
          <w:rFonts w:ascii="Calibri" w:hAnsi="Calibri"/>
          <w:sz w:val="22"/>
          <w:szCs w:val="22"/>
        </w:rPr>
      </w:pPr>
      <w:hyperlink w:anchor="_Toc50374601" w:history="1">
        <w:r w:rsidRPr="004733EF">
          <w:rPr>
            <w:rStyle w:val="ad"/>
          </w:rPr>
          <w:t>Рисунок </w:t>
        </w:r>
        <w:r w:rsidRPr="004C4230">
          <w:rPr>
            <w:rFonts w:ascii="Calibri" w:hAnsi="Calibri"/>
            <w:sz w:val="22"/>
            <w:szCs w:val="22"/>
          </w:rPr>
          <w:tab/>
        </w:r>
        <w:r w:rsidRPr="004733EF">
          <w:rPr>
            <w:rStyle w:val="ad"/>
          </w:rPr>
          <w:t>252.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_Toc50374601 \h </w:instrText>
        </w:r>
        <w:r>
          <w:rPr>
            <w:webHidden/>
          </w:rPr>
        </w:r>
        <w:r>
          <w:rPr>
            <w:webHidden/>
          </w:rPr>
          <w:fldChar w:fldCharType="separate"/>
        </w:r>
        <w:r>
          <w:rPr>
            <w:webHidden/>
          </w:rPr>
          <w:t>465</w:t>
        </w:r>
        <w:r>
          <w:rPr>
            <w:webHidden/>
          </w:rPr>
          <w:fldChar w:fldCharType="end"/>
        </w:r>
      </w:hyperlink>
    </w:p>
    <w:p w:rsidR="00427187" w:rsidRPr="004C4230" w:rsidRDefault="00427187">
      <w:pPr>
        <w:pStyle w:val="afff1"/>
        <w:rPr>
          <w:rFonts w:ascii="Calibri" w:hAnsi="Calibri"/>
          <w:sz w:val="22"/>
          <w:szCs w:val="22"/>
        </w:rPr>
      </w:pPr>
      <w:hyperlink w:anchor="_Toc50374602" w:history="1">
        <w:r w:rsidRPr="004733EF">
          <w:rPr>
            <w:rStyle w:val="ad"/>
          </w:rPr>
          <w:t>Рисунок </w:t>
        </w:r>
        <w:r w:rsidRPr="004C4230">
          <w:rPr>
            <w:rFonts w:ascii="Calibri" w:hAnsi="Calibri"/>
            <w:sz w:val="22"/>
            <w:szCs w:val="22"/>
          </w:rPr>
          <w:tab/>
        </w:r>
        <w:r w:rsidRPr="004733EF">
          <w:rPr>
            <w:rStyle w:val="ad"/>
          </w:rPr>
          <w:t>253.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_Toc50374602 \h </w:instrText>
        </w:r>
        <w:r>
          <w:rPr>
            <w:webHidden/>
          </w:rPr>
        </w:r>
        <w:r>
          <w:rPr>
            <w:webHidden/>
          </w:rPr>
          <w:fldChar w:fldCharType="separate"/>
        </w:r>
        <w:r>
          <w:rPr>
            <w:webHidden/>
          </w:rPr>
          <w:t>466</w:t>
        </w:r>
        <w:r>
          <w:rPr>
            <w:webHidden/>
          </w:rPr>
          <w:fldChar w:fldCharType="end"/>
        </w:r>
      </w:hyperlink>
    </w:p>
    <w:p w:rsidR="00427187" w:rsidRPr="004C4230" w:rsidRDefault="00427187">
      <w:pPr>
        <w:pStyle w:val="afff1"/>
        <w:rPr>
          <w:rFonts w:ascii="Calibri" w:hAnsi="Calibri"/>
          <w:sz w:val="22"/>
          <w:szCs w:val="22"/>
        </w:rPr>
      </w:pPr>
      <w:hyperlink w:anchor="_Toc50374603" w:history="1">
        <w:r w:rsidRPr="004733EF">
          <w:rPr>
            <w:rStyle w:val="ad"/>
          </w:rPr>
          <w:t>Рисунок </w:t>
        </w:r>
        <w:r w:rsidRPr="004C4230">
          <w:rPr>
            <w:rFonts w:ascii="Calibri" w:hAnsi="Calibri"/>
            <w:sz w:val="22"/>
            <w:szCs w:val="22"/>
          </w:rPr>
          <w:tab/>
        </w:r>
        <w:r w:rsidRPr="004733EF">
          <w:rPr>
            <w:rStyle w:val="ad"/>
          </w:rPr>
          <w:t>254.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_Toc50374603 \h </w:instrText>
        </w:r>
        <w:r>
          <w:rPr>
            <w:webHidden/>
          </w:rPr>
        </w:r>
        <w:r>
          <w:rPr>
            <w:webHidden/>
          </w:rPr>
          <w:fldChar w:fldCharType="separate"/>
        </w:r>
        <w:r>
          <w:rPr>
            <w:webHidden/>
          </w:rPr>
          <w:t>471</w:t>
        </w:r>
        <w:r>
          <w:rPr>
            <w:webHidden/>
          </w:rPr>
          <w:fldChar w:fldCharType="end"/>
        </w:r>
      </w:hyperlink>
    </w:p>
    <w:p w:rsidR="00427187" w:rsidRPr="004C4230" w:rsidRDefault="00427187">
      <w:pPr>
        <w:pStyle w:val="afff1"/>
        <w:rPr>
          <w:rFonts w:ascii="Calibri" w:hAnsi="Calibri"/>
          <w:sz w:val="22"/>
          <w:szCs w:val="22"/>
        </w:rPr>
      </w:pPr>
      <w:hyperlink w:anchor="_Toc50374604" w:history="1">
        <w:r w:rsidRPr="004733EF">
          <w:rPr>
            <w:rStyle w:val="ad"/>
          </w:rPr>
          <w:t>Рисунок </w:t>
        </w:r>
        <w:r w:rsidRPr="004C4230">
          <w:rPr>
            <w:rFonts w:ascii="Calibri" w:hAnsi="Calibri"/>
            <w:sz w:val="22"/>
            <w:szCs w:val="22"/>
          </w:rPr>
          <w:tab/>
        </w:r>
        <w:r w:rsidRPr="004733EF">
          <w:rPr>
            <w:rStyle w:val="ad"/>
          </w:rPr>
          <w:t>255. Форма «Добавление записи»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_Toc50374604 \h </w:instrText>
        </w:r>
        <w:r>
          <w:rPr>
            <w:webHidden/>
          </w:rPr>
        </w:r>
        <w:r>
          <w:rPr>
            <w:webHidden/>
          </w:rPr>
          <w:fldChar w:fldCharType="separate"/>
        </w:r>
        <w:r>
          <w:rPr>
            <w:webHidden/>
          </w:rPr>
          <w:t>472</w:t>
        </w:r>
        <w:r>
          <w:rPr>
            <w:webHidden/>
          </w:rPr>
          <w:fldChar w:fldCharType="end"/>
        </w:r>
      </w:hyperlink>
    </w:p>
    <w:p w:rsidR="00427187" w:rsidRPr="004C4230" w:rsidRDefault="00427187">
      <w:pPr>
        <w:pStyle w:val="afff1"/>
        <w:rPr>
          <w:rFonts w:ascii="Calibri" w:hAnsi="Calibri"/>
          <w:sz w:val="22"/>
          <w:szCs w:val="22"/>
        </w:rPr>
      </w:pPr>
      <w:hyperlink w:anchor="_Toc50374605" w:history="1">
        <w:r w:rsidRPr="004733EF">
          <w:rPr>
            <w:rStyle w:val="ad"/>
          </w:rPr>
          <w:t>Рисунок </w:t>
        </w:r>
        <w:r w:rsidRPr="004C4230">
          <w:rPr>
            <w:rFonts w:ascii="Calibri" w:hAnsi="Calibri"/>
            <w:sz w:val="22"/>
            <w:szCs w:val="22"/>
          </w:rPr>
          <w:tab/>
        </w:r>
        <w:r w:rsidRPr="004733EF">
          <w:rPr>
            <w:rStyle w:val="ad"/>
          </w:rPr>
          <w:t>256.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_Toc50374605 \h </w:instrText>
        </w:r>
        <w:r>
          <w:rPr>
            <w:webHidden/>
          </w:rPr>
        </w:r>
        <w:r>
          <w:rPr>
            <w:webHidden/>
          </w:rPr>
          <w:fldChar w:fldCharType="separate"/>
        </w:r>
        <w:r>
          <w:rPr>
            <w:webHidden/>
          </w:rPr>
          <w:t>473</w:t>
        </w:r>
        <w:r>
          <w:rPr>
            <w:webHidden/>
          </w:rPr>
          <w:fldChar w:fldCharType="end"/>
        </w:r>
      </w:hyperlink>
    </w:p>
    <w:p w:rsidR="00427187" w:rsidRPr="004C4230" w:rsidRDefault="00427187">
      <w:pPr>
        <w:pStyle w:val="afff1"/>
        <w:rPr>
          <w:rFonts w:ascii="Calibri" w:hAnsi="Calibri"/>
          <w:sz w:val="22"/>
          <w:szCs w:val="22"/>
        </w:rPr>
      </w:pPr>
      <w:hyperlink w:anchor="_Toc50374606" w:history="1">
        <w:r w:rsidRPr="004733EF">
          <w:rPr>
            <w:rStyle w:val="ad"/>
          </w:rPr>
          <w:t>Рисунок </w:t>
        </w:r>
        <w:r w:rsidRPr="004C4230">
          <w:rPr>
            <w:rFonts w:ascii="Calibri" w:hAnsi="Calibri"/>
            <w:sz w:val="22"/>
            <w:szCs w:val="22"/>
          </w:rPr>
          <w:tab/>
        </w:r>
        <w:r w:rsidRPr="004733EF">
          <w:rPr>
            <w:rStyle w:val="ad"/>
          </w:rPr>
          <w:t>257.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_Toc50374606 \h </w:instrText>
        </w:r>
        <w:r>
          <w:rPr>
            <w:webHidden/>
          </w:rPr>
        </w:r>
        <w:r>
          <w:rPr>
            <w:webHidden/>
          </w:rPr>
          <w:fldChar w:fldCharType="separate"/>
        </w:r>
        <w:r>
          <w:rPr>
            <w:webHidden/>
          </w:rPr>
          <w:t>475</w:t>
        </w:r>
        <w:r>
          <w:rPr>
            <w:webHidden/>
          </w:rPr>
          <w:fldChar w:fldCharType="end"/>
        </w:r>
      </w:hyperlink>
    </w:p>
    <w:p w:rsidR="00427187" w:rsidRPr="004C4230" w:rsidRDefault="00427187">
      <w:pPr>
        <w:pStyle w:val="afff1"/>
        <w:rPr>
          <w:rFonts w:ascii="Calibri" w:hAnsi="Calibri"/>
          <w:sz w:val="22"/>
          <w:szCs w:val="22"/>
        </w:rPr>
      </w:pPr>
      <w:hyperlink w:anchor="_Toc50374607" w:history="1">
        <w:r w:rsidRPr="004733EF">
          <w:rPr>
            <w:rStyle w:val="ad"/>
          </w:rPr>
          <w:t>Рисунок </w:t>
        </w:r>
        <w:r w:rsidRPr="004C4230">
          <w:rPr>
            <w:rFonts w:ascii="Calibri" w:hAnsi="Calibri"/>
            <w:sz w:val="22"/>
            <w:szCs w:val="22"/>
          </w:rPr>
          <w:tab/>
        </w:r>
        <w:r w:rsidRPr="004733EF">
          <w:rPr>
            <w:rStyle w:val="ad"/>
          </w:rPr>
          <w:t>258.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_Toc50374607 \h </w:instrText>
        </w:r>
        <w:r>
          <w:rPr>
            <w:webHidden/>
          </w:rPr>
        </w:r>
        <w:r>
          <w:rPr>
            <w:webHidden/>
          </w:rPr>
          <w:fldChar w:fldCharType="separate"/>
        </w:r>
        <w:r>
          <w:rPr>
            <w:webHidden/>
          </w:rPr>
          <w:t>476</w:t>
        </w:r>
        <w:r>
          <w:rPr>
            <w:webHidden/>
          </w:rPr>
          <w:fldChar w:fldCharType="end"/>
        </w:r>
      </w:hyperlink>
    </w:p>
    <w:p w:rsidR="00427187" w:rsidRPr="004C4230" w:rsidRDefault="00427187">
      <w:pPr>
        <w:pStyle w:val="afff1"/>
        <w:rPr>
          <w:rFonts w:ascii="Calibri" w:hAnsi="Calibri"/>
          <w:sz w:val="22"/>
          <w:szCs w:val="22"/>
        </w:rPr>
      </w:pPr>
      <w:hyperlink w:anchor="_Toc50374608" w:history="1">
        <w:r w:rsidRPr="004733EF">
          <w:rPr>
            <w:rStyle w:val="ad"/>
          </w:rPr>
          <w:t>Рисунок </w:t>
        </w:r>
        <w:r w:rsidRPr="004C4230">
          <w:rPr>
            <w:rFonts w:ascii="Calibri" w:hAnsi="Calibri"/>
            <w:sz w:val="22"/>
            <w:szCs w:val="22"/>
          </w:rPr>
          <w:tab/>
        </w:r>
        <w:r w:rsidRPr="004733EF">
          <w:rPr>
            <w:rStyle w:val="ad"/>
          </w:rPr>
          <w:t>259. Форма «Добавление записи»</w:t>
        </w:r>
        <w:r>
          <w:rPr>
            <w:webHidden/>
          </w:rPr>
          <w:tab/>
        </w:r>
        <w:r>
          <w:rPr>
            <w:webHidden/>
          </w:rPr>
          <w:fldChar w:fldCharType="begin"/>
        </w:r>
        <w:r>
          <w:rPr>
            <w:webHidden/>
          </w:rPr>
          <w:instrText xml:space="preserve"> PAGEREF _Toc50374608 \h </w:instrText>
        </w:r>
        <w:r>
          <w:rPr>
            <w:webHidden/>
          </w:rPr>
        </w:r>
        <w:r>
          <w:rPr>
            <w:webHidden/>
          </w:rPr>
          <w:fldChar w:fldCharType="separate"/>
        </w:r>
        <w:r>
          <w:rPr>
            <w:webHidden/>
          </w:rPr>
          <w:t>480</w:t>
        </w:r>
        <w:r>
          <w:rPr>
            <w:webHidden/>
          </w:rPr>
          <w:fldChar w:fldCharType="end"/>
        </w:r>
      </w:hyperlink>
    </w:p>
    <w:p w:rsidR="00427187" w:rsidRPr="004C4230" w:rsidRDefault="00427187">
      <w:pPr>
        <w:pStyle w:val="afff1"/>
        <w:rPr>
          <w:rFonts w:ascii="Calibri" w:hAnsi="Calibri"/>
          <w:sz w:val="22"/>
          <w:szCs w:val="22"/>
        </w:rPr>
      </w:pPr>
      <w:hyperlink w:anchor="_Toc50374609" w:history="1">
        <w:r w:rsidRPr="004733EF">
          <w:rPr>
            <w:rStyle w:val="ad"/>
          </w:rPr>
          <w:t>Рисунок </w:t>
        </w:r>
        <w:r w:rsidRPr="004C4230">
          <w:rPr>
            <w:rFonts w:ascii="Calibri" w:hAnsi="Calibri"/>
            <w:sz w:val="22"/>
            <w:szCs w:val="22"/>
          </w:rPr>
          <w:tab/>
        </w:r>
        <w:r w:rsidRPr="004733EF">
          <w:rPr>
            <w:rStyle w:val="ad"/>
          </w:rPr>
          <w:t>260.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_Toc50374609 \h </w:instrText>
        </w:r>
        <w:r>
          <w:rPr>
            <w:webHidden/>
          </w:rPr>
        </w:r>
        <w:r>
          <w:rPr>
            <w:webHidden/>
          </w:rPr>
          <w:fldChar w:fldCharType="separate"/>
        </w:r>
        <w:r>
          <w:rPr>
            <w:webHidden/>
          </w:rPr>
          <w:t>480</w:t>
        </w:r>
        <w:r>
          <w:rPr>
            <w:webHidden/>
          </w:rPr>
          <w:fldChar w:fldCharType="end"/>
        </w:r>
      </w:hyperlink>
    </w:p>
    <w:p w:rsidR="00427187" w:rsidRPr="004C4230" w:rsidRDefault="00427187">
      <w:pPr>
        <w:pStyle w:val="afff1"/>
        <w:rPr>
          <w:rFonts w:ascii="Calibri" w:hAnsi="Calibri"/>
          <w:sz w:val="22"/>
          <w:szCs w:val="22"/>
        </w:rPr>
      </w:pPr>
      <w:hyperlink w:anchor="_Toc50374610" w:history="1">
        <w:r w:rsidRPr="004733EF">
          <w:rPr>
            <w:rStyle w:val="ad"/>
          </w:rPr>
          <w:t>Рисунок </w:t>
        </w:r>
        <w:r w:rsidRPr="004C4230">
          <w:rPr>
            <w:rFonts w:ascii="Calibri" w:hAnsi="Calibri"/>
            <w:sz w:val="22"/>
            <w:szCs w:val="22"/>
          </w:rPr>
          <w:tab/>
        </w:r>
        <w:r w:rsidRPr="004733EF">
          <w:rPr>
            <w:rStyle w:val="ad"/>
          </w:rPr>
          <w:t>261.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_Toc50374610 \h </w:instrText>
        </w:r>
        <w:r>
          <w:rPr>
            <w:webHidden/>
          </w:rPr>
        </w:r>
        <w:r>
          <w:rPr>
            <w:webHidden/>
          </w:rPr>
          <w:fldChar w:fldCharType="separate"/>
        </w:r>
        <w:r>
          <w:rPr>
            <w:webHidden/>
          </w:rPr>
          <w:t>481</w:t>
        </w:r>
        <w:r>
          <w:rPr>
            <w:webHidden/>
          </w:rPr>
          <w:fldChar w:fldCharType="end"/>
        </w:r>
      </w:hyperlink>
    </w:p>
    <w:p w:rsidR="00427187" w:rsidRPr="004C4230" w:rsidRDefault="00427187">
      <w:pPr>
        <w:pStyle w:val="afff1"/>
        <w:rPr>
          <w:rFonts w:ascii="Calibri" w:hAnsi="Calibri"/>
          <w:sz w:val="22"/>
          <w:szCs w:val="22"/>
        </w:rPr>
      </w:pPr>
      <w:hyperlink w:anchor="_Toc50374611" w:history="1">
        <w:r w:rsidRPr="004733EF">
          <w:rPr>
            <w:rStyle w:val="ad"/>
          </w:rPr>
          <w:t>Рисунок </w:t>
        </w:r>
        <w:r w:rsidRPr="004C4230">
          <w:rPr>
            <w:rFonts w:ascii="Calibri" w:hAnsi="Calibri"/>
            <w:sz w:val="22"/>
            <w:szCs w:val="22"/>
          </w:rPr>
          <w:tab/>
        </w:r>
        <w:r w:rsidRPr="004733EF">
          <w:rPr>
            <w:rStyle w:val="ad"/>
          </w:rPr>
          <w:t>262.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_Toc50374611 \h </w:instrText>
        </w:r>
        <w:r>
          <w:rPr>
            <w:webHidden/>
          </w:rPr>
        </w:r>
        <w:r>
          <w:rPr>
            <w:webHidden/>
          </w:rPr>
          <w:fldChar w:fldCharType="separate"/>
        </w:r>
        <w:r>
          <w:rPr>
            <w:webHidden/>
          </w:rPr>
          <w:t>482</w:t>
        </w:r>
        <w:r>
          <w:rPr>
            <w:webHidden/>
          </w:rPr>
          <w:fldChar w:fldCharType="end"/>
        </w:r>
      </w:hyperlink>
    </w:p>
    <w:p w:rsidR="00427187" w:rsidRPr="004C4230" w:rsidRDefault="00427187">
      <w:pPr>
        <w:pStyle w:val="afff1"/>
        <w:rPr>
          <w:rFonts w:ascii="Calibri" w:hAnsi="Calibri"/>
          <w:sz w:val="22"/>
          <w:szCs w:val="22"/>
        </w:rPr>
      </w:pPr>
      <w:hyperlink w:anchor="_Toc50374612" w:history="1">
        <w:r w:rsidRPr="004733EF">
          <w:rPr>
            <w:rStyle w:val="ad"/>
          </w:rPr>
          <w:t>Рисунок </w:t>
        </w:r>
        <w:r w:rsidRPr="004C4230">
          <w:rPr>
            <w:rFonts w:ascii="Calibri" w:hAnsi="Calibri"/>
            <w:sz w:val="22"/>
            <w:szCs w:val="22"/>
          </w:rPr>
          <w:tab/>
        </w:r>
        <w:r w:rsidRPr="004733EF">
          <w:rPr>
            <w:rStyle w:val="ad"/>
          </w:rPr>
          <w:t>263. Форма «Добавление записи»</w:t>
        </w:r>
        <w:r>
          <w:rPr>
            <w:webHidden/>
          </w:rPr>
          <w:tab/>
        </w:r>
        <w:r>
          <w:rPr>
            <w:webHidden/>
          </w:rPr>
          <w:fldChar w:fldCharType="begin"/>
        </w:r>
        <w:r>
          <w:rPr>
            <w:webHidden/>
          </w:rPr>
          <w:instrText xml:space="preserve"> PAGEREF _Toc50374612 \h </w:instrText>
        </w:r>
        <w:r>
          <w:rPr>
            <w:webHidden/>
          </w:rPr>
        </w:r>
        <w:r>
          <w:rPr>
            <w:webHidden/>
          </w:rPr>
          <w:fldChar w:fldCharType="separate"/>
        </w:r>
        <w:r>
          <w:rPr>
            <w:webHidden/>
          </w:rPr>
          <w:t>483</w:t>
        </w:r>
        <w:r>
          <w:rPr>
            <w:webHidden/>
          </w:rPr>
          <w:fldChar w:fldCharType="end"/>
        </w:r>
      </w:hyperlink>
    </w:p>
    <w:p w:rsidR="00427187" w:rsidRPr="004C4230" w:rsidRDefault="00427187">
      <w:pPr>
        <w:pStyle w:val="afff1"/>
        <w:rPr>
          <w:rFonts w:ascii="Calibri" w:hAnsi="Calibri"/>
          <w:sz w:val="22"/>
          <w:szCs w:val="22"/>
        </w:rPr>
      </w:pPr>
      <w:hyperlink w:anchor="_Toc50374613" w:history="1">
        <w:r w:rsidRPr="004733EF">
          <w:rPr>
            <w:rStyle w:val="ad"/>
          </w:rPr>
          <w:t>Рисунок </w:t>
        </w:r>
        <w:r w:rsidRPr="004C4230">
          <w:rPr>
            <w:rFonts w:ascii="Calibri" w:hAnsi="Calibri"/>
            <w:sz w:val="22"/>
            <w:szCs w:val="22"/>
          </w:rPr>
          <w:tab/>
        </w:r>
        <w:r w:rsidRPr="004733EF">
          <w:rPr>
            <w:rStyle w:val="ad"/>
          </w:rPr>
          <w:t>264.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_Toc50374613 \h </w:instrText>
        </w:r>
        <w:r>
          <w:rPr>
            <w:webHidden/>
          </w:rPr>
        </w:r>
        <w:r>
          <w:rPr>
            <w:webHidden/>
          </w:rPr>
          <w:fldChar w:fldCharType="separate"/>
        </w:r>
        <w:r>
          <w:rPr>
            <w:webHidden/>
          </w:rPr>
          <w:t>483</w:t>
        </w:r>
        <w:r>
          <w:rPr>
            <w:webHidden/>
          </w:rPr>
          <w:fldChar w:fldCharType="end"/>
        </w:r>
      </w:hyperlink>
    </w:p>
    <w:p w:rsidR="00427187" w:rsidRPr="004C4230" w:rsidRDefault="00427187">
      <w:pPr>
        <w:pStyle w:val="afff1"/>
        <w:rPr>
          <w:rFonts w:ascii="Calibri" w:hAnsi="Calibri"/>
          <w:sz w:val="22"/>
          <w:szCs w:val="22"/>
        </w:rPr>
      </w:pPr>
      <w:hyperlink w:anchor="_Toc50374614" w:history="1">
        <w:r w:rsidRPr="004733EF">
          <w:rPr>
            <w:rStyle w:val="ad"/>
          </w:rPr>
          <w:t>Рисунок </w:t>
        </w:r>
        <w:r w:rsidRPr="004C4230">
          <w:rPr>
            <w:rFonts w:ascii="Calibri" w:hAnsi="Calibri"/>
            <w:sz w:val="22"/>
            <w:szCs w:val="22"/>
          </w:rPr>
          <w:tab/>
        </w:r>
        <w:r w:rsidRPr="004733EF">
          <w:rPr>
            <w:rStyle w:val="ad"/>
          </w:rPr>
          <w:t>265.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_Toc50374614 \h </w:instrText>
        </w:r>
        <w:r>
          <w:rPr>
            <w:webHidden/>
          </w:rPr>
        </w:r>
        <w:r>
          <w:rPr>
            <w:webHidden/>
          </w:rPr>
          <w:fldChar w:fldCharType="separate"/>
        </w:r>
        <w:r>
          <w:rPr>
            <w:webHidden/>
          </w:rPr>
          <w:t>484</w:t>
        </w:r>
        <w:r>
          <w:rPr>
            <w:webHidden/>
          </w:rPr>
          <w:fldChar w:fldCharType="end"/>
        </w:r>
      </w:hyperlink>
    </w:p>
    <w:p w:rsidR="00427187" w:rsidRPr="004C4230" w:rsidRDefault="00427187">
      <w:pPr>
        <w:pStyle w:val="afff1"/>
        <w:rPr>
          <w:rFonts w:ascii="Calibri" w:hAnsi="Calibri"/>
          <w:sz w:val="22"/>
          <w:szCs w:val="22"/>
        </w:rPr>
      </w:pPr>
      <w:hyperlink w:anchor="_Toc50374615" w:history="1">
        <w:r w:rsidRPr="004733EF">
          <w:rPr>
            <w:rStyle w:val="ad"/>
          </w:rPr>
          <w:t>Рисунок </w:t>
        </w:r>
        <w:r w:rsidRPr="004C4230">
          <w:rPr>
            <w:rFonts w:ascii="Calibri" w:hAnsi="Calibri"/>
            <w:sz w:val="22"/>
            <w:szCs w:val="22"/>
          </w:rPr>
          <w:tab/>
        </w:r>
        <w:r w:rsidRPr="004733EF">
          <w:rPr>
            <w:rStyle w:val="ad"/>
          </w:rPr>
          <w:t>266.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_Toc50374615 \h </w:instrText>
        </w:r>
        <w:r>
          <w:rPr>
            <w:webHidden/>
          </w:rPr>
        </w:r>
        <w:r>
          <w:rPr>
            <w:webHidden/>
          </w:rPr>
          <w:fldChar w:fldCharType="separate"/>
        </w:r>
        <w:r>
          <w:rPr>
            <w:webHidden/>
          </w:rPr>
          <w:t>486</w:t>
        </w:r>
        <w:r>
          <w:rPr>
            <w:webHidden/>
          </w:rPr>
          <w:fldChar w:fldCharType="end"/>
        </w:r>
      </w:hyperlink>
    </w:p>
    <w:p w:rsidR="00427187" w:rsidRPr="004C4230" w:rsidRDefault="00427187">
      <w:pPr>
        <w:pStyle w:val="afff1"/>
        <w:rPr>
          <w:rFonts w:ascii="Calibri" w:hAnsi="Calibri"/>
          <w:sz w:val="22"/>
          <w:szCs w:val="22"/>
        </w:rPr>
      </w:pPr>
      <w:hyperlink w:anchor="_Toc50374616" w:history="1">
        <w:r w:rsidRPr="004733EF">
          <w:rPr>
            <w:rStyle w:val="ad"/>
          </w:rPr>
          <w:t>Рисунок </w:t>
        </w:r>
        <w:r w:rsidRPr="004C4230">
          <w:rPr>
            <w:rFonts w:ascii="Calibri" w:hAnsi="Calibri"/>
            <w:sz w:val="22"/>
            <w:szCs w:val="22"/>
          </w:rPr>
          <w:tab/>
        </w:r>
        <w:r w:rsidRPr="004733EF">
          <w:rPr>
            <w:rStyle w:val="ad"/>
          </w:rPr>
          <w:t>267. Окно «Поиск…»</w:t>
        </w:r>
        <w:r>
          <w:rPr>
            <w:webHidden/>
          </w:rPr>
          <w:tab/>
        </w:r>
        <w:r>
          <w:rPr>
            <w:webHidden/>
          </w:rPr>
          <w:fldChar w:fldCharType="begin"/>
        </w:r>
        <w:r>
          <w:rPr>
            <w:webHidden/>
          </w:rPr>
          <w:instrText xml:space="preserve"> PAGEREF _Toc50374616 \h </w:instrText>
        </w:r>
        <w:r>
          <w:rPr>
            <w:webHidden/>
          </w:rPr>
        </w:r>
        <w:r>
          <w:rPr>
            <w:webHidden/>
          </w:rPr>
          <w:fldChar w:fldCharType="separate"/>
        </w:r>
        <w:r>
          <w:rPr>
            <w:webHidden/>
          </w:rPr>
          <w:t>487</w:t>
        </w:r>
        <w:r>
          <w:rPr>
            <w:webHidden/>
          </w:rPr>
          <w:fldChar w:fldCharType="end"/>
        </w:r>
      </w:hyperlink>
    </w:p>
    <w:p w:rsidR="00427187" w:rsidRPr="004C4230" w:rsidRDefault="00427187">
      <w:pPr>
        <w:pStyle w:val="afff1"/>
        <w:rPr>
          <w:rFonts w:ascii="Calibri" w:hAnsi="Calibri"/>
          <w:sz w:val="22"/>
          <w:szCs w:val="22"/>
        </w:rPr>
      </w:pPr>
      <w:hyperlink w:anchor="_Toc50374617" w:history="1">
        <w:r w:rsidRPr="004733EF">
          <w:rPr>
            <w:rStyle w:val="ad"/>
          </w:rPr>
          <w:t>Рисунок </w:t>
        </w:r>
        <w:r w:rsidRPr="004C4230">
          <w:rPr>
            <w:rFonts w:ascii="Calibri" w:hAnsi="Calibri"/>
            <w:sz w:val="22"/>
            <w:szCs w:val="22"/>
          </w:rPr>
          <w:tab/>
        </w:r>
        <w:r w:rsidRPr="004733EF">
          <w:rPr>
            <w:rStyle w:val="ad"/>
          </w:rPr>
          <w:t>268.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_Toc50374617 \h </w:instrText>
        </w:r>
        <w:r>
          <w:rPr>
            <w:webHidden/>
          </w:rPr>
        </w:r>
        <w:r>
          <w:rPr>
            <w:webHidden/>
          </w:rPr>
          <w:fldChar w:fldCharType="separate"/>
        </w:r>
        <w:r>
          <w:rPr>
            <w:webHidden/>
          </w:rPr>
          <w:t>487</w:t>
        </w:r>
        <w:r>
          <w:rPr>
            <w:webHidden/>
          </w:rPr>
          <w:fldChar w:fldCharType="end"/>
        </w:r>
      </w:hyperlink>
    </w:p>
    <w:p w:rsidR="00427187" w:rsidRPr="004C4230" w:rsidRDefault="00427187">
      <w:pPr>
        <w:pStyle w:val="afff1"/>
        <w:rPr>
          <w:rFonts w:ascii="Calibri" w:hAnsi="Calibri"/>
          <w:sz w:val="22"/>
          <w:szCs w:val="22"/>
        </w:rPr>
      </w:pPr>
      <w:hyperlink w:anchor="_Toc50374618" w:history="1">
        <w:r w:rsidRPr="004733EF">
          <w:rPr>
            <w:rStyle w:val="ad"/>
          </w:rPr>
          <w:t>Рисунок </w:t>
        </w:r>
        <w:r w:rsidRPr="004C4230">
          <w:rPr>
            <w:rFonts w:ascii="Calibri" w:hAnsi="Calibri"/>
            <w:sz w:val="22"/>
            <w:szCs w:val="22"/>
          </w:rPr>
          <w:tab/>
        </w:r>
        <w:r w:rsidRPr="004733EF">
          <w:rPr>
            <w:rStyle w:val="ad"/>
          </w:rPr>
          <w:t>269.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_Toc50374618 \h </w:instrText>
        </w:r>
        <w:r>
          <w:rPr>
            <w:webHidden/>
          </w:rPr>
        </w:r>
        <w:r>
          <w:rPr>
            <w:webHidden/>
          </w:rPr>
          <w:fldChar w:fldCharType="separate"/>
        </w:r>
        <w:r>
          <w:rPr>
            <w:webHidden/>
          </w:rPr>
          <w:t>488</w:t>
        </w:r>
        <w:r>
          <w:rPr>
            <w:webHidden/>
          </w:rPr>
          <w:fldChar w:fldCharType="end"/>
        </w:r>
      </w:hyperlink>
    </w:p>
    <w:p w:rsidR="00427187" w:rsidRPr="004C4230" w:rsidRDefault="00427187">
      <w:pPr>
        <w:pStyle w:val="afff1"/>
        <w:rPr>
          <w:rFonts w:ascii="Calibri" w:hAnsi="Calibri"/>
          <w:sz w:val="22"/>
          <w:szCs w:val="22"/>
        </w:rPr>
      </w:pPr>
      <w:hyperlink w:anchor="_Toc50374619" w:history="1">
        <w:r w:rsidRPr="004733EF">
          <w:rPr>
            <w:rStyle w:val="ad"/>
          </w:rPr>
          <w:t>Рисунок </w:t>
        </w:r>
        <w:r w:rsidRPr="004C4230">
          <w:rPr>
            <w:rFonts w:ascii="Calibri" w:hAnsi="Calibri"/>
            <w:sz w:val="22"/>
            <w:szCs w:val="22"/>
          </w:rPr>
          <w:tab/>
        </w:r>
        <w:r w:rsidRPr="004733EF">
          <w:rPr>
            <w:rStyle w:val="ad"/>
          </w:rPr>
          <w:t>270. Форма «Добавление записи»</w:t>
        </w:r>
        <w:r>
          <w:rPr>
            <w:webHidden/>
          </w:rPr>
          <w:tab/>
        </w:r>
        <w:r>
          <w:rPr>
            <w:webHidden/>
          </w:rPr>
          <w:fldChar w:fldCharType="begin"/>
        </w:r>
        <w:r>
          <w:rPr>
            <w:webHidden/>
          </w:rPr>
          <w:instrText xml:space="preserve"> PAGEREF _Toc50374619 \h </w:instrText>
        </w:r>
        <w:r>
          <w:rPr>
            <w:webHidden/>
          </w:rPr>
        </w:r>
        <w:r>
          <w:rPr>
            <w:webHidden/>
          </w:rPr>
          <w:fldChar w:fldCharType="separate"/>
        </w:r>
        <w:r>
          <w:rPr>
            <w:webHidden/>
          </w:rPr>
          <w:t>491</w:t>
        </w:r>
        <w:r>
          <w:rPr>
            <w:webHidden/>
          </w:rPr>
          <w:fldChar w:fldCharType="end"/>
        </w:r>
      </w:hyperlink>
    </w:p>
    <w:p w:rsidR="00427187" w:rsidRPr="004C4230" w:rsidRDefault="00427187">
      <w:pPr>
        <w:pStyle w:val="afff1"/>
        <w:rPr>
          <w:rFonts w:ascii="Calibri" w:hAnsi="Calibri"/>
          <w:sz w:val="22"/>
          <w:szCs w:val="22"/>
        </w:rPr>
      </w:pPr>
      <w:hyperlink w:anchor="_Toc50374620" w:history="1">
        <w:r w:rsidRPr="004733EF">
          <w:rPr>
            <w:rStyle w:val="ad"/>
          </w:rPr>
          <w:t>Рисунок </w:t>
        </w:r>
        <w:r w:rsidRPr="004C4230">
          <w:rPr>
            <w:rFonts w:ascii="Calibri" w:hAnsi="Calibri"/>
            <w:sz w:val="22"/>
            <w:szCs w:val="22"/>
          </w:rPr>
          <w:tab/>
        </w:r>
        <w:r w:rsidRPr="004733EF">
          <w:rPr>
            <w:rStyle w:val="ad"/>
          </w:rPr>
          <w:t>271.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_Toc50374620 \h </w:instrText>
        </w:r>
        <w:r>
          <w:rPr>
            <w:webHidden/>
          </w:rPr>
        </w:r>
        <w:r>
          <w:rPr>
            <w:webHidden/>
          </w:rPr>
          <w:fldChar w:fldCharType="separate"/>
        </w:r>
        <w:r>
          <w:rPr>
            <w:webHidden/>
          </w:rPr>
          <w:t>492</w:t>
        </w:r>
        <w:r>
          <w:rPr>
            <w:webHidden/>
          </w:rPr>
          <w:fldChar w:fldCharType="end"/>
        </w:r>
      </w:hyperlink>
    </w:p>
    <w:p w:rsidR="00427187" w:rsidRPr="004C4230" w:rsidRDefault="00427187">
      <w:pPr>
        <w:pStyle w:val="afff1"/>
        <w:rPr>
          <w:rFonts w:ascii="Calibri" w:hAnsi="Calibri"/>
          <w:sz w:val="22"/>
          <w:szCs w:val="22"/>
        </w:rPr>
      </w:pPr>
      <w:hyperlink w:anchor="_Toc50374621" w:history="1">
        <w:r w:rsidRPr="004733EF">
          <w:rPr>
            <w:rStyle w:val="ad"/>
          </w:rPr>
          <w:t>Рисунок </w:t>
        </w:r>
        <w:r w:rsidRPr="004C4230">
          <w:rPr>
            <w:rFonts w:ascii="Calibri" w:hAnsi="Calibri"/>
            <w:sz w:val="22"/>
            <w:szCs w:val="22"/>
          </w:rPr>
          <w:tab/>
        </w:r>
        <w:r w:rsidRPr="004733EF">
          <w:rPr>
            <w:rStyle w:val="ad"/>
          </w:rPr>
          <w:t>272.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_Toc50374621 \h </w:instrText>
        </w:r>
        <w:r>
          <w:rPr>
            <w:webHidden/>
          </w:rPr>
        </w:r>
        <w:r>
          <w:rPr>
            <w:webHidden/>
          </w:rPr>
          <w:fldChar w:fldCharType="separate"/>
        </w:r>
        <w:r>
          <w:rPr>
            <w:webHidden/>
          </w:rPr>
          <w:t>492</w:t>
        </w:r>
        <w:r>
          <w:rPr>
            <w:webHidden/>
          </w:rPr>
          <w:fldChar w:fldCharType="end"/>
        </w:r>
      </w:hyperlink>
    </w:p>
    <w:p w:rsidR="00427187" w:rsidRPr="004C4230" w:rsidRDefault="00427187">
      <w:pPr>
        <w:pStyle w:val="afff1"/>
        <w:rPr>
          <w:rFonts w:ascii="Calibri" w:hAnsi="Calibri"/>
          <w:sz w:val="22"/>
          <w:szCs w:val="22"/>
        </w:rPr>
      </w:pPr>
      <w:hyperlink w:anchor="_Toc50374622" w:history="1">
        <w:r w:rsidRPr="004733EF">
          <w:rPr>
            <w:rStyle w:val="ad"/>
          </w:rPr>
          <w:t>Рисунок </w:t>
        </w:r>
        <w:r w:rsidRPr="004C4230">
          <w:rPr>
            <w:rFonts w:ascii="Calibri" w:hAnsi="Calibri"/>
            <w:sz w:val="22"/>
            <w:szCs w:val="22"/>
          </w:rPr>
          <w:tab/>
        </w:r>
        <w:r w:rsidRPr="004733EF">
          <w:rPr>
            <w:rStyle w:val="ad"/>
          </w:rPr>
          <w:t>273.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_Toc50374622 \h </w:instrText>
        </w:r>
        <w:r>
          <w:rPr>
            <w:webHidden/>
          </w:rPr>
        </w:r>
        <w:r>
          <w:rPr>
            <w:webHidden/>
          </w:rPr>
          <w:fldChar w:fldCharType="separate"/>
        </w:r>
        <w:r>
          <w:rPr>
            <w:webHidden/>
          </w:rPr>
          <w:t>494</w:t>
        </w:r>
        <w:r>
          <w:rPr>
            <w:webHidden/>
          </w:rPr>
          <w:fldChar w:fldCharType="end"/>
        </w:r>
      </w:hyperlink>
    </w:p>
    <w:p w:rsidR="00427187" w:rsidRPr="004C4230" w:rsidRDefault="00427187">
      <w:pPr>
        <w:pStyle w:val="afff1"/>
        <w:rPr>
          <w:rFonts w:ascii="Calibri" w:hAnsi="Calibri"/>
          <w:sz w:val="22"/>
          <w:szCs w:val="22"/>
        </w:rPr>
      </w:pPr>
      <w:hyperlink w:anchor="_Toc50374623" w:history="1">
        <w:r w:rsidRPr="004733EF">
          <w:rPr>
            <w:rStyle w:val="ad"/>
          </w:rPr>
          <w:t>Рисунок </w:t>
        </w:r>
        <w:r w:rsidRPr="004C4230">
          <w:rPr>
            <w:rFonts w:ascii="Calibri" w:hAnsi="Calibri"/>
            <w:sz w:val="22"/>
            <w:szCs w:val="22"/>
          </w:rPr>
          <w:tab/>
        </w:r>
        <w:r w:rsidRPr="004733EF">
          <w:rPr>
            <w:rStyle w:val="ad"/>
          </w:rPr>
          <w:t>274. Форма «Добавление записи»</w:t>
        </w:r>
        <w:r>
          <w:rPr>
            <w:webHidden/>
          </w:rPr>
          <w:tab/>
        </w:r>
        <w:r>
          <w:rPr>
            <w:webHidden/>
          </w:rPr>
          <w:fldChar w:fldCharType="begin"/>
        </w:r>
        <w:r>
          <w:rPr>
            <w:webHidden/>
          </w:rPr>
          <w:instrText xml:space="preserve"> PAGEREF _Toc50374623 \h </w:instrText>
        </w:r>
        <w:r>
          <w:rPr>
            <w:webHidden/>
          </w:rPr>
        </w:r>
        <w:r>
          <w:rPr>
            <w:webHidden/>
          </w:rPr>
          <w:fldChar w:fldCharType="separate"/>
        </w:r>
        <w:r>
          <w:rPr>
            <w:webHidden/>
          </w:rPr>
          <w:t>496</w:t>
        </w:r>
        <w:r>
          <w:rPr>
            <w:webHidden/>
          </w:rPr>
          <w:fldChar w:fldCharType="end"/>
        </w:r>
      </w:hyperlink>
    </w:p>
    <w:p w:rsidR="00427187" w:rsidRPr="004C4230" w:rsidRDefault="00427187">
      <w:pPr>
        <w:pStyle w:val="afff1"/>
        <w:rPr>
          <w:rFonts w:ascii="Calibri" w:hAnsi="Calibri"/>
          <w:sz w:val="22"/>
          <w:szCs w:val="22"/>
        </w:rPr>
      </w:pPr>
      <w:hyperlink w:anchor="_Toc50374624" w:history="1">
        <w:r w:rsidRPr="004733EF">
          <w:rPr>
            <w:rStyle w:val="ad"/>
          </w:rPr>
          <w:t>Рисунок </w:t>
        </w:r>
        <w:r w:rsidRPr="004C4230">
          <w:rPr>
            <w:rFonts w:ascii="Calibri" w:hAnsi="Calibri"/>
            <w:sz w:val="22"/>
            <w:szCs w:val="22"/>
          </w:rPr>
          <w:tab/>
        </w:r>
        <w:r w:rsidRPr="004733EF">
          <w:rPr>
            <w:rStyle w:val="ad"/>
          </w:rPr>
          <w:t>275.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_Toc50374624 \h </w:instrText>
        </w:r>
        <w:r>
          <w:rPr>
            <w:webHidden/>
          </w:rPr>
        </w:r>
        <w:r>
          <w:rPr>
            <w:webHidden/>
          </w:rPr>
          <w:fldChar w:fldCharType="separate"/>
        </w:r>
        <w:r>
          <w:rPr>
            <w:webHidden/>
          </w:rPr>
          <w:t>497</w:t>
        </w:r>
        <w:r>
          <w:rPr>
            <w:webHidden/>
          </w:rPr>
          <w:fldChar w:fldCharType="end"/>
        </w:r>
      </w:hyperlink>
    </w:p>
    <w:p w:rsidR="00427187" w:rsidRPr="004C4230" w:rsidRDefault="00427187">
      <w:pPr>
        <w:pStyle w:val="afff1"/>
        <w:rPr>
          <w:rFonts w:ascii="Calibri" w:hAnsi="Calibri"/>
          <w:sz w:val="22"/>
          <w:szCs w:val="22"/>
        </w:rPr>
      </w:pPr>
      <w:hyperlink w:anchor="_Toc50374625" w:history="1">
        <w:r w:rsidRPr="004733EF">
          <w:rPr>
            <w:rStyle w:val="ad"/>
          </w:rPr>
          <w:t>Рисунок </w:t>
        </w:r>
        <w:r w:rsidRPr="004C4230">
          <w:rPr>
            <w:rFonts w:ascii="Calibri" w:hAnsi="Calibri"/>
            <w:sz w:val="22"/>
            <w:szCs w:val="22"/>
          </w:rPr>
          <w:tab/>
        </w:r>
        <w:r w:rsidRPr="004733EF">
          <w:rPr>
            <w:rStyle w:val="ad"/>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_Toc50374625 \h </w:instrText>
        </w:r>
        <w:r>
          <w:rPr>
            <w:webHidden/>
          </w:rPr>
        </w:r>
        <w:r>
          <w:rPr>
            <w:webHidden/>
          </w:rPr>
          <w:fldChar w:fldCharType="separate"/>
        </w:r>
        <w:r>
          <w:rPr>
            <w:webHidden/>
          </w:rPr>
          <w:t>498</w:t>
        </w:r>
        <w:r>
          <w:rPr>
            <w:webHidden/>
          </w:rPr>
          <w:fldChar w:fldCharType="end"/>
        </w:r>
      </w:hyperlink>
    </w:p>
    <w:p w:rsidR="00427187" w:rsidRPr="004C4230" w:rsidRDefault="00427187">
      <w:pPr>
        <w:pStyle w:val="afff1"/>
        <w:rPr>
          <w:rFonts w:ascii="Calibri" w:hAnsi="Calibri"/>
          <w:sz w:val="22"/>
          <w:szCs w:val="22"/>
        </w:rPr>
      </w:pPr>
      <w:hyperlink w:anchor="_Toc50374626" w:history="1">
        <w:r w:rsidRPr="004733EF">
          <w:rPr>
            <w:rStyle w:val="ad"/>
          </w:rPr>
          <w:t>Рисунок </w:t>
        </w:r>
        <w:r w:rsidRPr="004C4230">
          <w:rPr>
            <w:rFonts w:ascii="Calibri" w:hAnsi="Calibri"/>
            <w:sz w:val="22"/>
            <w:szCs w:val="22"/>
          </w:rPr>
          <w:tab/>
        </w:r>
        <w:r w:rsidRPr="004733EF">
          <w:rPr>
            <w:rStyle w:val="ad"/>
          </w:rPr>
          <w:t>277.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_Toc50374626 \h </w:instrText>
        </w:r>
        <w:r>
          <w:rPr>
            <w:webHidden/>
          </w:rPr>
        </w:r>
        <w:r>
          <w:rPr>
            <w:webHidden/>
          </w:rPr>
          <w:fldChar w:fldCharType="separate"/>
        </w:r>
        <w:r>
          <w:rPr>
            <w:webHidden/>
          </w:rPr>
          <w:t>499</w:t>
        </w:r>
        <w:r>
          <w:rPr>
            <w:webHidden/>
          </w:rPr>
          <w:fldChar w:fldCharType="end"/>
        </w:r>
      </w:hyperlink>
    </w:p>
    <w:p w:rsidR="00427187" w:rsidRPr="004C4230" w:rsidRDefault="00427187">
      <w:pPr>
        <w:pStyle w:val="afff1"/>
        <w:rPr>
          <w:rFonts w:ascii="Calibri" w:hAnsi="Calibri"/>
          <w:sz w:val="22"/>
          <w:szCs w:val="22"/>
        </w:rPr>
      </w:pPr>
      <w:hyperlink w:anchor="_Toc50374627" w:history="1">
        <w:r w:rsidRPr="004733EF">
          <w:rPr>
            <w:rStyle w:val="ad"/>
          </w:rPr>
          <w:t>Рисунок </w:t>
        </w:r>
        <w:r w:rsidRPr="004C4230">
          <w:rPr>
            <w:rFonts w:ascii="Calibri" w:hAnsi="Calibri"/>
            <w:sz w:val="22"/>
            <w:szCs w:val="22"/>
          </w:rPr>
          <w:tab/>
        </w:r>
        <w:r w:rsidRPr="004733EF">
          <w:rPr>
            <w:rStyle w:val="ad"/>
          </w:rPr>
          <w:t>278. ЭФ списка документов «Акт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_Toc50374627 \h </w:instrText>
        </w:r>
        <w:r>
          <w:rPr>
            <w:webHidden/>
          </w:rPr>
        </w:r>
        <w:r>
          <w:rPr>
            <w:webHidden/>
          </w:rPr>
          <w:fldChar w:fldCharType="separate"/>
        </w:r>
        <w:r>
          <w:rPr>
            <w:webHidden/>
          </w:rPr>
          <w:t>500</w:t>
        </w:r>
        <w:r>
          <w:rPr>
            <w:webHidden/>
          </w:rPr>
          <w:fldChar w:fldCharType="end"/>
        </w:r>
      </w:hyperlink>
    </w:p>
    <w:p w:rsidR="00427187" w:rsidRPr="004C4230" w:rsidRDefault="00427187">
      <w:pPr>
        <w:pStyle w:val="afff1"/>
        <w:rPr>
          <w:rFonts w:ascii="Calibri" w:hAnsi="Calibri"/>
          <w:sz w:val="22"/>
          <w:szCs w:val="22"/>
        </w:rPr>
      </w:pPr>
      <w:hyperlink w:anchor="_Toc50374628" w:history="1">
        <w:r w:rsidRPr="004733EF">
          <w:rPr>
            <w:rStyle w:val="ad"/>
          </w:rPr>
          <w:t>Рисунок </w:t>
        </w:r>
        <w:r w:rsidRPr="004C4230">
          <w:rPr>
            <w:rFonts w:ascii="Calibri" w:hAnsi="Calibri"/>
            <w:sz w:val="22"/>
            <w:szCs w:val="22"/>
          </w:rPr>
          <w:tab/>
        </w:r>
        <w:r w:rsidRPr="004733EF">
          <w:rPr>
            <w:rStyle w:val="ad"/>
          </w:rPr>
          <w:t>279.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_Toc50374628 \h </w:instrText>
        </w:r>
        <w:r>
          <w:rPr>
            <w:webHidden/>
          </w:rPr>
        </w:r>
        <w:r>
          <w:rPr>
            <w:webHidden/>
          </w:rPr>
          <w:fldChar w:fldCharType="separate"/>
        </w:r>
        <w:r>
          <w:rPr>
            <w:webHidden/>
          </w:rPr>
          <w:t>502</w:t>
        </w:r>
        <w:r>
          <w:rPr>
            <w:webHidden/>
          </w:rPr>
          <w:fldChar w:fldCharType="end"/>
        </w:r>
      </w:hyperlink>
    </w:p>
    <w:p w:rsidR="00427187" w:rsidRPr="004C4230" w:rsidRDefault="00427187">
      <w:pPr>
        <w:pStyle w:val="afff1"/>
        <w:rPr>
          <w:rFonts w:ascii="Calibri" w:hAnsi="Calibri"/>
          <w:sz w:val="22"/>
          <w:szCs w:val="22"/>
        </w:rPr>
      </w:pPr>
      <w:hyperlink w:anchor="_Toc50374629" w:history="1">
        <w:r w:rsidRPr="004733EF">
          <w:rPr>
            <w:rStyle w:val="ad"/>
          </w:rPr>
          <w:t>Рисунок </w:t>
        </w:r>
        <w:r w:rsidRPr="004C4230">
          <w:rPr>
            <w:rFonts w:ascii="Calibri" w:hAnsi="Calibri"/>
            <w:sz w:val="22"/>
            <w:szCs w:val="22"/>
          </w:rPr>
          <w:tab/>
        </w:r>
        <w:r w:rsidRPr="004733EF">
          <w:rPr>
            <w:rStyle w:val="ad"/>
          </w:rPr>
          <w:t>280.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_Toc50374629 \h </w:instrText>
        </w:r>
        <w:r>
          <w:rPr>
            <w:webHidden/>
          </w:rPr>
        </w:r>
        <w:r>
          <w:rPr>
            <w:webHidden/>
          </w:rPr>
          <w:fldChar w:fldCharType="separate"/>
        </w:r>
        <w:r>
          <w:rPr>
            <w:webHidden/>
          </w:rPr>
          <w:t>502</w:t>
        </w:r>
        <w:r>
          <w:rPr>
            <w:webHidden/>
          </w:rPr>
          <w:fldChar w:fldCharType="end"/>
        </w:r>
      </w:hyperlink>
    </w:p>
    <w:p w:rsidR="00427187" w:rsidRPr="004C4230" w:rsidRDefault="00427187">
      <w:pPr>
        <w:pStyle w:val="afff1"/>
        <w:rPr>
          <w:rFonts w:ascii="Calibri" w:hAnsi="Calibri"/>
          <w:sz w:val="22"/>
          <w:szCs w:val="22"/>
        </w:rPr>
      </w:pPr>
      <w:hyperlink w:anchor="_Toc50374630" w:history="1">
        <w:r w:rsidRPr="004733EF">
          <w:rPr>
            <w:rStyle w:val="ad"/>
          </w:rPr>
          <w:t>Рисунок </w:t>
        </w:r>
        <w:r w:rsidRPr="004C4230">
          <w:rPr>
            <w:rFonts w:ascii="Calibri" w:hAnsi="Calibri"/>
            <w:sz w:val="22"/>
            <w:szCs w:val="22"/>
          </w:rPr>
          <w:tab/>
        </w:r>
        <w:r w:rsidRPr="004733EF">
          <w:rPr>
            <w:rStyle w:val="ad"/>
          </w:rPr>
          <w:t>281.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_Toc50374630 \h </w:instrText>
        </w:r>
        <w:r>
          <w:rPr>
            <w:webHidden/>
          </w:rPr>
        </w:r>
        <w:r>
          <w:rPr>
            <w:webHidden/>
          </w:rPr>
          <w:fldChar w:fldCharType="separate"/>
        </w:r>
        <w:r>
          <w:rPr>
            <w:webHidden/>
          </w:rPr>
          <w:t>503</w:t>
        </w:r>
        <w:r>
          <w:rPr>
            <w:webHidden/>
          </w:rPr>
          <w:fldChar w:fldCharType="end"/>
        </w:r>
      </w:hyperlink>
    </w:p>
    <w:p w:rsidR="00427187" w:rsidRPr="004C4230" w:rsidRDefault="00427187">
      <w:pPr>
        <w:pStyle w:val="afff1"/>
        <w:rPr>
          <w:rFonts w:ascii="Calibri" w:hAnsi="Calibri"/>
          <w:sz w:val="22"/>
          <w:szCs w:val="22"/>
        </w:rPr>
      </w:pPr>
      <w:hyperlink w:anchor="_Toc50374631" w:history="1">
        <w:r w:rsidRPr="004733EF">
          <w:rPr>
            <w:rStyle w:val="ad"/>
          </w:rPr>
          <w:t>Рисунок </w:t>
        </w:r>
        <w:r w:rsidRPr="004C4230">
          <w:rPr>
            <w:rFonts w:ascii="Calibri" w:hAnsi="Calibri"/>
            <w:sz w:val="22"/>
            <w:szCs w:val="22"/>
          </w:rPr>
          <w:tab/>
        </w:r>
        <w:r w:rsidRPr="004733EF">
          <w:rPr>
            <w:rStyle w:val="ad"/>
          </w:rPr>
          <w:t>282. ЭФ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_Toc50374631 \h </w:instrText>
        </w:r>
        <w:r>
          <w:rPr>
            <w:webHidden/>
          </w:rPr>
        </w:r>
        <w:r>
          <w:rPr>
            <w:webHidden/>
          </w:rPr>
          <w:fldChar w:fldCharType="separate"/>
        </w:r>
        <w:r>
          <w:rPr>
            <w:webHidden/>
          </w:rPr>
          <w:t>504</w:t>
        </w:r>
        <w:r>
          <w:rPr>
            <w:webHidden/>
          </w:rPr>
          <w:fldChar w:fldCharType="end"/>
        </w:r>
      </w:hyperlink>
    </w:p>
    <w:p w:rsidR="00427187" w:rsidRPr="004C4230" w:rsidRDefault="00427187">
      <w:pPr>
        <w:pStyle w:val="afff1"/>
        <w:rPr>
          <w:rFonts w:ascii="Calibri" w:hAnsi="Calibri"/>
          <w:sz w:val="22"/>
          <w:szCs w:val="22"/>
        </w:rPr>
      </w:pPr>
      <w:hyperlink w:anchor="_Toc50374632" w:history="1">
        <w:r w:rsidRPr="004733EF">
          <w:rPr>
            <w:rStyle w:val="ad"/>
          </w:rPr>
          <w:t>Рисунок </w:t>
        </w:r>
        <w:r w:rsidRPr="004C4230">
          <w:rPr>
            <w:rFonts w:ascii="Calibri" w:hAnsi="Calibri"/>
            <w:sz w:val="22"/>
            <w:szCs w:val="22"/>
          </w:rPr>
          <w:tab/>
        </w:r>
        <w:r w:rsidRPr="004733EF">
          <w:rPr>
            <w:rStyle w:val="ad"/>
          </w:rPr>
          <w:t>283. ЭФ списка документов «Акт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_Toc50374632 \h </w:instrText>
        </w:r>
        <w:r>
          <w:rPr>
            <w:webHidden/>
          </w:rPr>
        </w:r>
        <w:r>
          <w:rPr>
            <w:webHidden/>
          </w:rPr>
          <w:fldChar w:fldCharType="separate"/>
        </w:r>
        <w:r>
          <w:rPr>
            <w:webHidden/>
          </w:rPr>
          <w:t>506</w:t>
        </w:r>
        <w:r>
          <w:rPr>
            <w:webHidden/>
          </w:rPr>
          <w:fldChar w:fldCharType="end"/>
        </w:r>
      </w:hyperlink>
    </w:p>
    <w:p w:rsidR="00427187" w:rsidRPr="004C4230" w:rsidRDefault="00427187">
      <w:pPr>
        <w:pStyle w:val="afff1"/>
        <w:rPr>
          <w:rFonts w:ascii="Calibri" w:hAnsi="Calibri"/>
          <w:sz w:val="22"/>
          <w:szCs w:val="22"/>
        </w:rPr>
      </w:pPr>
      <w:hyperlink w:anchor="_Toc50374633" w:history="1">
        <w:r w:rsidRPr="004733EF">
          <w:rPr>
            <w:rStyle w:val="ad"/>
          </w:rPr>
          <w:t>Рисунок </w:t>
        </w:r>
        <w:r w:rsidRPr="004C4230">
          <w:rPr>
            <w:rFonts w:ascii="Calibri" w:hAnsi="Calibri"/>
            <w:sz w:val="22"/>
            <w:szCs w:val="22"/>
          </w:rPr>
          <w:tab/>
        </w:r>
        <w:r w:rsidRPr="004733EF">
          <w:rPr>
            <w:rStyle w:val="ad"/>
          </w:rPr>
          <w:t>284.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_Toc50374633 \h </w:instrText>
        </w:r>
        <w:r>
          <w:rPr>
            <w:webHidden/>
          </w:rPr>
        </w:r>
        <w:r>
          <w:rPr>
            <w:webHidden/>
          </w:rPr>
          <w:fldChar w:fldCharType="separate"/>
        </w:r>
        <w:r>
          <w:rPr>
            <w:webHidden/>
          </w:rPr>
          <w:t>507</w:t>
        </w:r>
        <w:r>
          <w:rPr>
            <w:webHidden/>
          </w:rPr>
          <w:fldChar w:fldCharType="end"/>
        </w:r>
      </w:hyperlink>
    </w:p>
    <w:p w:rsidR="00427187" w:rsidRPr="004C4230" w:rsidRDefault="00427187">
      <w:pPr>
        <w:pStyle w:val="afff1"/>
        <w:rPr>
          <w:rFonts w:ascii="Calibri" w:hAnsi="Calibri"/>
          <w:sz w:val="22"/>
          <w:szCs w:val="22"/>
        </w:rPr>
      </w:pPr>
      <w:hyperlink w:anchor="_Toc50374634" w:history="1">
        <w:r w:rsidRPr="004733EF">
          <w:rPr>
            <w:rStyle w:val="ad"/>
          </w:rPr>
          <w:t>Рисунок </w:t>
        </w:r>
        <w:r w:rsidRPr="004C4230">
          <w:rPr>
            <w:rFonts w:ascii="Calibri" w:hAnsi="Calibri"/>
            <w:sz w:val="22"/>
            <w:szCs w:val="22"/>
          </w:rPr>
          <w:tab/>
        </w:r>
        <w:r w:rsidRPr="004733EF">
          <w:rPr>
            <w:rStyle w:val="ad"/>
          </w:rPr>
          <w:t>285.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_Toc50374634 \h </w:instrText>
        </w:r>
        <w:r>
          <w:rPr>
            <w:webHidden/>
          </w:rPr>
        </w:r>
        <w:r>
          <w:rPr>
            <w:webHidden/>
          </w:rPr>
          <w:fldChar w:fldCharType="separate"/>
        </w:r>
        <w:r>
          <w:rPr>
            <w:webHidden/>
          </w:rPr>
          <w:t>508</w:t>
        </w:r>
        <w:r>
          <w:rPr>
            <w:webHidden/>
          </w:rPr>
          <w:fldChar w:fldCharType="end"/>
        </w:r>
      </w:hyperlink>
    </w:p>
    <w:p w:rsidR="00427187" w:rsidRPr="004C4230" w:rsidRDefault="00427187">
      <w:pPr>
        <w:pStyle w:val="afff1"/>
        <w:rPr>
          <w:rFonts w:ascii="Calibri" w:hAnsi="Calibri"/>
          <w:sz w:val="22"/>
          <w:szCs w:val="22"/>
        </w:rPr>
      </w:pPr>
      <w:hyperlink w:anchor="_Toc50374635" w:history="1">
        <w:r w:rsidRPr="004733EF">
          <w:rPr>
            <w:rStyle w:val="ad"/>
          </w:rPr>
          <w:t>Рисунок </w:t>
        </w:r>
        <w:r w:rsidRPr="004C4230">
          <w:rPr>
            <w:rFonts w:ascii="Calibri" w:hAnsi="Calibri"/>
            <w:sz w:val="22"/>
            <w:szCs w:val="22"/>
          </w:rPr>
          <w:tab/>
        </w:r>
        <w:r w:rsidRPr="004733EF">
          <w:rPr>
            <w:rStyle w:val="ad"/>
          </w:rPr>
          <w:t>286.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_Toc50374635 \h </w:instrText>
        </w:r>
        <w:r>
          <w:rPr>
            <w:webHidden/>
          </w:rPr>
        </w:r>
        <w:r>
          <w:rPr>
            <w:webHidden/>
          </w:rPr>
          <w:fldChar w:fldCharType="separate"/>
        </w:r>
        <w:r>
          <w:rPr>
            <w:webHidden/>
          </w:rPr>
          <w:t>508</w:t>
        </w:r>
        <w:r>
          <w:rPr>
            <w:webHidden/>
          </w:rPr>
          <w:fldChar w:fldCharType="end"/>
        </w:r>
      </w:hyperlink>
    </w:p>
    <w:p w:rsidR="00427187" w:rsidRPr="004C4230" w:rsidRDefault="00427187">
      <w:pPr>
        <w:pStyle w:val="afff1"/>
        <w:rPr>
          <w:rFonts w:ascii="Calibri" w:hAnsi="Calibri"/>
          <w:sz w:val="22"/>
          <w:szCs w:val="22"/>
        </w:rPr>
      </w:pPr>
      <w:hyperlink w:anchor="_Toc50374636" w:history="1">
        <w:r w:rsidRPr="004733EF">
          <w:rPr>
            <w:rStyle w:val="ad"/>
          </w:rPr>
          <w:t>Рисунок </w:t>
        </w:r>
        <w:r w:rsidRPr="004C4230">
          <w:rPr>
            <w:rFonts w:ascii="Calibri" w:hAnsi="Calibri"/>
            <w:sz w:val="22"/>
            <w:szCs w:val="22"/>
          </w:rPr>
          <w:tab/>
        </w:r>
        <w:r w:rsidRPr="004733EF">
          <w:rPr>
            <w:rStyle w:val="ad"/>
          </w:rPr>
          <w:t>287. ЭФ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_Toc50374636 \h </w:instrText>
        </w:r>
        <w:r>
          <w:rPr>
            <w:webHidden/>
          </w:rPr>
        </w:r>
        <w:r>
          <w:rPr>
            <w:webHidden/>
          </w:rPr>
          <w:fldChar w:fldCharType="separate"/>
        </w:r>
        <w:r>
          <w:rPr>
            <w:webHidden/>
          </w:rPr>
          <w:t>509</w:t>
        </w:r>
        <w:r>
          <w:rPr>
            <w:webHidden/>
          </w:rPr>
          <w:fldChar w:fldCharType="end"/>
        </w:r>
      </w:hyperlink>
    </w:p>
    <w:p w:rsidR="00427187" w:rsidRPr="004C4230" w:rsidRDefault="00427187">
      <w:pPr>
        <w:pStyle w:val="afff1"/>
        <w:rPr>
          <w:rFonts w:ascii="Calibri" w:hAnsi="Calibri"/>
          <w:sz w:val="22"/>
          <w:szCs w:val="22"/>
        </w:rPr>
      </w:pPr>
      <w:hyperlink w:anchor="_Toc50374637" w:history="1">
        <w:r w:rsidRPr="004733EF">
          <w:rPr>
            <w:rStyle w:val="ad"/>
          </w:rPr>
          <w:t>Рисунок </w:t>
        </w:r>
        <w:r w:rsidRPr="004C4230">
          <w:rPr>
            <w:rFonts w:ascii="Calibri" w:hAnsi="Calibri"/>
            <w:sz w:val="22"/>
            <w:szCs w:val="22"/>
          </w:rPr>
          <w:tab/>
        </w:r>
        <w:r w:rsidRPr="004733EF">
          <w:rPr>
            <w:rStyle w:val="ad"/>
          </w:rPr>
          <w:t>288. ЭФ списка документов «Акт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_Toc50374637 \h </w:instrText>
        </w:r>
        <w:r>
          <w:rPr>
            <w:webHidden/>
          </w:rPr>
        </w:r>
        <w:r>
          <w:rPr>
            <w:webHidden/>
          </w:rPr>
          <w:fldChar w:fldCharType="separate"/>
        </w:r>
        <w:r>
          <w:rPr>
            <w:webHidden/>
          </w:rPr>
          <w:t>512</w:t>
        </w:r>
        <w:r>
          <w:rPr>
            <w:webHidden/>
          </w:rPr>
          <w:fldChar w:fldCharType="end"/>
        </w:r>
      </w:hyperlink>
    </w:p>
    <w:p w:rsidR="00427187" w:rsidRPr="004C4230" w:rsidRDefault="00427187">
      <w:pPr>
        <w:pStyle w:val="afff1"/>
        <w:rPr>
          <w:rFonts w:ascii="Calibri" w:hAnsi="Calibri"/>
          <w:sz w:val="22"/>
          <w:szCs w:val="22"/>
        </w:rPr>
      </w:pPr>
      <w:hyperlink w:anchor="_Toc50374638" w:history="1">
        <w:r w:rsidRPr="004733EF">
          <w:rPr>
            <w:rStyle w:val="ad"/>
          </w:rPr>
          <w:t>Рисунок </w:t>
        </w:r>
        <w:r w:rsidRPr="004C4230">
          <w:rPr>
            <w:rFonts w:ascii="Calibri" w:hAnsi="Calibri"/>
            <w:sz w:val="22"/>
            <w:szCs w:val="22"/>
          </w:rPr>
          <w:tab/>
        </w:r>
        <w:r w:rsidRPr="004733EF">
          <w:rPr>
            <w:rStyle w:val="ad"/>
          </w:rPr>
          <w:t>289.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Pr>
            <w:webHidden/>
          </w:rPr>
          <w:tab/>
        </w:r>
        <w:r>
          <w:rPr>
            <w:webHidden/>
          </w:rPr>
          <w:fldChar w:fldCharType="begin"/>
        </w:r>
        <w:r>
          <w:rPr>
            <w:webHidden/>
          </w:rPr>
          <w:instrText xml:space="preserve"> PAGEREF _Toc50374638 \h </w:instrText>
        </w:r>
        <w:r>
          <w:rPr>
            <w:webHidden/>
          </w:rPr>
        </w:r>
        <w:r>
          <w:rPr>
            <w:webHidden/>
          </w:rPr>
          <w:fldChar w:fldCharType="separate"/>
        </w:r>
        <w:r>
          <w:rPr>
            <w:webHidden/>
          </w:rPr>
          <w:t>513</w:t>
        </w:r>
        <w:r>
          <w:rPr>
            <w:webHidden/>
          </w:rPr>
          <w:fldChar w:fldCharType="end"/>
        </w:r>
      </w:hyperlink>
    </w:p>
    <w:p w:rsidR="00427187" w:rsidRPr="004C4230" w:rsidRDefault="00427187">
      <w:pPr>
        <w:pStyle w:val="afff1"/>
        <w:rPr>
          <w:rFonts w:ascii="Calibri" w:hAnsi="Calibri"/>
          <w:sz w:val="22"/>
          <w:szCs w:val="22"/>
        </w:rPr>
      </w:pPr>
      <w:hyperlink w:anchor="_Toc50374639" w:history="1">
        <w:r w:rsidRPr="004733EF">
          <w:rPr>
            <w:rStyle w:val="ad"/>
          </w:rPr>
          <w:t>Рисунок </w:t>
        </w:r>
        <w:r w:rsidRPr="004C4230">
          <w:rPr>
            <w:rFonts w:ascii="Calibri" w:hAnsi="Calibri"/>
            <w:sz w:val="22"/>
            <w:szCs w:val="22"/>
          </w:rPr>
          <w:tab/>
        </w:r>
        <w:r w:rsidRPr="004733EF">
          <w:rPr>
            <w:rStyle w:val="ad"/>
          </w:rPr>
          <w:t>290. ЭФ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_Toc50374639 \h </w:instrText>
        </w:r>
        <w:r>
          <w:rPr>
            <w:webHidden/>
          </w:rPr>
        </w:r>
        <w:r>
          <w:rPr>
            <w:webHidden/>
          </w:rPr>
          <w:fldChar w:fldCharType="separate"/>
        </w:r>
        <w:r>
          <w:rPr>
            <w:webHidden/>
          </w:rPr>
          <w:t>515</w:t>
        </w:r>
        <w:r>
          <w:rPr>
            <w:webHidden/>
          </w:rPr>
          <w:fldChar w:fldCharType="end"/>
        </w:r>
      </w:hyperlink>
    </w:p>
    <w:p w:rsidR="00427187" w:rsidRPr="004C4230" w:rsidRDefault="00427187">
      <w:pPr>
        <w:pStyle w:val="afff1"/>
        <w:rPr>
          <w:rFonts w:ascii="Calibri" w:hAnsi="Calibri"/>
          <w:sz w:val="22"/>
          <w:szCs w:val="22"/>
        </w:rPr>
      </w:pPr>
      <w:hyperlink w:anchor="_Toc50374640" w:history="1">
        <w:r w:rsidRPr="004733EF">
          <w:rPr>
            <w:rStyle w:val="ad"/>
          </w:rPr>
          <w:t>Рисунок </w:t>
        </w:r>
        <w:r w:rsidRPr="004C4230">
          <w:rPr>
            <w:rFonts w:ascii="Calibri" w:hAnsi="Calibri"/>
            <w:sz w:val="22"/>
            <w:szCs w:val="22"/>
          </w:rPr>
          <w:tab/>
        </w:r>
        <w:r w:rsidRPr="004733EF">
          <w:rPr>
            <w:rStyle w:val="ad"/>
          </w:rPr>
          <w:t>291. Список документов «Акт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_Toc50374640 \h </w:instrText>
        </w:r>
        <w:r>
          <w:rPr>
            <w:webHidden/>
          </w:rPr>
        </w:r>
        <w:r>
          <w:rPr>
            <w:webHidden/>
          </w:rPr>
          <w:fldChar w:fldCharType="separate"/>
        </w:r>
        <w:r>
          <w:rPr>
            <w:webHidden/>
          </w:rPr>
          <w:t>517</w:t>
        </w:r>
        <w:r>
          <w:rPr>
            <w:webHidden/>
          </w:rPr>
          <w:fldChar w:fldCharType="end"/>
        </w:r>
      </w:hyperlink>
    </w:p>
    <w:p w:rsidR="00427187" w:rsidRPr="004C4230" w:rsidRDefault="00427187">
      <w:pPr>
        <w:pStyle w:val="afff1"/>
        <w:rPr>
          <w:rFonts w:ascii="Calibri" w:hAnsi="Calibri"/>
          <w:sz w:val="22"/>
          <w:szCs w:val="22"/>
        </w:rPr>
      </w:pPr>
      <w:hyperlink w:anchor="_Toc50374641" w:history="1">
        <w:r w:rsidRPr="004733EF">
          <w:rPr>
            <w:rStyle w:val="ad"/>
          </w:rPr>
          <w:t>Рисунок </w:t>
        </w:r>
        <w:r w:rsidRPr="004C4230">
          <w:rPr>
            <w:rFonts w:ascii="Calibri" w:hAnsi="Calibri"/>
            <w:sz w:val="22"/>
            <w:szCs w:val="22"/>
          </w:rPr>
          <w:tab/>
        </w:r>
        <w:r w:rsidRPr="004733EF">
          <w:rPr>
            <w:rStyle w:val="ad"/>
          </w:rPr>
          <w:t>292.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_Toc50374641 \h </w:instrText>
        </w:r>
        <w:r>
          <w:rPr>
            <w:webHidden/>
          </w:rPr>
        </w:r>
        <w:r>
          <w:rPr>
            <w:webHidden/>
          </w:rPr>
          <w:fldChar w:fldCharType="separate"/>
        </w:r>
        <w:r>
          <w:rPr>
            <w:webHidden/>
          </w:rPr>
          <w:t>518</w:t>
        </w:r>
        <w:r>
          <w:rPr>
            <w:webHidden/>
          </w:rPr>
          <w:fldChar w:fldCharType="end"/>
        </w:r>
      </w:hyperlink>
    </w:p>
    <w:p w:rsidR="00427187" w:rsidRPr="004C4230" w:rsidRDefault="00427187">
      <w:pPr>
        <w:pStyle w:val="afff1"/>
        <w:rPr>
          <w:rFonts w:ascii="Calibri" w:hAnsi="Calibri"/>
          <w:sz w:val="22"/>
          <w:szCs w:val="22"/>
        </w:rPr>
      </w:pPr>
      <w:hyperlink w:anchor="_Toc50374642" w:history="1">
        <w:r w:rsidRPr="004733EF">
          <w:rPr>
            <w:rStyle w:val="ad"/>
          </w:rPr>
          <w:t>Рисунок </w:t>
        </w:r>
        <w:r w:rsidRPr="004C4230">
          <w:rPr>
            <w:rFonts w:ascii="Calibri" w:hAnsi="Calibri"/>
            <w:sz w:val="22"/>
            <w:szCs w:val="22"/>
          </w:rPr>
          <w:tab/>
        </w:r>
        <w:r w:rsidRPr="004733EF">
          <w:rPr>
            <w:rStyle w:val="ad"/>
          </w:rPr>
          <w:t>293. ЭФ документа «Акт приемки-передачи показателей лицевого счета ИПБС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_Toc50374642 \h </w:instrText>
        </w:r>
        <w:r>
          <w:rPr>
            <w:webHidden/>
          </w:rPr>
        </w:r>
        <w:r>
          <w:rPr>
            <w:webHidden/>
          </w:rPr>
          <w:fldChar w:fldCharType="separate"/>
        </w:r>
        <w:r>
          <w:rPr>
            <w:webHidden/>
          </w:rPr>
          <w:t>521</w:t>
        </w:r>
        <w:r>
          <w:rPr>
            <w:webHidden/>
          </w:rPr>
          <w:fldChar w:fldCharType="end"/>
        </w:r>
      </w:hyperlink>
    </w:p>
    <w:p w:rsidR="00427187" w:rsidRPr="004C4230" w:rsidRDefault="00427187">
      <w:pPr>
        <w:pStyle w:val="afff1"/>
        <w:rPr>
          <w:rFonts w:ascii="Calibri" w:hAnsi="Calibri"/>
          <w:sz w:val="22"/>
          <w:szCs w:val="22"/>
        </w:rPr>
      </w:pPr>
      <w:hyperlink w:anchor="_Toc50374643" w:history="1">
        <w:r w:rsidRPr="004733EF">
          <w:rPr>
            <w:rStyle w:val="ad"/>
          </w:rPr>
          <w:t>Рисунок </w:t>
        </w:r>
        <w:r w:rsidRPr="004C4230">
          <w:rPr>
            <w:rFonts w:ascii="Calibri" w:hAnsi="Calibri"/>
            <w:sz w:val="22"/>
            <w:szCs w:val="22"/>
          </w:rPr>
          <w:tab/>
        </w:r>
        <w:r w:rsidRPr="004733EF">
          <w:rPr>
            <w:rStyle w:val="ad"/>
          </w:rPr>
          <w:t>294.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_Toc50374643 \h </w:instrText>
        </w:r>
        <w:r>
          <w:rPr>
            <w:webHidden/>
          </w:rPr>
        </w:r>
        <w:r>
          <w:rPr>
            <w:webHidden/>
          </w:rPr>
          <w:fldChar w:fldCharType="separate"/>
        </w:r>
        <w:r>
          <w:rPr>
            <w:webHidden/>
          </w:rPr>
          <w:t>523</w:t>
        </w:r>
        <w:r>
          <w:rPr>
            <w:webHidden/>
          </w:rPr>
          <w:fldChar w:fldCharType="end"/>
        </w:r>
      </w:hyperlink>
    </w:p>
    <w:p w:rsidR="00427187" w:rsidRPr="004C4230" w:rsidRDefault="00427187">
      <w:pPr>
        <w:pStyle w:val="afff1"/>
        <w:rPr>
          <w:rFonts w:ascii="Calibri" w:hAnsi="Calibri"/>
          <w:sz w:val="22"/>
          <w:szCs w:val="22"/>
        </w:rPr>
      </w:pPr>
      <w:hyperlink w:anchor="_Toc50374644" w:history="1">
        <w:r w:rsidRPr="004733EF">
          <w:rPr>
            <w:rStyle w:val="ad"/>
          </w:rPr>
          <w:t>Рисунок </w:t>
        </w:r>
        <w:r w:rsidRPr="004C4230">
          <w:rPr>
            <w:rFonts w:ascii="Calibri" w:hAnsi="Calibri"/>
            <w:sz w:val="22"/>
            <w:szCs w:val="22"/>
          </w:rPr>
          <w:tab/>
        </w:r>
        <w:r w:rsidRPr="004733EF">
          <w:rPr>
            <w:rStyle w:val="ad"/>
          </w:rPr>
          <w:t>295.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_Toc50374644 \h </w:instrText>
        </w:r>
        <w:r>
          <w:rPr>
            <w:webHidden/>
          </w:rPr>
        </w:r>
        <w:r>
          <w:rPr>
            <w:webHidden/>
          </w:rPr>
          <w:fldChar w:fldCharType="separate"/>
        </w:r>
        <w:r>
          <w:rPr>
            <w:webHidden/>
          </w:rPr>
          <w:t>524</w:t>
        </w:r>
        <w:r>
          <w:rPr>
            <w:webHidden/>
          </w:rPr>
          <w:fldChar w:fldCharType="end"/>
        </w:r>
      </w:hyperlink>
    </w:p>
    <w:p w:rsidR="00427187" w:rsidRPr="004C4230" w:rsidRDefault="00427187">
      <w:pPr>
        <w:pStyle w:val="afff1"/>
        <w:rPr>
          <w:rFonts w:ascii="Calibri" w:hAnsi="Calibri"/>
          <w:sz w:val="22"/>
          <w:szCs w:val="22"/>
        </w:rPr>
      </w:pPr>
      <w:hyperlink w:anchor="_Toc50374645" w:history="1">
        <w:r w:rsidRPr="004733EF">
          <w:rPr>
            <w:rStyle w:val="ad"/>
          </w:rPr>
          <w:t>Рисунок </w:t>
        </w:r>
        <w:r w:rsidRPr="004C4230">
          <w:rPr>
            <w:rFonts w:ascii="Calibri" w:hAnsi="Calibri"/>
            <w:sz w:val="22"/>
            <w:szCs w:val="22"/>
          </w:rPr>
          <w:tab/>
        </w:r>
        <w:r w:rsidRPr="004733EF">
          <w:rPr>
            <w:rStyle w:val="ad"/>
          </w:rPr>
          <w:t>296.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_Toc50374645 \h </w:instrText>
        </w:r>
        <w:r>
          <w:rPr>
            <w:webHidden/>
          </w:rPr>
        </w:r>
        <w:r>
          <w:rPr>
            <w:webHidden/>
          </w:rPr>
          <w:fldChar w:fldCharType="separate"/>
        </w:r>
        <w:r>
          <w:rPr>
            <w:webHidden/>
          </w:rPr>
          <w:t>526</w:t>
        </w:r>
        <w:r>
          <w:rPr>
            <w:webHidden/>
          </w:rPr>
          <w:fldChar w:fldCharType="end"/>
        </w:r>
      </w:hyperlink>
    </w:p>
    <w:p w:rsidR="00427187" w:rsidRPr="004C4230" w:rsidRDefault="00427187">
      <w:pPr>
        <w:pStyle w:val="afff1"/>
        <w:rPr>
          <w:rFonts w:ascii="Calibri" w:hAnsi="Calibri"/>
          <w:sz w:val="22"/>
          <w:szCs w:val="22"/>
        </w:rPr>
      </w:pPr>
      <w:hyperlink w:anchor="_Toc50374646" w:history="1">
        <w:r w:rsidRPr="004733EF">
          <w:rPr>
            <w:rStyle w:val="ad"/>
          </w:rPr>
          <w:t>Рисунок </w:t>
        </w:r>
        <w:r w:rsidRPr="004C4230">
          <w:rPr>
            <w:rFonts w:ascii="Calibri" w:hAnsi="Calibri"/>
            <w:sz w:val="22"/>
            <w:szCs w:val="22"/>
          </w:rPr>
          <w:tab/>
        </w:r>
        <w:r w:rsidRPr="004733EF">
          <w:rPr>
            <w:rStyle w:val="ad"/>
          </w:rPr>
          <w:t>297.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_Toc50374646 \h </w:instrText>
        </w:r>
        <w:r>
          <w:rPr>
            <w:webHidden/>
          </w:rPr>
        </w:r>
        <w:r>
          <w:rPr>
            <w:webHidden/>
          </w:rPr>
          <w:fldChar w:fldCharType="separate"/>
        </w:r>
        <w:r>
          <w:rPr>
            <w:webHidden/>
          </w:rPr>
          <w:t>528</w:t>
        </w:r>
        <w:r>
          <w:rPr>
            <w:webHidden/>
          </w:rPr>
          <w:fldChar w:fldCharType="end"/>
        </w:r>
      </w:hyperlink>
    </w:p>
    <w:p w:rsidR="00427187" w:rsidRPr="004C4230" w:rsidRDefault="00427187">
      <w:pPr>
        <w:pStyle w:val="afff1"/>
        <w:rPr>
          <w:rFonts w:ascii="Calibri" w:hAnsi="Calibri"/>
          <w:sz w:val="22"/>
          <w:szCs w:val="22"/>
        </w:rPr>
      </w:pPr>
      <w:hyperlink w:anchor="_Toc50374647" w:history="1">
        <w:r w:rsidRPr="004733EF">
          <w:rPr>
            <w:rStyle w:val="ad"/>
          </w:rPr>
          <w:t>Рисунок </w:t>
        </w:r>
        <w:r w:rsidRPr="004C4230">
          <w:rPr>
            <w:rFonts w:ascii="Calibri" w:hAnsi="Calibri"/>
            <w:sz w:val="22"/>
            <w:szCs w:val="22"/>
          </w:rPr>
          <w:tab/>
        </w:r>
        <w:r w:rsidRPr="004733EF">
          <w:rPr>
            <w:rStyle w:val="ad"/>
          </w:rPr>
          <w:t>298.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_Toc50374647 \h </w:instrText>
        </w:r>
        <w:r>
          <w:rPr>
            <w:webHidden/>
          </w:rPr>
        </w:r>
        <w:r>
          <w:rPr>
            <w:webHidden/>
          </w:rPr>
          <w:fldChar w:fldCharType="separate"/>
        </w:r>
        <w:r>
          <w:rPr>
            <w:webHidden/>
          </w:rPr>
          <w:t>530</w:t>
        </w:r>
        <w:r>
          <w:rPr>
            <w:webHidden/>
          </w:rPr>
          <w:fldChar w:fldCharType="end"/>
        </w:r>
      </w:hyperlink>
    </w:p>
    <w:p w:rsidR="00427187" w:rsidRPr="004C4230" w:rsidRDefault="00427187">
      <w:pPr>
        <w:pStyle w:val="afff1"/>
        <w:rPr>
          <w:rFonts w:ascii="Calibri" w:hAnsi="Calibri"/>
          <w:sz w:val="22"/>
          <w:szCs w:val="22"/>
        </w:rPr>
      </w:pPr>
      <w:hyperlink w:anchor="_Toc50374648" w:history="1">
        <w:r w:rsidRPr="004733EF">
          <w:rPr>
            <w:rStyle w:val="ad"/>
          </w:rPr>
          <w:t>Рисунок </w:t>
        </w:r>
        <w:r w:rsidRPr="004C4230">
          <w:rPr>
            <w:rFonts w:ascii="Calibri" w:hAnsi="Calibri"/>
            <w:sz w:val="22"/>
            <w:szCs w:val="22"/>
          </w:rPr>
          <w:tab/>
        </w:r>
        <w:r w:rsidRPr="004733EF">
          <w:rPr>
            <w:rStyle w:val="ad"/>
          </w:rPr>
          <w:t>299.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_Toc50374648 \h </w:instrText>
        </w:r>
        <w:r>
          <w:rPr>
            <w:webHidden/>
          </w:rPr>
        </w:r>
        <w:r>
          <w:rPr>
            <w:webHidden/>
          </w:rPr>
          <w:fldChar w:fldCharType="separate"/>
        </w:r>
        <w:r>
          <w:rPr>
            <w:webHidden/>
          </w:rPr>
          <w:t>532</w:t>
        </w:r>
        <w:r>
          <w:rPr>
            <w:webHidden/>
          </w:rPr>
          <w:fldChar w:fldCharType="end"/>
        </w:r>
      </w:hyperlink>
    </w:p>
    <w:p w:rsidR="00427187" w:rsidRPr="004C4230" w:rsidRDefault="00427187">
      <w:pPr>
        <w:pStyle w:val="afff1"/>
        <w:rPr>
          <w:rFonts w:ascii="Calibri" w:hAnsi="Calibri"/>
          <w:sz w:val="22"/>
          <w:szCs w:val="22"/>
        </w:rPr>
      </w:pPr>
      <w:hyperlink w:anchor="_Toc50374649" w:history="1">
        <w:r w:rsidRPr="004733EF">
          <w:rPr>
            <w:rStyle w:val="ad"/>
          </w:rPr>
          <w:t>Рисунок </w:t>
        </w:r>
        <w:r w:rsidRPr="004C4230">
          <w:rPr>
            <w:rFonts w:ascii="Calibri" w:hAnsi="Calibri"/>
            <w:sz w:val="22"/>
            <w:szCs w:val="22"/>
          </w:rPr>
          <w:tab/>
        </w:r>
        <w:r w:rsidRPr="004733EF">
          <w:rPr>
            <w:rStyle w:val="ad"/>
          </w:rPr>
          <w:t>300.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_Toc50374649 \h </w:instrText>
        </w:r>
        <w:r>
          <w:rPr>
            <w:webHidden/>
          </w:rPr>
        </w:r>
        <w:r>
          <w:rPr>
            <w:webHidden/>
          </w:rPr>
          <w:fldChar w:fldCharType="separate"/>
        </w:r>
        <w:r>
          <w:rPr>
            <w:webHidden/>
          </w:rPr>
          <w:t>534</w:t>
        </w:r>
        <w:r>
          <w:rPr>
            <w:webHidden/>
          </w:rPr>
          <w:fldChar w:fldCharType="end"/>
        </w:r>
      </w:hyperlink>
    </w:p>
    <w:p w:rsidR="00427187" w:rsidRPr="004C4230" w:rsidRDefault="00427187">
      <w:pPr>
        <w:pStyle w:val="afff1"/>
        <w:rPr>
          <w:rFonts w:ascii="Calibri" w:hAnsi="Calibri"/>
          <w:sz w:val="22"/>
          <w:szCs w:val="22"/>
        </w:rPr>
      </w:pPr>
      <w:hyperlink w:anchor="_Toc50374650" w:history="1">
        <w:r w:rsidRPr="004733EF">
          <w:rPr>
            <w:rStyle w:val="ad"/>
          </w:rPr>
          <w:t>Рисунок </w:t>
        </w:r>
        <w:r w:rsidRPr="004C4230">
          <w:rPr>
            <w:rFonts w:ascii="Calibri" w:hAnsi="Calibri"/>
            <w:sz w:val="22"/>
            <w:szCs w:val="22"/>
          </w:rPr>
          <w:tab/>
        </w:r>
        <w:r w:rsidRPr="004733EF">
          <w:rPr>
            <w:rStyle w:val="ad"/>
          </w:rPr>
          <w:t>301.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_Toc50374650 \h </w:instrText>
        </w:r>
        <w:r>
          <w:rPr>
            <w:webHidden/>
          </w:rPr>
        </w:r>
        <w:r>
          <w:rPr>
            <w:webHidden/>
          </w:rPr>
          <w:fldChar w:fldCharType="separate"/>
        </w:r>
        <w:r>
          <w:rPr>
            <w:webHidden/>
          </w:rPr>
          <w:t>535</w:t>
        </w:r>
        <w:r>
          <w:rPr>
            <w:webHidden/>
          </w:rPr>
          <w:fldChar w:fldCharType="end"/>
        </w:r>
      </w:hyperlink>
    </w:p>
    <w:p w:rsidR="00427187" w:rsidRPr="004C4230" w:rsidRDefault="00427187">
      <w:pPr>
        <w:pStyle w:val="afff1"/>
        <w:rPr>
          <w:rFonts w:ascii="Calibri" w:hAnsi="Calibri"/>
          <w:sz w:val="22"/>
          <w:szCs w:val="22"/>
        </w:rPr>
      </w:pPr>
      <w:hyperlink w:anchor="_Toc50374651" w:history="1">
        <w:r w:rsidRPr="004733EF">
          <w:rPr>
            <w:rStyle w:val="ad"/>
          </w:rPr>
          <w:t>Рисунок </w:t>
        </w:r>
        <w:r w:rsidRPr="004C4230">
          <w:rPr>
            <w:rFonts w:ascii="Calibri" w:hAnsi="Calibri"/>
            <w:sz w:val="22"/>
            <w:szCs w:val="22"/>
          </w:rPr>
          <w:tab/>
        </w:r>
        <w:r w:rsidRPr="004733EF">
          <w:rPr>
            <w:rStyle w:val="ad"/>
          </w:rPr>
          <w:t>302.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_Toc50374651 \h </w:instrText>
        </w:r>
        <w:r>
          <w:rPr>
            <w:webHidden/>
          </w:rPr>
        </w:r>
        <w:r>
          <w:rPr>
            <w:webHidden/>
          </w:rPr>
          <w:fldChar w:fldCharType="separate"/>
        </w:r>
        <w:r>
          <w:rPr>
            <w:webHidden/>
          </w:rPr>
          <w:t>536</w:t>
        </w:r>
        <w:r>
          <w:rPr>
            <w:webHidden/>
          </w:rPr>
          <w:fldChar w:fldCharType="end"/>
        </w:r>
      </w:hyperlink>
    </w:p>
    <w:p w:rsidR="00427187" w:rsidRPr="004C4230" w:rsidRDefault="00427187">
      <w:pPr>
        <w:pStyle w:val="afff1"/>
        <w:rPr>
          <w:rFonts w:ascii="Calibri" w:hAnsi="Calibri"/>
          <w:sz w:val="22"/>
          <w:szCs w:val="22"/>
        </w:rPr>
      </w:pPr>
      <w:hyperlink w:anchor="_Toc50374652" w:history="1">
        <w:r w:rsidRPr="004733EF">
          <w:rPr>
            <w:rStyle w:val="ad"/>
          </w:rPr>
          <w:t>Рисунок </w:t>
        </w:r>
        <w:r w:rsidRPr="004C4230">
          <w:rPr>
            <w:rFonts w:ascii="Calibri" w:hAnsi="Calibri"/>
            <w:sz w:val="22"/>
            <w:szCs w:val="22"/>
          </w:rPr>
          <w:tab/>
        </w:r>
        <w:r w:rsidRPr="004733EF">
          <w:rPr>
            <w:rStyle w:val="ad"/>
          </w:rPr>
          <w:t>303.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_Toc50374652 \h </w:instrText>
        </w:r>
        <w:r>
          <w:rPr>
            <w:webHidden/>
          </w:rPr>
        </w:r>
        <w:r>
          <w:rPr>
            <w:webHidden/>
          </w:rPr>
          <w:fldChar w:fldCharType="separate"/>
        </w:r>
        <w:r>
          <w:rPr>
            <w:webHidden/>
          </w:rPr>
          <w:t>537</w:t>
        </w:r>
        <w:r>
          <w:rPr>
            <w:webHidden/>
          </w:rPr>
          <w:fldChar w:fldCharType="end"/>
        </w:r>
      </w:hyperlink>
    </w:p>
    <w:p w:rsidR="00427187" w:rsidRPr="004C4230" w:rsidRDefault="00427187">
      <w:pPr>
        <w:pStyle w:val="afff1"/>
        <w:rPr>
          <w:rFonts w:ascii="Calibri" w:hAnsi="Calibri"/>
          <w:sz w:val="22"/>
          <w:szCs w:val="22"/>
        </w:rPr>
      </w:pPr>
      <w:hyperlink w:anchor="_Toc50374653" w:history="1">
        <w:r w:rsidRPr="004733EF">
          <w:rPr>
            <w:rStyle w:val="ad"/>
          </w:rPr>
          <w:t>Рисунок </w:t>
        </w:r>
        <w:r w:rsidRPr="004C4230">
          <w:rPr>
            <w:rFonts w:ascii="Calibri" w:hAnsi="Calibri"/>
            <w:sz w:val="22"/>
            <w:szCs w:val="22"/>
          </w:rPr>
          <w:tab/>
        </w:r>
        <w:r w:rsidRPr="004733EF">
          <w:rPr>
            <w:rStyle w:val="ad"/>
          </w:rPr>
          <w:t>304.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_Toc50374653 \h </w:instrText>
        </w:r>
        <w:r>
          <w:rPr>
            <w:webHidden/>
          </w:rPr>
        </w:r>
        <w:r>
          <w:rPr>
            <w:webHidden/>
          </w:rPr>
          <w:fldChar w:fldCharType="separate"/>
        </w:r>
        <w:r>
          <w:rPr>
            <w:webHidden/>
          </w:rPr>
          <w:t>539</w:t>
        </w:r>
        <w:r>
          <w:rPr>
            <w:webHidden/>
          </w:rPr>
          <w:fldChar w:fldCharType="end"/>
        </w:r>
      </w:hyperlink>
    </w:p>
    <w:p w:rsidR="00427187" w:rsidRPr="004C4230" w:rsidRDefault="00427187">
      <w:pPr>
        <w:pStyle w:val="afff1"/>
        <w:rPr>
          <w:rFonts w:ascii="Calibri" w:hAnsi="Calibri"/>
          <w:sz w:val="22"/>
          <w:szCs w:val="22"/>
        </w:rPr>
      </w:pPr>
      <w:hyperlink w:anchor="_Toc50374654" w:history="1">
        <w:r w:rsidRPr="004733EF">
          <w:rPr>
            <w:rStyle w:val="ad"/>
          </w:rPr>
          <w:t>Рисунок </w:t>
        </w:r>
        <w:r w:rsidRPr="004C4230">
          <w:rPr>
            <w:rFonts w:ascii="Calibri" w:hAnsi="Calibri"/>
            <w:sz w:val="22"/>
            <w:szCs w:val="22"/>
          </w:rPr>
          <w:tab/>
        </w:r>
        <w:r w:rsidRPr="004733EF">
          <w:rPr>
            <w:rStyle w:val="ad"/>
          </w:rPr>
          <w:t>305.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_Toc50374654 \h </w:instrText>
        </w:r>
        <w:r>
          <w:rPr>
            <w:webHidden/>
          </w:rPr>
        </w:r>
        <w:r>
          <w:rPr>
            <w:webHidden/>
          </w:rPr>
          <w:fldChar w:fldCharType="separate"/>
        </w:r>
        <w:r>
          <w:rPr>
            <w:webHidden/>
          </w:rPr>
          <w:t>540</w:t>
        </w:r>
        <w:r>
          <w:rPr>
            <w:webHidden/>
          </w:rPr>
          <w:fldChar w:fldCharType="end"/>
        </w:r>
      </w:hyperlink>
    </w:p>
    <w:p w:rsidR="00427187" w:rsidRPr="004C4230" w:rsidRDefault="00427187">
      <w:pPr>
        <w:pStyle w:val="afff1"/>
        <w:rPr>
          <w:rFonts w:ascii="Calibri" w:hAnsi="Calibri"/>
          <w:sz w:val="22"/>
          <w:szCs w:val="22"/>
        </w:rPr>
      </w:pPr>
      <w:hyperlink w:anchor="_Toc50374655" w:history="1">
        <w:r w:rsidRPr="004733EF">
          <w:rPr>
            <w:rStyle w:val="ad"/>
          </w:rPr>
          <w:t>Рисунок </w:t>
        </w:r>
        <w:r w:rsidRPr="004C4230">
          <w:rPr>
            <w:rFonts w:ascii="Calibri" w:hAnsi="Calibri"/>
            <w:sz w:val="22"/>
            <w:szCs w:val="22"/>
          </w:rPr>
          <w:tab/>
        </w:r>
        <w:r w:rsidRPr="004733EF">
          <w:rPr>
            <w:rStyle w:val="ad"/>
          </w:rPr>
          <w:t>306.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_Toc50374655 \h </w:instrText>
        </w:r>
        <w:r>
          <w:rPr>
            <w:webHidden/>
          </w:rPr>
        </w:r>
        <w:r>
          <w:rPr>
            <w:webHidden/>
          </w:rPr>
          <w:fldChar w:fldCharType="separate"/>
        </w:r>
        <w:r>
          <w:rPr>
            <w:webHidden/>
          </w:rPr>
          <w:t>542</w:t>
        </w:r>
        <w:r>
          <w:rPr>
            <w:webHidden/>
          </w:rPr>
          <w:fldChar w:fldCharType="end"/>
        </w:r>
      </w:hyperlink>
    </w:p>
    <w:p w:rsidR="00427187" w:rsidRPr="004C4230" w:rsidRDefault="00427187">
      <w:pPr>
        <w:pStyle w:val="afff1"/>
        <w:rPr>
          <w:rFonts w:ascii="Calibri" w:hAnsi="Calibri"/>
          <w:sz w:val="22"/>
          <w:szCs w:val="22"/>
        </w:rPr>
      </w:pPr>
      <w:hyperlink w:anchor="_Toc50374656" w:history="1">
        <w:r w:rsidRPr="004733EF">
          <w:rPr>
            <w:rStyle w:val="ad"/>
          </w:rPr>
          <w:t>Рисунок </w:t>
        </w:r>
        <w:r w:rsidRPr="004C4230">
          <w:rPr>
            <w:rFonts w:ascii="Calibri" w:hAnsi="Calibri"/>
            <w:sz w:val="22"/>
            <w:szCs w:val="22"/>
          </w:rPr>
          <w:tab/>
        </w:r>
        <w:r w:rsidRPr="004733EF">
          <w:rPr>
            <w:rStyle w:val="ad"/>
          </w:rPr>
          <w:t>307.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_Toc50374656 \h </w:instrText>
        </w:r>
        <w:r>
          <w:rPr>
            <w:webHidden/>
          </w:rPr>
        </w:r>
        <w:r>
          <w:rPr>
            <w:webHidden/>
          </w:rPr>
          <w:fldChar w:fldCharType="separate"/>
        </w:r>
        <w:r>
          <w:rPr>
            <w:webHidden/>
          </w:rPr>
          <w:t>544</w:t>
        </w:r>
        <w:r>
          <w:rPr>
            <w:webHidden/>
          </w:rPr>
          <w:fldChar w:fldCharType="end"/>
        </w:r>
      </w:hyperlink>
    </w:p>
    <w:p w:rsidR="00427187" w:rsidRPr="004C4230" w:rsidRDefault="00427187">
      <w:pPr>
        <w:pStyle w:val="afff1"/>
        <w:rPr>
          <w:rFonts w:ascii="Calibri" w:hAnsi="Calibri"/>
          <w:sz w:val="22"/>
          <w:szCs w:val="22"/>
        </w:rPr>
      </w:pPr>
      <w:hyperlink w:anchor="_Toc50374657" w:history="1">
        <w:r w:rsidRPr="004733EF">
          <w:rPr>
            <w:rStyle w:val="ad"/>
          </w:rPr>
          <w:t>Рисунок </w:t>
        </w:r>
        <w:r w:rsidRPr="004C4230">
          <w:rPr>
            <w:rFonts w:ascii="Calibri" w:hAnsi="Calibri"/>
            <w:sz w:val="22"/>
            <w:szCs w:val="22"/>
          </w:rPr>
          <w:tab/>
        </w:r>
        <w:r w:rsidRPr="004733EF">
          <w:rPr>
            <w:rStyle w:val="ad"/>
          </w:rPr>
          <w:t>308.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_Toc50374657 \h </w:instrText>
        </w:r>
        <w:r>
          <w:rPr>
            <w:webHidden/>
          </w:rPr>
        </w:r>
        <w:r>
          <w:rPr>
            <w:webHidden/>
          </w:rPr>
          <w:fldChar w:fldCharType="separate"/>
        </w:r>
        <w:r>
          <w:rPr>
            <w:webHidden/>
          </w:rPr>
          <w:t>545</w:t>
        </w:r>
        <w:r>
          <w:rPr>
            <w:webHidden/>
          </w:rPr>
          <w:fldChar w:fldCharType="end"/>
        </w:r>
      </w:hyperlink>
    </w:p>
    <w:p w:rsidR="00427187" w:rsidRPr="004C4230" w:rsidRDefault="00427187">
      <w:pPr>
        <w:pStyle w:val="afff1"/>
        <w:rPr>
          <w:rFonts w:ascii="Calibri" w:hAnsi="Calibri"/>
          <w:sz w:val="22"/>
          <w:szCs w:val="22"/>
        </w:rPr>
      </w:pPr>
      <w:hyperlink w:anchor="_Toc50374658" w:history="1">
        <w:r w:rsidRPr="004733EF">
          <w:rPr>
            <w:rStyle w:val="ad"/>
          </w:rPr>
          <w:t>Рисунок </w:t>
        </w:r>
        <w:r w:rsidRPr="004C4230">
          <w:rPr>
            <w:rFonts w:ascii="Calibri" w:hAnsi="Calibri"/>
            <w:sz w:val="22"/>
            <w:szCs w:val="22"/>
          </w:rPr>
          <w:tab/>
        </w:r>
        <w:r w:rsidRPr="004733EF">
          <w:rPr>
            <w:rStyle w:val="ad"/>
          </w:rPr>
          <w:t>309.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_Toc50374658 \h </w:instrText>
        </w:r>
        <w:r>
          <w:rPr>
            <w:webHidden/>
          </w:rPr>
        </w:r>
        <w:r>
          <w:rPr>
            <w:webHidden/>
          </w:rPr>
          <w:fldChar w:fldCharType="separate"/>
        </w:r>
        <w:r>
          <w:rPr>
            <w:webHidden/>
          </w:rPr>
          <w:t>546</w:t>
        </w:r>
        <w:r>
          <w:rPr>
            <w:webHidden/>
          </w:rPr>
          <w:fldChar w:fldCharType="end"/>
        </w:r>
      </w:hyperlink>
    </w:p>
    <w:p w:rsidR="00427187" w:rsidRPr="004C4230" w:rsidRDefault="00427187">
      <w:pPr>
        <w:pStyle w:val="afff1"/>
        <w:rPr>
          <w:rFonts w:ascii="Calibri" w:hAnsi="Calibri"/>
          <w:sz w:val="22"/>
          <w:szCs w:val="22"/>
        </w:rPr>
      </w:pPr>
      <w:hyperlink w:anchor="_Toc50374659" w:history="1">
        <w:r w:rsidRPr="004733EF">
          <w:rPr>
            <w:rStyle w:val="ad"/>
          </w:rPr>
          <w:t>Рисунок </w:t>
        </w:r>
        <w:r w:rsidRPr="004C4230">
          <w:rPr>
            <w:rFonts w:ascii="Calibri" w:hAnsi="Calibri"/>
            <w:sz w:val="22"/>
            <w:szCs w:val="22"/>
          </w:rPr>
          <w:tab/>
        </w:r>
        <w:r w:rsidRPr="004733EF">
          <w:rPr>
            <w:rStyle w:val="ad"/>
          </w:rPr>
          <w:t>310.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_Toc50374659 \h </w:instrText>
        </w:r>
        <w:r>
          <w:rPr>
            <w:webHidden/>
          </w:rPr>
        </w:r>
        <w:r>
          <w:rPr>
            <w:webHidden/>
          </w:rPr>
          <w:fldChar w:fldCharType="separate"/>
        </w:r>
        <w:r>
          <w:rPr>
            <w:webHidden/>
          </w:rPr>
          <w:t>547</w:t>
        </w:r>
        <w:r>
          <w:rPr>
            <w:webHidden/>
          </w:rPr>
          <w:fldChar w:fldCharType="end"/>
        </w:r>
      </w:hyperlink>
    </w:p>
    <w:p w:rsidR="00427187" w:rsidRPr="004C4230" w:rsidRDefault="00427187">
      <w:pPr>
        <w:pStyle w:val="afff1"/>
        <w:rPr>
          <w:rFonts w:ascii="Calibri" w:hAnsi="Calibri"/>
          <w:sz w:val="22"/>
          <w:szCs w:val="22"/>
        </w:rPr>
      </w:pPr>
      <w:hyperlink w:anchor="_Toc50374660" w:history="1">
        <w:r w:rsidRPr="004733EF">
          <w:rPr>
            <w:rStyle w:val="ad"/>
          </w:rPr>
          <w:t>Рисунок </w:t>
        </w:r>
        <w:r w:rsidRPr="004C4230">
          <w:rPr>
            <w:rFonts w:ascii="Calibri" w:hAnsi="Calibri"/>
            <w:sz w:val="22"/>
            <w:szCs w:val="22"/>
          </w:rPr>
          <w:tab/>
        </w:r>
        <w:r w:rsidRPr="004733EF">
          <w:rPr>
            <w:rStyle w:val="ad"/>
          </w:rPr>
          <w:t>311.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_Toc50374660 \h </w:instrText>
        </w:r>
        <w:r>
          <w:rPr>
            <w:webHidden/>
          </w:rPr>
        </w:r>
        <w:r>
          <w:rPr>
            <w:webHidden/>
          </w:rPr>
          <w:fldChar w:fldCharType="separate"/>
        </w:r>
        <w:r>
          <w:rPr>
            <w:webHidden/>
          </w:rPr>
          <w:t>548</w:t>
        </w:r>
        <w:r>
          <w:rPr>
            <w:webHidden/>
          </w:rPr>
          <w:fldChar w:fldCharType="end"/>
        </w:r>
      </w:hyperlink>
    </w:p>
    <w:p w:rsidR="00427187" w:rsidRPr="004C4230" w:rsidRDefault="00427187">
      <w:pPr>
        <w:pStyle w:val="afff1"/>
        <w:rPr>
          <w:rFonts w:ascii="Calibri" w:hAnsi="Calibri"/>
          <w:sz w:val="22"/>
          <w:szCs w:val="22"/>
        </w:rPr>
      </w:pPr>
      <w:hyperlink w:anchor="_Toc50374661" w:history="1">
        <w:r w:rsidRPr="004733EF">
          <w:rPr>
            <w:rStyle w:val="ad"/>
          </w:rPr>
          <w:t>Рисунок </w:t>
        </w:r>
        <w:r w:rsidRPr="004C4230">
          <w:rPr>
            <w:rFonts w:ascii="Calibri" w:hAnsi="Calibri"/>
            <w:sz w:val="22"/>
            <w:szCs w:val="22"/>
          </w:rPr>
          <w:tab/>
        </w:r>
        <w:r w:rsidRPr="004733EF">
          <w:rPr>
            <w:rStyle w:val="ad"/>
          </w:rPr>
          <w:t>312. ЭФ списка документов «Входящий протокол»</w:t>
        </w:r>
        <w:r>
          <w:rPr>
            <w:webHidden/>
          </w:rPr>
          <w:tab/>
        </w:r>
        <w:r>
          <w:rPr>
            <w:webHidden/>
          </w:rPr>
          <w:fldChar w:fldCharType="begin"/>
        </w:r>
        <w:r>
          <w:rPr>
            <w:webHidden/>
          </w:rPr>
          <w:instrText xml:space="preserve"> PAGEREF _Toc50374661 \h </w:instrText>
        </w:r>
        <w:r>
          <w:rPr>
            <w:webHidden/>
          </w:rPr>
        </w:r>
        <w:r>
          <w:rPr>
            <w:webHidden/>
          </w:rPr>
          <w:fldChar w:fldCharType="separate"/>
        </w:r>
        <w:r>
          <w:rPr>
            <w:webHidden/>
          </w:rPr>
          <w:t>550</w:t>
        </w:r>
        <w:r>
          <w:rPr>
            <w:webHidden/>
          </w:rPr>
          <w:fldChar w:fldCharType="end"/>
        </w:r>
      </w:hyperlink>
    </w:p>
    <w:p w:rsidR="00427187" w:rsidRPr="004C4230" w:rsidRDefault="00427187">
      <w:pPr>
        <w:pStyle w:val="afff1"/>
        <w:rPr>
          <w:rFonts w:ascii="Calibri" w:hAnsi="Calibri"/>
          <w:sz w:val="22"/>
          <w:szCs w:val="22"/>
        </w:rPr>
      </w:pPr>
      <w:hyperlink w:anchor="_Toc50374662" w:history="1">
        <w:r w:rsidRPr="004733EF">
          <w:rPr>
            <w:rStyle w:val="ad"/>
          </w:rPr>
          <w:t>Рисунок </w:t>
        </w:r>
        <w:r w:rsidRPr="004C4230">
          <w:rPr>
            <w:rFonts w:ascii="Calibri" w:hAnsi="Calibri"/>
            <w:sz w:val="22"/>
            <w:szCs w:val="22"/>
          </w:rPr>
          <w:tab/>
        </w:r>
        <w:r w:rsidRPr="004733EF">
          <w:rPr>
            <w:rStyle w:val="ad"/>
          </w:rPr>
          <w:t>313. ЭФ документа «Входящий протокол», закладки «Основные»</w:t>
        </w:r>
        <w:r>
          <w:rPr>
            <w:webHidden/>
          </w:rPr>
          <w:tab/>
        </w:r>
        <w:r>
          <w:rPr>
            <w:webHidden/>
          </w:rPr>
          <w:fldChar w:fldCharType="begin"/>
        </w:r>
        <w:r>
          <w:rPr>
            <w:webHidden/>
          </w:rPr>
          <w:instrText xml:space="preserve"> PAGEREF _Toc50374662 \h </w:instrText>
        </w:r>
        <w:r>
          <w:rPr>
            <w:webHidden/>
          </w:rPr>
        </w:r>
        <w:r>
          <w:rPr>
            <w:webHidden/>
          </w:rPr>
          <w:fldChar w:fldCharType="separate"/>
        </w:r>
        <w:r>
          <w:rPr>
            <w:webHidden/>
          </w:rPr>
          <w:t>551</w:t>
        </w:r>
        <w:r>
          <w:rPr>
            <w:webHidden/>
          </w:rPr>
          <w:fldChar w:fldCharType="end"/>
        </w:r>
      </w:hyperlink>
    </w:p>
    <w:p w:rsidR="00427187" w:rsidRPr="004C4230" w:rsidRDefault="00427187">
      <w:pPr>
        <w:pStyle w:val="afff1"/>
        <w:rPr>
          <w:rFonts w:ascii="Calibri" w:hAnsi="Calibri"/>
          <w:sz w:val="22"/>
          <w:szCs w:val="22"/>
        </w:rPr>
      </w:pPr>
      <w:hyperlink w:anchor="_Toc50374663" w:history="1">
        <w:r w:rsidRPr="004733EF">
          <w:rPr>
            <w:rStyle w:val="ad"/>
          </w:rPr>
          <w:t>Рисунок </w:t>
        </w:r>
        <w:r w:rsidRPr="004C4230">
          <w:rPr>
            <w:rFonts w:ascii="Calibri" w:hAnsi="Calibri"/>
            <w:sz w:val="22"/>
            <w:szCs w:val="22"/>
          </w:rPr>
          <w:tab/>
        </w:r>
        <w:r w:rsidRPr="004733EF">
          <w:rPr>
            <w:rStyle w:val="ad"/>
          </w:rPr>
          <w:t>314. Форма «Просмотр записи»</w:t>
        </w:r>
        <w:r>
          <w:rPr>
            <w:webHidden/>
          </w:rPr>
          <w:tab/>
        </w:r>
        <w:r>
          <w:rPr>
            <w:webHidden/>
          </w:rPr>
          <w:fldChar w:fldCharType="begin"/>
        </w:r>
        <w:r>
          <w:rPr>
            <w:webHidden/>
          </w:rPr>
          <w:instrText xml:space="preserve"> PAGEREF _Toc50374663 \h </w:instrText>
        </w:r>
        <w:r>
          <w:rPr>
            <w:webHidden/>
          </w:rPr>
        </w:r>
        <w:r>
          <w:rPr>
            <w:webHidden/>
          </w:rPr>
          <w:fldChar w:fldCharType="separate"/>
        </w:r>
        <w:r>
          <w:rPr>
            <w:webHidden/>
          </w:rPr>
          <w:t>553</w:t>
        </w:r>
        <w:r>
          <w:rPr>
            <w:webHidden/>
          </w:rPr>
          <w:fldChar w:fldCharType="end"/>
        </w:r>
      </w:hyperlink>
    </w:p>
    <w:p w:rsidR="00427187" w:rsidRPr="004C4230" w:rsidRDefault="00427187">
      <w:pPr>
        <w:pStyle w:val="afff1"/>
        <w:rPr>
          <w:rFonts w:ascii="Calibri" w:hAnsi="Calibri"/>
          <w:sz w:val="22"/>
          <w:szCs w:val="22"/>
        </w:rPr>
      </w:pPr>
      <w:hyperlink w:anchor="_Toc50374664" w:history="1">
        <w:r w:rsidRPr="004733EF">
          <w:rPr>
            <w:rStyle w:val="ad"/>
          </w:rPr>
          <w:t>Рисунок </w:t>
        </w:r>
        <w:r w:rsidRPr="004C4230">
          <w:rPr>
            <w:rFonts w:ascii="Calibri" w:hAnsi="Calibri"/>
            <w:sz w:val="22"/>
            <w:szCs w:val="22"/>
          </w:rPr>
          <w:tab/>
        </w:r>
        <w:r w:rsidRPr="004733EF">
          <w:rPr>
            <w:rStyle w:val="ad"/>
          </w:rPr>
          <w:t>315. ЭФ документа «Входящий протокол», закладки «Системные атрибуты»</w:t>
        </w:r>
        <w:r>
          <w:rPr>
            <w:webHidden/>
          </w:rPr>
          <w:tab/>
        </w:r>
        <w:r>
          <w:rPr>
            <w:webHidden/>
          </w:rPr>
          <w:fldChar w:fldCharType="begin"/>
        </w:r>
        <w:r>
          <w:rPr>
            <w:webHidden/>
          </w:rPr>
          <w:instrText xml:space="preserve"> PAGEREF _Toc50374664 \h </w:instrText>
        </w:r>
        <w:r>
          <w:rPr>
            <w:webHidden/>
          </w:rPr>
        </w:r>
        <w:r>
          <w:rPr>
            <w:webHidden/>
          </w:rPr>
          <w:fldChar w:fldCharType="separate"/>
        </w:r>
        <w:r>
          <w:rPr>
            <w:webHidden/>
          </w:rPr>
          <w:t>553</w:t>
        </w:r>
        <w:r>
          <w:rPr>
            <w:webHidden/>
          </w:rPr>
          <w:fldChar w:fldCharType="end"/>
        </w:r>
      </w:hyperlink>
    </w:p>
    <w:p w:rsidR="00427187" w:rsidRPr="004C4230" w:rsidRDefault="00427187">
      <w:pPr>
        <w:pStyle w:val="afff1"/>
        <w:rPr>
          <w:rFonts w:ascii="Calibri" w:hAnsi="Calibri"/>
          <w:sz w:val="22"/>
          <w:szCs w:val="22"/>
        </w:rPr>
      </w:pPr>
      <w:hyperlink w:anchor="_Toc50374665" w:history="1">
        <w:r w:rsidRPr="004733EF">
          <w:rPr>
            <w:rStyle w:val="ad"/>
          </w:rPr>
          <w:t>Рисунок </w:t>
        </w:r>
        <w:r w:rsidRPr="004C4230">
          <w:rPr>
            <w:rFonts w:ascii="Calibri" w:hAnsi="Calibri"/>
            <w:sz w:val="22"/>
            <w:szCs w:val="22"/>
          </w:rPr>
          <w:tab/>
        </w:r>
        <w:r w:rsidRPr="004733EF">
          <w:rPr>
            <w:rStyle w:val="ad"/>
          </w:rPr>
          <w:t>316. ЭФ списка документов «Расходное расписание»</w:t>
        </w:r>
        <w:r>
          <w:rPr>
            <w:webHidden/>
          </w:rPr>
          <w:tab/>
        </w:r>
        <w:r>
          <w:rPr>
            <w:webHidden/>
          </w:rPr>
          <w:fldChar w:fldCharType="begin"/>
        </w:r>
        <w:r>
          <w:rPr>
            <w:webHidden/>
          </w:rPr>
          <w:instrText xml:space="preserve"> PAGEREF _Toc50374665 \h </w:instrText>
        </w:r>
        <w:r>
          <w:rPr>
            <w:webHidden/>
          </w:rPr>
        </w:r>
        <w:r>
          <w:rPr>
            <w:webHidden/>
          </w:rPr>
          <w:fldChar w:fldCharType="separate"/>
        </w:r>
        <w:r>
          <w:rPr>
            <w:webHidden/>
          </w:rPr>
          <w:t>554</w:t>
        </w:r>
        <w:r>
          <w:rPr>
            <w:webHidden/>
          </w:rPr>
          <w:fldChar w:fldCharType="end"/>
        </w:r>
      </w:hyperlink>
    </w:p>
    <w:p w:rsidR="00427187" w:rsidRPr="004C4230" w:rsidRDefault="00427187">
      <w:pPr>
        <w:pStyle w:val="afff1"/>
        <w:rPr>
          <w:rFonts w:ascii="Calibri" w:hAnsi="Calibri"/>
          <w:sz w:val="22"/>
          <w:szCs w:val="22"/>
        </w:rPr>
      </w:pPr>
      <w:hyperlink w:anchor="_Toc50374666" w:history="1">
        <w:r w:rsidRPr="004733EF">
          <w:rPr>
            <w:rStyle w:val="ad"/>
          </w:rPr>
          <w:t>Рисунок </w:t>
        </w:r>
        <w:r w:rsidRPr="004C4230">
          <w:rPr>
            <w:rFonts w:ascii="Calibri" w:hAnsi="Calibri"/>
            <w:sz w:val="22"/>
            <w:szCs w:val="22"/>
          </w:rPr>
          <w:tab/>
        </w:r>
        <w:r w:rsidRPr="004733EF">
          <w:rPr>
            <w:rStyle w:val="ad"/>
          </w:rPr>
          <w:t>317.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_Toc50374666 \h </w:instrText>
        </w:r>
        <w:r>
          <w:rPr>
            <w:webHidden/>
          </w:rPr>
        </w:r>
        <w:r>
          <w:rPr>
            <w:webHidden/>
          </w:rPr>
          <w:fldChar w:fldCharType="separate"/>
        </w:r>
        <w:r>
          <w:rPr>
            <w:webHidden/>
          </w:rPr>
          <w:t>556</w:t>
        </w:r>
        <w:r>
          <w:rPr>
            <w:webHidden/>
          </w:rPr>
          <w:fldChar w:fldCharType="end"/>
        </w:r>
      </w:hyperlink>
    </w:p>
    <w:p w:rsidR="00427187" w:rsidRPr="004C4230" w:rsidRDefault="00427187">
      <w:pPr>
        <w:pStyle w:val="afff1"/>
        <w:rPr>
          <w:rFonts w:ascii="Calibri" w:hAnsi="Calibri"/>
          <w:sz w:val="22"/>
          <w:szCs w:val="22"/>
        </w:rPr>
      </w:pPr>
      <w:hyperlink w:anchor="_Toc50374667" w:history="1">
        <w:r w:rsidRPr="004733EF">
          <w:rPr>
            <w:rStyle w:val="ad"/>
          </w:rPr>
          <w:t>Рисунок </w:t>
        </w:r>
        <w:r w:rsidRPr="004C4230">
          <w:rPr>
            <w:rFonts w:ascii="Calibri" w:hAnsi="Calibri"/>
            <w:sz w:val="22"/>
            <w:szCs w:val="22"/>
          </w:rPr>
          <w:tab/>
        </w:r>
        <w:r w:rsidRPr="004733EF">
          <w:rPr>
            <w:rStyle w:val="ad"/>
          </w:rPr>
          <w:t>318. Форма «Специальные указания» (для кода «08»)</w:t>
        </w:r>
        <w:r>
          <w:rPr>
            <w:webHidden/>
          </w:rPr>
          <w:tab/>
        </w:r>
        <w:r>
          <w:rPr>
            <w:webHidden/>
          </w:rPr>
          <w:fldChar w:fldCharType="begin"/>
        </w:r>
        <w:r>
          <w:rPr>
            <w:webHidden/>
          </w:rPr>
          <w:instrText xml:space="preserve"> PAGEREF _Toc50374667 \h </w:instrText>
        </w:r>
        <w:r>
          <w:rPr>
            <w:webHidden/>
          </w:rPr>
        </w:r>
        <w:r>
          <w:rPr>
            <w:webHidden/>
          </w:rPr>
          <w:fldChar w:fldCharType="separate"/>
        </w:r>
        <w:r>
          <w:rPr>
            <w:webHidden/>
          </w:rPr>
          <w:t>561</w:t>
        </w:r>
        <w:r>
          <w:rPr>
            <w:webHidden/>
          </w:rPr>
          <w:fldChar w:fldCharType="end"/>
        </w:r>
      </w:hyperlink>
    </w:p>
    <w:p w:rsidR="00427187" w:rsidRPr="004C4230" w:rsidRDefault="00427187">
      <w:pPr>
        <w:pStyle w:val="afff1"/>
        <w:rPr>
          <w:rFonts w:ascii="Calibri" w:hAnsi="Calibri"/>
          <w:sz w:val="22"/>
          <w:szCs w:val="22"/>
        </w:rPr>
      </w:pPr>
      <w:hyperlink w:anchor="_Toc50374668" w:history="1">
        <w:r w:rsidRPr="004733EF">
          <w:rPr>
            <w:rStyle w:val="ad"/>
          </w:rPr>
          <w:t>Рисунок </w:t>
        </w:r>
        <w:r w:rsidRPr="004C4230">
          <w:rPr>
            <w:rFonts w:ascii="Calibri" w:hAnsi="Calibri"/>
            <w:sz w:val="22"/>
            <w:szCs w:val="22"/>
          </w:rPr>
          <w:tab/>
        </w:r>
        <w:r w:rsidRPr="004733EF">
          <w:rPr>
            <w:rStyle w:val="ad"/>
          </w:rPr>
          <w:t>319. Форма «Специальные указания» (для кода «02»)</w:t>
        </w:r>
        <w:r>
          <w:rPr>
            <w:webHidden/>
          </w:rPr>
          <w:tab/>
        </w:r>
        <w:r>
          <w:rPr>
            <w:webHidden/>
          </w:rPr>
          <w:fldChar w:fldCharType="begin"/>
        </w:r>
        <w:r>
          <w:rPr>
            <w:webHidden/>
          </w:rPr>
          <w:instrText xml:space="preserve"> PAGEREF _Toc50374668 \h </w:instrText>
        </w:r>
        <w:r>
          <w:rPr>
            <w:webHidden/>
          </w:rPr>
        </w:r>
        <w:r>
          <w:rPr>
            <w:webHidden/>
          </w:rPr>
          <w:fldChar w:fldCharType="separate"/>
        </w:r>
        <w:r>
          <w:rPr>
            <w:webHidden/>
          </w:rPr>
          <w:t>561</w:t>
        </w:r>
        <w:r>
          <w:rPr>
            <w:webHidden/>
          </w:rPr>
          <w:fldChar w:fldCharType="end"/>
        </w:r>
      </w:hyperlink>
    </w:p>
    <w:p w:rsidR="00427187" w:rsidRPr="004C4230" w:rsidRDefault="00427187">
      <w:pPr>
        <w:pStyle w:val="afff1"/>
        <w:rPr>
          <w:rFonts w:ascii="Calibri" w:hAnsi="Calibri"/>
          <w:sz w:val="22"/>
          <w:szCs w:val="22"/>
        </w:rPr>
      </w:pPr>
      <w:hyperlink w:anchor="_Toc50374669" w:history="1">
        <w:r w:rsidRPr="004733EF">
          <w:rPr>
            <w:rStyle w:val="ad"/>
          </w:rPr>
          <w:t>Рисунок </w:t>
        </w:r>
        <w:r w:rsidRPr="004C4230">
          <w:rPr>
            <w:rFonts w:ascii="Calibri" w:hAnsi="Calibri"/>
            <w:sz w:val="22"/>
            <w:szCs w:val="22"/>
          </w:rPr>
          <w:tab/>
        </w:r>
        <w:r w:rsidRPr="004733EF">
          <w:rPr>
            <w:rStyle w:val="ad"/>
          </w:rPr>
          <w:t>320. Форма «Специальные указания» (для кода, не равного «02» и «08»)</w:t>
        </w:r>
        <w:r>
          <w:rPr>
            <w:webHidden/>
          </w:rPr>
          <w:tab/>
        </w:r>
        <w:r>
          <w:rPr>
            <w:webHidden/>
          </w:rPr>
          <w:fldChar w:fldCharType="begin"/>
        </w:r>
        <w:r>
          <w:rPr>
            <w:webHidden/>
          </w:rPr>
          <w:instrText xml:space="preserve"> PAGEREF _Toc50374669 \h </w:instrText>
        </w:r>
        <w:r>
          <w:rPr>
            <w:webHidden/>
          </w:rPr>
        </w:r>
        <w:r>
          <w:rPr>
            <w:webHidden/>
          </w:rPr>
          <w:fldChar w:fldCharType="separate"/>
        </w:r>
        <w:r>
          <w:rPr>
            <w:webHidden/>
          </w:rPr>
          <w:t>562</w:t>
        </w:r>
        <w:r>
          <w:rPr>
            <w:webHidden/>
          </w:rPr>
          <w:fldChar w:fldCharType="end"/>
        </w:r>
      </w:hyperlink>
    </w:p>
    <w:p w:rsidR="00427187" w:rsidRPr="004C4230" w:rsidRDefault="00427187">
      <w:pPr>
        <w:pStyle w:val="afff1"/>
        <w:rPr>
          <w:rFonts w:ascii="Calibri" w:hAnsi="Calibri"/>
          <w:sz w:val="22"/>
          <w:szCs w:val="22"/>
        </w:rPr>
      </w:pPr>
      <w:hyperlink w:anchor="_Toc50374670" w:history="1">
        <w:r w:rsidRPr="004733EF">
          <w:rPr>
            <w:rStyle w:val="ad"/>
          </w:rPr>
          <w:t>Рисунок </w:t>
        </w:r>
        <w:r w:rsidRPr="004C4230">
          <w:rPr>
            <w:rFonts w:ascii="Calibri" w:hAnsi="Calibri"/>
            <w:sz w:val="22"/>
            <w:szCs w:val="22"/>
          </w:rPr>
          <w:tab/>
        </w:r>
        <w:r w:rsidRPr="004733EF">
          <w:rPr>
            <w:rStyle w:val="ad"/>
          </w:rPr>
          <w:t>321. Форма «Добавление записи» (строка БА)</w:t>
        </w:r>
        <w:r>
          <w:rPr>
            <w:webHidden/>
          </w:rPr>
          <w:tab/>
        </w:r>
        <w:r>
          <w:rPr>
            <w:webHidden/>
          </w:rPr>
          <w:fldChar w:fldCharType="begin"/>
        </w:r>
        <w:r>
          <w:rPr>
            <w:webHidden/>
          </w:rPr>
          <w:instrText xml:space="preserve"> PAGEREF _Toc50374670 \h </w:instrText>
        </w:r>
        <w:r>
          <w:rPr>
            <w:webHidden/>
          </w:rPr>
        </w:r>
        <w:r>
          <w:rPr>
            <w:webHidden/>
          </w:rPr>
          <w:fldChar w:fldCharType="separate"/>
        </w:r>
        <w:r>
          <w:rPr>
            <w:webHidden/>
          </w:rPr>
          <w:t>563</w:t>
        </w:r>
        <w:r>
          <w:rPr>
            <w:webHidden/>
          </w:rPr>
          <w:fldChar w:fldCharType="end"/>
        </w:r>
      </w:hyperlink>
    </w:p>
    <w:p w:rsidR="00427187" w:rsidRPr="004C4230" w:rsidRDefault="00427187">
      <w:pPr>
        <w:pStyle w:val="afff1"/>
        <w:rPr>
          <w:rFonts w:ascii="Calibri" w:hAnsi="Calibri"/>
          <w:sz w:val="22"/>
          <w:szCs w:val="22"/>
        </w:rPr>
      </w:pPr>
      <w:hyperlink w:anchor="_Toc50374671" w:history="1">
        <w:r w:rsidRPr="004733EF">
          <w:rPr>
            <w:rStyle w:val="ad"/>
          </w:rPr>
          <w:t>Рисунок </w:t>
        </w:r>
        <w:r w:rsidRPr="004C4230">
          <w:rPr>
            <w:rFonts w:ascii="Calibri" w:hAnsi="Calibri"/>
            <w:sz w:val="22"/>
            <w:szCs w:val="22"/>
          </w:rPr>
          <w:tab/>
        </w:r>
        <w:r w:rsidRPr="004733EF">
          <w:rPr>
            <w:rStyle w:val="ad"/>
          </w:rPr>
          <w:t>322.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_Toc50374671 \h </w:instrText>
        </w:r>
        <w:r>
          <w:rPr>
            <w:webHidden/>
          </w:rPr>
        </w:r>
        <w:r>
          <w:rPr>
            <w:webHidden/>
          </w:rPr>
          <w:fldChar w:fldCharType="separate"/>
        </w:r>
        <w:r>
          <w:rPr>
            <w:webHidden/>
          </w:rPr>
          <w:t>564</w:t>
        </w:r>
        <w:r>
          <w:rPr>
            <w:webHidden/>
          </w:rPr>
          <w:fldChar w:fldCharType="end"/>
        </w:r>
      </w:hyperlink>
    </w:p>
    <w:p w:rsidR="00427187" w:rsidRPr="004C4230" w:rsidRDefault="00427187">
      <w:pPr>
        <w:pStyle w:val="afff1"/>
        <w:rPr>
          <w:rFonts w:ascii="Calibri" w:hAnsi="Calibri"/>
          <w:sz w:val="22"/>
          <w:szCs w:val="22"/>
        </w:rPr>
      </w:pPr>
      <w:hyperlink w:anchor="_Toc50374672" w:history="1">
        <w:r w:rsidRPr="004733EF">
          <w:rPr>
            <w:rStyle w:val="ad"/>
          </w:rPr>
          <w:t>Рисунок </w:t>
        </w:r>
        <w:r w:rsidRPr="004C4230">
          <w:rPr>
            <w:rFonts w:ascii="Calibri" w:hAnsi="Calibri"/>
            <w:sz w:val="22"/>
            <w:szCs w:val="22"/>
          </w:rPr>
          <w:tab/>
        </w:r>
        <w:r w:rsidRPr="004733EF">
          <w:rPr>
            <w:rStyle w:val="ad"/>
          </w:rPr>
          <w:t>323.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_Toc50374672 \h </w:instrText>
        </w:r>
        <w:r>
          <w:rPr>
            <w:webHidden/>
          </w:rPr>
        </w:r>
        <w:r>
          <w:rPr>
            <w:webHidden/>
          </w:rPr>
          <w:fldChar w:fldCharType="separate"/>
        </w:r>
        <w:r>
          <w:rPr>
            <w:webHidden/>
          </w:rPr>
          <w:t>565</w:t>
        </w:r>
        <w:r>
          <w:rPr>
            <w:webHidden/>
          </w:rPr>
          <w:fldChar w:fldCharType="end"/>
        </w:r>
      </w:hyperlink>
    </w:p>
    <w:p w:rsidR="00427187" w:rsidRPr="004C4230" w:rsidRDefault="00427187">
      <w:pPr>
        <w:pStyle w:val="afff1"/>
        <w:rPr>
          <w:rFonts w:ascii="Calibri" w:hAnsi="Calibri"/>
          <w:sz w:val="22"/>
          <w:szCs w:val="22"/>
        </w:rPr>
      </w:pPr>
      <w:hyperlink w:anchor="_Toc50374673" w:history="1">
        <w:r w:rsidRPr="004733EF">
          <w:rPr>
            <w:rStyle w:val="ad"/>
          </w:rPr>
          <w:t>Рисунок </w:t>
        </w:r>
        <w:r w:rsidRPr="004C4230">
          <w:rPr>
            <w:rFonts w:ascii="Calibri" w:hAnsi="Calibri"/>
            <w:sz w:val="22"/>
            <w:szCs w:val="22"/>
          </w:rPr>
          <w:tab/>
        </w:r>
        <w:r w:rsidRPr="004733EF">
          <w:rPr>
            <w:rStyle w:val="ad"/>
          </w:rPr>
          <w:t>324.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_Toc50374673 \h </w:instrText>
        </w:r>
        <w:r>
          <w:rPr>
            <w:webHidden/>
          </w:rPr>
        </w:r>
        <w:r>
          <w:rPr>
            <w:webHidden/>
          </w:rPr>
          <w:fldChar w:fldCharType="separate"/>
        </w:r>
        <w:r>
          <w:rPr>
            <w:webHidden/>
          </w:rPr>
          <w:t>566</w:t>
        </w:r>
        <w:r>
          <w:rPr>
            <w:webHidden/>
          </w:rPr>
          <w:fldChar w:fldCharType="end"/>
        </w:r>
      </w:hyperlink>
    </w:p>
    <w:p w:rsidR="00427187" w:rsidRPr="004C4230" w:rsidRDefault="00427187">
      <w:pPr>
        <w:pStyle w:val="afff1"/>
        <w:rPr>
          <w:rFonts w:ascii="Calibri" w:hAnsi="Calibri"/>
          <w:sz w:val="22"/>
          <w:szCs w:val="22"/>
        </w:rPr>
      </w:pPr>
      <w:hyperlink w:anchor="_Toc50374674" w:history="1">
        <w:r w:rsidRPr="004733EF">
          <w:rPr>
            <w:rStyle w:val="ad"/>
          </w:rPr>
          <w:t>Рисунок </w:t>
        </w:r>
        <w:r w:rsidRPr="004C4230">
          <w:rPr>
            <w:rFonts w:ascii="Calibri" w:hAnsi="Calibri"/>
            <w:sz w:val="22"/>
            <w:szCs w:val="22"/>
          </w:rPr>
          <w:tab/>
        </w:r>
        <w:r w:rsidRPr="004733EF">
          <w:rPr>
            <w:rStyle w:val="ad"/>
          </w:rPr>
          <w:t>325.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_Toc50374674 \h </w:instrText>
        </w:r>
        <w:r>
          <w:rPr>
            <w:webHidden/>
          </w:rPr>
        </w:r>
        <w:r>
          <w:rPr>
            <w:webHidden/>
          </w:rPr>
          <w:fldChar w:fldCharType="separate"/>
        </w:r>
        <w:r>
          <w:rPr>
            <w:webHidden/>
          </w:rPr>
          <w:t>568</w:t>
        </w:r>
        <w:r>
          <w:rPr>
            <w:webHidden/>
          </w:rPr>
          <w:fldChar w:fldCharType="end"/>
        </w:r>
      </w:hyperlink>
    </w:p>
    <w:p w:rsidR="00427187" w:rsidRPr="004C4230" w:rsidRDefault="00427187">
      <w:pPr>
        <w:pStyle w:val="afff1"/>
        <w:rPr>
          <w:rFonts w:ascii="Calibri" w:hAnsi="Calibri"/>
          <w:sz w:val="22"/>
          <w:szCs w:val="22"/>
        </w:rPr>
      </w:pPr>
      <w:hyperlink w:anchor="_Toc50374675" w:history="1">
        <w:r w:rsidRPr="004733EF">
          <w:rPr>
            <w:rStyle w:val="ad"/>
          </w:rPr>
          <w:t>Рисунок </w:t>
        </w:r>
        <w:r w:rsidRPr="004C4230">
          <w:rPr>
            <w:rFonts w:ascii="Calibri" w:hAnsi="Calibri"/>
            <w:sz w:val="22"/>
            <w:szCs w:val="22"/>
          </w:rPr>
          <w:tab/>
        </w:r>
        <w:r w:rsidRPr="004733EF">
          <w:rPr>
            <w:rStyle w:val="ad"/>
          </w:rPr>
          <w:t>326.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_Toc50374675 \h </w:instrText>
        </w:r>
        <w:r>
          <w:rPr>
            <w:webHidden/>
          </w:rPr>
        </w:r>
        <w:r>
          <w:rPr>
            <w:webHidden/>
          </w:rPr>
          <w:fldChar w:fldCharType="separate"/>
        </w:r>
        <w:r>
          <w:rPr>
            <w:webHidden/>
          </w:rPr>
          <w:t>569</w:t>
        </w:r>
        <w:r>
          <w:rPr>
            <w:webHidden/>
          </w:rPr>
          <w:fldChar w:fldCharType="end"/>
        </w:r>
      </w:hyperlink>
    </w:p>
    <w:p w:rsidR="00427187" w:rsidRPr="004C4230" w:rsidRDefault="00427187">
      <w:pPr>
        <w:pStyle w:val="afff1"/>
        <w:rPr>
          <w:rFonts w:ascii="Calibri" w:hAnsi="Calibri"/>
          <w:sz w:val="22"/>
          <w:szCs w:val="22"/>
        </w:rPr>
      </w:pPr>
      <w:hyperlink w:anchor="_Toc50374676" w:history="1">
        <w:r w:rsidRPr="004733EF">
          <w:rPr>
            <w:rStyle w:val="ad"/>
          </w:rPr>
          <w:t>Рисунок </w:t>
        </w:r>
        <w:r w:rsidRPr="004C4230">
          <w:rPr>
            <w:rFonts w:ascii="Calibri" w:hAnsi="Calibri"/>
            <w:sz w:val="22"/>
            <w:szCs w:val="22"/>
          </w:rPr>
          <w:tab/>
        </w:r>
        <w:r w:rsidRPr="004733EF">
          <w:rPr>
            <w:rStyle w:val="ad"/>
          </w:rPr>
          <w:t>327.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_Toc50374676 \h </w:instrText>
        </w:r>
        <w:r>
          <w:rPr>
            <w:webHidden/>
          </w:rPr>
        </w:r>
        <w:r>
          <w:rPr>
            <w:webHidden/>
          </w:rPr>
          <w:fldChar w:fldCharType="separate"/>
        </w:r>
        <w:r>
          <w:rPr>
            <w:webHidden/>
          </w:rPr>
          <w:t>571</w:t>
        </w:r>
        <w:r>
          <w:rPr>
            <w:webHidden/>
          </w:rPr>
          <w:fldChar w:fldCharType="end"/>
        </w:r>
      </w:hyperlink>
    </w:p>
    <w:p w:rsidR="00427187" w:rsidRPr="004C4230" w:rsidRDefault="00427187">
      <w:pPr>
        <w:pStyle w:val="afff1"/>
        <w:rPr>
          <w:rFonts w:ascii="Calibri" w:hAnsi="Calibri"/>
          <w:sz w:val="22"/>
          <w:szCs w:val="22"/>
        </w:rPr>
      </w:pPr>
      <w:hyperlink w:anchor="_Toc50374677" w:history="1">
        <w:r w:rsidRPr="004733EF">
          <w:rPr>
            <w:rStyle w:val="ad"/>
          </w:rPr>
          <w:t>Рисунок </w:t>
        </w:r>
        <w:r w:rsidRPr="004C4230">
          <w:rPr>
            <w:rFonts w:ascii="Calibri" w:hAnsi="Calibri"/>
            <w:sz w:val="22"/>
            <w:szCs w:val="22"/>
          </w:rPr>
          <w:tab/>
        </w:r>
        <w:r w:rsidRPr="004733EF">
          <w:rPr>
            <w:rStyle w:val="ad"/>
          </w:rPr>
          <w:t>328. ЭФ списка документов «Перечень целевых субсидий»</w:t>
        </w:r>
        <w:r>
          <w:rPr>
            <w:webHidden/>
          </w:rPr>
          <w:tab/>
        </w:r>
        <w:r>
          <w:rPr>
            <w:webHidden/>
          </w:rPr>
          <w:fldChar w:fldCharType="begin"/>
        </w:r>
        <w:r>
          <w:rPr>
            <w:webHidden/>
          </w:rPr>
          <w:instrText xml:space="preserve"> PAGEREF _Toc50374677 \h </w:instrText>
        </w:r>
        <w:r>
          <w:rPr>
            <w:webHidden/>
          </w:rPr>
        </w:r>
        <w:r>
          <w:rPr>
            <w:webHidden/>
          </w:rPr>
          <w:fldChar w:fldCharType="separate"/>
        </w:r>
        <w:r>
          <w:rPr>
            <w:webHidden/>
          </w:rPr>
          <w:t>572</w:t>
        </w:r>
        <w:r>
          <w:rPr>
            <w:webHidden/>
          </w:rPr>
          <w:fldChar w:fldCharType="end"/>
        </w:r>
      </w:hyperlink>
    </w:p>
    <w:p w:rsidR="00427187" w:rsidRPr="004C4230" w:rsidRDefault="00427187">
      <w:pPr>
        <w:pStyle w:val="afff1"/>
        <w:rPr>
          <w:rFonts w:ascii="Calibri" w:hAnsi="Calibri"/>
          <w:sz w:val="22"/>
          <w:szCs w:val="22"/>
        </w:rPr>
      </w:pPr>
      <w:hyperlink w:anchor="_Toc50374678" w:history="1">
        <w:r w:rsidRPr="004733EF">
          <w:rPr>
            <w:rStyle w:val="ad"/>
          </w:rPr>
          <w:t>Рисунок </w:t>
        </w:r>
        <w:r w:rsidRPr="004C4230">
          <w:rPr>
            <w:rFonts w:ascii="Calibri" w:hAnsi="Calibri"/>
            <w:sz w:val="22"/>
            <w:szCs w:val="22"/>
          </w:rPr>
          <w:tab/>
        </w:r>
        <w:r w:rsidRPr="004733EF">
          <w:rPr>
            <w:rStyle w:val="ad"/>
          </w:rPr>
          <w:t>329. ЭФ документа «Перечень целевых субсидий», закладки «Документ»</w:t>
        </w:r>
        <w:r>
          <w:rPr>
            <w:webHidden/>
          </w:rPr>
          <w:tab/>
        </w:r>
        <w:r>
          <w:rPr>
            <w:webHidden/>
          </w:rPr>
          <w:fldChar w:fldCharType="begin"/>
        </w:r>
        <w:r>
          <w:rPr>
            <w:webHidden/>
          </w:rPr>
          <w:instrText xml:space="preserve"> PAGEREF _Toc50374678 \h </w:instrText>
        </w:r>
        <w:r>
          <w:rPr>
            <w:webHidden/>
          </w:rPr>
        </w:r>
        <w:r>
          <w:rPr>
            <w:webHidden/>
          </w:rPr>
          <w:fldChar w:fldCharType="separate"/>
        </w:r>
        <w:r>
          <w:rPr>
            <w:webHidden/>
          </w:rPr>
          <w:t>573</w:t>
        </w:r>
        <w:r>
          <w:rPr>
            <w:webHidden/>
          </w:rPr>
          <w:fldChar w:fldCharType="end"/>
        </w:r>
      </w:hyperlink>
    </w:p>
    <w:p w:rsidR="00427187" w:rsidRPr="004C4230" w:rsidRDefault="00427187">
      <w:pPr>
        <w:pStyle w:val="afff1"/>
        <w:rPr>
          <w:rFonts w:ascii="Calibri" w:hAnsi="Calibri"/>
          <w:sz w:val="22"/>
          <w:szCs w:val="22"/>
        </w:rPr>
      </w:pPr>
      <w:hyperlink w:anchor="_Toc50374679" w:history="1">
        <w:r w:rsidRPr="004733EF">
          <w:rPr>
            <w:rStyle w:val="ad"/>
          </w:rPr>
          <w:t>Рисунок </w:t>
        </w:r>
        <w:r w:rsidRPr="004C4230">
          <w:rPr>
            <w:rFonts w:ascii="Calibri" w:hAnsi="Calibri"/>
            <w:sz w:val="22"/>
            <w:szCs w:val="22"/>
          </w:rPr>
          <w:tab/>
        </w:r>
        <w:r w:rsidRPr="004733EF">
          <w:rPr>
            <w:rStyle w:val="ad"/>
          </w:rPr>
          <w:t>330.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_Toc50374679 \h </w:instrText>
        </w:r>
        <w:r>
          <w:rPr>
            <w:webHidden/>
          </w:rPr>
        </w:r>
        <w:r>
          <w:rPr>
            <w:webHidden/>
          </w:rPr>
          <w:fldChar w:fldCharType="separate"/>
        </w:r>
        <w:r>
          <w:rPr>
            <w:webHidden/>
          </w:rPr>
          <w:t>575</w:t>
        </w:r>
        <w:r>
          <w:rPr>
            <w:webHidden/>
          </w:rPr>
          <w:fldChar w:fldCharType="end"/>
        </w:r>
      </w:hyperlink>
    </w:p>
    <w:p w:rsidR="00427187" w:rsidRPr="004C4230" w:rsidRDefault="00427187">
      <w:pPr>
        <w:pStyle w:val="afff1"/>
        <w:rPr>
          <w:rFonts w:ascii="Calibri" w:hAnsi="Calibri"/>
          <w:sz w:val="22"/>
          <w:szCs w:val="22"/>
        </w:rPr>
      </w:pPr>
      <w:hyperlink w:anchor="_Toc50374680" w:history="1">
        <w:r w:rsidRPr="004733EF">
          <w:rPr>
            <w:rStyle w:val="ad"/>
          </w:rPr>
          <w:t>Рисунок </w:t>
        </w:r>
        <w:r w:rsidRPr="004C4230">
          <w:rPr>
            <w:rFonts w:ascii="Calibri" w:hAnsi="Calibri"/>
            <w:sz w:val="22"/>
            <w:szCs w:val="22"/>
          </w:rPr>
          <w:tab/>
        </w:r>
        <w:r w:rsidRPr="004733EF">
          <w:rPr>
            <w:rStyle w:val="ad"/>
          </w:rPr>
          <w:t>331. ЭФ списка документов «Информация ПБС»</w:t>
        </w:r>
        <w:r>
          <w:rPr>
            <w:webHidden/>
          </w:rPr>
          <w:tab/>
        </w:r>
        <w:r>
          <w:rPr>
            <w:webHidden/>
          </w:rPr>
          <w:fldChar w:fldCharType="begin"/>
        </w:r>
        <w:r>
          <w:rPr>
            <w:webHidden/>
          </w:rPr>
          <w:instrText xml:space="preserve"> PAGEREF _Toc50374680 \h </w:instrText>
        </w:r>
        <w:r>
          <w:rPr>
            <w:webHidden/>
          </w:rPr>
        </w:r>
        <w:r>
          <w:rPr>
            <w:webHidden/>
          </w:rPr>
          <w:fldChar w:fldCharType="separate"/>
        </w:r>
        <w:r>
          <w:rPr>
            <w:webHidden/>
          </w:rPr>
          <w:t>577</w:t>
        </w:r>
        <w:r>
          <w:rPr>
            <w:webHidden/>
          </w:rPr>
          <w:fldChar w:fldCharType="end"/>
        </w:r>
      </w:hyperlink>
    </w:p>
    <w:p w:rsidR="00427187" w:rsidRPr="004C4230" w:rsidRDefault="00427187">
      <w:pPr>
        <w:pStyle w:val="afff1"/>
        <w:rPr>
          <w:rFonts w:ascii="Calibri" w:hAnsi="Calibri"/>
          <w:sz w:val="22"/>
          <w:szCs w:val="22"/>
        </w:rPr>
      </w:pPr>
      <w:hyperlink w:anchor="_Toc50374681" w:history="1">
        <w:r w:rsidRPr="004733EF">
          <w:rPr>
            <w:rStyle w:val="ad"/>
          </w:rPr>
          <w:t>Рисунок </w:t>
        </w:r>
        <w:r w:rsidRPr="004C4230">
          <w:rPr>
            <w:rFonts w:ascii="Calibri" w:hAnsi="Calibri"/>
            <w:sz w:val="22"/>
            <w:szCs w:val="22"/>
          </w:rPr>
          <w:tab/>
        </w:r>
        <w:r w:rsidRPr="004733EF">
          <w:rPr>
            <w:rStyle w:val="ad"/>
          </w:rPr>
          <w:t>332. ЭФ документа «Информация ПБС», закладки «Документ», вкладки «Раздел 1»</w:t>
        </w:r>
        <w:r>
          <w:rPr>
            <w:webHidden/>
          </w:rPr>
          <w:tab/>
        </w:r>
        <w:r>
          <w:rPr>
            <w:webHidden/>
          </w:rPr>
          <w:fldChar w:fldCharType="begin"/>
        </w:r>
        <w:r>
          <w:rPr>
            <w:webHidden/>
          </w:rPr>
          <w:instrText xml:space="preserve"> PAGEREF _Toc50374681 \h </w:instrText>
        </w:r>
        <w:r>
          <w:rPr>
            <w:webHidden/>
          </w:rPr>
        </w:r>
        <w:r>
          <w:rPr>
            <w:webHidden/>
          </w:rPr>
          <w:fldChar w:fldCharType="separate"/>
        </w:r>
        <w:r>
          <w:rPr>
            <w:webHidden/>
          </w:rPr>
          <w:t>579</w:t>
        </w:r>
        <w:r>
          <w:rPr>
            <w:webHidden/>
          </w:rPr>
          <w:fldChar w:fldCharType="end"/>
        </w:r>
      </w:hyperlink>
    </w:p>
    <w:p w:rsidR="00427187" w:rsidRPr="004C4230" w:rsidRDefault="00427187">
      <w:pPr>
        <w:pStyle w:val="afff1"/>
        <w:rPr>
          <w:rFonts w:ascii="Calibri" w:hAnsi="Calibri"/>
          <w:sz w:val="22"/>
          <w:szCs w:val="22"/>
        </w:rPr>
      </w:pPr>
      <w:hyperlink w:anchor="_Toc50374682" w:history="1">
        <w:r w:rsidRPr="004733EF">
          <w:rPr>
            <w:rStyle w:val="ad"/>
          </w:rPr>
          <w:t>Рисунок </w:t>
        </w:r>
        <w:r w:rsidRPr="004C4230">
          <w:rPr>
            <w:rFonts w:ascii="Calibri" w:hAnsi="Calibri"/>
            <w:sz w:val="22"/>
            <w:szCs w:val="22"/>
          </w:rPr>
          <w:tab/>
        </w:r>
        <w:r w:rsidRPr="004733EF">
          <w:rPr>
            <w:rStyle w:val="ad"/>
          </w:rPr>
          <w:t>333. ЭФ документа «Информация ПБС», закладки «Документ», вкладки «Раздел 2»</w:t>
        </w:r>
        <w:r>
          <w:rPr>
            <w:webHidden/>
          </w:rPr>
          <w:tab/>
        </w:r>
        <w:r>
          <w:rPr>
            <w:webHidden/>
          </w:rPr>
          <w:fldChar w:fldCharType="begin"/>
        </w:r>
        <w:r>
          <w:rPr>
            <w:webHidden/>
          </w:rPr>
          <w:instrText xml:space="preserve"> PAGEREF _Toc50374682 \h </w:instrText>
        </w:r>
        <w:r>
          <w:rPr>
            <w:webHidden/>
          </w:rPr>
        </w:r>
        <w:r>
          <w:rPr>
            <w:webHidden/>
          </w:rPr>
          <w:fldChar w:fldCharType="separate"/>
        </w:r>
        <w:r>
          <w:rPr>
            <w:webHidden/>
          </w:rPr>
          <w:t>581</w:t>
        </w:r>
        <w:r>
          <w:rPr>
            <w:webHidden/>
          </w:rPr>
          <w:fldChar w:fldCharType="end"/>
        </w:r>
      </w:hyperlink>
    </w:p>
    <w:p w:rsidR="00427187" w:rsidRPr="004C4230" w:rsidRDefault="00427187">
      <w:pPr>
        <w:pStyle w:val="afff1"/>
        <w:rPr>
          <w:rFonts w:ascii="Calibri" w:hAnsi="Calibri"/>
          <w:sz w:val="22"/>
          <w:szCs w:val="22"/>
        </w:rPr>
      </w:pPr>
      <w:hyperlink w:anchor="_Toc50374683" w:history="1">
        <w:r w:rsidRPr="004733EF">
          <w:rPr>
            <w:rStyle w:val="ad"/>
          </w:rPr>
          <w:t>Рисунок </w:t>
        </w:r>
        <w:r w:rsidRPr="004C4230">
          <w:rPr>
            <w:rFonts w:ascii="Calibri" w:hAnsi="Calibri"/>
            <w:sz w:val="22"/>
            <w:szCs w:val="22"/>
          </w:rPr>
          <w:tab/>
        </w:r>
        <w:r w:rsidRPr="004733EF">
          <w:rPr>
            <w:rStyle w:val="ad"/>
          </w:rPr>
          <w:t>334. ЭФ документа «Информация ПБС», закладки «Документ», вкладки «Раздел 3»</w:t>
        </w:r>
        <w:r>
          <w:rPr>
            <w:webHidden/>
          </w:rPr>
          <w:tab/>
        </w:r>
        <w:r>
          <w:rPr>
            <w:webHidden/>
          </w:rPr>
          <w:fldChar w:fldCharType="begin"/>
        </w:r>
        <w:r>
          <w:rPr>
            <w:webHidden/>
          </w:rPr>
          <w:instrText xml:space="preserve"> PAGEREF _Toc50374683 \h </w:instrText>
        </w:r>
        <w:r>
          <w:rPr>
            <w:webHidden/>
          </w:rPr>
        </w:r>
        <w:r>
          <w:rPr>
            <w:webHidden/>
          </w:rPr>
          <w:fldChar w:fldCharType="separate"/>
        </w:r>
        <w:r>
          <w:rPr>
            <w:webHidden/>
          </w:rPr>
          <w:t>582</w:t>
        </w:r>
        <w:r>
          <w:rPr>
            <w:webHidden/>
          </w:rPr>
          <w:fldChar w:fldCharType="end"/>
        </w:r>
      </w:hyperlink>
    </w:p>
    <w:p w:rsidR="00427187" w:rsidRPr="004C4230" w:rsidRDefault="00427187">
      <w:pPr>
        <w:pStyle w:val="afff1"/>
        <w:rPr>
          <w:rFonts w:ascii="Calibri" w:hAnsi="Calibri"/>
          <w:sz w:val="22"/>
          <w:szCs w:val="22"/>
        </w:rPr>
      </w:pPr>
      <w:hyperlink w:anchor="_Toc50374684" w:history="1">
        <w:r w:rsidRPr="004733EF">
          <w:rPr>
            <w:rStyle w:val="ad"/>
          </w:rPr>
          <w:t>Рисунок </w:t>
        </w:r>
        <w:r w:rsidRPr="004C4230">
          <w:rPr>
            <w:rFonts w:ascii="Calibri" w:hAnsi="Calibri"/>
            <w:sz w:val="22"/>
            <w:szCs w:val="22"/>
          </w:rPr>
          <w:tab/>
        </w:r>
        <w:r w:rsidRPr="004733EF">
          <w:rPr>
            <w:rStyle w:val="ad"/>
          </w:rPr>
          <w:t>335. ЭФ документа «Информация ПБС», закладки «Документ», вкладки «Раздел 4»</w:t>
        </w:r>
        <w:r>
          <w:rPr>
            <w:webHidden/>
          </w:rPr>
          <w:tab/>
        </w:r>
        <w:r>
          <w:rPr>
            <w:webHidden/>
          </w:rPr>
          <w:fldChar w:fldCharType="begin"/>
        </w:r>
        <w:r>
          <w:rPr>
            <w:webHidden/>
          </w:rPr>
          <w:instrText xml:space="preserve"> PAGEREF _Toc50374684 \h </w:instrText>
        </w:r>
        <w:r>
          <w:rPr>
            <w:webHidden/>
          </w:rPr>
        </w:r>
        <w:r>
          <w:rPr>
            <w:webHidden/>
          </w:rPr>
          <w:fldChar w:fldCharType="separate"/>
        </w:r>
        <w:r>
          <w:rPr>
            <w:webHidden/>
          </w:rPr>
          <w:t>583</w:t>
        </w:r>
        <w:r>
          <w:rPr>
            <w:webHidden/>
          </w:rPr>
          <w:fldChar w:fldCharType="end"/>
        </w:r>
      </w:hyperlink>
    </w:p>
    <w:p w:rsidR="00427187" w:rsidRPr="004C4230" w:rsidRDefault="00427187">
      <w:pPr>
        <w:pStyle w:val="afff1"/>
        <w:rPr>
          <w:rFonts w:ascii="Calibri" w:hAnsi="Calibri"/>
          <w:sz w:val="22"/>
          <w:szCs w:val="22"/>
        </w:rPr>
      </w:pPr>
      <w:hyperlink w:anchor="_Toc50374685" w:history="1">
        <w:r w:rsidRPr="004733EF">
          <w:rPr>
            <w:rStyle w:val="ad"/>
          </w:rPr>
          <w:t>Рисунок </w:t>
        </w:r>
        <w:r w:rsidRPr="004C4230">
          <w:rPr>
            <w:rFonts w:ascii="Calibri" w:hAnsi="Calibri"/>
            <w:sz w:val="22"/>
            <w:szCs w:val="22"/>
          </w:rPr>
          <w:tab/>
        </w:r>
        <w:r w:rsidRPr="004733EF">
          <w:rPr>
            <w:rStyle w:val="ad"/>
          </w:rPr>
          <w:t>336. ЭФ документа «Информация ПБС», закладки «Документ», вкладки «Раздел 5»</w:t>
        </w:r>
        <w:r>
          <w:rPr>
            <w:webHidden/>
          </w:rPr>
          <w:tab/>
        </w:r>
        <w:r>
          <w:rPr>
            <w:webHidden/>
          </w:rPr>
          <w:fldChar w:fldCharType="begin"/>
        </w:r>
        <w:r>
          <w:rPr>
            <w:webHidden/>
          </w:rPr>
          <w:instrText xml:space="preserve"> PAGEREF _Toc50374685 \h </w:instrText>
        </w:r>
        <w:r>
          <w:rPr>
            <w:webHidden/>
          </w:rPr>
        </w:r>
        <w:r>
          <w:rPr>
            <w:webHidden/>
          </w:rPr>
          <w:fldChar w:fldCharType="separate"/>
        </w:r>
        <w:r>
          <w:rPr>
            <w:webHidden/>
          </w:rPr>
          <w:t>584</w:t>
        </w:r>
        <w:r>
          <w:rPr>
            <w:webHidden/>
          </w:rPr>
          <w:fldChar w:fldCharType="end"/>
        </w:r>
      </w:hyperlink>
    </w:p>
    <w:p w:rsidR="00427187" w:rsidRPr="004C4230" w:rsidRDefault="00427187">
      <w:pPr>
        <w:pStyle w:val="afff1"/>
        <w:rPr>
          <w:rFonts w:ascii="Calibri" w:hAnsi="Calibri"/>
          <w:sz w:val="22"/>
          <w:szCs w:val="22"/>
        </w:rPr>
      </w:pPr>
      <w:hyperlink w:anchor="_Toc50374686" w:history="1">
        <w:r w:rsidRPr="004733EF">
          <w:rPr>
            <w:rStyle w:val="ad"/>
          </w:rPr>
          <w:t>Рисунок </w:t>
        </w:r>
        <w:r w:rsidRPr="004C4230">
          <w:rPr>
            <w:rFonts w:ascii="Calibri" w:hAnsi="Calibri"/>
            <w:sz w:val="22"/>
            <w:szCs w:val="22"/>
          </w:rPr>
          <w:tab/>
        </w:r>
        <w:r w:rsidRPr="004733EF">
          <w:rPr>
            <w:rStyle w:val="ad"/>
          </w:rPr>
          <w:t>337. ЭФ документа «Информация ПБС», закладки «Документ», вкладки «Раздел 6»</w:t>
        </w:r>
        <w:r>
          <w:rPr>
            <w:webHidden/>
          </w:rPr>
          <w:tab/>
        </w:r>
        <w:r>
          <w:rPr>
            <w:webHidden/>
          </w:rPr>
          <w:fldChar w:fldCharType="begin"/>
        </w:r>
        <w:r>
          <w:rPr>
            <w:webHidden/>
          </w:rPr>
          <w:instrText xml:space="preserve"> PAGEREF _Toc50374686 \h </w:instrText>
        </w:r>
        <w:r>
          <w:rPr>
            <w:webHidden/>
          </w:rPr>
        </w:r>
        <w:r>
          <w:rPr>
            <w:webHidden/>
          </w:rPr>
          <w:fldChar w:fldCharType="separate"/>
        </w:r>
        <w:r>
          <w:rPr>
            <w:webHidden/>
          </w:rPr>
          <w:t>585</w:t>
        </w:r>
        <w:r>
          <w:rPr>
            <w:webHidden/>
          </w:rPr>
          <w:fldChar w:fldCharType="end"/>
        </w:r>
      </w:hyperlink>
    </w:p>
    <w:p w:rsidR="00427187" w:rsidRPr="004C4230" w:rsidRDefault="00427187">
      <w:pPr>
        <w:pStyle w:val="afff1"/>
        <w:rPr>
          <w:rFonts w:ascii="Calibri" w:hAnsi="Calibri"/>
          <w:sz w:val="22"/>
          <w:szCs w:val="22"/>
        </w:rPr>
      </w:pPr>
      <w:hyperlink w:anchor="_Toc50374687" w:history="1">
        <w:r w:rsidRPr="004733EF">
          <w:rPr>
            <w:rStyle w:val="ad"/>
          </w:rPr>
          <w:t>Рисунок </w:t>
        </w:r>
        <w:r w:rsidRPr="004C4230">
          <w:rPr>
            <w:rFonts w:ascii="Calibri" w:hAnsi="Calibri"/>
            <w:sz w:val="22"/>
            <w:szCs w:val="22"/>
          </w:rPr>
          <w:tab/>
        </w:r>
        <w:r w:rsidRPr="004733EF">
          <w:rPr>
            <w:rStyle w:val="ad"/>
          </w:rPr>
          <w:t>338. ЭФ документа «Информация ПБС», закладки «Документ», вкладки «Раздел 7»</w:t>
        </w:r>
        <w:r>
          <w:rPr>
            <w:webHidden/>
          </w:rPr>
          <w:tab/>
        </w:r>
        <w:r>
          <w:rPr>
            <w:webHidden/>
          </w:rPr>
          <w:fldChar w:fldCharType="begin"/>
        </w:r>
        <w:r>
          <w:rPr>
            <w:webHidden/>
          </w:rPr>
          <w:instrText xml:space="preserve"> PAGEREF _Toc50374687 \h </w:instrText>
        </w:r>
        <w:r>
          <w:rPr>
            <w:webHidden/>
          </w:rPr>
        </w:r>
        <w:r>
          <w:rPr>
            <w:webHidden/>
          </w:rPr>
          <w:fldChar w:fldCharType="separate"/>
        </w:r>
        <w:r>
          <w:rPr>
            <w:webHidden/>
          </w:rPr>
          <w:t>586</w:t>
        </w:r>
        <w:r>
          <w:rPr>
            <w:webHidden/>
          </w:rPr>
          <w:fldChar w:fldCharType="end"/>
        </w:r>
      </w:hyperlink>
    </w:p>
    <w:p w:rsidR="00427187" w:rsidRPr="004C4230" w:rsidRDefault="00427187">
      <w:pPr>
        <w:pStyle w:val="afff1"/>
        <w:rPr>
          <w:rFonts w:ascii="Calibri" w:hAnsi="Calibri"/>
          <w:sz w:val="22"/>
          <w:szCs w:val="22"/>
        </w:rPr>
      </w:pPr>
      <w:hyperlink w:anchor="_Toc50374688" w:history="1">
        <w:r w:rsidRPr="004733EF">
          <w:rPr>
            <w:rStyle w:val="ad"/>
          </w:rPr>
          <w:t>Рисунок </w:t>
        </w:r>
        <w:r w:rsidRPr="004C4230">
          <w:rPr>
            <w:rFonts w:ascii="Calibri" w:hAnsi="Calibri"/>
            <w:sz w:val="22"/>
            <w:szCs w:val="22"/>
          </w:rPr>
          <w:tab/>
        </w:r>
        <w:r w:rsidRPr="004733EF">
          <w:rPr>
            <w:rStyle w:val="ad"/>
          </w:rPr>
          <w:t>339. ЭФ документа «Информация ПБС», закладки «Документ», вкладки «Раздел 8»</w:t>
        </w:r>
        <w:r>
          <w:rPr>
            <w:webHidden/>
          </w:rPr>
          <w:tab/>
        </w:r>
        <w:r>
          <w:rPr>
            <w:webHidden/>
          </w:rPr>
          <w:fldChar w:fldCharType="begin"/>
        </w:r>
        <w:r>
          <w:rPr>
            <w:webHidden/>
          </w:rPr>
          <w:instrText xml:space="preserve"> PAGEREF _Toc50374688 \h </w:instrText>
        </w:r>
        <w:r>
          <w:rPr>
            <w:webHidden/>
          </w:rPr>
        </w:r>
        <w:r>
          <w:rPr>
            <w:webHidden/>
          </w:rPr>
          <w:fldChar w:fldCharType="separate"/>
        </w:r>
        <w:r>
          <w:rPr>
            <w:webHidden/>
          </w:rPr>
          <w:t>587</w:t>
        </w:r>
        <w:r>
          <w:rPr>
            <w:webHidden/>
          </w:rPr>
          <w:fldChar w:fldCharType="end"/>
        </w:r>
      </w:hyperlink>
    </w:p>
    <w:p w:rsidR="00427187" w:rsidRPr="004C4230" w:rsidRDefault="00427187">
      <w:pPr>
        <w:pStyle w:val="afff1"/>
        <w:rPr>
          <w:rFonts w:ascii="Calibri" w:hAnsi="Calibri"/>
          <w:sz w:val="22"/>
          <w:szCs w:val="22"/>
        </w:rPr>
      </w:pPr>
      <w:hyperlink w:anchor="_Toc50374689" w:history="1">
        <w:r w:rsidRPr="004733EF">
          <w:rPr>
            <w:rStyle w:val="ad"/>
          </w:rPr>
          <w:t>Рисунок </w:t>
        </w:r>
        <w:r w:rsidRPr="004C4230">
          <w:rPr>
            <w:rFonts w:ascii="Calibri" w:hAnsi="Calibri"/>
            <w:sz w:val="22"/>
            <w:szCs w:val="22"/>
          </w:rPr>
          <w:tab/>
        </w:r>
        <w:r w:rsidRPr="004733EF">
          <w:rPr>
            <w:rStyle w:val="ad"/>
          </w:rPr>
          <w:t>340. ЭФ документа «Информация ПБС», закладки «Документ», вкладки «Раздел 9»</w:t>
        </w:r>
        <w:r>
          <w:rPr>
            <w:webHidden/>
          </w:rPr>
          <w:tab/>
        </w:r>
        <w:r>
          <w:rPr>
            <w:webHidden/>
          </w:rPr>
          <w:fldChar w:fldCharType="begin"/>
        </w:r>
        <w:r>
          <w:rPr>
            <w:webHidden/>
          </w:rPr>
          <w:instrText xml:space="preserve"> PAGEREF _Toc50374689 \h </w:instrText>
        </w:r>
        <w:r>
          <w:rPr>
            <w:webHidden/>
          </w:rPr>
        </w:r>
        <w:r>
          <w:rPr>
            <w:webHidden/>
          </w:rPr>
          <w:fldChar w:fldCharType="separate"/>
        </w:r>
        <w:r>
          <w:rPr>
            <w:webHidden/>
          </w:rPr>
          <w:t>589</w:t>
        </w:r>
        <w:r>
          <w:rPr>
            <w:webHidden/>
          </w:rPr>
          <w:fldChar w:fldCharType="end"/>
        </w:r>
      </w:hyperlink>
    </w:p>
    <w:p w:rsidR="00427187" w:rsidRPr="004C4230" w:rsidRDefault="00427187">
      <w:pPr>
        <w:pStyle w:val="afff1"/>
        <w:rPr>
          <w:rFonts w:ascii="Calibri" w:hAnsi="Calibri"/>
          <w:sz w:val="22"/>
          <w:szCs w:val="22"/>
        </w:rPr>
      </w:pPr>
      <w:hyperlink w:anchor="_Toc50374690" w:history="1">
        <w:r w:rsidRPr="004733EF">
          <w:rPr>
            <w:rStyle w:val="ad"/>
          </w:rPr>
          <w:t>Рисунок </w:t>
        </w:r>
        <w:r w:rsidRPr="004C4230">
          <w:rPr>
            <w:rFonts w:ascii="Calibri" w:hAnsi="Calibri"/>
            <w:sz w:val="22"/>
            <w:szCs w:val="22"/>
          </w:rPr>
          <w:tab/>
        </w:r>
        <w:r w:rsidRPr="004733EF">
          <w:rPr>
            <w:rStyle w:val="ad"/>
          </w:rPr>
          <w:t>341. ЭФ документа «Информация ПБС», закладки «Документ», вкладки «Раздел 10»</w:t>
        </w:r>
        <w:r>
          <w:rPr>
            <w:webHidden/>
          </w:rPr>
          <w:tab/>
        </w:r>
        <w:r>
          <w:rPr>
            <w:webHidden/>
          </w:rPr>
          <w:fldChar w:fldCharType="begin"/>
        </w:r>
        <w:r>
          <w:rPr>
            <w:webHidden/>
          </w:rPr>
          <w:instrText xml:space="preserve"> PAGEREF _Toc50374690 \h </w:instrText>
        </w:r>
        <w:r>
          <w:rPr>
            <w:webHidden/>
          </w:rPr>
        </w:r>
        <w:r>
          <w:rPr>
            <w:webHidden/>
          </w:rPr>
          <w:fldChar w:fldCharType="separate"/>
        </w:r>
        <w:r>
          <w:rPr>
            <w:webHidden/>
          </w:rPr>
          <w:t>590</w:t>
        </w:r>
        <w:r>
          <w:rPr>
            <w:webHidden/>
          </w:rPr>
          <w:fldChar w:fldCharType="end"/>
        </w:r>
      </w:hyperlink>
    </w:p>
    <w:p w:rsidR="00427187" w:rsidRPr="004C4230" w:rsidRDefault="00427187">
      <w:pPr>
        <w:pStyle w:val="afff1"/>
        <w:rPr>
          <w:rFonts w:ascii="Calibri" w:hAnsi="Calibri"/>
          <w:sz w:val="22"/>
          <w:szCs w:val="22"/>
        </w:rPr>
      </w:pPr>
      <w:hyperlink w:anchor="_Toc50374691" w:history="1">
        <w:r w:rsidRPr="004733EF">
          <w:rPr>
            <w:rStyle w:val="ad"/>
          </w:rPr>
          <w:t>Рисунок </w:t>
        </w:r>
        <w:r w:rsidRPr="004C4230">
          <w:rPr>
            <w:rFonts w:ascii="Calibri" w:hAnsi="Calibri"/>
            <w:sz w:val="22"/>
            <w:szCs w:val="22"/>
          </w:rPr>
          <w:tab/>
        </w:r>
        <w:r w:rsidRPr="004733EF">
          <w:rPr>
            <w:rStyle w:val="ad"/>
          </w:rPr>
          <w:t>342. ЭФ документа «Информация ПБС», закладки «Документ», вкладки «Раздел 11»</w:t>
        </w:r>
        <w:r>
          <w:rPr>
            <w:webHidden/>
          </w:rPr>
          <w:tab/>
        </w:r>
        <w:r>
          <w:rPr>
            <w:webHidden/>
          </w:rPr>
          <w:fldChar w:fldCharType="begin"/>
        </w:r>
        <w:r>
          <w:rPr>
            <w:webHidden/>
          </w:rPr>
          <w:instrText xml:space="preserve"> PAGEREF _Toc50374691 \h </w:instrText>
        </w:r>
        <w:r>
          <w:rPr>
            <w:webHidden/>
          </w:rPr>
        </w:r>
        <w:r>
          <w:rPr>
            <w:webHidden/>
          </w:rPr>
          <w:fldChar w:fldCharType="separate"/>
        </w:r>
        <w:r>
          <w:rPr>
            <w:webHidden/>
          </w:rPr>
          <w:t>591</w:t>
        </w:r>
        <w:r>
          <w:rPr>
            <w:webHidden/>
          </w:rPr>
          <w:fldChar w:fldCharType="end"/>
        </w:r>
      </w:hyperlink>
    </w:p>
    <w:p w:rsidR="00427187" w:rsidRPr="004C4230" w:rsidRDefault="00427187">
      <w:pPr>
        <w:pStyle w:val="afff1"/>
        <w:rPr>
          <w:rFonts w:ascii="Calibri" w:hAnsi="Calibri"/>
          <w:sz w:val="22"/>
          <w:szCs w:val="22"/>
        </w:rPr>
      </w:pPr>
      <w:hyperlink w:anchor="_Toc50374692" w:history="1">
        <w:r w:rsidRPr="004733EF">
          <w:rPr>
            <w:rStyle w:val="ad"/>
          </w:rPr>
          <w:t>Рисунок </w:t>
        </w:r>
        <w:r w:rsidRPr="004C4230">
          <w:rPr>
            <w:rFonts w:ascii="Calibri" w:hAnsi="Calibri"/>
            <w:sz w:val="22"/>
            <w:szCs w:val="22"/>
          </w:rPr>
          <w:tab/>
        </w:r>
        <w:r w:rsidRPr="004733EF">
          <w:rPr>
            <w:rStyle w:val="ad"/>
          </w:rPr>
          <w:t>343. ЭФ документа «Информация ПБС», закладки «Подписи»</w:t>
        </w:r>
        <w:r>
          <w:rPr>
            <w:webHidden/>
          </w:rPr>
          <w:tab/>
        </w:r>
        <w:r>
          <w:rPr>
            <w:webHidden/>
          </w:rPr>
          <w:fldChar w:fldCharType="begin"/>
        </w:r>
        <w:r>
          <w:rPr>
            <w:webHidden/>
          </w:rPr>
          <w:instrText xml:space="preserve"> PAGEREF _Toc50374692 \h </w:instrText>
        </w:r>
        <w:r>
          <w:rPr>
            <w:webHidden/>
          </w:rPr>
        </w:r>
        <w:r>
          <w:rPr>
            <w:webHidden/>
          </w:rPr>
          <w:fldChar w:fldCharType="separate"/>
        </w:r>
        <w:r>
          <w:rPr>
            <w:webHidden/>
          </w:rPr>
          <w:t>592</w:t>
        </w:r>
        <w:r>
          <w:rPr>
            <w:webHidden/>
          </w:rPr>
          <w:fldChar w:fldCharType="end"/>
        </w:r>
      </w:hyperlink>
    </w:p>
    <w:p w:rsidR="00427187" w:rsidRPr="004C4230" w:rsidRDefault="00427187">
      <w:pPr>
        <w:pStyle w:val="afff1"/>
        <w:rPr>
          <w:rFonts w:ascii="Calibri" w:hAnsi="Calibri"/>
          <w:sz w:val="22"/>
          <w:szCs w:val="22"/>
        </w:rPr>
      </w:pPr>
      <w:hyperlink w:anchor="_Toc50374693" w:history="1">
        <w:r w:rsidRPr="004733EF">
          <w:rPr>
            <w:rStyle w:val="ad"/>
          </w:rPr>
          <w:t>Рисунок </w:t>
        </w:r>
        <w:r w:rsidRPr="004C4230">
          <w:rPr>
            <w:rFonts w:ascii="Calibri" w:hAnsi="Calibri"/>
            <w:sz w:val="22"/>
            <w:szCs w:val="22"/>
          </w:rPr>
          <w:tab/>
        </w:r>
        <w:r w:rsidRPr="004733EF">
          <w:rPr>
            <w:rStyle w:val="ad"/>
          </w:rPr>
          <w:t>344. ЭФ списка документов «Информация о расторгнутых контрактах»</w:t>
        </w:r>
        <w:r>
          <w:rPr>
            <w:webHidden/>
          </w:rPr>
          <w:tab/>
        </w:r>
        <w:r>
          <w:rPr>
            <w:webHidden/>
          </w:rPr>
          <w:fldChar w:fldCharType="begin"/>
        </w:r>
        <w:r>
          <w:rPr>
            <w:webHidden/>
          </w:rPr>
          <w:instrText xml:space="preserve"> PAGEREF _Toc50374693 \h </w:instrText>
        </w:r>
        <w:r>
          <w:rPr>
            <w:webHidden/>
          </w:rPr>
        </w:r>
        <w:r>
          <w:rPr>
            <w:webHidden/>
          </w:rPr>
          <w:fldChar w:fldCharType="separate"/>
        </w:r>
        <w:r>
          <w:rPr>
            <w:webHidden/>
          </w:rPr>
          <w:t>592</w:t>
        </w:r>
        <w:r>
          <w:rPr>
            <w:webHidden/>
          </w:rPr>
          <w:fldChar w:fldCharType="end"/>
        </w:r>
      </w:hyperlink>
    </w:p>
    <w:p w:rsidR="00427187" w:rsidRPr="004C4230" w:rsidRDefault="00427187">
      <w:pPr>
        <w:pStyle w:val="afff1"/>
        <w:rPr>
          <w:rFonts w:ascii="Calibri" w:hAnsi="Calibri"/>
          <w:sz w:val="22"/>
          <w:szCs w:val="22"/>
        </w:rPr>
      </w:pPr>
      <w:hyperlink w:anchor="_Toc50374694" w:history="1">
        <w:r w:rsidRPr="004733EF">
          <w:rPr>
            <w:rStyle w:val="ad"/>
          </w:rPr>
          <w:t>Рисунок </w:t>
        </w:r>
        <w:r w:rsidRPr="004C4230">
          <w:rPr>
            <w:rFonts w:ascii="Calibri" w:hAnsi="Calibri"/>
            <w:sz w:val="22"/>
            <w:szCs w:val="22"/>
          </w:rPr>
          <w:tab/>
        </w:r>
        <w:r w:rsidRPr="004733EF">
          <w:rPr>
            <w:rStyle w:val="ad"/>
          </w:rPr>
          <w:t>345. ЭФ документа «Информация о расторгнутых контрактах»</w:t>
        </w:r>
        <w:r>
          <w:rPr>
            <w:webHidden/>
          </w:rPr>
          <w:tab/>
        </w:r>
        <w:r>
          <w:rPr>
            <w:webHidden/>
          </w:rPr>
          <w:fldChar w:fldCharType="begin"/>
        </w:r>
        <w:r>
          <w:rPr>
            <w:webHidden/>
          </w:rPr>
          <w:instrText xml:space="preserve"> PAGEREF _Toc50374694 \h </w:instrText>
        </w:r>
        <w:r>
          <w:rPr>
            <w:webHidden/>
          </w:rPr>
        </w:r>
        <w:r>
          <w:rPr>
            <w:webHidden/>
          </w:rPr>
          <w:fldChar w:fldCharType="separate"/>
        </w:r>
        <w:r>
          <w:rPr>
            <w:webHidden/>
          </w:rPr>
          <w:t>593</w:t>
        </w:r>
        <w:r>
          <w:rPr>
            <w:webHidden/>
          </w:rPr>
          <w:fldChar w:fldCharType="end"/>
        </w:r>
      </w:hyperlink>
    </w:p>
    <w:p w:rsidR="00427187" w:rsidRPr="004C4230" w:rsidRDefault="00427187">
      <w:pPr>
        <w:pStyle w:val="afff1"/>
        <w:rPr>
          <w:rFonts w:ascii="Calibri" w:hAnsi="Calibri"/>
          <w:sz w:val="22"/>
          <w:szCs w:val="22"/>
        </w:rPr>
      </w:pPr>
      <w:hyperlink w:anchor="_Toc50374695" w:history="1">
        <w:r w:rsidRPr="004733EF">
          <w:rPr>
            <w:rStyle w:val="ad"/>
          </w:rPr>
          <w:t>Рисунок </w:t>
        </w:r>
        <w:r w:rsidRPr="004C4230">
          <w:rPr>
            <w:rFonts w:ascii="Calibri" w:hAnsi="Calibri"/>
            <w:sz w:val="22"/>
            <w:szCs w:val="22"/>
          </w:rPr>
          <w:tab/>
        </w:r>
        <w:r w:rsidRPr="004733EF">
          <w:rPr>
            <w:rStyle w:val="ad"/>
          </w:rPr>
          <w:t>346. ЭФ списка документов «Сводные отчеты»</w:t>
        </w:r>
        <w:r>
          <w:rPr>
            <w:webHidden/>
          </w:rPr>
          <w:tab/>
        </w:r>
        <w:r>
          <w:rPr>
            <w:webHidden/>
          </w:rPr>
          <w:fldChar w:fldCharType="begin"/>
        </w:r>
        <w:r>
          <w:rPr>
            <w:webHidden/>
          </w:rPr>
          <w:instrText xml:space="preserve"> PAGEREF _Toc50374695 \h </w:instrText>
        </w:r>
        <w:r>
          <w:rPr>
            <w:webHidden/>
          </w:rPr>
        </w:r>
        <w:r>
          <w:rPr>
            <w:webHidden/>
          </w:rPr>
          <w:fldChar w:fldCharType="separate"/>
        </w:r>
        <w:r>
          <w:rPr>
            <w:webHidden/>
          </w:rPr>
          <w:t>596</w:t>
        </w:r>
        <w:r>
          <w:rPr>
            <w:webHidden/>
          </w:rPr>
          <w:fldChar w:fldCharType="end"/>
        </w:r>
      </w:hyperlink>
    </w:p>
    <w:p w:rsidR="00427187" w:rsidRPr="004C4230" w:rsidRDefault="00427187">
      <w:pPr>
        <w:pStyle w:val="afff1"/>
        <w:rPr>
          <w:rFonts w:ascii="Calibri" w:hAnsi="Calibri"/>
          <w:sz w:val="22"/>
          <w:szCs w:val="22"/>
        </w:rPr>
      </w:pPr>
      <w:hyperlink w:anchor="_Toc50374696" w:history="1">
        <w:r w:rsidRPr="004733EF">
          <w:rPr>
            <w:rStyle w:val="ad"/>
          </w:rPr>
          <w:t>Рисунок </w:t>
        </w:r>
        <w:r w:rsidRPr="004C4230">
          <w:rPr>
            <w:rFonts w:ascii="Calibri" w:hAnsi="Calibri"/>
            <w:sz w:val="22"/>
            <w:szCs w:val="22"/>
          </w:rPr>
          <w:tab/>
        </w:r>
        <w:r w:rsidRPr="004733EF">
          <w:rPr>
            <w:rStyle w:val="ad"/>
          </w:rPr>
          <w:t>347. ЭФ документа «Сводные отчеты», закладки «Основные атрибуты»</w:t>
        </w:r>
        <w:r>
          <w:rPr>
            <w:webHidden/>
          </w:rPr>
          <w:tab/>
        </w:r>
        <w:r>
          <w:rPr>
            <w:webHidden/>
          </w:rPr>
          <w:fldChar w:fldCharType="begin"/>
        </w:r>
        <w:r>
          <w:rPr>
            <w:webHidden/>
          </w:rPr>
          <w:instrText xml:space="preserve"> PAGEREF _Toc50374696 \h </w:instrText>
        </w:r>
        <w:r>
          <w:rPr>
            <w:webHidden/>
          </w:rPr>
        </w:r>
        <w:r>
          <w:rPr>
            <w:webHidden/>
          </w:rPr>
          <w:fldChar w:fldCharType="separate"/>
        </w:r>
        <w:r>
          <w:rPr>
            <w:webHidden/>
          </w:rPr>
          <w:t>597</w:t>
        </w:r>
        <w:r>
          <w:rPr>
            <w:webHidden/>
          </w:rPr>
          <w:fldChar w:fldCharType="end"/>
        </w:r>
      </w:hyperlink>
    </w:p>
    <w:p w:rsidR="00427187" w:rsidRPr="004C4230" w:rsidRDefault="00427187">
      <w:pPr>
        <w:pStyle w:val="afff1"/>
        <w:rPr>
          <w:rFonts w:ascii="Calibri" w:hAnsi="Calibri"/>
          <w:sz w:val="22"/>
          <w:szCs w:val="22"/>
        </w:rPr>
      </w:pPr>
      <w:hyperlink w:anchor="_Toc50374697" w:history="1">
        <w:r w:rsidRPr="004733EF">
          <w:rPr>
            <w:rStyle w:val="ad"/>
          </w:rPr>
          <w:t>Рисунок </w:t>
        </w:r>
        <w:r w:rsidRPr="004C4230">
          <w:rPr>
            <w:rFonts w:ascii="Calibri" w:hAnsi="Calibri"/>
            <w:sz w:val="22"/>
            <w:szCs w:val="22"/>
          </w:rPr>
          <w:tab/>
        </w:r>
        <w:r w:rsidRPr="004733EF">
          <w:rPr>
            <w:rStyle w:val="ad"/>
          </w:rPr>
          <w:t>348. ЭФ документа «Сводные отчеты», закладки «Дополнительные атрибуты»</w:t>
        </w:r>
        <w:r>
          <w:rPr>
            <w:webHidden/>
          </w:rPr>
          <w:tab/>
        </w:r>
        <w:r>
          <w:rPr>
            <w:webHidden/>
          </w:rPr>
          <w:fldChar w:fldCharType="begin"/>
        </w:r>
        <w:r>
          <w:rPr>
            <w:webHidden/>
          </w:rPr>
          <w:instrText xml:space="preserve"> PAGEREF _Toc50374697 \h </w:instrText>
        </w:r>
        <w:r>
          <w:rPr>
            <w:webHidden/>
          </w:rPr>
        </w:r>
        <w:r>
          <w:rPr>
            <w:webHidden/>
          </w:rPr>
          <w:fldChar w:fldCharType="separate"/>
        </w:r>
        <w:r>
          <w:rPr>
            <w:webHidden/>
          </w:rPr>
          <w:t>598</w:t>
        </w:r>
        <w:r>
          <w:rPr>
            <w:webHidden/>
          </w:rPr>
          <w:fldChar w:fldCharType="end"/>
        </w:r>
      </w:hyperlink>
    </w:p>
    <w:p w:rsidR="00427187" w:rsidRPr="004C4230" w:rsidRDefault="00427187">
      <w:pPr>
        <w:pStyle w:val="afff1"/>
        <w:rPr>
          <w:rFonts w:ascii="Calibri" w:hAnsi="Calibri"/>
          <w:sz w:val="22"/>
          <w:szCs w:val="22"/>
        </w:rPr>
      </w:pPr>
      <w:hyperlink w:anchor="_Toc50374698" w:history="1">
        <w:r w:rsidRPr="004733EF">
          <w:rPr>
            <w:rStyle w:val="ad"/>
          </w:rPr>
          <w:t>Рисунок </w:t>
        </w:r>
        <w:r w:rsidRPr="004C4230">
          <w:rPr>
            <w:rFonts w:ascii="Calibri" w:hAnsi="Calibri"/>
            <w:sz w:val="22"/>
            <w:szCs w:val="22"/>
          </w:rPr>
          <w:tab/>
        </w:r>
        <w:r w:rsidRPr="004733EF">
          <w:rPr>
            <w:rStyle w:val="ad"/>
          </w:rPr>
          <w:t>349. ЭФ списка документов «Протоколы для отчетов»</w:t>
        </w:r>
        <w:r>
          <w:rPr>
            <w:webHidden/>
          </w:rPr>
          <w:tab/>
        </w:r>
        <w:r>
          <w:rPr>
            <w:webHidden/>
          </w:rPr>
          <w:fldChar w:fldCharType="begin"/>
        </w:r>
        <w:r>
          <w:rPr>
            <w:webHidden/>
          </w:rPr>
          <w:instrText xml:space="preserve"> PAGEREF _Toc50374698 \h </w:instrText>
        </w:r>
        <w:r>
          <w:rPr>
            <w:webHidden/>
          </w:rPr>
        </w:r>
        <w:r>
          <w:rPr>
            <w:webHidden/>
          </w:rPr>
          <w:fldChar w:fldCharType="separate"/>
        </w:r>
        <w:r>
          <w:rPr>
            <w:webHidden/>
          </w:rPr>
          <w:t>599</w:t>
        </w:r>
        <w:r>
          <w:rPr>
            <w:webHidden/>
          </w:rPr>
          <w:fldChar w:fldCharType="end"/>
        </w:r>
      </w:hyperlink>
    </w:p>
    <w:p w:rsidR="00427187" w:rsidRPr="004C4230" w:rsidRDefault="00427187">
      <w:pPr>
        <w:pStyle w:val="afff1"/>
        <w:rPr>
          <w:rFonts w:ascii="Calibri" w:hAnsi="Calibri"/>
          <w:sz w:val="22"/>
          <w:szCs w:val="22"/>
        </w:rPr>
      </w:pPr>
      <w:hyperlink w:anchor="_Toc50374699" w:history="1">
        <w:r w:rsidRPr="004733EF">
          <w:rPr>
            <w:rStyle w:val="ad"/>
          </w:rPr>
          <w:t>Рисунок </w:t>
        </w:r>
        <w:r w:rsidRPr="004C4230">
          <w:rPr>
            <w:rFonts w:ascii="Calibri" w:hAnsi="Calibri"/>
            <w:sz w:val="22"/>
            <w:szCs w:val="22"/>
          </w:rPr>
          <w:tab/>
        </w:r>
        <w:r w:rsidRPr="004733EF">
          <w:rPr>
            <w:rStyle w:val="ad"/>
          </w:rPr>
          <w:t>350. ЭФ документа «Протоколы для отчетов»</w:t>
        </w:r>
        <w:r>
          <w:rPr>
            <w:webHidden/>
          </w:rPr>
          <w:tab/>
        </w:r>
        <w:r>
          <w:rPr>
            <w:webHidden/>
          </w:rPr>
          <w:fldChar w:fldCharType="begin"/>
        </w:r>
        <w:r>
          <w:rPr>
            <w:webHidden/>
          </w:rPr>
          <w:instrText xml:space="preserve"> PAGEREF _Toc50374699 \h </w:instrText>
        </w:r>
        <w:r>
          <w:rPr>
            <w:webHidden/>
          </w:rPr>
        </w:r>
        <w:r>
          <w:rPr>
            <w:webHidden/>
          </w:rPr>
          <w:fldChar w:fldCharType="separate"/>
        </w:r>
        <w:r>
          <w:rPr>
            <w:webHidden/>
          </w:rPr>
          <w:t>600</w:t>
        </w:r>
        <w:r>
          <w:rPr>
            <w:webHidden/>
          </w:rPr>
          <w:fldChar w:fldCharType="end"/>
        </w:r>
      </w:hyperlink>
    </w:p>
    <w:p w:rsidR="00427187" w:rsidRPr="004C4230" w:rsidRDefault="00427187">
      <w:pPr>
        <w:pStyle w:val="afff1"/>
        <w:rPr>
          <w:rFonts w:ascii="Calibri" w:hAnsi="Calibri"/>
          <w:sz w:val="22"/>
          <w:szCs w:val="22"/>
        </w:rPr>
      </w:pPr>
      <w:hyperlink w:anchor="_Toc50374700" w:history="1">
        <w:r w:rsidRPr="004733EF">
          <w:rPr>
            <w:rStyle w:val="ad"/>
          </w:rPr>
          <w:t>Рисунок </w:t>
        </w:r>
        <w:r w:rsidRPr="004C4230">
          <w:rPr>
            <w:rFonts w:ascii="Calibri" w:hAnsi="Calibri"/>
            <w:sz w:val="22"/>
            <w:szCs w:val="22"/>
          </w:rPr>
          <w:tab/>
        </w:r>
        <w:r w:rsidRPr="004733EF">
          <w:rPr>
            <w:rStyle w:val="ad"/>
          </w:rPr>
          <w:t>351. ЭФ списка документов «Периодические отчеты»</w:t>
        </w:r>
        <w:r>
          <w:rPr>
            <w:webHidden/>
          </w:rPr>
          <w:tab/>
        </w:r>
        <w:r>
          <w:rPr>
            <w:webHidden/>
          </w:rPr>
          <w:fldChar w:fldCharType="begin"/>
        </w:r>
        <w:r>
          <w:rPr>
            <w:webHidden/>
          </w:rPr>
          <w:instrText xml:space="preserve"> PAGEREF _Toc50374700 \h </w:instrText>
        </w:r>
        <w:r>
          <w:rPr>
            <w:webHidden/>
          </w:rPr>
        </w:r>
        <w:r>
          <w:rPr>
            <w:webHidden/>
          </w:rPr>
          <w:fldChar w:fldCharType="separate"/>
        </w:r>
        <w:r>
          <w:rPr>
            <w:webHidden/>
          </w:rPr>
          <w:t>602</w:t>
        </w:r>
        <w:r>
          <w:rPr>
            <w:webHidden/>
          </w:rPr>
          <w:fldChar w:fldCharType="end"/>
        </w:r>
      </w:hyperlink>
    </w:p>
    <w:p w:rsidR="00427187" w:rsidRPr="004C4230" w:rsidRDefault="00427187">
      <w:pPr>
        <w:pStyle w:val="afff1"/>
        <w:rPr>
          <w:rFonts w:ascii="Calibri" w:hAnsi="Calibri"/>
          <w:sz w:val="22"/>
          <w:szCs w:val="22"/>
        </w:rPr>
      </w:pPr>
      <w:hyperlink w:anchor="_Toc50374701" w:history="1">
        <w:r w:rsidRPr="004733EF">
          <w:rPr>
            <w:rStyle w:val="ad"/>
          </w:rPr>
          <w:t>Рисунок </w:t>
        </w:r>
        <w:r w:rsidRPr="004C4230">
          <w:rPr>
            <w:rFonts w:ascii="Calibri" w:hAnsi="Calibri"/>
            <w:sz w:val="22"/>
            <w:szCs w:val="22"/>
          </w:rPr>
          <w:tab/>
        </w:r>
        <w:r w:rsidRPr="004733EF">
          <w:rPr>
            <w:rStyle w:val="ad"/>
          </w:rPr>
          <w:t>352. ЭФ документа «Периодические отчеты», закладки «Основные атрибуты»</w:t>
        </w:r>
        <w:r>
          <w:rPr>
            <w:webHidden/>
          </w:rPr>
          <w:tab/>
        </w:r>
        <w:r>
          <w:rPr>
            <w:webHidden/>
          </w:rPr>
          <w:fldChar w:fldCharType="begin"/>
        </w:r>
        <w:r>
          <w:rPr>
            <w:webHidden/>
          </w:rPr>
          <w:instrText xml:space="preserve"> PAGEREF _Toc50374701 \h </w:instrText>
        </w:r>
        <w:r>
          <w:rPr>
            <w:webHidden/>
          </w:rPr>
        </w:r>
        <w:r>
          <w:rPr>
            <w:webHidden/>
          </w:rPr>
          <w:fldChar w:fldCharType="separate"/>
        </w:r>
        <w:r>
          <w:rPr>
            <w:webHidden/>
          </w:rPr>
          <w:t>603</w:t>
        </w:r>
        <w:r>
          <w:rPr>
            <w:webHidden/>
          </w:rPr>
          <w:fldChar w:fldCharType="end"/>
        </w:r>
      </w:hyperlink>
    </w:p>
    <w:p w:rsidR="00427187" w:rsidRPr="004C4230" w:rsidRDefault="00427187">
      <w:pPr>
        <w:pStyle w:val="afff1"/>
        <w:rPr>
          <w:rFonts w:ascii="Calibri" w:hAnsi="Calibri"/>
          <w:sz w:val="22"/>
          <w:szCs w:val="22"/>
        </w:rPr>
      </w:pPr>
      <w:hyperlink w:anchor="_Toc50374702" w:history="1">
        <w:r w:rsidRPr="004733EF">
          <w:rPr>
            <w:rStyle w:val="ad"/>
          </w:rPr>
          <w:t>Рисунок </w:t>
        </w:r>
        <w:r w:rsidRPr="004C4230">
          <w:rPr>
            <w:rFonts w:ascii="Calibri" w:hAnsi="Calibri"/>
            <w:sz w:val="22"/>
            <w:szCs w:val="22"/>
          </w:rPr>
          <w:tab/>
        </w:r>
        <w:r w:rsidRPr="004733EF">
          <w:rPr>
            <w:rStyle w:val="ad"/>
          </w:rPr>
          <w:t>353. ЭФ документа «Периодические отчеты», закладки «Системные атрибуты»</w:t>
        </w:r>
        <w:r>
          <w:rPr>
            <w:webHidden/>
          </w:rPr>
          <w:tab/>
        </w:r>
        <w:r>
          <w:rPr>
            <w:webHidden/>
          </w:rPr>
          <w:fldChar w:fldCharType="begin"/>
        </w:r>
        <w:r>
          <w:rPr>
            <w:webHidden/>
          </w:rPr>
          <w:instrText xml:space="preserve"> PAGEREF _Toc50374702 \h </w:instrText>
        </w:r>
        <w:r>
          <w:rPr>
            <w:webHidden/>
          </w:rPr>
        </w:r>
        <w:r>
          <w:rPr>
            <w:webHidden/>
          </w:rPr>
          <w:fldChar w:fldCharType="separate"/>
        </w:r>
        <w:r>
          <w:rPr>
            <w:webHidden/>
          </w:rPr>
          <w:t>604</w:t>
        </w:r>
        <w:r>
          <w:rPr>
            <w:webHidden/>
          </w:rPr>
          <w:fldChar w:fldCharType="end"/>
        </w:r>
      </w:hyperlink>
    </w:p>
    <w:p w:rsidR="00427187" w:rsidRPr="004C4230" w:rsidRDefault="00427187">
      <w:pPr>
        <w:pStyle w:val="afff1"/>
        <w:rPr>
          <w:rFonts w:ascii="Calibri" w:hAnsi="Calibri"/>
          <w:sz w:val="22"/>
          <w:szCs w:val="22"/>
        </w:rPr>
      </w:pPr>
      <w:hyperlink w:anchor="_Toc50374703" w:history="1">
        <w:r w:rsidRPr="004733EF">
          <w:rPr>
            <w:rStyle w:val="ad"/>
          </w:rPr>
          <w:t>Рисунок </w:t>
        </w:r>
        <w:r w:rsidRPr="004C4230">
          <w:rPr>
            <w:rFonts w:ascii="Calibri" w:hAnsi="Calibri"/>
            <w:sz w:val="22"/>
            <w:szCs w:val="22"/>
          </w:rPr>
          <w:tab/>
        </w:r>
        <w:r w:rsidRPr="004733EF">
          <w:rPr>
            <w:rStyle w:val="ad"/>
          </w:rPr>
          <w:t>354. ЭФ документа «Периодические отчеты», закладки «Системные атрибуты»</w:t>
        </w:r>
        <w:r>
          <w:rPr>
            <w:webHidden/>
          </w:rPr>
          <w:tab/>
        </w:r>
        <w:r>
          <w:rPr>
            <w:webHidden/>
          </w:rPr>
          <w:fldChar w:fldCharType="begin"/>
        </w:r>
        <w:r>
          <w:rPr>
            <w:webHidden/>
          </w:rPr>
          <w:instrText xml:space="preserve"> PAGEREF _Toc50374703 \h </w:instrText>
        </w:r>
        <w:r>
          <w:rPr>
            <w:webHidden/>
          </w:rPr>
        </w:r>
        <w:r>
          <w:rPr>
            <w:webHidden/>
          </w:rPr>
          <w:fldChar w:fldCharType="separate"/>
        </w:r>
        <w:r>
          <w:rPr>
            <w:webHidden/>
          </w:rPr>
          <w:t>605</w:t>
        </w:r>
        <w:r>
          <w:rPr>
            <w:webHidden/>
          </w:rPr>
          <w:fldChar w:fldCharType="end"/>
        </w:r>
      </w:hyperlink>
    </w:p>
    <w:p w:rsidR="00427187" w:rsidRPr="004C4230" w:rsidRDefault="00427187">
      <w:pPr>
        <w:pStyle w:val="afff1"/>
        <w:rPr>
          <w:rFonts w:ascii="Calibri" w:hAnsi="Calibri"/>
          <w:sz w:val="22"/>
          <w:szCs w:val="22"/>
        </w:rPr>
      </w:pPr>
      <w:hyperlink w:anchor="_Toc50374704" w:history="1">
        <w:r w:rsidRPr="004733EF">
          <w:rPr>
            <w:rStyle w:val="ad"/>
          </w:rPr>
          <w:t>Рисунок </w:t>
        </w:r>
        <w:r w:rsidRPr="004C4230">
          <w:rPr>
            <w:rFonts w:ascii="Calibri" w:hAnsi="Calibri"/>
            <w:sz w:val="22"/>
            <w:szCs w:val="22"/>
          </w:rPr>
          <w:tab/>
        </w:r>
        <w:r w:rsidRPr="004733EF">
          <w:rPr>
            <w:rStyle w:val="ad"/>
          </w:rPr>
          <w:t>355. ЭФ списка документов «Сообщение для передачи инкассовых поручений»</w:t>
        </w:r>
        <w:r>
          <w:rPr>
            <w:webHidden/>
          </w:rPr>
          <w:tab/>
        </w:r>
        <w:r>
          <w:rPr>
            <w:webHidden/>
          </w:rPr>
          <w:fldChar w:fldCharType="begin"/>
        </w:r>
        <w:r>
          <w:rPr>
            <w:webHidden/>
          </w:rPr>
          <w:instrText xml:space="preserve"> PAGEREF _Toc50374704 \h </w:instrText>
        </w:r>
        <w:r>
          <w:rPr>
            <w:webHidden/>
          </w:rPr>
        </w:r>
        <w:r>
          <w:rPr>
            <w:webHidden/>
          </w:rPr>
          <w:fldChar w:fldCharType="separate"/>
        </w:r>
        <w:r>
          <w:rPr>
            <w:webHidden/>
          </w:rPr>
          <w:t>607</w:t>
        </w:r>
        <w:r>
          <w:rPr>
            <w:webHidden/>
          </w:rPr>
          <w:fldChar w:fldCharType="end"/>
        </w:r>
      </w:hyperlink>
    </w:p>
    <w:p w:rsidR="00427187" w:rsidRPr="004C4230" w:rsidRDefault="00427187">
      <w:pPr>
        <w:pStyle w:val="afff1"/>
        <w:rPr>
          <w:rFonts w:ascii="Calibri" w:hAnsi="Calibri"/>
          <w:sz w:val="22"/>
          <w:szCs w:val="22"/>
        </w:rPr>
      </w:pPr>
      <w:hyperlink w:anchor="_Toc50374705" w:history="1">
        <w:r w:rsidRPr="004733EF">
          <w:rPr>
            <w:rStyle w:val="ad"/>
          </w:rPr>
          <w:t>Рисунок </w:t>
        </w:r>
        <w:r w:rsidRPr="004C4230">
          <w:rPr>
            <w:rFonts w:ascii="Calibri" w:hAnsi="Calibri"/>
            <w:sz w:val="22"/>
            <w:szCs w:val="22"/>
          </w:rPr>
          <w:tab/>
        </w:r>
        <w:r w:rsidRPr="004733EF">
          <w:rPr>
            <w:rStyle w:val="ad"/>
          </w:rPr>
          <w:t>356. ЭФ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_Toc50374705 \h </w:instrText>
        </w:r>
        <w:r>
          <w:rPr>
            <w:webHidden/>
          </w:rPr>
        </w:r>
        <w:r>
          <w:rPr>
            <w:webHidden/>
          </w:rPr>
          <w:fldChar w:fldCharType="separate"/>
        </w:r>
        <w:r>
          <w:rPr>
            <w:webHidden/>
          </w:rPr>
          <w:t>608</w:t>
        </w:r>
        <w:r>
          <w:rPr>
            <w:webHidden/>
          </w:rPr>
          <w:fldChar w:fldCharType="end"/>
        </w:r>
      </w:hyperlink>
    </w:p>
    <w:p w:rsidR="00427187" w:rsidRPr="004C4230" w:rsidRDefault="00427187">
      <w:pPr>
        <w:pStyle w:val="afff1"/>
        <w:rPr>
          <w:rFonts w:ascii="Calibri" w:hAnsi="Calibri"/>
          <w:sz w:val="22"/>
          <w:szCs w:val="22"/>
        </w:rPr>
      </w:pPr>
      <w:hyperlink w:anchor="_Toc50374706" w:history="1">
        <w:r w:rsidRPr="004733EF">
          <w:rPr>
            <w:rStyle w:val="ad"/>
          </w:rPr>
          <w:t>Рисунок </w:t>
        </w:r>
        <w:r w:rsidRPr="004C4230">
          <w:rPr>
            <w:rFonts w:ascii="Calibri" w:hAnsi="Calibri"/>
            <w:sz w:val="22"/>
            <w:szCs w:val="22"/>
          </w:rPr>
          <w:tab/>
        </w:r>
        <w:r w:rsidRPr="004733EF">
          <w:rPr>
            <w:rStyle w:val="ad"/>
          </w:rPr>
          <w:t>357. Форма «Добавление записи»</w:t>
        </w:r>
        <w:r>
          <w:rPr>
            <w:webHidden/>
          </w:rPr>
          <w:tab/>
        </w:r>
        <w:r>
          <w:rPr>
            <w:webHidden/>
          </w:rPr>
          <w:fldChar w:fldCharType="begin"/>
        </w:r>
        <w:r>
          <w:rPr>
            <w:webHidden/>
          </w:rPr>
          <w:instrText xml:space="preserve"> PAGEREF _Toc50374706 \h </w:instrText>
        </w:r>
        <w:r>
          <w:rPr>
            <w:webHidden/>
          </w:rPr>
        </w:r>
        <w:r>
          <w:rPr>
            <w:webHidden/>
          </w:rPr>
          <w:fldChar w:fldCharType="separate"/>
        </w:r>
        <w:r>
          <w:rPr>
            <w:webHidden/>
          </w:rPr>
          <w:t>610</w:t>
        </w:r>
        <w:r>
          <w:rPr>
            <w:webHidden/>
          </w:rPr>
          <w:fldChar w:fldCharType="end"/>
        </w:r>
      </w:hyperlink>
    </w:p>
    <w:p w:rsidR="00427187" w:rsidRPr="004C4230" w:rsidRDefault="00427187">
      <w:pPr>
        <w:pStyle w:val="afff1"/>
        <w:rPr>
          <w:rFonts w:ascii="Calibri" w:hAnsi="Calibri"/>
          <w:sz w:val="22"/>
          <w:szCs w:val="22"/>
        </w:rPr>
      </w:pPr>
      <w:hyperlink w:anchor="_Toc50374707" w:history="1">
        <w:r w:rsidRPr="004733EF">
          <w:rPr>
            <w:rStyle w:val="ad"/>
          </w:rPr>
          <w:t>Рисунок </w:t>
        </w:r>
        <w:r w:rsidRPr="004C4230">
          <w:rPr>
            <w:rFonts w:ascii="Calibri" w:hAnsi="Calibri"/>
            <w:sz w:val="22"/>
            <w:szCs w:val="22"/>
          </w:rPr>
          <w:tab/>
        </w:r>
        <w:r w:rsidRPr="004733EF">
          <w:rPr>
            <w:rStyle w:val="ad"/>
          </w:rPr>
          <w:t>358. ЭФ документа «Сообщение для передачи инкассовых поручений»</w:t>
        </w:r>
        <w:r>
          <w:rPr>
            <w:webHidden/>
          </w:rPr>
          <w:tab/>
        </w:r>
        <w:r>
          <w:rPr>
            <w:webHidden/>
          </w:rPr>
          <w:fldChar w:fldCharType="begin"/>
        </w:r>
        <w:r>
          <w:rPr>
            <w:webHidden/>
          </w:rPr>
          <w:instrText xml:space="preserve"> PAGEREF _Toc50374707 \h </w:instrText>
        </w:r>
        <w:r>
          <w:rPr>
            <w:webHidden/>
          </w:rPr>
        </w:r>
        <w:r>
          <w:rPr>
            <w:webHidden/>
          </w:rPr>
          <w:fldChar w:fldCharType="separate"/>
        </w:r>
        <w:r>
          <w:rPr>
            <w:webHidden/>
          </w:rPr>
          <w:t>611</w:t>
        </w:r>
        <w:r>
          <w:rPr>
            <w:webHidden/>
          </w:rPr>
          <w:fldChar w:fldCharType="end"/>
        </w:r>
      </w:hyperlink>
    </w:p>
    <w:p w:rsidR="00427187" w:rsidRPr="004C4230" w:rsidRDefault="00427187">
      <w:pPr>
        <w:pStyle w:val="afff1"/>
        <w:rPr>
          <w:rFonts w:ascii="Calibri" w:hAnsi="Calibri"/>
          <w:sz w:val="22"/>
          <w:szCs w:val="22"/>
        </w:rPr>
      </w:pPr>
      <w:hyperlink w:anchor="_Toc50374708" w:history="1">
        <w:r w:rsidRPr="004733EF">
          <w:rPr>
            <w:rStyle w:val="ad"/>
          </w:rPr>
          <w:t>Рисунок </w:t>
        </w:r>
        <w:r w:rsidRPr="004C4230">
          <w:rPr>
            <w:rFonts w:ascii="Calibri" w:hAnsi="Calibri"/>
            <w:sz w:val="22"/>
            <w:szCs w:val="22"/>
          </w:rPr>
          <w:tab/>
        </w:r>
        <w:r w:rsidRPr="004733EF">
          <w:rPr>
            <w:rStyle w:val="ad"/>
          </w:rPr>
          <w:t>359.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_Toc50374708 \h </w:instrText>
        </w:r>
        <w:r>
          <w:rPr>
            <w:webHidden/>
          </w:rPr>
        </w:r>
        <w:r>
          <w:rPr>
            <w:webHidden/>
          </w:rPr>
          <w:fldChar w:fldCharType="separate"/>
        </w:r>
        <w:r>
          <w:rPr>
            <w:webHidden/>
          </w:rPr>
          <w:t>612</w:t>
        </w:r>
        <w:r>
          <w:rPr>
            <w:webHidden/>
          </w:rPr>
          <w:fldChar w:fldCharType="end"/>
        </w:r>
      </w:hyperlink>
    </w:p>
    <w:p w:rsidR="00427187" w:rsidRPr="004C4230" w:rsidRDefault="00427187">
      <w:pPr>
        <w:pStyle w:val="afff1"/>
        <w:rPr>
          <w:rFonts w:ascii="Calibri" w:hAnsi="Calibri"/>
          <w:sz w:val="22"/>
          <w:szCs w:val="22"/>
        </w:rPr>
      </w:pPr>
      <w:hyperlink w:anchor="_Toc50374709" w:history="1">
        <w:r w:rsidRPr="004733EF">
          <w:rPr>
            <w:rStyle w:val="ad"/>
          </w:rPr>
          <w:t>Рисунок </w:t>
        </w:r>
        <w:r w:rsidRPr="004C4230">
          <w:rPr>
            <w:rFonts w:ascii="Calibri" w:hAnsi="Calibri"/>
            <w:sz w:val="22"/>
            <w:szCs w:val="22"/>
          </w:rPr>
          <w:tab/>
        </w:r>
        <w:r w:rsidRPr="004733EF">
          <w:rPr>
            <w:rStyle w:val="ad"/>
          </w:rPr>
          <w:t>360.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_Toc50374709 \h </w:instrText>
        </w:r>
        <w:r>
          <w:rPr>
            <w:webHidden/>
          </w:rPr>
        </w:r>
        <w:r>
          <w:rPr>
            <w:webHidden/>
          </w:rPr>
          <w:fldChar w:fldCharType="separate"/>
        </w:r>
        <w:r>
          <w:rPr>
            <w:webHidden/>
          </w:rPr>
          <w:t>613</w:t>
        </w:r>
        <w:r>
          <w:rPr>
            <w:webHidden/>
          </w:rPr>
          <w:fldChar w:fldCharType="end"/>
        </w:r>
      </w:hyperlink>
    </w:p>
    <w:p w:rsidR="00427187" w:rsidRPr="004C4230" w:rsidRDefault="00427187">
      <w:pPr>
        <w:pStyle w:val="afff1"/>
        <w:rPr>
          <w:rFonts w:ascii="Calibri" w:hAnsi="Calibri"/>
          <w:sz w:val="22"/>
          <w:szCs w:val="22"/>
        </w:rPr>
      </w:pPr>
      <w:hyperlink w:anchor="_Toc50374710" w:history="1">
        <w:r w:rsidRPr="004733EF">
          <w:rPr>
            <w:rStyle w:val="ad"/>
          </w:rPr>
          <w:t>Рисунок </w:t>
        </w:r>
        <w:r w:rsidRPr="004C4230">
          <w:rPr>
            <w:rFonts w:ascii="Calibri" w:hAnsi="Calibri"/>
            <w:sz w:val="22"/>
            <w:szCs w:val="22"/>
          </w:rPr>
          <w:tab/>
        </w:r>
        <w:r w:rsidRPr="004733EF">
          <w:rPr>
            <w:rStyle w:val="ad"/>
          </w:rPr>
          <w:t>361.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_Toc50374710 \h </w:instrText>
        </w:r>
        <w:r>
          <w:rPr>
            <w:webHidden/>
          </w:rPr>
        </w:r>
        <w:r>
          <w:rPr>
            <w:webHidden/>
          </w:rPr>
          <w:fldChar w:fldCharType="separate"/>
        </w:r>
        <w:r>
          <w:rPr>
            <w:webHidden/>
          </w:rPr>
          <w:t>616</w:t>
        </w:r>
        <w:r>
          <w:rPr>
            <w:webHidden/>
          </w:rPr>
          <w:fldChar w:fldCharType="end"/>
        </w:r>
      </w:hyperlink>
    </w:p>
    <w:p w:rsidR="00427187" w:rsidRPr="004C4230" w:rsidRDefault="00427187">
      <w:pPr>
        <w:pStyle w:val="afff1"/>
        <w:rPr>
          <w:rFonts w:ascii="Calibri" w:hAnsi="Calibri"/>
          <w:sz w:val="22"/>
          <w:szCs w:val="22"/>
        </w:rPr>
      </w:pPr>
      <w:hyperlink w:anchor="_Toc50374711" w:history="1">
        <w:r w:rsidRPr="004733EF">
          <w:rPr>
            <w:rStyle w:val="ad"/>
          </w:rPr>
          <w:t>Рисунок </w:t>
        </w:r>
        <w:r w:rsidRPr="004C4230">
          <w:rPr>
            <w:rFonts w:ascii="Calibri" w:hAnsi="Calibri"/>
            <w:sz w:val="22"/>
            <w:szCs w:val="22"/>
          </w:rPr>
          <w:tab/>
        </w:r>
        <w:r w:rsidRPr="004733EF">
          <w:rPr>
            <w:rStyle w:val="ad"/>
          </w:rPr>
          <w:t>362.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_Toc50374711 \h </w:instrText>
        </w:r>
        <w:r>
          <w:rPr>
            <w:webHidden/>
          </w:rPr>
        </w:r>
        <w:r>
          <w:rPr>
            <w:webHidden/>
          </w:rPr>
          <w:fldChar w:fldCharType="separate"/>
        </w:r>
        <w:r>
          <w:rPr>
            <w:webHidden/>
          </w:rPr>
          <w:t>617</w:t>
        </w:r>
        <w:r>
          <w:rPr>
            <w:webHidden/>
          </w:rPr>
          <w:fldChar w:fldCharType="end"/>
        </w:r>
      </w:hyperlink>
    </w:p>
    <w:p w:rsidR="00427187" w:rsidRPr="004C4230" w:rsidRDefault="00427187">
      <w:pPr>
        <w:pStyle w:val="afff1"/>
        <w:rPr>
          <w:rFonts w:ascii="Calibri" w:hAnsi="Calibri"/>
          <w:sz w:val="22"/>
          <w:szCs w:val="22"/>
        </w:rPr>
      </w:pPr>
      <w:hyperlink w:anchor="_Toc50374712" w:history="1">
        <w:r w:rsidRPr="004733EF">
          <w:rPr>
            <w:rStyle w:val="ad"/>
          </w:rPr>
          <w:t>Рисунок </w:t>
        </w:r>
        <w:r w:rsidRPr="004C4230">
          <w:rPr>
            <w:rFonts w:ascii="Calibri" w:hAnsi="Calibri"/>
            <w:sz w:val="22"/>
            <w:szCs w:val="22"/>
          </w:rPr>
          <w:tab/>
        </w:r>
        <w:r w:rsidRPr="004733EF">
          <w:rPr>
            <w:rStyle w:val="ad"/>
          </w:rPr>
          <w:t>363. ЭФ списка документов «Запрос о получении информации по ЭПС участника (входящий)»</w:t>
        </w:r>
        <w:r>
          <w:rPr>
            <w:webHidden/>
          </w:rPr>
          <w:tab/>
        </w:r>
        <w:r>
          <w:rPr>
            <w:webHidden/>
          </w:rPr>
          <w:fldChar w:fldCharType="begin"/>
        </w:r>
        <w:r>
          <w:rPr>
            <w:webHidden/>
          </w:rPr>
          <w:instrText xml:space="preserve"> PAGEREF _Toc50374712 \h </w:instrText>
        </w:r>
        <w:r>
          <w:rPr>
            <w:webHidden/>
          </w:rPr>
        </w:r>
        <w:r>
          <w:rPr>
            <w:webHidden/>
          </w:rPr>
          <w:fldChar w:fldCharType="separate"/>
        </w:r>
        <w:r>
          <w:rPr>
            <w:webHidden/>
          </w:rPr>
          <w:t>620</w:t>
        </w:r>
        <w:r>
          <w:rPr>
            <w:webHidden/>
          </w:rPr>
          <w:fldChar w:fldCharType="end"/>
        </w:r>
      </w:hyperlink>
    </w:p>
    <w:p w:rsidR="00427187" w:rsidRPr="004C4230" w:rsidRDefault="00427187">
      <w:pPr>
        <w:pStyle w:val="afff1"/>
        <w:rPr>
          <w:rFonts w:ascii="Calibri" w:hAnsi="Calibri"/>
          <w:sz w:val="22"/>
          <w:szCs w:val="22"/>
        </w:rPr>
      </w:pPr>
      <w:hyperlink w:anchor="_Toc50374713" w:history="1">
        <w:r w:rsidRPr="004733EF">
          <w:rPr>
            <w:rStyle w:val="ad"/>
          </w:rPr>
          <w:t>Рисунок </w:t>
        </w:r>
        <w:r w:rsidRPr="004C4230">
          <w:rPr>
            <w:rFonts w:ascii="Calibri" w:hAnsi="Calibri"/>
            <w:sz w:val="22"/>
            <w:szCs w:val="22"/>
          </w:rPr>
          <w:tab/>
        </w:r>
        <w:r w:rsidRPr="004733EF">
          <w:rPr>
            <w:rStyle w:val="ad"/>
          </w:rPr>
          <w:t>364. ЭФ документа «Запрос о получении информации по ЭПС участника»</w:t>
        </w:r>
        <w:r>
          <w:rPr>
            <w:webHidden/>
          </w:rPr>
          <w:tab/>
        </w:r>
        <w:r>
          <w:rPr>
            <w:webHidden/>
          </w:rPr>
          <w:fldChar w:fldCharType="begin"/>
        </w:r>
        <w:r>
          <w:rPr>
            <w:webHidden/>
          </w:rPr>
          <w:instrText xml:space="preserve"> PAGEREF _Toc50374713 \h </w:instrText>
        </w:r>
        <w:r>
          <w:rPr>
            <w:webHidden/>
          </w:rPr>
        </w:r>
        <w:r>
          <w:rPr>
            <w:webHidden/>
          </w:rPr>
          <w:fldChar w:fldCharType="separate"/>
        </w:r>
        <w:r>
          <w:rPr>
            <w:webHidden/>
          </w:rPr>
          <w:t>621</w:t>
        </w:r>
        <w:r>
          <w:rPr>
            <w:webHidden/>
          </w:rPr>
          <w:fldChar w:fldCharType="end"/>
        </w:r>
      </w:hyperlink>
    </w:p>
    <w:p w:rsidR="00427187" w:rsidRPr="004C4230" w:rsidRDefault="00427187">
      <w:pPr>
        <w:pStyle w:val="afff1"/>
        <w:rPr>
          <w:rFonts w:ascii="Calibri" w:hAnsi="Calibri"/>
          <w:sz w:val="22"/>
          <w:szCs w:val="22"/>
        </w:rPr>
      </w:pPr>
      <w:hyperlink w:anchor="_Toc50374714" w:history="1">
        <w:r w:rsidRPr="004733EF">
          <w:rPr>
            <w:rStyle w:val="ad"/>
          </w:rPr>
          <w:t>Рисунок </w:t>
        </w:r>
        <w:r w:rsidRPr="004C4230">
          <w:rPr>
            <w:rFonts w:ascii="Calibri" w:hAnsi="Calibri"/>
            <w:sz w:val="22"/>
            <w:szCs w:val="22"/>
          </w:rPr>
          <w:tab/>
        </w:r>
        <w:r w:rsidRPr="004733EF">
          <w:rPr>
            <w:rStyle w:val="ad"/>
          </w:rPr>
          <w:t>365. ЭФ списка документов «Ответ на запрос (уведомление) по ЭПС участника»</w:t>
        </w:r>
        <w:r>
          <w:rPr>
            <w:webHidden/>
          </w:rPr>
          <w:tab/>
        </w:r>
        <w:r>
          <w:rPr>
            <w:webHidden/>
          </w:rPr>
          <w:fldChar w:fldCharType="begin"/>
        </w:r>
        <w:r>
          <w:rPr>
            <w:webHidden/>
          </w:rPr>
          <w:instrText xml:space="preserve"> PAGEREF _Toc50374714 \h </w:instrText>
        </w:r>
        <w:r>
          <w:rPr>
            <w:webHidden/>
          </w:rPr>
        </w:r>
        <w:r>
          <w:rPr>
            <w:webHidden/>
          </w:rPr>
          <w:fldChar w:fldCharType="separate"/>
        </w:r>
        <w:r>
          <w:rPr>
            <w:webHidden/>
          </w:rPr>
          <w:t>625</w:t>
        </w:r>
        <w:r>
          <w:rPr>
            <w:webHidden/>
          </w:rPr>
          <w:fldChar w:fldCharType="end"/>
        </w:r>
      </w:hyperlink>
    </w:p>
    <w:p w:rsidR="00427187" w:rsidRPr="004C4230" w:rsidRDefault="00427187">
      <w:pPr>
        <w:pStyle w:val="afff1"/>
        <w:rPr>
          <w:rFonts w:ascii="Calibri" w:hAnsi="Calibri"/>
          <w:sz w:val="22"/>
          <w:szCs w:val="22"/>
        </w:rPr>
      </w:pPr>
      <w:hyperlink w:anchor="_Toc50374715" w:history="1">
        <w:r w:rsidRPr="004733EF">
          <w:rPr>
            <w:rStyle w:val="ad"/>
          </w:rPr>
          <w:t>Рисунок </w:t>
        </w:r>
        <w:r w:rsidRPr="004C4230">
          <w:rPr>
            <w:rFonts w:ascii="Calibri" w:hAnsi="Calibri"/>
            <w:sz w:val="22"/>
            <w:szCs w:val="22"/>
          </w:rPr>
          <w:tab/>
        </w:r>
        <w:r w:rsidRPr="004733EF">
          <w:rPr>
            <w:rStyle w:val="ad"/>
          </w:rPr>
          <w:t>366. ЭФ документа «Ответ на запрос (уведомление) по ЭПС участника»</w:t>
        </w:r>
        <w:r>
          <w:rPr>
            <w:webHidden/>
          </w:rPr>
          <w:tab/>
        </w:r>
        <w:r>
          <w:rPr>
            <w:webHidden/>
          </w:rPr>
          <w:fldChar w:fldCharType="begin"/>
        </w:r>
        <w:r>
          <w:rPr>
            <w:webHidden/>
          </w:rPr>
          <w:instrText xml:space="preserve"> PAGEREF _Toc50374715 \h </w:instrText>
        </w:r>
        <w:r>
          <w:rPr>
            <w:webHidden/>
          </w:rPr>
        </w:r>
        <w:r>
          <w:rPr>
            <w:webHidden/>
          </w:rPr>
          <w:fldChar w:fldCharType="separate"/>
        </w:r>
        <w:r>
          <w:rPr>
            <w:webHidden/>
          </w:rPr>
          <w:t>627</w:t>
        </w:r>
        <w:r>
          <w:rPr>
            <w:webHidden/>
          </w:rPr>
          <w:fldChar w:fldCharType="end"/>
        </w:r>
      </w:hyperlink>
    </w:p>
    <w:p w:rsidR="00427187" w:rsidRPr="004C4230" w:rsidRDefault="00427187">
      <w:pPr>
        <w:pStyle w:val="afff1"/>
        <w:rPr>
          <w:rFonts w:ascii="Calibri" w:hAnsi="Calibri"/>
          <w:sz w:val="22"/>
          <w:szCs w:val="22"/>
        </w:rPr>
      </w:pPr>
      <w:hyperlink w:anchor="_Toc50374716" w:history="1">
        <w:r w:rsidRPr="004733EF">
          <w:rPr>
            <w:rStyle w:val="ad"/>
          </w:rPr>
          <w:t>Рисунок </w:t>
        </w:r>
        <w:r w:rsidRPr="004C4230">
          <w:rPr>
            <w:rFonts w:ascii="Calibri" w:hAnsi="Calibri"/>
            <w:sz w:val="22"/>
            <w:szCs w:val="22"/>
          </w:rPr>
          <w:tab/>
        </w:r>
        <w:r w:rsidRPr="004733EF">
          <w:rPr>
            <w:rStyle w:val="ad"/>
          </w:rPr>
          <w:t>367. ЭФ списка документов «Анкета»</w:t>
        </w:r>
        <w:r>
          <w:rPr>
            <w:webHidden/>
          </w:rPr>
          <w:tab/>
        </w:r>
        <w:r>
          <w:rPr>
            <w:webHidden/>
          </w:rPr>
          <w:fldChar w:fldCharType="begin"/>
        </w:r>
        <w:r>
          <w:rPr>
            <w:webHidden/>
          </w:rPr>
          <w:instrText xml:space="preserve"> PAGEREF _Toc50374716 \h </w:instrText>
        </w:r>
        <w:r>
          <w:rPr>
            <w:webHidden/>
          </w:rPr>
        </w:r>
        <w:r>
          <w:rPr>
            <w:webHidden/>
          </w:rPr>
          <w:fldChar w:fldCharType="separate"/>
        </w:r>
        <w:r>
          <w:rPr>
            <w:webHidden/>
          </w:rPr>
          <w:t>630</w:t>
        </w:r>
        <w:r>
          <w:rPr>
            <w:webHidden/>
          </w:rPr>
          <w:fldChar w:fldCharType="end"/>
        </w:r>
      </w:hyperlink>
    </w:p>
    <w:p w:rsidR="00427187" w:rsidRPr="004C4230" w:rsidRDefault="00427187">
      <w:pPr>
        <w:pStyle w:val="afff1"/>
        <w:rPr>
          <w:rFonts w:ascii="Calibri" w:hAnsi="Calibri"/>
          <w:sz w:val="22"/>
          <w:szCs w:val="22"/>
        </w:rPr>
      </w:pPr>
      <w:hyperlink w:anchor="_Toc50374717" w:history="1">
        <w:r w:rsidRPr="004733EF">
          <w:rPr>
            <w:rStyle w:val="ad"/>
          </w:rPr>
          <w:t>Рисунок </w:t>
        </w:r>
        <w:r w:rsidRPr="004C4230">
          <w:rPr>
            <w:rFonts w:ascii="Calibri" w:hAnsi="Calibri"/>
            <w:sz w:val="22"/>
            <w:szCs w:val="22"/>
          </w:rPr>
          <w:tab/>
        </w:r>
        <w:r w:rsidRPr="004733EF">
          <w:rPr>
            <w:rStyle w:val="ad"/>
          </w:rPr>
          <w:t>368. ЭФ документа «Анкета»</w:t>
        </w:r>
        <w:r>
          <w:rPr>
            <w:webHidden/>
          </w:rPr>
          <w:tab/>
        </w:r>
        <w:r>
          <w:rPr>
            <w:webHidden/>
          </w:rPr>
          <w:fldChar w:fldCharType="begin"/>
        </w:r>
        <w:r>
          <w:rPr>
            <w:webHidden/>
          </w:rPr>
          <w:instrText xml:space="preserve"> PAGEREF _Toc50374717 \h </w:instrText>
        </w:r>
        <w:r>
          <w:rPr>
            <w:webHidden/>
          </w:rPr>
        </w:r>
        <w:r>
          <w:rPr>
            <w:webHidden/>
          </w:rPr>
          <w:fldChar w:fldCharType="separate"/>
        </w:r>
        <w:r>
          <w:rPr>
            <w:webHidden/>
          </w:rPr>
          <w:t>631</w:t>
        </w:r>
        <w:r>
          <w:rPr>
            <w:webHidden/>
          </w:rPr>
          <w:fldChar w:fldCharType="end"/>
        </w:r>
      </w:hyperlink>
    </w:p>
    <w:p w:rsidR="00427187" w:rsidRPr="004C4230" w:rsidRDefault="00427187">
      <w:pPr>
        <w:pStyle w:val="afff1"/>
        <w:rPr>
          <w:rFonts w:ascii="Calibri" w:hAnsi="Calibri"/>
          <w:sz w:val="22"/>
          <w:szCs w:val="22"/>
        </w:rPr>
      </w:pPr>
      <w:hyperlink w:anchor="_Toc50374718" w:history="1">
        <w:r w:rsidRPr="004733EF">
          <w:rPr>
            <w:rStyle w:val="ad"/>
          </w:rPr>
          <w:t>Рисунок </w:t>
        </w:r>
        <w:r w:rsidRPr="004C4230">
          <w:rPr>
            <w:rFonts w:ascii="Calibri" w:hAnsi="Calibri"/>
            <w:sz w:val="22"/>
            <w:szCs w:val="22"/>
          </w:rPr>
          <w:tab/>
        </w:r>
        <w:r w:rsidRPr="004733EF">
          <w:rPr>
            <w:rStyle w:val="ad"/>
          </w:rPr>
          <w:t>369. ЭФ списка документов «Способы автоматического импорта файлов»</w:t>
        </w:r>
        <w:r>
          <w:rPr>
            <w:webHidden/>
          </w:rPr>
          <w:tab/>
        </w:r>
        <w:r>
          <w:rPr>
            <w:webHidden/>
          </w:rPr>
          <w:fldChar w:fldCharType="begin"/>
        </w:r>
        <w:r>
          <w:rPr>
            <w:webHidden/>
          </w:rPr>
          <w:instrText xml:space="preserve"> PAGEREF _Toc50374718 \h </w:instrText>
        </w:r>
        <w:r>
          <w:rPr>
            <w:webHidden/>
          </w:rPr>
        </w:r>
        <w:r>
          <w:rPr>
            <w:webHidden/>
          </w:rPr>
          <w:fldChar w:fldCharType="separate"/>
        </w:r>
        <w:r>
          <w:rPr>
            <w:webHidden/>
          </w:rPr>
          <w:t>632</w:t>
        </w:r>
        <w:r>
          <w:rPr>
            <w:webHidden/>
          </w:rPr>
          <w:fldChar w:fldCharType="end"/>
        </w:r>
      </w:hyperlink>
    </w:p>
    <w:p w:rsidR="00427187" w:rsidRPr="004C4230" w:rsidRDefault="00427187">
      <w:pPr>
        <w:pStyle w:val="afff1"/>
        <w:rPr>
          <w:rFonts w:ascii="Calibri" w:hAnsi="Calibri"/>
          <w:sz w:val="22"/>
          <w:szCs w:val="22"/>
        </w:rPr>
      </w:pPr>
      <w:hyperlink w:anchor="_Toc50374719" w:history="1">
        <w:r w:rsidRPr="004733EF">
          <w:rPr>
            <w:rStyle w:val="ad"/>
          </w:rPr>
          <w:t>Рисунок </w:t>
        </w:r>
        <w:r w:rsidRPr="004C4230">
          <w:rPr>
            <w:rFonts w:ascii="Calibri" w:hAnsi="Calibri"/>
            <w:sz w:val="22"/>
            <w:szCs w:val="22"/>
          </w:rPr>
          <w:tab/>
        </w:r>
        <w:r w:rsidRPr="004733EF">
          <w:rPr>
            <w:rStyle w:val="ad"/>
          </w:rPr>
          <w:t>370.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_Toc50374719 \h </w:instrText>
        </w:r>
        <w:r>
          <w:rPr>
            <w:webHidden/>
          </w:rPr>
        </w:r>
        <w:r>
          <w:rPr>
            <w:webHidden/>
          </w:rPr>
          <w:fldChar w:fldCharType="separate"/>
        </w:r>
        <w:r>
          <w:rPr>
            <w:webHidden/>
          </w:rPr>
          <w:t>633</w:t>
        </w:r>
        <w:r>
          <w:rPr>
            <w:webHidden/>
          </w:rPr>
          <w:fldChar w:fldCharType="end"/>
        </w:r>
      </w:hyperlink>
    </w:p>
    <w:p w:rsidR="00427187" w:rsidRPr="004C4230" w:rsidRDefault="00427187">
      <w:pPr>
        <w:pStyle w:val="afff1"/>
        <w:rPr>
          <w:rFonts w:ascii="Calibri" w:hAnsi="Calibri"/>
          <w:sz w:val="22"/>
          <w:szCs w:val="22"/>
        </w:rPr>
      </w:pPr>
      <w:hyperlink w:anchor="_Toc50374720" w:history="1">
        <w:r w:rsidRPr="004733EF">
          <w:rPr>
            <w:rStyle w:val="ad"/>
          </w:rPr>
          <w:t>Рисунок </w:t>
        </w:r>
        <w:r w:rsidRPr="004C4230">
          <w:rPr>
            <w:rFonts w:ascii="Calibri" w:hAnsi="Calibri"/>
            <w:sz w:val="22"/>
            <w:szCs w:val="22"/>
          </w:rPr>
          <w:tab/>
        </w:r>
        <w:r w:rsidRPr="004733EF">
          <w:rPr>
            <w:rStyle w:val="ad"/>
          </w:rPr>
          <w:t>371.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_Toc50374720 \h </w:instrText>
        </w:r>
        <w:r>
          <w:rPr>
            <w:webHidden/>
          </w:rPr>
        </w:r>
        <w:r>
          <w:rPr>
            <w:webHidden/>
          </w:rPr>
          <w:fldChar w:fldCharType="separate"/>
        </w:r>
        <w:r>
          <w:rPr>
            <w:webHidden/>
          </w:rPr>
          <w:t>635</w:t>
        </w:r>
        <w:r>
          <w:rPr>
            <w:webHidden/>
          </w:rPr>
          <w:fldChar w:fldCharType="end"/>
        </w:r>
      </w:hyperlink>
    </w:p>
    <w:p w:rsidR="00427187" w:rsidRPr="004C4230" w:rsidRDefault="00427187">
      <w:pPr>
        <w:pStyle w:val="afff1"/>
        <w:rPr>
          <w:rFonts w:ascii="Calibri" w:hAnsi="Calibri"/>
          <w:sz w:val="22"/>
          <w:szCs w:val="22"/>
        </w:rPr>
      </w:pPr>
      <w:hyperlink w:anchor="_Toc50374721" w:history="1">
        <w:r w:rsidRPr="004733EF">
          <w:rPr>
            <w:rStyle w:val="ad"/>
          </w:rPr>
          <w:t>Рисунок </w:t>
        </w:r>
        <w:r w:rsidRPr="004C4230">
          <w:rPr>
            <w:rFonts w:ascii="Calibri" w:hAnsi="Calibri"/>
            <w:sz w:val="22"/>
            <w:szCs w:val="22"/>
          </w:rPr>
          <w:tab/>
        </w:r>
        <w:r w:rsidRPr="004733EF">
          <w:rPr>
            <w:rStyle w:val="ad"/>
          </w:rPr>
          <w:t>372.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_Toc50374721 \h </w:instrText>
        </w:r>
        <w:r>
          <w:rPr>
            <w:webHidden/>
          </w:rPr>
        </w:r>
        <w:r>
          <w:rPr>
            <w:webHidden/>
          </w:rPr>
          <w:fldChar w:fldCharType="separate"/>
        </w:r>
        <w:r>
          <w:rPr>
            <w:webHidden/>
          </w:rPr>
          <w:t>635</w:t>
        </w:r>
        <w:r>
          <w:rPr>
            <w:webHidden/>
          </w:rPr>
          <w:fldChar w:fldCharType="end"/>
        </w:r>
      </w:hyperlink>
    </w:p>
    <w:p w:rsidR="00427187" w:rsidRPr="004C4230" w:rsidRDefault="00427187">
      <w:pPr>
        <w:pStyle w:val="afff1"/>
        <w:rPr>
          <w:rFonts w:ascii="Calibri" w:hAnsi="Calibri"/>
          <w:sz w:val="22"/>
          <w:szCs w:val="22"/>
        </w:rPr>
      </w:pPr>
      <w:hyperlink w:anchor="_Toc50374722" w:history="1">
        <w:r w:rsidRPr="004733EF">
          <w:rPr>
            <w:rStyle w:val="ad"/>
          </w:rPr>
          <w:t>Рисунок </w:t>
        </w:r>
        <w:r w:rsidRPr="004C4230">
          <w:rPr>
            <w:rFonts w:ascii="Calibri" w:hAnsi="Calibri"/>
            <w:sz w:val="22"/>
            <w:szCs w:val="22"/>
          </w:rPr>
          <w:tab/>
        </w:r>
        <w:r w:rsidRPr="004733EF">
          <w:rPr>
            <w:rStyle w:val="ad"/>
          </w:rPr>
          <w:t>373. ЭФ списка документов «Способы автоматического экспорта документов»</w:t>
        </w:r>
        <w:r>
          <w:rPr>
            <w:webHidden/>
          </w:rPr>
          <w:tab/>
        </w:r>
        <w:r>
          <w:rPr>
            <w:webHidden/>
          </w:rPr>
          <w:fldChar w:fldCharType="begin"/>
        </w:r>
        <w:r>
          <w:rPr>
            <w:webHidden/>
          </w:rPr>
          <w:instrText xml:space="preserve"> PAGEREF _Toc50374722 \h </w:instrText>
        </w:r>
        <w:r>
          <w:rPr>
            <w:webHidden/>
          </w:rPr>
        </w:r>
        <w:r>
          <w:rPr>
            <w:webHidden/>
          </w:rPr>
          <w:fldChar w:fldCharType="separate"/>
        </w:r>
        <w:r>
          <w:rPr>
            <w:webHidden/>
          </w:rPr>
          <w:t>636</w:t>
        </w:r>
        <w:r>
          <w:rPr>
            <w:webHidden/>
          </w:rPr>
          <w:fldChar w:fldCharType="end"/>
        </w:r>
      </w:hyperlink>
    </w:p>
    <w:p w:rsidR="00427187" w:rsidRPr="004C4230" w:rsidRDefault="00427187">
      <w:pPr>
        <w:pStyle w:val="afff1"/>
        <w:rPr>
          <w:rFonts w:ascii="Calibri" w:hAnsi="Calibri"/>
          <w:sz w:val="22"/>
          <w:szCs w:val="22"/>
        </w:rPr>
      </w:pPr>
      <w:hyperlink w:anchor="_Toc50374723" w:history="1">
        <w:r w:rsidRPr="004733EF">
          <w:rPr>
            <w:rStyle w:val="ad"/>
          </w:rPr>
          <w:t>Рисунок </w:t>
        </w:r>
        <w:r w:rsidRPr="004C4230">
          <w:rPr>
            <w:rFonts w:ascii="Calibri" w:hAnsi="Calibri"/>
            <w:sz w:val="22"/>
            <w:szCs w:val="22"/>
          </w:rPr>
          <w:tab/>
        </w:r>
        <w:r w:rsidRPr="004733EF">
          <w:rPr>
            <w:rStyle w:val="ad"/>
          </w:rPr>
          <w:t>374. ЭФ документа «Способы автоматического экспорта документов»</w:t>
        </w:r>
        <w:r>
          <w:rPr>
            <w:webHidden/>
          </w:rPr>
          <w:tab/>
        </w:r>
        <w:r>
          <w:rPr>
            <w:webHidden/>
          </w:rPr>
          <w:fldChar w:fldCharType="begin"/>
        </w:r>
        <w:r>
          <w:rPr>
            <w:webHidden/>
          </w:rPr>
          <w:instrText xml:space="preserve"> PAGEREF _Toc50374723 \h </w:instrText>
        </w:r>
        <w:r>
          <w:rPr>
            <w:webHidden/>
          </w:rPr>
        </w:r>
        <w:r>
          <w:rPr>
            <w:webHidden/>
          </w:rPr>
          <w:fldChar w:fldCharType="separate"/>
        </w:r>
        <w:r>
          <w:rPr>
            <w:webHidden/>
          </w:rPr>
          <w:t>638</w:t>
        </w:r>
        <w:r>
          <w:rPr>
            <w:webHidden/>
          </w:rPr>
          <w:fldChar w:fldCharType="end"/>
        </w:r>
      </w:hyperlink>
    </w:p>
    <w:p w:rsidR="00427187" w:rsidRPr="004C4230" w:rsidRDefault="00427187">
      <w:pPr>
        <w:pStyle w:val="afff1"/>
        <w:rPr>
          <w:rFonts w:ascii="Calibri" w:hAnsi="Calibri"/>
          <w:sz w:val="22"/>
          <w:szCs w:val="22"/>
        </w:rPr>
      </w:pPr>
      <w:hyperlink w:anchor="_Toc50374724" w:history="1">
        <w:r w:rsidRPr="004733EF">
          <w:rPr>
            <w:rStyle w:val="ad"/>
          </w:rPr>
          <w:t>Рисунок </w:t>
        </w:r>
        <w:r w:rsidRPr="004C4230">
          <w:rPr>
            <w:rFonts w:ascii="Calibri" w:hAnsi="Calibri"/>
            <w:sz w:val="22"/>
            <w:szCs w:val="22"/>
          </w:rPr>
          <w:tab/>
        </w:r>
        <w:r w:rsidRPr="004733EF">
          <w:rPr>
            <w:rStyle w:val="ad"/>
          </w:rPr>
          <w:t>375. ЭФ списка документов «Запрос РПБС/АП/ТОАИФ»</w:t>
        </w:r>
        <w:r>
          <w:rPr>
            <w:webHidden/>
          </w:rPr>
          <w:tab/>
        </w:r>
        <w:r>
          <w:rPr>
            <w:webHidden/>
          </w:rPr>
          <w:fldChar w:fldCharType="begin"/>
        </w:r>
        <w:r>
          <w:rPr>
            <w:webHidden/>
          </w:rPr>
          <w:instrText xml:space="preserve"> PAGEREF _Toc50374724 \h </w:instrText>
        </w:r>
        <w:r>
          <w:rPr>
            <w:webHidden/>
          </w:rPr>
        </w:r>
        <w:r>
          <w:rPr>
            <w:webHidden/>
          </w:rPr>
          <w:fldChar w:fldCharType="separate"/>
        </w:r>
        <w:r>
          <w:rPr>
            <w:webHidden/>
          </w:rPr>
          <w:t>640</w:t>
        </w:r>
        <w:r>
          <w:rPr>
            <w:webHidden/>
          </w:rPr>
          <w:fldChar w:fldCharType="end"/>
        </w:r>
      </w:hyperlink>
    </w:p>
    <w:p w:rsidR="00427187" w:rsidRPr="004C4230" w:rsidRDefault="00427187">
      <w:pPr>
        <w:pStyle w:val="afff1"/>
        <w:rPr>
          <w:rFonts w:ascii="Calibri" w:hAnsi="Calibri"/>
          <w:sz w:val="22"/>
          <w:szCs w:val="22"/>
        </w:rPr>
      </w:pPr>
      <w:hyperlink w:anchor="_Toc50374725" w:history="1">
        <w:r w:rsidRPr="004733EF">
          <w:rPr>
            <w:rStyle w:val="ad"/>
          </w:rPr>
          <w:t>Рисунок </w:t>
        </w:r>
        <w:r w:rsidRPr="004C4230">
          <w:rPr>
            <w:rFonts w:ascii="Calibri" w:hAnsi="Calibri"/>
            <w:sz w:val="22"/>
            <w:szCs w:val="22"/>
          </w:rPr>
          <w:tab/>
        </w:r>
        <w:r w:rsidRPr="004733EF">
          <w:rPr>
            <w:rStyle w:val="ad"/>
          </w:rPr>
          <w:t>376. ЭФ документа «Запрос РПБС в ЦАФК»</w:t>
        </w:r>
        <w:r>
          <w:rPr>
            <w:webHidden/>
          </w:rPr>
          <w:tab/>
        </w:r>
        <w:r>
          <w:rPr>
            <w:webHidden/>
          </w:rPr>
          <w:fldChar w:fldCharType="begin"/>
        </w:r>
        <w:r>
          <w:rPr>
            <w:webHidden/>
          </w:rPr>
          <w:instrText xml:space="preserve"> PAGEREF _Toc50374725 \h </w:instrText>
        </w:r>
        <w:r>
          <w:rPr>
            <w:webHidden/>
          </w:rPr>
        </w:r>
        <w:r>
          <w:rPr>
            <w:webHidden/>
          </w:rPr>
          <w:fldChar w:fldCharType="separate"/>
        </w:r>
        <w:r>
          <w:rPr>
            <w:webHidden/>
          </w:rPr>
          <w:t>641</w:t>
        </w:r>
        <w:r>
          <w:rPr>
            <w:webHidden/>
          </w:rPr>
          <w:fldChar w:fldCharType="end"/>
        </w:r>
      </w:hyperlink>
    </w:p>
    <w:p w:rsidR="00427187" w:rsidRPr="004C4230" w:rsidRDefault="00427187">
      <w:pPr>
        <w:pStyle w:val="afff1"/>
        <w:rPr>
          <w:rFonts w:ascii="Calibri" w:hAnsi="Calibri"/>
          <w:sz w:val="22"/>
          <w:szCs w:val="22"/>
        </w:rPr>
      </w:pPr>
      <w:hyperlink w:anchor="_Toc50374726" w:history="1">
        <w:r w:rsidRPr="004733EF">
          <w:rPr>
            <w:rStyle w:val="ad"/>
          </w:rPr>
          <w:t>Рисунок </w:t>
        </w:r>
        <w:r w:rsidRPr="004C4230">
          <w:rPr>
            <w:rFonts w:ascii="Calibri" w:hAnsi="Calibri"/>
            <w:sz w:val="22"/>
            <w:szCs w:val="22"/>
          </w:rPr>
          <w:tab/>
        </w:r>
        <w:r w:rsidRPr="004733EF">
          <w:rPr>
            <w:rStyle w:val="ad"/>
          </w:rPr>
          <w:t>377. ЭФ списка документов «Отчеты»</w:t>
        </w:r>
        <w:r>
          <w:rPr>
            <w:webHidden/>
          </w:rPr>
          <w:tab/>
        </w:r>
        <w:r>
          <w:rPr>
            <w:webHidden/>
          </w:rPr>
          <w:fldChar w:fldCharType="begin"/>
        </w:r>
        <w:r>
          <w:rPr>
            <w:webHidden/>
          </w:rPr>
          <w:instrText xml:space="preserve"> PAGEREF _Toc50374726 \h </w:instrText>
        </w:r>
        <w:r>
          <w:rPr>
            <w:webHidden/>
          </w:rPr>
        </w:r>
        <w:r>
          <w:rPr>
            <w:webHidden/>
          </w:rPr>
          <w:fldChar w:fldCharType="separate"/>
        </w:r>
        <w:r>
          <w:rPr>
            <w:webHidden/>
          </w:rPr>
          <w:t>642</w:t>
        </w:r>
        <w:r>
          <w:rPr>
            <w:webHidden/>
          </w:rPr>
          <w:fldChar w:fldCharType="end"/>
        </w:r>
      </w:hyperlink>
    </w:p>
    <w:p w:rsidR="00427187" w:rsidRPr="004C4230" w:rsidRDefault="00427187">
      <w:pPr>
        <w:pStyle w:val="afff1"/>
        <w:rPr>
          <w:rFonts w:ascii="Calibri" w:hAnsi="Calibri"/>
          <w:sz w:val="22"/>
          <w:szCs w:val="22"/>
        </w:rPr>
      </w:pPr>
      <w:hyperlink w:anchor="_Toc50374727" w:history="1">
        <w:r w:rsidRPr="004733EF">
          <w:rPr>
            <w:rStyle w:val="ad"/>
          </w:rPr>
          <w:t>Рисунок </w:t>
        </w:r>
        <w:r w:rsidRPr="004C4230">
          <w:rPr>
            <w:rFonts w:ascii="Calibri" w:hAnsi="Calibri"/>
            <w:sz w:val="22"/>
            <w:szCs w:val="22"/>
          </w:rPr>
          <w:tab/>
        </w:r>
        <w:r w:rsidRPr="004733EF">
          <w:rPr>
            <w:rStyle w:val="ad"/>
          </w:rPr>
          <w:t>378. ЭФ документа «Отчеты», закладки «Основные атрибуты»</w:t>
        </w:r>
        <w:r>
          <w:rPr>
            <w:webHidden/>
          </w:rPr>
          <w:tab/>
        </w:r>
        <w:r>
          <w:rPr>
            <w:webHidden/>
          </w:rPr>
          <w:fldChar w:fldCharType="begin"/>
        </w:r>
        <w:r>
          <w:rPr>
            <w:webHidden/>
          </w:rPr>
          <w:instrText xml:space="preserve"> PAGEREF _Toc50374727 \h </w:instrText>
        </w:r>
        <w:r>
          <w:rPr>
            <w:webHidden/>
          </w:rPr>
        </w:r>
        <w:r>
          <w:rPr>
            <w:webHidden/>
          </w:rPr>
          <w:fldChar w:fldCharType="separate"/>
        </w:r>
        <w:r>
          <w:rPr>
            <w:webHidden/>
          </w:rPr>
          <w:t>644</w:t>
        </w:r>
        <w:r>
          <w:rPr>
            <w:webHidden/>
          </w:rPr>
          <w:fldChar w:fldCharType="end"/>
        </w:r>
      </w:hyperlink>
    </w:p>
    <w:p w:rsidR="00427187" w:rsidRPr="004C4230" w:rsidRDefault="00427187">
      <w:pPr>
        <w:pStyle w:val="afff1"/>
        <w:rPr>
          <w:rFonts w:ascii="Calibri" w:hAnsi="Calibri"/>
          <w:sz w:val="22"/>
          <w:szCs w:val="22"/>
        </w:rPr>
      </w:pPr>
      <w:hyperlink w:anchor="_Toc50374728" w:history="1">
        <w:r w:rsidRPr="004733EF">
          <w:rPr>
            <w:rStyle w:val="ad"/>
          </w:rPr>
          <w:t>Рисунок </w:t>
        </w:r>
        <w:r w:rsidRPr="004C4230">
          <w:rPr>
            <w:rFonts w:ascii="Calibri" w:hAnsi="Calibri"/>
            <w:sz w:val="22"/>
            <w:szCs w:val="22"/>
          </w:rPr>
          <w:tab/>
        </w:r>
        <w:r w:rsidRPr="004733EF">
          <w:rPr>
            <w:rStyle w:val="ad"/>
          </w:rPr>
          <w:t>379. ЭФ документа «Отчеты», закладки «Вложения»</w:t>
        </w:r>
        <w:r>
          <w:rPr>
            <w:webHidden/>
          </w:rPr>
          <w:tab/>
        </w:r>
        <w:r>
          <w:rPr>
            <w:webHidden/>
          </w:rPr>
          <w:fldChar w:fldCharType="begin"/>
        </w:r>
        <w:r>
          <w:rPr>
            <w:webHidden/>
          </w:rPr>
          <w:instrText xml:space="preserve"> PAGEREF _Toc50374728 \h </w:instrText>
        </w:r>
        <w:r>
          <w:rPr>
            <w:webHidden/>
          </w:rPr>
        </w:r>
        <w:r>
          <w:rPr>
            <w:webHidden/>
          </w:rPr>
          <w:fldChar w:fldCharType="separate"/>
        </w:r>
        <w:r>
          <w:rPr>
            <w:webHidden/>
          </w:rPr>
          <w:t>645</w:t>
        </w:r>
        <w:r>
          <w:rPr>
            <w:webHidden/>
          </w:rPr>
          <w:fldChar w:fldCharType="end"/>
        </w:r>
      </w:hyperlink>
    </w:p>
    <w:p w:rsidR="00427187" w:rsidRPr="004C4230" w:rsidRDefault="00427187">
      <w:pPr>
        <w:pStyle w:val="afff1"/>
        <w:rPr>
          <w:rFonts w:ascii="Calibri" w:hAnsi="Calibri"/>
          <w:sz w:val="22"/>
          <w:szCs w:val="22"/>
        </w:rPr>
      </w:pPr>
      <w:hyperlink w:anchor="_Toc50374729" w:history="1">
        <w:r w:rsidRPr="004733EF">
          <w:rPr>
            <w:rStyle w:val="ad"/>
          </w:rPr>
          <w:t>Рисунок </w:t>
        </w:r>
        <w:r w:rsidRPr="004C4230">
          <w:rPr>
            <w:rFonts w:ascii="Calibri" w:hAnsi="Calibri"/>
            <w:sz w:val="22"/>
            <w:szCs w:val="22"/>
          </w:rPr>
          <w:tab/>
        </w:r>
        <w:r w:rsidRPr="004733EF">
          <w:rPr>
            <w:rStyle w:val="ad"/>
          </w:rPr>
          <w:t>380.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_Toc50374729 \h </w:instrText>
        </w:r>
        <w:r>
          <w:rPr>
            <w:webHidden/>
          </w:rPr>
        </w:r>
        <w:r>
          <w:rPr>
            <w:webHidden/>
          </w:rPr>
          <w:fldChar w:fldCharType="separate"/>
        </w:r>
        <w:r>
          <w:rPr>
            <w:webHidden/>
          </w:rPr>
          <w:t>646</w:t>
        </w:r>
        <w:r>
          <w:rPr>
            <w:webHidden/>
          </w:rPr>
          <w:fldChar w:fldCharType="end"/>
        </w:r>
      </w:hyperlink>
    </w:p>
    <w:p w:rsidR="00427187" w:rsidRPr="004C4230" w:rsidRDefault="00427187">
      <w:pPr>
        <w:pStyle w:val="afff1"/>
        <w:rPr>
          <w:rFonts w:ascii="Calibri" w:hAnsi="Calibri"/>
          <w:sz w:val="22"/>
          <w:szCs w:val="22"/>
        </w:rPr>
      </w:pPr>
      <w:hyperlink w:anchor="_Toc50374730" w:history="1">
        <w:r w:rsidRPr="004733EF">
          <w:rPr>
            <w:rStyle w:val="ad"/>
          </w:rPr>
          <w:t>Рисунок </w:t>
        </w:r>
        <w:r w:rsidRPr="004C4230">
          <w:rPr>
            <w:rFonts w:ascii="Calibri" w:hAnsi="Calibri"/>
            <w:sz w:val="22"/>
            <w:szCs w:val="22"/>
          </w:rPr>
          <w:tab/>
        </w:r>
        <w:r w:rsidRPr="004733EF">
          <w:rPr>
            <w:rStyle w:val="ad"/>
          </w:rPr>
          <w:t>381. ЭФ списка документов «Информация из расчетных документов»</w:t>
        </w:r>
        <w:r>
          <w:rPr>
            <w:webHidden/>
          </w:rPr>
          <w:tab/>
        </w:r>
        <w:r>
          <w:rPr>
            <w:webHidden/>
          </w:rPr>
          <w:fldChar w:fldCharType="begin"/>
        </w:r>
        <w:r>
          <w:rPr>
            <w:webHidden/>
          </w:rPr>
          <w:instrText xml:space="preserve"> PAGEREF _Toc50374730 \h </w:instrText>
        </w:r>
        <w:r>
          <w:rPr>
            <w:webHidden/>
          </w:rPr>
        </w:r>
        <w:r>
          <w:rPr>
            <w:webHidden/>
          </w:rPr>
          <w:fldChar w:fldCharType="separate"/>
        </w:r>
        <w:r>
          <w:rPr>
            <w:webHidden/>
          </w:rPr>
          <w:t>647</w:t>
        </w:r>
        <w:r>
          <w:rPr>
            <w:webHidden/>
          </w:rPr>
          <w:fldChar w:fldCharType="end"/>
        </w:r>
      </w:hyperlink>
    </w:p>
    <w:p w:rsidR="00427187" w:rsidRPr="004C4230" w:rsidRDefault="00427187">
      <w:pPr>
        <w:pStyle w:val="afff1"/>
        <w:rPr>
          <w:rFonts w:ascii="Calibri" w:hAnsi="Calibri"/>
          <w:sz w:val="22"/>
          <w:szCs w:val="22"/>
        </w:rPr>
      </w:pPr>
      <w:hyperlink w:anchor="_Toc50374731" w:history="1">
        <w:r w:rsidRPr="004733EF">
          <w:rPr>
            <w:rStyle w:val="ad"/>
          </w:rPr>
          <w:t>Рисунок </w:t>
        </w:r>
        <w:r w:rsidRPr="004C4230">
          <w:rPr>
            <w:rFonts w:ascii="Calibri" w:hAnsi="Calibri"/>
            <w:sz w:val="22"/>
            <w:szCs w:val="22"/>
          </w:rPr>
          <w:tab/>
        </w:r>
        <w:r w:rsidRPr="004733EF">
          <w:rPr>
            <w:rStyle w:val="ad"/>
          </w:rPr>
          <w:t>382. ЭФ документа «Информация из РД»</w:t>
        </w:r>
        <w:r>
          <w:rPr>
            <w:webHidden/>
          </w:rPr>
          <w:tab/>
        </w:r>
        <w:r>
          <w:rPr>
            <w:webHidden/>
          </w:rPr>
          <w:fldChar w:fldCharType="begin"/>
        </w:r>
        <w:r>
          <w:rPr>
            <w:webHidden/>
          </w:rPr>
          <w:instrText xml:space="preserve"> PAGEREF _Toc50374731 \h </w:instrText>
        </w:r>
        <w:r>
          <w:rPr>
            <w:webHidden/>
          </w:rPr>
        </w:r>
        <w:r>
          <w:rPr>
            <w:webHidden/>
          </w:rPr>
          <w:fldChar w:fldCharType="separate"/>
        </w:r>
        <w:r>
          <w:rPr>
            <w:webHidden/>
          </w:rPr>
          <w:t>648</w:t>
        </w:r>
        <w:r>
          <w:rPr>
            <w:webHidden/>
          </w:rPr>
          <w:fldChar w:fldCharType="end"/>
        </w:r>
      </w:hyperlink>
    </w:p>
    <w:p w:rsidR="00427187" w:rsidRPr="004C4230" w:rsidRDefault="00427187">
      <w:pPr>
        <w:pStyle w:val="afff1"/>
        <w:rPr>
          <w:rFonts w:ascii="Calibri" w:hAnsi="Calibri"/>
          <w:sz w:val="22"/>
          <w:szCs w:val="22"/>
        </w:rPr>
      </w:pPr>
      <w:hyperlink w:anchor="_Toc50374732" w:history="1">
        <w:r w:rsidRPr="004733EF">
          <w:rPr>
            <w:rStyle w:val="ad"/>
          </w:rPr>
          <w:t>Рисунок </w:t>
        </w:r>
        <w:r w:rsidRPr="004C4230">
          <w:rPr>
            <w:rFonts w:ascii="Calibri" w:hAnsi="Calibri"/>
            <w:sz w:val="22"/>
            <w:szCs w:val="22"/>
          </w:rPr>
          <w:tab/>
        </w:r>
        <w:r w:rsidRPr="004733EF">
          <w:rPr>
            <w:rStyle w:val="ad"/>
          </w:rPr>
          <w:t>383. ЭФ списка документов «Запрос на предоставление отчета клиента»</w:t>
        </w:r>
        <w:r>
          <w:rPr>
            <w:webHidden/>
          </w:rPr>
          <w:tab/>
        </w:r>
        <w:r>
          <w:rPr>
            <w:webHidden/>
          </w:rPr>
          <w:fldChar w:fldCharType="begin"/>
        </w:r>
        <w:r>
          <w:rPr>
            <w:webHidden/>
          </w:rPr>
          <w:instrText xml:space="preserve"> PAGEREF _Toc50374732 \h </w:instrText>
        </w:r>
        <w:r>
          <w:rPr>
            <w:webHidden/>
          </w:rPr>
        </w:r>
        <w:r>
          <w:rPr>
            <w:webHidden/>
          </w:rPr>
          <w:fldChar w:fldCharType="separate"/>
        </w:r>
        <w:r>
          <w:rPr>
            <w:webHidden/>
          </w:rPr>
          <w:t>651</w:t>
        </w:r>
        <w:r>
          <w:rPr>
            <w:webHidden/>
          </w:rPr>
          <w:fldChar w:fldCharType="end"/>
        </w:r>
      </w:hyperlink>
    </w:p>
    <w:p w:rsidR="00427187" w:rsidRPr="004C4230" w:rsidRDefault="00427187">
      <w:pPr>
        <w:pStyle w:val="afff1"/>
        <w:rPr>
          <w:rFonts w:ascii="Calibri" w:hAnsi="Calibri"/>
          <w:sz w:val="22"/>
          <w:szCs w:val="22"/>
        </w:rPr>
      </w:pPr>
      <w:hyperlink w:anchor="_Toc50374733" w:history="1">
        <w:r w:rsidRPr="004733EF">
          <w:rPr>
            <w:rStyle w:val="ad"/>
          </w:rPr>
          <w:t>Рисунок </w:t>
        </w:r>
        <w:r w:rsidRPr="004C4230">
          <w:rPr>
            <w:rFonts w:ascii="Calibri" w:hAnsi="Calibri"/>
            <w:sz w:val="22"/>
            <w:szCs w:val="22"/>
          </w:rPr>
          <w:tab/>
        </w:r>
        <w:r w:rsidRPr="004733EF">
          <w:rPr>
            <w:rStyle w:val="ad"/>
          </w:rPr>
          <w:t>384.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_Toc50374733 \h </w:instrText>
        </w:r>
        <w:r>
          <w:rPr>
            <w:webHidden/>
          </w:rPr>
        </w:r>
        <w:r>
          <w:rPr>
            <w:webHidden/>
          </w:rPr>
          <w:fldChar w:fldCharType="separate"/>
        </w:r>
        <w:r>
          <w:rPr>
            <w:webHidden/>
          </w:rPr>
          <w:t>652</w:t>
        </w:r>
        <w:r>
          <w:rPr>
            <w:webHidden/>
          </w:rPr>
          <w:fldChar w:fldCharType="end"/>
        </w:r>
      </w:hyperlink>
    </w:p>
    <w:p w:rsidR="00427187" w:rsidRPr="004C4230" w:rsidRDefault="00427187">
      <w:pPr>
        <w:pStyle w:val="afff1"/>
        <w:rPr>
          <w:rFonts w:ascii="Calibri" w:hAnsi="Calibri"/>
          <w:sz w:val="22"/>
          <w:szCs w:val="22"/>
        </w:rPr>
      </w:pPr>
      <w:hyperlink w:anchor="_Toc50374734" w:history="1">
        <w:r w:rsidRPr="004733EF">
          <w:rPr>
            <w:rStyle w:val="ad"/>
          </w:rPr>
          <w:t>Рисунок </w:t>
        </w:r>
        <w:r w:rsidRPr="004C4230">
          <w:rPr>
            <w:rFonts w:ascii="Calibri" w:hAnsi="Calibri"/>
            <w:sz w:val="22"/>
            <w:szCs w:val="22"/>
          </w:rPr>
          <w:tab/>
        </w:r>
        <w:r w:rsidRPr="004733EF">
          <w:rPr>
            <w:rStyle w:val="ad"/>
          </w:rPr>
          <w:t>385.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_Toc50374734 \h </w:instrText>
        </w:r>
        <w:r>
          <w:rPr>
            <w:webHidden/>
          </w:rPr>
        </w:r>
        <w:r>
          <w:rPr>
            <w:webHidden/>
          </w:rPr>
          <w:fldChar w:fldCharType="separate"/>
        </w:r>
        <w:r>
          <w:rPr>
            <w:webHidden/>
          </w:rPr>
          <w:t>656</w:t>
        </w:r>
        <w:r>
          <w:rPr>
            <w:webHidden/>
          </w:rPr>
          <w:fldChar w:fldCharType="end"/>
        </w:r>
      </w:hyperlink>
    </w:p>
    <w:p w:rsidR="00427187" w:rsidRPr="004C4230" w:rsidRDefault="00427187">
      <w:pPr>
        <w:pStyle w:val="afff1"/>
        <w:rPr>
          <w:rFonts w:ascii="Calibri" w:hAnsi="Calibri"/>
          <w:sz w:val="22"/>
          <w:szCs w:val="22"/>
        </w:rPr>
      </w:pPr>
      <w:hyperlink w:anchor="_Toc50374735" w:history="1">
        <w:r w:rsidRPr="004733EF">
          <w:rPr>
            <w:rStyle w:val="ad"/>
          </w:rPr>
          <w:t>Рисунок </w:t>
        </w:r>
        <w:r w:rsidRPr="004C4230">
          <w:rPr>
            <w:rFonts w:ascii="Calibri" w:hAnsi="Calibri"/>
            <w:sz w:val="22"/>
            <w:szCs w:val="22"/>
          </w:rPr>
          <w:tab/>
        </w:r>
        <w:r w:rsidRPr="004733EF">
          <w:rPr>
            <w:rStyle w:val="ad"/>
          </w:rPr>
          <w:t>386.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_Toc50374735 \h </w:instrText>
        </w:r>
        <w:r>
          <w:rPr>
            <w:webHidden/>
          </w:rPr>
        </w:r>
        <w:r>
          <w:rPr>
            <w:webHidden/>
          </w:rPr>
          <w:fldChar w:fldCharType="separate"/>
        </w:r>
        <w:r>
          <w:rPr>
            <w:webHidden/>
          </w:rPr>
          <w:t>657</w:t>
        </w:r>
        <w:r>
          <w:rPr>
            <w:webHidden/>
          </w:rPr>
          <w:fldChar w:fldCharType="end"/>
        </w:r>
      </w:hyperlink>
    </w:p>
    <w:p w:rsidR="00427187" w:rsidRPr="004C4230" w:rsidRDefault="00427187">
      <w:pPr>
        <w:pStyle w:val="afff1"/>
        <w:rPr>
          <w:rFonts w:ascii="Calibri" w:hAnsi="Calibri"/>
          <w:sz w:val="22"/>
          <w:szCs w:val="22"/>
        </w:rPr>
      </w:pPr>
      <w:hyperlink w:anchor="_Toc50374736" w:history="1">
        <w:r w:rsidRPr="004733EF">
          <w:rPr>
            <w:rStyle w:val="ad"/>
          </w:rPr>
          <w:t>Рисунок </w:t>
        </w:r>
        <w:r w:rsidRPr="004C4230">
          <w:rPr>
            <w:rFonts w:ascii="Calibri" w:hAnsi="Calibri"/>
            <w:sz w:val="22"/>
            <w:szCs w:val="22"/>
          </w:rPr>
          <w:tab/>
        </w:r>
        <w:r w:rsidRPr="004733EF">
          <w:rPr>
            <w:rStyle w:val="ad"/>
          </w:rPr>
          <w:t>387.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_Toc50374736 \h </w:instrText>
        </w:r>
        <w:r>
          <w:rPr>
            <w:webHidden/>
          </w:rPr>
        </w:r>
        <w:r>
          <w:rPr>
            <w:webHidden/>
          </w:rPr>
          <w:fldChar w:fldCharType="separate"/>
        </w:r>
        <w:r>
          <w:rPr>
            <w:webHidden/>
          </w:rPr>
          <w:t>658</w:t>
        </w:r>
        <w:r>
          <w:rPr>
            <w:webHidden/>
          </w:rPr>
          <w:fldChar w:fldCharType="end"/>
        </w:r>
      </w:hyperlink>
    </w:p>
    <w:p w:rsidR="00427187" w:rsidRPr="004C4230" w:rsidRDefault="00427187">
      <w:pPr>
        <w:pStyle w:val="afff1"/>
        <w:rPr>
          <w:rFonts w:ascii="Calibri" w:hAnsi="Calibri"/>
          <w:sz w:val="22"/>
          <w:szCs w:val="22"/>
        </w:rPr>
      </w:pPr>
      <w:hyperlink w:anchor="_Toc50374737" w:history="1">
        <w:r w:rsidRPr="004733EF">
          <w:rPr>
            <w:rStyle w:val="ad"/>
          </w:rPr>
          <w:t>Рисунок </w:t>
        </w:r>
        <w:r w:rsidRPr="004C4230">
          <w:rPr>
            <w:rFonts w:ascii="Calibri" w:hAnsi="Calibri"/>
            <w:sz w:val="22"/>
            <w:szCs w:val="22"/>
          </w:rPr>
          <w:tab/>
        </w:r>
        <w:r w:rsidRPr="004733EF">
          <w:rPr>
            <w:rStyle w:val="ad"/>
          </w:rPr>
          <w:t>388.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_Toc50374737 \h </w:instrText>
        </w:r>
        <w:r>
          <w:rPr>
            <w:webHidden/>
          </w:rPr>
        </w:r>
        <w:r>
          <w:rPr>
            <w:webHidden/>
          </w:rPr>
          <w:fldChar w:fldCharType="separate"/>
        </w:r>
        <w:r>
          <w:rPr>
            <w:webHidden/>
          </w:rPr>
          <w:t>659</w:t>
        </w:r>
        <w:r>
          <w:rPr>
            <w:webHidden/>
          </w:rPr>
          <w:fldChar w:fldCharType="end"/>
        </w:r>
      </w:hyperlink>
    </w:p>
    <w:p w:rsidR="00427187" w:rsidRPr="004C4230" w:rsidRDefault="00427187">
      <w:pPr>
        <w:pStyle w:val="afff1"/>
        <w:rPr>
          <w:rFonts w:ascii="Calibri" w:hAnsi="Calibri"/>
          <w:sz w:val="22"/>
          <w:szCs w:val="22"/>
        </w:rPr>
      </w:pPr>
      <w:hyperlink w:anchor="_Toc50374738" w:history="1">
        <w:r w:rsidRPr="004733EF">
          <w:rPr>
            <w:rStyle w:val="ad"/>
          </w:rPr>
          <w:t>Рисунок </w:t>
        </w:r>
        <w:r w:rsidRPr="004C4230">
          <w:rPr>
            <w:rFonts w:ascii="Calibri" w:hAnsi="Calibri"/>
            <w:sz w:val="22"/>
            <w:szCs w:val="22"/>
          </w:rPr>
          <w:tab/>
        </w:r>
        <w:r w:rsidRPr="004733EF">
          <w:rPr>
            <w:rStyle w:val="ad"/>
          </w:rPr>
          <w:t>389.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_Toc50374738 \h </w:instrText>
        </w:r>
        <w:r>
          <w:rPr>
            <w:webHidden/>
          </w:rPr>
        </w:r>
        <w:r>
          <w:rPr>
            <w:webHidden/>
          </w:rPr>
          <w:fldChar w:fldCharType="separate"/>
        </w:r>
        <w:r>
          <w:rPr>
            <w:webHidden/>
          </w:rPr>
          <w:t>661</w:t>
        </w:r>
        <w:r>
          <w:rPr>
            <w:webHidden/>
          </w:rPr>
          <w:fldChar w:fldCharType="end"/>
        </w:r>
      </w:hyperlink>
    </w:p>
    <w:p w:rsidR="00427187" w:rsidRPr="004C4230" w:rsidRDefault="00427187">
      <w:pPr>
        <w:pStyle w:val="afff1"/>
        <w:rPr>
          <w:rFonts w:ascii="Calibri" w:hAnsi="Calibri"/>
          <w:sz w:val="22"/>
          <w:szCs w:val="22"/>
        </w:rPr>
      </w:pPr>
      <w:hyperlink w:anchor="_Toc50374739" w:history="1">
        <w:r w:rsidRPr="004733EF">
          <w:rPr>
            <w:rStyle w:val="ad"/>
          </w:rPr>
          <w:t>Рисунок </w:t>
        </w:r>
        <w:r w:rsidRPr="004C4230">
          <w:rPr>
            <w:rFonts w:ascii="Calibri" w:hAnsi="Calibri"/>
            <w:sz w:val="22"/>
            <w:szCs w:val="22"/>
          </w:rPr>
          <w:tab/>
        </w:r>
        <w:r w:rsidRPr="004733EF">
          <w:rPr>
            <w:rStyle w:val="ad"/>
          </w:rPr>
          <w:t>390.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_Toc50374739 \h </w:instrText>
        </w:r>
        <w:r>
          <w:rPr>
            <w:webHidden/>
          </w:rPr>
        </w:r>
        <w:r>
          <w:rPr>
            <w:webHidden/>
          </w:rPr>
          <w:fldChar w:fldCharType="separate"/>
        </w:r>
        <w:r>
          <w:rPr>
            <w:webHidden/>
          </w:rPr>
          <w:t>663</w:t>
        </w:r>
        <w:r>
          <w:rPr>
            <w:webHidden/>
          </w:rPr>
          <w:fldChar w:fldCharType="end"/>
        </w:r>
      </w:hyperlink>
    </w:p>
    <w:p w:rsidR="00427187" w:rsidRPr="004C4230" w:rsidRDefault="00427187">
      <w:pPr>
        <w:pStyle w:val="afff1"/>
        <w:rPr>
          <w:rFonts w:ascii="Calibri" w:hAnsi="Calibri"/>
          <w:sz w:val="22"/>
          <w:szCs w:val="22"/>
        </w:rPr>
      </w:pPr>
      <w:hyperlink w:anchor="_Toc50374740" w:history="1">
        <w:r w:rsidRPr="004733EF">
          <w:rPr>
            <w:rStyle w:val="ad"/>
          </w:rPr>
          <w:t>Рисунок </w:t>
        </w:r>
        <w:r w:rsidRPr="004C4230">
          <w:rPr>
            <w:rFonts w:ascii="Calibri" w:hAnsi="Calibri"/>
            <w:sz w:val="22"/>
            <w:szCs w:val="22"/>
          </w:rPr>
          <w:tab/>
        </w:r>
        <w:r w:rsidRPr="004733EF">
          <w:rPr>
            <w:rStyle w:val="ad"/>
          </w:rPr>
          <w:t>391.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_Toc50374740 \h </w:instrText>
        </w:r>
        <w:r>
          <w:rPr>
            <w:webHidden/>
          </w:rPr>
        </w:r>
        <w:r>
          <w:rPr>
            <w:webHidden/>
          </w:rPr>
          <w:fldChar w:fldCharType="separate"/>
        </w:r>
        <w:r>
          <w:rPr>
            <w:webHidden/>
          </w:rPr>
          <w:t>665</w:t>
        </w:r>
        <w:r>
          <w:rPr>
            <w:webHidden/>
          </w:rPr>
          <w:fldChar w:fldCharType="end"/>
        </w:r>
      </w:hyperlink>
    </w:p>
    <w:p w:rsidR="00427187" w:rsidRPr="004C4230" w:rsidRDefault="00427187">
      <w:pPr>
        <w:pStyle w:val="afff1"/>
        <w:rPr>
          <w:rFonts w:ascii="Calibri" w:hAnsi="Calibri"/>
          <w:sz w:val="22"/>
          <w:szCs w:val="22"/>
        </w:rPr>
      </w:pPr>
      <w:hyperlink w:anchor="_Toc50374741" w:history="1">
        <w:r w:rsidRPr="004733EF">
          <w:rPr>
            <w:rStyle w:val="ad"/>
          </w:rPr>
          <w:t>Рисунок </w:t>
        </w:r>
        <w:r w:rsidRPr="004C4230">
          <w:rPr>
            <w:rFonts w:ascii="Calibri" w:hAnsi="Calibri"/>
            <w:sz w:val="22"/>
            <w:szCs w:val="22"/>
          </w:rPr>
          <w:tab/>
        </w:r>
        <w:r w:rsidRPr="004733EF">
          <w:rPr>
            <w:rStyle w:val="ad"/>
          </w:rPr>
          <w:t>392.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_Toc50374741 \h </w:instrText>
        </w:r>
        <w:r>
          <w:rPr>
            <w:webHidden/>
          </w:rPr>
        </w:r>
        <w:r>
          <w:rPr>
            <w:webHidden/>
          </w:rPr>
          <w:fldChar w:fldCharType="separate"/>
        </w:r>
        <w:r>
          <w:rPr>
            <w:webHidden/>
          </w:rPr>
          <w:t>666</w:t>
        </w:r>
        <w:r>
          <w:rPr>
            <w:webHidden/>
          </w:rPr>
          <w:fldChar w:fldCharType="end"/>
        </w:r>
      </w:hyperlink>
    </w:p>
    <w:p w:rsidR="00427187" w:rsidRPr="004C4230" w:rsidRDefault="00427187">
      <w:pPr>
        <w:pStyle w:val="afff1"/>
        <w:rPr>
          <w:rFonts w:ascii="Calibri" w:hAnsi="Calibri"/>
          <w:sz w:val="22"/>
          <w:szCs w:val="22"/>
        </w:rPr>
      </w:pPr>
      <w:hyperlink w:anchor="_Toc50374742" w:history="1">
        <w:r w:rsidRPr="004733EF">
          <w:rPr>
            <w:rStyle w:val="ad"/>
          </w:rPr>
          <w:t>Рисунок </w:t>
        </w:r>
        <w:r w:rsidRPr="004C4230">
          <w:rPr>
            <w:rFonts w:ascii="Calibri" w:hAnsi="Calibri"/>
            <w:sz w:val="22"/>
            <w:szCs w:val="22"/>
          </w:rPr>
          <w:tab/>
        </w:r>
        <w:r w:rsidRPr="004733EF">
          <w:rPr>
            <w:rStyle w:val="ad"/>
          </w:rPr>
          <w:t>393.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_Toc50374742 \h </w:instrText>
        </w:r>
        <w:r>
          <w:rPr>
            <w:webHidden/>
          </w:rPr>
        </w:r>
        <w:r>
          <w:rPr>
            <w:webHidden/>
          </w:rPr>
          <w:fldChar w:fldCharType="separate"/>
        </w:r>
        <w:r>
          <w:rPr>
            <w:webHidden/>
          </w:rPr>
          <w:t>668</w:t>
        </w:r>
        <w:r>
          <w:rPr>
            <w:webHidden/>
          </w:rPr>
          <w:fldChar w:fldCharType="end"/>
        </w:r>
      </w:hyperlink>
    </w:p>
    <w:p w:rsidR="00427187" w:rsidRPr="004C4230" w:rsidRDefault="00427187">
      <w:pPr>
        <w:pStyle w:val="afff1"/>
        <w:rPr>
          <w:rFonts w:ascii="Calibri" w:hAnsi="Calibri"/>
          <w:sz w:val="22"/>
          <w:szCs w:val="22"/>
        </w:rPr>
      </w:pPr>
      <w:hyperlink w:anchor="_Toc50374743" w:history="1">
        <w:r w:rsidRPr="004733EF">
          <w:rPr>
            <w:rStyle w:val="ad"/>
          </w:rPr>
          <w:t>Рисунок </w:t>
        </w:r>
        <w:r w:rsidRPr="004C4230">
          <w:rPr>
            <w:rFonts w:ascii="Calibri" w:hAnsi="Calibri"/>
            <w:sz w:val="22"/>
            <w:szCs w:val="22"/>
          </w:rPr>
          <w:tab/>
        </w:r>
        <w:r w:rsidRPr="004733EF">
          <w:rPr>
            <w:rStyle w:val="ad"/>
          </w:rPr>
          <w:t>394.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_Toc50374743 \h </w:instrText>
        </w:r>
        <w:r>
          <w:rPr>
            <w:webHidden/>
          </w:rPr>
        </w:r>
        <w:r>
          <w:rPr>
            <w:webHidden/>
          </w:rPr>
          <w:fldChar w:fldCharType="separate"/>
        </w:r>
        <w:r>
          <w:rPr>
            <w:webHidden/>
          </w:rPr>
          <w:t>670</w:t>
        </w:r>
        <w:r>
          <w:rPr>
            <w:webHidden/>
          </w:rPr>
          <w:fldChar w:fldCharType="end"/>
        </w:r>
      </w:hyperlink>
    </w:p>
    <w:p w:rsidR="00427187" w:rsidRPr="004C4230" w:rsidRDefault="00427187">
      <w:pPr>
        <w:pStyle w:val="afff1"/>
        <w:rPr>
          <w:rFonts w:ascii="Calibri" w:hAnsi="Calibri"/>
          <w:sz w:val="22"/>
          <w:szCs w:val="22"/>
        </w:rPr>
      </w:pPr>
      <w:hyperlink w:anchor="_Toc50374744" w:history="1">
        <w:r w:rsidRPr="004733EF">
          <w:rPr>
            <w:rStyle w:val="ad"/>
          </w:rPr>
          <w:t>Рисунок </w:t>
        </w:r>
        <w:r w:rsidRPr="004C4230">
          <w:rPr>
            <w:rFonts w:ascii="Calibri" w:hAnsi="Calibri"/>
            <w:sz w:val="22"/>
            <w:szCs w:val="22"/>
          </w:rPr>
          <w:tab/>
        </w:r>
        <w:r w:rsidRPr="004733EF">
          <w:rPr>
            <w:rStyle w:val="ad"/>
          </w:rPr>
          <w:t>395.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_Toc50374744 \h </w:instrText>
        </w:r>
        <w:r>
          <w:rPr>
            <w:webHidden/>
          </w:rPr>
        </w:r>
        <w:r>
          <w:rPr>
            <w:webHidden/>
          </w:rPr>
          <w:fldChar w:fldCharType="separate"/>
        </w:r>
        <w:r>
          <w:rPr>
            <w:webHidden/>
          </w:rPr>
          <w:t>672</w:t>
        </w:r>
        <w:r>
          <w:rPr>
            <w:webHidden/>
          </w:rPr>
          <w:fldChar w:fldCharType="end"/>
        </w:r>
      </w:hyperlink>
    </w:p>
    <w:p w:rsidR="00427187" w:rsidRPr="004C4230" w:rsidRDefault="00427187">
      <w:pPr>
        <w:pStyle w:val="afff1"/>
        <w:rPr>
          <w:rFonts w:ascii="Calibri" w:hAnsi="Calibri"/>
          <w:sz w:val="22"/>
          <w:szCs w:val="22"/>
        </w:rPr>
      </w:pPr>
      <w:hyperlink w:anchor="_Toc50374745" w:history="1">
        <w:r w:rsidRPr="004733EF">
          <w:rPr>
            <w:rStyle w:val="ad"/>
          </w:rPr>
          <w:t>Рисунок </w:t>
        </w:r>
        <w:r w:rsidRPr="004C4230">
          <w:rPr>
            <w:rFonts w:ascii="Calibri" w:hAnsi="Calibri"/>
            <w:sz w:val="22"/>
            <w:szCs w:val="22"/>
          </w:rPr>
          <w:tab/>
        </w:r>
        <w:r w:rsidRPr="004733EF">
          <w:rPr>
            <w:rStyle w:val="ad"/>
          </w:rPr>
          <w:t>396.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_Toc50374745 \h </w:instrText>
        </w:r>
        <w:r>
          <w:rPr>
            <w:webHidden/>
          </w:rPr>
        </w:r>
        <w:r>
          <w:rPr>
            <w:webHidden/>
          </w:rPr>
          <w:fldChar w:fldCharType="separate"/>
        </w:r>
        <w:r>
          <w:rPr>
            <w:webHidden/>
          </w:rPr>
          <w:t>674</w:t>
        </w:r>
        <w:r>
          <w:rPr>
            <w:webHidden/>
          </w:rPr>
          <w:fldChar w:fldCharType="end"/>
        </w:r>
      </w:hyperlink>
    </w:p>
    <w:p w:rsidR="00427187" w:rsidRPr="004C4230" w:rsidRDefault="00427187">
      <w:pPr>
        <w:pStyle w:val="afff1"/>
        <w:rPr>
          <w:rFonts w:ascii="Calibri" w:hAnsi="Calibri"/>
          <w:sz w:val="22"/>
          <w:szCs w:val="22"/>
        </w:rPr>
      </w:pPr>
      <w:hyperlink w:anchor="_Toc50374746" w:history="1">
        <w:r w:rsidRPr="004733EF">
          <w:rPr>
            <w:rStyle w:val="ad"/>
          </w:rPr>
          <w:t>Рисунок </w:t>
        </w:r>
        <w:r w:rsidRPr="004C4230">
          <w:rPr>
            <w:rFonts w:ascii="Calibri" w:hAnsi="Calibri"/>
            <w:sz w:val="22"/>
            <w:szCs w:val="22"/>
          </w:rPr>
          <w:tab/>
        </w:r>
        <w:r w:rsidRPr="004733EF">
          <w:rPr>
            <w:rStyle w:val="ad"/>
          </w:rPr>
          <w:t>397.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_Toc50374746 \h </w:instrText>
        </w:r>
        <w:r>
          <w:rPr>
            <w:webHidden/>
          </w:rPr>
        </w:r>
        <w:r>
          <w:rPr>
            <w:webHidden/>
          </w:rPr>
          <w:fldChar w:fldCharType="separate"/>
        </w:r>
        <w:r>
          <w:rPr>
            <w:webHidden/>
          </w:rPr>
          <w:t>677</w:t>
        </w:r>
        <w:r>
          <w:rPr>
            <w:webHidden/>
          </w:rPr>
          <w:fldChar w:fldCharType="end"/>
        </w:r>
      </w:hyperlink>
    </w:p>
    <w:p w:rsidR="00427187" w:rsidRPr="004C4230" w:rsidRDefault="00427187">
      <w:pPr>
        <w:pStyle w:val="afff1"/>
        <w:rPr>
          <w:rFonts w:ascii="Calibri" w:hAnsi="Calibri"/>
          <w:sz w:val="22"/>
          <w:szCs w:val="22"/>
        </w:rPr>
      </w:pPr>
      <w:hyperlink w:anchor="_Toc50374747" w:history="1">
        <w:r w:rsidRPr="004733EF">
          <w:rPr>
            <w:rStyle w:val="ad"/>
          </w:rPr>
          <w:t>Рисунок </w:t>
        </w:r>
        <w:r w:rsidRPr="004C4230">
          <w:rPr>
            <w:rFonts w:ascii="Calibri" w:hAnsi="Calibri"/>
            <w:sz w:val="22"/>
            <w:szCs w:val="22"/>
          </w:rPr>
          <w:tab/>
        </w:r>
        <w:r w:rsidRPr="004733EF">
          <w:rPr>
            <w:rStyle w:val="ad"/>
          </w:rPr>
          <w:t>398.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_Toc50374747 \h </w:instrText>
        </w:r>
        <w:r>
          <w:rPr>
            <w:webHidden/>
          </w:rPr>
        </w:r>
        <w:r>
          <w:rPr>
            <w:webHidden/>
          </w:rPr>
          <w:fldChar w:fldCharType="separate"/>
        </w:r>
        <w:r>
          <w:rPr>
            <w:webHidden/>
          </w:rPr>
          <w:t>679</w:t>
        </w:r>
        <w:r>
          <w:rPr>
            <w:webHidden/>
          </w:rPr>
          <w:fldChar w:fldCharType="end"/>
        </w:r>
      </w:hyperlink>
    </w:p>
    <w:p w:rsidR="00427187" w:rsidRPr="004C4230" w:rsidRDefault="00427187">
      <w:pPr>
        <w:pStyle w:val="afff1"/>
        <w:rPr>
          <w:rFonts w:ascii="Calibri" w:hAnsi="Calibri"/>
          <w:sz w:val="22"/>
          <w:szCs w:val="22"/>
        </w:rPr>
      </w:pPr>
      <w:hyperlink w:anchor="_Toc50374748" w:history="1">
        <w:r w:rsidRPr="004733EF">
          <w:rPr>
            <w:rStyle w:val="ad"/>
          </w:rPr>
          <w:t>Рисунок </w:t>
        </w:r>
        <w:r w:rsidRPr="004C4230">
          <w:rPr>
            <w:rFonts w:ascii="Calibri" w:hAnsi="Calibri"/>
            <w:sz w:val="22"/>
            <w:szCs w:val="22"/>
          </w:rPr>
          <w:tab/>
        </w:r>
        <w:r w:rsidRPr="004733EF">
          <w:rPr>
            <w:rStyle w:val="ad"/>
          </w:rPr>
          <w:t>399.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_Toc50374748 \h </w:instrText>
        </w:r>
        <w:r>
          <w:rPr>
            <w:webHidden/>
          </w:rPr>
        </w:r>
        <w:r>
          <w:rPr>
            <w:webHidden/>
          </w:rPr>
          <w:fldChar w:fldCharType="separate"/>
        </w:r>
        <w:r>
          <w:rPr>
            <w:webHidden/>
          </w:rPr>
          <w:t>681</w:t>
        </w:r>
        <w:r>
          <w:rPr>
            <w:webHidden/>
          </w:rPr>
          <w:fldChar w:fldCharType="end"/>
        </w:r>
      </w:hyperlink>
    </w:p>
    <w:p w:rsidR="00427187" w:rsidRPr="004C4230" w:rsidRDefault="00427187">
      <w:pPr>
        <w:pStyle w:val="afff1"/>
        <w:rPr>
          <w:rFonts w:ascii="Calibri" w:hAnsi="Calibri"/>
          <w:sz w:val="22"/>
          <w:szCs w:val="22"/>
        </w:rPr>
      </w:pPr>
      <w:hyperlink w:anchor="_Toc50374749" w:history="1">
        <w:r w:rsidRPr="004733EF">
          <w:rPr>
            <w:rStyle w:val="ad"/>
          </w:rPr>
          <w:t>Рисунок </w:t>
        </w:r>
        <w:r w:rsidRPr="004C4230">
          <w:rPr>
            <w:rFonts w:ascii="Calibri" w:hAnsi="Calibri"/>
            <w:sz w:val="22"/>
            <w:szCs w:val="22"/>
          </w:rPr>
          <w:tab/>
        </w:r>
        <w:r w:rsidRPr="004733EF">
          <w:rPr>
            <w:rStyle w:val="ad"/>
          </w:rPr>
          <w:t>400.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_Toc50374749 \h </w:instrText>
        </w:r>
        <w:r>
          <w:rPr>
            <w:webHidden/>
          </w:rPr>
        </w:r>
        <w:r>
          <w:rPr>
            <w:webHidden/>
          </w:rPr>
          <w:fldChar w:fldCharType="separate"/>
        </w:r>
        <w:r>
          <w:rPr>
            <w:webHidden/>
          </w:rPr>
          <w:t>683</w:t>
        </w:r>
        <w:r>
          <w:rPr>
            <w:webHidden/>
          </w:rPr>
          <w:fldChar w:fldCharType="end"/>
        </w:r>
      </w:hyperlink>
    </w:p>
    <w:p w:rsidR="00427187" w:rsidRPr="004C4230" w:rsidRDefault="00427187">
      <w:pPr>
        <w:pStyle w:val="afff1"/>
        <w:rPr>
          <w:rFonts w:ascii="Calibri" w:hAnsi="Calibri"/>
          <w:sz w:val="22"/>
          <w:szCs w:val="22"/>
        </w:rPr>
      </w:pPr>
      <w:hyperlink w:anchor="_Toc50374750" w:history="1">
        <w:r w:rsidRPr="004733EF">
          <w:rPr>
            <w:rStyle w:val="ad"/>
          </w:rPr>
          <w:t>Рисунок </w:t>
        </w:r>
        <w:r w:rsidRPr="004C4230">
          <w:rPr>
            <w:rFonts w:ascii="Calibri" w:hAnsi="Calibri"/>
            <w:sz w:val="22"/>
            <w:szCs w:val="22"/>
          </w:rPr>
          <w:tab/>
        </w:r>
        <w:r w:rsidRPr="004733EF">
          <w:rPr>
            <w:rStyle w:val="ad"/>
          </w:rPr>
          <w:t>401. ЭФ документа «Бухгалтерская справка ф. 0504833», закладки «Основные»</w:t>
        </w:r>
        <w:r>
          <w:rPr>
            <w:webHidden/>
          </w:rPr>
          <w:tab/>
        </w:r>
        <w:r>
          <w:rPr>
            <w:webHidden/>
          </w:rPr>
          <w:fldChar w:fldCharType="begin"/>
        </w:r>
        <w:r>
          <w:rPr>
            <w:webHidden/>
          </w:rPr>
          <w:instrText xml:space="preserve"> PAGEREF _Toc50374750 \h </w:instrText>
        </w:r>
        <w:r>
          <w:rPr>
            <w:webHidden/>
          </w:rPr>
        </w:r>
        <w:r>
          <w:rPr>
            <w:webHidden/>
          </w:rPr>
          <w:fldChar w:fldCharType="separate"/>
        </w:r>
        <w:r>
          <w:rPr>
            <w:webHidden/>
          </w:rPr>
          <w:t>685</w:t>
        </w:r>
        <w:r>
          <w:rPr>
            <w:webHidden/>
          </w:rPr>
          <w:fldChar w:fldCharType="end"/>
        </w:r>
      </w:hyperlink>
    </w:p>
    <w:p w:rsidR="00427187" w:rsidRPr="004C4230" w:rsidRDefault="00427187">
      <w:pPr>
        <w:pStyle w:val="afff1"/>
        <w:rPr>
          <w:rFonts w:ascii="Calibri" w:hAnsi="Calibri"/>
          <w:sz w:val="22"/>
          <w:szCs w:val="22"/>
        </w:rPr>
      </w:pPr>
      <w:hyperlink w:anchor="_Toc50374751" w:history="1">
        <w:r w:rsidRPr="004733EF">
          <w:rPr>
            <w:rStyle w:val="ad"/>
          </w:rPr>
          <w:t>Рисунок </w:t>
        </w:r>
        <w:r w:rsidRPr="004C4230">
          <w:rPr>
            <w:rFonts w:ascii="Calibri" w:hAnsi="Calibri"/>
            <w:sz w:val="22"/>
            <w:szCs w:val="22"/>
          </w:rPr>
          <w:tab/>
        </w:r>
        <w:r w:rsidRPr="004733EF">
          <w:rPr>
            <w:rStyle w:val="ad"/>
          </w:rPr>
          <w:t>402. ЭФ документа «Бухгалтерская справка ф. 0504833», закладки «Раздел 1 (2)»</w:t>
        </w:r>
        <w:r>
          <w:rPr>
            <w:webHidden/>
          </w:rPr>
          <w:tab/>
        </w:r>
        <w:r>
          <w:rPr>
            <w:webHidden/>
          </w:rPr>
          <w:fldChar w:fldCharType="begin"/>
        </w:r>
        <w:r>
          <w:rPr>
            <w:webHidden/>
          </w:rPr>
          <w:instrText xml:space="preserve"> PAGEREF _Toc50374751 \h </w:instrText>
        </w:r>
        <w:r>
          <w:rPr>
            <w:webHidden/>
          </w:rPr>
        </w:r>
        <w:r>
          <w:rPr>
            <w:webHidden/>
          </w:rPr>
          <w:fldChar w:fldCharType="separate"/>
        </w:r>
        <w:r>
          <w:rPr>
            <w:webHidden/>
          </w:rPr>
          <w:t>685</w:t>
        </w:r>
        <w:r>
          <w:rPr>
            <w:webHidden/>
          </w:rPr>
          <w:fldChar w:fldCharType="end"/>
        </w:r>
      </w:hyperlink>
    </w:p>
    <w:p w:rsidR="00427187" w:rsidRPr="004C4230" w:rsidRDefault="00427187">
      <w:pPr>
        <w:pStyle w:val="afff1"/>
        <w:rPr>
          <w:rFonts w:ascii="Calibri" w:hAnsi="Calibri"/>
          <w:sz w:val="22"/>
          <w:szCs w:val="22"/>
        </w:rPr>
      </w:pPr>
      <w:hyperlink w:anchor="_Toc50374752" w:history="1">
        <w:r w:rsidRPr="004733EF">
          <w:rPr>
            <w:rStyle w:val="ad"/>
          </w:rPr>
          <w:t>Рисунок </w:t>
        </w:r>
        <w:r w:rsidRPr="004C4230">
          <w:rPr>
            <w:rFonts w:ascii="Calibri" w:hAnsi="Calibri"/>
            <w:sz w:val="22"/>
            <w:szCs w:val="22"/>
          </w:rPr>
          <w:tab/>
        </w:r>
        <w:r w:rsidRPr="004733EF">
          <w:rPr>
            <w:rStyle w:val="ad"/>
          </w:rPr>
          <w:t>403. ЭФ документа «Бухгалтерская справка ф. 0504833», закладки «Подписи (3)»</w:t>
        </w:r>
        <w:r>
          <w:rPr>
            <w:webHidden/>
          </w:rPr>
          <w:tab/>
        </w:r>
        <w:r>
          <w:rPr>
            <w:webHidden/>
          </w:rPr>
          <w:fldChar w:fldCharType="begin"/>
        </w:r>
        <w:r>
          <w:rPr>
            <w:webHidden/>
          </w:rPr>
          <w:instrText xml:space="preserve"> PAGEREF _Toc50374752 \h </w:instrText>
        </w:r>
        <w:r>
          <w:rPr>
            <w:webHidden/>
          </w:rPr>
        </w:r>
        <w:r>
          <w:rPr>
            <w:webHidden/>
          </w:rPr>
          <w:fldChar w:fldCharType="separate"/>
        </w:r>
        <w:r>
          <w:rPr>
            <w:webHidden/>
          </w:rPr>
          <w:t>686</w:t>
        </w:r>
        <w:r>
          <w:rPr>
            <w:webHidden/>
          </w:rPr>
          <w:fldChar w:fldCharType="end"/>
        </w:r>
      </w:hyperlink>
    </w:p>
    <w:p w:rsidR="00427187" w:rsidRPr="004C4230" w:rsidRDefault="00427187">
      <w:pPr>
        <w:pStyle w:val="afff1"/>
        <w:rPr>
          <w:rFonts w:ascii="Calibri" w:hAnsi="Calibri"/>
          <w:sz w:val="22"/>
          <w:szCs w:val="22"/>
        </w:rPr>
      </w:pPr>
      <w:hyperlink w:anchor="_Toc50374753" w:history="1">
        <w:r w:rsidRPr="004733EF">
          <w:rPr>
            <w:rStyle w:val="ad"/>
          </w:rPr>
          <w:t>Рисунок </w:t>
        </w:r>
        <w:r w:rsidRPr="004C4230">
          <w:rPr>
            <w:rFonts w:ascii="Calibri" w:hAnsi="Calibri"/>
            <w:sz w:val="22"/>
            <w:szCs w:val="22"/>
          </w:rPr>
          <w:tab/>
        </w:r>
        <w:r w:rsidRPr="004733EF">
          <w:rPr>
            <w:rStyle w:val="ad"/>
          </w:rPr>
          <w:t>404. ЭФ списка документов «Отчетность ПУР»</w:t>
        </w:r>
        <w:r>
          <w:rPr>
            <w:webHidden/>
          </w:rPr>
          <w:tab/>
        </w:r>
        <w:r>
          <w:rPr>
            <w:webHidden/>
          </w:rPr>
          <w:fldChar w:fldCharType="begin"/>
        </w:r>
        <w:r>
          <w:rPr>
            <w:webHidden/>
          </w:rPr>
          <w:instrText xml:space="preserve"> PAGEREF _Toc50374753 \h </w:instrText>
        </w:r>
        <w:r>
          <w:rPr>
            <w:webHidden/>
          </w:rPr>
        </w:r>
        <w:r>
          <w:rPr>
            <w:webHidden/>
          </w:rPr>
          <w:fldChar w:fldCharType="separate"/>
        </w:r>
        <w:r>
          <w:rPr>
            <w:webHidden/>
          </w:rPr>
          <w:t>688</w:t>
        </w:r>
        <w:r>
          <w:rPr>
            <w:webHidden/>
          </w:rPr>
          <w:fldChar w:fldCharType="end"/>
        </w:r>
      </w:hyperlink>
    </w:p>
    <w:p w:rsidR="00427187" w:rsidRPr="004C4230" w:rsidRDefault="00427187">
      <w:pPr>
        <w:pStyle w:val="afff1"/>
        <w:rPr>
          <w:rFonts w:ascii="Calibri" w:hAnsi="Calibri"/>
          <w:sz w:val="22"/>
          <w:szCs w:val="22"/>
        </w:rPr>
      </w:pPr>
      <w:hyperlink w:anchor="_Toc50374754" w:history="1">
        <w:r w:rsidRPr="004733EF">
          <w:rPr>
            <w:rStyle w:val="ad"/>
          </w:rPr>
          <w:t>Рисунок </w:t>
        </w:r>
        <w:r w:rsidRPr="004C4230">
          <w:rPr>
            <w:rFonts w:ascii="Calibri" w:hAnsi="Calibri"/>
            <w:sz w:val="22"/>
            <w:szCs w:val="22"/>
          </w:rPr>
          <w:tab/>
        </w:r>
        <w:r w:rsidRPr="004733EF">
          <w:rPr>
            <w:rStyle w:val="ad"/>
          </w:rPr>
          <w:t>405. ЭФ документа «Отчетность ПУР»</w:t>
        </w:r>
        <w:r>
          <w:rPr>
            <w:webHidden/>
          </w:rPr>
          <w:tab/>
        </w:r>
        <w:r>
          <w:rPr>
            <w:webHidden/>
          </w:rPr>
          <w:fldChar w:fldCharType="begin"/>
        </w:r>
        <w:r>
          <w:rPr>
            <w:webHidden/>
          </w:rPr>
          <w:instrText xml:space="preserve"> PAGEREF _Toc50374754 \h </w:instrText>
        </w:r>
        <w:r>
          <w:rPr>
            <w:webHidden/>
          </w:rPr>
        </w:r>
        <w:r>
          <w:rPr>
            <w:webHidden/>
          </w:rPr>
          <w:fldChar w:fldCharType="separate"/>
        </w:r>
        <w:r>
          <w:rPr>
            <w:webHidden/>
          </w:rPr>
          <w:t>688</w:t>
        </w:r>
        <w:r>
          <w:rPr>
            <w:webHidden/>
          </w:rPr>
          <w:fldChar w:fldCharType="end"/>
        </w:r>
      </w:hyperlink>
    </w:p>
    <w:p w:rsidR="00427187" w:rsidRPr="004C4230" w:rsidRDefault="00427187">
      <w:pPr>
        <w:pStyle w:val="afff1"/>
        <w:rPr>
          <w:rFonts w:ascii="Calibri" w:hAnsi="Calibri"/>
          <w:sz w:val="22"/>
          <w:szCs w:val="22"/>
        </w:rPr>
      </w:pPr>
      <w:hyperlink w:anchor="_Toc50374755" w:history="1">
        <w:r w:rsidRPr="004733EF">
          <w:rPr>
            <w:rStyle w:val="ad"/>
          </w:rPr>
          <w:t>Рисунок </w:t>
        </w:r>
        <w:r w:rsidRPr="004C4230">
          <w:rPr>
            <w:rFonts w:ascii="Calibri" w:hAnsi="Calibri"/>
            <w:sz w:val="22"/>
            <w:szCs w:val="22"/>
          </w:rPr>
          <w:tab/>
        </w:r>
        <w:r w:rsidRPr="004733EF">
          <w:rPr>
            <w:rStyle w:val="ad"/>
          </w:rPr>
          <w:t>406. ЭФ списка документов «Сервисный документ доставки шаблона отчета»</w:t>
        </w:r>
        <w:r>
          <w:rPr>
            <w:webHidden/>
          </w:rPr>
          <w:tab/>
        </w:r>
        <w:r>
          <w:rPr>
            <w:webHidden/>
          </w:rPr>
          <w:fldChar w:fldCharType="begin"/>
        </w:r>
        <w:r>
          <w:rPr>
            <w:webHidden/>
          </w:rPr>
          <w:instrText xml:space="preserve"> PAGEREF _Toc50374755 \h </w:instrText>
        </w:r>
        <w:r>
          <w:rPr>
            <w:webHidden/>
          </w:rPr>
        </w:r>
        <w:r>
          <w:rPr>
            <w:webHidden/>
          </w:rPr>
          <w:fldChar w:fldCharType="separate"/>
        </w:r>
        <w:r>
          <w:rPr>
            <w:webHidden/>
          </w:rPr>
          <w:t>690</w:t>
        </w:r>
        <w:r>
          <w:rPr>
            <w:webHidden/>
          </w:rPr>
          <w:fldChar w:fldCharType="end"/>
        </w:r>
      </w:hyperlink>
    </w:p>
    <w:p w:rsidR="00427187" w:rsidRPr="004C4230" w:rsidRDefault="00427187">
      <w:pPr>
        <w:pStyle w:val="afff1"/>
        <w:rPr>
          <w:rFonts w:ascii="Calibri" w:hAnsi="Calibri"/>
          <w:sz w:val="22"/>
          <w:szCs w:val="22"/>
        </w:rPr>
      </w:pPr>
      <w:hyperlink w:anchor="_Toc50374756" w:history="1">
        <w:r w:rsidRPr="004733EF">
          <w:rPr>
            <w:rStyle w:val="ad"/>
          </w:rPr>
          <w:t>Рисунок </w:t>
        </w:r>
        <w:r w:rsidRPr="004C4230">
          <w:rPr>
            <w:rFonts w:ascii="Calibri" w:hAnsi="Calibri"/>
            <w:sz w:val="22"/>
            <w:szCs w:val="22"/>
          </w:rPr>
          <w:tab/>
        </w:r>
        <w:r w:rsidRPr="004733EF">
          <w:rPr>
            <w:rStyle w:val="ad"/>
          </w:rPr>
          <w:t>407.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_Toc50374756 \h </w:instrText>
        </w:r>
        <w:r>
          <w:rPr>
            <w:webHidden/>
          </w:rPr>
        </w:r>
        <w:r>
          <w:rPr>
            <w:webHidden/>
          </w:rPr>
          <w:fldChar w:fldCharType="separate"/>
        </w:r>
        <w:r>
          <w:rPr>
            <w:webHidden/>
          </w:rPr>
          <w:t>691</w:t>
        </w:r>
        <w:r>
          <w:rPr>
            <w:webHidden/>
          </w:rPr>
          <w:fldChar w:fldCharType="end"/>
        </w:r>
      </w:hyperlink>
    </w:p>
    <w:p w:rsidR="00427187" w:rsidRPr="004C4230" w:rsidRDefault="00427187">
      <w:pPr>
        <w:pStyle w:val="afff1"/>
        <w:rPr>
          <w:rFonts w:ascii="Calibri" w:hAnsi="Calibri"/>
          <w:sz w:val="22"/>
          <w:szCs w:val="22"/>
        </w:rPr>
      </w:pPr>
      <w:hyperlink w:anchor="_Toc50374757" w:history="1">
        <w:r w:rsidRPr="004733EF">
          <w:rPr>
            <w:rStyle w:val="ad"/>
          </w:rPr>
          <w:t>Рисунок </w:t>
        </w:r>
        <w:r w:rsidRPr="004C4230">
          <w:rPr>
            <w:rFonts w:ascii="Calibri" w:hAnsi="Calibri"/>
            <w:sz w:val="22"/>
            <w:szCs w:val="22"/>
          </w:rPr>
          <w:tab/>
        </w:r>
        <w:r w:rsidRPr="004733EF">
          <w:rPr>
            <w:rStyle w:val="ad"/>
          </w:rPr>
          <w:t>408. ЭФ списка документов «Запрос-требование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_Toc50374757 \h </w:instrText>
        </w:r>
        <w:r>
          <w:rPr>
            <w:webHidden/>
          </w:rPr>
        </w:r>
        <w:r>
          <w:rPr>
            <w:webHidden/>
          </w:rPr>
          <w:fldChar w:fldCharType="separate"/>
        </w:r>
        <w:r>
          <w:rPr>
            <w:webHidden/>
          </w:rPr>
          <w:t>693</w:t>
        </w:r>
        <w:r>
          <w:rPr>
            <w:webHidden/>
          </w:rPr>
          <w:fldChar w:fldCharType="end"/>
        </w:r>
      </w:hyperlink>
    </w:p>
    <w:p w:rsidR="00427187" w:rsidRPr="004C4230" w:rsidRDefault="00427187">
      <w:pPr>
        <w:pStyle w:val="afff1"/>
        <w:rPr>
          <w:rFonts w:ascii="Calibri" w:hAnsi="Calibri"/>
          <w:sz w:val="22"/>
          <w:szCs w:val="22"/>
        </w:rPr>
      </w:pPr>
      <w:hyperlink w:anchor="_Toc50374758" w:history="1">
        <w:r w:rsidRPr="004733EF">
          <w:rPr>
            <w:rStyle w:val="ad"/>
          </w:rPr>
          <w:t>Рисунок </w:t>
        </w:r>
        <w:r w:rsidRPr="004C4230">
          <w:rPr>
            <w:rFonts w:ascii="Calibri" w:hAnsi="Calibri"/>
            <w:sz w:val="22"/>
            <w:szCs w:val="22"/>
          </w:rPr>
          <w:tab/>
        </w:r>
        <w:r w:rsidRPr="004733EF">
          <w:rPr>
            <w:rStyle w:val="ad"/>
          </w:rPr>
          <w:t>409.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_Toc50374758 \h </w:instrText>
        </w:r>
        <w:r>
          <w:rPr>
            <w:webHidden/>
          </w:rPr>
        </w:r>
        <w:r>
          <w:rPr>
            <w:webHidden/>
          </w:rPr>
          <w:fldChar w:fldCharType="separate"/>
        </w:r>
        <w:r>
          <w:rPr>
            <w:webHidden/>
          </w:rPr>
          <w:t>694</w:t>
        </w:r>
        <w:r>
          <w:rPr>
            <w:webHidden/>
          </w:rPr>
          <w:fldChar w:fldCharType="end"/>
        </w:r>
      </w:hyperlink>
    </w:p>
    <w:p w:rsidR="00427187" w:rsidRPr="004C4230" w:rsidRDefault="00427187">
      <w:pPr>
        <w:pStyle w:val="afff1"/>
        <w:rPr>
          <w:rFonts w:ascii="Calibri" w:hAnsi="Calibri"/>
          <w:sz w:val="22"/>
          <w:szCs w:val="22"/>
        </w:rPr>
      </w:pPr>
      <w:hyperlink w:anchor="_Toc50374759" w:history="1">
        <w:r w:rsidRPr="004733EF">
          <w:rPr>
            <w:rStyle w:val="ad"/>
          </w:rPr>
          <w:t>Рисунок </w:t>
        </w:r>
        <w:r w:rsidRPr="004C4230">
          <w:rPr>
            <w:rFonts w:ascii="Calibri" w:hAnsi="Calibri"/>
            <w:sz w:val="22"/>
            <w:szCs w:val="22"/>
          </w:rPr>
          <w:tab/>
        </w:r>
        <w:r w:rsidRPr="004733EF">
          <w:rPr>
            <w:rStyle w:val="ad"/>
          </w:rPr>
          <w:t>410.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_Toc50374759 \h </w:instrText>
        </w:r>
        <w:r>
          <w:rPr>
            <w:webHidden/>
          </w:rPr>
        </w:r>
        <w:r>
          <w:rPr>
            <w:webHidden/>
          </w:rPr>
          <w:fldChar w:fldCharType="separate"/>
        </w:r>
        <w:r>
          <w:rPr>
            <w:webHidden/>
          </w:rPr>
          <w:t>697</w:t>
        </w:r>
        <w:r>
          <w:rPr>
            <w:webHidden/>
          </w:rPr>
          <w:fldChar w:fldCharType="end"/>
        </w:r>
      </w:hyperlink>
    </w:p>
    <w:p w:rsidR="00427187" w:rsidRPr="004C4230" w:rsidRDefault="00427187">
      <w:pPr>
        <w:pStyle w:val="afff1"/>
        <w:rPr>
          <w:rFonts w:ascii="Calibri" w:hAnsi="Calibri"/>
          <w:sz w:val="22"/>
          <w:szCs w:val="22"/>
        </w:rPr>
      </w:pPr>
      <w:hyperlink w:anchor="_Toc50374760" w:history="1">
        <w:r w:rsidRPr="004733EF">
          <w:rPr>
            <w:rStyle w:val="ad"/>
          </w:rPr>
          <w:t>Рисунок </w:t>
        </w:r>
        <w:r w:rsidRPr="004C4230">
          <w:rPr>
            <w:rFonts w:ascii="Calibri" w:hAnsi="Calibri"/>
            <w:sz w:val="22"/>
            <w:szCs w:val="22"/>
          </w:rPr>
          <w:tab/>
        </w:r>
        <w:r w:rsidRPr="004733EF">
          <w:rPr>
            <w:rStyle w:val="ad"/>
          </w:rPr>
          <w:t>411.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_Toc50374760 \h </w:instrText>
        </w:r>
        <w:r>
          <w:rPr>
            <w:webHidden/>
          </w:rPr>
        </w:r>
        <w:r>
          <w:rPr>
            <w:webHidden/>
          </w:rPr>
          <w:fldChar w:fldCharType="separate"/>
        </w:r>
        <w:r>
          <w:rPr>
            <w:webHidden/>
          </w:rPr>
          <w:t>698</w:t>
        </w:r>
        <w:r>
          <w:rPr>
            <w:webHidden/>
          </w:rPr>
          <w:fldChar w:fldCharType="end"/>
        </w:r>
      </w:hyperlink>
    </w:p>
    <w:p w:rsidR="00427187" w:rsidRPr="004C4230" w:rsidRDefault="00427187">
      <w:pPr>
        <w:pStyle w:val="afff1"/>
        <w:rPr>
          <w:rFonts w:ascii="Calibri" w:hAnsi="Calibri"/>
          <w:sz w:val="22"/>
          <w:szCs w:val="22"/>
        </w:rPr>
      </w:pPr>
      <w:hyperlink w:anchor="_Toc50374761" w:history="1">
        <w:r w:rsidRPr="004733EF">
          <w:rPr>
            <w:rStyle w:val="ad"/>
          </w:rPr>
          <w:t>Рисунок </w:t>
        </w:r>
        <w:r w:rsidRPr="004C4230">
          <w:rPr>
            <w:rFonts w:ascii="Calibri" w:hAnsi="Calibri"/>
            <w:sz w:val="22"/>
            <w:szCs w:val="22"/>
          </w:rPr>
          <w:tab/>
        </w:r>
        <w:r w:rsidRPr="004733EF">
          <w:rPr>
            <w:rStyle w:val="ad"/>
          </w:rPr>
          <w:t>412.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_Toc50374761 \h </w:instrText>
        </w:r>
        <w:r>
          <w:rPr>
            <w:webHidden/>
          </w:rPr>
        </w:r>
        <w:r>
          <w:rPr>
            <w:webHidden/>
          </w:rPr>
          <w:fldChar w:fldCharType="separate"/>
        </w:r>
        <w:r>
          <w:rPr>
            <w:webHidden/>
          </w:rPr>
          <w:t>702</w:t>
        </w:r>
        <w:r>
          <w:rPr>
            <w:webHidden/>
          </w:rPr>
          <w:fldChar w:fldCharType="end"/>
        </w:r>
      </w:hyperlink>
    </w:p>
    <w:p w:rsidR="00427187" w:rsidRPr="004C4230" w:rsidRDefault="00427187">
      <w:pPr>
        <w:pStyle w:val="afff1"/>
        <w:rPr>
          <w:rFonts w:ascii="Calibri" w:hAnsi="Calibri"/>
          <w:sz w:val="22"/>
          <w:szCs w:val="22"/>
        </w:rPr>
      </w:pPr>
      <w:hyperlink w:anchor="_Toc50374762" w:history="1">
        <w:r w:rsidRPr="004733EF">
          <w:rPr>
            <w:rStyle w:val="ad"/>
          </w:rPr>
          <w:t>Рисунок </w:t>
        </w:r>
        <w:r w:rsidRPr="004C4230">
          <w:rPr>
            <w:rFonts w:ascii="Calibri" w:hAnsi="Calibri"/>
            <w:sz w:val="22"/>
            <w:szCs w:val="22"/>
          </w:rPr>
          <w:tab/>
        </w:r>
        <w:r w:rsidRPr="004733EF">
          <w:rPr>
            <w:rStyle w:val="ad"/>
          </w:rPr>
          <w:t>413. ЭФ документа «Уведомление о поступлении исполнительного документа»</w:t>
        </w:r>
        <w:r>
          <w:rPr>
            <w:webHidden/>
          </w:rPr>
          <w:tab/>
        </w:r>
        <w:r>
          <w:rPr>
            <w:webHidden/>
          </w:rPr>
          <w:fldChar w:fldCharType="begin"/>
        </w:r>
        <w:r>
          <w:rPr>
            <w:webHidden/>
          </w:rPr>
          <w:instrText xml:space="preserve"> PAGEREF _Toc50374762 \h </w:instrText>
        </w:r>
        <w:r>
          <w:rPr>
            <w:webHidden/>
          </w:rPr>
        </w:r>
        <w:r>
          <w:rPr>
            <w:webHidden/>
          </w:rPr>
          <w:fldChar w:fldCharType="separate"/>
        </w:r>
        <w:r>
          <w:rPr>
            <w:webHidden/>
          </w:rPr>
          <w:t>703</w:t>
        </w:r>
        <w:r>
          <w:rPr>
            <w:webHidden/>
          </w:rPr>
          <w:fldChar w:fldCharType="end"/>
        </w:r>
      </w:hyperlink>
    </w:p>
    <w:p w:rsidR="00427187" w:rsidRPr="004C4230" w:rsidRDefault="00427187">
      <w:pPr>
        <w:pStyle w:val="afff1"/>
        <w:rPr>
          <w:rFonts w:ascii="Calibri" w:hAnsi="Calibri"/>
          <w:sz w:val="22"/>
          <w:szCs w:val="22"/>
        </w:rPr>
      </w:pPr>
      <w:hyperlink w:anchor="_Toc50374763" w:history="1">
        <w:r w:rsidRPr="004733EF">
          <w:rPr>
            <w:rStyle w:val="ad"/>
          </w:rPr>
          <w:t>Рисунок </w:t>
        </w:r>
        <w:r w:rsidRPr="004C4230">
          <w:rPr>
            <w:rFonts w:ascii="Calibri" w:hAnsi="Calibri"/>
            <w:sz w:val="22"/>
            <w:szCs w:val="22"/>
          </w:rPr>
          <w:tab/>
        </w:r>
        <w:r w:rsidRPr="004733EF">
          <w:rPr>
            <w:rStyle w:val="ad"/>
          </w:rPr>
          <w:t>414. ЭФ списка документов «Уведомление о получении»</w:t>
        </w:r>
        <w:r>
          <w:rPr>
            <w:webHidden/>
          </w:rPr>
          <w:tab/>
        </w:r>
        <w:r>
          <w:rPr>
            <w:webHidden/>
          </w:rPr>
          <w:fldChar w:fldCharType="begin"/>
        </w:r>
        <w:r>
          <w:rPr>
            <w:webHidden/>
          </w:rPr>
          <w:instrText xml:space="preserve"> PAGEREF _Toc50374763 \h </w:instrText>
        </w:r>
        <w:r>
          <w:rPr>
            <w:webHidden/>
          </w:rPr>
        </w:r>
        <w:r>
          <w:rPr>
            <w:webHidden/>
          </w:rPr>
          <w:fldChar w:fldCharType="separate"/>
        </w:r>
        <w:r>
          <w:rPr>
            <w:webHidden/>
          </w:rPr>
          <w:t>705</w:t>
        </w:r>
        <w:r>
          <w:rPr>
            <w:webHidden/>
          </w:rPr>
          <w:fldChar w:fldCharType="end"/>
        </w:r>
      </w:hyperlink>
    </w:p>
    <w:p w:rsidR="00427187" w:rsidRPr="004C4230" w:rsidRDefault="00427187">
      <w:pPr>
        <w:pStyle w:val="afff1"/>
        <w:rPr>
          <w:rFonts w:ascii="Calibri" w:hAnsi="Calibri"/>
          <w:sz w:val="22"/>
          <w:szCs w:val="22"/>
        </w:rPr>
      </w:pPr>
      <w:hyperlink w:anchor="_Toc50374764" w:history="1">
        <w:r w:rsidRPr="004733EF">
          <w:rPr>
            <w:rStyle w:val="ad"/>
          </w:rPr>
          <w:t>Рисунок </w:t>
        </w:r>
        <w:r w:rsidRPr="004C4230">
          <w:rPr>
            <w:rFonts w:ascii="Calibri" w:hAnsi="Calibri"/>
            <w:sz w:val="22"/>
            <w:szCs w:val="22"/>
          </w:rPr>
          <w:tab/>
        </w:r>
        <w:r w:rsidRPr="004733EF">
          <w:rPr>
            <w:rStyle w:val="ad"/>
          </w:rPr>
          <w:t>415. ЭФ документа «Уведомление о получении»</w:t>
        </w:r>
        <w:r>
          <w:rPr>
            <w:webHidden/>
          </w:rPr>
          <w:tab/>
        </w:r>
        <w:r>
          <w:rPr>
            <w:webHidden/>
          </w:rPr>
          <w:fldChar w:fldCharType="begin"/>
        </w:r>
        <w:r>
          <w:rPr>
            <w:webHidden/>
          </w:rPr>
          <w:instrText xml:space="preserve"> PAGEREF _Toc50374764 \h </w:instrText>
        </w:r>
        <w:r>
          <w:rPr>
            <w:webHidden/>
          </w:rPr>
        </w:r>
        <w:r>
          <w:rPr>
            <w:webHidden/>
          </w:rPr>
          <w:fldChar w:fldCharType="separate"/>
        </w:r>
        <w:r>
          <w:rPr>
            <w:webHidden/>
          </w:rPr>
          <w:t>706</w:t>
        </w:r>
        <w:r>
          <w:rPr>
            <w:webHidden/>
          </w:rPr>
          <w:fldChar w:fldCharType="end"/>
        </w:r>
      </w:hyperlink>
    </w:p>
    <w:p w:rsidR="00427187" w:rsidRPr="004C4230" w:rsidRDefault="00427187">
      <w:pPr>
        <w:pStyle w:val="afff1"/>
        <w:rPr>
          <w:rFonts w:ascii="Calibri" w:hAnsi="Calibri"/>
          <w:sz w:val="22"/>
          <w:szCs w:val="22"/>
        </w:rPr>
      </w:pPr>
      <w:hyperlink w:anchor="_Toc50374765" w:history="1">
        <w:r w:rsidRPr="004733EF">
          <w:rPr>
            <w:rStyle w:val="ad"/>
          </w:rPr>
          <w:t>Рисунок </w:t>
        </w:r>
        <w:r w:rsidRPr="004C4230">
          <w:rPr>
            <w:rFonts w:ascii="Calibri" w:hAnsi="Calibri"/>
            <w:sz w:val="22"/>
            <w:szCs w:val="22"/>
          </w:rPr>
          <w:tab/>
        </w:r>
        <w:r w:rsidRPr="004733EF">
          <w:rPr>
            <w:rStyle w:val="ad"/>
          </w:rPr>
          <w:t>416.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_Toc50374765 \h </w:instrText>
        </w:r>
        <w:r>
          <w:rPr>
            <w:webHidden/>
          </w:rPr>
        </w:r>
        <w:r>
          <w:rPr>
            <w:webHidden/>
          </w:rPr>
          <w:fldChar w:fldCharType="separate"/>
        </w:r>
        <w:r>
          <w:rPr>
            <w:webHidden/>
          </w:rPr>
          <w:t>708</w:t>
        </w:r>
        <w:r>
          <w:rPr>
            <w:webHidden/>
          </w:rPr>
          <w:fldChar w:fldCharType="end"/>
        </w:r>
      </w:hyperlink>
    </w:p>
    <w:p w:rsidR="00427187" w:rsidRPr="004C4230" w:rsidRDefault="00427187">
      <w:pPr>
        <w:pStyle w:val="afff1"/>
        <w:rPr>
          <w:rFonts w:ascii="Calibri" w:hAnsi="Calibri"/>
          <w:sz w:val="22"/>
          <w:szCs w:val="22"/>
        </w:rPr>
      </w:pPr>
      <w:hyperlink w:anchor="_Toc50374766" w:history="1">
        <w:r w:rsidRPr="004733EF">
          <w:rPr>
            <w:rStyle w:val="ad"/>
          </w:rPr>
          <w:t>Рисунок </w:t>
        </w:r>
        <w:r w:rsidRPr="004C4230">
          <w:rPr>
            <w:rFonts w:ascii="Calibri" w:hAnsi="Calibri"/>
            <w:sz w:val="22"/>
            <w:szCs w:val="22"/>
          </w:rPr>
          <w:tab/>
        </w:r>
        <w:r w:rsidRPr="004733EF">
          <w:rPr>
            <w:rStyle w:val="ad"/>
          </w:rPr>
          <w:t>417. ЭФ документа «Уведомление о возвращении исполнительного документа»</w:t>
        </w:r>
        <w:r>
          <w:rPr>
            <w:webHidden/>
          </w:rPr>
          <w:tab/>
        </w:r>
        <w:r>
          <w:rPr>
            <w:webHidden/>
          </w:rPr>
          <w:fldChar w:fldCharType="begin"/>
        </w:r>
        <w:r>
          <w:rPr>
            <w:webHidden/>
          </w:rPr>
          <w:instrText xml:space="preserve"> PAGEREF _Toc50374766 \h </w:instrText>
        </w:r>
        <w:r>
          <w:rPr>
            <w:webHidden/>
          </w:rPr>
        </w:r>
        <w:r>
          <w:rPr>
            <w:webHidden/>
          </w:rPr>
          <w:fldChar w:fldCharType="separate"/>
        </w:r>
        <w:r>
          <w:rPr>
            <w:webHidden/>
          </w:rPr>
          <w:t>709</w:t>
        </w:r>
        <w:r>
          <w:rPr>
            <w:webHidden/>
          </w:rPr>
          <w:fldChar w:fldCharType="end"/>
        </w:r>
      </w:hyperlink>
    </w:p>
    <w:p w:rsidR="00427187" w:rsidRPr="004C4230" w:rsidRDefault="00427187">
      <w:pPr>
        <w:pStyle w:val="afff1"/>
        <w:rPr>
          <w:rFonts w:ascii="Calibri" w:hAnsi="Calibri"/>
          <w:sz w:val="22"/>
          <w:szCs w:val="22"/>
        </w:rPr>
      </w:pPr>
      <w:hyperlink w:anchor="_Toc50374767" w:history="1">
        <w:r w:rsidRPr="004733EF">
          <w:rPr>
            <w:rStyle w:val="ad"/>
          </w:rPr>
          <w:t>Рисунок </w:t>
        </w:r>
        <w:r w:rsidRPr="004C4230">
          <w:rPr>
            <w:rFonts w:ascii="Calibri" w:hAnsi="Calibri"/>
            <w:sz w:val="22"/>
            <w:szCs w:val="22"/>
          </w:rPr>
          <w:tab/>
        </w:r>
        <w:r w:rsidRPr="004733EF">
          <w:rPr>
            <w:rStyle w:val="ad"/>
          </w:rPr>
          <w:t>418. ЭД списка документов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_Toc50374767 \h </w:instrText>
        </w:r>
        <w:r>
          <w:rPr>
            <w:webHidden/>
          </w:rPr>
        </w:r>
        <w:r>
          <w:rPr>
            <w:webHidden/>
          </w:rPr>
          <w:fldChar w:fldCharType="separate"/>
        </w:r>
        <w:r>
          <w:rPr>
            <w:webHidden/>
          </w:rPr>
          <w:t>712</w:t>
        </w:r>
        <w:r>
          <w:rPr>
            <w:webHidden/>
          </w:rPr>
          <w:fldChar w:fldCharType="end"/>
        </w:r>
      </w:hyperlink>
    </w:p>
    <w:p w:rsidR="00427187" w:rsidRPr="004C4230" w:rsidRDefault="00427187">
      <w:pPr>
        <w:pStyle w:val="afff1"/>
        <w:rPr>
          <w:rFonts w:ascii="Calibri" w:hAnsi="Calibri"/>
          <w:sz w:val="22"/>
          <w:szCs w:val="22"/>
        </w:rPr>
      </w:pPr>
      <w:hyperlink w:anchor="_Toc50374768" w:history="1">
        <w:r w:rsidRPr="004733EF">
          <w:rPr>
            <w:rStyle w:val="ad"/>
          </w:rPr>
          <w:t>Рисунок </w:t>
        </w:r>
        <w:r w:rsidRPr="004C4230">
          <w:rPr>
            <w:rFonts w:ascii="Calibri" w:hAnsi="Calibri"/>
            <w:sz w:val="22"/>
            <w:szCs w:val="22"/>
          </w:rPr>
          <w:tab/>
        </w:r>
        <w:r w:rsidRPr="004733EF">
          <w:rPr>
            <w:rStyle w:val="ad"/>
          </w:rPr>
          <w:t>419. ЭФ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_Toc50374768 \h </w:instrText>
        </w:r>
        <w:r>
          <w:rPr>
            <w:webHidden/>
          </w:rPr>
        </w:r>
        <w:r>
          <w:rPr>
            <w:webHidden/>
          </w:rPr>
          <w:fldChar w:fldCharType="separate"/>
        </w:r>
        <w:r>
          <w:rPr>
            <w:webHidden/>
          </w:rPr>
          <w:t>713</w:t>
        </w:r>
        <w:r>
          <w:rPr>
            <w:webHidden/>
          </w:rPr>
          <w:fldChar w:fldCharType="end"/>
        </w:r>
      </w:hyperlink>
    </w:p>
    <w:p w:rsidR="00427187" w:rsidRPr="004C4230" w:rsidRDefault="00427187">
      <w:pPr>
        <w:pStyle w:val="afff1"/>
        <w:rPr>
          <w:rFonts w:ascii="Calibri" w:hAnsi="Calibri"/>
          <w:sz w:val="22"/>
          <w:szCs w:val="22"/>
        </w:rPr>
      </w:pPr>
      <w:hyperlink w:anchor="_Toc50374769" w:history="1">
        <w:r w:rsidRPr="004733EF">
          <w:rPr>
            <w:rStyle w:val="ad"/>
          </w:rPr>
          <w:t>Рисунок </w:t>
        </w:r>
        <w:r w:rsidRPr="004C4230">
          <w:rPr>
            <w:rFonts w:ascii="Calibri" w:hAnsi="Calibri"/>
            <w:sz w:val="22"/>
            <w:szCs w:val="22"/>
          </w:rPr>
          <w:tab/>
        </w:r>
        <w:r w:rsidRPr="004733EF">
          <w:rPr>
            <w:rStyle w:val="ad"/>
          </w:rPr>
          <w:t>420.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_Toc50374769 \h </w:instrText>
        </w:r>
        <w:r>
          <w:rPr>
            <w:webHidden/>
          </w:rPr>
        </w:r>
        <w:r>
          <w:rPr>
            <w:webHidden/>
          </w:rPr>
          <w:fldChar w:fldCharType="separate"/>
        </w:r>
        <w:r>
          <w:rPr>
            <w:webHidden/>
          </w:rPr>
          <w:t>715</w:t>
        </w:r>
        <w:r>
          <w:rPr>
            <w:webHidden/>
          </w:rPr>
          <w:fldChar w:fldCharType="end"/>
        </w:r>
      </w:hyperlink>
    </w:p>
    <w:p w:rsidR="00427187" w:rsidRPr="004C4230" w:rsidRDefault="00427187">
      <w:pPr>
        <w:pStyle w:val="afff1"/>
        <w:rPr>
          <w:rFonts w:ascii="Calibri" w:hAnsi="Calibri"/>
          <w:sz w:val="22"/>
          <w:szCs w:val="22"/>
        </w:rPr>
      </w:pPr>
      <w:hyperlink w:anchor="_Toc50374770" w:history="1">
        <w:r w:rsidRPr="004733EF">
          <w:rPr>
            <w:rStyle w:val="ad"/>
          </w:rPr>
          <w:t>Рисунок </w:t>
        </w:r>
        <w:r w:rsidRPr="004C4230">
          <w:rPr>
            <w:rFonts w:ascii="Calibri" w:hAnsi="Calibri"/>
            <w:sz w:val="22"/>
            <w:szCs w:val="22"/>
          </w:rPr>
          <w:tab/>
        </w:r>
        <w:r w:rsidRPr="004733EF">
          <w:rPr>
            <w:rStyle w:val="ad"/>
          </w:rPr>
          <w:t>421. ЭФ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_Toc50374770 \h </w:instrText>
        </w:r>
        <w:r>
          <w:rPr>
            <w:webHidden/>
          </w:rPr>
        </w:r>
        <w:r>
          <w:rPr>
            <w:webHidden/>
          </w:rPr>
          <w:fldChar w:fldCharType="separate"/>
        </w:r>
        <w:r>
          <w:rPr>
            <w:webHidden/>
          </w:rPr>
          <w:t>716</w:t>
        </w:r>
        <w:r>
          <w:rPr>
            <w:webHidden/>
          </w:rPr>
          <w:fldChar w:fldCharType="end"/>
        </w:r>
      </w:hyperlink>
    </w:p>
    <w:p w:rsidR="00427187" w:rsidRPr="004C4230" w:rsidRDefault="00427187">
      <w:pPr>
        <w:pStyle w:val="afff1"/>
        <w:rPr>
          <w:rFonts w:ascii="Calibri" w:hAnsi="Calibri"/>
          <w:sz w:val="22"/>
          <w:szCs w:val="22"/>
        </w:rPr>
      </w:pPr>
      <w:hyperlink w:anchor="_Toc50374771" w:history="1">
        <w:r w:rsidRPr="004733EF">
          <w:rPr>
            <w:rStyle w:val="ad"/>
          </w:rPr>
          <w:t>Рисунок </w:t>
        </w:r>
        <w:r w:rsidRPr="004C4230">
          <w:rPr>
            <w:rFonts w:ascii="Calibri" w:hAnsi="Calibri"/>
            <w:sz w:val="22"/>
            <w:szCs w:val="22"/>
          </w:rPr>
          <w:tab/>
        </w:r>
        <w:r w:rsidRPr="004733EF">
          <w:rPr>
            <w:rStyle w:val="ad"/>
          </w:rPr>
          <w:t>422.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_Toc50374771 \h </w:instrText>
        </w:r>
        <w:r>
          <w:rPr>
            <w:webHidden/>
          </w:rPr>
        </w:r>
        <w:r>
          <w:rPr>
            <w:webHidden/>
          </w:rPr>
          <w:fldChar w:fldCharType="separate"/>
        </w:r>
        <w:r>
          <w:rPr>
            <w:webHidden/>
          </w:rPr>
          <w:t>718</w:t>
        </w:r>
        <w:r>
          <w:rPr>
            <w:webHidden/>
          </w:rPr>
          <w:fldChar w:fldCharType="end"/>
        </w:r>
      </w:hyperlink>
    </w:p>
    <w:p w:rsidR="00427187" w:rsidRPr="004C4230" w:rsidRDefault="00427187">
      <w:pPr>
        <w:pStyle w:val="afff1"/>
        <w:rPr>
          <w:rFonts w:ascii="Calibri" w:hAnsi="Calibri"/>
          <w:sz w:val="22"/>
          <w:szCs w:val="22"/>
        </w:rPr>
      </w:pPr>
      <w:hyperlink w:anchor="_Toc50374772" w:history="1">
        <w:r w:rsidRPr="004733EF">
          <w:rPr>
            <w:rStyle w:val="ad"/>
          </w:rPr>
          <w:t>Рисунок </w:t>
        </w:r>
        <w:r w:rsidRPr="004C4230">
          <w:rPr>
            <w:rFonts w:ascii="Calibri" w:hAnsi="Calibri"/>
            <w:sz w:val="22"/>
            <w:szCs w:val="22"/>
          </w:rPr>
          <w:tab/>
        </w:r>
        <w:r w:rsidRPr="004733EF">
          <w:rPr>
            <w:rStyle w:val="ad"/>
          </w:rPr>
          <w:t>423.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_Toc50374772 \h </w:instrText>
        </w:r>
        <w:r>
          <w:rPr>
            <w:webHidden/>
          </w:rPr>
        </w:r>
        <w:r>
          <w:rPr>
            <w:webHidden/>
          </w:rPr>
          <w:fldChar w:fldCharType="separate"/>
        </w:r>
        <w:r>
          <w:rPr>
            <w:webHidden/>
          </w:rPr>
          <w:t>719</w:t>
        </w:r>
        <w:r>
          <w:rPr>
            <w:webHidden/>
          </w:rPr>
          <w:fldChar w:fldCharType="end"/>
        </w:r>
      </w:hyperlink>
    </w:p>
    <w:p w:rsidR="00427187" w:rsidRPr="004C4230" w:rsidRDefault="00427187">
      <w:pPr>
        <w:pStyle w:val="afff1"/>
        <w:rPr>
          <w:rFonts w:ascii="Calibri" w:hAnsi="Calibri"/>
          <w:sz w:val="22"/>
          <w:szCs w:val="22"/>
        </w:rPr>
      </w:pPr>
      <w:hyperlink w:anchor="_Toc50374773" w:history="1">
        <w:r w:rsidRPr="004733EF">
          <w:rPr>
            <w:rStyle w:val="ad"/>
          </w:rPr>
          <w:t>Рисунок </w:t>
        </w:r>
        <w:r w:rsidRPr="004C4230">
          <w:rPr>
            <w:rFonts w:ascii="Calibri" w:hAnsi="Calibri"/>
            <w:sz w:val="22"/>
            <w:szCs w:val="22"/>
          </w:rPr>
          <w:tab/>
        </w:r>
        <w:r w:rsidRPr="004733EF">
          <w:rPr>
            <w:rStyle w:val="ad"/>
          </w:rPr>
          <w:t>424.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_Toc50374773 \h </w:instrText>
        </w:r>
        <w:r>
          <w:rPr>
            <w:webHidden/>
          </w:rPr>
        </w:r>
        <w:r>
          <w:rPr>
            <w:webHidden/>
          </w:rPr>
          <w:fldChar w:fldCharType="separate"/>
        </w:r>
        <w:r>
          <w:rPr>
            <w:webHidden/>
          </w:rPr>
          <w:t>720</w:t>
        </w:r>
        <w:r>
          <w:rPr>
            <w:webHidden/>
          </w:rPr>
          <w:fldChar w:fldCharType="end"/>
        </w:r>
      </w:hyperlink>
    </w:p>
    <w:p w:rsidR="00427187" w:rsidRPr="004C4230" w:rsidRDefault="00427187">
      <w:pPr>
        <w:pStyle w:val="afff1"/>
        <w:rPr>
          <w:rFonts w:ascii="Calibri" w:hAnsi="Calibri"/>
          <w:sz w:val="22"/>
          <w:szCs w:val="22"/>
        </w:rPr>
      </w:pPr>
      <w:hyperlink w:anchor="_Toc50374774" w:history="1">
        <w:r w:rsidRPr="004733EF">
          <w:rPr>
            <w:rStyle w:val="ad"/>
          </w:rPr>
          <w:t>Рисунок </w:t>
        </w:r>
        <w:r w:rsidRPr="004C4230">
          <w:rPr>
            <w:rFonts w:ascii="Calibri" w:hAnsi="Calibri"/>
            <w:sz w:val="22"/>
            <w:szCs w:val="22"/>
          </w:rPr>
          <w:tab/>
        </w:r>
        <w:r w:rsidRPr="004733EF">
          <w:rPr>
            <w:rStyle w:val="ad"/>
          </w:rPr>
          <w:t>425.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_Toc50374774 \h </w:instrText>
        </w:r>
        <w:r>
          <w:rPr>
            <w:webHidden/>
          </w:rPr>
        </w:r>
        <w:r>
          <w:rPr>
            <w:webHidden/>
          </w:rPr>
          <w:fldChar w:fldCharType="separate"/>
        </w:r>
        <w:r>
          <w:rPr>
            <w:webHidden/>
          </w:rPr>
          <w:t>723</w:t>
        </w:r>
        <w:r>
          <w:rPr>
            <w:webHidden/>
          </w:rPr>
          <w:fldChar w:fldCharType="end"/>
        </w:r>
      </w:hyperlink>
    </w:p>
    <w:p w:rsidR="00427187" w:rsidRPr="004C4230" w:rsidRDefault="00427187">
      <w:pPr>
        <w:pStyle w:val="afff1"/>
        <w:rPr>
          <w:rFonts w:ascii="Calibri" w:hAnsi="Calibri"/>
          <w:sz w:val="22"/>
          <w:szCs w:val="22"/>
        </w:rPr>
      </w:pPr>
      <w:hyperlink w:anchor="_Toc50374775" w:history="1">
        <w:r w:rsidRPr="004733EF">
          <w:rPr>
            <w:rStyle w:val="ad"/>
          </w:rPr>
          <w:t>Рисунок </w:t>
        </w:r>
        <w:r w:rsidRPr="004C4230">
          <w:rPr>
            <w:rFonts w:ascii="Calibri" w:hAnsi="Calibri"/>
            <w:sz w:val="22"/>
            <w:szCs w:val="22"/>
          </w:rPr>
          <w:tab/>
        </w:r>
        <w:r w:rsidRPr="004733EF">
          <w:rPr>
            <w:rStyle w:val="ad"/>
          </w:rPr>
          <w:t>426. Форма «Добавление записи»</w:t>
        </w:r>
        <w:r>
          <w:rPr>
            <w:webHidden/>
          </w:rPr>
          <w:tab/>
        </w:r>
        <w:r>
          <w:rPr>
            <w:webHidden/>
          </w:rPr>
          <w:fldChar w:fldCharType="begin"/>
        </w:r>
        <w:r>
          <w:rPr>
            <w:webHidden/>
          </w:rPr>
          <w:instrText xml:space="preserve"> PAGEREF _Toc50374775 \h </w:instrText>
        </w:r>
        <w:r>
          <w:rPr>
            <w:webHidden/>
          </w:rPr>
        </w:r>
        <w:r>
          <w:rPr>
            <w:webHidden/>
          </w:rPr>
          <w:fldChar w:fldCharType="separate"/>
        </w:r>
        <w:r>
          <w:rPr>
            <w:webHidden/>
          </w:rPr>
          <w:t>724</w:t>
        </w:r>
        <w:r>
          <w:rPr>
            <w:webHidden/>
          </w:rPr>
          <w:fldChar w:fldCharType="end"/>
        </w:r>
      </w:hyperlink>
    </w:p>
    <w:p w:rsidR="00427187" w:rsidRPr="004C4230" w:rsidRDefault="00427187">
      <w:pPr>
        <w:pStyle w:val="afff1"/>
        <w:rPr>
          <w:rFonts w:ascii="Calibri" w:hAnsi="Calibri"/>
          <w:sz w:val="22"/>
          <w:szCs w:val="22"/>
        </w:rPr>
      </w:pPr>
      <w:hyperlink w:anchor="_Toc50374776" w:history="1">
        <w:r w:rsidRPr="004733EF">
          <w:rPr>
            <w:rStyle w:val="ad"/>
          </w:rPr>
          <w:t>Рисунок </w:t>
        </w:r>
        <w:r w:rsidRPr="004C4230">
          <w:rPr>
            <w:rFonts w:ascii="Calibri" w:hAnsi="Calibri"/>
            <w:sz w:val="22"/>
            <w:szCs w:val="22"/>
          </w:rPr>
          <w:tab/>
        </w:r>
        <w:r w:rsidRPr="004733EF">
          <w:rPr>
            <w:rStyle w:val="ad"/>
          </w:rPr>
          <w:t>427.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_Toc50374776 \h </w:instrText>
        </w:r>
        <w:r>
          <w:rPr>
            <w:webHidden/>
          </w:rPr>
        </w:r>
        <w:r>
          <w:rPr>
            <w:webHidden/>
          </w:rPr>
          <w:fldChar w:fldCharType="separate"/>
        </w:r>
        <w:r>
          <w:rPr>
            <w:webHidden/>
          </w:rPr>
          <w:t>725</w:t>
        </w:r>
        <w:r>
          <w:rPr>
            <w:webHidden/>
          </w:rPr>
          <w:fldChar w:fldCharType="end"/>
        </w:r>
      </w:hyperlink>
    </w:p>
    <w:p w:rsidR="00427187" w:rsidRPr="004C4230" w:rsidRDefault="00427187">
      <w:pPr>
        <w:pStyle w:val="afff1"/>
        <w:rPr>
          <w:rFonts w:ascii="Calibri" w:hAnsi="Calibri"/>
          <w:sz w:val="22"/>
          <w:szCs w:val="22"/>
        </w:rPr>
      </w:pPr>
      <w:hyperlink w:anchor="_Toc50374777" w:history="1">
        <w:r w:rsidRPr="004733EF">
          <w:rPr>
            <w:rStyle w:val="ad"/>
          </w:rPr>
          <w:t>Рисунок </w:t>
        </w:r>
        <w:r w:rsidRPr="004C4230">
          <w:rPr>
            <w:rFonts w:ascii="Calibri" w:hAnsi="Calibri"/>
            <w:sz w:val="22"/>
            <w:szCs w:val="22"/>
          </w:rPr>
          <w:tab/>
        </w:r>
        <w:r w:rsidRPr="004733EF">
          <w:rPr>
            <w:rStyle w:val="ad"/>
          </w:rPr>
          <w:t>428.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_Toc50374777 \h </w:instrText>
        </w:r>
        <w:r>
          <w:rPr>
            <w:webHidden/>
          </w:rPr>
        </w:r>
        <w:r>
          <w:rPr>
            <w:webHidden/>
          </w:rPr>
          <w:fldChar w:fldCharType="separate"/>
        </w:r>
        <w:r>
          <w:rPr>
            <w:webHidden/>
          </w:rPr>
          <w:t>726</w:t>
        </w:r>
        <w:r>
          <w:rPr>
            <w:webHidden/>
          </w:rPr>
          <w:fldChar w:fldCharType="end"/>
        </w:r>
      </w:hyperlink>
    </w:p>
    <w:p w:rsidR="00427187" w:rsidRPr="004C4230" w:rsidRDefault="00427187">
      <w:pPr>
        <w:pStyle w:val="afff1"/>
        <w:rPr>
          <w:rFonts w:ascii="Calibri" w:hAnsi="Calibri"/>
          <w:sz w:val="22"/>
          <w:szCs w:val="22"/>
        </w:rPr>
      </w:pPr>
      <w:hyperlink w:anchor="_Toc50374778" w:history="1">
        <w:r w:rsidRPr="004733EF">
          <w:rPr>
            <w:rStyle w:val="ad"/>
          </w:rPr>
          <w:t>Рисунок </w:t>
        </w:r>
        <w:r w:rsidRPr="004C4230">
          <w:rPr>
            <w:rFonts w:ascii="Calibri" w:hAnsi="Calibri"/>
            <w:sz w:val="22"/>
            <w:szCs w:val="22"/>
          </w:rPr>
          <w:tab/>
        </w:r>
        <w:r w:rsidRPr="004733EF">
          <w:rPr>
            <w:rStyle w:val="ad"/>
          </w:rPr>
          <w:t>429.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_Toc50374778 \h </w:instrText>
        </w:r>
        <w:r>
          <w:rPr>
            <w:webHidden/>
          </w:rPr>
        </w:r>
        <w:r>
          <w:rPr>
            <w:webHidden/>
          </w:rPr>
          <w:fldChar w:fldCharType="separate"/>
        </w:r>
        <w:r>
          <w:rPr>
            <w:webHidden/>
          </w:rPr>
          <w:t>728</w:t>
        </w:r>
        <w:r>
          <w:rPr>
            <w:webHidden/>
          </w:rPr>
          <w:fldChar w:fldCharType="end"/>
        </w:r>
      </w:hyperlink>
    </w:p>
    <w:p w:rsidR="00427187" w:rsidRPr="004C4230" w:rsidRDefault="00427187">
      <w:pPr>
        <w:pStyle w:val="afff1"/>
        <w:rPr>
          <w:rFonts w:ascii="Calibri" w:hAnsi="Calibri"/>
          <w:sz w:val="22"/>
          <w:szCs w:val="22"/>
        </w:rPr>
      </w:pPr>
      <w:hyperlink w:anchor="_Toc50374779" w:history="1">
        <w:r w:rsidRPr="004733EF">
          <w:rPr>
            <w:rStyle w:val="ad"/>
          </w:rPr>
          <w:t>Рисунок </w:t>
        </w:r>
        <w:r w:rsidRPr="004C4230">
          <w:rPr>
            <w:rFonts w:ascii="Calibri" w:hAnsi="Calibri"/>
            <w:sz w:val="22"/>
            <w:szCs w:val="22"/>
          </w:rPr>
          <w:tab/>
        </w:r>
        <w:r w:rsidRPr="004733EF">
          <w:rPr>
            <w:rStyle w:val="ad"/>
          </w:rPr>
          <w:t>430.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_Toc50374779 \h </w:instrText>
        </w:r>
        <w:r>
          <w:rPr>
            <w:webHidden/>
          </w:rPr>
        </w:r>
        <w:r>
          <w:rPr>
            <w:webHidden/>
          </w:rPr>
          <w:fldChar w:fldCharType="separate"/>
        </w:r>
        <w:r>
          <w:rPr>
            <w:webHidden/>
          </w:rPr>
          <w:t>729</w:t>
        </w:r>
        <w:r>
          <w:rPr>
            <w:webHidden/>
          </w:rPr>
          <w:fldChar w:fldCharType="end"/>
        </w:r>
      </w:hyperlink>
    </w:p>
    <w:p w:rsidR="00427187" w:rsidRPr="004C4230" w:rsidRDefault="00427187">
      <w:pPr>
        <w:pStyle w:val="afff1"/>
        <w:rPr>
          <w:rFonts w:ascii="Calibri" w:hAnsi="Calibri"/>
          <w:sz w:val="22"/>
          <w:szCs w:val="22"/>
        </w:rPr>
      </w:pPr>
      <w:hyperlink w:anchor="_Toc50374780" w:history="1">
        <w:r w:rsidRPr="004733EF">
          <w:rPr>
            <w:rStyle w:val="ad"/>
          </w:rPr>
          <w:t>Рисунок </w:t>
        </w:r>
        <w:r w:rsidRPr="004C4230">
          <w:rPr>
            <w:rFonts w:ascii="Calibri" w:hAnsi="Calibri"/>
            <w:sz w:val="22"/>
            <w:szCs w:val="22"/>
          </w:rPr>
          <w:tab/>
        </w:r>
        <w:r w:rsidRPr="004733EF">
          <w:rPr>
            <w:rStyle w:val="ad"/>
          </w:rPr>
          <w:t>431.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_Toc50374780 \h </w:instrText>
        </w:r>
        <w:r>
          <w:rPr>
            <w:webHidden/>
          </w:rPr>
        </w:r>
        <w:r>
          <w:rPr>
            <w:webHidden/>
          </w:rPr>
          <w:fldChar w:fldCharType="separate"/>
        </w:r>
        <w:r>
          <w:rPr>
            <w:webHidden/>
          </w:rPr>
          <w:t>730</w:t>
        </w:r>
        <w:r>
          <w:rPr>
            <w:webHidden/>
          </w:rPr>
          <w:fldChar w:fldCharType="end"/>
        </w:r>
      </w:hyperlink>
    </w:p>
    <w:p w:rsidR="00427187" w:rsidRPr="004C4230" w:rsidRDefault="00427187">
      <w:pPr>
        <w:pStyle w:val="afff1"/>
        <w:rPr>
          <w:rFonts w:ascii="Calibri" w:hAnsi="Calibri"/>
          <w:sz w:val="22"/>
          <w:szCs w:val="22"/>
        </w:rPr>
      </w:pPr>
      <w:hyperlink w:anchor="_Toc50374781" w:history="1">
        <w:r w:rsidRPr="004733EF">
          <w:rPr>
            <w:rStyle w:val="ad"/>
          </w:rPr>
          <w:t>Рисунок </w:t>
        </w:r>
        <w:r w:rsidRPr="004C4230">
          <w:rPr>
            <w:rFonts w:ascii="Calibri" w:hAnsi="Calibri"/>
            <w:sz w:val="22"/>
            <w:szCs w:val="22"/>
          </w:rPr>
          <w:tab/>
        </w:r>
        <w:r w:rsidRPr="004733EF">
          <w:rPr>
            <w:rStyle w:val="ad"/>
          </w:rPr>
          <w:t>432.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_Toc50374781 \h </w:instrText>
        </w:r>
        <w:r>
          <w:rPr>
            <w:webHidden/>
          </w:rPr>
        </w:r>
        <w:r>
          <w:rPr>
            <w:webHidden/>
          </w:rPr>
          <w:fldChar w:fldCharType="separate"/>
        </w:r>
        <w:r>
          <w:rPr>
            <w:webHidden/>
          </w:rPr>
          <w:t>732</w:t>
        </w:r>
        <w:r>
          <w:rPr>
            <w:webHidden/>
          </w:rPr>
          <w:fldChar w:fldCharType="end"/>
        </w:r>
      </w:hyperlink>
    </w:p>
    <w:p w:rsidR="00427187" w:rsidRPr="004C4230" w:rsidRDefault="00427187">
      <w:pPr>
        <w:pStyle w:val="afff1"/>
        <w:rPr>
          <w:rFonts w:ascii="Calibri" w:hAnsi="Calibri"/>
          <w:sz w:val="22"/>
          <w:szCs w:val="22"/>
        </w:rPr>
      </w:pPr>
      <w:hyperlink w:anchor="_Toc50374782" w:history="1">
        <w:r w:rsidRPr="004733EF">
          <w:rPr>
            <w:rStyle w:val="ad"/>
          </w:rPr>
          <w:t>Рисунок </w:t>
        </w:r>
        <w:r w:rsidRPr="004C4230">
          <w:rPr>
            <w:rFonts w:ascii="Calibri" w:hAnsi="Calibri"/>
            <w:sz w:val="22"/>
            <w:szCs w:val="22"/>
          </w:rPr>
          <w:tab/>
        </w:r>
        <w:r w:rsidRPr="004733EF">
          <w:rPr>
            <w:rStyle w:val="ad"/>
          </w:rPr>
          <w:t>433.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_Toc50374782 \h </w:instrText>
        </w:r>
        <w:r>
          <w:rPr>
            <w:webHidden/>
          </w:rPr>
        </w:r>
        <w:r>
          <w:rPr>
            <w:webHidden/>
          </w:rPr>
          <w:fldChar w:fldCharType="separate"/>
        </w:r>
        <w:r>
          <w:rPr>
            <w:webHidden/>
          </w:rPr>
          <w:t>733</w:t>
        </w:r>
        <w:r>
          <w:rPr>
            <w:webHidden/>
          </w:rPr>
          <w:fldChar w:fldCharType="end"/>
        </w:r>
      </w:hyperlink>
    </w:p>
    <w:p w:rsidR="00427187" w:rsidRPr="004C4230" w:rsidRDefault="00427187">
      <w:pPr>
        <w:pStyle w:val="afff1"/>
        <w:rPr>
          <w:rFonts w:ascii="Calibri" w:hAnsi="Calibri"/>
          <w:sz w:val="22"/>
          <w:szCs w:val="22"/>
        </w:rPr>
      </w:pPr>
      <w:hyperlink w:anchor="_Toc50374783" w:history="1">
        <w:r w:rsidRPr="004733EF">
          <w:rPr>
            <w:rStyle w:val="ad"/>
          </w:rPr>
          <w:t>Рисунок </w:t>
        </w:r>
        <w:r w:rsidRPr="004C4230">
          <w:rPr>
            <w:rFonts w:ascii="Calibri" w:hAnsi="Calibri"/>
            <w:sz w:val="22"/>
            <w:szCs w:val="22"/>
          </w:rPr>
          <w:tab/>
        </w:r>
        <w:r w:rsidRPr="004733EF">
          <w:rPr>
            <w:rStyle w:val="ad"/>
          </w:rPr>
          <w:t>434.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_Toc50374783 \h </w:instrText>
        </w:r>
        <w:r>
          <w:rPr>
            <w:webHidden/>
          </w:rPr>
        </w:r>
        <w:r>
          <w:rPr>
            <w:webHidden/>
          </w:rPr>
          <w:fldChar w:fldCharType="separate"/>
        </w:r>
        <w:r>
          <w:rPr>
            <w:webHidden/>
          </w:rPr>
          <w:t>735</w:t>
        </w:r>
        <w:r>
          <w:rPr>
            <w:webHidden/>
          </w:rPr>
          <w:fldChar w:fldCharType="end"/>
        </w:r>
      </w:hyperlink>
    </w:p>
    <w:p w:rsidR="00427187" w:rsidRPr="004C4230" w:rsidRDefault="00427187">
      <w:pPr>
        <w:pStyle w:val="afff1"/>
        <w:rPr>
          <w:rFonts w:ascii="Calibri" w:hAnsi="Calibri"/>
          <w:sz w:val="22"/>
          <w:szCs w:val="22"/>
        </w:rPr>
      </w:pPr>
      <w:hyperlink w:anchor="_Toc50374784" w:history="1">
        <w:r w:rsidRPr="004733EF">
          <w:rPr>
            <w:rStyle w:val="ad"/>
          </w:rPr>
          <w:t>Рисунок </w:t>
        </w:r>
        <w:r w:rsidRPr="004C4230">
          <w:rPr>
            <w:rFonts w:ascii="Calibri" w:hAnsi="Calibri"/>
            <w:sz w:val="22"/>
            <w:szCs w:val="22"/>
          </w:rPr>
          <w:tab/>
        </w:r>
        <w:r w:rsidRPr="004733EF">
          <w:rPr>
            <w:rStyle w:val="ad"/>
          </w:rPr>
          <w:t>435. ЭФ документа «Уведомление о направлении полностью исполненного ИД»</w:t>
        </w:r>
        <w:r>
          <w:rPr>
            <w:webHidden/>
          </w:rPr>
          <w:tab/>
        </w:r>
        <w:r>
          <w:rPr>
            <w:webHidden/>
          </w:rPr>
          <w:fldChar w:fldCharType="begin"/>
        </w:r>
        <w:r>
          <w:rPr>
            <w:webHidden/>
          </w:rPr>
          <w:instrText xml:space="preserve"> PAGEREF _Toc50374784 \h </w:instrText>
        </w:r>
        <w:r>
          <w:rPr>
            <w:webHidden/>
          </w:rPr>
        </w:r>
        <w:r>
          <w:rPr>
            <w:webHidden/>
          </w:rPr>
          <w:fldChar w:fldCharType="separate"/>
        </w:r>
        <w:r>
          <w:rPr>
            <w:webHidden/>
          </w:rPr>
          <w:t>736</w:t>
        </w:r>
        <w:r>
          <w:rPr>
            <w:webHidden/>
          </w:rPr>
          <w:fldChar w:fldCharType="end"/>
        </w:r>
      </w:hyperlink>
    </w:p>
    <w:p w:rsidR="00427187" w:rsidRPr="004C4230" w:rsidRDefault="00427187">
      <w:pPr>
        <w:pStyle w:val="afff1"/>
        <w:rPr>
          <w:rFonts w:ascii="Calibri" w:hAnsi="Calibri"/>
          <w:sz w:val="22"/>
          <w:szCs w:val="22"/>
        </w:rPr>
      </w:pPr>
      <w:hyperlink w:anchor="_Toc50374785" w:history="1">
        <w:r w:rsidRPr="004733EF">
          <w:rPr>
            <w:rStyle w:val="ad"/>
          </w:rPr>
          <w:t>Рисунок </w:t>
        </w:r>
        <w:r w:rsidRPr="004C4230">
          <w:rPr>
            <w:rFonts w:ascii="Calibri" w:hAnsi="Calibri"/>
            <w:sz w:val="22"/>
            <w:szCs w:val="22"/>
          </w:rPr>
          <w:tab/>
        </w:r>
        <w:r w:rsidRPr="004733EF">
          <w:rPr>
            <w:rStyle w:val="ad"/>
          </w:rPr>
          <w:t>436. ЭФ списка документов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_Toc50374785 \h </w:instrText>
        </w:r>
        <w:r>
          <w:rPr>
            <w:webHidden/>
          </w:rPr>
        </w:r>
        <w:r>
          <w:rPr>
            <w:webHidden/>
          </w:rPr>
          <w:fldChar w:fldCharType="separate"/>
        </w:r>
        <w:r>
          <w:rPr>
            <w:webHidden/>
          </w:rPr>
          <w:t>739</w:t>
        </w:r>
        <w:r>
          <w:rPr>
            <w:webHidden/>
          </w:rPr>
          <w:fldChar w:fldCharType="end"/>
        </w:r>
      </w:hyperlink>
    </w:p>
    <w:p w:rsidR="00427187" w:rsidRPr="004C4230" w:rsidRDefault="00427187">
      <w:pPr>
        <w:pStyle w:val="afff1"/>
        <w:rPr>
          <w:rFonts w:ascii="Calibri" w:hAnsi="Calibri"/>
          <w:sz w:val="22"/>
          <w:szCs w:val="22"/>
        </w:rPr>
      </w:pPr>
      <w:hyperlink w:anchor="_Toc50374786" w:history="1">
        <w:r w:rsidRPr="004733EF">
          <w:rPr>
            <w:rStyle w:val="ad"/>
          </w:rPr>
          <w:t>Рисунок </w:t>
        </w:r>
        <w:r w:rsidRPr="004C4230">
          <w:rPr>
            <w:rFonts w:ascii="Calibri" w:hAnsi="Calibri"/>
            <w:sz w:val="22"/>
            <w:szCs w:val="22"/>
          </w:rPr>
          <w:tab/>
        </w:r>
        <w:r w:rsidRPr="004733EF">
          <w:rPr>
            <w:rStyle w:val="ad"/>
          </w:rPr>
          <w:t>437. ЭФ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_Toc50374786 \h </w:instrText>
        </w:r>
        <w:r>
          <w:rPr>
            <w:webHidden/>
          </w:rPr>
        </w:r>
        <w:r>
          <w:rPr>
            <w:webHidden/>
          </w:rPr>
          <w:fldChar w:fldCharType="separate"/>
        </w:r>
        <w:r>
          <w:rPr>
            <w:webHidden/>
          </w:rPr>
          <w:t>739</w:t>
        </w:r>
        <w:r>
          <w:rPr>
            <w:webHidden/>
          </w:rPr>
          <w:fldChar w:fldCharType="end"/>
        </w:r>
      </w:hyperlink>
    </w:p>
    <w:p w:rsidR="00427187" w:rsidRPr="004C4230" w:rsidRDefault="00427187">
      <w:pPr>
        <w:pStyle w:val="afff1"/>
        <w:rPr>
          <w:rFonts w:ascii="Calibri" w:hAnsi="Calibri"/>
          <w:sz w:val="22"/>
          <w:szCs w:val="22"/>
        </w:rPr>
      </w:pPr>
      <w:hyperlink w:anchor="_Toc50374787" w:history="1">
        <w:r w:rsidRPr="004733EF">
          <w:rPr>
            <w:rStyle w:val="ad"/>
          </w:rPr>
          <w:t>Рисунок </w:t>
        </w:r>
        <w:r w:rsidRPr="004C4230">
          <w:rPr>
            <w:rFonts w:ascii="Calibri" w:hAnsi="Calibri"/>
            <w:sz w:val="22"/>
            <w:szCs w:val="22"/>
          </w:rPr>
          <w:tab/>
        </w:r>
        <w:r w:rsidRPr="004733EF">
          <w:rPr>
            <w:rStyle w:val="ad"/>
          </w:rPr>
          <w:t>438.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_Toc50374787 \h </w:instrText>
        </w:r>
        <w:r>
          <w:rPr>
            <w:webHidden/>
          </w:rPr>
        </w:r>
        <w:r>
          <w:rPr>
            <w:webHidden/>
          </w:rPr>
          <w:fldChar w:fldCharType="separate"/>
        </w:r>
        <w:r>
          <w:rPr>
            <w:webHidden/>
          </w:rPr>
          <w:t>741</w:t>
        </w:r>
        <w:r>
          <w:rPr>
            <w:webHidden/>
          </w:rPr>
          <w:fldChar w:fldCharType="end"/>
        </w:r>
      </w:hyperlink>
    </w:p>
    <w:p w:rsidR="00427187" w:rsidRPr="004C4230" w:rsidRDefault="00427187">
      <w:pPr>
        <w:pStyle w:val="afff1"/>
        <w:rPr>
          <w:rFonts w:ascii="Calibri" w:hAnsi="Calibri"/>
          <w:sz w:val="22"/>
          <w:szCs w:val="22"/>
        </w:rPr>
      </w:pPr>
      <w:hyperlink w:anchor="_Toc50374788" w:history="1">
        <w:r w:rsidRPr="004733EF">
          <w:rPr>
            <w:rStyle w:val="ad"/>
          </w:rPr>
          <w:t>Рисунок </w:t>
        </w:r>
        <w:r w:rsidRPr="004C4230">
          <w:rPr>
            <w:rFonts w:ascii="Calibri" w:hAnsi="Calibri"/>
            <w:sz w:val="22"/>
            <w:szCs w:val="22"/>
          </w:rPr>
          <w:tab/>
        </w:r>
        <w:r w:rsidRPr="004733EF">
          <w:rPr>
            <w:rStyle w:val="ad"/>
          </w:rPr>
          <w:t>439. ЭФ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_Toc50374788 \h </w:instrText>
        </w:r>
        <w:r>
          <w:rPr>
            <w:webHidden/>
          </w:rPr>
        </w:r>
        <w:r>
          <w:rPr>
            <w:webHidden/>
          </w:rPr>
          <w:fldChar w:fldCharType="separate"/>
        </w:r>
        <w:r>
          <w:rPr>
            <w:webHidden/>
          </w:rPr>
          <w:t>742</w:t>
        </w:r>
        <w:r>
          <w:rPr>
            <w:webHidden/>
          </w:rPr>
          <w:fldChar w:fldCharType="end"/>
        </w:r>
      </w:hyperlink>
    </w:p>
    <w:p w:rsidR="00427187" w:rsidRPr="004C4230" w:rsidRDefault="00427187">
      <w:pPr>
        <w:pStyle w:val="afff1"/>
        <w:rPr>
          <w:rFonts w:ascii="Calibri" w:hAnsi="Calibri"/>
          <w:sz w:val="22"/>
          <w:szCs w:val="22"/>
        </w:rPr>
      </w:pPr>
      <w:hyperlink w:anchor="_Toc50374789" w:history="1">
        <w:r w:rsidRPr="004733EF">
          <w:rPr>
            <w:rStyle w:val="ad"/>
          </w:rPr>
          <w:t>Рисунок </w:t>
        </w:r>
        <w:r w:rsidRPr="004C4230">
          <w:rPr>
            <w:rFonts w:ascii="Calibri" w:hAnsi="Calibri"/>
            <w:sz w:val="22"/>
            <w:szCs w:val="22"/>
          </w:rPr>
          <w:tab/>
        </w:r>
        <w:r w:rsidRPr="004733EF">
          <w:rPr>
            <w:rStyle w:val="ad"/>
          </w:rPr>
          <w:t>440. ЭФ списка документов «Информационное сообщение (входящие)»</w:t>
        </w:r>
        <w:r>
          <w:rPr>
            <w:webHidden/>
          </w:rPr>
          <w:tab/>
        </w:r>
        <w:r>
          <w:rPr>
            <w:webHidden/>
          </w:rPr>
          <w:fldChar w:fldCharType="begin"/>
        </w:r>
        <w:r>
          <w:rPr>
            <w:webHidden/>
          </w:rPr>
          <w:instrText xml:space="preserve"> PAGEREF _Toc50374789 \h </w:instrText>
        </w:r>
        <w:r>
          <w:rPr>
            <w:webHidden/>
          </w:rPr>
        </w:r>
        <w:r>
          <w:rPr>
            <w:webHidden/>
          </w:rPr>
          <w:fldChar w:fldCharType="separate"/>
        </w:r>
        <w:r>
          <w:rPr>
            <w:webHidden/>
          </w:rPr>
          <w:t>745</w:t>
        </w:r>
        <w:r>
          <w:rPr>
            <w:webHidden/>
          </w:rPr>
          <w:fldChar w:fldCharType="end"/>
        </w:r>
      </w:hyperlink>
    </w:p>
    <w:p w:rsidR="00427187" w:rsidRPr="004C4230" w:rsidRDefault="00427187">
      <w:pPr>
        <w:pStyle w:val="afff1"/>
        <w:rPr>
          <w:rFonts w:ascii="Calibri" w:hAnsi="Calibri"/>
          <w:sz w:val="22"/>
          <w:szCs w:val="22"/>
        </w:rPr>
      </w:pPr>
      <w:hyperlink w:anchor="_Toc50374790" w:history="1">
        <w:r w:rsidRPr="004733EF">
          <w:rPr>
            <w:rStyle w:val="ad"/>
          </w:rPr>
          <w:t>Рисунок </w:t>
        </w:r>
        <w:r w:rsidRPr="004C4230">
          <w:rPr>
            <w:rFonts w:ascii="Calibri" w:hAnsi="Calibri"/>
            <w:sz w:val="22"/>
            <w:szCs w:val="22"/>
          </w:rPr>
          <w:tab/>
        </w:r>
        <w:r w:rsidRPr="004733EF">
          <w:rPr>
            <w:rStyle w:val="ad"/>
          </w:rPr>
          <w:t>441. ЭФ документа «Информационное сообщение», закладки «Документ»</w:t>
        </w:r>
        <w:r>
          <w:rPr>
            <w:webHidden/>
          </w:rPr>
          <w:tab/>
        </w:r>
        <w:r>
          <w:rPr>
            <w:webHidden/>
          </w:rPr>
          <w:fldChar w:fldCharType="begin"/>
        </w:r>
        <w:r>
          <w:rPr>
            <w:webHidden/>
          </w:rPr>
          <w:instrText xml:space="preserve"> PAGEREF _Toc50374790 \h </w:instrText>
        </w:r>
        <w:r>
          <w:rPr>
            <w:webHidden/>
          </w:rPr>
        </w:r>
        <w:r>
          <w:rPr>
            <w:webHidden/>
          </w:rPr>
          <w:fldChar w:fldCharType="separate"/>
        </w:r>
        <w:r>
          <w:rPr>
            <w:webHidden/>
          </w:rPr>
          <w:t>747</w:t>
        </w:r>
        <w:r>
          <w:rPr>
            <w:webHidden/>
          </w:rPr>
          <w:fldChar w:fldCharType="end"/>
        </w:r>
      </w:hyperlink>
    </w:p>
    <w:p w:rsidR="00427187" w:rsidRPr="004C4230" w:rsidRDefault="00427187">
      <w:pPr>
        <w:pStyle w:val="afff1"/>
        <w:rPr>
          <w:rFonts w:ascii="Calibri" w:hAnsi="Calibri"/>
          <w:sz w:val="22"/>
          <w:szCs w:val="22"/>
        </w:rPr>
      </w:pPr>
      <w:hyperlink w:anchor="_Toc50374791" w:history="1">
        <w:r w:rsidRPr="004733EF">
          <w:rPr>
            <w:rStyle w:val="ad"/>
          </w:rPr>
          <w:t>Рисунок </w:t>
        </w:r>
        <w:r w:rsidRPr="004C4230">
          <w:rPr>
            <w:rFonts w:ascii="Calibri" w:hAnsi="Calibri"/>
            <w:sz w:val="22"/>
            <w:szCs w:val="22"/>
          </w:rPr>
          <w:tab/>
        </w:r>
        <w:r w:rsidRPr="004733EF">
          <w:rPr>
            <w:rStyle w:val="ad"/>
          </w:rPr>
          <w:t>442. ЭФ «Добавление вложения»</w:t>
        </w:r>
        <w:r>
          <w:rPr>
            <w:webHidden/>
          </w:rPr>
          <w:tab/>
        </w:r>
        <w:r>
          <w:rPr>
            <w:webHidden/>
          </w:rPr>
          <w:fldChar w:fldCharType="begin"/>
        </w:r>
        <w:r>
          <w:rPr>
            <w:webHidden/>
          </w:rPr>
          <w:instrText xml:space="preserve"> PAGEREF _Toc50374791 \h </w:instrText>
        </w:r>
        <w:r>
          <w:rPr>
            <w:webHidden/>
          </w:rPr>
        </w:r>
        <w:r>
          <w:rPr>
            <w:webHidden/>
          </w:rPr>
          <w:fldChar w:fldCharType="separate"/>
        </w:r>
        <w:r>
          <w:rPr>
            <w:webHidden/>
          </w:rPr>
          <w:t>750</w:t>
        </w:r>
        <w:r>
          <w:rPr>
            <w:webHidden/>
          </w:rPr>
          <w:fldChar w:fldCharType="end"/>
        </w:r>
      </w:hyperlink>
    </w:p>
    <w:p w:rsidR="00427187" w:rsidRPr="004C4230" w:rsidRDefault="00427187">
      <w:pPr>
        <w:pStyle w:val="afff1"/>
        <w:rPr>
          <w:rFonts w:ascii="Calibri" w:hAnsi="Calibri"/>
          <w:sz w:val="22"/>
          <w:szCs w:val="22"/>
        </w:rPr>
      </w:pPr>
      <w:hyperlink w:anchor="_Toc50374792" w:history="1">
        <w:r w:rsidRPr="004733EF">
          <w:rPr>
            <w:rStyle w:val="ad"/>
          </w:rPr>
          <w:t>Рисунок </w:t>
        </w:r>
        <w:r w:rsidRPr="004C4230">
          <w:rPr>
            <w:rFonts w:ascii="Calibri" w:hAnsi="Calibri"/>
            <w:sz w:val="22"/>
            <w:szCs w:val="22"/>
          </w:rPr>
          <w:tab/>
        </w:r>
        <w:r w:rsidRPr="004733EF">
          <w:rPr>
            <w:rStyle w:val="ad"/>
          </w:rPr>
          <w:t>443. ЭФ списка документов «Кредитный договор»</w:t>
        </w:r>
        <w:r>
          <w:rPr>
            <w:webHidden/>
          </w:rPr>
          <w:tab/>
        </w:r>
        <w:r>
          <w:rPr>
            <w:webHidden/>
          </w:rPr>
          <w:fldChar w:fldCharType="begin"/>
        </w:r>
        <w:r>
          <w:rPr>
            <w:webHidden/>
          </w:rPr>
          <w:instrText xml:space="preserve"> PAGEREF _Toc50374792 \h </w:instrText>
        </w:r>
        <w:r>
          <w:rPr>
            <w:webHidden/>
          </w:rPr>
        </w:r>
        <w:r>
          <w:rPr>
            <w:webHidden/>
          </w:rPr>
          <w:fldChar w:fldCharType="separate"/>
        </w:r>
        <w:r>
          <w:rPr>
            <w:webHidden/>
          </w:rPr>
          <w:t>751</w:t>
        </w:r>
        <w:r>
          <w:rPr>
            <w:webHidden/>
          </w:rPr>
          <w:fldChar w:fldCharType="end"/>
        </w:r>
      </w:hyperlink>
    </w:p>
    <w:p w:rsidR="00427187" w:rsidRPr="004C4230" w:rsidRDefault="00427187">
      <w:pPr>
        <w:pStyle w:val="afff1"/>
        <w:rPr>
          <w:rFonts w:ascii="Calibri" w:hAnsi="Calibri"/>
          <w:sz w:val="22"/>
          <w:szCs w:val="22"/>
        </w:rPr>
      </w:pPr>
      <w:hyperlink w:anchor="_Toc50374793" w:history="1">
        <w:r w:rsidRPr="004733EF">
          <w:rPr>
            <w:rStyle w:val="ad"/>
          </w:rPr>
          <w:t>Рисунок </w:t>
        </w:r>
        <w:r w:rsidRPr="004C4230">
          <w:rPr>
            <w:rFonts w:ascii="Calibri" w:hAnsi="Calibri"/>
            <w:sz w:val="22"/>
            <w:szCs w:val="22"/>
          </w:rPr>
          <w:tab/>
        </w:r>
        <w:r w:rsidRPr="004733EF">
          <w:rPr>
            <w:rStyle w:val="ad"/>
          </w:rPr>
          <w:t>444. ЭФ документа «Кредитный договор», закладки «Документ (1)»</w:t>
        </w:r>
        <w:r>
          <w:rPr>
            <w:webHidden/>
          </w:rPr>
          <w:tab/>
        </w:r>
        <w:r>
          <w:rPr>
            <w:webHidden/>
          </w:rPr>
          <w:fldChar w:fldCharType="begin"/>
        </w:r>
        <w:r>
          <w:rPr>
            <w:webHidden/>
          </w:rPr>
          <w:instrText xml:space="preserve"> PAGEREF _Toc50374793 \h </w:instrText>
        </w:r>
        <w:r>
          <w:rPr>
            <w:webHidden/>
          </w:rPr>
        </w:r>
        <w:r>
          <w:rPr>
            <w:webHidden/>
          </w:rPr>
          <w:fldChar w:fldCharType="separate"/>
        </w:r>
        <w:r>
          <w:rPr>
            <w:webHidden/>
          </w:rPr>
          <w:t>754</w:t>
        </w:r>
        <w:r>
          <w:rPr>
            <w:webHidden/>
          </w:rPr>
          <w:fldChar w:fldCharType="end"/>
        </w:r>
      </w:hyperlink>
    </w:p>
    <w:p w:rsidR="00427187" w:rsidRPr="004C4230" w:rsidRDefault="00427187">
      <w:pPr>
        <w:pStyle w:val="afff1"/>
        <w:rPr>
          <w:rFonts w:ascii="Calibri" w:hAnsi="Calibri"/>
          <w:sz w:val="22"/>
          <w:szCs w:val="22"/>
        </w:rPr>
      </w:pPr>
      <w:hyperlink w:anchor="_Toc50374794" w:history="1">
        <w:r w:rsidRPr="004733EF">
          <w:rPr>
            <w:rStyle w:val="ad"/>
          </w:rPr>
          <w:t>Рисунок </w:t>
        </w:r>
        <w:r w:rsidRPr="004C4230">
          <w:rPr>
            <w:rFonts w:ascii="Calibri" w:hAnsi="Calibri"/>
            <w:sz w:val="22"/>
            <w:szCs w:val="22"/>
          </w:rPr>
          <w:tab/>
        </w:r>
        <w:r w:rsidRPr="004733EF">
          <w:rPr>
            <w:rStyle w:val="ad"/>
          </w:rPr>
          <w:t>445. ЭФ документа «Кредитный договор», закладки «Параметры Кредита (2)»</w:t>
        </w:r>
        <w:r>
          <w:rPr>
            <w:webHidden/>
          </w:rPr>
          <w:tab/>
        </w:r>
        <w:r>
          <w:rPr>
            <w:webHidden/>
          </w:rPr>
          <w:fldChar w:fldCharType="begin"/>
        </w:r>
        <w:r>
          <w:rPr>
            <w:webHidden/>
          </w:rPr>
          <w:instrText xml:space="preserve"> PAGEREF _Toc50374794 \h </w:instrText>
        </w:r>
        <w:r>
          <w:rPr>
            <w:webHidden/>
          </w:rPr>
        </w:r>
        <w:r>
          <w:rPr>
            <w:webHidden/>
          </w:rPr>
          <w:fldChar w:fldCharType="separate"/>
        </w:r>
        <w:r>
          <w:rPr>
            <w:webHidden/>
          </w:rPr>
          <w:t>756</w:t>
        </w:r>
        <w:r>
          <w:rPr>
            <w:webHidden/>
          </w:rPr>
          <w:fldChar w:fldCharType="end"/>
        </w:r>
      </w:hyperlink>
    </w:p>
    <w:p w:rsidR="00427187" w:rsidRPr="004C4230" w:rsidRDefault="00427187">
      <w:pPr>
        <w:pStyle w:val="afff1"/>
        <w:rPr>
          <w:rFonts w:ascii="Calibri" w:hAnsi="Calibri"/>
          <w:sz w:val="22"/>
          <w:szCs w:val="22"/>
        </w:rPr>
      </w:pPr>
      <w:hyperlink w:anchor="_Toc50374795" w:history="1">
        <w:r w:rsidRPr="004733EF">
          <w:rPr>
            <w:rStyle w:val="ad"/>
          </w:rPr>
          <w:t>Рисунок </w:t>
        </w:r>
        <w:r w:rsidRPr="004C4230">
          <w:rPr>
            <w:rFonts w:ascii="Calibri" w:hAnsi="Calibri"/>
            <w:sz w:val="22"/>
            <w:szCs w:val="22"/>
          </w:rPr>
          <w:tab/>
        </w:r>
        <w:r w:rsidRPr="004733EF">
          <w:rPr>
            <w:rStyle w:val="ad"/>
          </w:rPr>
          <w:t>446. ЭФ документа «Кредитный договор», закладки «Реквизиты сторон (3)»</w:t>
        </w:r>
        <w:r>
          <w:rPr>
            <w:webHidden/>
          </w:rPr>
          <w:tab/>
        </w:r>
        <w:r>
          <w:rPr>
            <w:webHidden/>
          </w:rPr>
          <w:fldChar w:fldCharType="begin"/>
        </w:r>
        <w:r>
          <w:rPr>
            <w:webHidden/>
          </w:rPr>
          <w:instrText xml:space="preserve"> PAGEREF _Toc50374795 \h </w:instrText>
        </w:r>
        <w:r>
          <w:rPr>
            <w:webHidden/>
          </w:rPr>
        </w:r>
        <w:r>
          <w:rPr>
            <w:webHidden/>
          </w:rPr>
          <w:fldChar w:fldCharType="separate"/>
        </w:r>
        <w:r>
          <w:rPr>
            <w:webHidden/>
          </w:rPr>
          <w:t>758</w:t>
        </w:r>
        <w:r>
          <w:rPr>
            <w:webHidden/>
          </w:rPr>
          <w:fldChar w:fldCharType="end"/>
        </w:r>
      </w:hyperlink>
    </w:p>
    <w:p w:rsidR="00427187" w:rsidRPr="004C4230" w:rsidRDefault="00427187">
      <w:pPr>
        <w:pStyle w:val="afff1"/>
        <w:rPr>
          <w:rFonts w:ascii="Calibri" w:hAnsi="Calibri"/>
          <w:sz w:val="22"/>
          <w:szCs w:val="22"/>
        </w:rPr>
      </w:pPr>
      <w:hyperlink w:anchor="_Toc50374796" w:history="1">
        <w:r w:rsidRPr="004733EF">
          <w:rPr>
            <w:rStyle w:val="ad"/>
          </w:rPr>
          <w:t>Рисунок </w:t>
        </w:r>
        <w:r w:rsidRPr="004C4230">
          <w:rPr>
            <w:rFonts w:ascii="Calibri" w:hAnsi="Calibri"/>
            <w:sz w:val="22"/>
            <w:szCs w:val="22"/>
          </w:rPr>
          <w:tab/>
        </w:r>
        <w:r w:rsidRPr="004733EF">
          <w:rPr>
            <w:rStyle w:val="ad"/>
          </w:rPr>
          <w:t>447. ЭФ документа «Кредитный договор», закладки «Подписи сторон (4)»</w:t>
        </w:r>
        <w:r>
          <w:rPr>
            <w:webHidden/>
          </w:rPr>
          <w:tab/>
        </w:r>
        <w:r>
          <w:rPr>
            <w:webHidden/>
          </w:rPr>
          <w:fldChar w:fldCharType="begin"/>
        </w:r>
        <w:r>
          <w:rPr>
            <w:webHidden/>
          </w:rPr>
          <w:instrText xml:space="preserve"> PAGEREF _Toc50374796 \h </w:instrText>
        </w:r>
        <w:r>
          <w:rPr>
            <w:webHidden/>
          </w:rPr>
        </w:r>
        <w:r>
          <w:rPr>
            <w:webHidden/>
          </w:rPr>
          <w:fldChar w:fldCharType="separate"/>
        </w:r>
        <w:r>
          <w:rPr>
            <w:webHidden/>
          </w:rPr>
          <w:t>759</w:t>
        </w:r>
        <w:r>
          <w:rPr>
            <w:webHidden/>
          </w:rPr>
          <w:fldChar w:fldCharType="end"/>
        </w:r>
      </w:hyperlink>
    </w:p>
    <w:p w:rsidR="00427187" w:rsidRPr="004C4230" w:rsidRDefault="00427187">
      <w:pPr>
        <w:pStyle w:val="afff1"/>
        <w:rPr>
          <w:rFonts w:ascii="Calibri" w:hAnsi="Calibri"/>
          <w:sz w:val="22"/>
          <w:szCs w:val="22"/>
        </w:rPr>
      </w:pPr>
      <w:hyperlink w:anchor="_Toc50374797" w:history="1">
        <w:r w:rsidRPr="004733EF">
          <w:rPr>
            <w:rStyle w:val="ad"/>
          </w:rPr>
          <w:t>Рисунок </w:t>
        </w:r>
        <w:r w:rsidRPr="004C4230">
          <w:rPr>
            <w:rFonts w:ascii="Calibri" w:hAnsi="Calibri"/>
            <w:sz w:val="22"/>
            <w:szCs w:val="22"/>
          </w:rPr>
          <w:tab/>
        </w:r>
        <w:r w:rsidRPr="004733EF">
          <w:rPr>
            <w:rStyle w:val="ad"/>
          </w:rPr>
          <w:t>448.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_Toc50374797 \h </w:instrText>
        </w:r>
        <w:r>
          <w:rPr>
            <w:webHidden/>
          </w:rPr>
        </w:r>
        <w:r>
          <w:rPr>
            <w:webHidden/>
          </w:rPr>
          <w:fldChar w:fldCharType="separate"/>
        </w:r>
        <w:r>
          <w:rPr>
            <w:webHidden/>
          </w:rPr>
          <w:t>762</w:t>
        </w:r>
        <w:r>
          <w:rPr>
            <w:webHidden/>
          </w:rPr>
          <w:fldChar w:fldCharType="end"/>
        </w:r>
      </w:hyperlink>
    </w:p>
    <w:p w:rsidR="00427187" w:rsidRPr="004C4230" w:rsidRDefault="00427187">
      <w:pPr>
        <w:pStyle w:val="afff1"/>
        <w:rPr>
          <w:rFonts w:ascii="Calibri" w:hAnsi="Calibri"/>
          <w:sz w:val="22"/>
          <w:szCs w:val="22"/>
        </w:rPr>
      </w:pPr>
      <w:hyperlink w:anchor="_Toc50374798" w:history="1">
        <w:r w:rsidRPr="004733EF">
          <w:rPr>
            <w:rStyle w:val="ad"/>
          </w:rPr>
          <w:t>Рисунок </w:t>
        </w:r>
        <w:r w:rsidRPr="004C4230">
          <w:rPr>
            <w:rFonts w:ascii="Calibri" w:hAnsi="Calibri"/>
            <w:sz w:val="22"/>
            <w:szCs w:val="22"/>
          </w:rPr>
          <w:tab/>
        </w:r>
        <w:r w:rsidRPr="004733EF">
          <w:rPr>
            <w:rStyle w:val="ad"/>
          </w:rPr>
          <w:t>449.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_Toc50374798 \h </w:instrText>
        </w:r>
        <w:r>
          <w:rPr>
            <w:webHidden/>
          </w:rPr>
        </w:r>
        <w:r>
          <w:rPr>
            <w:webHidden/>
          </w:rPr>
          <w:fldChar w:fldCharType="separate"/>
        </w:r>
        <w:r>
          <w:rPr>
            <w:webHidden/>
          </w:rPr>
          <w:t>763</w:t>
        </w:r>
        <w:r>
          <w:rPr>
            <w:webHidden/>
          </w:rPr>
          <w:fldChar w:fldCharType="end"/>
        </w:r>
      </w:hyperlink>
    </w:p>
    <w:p w:rsidR="00427187" w:rsidRPr="004C4230" w:rsidRDefault="00427187">
      <w:pPr>
        <w:pStyle w:val="afff1"/>
        <w:rPr>
          <w:rFonts w:ascii="Calibri" w:hAnsi="Calibri"/>
          <w:sz w:val="22"/>
          <w:szCs w:val="22"/>
        </w:rPr>
      </w:pPr>
      <w:hyperlink w:anchor="_Toc50374799" w:history="1">
        <w:r w:rsidRPr="004733EF">
          <w:rPr>
            <w:rStyle w:val="ad"/>
          </w:rPr>
          <w:t>Рисунок </w:t>
        </w:r>
        <w:r w:rsidRPr="004C4230">
          <w:rPr>
            <w:rFonts w:ascii="Calibri" w:hAnsi="Calibri"/>
            <w:sz w:val="22"/>
            <w:szCs w:val="22"/>
          </w:rPr>
          <w:tab/>
        </w:r>
        <w:r w:rsidRPr="004733EF">
          <w:rPr>
            <w:rStyle w:val="ad"/>
          </w:rPr>
          <w:t>450. ЭФ списка документов «Справка о финансировании и кассовых выплатах»</w:t>
        </w:r>
        <w:r>
          <w:rPr>
            <w:webHidden/>
          </w:rPr>
          <w:tab/>
        </w:r>
        <w:r>
          <w:rPr>
            <w:webHidden/>
          </w:rPr>
          <w:fldChar w:fldCharType="begin"/>
        </w:r>
        <w:r>
          <w:rPr>
            <w:webHidden/>
          </w:rPr>
          <w:instrText xml:space="preserve"> PAGEREF _Toc50374799 \h </w:instrText>
        </w:r>
        <w:r>
          <w:rPr>
            <w:webHidden/>
          </w:rPr>
        </w:r>
        <w:r>
          <w:rPr>
            <w:webHidden/>
          </w:rPr>
          <w:fldChar w:fldCharType="separate"/>
        </w:r>
        <w:r>
          <w:rPr>
            <w:webHidden/>
          </w:rPr>
          <w:t>765</w:t>
        </w:r>
        <w:r>
          <w:rPr>
            <w:webHidden/>
          </w:rPr>
          <w:fldChar w:fldCharType="end"/>
        </w:r>
      </w:hyperlink>
    </w:p>
    <w:p w:rsidR="00427187" w:rsidRPr="004C4230" w:rsidRDefault="00427187">
      <w:pPr>
        <w:pStyle w:val="afff1"/>
        <w:rPr>
          <w:rFonts w:ascii="Calibri" w:hAnsi="Calibri"/>
          <w:sz w:val="22"/>
          <w:szCs w:val="22"/>
        </w:rPr>
      </w:pPr>
      <w:hyperlink w:anchor="_Toc50374800" w:history="1">
        <w:r w:rsidRPr="004733EF">
          <w:rPr>
            <w:rStyle w:val="ad"/>
          </w:rPr>
          <w:t>Рисунок </w:t>
        </w:r>
        <w:r w:rsidRPr="004C4230">
          <w:rPr>
            <w:rFonts w:ascii="Calibri" w:hAnsi="Calibri"/>
            <w:sz w:val="22"/>
            <w:szCs w:val="22"/>
          </w:rPr>
          <w:tab/>
        </w:r>
        <w:r w:rsidRPr="004733EF">
          <w:rPr>
            <w:rStyle w:val="ad"/>
          </w:rPr>
          <w:t>451.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_Toc50374800 \h </w:instrText>
        </w:r>
        <w:r>
          <w:rPr>
            <w:webHidden/>
          </w:rPr>
        </w:r>
        <w:r>
          <w:rPr>
            <w:webHidden/>
          </w:rPr>
          <w:fldChar w:fldCharType="separate"/>
        </w:r>
        <w:r>
          <w:rPr>
            <w:webHidden/>
          </w:rPr>
          <w:t>766</w:t>
        </w:r>
        <w:r>
          <w:rPr>
            <w:webHidden/>
          </w:rPr>
          <w:fldChar w:fldCharType="end"/>
        </w:r>
      </w:hyperlink>
    </w:p>
    <w:p w:rsidR="00427187" w:rsidRPr="004C4230" w:rsidRDefault="00427187">
      <w:pPr>
        <w:pStyle w:val="afff1"/>
        <w:rPr>
          <w:rFonts w:ascii="Calibri" w:hAnsi="Calibri"/>
          <w:sz w:val="22"/>
          <w:szCs w:val="22"/>
        </w:rPr>
      </w:pPr>
      <w:hyperlink w:anchor="_Toc50374801" w:history="1">
        <w:r w:rsidRPr="004733EF">
          <w:rPr>
            <w:rStyle w:val="ad"/>
          </w:rPr>
          <w:t>Рисунок </w:t>
        </w:r>
        <w:r w:rsidRPr="004C4230">
          <w:rPr>
            <w:rFonts w:ascii="Calibri" w:hAnsi="Calibri"/>
            <w:sz w:val="22"/>
            <w:szCs w:val="22"/>
          </w:rPr>
          <w:tab/>
        </w:r>
        <w:r w:rsidRPr="004733EF">
          <w:rPr>
            <w:rStyle w:val="ad"/>
          </w:rPr>
          <w:t>452. Форма «Добавление записи»</w:t>
        </w:r>
        <w:r>
          <w:rPr>
            <w:webHidden/>
          </w:rPr>
          <w:tab/>
        </w:r>
        <w:r>
          <w:rPr>
            <w:webHidden/>
          </w:rPr>
          <w:fldChar w:fldCharType="begin"/>
        </w:r>
        <w:r>
          <w:rPr>
            <w:webHidden/>
          </w:rPr>
          <w:instrText xml:space="preserve"> PAGEREF _Toc50374801 \h </w:instrText>
        </w:r>
        <w:r>
          <w:rPr>
            <w:webHidden/>
          </w:rPr>
        </w:r>
        <w:r>
          <w:rPr>
            <w:webHidden/>
          </w:rPr>
          <w:fldChar w:fldCharType="separate"/>
        </w:r>
        <w:r>
          <w:rPr>
            <w:webHidden/>
          </w:rPr>
          <w:t>769</w:t>
        </w:r>
        <w:r>
          <w:rPr>
            <w:webHidden/>
          </w:rPr>
          <w:fldChar w:fldCharType="end"/>
        </w:r>
      </w:hyperlink>
    </w:p>
    <w:p w:rsidR="00427187" w:rsidRPr="004C4230" w:rsidRDefault="00427187">
      <w:pPr>
        <w:pStyle w:val="afff1"/>
        <w:rPr>
          <w:rFonts w:ascii="Calibri" w:hAnsi="Calibri"/>
          <w:sz w:val="22"/>
          <w:szCs w:val="22"/>
        </w:rPr>
      </w:pPr>
      <w:hyperlink w:anchor="_Toc50374802" w:history="1">
        <w:r w:rsidRPr="004733EF">
          <w:rPr>
            <w:rStyle w:val="ad"/>
          </w:rPr>
          <w:t>Рисунок </w:t>
        </w:r>
        <w:r w:rsidRPr="004C4230">
          <w:rPr>
            <w:rFonts w:ascii="Calibri" w:hAnsi="Calibri"/>
            <w:sz w:val="22"/>
            <w:szCs w:val="22"/>
          </w:rPr>
          <w:tab/>
        </w:r>
        <w:r w:rsidRPr="004733EF">
          <w:rPr>
            <w:rStyle w:val="ad"/>
          </w:rPr>
          <w:t>453.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_Toc50374802 \h </w:instrText>
        </w:r>
        <w:r>
          <w:rPr>
            <w:webHidden/>
          </w:rPr>
        </w:r>
        <w:r>
          <w:rPr>
            <w:webHidden/>
          </w:rPr>
          <w:fldChar w:fldCharType="separate"/>
        </w:r>
        <w:r>
          <w:rPr>
            <w:webHidden/>
          </w:rPr>
          <w:t>769</w:t>
        </w:r>
        <w:r>
          <w:rPr>
            <w:webHidden/>
          </w:rPr>
          <w:fldChar w:fldCharType="end"/>
        </w:r>
      </w:hyperlink>
    </w:p>
    <w:p w:rsidR="00427187" w:rsidRPr="004C4230" w:rsidRDefault="00427187">
      <w:pPr>
        <w:pStyle w:val="afff1"/>
        <w:rPr>
          <w:rFonts w:ascii="Calibri" w:hAnsi="Calibri"/>
          <w:sz w:val="22"/>
          <w:szCs w:val="22"/>
        </w:rPr>
      </w:pPr>
      <w:hyperlink w:anchor="_Toc50374803" w:history="1">
        <w:r w:rsidRPr="004733EF">
          <w:rPr>
            <w:rStyle w:val="ad"/>
          </w:rPr>
          <w:t>Рисунок </w:t>
        </w:r>
        <w:r w:rsidRPr="004C4230">
          <w:rPr>
            <w:rFonts w:ascii="Calibri" w:hAnsi="Calibri"/>
            <w:sz w:val="22"/>
            <w:szCs w:val="22"/>
          </w:rPr>
          <w:tab/>
        </w:r>
        <w:r w:rsidRPr="004733EF">
          <w:rPr>
            <w:rStyle w:val="ad"/>
          </w:rPr>
          <w:t>454.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_Toc50374803 \h </w:instrText>
        </w:r>
        <w:r>
          <w:rPr>
            <w:webHidden/>
          </w:rPr>
        </w:r>
        <w:r>
          <w:rPr>
            <w:webHidden/>
          </w:rPr>
          <w:fldChar w:fldCharType="separate"/>
        </w:r>
        <w:r>
          <w:rPr>
            <w:webHidden/>
          </w:rPr>
          <w:t>771</w:t>
        </w:r>
        <w:r>
          <w:rPr>
            <w:webHidden/>
          </w:rPr>
          <w:fldChar w:fldCharType="end"/>
        </w:r>
      </w:hyperlink>
    </w:p>
    <w:p w:rsidR="00427187" w:rsidRPr="004C4230" w:rsidRDefault="00427187">
      <w:pPr>
        <w:pStyle w:val="afff1"/>
        <w:rPr>
          <w:rFonts w:ascii="Calibri" w:hAnsi="Calibri"/>
          <w:sz w:val="22"/>
          <w:szCs w:val="22"/>
        </w:rPr>
      </w:pPr>
      <w:hyperlink w:anchor="_Toc50374804" w:history="1">
        <w:r w:rsidRPr="004733EF">
          <w:rPr>
            <w:rStyle w:val="ad"/>
          </w:rPr>
          <w:t>Рисунок </w:t>
        </w:r>
        <w:r w:rsidRPr="004C4230">
          <w:rPr>
            <w:rFonts w:ascii="Calibri" w:hAnsi="Calibri"/>
            <w:sz w:val="22"/>
            <w:szCs w:val="22"/>
          </w:rPr>
          <w:tab/>
        </w:r>
        <w:r w:rsidRPr="004733EF">
          <w:rPr>
            <w:rStyle w:val="ad"/>
          </w:rPr>
          <w:t>455.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_Toc50374804 \h </w:instrText>
        </w:r>
        <w:r>
          <w:rPr>
            <w:webHidden/>
          </w:rPr>
        </w:r>
        <w:r>
          <w:rPr>
            <w:webHidden/>
          </w:rPr>
          <w:fldChar w:fldCharType="separate"/>
        </w:r>
        <w:r>
          <w:rPr>
            <w:webHidden/>
          </w:rPr>
          <w:t>772</w:t>
        </w:r>
        <w:r>
          <w:rPr>
            <w:webHidden/>
          </w:rPr>
          <w:fldChar w:fldCharType="end"/>
        </w:r>
      </w:hyperlink>
    </w:p>
    <w:p w:rsidR="00427187" w:rsidRPr="004C4230" w:rsidRDefault="00427187">
      <w:pPr>
        <w:pStyle w:val="afff1"/>
        <w:rPr>
          <w:rFonts w:ascii="Calibri" w:hAnsi="Calibri"/>
          <w:sz w:val="22"/>
          <w:szCs w:val="22"/>
        </w:rPr>
      </w:pPr>
      <w:hyperlink w:anchor="_Toc50374805" w:history="1">
        <w:r w:rsidRPr="004733EF">
          <w:rPr>
            <w:rStyle w:val="ad"/>
          </w:rPr>
          <w:t>Рисунок </w:t>
        </w:r>
        <w:r w:rsidRPr="004C4230">
          <w:rPr>
            <w:rFonts w:ascii="Calibri" w:hAnsi="Calibri"/>
            <w:sz w:val="22"/>
            <w:szCs w:val="22"/>
          </w:rPr>
          <w:tab/>
        </w:r>
        <w:r w:rsidRPr="004733EF">
          <w:rPr>
            <w:rStyle w:val="ad"/>
          </w:rPr>
          <w:t>456.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_Toc50374805 \h </w:instrText>
        </w:r>
        <w:r>
          <w:rPr>
            <w:webHidden/>
          </w:rPr>
        </w:r>
        <w:r>
          <w:rPr>
            <w:webHidden/>
          </w:rPr>
          <w:fldChar w:fldCharType="separate"/>
        </w:r>
        <w:r>
          <w:rPr>
            <w:webHidden/>
          </w:rPr>
          <w:t>779</w:t>
        </w:r>
        <w:r>
          <w:rPr>
            <w:webHidden/>
          </w:rPr>
          <w:fldChar w:fldCharType="end"/>
        </w:r>
      </w:hyperlink>
    </w:p>
    <w:p w:rsidR="00427187" w:rsidRPr="004C4230" w:rsidRDefault="00427187">
      <w:pPr>
        <w:pStyle w:val="afff1"/>
        <w:rPr>
          <w:rFonts w:ascii="Calibri" w:hAnsi="Calibri"/>
          <w:sz w:val="22"/>
          <w:szCs w:val="22"/>
        </w:rPr>
      </w:pPr>
      <w:hyperlink w:anchor="_Toc50374806" w:history="1">
        <w:r w:rsidRPr="004733EF">
          <w:rPr>
            <w:rStyle w:val="ad"/>
          </w:rPr>
          <w:t>Рисунок </w:t>
        </w:r>
        <w:r w:rsidRPr="004C4230">
          <w:rPr>
            <w:rFonts w:ascii="Calibri" w:hAnsi="Calibri"/>
            <w:sz w:val="22"/>
            <w:szCs w:val="22"/>
          </w:rPr>
          <w:tab/>
        </w:r>
        <w:r w:rsidRPr="004733EF">
          <w:rPr>
            <w:rStyle w:val="ad"/>
          </w:rPr>
          <w:t>457.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_Toc50374806 \h </w:instrText>
        </w:r>
        <w:r>
          <w:rPr>
            <w:webHidden/>
          </w:rPr>
        </w:r>
        <w:r>
          <w:rPr>
            <w:webHidden/>
          </w:rPr>
          <w:fldChar w:fldCharType="separate"/>
        </w:r>
        <w:r>
          <w:rPr>
            <w:webHidden/>
          </w:rPr>
          <w:t>781</w:t>
        </w:r>
        <w:r>
          <w:rPr>
            <w:webHidden/>
          </w:rPr>
          <w:fldChar w:fldCharType="end"/>
        </w:r>
      </w:hyperlink>
    </w:p>
    <w:p w:rsidR="00427187" w:rsidRPr="004C4230" w:rsidRDefault="00427187">
      <w:pPr>
        <w:pStyle w:val="afff1"/>
        <w:rPr>
          <w:rFonts w:ascii="Calibri" w:hAnsi="Calibri"/>
          <w:sz w:val="22"/>
          <w:szCs w:val="22"/>
        </w:rPr>
      </w:pPr>
      <w:hyperlink w:anchor="_Toc50374807" w:history="1">
        <w:r w:rsidRPr="004733EF">
          <w:rPr>
            <w:rStyle w:val="ad"/>
          </w:rPr>
          <w:t>Рисунок </w:t>
        </w:r>
        <w:r w:rsidRPr="004C4230">
          <w:rPr>
            <w:rFonts w:ascii="Calibri" w:hAnsi="Calibri"/>
            <w:sz w:val="22"/>
            <w:szCs w:val="22"/>
          </w:rPr>
          <w:tab/>
        </w:r>
        <w:r w:rsidRPr="004733EF">
          <w:rPr>
            <w:rStyle w:val="ad"/>
          </w:rPr>
          <w:t>458.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_Toc50374807 \h </w:instrText>
        </w:r>
        <w:r>
          <w:rPr>
            <w:webHidden/>
          </w:rPr>
        </w:r>
        <w:r>
          <w:rPr>
            <w:webHidden/>
          </w:rPr>
          <w:fldChar w:fldCharType="separate"/>
        </w:r>
        <w:r>
          <w:rPr>
            <w:webHidden/>
          </w:rPr>
          <w:t>782</w:t>
        </w:r>
        <w:r>
          <w:rPr>
            <w:webHidden/>
          </w:rPr>
          <w:fldChar w:fldCharType="end"/>
        </w:r>
      </w:hyperlink>
    </w:p>
    <w:p w:rsidR="00427187" w:rsidRPr="004C4230" w:rsidRDefault="00427187">
      <w:pPr>
        <w:pStyle w:val="afff1"/>
        <w:rPr>
          <w:rFonts w:ascii="Calibri" w:hAnsi="Calibri"/>
          <w:sz w:val="22"/>
          <w:szCs w:val="22"/>
        </w:rPr>
      </w:pPr>
      <w:hyperlink w:anchor="_Toc50374808" w:history="1">
        <w:r w:rsidRPr="004733EF">
          <w:rPr>
            <w:rStyle w:val="ad"/>
          </w:rPr>
          <w:t>Рисунок </w:t>
        </w:r>
        <w:r w:rsidRPr="004C4230">
          <w:rPr>
            <w:rFonts w:ascii="Calibri" w:hAnsi="Calibri"/>
            <w:sz w:val="22"/>
            <w:szCs w:val="22"/>
          </w:rPr>
          <w:tab/>
        </w:r>
        <w:r w:rsidRPr="004733EF">
          <w:rPr>
            <w:rStyle w:val="ad"/>
          </w:rPr>
          <w:t>459.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_Toc50374808 \h </w:instrText>
        </w:r>
        <w:r>
          <w:rPr>
            <w:webHidden/>
          </w:rPr>
        </w:r>
        <w:r>
          <w:rPr>
            <w:webHidden/>
          </w:rPr>
          <w:fldChar w:fldCharType="separate"/>
        </w:r>
        <w:r>
          <w:rPr>
            <w:webHidden/>
          </w:rPr>
          <w:t>783</w:t>
        </w:r>
        <w:r>
          <w:rPr>
            <w:webHidden/>
          </w:rPr>
          <w:fldChar w:fldCharType="end"/>
        </w:r>
      </w:hyperlink>
    </w:p>
    <w:p w:rsidR="00427187" w:rsidRPr="004C4230" w:rsidRDefault="00427187">
      <w:pPr>
        <w:pStyle w:val="afff1"/>
        <w:rPr>
          <w:rFonts w:ascii="Calibri" w:hAnsi="Calibri"/>
          <w:sz w:val="22"/>
          <w:szCs w:val="22"/>
        </w:rPr>
      </w:pPr>
      <w:hyperlink w:anchor="_Toc50374809" w:history="1">
        <w:r w:rsidRPr="004733EF">
          <w:rPr>
            <w:rStyle w:val="ad"/>
          </w:rPr>
          <w:t>Рисунок </w:t>
        </w:r>
        <w:r w:rsidRPr="004C4230">
          <w:rPr>
            <w:rFonts w:ascii="Calibri" w:hAnsi="Calibri"/>
            <w:sz w:val="22"/>
            <w:szCs w:val="22"/>
          </w:rPr>
          <w:tab/>
        </w:r>
        <w:r w:rsidRPr="004733EF">
          <w:rPr>
            <w:rStyle w:val="ad"/>
          </w:rPr>
          <w:t>460.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_Toc50374809 \h </w:instrText>
        </w:r>
        <w:r>
          <w:rPr>
            <w:webHidden/>
          </w:rPr>
        </w:r>
        <w:r>
          <w:rPr>
            <w:webHidden/>
          </w:rPr>
          <w:fldChar w:fldCharType="separate"/>
        </w:r>
        <w:r>
          <w:rPr>
            <w:webHidden/>
          </w:rPr>
          <w:t>784</w:t>
        </w:r>
        <w:r>
          <w:rPr>
            <w:webHidden/>
          </w:rPr>
          <w:fldChar w:fldCharType="end"/>
        </w:r>
      </w:hyperlink>
    </w:p>
    <w:p w:rsidR="00427187" w:rsidRPr="004C4230" w:rsidRDefault="00427187">
      <w:pPr>
        <w:pStyle w:val="afff1"/>
        <w:rPr>
          <w:rFonts w:ascii="Calibri" w:hAnsi="Calibri"/>
          <w:sz w:val="22"/>
          <w:szCs w:val="22"/>
        </w:rPr>
      </w:pPr>
      <w:hyperlink w:anchor="_Toc50374810" w:history="1">
        <w:r w:rsidRPr="004733EF">
          <w:rPr>
            <w:rStyle w:val="ad"/>
          </w:rPr>
          <w:t>Рисунок </w:t>
        </w:r>
        <w:r w:rsidRPr="004C4230">
          <w:rPr>
            <w:rFonts w:ascii="Calibri" w:hAnsi="Calibri"/>
            <w:sz w:val="22"/>
            <w:szCs w:val="22"/>
          </w:rPr>
          <w:tab/>
        </w:r>
        <w:r w:rsidRPr="004733EF">
          <w:rPr>
            <w:rStyle w:val="ad"/>
          </w:rPr>
          <w:t>461.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_Toc50374810 \h </w:instrText>
        </w:r>
        <w:r>
          <w:rPr>
            <w:webHidden/>
          </w:rPr>
        </w:r>
        <w:r>
          <w:rPr>
            <w:webHidden/>
          </w:rPr>
          <w:fldChar w:fldCharType="separate"/>
        </w:r>
        <w:r>
          <w:rPr>
            <w:webHidden/>
          </w:rPr>
          <w:t>785</w:t>
        </w:r>
        <w:r>
          <w:rPr>
            <w:webHidden/>
          </w:rPr>
          <w:fldChar w:fldCharType="end"/>
        </w:r>
      </w:hyperlink>
    </w:p>
    <w:p w:rsidR="00427187" w:rsidRPr="004C4230" w:rsidRDefault="00427187">
      <w:pPr>
        <w:pStyle w:val="afff1"/>
        <w:rPr>
          <w:rFonts w:ascii="Calibri" w:hAnsi="Calibri"/>
          <w:sz w:val="22"/>
          <w:szCs w:val="22"/>
        </w:rPr>
      </w:pPr>
      <w:hyperlink w:anchor="_Toc50374811" w:history="1">
        <w:r w:rsidRPr="004733EF">
          <w:rPr>
            <w:rStyle w:val="ad"/>
          </w:rPr>
          <w:t>Рисунок </w:t>
        </w:r>
        <w:r w:rsidRPr="004C4230">
          <w:rPr>
            <w:rFonts w:ascii="Calibri" w:hAnsi="Calibri"/>
            <w:sz w:val="22"/>
            <w:szCs w:val="22"/>
          </w:rPr>
          <w:tab/>
        </w:r>
        <w:r w:rsidRPr="004733EF">
          <w:rPr>
            <w:rStyle w:val="ad"/>
          </w:rPr>
          <w:t>462. ЭФ списка документов «Сведения об организации»</w:t>
        </w:r>
        <w:r>
          <w:rPr>
            <w:webHidden/>
          </w:rPr>
          <w:tab/>
        </w:r>
        <w:r>
          <w:rPr>
            <w:webHidden/>
          </w:rPr>
          <w:fldChar w:fldCharType="begin"/>
        </w:r>
        <w:r>
          <w:rPr>
            <w:webHidden/>
          </w:rPr>
          <w:instrText xml:space="preserve"> PAGEREF _Toc50374811 \h </w:instrText>
        </w:r>
        <w:r>
          <w:rPr>
            <w:webHidden/>
          </w:rPr>
        </w:r>
        <w:r>
          <w:rPr>
            <w:webHidden/>
          </w:rPr>
          <w:fldChar w:fldCharType="separate"/>
        </w:r>
        <w:r>
          <w:rPr>
            <w:webHidden/>
          </w:rPr>
          <w:t>787</w:t>
        </w:r>
        <w:r>
          <w:rPr>
            <w:webHidden/>
          </w:rPr>
          <w:fldChar w:fldCharType="end"/>
        </w:r>
      </w:hyperlink>
    </w:p>
    <w:p w:rsidR="00427187" w:rsidRPr="004C4230" w:rsidRDefault="00427187">
      <w:pPr>
        <w:pStyle w:val="afff1"/>
        <w:rPr>
          <w:rFonts w:ascii="Calibri" w:hAnsi="Calibri"/>
          <w:sz w:val="22"/>
          <w:szCs w:val="22"/>
        </w:rPr>
      </w:pPr>
      <w:hyperlink w:anchor="_Toc50374812" w:history="1">
        <w:r w:rsidRPr="004733EF">
          <w:rPr>
            <w:rStyle w:val="ad"/>
          </w:rPr>
          <w:t>Рисунок </w:t>
        </w:r>
        <w:r w:rsidRPr="004C4230">
          <w:rPr>
            <w:rFonts w:ascii="Calibri" w:hAnsi="Calibri"/>
            <w:sz w:val="22"/>
            <w:szCs w:val="22"/>
          </w:rPr>
          <w:tab/>
        </w:r>
        <w:r w:rsidRPr="004733EF">
          <w:rPr>
            <w:rStyle w:val="ad"/>
          </w:rPr>
          <w:t>463. ЭФ документа «Сведения об организации», закладки «Основные атрибуты (1)»</w:t>
        </w:r>
        <w:r>
          <w:rPr>
            <w:webHidden/>
          </w:rPr>
          <w:tab/>
        </w:r>
        <w:r>
          <w:rPr>
            <w:webHidden/>
          </w:rPr>
          <w:fldChar w:fldCharType="begin"/>
        </w:r>
        <w:r>
          <w:rPr>
            <w:webHidden/>
          </w:rPr>
          <w:instrText xml:space="preserve"> PAGEREF _Toc50374812 \h </w:instrText>
        </w:r>
        <w:r>
          <w:rPr>
            <w:webHidden/>
          </w:rPr>
        </w:r>
        <w:r>
          <w:rPr>
            <w:webHidden/>
          </w:rPr>
          <w:fldChar w:fldCharType="separate"/>
        </w:r>
        <w:r>
          <w:rPr>
            <w:webHidden/>
          </w:rPr>
          <w:t>788</w:t>
        </w:r>
        <w:r>
          <w:rPr>
            <w:webHidden/>
          </w:rPr>
          <w:fldChar w:fldCharType="end"/>
        </w:r>
      </w:hyperlink>
    </w:p>
    <w:p w:rsidR="00427187" w:rsidRPr="004C4230" w:rsidRDefault="00427187">
      <w:pPr>
        <w:pStyle w:val="afff1"/>
        <w:rPr>
          <w:rFonts w:ascii="Calibri" w:hAnsi="Calibri"/>
          <w:sz w:val="22"/>
          <w:szCs w:val="22"/>
        </w:rPr>
      </w:pPr>
      <w:hyperlink w:anchor="_Toc50374813" w:history="1">
        <w:r w:rsidRPr="004733EF">
          <w:rPr>
            <w:rStyle w:val="ad"/>
          </w:rPr>
          <w:t>Рисунок </w:t>
        </w:r>
        <w:r w:rsidRPr="004C4230">
          <w:rPr>
            <w:rFonts w:ascii="Calibri" w:hAnsi="Calibri"/>
            <w:sz w:val="22"/>
            <w:szCs w:val="22"/>
          </w:rPr>
          <w:tab/>
        </w:r>
        <w:r w:rsidRPr="004733EF">
          <w:rPr>
            <w:rStyle w:val="ad"/>
          </w:rPr>
          <w:t>464.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_Toc50374813 \h </w:instrText>
        </w:r>
        <w:r>
          <w:rPr>
            <w:webHidden/>
          </w:rPr>
        </w:r>
        <w:r>
          <w:rPr>
            <w:webHidden/>
          </w:rPr>
          <w:fldChar w:fldCharType="separate"/>
        </w:r>
        <w:r>
          <w:rPr>
            <w:webHidden/>
          </w:rPr>
          <w:t>796</w:t>
        </w:r>
        <w:r>
          <w:rPr>
            <w:webHidden/>
          </w:rPr>
          <w:fldChar w:fldCharType="end"/>
        </w:r>
      </w:hyperlink>
    </w:p>
    <w:p w:rsidR="00427187" w:rsidRPr="004C4230" w:rsidRDefault="00427187">
      <w:pPr>
        <w:pStyle w:val="afff1"/>
        <w:rPr>
          <w:rFonts w:ascii="Calibri" w:hAnsi="Calibri"/>
          <w:sz w:val="22"/>
          <w:szCs w:val="22"/>
        </w:rPr>
      </w:pPr>
      <w:hyperlink w:anchor="_Toc50374814" w:history="1">
        <w:r w:rsidRPr="004733EF">
          <w:rPr>
            <w:rStyle w:val="ad"/>
          </w:rPr>
          <w:t>Рисунок </w:t>
        </w:r>
        <w:r w:rsidRPr="004C4230">
          <w:rPr>
            <w:rFonts w:ascii="Calibri" w:hAnsi="Calibri"/>
            <w:sz w:val="22"/>
            <w:szCs w:val="22"/>
          </w:rPr>
          <w:tab/>
        </w:r>
        <w:r w:rsidRPr="004733EF">
          <w:rPr>
            <w:rStyle w:val="ad"/>
          </w:rPr>
          <w:t>465. ЭФ документа «Сведения об организации», закладки «Сведения о счетах (3)»</w:t>
        </w:r>
        <w:r>
          <w:rPr>
            <w:webHidden/>
          </w:rPr>
          <w:tab/>
        </w:r>
        <w:r>
          <w:rPr>
            <w:webHidden/>
          </w:rPr>
          <w:fldChar w:fldCharType="begin"/>
        </w:r>
        <w:r>
          <w:rPr>
            <w:webHidden/>
          </w:rPr>
          <w:instrText xml:space="preserve"> PAGEREF _Toc50374814 \h </w:instrText>
        </w:r>
        <w:r>
          <w:rPr>
            <w:webHidden/>
          </w:rPr>
        </w:r>
        <w:r>
          <w:rPr>
            <w:webHidden/>
          </w:rPr>
          <w:fldChar w:fldCharType="separate"/>
        </w:r>
        <w:r>
          <w:rPr>
            <w:webHidden/>
          </w:rPr>
          <w:t>801</w:t>
        </w:r>
        <w:r>
          <w:rPr>
            <w:webHidden/>
          </w:rPr>
          <w:fldChar w:fldCharType="end"/>
        </w:r>
      </w:hyperlink>
    </w:p>
    <w:p w:rsidR="00427187" w:rsidRPr="004C4230" w:rsidRDefault="00427187">
      <w:pPr>
        <w:pStyle w:val="afff1"/>
        <w:rPr>
          <w:rFonts w:ascii="Calibri" w:hAnsi="Calibri"/>
          <w:sz w:val="22"/>
          <w:szCs w:val="22"/>
        </w:rPr>
      </w:pPr>
      <w:hyperlink w:anchor="_Toc50374815" w:history="1">
        <w:r w:rsidRPr="004733EF">
          <w:rPr>
            <w:rStyle w:val="ad"/>
          </w:rPr>
          <w:t>Рисунок </w:t>
        </w:r>
        <w:r w:rsidRPr="004C4230">
          <w:rPr>
            <w:rFonts w:ascii="Calibri" w:hAnsi="Calibri"/>
            <w:sz w:val="22"/>
            <w:szCs w:val="22"/>
          </w:rPr>
          <w:tab/>
        </w:r>
        <w:r w:rsidRPr="004733EF">
          <w:rPr>
            <w:rStyle w:val="ad"/>
          </w:rPr>
          <w:t>466. ЭФ документа «Сведения об организации», закладки «Подписи документа (4)»</w:t>
        </w:r>
        <w:r>
          <w:rPr>
            <w:webHidden/>
          </w:rPr>
          <w:tab/>
        </w:r>
        <w:r>
          <w:rPr>
            <w:webHidden/>
          </w:rPr>
          <w:fldChar w:fldCharType="begin"/>
        </w:r>
        <w:r>
          <w:rPr>
            <w:webHidden/>
          </w:rPr>
          <w:instrText xml:space="preserve"> PAGEREF _Toc50374815 \h </w:instrText>
        </w:r>
        <w:r>
          <w:rPr>
            <w:webHidden/>
          </w:rPr>
        </w:r>
        <w:r>
          <w:rPr>
            <w:webHidden/>
          </w:rPr>
          <w:fldChar w:fldCharType="separate"/>
        </w:r>
        <w:r>
          <w:rPr>
            <w:webHidden/>
          </w:rPr>
          <w:t>802</w:t>
        </w:r>
        <w:r>
          <w:rPr>
            <w:webHidden/>
          </w:rPr>
          <w:fldChar w:fldCharType="end"/>
        </w:r>
      </w:hyperlink>
    </w:p>
    <w:p w:rsidR="00427187" w:rsidRPr="004C4230" w:rsidRDefault="00427187">
      <w:pPr>
        <w:pStyle w:val="afff1"/>
        <w:rPr>
          <w:rFonts w:ascii="Calibri" w:hAnsi="Calibri"/>
          <w:sz w:val="22"/>
          <w:szCs w:val="22"/>
        </w:rPr>
      </w:pPr>
      <w:hyperlink w:anchor="_Toc50374816" w:history="1">
        <w:r w:rsidRPr="004733EF">
          <w:rPr>
            <w:rStyle w:val="ad"/>
          </w:rPr>
          <w:t>Рисунок </w:t>
        </w:r>
        <w:r w:rsidRPr="004C4230">
          <w:rPr>
            <w:rFonts w:ascii="Calibri" w:hAnsi="Calibri"/>
            <w:sz w:val="22"/>
            <w:szCs w:val="22"/>
          </w:rPr>
          <w:tab/>
        </w:r>
        <w:r w:rsidRPr="004733EF">
          <w:rPr>
            <w:rStyle w:val="ad"/>
          </w:rPr>
          <w:t>467. ЭФ документа «Сведения об организации», закладки «Примечание (5)»</w:t>
        </w:r>
        <w:r>
          <w:rPr>
            <w:webHidden/>
          </w:rPr>
          <w:tab/>
        </w:r>
        <w:r>
          <w:rPr>
            <w:webHidden/>
          </w:rPr>
          <w:fldChar w:fldCharType="begin"/>
        </w:r>
        <w:r>
          <w:rPr>
            <w:webHidden/>
          </w:rPr>
          <w:instrText xml:space="preserve"> PAGEREF _Toc50374816 \h </w:instrText>
        </w:r>
        <w:r>
          <w:rPr>
            <w:webHidden/>
          </w:rPr>
        </w:r>
        <w:r>
          <w:rPr>
            <w:webHidden/>
          </w:rPr>
          <w:fldChar w:fldCharType="separate"/>
        </w:r>
        <w:r>
          <w:rPr>
            <w:webHidden/>
          </w:rPr>
          <w:t>803</w:t>
        </w:r>
        <w:r>
          <w:rPr>
            <w:webHidden/>
          </w:rPr>
          <w:fldChar w:fldCharType="end"/>
        </w:r>
      </w:hyperlink>
    </w:p>
    <w:p w:rsidR="00427187" w:rsidRPr="004C4230" w:rsidRDefault="00427187">
      <w:pPr>
        <w:pStyle w:val="afff1"/>
        <w:rPr>
          <w:rFonts w:ascii="Calibri" w:hAnsi="Calibri"/>
          <w:sz w:val="22"/>
          <w:szCs w:val="22"/>
        </w:rPr>
      </w:pPr>
      <w:hyperlink w:anchor="_Toc50374817" w:history="1">
        <w:r w:rsidRPr="004733EF">
          <w:rPr>
            <w:rStyle w:val="ad"/>
          </w:rPr>
          <w:t>Рисунок </w:t>
        </w:r>
        <w:r w:rsidRPr="004C4230">
          <w:rPr>
            <w:rFonts w:ascii="Calibri" w:hAnsi="Calibri"/>
            <w:sz w:val="22"/>
            <w:szCs w:val="22"/>
          </w:rPr>
          <w:tab/>
        </w:r>
        <w:r w:rsidRPr="004733EF">
          <w:rPr>
            <w:rStyle w:val="ad"/>
          </w:rPr>
          <w:t>468.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_Toc50374817 \h </w:instrText>
        </w:r>
        <w:r>
          <w:rPr>
            <w:webHidden/>
          </w:rPr>
        </w:r>
        <w:r>
          <w:rPr>
            <w:webHidden/>
          </w:rPr>
          <w:fldChar w:fldCharType="separate"/>
        </w:r>
        <w:r>
          <w:rPr>
            <w:webHidden/>
          </w:rPr>
          <w:t>804</w:t>
        </w:r>
        <w:r>
          <w:rPr>
            <w:webHidden/>
          </w:rPr>
          <w:fldChar w:fldCharType="end"/>
        </w:r>
      </w:hyperlink>
    </w:p>
    <w:p w:rsidR="00427187" w:rsidRPr="004C4230" w:rsidRDefault="00427187">
      <w:pPr>
        <w:pStyle w:val="afff1"/>
        <w:rPr>
          <w:rFonts w:ascii="Calibri" w:hAnsi="Calibri"/>
          <w:sz w:val="22"/>
          <w:szCs w:val="22"/>
        </w:rPr>
      </w:pPr>
      <w:hyperlink w:anchor="_Toc50374818" w:history="1">
        <w:r w:rsidRPr="004733EF">
          <w:rPr>
            <w:rStyle w:val="ad"/>
          </w:rPr>
          <w:t>Рисунок </w:t>
        </w:r>
        <w:r w:rsidRPr="004C4230">
          <w:rPr>
            <w:rFonts w:ascii="Calibri" w:hAnsi="Calibri"/>
            <w:sz w:val="22"/>
            <w:szCs w:val="22"/>
          </w:rPr>
          <w:tab/>
        </w:r>
        <w:r w:rsidRPr="004733EF">
          <w:rPr>
            <w:rStyle w:val="ad"/>
          </w:rPr>
          <w:t>469.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_Toc50374818 \h </w:instrText>
        </w:r>
        <w:r>
          <w:rPr>
            <w:webHidden/>
          </w:rPr>
        </w:r>
        <w:r>
          <w:rPr>
            <w:webHidden/>
          </w:rPr>
          <w:fldChar w:fldCharType="separate"/>
        </w:r>
        <w:r>
          <w:rPr>
            <w:webHidden/>
          </w:rPr>
          <w:t>806</w:t>
        </w:r>
        <w:r>
          <w:rPr>
            <w:webHidden/>
          </w:rPr>
          <w:fldChar w:fldCharType="end"/>
        </w:r>
      </w:hyperlink>
    </w:p>
    <w:p w:rsidR="00427187" w:rsidRPr="004C4230" w:rsidRDefault="00427187">
      <w:pPr>
        <w:pStyle w:val="afff1"/>
        <w:rPr>
          <w:rFonts w:ascii="Calibri" w:hAnsi="Calibri"/>
          <w:sz w:val="22"/>
          <w:szCs w:val="22"/>
        </w:rPr>
      </w:pPr>
      <w:hyperlink w:anchor="_Toc50374819" w:history="1">
        <w:r w:rsidRPr="004733EF">
          <w:rPr>
            <w:rStyle w:val="ad"/>
          </w:rPr>
          <w:t>Рисунок </w:t>
        </w:r>
        <w:r w:rsidRPr="004C4230">
          <w:rPr>
            <w:rFonts w:ascii="Calibri" w:hAnsi="Calibri"/>
            <w:sz w:val="22"/>
            <w:szCs w:val="22"/>
          </w:rPr>
          <w:tab/>
        </w:r>
        <w:r w:rsidRPr="004733EF">
          <w:rPr>
            <w:rStyle w:val="ad"/>
          </w:rPr>
          <w:t>470.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_Toc50374819 \h </w:instrText>
        </w:r>
        <w:r>
          <w:rPr>
            <w:webHidden/>
          </w:rPr>
        </w:r>
        <w:r>
          <w:rPr>
            <w:webHidden/>
          </w:rPr>
          <w:fldChar w:fldCharType="separate"/>
        </w:r>
        <w:r>
          <w:rPr>
            <w:webHidden/>
          </w:rPr>
          <w:t>807</w:t>
        </w:r>
        <w:r>
          <w:rPr>
            <w:webHidden/>
          </w:rPr>
          <w:fldChar w:fldCharType="end"/>
        </w:r>
      </w:hyperlink>
    </w:p>
    <w:p w:rsidR="00427187" w:rsidRPr="004C4230" w:rsidRDefault="00427187">
      <w:pPr>
        <w:pStyle w:val="afff1"/>
        <w:rPr>
          <w:rFonts w:ascii="Calibri" w:hAnsi="Calibri"/>
          <w:sz w:val="22"/>
          <w:szCs w:val="22"/>
        </w:rPr>
      </w:pPr>
      <w:hyperlink w:anchor="_Toc50374820" w:history="1">
        <w:r w:rsidRPr="004733EF">
          <w:rPr>
            <w:rStyle w:val="ad"/>
          </w:rPr>
          <w:t>Рисунок </w:t>
        </w:r>
        <w:r w:rsidRPr="004C4230">
          <w:rPr>
            <w:rFonts w:ascii="Calibri" w:hAnsi="Calibri"/>
            <w:sz w:val="22"/>
            <w:szCs w:val="22"/>
          </w:rPr>
          <w:tab/>
        </w:r>
        <w:r w:rsidRPr="004733EF">
          <w:rPr>
            <w:rStyle w:val="ad"/>
          </w:rPr>
          <w:t>471.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_Toc50374820 \h </w:instrText>
        </w:r>
        <w:r>
          <w:rPr>
            <w:webHidden/>
          </w:rPr>
        </w:r>
        <w:r>
          <w:rPr>
            <w:webHidden/>
          </w:rPr>
          <w:fldChar w:fldCharType="separate"/>
        </w:r>
        <w:r>
          <w:rPr>
            <w:webHidden/>
          </w:rPr>
          <w:t>808</w:t>
        </w:r>
        <w:r>
          <w:rPr>
            <w:webHidden/>
          </w:rPr>
          <w:fldChar w:fldCharType="end"/>
        </w:r>
      </w:hyperlink>
    </w:p>
    <w:p w:rsidR="00427187" w:rsidRPr="004C4230" w:rsidRDefault="00427187">
      <w:pPr>
        <w:pStyle w:val="afff1"/>
        <w:rPr>
          <w:rFonts w:ascii="Calibri" w:hAnsi="Calibri"/>
          <w:sz w:val="22"/>
          <w:szCs w:val="22"/>
        </w:rPr>
      </w:pPr>
      <w:hyperlink w:anchor="_Toc50374821" w:history="1">
        <w:r w:rsidRPr="004733EF">
          <w:rPr>
            <w:rStyle w:val="ad"/>
          </w:rPr>
          <w:t>Рисунок </w:t>
        </w:r>
        <w:r w:rsidRPr="004C4230">
          <w:rPr>
            <w:rFonts w:ascii="Calibri" w:hAnsi="Calibri"/>
            <w:sz w:val="22"/>
            <w:szCs w:val="22"/>
          </w:rPr>
          <w:tab/>
        </w:r>
        <w:r w:rsidRPr="004733EF">
          <w:rPr>
            <w:rStyle w:val="ad"/>
          </w:rPr>
          <w:t>472.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_Toc50374821 \h </w:instrText>
        </w:r>
        <w:r>
          <w:rPr>
            <w:webHidden/>
          </w:rPr>
        </w:r>
        <w:r>
          <w:rPr>
            <w:webHidden/>
          </w:rPr>
          <w:fldChar w:fldCharType="separate"/>
        </w:r>
        <w:r>
          <w:rPr>
            <w:webHidden/>
          </w:rPr>
          <w:t>809</w:t>
        </w:r>
        <w:r>
          <w:rPr>
            <w:webHidden/>
          </w:rPr>
          <w:fldChar w:fldCharType="end"/>
        </w:r>
      </w:hyperlink>
    </w:p>
    <w:p w:rsidR="00427187" w:rsidRPr="004C4230" w:rsidRDefault="00427187">
      <w:pPr>
        <w:pStyle w:val="afff1"/>
        <w:rPr>
          <w:rFonts w:ascii="Calibri" w:hAnsi="Calibri"/>
          <w:sz w:val="22"/>
          <w:szCs w:val="22"/>
        </w:rPr>
      </w:pPr>
      <w:hyperlink w:anchor="_Toc50374822" w:history="1">
        <w:r w:rsidRPr="004733EF">
          <w:rPr>
            <w:rStyle w:val="ad"/>
          </w:rPr>
          <w:t>Рисунок </w:t>
        </w:r>
        <w:r w:rsidRPr="004C4230">
          <w:rPr>
            <w:rFonts w:ascii="Calibri" w:hAnsi="Calibri"/>
            <w:sz w:val="22"/>
            <w:szCs w:val="22"/>
          </w:rPr>
          <w:tab/>
        </w:r>
        <w:r w:rsidRPr="004733EF">
          <w:rPr>
            <w:rStyle w:val="ad"/>
          </w:rPr>
          <w:t>473.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_Toc50374822 \h </w:instrText>
        </w:r>
        <w:r>
          <w:rPr>
            <w:webHidden/>
          </w:rPr>
        </w:r>
        <w:r>
          <w:rPr>
            <w:webHidden/>
          </w:rPr>
          <w:fldChar w:fldCharType="separate"/>
        </w:r>
        <w:r>
          <w:rPr>
            <w:webHidden/>
          </w:rPr>
          <w:t>810</w:t>
        </w:r>
        <w:r>
          <w:rPr>
            <w:webHidden/>
          </w:rPr>
          <w:fldChar w:fldCharType="end"/>
        </w:r>
      </w:hyperlink>
    </w:p>
    <w:p w:rsidR="00427187" w:rsidRPr="004C4230" w:rsidRDefault="00427187">
      <w:pPr>
        <w:pStyle w:val="afff1"/>
        <w:rPr>
          <w:rFonts w:ascii="Calibri" w:hAnsi="Calibri"/>
          <w:sz w:val="22"/>
          <w:szCs w:val="22"/>
        </w:rPr>
      </w:pPr>
      <w:hyperlink w:anchor="_Toc50374823" w:history="1">
        <w:r w:rsidRPr="004733EF">
          <w:rPr>
            <w:rStyle w:val="ad"/>
          </w:rPr>
          <w:t>Рисунок </w:t>
        </w:r>
        <w:r w:rsidRPr="004C4230">
          <w:rPr>
            <w:rFonts w:ascii="Calibri" w:hAnsi="Calibri"/>
            <w:sz w:val="22"/>
            <w:szCs w:val="22"/>
          </w:rPr>
          <w:tab/>
        </w:r>
        <w:r w:rsidRPr="004733EF">
          <w:rPr>
            <w:rStyle w:val="ad"/>
          </w:rPr>
          <w:t>474.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_Toc50374823 \h </w:instrText>
        </w:r>
        <w:r>
          <w:rPr>
            <w:webHidden/>
          </w:rPr>
        </w:r>
        <w:r>
          <w:rPr>
            <w:webHidden/>
          </w:rPr>
          <w:fldChar w:fldCharType="separate"/>
        </w:r>
        <w:r>
          <w:rPr>
            <w:webHidden/>
          </w:rPr>
          <w:t>811</w:t>
        </w:r>
        <w:r>
          <w:rPr>
            <w:webHidden/>
          </w:rPr>
          <w:fldChar w:fldCharType="end"/>
        </w:r>
      </w:hyperlink>
    </w:p>
    <w:p w:rsidR="00427187" w:rsidRPr="004C4230" w:rsidRDefault="00427187">
      <w:pPr>
        <w:pStyle w:val="afff1"/>
        <w:rPr>
          <w:rFonts w:ascii="Calibri" w:hAnsi="Calibri"/>
          <w:sz w:val="22"/>
          <w:szCs w:val="22"/>
        </w:rPr>
      </w:pPr>
      <w:hyperlink w:anchor="_Toc50374824" w:history="1">
        <w:r w:rsidRPr="004733EF">
          <w:rPr>
            <w:rStyle w:val="ad"/>
          </w:rPr>
          <w:t>Рисунок </w:t>
        </w:r>
        <w:r w:rsidRPr="004C4230">
          <w:rPr>
            <w:rFonts w:ascii="Calibri" w:hAnsi="Calibri"/>
            <w:sz w:val="22"/>
            <w:szCs w:val="22"/>
          </w:rPr>
          <w:tab/>
        </w:r>
        <w:r w:rsidRPr="004733EF">
          <w:rPr>
            <w:rStyle w:val="ad"/>
          </w:rPr>
          <w:t>475.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_Toc50374824 \h </w:instrText>
        </w:r>
        <w:r>
          <w:rPr>
            <w:webHidden/>
          </w:rPr>
        </w:r>
        <w:r>
          <w:rPr>
            <w:webHidden/>
          </w:rPr>
          <w:fldChar w:fldCharType="separate"/>
        </w:r>
        <w:r>
          <w:rPr>
            <w:webHidden/>
          </w:rPr>
          <w:t>812</w:t>
        </w:r>
        <w:r>
          <w:rPr>
            <w:webHidden/>
          </w:rPr>
          <w:fldChar w:fldCharType="end"/>
        </w:r>
      </w:hyperlink>
    </w:p>
    <w:p w:rsidR="00427187" w:rsidRPr="004C4230" w:rsidRDefault="00427187">
      <w:pPr>
        <w:pStyle w:val="afff1"/>
        <w:rPr>
          <w:rFonts w:ascii="Calibri" w:hAnsi="Calibri"/>
          <w:sz w:val="22"/>
          <w:szCs w:val="22"/>
        </w:rPr>
      </w:pPr>
      <w:hyperlink w:anchor="_Toc50374825" w:history="1">
        <w:r w:rsidRPr="004733EF">
          <w:rPr>
            <w:rStyle w:val="ad"/>
          </w:rPr>
          <w:t>Рисунок </w:t>
        </w:r>
        <w:r w:rsidRPr="004C4230">
          <w:rPr>
            <w:rFonts w:ascii="Calibri" w:hAnsi="Calibri"/>
            <w:sz w:val="22"/>
            <w:szCs w:val="22"/>
          </w:rPr>
          <w:tab/>
        </w:r>
        <w:r w:rsidRPr="004733EF">
          <w:rPr>
            <w:rStyle w:val="ad"/>
          </w:rPr>
          <w:t>476.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_Toc50374825 \h </w:instrText>
        </w:r>
        <w:r>
          <w:rPr>
            <w:webHidden/>
          </w:rPr>
        </w:r>
        <w:r>
          <w:rPr>
            <w:webHidden/>
          </w:rPr>
          <w:fldChar w:fldCharType="separate"/>
        </w:r>
        <w:r>
          <w:rPr>
            <w:webHidden/>
          </w:rPr>
          <w:t>813</w:t>
        </w:r>
        <w:r>
          <w:rPr>
            <w:webHidden/>
          </w:rPr>
          <w:fldChar w:fldCharType="end"/>
        </w:r>
      </w:hyperlink>
    </w:p>
    <w:p w:rsidR="00427187" w:rsidRPr="004C4230" w:rsidRDefault="00427187">
      <w:pPr>
        <w:pStyle w:val="afff1"/>
        <w:rPr>
          <w:rFonts w:ascii="Calibri" w:hAnsi="Calibri"/>
          <w:sz w:val="22"/>
          <w:szCs w:val="22"/>
        </w:rPr>
      </w:pPr>
      <w:hyperlink w:anchor="_Toc50374826" w:history="1">
        <w:r w:rsidRPr="004733EF">
          <w:rPr>
            <w:rStyle w:val="ad"/>
          </w:rPr>
          <w:t>Рисунок </w:t>
        </w:r>
        <w:r w:rsidRPr="004C4230">
          <w:rPr>
            <w:rFonts w:ascii="Calibri" w:hAnsi="Calibri"/>
            <w:sz w:val="22"/>
            <w:szCs w:val="22"/>
          </w:rPr>
          <w:tab/>
        </w:r>
        <w:r w:rsidRPr="004733EF">
          <w:rPr>
            <w:rStyle w:val="ad"/>
          </w:rPr>
          <w:t>477.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_Toc50374826 \h </w:instrText>
        </w:r>
        <w:r>
          <w:rPr>
            <w:webHidden/>
          </w:rPr>
        </w:r>
        <w:r>
          <w:rPr>
            <w:webHidden/>
          </w:rPr>
          <w:fldChar w:fldCharType="separate"/>
        </w:r>
        <w:r>
          <w:rPr>
            <w:webHidden/>
          </w:rPr>
          <w:t>814</w:t>
        </w:r>
        <w:r>
          <w:rPr>
            <w:webHidden/>
          </w:rPr>
          <w:fldChar w:fldCharType="end"/>
        </w:r>
      </w:hyperlink>
    </w:p>
    <w:p w:rsidR="00427187" w:rsidRPr="004C4230" w:rsidRDefault="00427187">
      <w:pPr>
        <w:pStyle w:val="afff1"/>
        <w:rPr>
          <w:rFonts w:ascii="Calibri" w:hAnsi="Calibri"/>
          <w:sz w:val="22"/>
          <w:szCs w:val="22"/>
        </w:rPr>
      </w:pPr>
      <w:hyperlink w:anchor="_Toc50374827" w:history="1">
        <w:r w:rsidRPr="004733EF">
          <w:rPr>
            <w:rStyle w:val="ad"/>
          </w:rPr>
          <w:t>Рисунок </w:t>
        </w:r>
        <w:r w:rsidRPr="004C4230">
          <w:rPr>
            <w:rFonts w:ascii="Calibri" w:hAnsi="Calibri"/>
            <w:sz w:val="22"/>
            <w:szCs w:val="22"/>
          </w:rPr>
          <w:tab/>
        </w:r>
        <w:r w:rsidRPr="004733EF">
          <w:rPr>
            <w:rStyle w:val="ad"/>
          </w:rPr>
          <w:t>478.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_Toc50374827 \h </w:instrText>
        </w:r>
        <w:r>
          <w:rPr>
            <w:webHidden/>
          </w:rPr>
        </w:r>
        <w:r>
          <w:rPr>
            <w:webHidden/>
          </w:rPr>
          <w:fldChar w:fldCharType="separate"/>
        </w:r>
        <w:r>
          <w:rPr>
            <w:webHidden/>
          </w:rPr>
          <w:t>815</w:t>
        </w:r>
        <w:r>
          <w:rPr>
            <w:webHidden/>
          </w:rPr>
          <w:fldChar w:fldCharType="end"/>
        </w:r>
      </w:hyperlink>
    </w:p>
    <w:p w:rsidR="00427187" w:rsidRPr="004C4230" w:rsidRDefault="00427187">
      <w:pPr>
        <w:pStyle w:val="afff1"/>
        <w:rPr>
          <w:rFonts w:ascii="Calibri" w:hAnsi="Calibri"/>
          <w:sz w:val="22"/>
          <w:szCs w:val="22"/>
        </w:rPr>
      </w:pPr>
      <w:hyperlink w:anchor="_Toc50374828" w:history="1">
        <w:r w:rsidRPr="004733EF">
          <w:rPr>
            <w:rStyle w:val="ad"/>
          </w:rPr>
          <w:t>Рисунок </w:t>
        </w:r>
        <w:r w:rsidRPr="004C4230">
          <w:rPr>
            <w:rFonts w:ascii="Calibri" w:hAnsi="Calibri"/>
            <w:sz w:val="22"/>
            <w:szCs w:val="22"/>
          </w:rPr>
          <w:tab/>
        </w:r>
        <w:r w:rsidRPr="004733EF">
          <w:rPr>
            <w:rStyle w:val="ad"/>
          </w:rPr>
          <w:t>479.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_Toc50374828 \h </w:instrText>
        </w:r>
        <w:r>
          <w:rPr>
            <w:webHidden/>
          </w:rPr>
        </w:r>
        <w:r>
          <w:rPr>
            <w:webHidden/>
          </w:rPr>
          <w:fldChar w:fldCharType="separate"/>
        </w:r>
        <w:r>
          <w:rPr>
            <w:webHidden/>
          </w:rPr>
          <w:t>816</w:t>
        </w:r>
        <w:r>
          <w:rPr>
            <w:webHidden/>
          </w:rPr>
          <w:fldChar w:fldCharType="end"/>
        </w:r>
      </w:hyperlink>
    </w:p>
    <w:p w:rsidR="00427187" w:rsidRPr="004C4230" w:rsidRDefault="00427187">
      <w:pPr>
        <w:pStyle w:val="afff1"/>
        <w:rPr>
          <w:rFonts w:ascii="Calibri" w:hAnsi="Calibri"/>
          <w:sz w:val="22"/>
          <w:szCs w:val="22"/>
        </w:rPr>
      </w:pPr>
      <w:hyperlink w:anchor="_Toc50374829" w:history="1">
        <w:r w:rsidRPr="004733EF">
          <w:rPr>
            <w:rStyle w:val="ad"/>
          </w:rPr>
          <w:t>Рисунок </w:t>
        </w:r>
        <w:r w:rsidRPr="004C4230">
          <w:rPr>
            <w:rFonts w:ascii="Calibri" w:hAnsi="Calibri"/>
            <w:sz w:val="22"/>
            <w:szCs w:val="22"/>
          </w:rPr>
          <w:tab/>
        </w:r>
        <w:r w:rsidRPr="004733EF">
          <w:rPr>
            <w:rStyle w:val="ad"/>
          </w:rPr>
          <w:t>480.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_Toc50374829 \h </w:instrText>
        </w:r>
        <w:r>
          <w:rPr>
            <w:webHidden/>
          </w:rPr>
        </w:r>
        <w:r>
          <w:rPr>
            <w:webHidden/>
          </w:rPr>
          <w:fldChar w:fldCharType="separate"/>
        </w:r>
        <w:r>
          <w:rPr>
            <w:webHidden/>
          </w:rPr>
          <w:t>817</w:t>
        </w:r>
        <w:r>
          <w:rPr>
            <w:webHidden/>
          </w:rPr>
          <w:fldChar w:fldCharType="end"/>
        </w:r>
      </w:hyperlink>
    </w:p>
    <w:p w:rsidR="00427187" w:rsidRPr="004C4230" w:rsidRDefault="00427187">
      <w:pPr>
        <w:pStyle w:val="afff1"/>
        <w:rPr>
          <w:rFonts w:ascii="Calibri" w:hAnsi="Calibri"/>
          <w:sz w:val="22"/>
          <w:szCs w:val="22"/>
        </w:rPr>
      </w:pPr>
      <w:hyperlink w:anchor="_Toc50374830" w:history="1">
        <w:r w:rsidRPr="004733EF">
          <w:rPr>
            <w:rStyle w:val="ad"/>
          </w:rPr>
          <w:t>Рисунок </w:t>
        </w:r>
        <w:r w:rsidRPr="004C4230">
          <w:rPr>
            <w:rFonts w:ascii="Calibri" w:hAnsi="Calibri"/>
            <w:sz w:val="22"/>
            <w:szCs w:val="22"/>
          </w:rPr>
          <w:tab/>
        </w:r>
        <w:r w:rsidRPr="004733EF">
          <w:rPr>
            <w:rStyle w:val="ad"/>
          </w:rPr>
          <w:t>481.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_Toc50374830 \h </w:instrText>
        </w:r>
        <w:r>
          <w:rPr>
            <w:webHidden/>
          </w:rPr>
        </w:r>
        <w:r>
          <w:rPr>
            <w:webHidden/>
          </w:rPr>
          <w:fldChar w:fldCharType="separate"/>
        </w:r>
        <w:r>
          <w:rPr>
            <w:webHidden/>
          </w:rPr>
          <w:t>819</w:t>
        </w:r>
        <w:r>
          <w:rPr>
            <w:webHidden/>
          </w:rPr>
          <w:fldChar w:fldCharType="end"/>
        </w:r>
      </w:hyperlink>
    </w:p>
    <w:p w:rsidR="00427187" w:rsidRPr="004C4230" w:rsidRDefault="00427187">
      <w:pPr>
        <w:pStyle w:val="afff1"/>
        <w:rPr>
          <w:rFonts w:ascii="Calibri" w:hAnsi="Calibri"/>
          <w:sz w:val="22"/>
          <w:szCs w:val="22"/>
        </w:rPr>
      </w:pPr>
      <w:hyperlink w:anchor="_Toc50374831" w:history="1">
        <w:r w:rsidRPr="004733EF">
          <w:rPr>
            <w:rStyle w:val="ad"/>
          </w:rPr>
          <w:t>Рисунок </w:t>
        </w:r>
        <w:r w:rsidRPr="004C4230">
          <w:rPr>
            <w:rFonts w:ascii="Calibri" w:hAnsi="Calibri"/>
            <w:sz w:val="22"/>
            <w:szCs w:val="22"/>
          </w:rPr>
          <w:tab/>
        </w:r>
        <w:r w:rsidRPr="004733EF">
          <w:rPr>
            <w:rStyle w:val="ad"/>
          </w:rPr>
          <w:t>482.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_Toc50374831 \h </w:instrText>
        </w:r>
        <w:r>
          <w:rPr>
            <w:webHidden/>
          </w:rPr>
        </w:r>
        <w:r>
          <w:rPr>
            <w:webHidden/>
          </w:rPr>
          <w:fldChar w:fldCharType="separate"/>
        </w:r>
        <w:r>
          <w:rPr>
            <w:webHidden/>
          </w:rPr>
          <w:t>823</w:t>
        </w:r>
        <w:r>
          <w:rPr>
            <w:webHidden/>
          </w:rPr>
          <w:fldChar w:fldCharType="end"/>
        </w:r>
      </w:hyperlink>
    </w:p>
    <w:p w:rsidR="00427187" w:rsidRPr="004C4230" w:rsidRDefault="00427187">
      <w:pPr>
        <w:pStyle w:val="afff1"/>
        <w:rPr>
          <w:rFonts w:ascii="Calibri" w:hAnsi="Calibri"/>
          <w:sz w:val="22"/>
          <w:szCs w:val="22"/>
        </w:rPr>
      </w:pPr>
      <w:hyperlink w:anchor="_Toc50374832" w:history="1">
        <w:r w:rsidRPr="004733EF">
          <w:rPr>
            <w:rStyle w:val="ad"/>
          </w:rPr>
          <w:t>Рисунок </w:t>
        </w:r>
        <w:r w:rsidRPr="004C4230">
          <w:rPr>
            <w:rFonts w:ascii="Calibri" w:hAnsi="Calibri"/>
            <w:sz w:val="22"/>
            <w:szCs w:val="22"/>
          </w:rPr>
          <w:tab/>
        </w:r>
        <w:r w:rsidRPr="004733EF">
          <w:rPr>
            <w:rStyle w:val="ad"/>
          </w:rPr>
          <w:t>483.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_Toc50374832 \h </w:instrText>
        </w:r>
        <w:r>
          <w:rPr>
            <w:webHidden/>
          </w:rPr>
        </w:r>
        <w:r>
          <w:rPr>
            <w:webHidden/>
          </w:rPr>
          <w:fldChar w:fldCharType="separate"/>
        </w:r>
        <w:r>
          <w:rPr>
            <w:webHidden/>
          </w:rPr>
          <w:t>825</w:t>
        </w:r>
        <w:r>
          <w:rPr>
            <w:webHidden/>
          </w:rPr>
          <w:fldChar w:fldCharType="end"/>
        </w:r>
      </w:hyperlink>
    </w:p>
    <w:p w:rsidR="00427187" w:rsidRPr="004C4230" w:rsidRDefault="00427187">
      <w:pPr>
        <w:pStyle w:val="afff1"/>
        <w:rPr>
          <w:rFonts w:ascii="Calibri" w:hAnsi="Calibri"/>
          <w:sz w:val="22"/>
          <w:szCs w:val="22"/>
        </w:rPr>
      </w:pPr>
      <w:hyperlink w:anchor="_Toc50374833" w:history="1">
        <w:r w:rsidRPr="004733EF">
          <w:rPr>
            <w:rStyle w:val="ad"/>
          </w:rPr>
          <w:t>Рисунок </w:t>
        </w:r>
        <w:r w:rsidRPr="004C4230">
          <w:rPr>
            <w:rFonts w:ascii="Calibri" w:hAnsi="Calibri"/>
            <w:sz w:val="22"/>
            <w:szCs w:val="22"/>
          </w:rPr>
          <w:tab/>
        </w:r>
        <w:r w:rsidRPr="004733EF">
          <w:rPr>
            <w:rStyle w:val="ad"/>
          </w:rPr>
          <w:t>484.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_Toc50374833 \h </w:instrText>
        </w:r>
        <w:r>
          <w:rPr>
            <w:webHidden/>
          </w:rPr>
        </w:r>
        <w:r>
          <w:rPr>
            <w:webHidden/>
          </w:rPr>
          <w:fldChar w:fldCharType="separate"/>
        </w:r>
        <w:r>
          <w:rPr>
            <w:webHidden/>
          </w:rPr>
          <w:t>826</w:t>
        </w:r>
        <w:r>
          <w:rPr>
            <w:webHidden/>
          </w:rPr>
          <w:fldChar w:fldCharType="end"/>
        </w:r>
      </w:hyperlink>
    </w:p>
    <w:p w:rsidR="00427187" w:rsidRPr="004C4230" w:rsidRDefault="00427187">
      <w:pPr>
        <w:pStyle w:val="afff1"/>
        <w:rPr>
          <w:rFonts w:ascii="Calibri" w:hAnsi="Calibri"/>
          <w:sz w:val="22"/>
          <w:szCs w:val="22"/>
        </w:rPr>
      </w:pPr>
      <w:hyperlink w:anchor="_Toc50374834" w:history="1">
        <w:r w:rsidRPr="004733EF">
          <w:rPr>
            <w:rStyle w:val="ad"/>
          </w:rPr>
          <w:t>Рисунок </w:t>
        </w:r>
        <w:r w:rsidRPr="004C4230">
          <w:rPr>
            <w:rFonts w:ascii="Calibri" w:hAnsi="Calibri"/>
            <w:sz w:val="22"/>
            <w:szCs w:val="22"/>
          </w:rPr>
          <w:tab/>
        </w:r>
        <w:r w:rsidRPr="004733EF">
          <w:rPr>
            <w:rStyle w:val="ad"/>
          </w:rPr>
          <w:t xml:space="preserve">485. ЭФ документа «Решение налогового органа о взыскании налога, сбора, пеней и штрафов, предусматривающее обращение взыскания на средства </w:t>
        </w:r>
        <w:r w:rsidRPr="004733EF">
          <w:rPr>
            <w:rStyle w:val="ad"/>
          </w:rPr>
          <w:lastRenderedPageBreak/>
          <w:t>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_Toc50374834 \h </w:instrText>
        </w:r>
        <w:r>
          <w:rPr>
            <w:webHidden/>
          </w:rPr>
        </w:r>
        <w:r>
          <w:rPr>
            <w:webHidden/>
          </w:rPr>
          <w:fldChar w:fldCharType="separate"/>
        </w:r>
        <w:r>
          <w:rPr>
            <w:webHidden/>
          </w:rPr>
          <w:t>827</w:t>
        </w:r>
        <w:r>
          <w:rPr>
            <w:webHidden/>
          </w:rPr>
          <w:fldChar w:fldCharType="end"/>
        </w:r>
      </w:hyperlink>
    </w:p>
    <w:p w:rsidR="00427187" w:rsidRPr="004C4230" w:rsidRDefault="00427187">
      <w:pPr>
        <w:pStyle w:val="afff1"/>
        <w:rPr>
          <w:rFonts w:ascii="Calibri" w:hAnsi="Calibri"/>
          <w:sz w:val="22"/>
          <w:szCs w:val="22"/>
        </w:rPr>
      </w:pPr>
      <w:hyperlink w:anchor="_Toc50374835" w:history="1">
        <w:r w:rsidRPr="004733EF">
          <w:rPr>
            <w:rStyle w:val="ad"/>
          </w:rPr>
          <w:t>Рисунок </w:t>
        </w:r>
        <w:r w:rsidRPr="004C4230">
          <w:rPr>
            <w:rFonts w:ascii="Calibri" w:hAnsi="Calibri"/>
            <w:sz w:val="22"/>
            <w:szCs w:val="22"/>
          </w:rPr>
          <w:tab/>
        </w:r>
        <w:r w:rsidRPr="004733EF">
          <w:rPr>
            <w:rStyle w:val="ad"/>
          </w:rPr>
          <w:t>486.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_Toc50374835 \h </w:instrText>
        </w:r>
        <w:r>
          <w:rPr>
            <w:webHidden/>
          </w:rPr>
        </w:r>
        <w:r>
          <w:rPr>
            <w:webHidden/>
          </w:rPr>
          <w:fldChar w:fldCharType="separate"/>
        </w:r>
        <w:r>
          <w:rPr>
            <w:webHidden/>
          </w:rPr>
          <w:t>828</w:t>
        </w:r>
        <w:r>
          <w:rPr>
            <w:webHidden/>
          </w:rPr>
          <w:fldChar w:fldCharType="end"/>
        </w:r>
      </w:hyperlink>
    </w:p>
    <w:p w:rsidR="00427187" w:rsidRPr="004C4230" w:rsidRDefault="00427187">
      <w:pPr>
        <w:pStyle w:val="afff1"/>
        <w:rPr>
          <w:rFonts w:ascii="Calibri" w:hAnsi="Calibri"/>
          <w:sz w:val="22"/>
          <w:szCs w:val="22"/>
        </w:rPr>
      </w:pPr>
      <w:hyperlink w:anchor="_Toc50374836" w:history="1">
        <w:r w:rsidRPr="004733EF">
          <w:rPr>
            <w:rStyle w:val="ad"/>
          </w:rPr>
          <w:t>Рисунок </w:t>
        </w:r>
        <w:r w:rsidRPr="004C4230">
          <w:rPr>
            <w:rFonts w:ascii="Calibri" w:hAnsi="Calibri"/>
            <w:sz w:val="22"/>
            <w:szCs w:val="22"/>
          </w:rPr>
          <w:tab/>
        </w:r>
        <w:r w:rsidRPr="004733EF">
          <w:rPr>
            <w:rStyle w:val="ad"/>
          </w:rPr>
          <w:t>487. Диспетчер задач с результатами импорта файлов</w:t>
        </w:r>
        <w:r>
          <w:rPr>
            <w:webHidden/>
          </w:rPr>
          <w:tab/>
        </w:r>
        <w:r>
          <w:rPr>
            <w:webHidden/>
          </w:rPr>
          <w:fldChar w:fldCharType="begin"/>
        </w:r>
        <w:r>
          <w:rPr>
            <w:webHidden/>
          </w:rPr>
          <w:instrText xml:space="preserve"> PAGEREF _Toc50374836 \h </w:instrText>
        </w:r>
        <w:r>
          <w:rPr>
            <w:webHidden/>
          </w:rPr>
        </w:r>
        <w:r>
          <w:rPr>
            <w:webHidden/>
          </w:rPr>
          <w:fldChar w:fldCharType="separate"/>
        </w:r>
        <w:r>
          <w:rPr>
            <w:webHidden/>
          </w:rPr>
          <w:t>829</w:t>
        </w:r>
        <w:r>
          <w:rPr>
            <w:webHidden/>
          </w:rPr>
          <w:fldChar w:fldCharType="end"/>
        </w:r>
      </w:hyperlink>
    </w:p>
    <w:p w:rsidR="00427187" w:rsidRPr="004C4230" w:rsidRDefault="00427187">
      <w:pPr>
        <w:pStyle w:val="afff1"/>
        <w:rPr>
          <w:rFonts w:ascii="Calibri" w:hAnsi="Calibri"/>
          <w:sz w:val="22"/>
          <w:szCs w:val="22"/>
        </w:rPr>
      </w:pPr>
      <w:hyperlink w:anchor="_Toc50374837" w:history="1">
        <w:r w:rsidRPr="004733EF">
          <w:rPr>
            <w:rStyle w:val="ad"/>
          </w:rPr>
          <w:t>Рисунок </w:t>
        </w:r>
        <w:r w:rsidRPr="004C4230">
          <w:rPr>
            <w:rFonts w:ascii="Calibri" w:hAnsi="Calibri"/>
            <w:sz w:val="22"/>
            <w:szCs w:val="22"/>
          </w:rPr>
          <w:tab/>
        </w:r>
        <w:r w:rsidRPr="004733EF">
          <w:rPr>
            <w:rStyle w:val="ad"/>
          </w:rPr>
          <w:t>488. ЭФ списка документов «Протокол операций импорта»</w:t>
        </w:r>
        <w:r>
          <w:rPr>
            <w:webHidden/>
          </w:rPr>
          <w:tab/>
        </w:r>
        <w:r>
          <w:rPr>
            <w:webHidden/>
          </w:rPr>
          <w:fldChar w:fldCharType="begin"/>
        </w:r>
        <w:r>
          <w:rPr>
            <w:webHidden/>
          </w:rPr>
          <w:instrText xml:space="preserve"> PAGEREF _Toc50374837 \h </w:instrText>
        </w:r>
        <w:r>
          <w:rPr>
            <w:webHidden/>
          </w:rPr>
        </w:r>
        <w:r>
          <w:rPr>
            <w:webHidden/>
          </w:rPr>
          <w:fldChar w:fldCharType="separate"/>
        </w:r>
        <w:r>
          <w:rPr>
            <w:webHidden/>
          </w:rPr>
          <w:t>830</w:t>
        </w:r>
        <w:r>
          <w:rPr>
            <w:webHidden/>
          </w:rPr>
          <w:fldChar w:fldCharType="end"/>
        </w:r>
      </w:hyperlink>
    </w:p>
    <w:p w:rsidR="00427187" w:rsidRPr="004C4230" w:rsidRDefault="00427187">
      <w:pPr>
        <w:pStyle w:val="afff1"/>
        <w:rPr>
          <w:rFonts w:ascii="Calibri" w:hAnsi="Calibri"/>
          <w:sz w:val="22"/>
          <w:szCs w:val="22"/>
        </w:rPr>
      </w:pPr>
      <w:hyperlink w:anchor="_Toc50374838" w:history="1">
        <w:r w:rsidRPr="004733EF">
          <w:rPr>
            <w:rStyle w:val="ad"/>
          </w:rPr>
          <w:t>Рисунок </w:t>
        </w:r>
        <w:r w:rsidRPr="004C4230">
          <w:rPr>
            <w:rFonts w:ascii="Calibri" w:hAnsi="Calibri"/>
            <w:sz w:val="22"/>
            <w:szCs w:val="22"/>
          </w:rPr>
          <w:tab/>
        </w:r>
        <w:r w:rsidRPr="004733EF">
          <w:rPr>
            <w:rStyle w:val="ad"/>
          </w:rPr>
          <w:t>489. ЭФ документа «Протокол операций импорта»</w:t>
        </w:r>
        <w:r>
          <w:rPr>
            <w:webHidden/>
          </w:rPr>
          <w:tab/>
        </w:r>
        <w:r>
          <w:rPr>
            <w:webHidden/>
          </w:rPr>
          <w:fldChar w:fldCharType="begin"/>
        </w:r>
        <w:r>
          <w:rPr>
            <w:webHidden/>
          </w:rPr>
          <w:instrText xml:space="preserve"> PAGEREF _Toc50374838 \h </w:instrText>
        </w:r>
        <w:r>
          <w:rPr>
            <w:webHidden/>
          </w:rPr>
        </w:r>
        <w:r>
          <w:rPr>
            <w:webHidden/>
          </w:rPr>
          <w:fldChar w:fldCharType="separate"/>
        </w:r>
        <w:r>
          <w:rPr>
            <w:webHidden/>
          </w:rPr>
          <w:t>831</w:t>
        </w:r>
        <w:r>
          <w:rPr>
            <w:webHidden/>
          </w:rPr>
          <w:fldChar w:fldCharType="end"/>
        </w:r>
      </w:hyperlink>
    </w:p>
    <w:p w:rsidR="002216D0" w:rsidRPr="002216D0" w:rsidRDefault="002216D0" w:rsidP="002216D0">
      <w:pPr>
        <w:pStyle w:val="ASFKNormal"/>
      </w:pPr>
      <w:r>
        <w:fldChar w:fldCharType="end"/>
      </w:r>
    </w:p>
    <w:p w:rsidR="006B2F46" w:rsidRPr="00016122" w:rsidRDefault="006B2F46" w:rsidP="00016122">
      <w:pPr>
        <w:pStyle w:val="1"/>
      </w:pPr>
      <w:bookmarkStart w:id="10" w:name="_Toc50373864"/>
      <w:r w:rsidRPr="00016122">
        <w:lastRenderedPageBreak/>
        <w:t>Введение</w:t>
      </w:r>
      <w:bookmarkEnd w:id="7"/>
      <w:bookmarkEnd w:id="10"/>
    </w:p>
    <w:p w:rsidR="005F037E" w:rsidRPr="00AB7803"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50373865"/>
      <w:bookmarkEnd w:id="6"/>
      <w:r w:rsidRPr="00AB7803">
        <w:t>Область применения</w:t>
      </w:r>
      <w:bookmarkEnd w:id="11"/>
      <w:bookmarkEnd w:id="12"/>
      <w:bookmarkEnd w:id="13"/>
      <w:bookmarkEnd w:id="14"/>
      <w:bookmarkEnd w:id="15"/>
      <w:bookmarkEnd w:id="16"/>
    </w:p>
    <w:p w:rsidR="005F037E" w:rsidRPr="00AB7803" w:rsidRDefault="005F037E" w:rsidP="005F037E">
      <w:pPr>
        <w:pStyle w:val="ASFKNormal"/>
      </w:pPr>
      <w:bookmarkStart w:id="17" w:name="_Toc107037951"/>
      <w:r w:rsidRPr="00AB7803">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кассовому обслуживанию исполнения бюджетов.</w:t>
      </w:r>
    </w:p>
    <w:p w:rsidR="005F037E" w:rsidRPr="00AB7803" w:rsidRDefault="00E641C6" w:rsidP="005F037E">
      <w:pPr>
        <w:pStyle w:val="21"/>
      </w:pPr>
      <w:bookmarkStart w:id="18" w:name="_Toc221011455"/>
      <w:bookmarkStart w:id="19" w:name="_Toc221012156"/>
      <w:bookmarkStart w:id="20" w:name="_Toc225934537"/>
      <w:bookmarkStart w:id="21" w:name="_Toc50373866"/>
      <w:r>
        <w:t>Краткое описание возможностей</w:t>
      </w:r>
      <w:bookmarkEnd w:id="21"/>
    </w:p>
    <w:p w:rsidR="005F037E" w:rsidRPr="00AB7803" w:rsidRDefault="005F037E" w:rsidP="005F037E">
      <w:pPr>
        <w:pStyle w:val="ASFKNormal"/>
      </w:pPr>
      <w:r w:rsidRPr="00AB7803">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AB7803" w:rsidRDefault="005F037E" w:rsidP="00CE1023">
      <w:pPr>
        <w:pStyle w:val="ASFKListnum"/>
      </w:pPr>
      <w:r w:rsidRPr="00AB7803">
        <w:rPr>
          <w:rStyle w:val="ASFKSymBold"/>
        </w:rPr>
        <w:t>Регистрация и доведение бюджета</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AB7803" w:rsidRDefault="005F037E" w:rsidP="00CE1023">
      <w:pPr>
        <w:pStyle w:val="ASFKListnum"/>
      </w:pPr>
      <w:r w:rsidRPr="00AB7803">
        <w:rPr>
          <w:rStyle w:val="ASFKSymBold"/>
        </w:rPr>
        <w:t>Контроль и учет обязательств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AB7803" w:rsidRDefault="005F037E" w:rsidP="00CE1023">
      <w:pPr>
        <w:pStyle w:val="ASFKListnum"/>
      </w:pPr>
      <w:r w:rsidRPr="00AB7803">
        <w:rPr>
          <w:rStyle w:val="ASFKSymBold"/>
        </w:rPr>
        <w:t>Обработка и учет поступлений</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AB7803" w:rsidRDefault="005F037E" w:rsidP="00CE1023">
      <w:pPr>
        <w:pStyle w:val="ASFKListnum"/>
      </w:pPr>
      <w:r w:rsidRPr="00AB7803">
        <w:rPr>
          <w:rStyle w:val="ASFKSymBold"/>
        </w:rPr>
        <w:t>Ведение справочников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AB7803" w:rsidRDefault="005F037E" w:rsidP="005F037E">
      <w:pPr>
        <w:pStyle w:val="ASFKNormal"/>
      </w:pPr>
      <w:r w:rsidRPr="00AB7803">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AB7803" w:rsidRDefault="00E641C6" w:rsidP="005F037E">
      <w:pPr>
        <w:pStyle w:val="21"/>
      </w:pPr>
      <w:bookmarkStart w:id="22" w:name="_Toc50373867"/>
      <w:r>
        <w:t>Уровень подготовки пользователя</w:t>
      </w:r>
      <w:bookmarkEnd w:id="22"/>
    </w:p>
    <w:p w:rsidR="005F037E" w:rsidRPr="00AB7803" w:rsidRDefault="005F037E" w:rsidP="005F037E">
      <w:pPr>
        <w:pStyle w:val="ASFKNormal"/>
      </w:pPr>
      <w:r w:rsidRPr="00AB7803">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AB7803">
        <w:rPr>
          <w:lang w:val="en-US"/>
        </w:rPr>
        <w:t>Windows</w:t>
      </w:r>
      <w:r w:rsidRPr="00AB7803">
        <w:t xml:space="preserve">. Пользователи, </w:t>
      </w:r>
      <w:r w:rsidRPr="00AB7803">
        <w:lastRenderedPageBreak/>
        <w:t xml:space="preserve">работающие в системе удаленного финансового документооборота Федерального казначейства через </w:t>
      </w:r>
      <w:r w:rsidRPr="00AB7803">
        <w:rPr>
          <w:lang w:val="en-US"/>
        </w:rPr>
        <w:t>web</w:t>
      </w:r>
      <w:r w:rsidRPr="00AB7803">
        <w:t xml:space="preserve">-интерфейс, должны обладать навыками работы в среде </w:t>
      </w:r>
      <w:r w:rsidRPr="00AB7803">
        <w:rPr>
          <w:lang w:val="en-US"/>
        </w:rPr>
        <w:t>Microsoft</w:t>
      </w:r>
      <w:r w:rsidRPr="00AB7803">
        <w:t xml:space="preserve"> </w:t>
      </w:r>
      <w:r w:rsidRPr="00AB7803">
        <w:rPr>
          <w:lang w:val="en-US"/>
        </w:rPr>
        <w:t>Internet</w:t>
      </w:r>
      <w:r w:rsidRPr="00AB7803">
        <w:t xml:space="preserve"> </w:t>
      </w:r>
      <w:r w:rsidRPr="00AB7803">
        <w:rPr>
          <w:lang w:val="en-US"/>
        </w:rPr>
        <w:t>Explorer</w:t>
      </w:r>
      <w:r w:rsidRPr="00AB7803">
        <w:t xml:space="preserve"> (может использоваться любой другой </w:t>
      </w:r>
      <w:r w:rsidR="00B9709E">
        <w:t>и</w:t>
      </w:r>
      <w:r w:rsidRPr="00AB7803">
        <w:t>нтернет-браузер, например</w:t>
      </w:r>
      <w:r w:rsidR="00B9709E">
        <w:t>,</w:t>
      </w:r>
      <w:r w:rsidRPr="00AB7803">
        <w:t xml:space="preserve"> </w:t>
      </w:r>
      <w:r w:rsidRPr="00AB7803">
        <w:rPr>
          <w:lang w:val="en-US"/>
        </w:rPr>
        <w:t>Mozilla</w:t>
      </w:r>
      <w:r w:rsidRPr="00AB7803">
        <w:t xml:space="preserve"> </w:t>
      </w:r>
      <w:r w:rsidRPr="00AB7803">
        <w:rPr>
          <w:lang w:val="en-US"/>
        </w:rPr>
        <w:t>Firefox</w:t>
      </w:r>
      <w:r w:rsidRPr="00AB7803">
        <w:t>).</w:t>
      </w:r>
    </w:p>
    <w:p w:rsidR="00B9709E" w:rsidRDefault="00B9709E" w:rsidP="00B9709E">
      <w:pPr>
        <w:pStyle w:val="ASFKNormal"/>
      </w:pPr>
      <w:r>
        <w:t>Пользователям рекомендуется ознакомиться со следующими документами:</w:t>
      </w:r>
    </w:p>
    <w:p w:rsidR="00B9709E" w:rsidRDefault="00B9709E" w:rsidP="00B9709E">
      <w:pPr>
        <w:pStyle w:val="ASFKListmark1"/>
      </w:pPr>
      <w:r w:rsidRPr="00B967C2">
        <w:t>обучающие материалы «Основные принципы работы с ППО СУФД», код документа: 05610536.09.01,01.ОМ.004-03.05 2(4,5).</w:t>
      </w:r>
    </w:p>
    <w:p w:rsidR="00B9709E" w:rsidRDefault="00B9709E" w:rsidP="00B9709E">
      <w:pPr>
        <w:pStyle w:val="ASFKListmark1"/>
      </w:pPr>
      <w:r w:rsidRPr="00B967C2">
        <w:t>руководство по администрированию системы «Руководство по установке и настройке системы (СУФД)», код документа: 05610536.09.01,00.ИА.001-04.02 1(2,4,5).</w:t>
      </w:r>
    </w:p>
    <w:p w:rsidR="00B9709E" w:rsidRDefault="00B9709E" w:rsidP="00B9709E">
      <w:pPr>
        <w:pStyle w:val="ASFKListmark1"/>
      </w:pPr>
      <w:r w:rsidRPr="00B967C2">
        <w:t>обучающие материалы «Руководство по работе со справочниками в ППО СУФД», код документа: 05610536.09.01,03.ОМ.001-09.01 1(2).</w:t>
      </w:r>
    </w:p>
    <w:p w:rsidR="005F037E" w:rsidRPr="00AB7803" w:rsidRDefault="00E641C6" w:rsidP="005F037E">
      <w:pPr>
        <w:pStyle w:val="21"/>
      </w:pPr>
      <w:bookmarkStart w:id="23" w:name="_Toc50373868"/>
      <w:r>
        <w:t>Список принятых терминов и сокращений</w:t>
      </w:r>
      <w:bookmarkEnd w:id="23"/>
    </w:p>
    <w:p w:rsidR="005F037E" w:rsidRPr="00AB7803" w:rsidRDefault="005F037E" w:rsidP="005F037E">
      <w:pPr>
        <w:pStyle w:val="ASFKNormal"/>
      </w:pPr>
      <w:r w:rsidRPr="00AB7803">
        <w:t xml:space="preserve">Условные обозначения и сокращения, используемые в рамках документа, </w:t>
      </w:r>
      <w:r w:rsidR="00346BC3">
        <w:t>приведен в таблице</w:t>
      </w:r>
      <w:r w:rsidR="00565066" w:rsidRPr="00AB7803">
        <w:t> </w:t>
      </w:r>
      <w:r w:rsidRPr="00AB7803">
        <w:fldChar w:fldCharType="begin"/>
      </w:r>
      <w:r w:rsidRPr="00AB7803">
        <w:instrText xml:space="preserve"> REF _Ref227612515 \h </w:instrText>
      </w:r>
      <w:r>
        <w:instrText xml:space="preserve"> \* MERGEFORMAT </w:instrText>
      </w:r>
      <w:r w:rsidRPr="00AB7803">
        <w:fldChar w:fldCharType="separate"/>
      </w:r>
      <w:r w:rsidR="00427187">
        <w:rPr>
          <w:noProof/>
        </w:rPr>
        <w:t>1</w:t>
      </w:r>
      <w:r w:rsidRPr="00AB7803">
        <w:fldChar w:fldCharType="end"/>
      </w:r>
      <w:r w:rsidRPr="00AB7803">
        <w:t>.</w:t>
      </w:r>
    </w:p>
    <w:bookmarkEnd w:id="17"/>
    <w:bookmarkEnd w:id="18"/>
    <w:bookmarkEnd w:id="19"/>
    <w:bookmarkEnd w:id="20"/>
    <w:p w:rsidR="005F037E" w:rsidRPr="00A4728F" w:rsidRDefault="005F037E" w:rsidP="005F037E">
      <w:pPr>
        <w:pStyle w:val="ASFKNameTable"/>
      </w:pPr>
      <w:r w:rsidRPr="00A4728F">
        <w:fldChar w:fldCharType="begin"/>
      </w:r>
      <w:r w:rsidRPr="00A4728F">
        <w:instrText xml:space="preserve"> SEQ Таблица \* ARABIC </w:instrText>
      </w:r>
      <w:r w:rsidRPr="00A4728F">
        <w:fldChar w:fldCharType="separate"/>
      </w:r>
      <w:bookmarkStart w:id="24" w:name="_Ref227612515"/>
      <w:bookmarkStart w:id="25" w:name="_Toc50374040"/>
      <w:r w:rsidR="00427187">
        <w:rPr>
          <w:noProof/>
        </w:rPr>
        <w:t>1</w:t>
      </w:r>
      <w:bookmarkEnd w:id="24"/>
      <w:r w:rsidRPr="00A4728F">
        <w:fldChar w:fldCharType="end"/>
      </w:r>
      <w:r w:rsidRPr="00A4728F">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748"/>
        <w:gridCol w:w="7380"/>
      </w:tblGrid>
      <w:tr w:rsidR="00A96055" w:rsidRPr="00AB7803" w:rsidTr="004240F1">
        <w:trPr>
          <w:tblHeader/>
        </w:trPr>
        <w:tc>
          <w:tcPr>
            <w:tcW w:w="1216"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6055" w:rsidRPr="00F91D2C" w:rsidRDefault="00A96055" w:rsidP="00A96055">
            <w:pPr>
              <w:pStyle w:val="ASFKTableHead"/>
            </w:pPr>
            <w:r w:rsidRPr="00F91D2C">
              <w:t>Термин/</w:t>
            </w:r>
            <w:r w:rsidRPr="00F91D2C">
              <w:br/>
              <w:t>сокращение</w:t>
            </w:r>
          </w:p>
        </w:tc>
        <w:tc>
          <w:tcPr>
            <w:tcW w:w="37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6055" w:rsidRPr="00F91D2C" w:rsidRDefault="00A96055" w:rsidP="00A96055">
            <w:pPr>
              <w:pStyle w:val="ASFKTableHead"/>
            </w:pPr>
            <w:r w:rsidRPr="00DA1160">
              <w:t>Определение/расшифровка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4240F1">
              <w:rPr>
                <w:lang w:val="en-US"/>
              </w:rPr>
              <w:t>Excel</w:t>
            </w:r>
          </w:p>
        </w:tc>
        <w:tc>
          <w:tcPr>
            <w:tcW w:w="3784" w:type="pct"/>
            <w:shd w:val="clear" w:color="auto" w:fill="auto"/>
          </w:tcPr>
          <w:p w:rsidR="00ED66B0" w:rsidRPr="00ED66B0" w:rsidRDefault="00ED66B0" w:rsidP="004240F1">
            <w:pPr>
              <w:pStyle w:val="ASFKTablenorm"/>
              <w:ind w:left="57" w:right="57"/>
            </w:pPr>
            <w:r w:rsidRPr="00991B1C">
              <w:t xml:space="preserve">Microsoft </w:t>
            </w:r>
            <w:r w:rsidRPr="004240F1">
              <w:rPr>
                <w:lang w:val="en-US"/>
              </w:rPr>
              <w:t>Excel</w:t>
            </w:r>
            <w:r w:rsidRPr="00991B1C">
              <w:t>.</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GUID</w:t>
            </w:r>
          </w:p>
        </w:tc>
        <w:tc>
          <w:tcPr>
            <w:tcW w:w="3784" w:type="pct"/>
            <w:shd w:val="clear" w:color="auto" w:fill="auto"/>
          </w:tcPr>
          <w:p w:rsidR="00ED66B0" w:rsidRPr="00ED66B0" w:rsidRDefault="00ED66B0" w:rsidP="004240F1">
            <w:pPr>
              <w:pStyle w:val="ASFKTablenorm"/>
              <w:ind w:left="57" w:right="57"/>
            </w:pPr>
            <w:r w:rsidRPr="004240F1">
              <w:rPr>
                <w:lang w:val="en-US"/>
              </w:rPr>
              <w:t>Globally</w:t>
            </w:r>
            <w:r w:rsidRPr="00991B1C">
              <w:t xml:space="preserve"> </w:t>
            </w:r>
            <w:r w:rsidRPr="004240F1">
              <w:rPr>
                <w:lang w:val="en-US"/>
              </w:rPr>
              <w:t>Unique</w:t>
            </w:r>
            <w:r w:rsidRPr="00991B1C">
              <w:t xml:space="preserve"> </w:t>
            </w:r>
            <w:r w:rsidRPr="004240F1">
              <w:rPr>
                <w:lang w:val="en-US"/>
              </w:rPr>
              <w:t>Identifier</w:t>
            </w:r>
            <w:r w:rsidRPr="00991B1C">
              <w:t xml:space="preserve"> – уникальный 128-битный идентиф</w:t>
            </w:r>
            <w:r w:rsidRPr="00ED66B0">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6458F">
              <w:t xml:space="preserve"> </w:t>
            </w:r>
            <w:r w:rsidRPr="00ED66B0">
              <w:t>XXXXXXXX-XXXX-XXXX-XXXX-XXXXXXXXXXXX.</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ID</w:t>
            </w:r>
          </w:p>
        </w:tc>
        <w:tc>
          <w:tcPr>
            <w:tcW w:w="3784" w:type="pct"/>
            <w:shd w:val="clear" w:color="auto" w:fill="auto"/>
          </w:tcPr>
          <w:p w:rsidR="00ED66B0" w:rsidRPr="00991B1C" w:rsidRDefault="00ED66B0" w:rsidP="004240F1">
            <w:pPr>
              <w:pStyle w:val="ASFKTablenorm"/>
              <w:ind w:left="57" w:right="57"/>
            </w:pPr>
            <w:r w:rsidRPr="00991B1C">
              <w:t>Идентификационный номер.</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Java</w:t>
            </w:r>
          </w:p>
        </w:tc>
        <w:tc>
          <w:tcPr>
            <w:tcW w:w="3784" w:type="pct"/>
            <w:shd w:val="clear" w:color="auto" w:fill="auto"/>
          </w:tcPr>
          <w:p w:rsidR="00ED66B0" w:rsidRPr="00991B1C" w:rsidRDefault="00ED66B0" w:rsidP="004240F1">
            <w:pPr>
              <w:pStyle w:val="ASFKTablenorm"/>
              <w:ind w:left="57" w:right="57"/>
            </w:pPr>
            <w:r w:rsidRPr="00991B1C">
              <w:t>Язык программирования и платформа создания приложений.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OEBS</w:t>
            </w:r>
          </w:p>
        </w:tc>
        <w:tc>
          <w:tcPr>
            <w:tcW w:w="3784" w:type="pct"/>
            <w:shd w:val="clear" w:color="auto" w:fill="auto"/>
          </w:tcPr>
          <w:p w:rsidR="00ED66B0" w:rsidRPr="00991B1C" w:rsidRDefault="00ED66B0" w:rsidP="004240F1">
            <w:pPr>
              <w:pStyle w:val="ASFKTablenorm"/>
              <w:ind w:left="57" w:right="57"/>
            </w:pPr>
            <w:r w:rsidRPr="00991B1C">
              <w:t>Прикладное программное обеспечение на базе модулей Oracle Е-Business Suite.</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PDF</w:t>
            </w:r>
          </w:p>
        </w:tc>
        <w:tc>
          <w:tcPr>
            <w:tcW w:w="3784" w:type="pct"/>
            <w:shd w:val="clear" w:color="auto" w:fill="auto"/>
          </w:tcPr>
          <w:p w:rsidR="00ED66B0" w:rsidRPr="00ED66B0" w:rsidRDefault="00ED66B0" w:rsidP="004240F1">
            <w:pPr>
              <w:pStyle w:val="ASFKTablenorm"/>
              <w:ind w:left="57" w:right="57"/>
            </w:pPr>
            <w:r w:rsidRPr="004240F1">
              <w:rPr>
                <w:lang w:val="en-US"/>
              </w:rPr>
              <w:t>Portable</w:t>
            </w:r>
            <w:r w:rsidRPr="00991B1C">
              <w:t xml:space="preserve"> Document Format – формат электронных документов, предназначенный для представления в электронном виде пол</w:t>
            </w:r>
            <w:r w:rsidRPr="00ED66B0">
              <w:t>играфической продукции.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SWIFT</w:t>
            </w:r>
          </w:p>
        </w:tc>
        <w:tc>
          <w:tcPr>
            <w:tcW w:w="3784" w:type="pct"/>
            <w:shd w:val="clear" w:color="auto" w:fill="auto"/>
          </w:tcPr>
          <w:p w:rsidR="00ED66B0" w:rsidRPr="00ED66B0" w:rsidRDefault="00ED66B0" w:rsidP="004240F1">
            <w:pPr>
              <w:pStyle w:val="ASFKTablenorm"/>
              <w:ind w:left="57" w:right="57"/>
            </w:pPr>
            <w:r w:rsidRPr="00991B1C">
              <w:t>Международная межбанковская система передачи информации и совершения платежей путем осуществления обмена электро</w:t>
            </w:r>
            <w:r w:rsidRPr="00ED66B0">
              <w:t>нными сообщениями с использованием сети «Сообщества всемирных межбанковских финансовых телекоммуникаций».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XLS</w:t>
            </w:r>
          </w:p>
        </w:tc>
        <w:tc>
          <w:tcPr>
            <w:tcW w:w="3784" w:type="pct"/>
            <w:shd w:val="clear" w:color="auto" w:fill="auto"/>
          </w:tcPr>
          <w:p w:rsidR="00ED66B0" w:rsidRPr="00ED66B0" w:rsidRDefault="00ED66B0" w:rsidP="004240F1">
            <w:pPr>
              <w:pStyle w:val="ASFKTablenorm"/>
              <w:ind w:left="57" w:right="57"/>
            </w:pPr>
            <w:r w:rsidRPr="00991B1C">
              <w:t xml:space="preserve">Формат электронных документов Microsoft </w:t>
            </w:r>
            <w:r w:rsidRPr="004240F1">
              <w:rPr>
                <w:lang w:val="en-US"/>
              </w:rPr>
              <w:t>Excel</w:t>
            </w:r>
            <w:r w:rsidRPr="00991B1C">
              <w:t>, предназн</w:t>
            </w:r>
            <w:r w:rsidRPr="00ED66B0">
              <w:t>аченный для работы с электронными таблицами. </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XML</w:t>
            </w:r>
          </w:p>
        </w:tc>
        <w:tc>
          <w:tcPr>
            <w:tcW w:w="3784" w:type="pct"/>
            <w:shd w:val="clear" w:color="auto" w:fill="auto"/>
          </w:tcPr>
          <w:p w:rsidR="00ED66B0" w:rsidRPr="00ED66B0" w:rsidRDefault="00ED66B0" w:rsidP="004240F1">
            <w:pPr>
              <w:pStyle w:val="ASFKTablenorm"/>
              <w:ind w:left="57" w:right="57"/>
            </w:pPr>
            <w:r w:rsidRPr="00991B1C">
              <w:t xml:space="preserve">eXtensible </w:t>
            </w:r>
            <w:r w:rsidRPr="004240F1">
              <w:rPr>
                <w:lang w:val="en-US"/>
              </w:rPr>
              <w:t>Markup</w:t>
            </w:r>
            <w:r w:rsidRPr="00D62EB4">
              <w:t xml:space="preserve"> </w:t>
            </w:r>
            <w:r w:rsidRPr="004240F1">
              <w:rPr>
                <w:lang w:val="en-US"/>
              </w:rPr>
              <w:t>Language</w:t>
            </w:r>
            <w:r w:rsidRPr="00991B1C">
              <w:t>. Расширяемый язык разметки – те</w:t>
            </w:r>
            <w:r w:rsidRPr="00ED66B0">
              <w:t>кстовый формат, предназначенный для хранения структурированных данных и обмена информацией между программами.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АДБ</w:t>
            </w:r>
          </w:p>
        </w:tc>
        <w:tc>
          <w:tcPr>
            <w:tcW w:w="3784" w:type="pct"/>
            <w:shd w:val="clear" w:color="auto" w:fill="auto"/>
          </w:tcPr>
          <w:p w:rsidR="00ED66B0" w:rsidRPr="00ED66B0" w:rsidRDefault="00ED66B0" w:rsidP="004240F1">
            <w:pPr>
              <w:pStyle w:val="ASFKTablenorm"/>
              <w:ind w:left="57" w:right="57"/>
            </w:pPr>
            <w:r w:rsidRPr="00991B1C">
              <w:t>Администратор доходов бюджета – орган государственной вл</w:t>
            </w:r>
            <w:r w:rsidRPr="00ED66B0">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w:t>
            </w:r>
            <w:r w:rsidRPr="00ED66B0">
              <w:lastRenderedPageBreak/>
              <w:t>ции, если иное не установлено Бюджетным кодексом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АЗВ</w:t>
            </w:r>
          </w:p>
        </w:tc>
        <w:tc>
          <w:tcPr>
            <w:tcW w:w="3784" w:type="pct"/>
            <w:shd w:val="clear" w:color="auto" w:fill="auto"/>
          </w:tcPr>
          <w:p w:rsidR="00ED66B0" w:rsidRPr="00991B1C" w:rsidRDefault="00ED66B0" w:rsidP="004240F1">
            <w:pPr>
              <w:pStyle w:val="ASFKTablenorm"/>
              <w:ind w:left="57" w:right="57"/>
            </w:pPr>
            <w:r w:rsidRPr="00991B1C">
              <w:t xml:space="preserve">Электронный документ «Заявление на выдачу </w:t>
            </w:r>
            <w:r w:rsidR="00890235">
              <w:t>Казначейского обеспечения обязательств</w:t>
            </w:r>
            <w:r w:rsidRPr="00991B1C">
              <w:t>».</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АЗИ</w:t>
            </w:r>
          </w:p>
        </w:tc>
        <w:tc>
          <w:tcPr>
            <w:tcW w:w="3784" w:type="pct"/>
            <w:shd w:val="clear" w:color="auto" w:fill="auto"/>
          </w:tcPr>
          <w:p w:rsidR="00ED66B0" w:rsidRPr="00991B1C" w:rsidRDefault="00ED66B0" w:rsidP="004240F1">
            <w:pPr>
              <w:pStyle w:val="ASFKTablenorm"/>
              <w:ind w:left="57" w:right="57"/>
            </w:pPr>
            <w:r w:rsidRPr="00991B1C">
              <w:t xml:space="preserve">Электронный документ «Заявление на изменение </w:t>
            </w:r>
            <w:r w:rsidR="00890235">
              <w:t>Казначейского обеспечения обязательств</w:t>
            </w:r>
            <w:r w:rsidRPr="00991B1C">
              <w:t>».</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АЗО</w:t>
            </w:r>
          </w:p>
        </w:tc>
        <w:tc>
          <w:tcPr>
            <w:tcW w:w="3784" w:type="pct"/>
            <w:shd w:val="clear" w:color="auto" w:fill="auto"/>
          </w:tcPr>
          <w:p w:rsidR="00ED66B0" w:rsidRPr="00991B1C" w:rsidRDefault="00ED66B0" w:rsidP="004240F1">
            <w:pPr>
              <w:pStyle w:val="ASFKTablenorm"/>
              <w:ind w:left="57" w:right="57"/>
            </w:pPr>
            <w:r w:rsidRPr="00991B1C">
              <w:t xml:space="preserve">Электронный документ «Заявление на отзыв </w:t>
            </w:r>
            <w:r w:rsidR="00890235">
              <w:t>Казначейского обеспечения обязательств</w:t>
            </w:r>
            <w:r w:rsidRPr="00991B1C">
              <w:t>».</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АЗП</w:t>
            </w:r>
          </w:p>
        </w:tc>
        <w:tc>
          <w:tcPr>
            <w:tcW w:w="3784" w:type="pct"/>
            <w:shd w:val="clear" w:color="auto" w:fill="auto"/>
          </w:tcPr>
          <w:p w:rsidR="00ED66B0" w:rsidRPr="00991B1C" w:rsidRDefault="00ED66B0" w:rsidP="004240F1">
            <w:pPr>
              <w:pStyle w:val="ASFKTablenorm"/>
              <w:ind w:left="57" w:right="57"/>
            </w:pPr>
            <w:r w:rsidRPr="00991B1C">
              <w:t xml:space="preserve">Электронный документ «Заявление на перевод </w:t>
            </w:r>
            <w:r w:rsidR="00890235">
              <w:t>Казначейского обеспечения обязательств</w:t>
            </w:r>
            <w:r w:rsidRPr="00991B1C">
              <w:t>».</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АП</w:t>
            </w:r>
          </w:p>
        </w:tc>
        <w:tc>
          <w:tcPr>
            <w:tcW w:w="3784" w:type="pct"/>
            <w:shd w:val="clear" w:color="auto" w:fill="auto"/>
          </w:tcPr>
          <w:p w:rsidR="00ED66B0" w:rsidRPr="00ED66B0" w:rsidRDefault="00ED66B0" w:rsidP="004240F1">
            <w:pPr>
              <w:pStyle w:val="ASFKTablenorm"/>
              <w:ind w:left="57" w:right="57"/>
            </w:pPr>
            <w:r w:rsidRPr="00991B1C">
              <w:t>Администратор поступлений в бюджет – администратор дох</w:t>
            </w:r>
            <w:r w:rsidRPr="00ED66B0">
              <w:t>одов бюджетов, администратор источников финансирования дефицита бюджетов.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w:t>
            </w:r>
          </w:p>
        </w:tc>
        <w:tc>
          <w:tcPr>
            <w:tcW w:w="3784" w:type="pct"/>
            <w:shd w:val="clear" w:color="auto" w:fill="auto"/>
          </w:tcPr>
          <w:p w:rsidR="00ED66B0" w:rsidRPr="00991B1C" w:rsidRDefault="00ED66B0" w:rsidP="004240F1">
            <w:pPr>
              <w:pStyle w:val="ASFKTablenorm"/>
              <w:ind w:left="57" w:right="57"/>
            </w:pPr>
            <w:r w:rsidRPr="00991B1C">
              <w:t>Автоматизированное рабочее место.</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 АДБ</w:t>
            </w:r>
          </w:p>
        </w:tc>
        <w:tc>
          <w:tcPr>
            <w:tcW w:w="3784" w:type="pct"/>
            <w:shd w:val="clear" w:color="auto" w:fill="auto"/>
          </w:tcPr>
          <w:p w:rsidR="00ED66B0" w:rsidRPr="00ED66B0" w:rsidRDefault="00ED66B0" w:rsidP="004240F1">
            <w:pPr>
              <w:pStyle w:val="ASFKTablenorm"/>
              <w:ind w:left="57" w:right="57"/>
            </w:pPr>
            <w:r w:rsidRPr="00991B1C">
              <w:t>Автоматизированное рабочее место пользователя – администр</w:t>
            </w:r>
            <w:r w:rsidRPr="00ED66B0">
              <w:t>атора доходов бюджета, включенное в систему удаленного финансового документооборота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 ГРБС</w:t>
            </w:r>
          </w:p>
        </w:tc>
        <w:tc>
          <w:tcPr>
            <w:tcW w:w="3784" w:type="pct"/>
            <w:shd w:val="clear" w:color="auto" w:fill="auto"/>
          </w:tcPr>
          <w:p w:rsidR="00ED66B0" w:rsidRPr="00ED66B0" w:rsidRDefault="00ED66B0" w:rsidP="004240F1">
            <w:pPr>
              <w:pStyle w:val="ASFKTablenorm"/>
              <w:ind w:left="57" w:right="57"/>
            </w:pPr>
            <w:r w:rsidRPr="00991B1C">
              <w:t>Автоматизированное рабочее место пользователя – главного распорядителя средств, включенное в систему удаленного ф</w:t>
            </w:r>
            <w:r w:rsidRPr="00ED66B0">
              <w:t>инансового документооборота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 ДУБП</w:t>
            </w:r>
          </w:p>
        </w:tc>
        <w:tc>
          <w:tcPr>
            <w:tcW w:w="3784" w:type="pct"/>
            <w:shd w:val="clear" w:color="auto" w:fill="auto"/>
          </w:tcPr>
          <w:p w:rsidR="00ED66B0" w:rsidRPr="00ED66B0" w:rsidRDefault="00ED66B0" w:rsidP="004240F1">
            <w:pPr>
              <w:pStyle w:val="ASFKTablenorm"/>
              <w:ind w:left="57" w:right="57"/>
            </w:pPr>
            <w:r w:rsidRPr="00991B1C">
              <w:t>Автоматизированное рабочее место пользователя – клиента Ф</w:t>
            </w:r>
            <w:r w:rsidRPr="00ED66B0">
              <w:t>едерального казначейства, включенное в систему удаленного финансового документооборота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 НУБП</w:t>
            </w:r>
          </w:p>
        </w:tc>
        <w:tc>
          <w:tcPr>
            <w:tcW w:w="3784" w:type="pct"/>
            <w:shd w:val="clear" w:color="auto" w:fill="auto"/>
          </w:tcPr>
          <w:p w:rsidR="00ED66B0" w:rsidRPr="00ED66B0" w:rsidRDefault="00ED66B0" w:rsidP="004240F1">
            <w:pPr>
              <w:pStyle w:val="ASFKTablenorm"/>
              <w:ind w:left="57" w:right="57"/>
            </w:pPr>
            <w:r w:rsidRPr="00991B1C">
              <w:t>Автоматизированное рабочее место пользователя – юридическ</w:t>
            </w:r>
            <w:r w:rsidRPr="00ED66B0">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 ОФК Off-line</w:t>
            </w:r>
          </w:p>
        </w:tc>
        <w:tc>
          <w:tcPr>
            <w:tcW w:w="3784" w:type="pct"/>
            <w:shd w:val="clear" w:color="auto" w:fill="auto"/>
          </w:tcPr>
          <w:p w:rsidR="00ED66B0" w:rsidRPr="00ED66B0" w:rsidRDefault="00ED66B0" w:rsidP="004240F1">
            <w:pPr>
              <w:pStyle w:val="ASFKTablenorm"/>
              <w:ind w:left="57" w:right="57"/>
            </w:pPr>
            <w:r w:rsidRPr="00991B1C">
              <w:t>Функциональный модуль системы удаленного финансового д</w:t>
            </w:r>
            <w:r w:rsidRPr="00ED66B0">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 ПБС</w:t>
            </w:r>
          </w:p>
        </w:tc>
        <w:tc>
          <w:tcPr>
            <w:tcW w:w="3784" w:type="pct"/>
            <w:shd w:val="clear" w:color="auto" w:fill="auto"/>
          </w:tcPr>
          <w:p w:rsidR="00ED66B0" w:rsidRPr="00ED66B0" w:rsidRDefault="00ED66B0" w:rsidP="004240F1">
            <w:pPr>
              <w:pStyle w:val="ASFKTablenorm"/>
              <w:ind w:left="57" w:right="57"/>
            </w:pPr>
            <w:r w:rsidRPr="00991B1C">
              <w:t>Автоматизированное рабочее место пользователя – получателя бюджетных средств, включенное в систему удаленного фина</w:t>
            </w:r>
            <w:r w:rsidRPr="00ED66B0">
              <w:t>нсового документооборота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АРМ ФО</w:t>
            </w:r>
          </w:p>
        </w:tc>
        <w:tc>
          <w:tcPr>
            <w:tcW w:w="3784" w:type="pct"/>
            <w:shd w:val="clear" w:color="auto" w:fill="auto"/>
          </w:tcPr>
          <w:p w:rsidR="00ED66B0" w:rsidRPr="00ED66B0" w:rsidRDefault="00ED66B0" w:rsidP="004240F1">
            <w:pPr>
              <w:pStyle w:val="ASFKTablenorm"/>
              <w:ind w:left="57" w:right="57"/>
            </w:pPr>
            <w:r w:rsidRPr="00991B1C">
              <w:t>Автоматизированное рабочее место пользователя – финансов</w:t>
            </w:r>
            <w:r w:rsidRPr="00ED66B0">
              <w:t>ого органа, включенное в систему удаленного финансового документооборота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АСФК</w:t>
            </w:r>
          </w:p>
        </w:tc>
        <w:tc>
          <w:tcPr>
            <w:tcW w:w="3784" w:type="pct"/>
            <w:shd w:val="clear" w:color="auto" w:fill="auto"/>
          </w:tcPr>
          <w:p w:rsidR="00ED66B0" w:rsidRPr="00991B1C" w:rsidRDefault="00ED66B0" w:rsidP="004240F1">
            <w:pPr>
              <w:pStyle w:val="ASFKTablenorm"/>
              <w:ind w:left="57" w:right="57"/>
            </w:pPr>
            <w:r w:rsidRPr="00991B1C">
              <w:t>Автоматизированная система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АУ</w:t>
            </w:r>
          </w:p>
        </w:tc>
        <w:tc>
          <w:tcPr>
            <w:tcW w:w="3784" w:type="pct"/>
            <w:shd w:val="clear" w:color="auto" w:fill="auto"/>
          </w:tcPr>
          <w:p w:rsidR="00ED66B0" w:rsidRPr="00ED66B0" w:rsidRDefault="00ED66B0" w:rsidP="004240F1">
            <w:pPr>
              <w:pStyle w:val="ASFKTablenorm"/>
              <w:ind w:left="57" w:right="57"/>
            </w:pPr>
            <w:r w:rsidRPr="00991B1C">
              <w:t>Автономное учреждение – некоммерческая организация, со</w:t>
            </w:r>
            <w:r w:rsidRPr="00ED66B0">
              <w:t>зданная Российской Федерацией, субъектом Российской Федерации или муниципальным образованием для выполнения работ, оказания услуг в целях осу</w:t>
            </w:r>
            <w:r w:rsidRPr="00ED66B0">
              <w:lastRenderedPageBreak/>
              <w:t>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БА</w:t>
            </w:r>
          </w:p>
        </w:tc>
        <w:tc>
          <w:tcPr>
            <w:tcW w:w="3784" w:type="pct"/>
            <w:shd w:val="clear" w:color="auto" w:fill="auto"/>
          </w:tcPr>
          <w:p w:rsidR="00ED66B0" w:rsidRPr="00ED66B0" w:rsidRDefault="00ED66B0" w:rsidP="004240F1">
            <w:pPr>
              <w:pStyle w:val="ASFKTablenorm"/>
              <w:ind w:left="57" w:right="57"/>
            </w:pPr>
            <w:r w:rsidRPr="00991B1C">
              <w:t>Бюджетные ассигнования – предельные объемы денежных средств, предусмотренных в соответствующем финансовом г</w:t>
            </w:r>
            <w:r w:rsidRPr="00ED66B0">
              <w:t>оду для исполнения бюджетных обязательств.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Банк</w:t>
            </w:r>
          </w:p>
        </w:tc>
        <w:tc>
          <w:tcPr>
            <w:tcW w:w="3784" w:type="pct"/>
            <w:shd w:val="clear" w:color="auto" w:fill="auto"/>
          </w:tcPr>
          <w:p w:rsidR="00ED66B0" w:rsidRPr="00991B1C" w:rsidRDefault="00ED66B0" w:rsidP="004240F1">
            <w:pPr>
              <w:pStyle w:val="ASFKTablenorm"/>
              <w:ind w:left="57" w:right="57"/>
            </w:pPr>
            <w:r w:rsidRPr="00991B1C">
              <w:t>Учреждение Центрального банка Российской Федерации или кредитная организация.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Банк России</w:t>
            </w:r>
          </w:p>
        </w:tc>
        <w:tc>
          <w:tcPr>
            <w:tcW w:w="3784" w:type="pct"/>
            <w:shd w:val="clear" w:color="auto" w:fill="auto"/>
          </w:tcPr>
          <w:p w:rsidR="00ED66B0" w:rsidRPr="00991B1C" w:rsidRDefault="00ED66B0" w:rsidP="004240F1">
            <w:pPr>
              <w:pStyle w:val="ASFKTablenorm"/>
              <w:ind w:left="57" w:right="57"/>
            </w:pPr>
            <w:r w:rsidRPr="00991B1C">
              <w:t>Центральный банк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БД</w:t>
            </w:r>
          </w:p>
        </w:tc>
        <w:tc>
          <w:tcPr>
            <w:tcW w:w="3784" w:type="pct"/>
            <w:shd w:val="clear" w:color="auto" w:fill="auto"/>
          </w:tcPr>
          <w:p w:rsidR="00ED66B0" w:rsidRPr="00991B1C" w:rsidRDefault="00ED66B0" w:rsidP="004240F1">
            <w:pPr>
              <w:pStyle w:val="ASFKTablenorm"/>
              <w:ind w:left="57" w:right="57"/>
            </w:pPr>
            <w:r w:rsidRPr="00991B1C">
              <w:t>База данных.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БИК</w:t>
            </w:r>
          </w:p>
        </w:tc>
        <w:tc>
          <w:tcPr>
            <w:tcW w:w="3784" w:type="pct"/>
            <w:shd w:val="clear" w:color="auto" w:fill="auto"/>
          </w:tcPr>
          <w:p w:rsidR="00ED66B0" w:rsidRPr="00991B1C" w:rsidRDefault="00ED66B0" w:rsidP="004240F1">
            <w:pPr>
              <w:pStyle w:val="ASFKTablenorm"/>
              <w:ind w:left="57" w:right="57"/>
            </w:pPr>
            <w:r w:rsidRPr="00991B1C">
              <w:t>Банковский идентификационный код.</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БО</w:t>
            </w:r>
          </w:p>
        </w:tc>
        <w:tc>
          <w:tcPr>
            <w:tcW w:w="3784" w:type="pct"/>
            <w:shd w:val="clear" w:color="auto" w:fill="auto"/>
          </w:tcPr>
          <w:p w:rsidR="00ED66B0" w:rsidRPr="00ED66B0" w:rsidRDefault="00ED66B0" w:rsidP="004240F1">
            <w:pPr>
              <w:pStyle w:val="ASFKTablenorm"/>
              <w:ind w:left="57" w:right="57"/>
            </w:pPr>
            <w:r w:rsidRPr="00991B1C">
              <w:t>Бюджетные обязательства – расходные обязательства, подлеж</w:t>
            </w:r>
            <w:r w:rsidRPr="00ED66B0">
              <w:t>ащие исполнению в соответствующем финансовом году.</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БС</w:t>
            </w:r>
          </w:p>
        </w:tc>
        <w:tc>
          <w:tcPr>
            <w:tcW w:w="3784" w:type="pct"/>
            <w:shd w:val="clear" w:color="auto" w:fill="auto"/>
          </w:tcPr>
          <w:p w:rsidR="00ED66B0" w:rsidRPr="00991B1C" w:rsidRDefault="00ED66B0" w:rsidP="004240F1">
            <w:pPr>
              <w:pStyle w:val="ASFKTablenorm"/>
              <w:ind w:left="57" w:right="57"/>
            </w:pPr>
            <w:r w:rsidRPr="00991B1C">
              <w:t>Бюджет субъекта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БУ</w:t>
            </w:r>
          </w:p>
        </w:tc>
        <w:tc>
          <w:tcPr>
            <w:tcW w:w="3784" w:type="pct"/>
            <w:shd w:val="clear" w:color="auto" w:fill="auto"/>
          </w:tcPr>
          <w:p w:rsidR="00ED66B0" w:rsidRPr="00ED66B0" w:rsidRDefault="00ED66B0" w:rsidP="004240F1">
            <w:pPr>
              <w:pStyle w:val="ASFKTablenorm"/>
              <w:ind w:left="57" w:right="57"/>
            </w:pPr>
            <w:r w:rsidRPr="00991B1C">
              <w:t>Бюджетное учреждение – некоммерческая организация, созда</w:t>
            </w:r>
            <w:r w:rsidRPr="00ED66B0">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Бухгалтерская справка ф. 0504833</w:t>
            </w:r>
          </w:p>
        </w:tc>
        <w:tc>
          <w:tcPr>
            <w:tcW w:w="3784" w:type="pct"/>
            <w:shd w:val="clear" w:color="auto" w:fill="auto"/>
          </w:tcPr>
          <w:p w:rsidR="00ED66B0" w:rsidRPr="00ED66B0" w:rsidRDefault="00ED66B0" w:rsidP="004240F1">
            <w:pPr>
              <w:pStyle w:val="ASFKTablenorm"/>
              <w:ind w:left="57" w:right="57"/>
            </w:pPr>
            <w:r w:rsidRPr="00991B1C">
              <w:t>Бухгалтерская справка, формируемая органом Федерального к</w:t>
            </w:r>
            <w:r w:rsidRPr="00ED66B0">
              <w:t>азначейства (код формы по общероссийскому классификатору управленческой документации 0504833).</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Бюджетные данные</w:t>
            </w:r>
          </w:p>
        </w:tc>
        <w:tc>
          <w:tcPr>
            <w:tcW w:w="3784" w:type="pct"/>
            <w:shd w:val="clear" w:color="auto" w:fill="auto"/>
          </w:tcPr>
          <w:p w:rsidR="00ED66B0" w:rsidRPr="00ED66B0" w:rsidRDefault="00ED66B0" w:rsidP="004240F1">
            <w:pPr>
              <w:pStyle w:val="ASFKTablenorm"/>
              <w:ind w:left="57" w:right="57"/>
            </w:pPr>
            <w:r w:rsidRPr="00991B1C">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ED66B0">
              <w:t>лнения бюджета).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ВБФ</w:t>
            </w:r>
          </w:p>
        </w:tc>
        <w:tc>
          <w:tcPr>
            <w:tcW w:w="3784" w:type="pct"/>
            <w:shd w:val="clear" w:color="auto" w:fill="auto"/>
          </w:tcPr>
          <w:p w:rsidR="00ED66B0" w:rsidRPr="00ED66B0" w:rsidRDefault="00ED66B0" w:rsidP="004240F1">
            <w:pPr>
              <w:pStyle w:val="ASFKTablenorm"/>
              <w:ind w:left="57" w:right="57"/>
            </w:pPr>
            <w:r w:rsidRPr="00991B1C">
              <w:t>Государственные внебюджетные фонды (Государственные вн</w:t>
            </w:r>
            <w:r w:rsidRPr="00ED66B0">
              <w:t>ебюджетные фонды Российской Федерации и территориальные фонды).</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ВДК</w:t>
            </w:r>
          </w:p>
        </w:tc>
        <w:tc>
          <w:tcPr>
            <w:tcW w:w="3784" w:type="pct"/>
            <w:shd w:val="clear" w:color="auto" w:fill="auto"/>
          </w:tcPr>
          <w:p w:rsidR="00ED66B0" w:rsidRPr="00ED66B0" w:rsidRDefault="00ED66B0" w:rsidP="004240F1">
            <w:pPr>
              <w:pStyle w:val="ASFKTablenorm"/>
              <w:ind w:left="57" w:right="57"/>
            </w:pPr>
            <w:r w:rsidRPr="00991B1C">
              <w:t>Внутридокументный контроль – проверка контрольных соо</w:t>
            </w:r>
            <w:r w:rsidRPr="00ED66B0">
              <w:t>тношений внутри одного отчета.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ВС</w:t>
            </w:r>
          </w:p>
        </w:tc>
        <w:tc>
          <w:tcPr>
            <w:tcW w:w="3784" w:type="pct"/>
            <w:shd w:val="clear" w:color="auto" w:fill="auto"/>
          </w:tcPr>
          <w:p w:rsidR="00ED66B0" w:rsidRPr="00991B1C" w:rsidRDefault="00ED66B0" w:rsidP="004240F1">
            <w:pPr>
              <w:pStyle w:val="ASFKTablenorm"/>
              <w:ind w:left="57" w:right="57"/>
            </w:pPr>
            <w:r w:rsidRPr="00991B1C">
              <w:t>Внешняя система.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ГАДБ</w:t>
            </w:r>
          </w:p>
        </w:tc>
        <w:tc>
          <w:tcPr>
            <w:tcW w:w="3784" w:type="pct"/>
            <w:shd w:val="clear" w:color="auto" w:fill="auto"/>
          </w:tcPr>
          <w:p w:rsidR="00ED66B0" w:rsidRPr="00ED66B0" w:rsidRDefault="00ED66B0" w:rsidP="004240F1">
            <w:pPr>
              <w:pStyle w:val="ASFKTablenorm"/>
              <w:ind w:left="57" w:right="57"/>
            </w:pPr>
            <w:r w:rsidRPr="00991B1C">
              <w:t>Главный администратор доходов бюджета – определенный з</w:t>
            </w:r>
            <w:r w:rsidRPr="00ED66B0">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ГАИФ</w:t>
            </w:r>
          </w:p>
        </w:tc>
        <w:tc>
          <w:tcPr>
            <w:tcW w:w="3784" w:type="pct"/>
            <w:shd w:val="clear" w:color="auto" w:fill="auto"/>
          </w:tcPr>
          <w:p w:rsidR="00ED66B0" w:rsidRPr="00ED66B0" w:rsidRDefault="00ED66B0" w:rsidP="004240F1">
            <w:pPr>
              <w:pStyle w:val="ASFKTablenorm"/>
              <w:ind w:left="57" w:right="57"/>
            </w:pPr>
            <w:r w:rsidRPr="00991B1C">
              <w:t>Главный администратор источников финансирования дефицита соответствующего бюджета – определенный законом (решен</w:t>
            </w:r>
            <w:r w:rsidRPr="00ED66B0">
              <w:t xml:space="preserve">ием) о бюджете орган </w:t>
            </w:r>
            <w:r w:rsidRPr="00ED66B0">
              <w:lastRenderedPageBreak/>
              <w:t>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ГК</w:t>
            </w:r>
          </w:p>
        </w:tc>
        <w:tc>
          <w:tcPr>
            <w:tcW w:w="3784" w:type="pct"/>
            <w:shd w:val="clear" w:color="auto" w:fill="auto"/>
          </w:tcPr>
          <w:p w:rsidR="00ED66B0" w:rsidRPr="00ED66B0" w:rsidRDefault="00ED66B0" w:rsidP="004240F1">
            <w:pPr>
              <w:pStyle w:val="ASFKTablenorm"/>
              <w:ind w:left="57" w:right="57"/>
            </w:pPr>
            <w:r w:rsidRPr="00991B1C">
              <w:t>Государственный контракт, муниципальный контракт – дог</w:t>
            </w:r>
            <w:r w:rsidRPr="00ED66B0">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ГМУ</w:t>
            </w:r>
          </w:p>
        </w:tc>
        <w:tc>
          <w:tcPr>
            <w:tcW w:w="3784" w:type="pct"/>
            <w:shd w:val="clear" w:color="auto" w:fill="auto"/>
          </w:tcPr>
          <w:p w:rsidR="00ED66B0" w:rsidRPr="00991B1C" w:rsidRDefault="00ED66B0" w:rsidP="004240F1">
            <w:pPr>
              <w:pStyle w:val="ASFKTablenorm"/>
              <w:ind w:left="57" w:right="57"/>
            </w:pPr>
            <w:r w:rsidRPr="00991B1C">
              <w:t>Государственные и муниципальные учреждения.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ГРБС</w:t>
            </w:r>
          </w:p>
        </w:tc>
        <w:tc>
          <w:tcPr>
            <w:tcW w:w="3784" w:type="pct"/>
            <w:shd w:val="clear" w:color="auto" w:fill="auto"/>
          </w:tcPr>
          <w:p w:rsidR="00ED66B0" w:rsidRPr="00ED66B0" w:rsidRDefault="00ED66B0" w:rsidP="004240F1">
            <w:pPr>
              <w:pStyle w:val="ASFKTablenorm"/>
              <w:ind w:left="57" w:right="57"/>
            </w:pPr>
            <w:r w:rsidRPr="00991B1C">
              <w:t>Главный распорядитель бюджетных средств (главный распор</w:t>
            </w:r>
            <w:r w:rsidRPr="00ED66B0">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ДБФ</w:t>
            </w:r>
          </w:p>
        </w:tc>
        <w:tc>
          <w:tcPr>
            <w:tcW w:w="3784" w:type="pct"/>
            <w:shd w:val="clear" w:color="auto" w:fill="auto"/>
          </w:tcPr>
          <w:p w:rsidR="00ED66B0" w:rsidRPr="00991B1C" w:rsidRDefault="00ED66B0" w:rsidP="004240F1">
            <w:pPr>
              <w:pStyle w:val="ASFKTablenorm"/>
              <w:ind w:left="57" w:right="57"/>
            </w:pPr>
            <w:r w:rsidRPr="00991B1C">
              <w:t>Дополнительное бюджетное финансирование.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Денежное обяз</w:t>
            </w:r>
            <w:r w:rsidRPr="00ED66B0">
              <w:t>ательство</w:t>
            </w:r>
          </w:p>
        </w:tc>
        <w:tc>
          <w:tcPr>
            <w:tcW w:w="3784" w:type="pct"/>
            <w:shd w:val="clear" w:color="auto" w:fill="auto"/>
          </w:tcPr>
          <w:p w:rsidR="00ED66B0" w:rsidRPr="00ED66B0" w:rsidRDefault="00ED66B0" w:rsidP="004240F1">
            <w:pPr>
              <w:pStyle w:val="ASFKTablenorm"/>
              <w:ind w:left="57" w:right="57"/>
            </w:pPr>
            <w:r w:rsidRPr="00991B1C">
              <w:t>Обязанность получателя бюджетных средств уплатить бюджету, физическому лицу и юридическому лицу за счет средств бюдж</w:t>
            </w:r>
            <w:r w:rsidRPr="00ED66B0">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Должник</w:t>
            </w:r>
          </w:p>
        </w:tc>
        <w:tc>
          <w:tcPr>
            <w:tcW w:w="3784" w:type="pct"/>
            <w:shd w:val="clear" w:color="auto" w:fill="auto"/>
          </w:tcPr>
          <w:p w:rsidR="00ED66B0" w:rsidRPr="00ED66B0" w:rsidRDefault="00ED66B0" w:rsidP="004240F1">
            <w:pPr>
              <w:pStyle w:val="ASFKTablenorm"/>
              <w:ind w:left="57" w:right="57"/>
            </w:pPr>
            <w:r w:rsidRPr="00991B1C">
              <w:t>Федеральное бюджетное учреждение, в адрес которого поступ</w:t>
            </w:r>
            <w:r w:rsidRPr="00ED66B0">
              <w:t>ило обращение взыскания на средства федерального бюджета по денежным обязательствам.</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ДСП</w:t>
            </w:r>
          </w:p>
        </w:tc>
        <w:tc>
          <w:tcPr>
            <w:tcW w:w="3784" w:type="pct"/>
            <w:shd w:val="clear" w:color="auto" w:fill="auto"/>
          </w:tcPr>
          <w:p w:rsidR="00ED66B0" w:rsidRPr="00ED66B0" w:rsidRDefault="00ED66B0" w:rsidP="004240F1">
            <w:pPr>
              <w:pStyle w:val="ASFKTablenorm"/>
              <w:ind w:left="57" w:right="57"/>
            </w:pPr>
            <w:r w:rsidRPr="00991B1C">
              <w:t>Гриф секретности «Для служебного пользования», присваива</w:t>
            </w:r>
            <w:r w:rsidRPr="00ED66B0">
              <w:t>емый документам ограниченного распространения.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ДУБП</w:t>
            </w:r>
          </w:p>
        </w:tc>
        <w:tc>
          <w:tcPr>
            <w:tcW w:w="3784" w:type="pct"/>
            <w:shd w:val="clear" w:color="auto" w:fill="auto"/>
          </w:tcPr>
          <w:p w:rsidR="00ED66B0" w:rsidRPr="00991B1C" w:rsidRDefault="00ED66B0" w:rsidP="004240F1">
            <w:pPr>
              <w:pStyle w:val="ASFKTablenorm"/>
              <w:ind w:left="57" w:right="57"/>
            </w:pPr>
            <w:r w:rsidRPr="00991B1C">
              <w:t>Другой участник бюджетного процесса.</w:t>
            </w:r>
          </w:p>
        </w:tc>
      </w:tr>
      <w:tr w:rsidR="006B2494" w:rsidRPr="00AB7803" w:rsidTr="004240F1">
        <w:tc>
          <w:tcPr>
            <w:tcW w:w="320" w:type="pct"/>
            <w:shd w:val="clear" w:color="auto" w:fill="auto"/>
          </w:tcPr>
          <w:p w:rsidR="006B2494" w:rsidRPr="00AB7803" w:rsidRDefault="006B2494" w:rsidP="00CE1023">
            <w:pPr>
              <w:pStyle w:val="ASFKTableNum"/>
            </w:pPr>
          </w:p>
        </w:tc>
        <w:tc>
          <w:tcPr>
            <w:tcW w:w="896" w:type="pct"/>
            <w:shd w:val="clear" w:color="auto" w:fill="auto"/>
          </w:tcPr>
          <w:p w:rsidR="006B2494" w:rsidRPr="00991B1C" w:rsidRDefault="006B2494" w:rsidP="004240F1">
            <w:pPr>
              <w:pStyle w:val="ASFKTablenorm"/>
              <w:ind w:left="57" w:right="57"/>
            </w:pPr>
            <w:r>
              <w:t>ЕИС</w:t>
            </w:r>
          </w:p>
        </w:tc>
        <w:tc>
          <w:tcPr>
            <w:tcW w:w="3784" w:type="pct"/>
            <w:shd w:val="clear" w:color="auto" w:fill="auto"/>
          </w:tcPr>
          <w:p w:rsidR="006B2494" w:rsidRPr="00991B1C" w:rsidRDefault="006B2494" w:rsidP="004240F1">
            <w:pPr>
              <w:pStyle w:val="ASFKTablenorm"/>
              <w:ind w:left="57" w:right="57"/>
            </w:pPr>
            <w:r w:rsidRPr="006B2494">
              <w:t>Единая информационная система в сфере закупок.</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Запрос на аннул</w:t>
            </w:r>
            <w:r w:rsidRPr="00ED66B0">
              <w:t>ирование</w:t>
            </w:r>
          </w:p>
        </w:tc>
        <w:tc>
          <w:tcPr>
            <w:tcW w:w="3784" w:type="pct"/>
            <w:shd w:val="clear" w:color="auto" w:fill="auto"/>
          </w:tcPr>
          <w:p w:rsidR="00ED66B0" w:rsidRPr="00991B1C" w:rsidRDefault="00ED66B0" w:rsidP="004240F1">
            <w:pPr>
              <w:pStyle w:val="ASFKTablenorm"/>
              <w:ind w:left="57" w:right="57"/>
            </w:pPr>
            <w:r w:rsidRPr="00991B1C">
              <w:t>Запрос на аннулирование заявки (консолидированной заявки).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Заявление</w:t>
            </w:r>
          </w:p>
        </w:tc>
        <w:tc>
          <w:tcPr>
            <w:tcW w:w="3784" w:type="pct"/>
            <w:shd w:val="clear" w:color="auto" w:fill="auto"/>
          </w:tcPr>
          <w:p w:rsidR="00ED66B0" w:rsidRPr="00991B1C" w:rsidRDefault="00ED66B0" w:rsidP="004240F1">
            <w:pPr>
              <w:pStyle w:val="ASFKTablenorm"/>
              <w:ind w:left="57" w:right="57"/>
            </w:pPr>
            <w:r w:rsidRPr="00991B1C">
              <w:t>Заявление на проведение операций с иностранной валютой.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ЗКР</w:t>
            </w:r>
          </w:p>
        </w:tc>
        <w:tc>
          <w:tcPr>
            <w:tcW w:w="3784" w:type="pct"/>
            <w:shd w:val="clear" w:color="auto" w:fill="auto"/>
          </w:tcPr>
          <w:p w:rsidR="00ED66B0" w:rsidRPr="00991B1C" w:rsidRDefault="00ED66B0" w:rsidP="004240F1">
            <w:pPr>
              <w:pStyle w:val="ASFKTablenorm"/>
              <w:ind w:left="57" w:right="57"/>
            </w:pPr>
            <w:r w:rsidRPr="00991B1C">
              <w:t>Заявка на кассовый расход (код формы по классификатору форм документов 0531801).</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ЗКС</w:t>
            </w:r>
          </w:p>
        </w:tc>
        <w:tc>
          <w:tcPr>
            <w:tcW w:w="3784" w:type="pct"/>
            <w:shd w:val="clear" w:color="auto" w:fill="auto"/>
          </w:tcPr>
          <w:p w:rsidR="00ED66B0" w:rsidRPr="00ED66B0" w:rsidRDefault="00ED66B0" w:rsidP="004240F1">
            <w:pPr>
              <w:pStyle w:val="ASFKTablenorm"/>
              <w:ind w:left="57" w:right="57"/>
            </w:pPr>
            <w:r w:rsidRPr="00991B1C">
              <w:t>Электронный документ «Заявка на кассовый расход (сокраще</w:t>
            </w:r>
            <w:r w:rsidRPr="00ED66B0">
              <w:t>нная)».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ЗНБ</w:t>
            </w:r>
          </w:p>
        </w:tc>
        <w:tc>
          <w:tcPr>
            <w:tcW w:w="3784" w:type="pct"/>
            <w:shd w:val="clear" w:color="auto" w:fill="auto"/>
          </w:tcPr>
          <w:p w:rsidR="00ED66B0" w:rsidRPr="00991B1C" w:rsidRDefault="00ED66B0" w:rsidP="004240F1">
            <w:pPr>
              <w:pStyle w:val="ASFKTablenorm"/>
              <w:ind w:left="57" w:right="57"/>
            </w:pPr>
            <w:r w:rsidRPr="00991B1C">
              <w:t>Электронный документ «Заявка на получение денежных средств, перечисляемых на карту».</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ЗНП</w:t>
            </w:r>
          </w:p>
        </w:tc>
        <w:tc>
          <w:tcPr>
            <w:tcW w:w="3784" w:type="pct"/>
            <w:shd w:val="clear" w:color="auto" w:fill="auto"/>
          </w:tcPr>
          <w:p w:rsidR="00ED66B0" w:rsidRPr="00991B1C" w:rsidRDefault="00ED66B0" w:rsidP="004240F1">
            <w:pPr>
              <w:pStyle w:val="ASFKTablenorm"/>
              <w:ind w:left="57" w:right="57"/>
            </w:pPr>
            <w:r w:rsidRPr="00991B1C">
              <w:t>Электронный документ «Заявка на получение наличных денег».</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ЗПП</w:t>
            </w:r>
          </w:p>
        </w:tc>
        <w:tc>
          <w:tcPr>
            <w:tcW w:w="3784" w:type="pct"/>
            <w:shd w:val="clear" w:color="auto" w:fill="auto"/>
          </w:tcPr>
          <w:p w:rsidR="00ED66B0" w:rsidRPr="00991B1C" w:rsidRDefault="00ED66B0" w:rsidP="004240F1">
            <w:pPr>
              <w:pStyle w:val="ASFKTablenorm"/>
              <w:ind w:left="57" w:right="57"/>
            </w:pPr>
            <w:r w:rsidRPr="00991B1C">
              <w:t>Электронный документ «Платежное поручение».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ИД</w:t>
            </w:r>
          </w:p>
        </w:tc>
        <w:tc>
          <w:tcPr>
            <w:tcW w:w="3784" w:type="pct"/>
            <w:shd w:val="clear" w:color="auto" w:fill="auto"/>
          </w:tcPr>
          <w:p w:rsidR="00ED66B0" w:rsidRPr="00991B1C" w:rsidRDefault="00ED66B0" w:rsidP="004240F1">
            <w:pPr>
              <w:pStyle w:val="ASFKTablenorm"/>
              <w:ind w:left="57" w:right="57"/>
            </w:pPr>
            <w:r w:rsidRPr="00991B1C">
              <w:t>Исполнительный документ (исполнительный лист, судебный приказ).</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ИЛ</w:t>
            </w:r>
          </w:p>
        </w:tc>
        <w:tc>
          <w:tcPr>
            <w:tcW w:w="3784" w:type="pct"/>
            <w:shd w:val="clear" w:color="auto" w:fill="auto"/>
          </w:tcPr>
          <w:p w:rsidR="00ED66B0" w:rsidRPr="00991B1C" w:rsidRDefault="00ED66B0" w:rsidP="004240F1">
            <w:pPr>
              <w:pStyle w:val="ASFKTablenorm"/>
              <w:ind w:left="57" w:right="57"/>
            </w:pPr>
            <w:r w:rsidRPr="00991B1C">
              <w:t>Исполнительный лист.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ИНН</w:t>
            </w:r>
          </w:p>
        </w:tc>
        <w:tc>
          <w:tcPr>
            <w:tcW w:w="3784" w:type="pct"/>
            <w:shd w:val="clear" w:color="auto" w:fill="auto"/>
          </w:tcPr>
          <w:p w:rsidR="00ED66B0" w:rsidRPr="00991B1C" w:rsidRDefault="00ED66B0" w:rsidP="004240F1">
            <w:pPr>
              <w:pStyle w:val="ASFKTablenorm"/>
              <w:ind w:left="57" w:right="57"/>
            </w:pPr>
            <w:r w:rsidRPr="00991B1C">
              <w:t>Идентификационный номер налогоплательщика.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Информация из расчетных док</w:t>
            </w:r>
            <w:r w:rsidRPr="00ED66B0">
              <w:t>ументов</w:t>
            </w:r>
          </w:p>
        </w:tc>
        <w:tc>
          <w:tcPr>
            <w:tcW w:w="3784" w:type="pct"/>
            <w:shd w:val="clear" w:color="auto" w:fill="auto"/>
          </w:tcPr>
          <w:p w:rsidR="00ED66B0" w:rsidRPr="00ED66B0" w:rsidRDefault="00ED66B0" w:rsidP="004240F1">
            <w:pPr>
              <w:pStyle w:val="ASFKTablenorm"/>
              <w:ind w:left="57" w:right="57"/>
            </w:pPr>
            <w:r w:rsidRPr="00991B1C">
              <w:t>Информация из расчетных документов, подтверждающих ба</w:t>
            </w:r>
            <w:r w:rsidRPr="00ED66B0">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ИП</w:t>
            </w:r>
          </w:p>
        </w:tc>
        <w:tc>
          <w:tcPr>
            <w:tcW w:w="3784" w:type="pct"/>
            <w:shd w:val="clear" w:color="auto" w:fill="auto"/>
          </w:tcPr>
          <w:p w:rsidR="00ED66B0" w:rsidRPr="00991B1C" w:rsidRDefault="00ED66B0" w:rsidP="004240F1">
            <w:pPr>
              <w:pStyle w:val="ASFKTablenorm"/>
              <w:ind w:left="57" w:right="57"/>
            </w:pPr>
            <w:r w:rsidRPr="00991B1C">
              <w:t>Индивидуальный предприниматель.</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ИПБС</w:t>
            </w:r>
          </w:p>
        </w:tc>
        <w:tc>
          <w:tcPr>
            <w:tcW w:w="3784" w:type="pct"/>
            <w:shd w:val="clear" w:color="auto" w:fill="auto"/>
          </w:tcPr>
          <w:p w:rsidR="00ED66B0" w:rsidRPr="00ED66B0" w:rsidRDefault="00ED66B0" w:rsidP="004240F1">
            <w:pPr>
              <w:pStyle w:val="ASFKTablenorm"/>
              <w:ind w:left="57" w:right="57"/>
            </w:pPr>
            <w:r w:rsidRPr="00991B1C">
              <w:t>Иной получатель бюджетных средств – получатель бюджетных средств, осуществляющий в соответствии с бюджетным закон</w:t>
            </w:r>
            <w:r w:rsidRPr="00ED66B0">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ИС</w:t>
            </w:r>
          </w:p>
        </w:tc>
        <w:tc>
          <w:tcPr>
            <w:tcW w:w="3784" w:type="pct"/>
            <w:shd w:val="clear" w:color="auto" w:fill="auto"/>
          </w:tcPr>
          <w:p w:rsidR="00ED66B0" w:rsidRPr="00991B1C" w:rsidRDefault="00ED66B0" w:rsidP="004240F1">
            <w:pPr>
              <w:pStyle w:val="ASFKTablenorm"/>
              <w:ind w:left="57" w:right="57"/>
            </w:pPr>
            <w:r w:rsidRPr="00991B1C">
              <w:t>Информационная система.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ИТ</w:t>
            </w:r>
          </w:p>
        </w:tc>
        <w:tc>
          <w:tcPr>
            <w:tcW w:w="3784" w:type="pct"/>
            <w:shd w:val="clear" w:color="auto" w:fill="auto"/>
          </w:tcPr>
          <w:p w:rsidR="00ED66B0" w:rsidRPr="00991B1C" w:rsidRDefault="00ED66B0" w:rsidP="004240F1">
            <w:pPr>
              <w:pStyle w:val="ASFKTablenorm"/>
              <w:ind w:left="57" w:right="57"/>
            </w:pPr>
            <w:r w:rsidRPr="00991B1C">
              <w:t>Информационные технологии.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ИФ</w:t>
            </w:r>
          </w:p>
        </w:tc>
        <w:tc>
          <w:tcPr>
            <w:tcW w:w="3784" w:type="pct"/>
            <w:shd w:val="clear" w:color="auto" w:fill="auto"/>
          </w:tcPr>
          <w:p w:rsidR="00ED66B0" w:rsidRPr="00991B1C" w:rsidRDefault="00ED66B0" w:rsidP="004240F1">
            <w:pPr>
              <w:pStyle w:val="ASFKTablenorm"/>
              <w:ind w:left="57" w:right="57"/>
            </w:pPr>
            <w:r w:rsidRPr="00991B1C">
              <w:t>Источник финансирования.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КА</w:t>
            </w:r>
          </w:p>
        </w:tc>
        <w:tc>
          <w:tcPr>
            <w:tcW w:w="3784" w:type="pct"/>
            <w:shd w:val="clear" w:color="auto" w:fill="auto"/>
          </w:tcPr>
          <w:p w:rsidR="00ED66B0" w:rsidRPr="00991B1C" w:rsidRDefault="00ED66B0" w:rsidP="004240F1">
            <w:pPr>
              <w:pStyle w:val="ASFKTablenorm"/>
              <w:ind w:left="57" w:right="57"/>
            </w:pPr>
            <w:r w:rsidRPr="00991B1C">
              <w:t>Документ «</w:t>
            </w:r>
            <w:r w:rsidR="006038AE">
              <w:t>Казначейское обеспечение обязательств</w:t>
            </w:r>
            <w:r w:rsidRPr="00991B1C">
              <w:t>» (ф. 0506110).</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КБК</w:t>
            </w:r>
          </w:p>
        </w:tc>
        <w:tc>
          <w:tcPr>
            <w:tcW w:w="3784" w:type="pct"/>
            <w:shd w:val="clear" w:color="auto" w:fill="auto"/>
          </w:tcPr>
          <w:p w:rsidR="00ED66B0" w:rsidRPr="00991B1C" w:rsidRDefault="00ED66B0" w:rsidP="004240F1">
            <w:pPr>
              <w:pStyle w:val="ASFKTablenorm"/>
              <w:ind w:left="57" w:right="57"/>
            </w:pPr>
            <w:r w:rsidRPr="00991B1C">
              <w:t>Код бюджетной классификации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Квитанция</w:t>
            </w:r>
          </w:p>
        </w:tc>
        <w:tc>
          <w:tcPr>
            <w:tcW w:w="3784" w:type="pct"/>
            <w:shd w:val="clear" w:color="auto" w:fill="auto"/>
          </w:tcPr>
          <w:p w:rsidR="00ED66B0" w:rsidRPr="00ED66B0" w:rsidRDefault="00ED66B0" w:rsidP="004240F1">
            <w:pPr>
              <w:pStyle w:val="ASFKTablenorm"/>
              <w:ind w:left="57" w:right="57"/>
            </w:pPr>
            <w:r w:rsidRPr="00991B1C">
              <w:t>Квитанция о принятии к обработке файлов с расходными расп</w:t>
            </w:r>
            <w:r w:rsidRPr="00ED66B0">
              <w:t>исаниями и/или извещениями.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Квиток</w:t>
            </w:r>
          </w:p>
        </w:tc>
        <w:tc>
          <w:tcPr>
            <w:tcW w:w="3784" w:type="pct"/>
            <w:shd w:val="clear" w:color="auto" w:fill="auto"/>
          </w:tcPr>
          <w:p w:rsidR="00ED66B0" w:rsidRPr="00ED66B0" w:rsidRDefault="00ED66B0" w:rsidP="004240F1">
            <w:pPr>
              <w:pStyle w:val="ASFKTablenorm"/>
              <w:ind w:left="57" w:right="57"/>
            </w:pPr>
            <w:r w:rsidRPr="00991B1C">
              <w:t>Технический электронный документ, предназначенный для д</w:t>
            </w:r>
            <w:r w:rsidRPr="00ED66B0">
              <w:t>оведения до внешней информационной системы информации о состоянии (статусе) доставленного документа.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КВР</w:t>
            </w:r>
          </w:p>
        </w:tc>
        <w:tc>
          <w:tcPr>
            <w:tcW w:w="3784" w:type="pct"/>
            <w:shd w:val="clear" w:color="auto" w:fill="auto"/>
          </w:tcPr>
          <w:p w:rsidR="00ED66B0" w:rsidRPr="00ED66B0" w:rsidRDefault="00ED66B0" w:rsidP="004240F1">
            <w:pPr>
              <w:pStyle w:val="ASFKTablenorm"/>
              <w:ind w:left="57" w:right="57"/>
            </w:pPr>
            <w:r w:rsidRPr="00991B1C">
              <w:t>Классификатор вида расходов функционального классификат</w:t>
            </w:r>
            <w:r w:rsidRPr="00ED66B0">
              <w:t>ора расходов.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КЛАДР</w:t>
            </w:r>
          </w:p>
        </w:tc>
        <w:tc>
          <w:tcPr>
            <w:tcW w:w="3784" w:type="pct"/>
            <w:shd w:val="clear" w:color="auto" w:fill="auto"/>
          </w:tcPr>
          <w:p w:rsidR="00ED66B0" w:rsidRPr="00ED66B0" w:rsidRDefault="00ED66B0" w:rsidP="004240F1">
            <w:pPr>
              <w:pStyle w:val="ASFKTablenorm"/>
              <w:ind w:left="57" w:right="57"/>
            </w:pPr>
            <w:r w:rsidRPr="00991B1C">
              <w:t>Ведомственный классификатор адресов Российской Федерации. Ведется Федеральной налоговой службой Российской Федер</w:t>
            </w:r>
            <w:r w:rsidRPr="00ED66B0">
              <w:t>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Клиент</w:t>
            </w:r>
          </w:p>
        </w:tc>
        <w:tc>
          <w:tcPr>
            <w:tcW w:w="3784" w:type="pct"/>
            <w:shd w:val="clear" w:color="auto" w:fill="auto"/>
          </w:tcPr>
          <w:p w:rsidR="00ED66B0" w:rsidRPr="00ED66B0" w:rsidRDefault="00ED66B0" w:rsidP="004240F1">
            <w:pPr>
              <w:pStyle w:val="ASFKTablenorm"/>
              <w:ind w:left="57" w:right="57"/>
            </w:pPr>
            <w:r w:rsidRPr="00991B1C">
              <w:t>Участник бюджетного процесса бюджетов бюджетной системы Российской Федерации, юридическое лицо, не являющееся в с</w:t>
            </w:r>
            <w:r w:rsidRPr="00ED66B0">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Ключевание</w:t>
            </w:r>
          </w:p>
        </w:tc>
        <w:tc>
          <w:tcPr>
            <w:tcW w:w="3784" w:type="pct"/>
            <w:shd w:val="clear" w:color="auto" w:fill="auto"/>
          </w:tcPr>
          <w:p w:rsidR="00ED66B0" w:rsidRPr="00991B1C" w:rsidRDefault="00ED66B0" w:rsidP="004240F1">
            <w:pPr>
              <w:pStyle w:val="ASFKTablenorm"/>
              <w:ind w:left="57" w:right="57"/>
            </w:pPr>
            <w:r w:rsidRPr="00991B1C">
              <w:t>Алгоритм проверки правильности указания банковского счета, основанный на расчете контрольной цифры.</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Кнопка</w:t>
            </w:r>
          </w:p>
        </w:tc>
        <w:tc>
          <w:tcPr>
            <w:tcW w:w="3784" w:type="pct"/>
            <w:shd w:val="clear" w:color="auto" w:fill="auto"/>
          </w:tcPr>
          <w:p w:rsidR="00ED66B0" w:rsidRPr="00ED66B0" w:rsidRDefault="00ED66B0" w:rsidP="004240F1">
            <w:pPr>
              <w:pStyle w:val="ASFKTablenorm"/>
              <w:ind w:left="57" w:right="57"/>
            </w:pPr>
            <w:r w:rsidRPr="00991B1C">
              <w:t>Активизируемый щелчком левой кнопки мыши управляющий элемент пользовательского интерфейса, размещенный на пан</w:t>
            </w:r>
            <w:r w:rsidRPr="00ED66B0">
              <w:t>ели инструментов или рабочей области окна системы.</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Код источника</w:t>
            </w:r>
          </w:p>
        </w:tc>
        <w:tc>
          <w:tcPr>
            <w:tcW w:w="3784" w:type="pct"/>
            <w:shd w:val="clear" w:color="auto" w:fill="auto"/>
          </w:tcPr>
          <w:p w:rsidR="00ED66B0" w:rsidRPr="00ED66B0" w:rsidRDefault="00ED66B0" w:rsidP="004240F1">
            <w:pPr>
              <w:pStyle w:val="ASFKTablenorm"/>
              <w:ind w:left="57" w:right="57"/>
            </w:pPr>
            <w:r w:rsidRPr="00991B1C">
              <w:t>Код классификации источников внутреннего или внешнего ф</w:t>
            </w:r>
            <w:r w:rsidRPr="00ED66B0">
              <w:t>инансирования дефицитов бюджетов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Код ОрФК</w:t>
            </w:r>
          </w:p>
        </w:tc>
        <w:tc>
          <w:tcPr>
            <w:tcW w:w="3784" w:type="pct"/>
            <w:shd w:val="clear" w:color="auto" w:fill="auto"/>
          </w:tcPr>
          <w:p w:rsidR="00ED66B0" w:rsidRPr="00ED66B0" w:rsidRDefault="00ED66B0" w:rsidP="004240F1">
            <w:pPr>
              <w:pStyle w:val="ASFKTablenorm"/>
              <w:ind w:left="57" w:right="57"/>
            </w:pPr>
            <w:r w:rsidRPr="00991B1C">
              <w:t>Код органа Федерального казначейства по классификатору о</w:t>
            </w:r>
            <w:r w:rsidRPr="00ED66B0">
              <w:t>рганов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Код по БК</w:t>
            </w:r>
          </w:p>
        </w:tc>
        <w:tc>
          <w:tcPr>
            <w:tcW w:w="3784" w:type="pct"/>
            <w:shd w:val="clear" w:color="auto" w:fill="auto"/>
          </w:tcPr>
          <w:p w:rsidR="00ED66B0" w:rsidRPr="00991B1C" w:rsidRDefault="00ED66B0" w:rsidP="004240F1">
            <w:pPr>
              <w:pStyle w:val="ASFKTablenorm"/>
              <w:ind w:left="57" w:right="57"/>
            </w:pPr>
            <w:r w:rsidRPr="00991B1C">
              <w:t>Код бюджетной классификации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Контекстное меню</w:t>
            </w:r>
          </w:p>
        </w:tc>
        <w:tc>
          <w:tcPr>
            <w:tcW w:w="3784" w:type="pct"/>
            <w:shd w:val="clear" w:color="auto" w:fill="auto"/>
          </w:tcPr>
          <w:p w:rsidR="00ED66B0" w:rsidRPr="00ED66B0" w:rsidRDefault="00ED66B0" w:rsidP="004240F1">
            <w:pPr>
              <w:pStyle w:val="ASFKTablenorm"/>
              <w:ind w:left="57" w:right="57"/>
            </w:pPr>
            <w:r w:rsidRPr="00991B1C">
              <w:t>Меню, активизируемое щелчком правой кнопки мыши на объе</w:t>
            </w:r>
            <w:r w:rsidRPr="00ED66B0">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D24E83" w:rsidRPr="00AB7803" w:rsidTr="004240F1">
        <w:tc>
          <w:tcPr>
            <w:tcW w:w="320" w:type="pct"/>
            <w:shd w:val="clear" w:color="auto" w:fill="auto"/>
          </w:tcPr>
          <w:p w:rsidR="00D24E83" w:rsidRPr="00AB7803" w:rsidRDefault="00D24E83" w:rsidP="00CE1023">
            <w:pPr>
              <w:pStyle w:val="ASFKTableNum"/>
            </w:pPr>
          </w:p>
        </w:tc>
        <w:tc>
          <w:tcPr>
            <w:tcW w:w="896" w:type="pct"/>
            <w:shd w:val="clear" w:color="auto" w:fill="auto"/>
          </w:tcPr>
          <w:p w:rsidR="00D24E83" w:rsidRPr="00991B1C" w:rsidRDefault="00D24E83" w:rsidP="004240F1">
            <w:pPr>
              <w:pStyle w:val="ASFKTablenorm"/>
              <w:ind w:left="57" w:right="57"/>
            </w:pPr>
            <w:r>
              <w:t>КОО</w:t>
            </w:r>
          </w:p>
        </w:tc>
        <w:tc>
          <w:tcPr>
            <w:tcW w:w="3784" w:type="pct"/>
            <w:shd w:val="clear" w:color="auto" w:fill="auto"/>
          </w:tcPr>
          <w:p w:rsidR="00D24E83" w:rsidRPr="00991B1C" w:rsidRDefault="00D24E83" w:rsidP="004240F1">
            <w:pPr>
              <w:pStyle w:val="ASFKTablenorm"/>
              <w:ind w:left="57" w:right="57"/>
            </w:pPr>
            <w:r>
              <w:t>Казначейское обеспечение обязательств.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КОСГУ</w:t>
            </w:r>
          </w:p>
        </w:tc>
        <w:tc>
          <w:tcPr>
            <w:tcW w:w="3784" w:type="pct"/>
            <w:shd w:val="clear" w:color="auto" w:fill="auto"/>
          </w:tcPr>
          <w:p w:rsidR="00ED66B0" w:rsidRPr="00ED66B0" w:rsidRDefault="00ED66B0" w:rsidP="004240F1">
            <w:pPr>
              <w:pStyle w:val="ASFKTablenorm"/>
              <w:ind w:left="57" w:right="57"/>
            </w:pPr>
            <w:r w:rsidRPr="00991B1C">
              <w:t>Классификация операций сектора государственного управл</w:t>
            </w:r>
            <w:r w:rsidRPr="00ED66B0">
              <w:t>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КОФК</w:t>
            </w:r>
          </w:p>
        </w:tc>
        <w:tc>
          <w:tcPr>
            <w:tcW w:w="3784" w:type="pct"/>
            <w:shd w:val="clear" w:color="auto" w:fill="auto"/>
          </w:tcPr>
          <w:p w:rsidR="00ED66B0" w:rsidRPr="00991B1C" w:rsidRDefault="00ED66B0" w:rsidP="004240F1">
            <w:pPr>
              <w:pStyle w:val="ASFKTablenorm"/>
              <w:ind w:left="57" w:right="57"/>
            </w:pPr>
            <w:r w:rsidRPr="00991B1C">
              <w:t>Классификатор органов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КПП</w:t>
            </w:r>
          </w:p>
        </w:tc>
        <w:tc>
          <w:tcPr>
            <w:tcW w:w="3784" w:type="pct"/>
            <w:shd w:val="clear" w:color="auto" w:fill="auto"/>
          </w:tcPr>
          <w:p w:rsidR="00ED66B0" w:rsidRPr="00991B1C" w:rsidRDefault="00ED66B0" w:rsidP="004240F1">
            <w:pPr>
              <w:pStyle w:val="ASFKTablenorm"/>
              <w:ind w:left="57" w:right="57"/>
            </w:pPr>
            <w:r w:rsidRPr="00991B1C">
              <w:t>Код причины постановки на налоговый учет.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КУ</w:t>
            </w:r>
          </w:p>
        </w:tc>
        <w:tc>
          <w:tcPr>
            <w:tcW w:w="3784" w:type="pct"/>
            <w:shd w:val="clear" w:color="auto" w:fill="auto"/>
          </w:tcPr>
          <w:p w:rsidR="00ED66B0" w:rsidRPr="00ED66B0" w:rsidRDefault="00ED66B0" w:rsidP="004240F1">
            <w:pPr>
              <w:pStyle w:val="ASFKTablenorm"/>
              <w:ind w:left="57" w:right="57"/>
            </w:pPr>
            <w:r w:rsidRPr="00991B1C">
              <w:t>Казенное учреждение – государственное (муниципальное) у</w:t>
            </w:r>
            <w:r w:rsidRPr="00ED66B0">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КФД</w:t>
            </w:r>
          </w:p>
        </w:tc>
        <w:tc>
          <w:tcPr>
            <w:tcW w:w="3784" w:type="pct"/>
            <w:shd w:val="clear" w:color="auto" w:fill="auto"/>
          </w:tcPr>
          <w:p w:rsidR="00ED66B0" w:rsidRPr="00991B1C" w:rsidRDefault="00ED66B0" w:rsidP="004240F1">
            <w:pPr>
              <w:pStyle w:val="ASFKTablenorm"/>
              <w:ind w:left="57" w:right="57"/>
            </w:pPr>
            <w:r w:rsidRPr="00991B1C">
              <w:t>Классификатор форм документов.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КЦСР</w:t>
            </w:r>
          </w:p>
        </w:tc>
        <w:tc>
          <w:tcPr>
            <w:tcW w:w="3784" w:type="pct"/>
            <w:shd w:val="clear" w:color="auto" w:fill="auto"/>
          </w:tcPr>
          <w:p w:rsidR="00ED66B0" w:rsidRPr="00ED66B0" w:rsidRDefault="00ED66B0" w:rsidP="004240F1">
            <w:pPr>
              <w:pStyle w:val="ASFKTablenorm"/>
              <w:ind w:left="57" w:right="57"/>
            </w:pPr>
            <w:r w:rsidRPr="00991B1C">
              <w:t>Классификатор целевой статьи функционального классификат</w:t>
            </w:r>
            <w:r w:rsidRPr="00ED66B0">
              <w:t>ора расходов.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л/с</w:t>
            </w:r>
          </w:p>
        </w:tc>
        <w:tc>
          <w:tcPr>
            <w:tcW w:w="3784" w:type="pct"/>
            <w:shd w:val="clear" w:color="auto" w:fill="auto"/>
          </w:tcPr>
          <w:p w:rsidR="00ED66B0" w:rsidRPr="00ED66B0" w:rsidRDefault="00ED66B0" w:rsidP="004240F1">
            <w:pPr>
              <w:pStyle w:val="ASFKTablenorm"/>
              <w:ind w:left="57" w:right="57"/>
            </w:pPr>
            <w:r w:rsidRPr="00991B1C">
              <w:t>Лицевой счет, открытый территориальным органом Федерал</w:t>
            </w:r>
            <w:r w:rsidRPr="00ED66B0">
              <w:t>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ЛБО</w:t>
            </w:r>
          </w:p>
        </w:tc>
        <w:tc>
          <w:tcPr>
            <w:tcW w:w="3784" w:type="pct"/>
            <w:shd w:val="clear" w:color="auto" w:fill="auto"/>
          </w:tcPr>
          <w:p w:rsidR="00ED66B0" w:rsidRPr="00ED66B0" w:rsidRDefault="00ED66B0" w:rsidP="004240F1">
            <w:pPr>
              <w:pStyle w:val="ASFKTablenorm"/>
              <w:ind w:left="57" w:right="57"/>
            </w:pPr>
            <w:r w:rsidRPr="00991B1C">
              <w:t>Лимит бюджетных обязательств – объем прав в денежном в</w:t>
            </w:r>
            <w:r w:rsidRPr="00ED66B0">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ЛС</w:t>
            </w:r>
          </w:p>
        </w:tc>
        <w:tc>
          <w:tcPr>
            <w:tcW w:w="3784" w:type="pct"/>
            <w:shd w:val="clear" w:color="auto" w:fill="auto"/>
          </w:tcPr>
          <w:p w:rsidR="00ED66B0" w:rsidRPr="00ED66B0" w:rsidRDefault="00ED66B0" w:rsidP="004240F1">
            <w:pPr>
              <w:pStyle w:val="ASFKTablenorm"/>
              <w:ind w:left="57" w:right="57"/>
            </w:pPr>
            <w:r w:rsidRPr="00991B1C">
              <w:t>Лицевой счет, открытый территориальным органом Федерал</w:t>
            </w:r>
            <w:r w:rsidRPr="00ED66B0">
              <w:t>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МБ</w:t>
            </w:r>
          </w:p>
        </w:tc>
        <w:tc>
          <w:tcPr>
            <w:tcW w:w="3784" w:type="pct"/>
            <w:shd w:val="clear" w:color="auto" w:fill="auto"/>
          </w:tcPr>
          <w:p w:rsidR="00ED66B0" w:rsidRPr="00991B1C" w:rsidRDefault="00ED66B0" w:rsidP="004240F1">
            <w:pPr>
              <w:pStyle w:val="ASFKTablenorm"/>
              <w:ind w:left="57" w:right="57"/>
            </w:pPr>
            <w:r w:rsidRPr="00991B1C">
              <w:t>Бюджет муниципального образования (местный бюджет).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МДК</w:t>
            </w:r>
          </w:p>
        </w:tc>
        <w:tc>
          <w:tcPr>
            <w:tcW w:w="3784" w:type="pct"/>
            <w:shd w:val="clear" w:color="auto" w:fill="auto"/>
          </w:tcPr>
          <w:p w:rsidR="00ED66B0" w:rsidRPr="00ED66B0" w:rsidRDefault="00ED66B0" w:rsidP="004240F1">
            <w:pPr>
              <w:pStyle w:val="ASFKTablenorm"/>
              <w:ind w:left="57" w:right="57"/>
            </w:pPr>
            <w:r w:rsidRPr="00991B1C">
              <w:t>Междокументный контроль – проверка контрольных соотнош</w:t>
            </w:r>
            <w:r w:rsidRPr="00ED66B0">
              <w:t>ений между разными отчетами, поступившими из одного источника информации.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МО</w:t>
            </w:r>
          </w:p>
        </w:tc>
        <w:tc>
          <w:tcPr>
            <w:tcW w:w="3784" w:type="pct"/>
            <w:shd w:val="clear" w:color="auto" w:fill="auto"/>
          </w:tcPr>
          <w:p w:rsidR="00ED66B0" w:rsidRPr="00991B1C" w:rsidRDefault="00ED66B0" w:rsidP="004240F1">
            <w:pPr>
              <w:pStyle w:val="ASFKTablenorm"/>
              <w:ind w:left="57" w:right="57"/>
            </w:pPr>
            <w:r w:rsidRPr="00991B1C">
              <w:t>Муниципальное образование.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МОУ ФК</w:t>
            </w:r>
          </w:p>
        </w:tc>
        <w:tc>
          <w:tcPr>
            <w:tcW w:w="3784" w:type="pct"/>
            <w:shd w:val="clear" w:color="auto" w:fill="auto"/>
          </w:tcPr>
          <w:p w:rsidR="00ED66B0" w:rsidRPr="00ED66B0" w:rsidRDefault="00ED66B0" w:rsidP="004240F1">
            <w:pPr>
              <w:pStyle w:val="ASFKTablenorm"/>
              <w:ind w:left="57" w:right="57"/>
            </w:pPr>
            <w:r w:rsidRPr="00991B1C">
              <w:t>Межрегиональное операционное управление Федерального к</w:t>
            </w:r>
            <w:r w:rsidRPr="00ED66B0">
              <w:t>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НДС</w:t>
            </w:r>
          </w:p>
        </w:tc>
        <w:tc>
          <w:tcPr>
            <w:tcW w:w="3784" w:type="pct"/>
            <w:shd w:val="clear" w:color="auto" w:fill="auto"/>
          </w:tcPr>
          <w:p w:rsidR="00ED66B0" w:rsidRPr="00991B1C" w:rsidRDefault="00ED66B0" w:rsidP="004240F1">
            <w:pPr>
              <w:pStyle w:val="ASFKTablenorm"/>
              <w:ind w:left="57" w:right="57"/>
            </w:pPr>
            <w:r w:rsidRPr="00991B1C">
              <w:t>Налог на добавленную стоимость.</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НПА</w:t>
            </w:r>
          </w:p>
        </w:tc>
        <w:tc>
          <w:tcPr>
            <w:tcW w:w="3784" w:type="pct"/>
            <w:shd w:val="clear" w:color="auto" w:fill="auto"/>
          </w:tcPr>
          <w:p w:rsidR="00ED66B0" w:rsidRPr="00991B1C" w:rsidRDefault="00ED66B0" w:rsidP="004240F1">
            <w:pPr>
              <w:pStyle w:val="ASFKTablenorm"/>
              <w:ind w:left="57" w:right="57"/>
            </w:pPr>
            <w:r w:rsidRPr="00991B1C">
              <w:t>Нормативный правовой акт.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НУБП</w:t>
            </w:r>
          </w:p>
        </w:tc>
        <w:tc>
          <w:tcPr>
            <w:tcW w:w="3784" w:type="pct"/>
            <w:shd w:val="clear" w:color="auto" w:fill="auto"/>
          </w:tcPr>
          <w:p w:rsidR="00ED66B0" w:rsidRPr="00ED66B0" w:rsidRDefault="00ED66B0" w:rsidP="004240F1">
            <w:pPr>
              <w:pStyle w:val="ASFKTablenorm"/>
              <w:ind w:left="57" w:right="57"/>
            </w:pPr>
            <w:r w:rsidRPr="00991B1C">
              <w:t>Юридическое лицо или его обособленное подразделение, не я</w:t>
            </w:r>
            <w:r w:rsidRPr="00ED66B0">
              <w:t>вляющееся в соответствии с Бюджетным кодексом Российской Федерации участником бюджетного процесса.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ОБД</w:t>
            </w:r>
          </w:p>
        </w:tc>
        <w:tc>
          <w:tcPr>
            <w:tcW w:w="3784" w:type="pct"/>
            <w:shd w:val="clear" w:color="auto" w:fill="auto"/>
          </w:tcPr>
          <w:p w:rsidR="00ED66B0" w:rsidRPr="00991B1C" w:rsidRDefault="00ED66B0" w:rsidP="004240F1">
            <w:pPr>
              <w:pStyle w:val="ASFKTablenorm"/>
              <w:ind w:left="57" w:right="57"/>
            </w:pPr>
            <w:r w:rsidRPr="00991B1C">
              <w:t>Электронный документ «Сведения об обязательстве».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ОБЕ</w:t>
            </w:r>
          </w:p>
        </w:tc>
        <w:tc>
          <w:tcPr>
            <w:tcW w:w="3784" w:type="pct"/>
            <w:shd w:val="clear" w:color="auto" w:fill="auto"/>
          </w:tcPr>
          <w:p w:rsidR="00ED66B0" w:rsidRPr="00ED66B0" w:rsidRDefault="00ED66B0" w:rsidP="004240F1">
            <w:pPr>
              <w:pStyle w:val="ASFKTablenorm"/>
              <w:ind w:left="57" w:right="57"/>
            </w:pPr>
            <w:r w:rsidRPr="00991B1C">
              <w:t>Электронный документ «Исполнительный документ, пред</w:t>
            </w:r>
            <w:r w:rsidRPr="00ED66B0">
              <w:t>усматривающий периодические выплаты».</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ОБЗ</w:t>
            </w:r>
          </w:p>
        </w:tc>
        <w:tc>
          <w:tcPr>
            <w:tcW w:w="3784" w:type="pct"/>
            <w:shd w:val="clear" w:color="auto" w:fill="auto"/>
          </w:tcPr>
          <w:p w:rsidR="00ED66B0" w:rsidRPr="00ED66B0" w:rsidRDefault="00ED66B0" w:rsidP="004240F1">
            <w:pPr>
              <w:pStyle w:val="ASFKTablenorm"/>
              <w:ind w:left="57" w:right="57"/>
            </w:pPr>
            <w:r w:rsidRPr="00991B1C">
              <w:t>Электронный документ «Заявка на внесение изменений в обяз</w:t>
            </w:r>
            <w:r w:rsidRPr="00ED66B0">
              <w:t>ательство».</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ОБЛ</w:t>
            </w:r>
          </w:p>
        </w:tc>
        <w:tc>
          <w:tcPr>
            <w:tcW w:w="3784" w:type="pct"/>
            <w:shd w:val="clear" w:color="auto" w:fill="auto"/>
          </w:tcPr>
          <w:p w:rsidR="00ED66B0" w:rsidRPr="00991B1C" w:rsidRDefault="00ED66B0" w:rsidP="004240F1">
            <w:pPr>
              <w:pStyle w:val="ASFKTablenorm"/>
              <w:ind w:left="57" w:right="57"/>
            </w:pPr>
            <w:r w:rsidRPr="00991B1C">
              <w:t>Электронный документ «Исполнительный документ».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ОГРН</w:t>
            </w:r>
          </w:p>
        </w:tc>
        <w:tc>
          <w:tcPr>
            <w:tcW w:w="3784" w:type="pct"/>
            <w:shd w:val="clear" w:color="auto" w:fill="auto"/>
          </w:tcPr>
          <w:p w:rsidR="00ED66B0" w:rsidRPr="00ED66B0" w:rsidRDefault="00ED66B0" w:rsidP="004240F1">
            <w:pPr>
              <w:pStyle w:val="ASFKTablenorm"/>
              <w:ind w:left="57" w:right="57"/>
            </w:pPr>
            <w:r w:rsidRPr="00991B1C">
              <w:t>Основной государственный регистрационный номер – госуда</w:t>
            </w:r>
            <w:r w:rsidRPr="00ED66B0">
              <w:t>рственный регистрационный номер записи, вносимой в Единый государственный реестр юридических лиц.</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ОЗУ</w:t>
            </w:r>
          </w:p>
        </w:tc>
        <w:tc>
          <w:tcPr>
            <w:tcW w:w="3784" w:type="pct"/>
            <w:shd w:val="clear" w:color="auto" w:fill="auto"/>
          </w:tcPr>
          <w:p w:rsidR="00ED66B0" w:rsidRPr="00991B1C" w:rsidRDefault="00ED66B0" w:rsidP="004240F1">
            <w:pPr>
              <w:pStyle w:val="ASFKTablenorm"/>
              <w:ind w:left="57" w:right="57"/>
            </w:pPr>
            <w:r w:rsidRPr="00991B1C">
              <w:t>Оперативное запоминающее устройство.</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w:t>
            </w:r>
          </w:p>
        </w:tc>
        <w:tc>
          <w:tcPr>
            <w:tcW w:w="3784" w:type="pct"/>
            <w:shd w:val="clear" w:color="auto" w:fill="auto"/>
          </w:tcPr>
          <w:p w:rsidR="00ED66B0" w:rsidRPr="00991B1C" w:rsidRDefault="00ED66B0" w:rsidP="004240F1">
            <w:pPr>
              <w:pStyle w:val="ASFKTablenorm"/>
              <w:ind w:left="57" w:right="57"/>
            </w:pPr>
            <w:r w:rsidRPr="00991B1C">
              <w:t>Открытый контур.</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ОКАТО</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объектов административно-территориального деления.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ОКВ</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валют.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ОКВЭД</w:t>
            </w:r>
          </w:p>
        </w:tc>
        <w:tc>
          <w:tcPr>
            <w:tcW w:w="3784" w:type="pct"/>
            <w:shd w:val="clear" w:color="auto" w:fill="auto"/>
          </w:tcPr>
          <w:p w:rsidR="00ED66B0" w:rsidRPr="00ED66B0" w:rsidRDefault="00ED66B0" w:rsidP="004240F1">
            <w:pPr>
              <w:pStyle w:val="ASFKTablenorm"/>
              <w:ind w:left="57" w:right="57"/>
            </w:pPr>
            <w:r w:rsidRPr="00991B1C">
              <w:t>Общероссийский классификатор видов экономической деятел</w:t>
            </w:r>
            <w:r w:rsidRPr="00ED66B0">
              <w:t>ьности.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ОКЕИ</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единиц измерения.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ОКОГУ</w:t>
            </w:r>
          </w:p>
        </w:tc>
        <w:tc>
          <w:tcPr>
            <w:tcW w:w="3784" w:type="pct"/>
            <w:shd w:val="clear" w:color="auto" w:fill="auto"/>
          </w:tcPr>
          <w:p w:rsidR="00ED66B0" w:rsidRPr="00ED66B0" w:rsidRDefault="00ED66B0" w:rsidP="004240F1">
            <w:pPr>
              <w:pStyle w:val="ASFKTablenorm"/>
              <w:ind w:left="57" w:right="57"/>
            </w:pPr>
            <w:r w:rsidRPr="00991B1C">
              <w:t>Общероссийский классификатор органов государственной вл</w:t>
            </w:r>
            <w:r w:rsidRPr="00ED66B0">
              <w:t>асти и управления.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ОКОПФ</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организационно-правовых форм.</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ОКПО</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предприятий и организаций.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ОКСМ</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стран мира.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ОКТМО</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территорий муниципальных образований.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ОКУД</w:t>
            </w:r>
          </w:p>
        </w:tc>
        <w:tc>
          <w:tcPr>
            <w:tcW w:w="3784" w:type="pct"/>
            <w:shd w:val="clear" w:color="auto" w:fill="auto"/>
          </w:tcPr>
          <w:p w:rsidR="00ED66B0" w:rsidRPr="00ED66B0" w:rsidRDefault="00ED66B0" w:rsidP="004240F1">
            <w:pPr>
              <w:pStyle w:val="ASFKTablenorm"/>
              <w:ind w:left="57" w:right="57"/>
            </w:pPr>
            <w:r w:rsidRPr="00991B1C">
              <w:t>Общероссийский классификатор управленческой документ</w:t>
            </w:r>
            <w:r w:rsidRPr="00ED66B0">
              <w:t>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ОКФС</w:t>
            </w:r>
          </w:p>
        </w:tc>
        <w:tc>
          <w:tcPr>
            <w:tcW w:w="3784" w:type="pct"/>
            <w:shd w:val="clear" w:color="auto" w:fill="auto"/>
          </w:tcPr>
          <w:p w:rsidR="00ED66B0" w:rsidRPr="00991B1C" w:rsidRDefault="00ED66B0" w:rsidP="004240F1">
            <w:pPr>
              <w:pStyle w:val="ASFKTablenorm"/>
              <w:ind w:left="57" w:right="57"/>
            </w:pPr>
            <w:r w:rsidRPr="00991B1C">
              <w:t>Общероссийский классификатор форм собственности.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ООС</w:t>
            </w:r>
          </w:p>
        </w:tc>
        <w:tc>
          <w:tcPr>
            <w:tcW w:w="3784" w:type="pct"/>
            <w:shd w:val="clear" w:color="auto" w:fill="auto"/>
          </w:tcPr>
          <w:p w:rsidR="00ED66B0" w:rsidRPr="00ED66B0" w:rsidRDefault="00ED66B0" w:rsidP="004240F1">
            <w:pPr>
              <w:pStyle w:val="ASFKTablenorm"/>
              <w:ind w:left="57" w:right="57"/>
            </w:pPr>
            <w:r w:rsidRPr="00991B1C">
              <w:t>Официальный сайт Российской Федерации в информационно-телекоммуникационной сети «Интернет» для размещения и</w:t>
            </w:r>
            <w:r w:rsidRPr="00ED66B0">
              <w:t>нформации о размещении заказов на поставки товаров, выполнение работ, оказание услуг (общероссийский официальный сайт).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Операция</w:t>
            </w:r>
          </w:p>
        </w:tc>
        <w:tc>
          <w:tcPr>
            <w:tcW w:w="3784" w:type="pct"/>
            <w:shd w:val="clear" w:color="auto" w:fill="auto"/>
          </w:tcPr>
          <w:p w:rsidR="00ED66B0" w:rsidRPr="00ED66B0" w:rsidRDefault="00ED66B0" w:rsidP="004240F1">
            <w:pPr>
              <w:pStyle w:val="ASFKTablenorm"/>
              <w:ind w:left="57" w:right="57"/>
            </w:pPr>
            <w:r w:rsidRPr="00991B1C">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ED66B0">
              <w:t>ограммами, контролями, процедурами), приводящая к изменению статуса, свойств объекта или осуществляющая проверку атрибутов объекта.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ОрФК</w:t>
            </w:r>
          </w:p>
        </w:tc>
        <w:tc>
          <w:tcPr>
            <w:tcW w:w="3784" w:type="pct"/>
            <w:shd w:val="clear" w:color="auto" w:fill="auto"/>
          </w:tcPr>
          <w:p w:rsidR="00ED66B0" w:rsidRPr="00ED66B0" w:rsidRDefault="00ED66B0" w:rsidP="004240F1">
            <w:pPr>
              <w:pStyle w:val="ASFKTablenorm"/>
              <w:ind w:left="57" w:right="57"/>
            </w:pPr>
            <w:r w:rsidRPr="00991B1C">
              <w:t>Органы Федерального казначейства – Межрегиональное опер</w:t>
            </w:r>
            <w:r w:rsidRPr="00ED66B0">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ОС</w:t>
            </w:r>
          </w:p>
        </w:tc>
        <w:tc>
          <w:tcPr>
            <w:tcW w:w="3784" w:type="pct"/>
            <w:shd w:val="clear" w:color="auto" w:fill="auto"/>
          </w:tcPr>
          <w:p w:rsidR="00ED66B0" w:rsidRPr="00991B1C" w:rsidRDefault="00ED66B0" w:rsidP="004240F1">
            <w:pPr>
              <w:pStyle w:val="ASFKTablenorm"/>
              <w:ind w:left="57" w:right="57"/>
            </w:pPr>
            <w:r w:rsidRPr="00991B1C">
              <w:t>Операционная система.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ОС ГМУ</w:t>
            </w:r>
          </w:p>
        </w:tc>
        <w:tc>
          <w:tcPr>
            <w:tcW w:w="3784" w:type="pct"/>
            <w:shd w:val="clear" w:color="auto" w:fill="auto"/>
          </w:tcPr>
          <w:p w:rsidR="00ED66B0" w:rsidRPr="00ED66B0" w:rsidRDefault="00ED66B0" w:rsidP="004240F1">
            <w:pPr>
              <w:pStyle w:val="ASFKTablenorm"/>
              <w:ind w:left="57" w:right="57"/>
            </w:pPr>
            <w:r w:rsidRPr="00991B1C">
              <w:t>Официальный сайт Российской Федерации в сети «Интернет» для размещения информации о Государственных (муниципал</w:t>
            </w:r>
            <w:r w:rsidRPr="00ED66B0">
              <w:t>ьных) учреждениях.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ОФК</w:t>
            </w:r>
          </w:p>
        </w:tc>
        <w:tc>
          <w:tcPr>
            <w:tcW w:w="3784" w:type="pct"/>
            <w:shd w:val="clear" w:color="auto" w:fill="auto"/>
          </w:tcPr>
          <w:p w:rsidR="00ED66B0" w:rsidRPr="00ED66B0" w:rsidRDefault="00ED66B0" w:rsidP="004240F1">
            <w:pPr>
              <w:pStyle w:val="ASFKTablenorm"/>
              <w:ind w:left="57" w:right="57"/>
            </w:pPr>
            <w:r w:rsidRPr="00991B1C">
              <w:t>Отдел Управления Федерального казначейства по субъекту Ро</w:t>
            </w:r>
            <w:r w:rsidRPr="00ED66B0">
              <w:t>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ОФК Off-line</w:t>
            </w:r>
          </w:p>
        </w:tc>
        <w:tc>
          <w:tcPr>
            <w:tcW w:w="3784" w:type="pct"/>
            <w:shd w:val="clear" w:color="auto" w:fill="auto"/>
          </w:tcPr>
          <w:p w:rsidR="00ED66B0" w:rsidRPr="00ED66B0" w:rsidRDefault="00ED66B0" w:rsidP="004240F1">
            <w:pPr>
              <w:pStyle w:val="ASFKTablenorm"/>
              <w:ind w:left="57" w:right="57"/>
            </w:pPr>
            <w:r w:rsidRPr="00991B1C">
              <w:t>Отдел Управления Федерального казначейства по субъекту Ро</w:t>
            </w:r>
            <w:r w:rsidRPr="00ED66B0">
              <w:t xml:space="preserve">ссийской Федерации, не имеющий постоянного канала сетевого взаимодействия с </w:t>
            </w:r>
            <w:r w:rsidRPr="00ED66B0">
              <w:lastRenderedPageBreak/>
              <w:t>Управлением Федерального казначейства по субъекту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п/п</w:t>
            </w:r>
          </w:p>
        </w:tc>
        <w:tc>
          <w:tcPr>
            <w:tcW w:w="3784" w:type="pct"/>
            <w:shd w:val="clear" w:color="auto" w:fill="auto"/>
          </w:tcPr>
          <w:p w:rsidR="00ED66B0" w:rsidRPr="00991B1C" w:rsidRDefault="00ED66B0" w:rsidP="004240F1">
            <w:pPr>
              <w:pStyle w:val="ASFKTablenorm"/>
              <w:ind w:left="57" w:right="57"/>
            </w:pPr>
            <w:r w:rsidRPr="00991B1C">
              <w:t>Платежное поручение.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Параметры</w:t>
            </w:r>
          </w:p>
        </w:tc>
        <w:tc>
          <w:tcPr>
            <w:tcW w:w="3784" w:type="pct"/>
            <w:shd w:val="clear" w:color="auto" w:fill="auto"/>
          </w:tcPr>
          <w:p w:rsidR="00ED66B0" w:rsidRPr="00991B1C" w:rsidRDefault="00ED66B0" w:rsidP="004240F1">
            <w:pPr>
              <w:pStyle w:val="ASFKTablenorm"/>
              <w:ind w:left="57" w:right="57"/>
            </w:pPr>
            <w:r w:rsidRPr="00991B1C">
              <w:t>Данные полей документа, справочников.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ПБС</w:t>
            </w:r>
          </w:p>
        </w:tc>
        <w:tc>
          <w:tcPr>
            <w:tcW w:w="3784" w:type="pct"/>
            <w:shd w:val="clear" w:color="auto" w:fill="auto"/>
          </w:tcPr>
          <w:p w:rsidR="00ED66B0" w:rsidRPr="00ED66B0" w:rsidRDefault="00ED66B0" w:rsidP="004240F1">
            <w:pPr>
              <w:pStyle w:val="ASFKTablenorm"/>
              <w:ind w:left="57" w:right="57"/>
            </w:pPr>
            <w:r w:rsidRPr="00991B1C">
              <w:t>Получатель бюджетных средств (получатель средств соответс</w:t>
            </w:r>
            <w:r w:rsidRPr="00ED66B0">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ПГМУ</w:t>
            </w:r>
          </w:p>
        </w:tc>
        <w:tc>
          <w:tcPr>
            <w:tcW w:w="3784" w:type="pct"/>
            <w:shd w:val="clear" w:color="auto" w:fill="auto"/>
          </w:tcPr>
          <w:p w:rsidR="00ED66B0" w:rsidRPr="00ED66B0" w:rsidRDefault="00ED66B0" w:rsidP="004240F1">
            <w:pPr>
              <w:pStyle w:val="ASFKTablenorm"/>
              <w:ind w:left="57" w:right="57"/>
            </w:pPr>
            <w:r w:rsidRPr="00991B1C">
              <w:t>Перечень государственных (муниципальных) учреждений (в том числе организации, являющиеся представителями учрежд</w:t>
            </w:r>
            <w:r w:rsidRPr="00ED66B0">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ПДД</w:t>
            </w:r>
          </w:p>
        </w:tc>
        <w:tc>
          <w:tcPr>
            <w:tcW w:w="3784" w:type="pct"/>
            <w:shd w:val="clear" w:color="auto" w:fill="auto"/>
          </w:tcPr>
          <w:p w:rsidR="00ED66B0" w:rsidRPr="00991B1C" w:rsidRDefault="00ED66B0" w:rsidP="004240F1">
            <w:pPr>
              <w:pStyle w:val="ASFKTablenorm"/>
              <w:ind w:left="57" w:right="57"/>
            </w:pPr>
            <w:r w:rsidRPr="00991B1C">
              <w:t>Приносящая доход деятельность.</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ПДУ</w:t>
            </w:r>
          </w:p>
        </w:tc>
        <w:tc>
          <w:tcPr>
            <w:tcW w:w="3784" w:type="pct"/>
            <w:shd w:val="clear" w:color="auto" w:fill="auto"/>
          </w:tcPr>
          <w:p w:rsidR="00ED66B0" w:rsidRPr="00991B1C" w:rsidRDefault="00ED66B0" w:rsidP="004240F1">
            <w:pPr>
              <w:pStyle w:val="ASFKTablenorm"/>
              <w:ind w:left="57" w:right="57"/>
            </w:pPr>
            <w:r w:rsidRPr="00991B1C">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ПЗВ</w:t>
            </w:r>
          </w:p>
        </w:tc>
        <w:tc>
          <w:tcPr>
            <w:tcW w:w="3784" w:type="pct"/>
            <w:shd w:val="clear" w:color="auto" w:fill="auto"/>
          </w:tcPr>
          <w:p w:rsidR="00ED66B0" w:rsidRPr="00991B1C" w:rsidRDefault="00ED66B0" w:rsidP="004240F1">
            <w:pPr>
              <w:pStyle w:val="ASFKTablenorm"/>
              <w:ind w:left="57" w:right="57"/>
            </w:pPr>
            <w:r w:rsidRPr="00991B1C">
              <w:t>Электронный документ «Заявка на возврат».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ПО</w:t>
            </w:r>
          </w:p>
        </w:tc>
        <w:tc>
          <w:tcPr>
            <w:tcW w:w="3784" w:type="pct"/>
            <w:shd w:val="clear" w:color="auto" w:fill="auto"/>
          </w:tcPr>
          <w:p w:rsidR="00ED66B0" w:rsidRPr="00991B1C" w:rsidRDefault="00ED66B0" w:rsidP="004240F1">
            <w:pPr>
              <w:pStyle w:val="ASFKTablenorm"/>
              <w:ind w:left="57" w:right="57"/>
            </w:pPr>
            <w:r w:rsidRPr="00991B1C">
              <w:t>Программное обеспечение.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Пользователь</w:t>
            </w:r>
          </w:p>
        </w:tc>
        <w:tc>
          <w:tcPr>
            <w:tcW w:w="3784" w:type="pct"/>
            <w:shd w:val="clear" w:color="auto" w:fill="auto"/>
          </w:tcPr>
          <w:p w:rsidR="00ED66B0" w:rsidRPr="00ED66B0" w:rsidRDefault="00ED66B0" w:rsidP="004240F1">
            <w:pPr>
              <w:pStyle w:val="ASFKTablenorm"/>
              <w:ind w:left="57" w:right="57"/>
            </w:pPr>
            <w:r w:rsidRPr="00991B1C">
              <w:t>Лицо или организация, которое использует действующую си</w:t>
            </w:r>
            <w:r w:rsidRPr="00ED66B0">
              <w:t>стему для выполнения конкретной функции.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ПОФР</w:t>
            </w:r>
          </w:p>
        </w:tc>
        <w:tc>
          <w:tcPr>
            <w:tcW w:w="3784" w:type="pct"/>
            <w:shd w:val="clear" w:color="auto" w:fill="auto"/>
          </w:tcPr>
          <w:p w:rsidR="00ED66B0" w:rsidRPr="00ED66B0" w:rsidRDefault="00ED66B0" w:rsidP="004240F1">
            <w:pPr>
              <w:pStyle w:val="ASFKTablenorm"/>
              <w:ind w:left="57" w:right="57"/>
            </w:pPr>
            <w:r w:rsidRPr="00991B1C">
              <w:t>Аналитический показатель. Предельные объемы финансиров</w:t>
            </w:r>
            <w:r w:rsidRPr="00ED66B0">
              <w:t>ания расходов.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ПП</w:t>
            </w:r>
          </w:p>
        </w:tc>
        <w:tc>
          <w:tcPr>
            <w:tcW w:w="3784" w:type="pct"/>
            <w:shd w:val="clear" w:color="auto" w:fill="auto"/>
          </w:tcPr>
          <w:p w:rsidR="00ED66B0" w:rsidRPr="00991B1C" w:rsidRDefault="00ED66B0" w:rsidP="004240F1">
            <w:pPr>
              <w:pStyle w:val="ASFKTablenorm"/>
              <w:ind w:left="57" w:right="57"/>
            </w:pPr>
            <w:r w:rsidRPr="00991B1C">
              <w:t>Документ «Платежное поручение (ф. 0401060)».</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ППО</w:t>
            </w:r>
          </w:p>
        </w:tc>
        <w:tc>
          <w:tcPr>
            <w:tcW w:w="3784" w:type="pct"/>
            <w:shd w:val="clear" w:color="auto" w:fill="auto"/>
          </w:tcPr>
          <w:p w:rsidR="00ED66B0" w:rsidRPr="00991B1C" w:rsidRDefault="00ED66B0" w:rsidP="004240F1">
            <w:pPr>
              <w:pStyle w:val="ASFKTablenorm"/>
              <w:ind w:left="57" w:right="57"/>
            </w:pPr>
            <w:r w:rsidRPr="00991B1C">
              <w:t>Прикладное программное обеспечение.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ППО «СЭД»</w:t>
            </w:r>
          </w:p>
        </w:tc>
        <w:tc>
          <w:tcPr>
            <w:tcW w:w="3784" w:type="pct"/>
            <w:shd w:val="clear" w:color="auto" w:fill="auto"/>
          </w:tcPr>
          <w:p w:rsidR="00ED66B0" w:rsidRPr="00ED66B0" w:rsidRDefault="00ED66B0" w:rsidP="004240F1">
            <w:pPr>
              <w:pStyle w:val="ASFKTablenorm"/>
              <w:ind w:left="57" w:right="57"/>
            </w:pPr>
            <w:r w:rsidRPr="00991B1C">
              <w:t>Модуль «Система электронного документооборота» прикладн</w:t>
            </w:r>
            <w:r w:rsidRPr="00ED66B0">
              <w:t>ого программного обеспечения «Центр-КС».</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ППО OEBS АСФК</w:t>
            </w:r>
          </w:p>
        </w:tc>
        <w:tc>
          <w:tcPr>
            <w:tcW w:w="3784" w:type="pct"/>
            <w:shd w:val="clear" w:color="auto" w:fill="auto"/>
          </w:tcPr>
          <w:p w:rsidR="00ED66B0" w:rsidRPr="00ED66B0" w:rsidRDefault="00ED66B0" w:rsidP="004240F1">
            <w:pPr>
              <w:pStyle w:val="ASFKTablenorm"/>
              <w:ind w:left="57" w:right="57"/>
            </w:pPr>
            <w:r w:rsidRPr="00991B1C">
              <w:t>Прикладное программное обеспечение на базе Oracle E-Business Suite, обеспечивающее реализацию учетных функций и отче</w:t>
            </w:r>
            <w:r w:rsidRPr="00ED66B0">
              <w:t>тность Автоматизированной системы Федерального казначейства.</w:t>
            </w:r>
          </w:p>
        </w:tc>
      </w:tr>
      <w:tr w:rsidR="005E01FE" w:rsidRPr="00AB7803" w:rsidTr="004240F1">
        <w:tc>
          <w:tcPr>
            <w:tcW w:w="320" w:type="pct"/>
            <w:shd w:val="clear" w:color="auto" w:fill="auto"/>
          </w:tcPr>
          <w:p w:rsidR="005E01FE" w:rsidRPr="00AB7803" w:rsidRDefault="005E01FE" w:rsidP="00CE1023">
            <w:pPr>
              <w:pStyle w:val="ASFKTableNum"/>
            </w:pPr>
          </w:p>
        </w:tc>
        <w:tc>
          <w:tcPr>
            <w:tcW w:w="896" w:type="pct"/>
            <w:shd w:val="clear" w:color="auto" w:fill="auto"/>
          </w:tcPr>
          <w:p w:rsidR="005E01FE" w:rsidRPr="00ED66B0" w:rsidRDefault="005E01FE" w:rsidP="004240F1">
            <w:pPr>
              <w:pStyle w:val="ASFKTablenorm"/>
              <w:ind w:left="57" w:right="57"/>
            </w:pPr>
            <w:r w:rsidRPr="00991B1C">
              <w:t>ППО АСФК</w:t>
            </w:r>
          </w:p>
        </w:tc>
        <w:tc>
          <w:tcPr>
            <w:tcW w:w="3784" w:type="pct"/>
            <w:shd w:val="clear" w:color="auto" w:fill="auto"/>
          </w:tcPr>
          <w:p w:rsidR="005E01FE" w:rsidRPr="00610EE5" w:rsidRDefault="005E01FE" w:rsidP="004240F1">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5E01FE" w:rsidRPr="005308C3" w:rsidRDefault="005E01FE" w:rsidP="005E01FE">
            <w:pPr>
              <w:pStyle w:val="ASFKTableListMark"/>
            </w:pPr>
            <w:r w:rsidRPr="004240F1">
              <w:rPr>
                <w:lang w:val="en-US"/>
              </w:rPr>
              <w:t>Oracle</w:t>
            </w:r>
            <w:r w:rsidRPr="00DD176B">
              <w:t xml:space="preserve"> </w:t>
            </w:r>
            <w:r w:rsidRPr="004240F1">
              <w:rPr>
                <w:lang w:val="en-US"/>
              </w:rPr>
              <w:t>E</w:t>
            </w:r>
            <w:r w:rsidRPr="00DD176B">
              <w:t>-</w:t>
            </w:r>
            <w:r w:rsidRPr="004240F1">
              <w:rPr>
                <w:lang w:val="en-US"/>
              </w:rPr>
              <w:t>Business</w:t>
            </w:r>
            <w:r w:rsidRPr="00DD176B">
              <w:t xml:space="preserve"> </w:t>
            </w:r>
            <w:r w:rsidRPr="004240F1">
              <w:rPr>
                <w:lang w:val="en-US"/>
              </w:rPr>
              <w:t>Suite</w:t>
            </w:r>
            <w:r w:rsidRPr="005308C3">
              <w:t xml:space="preserve"> – компонент, обеспечивающий реализацию учетных функций и отчетность;</w:t>
            </w:r>
          </w:p>
          <w:p w:rsidR="005E01FE" w:rsidRPr="005308C3" w:rsidRDefault="005E01FE" w:rsidP="005E01FE">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E01FE" w:rsidRPr="005308C3" w:rsidRDefault="005E01FE" w:rsidP="005E01FE">
            <w:pPr>
              <w:pStyle w:val="ASFKTableListMark"/>
            </w:pPr>
            <w:r w:rsidRPr="004240F1">
              <w:rPr>
                <w:lang w:val="en-US"/>
              </w:rPr>
              <w:t>Oracle</w:t>
            </w:r>
            <w:r w:rsidRPr="00DD176B">
              <w:t xml:space="preserve"> </w:t>
            </w:r>
            <w:r w:rsidRPr="004240F1">
              <w:rPr>
                <w:lang w:val="en-US"/>
              </w:rPr>
              <w:t>Hyperion</w:t>
            </w:r>
            <w:r w:rsidRPr="005308C3">
              <w:t xml:space="preserve"> – компонент, обеспечивающий реализацию функции планирования модуля «Кассовое планирование»; </w:t>
            </w:r>
          </w:p>
          <w:p w:rsidR="005E01FE" w:rsidRPr="005308C3" w:rsidRDefault="005E01FE" w:rsidP="005E01FE">
            <w:pPr>
              <w:pStyle w:val="ASFKTableListMark"/>
            </w:pPr>
            <w:r w:rsidRPr="005308C3">
              <w:lastRenderedPageBreak/>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E01FE" w:rsidRPr="005308C3" w:rsidRDefault="005E01FE" w:rsidP="005E01FE">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E01FE" w:rsidRPr="005308C3" w:rsidRDefault="005E01FE" w:rsidP="005E01FE">
            <w:pPr>
              <w:pStyle w:val="ASFKTableListMark"/>
            </w:pPr>
            <w:r w:rsidRPr="005308C3">
              <w:t>Программный комплекс «Криптосервер»;</w:t>
            </w:r>
          </w:p>
          <w:p w:rsidR="005E01FE" w:rsidRPr="005308C3" w:rsidRDefault="005E01FE" w:rsidP="005E01FE">
            <w:pPr>
              <w:pStyle w:val="ASFKTableListMark"/>
            </w:pPr>
            <w:r w:rsidRPr="005308C3">
              <w:t>Программный компонент «Криптоапплет OEBS»;</w:t>
            </w:r>
          </w:p>
          <w:p w:rsidR="005E01FE" w:rsidRDefault="005E01FE" w:rsidP="005E01FE">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ППО СУФД АСФК</w:t>
            </w:r>
          </w:p>
        </w:tc>
        <w:tc>
          <w:tcPr>
            <w:tcW w:w="3784" w:type="pct"/>
            <w:shd w:val="clear" w:color="auto" w:fill="auto"/>
          </w:tcPr>
          <w:p w:rsidR="00ED66B0" w:rsidRPr="00ED66B0" w:rsidRDefault="00ED66B0" w:rsidP="004240F1">
            <w:pPr>
              <w:pStyle w:val="ASFKTablenorm"/>
              <w:ind w:left="57" w:right="57"/>
            </w:pPr>
            <w:r w:rsidRPr="00991B1C">
              <w:t>Прикладное программное обеспечение Системы удаленного ф</w:t>
            </w:r>
            <w:r w:rsidRPr="00ED66B0">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ППП</w:t>
            </w:r>
          </w:p>
        </w:tc>
        <w:tc>
          <w:tcPr>
            <w:tcW w:w="3784" w:type="pct"/>
            <w:shd w:val="clear" w:color="auto" w:fill="auto"/>
          </w:tcPr>
          <w:p w:rsidR="00ED66B0" w:rsidRPr="00991B1C" w:rsidRDefault="00ED66B0" w:rsidP="004240F1">
            <w:pPr>
              <w:pStyle w:val="ASFKTablenorm"/>
              <w:ind w:left="57" w:right="57"/>
            </w:pPr>
            <w:r w:rsidRPr="00991B1C">
              <w:t>Перечень прямых получателей средств федерального бюджета.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ПР</w:t>
            </w:r>
          </w:p>
        </w:tc>
        <w:tc>
          <w:tcPr>
            <w:tcW w:w="3784" w:type="pct"/>
            <w:shd w:val="clear" w:color="auto" w:fill="auto"/>
          </w:tcPr>
          <w:p w:rsidR="00ED66B0" w:rsidRPr="00991B1C" w:rsidRDefault="00ED66B0" w:rsidP="004240F1">
            <w:pPr>
              <w:pStyle w:val="ASFKTablenorm"/>
              <w:ind w:left="57" w:right="57"/>
            </w:pPr>
            <w:r w:rsidRPr="00991B1C">
              <w:t>Проектное решение.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Протокол</w:t>
            </w:r>
          </w:p>
        </w:tc>
        <w:tc>
          <w:tcPr>
            <w:tcW w:w="3784" w:type="pct"/>
            <w:shd w:val="clear" w:color="auto" w:fill="auto"/>
          </w:tcPr>
          <w:p w:rsidR="00ED66B0" w:rsidRPr="00991B1C" w:rsidRDefault="00ED66B0" w:rsidP="004240F1">
            <w:pPr>
              <w:pStyle w:val="ASFKTablenorm"/>
              <w:ind w:left="57" w:right="57"/>
            </w:pPr>
            <w:r w:rsidRPr="00991B1C">
              <w:t>Информационный объект, содержащий результаты обработки других информационных объектов.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ПУБП</w:t>
            </w:r>
          </w:p>
        </w:tc>
        <w:tc>
          <w:tcPr>
            <w:tcW w:w="3784" w:type="pct"/>
            <w:shd w:val="clear" w:color="auto" w:fill="auto"/>
          </w:tcPr>
          <w:p w:rsidR="00ED66B0" w:rsidRPr="00991B1C" w:rsidRDefault="00ED66B0" w:rsidP="004240F1">
            <w:pPr>
              <w:pStyle w:val="ASFKTablenorm"/>
              <w:ind w:left="57" w:right="57"/>
            </w:pPr>
            <w:r w:rsidRPr="00991B1C">
              <w:t>Перечень участников бюджетного процесса.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р/с</w:t>
            </w:r>
          </w:p>
        </w:tc>
        <w:tc>
          <w:tcPr>
            <w:tcW w:w="3784" w:type="pct"/>
            <w:shd w:val="clear" w:color="auto" w:fill="auto"/>
          </w:tcPr>
          <w:p w:rsidR="00ED66B0" w:rsidRPr="00991B1C" w:rsidRDefault="00ED66B0" w:rsidP="004240F1">
            <w:pPr>
              <w:pStyle w:val="ASFKTablenorm"/>
              <w:ind w:left="57" w:right="57"/>
            </w:pPr>
            <w:r w:rsidRPr="00991B1C">
              <w:t>Расчетный счет.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РБС</w:t>
            </w:r>
          </w:p>
        </w:tc>
        <w:tc>
          <w:tcPr>
            <w:tcW w:w="3784" w:type="pct"/>
            <w:shd w:val="clear" w:color="auto" w:fill="auto"/>
          </w:tcPr>
          <w:p w:rsidR="00ED66B0" w:rsidRPr="00ED66B0" w:rsidRDefault="00ED66B0" w:rsidP="004240F1">
            <w:pPr>
              <w:pStyle w:val="ASFKTablenorm"/>
              <w:ind w:left="57" w:right="57"/>
            </w:pPr>
            <w:r w:rsidRPr="00991B1C">
              <w:t>Распорядитель бюджетных средств (распорядитель средств с</w:t>
            </w:r>
            <w:r w:rsidRPr="00ED66B0">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РД</w:t>
            </w:r>
          </w:p>
        </w:tc>
        <w:tc>
          <w:tcPr>
            <w:tcW w:w="3784" w:type="pct"/>
            <w:shd w:val="clear" w:color="auto" w:fill="auto"/>
          </w:tcPr>
          <w:p w:rsidR="00ED66B0" w:rsidRPr="00ED66B0" w:rsidRDefault="00ED66B0" w:rsidP="004240F1">
            <w:pPr>
              <w:pStyle w:val="ASFKTablenorm"/>
              <w:ind w:left="57" w:right="57"/>
            </w:pPr>
            <w:r w:rsidRPr="00991B1C">
              <w:t xml:space="preserve">Расчетные документы </w:t>
            </w:r>
            <w:r w:rsidR="006E6A05">
              <w:t>–</w:t>
            </w:r>
            <w:r w:rsidRPr="00991B1C">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ED66B0">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Регистрацион</w:t>
            </w:r>
            <w:r w:rsidRPr="00991B1C">
              <w:lastRenderedPageBreak/>
              <w:t>ный номер ИД</w:t>
            </w:r>
          </w:p>
        </w:tc>
        <w:tc>
          <w:tcPr>
            <w:tcW w:w="3784" w:type="pct"/>
            <w:shd w:val="clear" w:color="auto" w:fill="auto"/>
          </w:tcPr>
          <w:p w:rsidR="00ED66B0" w:rsidRPr="00ED66B0" w:rsidRDefault="00693932" w:rsidP="004240F1">
            <w:pPr>
              <w:pStyle w:val="ASFKTablenorm"/>
              <w:ind w:left="57" w:right="57"/>
            </w:pPr>
            <w:r w:rsidRPr="00991B1C">
              <w:lastRenderedPageBreak/>
              <w:t>Номер исполнительного документа, присвоенный при регистр</w:t>
            </w:r>
            <w:r w:rsidRPr="00ED66B0">
              <w:t>ации его в следующих отчетах:</w:t>
            </w:r>
            <w:r>
              <w:t xml:space="preserve"> </w:t>
            </w:r>
            <w:r w:rsidRPr="00ED66B0">
              <w:t>«Журнал учета и регистрации исполнительных доку</w:t>
            </w:r>
            <w:r w:rsidRPr="00ED66B0">
              <w:lastRenderedPageBreak/>
              <w:t>ментов»;</w:t>
            </w:r>
            <w:r>
              <w:t xml:space="preserve"> </w:t>
            </w:r>
            <w:r w:rsidRPr="00ED66B0">
              <w:t>«Журнал учета и регистрации исполнительных документов по периодическим выплатам»;</w:t>
            </w:r>
            <w:r>
              <w:t xml:space="preserve"> </w:t>
            </w:r>
            <w:r w:rsidRPr="00ED66B0">
              <w:t>«Журнал учета выплат по исполнительным документам по периодическим выплатам».</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Регистрация</w:t>
            </w:r>
          </w:p>
        </w:tc>
        <w:tc>
          <w:tcPr>
            <w:tcW w:w="3784" w:type="pct"/>
            <w:shd w:val="clear" w:color="auto" w:fill="auto"/>
          </w:tcPr>
          <w:p w:rsidR="00ED66B0" w:rsidRPr="00ED66B0" w:rsidRDefault="00ED66B0" w:rsidP="004240F1">
            <w:pPr>
              <w:pStyle w:val="ASFKTablenorm"/>
              <w:ind w:left="57" w:right="57"/>
            </w:pPr>
            <w:r w:rsidRPr="00991B1C">
              <w:t>Процесс создания учетных данных при обработке информац</w:t>
            </w:r>
            <w:r w:rsidRPr="00ED66B0">
              <w:t>ионного объекта.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РКД</w:t>
            </w:r>
          </w:p>
        </w:tc>
        <w:tc>
          <w:tcPr>
            <w:tcW w:w="3784" w:type="pct"/>
            <w:shd w:val="clear" w:color="auto" w:fill="auto"/>
          </w:tcPr>
          <w:p w:rsidR="00ED66B0" w:rsidRPr="00ED66B0" w:rsidRDefault="00ED66B0" w:rsidP="004240F1">
            <w:pPr>
              <w:pStyle w:val="ASFKTablenorm"/>
              <w:ind w:left="57" w:right="57"/>
            </w:pPr>
            <w:r w:rsidRPr="00991B1C">
              <w:t>Электронный документ «Расшифровка сумм неиспользованных (внесенных через банкомат или пункт выдачи наличных дене</w:t>
            </w:r>
            <w:r w:rsidRPr="00ED66B0">
              <w:t>жных средств) средств».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РНО</w:t>
            </w:r>
          </w:p>
        </w:tc>
        <w:tc>
          <w:tcPr>
            <w:tcW w:w="3784" w:type="pct"/>
            <w:shd w:val="clear" w:color="auto" w:fill="auto"/>
          </w:tcPr>
          <w:p w:rsidR="00ED66B0" w:rsidRPr="00ED66B0" w:rsidRDefault="00ED66B0" w:rsidP="004240F1">
            <w:pPr>
              <w:pStyle w:val="ASFKTablenorm"/>
              <w:ind w:left="57" w:right="57"/>
            </w:pPr>
            <w:r w:rsidRPr="00991B1C">
              <w:t>Решение налогового органа о взыскании налога, сбора, пеней и штрафов, предусматривающее обращение взыскания на средс</w:t>
            </w:r>
            <w:r w:rsidRPr="00ED66B0">
              <w:t>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РОСГУ</w:t>
            </w:r>
          </w:p>
        </w:tc>
        <w:tc>
          <w:tcPr>
            <w:tcW w:w="3784" w:type="pct"/>
            <w:shd w:val="clear" w:color="auto" w:fill="auto"/>
          </w:tcPr>
          <w:p w:rsidR="00ED66B0" w:rsidRPr="00991B1C" w:rsidRDefault="00ED66B0" w:rsidP="004240F1">
            <w:pPr>
              <w:pStyle w:val="ASFKTablenorm"/>
              <w:ind w:left="57" w:right="57"/>
            </w:pPr>
            <w:r w:rsidRPr="00991B1C">
              <w:t>Реестр организаций сектора государственного управления.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РПБС</w:t>
            </w:r>
          </w:p>
        </w:tc>
        <w:tc>
          <w:tcPr>
            <w:tcW w:w="3784" w:type="pct"/>
            <w:shd w:val="clear" w:color="auto" w:fill="auto"/>
          </w:tcPr>
          <w:p w:rsidR="00ED66B0" w:rsidRPr="00ED66B0" w:rsidRDefault="00ED66B0" w:rsidP="004240F1">
            <w:pPr>
              <w:pStyle w:val="ASFKTablenorm"/>
              <w:ind w:left="57" w:right="57"/>
            </w:pPr>
            <w:r w:rsidRPr="00991B1C">
              <w:t>Часть Сводного реестра главных распорядителей, распорядит</w:t>
            </w:r>
            <w:r w:rsidRPr="00ED66B0">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РТ</w:t>
            </w:r>
          </w:p>
        </w:tc>
        <w:tc>
          <w:tcPr>
            <w:tcW w:w="3784" w:type="pct"/>
            <w:shd w:val="clear" w:color="auto" w:fill="auto"/>
          </w:tcPr>
          <w:p w:rsidR="00ED66B0" w:rsidRPr="00991B1C" w:rsidRDefault="00ED66B0" w:rsidP="004240F1">
            <w:pPr>
              <w:pStyle w:val="ASFKTablenorm"/>
              <w:ind w:left="57" w:right="57"/>
            </w:pPr>
            <w:r w:rsidRPr="00991B1C">
              <w:t>Руководство технолога.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РУБП</w:t>
            </w:r>
          </w:p>
        </w:tc>
        <w:tc>
          <w:tcPr>
            <w:tcW w:w="3784" w:type="pct"/>
            <w:shd w:val="clear" w:color="auto" w:fill="auto"/>
          </w:tcPr>
          <w:p w:rsidR="00ED66B0" w:rsidRPr="00991B1C" w:rsidRDefault="00ED66B0" w:rsidP="004240F1">
            <w:pPr>
              <w:pStyle w:val="ASFKTablenorm"/>
              <w:ind w:left="57" w:right="57"/>
            </w:pPr>
            <w:r w:rsidRPr="00991B1C">
              <w:t>Реестр участников бюджетного процесса.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Сводный реестр</w:t>
            </w:r>
          </w:p>
        </w:tc>
        <w:tc>
          <w:tcPr>
            <w:tcW w:w="3784" w:type="pct"/>
            <w:shd w:val="clear" w:color="auto" w:fill="auto"/>
          </w:tcPr>
          <w:p w:rsidR="00ED66B0" w:rsidRPr="00991B1C" w:rsidRDefault="00ED66B0" w:rsidP="004240F1">
            <w:pPr>
              <w:pStyle w:val="ASFKTablenorm"/>
              <w:ind w:left="57" w:right="57"/>
            </w:pPr>
            <w:r w:rsidRPr="00991B1C">
              <w:t>Реестр участников бюджетного процесса, а также юридических лиц, не являющихся участниками бюджетного процесса.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СВР</w:t>
            </w:r>
          </w:p>
        </w:tc>
        <w:tc>
          <w:tcPr>
            <w:tcW w:w="3784" w:type="pct"/>
            <w:shd w:val="clear" w:color="auto" w:fill="auto"/>
          </w:tcPr>
          <w:p w:rsidR="00ED66B0" w:rsidRPr="00991B1C" w:rsidRDefault="00ED66B0" w:rsidP="004240F1">
            <w:pPr>
              <w:pStyle w:val="ASFKTablenorm"/>
              <w:ind w:left="57" w:right="57"/>
            </w:pPr>
            <w:r w:rsidRPr="00991B1C">
              <w:t>Средства во временном распоряжении.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СЗКР</w:t>
            </w:r>
          </w:p>
        </w:tc>
        <w:tc>
          <w:tcPr>
            <w:tcW w:w="3784" w:type="pct"/>
            <w:shd w:val="clear" w:color="auto" w:fill="auto"/>
          </w:tcPr>
          <w:p w:rsidR="00ED66B0" w:rsidRPr="00ED66B0" w:rsidRDefault="00ED66B0" w:rsidP="004240F1">
            <w:pPr>
              <w:pStyle w:val="ASFKTablenorm"/>
              <w:ind w:left="57" w:right="57"/>
            </w:pPr>
            <w:r w:rsidRPr="00991B1C">
              <w:t>Сокращенная заявка на кассовый расход (код формы по класс</w:t>
            </w:r>
            <w:r w:rsidRPr="00ED66B0">
              <w:t>ификатору форм документов 0531851).</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Скроллер</w:t>
            </w:r>
          </w:p>
        </w:tc>
        <w:tc>
          <w:tcPr>
            <w:tcW w:w="3784" w:type="pct"/>
            <w:shd w:val="clear" w:color="auto" w:fill="auto"/>
          </w:tcPr>
          <w:p w:rsidR="00ED66B0" w:rsidRPr="00991B1C" w:rsidRDefault="00ED66B0" w:rsidP="004240F1">
            <w:pPr>
              <w:pStyle w:val="ASFKTablenorm"/>
              <w:ind w:left="57" w:right="57"/>
            </w:pPr>
            <w:r w:rsidRPr="00991B1C">
              <w:t>Визуальная форма, отображающая список документов.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Соглашение</w:t>
            </w:r>
          </w:p>
        </w:tc>
        <w:tc>
          <w:tcPr>
            <w:tcW w:w="3784" w:type="pct"/>
            <w:shd w:val="clear" w:color="auto" w:fill="auto"/>
          </w:tcPr>
          <w:p w:rsidR="00ED66B0" w:rsidRPr="00ED66B0" w:rsidRDefault="00ED66B0" w:rsidP="004240F1">
            <w:pPr>
              <w:pStyle w:val="ASFKTablenorm"/>
              <w:ind w:left="57" w:right="57"/>
            </w:pPr>
            <w:r w:rsidRPr="00991B1C">
              <w:t>Соглашение об осуществлении органом Федерального казн</w:t>
            </w:r>
            <w:r w:rsidRPr="00ED66B0">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СПЗ</w:t>
            </w:r>
          </w:p>
        </w:tc>
        <w:tc>
          <w:tcPr>
            <w:tcW w:w="3784" w:type="pct"/>
            <w:shd w:val="clear" w:color="auto" w:fill="auto"/>
          </w:tcPr>
          <w:p w:rsidR="00ED66B0" w:rsidRPr="00991B1C" w:rsidRDefault="00ED66B0" w:rsidP="004240F1">
            <w:pPr>
              <w:pStyle w:val="ASFKTablenorm"/>
              <w:ind w:left="57" w:right="57"/>
            </w:pPr>
            <w:r w:rsidRPr="00991B1C">
              <w:t>Справочник «Сводный перечень заказчиков».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СР</w:t>
            </w:r>
          </w:p>
        </w:tc>
        <w:tc>
          <w:tcPr>
            <w:tcW w:w="3784" w:type="pct"/>
            <w:shd w:val="clear" w:color="auto" w:fill="auto"/>
          </w:tcPr>
          <w:p w:rsidR="00ED66B0" w:rsidRPr="00ED66B0" w:rsidRDefault="00ED66B0" w:rsidP="004240F1">
            <w:pPr>
              <w:pStyle w:val="ASFKTablenorm"/>
              <w:ind w:left="57" w:right="57"/>
            </w:pPr>
            <w:r w:rsidRPr="00991B1C">
              <w:t>Сводный реестр. Реестр участников бюджетного процесса, а также юридических лиц, не являющихся участниками бюдже</w:t>
            </w:r>
            <w:r w:rsidRPr="00ED66B0">
              <w:t>тного процесса.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СРРПБС</w:t>
            </w:r>
          </w:p>
        </w:tc>
        <w:tc>
          <w:tcPr>
            <w:tcW w:w="3784" w:type="pct"/>
            <w:shd w:val="clear" w:color="auto" w:fill="auto"/>
          </w:tcPr>
          <w:p w:rsidR="00ED66B0" w:rsidRPr="00ED66B0" w:rsidRDefault="00ED66B0" w:rsidP="004240F1">
            <w:pPr>
              <w:pStyle w:val="ASFKTablenorm"/>
              <w:ind w:left="57" w:right="57"/>
            </w:pPr>
            <w:r w:rsidRPr="00991B1C">
              <w:t>Сводный реестр главных распорядителей, распорядителей и п</w:t>
            </w:r>
            <w:r w:rsidRPr="00ED66B0">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Статистические данные</w:t>
            </w:r>
          </w:p>
        </w:tc>
        <w:tc>
          <w:tcPr>
            <w:tcW w:w="3784" w:type="pct"/>
            <w:shd w:val="clear" w:color="auto" w:fill="auto"/>
          </w:tcPr>
          <w:p w:rsidR="00ED66B0" w:rsidRPr="00ED66B0" w:rsidRDefault="00ED66B0" w:rsidP="004240F1">
            <w:pPr>
              <w:pStyle w:val="ASFKTablenorm"/>
              <w:ind w:left="57" w:right="57"/>
            </w:pPr>
            <w:r w:rsidRPr="00991B1C">
              <w:t>Совокупность данных о событиях, зафиксированных при работе авторизованных сотрудников с прикладным программным обе</w:t>
            </w:r>
            <w:r w:rsidRPr="00ED66B0">
              <w:t>спечением «Система поддержки технологического обеспечения (СПТО)»</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Субъект РФ</w:t>
            </w:r>
          </w:p>
        </w:tc>
        <w:tc>
          <w:tcPr>
            <w:tcW w:w="3784" w:type="pct"/>
            <w:shd w:val="clear" w:color="auto" w:fill="auto"/>
          </w:tcPr>
          <w:p w:rsidR="00ED66B0" w:rsidRPr="00991B1C" w:rsidRDefault="00ED66B0" w:rsidP="004240F1">
            <w:pPr>
              <w:pStyle w:val="ASFKTablenorm"/>
              <w:ind w:left="57" w:right="57"/>
            </w:pPr>
            <w:r w:rsidRPr="00991B1C">
              <w:t>Субъект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СУФД</w:t>
            </w:r>
          </w:p>
        </w:tc>
        <w:tc>
          <w:tcPr>
            <w:tcW w:w="3784" w:type="pct"/>
            <w:shd w:val="clear" w:color="auto" w:fill="auto"/>
          </w:tcPr>
          <w:p w:rsidR="00ED66B0" w:rsidRPr="00991B1C" w:rsidRDefault="005E01FE" w:rsidP="004240F1">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Счет № 40105</w:t>
            </w:r>
          </w:p>
        </w:tc>
        <w:tc>
          <w:tcPr>
            <w:tcW w:w="3784" w:type="pct"/>
            <w:shd w:val="clear" w:color="auto" w:fill="auto"/>
          </w:tcPr>
          <w:p w:rsidR="00ED66B0" w:rsidRPr="00ED66B0" w:rsidRDefault="00ED66B0" w:rsidP="004240F1">
            <w:pPr>
              <w:pStyle w:val="ASFKTablenorm"/>
              <w:ind w:left="57" w:right="57"/>
            </w:pPr>
            <w:r w:rsidRPr="00991B1C">
              <w:t>Счет, открытый Федеральному казначейству, органу Федерал</w:t>
            </w:r>
            <w:r w:rsidRPr="00ED66B0">
              <w:t>ьного казначейства на балансовом счете № 40105 «Средства федерального бюджета» в Центральном банке Российской Федерации или определенных законодательством Российской Федерации кредитных организациях.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Счет № 40201</w:t>
            </w:r>
          </w:p>
        </w:tc>
        <w:tc>
          <w:tcPr>
            <w:tcW w:w="3784" w:type="pct"/>
            <w:shd w:val="clear" w:color="auto" w:fill="auto"/>
          </w:tcPr>
          <w:p w:rsidR="00ED66B0" w:rsidRPr="00ED66B0" w:rsidRDefault="00ED66B0" w:rsidP="004240F1">
            <w:pPr>
              <w:pStyle w:val="ASFKTablenorm"/>
              <w:ind w:left="57" w:right="57"/>
            </w:pPr>
            <w:r w:rsidRPr="00991B1C">
              <w:t>Счет, открытый органу Федерального казначейства на баланс</w:t>
            </w:r>
            <w:r w:rsidRPr="00ED66B0">
              <w:t>овом счете № 40201 «Средства бюджетов субъектов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Счет № 40204</w:t>
            </w:r>
          </w:p>
        </w:tc>
        <w:tc>
          <w:tcPr>
            <w:tcW w:w="3784" w:type="pct"/>
            <w:shd w:val="clear" w:color="auto" w:fill="auto"/>
          </w:tcPr>
          <w:p w:rsidR="00ED66B0" w:rsidRPr="00ED66B0" w:rsidRDefault="00ED66B0" w:rsidP="004240F1">
            <w:pPr>
              <w:pStyle w:val="ASFKTablenorm"/>
              <w:ind w:left="57" w:right="57"/>
            </w:pPr>
            <w:r w:rsidRPr="00991B1C">
              <w:t>Счет, открытый органу Федерального казначейства на баланс</w:t>
            </w:r>
            <w:r w:rsidRPr="00ED66B0">
              <w:t>овом счете № 40204 «Средства местных бюджетов» в Центральном банке Российской Федерации или определенных законодательством Российской Федерации кредитных организациях.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Счет № 40501</w:t>
            </w:r>
          </w:p>
        </w:tc>
        <w:tc>
          <w:tcPr>
            <w:tcW w:w="3784" w:type="pct"/>
            <w:shd w:val="clear" w:color="auto" w:fill="auto"/>
          </w:tcPr>
          <w:p w:rsidR="00ED66B0" w:rsidRPr="00ED66B0" w:rsidRDefault="00ED66B0" w:rsidP="004240F1">
            <w:pPr>
              <w:pStyle w:val="ASFKTablenorm"/>
              <w:ind w:left="57" w:right="57"/>
            </w:pPr>
            <w:r w:rsidRPr="00991B1C">
              <w:t>Счет, открытый органу Федерального казначейства на баланс</w:t>
            </w:r>
            <w:r w:rsidRPr="00ED66B0">
              <w:t>овом счете № 40501 «Счета организаций, находящихся в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Счет № 40601</w:t>
            </w:r>
          </w:p>
        </w:tc>
        <w:tc>
          <w:tcPr>
            <w:tcW w:w="3784" w:type="pct"/>
            <w:shd w:val="clear" w:color="auto" w:fill="auto"/>
          </w:tcPr>
          <w:p w:rsidR="00ED66B0" w:rsidRPr="00ED66B0" w:rsidRDefault="00ED66B0" w:rsidP="004240F1">
            <w:pPr>
              <w:pStyle w:val="ASFKTablenorm"/>
              <w:ind w:left="57" w:right="57"/>
            </w:pPr>
            <w:r w:rsidRPr="00991B1C">
              <w:t>Счет, открытый органу Федерального казначейства на баланс</w:t>
            </w:r>
            <w:r w:rsidRPr="00ED66B0">
              <w:t>овом счете № 40601 «Счета организаций, находящихся в государственной (кроме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Счет № 40701</w:t>
            </w:r>
          </w:p>
        </w:tc>
        <w:tc>
          <w:tcPr>
            <w:tcW w:w="3784" w:type="pct"/>
            <w:shd w:val="clear" w:color="auto" w:fill="auto"/>
          </w:tcPr>
          <w:p w:rsidR="00ED66B0" w:rsidRPr="00ED66B0" w:rsidRDefault="00ED66B0" w:rsidP="004240F1">
            <w:pPr>
              <w:pStyle w:val="ASFKTablenorm"/>
              <w:ind w:left="57" w:right="57"/>
            </w:pPr>
            <w:r w:rsidRPr="00991B1C">
              <w:t>Счет, открытый органу Федерального казначейства на баланс</w:t>
            </w:r>
            <w:r w:rsidRPr="00ED66B0">
              <w:t>овом счете № 40701 «Счета негосударственных организаций.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СЭД</w:t>
            </w:r>
          </w:p>
        </w:tc>
        <w:tc>
          <w:tcPr>
            <w:tcW w:w="3784" w:type="pct"/>
            <w:shd w:val="clear" w:color="auto" w:fill="auto"/>
          </w:tcPr>
          <w:p w:rsidR="00ED66B0" w:rsidRPr="00991B1C" w:rsidRDefault="00ED66B0" w:rsidP="004240F1">
            <w:pPr>
              <w:pStyle w:val="ASFKTablenorm"/>
              <w:ind w:left="57" w:right="57"/>
            </w:pPr>
            <w:r w:rsidRPr="00991B1C">
              <w:t>Система электронного документооборота.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ТГВФ</w:t>
            </w:r>
          </w:p>
        </w:tc>
        <w:tc>
          <w:tcPr>
            <w:tcW w:w="3784" w:type="pct"/>
            <w:shd w:val="clear" w:color="auto" w:fill="auto"/>
          </w:tcPr>
          <w:p w:rsidR="00ED66B0" w:rsidRPr="00991B1C" w:rsidRDefault="00ED66B0" w:rsidP="004240F1">
            <w:pPr>
              <w:pStyle w:val="ASFKTablenorm"/>
              <w:ind w:left="57" w:right="57"/>
            </w:pPr>
            <w:r w:rsidRPr="00991B1C">
              <w:t>Территориальный государственный внебюджетный фонд.</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ТОАИФ</w:t>
            </w:r>
          </w:p>
        </w:tc>
        <w:tc>
          <w:tcPr>
            <w:tcW w:w="3784" w:type="pct"/>
            <w:shd w:val="clear" w:color="auto" w:fill="auto"/>
          </w:tcPr>
          <w:p w:rsidR="00ED66B0" w:rsidRPr="00ED66B0" w:rsidRDefault="00ED66B0" w:rsidP="004240F1">
            <w:pPr>
              <w:pStyle w:val="ASFKTablenorm"/>
              <w:ind w:left="57" w:right="57"/>
            </w:pPr>
            <w:r w:rsidRPr="00991B1C">
              <w:t>Территориальный орган администратора источников финанс</w:t>
            </w:r>
            <w:r w:rsidRPr="00ED66B0">
              <w:t>ирования.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ТОАП</w:t>
            </w:r>
          </w:p>
        </w:tc>
        <w:tc>
          <w:tcPr>
            <w:tcW w:w="3784" w:type="pct"/>
            <w:shd w:val="clear" w:color="auto" w:fill="auto"/>
          </w:tcPr>
          <w:p w:rsidR="00ED66B0" w:rsidRPr="00991B1C" w:rsidRDefault="00ED66B0" w:rsidP="004240F1">
            <w:pPr>
              <w:pStyle w:val="ASFKTablenorm"/>
              <w:ind w:left="57" w:right="57"/>
            </w:pPr>
            <w:r w:rsidRPr="00991B1C">
              <w:t>Территориальный орган администратора поступлений.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ТОФК</w:t>
            </w:r>
          </w:p>
        </w:tc>
        <w:tc>
          <w:tcPr>
            <w:tcW w:w="3784" w:type="pct"/>
            <w:shd w:val="clear" w:color="auto" w:fill="auto"/>
          </w:tcPr>
          <w:p w:rsidR="00ED66B0" w:rsidRPr="00ED66B0" w:rsidRDefault="00ED66B0" w:rsidP="004240F1">
            <w:pPr>
              <w:pStyle w:val="ASFKTablenorm"/>
              <w:ind w:left="57" w:right="57"/>
            </w:pPr>
            <w:r w:rsidRPr="00991B1C">
              <w:t>Территориальный орган Федерального казначейства. К терр</w:t>
            </w:r>
            <w:r w:rsidRPr="00ED66B0">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ТР</w:t>
            </w:r>
          </w:p>
        </w:tc>
        <w:tc>
          <w:tcPr>
            <w:tcW w:w="3784" w:type="pct"/>
            <w:shd w:val="clear" w:color="auto" w:fill="auto"/>
          </w:tcPr>
          <w:p w:rsidR="00ED66B0" w:rsidRPr="00991B1C" w:rsidRDefault="00ED66B0" w:rsidP="004240F1">
            <w:pPr>
              <w:pStyle w:val="ASFKTablenorm"/>
              <w:ind w:left="57" w:right="57"/>
            </w:pPr>
            <w:r w:rsidRPr="00991B1C">
              <w:t>Технологический регламент.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ТУ</w:t>
            </w:r>
          </w:p>
        </w:tc>
        <w:tc>
          <w:tcPr>
            <w:tcW w:w="3784" w:type="pct"/>
            <w:shd w:val="clear" w:color="auto" w:fill="auto"/>
          </w:tcPr>
          <w:p w:rsidR="00ED66B0" w:rsidRPr="00991B1C" w:rsidRDefault="00ED66B0" w:rsidP="004240F1">
            <w:pPr>
              <w:pStyle w:val="ASFKTablenorm"/>
              <w:ind w:left="57" w:right="57"/>
            </w:pPr>
            <w:r w:rsidRPr="00991B1C">
              <w:t>Технические условия.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ТФФ</w:t>
            </w:r>
          </w:p>
        </w:tc>
        <w:tc>
          <w:tcPr>
            <w:tcW w:w="3784" w:type="pct"/>
            <w:shd w:val="clear" w:color="auto" w:fill="auto"/>
          </w:tcPr>
          <w:p w:rsidR="00ED66B0" w:rsidRPr="00ED66B0" w:rsidRDefault="00ED66B0" w:rsidP="004240F1">
            <w:pPr>
              <w:pStyle w:val="ASFKTablenorm"/>
              <w:ind w:left="57" w:right="57"/>
            </w:pPr>
            <w:r w:rsidRPr="00991B1C">
              <w:t>Требования, предъявляемые к форматам файлов при информ</w:t>
            </w:r>
            <w:r w:rsidRPr="00ED66B0">
              <w:t>ационном взаимодействии со смежными системами прикладного программного обеспечения.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УБП</w:t>
            </w:r>
          </w:p>
        </w:tc>
        <w:tc>
          <w:tcPr>
            <w:tcW w:w="3784" w:type="pct"/>
            <w:shd w:val="clear" w:color="auto" w:fill="auto"/>
          </w:tcPr>
          <w:p w:rsidR="00ED66B0" w:rsidRPr="00ED66B0" w:rsidRDefault="00ED66B0" w:rsidP="004240F1">
            <w:pPr>
              <w:pStyle w:val="ASFKTablenorm"/>
              <w:ind w:left="57" w:right="57"/>
            </w:pPr>
            <w:r w:rsidRPr="00991B1C">
              <w:t>Участник бюджетного процесса – главный распорядитель бю</w:t>
            </w:r>
            <w:r w:rsidRPr="00ED66B0">
              <w:t>джетных средств, распорядитель бюджетных средств, получатель бюджетных средств; иной получатель бюджетных средств; главный администратор до</w:t>
            </w:r>
            <w:r w:rsidRPr="00ED66B0">
              <w:lastRenderedPageBreak/>
              <w:t>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Уведомление о возвращении док</w:t>
            </w:r>
            <w:r w:rsidRPr="00ED66B0">
              <w:t>ументов</w:t>
            </w:r>
          </w:p>
        </w:tc>
        <w:tc>
          <w:tcPr>
            <w:tcW w:w="3784" w:type="pct"/>
            <w:shd w:val="clear" w:color="auto" w:fill="auto"/>
          </w:tcPr>
          <w:p w:rsidR="00ED66B0" w:rsidRPr="00ED66B0" w:rsidRDefault="00ED66B0" w:rsidP="004240F1">
            <w:pPr>
              <w:pStyle w:val="ASFKTablenorm"/>
              <w:ind w:left="57" w:right="57"/>
            </w:pPr>
            <w:r w:rsidRPr="00991B1C">
              <w:t>Уведомление о возвращении документов, приложенных к и</w:t>
            </w:r>
            <w:r w:rsidRPr="00ED66B0">
              <w:t>сполнительному документу.</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Уведомление о в</w:t>
            </w:r>
            <w:r w:rsidRPr="00ED66B0">
              <w:t>озобновлении операций</w:t>
            </w:r>
          </w:p>
        </w:tc>
        <w:tc>
          <w:tcPr>
            <w:tcW w:w="3784" w:type="pct"/>
            <w:shd w:val="clear" w:color="auto" w:fill="auto"/>
          </w:tcPr>
          <w:p w:rsidR="00ED66B0" w:rsidRPr="00991B1C" w:rsidRDefault="00ED66B0" w:rsidP="004240F1">
            <w:pPr>
              <w:pStyle w:val="ASFKTablenorm"/>
              <w:ind w:left="57" w:right="57"/>
            </w:pPr>
            <w:r w:rsidRPr="00991B1C">
              <w:t>Уведомление о возобновлении операций по расходованию средств.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Уведомление о п</w:t>
            </w:r>
            <w:r w:rsidRPr="00ED66B0">
              <w:t>оступлении судебного акта</w:t>
            </w:r>
          </w:p>
        </w:tc>
        <w:tc>
          <w:tcPr>
            <w:tcW w:w="3784" w:type="pct"/>
            <w:shd w:val="clear" w:color="auto" w:fill="auto"/>
          </w:tcPr>
          <w:p w:rsidR="00ED66B0" w:rsidRPr="00ED66B0" w:rsidRDefault="00ED66B0" w:rsidP="004240F1">
            <w:pPr>
              <w:pStyle w:val="ASFKTablenorm"/>
              <w:ind w:left="57" w:right="57"/>
            </w:pPr>
            <w:r w:rsidRPr="00991B1C">
              <w:t>Уведомление о поступлении судебного акта, предусматрива</w:t>
            </w:r>
            <w:r w:rsidRPr="00ED66B0">
              <w:t>ющего возобновление исполнения исполнительного документа.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Уведомление о приостановлении операций</w:t>
            </w:r>
          </w:p>
        </w:tc>
        <w:tc>
          <w:tcPr>
            <w:tcW w:w="3784" w:type="pct"/>
            <w:shd w:val="clear" w:color="auto" w:fill="auto"/>
          </w:tcPr>
          <w:p w:rsidR="00ED66B0" w:rsidRPr="00991B1C" w:rsidRDefault="00ED66B0" w:rsidP="004240F1">
            <w:pPr>
              <w:pStyle w:val="ASFKTablenorm"/>
              <w:ind w:left="57" w:right="57"/>
            </w:pPr>
            <w:r w:rsidRPr="00991B1C">
              <w:t>Уведомление о приостановлении операций по расходованию средств в связи с неисполнением требований исполнительного документа.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Уведомление об отказе</w:t>
            </w:r>
          </w:p>
        </w:tc>
        <w:tc>
          <w:tcPr>
            <w:tcW w:w="3784" w:type="pct"/>
            <w:shd w:val="clear" w:color="auto" w:fill="auto"/>
          </w:tcPr>
          <w:p w:rsidR="00ED66B0" w:rsidRPr="00ED66B0" w:rsidRDefault="00ED66B0" w:rsidP="004240F1">
            <w:pPr>
              <w:pStyle w:val="ASFKTablenorm"/>
              <w:ind w:left="57" w:right="57"/>
            </w:pPr>
            <w:r w:rsidRPr="00991B1C">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Pr="00ED66B0">
              <w:t>ачейства (СЭД)».</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Уведомление об уточнении</w:t>
            </w:r>
          </w:p>
        </w:tc>
        <w:tc>
          <w:tcPr>
            <w:tcW w:w="3784" w:type="pct"/>
            <w:shd w:val="clear" w:color="auto" w:fill="auto"/>
          </w:tcPr>
          <w:p w:rsidR="00ED66B0" w:rsidRPr="00991B1C" w:rsidRDefault="00ED66B0" w:rsidP="004240F1">
            <w:pPr>
              <w:pStyle w:val="ASFKTablenorm"/>
              <w:ind w:left="57" w:right="57"/>
            </w:pPr>
            <w:r w:rsidRPr="00991B1C">
              <w:t>Уведомление об уточнении вида и принадлежности платежа (код формы по классификатору форм документов 0531809).</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УИН</w:t>
            </w:r>
          </w:p>
        </w:tc>
        <w:tc>
          <w:tcPr>
            <w:tcW w:w="3784" w:type="pct"/>
            <w:shd w:val="clear" w:color="auto" w:fill="auto"/>
          </w:tcPr>
          <w:p w:rsidR="00ED66B0" w:rsidRPr="00991B1C" w:rsidRDefault="00ED66B0" w:rsidP="004240F1">
            <w:pPr>
              <w:pStyle w:val="ASFKTablenorm"/>
              <w:ind w:left="57" w:right="57"/>
            </w:pPr>
            <w:r w:rsidRPr="00991B1C">
              <w:t>Уникальный идентификатор начисления.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Унитарное пре</w:t>
            </w:r>
            <w:r w:rsidRPr="00ED66B0">
              <w:t>дприятие</w:t>
            </w:r>
          </w:p>
        </w:tc>
        <w:tc>
          <w:tcPr>
            <w:tcW w:w="3784" w:type="pct"/>
            <w:shd w:val="clear" w:color="auto" w:fill="auto"/>
          </w:tcPr>
          <w:p w:rsidR="00ED66B0" w:rsidRPr="00ED66B0" w:rsidRDefault="00ED66B0" w:rsidP="004240F1">
            <w:pPr>
              <w:pStyle w:val="ASFKTablenorm"/>
              <w:ind w:left="57" w:right="57"/>
            </w:pPr>
            <w:r w:rsidRPr="00991B1C">
              <w:t>Коммерческая организация, не наделенная правом собственн</w:t>
            </w:r>
            <w:r w:rsidRPr="00ED66B0">
              <w:t>ости на имущество, закрепленное за ней собственником.</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УНК</w:t>
            </w:r>
          </w:p>
        </w:tc>
        <w:tc>
          <w:tcPr>
            <w:tcW w:w="3784" w:type="pct"/>
            <w:shd w:val="clear" w:color="auto" w:fill="auto"/>
          </w:tcPr>
          <w:p w:rsidR="00ED66B0" w:rsidRPr="00991B1C" w:rsidRDefault="00ED66B0" w:rsidP="004240F1">
            <w:pPr>
              <w:pStyle w:val="ASFKTablenorm"/>
              <w:ind w:left="57" w:right="57"/>
            </w:pPr>
            <w:r w:rsidRPr="00991B1C">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УП</w:t>
            </w:r>
          </w:p>
        </w:tc>
        <w:tc>
          <w:tcPr>
            <w:tcW w:w="3784" w:type="pct"/>
            <w:shd w:val="clear" w:color="auto" w:fill="auto"/>
          </w:tcPr>
          <w:p w:rsidR="00ED66B0" w:rsidRPr="00ED66B0" w:rsidRDefault="00ED66B0" w:rsidP="004240F1">
            <w:pPr>
              <w:pStyle w:val="ASFKTablenorm"/>
              <w:ind w:left="57" w:right="57"/>
            </w:pPr>
            <w:r w:rsidRPr="00991B1C">
              <w:t>Уполномоченное подразделение – обособленное подразделение, не наделенное обязанностью ведения бухгалтерского (бюдже</w:t>
            </w:r>
            <w:r w:rsidRPr="00ED66B0">
              <w:t>тного) учета.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УУК</w:t>
            </w:r>
          </w:p>
        </w:tc>
        <w:tc>
          <w:tcPr>
            <w:tcW w:w="3784" w:type="pct"/>
            <w:shd w:val="clear" w:color="auto" w:fill="auto"/>
          </w:tcPr>
          <w:p w:rsidR="00ED66B0" w:rsidRPr="00ED66B0" w:rsidRDefault="00ED66B0" w:rsidP="004240F1">
            <w:pPr>
              <w:pStyle w:val="ASFKTablenorm"/>
              <w:ind w:left="57" w:right="57"/>
            </w:pPr>
            <w:r w:rsidRPr="00991B1C">
              <w:t>Технический подтип документа «Уведомление об уточнении в</w:t>
            </w:r>
            <w:r w:rsidRPr="00ED66B0">
              <w:t>ида и принадлежности платежа» (код формы по классификатору форм документов 0531809), исполняемого на едином счете бюджета.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УФК</w:t>
            </w:r>
          </w:p>
        </w:tc>
        <w:tc>
          <w:tcPr>
            <w:tcW w:w="3784" w:type="pct"/>
            <w:shd w:val="clear" w:color="auto" w:fill="auto"/>
          </w:tcPr>
          <w:p w:rsidR="00ED66B0" w:rsidRPr="00ED66B0" w:rsidRDefault="005E01FE" w:rsidP="004240F1">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ФАИП</w:t>
            </w:r>
          </w:p>
        </w:tc>
        <w:tc>
          <w:tcPr>
            <w:tcW w:w="3784" w:type="pct"/>
            <w:shd w:val="clear" w:color="auto" w:fill="auto"/>
          </w:tcPr>
          <w:p w:rsidR="00ED66B0" w:rsidRPr="00991B1C" w:rsidRDefault="00ED66B0" w:rsidP="004240F1">
            <w:pPr>
              <w:pStyle w:val="ASFKTablenorm"/>
              <w:ind w:left="57" w:right="57"/>
            </w:pPr>
            <w:r w:rsidRPr="00991B1C">
              <w:t>Федеральная адресная инвестиционная программа.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ФБ</w:t>
            </w:r>
          </w:p>
        </w:tc>
        <w:tc>
          <w:tcPr>
            <w:tcW w:w="3784" w:type="pct"/>
            <w:shd w:val="clear" w:color="auto" w:fill="auto"/>
          </w:tcPr>
          <w:p w:rsidR="00ED66B0" w:rsidRPr="00991B1C" w:rsidRDefault="00ED66B0" w:rsidP="004240F1">
            <w:pPr>
              <w:pStyle w:val="ASFKTablenorm"/>
              <w:ind w:left="57" w:right="57"/>
            </w:pPr>
            <w:r w:rsidRPr="00991B1C">
              <w:t>Федеральный бюджет.</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Финорган</w:t>
            </w:r>
          </w:p>
        </w:tc>
        <w:tc>
          <w:tcPr>
            <w:tcW w:w="3784" w:type="pct"/>
            <w:shd w:val="clear" w:color="auto" w:fill="auto"/>
          </w:tcPr>
          <w:p w:rsidR="00ED66B0" w:rsidRPr="00ED66B0" w:rsidRDefault="00ED66B0" w:rsidP="004240F1">
            <w:pPr>
              <w:pStyle w:val="ASFKTablenorm"/>
              <w:ind w:left="57" w:right="57"/>
            </w:pPr>
            <w:r w:rsidRPr="00991B1C">
              <w:t>Финансовый орган. К финансовым органам относятся: Мин</w:t>
            </w:r>
            <w:r w:rsidRPr="00ED66B0">
              <w:t xml:space="preserve">истерство финансов Российской Федерации, органы исполнительной власти субъектов </w:t>
            </w:r>
            <w:r w:rsidRPr="00ED66B0">
              <w:lastRenderedPageBreak/>
              <w:t>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ФИО</w:t>
            </w:r>
          </w:p>
        </w:tc>
        <w:tc>
          <w:tcPr>
            <w:tcW w:w="3784" w:type="pct"/>
            <w:shd w:val="clear" w:color="auto" w:fill="auto"/>
          </w:tcPr>
          <w:p w:rsidR="00ED66B0" w:rsidRPr="00991B1C" w:rsidRDefault="00ED66B0" w:rsidP="004240F1">
            <w:pPr>
              <w:pStyle w:val="ASFKTablenorm"/>
              <w:ind w:left="57" w:right="57"/>
            </w:pPr>
            <w:r w:rsidRPr="00991B1C">
              <w:t>Фамилия, имя, отчество.</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ФК</w:t>
            </w:r>
          </w:p>
        </w:tc>
        <w:tc>
          <w:tcPr>
            <w:tcW w:w="3784" w:type="pct"/>
            <w:shd w:val="clear" w:color="auto" w:fill="auto"/>
          </w:tcPr>
          <w:p w:rsidR="00ED66B0" w:rsidRPr="00991B1C" w:rsidRDefault="00ED66B0" w:rsidP="004240F1">
            <w:pPr>
              <w:pStyle w:val="ASFKTablenorm"/>
              <w:ind w:left="57" w:right="57"/>
            </w:pPr>
            <w:r w:rsidRPr="00991B1C">
              <w:t>Федеральное казначейство.</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ФКР</w:t>
            </w:r>
          </w:p>
        </w:tc>
        <w:tc>
          <w:tcPr>
            <w:tcW w:w="3784" w:type="pct"/>
            <w:shd w:val="clear" w:color="auto" w:fill="auto"/>
          </w:tcPr>
          <w:p w:rsidR="00ED66B0" w:rsidRPr="00991B1C" w:rsidRDefault="00ED66B0" w:rsidP="004240F1">
            <w:pPr>
              <w:pStyle w:val="ASFKTablenorm"/>
              <w:ind w:left="57" w:right="57"/>
            </w:pPr>
            <w:r w:rsidRPr="00991B1C">
              <w:t>Функциональный классификатор расходов.</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ФНС</w:t>
            </w:r>
          </w:p>
        </w:tc>
        <w:tc>
          <w:tcPr>
            <w:tcW w:w="3784" w:type="pct"/>
            <w:shd w:val="clear" w:color="auto" w:fill="auto"/>
          </w:tcPr>
          <w:p w:rsidR="00ED66B0" w:rsidRPr="00991B1C" w:rsidRDefault="00ED66B0" w:rsidP="004240F1">
            <w:pPr>
              <w:pStyle w:val="ASFKTablenorm"/>
              <w:ind w:left="57" w:right="57"/>
            </w:pPr>
            <w:r w:rsidRPr="00991B1C">
              <w:t>Федеральная налоговая служба.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ФО</w:t>
            </w:r>
          </w:p>
        </w:tc>
        <w:tc>
          <w:tcPr>
            <w:tcW w:w="3784" w:type="pct"/>
            <w:shd w:val="clear" w:color="auto" w:fill="auto"/>
          </w:tcPr>
          <w:p w:rsidR="00ED66B0" w:rsidRPr="00ED66B0" w:rsidRDefault="00ED66B0" w:rsidP="004240F1">
            <w:pPr>
              <w:pStyle w:val="ASFKTablenorm"/>
              <w:ind w:left="57" w:right="57"/>
            </w:pPr>
            <w:r w:rsidRPr="00991B1C">
              <w:t>Финансовые органы – Министерство финансов Российской Ф</w:t>
            </w:r>
            <w:r w:rsidRPr="00ED66B0">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ЦАФК</w:t>
            </w:r>
          </w:p>
        </w:tc>
        <w:tc>
          <w:tcPr>
            <w:tcW w:w="3784" w:type="pct"/>
            <w:shd w:val="clear" w:color="auto" w:fill="auto"/>
          </w:tcPr>
          <w:p w:rsidR="00ED66B0" w:rsidRPr="00991B1C" w:rsidRDefault="00ED66B0" w:rsidP="004240F1">
            <w:pPr>
              <w:pStyle w:val="ASFKTablenorm"/>
              <w:ind w:left="57" w:right="57"/>
            </w:pPr>
            <w:r w:rsidRPr="00991B1C">
              <w:t>Центральный аппарат Федерального казначейства.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ЦБ РФ</w:t>
            </w:r>
          </w:p>
        </w:tc>
        <w:tc>
          <w:tcPr>
            <w:tcW w:w="3784" w:type="pct"/>
            <w:shd w:val="clear" w:color="auto" w:fill="auto"/>
          </w:tcPr>
          <w:p w:rsidR="00ED66B0" w:rsidRPr="00991B1C" w:rsidRDefault="00ED66B0" w:rsidP="004240F1">
            <w:pPr>
              <w:pStyle w:val="ASFKTablenorm"/>
              <w:ind w:left="57" w:right="57"/>
            </w:pPr>
            <w:r w:rsidRPr="00991B1C">
              <w:t>Центральный банк Российской Федерации.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Чекбокс</w:t>
            </w:r>
          </w:p>
        </w:tc>
        <w:tc>
          <w:tcPr>
            <w:tcW w:w="3784" w:type="pct"/>
            <w:shd w:val="clear" w:color="auto" w:fill="auto"/>
          </w:tcPr>
          <w:p w:rsidR="00ED66B0" w:rsidRPr="00991B1C" w:rsidRDefault="00ED66B0" w:rsidP="004240F1">
            <w:pPr>
              <w:pStyle w:val="ASFKTablenorm"/>
              <w:ind w:left="57" w:right="57"/>
            </w:pPr>
            <w:r w:rsidRPr="00991B1C">
              <w:t>Клетка выбора из списка представленных значений.</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ЭД</w:t>
            </w:r>
          </w:p>
        </w:tc>
        <w:tc>
          <w:tcPr>
            <w:tcW w:w="3784" w:type="pct"/>
            <w:shd w:val="clear" w:color="auto" w:fill="auto"/>
          </w:tcPr>
          <w:p w:rsidR="00ED66B0" w:rsidRPr="00ED66B0" w:rsidRDefault="00ED66B0" w:rsidP="004240F1">
            <w:pPr>
              <w:pStyle w:val="ASFKTablenorm"/>
              <w:ind w:left="57" w:right="57"/>
            </w:pPr>
            <w:r w:rsidRPr="00991B1C">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ED66B0">
              <w:t>атусы документа).</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ЭП</w:t>
            </w:r>
          </w:p>
        </w:tc>
        <w:tc>
          <w:tcPr>
            <w:tcW w:w="3784" w:type="pct"/>
            <w:shd w:val="clear" w:color="auto" w:fill="auto"/>
          </w:tcPr>
          <w:p w:rsidR="00ED66B0" w:rsidRPr="00ED66B0" w:rsidRDefault="00ED66B0" w:rsidP="004240F1">
            <w:pPr>
              <w:pStyle w:val="ASFKTablenorm"/>
              <w:ind w:left="57" w:right="57"/>
            </w:pPr>
            <w:r w:rsidRPr="00991B1C">
              <w:t>Электронная подпись. Информация в электронной форме, кот</w:t>
            </w:r>
            <w:r w:rsidRPr="00ED66B0">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ЭПД</w:t>
            </w:r>
          </w:p>
        </w:tc>
        <w:tc>
          <w:tcPr>
            <w:tcW w:w="3784" w:type="pct"/>
            <w:shd w:val="clear" w:color="auto" w:fill="auto"/>
          </w:tcPr>
          <w:p w:rsidR="00ED66B0" w:rsidRPr="00ED66B0" w:rsidRDefault="00ED66B0" w:rsidP="004240F1">
            <w:pPr>
              <w:pStyle w:val="ASFKTablenorm"/>
              <w:ind w:left="57" w:right="57"/>
            </w:pPr>
            <w:r w:rsidRPr="00991B1C">
              <w:t>Электронный платежный документ – документ, являющийся о</w:t>
            </w:r>
            <w:r w:rsidRPr="00ED66B0">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ЭС</w:t>
            </w:r>
          </w:p>
        </w:tc>
        <w:tc>
          <w:tcPr>
            <w:tcW w:w="3784" w:type="pct"/>
            <w:shd w:val="clear" w:color="auto" w:fill="auto"/>
          </w:tcPr>
          <w:p w:rsidR="00ED66B0" w:rsidRPr="00991B1C" w:rsidRDefault="00ED66B0" w:rsidP="004240F1">
            <w:pPr>
              <w:pStyle w:val="ASFKTablenorm"/>
              <w:ind w:left="57" w:right="57"/>
            </w:pPr>
            <w:r w:rsidRPr="00991B1C">
              <w:t>Электронное сообщение.</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ЭФ</w:t>
            </w:r>
          </w:p>
        </w:tc>
        <w:tc>
          <w:tcPr>
            <w:tcW w:w="3784" w:type="pct"/>
            <w:shd w:val="clear" w:color="auto" w:fill="auto"/>
          </w:tcPr>
          <w:p w:rsidR="00ED66B0" w:rsidRPr="00991B1C" w:rsidRDefault="00ED66B0" w:rsidP="004240F1">
            <w:pPr>
              <w:pStyle w:val="ASFKTablenorm"/>
              <w:ind w:left="57" w:right="57"/>
            </w:pPr>
            <w:r w:rsidRPr="00991B1C">
              <w:t>Экранная форма – визуальная форма электронного документа в интерфейсе прикладного программного обеспечения.</w:t>
            </w:r>
          </w:p>
        </w:tc>
      </w:tr>
      <w:tr w:rsidR="00ED66B0" w:rsidRPr="00AB7803" w:rsidTr="004240F1">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4240F1">
            <w:pPr>
              <w:pStyle w:val="ASFKTablenorm"/>
              <w:ind w:left="57" w:right="57"/>
            </w:pPr>
            <w:r w:rsidRPr="00991B1C">
              <w:t>ЮЛ</w:t>
            </w:r>
          </w:p>
        </w:tc>
        <w:tc>
          <w:tcPr>
            <w:tcW w:w="3784" w:type="pct"/>
            <w:shd w:val="clear" w:color="auto" w:fill="auto"/>
          </w:tcPr>
          <w:p w:rsidR="00ED66B0" w:rsidRPr="00991B1C" w:rsidRDefault="00ED66B0" w:rsidP="004240F1">
            <w:pPr>
              <w:pStyle w:val="ASFKTablenorm"/>
              <w:ind w:left="57" w:right="57"/>
            </w:pPr>
            <w:r w:rsidRPr="00991B1C">
              <w:t>Юридическое лицо.</w:t>
            </w:r>
          </w:p>
        </w:tc>
      </w:tr>
    </w:tbl>
    <w:p w:rsidR="005F037E" w:rsidRPr="00AB3AFD" w:rsidRDefault="005F037E" w:rsidP="00AB3AFD">
      <w:pPr>
        <w:pStyle w:val="51"/>
      </w:pPr>
      <w:bookmarkStart w:id="26" w:name="_Toc232827274"/>
      <w:r w:rsidRPr="00AB3AFD">
        <w:lastRenderedPageBreak/>
        <w:t>Элементы оформления</w:t>
      </w:r>
      <w:bookmarkEnd w:id="26"/>
    </w:p>
    <w:p w:rsidR="005F037E" w:rsidRPr="00AB7803" w:rsidRDefault="005F037E" w:rsidP="005F037E">
      <w:pPr>
        <w:pStyle w:val="ASFKNormal"/>
      </w:pPr>
      <w:r w:rsidRPr="00AB7803">
        <w:t xml:space="preserve">Кнопки экранных форм или окон, в тексте обозначаются следующим образом: </w:t>
      </w:r>
      <w:r w:rsidR="00104B38">
        <w:t>«</w:t>
      </w:r>
      <w:r w:rsidRPr="00AB7803">
        <w:rPr>
          <w:lang w:val="en-US"/>
        </w:rPr>
        <w:t>OK</w:t>
      </w:r>
      <w:r w:rsidR="00104B38">
        <w:t>»</w:t>
      </w:r>
      <w:r w:rsidRPr="00AB7803">
        <w:t xml:space="preserve">, </w:t>
      </w:r>
      <w:r w:rsidR="00104B38">
        <w:t>«</w:t>
      </w:r>
      <w:r w:rsidRPr="00AB7803">
        <w:t>Выйти</w:t>
      </w:r>
      <w:r w:rsidR="00104B38">
        <w:t>»</w:t>
      </w:r>
      <w:r w:rsidRPr="00AB7803">
        <w:t xml:space="preserve">, </w:t>
      </w:r>
      <w:r w:rsidR="00104B38">
        <w:t>«</w:t>
      </w:r>
      <w:r w:rsidRPr="00AB7803">
        <w:t>Отмена</w:t>
      </w:r>
      <w:r w:rsidR="00104B38">
        <w:t>»</w:t>
      </w:r>
      <w:r w:rsidRPr="00AB7803">
        <w:t xml:space="preserve"> и т.д. Кнопки, расположенные на панели инструментов, обозначаются следующим образом: </w:t>
      </w:r>
      <w:r w:rsidR="0042718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21.6pt">
            <v:imagedata r:id="rId11" o:title="button_save"/>
          </v:shape>
        </w:pict>
      </w:r>
      <w:r w:rsidRPr="00AB7803">
        <w:t xml:space="preserve"> (Сохранить), </w:t>
      </w:r>
      <w:r w:rsidR="00427187">
        <w:pict>
          <v:shape id="_x0000_i1026" type="#_x0000_t75" style="width:21.6pt;height:21.6pt">
            <v:imagedata r:id="rId12" o:title="button_new"/>
          </v:shape>
        </w:pict>
      </w:r>
      <w:r w:rsidRPr="00AB7803">
        <w:t> (Создать) и т.п.</w:t>
      </w:r>
    </w:p>
    <w:p w:rsidR="005F037E" w:rsidRPr="00AB7803" w:rsidRDefault="005F037E" w:rsidP="005F037E">
      <w:pPr>
        <w:pStyle w:val="ASFKNormal"/>
      </w:pPr>
      <w:r w:rsidRPr="00AB7803">
        <w:t xml:space="preserve">Название пунктов меню, закладок, а также названия документов и справочников в тексте заключаются в кавычки. Например: справочник </w:t>
      </w:r>
      <w:r w:rsidR="00104B38">
        <w:t>«</w:t>
      </w:r>
      <w:r w:rsidRPr="00AB7803">
        <w:t>КБК</w:t>
      </w:r>
      <w:r w:rsidR="00104B38">
        <w:t>»</w:t>
      </w:r>
      <w:r w:rsidRPr="00AB7803">
        <w:t xml:space="preserve">, пункт меню </w:t>
      </w:r>
      <w:r w:rsidR="00104B38">
        <w:t>«</w:t>
      </w:r>
      <w:r w:rsidRPr="00AB7803">
        <w:t>О программе</w:t>
      </w:r>
      <w:r w:rsidR="00104B38">
        <w:t>»</w:t>
      </w:r>
      <w:r w:rsidRPr="00AB7803">
        <w:t xml:space="preserve">, закладка </w:t>
      </w:r>
      <w:r w:rsidR="00104B38">
        <w:t>«</w:t>
      </w:r>
      <w:r w:rsidRPr="00AB7803">
        <w:t>Основная информация</w:t>
      </w:r>
      <w:r w:rsidR="00104B38">
        <w:t>»</w:t>
      </w:r>
      <w:r w:rsidRPr="00AB7803">
        <w:t xml:space="preserve"> и т.д.</w:t>
      </w:r>
    </w:p>
    <w:p w:rsidR="005F037E" w:rsidRPr="00AB7803" w:rsidRDefault="005F037E" w:rsidP="005F037E">
      <w:pPr>
        <w:pStyle w:val="ASFKNormal"/>
      </w:pPr>
      <w:r w:rsidRPr="00AB7803">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t>«</w:t>
      </w:r>
      <w:r w:rsidRPr="00AB7803">
        <w:t>Обработка/Выгрузка данных</w:t>
      </w:r>
      <w:r w:rsidR="00104B38">
        <w:t>»</w:t>
      </w:r>
      <w:r w:rsidRPr="00AB7803">
        <w:t xml:space="preserve"> (пользователь должен последовательно выбрать пункт меню </w:t>
      </w:r>
      <w:r w:rsidR="00104B38">
        <w:t>«</w:t>
      </w:r>
      <w:r w:rsidRPr="00AB7803">
        <w:t>Обработка</w:t>
      </w:r>
      <w:r w:rsidR="00104B38">
        <w:t>»</w:t>
      </w:r>
      <w:r w:rsidRPr="00AB7803">
        <w:t xml:space="preserve">, затем в открывшемся подменю пункт </w:t>
      </w:r>
      <w:r w:rsidR="00104B38">
        <w:t>«</w:t>
      </w:r>
      <w:r w:rsidRPr="00AB7803">
        <w:t>Выгрузка данных</w:t>
      </w:r>
      <w:r w:rsidR="00104B38">
        <w:t>»</w:t>
      </w:r>
      <w:r>
        <w:t>)</w:t>
      </w:r>
      <w:r w:rsidRPr="00AB7803">
        <w:t>.</w:t>
      </w:r>
    </w:p>
    <w:p w:rsidR="005F037E" w:rsidRPr="00AB7803" w:rsidRDefault="005F037E" w:rsidP="005F037E">
      <w:pPr>
        <w:pStyle w:val="ASFKNormal"/>
      </w:pPr>
      <w:r w:rsidRPr="00AB7803">
        <w:t xml:space="preserve">Название файлов выделяются в тексте следующим образом: </w:t>
      </w:r>
      <w:r w:rsidRPr="00AB7803">
        <w:rPr>
          <w:lang w:val="en-US"/>
        </w:rPr>
        <w:t>setup</w:t>
      </w:r>
      <w:r w:rsidRPr="00AB7803">
        <w:t>.</w:t>
      </w:r>
      <w:r w:rsidRPr="00AB7803">
        <w:rPr>
          <w:lang w:val="en-US"/>
        </w:rPr>
        <w:t>exe</w:t>
      </w:r>
      <w:r w:rsidRPr="00AB7803">
        <w:t>.</w:t>
      </w:r>
    </w:p>
    <w:p w:rsidR="005F037E" w:rsidRPr="00AB7803" w:rsidRDefault="005F037E" w:rsidP="005F037E">
      <w:pPr>
        <w:pStyle w:val="ASFKNormal"/>
      </w:pPr>
      <w:r w:rsidRPr="00AB7803">
        <w:t xml:space="preserve">Сведения, которые указывают на особенности данного описания, оформлены в виде примечаний, начинающихся со слова </w:t>
      </w:r>
      <w:r w:rsidR="00104B38">
        <w:t>«</w:t>
      </w:r>
      <w:r w:rsidRPr="00AB7803">
        <w:rPr>
          <w:rStyle w:val="ASFKSymBold"/>
        </w:rPr>
        <w:t>Примечание</w:t>
      </w:r>
      <w:r w:rsidR="00104B38">
        <w:t>»</w:t>
      </w:r>
      <w:r w:rsidRPr="00AB7803">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AB7803" w:rsidRDefault="005F037E" w:rsidP="005F037E">
      <w:pPr>
        <w:pStyle w:val="ASFKNormal"/>
      </w:pPr>
      <w:bookmarkStart w:id="27" w:name="_Toc225916464"/>
      <w:bookmarkStart w:id="28" w:name="_Toc232827275"/>
      <w:r w:rsidRPr="00AB7803">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t>«</w:t>
      </w:r>
      <w:r w:rsidRPr="00AB7803">
        <w:rPr>
          <w:rStyle w:val="ASFKSymBold"/>
        </w:rPr>
        <w:t>Внимание!</w:t>
      </w:r>
      <w:r w:rsidR="00104B38">
        <w:t>»</w:t>
      </w:r>
      <w:r w:rsidRPr="00AB7803">
        <w:t>. Как правило, эта информация имеет предупреждающий характер.</w:t>
      </w:r>
    </w:p>
    <w:p w:rsidR="005F037E" w:rsidRPr="00AB7803" w:rsidRDefault="005F037E" w:rsidP="005F037E">
      <w:pPr>
        <w:pStyle w:val="ASFKNormal"/>
      </w:pPr>
      <w:r w:rsidRPr="00AB7803">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6B2F46">
      <w:pPr>
        <w:pStyle w:val="1"/>
      </w:pPr>
      <w:bookmarkStart w:id="29" w:name="_Toc50373869"/>
      <w:bookmarkEnd w:id="27"/>
      <w:bookmarkEnd w:id="28"/>
      <w:r>
        <w:lastRenderedPageBreak/>
        <w:t>Назначение и условия применения</w:t>
      </w:r>
      <w:bookmarkEnd w:id="29"/>
    </w:p>
    <w:p w:rsidR="005F037E" w:rsidRPr="00AB7803" w:rsidRDefault="005F037E" w:rsidP="005F037E">
      <w:pPr>
        <w:pStyle w:val="21"/>
      </w:pPr>
      <w:bookmarkStart w:id="30" w:name="_Toc225916465"/>
      <w:bookmarkStart w:id="31" w:name="_Toc232827276"/>
      <w:bookmarkStart w:id="32" w:name="_Toc409433953"/>
      <w:bookmarkStart w:id="33" w:name="_Toc410656357"/>
      <w:bookmarkStart w:id="34" w:name="_Toc420936398"/>
      <w:bookmarkStart w:id="35" w:name="_Toc221011460"/>
      <w:bookmarkStart w:id="36" w:name="_Toc221012161"/>
      <w:bookmarkStart w:id="37" w:name="_Toc225934542"/>
      <w:bookmarkStart w:id="38" w:name="_Toc107037953"/>
      <w:bookmarkStart w:id="39" w:name="_Toc182196484"/>
      <w:bookmarkStart w:id="40" w:name="_Toc50373870"/>
      <w:r w:rsidRPr="00AB7803">
        <w:t>Виды деятельности, функции</w:t>
      </w:r>
      <w:bookmarkEnd w:id="30"/>
      <w:bookmarkEnd w:id="31"/>
      <w:bookmarkEnd w:id="32"/>
      <w:bookmarkEnd w:id="33"/>
      <w:bookmarkEnd w:id="34"/>
      <w:bookmarkEnd w:id="40"/>
    </w:p>
    <w:bookmarkEnd w:id="35"/>
    <w:bookmarkEnd w:id="36"/>
    <w:bookmarkEnd w:id="37"/>
    <w:p w:rsidR="005F037E" w:rsidRPr="00AB7803" w:rsidRDefault="005F037E" w:rsidP="005F037E">
      <w:pPr>
        <w:pStyle w:val="ASFKNormal"/>
      </w:pPr>
      <w:r w:rsidRPr="00AB7803">
        <w:t>АРМ ПБС</w:t>
      </w:r>
      <w:r w:rsidR="00565066">
        <w:t xml:space="preserve"> </w:t>
      </w:r>
      <w:r w:rsidRPr="00AB7803">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AB7803" w:rsidRDefault="005F037E" w:rsidP="005F037E">
      <w:pPr>
        <w:pStyle w:val="ASFKNormal"/>
      </w:pPr>
      <w:r w:rsidRPr="00AB7803">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AB7803" w:rsidRDefault="005F037E" w:rsidP="005F037E">
      <w:pPr>
        <w:pStyle w:val="21"/>
      </w:pPr>
      <w:bookmarkStart w:id="41" w:name="_Toc225916466"/>
      <w:bookmarkStart w:id="42" w:name="_Toc232827277"/>
      <w:bookmarkStart w:id="43" w:name="_Toc409433954"/>
      <w:bookmarkStart w:id="44" w:name="_Toc410656358"/>
      <w:bookmarkStart w:id="45" w:name="_Toc420936399"/>
      <w:bookmarkStart w:id="46" w:name="_Ref465956291"/>
      <w:bookmarkStart w:id="47" w:name="_Toc50373871"/>
      <w:r w:rsidRPr="00AB7803">
        <w:t>Программные и</w:t>
      </w:r>
      <w:r>
        <w:t xml:space="preserve"> </w:t>
      </w:r>
      <w:r w:rsidRPr="00AB7803">
        <w:t>аппаратные требования к</w:t>
      </w:r>
      <w:r>
        <w:t xml:space="preserve"> </w:t>
      </w:r>
      <w:r w:rsidRPr="00AB7803">
        <w:t>системе</w:t>
      </w:r>
      <w:bookmarkEnd w:id="41"/>
      <w:bookmarkEnd w:id="42"/>
      <w:bookmarkEnd w:id="43"/>
      <w:bookmarkEnd w:id="44"/>
      <w:bookmarkEnd w:id="45"/>
      <w:bookmarkEnd w:id="46"/>
      <w:bookmarkEnd w:id="47"/>
    </w:p>
    <w:p w:rsidR="005F037E" w:rsidRPr="00AB7803" w:rsidRDefault="005F037E" w:rsidP="005F037E">
      <w:pPr>
        <w:pStyle w:val="ASFKNormal"/>
      </w:pPr>
      <w:r w:rsidRPr="00AB7803">
        <w:t xml:space="preserve">Для нормального запуска и функционирования АРМ ПБС необходимо выполнение ряда требований, которые перечислены </w:t>
      </w:r>
      <w:r w:rsidR="00813A21">
        <w:t>ниже</w:t>
      </w:r>
      <w:r w:rsidRPr="00AB7803">
        <w:t>.</w:t>
      </w:r>
    </w:p>
    <w:p w:rsidR="005F037E" w:rsidRPr="00AB7803" w:rsidRDefault="005F037E" w:rsidP="005F037E">
      <w:pPr>
        <w:pStyle w:val="ASFKNormal"/>
      </w:pPr>
      <w:bookmarkStart w:id="48" w:name="_Toc167600089"/>
      <w:bookmarkStart w:id="49" w:name="_Toc170885707"/>
      <w:bookmarkStart w:id="50" w:name="_Toc221011463"/>
      <w:bookmarkStart w:id="51" w:name="_Toc221012164"/>
      <w:bookmarkStart w:id="52" w:name="_Toc225934545"/>
      <w:r w:rsidRPr="00AB7803">
        <w:t>Минимальный состав аппаратных средств</w:t>
      </w:r>
      <w:bookmarkEnd w:id="48"/>
      <w:bookmarkEnd w:id="49"/>
      <w:bookmarkEnd w:id="50"/>
      <w:bookmarkEnd w:id="51"/>
      <w:bookmarkEnd w:id="52"/>
      <w:r w:rsidRPr="00AB7803">
        <w:t>:</w:t>
      </w:r>
    </w:p>
    <w:p w:rsidR="005F037E" w:rsidRPr="00AB7803" w:rsidRDefault="00101EEE" w:rsidP="005F037E">
      <w:pPr>
        <w:pStyle w:val="ASFKListmark1"/>
      </w:pPr>
      <w:r>
        <w:t>п</w:t>
      </w:r>
      <w:r w:rsidR="005F037E" w:rsidRPr="00AB7803">
        <w:t xml:space="preserve">роцессор </w:t>
      </w:r>
      <w:r w:rsidR="005F037E" w:rsidRPr="00AB7803">
        <w:rPr>
          <w:lang w:val="en-US"/>
        </w:rPr>
        <w:t xml:space="preserve">x86 </w:t>
      </w:r>
      <w:r w:rsidR="005F037E" w:rsidRPr="00AB7803">
        <w:t>частота 2.0 ГГц;</w:t>
      </w:r>
    </w:p>
    <w:p w:rsidR="005F037E" w:rsidRPr="00AB7803" w:rsidRDefault="005F037E" w:rsidP="005F037E">
      <w:pPr>
        <w:pStyle w:val="ASFKListmark1"/>
      </w:pPr>
      <w:r w:rsidRPr="00AB7803">
        <w:t>ОЗУ 1 Гб;</w:t>
      </w:r>
    </w:p>
    <w:p w:rsidR="005F037E" w:rsidRPr="00AB7803" w:rsidRDefault="00101EEE" w:rsidP="005F037E">
      <w:pPr>
        <w:pStyle w:val="ASFKListmark1"/>
      </w:pPr>
      <w:r>
        <w:t>м</w:t>
      </w:r>
      <w:r w:rsidR="005F037E" w:rsidRPr="00AB7803">
        <w:t>есто на HDD 40 Гб;</w:t>
      </w:r>
    </w:p>
    <w:p w:rsidR="005F037E" w:rsidRPr="00AB7803" w:rsidRDefault="00101EEE" w:rsidP="005F037E">
      <w:pPr>
        <w:pStyle w:val="ASFKListmark1"/>
      </w:pPr>
      <w:r>
        <w:t>м</w:t>
      </w:r>
      <w:r w:rsidR="005F037E" w:rsidRPr="00AB7803">
        <w:t>онитор 1024х768;</w:t>
      </w:r>
    </w:p>
    <w:p w:rsidR="005F037E" w:rsidRPr="00AB7803" w:rsidRDefault="00101EEE" w:rsidP="005F037E">
      <w:pPr>
        <w:pStyle w:val="ASFKListmark1"/>
      </w:pPr>
      <w:r>
        <w:t>с</w:t>
      </w:r>
      <w:r w:rsidR="005F037E" w:rsidRPr="00AB7803">
        <w:t xml:space="preserve">еть </w:t>
      </w:r>
      <w:r w:rsidR="005F037E" w:rsidRPr="00AB7803">
        <w:rPr>
          <w:lang w:val="en-US"/>
        </w:rPr>
        <w:t xml:space="preserve">FastEthernet </w:t>
      </w:r>
      <w:r w:rsidR="005F037E" w:rsidRPr="00AB7803">
        <w:t xml:space="preserve">(100+ </w:t>
      </w:r>
      <w:r w:rsidR="005F037E" w:rsidRPr="00AB7803">
        <w:rPr>
          <w:lang w:val="en-US"/>
        </w:rPr>
        <w:t>Mbit</w:t>
      </w:r>
      <w:r w:rsidR="005F037E" w:rsidRPr="00AB7803">
        <w:t>/</w:t>
      </w:r>
      <w:r w:rsidR="005F037E" w:rsidRPr="00AB7803">
        <w:rPr>
          <w:lang w:val="en-US"/>
        </w:rPr>
        <w:t>s</w:t>
      </w:r>
      <w:r w:rsidR="005F037E" w:rsidRPr="00AB7803">
        <w:t>).</w:t>
      </w:r>
    </w:p>
    <w:p w:rsidR="005F037E" w:rsidRPr="00AB7803" w:rsidRDefault="005F037E" w:rsidP="005F037E">
      <w:pPr>
        <w:pStyle w:val="ASFKNote"/>
      </w:pPr>
      <w:r w:rsidRPr="00AB7803">
        <w:rPr>
          <w:rStyle w:val="ASFKSymBold"/>
        </w:rPr>
        <w:t>Примечание.</w:t>
      </w:r>
      <w:r w:rsidRPr="00AB7803">
        <w:tab/>
        <w:t>В случае использования USB-Модема – сетевая карта не нужна.</w:t>
      </w:r>
    </w:p>
    <w:p w:rsidR="005F037E" w:rsidRPr="00AB7803" w:rsidRDefault="005F037E" w:rsidP="005F037E">
      <w:pPr>
        <w:pStyle w:val="ASFKNormal"/>
      </w:pPr>
      <w:bookmarkStart w:id="53" w:name="_Toc167600090"/>
      <w:bookmarkStart w:id="54" w:name="_Toc170885708"/>
      <w:bookmarkStart w:id="55" w:name="_Toc221011464"/>
      <w:bookmarkStart w:id="56" w:name="_Toc221012165"/>
      <w:bookmarkStart w:id="57" w:name="_Toc225934546"/>
      <w:r w:rsidRPr="00AB7803">
        <w:t>Минимальный состав программных средств</w:t>
      </w:r>
      <w:bookmarkEnd w:id="53"/>
      <w:bookmarkEnd w:id="54"/>
      <w:bookmarkEnd w:id="55"/>
      <w:bookmarkEnd w:id="56"/>
      <w:bookmarkEnd w:id="57"/>
      <w:r w:rsidRPr="00AB7803">
        <w:t>:</w:t>
      </w:r>
    </w:p>
    <w:p w:rsidR="005F037E" w:rsidRPr="00AB7803" w:rsidRDefault="00101EEE" w:rsidP="005F037E">
      <w:pPr>
        <w:pStyle w:val="ASFKListmark1"/>
      </w:pPr>
      <w:r>
        <w:t>о</w:t>
      </w:r>
      <w:r w:rsidR="005F037E" w:rsidRPr="00AB7803">
        <w:t xml:space="preserve">перационная система </w:t>
      </w:r>
      <w:r w:rsidR="005F037E" w:rsidRPr="00AB7803">
        <w:rPr>
          <w:lang w:val="en-US"/>
        </w:rPr>
        <w:t>Windows</w:t>
      </w:r>
      <w:r w:rsidR="005F037E" w:rsidRPr="00AB7803">
        <w:t xml:space="preserve"> выше 2000;</w:t>
      </w:r>
    </w:p>
    <w:p w:rsidR="005F037E" w:rsidRPr="00AB7803" w:rsidRDefault="00101EEE" w:rsidP="005F037E">
      <w:pPr>
        <w:pStyle w:val="ASFKListmark1"/>
      </w:pPr>
      <w:r>
        <w:t>п</w:t>
      </w:r>
      <w:r w:rsidRPr="00101EEE">
        <w:t xml:space="preserve">оследняя актуальная версия Java 2 Runtime </w:t>
      </w:r>
      <w:r w:rsidRPr="00E516B0">
        <w:rPr>
          <w:lang w:val="en-US"/>
        </w:rPr>
        <w:t>Environment</w:t>
      </w:r>
      <w:r w:rsidR="005F037E" w:rsidRPr="00AB7803">
        <w:t>;</w:t>
      </w:r>
    </w:p>
    <w:p w:rsidR="005F037E" w:rsidRPr="00AB7803" w:rsidRDefault="00101EEE" w:rsidP="005F037E">
      <w:pPr>
        <w:pStyle w:val="ASFKListmark1"/>
      </w:pPr>
      <w:r>
        <w:t>п</w:t>
      </w:r>
      <w:r w:rsidR="005F037E" w:rsidRPr="00AB7803">
        <w:t>оследние актуальные версии браузеров:</w:t>
      </w:r>
    </w:p>
    <w:p w:rsidR="005F037E" w:rsidRPr="00AB7803" w:rsidRDefault="005F037E" w:rsidP="005F037E">
      <w:pPr>
        <w:pStyle w:val="ASFKListmark3"/>
      </w:pPr>
      <w:r w:rsidRPr="00AB7803">
        <w:rPr>
          <w:lang w:val="en-US"/>
        </w:rPr>
        <w:t>Internet</w:t>
      </w:r>
      <w:r w:rsidRPr="00AB7803">
        <w:t xml:space="preserve"> </w:t>
      </w:r>
      <w:r w:rsidRPr="00AB7803">
        <w:rPr>
          <w:lang w:val="en-US"/>
        </w:rPr>
        <w:t>Explorer</w:t>
      </w:r>
      <w:r w:rsidRPr="00AB7803">
        <w:t>;</w:t>
      </w:r>
    </w:p>
    <w:p w:rsidR="005F037E" w:rsidRPr="00AB7803" w:rsidRDefault="005F037E" w:rsidP="005F037E">
      <w:pPr>
        <w:pStyle w:val="ASFKListmark3"/>
      </w:pPr>
      <w:r w:rsidRPr="00AB7803">
        <w:rPr>
          <w:lang w:val="en-US"/>
        </w:rPr>
        <w:t>Mozilla</w:t>
      </w:r>
      <w:r w:rsidRPr="00AB7803">
        <w:t xml:space="preserve"> </w:t>
      </w:r>
      <w:r w:rsidRPr="00AB7803">
        <w:rPr>
          <w:lang w:val="en-US"/>
        </w:rPr>
        <w:t>Firefox</w:t>
      </w:r>
      <w:r w:rsidRPr="00AB7803">
        <w:t>;</w:t>
      </w:r>
    </w:p>
    <w:p w:rsidR="005F037E" w:rsidRPr="00AB7803" w:rsidRDefault="005F037E" w:rsidP="005F037E">
      <w:pPr>
        <w:pStyle w:val="ASFKListmark3"/>
      </w:pPr>
      <w:r w:rsidRPr="00AB7803">
        <w:rPr>
          <w:lang w:val="en-US"/>
        </w:rPr>
        <w:t>Google</w:t>
      </w:r>
      <w:r w:rsidRPr="00AB7803">
        <w:t xml:space="preserve"> </w:t>
      </w:r>
      <w:r w:rsidRPr="00AB7803">
        <w:rPr>
          <w:lang w:val="en-US"/>
        </w:rPr>
        <w:t>Chrome</w:t>
      </w:r>
      <w:r w:rsidRPr="00AB7803">
        <w:t>;</w:t>
      </w:r>
    </w:p>
    <w:p w:rsidR="005F037E" w:rsidRPr="00AB7803" w:rsidRDefault="005F037E" w:rsidP="005F037E">
      <w:pPr>
        <w:pStyle w:val="ASFKListmark3"/>
      </w:pPr>
      <w:r w:rsidRPr="00AB7803">
        <w:rPr>
          <w:lang w:val="en-US"/>
        </w:rPr>
        <w:t>Opera</w:t>
      </w:r>
      <w:r w:rsidRPr="00AB7803">
        <w:t>.</w:t>
      </w:r>
    </w:p>
    <w:p w:rsidR="005F037E" w:rsidRPr="00AB7803" w:rsidRDefault="005F037E" w:rsidP="005F037E">
      <w:pPr>
        <w:pStyle w:val="ASFKNote"/>
      </w:pPr>
      <w:r w:rsidRPr="00AB7803">
        <w:rPr>
          <w:rStyle w:val="ASFKSymBold"/>
        </w:rPr>
        <w:t>Примечание.</w:t>
      </w:r>
      <w:r w:rsidRPr="00AB7803">
        <w:tab/>
        <w:t>В браузере должна быть включена поддержка Java.</w:t>
      </w:r>
    </w:p>
    <w:p w:rsidR="005F037E" w:rsidRPr="00AB7803" w:rsidRDefault="005F037E" w:rsidP="005F037E">
      <w:pPr>
        <w:pStyle w:val="ASFKNoteContinue"/>
      </w:pPr>
      <w:r w:rsidRPr="00AB7803">
        <w:t xml:space="preserve">В JRE Java версий 1.6 </w:t>
      </w:r>
      <w:r w:rsidRPr="00E516B0">
        <w:rPr>
          <w:rFonts w:eastAsia="SimSun"/>
          <w:lang w:val="en-US"/>
        </w:rPr>
        <w:t>update</w:t>
      </w:r>
      <w:r w:rsidRPr="00AB7803">
        <w:rPr>
          <w:rFonts w:eastAsia="SimSun"/>
        </w:rPr>
        <w:t xml:space="preserve"> 14 и </w:t>
      </w:r>
      <w:r w:rsidRPr="00AB7803">
        <w:t xml:space="preserve">1.6 </w:t>
      </w:r>
      <w:r w:rsidRPr="00E516B0">
        <w:rPr>
          <w:rFonts w:eastAsia="SimSun"/>
          <w:lang w:val="en-US"/>
        </w:rPr>
        <w:t>update</w:t>
      </w:r>
      <w:r w:rsidRPr="00AB7803">
        <w:rPr>
          <w:rFonts w:eastAsia="SimSun"/>
        </w:rPr>
        <w:t xml:space="preserve"> 17 Портал работает не совсем корректно. </w:t>
      </w:r>
    </w:p>
    <w:p w:rsidR="006B2F46" w:rsidRDefault="006B2F46" w:rsidP="006B2F46">
      <w:pPr>
        <w:pStyle w:val="1"/>
      </w:pPr>
      <w:bookmarkStart w:id="58" w:name="_Toc50373872"/>
      <w:r>
        <w:lastRenderedPageBreak/>
        <w:t>Подготовка к работе</w:t>
      </w:r>
      <w:bookmarkEnd w:id="38"/>
      <w:bookmarkEnd w:id="39"/>
      <w:bookmarkEnd w:id="58"/>
    </w:p>
    <w:p w:rsidR="00E641C6" w:rsidRPr="00E641C6" w:rsidRDefault="00E641C6" w:rsidP="00E641C6">
      <w:pPr>
        <w:pStyle w:val="ASFKNormal"/>
      </w:pPr>
      <w:r w:rsidRPr="00E641C6">
        <w:t>Подготовка к работе в системе включает в себя следующие действия:</w:t>
      </w:r>
    </w:p>
    <w:p w:rsidR="00E641C6" w:rsidRPr="00E641C6" w:rsidRDefault="00E641C6" w:rsidP="00E641C6">
      <w:pPr>
        <w:pStyle w:val="ASFKListmark1"/>
      </w:pPr>
      <w:r w:rsidRPr="00E641C6">
        <w:t xml:space="preserve">проверку состава и содержания дистрибутивного носителя данных; </w:t>
      </w:r>
    </w:p>
    <w:p w:rsidR="00E641C6" w:rsidRPr="00E641C6" w:rsidRDefault="00E641C6" w:rsidP="00E641C6">
      <w:pPr>
        <w:pStyle w:val="ASFKListmark1"/>
      </w:pPr>
      <w:r w:rsidRPr="00E641C6">
        <w:t>загрузку данных и программ;</w:t>
      </w:r>
    </w:p>
    <w:p w:rsidR="00E641C6" w:rsidRPr="00E641C6" w:rsidRDefault="00E641C6" w:rsidP="00E641C6">
      <w:pPr>
        <w:pStyle w:val="ASFKListmark1"/>
      </w:pPr>
      <w:r w:rsidRPr="00E641C6">
        <w:t>проверку работоспособности системы;</w:t>
      </w:r>
    </w:p>
    <w:p w:rsidR="00E641C6" w:rsidRPr="00E641C6" w:rsidRDefault="00E641C6" w:rsidP="00E641C6">
      <w:pPr>
        <w:pStyle w:val="ASFKListmark1"/>
      </w:pPr>
      <w:r w:rsidRPr="00E641C6">
        <w:t>настройку программы для условий конкретного применения.</w:t>
      </w:r>
    </w:p>
    <w:p w:rsidR="00E641C6" w:rsidRPr="00E641C6" w:rsidRDefault="00E641C6" w:rsidP="00E641C6">
      <w:pPr>
        <w:pStyle w:val="ASFKNormal"/>
      </w:pPr>
      <w:r w:rsidRPr="00E641C6">
        <w:t xml:space="preserve">Порядок и описание вышеуказанных действий приведены в </w:t>
      </w:r>
      <w:r w:rsidR="00B9709E" w:rsidRPr="00B967C2">
        <w:t>руководств</w:t>
      </w:r>
      <w:r w:rsidR="00B9709E">
        <w:t>е</w:t>
      </w:r>
      <w:r w:rsidR="00B9709E" w:rsidRPr="00B967C2">
        <w:t xml:space="preserve"> по администрированию системы</w:t>
      </w:r>
      <w:r w:rsidRPr="00E641C6">
        <w:t xml:space="preserve"> «Руководство по установке и настройке системы (СУФД)».</w:t>
      </w:r>
    </w:p>
    <w:p w:rsidR="005F037E" w:rsidRPr="00AB7803" w:rsidRDefault="00E641C6" w:rsidP="005F037E">
      <w:pPr>
        <w:pStyle w:val="21"/>
      </w:pPr>
      <w:bookmarkStart w:id="59" w:name="_Toc107037954"/>
      <w:bookmarkStart w:id="60" w:name="_Toc182196485"/>
      <w:bookmarkStart w:id="61" w:name="_Toc50373873"/>
      <w:r>
        <w:t>Порядок проверки работоспособности</w:t>
      </w:r>
      <w:bookmarkEnd w:id="61"/>
    </w:p>
    <w:p w:rsidR="005F037E" w:rsidRPr="00AB7803" w:rsidRDefault="00E641C6" w:rsidP="005F037E">
      <w:pPr>
        <w:pStyle w:val="ASFKNormal"/>
      </w:pPr>
      <w:r w:rsidRPr="00E641C6">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t>ППО АСФК</w:t>
      </w:r>
      <w:r w:rsidRPr="00E641C6">
        <w:t xml:space="preserve">. Данный процесс описан в </w:t>
      </w:r>
      <w:r w:rsidR="00B9709E" w:rsidRPr="00BA3307">
        <w:t>обучающих материалах</w:t>
      </w:r>
      <w:r w:rsidRPr="00E641C6">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AB7803" w:rsidRDefault="005F037E" w:rsidP="005F037E">
      <w:pPr>
        <w:pStyle w:val="21"/>
      </w:pPr>
      <w:bookmarkStart w:id="62" w:name="_Toc225916469"/>
      <w:bookmarkStart w:id="63" w:name="_Toc232827280"/>
      <w:bookmarkStart w:id="64" w:name="_Toc409433957"/>
      <w:bookmarkStart w:id="65" w:name="_Toc410656361"/>
      <w:bookmarkStart w:id="66" w:name="_Toc420936402"/>
      <w:bookmarkStart w:id="67" w:name="_Toc50373874"/>
      <w:r w:rsidRPr="00AB7803">
        <w:t>Справочники системы</w:t>
      </w:r>
      <w:bookmarkEnd w:id="59"/>
      <w:bookmarkEnd w:id="60"/>
      <w:bookmarkEnd w:id="62"/>
      <w:bookmarkEnd w:id="63"/>
      <w:bookmarkEnd w:id="64"/>
      <w:bookmarkEnd w:id="65"/>
      <w:bookmarkEnd w:id="66"/>
      <w:bookmarkEnd w:id="67"/>
    </w:p>
    <w:p w:rsidR="005F037E" w:rsidRPr="00AB7803" w:rsidRDefault="005F037E" w:rsidP="005F037E">
      <w:pPr>
        <w:pStyle w:val="ASFKNormal"/>
      </w:pPr>
      <w:r w:rsidRPr="00AB7803">
        <w:t xml:space="preserve">Описание справочников, используемых в АРМ ПБС, представлено в </w:t>
      </w:r>
      <w:bookmarkStart w:id="68" w:name="_Toc106783468"/>
      <w:bookmarkStart w:id="69" w:name="_Toc106889283"/>
      <w:r w:rsidR="00B9709E" w:rsidRPr="00BA3307">
        <w:t>обучающи</w:t>
      </w:r>
      <w:r w:rsidR="00B9709E">
        <w:t>х</w:t>
      </w:r>
      <w:r w:rsidR="00B9709E" w:rsidRPr="00BA3307">
        <w:t xml:space="preserve"> материал</w:t>
      </w:r>
      <w:r w:rsidR="00B9709E">
        <w:t>ах</w:t>
      </w:r>
      <w:r w:rsidR="00B9709E" w:rsidRPr="00BA3307">
        <w:t xml:space="preserve"> «Руководство по работе со справочниками в ППО СУФД»</w:t>
      </w:r>
      <w:r w:rsidRPr="00AB7803">
        <w:t>.</w:t>
      </w:r>
    </w:p>
    <w:p w:rsidR="005F037E" w:rsidRPr="00AB7803" w:rsidRDefault="005F037E" w:rsidP="005F037E">
      <w:pPr>
        <w:pStyle w:val="21"/>
      </w:pPr>
      <w:bookmarkStart w:id="70" w:name="_Toc107037955"/>
      <w:bookmarkStart w:id="71" w:name="_Toc182196486"/>
      <w:bookmarkStart w:id="72" w:name="_Toc225916470"/>
      <w:bookmarkStart w:id="73" w:name="_Toc232827281"/>
      <w:bookmarkStart w:id="74" w:name="_Toc409433958"/>
      <w:bookmarkStart w:id="75" w:name="_Toc410656362"/>
      <w:bookmarkStart w:id="76" w:name="_Toc420936403"/>
      <w:bookmarkStart w:id="77" w:name="_Toc50373875"/>
      <w:r w:rsidRPr="00AB7803">
        <w:t>Функции системы</w:t>
      </w:r>
      <w:bookmarkEnd w:id="68"/>
      <w:bookmarkEnd w:id="69"/>
      <w:bookmarkEnd w:id="70"/>
      <w:bookmarkEnd w:id="71"/>
      <w:bookmarkEnd w:id="72"/>
      <w:bookmarkEnd w:id="73"/>
      <w:bookmarkEnd w:id="74"/>
      <w:bookmarkEnd w:id="75"/>
      <w:bookmarkEnd w:id="76"/>
      <w:bookmarkEnd w:id="77"/>
    </w:p>
    <w:p w:rsidR="005F037E" w:rsidRPr="00AB7803" w:rsidRDefault="005F037E" w:rsidP="005F037E">
      <w:pPr>
        <w:pStyle w:val="ASFKNormal"/>
      </w:pPr>
      <w:r w:rsidRPr="00AB7803">
        <w:t>В рамках юридически правомочного документооборота АРМ ПБС позволяет выполнять набор стандартных операций:</w:t>
      </w:r>
    </w:p>
    <w:p w:rsidR="005F037E" w:rsidRPr="00AB7803" w:rsidRDefault="005F037E" w:rsidP="005F037E">
      <w:pPr>
        <w:pStyle w:val="ASFKListmark1"/>
      </w:pPr>
      <w:r w:rsidRPr="00AB7803">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AB7803" w:rsidRDefault="005F037E" w:rsidP="005F037E">
      <w:pPr>
        <w:pStyle w:val="ASFKListmark1"/>
      </w:pPr>
      <w:r w:rsidRPr="00AB7803">
        <w:t>печатать документы на принтерах;</w:t>
      </w:r>
    </w:p>
    <w:p w:rsidR="005F037E" w:rsidRPr="00AB7803" w:rsidRDefault="005F037E" w:rsidP="005F037E">
      <w:pPr>
        <w:pStyle w:val="ASFKListmark1"/>
      </w:pPr>
      <w:r w:rsidRPr="00AB7803">
        <w:t>зашифровывать и расшифровать документы;</w:t>
      </w:r>
    </w:p>
    <w:p w:rsidR="005F037E" w:rsidRPr="00AB7803" w:rsidRDefault="005F037E" w:rsidP="005F037E">
      <w:pPr>
        <w:pStyle w:val="ASFKListmark1"/>
      </w:pPr>
      <w:r w:rsidRPr="00AB7803">
        <w:t xml:space="preserve">формировать и проверять </w:t>
      </w:r>
      <w:r w:rsidR="00BD2758">
        <w:t>ЭП</w:t>
      </w:r>
      <w:r w:rsidRPr="00AB7803">
        <w:t xml:space="preserve"> </w:t>
      </w:r>
      <w:r w:rsidR="00104B38">
        <w:t>«</w:t>
      </w:r>
      <w:r w:rsidRPr="00AB7803">
        <w:t>под</w:t>
      </w:r>
      <w:r w:rsidR="00104B38">
        <w:t>»</w:t>
      </w:r>
      <w:r w:rsidRPr="00AB7803">
        <w:t xml:space="preserve"> документом;</w:t>
      </w:r>
    </w:p>
    <w:p w:rsidR="005F037E" w:rsidRPr="00AB7803" w:rsidRDefault="005F037E" w:rsidP="005F037E">
      <w:pPr>
        <w:pStyle w:val="ASFKListmark1"/>
      </w:pPr>
      <w:r w:rsidRPr="00AB7803">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AB7803" w:rsidRDefault="005F037E" w:rsidP="005F037E">
      <w:pPr>
        <w:pStyle w:val="ASFKListmark1"/>
      </w:pPr>
      <w:r w:rsidRPr="00AB7803">
        <w:t>экспортировать документы во внешние системы;</w:t>
      </w:r>
    </w:p>
    <w:p w:rsidR="005F037E" w:rsidRPr="00AB7803" w:rsidRDefault="005F037E" w:rsidP="005F037E">
      <w:pPr>
        <w:pStyle w:val="ASFKListmark1"/>
      </w:pPr>
      <w:r w:rsidRPr="00AB7803">
        <w:t>осуществлять доставку документов между адресатами (отправка-получение);</w:t>
      </w:r>
    </w:p>
    <w:p w:rsidR="005F037E" w:rsidRPr="00AB7803" w:rsidRDefault="005F037E" w:rsidP="005F037E">
      <w:pPr>
        <w:pStyle w:val="ASFKListmark1"/>
      </w:pPr>
      <w:r w:rsidRPr="00AB7803">
        <w:t>вести историю изменений документов;</w:t>
      </w:r>
    </w:p>
    <w:p w:rsidR="005F037E" w:rsidRPr="00AB7803" w:rsidRDefault="005F037E" w:rsidP="005F037E">
      <w:pPr>
        <w:pStyle w:val="ASFKListmark1"/>
      </w:pPr>
      <w:r w:rsidRPr="00AB7803">
        <w:t>поддерживать жизненный цикл документов в виде последовательных изменений статусов в ходе их обработки.</w:t>
      </w:r>
    </w:p>
    <w:p w:rsidR="005F037E" w:rsidRPr="00AB7803" w:rsidRDefault="005F037E" w:rsidP="005F037E">
      <w:pPr>
        <w:pStyle w:val="ASFKNormal"/>
      </w:pPr>
      <w:r w:rsidRPr="00AB7803">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AB7803" w:rsidRDefault="005F037E" w:rsidP="005F037E">
      <w:pPr>
        <w:pStyle w:val="ASFKNormal"/>
      </w:pPr>
      <w:r w:rsidRPr="00AB7803">
        <w:t>Стандартные опер</w:t>
      </w:r>
      <w:r w:rsidR="00813A21">
        <w:t xml:space="preserve">ации над документами описаны в </w:t>
      </w:r>
      <w:r w:rsidR="00B9709E" w:rsidRPr="00BA3307">
        <w:t>обучающих материалах</w:t>
      </w:r>
      <w:r w:rsidR="00B9709E">
        <w:t xml:space="preserve"> </w:t>
      </w:r>
      <w:r w:rsidR="00104B38">
        <w:t>«</w:t>
      </w:r>
      <w:r w:rsidR="00813A21" w:rsidRPr="00813A21">
        <w:t>Основные принципы работы с ППО СУФД</w:t>
      </w:r>
      <w:r w:rsidR="00104B38">
        <w:t>»</w:t>
      </w:r>
      <w:r w:rsidRPr="00AB7803">
        <w:t>. Доступные операции, экранные формы и особенности их заполнения для документов различных типов описаны в разделе</w:t>
      </w:r>
      <w:r>
        <w:t xml:space="preserve"> </w:t>
      </w:r>
      <w:r>
        <w:fldChar w:fldCharType="begin"/>
      </w:r>
      <w:r>
        <w:instrText xml:space="preserve"> REF _Ref422834734 \r \h </w:instrText>
      </w:r>
      <w:r>
        <w:fldChar w:fldCharType="separate"/>
      </w:r>
      <w:r w:rsidR="00427187">
        <w:t>5</w:t>
      </w:r>
      <w:r>
        <w:fldChar w:fldCharType="end"/>
      </w:r>
      <w:r w:rsidRPr="00AB7803">
        <w:t>.</w:t>
      </w:r>
    </w:p>
    <w:p w:rsidR="005F037E" w:rsidRPr="00AB7803" w:rsidRDefault="005F037E" w:rsidP="005F037E">
      <w:pPr>
        <w:pStyle w:val="21"/>
      </w:pPr>
      <w:bookmarkStart w:id="78" w:name="_Toc107037956"/>
      <w:bookmarkStart w:id="79" w:name="_Toc182196487"/>
      <w:bookmarkStart w:id="80" w:name="_Toc248041597"/>
      <w:bookmarkStart w:id="81" w:name="_Toc409433959"/>
      <w:bookmarkStart w:id="82" w:name="_Toc410656363"/>
      <w:bookmarkStart w:id="83" w:name="_Toc420936404"/>
      <w:bookmarkStart w:id="84" w:name="_Toc50373876"/>
      <w:r w:rsidRPr="00AB7803">
        <w:t>Дополнительные настройки системы</w:t>
      </w:r>
      <w:bookmarkEnd w:id="78"/>
      <w:bookmarkEnd w:id="79"/>
      <w:bookmarkEnd w:id="80"/>
      <w:bookmarkEnd w:id="81"/>
      <w:bookmarkEnd w:id="82"/>
      <w:bookmarkEnd w:id="83"/>
      <w:bookmarkEnd w:id="84"/>
    </w:p>
    <w:p w:rsidR="005F037E" w:rsidRPr="00AB7803" w:rsidRDefault="005F037E" w:rsidP="005F037E">
      <w:pPr>
        <w:pStyle w:val="ASFKNormal"/>
      </w:pPr>
      <w:r w:rsidRPr="00AB7803">
        <w:t>Раздел в рамках данного документа не предусмотрен.</w:t>
      </w:r>
    </w:p>
    <w:p w:rsidR="006B2F46" w:rsidRDefault="005F037E" w:rsidP="006B2F46">
      <w:pPr>
        <w:pStyle w:val="1"/>
      </w:pPr>
      <w:bookmarkStart w:id="85" w:name="_Toc409433960"/>
      <w:bookmarkStart w:id="86" w:name="_Toc410656364"/>
      <w:bookmarkStart w:id="87" w:name="_Toc420936405"/>
      <w:bookmarkStart w:id="88" w:name="_Toc50373877"/>
      <w:r w:rsidRPr="00AB7803">
        <w:lastRenderedPageBreak/>
        <w:t>Основные сведения об интерфейсе программы, типовых операциях и приемах работы</w:t>
      </w:r>
      <w:bookmarkEnd w:id="85"/>
      <w:bookmarkEnd w:id="86"/>
      <w:bookmarkEnd w:id="87"/>
      <w:bookmarkEnd w:id="88"/>
    </w:p>
    <w:p w:rsidR="005F037E" w:rsidRPr="008A53DE" w:rsidRDefault="005F037E" w:rsidP="005F037E">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BE5CCC" w:rsidRPr="00BA3307">
        <w:t>обучающих материалах</w:t>
      </w:r>
      <w:r w:rsidR="00BE5CCC" w:rsidRPr="00726330">
        <w:t xml:space="preserve"> </w:t>
      </w:r>
      <w:r w:rsidR="00104B38">
        <w:t>«</w:t>
      </w:r>
      <w:r w:rsidR="00813A21" w:rsidRPr="00813A21">
        <w:t>Основные принципы работы с ППО СУФД</w:t>
      </w:r>
      <w:r w:rsidR="00104B38">
        <w:t>»</w:t>
      </w:r>
      <w:r w:rsidRPr="008A53DE">
        <w:t>.</w:t>
      </w:r>
    </w:p>
    <w:p w:rsidR="005F037E" w:rsidRPr="008A53DE" w:rsidRDefault="005F037E" w:rsidP="005F037E">
      <w:pPr>
        <w:pStyle w:val="21"/>
      </w:pPr>
      <w:bookmarkStart w:id="89" w:name="_Toc100631594"/>
      <w:bookmarkStart w:id="90" w:name="_Toc112819449"/>
      <w:bookmarkStart w:id="91" w:name="_Toc167600094"/>
      <w:bookmarkStart w:id="92" w:name="_Toc170885712"/>
      <w:bookmarkStart w:id="93" w:name="_Toc221011468"/>
      <w:bookmarkStart w:id="94" w:name="_Toc221012169"/>
      <w:bookmarkStart w:id="95" w:name="_Toc225934550"/>
      <w:bookmarkStart w:id="96" w:name="_Toc231630509"/>
      <w:bookmarkStart w:id="97" w:name="_Toc231630633"/>
      <w:bookmarkStart w:id="98" w:name="_Ref293486795"/>
      <w:bookmarkStart w:id="99" w:name="_Ref301872117"/>
      <w:bookmarkStart w:id="100" w:name="_Toc302380411"/>
      <w:bookmarkStart w:id="101" w:name="_Toc309837795"/>
      <w:bookmarkStart w:id="102" w:name="_Ref375231806"/>
      <w:bookmarkStart w:id="103" w:name="_Toc383088824"/>
      <w:bookmarkStart w:id="104" w:name="_Toc422496660"/>
      <w:bookmarkStart w:id="105" w:name="_Toc423425130"/>
      <w:bookmarkStart w:id="106" w:name="_Toc167600099"/>
      <w:bookmarkStart w:id="107" w:name="_Toc167600098"/>
      <w:bookmarkStart w:id="108" w:name="_Toc167600097"/>
      <w:bookmarkStart w:id="109" w:name="_Toc167600096"/>
      <w:bookmarkStart w:id="110" w:name="_Toc167600095"/>
      <w:bookmarkStart w:id="111" w:name="_Toc50373878"/>
      <w:r w:rsidRPr="008A53DE">
        <w:t>Основные элементы интерфейса</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1"/>
    </w:p>
    <w:p w:rsidR="005F037E" w:rsidRPr="008A53DE" w:rsidRDefault="005F037E" w:rsidP="005F037E">
      <w:pPr>
        <w:pStyle w:val="ASFKNormal"/>
      </w:pPr>
      <w:r w:rsidRPr="008A53DE">
        <w:t>На рисунке</w:t>
      </w:r>
      <w:r w:rsidR="00565066" w:rsidRPr="00AB7803">
        <w:t> </w:t>
      </w:r>
      <w:r w:rsidRPr="008A53DE">
        <w:fldChar w:fldCharType="begin"/>
      </w:r>
      <w:r w:rsidRPr="008A53DE">
        <w:instrText xml:space="preserve"> REF _Ref227155316 \h  \* MERGEFORMAT </w:instrText>
      </w:r>
      <w:r w:rsidRPr="008A53DE">
        <w:fldChar w:fldCharType="separate"/>
      </w:r>
      <w:r w:rsidR="00427187">
        <w:rPr>
          <w:noProof/>
        </w:rPr>
        <w:t>1</w:t>
      </w:r>
      <w:r w:rsidRPr="008A53DE">
        <w:fldChar w:fldCharType="end"/>
      </w:r>
      <w:r w:rsidRPr="008A53DE">
        <w:t xml:space="preserve"> показано главное окно программы.</w:t>
      </w:r>
    </w:p>
    <w:p w:rsidR="005F037E" w:rsidRPr="008A53DE" w:rsidRDefault="00427187" w:rsidP="005F037E">
      <w:pPr>
        <w:pStyle w:val="ASFKFigure"/>
      </w:pPr>
      <w:r>
        <w:pict>
          <v:shape id="_x0000_i1027" type="#_x0000_t75" style="width:482.4pt;height:396pt">
            <v:imagedata r:id="rId13" o:title="2" gain="1.25" blacklevel="-3277f"/>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112" w:name="_Ref227155316"/>
      <w:bookmarkStart w:id="113" w:name="_Toc50374350"/>
      <w:r w:rsidR="00427187">
        <w:rPr>
          <w:noProof/>
        </w:rPr>
        <w:t>1</w:t>
      </w:r>
      <w:bookmarkEnd w:id="112"/>
      <w:r w:rsidRPr="008A53DE">
        <w:fldChar w:fldCharType="end"/>
      </w:r>
      <w:r w:rsidRPr="008A53DE">
        <w:t>. Основное окно программы</w:t>
      </w:r>
      <w:bookmarkEnd w:id="113"/>
    </w:p>
    <w:p w:rsidR="005F037E" w:rsidRPr="008A53DE" w:rsidRDefault="005F037E" w:rsidP="005F037E">
      <w:pPr>
        <w:pStyle w:val="ASFKNormal"/>
      </w:pPr>
      <w:r w:rsidRPr="008A53DE">
        <w:t>Числами на рисунке обозначены основные элементы интерфейса программы:</w:t>
      </w:r>
    </w:p>
    <w:p w:rsidR="005F037E" w:rsidRPr="008A53DE" w:rsidRDefault="005F037E" w:rsidP="005F037E">
      <w:pPr>
        <w:pStyle w:val="ASFKListmark1"/>
      </w:pPr>
      <w:r w:rsidRPr="008A53DE">
        <w:t xml:space="preserve"> 1 – заголовок рабочего окна программы;</w:t>
      </w:r>
    </w:p>
    <w:p w:rsidR="005F037E" w:rsidRPr="008A53DE" w:rsidRDefault="005F037E" w:rsidP="005F037E">
      <w:pPr>
        <w:pStyle w:val="ASFKListmark1"/>
      </w:pPr>
      <w:r w:rsidRPr="008A53DE">
        <w:t xml:space="preserve"> 2 – строка навигации;</w:t>
      </w:r>
    </w:p>
    <w:p w:rsidR="005F037E" w:rsidRPr="008A53DE" w:rsidRDefault="005F037E" w:rsidP="005F037E">
      <w:pPr>
        <w:pStyle w:val="ASFKListmark1"/>
      </w:pPr>
      <w:r w:rsidRPr="008A53DE">
        <w:t xml:space="preserve"> 3 – поле выбора организации;</w:t>
      </w:r>
    </w:p>
    <w:p w:rsidR="005F037E" w:rsidRPr="008A53DE" w:rsidRDefault="005F037E" w:rsidP="005F037E">
      <w:pPr>
        <w:pStyle w:val="ASFKListmark1"/>
      </w:pPr>
      <w:r w:rsidRPr="008A53DE">
        <w:t xml:space="preserve"> 4 – переключатели содержимого панели навигации;</w:t>
      </w:r>
    </w:p>
    <w:p w:rsidR="005F037E" w:rsidRPr="008A53DE" w:rsidRDefault="005F037E" w:rsidP="005F037E">
      <w:pPr>
        <w:pStyle w:val="ASFKListmark1"/>
      </w:pPr>
      <w:r w:rsidRPr="008A53DE">
        <w:t xml:space="preserve"> 5 – поле поиска;</w:t>
      </w:r>
    </w:p>
    <w:p w:rsidR="005F037E" w:rsidRPr="008A53DE" w:rsidRDefault="005F037E" w:rsidP="005F037E">
      <w:pPr>
        <w:pStyle w:val="ASFKListmark1"/>
      </w:pPr>
      <w:r w:rsidRPr="008A53DE">
        <w:lastRenderedPageBreak/>
        <w:t xml:space="preserve"> 6 – панель навигации;</w:t>
      </w:r>
    </w:p>
    <w:p w:rsidR="005F037E" w:rsidRPr="008A53DE" w:rsidRDefault="005F037E" w:rsidP="005F037E">
      <w:pPr>
        <w:pStyle w:val="ASFKListmark1"/>
      </w:pPr>
      <w:r w:rsidRPr="008A53DE">
        <w:t xml:space="preserve"> 7 – область пользовательских представлений;</w:t>
      </w:r>
    </w:p>
    <w:p w:rsidR="005F037E" w:rsidRPr="008A53DE" w:rsidRDefault="005F037E" w:rsidP="005F037E">
      <w:pPr>
        <w:pStyle w:val="ASFKListmark1"/>
      </w:pPr>
      <w:r w:rsidRPr="008A53DE">
        <w:t xml:space="preserve"> 8 – кнопка настроек параметров программы;</w:t>
      </w:r>
    </w:p>
    <w:p w:rsidR="005F037E" w:rsidRPr="008A53DE" w:rsidRDefault="005F037E" w:rsidP="005F037E">
      <w:pPr>
        <w:pStyle w:val="ASFKListmark1"/>
      </w:pPr>
      <w:r w:rsidRPr="008A53DE">
        <w:t xml:space="preserve"> 9 – кнопка настройки автоматического импорта/экспорта;</w:t>
      </w:r>
    </w:p>
    <w:p w:rsidR="005F037E" w:rsidRPr="008A53DE" w:rsidRDefault="005F037E" w:rsidP="005F037E">
      <w:pPr>
        <w:pStyle w:val="ASFKListmark1"/>
      </w:pPr>
      <w:r w:rsidRPr="008A53DE">
        <w:t>10 – кнопка вызова диспетчера задач;</w:t>
      </w:r>
    </w:p>
    <w:p w:rsidR="005F037E" w:rsidRPr="008A53DE" w:rsidRDefault="005F037E" w:rsidP="005F037E">
      <w:pPr>
        <w:pStyle w:val="ASFKListmark1"/>
      </w:pPr>
      <w:r w:rsidRPr="008A53DE">
        <w:t>11 – рабочая область.</w:t>
      </w:r>
    </w:p>
    <w:p w:rsidR="005F037E" w:rsidRPr="008A53DE" w:rsidRDefault="005F037E" w:rsidP="005F037E">
      <w:pPr>
        <w:pStyle w:val="32"/>
      </w:pPr>
      <w:bookmarkStart w:id="114" w:name="_Toc383088825"/>
      <w:bookmarkStart w:id="115" w:name="_Toc422496661"/>
      <w:bookmarkStart w:id="116" w:name="_Toc423425131"/>
      <w:bookmarkStart w:id="117" w:name="_Toc50373879"/>
      <w:r w:rsidRPr="008A53DE">
        <w:t xml:space="preserve">Заголовок рабочего окна </w:t>
      </w:r>
      <w:bookmarkEnd w:id="114"/>
      <w:r w:rsidRPr="008A53DE">
        <w:t>программы</w:t>
      </w:r>
      <w:bookmarkEnd w:id="115"/>
      <w:bookmarkEnd w:id="116"/>
      <w:bookmarkEnd w:id="117"/>
    </w:p>
    <w:p w:rsidR="005F037E" w:rsidRPr="008A53DE" w:rsidRDefault="00565066" w:rsidP="005F037E">
      <w:pPr>
        <w:pStyle w:val="ASFKNormal"/>
      </w:pPr>
      <w:r>
        <w:t>В заголовке окна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427187">
        <w:t>1</w:t>
      </w:r>
      <w:r w:rsidR="005F037E" w:rsidRPr="008A53DE">
        <w:fldChar w:fldCharType="end"/>
      </w:r>
      <w:r w:rsidR="005F037E" w:rsidRPr="008A53DE">
        <w:t xml:space="preserve"> [1]) указываются следующие сведения:</w:t>
      </w:r>
    </w:p>
    <w:p w:rsidR="005F037E" w:rsidRPr="008A53DE" w:rsidRDefault="005F037E" w:rsidP="005F037E">
      <w:pPr>
        <w:pStyle w:val="ASFKListmark1"/>
      </w:pPr>
      <w:r w:rsidRPr="008A53DE">
        <w:t>название ППО;</w:t>
      </w:r>
    </w:p>
    <w:p w:rsidR="005F037E" w:rsidRPr="008A53DE" w:rsidRDefault="005F037E" w:rsidP="005F037E">
      <w:pPr>
        <w:pStyle w:val="ASFKListmark1"/>
      </w:pPr>
      <w:r w:rsidRPr="008A53DE">
        <w:t>текущий пользователь;</w:t>
      </w:r>
    </w:p>
    <w:p w:rsidR="005F037E" w:rsidRPr="008A53DE" w:rsidRDefault="005F037E" w:rsidP="005F037E">
      <w:pPr>
        <w:pStyle w:val="ASFKListmark1"/>
      </w:pPr>
      <w:r w:rsidRPr="008A53DE">
        <w:t>текущая версия ППО;</w:t>
      </w:r>
    </w:p>
    <w:p w:rsidR="005F037E" w:rsidRPr="008A53DE" w:rsidRDefault="005F037E" w:rsidP="005F037E">
      <w:pPr>
        <w:pStyle w:val="ASFKListmark1"/>
      </w:pPr>
      <w:r w:rsidRPr="008A53DE">
        <w:t>текущая дата.</w:t>
      </w:r>
    </w:p>
    <w:p w:rsidR="005F037E" w:rsidRPr="008A53DE" w:rsidRDefault="005F037E" w:rsidP="005F037E">
      <w:pPr>
        <w:pStyle w:val="32"/>
      </w:pPr>
      <w:bookmarkStart w:id="118" w:name="_Toc383088826"/>
      <w:bookmarkStart w:id="119" w:name="_Toc422496662"/>
      <w:bookmarkStart w:id="120" w:name="_Toc423425132"/>
      <w:bookmarkStart w:id="121" w:name="_Toc50373880"/>
      <w:r w:rsidRPr="008A53DE">
        <w:t>Строка навигации</w:t>
      </w:r>
      <w:bookmarkEnd w:id="118"/>
      <w:bookmarkEnd w:id="119"/>
      <w:bookmarkEnd w:id="120"/>
      <w:bookmarkEnd w:id="121"/>
    </w:p>
    <w:p w:rsidR="005F037E" w:rsidRPr="008A53DE" w:rsidRDefault="005F037E" w:rsidP="005F037E">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427187">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5F037E" w:rsidRPr="008A53DE" w:rsidRDefault="005F037E" w:rsidP="005F037E">
      <w:pPr>
        <w:pStyle w:val="32"/>
      </w:pPr>
      <w:bookmarkStart w:id="122" w:name="_Ref376259721"/>
      <w:bookmarkStart w:id="123" w:name="_Toc383088827"/>
      <w:bookmarkStart w:id="124" w:name="_Toc422496663"/>
      <w:bookmarkStart w:id="125" w:name="_Toc423425133"/>
      <w:bookmarkStart w:id="126" w:name="_Toc50373881"/>
      <w:r w:rsidRPr="008A53DE">
        <w:t>Поле выбора организации</w:t>
      </w:r>
      <w:bookmarkEnd w:id="122"/>
      <w:bookmarkEnd w:id="123"/>
      <w:bookmarkEnd w:id="124"/>
      <w:bookmarkEnd w:id="125"/>
      <w:bookmarkEnd w:id="126"/>
    </w:p>
    <w:p w:rsidR="005F037E" w:rsidRPr="008A53DE" w:rsidRDefault="00565066" w:rsidP="005F037E">
      <w:pPr>
        <w:pStyle w:val="ASFKNormal"/>
      </w:pPr>
      <w:r>
        <w:t>Панель выбора организации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427187">
        <w:t>1</w:t>
      </w:r>
      <w:r w:rsidR="005F037E" w:rsidRPr="008A53DE">
        <w:fldChar w:fldCharType="end"/>
      </w:r>
      <w:r w:rsidR="005F037E"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8A53DE" w:rsidRDefault="005F037E" w:rsidP="005F037E">
      <w:pPr>
        <w:pStyle w:val="32"/>
      </w:pPr>
      <w:bookmarkStart w:id="127" w:name="_Toc383088828"/>
      <w:bookmarkStart w:id="128" w:name="_Toc422496664"/>
      <w:bookmarkStart w:id="129" w:name="_Toc423425134"/>
      <w:bookmarkStart w:id="130" w:name="_Toc50373882"/>
      <w:r w:rsidRPr="008A53DE">
        <w:t>Переключатели содержимого панели навигации</w:t>
      </w:r>
      <w:bookmarkEnd w:id="127"/>
      <w:bookmarkEnd w:id="128"/>
      <w:bookmarkEnd w:id="129"/>
      <w:bookmarkEnd w:id="130"/>
    </w:p>
    <w:p w:rsidR="005F037E" w:rsidRPr="008A53DE" w:rsidRDefault="005F037E" w:rsidP="005F037E">
      <w:pPr>
        <w:pStyle w:val="ASFKNormal"/>
      </w:pPr>
      <w:r w:rsidRPr="008A53DE">
        <w:t>Переключатели со</w:t>
      </w:r>
      <w:r w:rsidR="00565066">
        <w:t>держимого панели навигации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427187">
        <w:t>1</w:t>
      </w:r>
      <w:r w:rsidRPr="008A53DE">
        <w:fldChar w:fldCharType="end"/>
      </w:r>
      <w:r w:rsidRPr="008A53DE">
        <w:t xml:space="preserve"> [4])позволяют оперативно переключаться между следующими режимами отображения:</w:t>
      </w:r>
    </w:p>
    <w:p w:rsidR="005F037E" w:rsidRPr="008A53DE" w:rsidRDefault="00104B38" w:rsidP="005F037E">
      <w:pPr>
        <w:pStyle w:val="ASFKListmark1"/>
      </w:pPr>
      <w:r>
        <w:t>«</w:t>
      </w:r>
      <w:r w:rsidR="005F037E" w:rsidRPr="008A53DE">
        <w:t>Все документы</w:t>
      </w:r>
      <w:r>
        <w:t>»</w:t>
      </w:r>
      <w:r w:rsidR="005F037E" w:rsidRPr="008A53DE">
        <w:t>;</w:t>
      </w:r>
    </w:p>
    <w:p w:rsidR="005F037E" w:rsidRPr="008A53DE" w:rsidRDefault="00104B38" w:rsidP="005F037E">
      <w:pPr>
        <w:pStyle w:val="ASFKListmark1"/>
      </w:pPr>
      <w:r>
        <w:t>«</w:t>
      </w:r>
      <w:r w:rsidR="005F037E" w:rsidRPr="008A53DE">
        <w:t>Мои документы</w:t>
      </w:r>
      <w:r>
        <w:t>»</w:t>
      </w:r>
      <w:r w:rsidR="005F037E" w:rsidRPr="008A53DE">
        <w:t>;</w:t>
      </w:r>
    </w:p>
    <w:p w:rsidR="005F037E" w:rsidRPr="008A53DE" w:rsidRDefault="00104B38" w:rsidP="005F037E">
      <w:pPr>
        <w:pStyle w:val="ASFKListmark1"/>
      </w:pPr>
      <w:r>
        <w:t>«</w:t>
      </w:r>
      <w:r w:rsidR="005F037E" w:rsidRPr="008A53DE">
        <w:t>Настройки</w:t>
      </w:r>
      <w:r>
        <w:t>»</w:t>
      </w:r>
      <w:r w:rsidR="005F037E" w:rsidRPr="008A53DE">
        <w:t>.</w:t>
      </w:r>
    </w:p>
    <w:p w:rsidR="005F037E" w:rsidRPr="008A53DE" w:rsidRDefault="005F037E" w:rsidP="005F037E">
      <w:pPr>
        <w:pStyle w:val="ASFKNormal"/>
      </w:pPr>
      <w:r w:rsidRPr="008A53DE">
        <w:t>В зависимости от выбранного режима содержимое панели навигации будет меняться.</w:t>
      </w:r>
    </w:p>
    <w:p w:rsidR="005F037E" w:rsidRPr="008A53DE" w:rsidRDefault="005F037E" w:rsidP="005F037E">
      <w:pPr>
        <w:pStyle w:val="32"/>
      </w:pPr>
      <w:bookmarkStart w:id="131" w:name="_Toc383088829"/>
      <w:bookmarkStart w:id="132" w:name="_Toc422496665"/>
      <w:bookmarkStart w:id="133" w:name="_Toc423425135"/>
      <w:bookmarkStart w:id="134" w:name="_Toc50373883"/>
      <w:r w:rsidRPr="008A53DE">
        <w:t>Поле поиска</w:t>
      </w:r>
      <w:bookmarkEnd w:id="131"/>
      <w:bookmarkEnd w:id="132"/>
      <w:bookmarkEnd w:id="133"/>
      <w:bookmarkEnd w:id="134"/>
    </w:p>
    <w:p w:rsidR="005F037E" w:rsidRPr="008A53DE" w:rsidRDefault="005F037E" w:rsidP="005F037E">
      <w:pPr>
        <w:pStyle w:val="ASFKNormal"/>
      </w:pPr>
      <w:r w:rsidRPr="008A53DE">
        <w:t>Поле поиска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427187">
        <w:t>1</w:t>
      </w:r>
      <w:r w:rsidRPr="008A53DE">
        <w:fldChar w:fldCharType="end"/>
      </w:r>
      <w:r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8A53DE" w:rsidRDefault="005F037E" w:rsidP="005F037E">
      <w:pPr>
        <w:pStyle w:val="32"/>
      </w:pPr>
      <w:bookmarkStart w:id="135" w:name="_Toc383088830"/>
      <w:bookmarkStart w:id="136" w:name="_Toc422496666"/>
      <w:bookmarkStart w:id="137" w:name="_Toc423425136"/>
      <w:bookmarkStart w:id="138" w:name="_Toc50373884"/>
      <w:r w:rsidRPr="008A53DE">
        <w:t>Панель навигации</w:t>
      </w:r>
      <w:bookmarkEnd w:id="135"/>
      <w:bookmarkEnd w:id="136"/>
      <w:bookmarkEnd w:id="137"/>
      <w:bookmarkEnd w:id="138"/>
    </w:p>
    <w:p w:rsidR="005F037E" w:rsidRPr="008A53DE" w:rsidRDefault="005F037E" w:rsidP="005F037E">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427187">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t xml:space="preserve"> </w:t>
      </w:r>
      <w:r w:rsidR="00427187">
        <w:pict>
          <v:shape id="_x0000_i1028" type="#_x0000_t75" style="width:28.2pt;height:21.6pt">
            <v:imagedata r:id="rId14" o:title="1" croptop="-9175f" gain="1.25" blacklevel="-3277f"/>
          </v:shape>
        </w:pict>
      </w:r>
      <w:r w:rsidRPr="008A53DE">
        <w:t xml:space="preserve"> и </w:t>
      </w:r>
      <w:r w:rsidR="00427187">
        <w:pict>
          <v:shape id="_x0000_i1029" type="#_x0000_t75" style="width:28.2pt;height:14.4pt">
            <v:imagedata r:id="rId15" o:title="1_2" croptop="-9909f" gain="1.25" blacklevel="-3277f"/>
          </v:shape>
        </w:pict>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27187">
        <w:pict>
          <v:shape id="_x0000_i1030" type="#_x0000_t75" style="width:36pt;height:14.4pt">
            <v:imagedata r:id="rId16" o:title="2" croptop="-9909f" gain="1.25" blacklevel="-3277f"/>
          </v:shape>
        </w:pict>
      </w:r>
      <w:r w:rsidRPr="008A53DE">
        <w:t xml:space="preserve"> и </w:t>
      </w:r>
      <w:r w:rsidR="00427187">
        <w:pict>
          <v:shape id="_x0000_i1031" type="#_x0000_t75" style="width:28.8pt;height:14.4pt">
            <v:imagedata r:id="rId17" o:title="2_1" croptop="-9909f" gain="1.25" blacklevel="-3277f"/>
          </v:shape>
        </w:pict>
      </w:r>
      <w:r w:rsidRPr="008A53DE">
        <w:t xml:space="preserve">. Повторный щелчок закрывает раздел (подраздел). Документы </w:t>
      </w:r>
      <w:r w:rsidRPr="008A53DE">
        <w:lastRenderedPageBreak/>
        <w:t>на панели навигации изображаются значком</w:t>
      </w:r>
      <w:r w:rsidR="00565066" w:rsidRPr="00AB7803">
        <w:t> </w:t>
      </w:r>
      <w:r w:rsidR="00427187">
        <w:pict>
          <v:shape id="_x0000_i1032" type="#_x0000_t75" style="width:21.6pt;height:21.6pt">
            <v:imagedata r:id="rId18" o:title="3" croptop="-9175f" gain="1.25" blacklevel="-3277f"/>
          </v:shape>
        </w:pict>
      </w:r>
      <w:r w:rsidRPr="008A53DE">
        <w:t>. Для изображения справочника используется значок</w:t>
      </w:r>
      <w:r w:rsidR="00565066" w:rsidRPr="00AB7803">
        <w:t> </w:t>
      </w:r>
      <w:r w:rsidR="00427187">
        <w:pict>
          <v:shape id="_x0000_i1033" type="#_x0000_t75" style="width:21.6pt;height:14.4pt">
            <v:imagedata r:id="rId19" o:title="4" croptop="-9909f" gain="1.25" blacklevel="-3277f"/>
          </v:shape>
        </w:pict>
      </w:r>
      <w:r w:rsidRPr="008A53DE">
        <w:t xml:space="preserve">. </w:t>
      </w:r>
      <w:bookmarkStart w:id="139" w:name="_Toc383088831"/>
      <w:bookmarkStart w:id="140" w:name="_Ref325728261"/>
    </w:p>
    <w:p w:rsidR="005F037E" w:rsidRPr="008A53DE" w:rsidRDefault="005F037E" w:rsidP="005F037E">
      <w:pPr>
        <w:pStyle w:val="32"/>
      </w:pPr>
      <w:bookmarkStart w:id="141" w:name="_Toc422496667"/>
      <w:bookmarkStart w:id="142" w:name="_Toc423425137"/>
      <w:bookmarkStart w:id="143" w:name="_Toc50373885"/>
      <w:r w:rsidRPr="008A53DE">
        <w:t>Область пользовательских представлений</w:t>
      </w:r>
      <w:bookmarkEnd w:id="139"/>
      <w:bookmarkEnd w:id="141"/>
      <w:bookmarkEnd w:id="142"/>
      <w:bookmarkEnd w:id="143"/>
    </w:p>
    <w:p w:rsidR="005F037E" w:rsidRPr="008A53DE" w:rsidRDefault="005F037E" w:rsidP="005F037E">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8A53DE" w:rsidRDefault="005F037E" w:rsidP="005F037E">
      <w:pPr>
        <w:pStyle w:val="32"/>
      </w:pPr>
      <w:bookmarkStart w:id="144" w:name="_Toc383088832"/>
      <w:bookmarkStart w:id="145" w:name="_Toc422496668"/>
      <w:bookmarkStart w:id="146" w:name="_Toc423425138"/>
      <w:bookmarkStart w:id="147" w:name="_Toc50373886"/>
      <w:r w:rsidRPr="008A53DE">
        <w:t>Кнопка настроек параметров программы</w:t>
      </w:r>
      <w:bookmarkEnd w:id="144"/>
      <w:bookmarkEnd w:id="145"/>
      <w:bookmarkEnd w:id="146"/>
      <w:bookmarkEnd w:id="147"/>
    </w:p>
    <w:p w:rsidR="005F037E" w:rsidRPr="008A53DE" w:rsidRDefault="005F037E" w:rsidP="005F037E">
      <w:pPr>
        <w:pStyle w:val="ASFKNormal"/>
      </w:pPr>
      <w:r w:rsidRPr="008A53DE">
        <w:t xml:space="preserve">При нажатии на кнопку </w:t>
      </w:r>
      <w:r w:rsidR="00104B38">
        <w:t>«</w:t>
      </w:r>
      <w:r w:rsidRPr="008A53DE">
        <w:t>Настройки</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427187">
        <w:t>1</w:t>
      </w:r>
      <w:r w:rsidRPr="008A53DE">
        <w:fldChar w:fldCharType="end"/>
      </w:r>
      <w:r w:rsidRPr="008A53DE">
        <w:t xml:space="preserve"> [8]) на экране появляется меню, включающее в себя следующие пункты:</w:t>
      </w:r>
    </w:p>
    <w:p w:rsidR="005F037E" w:rsidRPr="008A53DE" w:rsidRDefault="00104B38" w:rsidP="005F037E">
      <w:pPr>
        <w:pStyle w:val="ASFKListmark1"/>
      </w:pPr>
      <w:r>
        <w:t>«</w:t>
      </w:r>
      <w:r w:rsidR="005F037E" w:rsidRPr="008A53DE">
        <w:t>Настройка клиента</w:t>
      </w:r>
      <w:r>
        <w:t>»</w:t>
      </w:r>
      <w:r w:rsidR="005F037E" w:rsidRPr="008A53DE">
        <w:t>;</w:t>
      </w:r>
    </w:p>
    <w:p w:rsidR="005F037E" w:rsidRPr="008A53DE" w:rsidRDefault="00104B38" w:rsidP="005F037E">
      <w:pPr>
        <w:pStyle w:val="ASFKListmark1"/>
      </w:pPr>
      <w:r>
        <w:t>«</w:t>
      </w:r>
      <w:r w:rsidR="005F037E" w:rsidRPr="008A53DE">
        <w:t>Сбросить пользовательские настройки</w:t>
      </w:r>
      <w:r>
        <w:t>»</w:t>
      </w:r>
      <w:r w:rsidR="005F037E" w:rsidRPr="008A53DE">
        <w:t>;</w:t>
      </w:r>
    </w:p>
    <w:p w:rsidR="005F037E" w:rsidRPr="008A53DE" w:rsidRDefault="00104B38" w:rsidP="005F037E">
      <w:pPr>
        <w:pStyle w:val="ASFKListmark1"/>
      </w:pPr>
      <w:r>
        <w:t>«</w:t>
      </w:r>
      <w:r w:rsidR="005F037E" w:rsidRPr="008A53DE">
        <w:t>Сменить пароль</w:t>
      </w:r>
      <w:r>
        <w:t>»</w:t>
      </w:r>
      <w:r w:rsidR="005F037E" w:rsidRPr="008A53DE">
        <w:t>;</w:t>
      </w:r>
    </w:p>
    <w:p w:rsidR="005F037E" w:rsidRPr="008A53DE" w:rsidRDefault="00104B38" w:rsidP="005F037E">
      <w:pPr>
        <w:pStyle w:val="ASFKListmark1"/>
      </w:pPr>
      <w:r>
        <w:t>«</w:t>
      </w:r>
      <w:r w:rsidR="005F037E" w:rsidRPr="008A53DE">
        <w:t>О системе</w:t>
      </w:r>
      <w:r>
        <w:t>»</w:t>
      </w:r>
      <w:r w:rsidR="005F037E" w:rsidRPr="008A53DE">
        <w:t>;</w:t>
      </w:r>
    </w:p>
    <w:p w:rsidR="005F037E" w:rsidRPr="008A53DE" w:rsidRDefault="00104B38" w:rsidP="005F037E">
      <w:pPr>
        <w:pStyle w:val="ASFKListmark1"/>
      </w:pPr>
      <w:r>
        <w:t>«</w:t>
      </w:r>
      <w:r w:rsidR="005F037E" w:rsidRPr="008A53DE">
        <w:t>Выйти</w:t>
      </w:r>
      <w:r>
        <w:t>»</w:t>
      </w:r>
      <w:r w:rsidR="005F037E" w:rsidRPr="008A53DE">
        <w:t>.</w:t>
      </w:r>
    </w:p>
    <w:p w:rsidR="005F037E" w:rsidRPr="008A53DE" w:rsidRDefault="005F037E" w:rsidP="005F037E">
      <w:pPr>
        <w:pStyle w:val="32"/>
      </w:pPr>
      <w:bookmarkStart w:id="148" w:name="_Toc383088838"/>
      <w:bookmarkStart w:id="149" w:name="_Toc422496669"/>
      <w:bookmarkStart w:id="150" w:name="_Toc423425139"/>
      <w:bookmarkStart w:id="151" w:name="_Toc50373887"/>
      <w:r w:rsidRPr="008A53DE">
        <w:t>Кнопка настройки автоматического импорта/экспорта</w:t>
      </w:r>
      <w:bookmarkEnd w:id="148"/>
      <w:bookmarkEnd w:id="149"/>
      <w:bookmarkEnd w:id="150"/>
      <w:bookmarkEnd w:id="151"/>
    </w:p>
    <w:p w:rsidR="005F037E" w:rsidRPr="008A53DE" w:rsidRDefault="00565066" w:rsidP="005F037E">
      <w:pPr>
        <w:pStyle w:val="ASFKNormal"/>
      </w:pPr>
      <w:r>
        <w:t>При нажатии на кнопку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427187">
        <w:t>1</w:t>
      </w:r>
      <w:r w:rsidR="005F037E" w:rsidRPr="008A53DE">
        <w:fldChar w:fldCharType="end"/>
      </w:r>
      <w:r w:rsidR="005F037E" w:rsidRPr="008A53DE">
        <w:t xml:space="preserve"> [9]) на экране появляется окно, позволяющее выполнить настройку автоматического импорта/экспорта документов. </w:t>
      </w:r>
    </w:p>
    <w:p w:rsidR="005F037E" w:rsidRPr="008A53DE" w:rsidRDefault="00427187" w:rsidP="005F037E">
      <w:pPr>
        <w:pStyle w:val="ASFKFigure"/>
      </w:pPr>
      <w:r>
        <w:lastRenderedPageBreak/>
        <w:pict>
          <v:shape id="_x0000_i1034" type="#_x0000_t75" style="width:482.4pt;height:396pt">
            <v:imagedata r:id="rId20" o:title="12" gain="1.25" blacklevel="-3277f"/>
          </v:shape>
        </w:pict>
      </w:r>
    </w:p>
    <w:p w:rsidR="005F037E" w:rsidRPr="00DE6369" w:rsidRDefault="005F037E" w:rsidP="005F037E">
      <w:pPr>
        <w:pStyle w:val="ASFKFigName"/>
      </w:pPr>
      <w:r w:rsidRPr="00DE6369">
        <w:fldChar w:fldCharType="begin"/>
      </w:r>
      <w:r w:rsidRPr="00DE6369">
        <w:instrText xml:space="preserve"> SEQ Рисунок \* ARABIC </w:instrText>
      </w:r>
      <w:r w:rsidRPr="00DE6369">
        <w:fldChar w:fldCharType="separate"/>
      </w:r>
      <w:bookmarkStart w:id="152" w:name="_Ref334604472"/>
      <w:bookmarkStart w:id="153" w:name="_Toc50374351"/>
      <w:r w:rsidR="00427187">
        <w:rPr>
          <w:noProof/>
        </w:rPr>
        <w:t>2</w:t>
      </w:r>
      <w:bookmarkEnd w:id="152"/>
      <w:r w:rsidRPr="00DE6369">
        <w:fldChar w:fldCharType="end"/>
      </w:r>
      <w:r w:rsidRPr="00DE6369">
        <w:t>. Окно настройки автоматического импорта/экспорта документов</w:t>
      </w:r>
      <w:bookmarkEnd w:id="153"/>
    </w:p>
    <w:p w:rsidR="005F037E" w:rsidRPr="008A53DE" w:rsidRDefault="005F037E" w:rsidP="005F037E">
      <w:pPr>
        <w:pStyle w:val="32"/>
      </w:pPr>
      <w:bookmarkStart w:id="154" w:name="_Toc383088839"/>
      <w:bookmarkStart w:id="155" w:name="_Toc422496670"/>
      <w:bookmarkStart w:id="156" w:name="_Toc423425140"/>
      <w:bookmarkStart w:id="157" w:name="_Toc50373888"/>
      <w:r w:rsidRPr="008A53DE">
        <w:t xml:space="preserve">Кнопка вызова окна </w:t>
      </w:r>
      <w:r w:rsidR="00104B38">
        <w:t>«</w:t>
      </w:r>
      <w:r w:rsidRPr="008A53DE">
        <w:t>Диспетчер задач</w:t>
      </w:r>
      <w:r w:rsidR="00104B38">
        <w:t>»</w:t>
      </w:r>
      <w:bookmarkEnd w:id="140"/>
      <w:bookmarkEnd w:id="154"/>
      <w:bookmarkEnd w:id="155"/>
      <w:bookmarkEnd w:id="156"/>
      <w:bookmarkEnd w:id="157"/>
    </w:p>
    <w:p w:rsidR="005F037E" w:rsidRPr="008A53DE" w:rsidRDefault="005F037E" w:rsidP="005F037E">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8A53DE" w:rsidRDefault="005F037E" w:rsidP="005F037E">
      <w:pPr>
        <w:pStyle w:val="ASFKNormal"/>
      </w:pPr>
      <w:r w:rsidRPr="008A53DE">
        <w:t xml:space="preserve">При нажатии на кнопку открытия окна </w:t>
      </w:r>
      <w:r w:rsidR="00104B38">
        <w:t>«</w:t>
      </w:r>
      <w:r w:rsidRPr="008A53DE">
        <w:t>Диспетчер задач</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427187">
        <w:t>1</w:t>
      </w:r>
      <w:r w:rsidRPr="008A53DE">
        <w:fldChar w:fldCharType="end"/>
      </w:r>
      <w:r w:rsidRPr="008A53DE">
        <w:t xml:space="preserve"> [10]) открывается окно со сведениями о выполненных задачах.</w:t>
      </w:r>
    </w:p>
    <w:p w:rsidR="005F037E" w:rsidRPr="008A53DE" w:rsidRDefault="00427187" w:rsidP="005F037E">
      <w:pPr>
        <w:pStyle w:val="ASFKFigure"/>
      </w:pPr>
      <w:r>
        <w:lastRenderedPageBreak/>
        <w:pict>
          <v:shape id="_x0000_i1035" type="#_x0000_t75" style="width:417.6pt;height:5in">
            <v:imagedata r:id="rId21" o:title="64" gain="1.25" blacklevel="-3277f"/>
          </v:shape>
        </w:pict>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158" w:name="_Toc50374352"/>
      <w:r w:rsidR="00427187">
        <w:rPr>
          <w:noProof/>
        </w:rPr>
        <w:t>3</w:t>
      </w:r>
      <w:r w:rsidRPr="00357E80">
        <w:fldChar w:fldCharType="end"/>
      </w:r>
      <w:r w:rsidRPr="00357E80">
        <w:t>. Пример окна диспетчера задач</w:t>
      </w:r>
      <w:bookmarkEnd w:id="158"/>
    </w:p>
    <w:p w:rsidR="005F037E" w:rsidRPr="008A53DE" w:rsidRDefault="005F037E" w:rsidP="005F037E">
      <w:pPr>
        <w:pStyle w:val="32"/>
      </w:pPr>
      <w:bookmarkStart w:id="159" w:name="_Toc383088840"/>
      <w:bookmarkStart w:id="160" w:name="_Toc422496671"/>
      <w:bookmarkStart w:id="161" w:name="_Toc423425141"/>
      <w:bookmarkStart w:id="162" w:name="_Toc170885728"/>
      <w:bookmarkStart w:id="163" w:name="_Toc221011476"/>
      <w:bookmarkStart w:id="164" w:name="_Toc221012177"/>
      <w:bookmarkStart w:id="165" w:name="_Toc225934558"/>
      <w:bookmarkStart w:id="166" w:name="_Toc231630520"/>
      <w:bookmarkStart w:id="167" w:name="_Toc231630644"/>
      <w:bookmarkStart w:id="168" w:name="_Ref295381372"/>
      <w:bookmarkStart w:id="169" w:name="_Toc302380419"/>
      <w:bookmarkStart w:id="170" w:name="_Toc309837803"/>
      <w:bookmarkStart w:id="171" w:name="_Toc50373889"/>
      <w:bookmarkEnd w:id="106"/>
      <w:bookmarkEnd w:id="107"/>
      <w:bookmarkEnd w:id="108"/>
      <w:bookmarkEnd w:id="109"/>
      <w:bookmarkEnd w:id="110"/>
      <w:r w:rsidRPr="008A53DE">
        <w:t>Рабочая область</w:t>
      </w:r>
      <w:bookmarkEnd w:id="159"/>
      <w:bookmarkEnd w:id="160"/>
      <w:bookmarkEnd w:id="161"/>
      <w:bookmarkEnd w:id="171"/>
    </w:p>
    <w:p w:rsidR="005F037E" w:rsidRPr="008A53DE" w:rsidRDefault="00565066" w:rsidP="005F037E">
      <w:pPr>
        <w:pStyle w:val="ASFKNormal"/>
      </w:pPr>
      <w:r>
        <w:t>В рабочей области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427187">
        <w:t>1</w:t>
      </w:r>
      <w:r w:rsidR="005F037E" w:rsidRPr="008A53DE">
        <w:fldChar w:fldCharType="end"/>
      </w:r>
      <w:r w:rsidR="005F037E"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8A53DE" w:rsidRDefault="005F037E" w:rsidP="005F037E">
      <w:pPr>
        <w:pStyle w:val="21"/>
      </w:pPr>
      <w:bookmarkStart w:id="172" w:name="_Ref326579823"/>
      <w:bookmarkStart w:id="173" w:name="_Toc383088841"/>
      <w:bookmarkStart w:id="174" w:name="_Toc422496672"/>
      <w:bookmarkStart w:id="175" w:name="_Toc423425142"/>
      <w:bookmarkStart w:id="176" w:name="_Toc231630521"/>
      <w:bookmarkStart w:id="177" w:name="_Toc231630645"/>
      <w:bookmarkStart w:id="178" w:name="_Toc302380420"/>
      <w:bookmarkStart w:id="179" w:name="_Toc309837804"/>
      <w:bookmarkStart w:id="180" w:name="_Toc50373890"/>
      <w:bookmarkEnd w:id="162"/>
      <w:bookmarkEnd w:id="163"/>
      <w:bookmarkEnd w:id="164"/>
      <w:bookmarkEnd w:id="165"/>
      <w:bookmarkEnd w:id="166"/>
      <w:bookmarkEnd w:id="167"/>
      <w:bookmarkEnd w:id="168"/>
      <w:bookmarkEnd w:id="169"/>
      <w:bookmarkEnd w:id="170"/>
      <w:r w:rsidRPr="008A53DE">
        <w:t>Описание типовых операций</w:t>
      </w:r>
      <w:bookmarkEnd w:id="172"/>
      <w:r w:rsidRPr="008A53DE">
        <w:t xml:space="preserve"> и приемов работы</w:t>
      </w:r>
      <w:bookmarkEnd w:id="173"/>
      <w:bookmarkEnd w:id="174"/>
      <w:bookmarkEnd w:id="175"/>
      <w:bookmarkEnd w:id="180"/>
    </w:p>
    <w:p w:rsidR="005F037E" w:rsidRPr="008A53DE" w:rsidRDefault="005F037E" w:rsidP="005F037E">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8A53DE" w:rsidRDefault="005F037E" w:rsidP="005F037E">
      <w:pPr>
        <w:pStyle w:val="32"/>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22496673"/>
      <w:bookmarkStart w:id="193" w:name="_Toc423425143"/>
      <w:bookmarkStart w:id="194" w:name="_Toc50373891"/>
      <w:r w:rsidRPr="008A53DE">
        <w:t>Операции доступные на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5F037E" w:rsidRPr="008A53DE" w:rsidRDefault="005F037E" w:rsidP="005F037E">
      <w:pPr>
        <w:pStyle w:val="ASFKNormal"/>
      </w:pPr>
      <w:r w:rsidRPr="008A53DE">
        <w:t xml:space="preserve">Описание типовых операций с документами </w:t>
      </w:r>
      <w:r w:rsidR="007D4296">
        <w:t>приведен в таблице</w:t>
      </w:r>
      <w:r w:rsidR="00565066" w:rsidRPr="00AB7803">
        <w:t> </w:t>
      </w:r>
      <w:r w:rsidRPr="008A53DE">
        <w:fldChar w:fldCharType="begin"/>
      </w:r>
      <w:r w:rsidRPr="008A53DE">
        <w:instrText xml:space="preserve"> REF _Ref204418774 \h  \* MERGEFORMAT </w:instrText>
      </w:r>
      <w:r w:rsidRPr="008A53DE">
        <w:fldChar w:fldCharType="separate"/>
      </w:r>
      <w:r w:rsidR="00427187">
        <w:t>2</w:t>
      </w:r>
      <w:r w:rsidRPr="008A53DE">
        <w:fldChar w:fldCharType="end"/>
      </w:r>
      <w:r w:rsidRPr="008A53DE">
        <w:t xml:space="preserve">. </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5" w:name="_Ref204418774"/>
      <w:bookmarkStart w:id="196" w:name="_Toc50374041"/>
      <w:r w:rsidR="00427187">
        <w:rPr>
          <w:noProof/>
        </w:rPr>
        <w:t>2</w:t>
      </w:r>
      <w:bookmarkEnd w:id="195"/>
      <w:r>
        <w:rPr>
          <w:noProof/>
        </w:rPr>
        <w:fldChar w:fldCharType="end"/>
      </w:r>
      <w:r w:rsidR="005F037E" w:rsidRPr="008A53DE">
        <w:t>. Типовые операции над документами</w:t>
      </w:r>
      <w:bookmarkEnd w:id="196"/>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1737"/>
        <w:gridCol w:w="6942"/>
      </w:tblGrid>
      <w:tr w:rsidR="005F037E" w:rsidRPr="008A53DE">
        <w:trPr>
          <w:tblHeader/>
        </w:trPr>
        <w:tc>
          <w:tcPr>
            <w:tcW w:w="548"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 xml:space="preserve">Кнопка </w:t>
            </w:r>
          </w:p>
        </w:tc>
        <w:tc>
          <w:tcPr>
            <w:tcW w:w="891"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Название операции</w:t>
            </w:r>
          </w:p>
        </w:tc>
        <w:tc>
          <w:tcPr>
            <w:tcW w:w="3562"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Описание операции</w:t>
            </w:r>
          </w:p>
        </w:tc>
      </w:tr>
      <w:tr w:rsidR="005F037E" w:rsidRPr="008A53DE">
        <w:trPr>
          <w:cantSplit/>
        </w:trPr>
        <w:tc>
          <w:tcPr>
            <w:tcW w:w="548" w:type="pct"/>
          </w:tcPr>
          <w:p w:rsidR="005F037E" w:rsidRPr="008A53DE" w:rsidRDefault="00427187" w:rsidP="00CE1023">
            <w:pPr>
              <w:pStyle w:val="ASFKTablenorm"/>
            </w:pPr>
            <w:r>
              <w:pict>
                <v:shape id="_x0000_i1036" type="#_x0000_t75" style="width:28.8pt;height:28.8pt">
                  <v:imagedata r:id="rId22" o:title="button_import"/>
                </v:shape>
              </w:pict>
            </w:r>
          </w:p>
        </w:tc>
        <w:tc>
          <w:tcPr>
            <w:tcW w:w="891" w:type="pct"/>
          </w:tcPr>
          <w:p w:rsidR="005F037E" w:rsidRPr="008A53DE" w:rsidRDefault="005F037E" w:rsidP="00CE1023">
            <w:pPr>
              <w:pStyle w:val="ASFKTablenorm"/>
            </w:pPr>
            <w:r w:rsidRPr="008A53DE">
              <w:t>Импортировать документы</w:t>
            </w:r>
          </w:p>
        </w:tc>
        <w:tc>
          <w:tcPr>
            <w:tcW w:w="3562" w:type="pct"/>
          </w:tcPr>
          <w:p w:rsidR="005F037E" w:rsidRPr="008A53DE" w:rsidRDefault="005F037E" w:rsidP="00CE1023">
            <w:pPr>
              <w:pStyle w:val="ASFKTablenorm"/>
            </w:pPr>
            <w:r w:rsidRPr="008A53DE">
              <w:t>Операция позволяет осуществлять импорт файлов в базу данных СУФД в одном из разрешенных форматов.</w:t>
            </w:r>
          </w:p>
        </w:tc>
      </w:tr>
      <w:tr w:rsidR="005F037E" w:rsidRPr="008A53DE">
        <w:trPr>
          <w:cantSplit/>
          <w:trHeight w:val="986"/>
        </w:trPr>
        <w:tc>
          <w:tcPr>
            <w:tcW w:w="548" w:type="pct"/>
          </w:tcPr>
          <w:p w:rsidR="005F037E" w:rsidRPr="008A53DE" w:rsidRDefault="00427187" w:rsidP="00CE1023">
            <w:pPr>
              <w:pStyle w:val="ASFKTablenorm"/>
            </w:pPr>
            <w:r>
              <w:lastRenderedPageBreak/>
              <w:pict>
                <v:shape id="_x0000_i1037" type="#_x0000_t75" style="width:28.8pt;height:28.2pt">
                  <v:imagedata r:id="rId23" o:title="8"/>
                </v:shape>
              </w:pict>
            </w:r>
          </w:p>
        </w:tc>
        <w:tc>
          <w:tcPr>
            <w:tcW w:w="891" w:type="pct"/>
          </w:tcPr>
          <w:p w:rsidR="005F037E" w:rsidRPr="008A53DE" w:rsidRDefault="005F037E" w:rsidP="00CE1023">
            <w:pPr>
              <w:pStyle w:val="ASFKTablenorm"/>
            </w:pPr>
            <w:r w:rsidRPr="008A53DE">
              <w:t>Экспортировать выделенные документы</w:t>
            </w:r>
          </w:p>
        </w:tc>
        <w:tc>
          <w:tcPr>
            <w:tcW w:w="3562" w:type="pct"/>
          </w:tcPr>
          <w:p w:rsidR="005F037E" w:rsidRPr="008A53DE" w:rsidRDefault="005F037E" w:rsidP="00CE1023">
            <w:pPr>
              <w:pStyle w:val="ASFKTablenorm"/>
            </w:pPr>
            <w:r w:rsidRPr="008A53DE">
              <w:t>Операция позволяет осуществлять экспорт файлов в одном из разрешенных форматов.</w:t>
            </w:r>
          </w:p>
        </w:tc>
      </w:tr>
      <w:tr w:rsidR="005F037E" w:rsidRPr="008A53DE">
        <w:trPr>
          <w:cantSplit/>
        </w:trPr>
        <w:tc>
          <w:tcPr>
            <w:tcW w:w="548" w:type="pct"/>
          </w:tcPr>
          <w:p w:rsidR="005F037E" w:rsidRPr="008A53DE" w:rsidRDefault="00427187" w:rsidP="00CE1023">
            <w:pPr>
              <w:pStyle w:val="ASFKTablenorm"/>
            </w:pPr>
            <w:r>
              <w:pict>
                <v:shape id="_x0000_i1038" type="#_x0000_t75" style="width:28.8pt;height:28.8pt">
                  <v:imagedata r:id="rId12" o:title="button_new"/>
                </v:shape>
              </w:pict>
            </w:r>
          </w:p>
        </w:tc>
        <w:tc>
          <w:tcPr>
            <w:tcW w:w="891" w:type="pct"/>
          </w:tcPr>
          <w:p w:rsidR="005F037E" w:rsidRPr="008A53DE" w:rsidRDefault="005F037E" w:rsidP="00CE1023">
            <w:pPr>
              <w:pStyle w:val="ASFKTablenorm"/>
            </w:pPr>
            <w:r w:rsidRPr="008A53DE">
              <w:t>Создать новый документ</w:t>
            </w:r>
          </w:p>
        </w:tc>
        <w:tc>
          <w:tcPr>
            <w:tcW w:w="3562" w:type="pct"/>
          </w:tcPr>
          <w:p w:rsidR="005F037E" w:rsidRPr="008A53DE" w:rsidRDefault="005F037E" w:rsidP="00CE1023">
            <w:pPr>
              <w:pStyle w:val="ASFKTablenorm"/>
            </w:pPr>
            <w:r w:rsidRPr="008A53DE">
              <w:t>Открывается форма ввода нового документа. Следует заполнить поля нового документа и сохранить введенные данные.</w:t>
            </w:r>
          </w:p>
        </w:tc>
      </w:tr>
      <w:tr w:rsidR="005F037E" w:rsidRPr="008A53DE">
        <w:trPr>
          <w:cantSplit/>
        </w:trPr>
        <w:tc>
          <w:tcPr>
            <w:tcW w:w="548" w:type="pct"/>
          </w:tcPr>
          <w:p w:rsidR="005F037E" w:rsidRPr="008A53DE" w:rsidRDefault="00427187" w:rsidP="00CE1023">
            <w:pPr>
              <w:pStyle w:val="ASFKTablenorm"/>
            </w:pPr>
            <w:r>
              <w:pict>
                <v:shape id="_x0000_i1039" type="#_x0000_t75" style="width:28.8pt;height:28.8pt">
                  <v:imagedata r:id="rId24" o:title="button_edit"/>
                </v:shape>
              </w:pict>
            </w:r>
          </w:p>
        </w:tc>
        <w:tc>
          <w:tcPr>
            <w:tcW w:w="891" w:type="pct"/>
          </w:tcPr>
          <w:p w:rsidR="005F037E" w:rsidRPr="008A53DE" w:rsidRDefault="005F037E" w:rsidP="00CE1023">
            <w:pPr>
              <w:pStyle w:val="ASFKTablenorm"/>
            </w:pPr>
            <w:r w:rsidRPr="008A53DE">
              <w:t>Открыть документ на редактирование</w:t>
            </w:r>
          </w:p>
        </w:tc>
        <w:tc>
          <w:tcPr>
            <w:tcW w:w="3562" w:type="pct"/>
          </w:tcPr>
          <w:p w:rsidR="005F037E" w:rsidRPr="008A53DE" w:rsidRDefault="005F037E" w:rsidP="00CE1023">
            <w:pPr>
              <w:pStyle w:val="ASFKTablenorm"/>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8A53DE">
        <w:trPr>
          <w:cantSplit/>
        </w:trPr>
        <w:tc>
          <w:tcPr>
            <w:tcW w:w="548" w:type="pct"/>
          </w:tcPr>
          <w:p w:rsidR="005F037E" w:rsidRPr="008A53DE" w:rsidRDefault="00427187" w:rsidP="00CE1023">
            <w:pPr>
              <w:pStyle w:val="ASFKTablenorm"/>
            </w:pPr>
            <w:r>
              <w:pict>
                <v:shape id="_x0000_i1040" type="#_x0000_t75" style="width:28.8pt;height:28.8pt">
                  <v:imagedata r:id="rId25" o:title="7"/>
                </v:shape>
              </w:pict>
            </w:r>
          </w:p>
        </w:tc>
        <w:tc>
          <w:tcPr>
            <w:tcW w:w="891" w:type="pct"/>
          </w:tcPr>
          <w:p w:rsidR="005F037E" w:rsidRPr="008A53DE" w:rsidRDefault="005F037E" w:rsidP="00CE1023">
            <w:pPr>
              <w:pStyle w:val="ASFKTablenorm"/>
            </w:pPr>
            <w:r w:rsidRPr="008A53DE">
              <w:t>Редактирование вложений</w:t>
            </w:r>
          </w:p>
        </w:tc>
        <w:tc>
          <w:tcPr>
            <w:tcW w:w="3562" w:type="pct"/>
          </w:tcPr>
          <w:p w:rsidR="005F037E" w:rsidRPr="008A53DE" w:rsidRDefault="005F037E" w:rsidP="00CE1023">
            <w:pPr>
              <w:pStyle w:val="ASFKTablenorm"/>
            </w:pPr>
            <w:r w:rsidRPr="008A53DE">
              <w:t>Открывается форма, позволяющая выполнить некоторые операции над файлами, приложенными к документу.</w:t>
            </w:r>
          </w:p>
        </w:tc>
      </w:tr>
      <w:tr w:rsidR="005F037E" w:rsidRPr="008A53DE">
        <w:trPr>
          <w:cantSplit/>
        </w:trPr>
        <w:tc>
          <w:tcPr>
            <w:tcW w:w="548" w:type="pct"/>
          </w:tcPr>
          <w:p w:rsidR="005F037E" w:rsidRPr="008A53DE" w:rsidRDefault="00427187" w:rsidP="00CE1023">
            <w:pPr>
              <w:pStyle w:val="ASFKTablenorm"/>
            </w:pPr>
            <w:r>
              <w:pict>
                <v:shape id="_x0000_i1041" type="#_x0000_t75" style="width:28.8pt;height:28.8pt">
                  <v:imagedata r:id="rId26" o:title="8"/>
                </v:shape>
              </w:pict>
            </w:r>
          </w:p>
        </w:tc>
        <w:tc>
          <w:tcPr>
            <w:tcW w:w="891" w:type="pct"/>
          </w:tcPr>
          <w:p w:rsidR="005F037E" w:rsidRPr="008A53DE" w:rsidRDefault="005F037E" w:rsidP="00CE1023">
            <w:pPr>
              <w:pStyle w:val="ASFKTablenorm"/>
            </w:pPr>
            <w:r w:rsidRPr="008A53DE">
              <w:t>Открыть документ на просмотр</w:t>
            </w:r>
          </w:p>
        </w:tc>
        <w:tc>
          <w:tcPr>
            <w:tcW w:w="3562" w:type="pct"/>
          </w:tcPr>
          <w:p w:rsidR="005F037E" w:rsidRPr="008A53DE" w:rsidRDefault="005F037E" w:rsidP="00CE1023">
            <w:pPr>
              <w:pStyle w:val="ASFKTablenorm"/>
            </w:pPr>
            <w:r w:rsidRPr="008A53DE">
              <w:t xml:space="preserve">Открывается экранная форма документа, выбранного для просмотра. </w:t>
            </w:r>
          </w:p>
        </w:tc>
      </w:tr>
      <w:tr w:rsidR="005F037E" w:rsidRPr="008A53DE">
        <w:trPr>
          <w:cantSplit/>
        </w:trPr>
        <w:tc>
          <w:tcPr>
            <w:tcW w:w="548" w:type="pct"/>
          </w:tcPr>
          <w:p w:rsidR="005F037E" w:rsidRPr="008A53DE" w:rsidRDefault="00427187" w:rsidP="00CE1023">
            <w:pPr>
              <w:pStyle w:val="ASFKTablenorm"/>
            </w:pPr>
            <w:r>
              <w:pict>
                <v:shape id="_x0000_i1042" type="#_x0000_t75" style="width:28.8pt;height:28.8pt">
                  <v:imagedata r:id="rId27" o:title="button_copy"/>
                </v:shape>
              </w:pict>
            </w:r>
          </w:p>
        </w:tc>
        <w:tc>
          <w:tcPr>
            <w:tcW w:w="891" w:type="pct"/>
          </w:tcPr>
          <w:p w:rsidR="005F037E" w:rsidRPr="008A53DE" w:rsidRDefault="005F037E" w:rsidP="00CE1023">
            <w:pPr>
              <w:pStyle w:val="ASFKTablenorm"/>
            </w:pPr>
            <w:r w:rsidRPr="008A53DE">
              <w:t>Создать копию документа</w:t>
            </w:r>
          </w:p>
        </w:tc>
        <w:tc>
          <w:tcPr>
            <w:tcW w:w="3562" w:type="pct"/>
          </w:tcPr>
          <w:p w:rsidR="005F037E" w:rsidRPr="008A53DE" w:rsidRDefault="005F037E" w:rsidP="00CE1023">
            <w:pPr>
              <w:pStyle w:val="ASFKTablenorm"/>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8A53DE">
        <w:trPr>
          <w:cantSplit/>
        </w:trPr>
        <w:tc>
          <w:tcPr>
            <w:tcW w:w="548" w:type="pct"/>
          </w:tcPr>
          <w:p w:rsidR="005F037E" w:rsidRPr="008A53DE" w:rsidRDefault="00427187" w:rsidP="00CE1023">
            <w:pPr>
              <w:pStyle w:val="ASFKTablenorm"/>
            </w:pPr>
            <w:r>
              <w:pict>
                <v:shape id="_x0000_i1043" type="#_x0000_t75" style="width:28.8pt;height:28.8pt">
                  <v:imagedata r:id="rId28" o:title="button_delete"/>
                </v:shape>
              </w:pict>
            </w:r>
          </w:p>
        </w:tc>
        <w:tc>
          <w:tcPr>
            <w:tcW w:w="891" w:type="pct"/>
          </w:tcPr>
          <w:p w:rsidR="005F037E" w:rsidRPr="008A53DE" w:rsidRDefault="005F037E" w:rsidP="00CE1023">
            <w:pPr>
              <w:pStyle w:val="ASFKTablenorm"/>
            </w:pPr>
            <w:r w:rsidRPr="008A53DE">
              <w:t>Удалить документ</w:t>
            </w:r>
          </w:p>
        </w:tc>
        <w:tc>
          <w:tcPr>
            <w:tcW w:w="3562" w:type="pct"/>
          </w:tcPr>
          <w:p w:rsidR="005F037E" w:rsidRPr="008A53DE" w:rsidRDefault="005F037E" w:rsidP="00CE1023">
            <w:pPr>
              <w:pStyle w:val="ASFKTablenorm"/>
            </w:pPr>
            <w:r w:rsidRPr="008A53DE">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t>«</w:t>
            </w:r>
            <w:r w:rsidRPr="008A53DE">
              <w:t>Удален</w:t>
            </w:r>
            <w:r w:rsidR="00104B38">
              <w:t>»</w:t>
            </w:r>
            <w:r w:rsidRPr="008A53DE">
              <w:t>.</w:t>
            </w:r>
          </w:p>
        </w:tc>
      </w:tr>
      <w:tr w:rsidR="005F037E" w:rsidRPr="008A53DE">
        <w:trPr>
          <w:cantSplit/>
        </w:trPr>
        <w:tc>
          <w:tcPr>
            <w:tcW w:w="548" w:type="pct"/>
          </w:tcPr>
          <w:p w:rsidR="005F037E" w:rsidRPr="008A53DE" w:rsidRDefault="00427187" w:rsidP="00CE1023">
            <w:pPr>
              <w:pStyle w:val="ASFKTablenorm"/>
            </w:pPr>
            <w:r>
              <w:pict>
                <v:shape id="_x0000_i1044" type="#_x0000_t75" style="width:28.8pt;height:28.8pt">
                  <v:imagedata r:id="rId29" o:title="button_sign"/>
                </v:shape>
              </w:pict>
            </w:r>
          </w:p>
        </w:tc>
        <w:tc>
          <w:tcPr>
            <w:tcW w:w="891" w:type="pct"/>
          </w:tcPr>
          <w:p w:rsidR="005F037E" w:rsidRPr="008A53DE" w:rsidRDefault="005F037E" w:rsidP="00CE1023">
            <w:pPr>
              <w:pStyle w:val="ASFKTablenorm"/>
            </w:pPr>
            <w:r w:rsidRPr="008A53DE">
              <w:t>Подпись</w:t>
            </w:r>
          </w:p>
        </w:tc>
        <w:tc>
          <w:tcPr>
            <w:tcW w:w="3562" w:type="pct"/>
          </w:tcPr>
          <w:p w:rsidR="005F037E" w:rsidRPr="008A53DE" w:rsidRDefault="005F037E" w:rsidP="00CE1023">
            <w:pPr>
              <w:pStyle w:val="ASFKTablenorm"/>
            </w:pPr>
            <w:r w:rsidRPr="008A53DE">
              <w:t xml:space="preserve">Выполняется подписание выбранного документа ЭП пользователя. </w:t>
            </w:r>
          </w:p>
        </w:tc>
      </w:tr>
      <w:tr w:rsidR="005F037E" w:rsidRPr="008A53DE">
        <w:trPr>
          <w:cantSplit/>
        </w:trPr>
        <w:tc>
          <w:tcPr>
            <w:tcW w:w="548" w:type="pct"/>
          </w:tcPr>
          <w:p w:rsidR="005F037E" w:rsidRPr="008A53DE" w:rsidRDefault="00427187" w:rsidP="00CE1023">
            <w:pPr>
              <w:pStyle w:val="ASFKTablenorm"/>
            </w:pPr>
            <w:r>
              <w:pict>
                <v:shape id="_x0000_i1045" type="#_x0000_t75" style="width:28.8pt;height:28.8pt">
                  <v:imagedata r:id="rId30" o:title="button_check_sign"/>
                </v:shape>
              </w:pict>
            </w:r>
          </w:p>
        </w:tc>
        <w:tc>
          <w:tcPr>
            <w:tcW w:w="891" w:type="pct"/>
          </w:tcPr>
          <w:p w:rsidR="005F037E" w:rsidRPr="008A53DE" w:rsidRDefault="005F037E" w:rsidP="00CE1023">
            <w:pPr>
              <w:pStyle w:val="ASFKTablenorm"/>
            </w:pPr>
            <w:r w:rsidRPr="008A53DE">
              <w:t xml:space="preserve">Проверка подписи </w:t>
            </w:r>
          </w:p>
        </w:tc>
        <w:tc>
          <w:tcPr>
            <w:tcW w:w="3562" w:type="pct"/>
          </w:tcPr>
          <w:p w:rsidR="005F037E" w:rsidRPr="008A53DE" w:rsidRDefault="005F037E" w:rsidP="00CE1023">
            <w:pPr>
              <w:pStyle w:val="ASFKTablenorm"/>
            </w:pPr>
            <w:r w:rsidRPr="008A53DE">
              <w:t>Выполняется проверка подлинности ЭП выбранного документа.</w:t>
            </w:r>
          </w:p>
        </w:tc>
      </w:tr>
      <w:tr w:rsidR="005F037E" w:rsidRPr="008A53DE">
        <w:trPr>
          <w:cantSplit/>
        </w:trPr>
        <w:tc>
          <w:tcPr>
            <w:tcW w:w="548" w:type="pct"/>
          </w:tcPr>
          <w:p w:rsidR="005F037E" w:rsidRPr="008A53DE" w:rsidRDefault="00427187" w:rsidP="00CE1023">
            <w:pPr>
              <w:pStyle w:val="ASFKTablenorm"/>
            </w:pPr>
            <w:r>
              <w:pict>
                <v:shape id="_x0000_i1046" type="#_x0000_t75" style="width:28.8pt;height:28.8pt">
                  <v:imagedata r:id="rId31" o:title="button_delete_sign"/>
                </v:shape>
              </w:pict>
            </w:r>
          </w:p>
        </w:tc>
        <w:tc>
          <w:tcPr>
            <w:tcW w:w="891" w:type="pct"/>
          </w:tcPr>
          <w:p w:rsidR="005F037E" w:rsidRPr="008A53DE" w:rsidRDefault="005F037E" w:rsidP="00CE1023">
            <w:pPr>
              <w:pStyle w:val="ASFKTablenorm"/>
            </w:pPr>
            <w:r w:rsidRPr="008A53DE">
              <w:t>Удаление подписи</w:t>
            </w:r>
          </w:p>
        </w:tc>
        <w:tc>
          <w:tcPr>
            <w:tcW w:w="3562" w:type="pct"/>
          </w:tcPr>
          <w:p w:rsidR="005F037E" w:rsidRPr="008A53DE" w:rsidRDefault="005F037E" w:rsidP="00CE1023">
            <w:pPr>
              <w:pStyle w:val="ASFKTablenorm"/>
            </w:pPr>
            <w:r w:rsidRPr="008A53DE">
              <w:t>Выполняется удаление ЭП выбранного документа.</w:t>
            </w:r>
          </w:p>
        </w:tc>
      </w:tr>
      <w:tr w:rsidR="005F037E" w:rsidRPr="008A53DE">
        <w:trPr>
          <w:cantSplit/>
        </w:trPr>
        <w:tc>
          <w:tcPr>
            <w:tcW w:w="548" w:type="pct"/>
          </w:tcPr>
          <w:p w:rsidR="005F037E" w:rsidRPr="008A53DE" w:rsidRDefault="00427187" w:rsidP="00CE1023">
            <w:pPr>
              <w:pStyle w:val="ASFKTablenorm"/>
            </w:pPr>
            <w:r>
              <w:pict>
                <v:shape id="_x0000_i1047" type="#_x0000_t75" style="width:28.2pt;height:28.2pt">
                  <v:imagedata r:id="rId32" o:title="Snap7"/>
                </v:shape>
              </w:pict>
            </w:r>
          </w:p>
        </w:tc>
        <w:tc>
          <w:tcPr>
            <w:tcW w:w="891" w:type="pct"/>
          </w:tcPr>
          <w:p w:rsidR="005F037E" w:rsidRPr="008A53DE" w:rsidRDefault="005F037E" w:rsidP="00CE1023">
            <w:pPr>
              <w:pStyle w:val="ASFKTablenorm"/>
            </w:pPr>
            <w:r w:rsidRPr="008A53DE">
              <w:t>Документарный контроль</w:t>
            </w:r>
          </w:p>
        </w:tc>
        <w:tc>
          <w:tcPr>
            <w:tcW w:w="3562" w:type="pct"/>
          </w:tcPr>
          <w:p w:rsidR="005F037E" w:rsidRPr="008A53DE" w:rsidRDefault="005F037E" w:rsidP="00CE1023">
            <w:pPr>
              <w:pStyle w:val="ASFKTablenorm"/>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8A53DE">
        <w:trPr>
          <w:cantSplit/>
        </w:trPr>
        <w:tc>
          <w:tcPr>
            <w:tcW w:w="548" w:type="pct"/>
          </w:tcPr>
          <w:p w:rsidR="005F037E" w:rsidRPr="008A53DE" w:rsidRDefault="00427187" w:rsidP="00CE1023">
            <w:pPr>
              <w:pStyle w:val="ASFKTablenorm"/>
            </w:pPr>
            <w:r>
              <w:pict>
                <v:shape id="_x0000_i1048" type="#_x0000_t75" style="width:28.2pt;height:28.2pt">
                  <v:imagedata r:id="rId33" o:title="Snap8"/>
                </v:shape>
              </w:pict>
            </w:r>
          </w:p>
        </w:tc>
        <w:tc>
          <w:tcPr>
            <w:tcW w:w="891" w:type="pct"/>
          </w:tcPr>
          <w:p w:rsidR="005F037E" w:rsidRPr="008A53DE" w:rsidRDefault="005F037E" w:rsidP="00CE1023">
            <w:pPr>
              <w:pStyle w:val="ASFKTablenorm"/>
            </w:pPr>
            <w:r w:rsidRPr="008A53DE">
              <w:t>Просмотр изменений статуса документа</w:t>
            </w:r>
          </w:p>
        </w:tc>
        <w:tc>
          <w:tcPr>
            <w:tcW w:w="3562" w:type="pct"/>
          </w:tcPr>
          <w:p w:rsidR="005F037E" w:rsidRPr="008A53DE" w:rsidRDefault="005F037E" w:rsidP="00CE1023">
            <w:pPr>
              <w:pStyle w:val="ASFKTablenorm"/>
            </w:pPr>
            <w:r w:rsidRPr="008A53DE">
              <w:t>Открывается окно, отображающее историю изменений статуса документа.</w:t>
            </w:r>
          </w:p>
        </w:tc>
      </w:tr>
      <w:tr w:rsidR="005F037E" w:rsidRPr="008A53DE">
        <w:trPr>
          <w:cantSplit/>
        </w:trPr>
        <w:tc>
          <w:tcPr>
            <w:tcW w:w="548" w:type="pct"/>
          </w:tcPr>
          <w:p w:rsidR="005F037E" w:rsidRPr="008A53DE" w:rsidRDefault="00427187" w:rsidP="00CE1023">
            <w:pPr>
              <w:pStyle w:val="ASFKTablenorm"/>
            </w:pPr>
            <w:r>
              <w:pict>
                <v:shape id="_x0000_i1049" type="#_x0000_t75" style="width:28.2pt;height:28.2pt">
                  <v:imagedata r:id="rId34" o:title="Snap11"/>
                </v:shape>
              </w:pict>
            </w:r>
          </w:p>
        </w:tc>
        <w:tc>
          <w:tcPr>
            <w:tcW w:w="891" w:type="pct"/>
          </w:tcPr>
          <w:p w:rsidR="005F037E" w:rsidRPr="008A53DE" w:rsidRDefault="005F037E" w:rsidP="00CE1023">
            <w:pPr>
              <w:pStyle w:val="ASFKTablenorm"/>
            </w:pPr>
            <w:r w:rsidRPr="008A53DE">
              <w:t>Отправить</w:t>
            </w:r>
          </w:p>
        </w:tc>
        <w:tc>
          <w:tcPr>
            <w:tcW w:w="3562" w:type="pct"/>
          </w:tcPr>
          <w:p w:rsidR="005F037E" w:rsidRPr="008A53DE" w:rsidRDefault="005F037E" w:rsidP="00CE1023">
            <w:pPr>
              <w:pStyle w:val="ASFKTablenorm"/>
            </w:pPr>
            <w:r w:rsidRPr="008A53DE">
              <w:t xml:space="preserve">Выполняется отправка выбранного документа. Документу присваивается статус </w:t>
            </w:r>
            <w:r w:rsidR="00104B38">
              <w:t>«</w:t>
            </w:r>
            <w:r w:rsidRPr="008A53DE">
              <w:t>Отправляется</w:t>
            </w:r>
            <w:r w:rsidR="00104B38">
              <w:t>»</w:t>
            </w:r>
            <w:r w:rsidRPr="008A53DE">
              <w:t xml:space="preserve">. С данного статуса уже невозможно отменить отправку. Кнопка активна для документов имеющих статус </w:t>
            </w:r>
            <w:r w:rsidR="00104B38">
              <w:t>«</w:t>
            </w:r>
            <w:r w:rsidRPr="008A53DE">
              <w:t>Введен</w:t>
            </w:r>
            <w:r w:rsidR="00104B38">
              <w:t>»</w:t>
            </w:r>
            <w:r w:rsidRPr="008A53DE">
              <w:t xml:space="preserve">. </w:t>
            </w:r>
          </w:p>
        </w:tc>
      </w:tr>
      <w:tr w:rsidR="005F037E" w:rsidRPr="008A53DE">
        <w:trPr>
          <w:cantSplit/>
        </w:trPr>
        <w:tc>
          <w:tcPr>
            <w:tcW w:w="548" w:type="pct"/>
          </w:tcPr>
          <w:p w:rsidR="005F037E" w:rsidRPr="008A53DE" w:rsidRDefault="00427187" w:rsidP="00CE1023">
            <w:pPr>
              <w:pStyle w:val="ASFKTablenorm"/>
            </w:pPr>
            <w:r>
              <w:pict>
                <v:shape id="_x0000_i1050" type="#_x0000_t75" style="width:28.2pt;height:28.2pt">
                  <v:imagedata r:id="rId35" o:title="Snap12"/>
                </v:shape>
              </w:pict>
            </w:r>
          </w:p>
        </w:tc>
        <w:tc>
          <w:tcPr>
            <w:tcW w:w="891" w:type="pct"/>
          </w:tcPr>
          <w:p w:rsidR="005F037E" w:rsidRPr="008A53DE" w:rsidRDefault="005F037E" w:rsidP="00CE1023">
            <w:pPr>
              <w:pStyle w:val="ASFKTablenorm"/>
            </w:pPr>
            <w:r w:rsidRPr="008A53DE">
              <w:t>Завершить доставку</w:t>
            </w:r>
          </w:p>
        </w:tc>
        <w:tc>
          <w:tcPr>
            <w:tcW w:w="3562" w:type="pct"/>
          </w:tcPr>
          <w:p w:rsidR="005F037E" w:rsidRPr="008A53DE" w:rsidRDefault="005F037E" w:rsidP="00CE1023">
            <w:pPr>
              <w:pStyle w:val="ASFKTablenorm"/>
            </w:pPr>
            <w:r w:rsidRPr="008A53DE">
              <w:t xml:space="preserve">Выполняется завершение доставки документа (статус меняется на </w:t>
            </w:r>
            <w:r w:rsidR="00104B38">
              <w:t>«</w:t>
            </w:r>
            <w:r w:rsidRPr="008A53DE">
              <w:t>Доставлен</w:t>
            </w:r>
            <w:r w:rsidR="00104B38">
              <w:t>»</w:t>
            </w:r>
            <w:r w:rsidRPr="008A53DE">
              <w:t>). Операция выполняется в том случае, когда документ доставляется не через транспортную систему СУФД.</w:t>
            </w:r>
          </w:p>
        </w:tc>
      </w:tr>
      <w:tr w:rsidR="005F037E" w:rsidRPr="008A53DE">
        <w:trPr>
          <w:cantSplit/>
        </w:trPr>
        <w:tc>
          <w:tcPr>
            <w:tcW w:w="548" w:type="pct"/>
          </w:tcPr>
          <w:p w:rsidR="005F037E" w:rsidRPr="008A53DE" w:rsidRDefault="00427187" w:rsidP="00CE1023">
            <w:pPr>
              <w:pStyle w:val="ASFKTablenorm"/>
            </w:pPr>
            <w:r>
              <w:pict>
                <v:shape id="_x0000_i1051" type="#_x0000_t75" style="width:28.2pt;height:28.2pt">
                  <v:imagedata r:id="rId36" o:title="Snap13"/>
                </v:shape>
              </w:pict>
            </w:r>
          </w:p>
        </w:tc>
        <w:tc>
          <w:tcPr>
            <w:tcW w:w="891" w:type="pct"/>
          </w:tcPr>
          <w:p w:rsidR="005F037E" w:rsidRPr="008A53DE" w:rsidRDefault="005F037E" w:rsidP="00CE1023">
            <w:pPr>
              <w:pStyle w:val="ASFKTablenorm"/>
            </w:pPr>
            <w:r w:rsidRPr="008A53DE">
              <w:t>Повторить поиск адресата</w:t>
            </w:r>
          </w:p>
        </w:tc>
        <w:tc>
          <w:tcPr>
            <w:tcW w:w="3562" w:type="pct"/>
          </w:tcPr>
          <w:p w:rsidR="005F037E" w:rsidRPr="008A53DE" w:rsidRDefault="005F037E" w:rsidP="00CE1023">
            <w:pPr>
              <w:pStyle w:val="ASFKTablenorm"/>
            </w:pPr>
            <w:r w:rsidRPr="008A53DE">
              <w:t>В случае ошибки адресации выполняется повторный поиск адресата.</w:t>
            </w:r>
          </w:p>
        </w:tc>
      </w:tr>
      <w:tr w:rsidR="005F037E" w:rsidRPr="008A53DE">
        <w:trPr>
          <w:cantSplit/>
        </w:trPr>
        <w:tc>
          <w:tcPr>
            <w:tcW w:w="548" w:type="pct"/>
          </w:tcPr>
          <w:p w:rsidR="005F037E" w:rsidRPr="008A53DE" w:rsidRDefault="00427187" w:rsidP="00CE1023">
            <w:pPr>
              <w:pStyle w:val="ASFKTablenorm"/>
            </w:pPr>
            <w:r>
              <w:lastRenderedPageBreak/>
              <w:pict>
                <v:shape id="_x0000_i1052" type="#_x0000_t75" style="width:28.2pt;height:28.2pt">
                  <v:imagedata r:id="rId37" o:title="Snap14"/>
                </v:shape>
              </w:pict>
            </w:r>
          </w:p>
        </w:tc>
        <w:tc>
          <w:tcPr>
            <w:tcW w:w="891" w:type="pct"/>
          </w:tcPr>
          <w:p w:rsidR="005F037E" w:rsidRPr="008A53DE" w:rsidRDefault="005F037E" w:rsidP="00CE1023">
            <w:pPr>
              <w:pStyle w:val="ASFKTablenorm"/>
            </w:pPr>
            <w:r w:rsidRPr="008A53DE">
              <w:t>Повторная выгрузка квитка</w:t>
            </w:r>
          </w:p>
        </w:tc>
        <w:tc>
          <w:tcPr>
            <w:tcW w:w="3562" w:type="pct"/>
          </w:tcPr>
          <w:p w:rsidR="005F037E" w:rsidRPr="008A53DE" w:rsidRDefault="005F037E" w:rsidP="00CE1023">
            <w:pPr>
              <w:pStyle w:val="ASFKTablenorm"/>
            </w:pPr>
            <w:r w:rsidRPr="008A53DE">
              <w:t>Выполняется повторная выгрузка квитка.</w:t>
            </w:r>
          </w:p>
        </w:tc>
      </w:tr>
      <w:tr w:rsidR="005F037E" w:rsidRPr="008A53DE">
        <w:trPr>
          <w:cantSplit/>
        </w:trPr>
        <w:tc>
          <w:tcPr>
            <w:tcW w:w="548" w:type="pct"/>
          </w:tcPr>
          <w:p w:rsidR="005F037E" w:rsidRPr="008A53DE" w:rsidRDefault="00427187" w:rsidP="00CE1023">
            <w:pPr>
              <w:pStyle w:val="ASFKTablenorm"/>
            </w:pPr>
            <w:r>
              <w:pict>
                <v:shape id="_x0000_i1053" type="#_x0000_t75" style="width:28.2pt;height:28.2pt">
                  <v:imagedata r:id="rId38" o:title="Snap15"/>
                </v:shape>
              </w:pict>
            </w:r>
          </w:p>
        </w:tc>
        <w:tc>
          <w:tcPr>
            <w:tcW w:w="891" w:type="pct"/>
          </w:tcPr>
          <w:p w:rsidR="005F037E" w:rsidRPr="008A53DE" w:rsidRDefault="005F037E" w:rsidP="00CE1023">
            <w:pPr>
              <w:pStyle w:val="ASFKTablenorm"/>
            </w:pPr>
            <w:r w:rsidRPr="008A53DE">
              <w:t>Отказать</w:t>
            </w:r>
          </w:p>
        </w:tc>
        <w:tc>
          <w:tcPr>
            <w:tcW w:w="3562" w:type="pct"/>
          </w:tcPr>
          <w:p w:rsidR="005F037E" w:rsidRPr="008A53DE" w:rsidRDefault="005F037E" w:rsidP="00CE1023">
            <w:pPr>
              <w:pStyle w:val="ASFKTablenorm"/>
            </w:pPr>
            <w:r w:rsidRPr="008A53DE">
              <w:t xml:space="preserve">Выполняется отмена документа. Документ переходит на конечный статус </w:t>
            </w:r>
            <w:r w:rsidR="00104B38">
              <w:t>«</w:t>
            </w:r>
            <w:r w:rsidRPr="008A53DE">
              <w:t>Отменен</w:t>
            </w:r>
            <w:r w:rsidR="00104B38">
              <w:t>»</w:t>
            </w:r>
            <w:r w:rsidRPr="008A53DE">
              <w:t>, формируется протокол отмены.</w:t>
            </w:r>
          </w:p>
          <w:p w:rsidR="005F037E" w:rsidRPr="008A53DE" w:rsidRDefault="005F037E" w:rsidP="00CE1023">
            <w:pPr>
              <w:pStyle w:val="ASFKTablenorm"/>
            </w:pPr>
            <w:r w:rsidRPr="008A53DE">
              <w:t xml:space="preserve">При выполнении операции </w:t>
            </w:r>
            <w:r w:rsidR="00104B38">
              <w:t>«</w:t>
            </w:r>
            <w:r w:rsidRPr="008A53DE">
              <w:t>Отказать документ и сформировать протокол</w:t>
            </w:r>
            <w:r w:rsidR="00104B38">
              <w:t>»</w:t>
            </w:r>
            <w:r w:rsidRPr="008A53DE">
              <w:t xml:space="preserve">, у документа сохраняется предыдущий бизнес-статус. </w:t>
            </w:r>
          </w:p>
        </w:tc>
      </w:tr>
      <w:tr w:rsidR="005F037E" w:rsidRPr="008A53DE">
        <w:trPr>
          <w:cantSplit/>
        </w:trPr>
        <w:tc>
          <w:tcPr>
            <w:tcW w:w="548" w:type="pct"/>
          </w:tcPr>
          <w:p w:rsidR="005F037E" w:rsidRPr="008A53DE" w:rsidRDefault="00427187" w:rsidP="00CE1023">
            <w:pPr>
              <w:pStyle w:val="ASFKTablenorm"/>
            </w:pPr>
            <w:r>
              <w:pict>
                <v:shape id="_x0000_i1054" type="#_x0000_t75" style="width:28.8pt;height:28.8pt">
                  <v:imagedata r:id="rId39" o:title="10"/>
                </v:shape>
              </w:pict>
            </w:r>
          </w:p>
        </w:tc>
        <w:tc>
          <w:tcPr>
            <w:tcW w:w="891" w:type="pct"/>
          </w:tcPr>
          <w:p w:rsidR="005F037E" w:rsidRPr="008A53DE" w:rsidRDefault="005F037E" w:rsidP="00CE1023">
            <w:pPr>
              <w:pStyle w:val="ASFKTablenorm"/>
            </w:pPr>
            <w:r w:rsidRPr="008A53DE">
              <w:t>Печать документа</w:t>
            </w:r>
          </w:p>
        </w:tc>
        <w:tc>
          <w:tcPr>
            <w:tcW w:w="3562" w:type="pct"/>
          </w:tcPr>
          <w:p w:rsidR="005F037E" w:rsidRPr="008A53DE" w:rsidRDefault="005F037E" w:rsidP="00CE1023">
            <w:pPr>
              <w:pStyle w:val="ASFKTablenorm"/>
            </w:pPr>
            <w:r w:rsidRPr="008A53DE">
              <w:t xml:space="preserve">Открывается окно выбора шаблона печатной формы. Следует выбрать шаблон из списка и нажать </w:t>
            </w:r>
            <w:r w:rsidR="00104B38">
              <w:t>«</w:t>
            </w:r>
            <w:r w:rsidRPr="008A53DE">
              <w:t>OK</w:t>
            </w:r>
            <w:r w:rsidR="00104B38">
              <w:t>»</w:t>
            </w:r>
            <w:r w:rsidRPr="008A53DE">
              <w:t>. Выбранный документ отправляется на печать.</w:t>
            </w:r>
          </w:p>
        </w:tc>
      </w:tr>
      <w:tr w:rsidR="005F037E" w:rsidRPr="008A53DE">
        <w:trPr>
          <w:cantSplit/>
        </w:trPr>
        <w:tc>
          <w:tcPr>
            <w:tcW w:w="548" w:type="pct"/>
          </w:tcPr>
          <w:p w:rsidR="005F037E" w:rsidRPr="008A53DE" w:rsidRDefault="00427187" w:rsidP="00CE1023">
            <w:pPr>
              <w:pStyle w:val="ASFKTablenorm"/>
            </w:pPr>
            <w:r>
              <w:pict>
                <v:shape id="_x0000_i1055" type="#_x0000_t75" style="width:28.8pt;height:28.8pt">
                  <v:imagedata r:id="rId40" o:title="11"/>
                </v:shape>
              </w:pict>
            </w:r>
          </w:p>
        </w:tc>
        <w:tc>
          <w:tcPr>
            <w:tcW w:w="891" w:type="pct"/>
          </w:tcPr>
          <w:p w:rsidR="005F037E" w:rsidRPr="008A53DE" w:rsidRDefault="005F037E" w:rsidP="00CE1023">
            <w:pPr>
              <w:pStyle w:val="ASFKTablenorm"/>
            </w:pPr>
            <w:r w:rsidRPr="008A53DE">
              <w:t>Печать скроллера</w:t>
            </w:r>
          </w:p>
        </w:tc>
        <w:tc>
          <w:tcPr>
            <w:tcW w:w="3562" w:type="pct"/>
          </w:tcPr>
          <w:p w:rsidR="005F037E" w:rsidRPr="008A53DE" w:rsidRDefault="005F037E" w:rsidP="00CE1023">
            <w:pPr>
              <w:pStyle w:val="ASFKTablenorm"/>
            </w:pPr>
            <w:r w:rsidRPr="008A53DE">
              <w:t xml:space="preserve">Позволяет сохранить весь список документов данного типа со всеми реквизитами в файл формата </w:t>
            </w:r>
            <w:r w:rsidRPr="00455D42">
              <w:rPr>
                <w:lang w:val="en-US"/>
              </w:rPr>
              <w:t>excel</w:t>
            </w:r>
            <w:r w:rsidRPr="008A53DE">
              <w:t xml:space="preserve"> для последующей печати или обработки. Можно сохранять только выделенные строки.</w:t>
            </w:r>
          </w:p>
        </w:tc>
      </w:tr>
      <w:tr w:rsidR="005F037E" w:rsidRPr="008A53DE">
        <w:trPr>
          <w:cantSplit/>
        </w:trPr>
        <w:tc>
          <w:tcPr>
            <w:tcW w:w="548" w:type="pct"/>
          </w:tcPr>
          <w:p w:rsidR="005F037E" w:rsidRPr="008A53DE" w:rsidRDefault="00427187" w:rsidP="00CE1023">
            <w:pPr>
              <w:pStyle w:val="ASFKTablenorm"/>
            </w:pPr>
            <w:r>
              <w:pict>
                <v:shape id="_x0000_i1056" type="#_x0000_t75" style="width:28.8pt;height:28.8pt">
                  <v:imagedata r:id="rId41" o:title="button_search"/>
                </v:shape>
              </w:pict>
            </w:r>
          </w:p>
        </w:tc>
        <w:tc>
          <w:tcPr>
            <w:tcW w:w="891" w:type="pct"/>
          </w:tcPr>
          <w:p w:rsidR="005F037E" w:rsidRPr="008A53DE" w:rsidRDefault="005F037E" w:rsidP="00CE1023">
            <w:pPr>
              <w:pStyle w:val="ASFKTablenorm"/>
            </w:pPr>
            <w:r w:rsidRPr="008A53DE">
              <w:t>Поиск</w:t>
            </w:r>
          </w:p>
        </w:tc>
        <w:tc>
          <w:tcPr>
            <w:tcW w:w="3562" w:type="pct"/>
          </w:tcPr>
          <w:p w:rsidR="005F037E" w:rsidRPr="008A53DE" w:rsidRDefault="005F037E" w:rsidP="00CE1023">
            <w:pPr>
              <w:pStyle w:val="ASFKTablenorm"/>
            </w:pPr>
            <w:r w:rsidRPr="008A53DE">
              <w:t>Открывается окно ввода параметров поиска, позволяющее быстро найти нужный документ в списке документов.</w:t>
            </w:r>
          </w:p>
        </w:tc>
      </w:tr>
      <w:tr w:rsidR="005F037E" w:rsidRPr="008A53DE">
        <w:trPr>
          <w:cantSplit/>
        </w:trPr>
        <w:tc>
          <w:tcPr>
            <w:tcW w:w="548" w:type="pct"/>
          </w:tcPr>
          <w:p w:rsidR="005F037E" w:rsidRPr="008A53DE" w:rsidRDefault="00427187" w:rsidP="00CE1023">
            <w:pPr>
              <w:pStyle w:val="ASFKTablenorm"/>
            </w:pPr>
            <w:r>
              <w:pict>
                <v:shape id="_x0000_i1057" type="#_x0000_t75" style="width:28.2pt;height:28.2pt">
                  <v:imagedata r:id="rId42" o:title="14"/>
                </v:shape>
              </w:pict>
            </w:r>
          </w:p>
        </w:tc>
        <w:tc>
          <w:tcPr>
            <w:tcW w:w="891" w:type="pct"/>
          </w:tcPr>
          <w:p w:rsidR="005F037E" w:rsidRPr="008A53DE" w:rsidRDefault="005F037E" w:rsidP="00CE1023">
            <w:pPr>
              <w:pStyle w:val="ASFKTablenorm"/>
            </w:pPr>
            <w:r w:rsidRPr="008A53DE">
              <w:t>Откат статуса передачи</w:t>
            </w:r>
          </w:p>
        </w:tc>
        <w:tc>
          <w:tcPr>
            <w:tcW w:w="3562" w:type="pct"/>
          </w:tcPr>
          <w:p w:rsidR="005F037E" w:rsidRPr="008A53DE" w:rsidRDefault="005F037E" w:rsidP="00CE1023">
            <w:pPr>
              <w:pStyle w:val="ASFKTablenorm"/>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8A53DE">
        <w:trPr>
          <w:cantSplit/>
        </w:trPr>
        <w:tc>
          <w:tcPr>
            <w:tcW w:w="548" w:type="pct"/>
          </w:tcPr>
          <w:p w:rsidR="005F037E" w:rsidRPr="008A53DE" w:rsidRDefault="00427187" w:rsidP="00CE1023">
            <w:pPr>
              <w:pStyle w:val="ASFKTablenorm"/>
            </w:pPr>
            <w:r>
              <w:pict>
                <v:shape id="_x0000_i1058" type="#_x0000_t75" style="width:28.8pt;height:28.8pt">
                  <v:imagedata r:id="rId43" o:title="button_refresh"/>
                </v:shape>
              </w:pict>
            </w:r>
          </w:p>
        </w:tc>
        <w:tc>
          <w:tcPr>
            <w:tcW w:w="891" w:type="pct"/>
          </w:tcPr>
          <w:p w:rsidR="005F037E" w:rsidRPr="008A53DE" w:rsidRDefault="005F037E" w:rsidP="00CE1023">
            <w:pPr>
              <w:pStyle w:val="ASFKTablenorm"/>
            </w:pPr>
            <w:r w:rsidRPr="008A53DE">
              <w:t>Обновить список документов</w:t>
            </w:r>
          </w:p>
        </w:tc>
        <w:tc>
          <w:tcPr>
            <w:tcW w:w="3562" w:type="pct"/>
          </w:tcPr>
          <w:p w:rsidR="005F037E" w:rsidRPr="008A53DE" w:rsidRDefault="005F037E" w:rsidP="00CE1023">
            <w:pPr>
              <w:pStyle w:val="ASFKTablenorm"/>
            </w:pPr>
            <w:r w:rsidRPr="008A53DE">
              <w:t>Выполняется обновление списка документов, в соответствии с последними изменениями.</w:t>
            </w:r>
          </w:p>
        </w:tc>
      </w:tr>
      <w:tr w:rsidR="005F037E" w:rsidRPr="008A53DE">
        <w:trPr>
          <w:cantSplit/>
        </w:trPr>
        <w:tc>
          <w:tcPr>
            <w:tcW w:w="548" w:type="pct"/>
          </w:tcPr>
          <w:p w:rsidR="005F037E" w:rsidRPr="008A53DE" w:rsidRDefault="00427187" w:rsidP="00CE1023">
            <w:pPr>
              <w:pStyle w:val="ASFKTablenorm"/>
            </w:pPr>
            <w:r>
              <w:pict>
                <v:shape id="_x0000_i1059" type="#_x0000_t75" style="width:28.8pt;height:28.8pt">
                  <v:imagedata r:id="rId44" o:title="9"/>
                </v:shape>
              </w:pict>
            </w:r>
          </w:p>
        </w:tc>
        <w:tc>
          <w:tcPr>
            <w:tcW w:w="891" w:type="pct"/>
          </w:tcPr>
          <w:p w:rsidR="005F037E" w:rsidRPr="008A53DE" w:rsidRDefault="005F037E" w:rsidP="00CE1023">
            <w:pPr>
              <w:pStyle w:val="ASFKTablenorm"/>
            </w:pPr>
            <w:r w:rsidRPr="008A53DE">
              <w:t>Добавить в архив / Извлечь из архива</w:t>
            </w:r>
          </w:p>
        </w:tc>
        <w:tc>
          <w:tcPr>
            <w:tcW w:w="3562" w:type="pct"/>
          </w:tcPr>
          <w:p w:rsidR="005F037E" w:rsidRPr="008A53DE" w:rsidRDefault="005F037E" w:rsidP="00CE1023">
            <w:pPr>
              <w:pStyle w:val="ASFKTablenorm"/>
            </w:pPr>
            <w:r w:rsidRPr="008A53DE">
              <w:t>Добавление (извлечение) документа в (из) архив(а)</w:t>
            </w:r>
          </w:p>
        </w:tc>
      </w:tr>
      <w:tr w:rsidR="005F037E" w:rsidRPr="008A53DE">
        <w:trPr>
          <w:cantSplit/>
        </w:trPr>
        <w:tc>
          <w:tcPr>
            <w:tcW w:w="548" w:type="pct"/>
          </w:tcPr>
          <w:p w:rsidR="005F037E" w:rsidRPr="008A53DE" w:rsidRDefault="00427187" w:rsidP="00CE1023">
            <w:pPr>
              <w:pStyle w:val="ASFKTablenorm"/>
            </w:pPr>
            <w:r>
              <w:pict>
                <v:shape id="_x0000_i1060" type="#_x0000_t75" style="width:28.8pt;height:28.8pt">
                  <v:imagedata r:id="rId45" o:title="button_exit"/>
                </v:shape>
              </w:pict>
            </w:r>
          </w:p>
        </w:tc>
        <w:tc>
          <w:tcPr>
            <w:tcW w:w="891" w:type="pct"/>
          </w:tcPr>
          <w:p w:rsidR="005F037E" w:rsidRPr="008A53DE" w:rsidRDefault="005F037E" w:rsidP="00CE1023">
            <w:pPr>
              <w:pStyle w:val="ASFKTablenorm"/>
            </w:pPr>
            <w:r w:rsidRPr="008A53DE">
              <w:t>Закрыть</w:t>
            </w:r>
          </w:p>
        </w:tc>
        <w:tc>
          <w:tcPr>
            <w:tcW w:w="3562" w:type="pct"/>
          </w:tcPr>
          <w:p w:rsidR="005F037E" w:rsidRPr="008A53DE" w:rsidRDefault="005F037E" w:rsidP="00CE1023">
            <w:pPr>
              <w:pStyle w:val="ASFKTablenorm"/>
            </w:pPr>
            <w:r w:rsidRPr="008A53DE">
              <w:t>Закрытие текущего окна и выход из программы.</w:t>
            </w:r>
          </w:p>
        </w:tc>
      </w:tr>
    </w:tbl>
    <w:p w:rsidR="005F037E" w:rsidRPr="008A53DE" w:rsidRDefault="005F037E" w:rsidP="005F037E">
      <w:pPr>
        <w:pStyle w:val="32"/>
      </w:pPr>
      <w:bookmarkStart w:id="197" w:name="_Toc383088843"/>
      <w:bookmarkStart w:id="198" w:name="_Toc422496674"/>
      <w:bookmarkStart w:id="199" w:name="_Toc423425144"/>
      <w:bookmarkStart w:id="200" w:name="_Toc225934561"/>
      <w:bookmarkStart w:id="201" w:name="_Toc231630528"/>
      <w:bookmarkStart w:id="202" w:name="_Toc231630652"/>
      <w:bookmarkStart w:id="203" w:name="_Toc302380424"/>
      <w:bookmarkStart w:id="204" w:name="_Toc309837808"/>
      <w:bookmarkStart w:id="205" w:name="_Toc50373892"/>
      <w:r w:rsidRPr="008A53DE">
        <w:t xml:space="preserve">Использование </w:t>
      </w:r>
      <w:r w:rsidR="00104B38">
        <w:t>«</w:t>
      </w:r>
      <w:r w:rsidRPr="008A53DE">
        <w:t>горячих клавиш</w:t>
      </w:r>
      <w:r w:rsidR="00104B38">
        <w:t>»</w:t>
      </w:r>
      <w:bookmarkEnd w:id="197"/>
      <w:bookmarkEnd w:id="198"/>
      <w:bookmarkEnd w:id="199"/>
      <w:bookmarkEnd w:id="205"/>
    </w:p>
    <w:p w:rsidR="005F037E" w:rsidRPr="008A53DE" w:rsidRDefault="005F037E" w:rsidP="005F037E">
      <w:pPr>
        <w:pStyle w:val="ASFKNormal"/>
      </w:pPr>
      <w:r w:rsidRPr="008A53DE">
        <w:t xml:space="preserve">При работе со списком документов или вложенными таблицами, можно воспользоваться </w:t>
      </w:r>
      <w:r w:rsidR="00104B38">
        <w:t>«</w:t>
      </w:r>
      <w:r w:rsidRPr="008A53DE">
        <w:t>горячими клавишами</w:t>
      </w:r>
      <w:r w:rsidR="00104B38">
        <w:t>»</w:t>
      </w:r>
      <w:r w:rsidRPr="008A53DE">
        <w:t>, которые позволяют быстро выполнять некоторые наиболее часто используемые операции.</w:t>
      </w:r>
    </w:p>
    <w:p w:rsidR="005F037E" w:rsidRPr="008A53DE" w:rsidRDefault="005F037E" w:rsidP="005F037E">
      <w:pPr>
        <w:pStyle w:val="ASFKNormal"/>
      </w:pPr>
      <w:r w:rsidRPr="008A53DE">
        <w:t xml:space="preserve">Список </w:t>
      </w:r>
      <w:r w:rsidR="00104B38">
        <w:t>«</w:t>
      </w:r>
      <w:r w:rsidRPr="008A53DE">
        <w:t>горячих клавиш</w:t>
      </w:r>
      <w:r w:rsidR="00104B38">
        <w:t>»</w:t>
      </w:r>
      <w:r w:rsidRPr="008A53DE">
        <w:t xml:space="preserve"> при работе со списком документов:</w:t>
      </w:r>
    </w:p>
    <w:p w:rsidR="005F037E" w:rsidRPr="008A53DE" w:rsidRDefault="005F037E" w:rsidP="005F037E">
      <w:pPr>
        <w:pStyle w:val="ASFKListmark1"/>
      </w:pPr>
      <w:r w:rsidRPr="008A53DE">
        <w:t>ALT+N – создать новый документ;</w:t>
      </w:r>
    </w:p>
    <w:p w:rsidR="005F037E" w:rsidRPr="008A53DE" w:rsidRDefault="005F037E" w:rsidP="005F037E">
      <w:pPr>
        <w:pStyle w:val="ASFKListmark1"/>
      </w:pPr>
      <w:r w:rsidRPr="008A53DE">
        <w:t>ALT+D – удалить выделенный документ;</w:t>
      </w:r>
    </w:p>
    <w:p w:rsidR="005F037E" w:rsidRPr="008A53DE" w:rsidRDefault="005F037E" w:rsidP="005F037E">
      <w:pPr>
        <w:pStyle w:val="ASFKListmark1"/>
      </w:pPr>
      <w:r w:rsidRPr="008A53DE">
        <w:t>ALT+F – поиск документа;</w:t>
      </w:r>
    </w:p>
    <w:p w:rsidR="005F037E" w:rsidRPr="008A53DE" w:rsidRDefault="005F037E" w:rsidP="005F037E">
      <w:pPr>
        <w:pStyle w:val="ASFKListmark1"/>
      </w:pPr>
      <w:r w:rsidRPr="008A53DE">
        <w:t>ALT+P – печать документа;</w:t>
      </w:r>
    </w:p>
    <w:p w:rsidR="005F037E" w:rsidRPr="008A53DE" w:rsidRDefault="005F037E" w:rsidP="005F037E">
      <w:pPr>
        <w:pStyle w:val="ASFKListmark1"/>
      </w:pPr>
      <w:r w:rsidRPr="008A53DE">
        <w:t>CTRL+ A – выделение всех документов на текущей странице списка.</w:t>
      </w:r>
    </w:p>
    <w:p w:rsidR="005F037E" w:rsidRPr="008A53DE" w:rsidRDefault="005F037E" w:rsidP="005F037E">
      <w:pPr>
        <w:pStyle w:val="ASFKListmark1"/>
      </w:pPr>
      <w:r w:rsidRPr="008A53DE">
        <w:t xml:space="preserve">Список горячих клавиш для вложенных таблиц (см. п. </w:t>
      </w:r>
      <w:r w:rsidRPr="008A53DE">
        <w:fldChar w:fldCharType="begin"/>
      </w:r>
      <w:r w:rsidRPr="008A53DE">
        <w:instrText xml:space="preserve"> REF _Ref328396131 \r \h  \* MERGEFORMAT </w:instrText>
      </w:r>
      <w:r w:rsidRPr="008A53DE">
        <w:fldChar w:fldCharType="separate"/>
      </w:r>
      <w:r w:rsidR="00427187">
        <w:t>4.2.4</w:t>
      </w:r>
      <w:r w:rsidRPr="008A53DE">
        <w:fldChar w:fldCharType="end"/>
      </w:r>
      <w:r w:rsidRPr="008A53DE">
        <w:t>):</w:t>
      </w:r>
    </w:p>
    <w:p w:rsidR="005F037E" w:rsidRPr="008A53DE" w:rsidRDefault="005F037E" w:rsidP="005F037E">
      <w:pPr>
        <w:pStyle w:val="ASFKListmark1"/>
      </w:pPr>
      <w:r w:rsidRPr="008A53DE">
        <w:t>ALT+B – создать копию строки;</w:t>
      </w:r>
    </w:p>
    <w:p w:rsidR="005F037E" w:rsidRPr="008A53DE" w:rsidRDefault="005F037E" w:rsidP="005F037E">
      <w:pPr>
        <w:pStyle w:val="ASFKListmark1"/>
      </w:pPr>
      <w:r w:rsidRPr="008A53DE">
        <w:t>ALT+F – поиск;</w:t>
      </w:r>
    </w:p>
    <w:p w:rsidR="005F037E" w:rsidRPr="008A53DE" w:rsidRDefault="005F037E" w:rsidP="005F037E">
      <w:pPr>
        <w:pStyle w:val="ASFKListmark1"/>
      </w:pPr>
      <w:r w:rsidRPr="00455D42">
        <w:rPr>
          <w:lang w:val="en-US"/>
        </w:rPr>
        <w:t>Ins</w:t>
      </w:r>
      <w:r w:rsidRPr="008A53DE">
        <w:t xml:space="preserve"> – добавить новую строку;</w:t>
      </w:r>
    </w:p>
    <w:p w:rsidR="005F037E" w:rsidRPr="008A53DE" w:rsidRDefault="005F037E" w:rsidP="005F037E">
      <w:pPr>
        <w:pStyle w:val="ASFKListmark1"/>
      </w:pPr>
      <w:r w:rsidRPr="008A53DE">
        <w:t>Del – удалить строку.</w:t>
      </w:r>
    </w:p>
    <w:p w:rsidR="005F037E" w:rsidRPr="008A53DE" w:rsidRDefault="005F037E" w:rsidP="005F037E"/>
    <w:p w:rsidR="005F037E" w:rsidRPr="008A53DE" w:rsidRDefault="005F037E" w:rsidP="005F037E">
      <w:pPr>
        <w:pStyle w:val="ASFKNote"/>
      </w:pPr>
      <w:r w:rsidRPr="008A53DE">
        <w:rPr>
          <w:rStyle w:val="ASFKSymBold"/>
        </w:rPr>
        <w:t>Внимание!</w:t>
      </w:r>
      <w:r w:rsidRPr="008A53DE">
        <w:tab/>
        <w:t xml:space="preserve">Перед использованием </w:t>
      </w:r>
      <w:r w:rsidR="00104B38">
        <w:t>«</w:t>
      </w:r>
      <w:r w:rsidRPr="008A53DE">
        <w:t>горячих клавиш</w:t>
      </w:r>
      <w:r w:rsidR="00104B38">
        <w:t>»</w:t>
      </w:r>
      <w:r w:rsidRPr="008A53DE">
        <w:t xml:space="preserve"> необходимо сначала выделить произвольную строку списка документов или запись во вложенной таблице.</w:t>
      </w:r>
    </w:p>
    <w:p w:rsidR="005F037E" w:rsidRPr="008A53DE" w:rsidRDefault="005F037E" w:rsidP="005F037E">
      <w:pPr>
        <w:pStyle w:val="32"/>
      </w:pPr>
      <w:bookmarkStart w:id="206" w:name="_Toc383088844"/>
      <w:bookmarkStart w:id="207" w:name="_Toc422496675"/>
      <w:bookmarkStart w:id="208" w:name="_Toc423425145"/>
      <w:bookmarkStart w:id="209" w:name="_Toc50373893"/>
      <w:r w:rsidRPr="008A53DE">
        <w:lastRenderedPageBreak/>
        <w:t>Операции доступные на панели инструментов экранной формы документа</w:t>
      </w:r>
      <w:bookmarkEnd w:id="200"/>
      <w:bookmarkEnd w:id="201"/>
      <w:bookmarkEnd w:id="202"/>
      <w:bookmarkEnd w:id="203"/>
      <w:bookmarkEnd w:id="204"/>
      <w:bookmarkEnd w:id="206"/>
      <w:bookmarkEnd w:id="207"/>
      <w:bookmarkEnd w:id="208"/>
      <w:bookmarkEnd w:id="209"/>
    </w:p>
    <w:p w:rsidR="005F037E" w:rsidRPr="008A53DE" w:rsidRDefault="005F037E" w:rsidP="005F037E">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427187">
        <w:t>4</w:t>
      </w:r>
      <w:r w:rsidRPr="008A53DE">
        <w:fldChar w:fldCharType="end"/>
      </w:r>
      <w:r w:rsidRPr="008A53DE">
        <w:t>).</w:t>
      </w:r>
    </w:p>
    <w:p w:rsidR="005F037E" w:rsidRPr="008A53DE" w:rsidRDefault="00427187" w:rsidP="005F037E">
      <w:pPr>
        <w:pStyle w:val="ASFKFigure"/>
      </w:pPr>
      <w:r>
        <w:pict>
          <v:shape id="_x0000_i1061" type="#_x0000_t75" style="width:482.4pt;height:324pt">
            <v:imagedata r:id="rId46" o:title="25" gain="1.25" blacklevel="-3277f"/>
          </v:shape>
        </w:pict>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10" w:name="_Ref220757333"/>
      <w:bookmarkStart w:id="211" w:name="_Toc50374353"/>
      <w:r w:rsidR="00427187">
        <w:rPr>
          <w:noProof/>
        </w:rPr>
        <w:t>4</w:t>
      </w:r>
      <w:bookmarkEnd w:id="210"/>
      <w:r w:rsidRPr="00357E80">
        <w:fldChar w:fldCharType="end"/>
      </w:r>
      <w:r w:rsidRPr="00357E80">
        <w:t>. Пример панели инструментов экранной формы документа</w:t>
      </w:r>
      <w:bookmarkEnd w:id="211"/>
    </w:p>
    <w:p w:rsidR="005F037E" w:rsidRPr="008A53DE" w:rsidRDefault="005F037E" w:rsidP="005F037E">
      <w:pPr>
        <w:pStyle w:val="ASFKNormal"/>
      </w:pPr>
      <w:r w:rsidRPr="008A53DE">
        <w:t>Назначение кнопок описано в таблице</w:t>
      </w:r>
      <w:r w:rsidR="00565066" w:rsidRPr="00AB7803">
        <w:t> </w:t>
      </w:r>
      <w:r w:rsidRPr="008A53DE">
        <w:fldChar w:fldCharType="begin"/>
      </w:r>
      <w:r w:rsidRPr="008A53DE">
        <w:instrText xml:space="preserve"> REF _Ref205891258 \h  \* MERGEFORMAT </w:instrText>
      </w:r>
      <w:r w:rsidRPr="008A53DE">
        <w:fldChar w:fldCharType="separate"/>
      </w:r>
      <w:r w:rsidR="00427187">
        <w:t>3</w:t>
      </w:r>
      <w:r w:rsidRPr="008A53DE">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2" w:name="_Ref205891258"/>
      <w:bookmarkStart w:id="213" w:name="_Toc50374042"/>
      <w:r w:rsidR="00427187">
        <w:rPr>
          <w:noProof/>
        </w:rPr>
        <w:t>3</w:t>
      </w:r>
      <w:bookmarkEnd w:id="212"/>
      <w:r>
        <w:rPr>
          <w:noProof/>
        </w:rPr>
        <w:fldChar w:fldCharType="end"/>
      </w:r>
      <w:r w:rsidR="005F037E" w:rsidRPr="008A53DE">
        <w:t>. Описание кнопок панели инструментов экранной формы документа</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2452"/>
        <w:gridCol w:w="6374"/>
      </w:tblGrid>
      <w:tr w:rsidR="005F037E" w:rsidRPr="008A53DE">
        <w:trPr>
          <w:tblHeader/>
        </w:trPr>
        <w:tc>
          <w:tcPr>
            <w:tcW w:w="522"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 xml:space="preserve">Кнопка </w:t>
            </w:r>
          </w:p>
        </w:tc>
        <w:tc>
          <w:tcPr>
            <w:tcW w:w="1244"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Название операции</w:t>
            </w:r>
          </w:p>
        </w:tc>
        <w:tc>
          <w:tcPr>
            <w:tcW w:w="3234"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Описание операции</w:t>
            </w:r>
          </w:p>
        </w:tc>
      </w:tr>
      <w:tr w:rsidR="005F037E" w:rsidRPr="008A53DE">
        <w:tc>
          <w:tcPr>
            <w:tcW w:w="522" w:type="pct"/>
          </w:tcPr>
          <w:p w:rsidR="005F037E" w:rsidRPr="008A53DE" w:rsidRDefault="00427187" w:rsidP="00CE1023">
            <w:pPr>
              <w:pStyle w:val="ASFKTablenorm"/>
            </w:pPr>
            <w:r>
              <w:pict>
                <v:shape id="_x0000_i1062" type="#_x0000_t75" style="width:28.8pt;height:28.8pt">
                  <v:imagedata r:id="rId12" o:title="button_new"/>
                </v:shape>
              </w:pict>
            </w:r>
          </w:p>
        </w:tc>
        <w:tc>
          <w:tcPr>
            <w:tcW w:w="1244" w:type="pct"/>
          </w:tcPr>
          <w:p w:rsidR="005F037E" w:rsidRPr="008A53DE" w:rsidRDefault="005F037E" w:rsidP="00CE1023">
            <w:pPr>
              <w:pStyle w:val="ASFKTablenorm"/>
            </w:pPr>
            <w:r w:rsidRPr="008A53DE">
              <w:t>Создать новый документ</w:t>
            </w:r>
          </w:p>
        </w:tc>
        <w:tc>
          <w:tcPr>
            <w:tcW w:w="3234" w:type="pct"/>
          </w:tcPr>
          <w:p w:rsidR="005F037E" w:rsidRPr="008A53DE" w:rsidRDefault="005F037E" w:rsidP="00CE1023">
            <w:pPr>
              <w:pStyle w:val="ASFKTablenorm"/>
            </w:pPr>
            <w:r w:rsidRPr="008A53DE">
              <w:t xml:space="preserve">Открывается форма для создания нового документа. </w:t>
            </w:r>
          </w:p>
        </w:tc>
      </w:tr>
      <w:tr w:rsidR="005F037E" w:rsidRPr="008A53DE">
        <w:tc>
          <w:tcPr>
            <w:tcW w:w="522" w:type="pct"/>
          </w:tcPr>
          <w:p w:rsidR="005F037E" w:rsidRPr="008A53DE" w:rsidRDefault="00427187" w:rsidP="00CE1023">
            <w:pPr>
              <w:pStyle w:val="ASFKTablenorm"/>
            </w:pPr>
            <w:r>
              <w:pict>
                <v:shape id="_x0000_i1063" type="#_x0000_t75" style="width:28.8pt;height:28.8pt">
                  <v:imagedata r:id="rId27" o:title="button_copy"/>
                </v:shape>
              </w:pict>
            </w:r>
          </w:p>
        </w:tc>
        <w:tc>
          <w:tcPr>
            <w:tcW w:w="1244" w:type="pct"/>
          </w:tcPr>
          <w:p w:rsidR="005F037E" w:rsidRPr="008A53DE" w:rsidRDefault="005F037E" w:rsidP="00CE1023">
            <w:pPr>
              <w:pStyle w:val="ASFKTablenorm"/>
            </w:pPr>
            <w:r w:rsidRPr="008A53DE">
              <w:t>Создать копию документа</w:t>
            </w:r>
          </w:p>
        </w:tc>
        <w:tc>
          <w:tcPr>
            <w:tcW w:w="3234" w:type="pct"/>
          </w:tcPr>
          <w:p w:rsidR="005F037E" w:rsidRPr="008A53DE" w:rsidRDefault="005F037E" w:rsidP="00CE1023">
            <w:pPr>
              <w:pStyle w:val="ASFKTablenorm"/>
            </w:pPr>
            <w:r w:rsidRPr="008A53DE">
              <w:t>Создается копия открытого документа.</w:t>
            </w:r>
          </w:p>
        </w:tc>
      </w:tr>
      <w:tr w:rsidR="005F037E" w:rsidRPr="008A53DE">
        <w:tc>
          <w:tcPr>
            <w:tcW w:w="522" w:type="pct"/>
          </w:tcPr>
          <w:p w:rsidR="005F037E" w:rsidRPr="008A53DE" w:rsidRDefault="00427187" w:rsidP="00CE1023">
            <w:pPr>
              <w:pStyle w:val="ASFKTablenorm"/>
            </w:pPr>
            <w:r>
              <w:pict>
                <v:shape id="_x0000_i1064" type="#_x0000_t75" style="width:28.2pt;height:28.2pt">
                  <v:imagedata r:id="rId47" o:title="Snap1"/>
                </v:shape>
              </w:pict>
            </w:r>
          </w:p>
        </w:tc>
        <w:tc>
          <w:tcPr>
            <w:tcW w:w="1244" w:type="pct"/>
          </w:tcPr>
          <w:p w:rsidR="005F037E" w:rsidRPr="008A53DE" w:rsidRDefault="005F037E" w:rsidP="00CE1023">
            <w:pPr>
              <w:pStyle w:val="ASFKTablenorm"/>
            </w:pPr>
            <w:r w:rsidRPr="008A53DE">
              <w:t>Выбрать родительский документ</w:t>
            </w:r>
          </w:p>
        </w:tc>
        <w:tc>
          <w:tcPr>
            <w:tcW w:w="3234" w:type="pct"/>
          </w:tcPr>
          <w:p w:rsidR="005F037E" w:rsidRPr="008A53DE" w:rsidRDefault="005F037E" w:rsidP="00CE1023">
            <w:pPr>
              <w:pStyle w:val="ASFKTablenorm"/>
            </w:pPr>
            <w:r w:rsidRPr="008A53DE">
              <w:t xml:space="preserve">Открывается окно поиска родительского документа. </w:t>
            </w:r>
          </w:p>
        </w:tc>
      </w:tr>
      <w:tr w:rsidR="005F037E" w:rsidRPr="008A53DE">
        <w:tc>
          <w:tcPr>
            <w:tcW w:w="522" w:type="pct"/>
          </w:tcPr>
          <w:p w:rsidR="005F037E" w:rsidRPr="008A53DE" w:rsidRDefault="00427187" w:rsidP="00CE1023">
            <w:pPr>
              <w:pStyle w:val="ASFKTablenorm"/>
            </w:pPr>
            <w:r>
              <w:pict>
                <v:shape id="_x0000_i1065" type="#_x0000_t75" style="width:28.2pt;height:28.2pt">
                  <v:imagedata r:id="rId48" o:title="сохранить изменения"/>
                </v:shape>
              </w:pict>
            </w:r>
          </w:p>
        </w:tc>
        <w:tc>
          <w:tcPr>
            <w:tcW w:w="1244" w:type="pct"/>
          </w:tcPr>
          <w:p w:rsidR="005F037E" w:rsidRPr="008A53DE" w:rsidRDefault="005F037E" w:rsidP="00CE1023">
            <w:pPr>
              <w:pStyle w:val="ASFKTablenorm"/>
            </w:pPr>
            <w:r w:rsidRPr="008A53DE">
              <w:t>Сохранить изменения</w:t>
            </w:r>
          </w:p>
        </w:tc>
        <w:tc>
          <w:tcPr>
            <w:tcW w:w="3234" w:type="pct"/>
          </w:tcPr>
          <w:p w:rsidR="005F037E" w:rsidRPr="008A53DE" w:rsidRDefault="005F037E" w:rsidP="00CE1023">
            <w:pPr>
              <w:pStyle w:val="ASFKTablenorm"/>
            </w:pPr>
            <w:r w:rsidRPr="008A53DE">
              <w:t>Выполняется контроль заполнения полей документа и сохранение произведенных изменений.</w:t>
            </w:r>
          </w:p>
        </w:tc>
      </w:tr>
      <w:tr w:rsidR="005F037E" w:rsidRPr="008A53DE">
        <w:tc>
          <w:tcPr>
            <w:tcW w:w="522" w:type="pct"/>
          </w:tcPr>
          <w:p w:rsidR="005F037E" w:rsidRPr="008A53DE" w:rsidRDefault="00427187" w:rsidP="00CE1023">
            <w:pPr>
              <w:pStyle w:val="ASFKTablenorm"/>
            </w:pPr>
            <w:r>
              <w:pict>
                <v:shape id="_x0000_i1066" type="#_x0000_t75" style="width:28.8pt;height:28.8pt">
                  <v:imagedata r:id="rId11" o:title="button_save"/>
                </v:shape>
              </w:pict>
            </w:r>
          </w:p>
        </w:tc>
        <w:tc>
          <w:tcPr>
            <w:tcW w:w="1244" w:type="pct"/>
          </w:tcPr>
          <w:p w:rsidR="005F037E" w:rsidRPr="008A53DE" w:rsidRDefault="005F037E" w:rsidP="00CE1023">
            <w:pPr>
              <w:pStyle w:val="ASFKTablenorm"/>
            </w:pPr>
            <w:r w:rsidRPr="008A53DE">
              <w:t>Сохранить изменения и закрыть окно</w:t>
            </w:r>
          </w:p>
        </w:tc>
        <w:tc>
          <w:tcPr>
            <w:tcW w:w="3234" w:type="pct"/>
          </w:tcPr>
          <w:p w:rsidR="005F037E" w:rsidRPr="008A53DE" w:rsidRDefault="005F037E" w:rsidP="00CE1023">
            <w:pPr>
              <w:pStyle w:val="ASFKTablenorm"/>
            </w:pPr>
            <w:r w:rsidRPr="008A53DE">
              <w:t>Выполняется контроль заполнения полей документа, сохранение произведенных изменений и выход из формы.</w:t>
            </w:r>
          </w:p>
        </w:tc>
      </w:tr>
      <w:tr w:rsidR="005F037E" w:rsidRPr="008A53DE">
        <w:tc>
          <w:tcPr>
            <w:tcW w:w="522" w:type="pct"/>
          </w:tcPr>
          <w:p w:rsidR="005F037E" w:rsidRPr="008A53DE" w:rsidRDefault="00427187" w:rsidP="00CE1023">
            <w:pPr>
              <w:pStyle w:val="ASFKTablenorm"/>
            </w:pPr>
            <w:r>
              <w:pict>
                <v:shape id="_x0000_i1067" type="#_x0000_t75" style="width:28.8pt;height:28.8pt">
                  <v:imagedata r:id="rId49" o:title="button_check"/>
                </v:shape>
              </w:pict>
            </w:r>
          </w:p>
        </w:tc>
        <w:tc>
          <w:tcPr>
            <w:tcW w:w="1244" w:type="pct"/>
          </w:tcPr>
          <w:p w:rsidR="005F037E" w:rsidRPr="008A53DE" w:rsidRDefault="005F037E" w:rsidP="00CE1023">
            <w:pPr>
              <w:pStyle w:val="ASFKTablenorm"/>
            </w:pPr>
            <w:r w:rsidRPr="008A53DE">
              <w:t>Проверить документ</w:t>
            </w:r>
          </w:p>
        </w:tc>
        <w:tc>
          <w:tcPr>
            <w:tcW w:w="3234" w:type="pct"/>
          </w:tcPr>
          <w:p w:rsidR="005F037E" w:rsidRPr="008A53DE" w:rsidRDefault="005F037E" w:rsidP="00CE1023">
            <w:pPr>
              <w:pStyle w:val="ASFKTablenorm"/>
            </w:pPr>
            <w:r w:rsidRPr="008A53DE">
              <w:t>Выполняется проверка документа.</w:t>
            </w:r>
          </w:p>
        </w:tc>
      </w:tr>
      <w:tr w:rsidR="005F037E" w:rsidRPr="008A53DE">
        <w:tc>
          <w:tcPr>
            <w:tcW w:w="522" w:type="pct"/>
          </w:tcPr>
          <w:p w:rsidR="005F037E" w:rsidRPr="008A53DE" w:rsidRDefault="00427187" w:rsidP="00CE1023">
            <w:pPr>
              <w:pStyle w:val="ASFKTablenorm"/>
            </w:pPr>
            <w:r>
              <w:lastRenderedPageBreak/>
              <w:pict>
                <v:shape id="_x0000_i1068" type="#_x0000_t75" style="width:28.8pt;height:28.8pt">
                  <v:imagedata r:id="rId39" o:title="10"/>
                </v:shape>
              </w:pict>
            </w:r>
          </w:p>
        </w:tc>
        <w:tc>
          <w:tcPr>
            <w:tcW w:w="1244" w:type="pct"/>
          </w:tcPr>
          <w:p w:rsidR="005F037E" w:rsidRPr="008A53DE" w:rsidRDefault="005F037E" w:rsidP="00CE1023">
            <w:pPr>
              <w:pStyle w:val="ASFKTablenorm"/>
            </w:pPr>
            <w:r w:rsidRPr="008A53DE">
              <w:t>Печать</w:t>
            </w:r>
          </w:p>
        </w:tc>
        <w:tc>
          <w:tcPr>
            <w:tcW w:w="3234" w:type="pct"/>
          </w:tcPr>
          <w:p w:rsidR="005F037E" w:rsidRPr="008A53DE" w:rsidRDefault="005F037E" w:rsidP="00CE1023">
            <w:pPr>
              <w:pStyle w:val="ASFKTablenorm"/>
            </w:pPr>
            <w:r w:rsidRPr="008A53DE">
              <w:t>Выполняется отправка документа на печать.</w:t>
            </w:r>
          </w:p>
        </w:tc>
      </w:tr>
      <w:tr w:rsidR="005F037E" w:rsidRPr="008A53DE">
        <w:tc>
          <w:tcPr>
            <w:tcW w:w="522" w:type="pct"/>
          </w:tcPr>
          <w:p w:rsidR="005F037E" w:rsidRPr="008A53DE" w:rsidRDefault="00427187" w:rsidP="00CE1023">
            <w:pPr>
              <w:pStyle w:val="ASFKTablenorm"/>
            </w:pPr>
            <w:r>
              <w:pict>
                <v:shape id="_x0000_i1069" type="#_x0000_t75" style="width:28.8pt;height:28.8pt">
                  <v:imagedata r:id="rId45" o:title="button_exit"/>
                </v:shape>
              </w:pict>
            </w:r>
          </w:p>
        </w:tc>
        <w:tc>
          <w:tcPr>
            <w:tcW w:w="1244" w:type="pct"/>
          </w:tcPr>
          <w:p w:rsidR="005F037E" w:rsidRPr="008A53DE" w:rsidRDefault="005F037E" w:rsidP="00CE1023">
            <w:pPr>
              <w:pStyle w:val="ASFKTablenorm"/>
            </w:pPr>
            <w:r w:rsidRPr="008A53DE">
              <w:t xml:space="preserve">Закрыть форму </w:t>
            </w:r>
          </w:p>
        </w:tc>
        <w:tc>
          <w:tcPr>
            <w:tcW w:w="3234" w:type="pct"/>
          </w:tcPr>
          <w:p w:rsidR="005F037E" w:rsidRPr="008A53DE" w:rsidRDefault="005F037E" w:rsidP="00CE1023">
            <w:pPr>
              <w:pStyle w:val="ASFKTablenorm"/>
            </w:pPr>
            <w:r w:rsidRPr="008A53DE">
              <w:t>Закрывается форма документа.</w:t>
            </w:r>
          </w:p>
        </w:tc>
      </w:tr>
    </w:tbl>
    <w:p w:rsidR="005F037E" w:rsidRPr="008A53DE" w:rsidRDefault="005F037E" w:rsidP="005F037E">
      <w:pPr>
        <w:pStyle w:val="32"/>
      </w:pPr>
      <w:bookmarkStart w:id="214" w:name="_Toc225934563"/>
      <w:bookmarkStart w:id="215" w:name="_Ref227065730"/>
      <w:bookmarkStart w:id="216" w:name="_Toc231630529"/>
      <w:bookmarkStart w:id="217" w:name="_Toc231630653"/>
      <w:bookmarkStart w:id="218" w:name="_Toc302380425"/>
      <w:bookmarkStart w:id="219" w:name="_Toc309837809"/>
      <w:bookmarkStart w:id="220" w:name="_Ref328396131"/>
      <w:bookmarkStart w:id="221" w:name="_Toc383088845"/>
      <w:bookmarkStart w:id="222" w:name="_Toc422496676"/>
      <w:bookmarkStart w:id="223" w:name="_Toc423425146"/>
      <w:bookmarkStart w:id="224" w:name="_Toc50373894"/>
      <w:r w:rsidRPr="008A53DE">
        <w:t>Работа с табличными записями.</w:t>
      </w:r>
      <w:bookmarkEnd w:id="214"/>
      <w:bookmarkEnd w:id="215"/>
      <w:bookmarkEnd w:id="216"/>
      <w:bookmarkEnd w:id="217"/>
      <w:bookmarkEnd w:id="218"/>
      <w:bookmarkEnd w:id="219"/>
      <w:bookmarkEnd w:id="220"/>
      <w:bookmarkEnd w:id="221"/>
      <w:bookmarkEnd w:id="222"/>
      <w:bookmarkEnd w:id="223"/>
      <w:bookmarkEnd w:id="224"/>
    </w:p>
    <w:p w:rsidR="005F037E" w:rsidRPr="008A53DE" w:rsidRDefault="005F037E" w:rsidP="005F037E">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AB7803">
        <w:t> </w:t>
      </w:r>
      <w:r w:rsidRPr="008A53DE">
        <w:fldChar w:fldCharType="begin"/>
      </w:r>
      <w:r w:rsidRPr="008A53DE">
        <w:instrText xml:space="preserve"> REF _Ref328404363 \h  \* MERGEFORMAT </w:instrText>
      </w:r>
      <w:r w:rsidRPr="008A53DE">
        <w:fldChar w:fldCharType="separate"/>
      </w:r>
      <w:r w:rsidR="00427187">
        <w:rPr>
          <w:noProof/>
        </w:rPr>
        <w:t>5</w:t>
      </w:r>
      <w:r w:rsidRPr="008A53DE">
        <w:fldChar w:fldCharType="end"/>
      </w:r>
      <w:r w:rsidRPr="008A53DE">
        <w:t>.</w:t>
      </w:r>
    </w:p>
    <w:p w:rsidR="005F037E" w:rsidRPr="008A53DE" w:rsidRDefault="00427187" w:rsidP="005F037E">
      <w:pPr>
        <w:pStyle w:val="ASFKFigure"/>
      </w:pPr>
      <w:r>
        <w:pict>
          <v:shape id="_x0000_i1070" type="#_x0000_t75" style="width:482.4pt;height:324pt">
            <v:imagedata r:id="rId50" o:title="26" gain="1.25" blacklevel="-3277f"/>
          </v:shape>
        </w:pict>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25" w:name="_Ref328404363"/>
      <w:bookmarkStart w:id="226" w:name="_Toc50374354"/>
      <w:r w:rsidR="00427187">
        <w:rPr>
          <w:noProof/>
        </w:rPr>
        <w:t>5</w:t>
      </w:r>
      <w:bookmarkEnd w:id="225"/>
      <w:r w:rsidRPr="00357E80">
        <w:fldChar w:fldCharType="end"/>
      </w:r>
      <w:r w:rsidRPr="00357E80">
        <w:t>. Пример экранной формы, содержащей встроенную таблицу</w:t>
      </w:r>
      <w:bookmarkEnd w:id="226"/>
    </w:p>
    <w:p w:rsidR="005F037E" w:rsidRPr="008A53DE" w:rsidRDefault="005F037E" w:rsidP="005F037E">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5F037E" w:rsidRPr="008A53DE" w:rsidRDefault="005F037E" w:rsidP="005F037E">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t>л</w:t>
      </w:r>
      <w:r w:rsidRPr="008A53DE">
        <w:t>. </w:t>
      </w:r>
      <w:r w:rsidRPr="008A53DE">
        <w:fldChar w:fldCharType="begin"/>
      </w:r>
      <w:r w:rsidRPr="008A53DE">
        <w:instrText xml:space="preserve"> REF _Ref227420372 \h  \* MERGEFORMAT </w:instrText>
      </w:r>
      <w:r w:rsidRPr="008A53DE">
        <w:fldChar w:fldCharType="separate"/>
      </w:r>
      <w:r w:rsidR="00427187">
        <w:t>4</w:t>
      </w:r>
      <w:r w:rsidRPr="008A53DE">
        <w:fldChar w:fldCharType="end"/>
      </w:r>
      <w:r w:rsidRPr="008A53DE">
        <w:t>).</w:t>
      </w:r>
    </w:p>
    <w:bookmarkStart w:id="227" w:name="_Toc225934564"/>
    <w:p w:rsidR="005F037E" w:rsidRPr="008A53DE" w:rsidRDefault="005F037E" w:rsidP="005F037E">
      <w:pPr>
        <w:pStyle w:val="ASFKNameTable"/>
      </w:pPr>
      <w:r w:rsidRPr="008A53DE">
        <w:fldChar w:fldCharType="begin"/>
      </w:r>
      <w:r w:rsidRPr="008A53DE">
        <w:instrText xml:space="preserve"> SEQ Таблица \* ARABIC </w:instrText>
      </w:r>
      <w:r w:rsidRPr="008A53DE">
        <w:fldChar w:fldCharType="separate"/>
      </w:r>
      <w:bookmarkStart w:id="228" w:name="_Ref227420372"/>
      <w:bookmarkStart w:id="229" w:name="_Toc50374043"/>
      <w:r w:rsidR="00427187">
        <w:rPr>
          <w:noProof/>
        </w:rPr>
        <w:t>4</w:t>
      </w:r>
      <w:bookmarkEnd w:id="228"/>
      <w:r w:rsidRPr="008A53DE">
        <w:fldChar w:fldCharType="end"/>
      </w:r>
      <w:r w:rsidRPr="008A53DE">
        <w:t>. Описание кнопок панели инструментов табличного блока</w:t>
      </w:r>
      <w:bookmarkEnd w:id="2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
        <w:gridCol w:w="2339"/>
        <w:gridCol w:w="6508"/>
      </w:tblGrid>
      <w:tr w:rsidR="005F037E" w:rsidRPr="008A53DE">
        <w:trPr>
          <w:cantSplit/>
          <w:tblHeader/>
        </w:trPr>
        <w:tc>
          <w:tcPr>
            <w:tcW w:w="511"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 xml:space="preserve">Кнопка </w:t>
            </w:r>
          </w:p>
        </w:tc>
        <w:tc>
          <w:tcPr>
            <w:tcW w:w="1187"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Название операции</w:t>
            </w:r>
          </w:p>
        </w:tc>
        <w:tc>
          <w:tcPr>
            <w:tcW w:w="3302"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Описание операции</w:t>
            </w:r>
          </w:p>
        </w:tc>
      </w:tr>
      <w:tr w:rsidR="005F037E" w:rsidRPr="008A53DE">
        <w:trPr>
          <w:cantSplit/>
        </w:trPr>
        <w:tc>
          <w:tcPr>
            <w:tcW w:w="511" w:type="pct"/>
          </w:tcPr>
          <w:p w:rsidR="005F037E" w:rsidRPr="008A53DE" w:rsidRDefault="00427187" w:rsidP="00CE1023">
            <w:pPr>
              <w:pStyle w:val="ASFKTablenorm"/>
            </w:pPr>
            <w:r>
              <w:pict>
                <v:shape id="_x0000_i1071" type="#_x0000_t75" style="width:28.8pt;height:28.8pt">
                  <v:imagedata r:id="rId51" o:title="12"/>
                </v:shape>
              </w:pict>
            </w:r>
          </w:p>
        </w:tc>
        <w:tc>
          <w:tcPr>
            <w:tcW w:w="1187" w:type="pct"/>
          </w:tcPr>
          <w:p w:rsidR="005F037E" w:rsidRPr="008A53DE" w:rsidRDefault="005F037E" w:rsidP="00CE1023">
            <w:pPr>
              <w:pStyle w:val="ASFKTablenorm"/>
            </w:pPr>
            <w:r w:rsidRPr="008A53DE">
              <w:t>Добавить новую строку</w:t>
            </w:r>
          </w:p>
        </w:tc>
        <w:tc>
          <w:tcPr>
            <w:tcW w:w="3302" w:type="pct"/>
          </w:tcPr>
          <w:p w:rsidR="005F037E" w:rsidRPr="008A53DE" w:rsidRDefault="005F037E" w:rsidP="00CE1023">
            <w:pPr>
              <w:pStyle w:val="ASFKTablenorm"/>
            </w:pPr>
            <w:r w:rsidRPr="008A53DE">
              <w:t>Открывается форма для создания новой записи. После заполнения полей формы и сохранения в список добавляется новая строка.</w:t>
            </w:r>
          </w:p>
        </w:tc>
      </w:tr>
      <w:tr w:rsidR="005F037E" w:rsidRPr="008A53DE">
        <w:trPr>
          <w:cantSplit/>
        </w:trPr>
        <w:tc>
          <w:tcPr>
            <w:tcW w:w="511" w:type="pct"/>
          </w:tcPr>
          <w:p w:rsidR="005F037E" w:rsidRPr="008A53DE" w:rsidRDefault="00427187" w:rsidP="00CE1023">
            <w:pPr>
              <w:pStyle w:val="ASFKTablenorm"/>
            </w:pPr>
            <w:r>
              <w:pict>
                <v:shape id="_x0000_i1072" type="#_x0000_t75" style="width:28.2pt;height:28.2pt">
                  <v:imagedata r:id="rId52" o:title="Snap11"/>
                </v:shape>
              </w:pict>
            </w:r>
          </w:p>
        </w:tc>
        <w:tc>
          <w:tcPr>
            <w:tcW w:w="1187" w:type="pct"/>
          </w:tcPr>
          <w:p w:rsidR="005F037E" w:rsidRPr="008A53DE" w:rsidRDefault="005F037E" w:rsidP="00CE1023">
            <w:pPr>
              <w:pStyle w:val="ASFKTablenorm"/>
            </w:pPr>
            <w:r w:rsidRPr="008A53DE">
              <w:t>Копирование записи</w:t>
            </w:r>
          </w:p>
        </w:tc>
        <w:tc>
          <w:tcPr>
            <w:tcW w:w="3302" w:type="pct"/>
          </w:tcPr>
          <w:p w:rsidR="005F037E" w:rsidRPr="008A53DE" w:rsidRDefault="005F037E" w:rsidP="00CE1023">
            <w:pPr>
              <w:pStyle w:val="ASFKTablenorm"/>
            </w:pPr>
            <w:r w:rsidRPr="008A53DE">
              <w:t>В списке отобразится новая запись с атрибутами скопированной записи.</w:t>
            </w:r>
          </w:p>
        </w:tc>
      </w:tr>
      <w:tr w:rsidR="005F037E" w:rsidRPr="008A53DE">
        <w:trPr>
          <w:cantSplit/>
        </w:trPr>
        <w:tc>
          <w:tcPr>
            <w:tcW w:w="511" w:type="pct"/>
          </w:tcPr>
          <w:p w:rsidR="005F037E" w:rsidRPr="008A53DE" w:rsidRDefault="00427187" w:rsidP="00CE1023">
            <w:pPr>
              <w:pStyle w:val="ASFKTablenorm"/>
            </w:pPr>
            <w:r>
              <w:lastRenderedPageBreak/>
              <w:pict>
                <v:shape id="_x0000_i1073" type="#_x0000_t75" style="width:28.2pt;height:28.2pt">
                  <v:imagedata r:id="rId53" o:title="Snap6"/>
                </v:shape>
              </w:pict>
            </w:r>
          </w:p>
        </w:tc>
        <w:tc>
          <w:tcPr>
            <w:tcW w:w="1187" w:type="pct"/>
          </w:tcPr>
          <w:p w:rsidR="005F037E" w:rsidRPr="008A53DE" w:rsidRDefault="005F037E" w:rsidP="00CE1023">
            <w:pPr>
              <w:pStyle w:val="ASFKTablenorm"/>
            </w:pPr>
            <w:bookmarkStart w:id="230" w:name="_Toc225934565"/>
            <w:r w:rsidRPr="008A53DE">
              <w:t>Просмотр / Редактирование</w:t>
            </w:r>
            <w:bookmarkEnd w:id="230"/>
          </w:p>
        </w:tc>
        <w:tc>
          <w:tcPr>
            <w:tcW w:w="3302" w:type="pct"/>
          </w:tcPr>
          <w:p w:rsidR="005F037E" w:rsidRPr="008A53DE" w:rsidRDefault="005F037E" w:rsidP="00CE1023">
            <w:pPr>
              <w:pStyle w:val="ASFKTablenorm"/>
            </w:pPr>
            <w:r w:rsidRPr="008A53DE">
              <w:t xml:space="preserve">Открывается форма </w:t>
            </w:r>
            <w:r w:rsidR="00104B38">
              <w:t>«</w:t>
            </w:r>
            <w:r w:rsidRPr="008A53DE">
              <w:t>Редактирование записи</w:t>
            </w:r>
            <w:r w:rsidR="00104B38">
              <w:t>»</w:t>
            </w:r>
            <w:r w:rsidRPr="008A53DE">
              <w:t xml:space="preserve">, состав полей которой аналогичен форме </w:t>
            </w:r>
            <w:r w:rsidR="00104B38">
              <w:t>«</w:t>
            </w:r>
            <w:r w:rsidRPr="008A53DE">
              <w:t>Добавление записи</w:t>
            </w:r>
            <w:r w:rsidR="00104B38">
              <w:t>»</w:t>
            </w:r>
            <w:r w:rsidRPr="008A53DE">
              <w:t xml:space="preserve">. В форме следует отредактировать требуемые поля и нажать на </w:t>
            </w:r>
            <w:r w:rsidR="00572817">
              <w:t>кнопку «Ok»</w:t>
            </w:r>
            <w:r w:rsidRPr="008A53DE">
              <w:t>. Если запись недоступна для редактирования, то она открывается только на просмотр.</w:t>
            </w:r>
          </w:p>
        </w:tc>
      </w:tr>
      <w:tr w:rsidR="005F037E" w:rsidRPr="008A53DE">
        <w:trPr>
          <w:cantSplit/>
        </w:trPr>
        <w:tc>
          <w:tcPr>
            <w:tcW w:w="511" w:type="pct"/>
          </w:tcPr>
          <w:p w:rsidR="005F037E" w:rsidRPr="008A53DE" w:rsidRDefault="00427187" w:rsidP="00CE1023">
            <w:pPr>
              <w:pStyle w:val="ASFKTablenorm"/>
            </w:pPr>
            <w:r>
              <w:pict>
                <v:shape id="_x0000_i1074" type="#_x0000_t75" style="width:28.2pt;height:28.2pt">
                  <v:imagedata r:id="rId54" o:title="Snap9"/>
                </v:shape>
              </w:pict>
            </w:r>
          </w:p>
        </w:tc>
        <w:tc>
          <w:tcPr>
            <w:tcW w:w="1187" w:type="pct"/>
          </w:tcPr>
          <w:p w:rsidR="005F037E" w:rsidRPr="008A53DE" w:rsidRDefault="005F037E" w:rsidP="00CE1023">
            <w:pPr>
              <w:pStyle w:val="ASFKTablenorm"/>
            </w:pPr>
            <w:bookmarkStart w:id="231" w:name="_Toc225934566"/>
            <w:r w:rsidRPr="008A53DE">
              <w:t>Удаление записи</w:t>
            </w:r>
            <w:bookmarkEnd w:id="231"/>
          </w:p>
        </w:tc>
        <w:tc>
          <w:tcPr>
            <w:tcW w:w="3302" w:type="pct"/>
          </w:tcPr>
          <w:p w:rsidR="005F037E" w:rsidRPr="008A53DE" w:rsidRDefault="005F037E" w:rsidP="00CE1023">
            <w:pPr>
              <w:pStyle w:val="ASFKTablenorm"/>
            </w:pPr>
            <w:r w:rsidRPr="008A53DE">
              <w:t xml:space="preserve">Открывается окно запроса на подтверждение операции удаления, в котором следует нажать на кнопку </w:t>
            </w:r>
            <w:r w:rsidR="00104B38">
              <w:t>«</w:t>
            </w:r>
            <w:r w:rsidRPr="008A53DE">
              <w:t>Да</w:t>
            </w:r>
            <w:r w:rsidR="00104B38">
              <w:t>»</w:t>
            </w:r>
            <w:r w:rsidRPr="008A53DE">
              <w:t>.</w:t>
            </w:r>
          </w:p>
        </w:tc>
      </w:tr>
      <w:tr w:rsidR="005F037E" w:rsidRPr="008A53DE">
        <w:trPr>
          <w:cantSplit/>
        </w:trPr>
        <w:tc>
          <w:tcPr>
            <w:tcW w:w="511" w:type="pct"/>
          </w:tcPr>
          <w:p w:rsidR="005F037E" w:rsidRPr="008A53DE" w:rsidRDefault="00427187" w:rsidP="00CE1023">
            <w:pPr>
              <w:pStyle w:val="ASFKTablenorm"/>
            </w:pPr>
            <w:r>
              <w:pict>
                <v:shape id="_x0000_i1075" type="#_x0000_t75" style="width:28.2pt;height:28.2pt">
                  <v:imagedata r:id="rId55" o:title="Snap10"/>
                </v:shape>
              </w:pict>
            </w:r>
          </w:p>
        </w:tc>
        <w:tc>
          <w:tcPr>
            <w:tcW w:w="1187" w:type="pct"/>
          </w:tcPr>
          <w:p w:rsidR="005F037E" w:rsidRPr="008A53DE" w:rsidRDefault="005F037E" w:rsidP="00CE1023">
            <w:pPr>
              <w:pStyle w:val="ASFKTablenorm"/>
            </w:pPr>
            <w:bookmarkStart w:id="232" w:name="_Toc225934567"/>
            <w:r w:rsidRPr="008A53DE">
              <w:t>Настройка</w:t>
            </w:r>
            <w:bookmarkEnd w:id="232"/>
          </w:p>
        </w:tc>
        <w:tc>
          <w:tcPr>
            <w:tcW w:w="3302" w:type="pct"/>
          </w:tcPr>
          <w:p w:rsidR="005F037E" w:rsidRPr="008A53DE" w:rsidRDefault="005F037E" w:rsidP="00CE1023">
            <w:pPr>
              <w:pStyle w:val="ASFKTablenorm"/>
            </w:pPr>
            <w:r w:rsidRPr="008A53DE">
              <w:t xml:space="preserve">Открывается окно </w:t>
            </w:r>
            <w:r w:rsidR="00104B38">
              <w:t>«</w:t>
            </w:r>
            <w:r w:rsidRPr="008A53DE">
              <w:t>Настройка колонок</w:t>
            </w:r>
            <w:r w:rsidR="00104B38">
              <w:t>»</w:t>
            </w:r>
            <w:r w:rsidRPr="008A53DE">
              <w:t xml:space="preserve"> следует установить флаги в полях </w:t>
            </w:r>
            <w:r w:rsidR="00104B38">
              <w:t>«</w:t>
            </w:r>
            <w:r w:rsidRPr="008A53DE">
              <w:t>Включить</w:t>
            </w:r>
            <w:r w:rsidR="00104B38">
              <w:t>»</w:t>
            </w:r>
            <w:r w:rsidRPr="008A53DE">
              <w:t xml:space="preserve"> напротив названий колонок для просмотра.</w:t>
            </w:r>
          </w:p>
        </w:tc>
      </w:tr>
      <w:tr w:rsidR="005F037E" w:rsidRPr="008A53DE">
        <w:trPr>
          <w:cantSplit/>
        </w:trPr>
        <w:tc>
          <w:tcPr>
            <w:tcW w:w="511" w:type="pct"/>
          </w:tcPr>
          <w:p w:rsidR="005F037E" w:rsidRPr="008A53DE" w:rsidRDefault="00427187" w:rsidP="00CE1023">
            <w:pPr>
              <w:pStyle w:val="ASFKTablenorm"/>
            </w:pPr>
            <w:r>
              <w:pict>
                <v:shape id="_x0000_i1076" type="#_x0000_t75" style="width:28.2pt;height:28.2pt">
                  <v:imagedata r:id="rId56" o:title="Snap8"/>
                </v:shape>
              </w:pict>
            </w:r>
          </w:p>
        </w:tc>
        <w:tc>
          <w:tcPr>
            <w:tcW w:w="1187" w:type="pct"/>
          </w:tcPr>
          <w:p w:rsidR="005F037E" w:rsidRPr="008A53DE" w:rsidRDefault="005F037E" w:rsidP="00CE1023">
            <w:pPr>
              <w:pStyle w:val="ASFKTablenorm"/>
            </w:pPr>
            <w:bookmarkStart w:id="233" w:name="_Toc225934568"/>
            <w:r w:rsidRPr="008A53DE">
              <w:t>Поиск записей</w:t>
            </w:r>
            <w:bookmarkEnd w:id="233"/>
          </w:p>
        </w:tc>
        <w:tc>
          <w:tcPr>
            <w:tcW w:w="3302" w:type="pct"/>
          </w:tcPr>
          <w:p w:rsidR="005F037E" w:rsidRPr="008A53DE" w:rsidRDefault="005F037E" w:rsidP="00CE1023">
            <w:pPr>
              <w:pStyle w:val="ASFKTablenorm"/>
            </w:pPr>
            <w:r w:rsidRPr="008A53DE">
              <w:t xml:space="preserve">Открывается окно </w:t>
            </w:r>
            <w:r w:rsidR="00104B38">
              <w:t>«</w:t>
            </w:r>
            <w:r w:rsidRPr="008A53DE">
              <w:t>Поиск</w:t>
            </w:r>
            <w:r w:rsidR="00104B38">
              <w:t>»</w:t>
            </w:r>
            <w:r w:rsidRPr="008A53DE">
              <w:t>, в котором следует:</w:t>
            </w:r>
          </w:p>
          <w:p w:rsidR="005F037E" w:rsidRPr="008A53DE" w:rsidRDefault="005F037E" w:rsidP="00CE1023">
            <w:pPr>
              <w:pStyle w:val="ASFKTableListMark"/>
            </w:pPr>
            <w:r w:rsidRPr="008A53DE">
              <w:t xml:space="preserve">ввести в поле </w:t>
            </w:r>
            <w:r w:rsidR="00104B38">
              <w:t>«</w:t>
            </w:r>
            <w:r w:rsidRPr="008A53DE">
              <w:t>Найти</w:t>
            </w:r>
            <w:r w:rsidR="00104B38">
              <w:t>»</w:t>
            </w:r>
            <w:r w:rsidRPr="008A53DE">
              <w:t xml:space="preserve"> строку символов;</w:t>
            </w:r>
          </w:p>
          <w:p w:rsidR="005F037E" w:rsidRPr="008A53DE" w:rsidRDefault="005F037E" w:rsidP="00CE1023">
            <w:pPr>
              <w:pStyle w:val="ASFKTableListMark"/>
            </w:pPr>
            <w:r w:rsidRPr="008A53DE">
              <w:t xml:space="preserve">в поле </w:t>
            </w:r>
            <w:r w:rsidR="00104B38">
              <w:t>«</w:t>
            </w:r>
            <w:r w:rsidRPr="008A53DE">
              <w:t>Колонка</w:t>
            </w:r>
            <w:r w:rsidR="00104B38">
              <w:t>»</w:t>
            </w:r>
            <w:r w:rsidRPr="008A53DE">
              <w:t xml:space="preserve"> выбрать из раскрывающегося списка наименование поля, по которому будет производиться поиск;</w:t>
            </w:r>
          </w:p>
          <w:p w:rsidR="005F037E" w:rsidRPr="008A53DE" w:rsidRDefault="005F037E" w:rsidP="00CE1023">
            <w:pPr>
              <w:pStyle w:val="ASFKTableListMark"/>
            </w:pPr>
            <w:r w:rsidRPr="008A53DE">
              <w:t xml:space="preserve">установить флаг переключателя </w:t>
            </w:r>
            <w:r w:rsidR="00104B38">
              <w:t>«</w:t>
            </w:r>
            <w:r w:rsidRPr="008A53DE">
              <w:t>Совпадение с любой частью поля</w:t>
            </w:r>
            <w:r w:rsidR="00104B38">
              <w:t>»</w:t>
            </w:r>
            <w:r w:rsidRPr="008A53DE">
              <w:t xml:space="preserve"> и/или </w:t>
            </w:r>
            <w:r w:rsidR="00104B38">
              <w:t>«</w:t>
            </w:r>
            <w:r w:rsidRPr="008A53DE">
              <w:t>С начала</w:t>
            </w:r>
            <w:r w:rsidR="00104B38">
              <w:t>»</w:t>
            </w:r>
            <w:r w:rsidRPr="008A53DE">
              <w:t xml:space="preserve"> для определения способа поиска заданной строки символов в поле;</w:t>
            </w:r>
          </w:p>
          <w:p w:rsidR="005F037E" w:rsidRPr="008A53DE" w:rsidRDefault="005F037E" w:rsidP="00CE1023">
            <w:pPr>
              <w:pStyle w:val="ASFKTableListMark"/>
            </w:pPr>
            <w:r w:rsidRPr="008A53DE">
              <w:t xml:space="preserve">нажать на кнопку </w:t>
            </w:r>
            <w:r w:rsidR="00104B38">
              <w:t>«</w:t>
            </w:r>
            <w:r w:rsidRPr="008A53DE">
              <w:t>Найти</w:t>
            </w:r>
            <w:r w:rsidR="00104B38">
              <w:t>»</w:t>
            </w:r>
            <w:r w:rsidRPr="008A53DE">
              <w:t>.</w:t>
            </w:r>
          </w:p>
          <w:p w:rsidR="005F037E" w:rsidRPr="008A53DE" w:rsidRDefault="005F037E" w:rsidP="00CE1023">
            <w:pPr>
              <w:pStyle w:val="ASFKTablenorm"/>
            </w:pPr>
            <w:r w:rsidRPr="008A53DE">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t>«</w:t>
            </w:r>
            <w:r w:rsidRPr="008A53DE">
              <w:t>Найти далее</w:t>
            </w:r>
            <w:r w:rsidR="00104B38">
              <w:t>»</w:t>
            </w:r>
            <w:r w:rsidRPr="008A53DE">
              <w:t xml:space="preserve">. Для закрытия формы </w:t>
            </w:r>
            <w:r w:rsidR="00104B38">
              <w:t>«</w:t>
            </w:r>
            <w:r w:rsidRPr="008A53DE">
              <w:t>Поиск</w:t>
            </w:r>
            <w:r w:rsidR="00104B38">
              <w:t>»</w:t>
            </w:r>
            <w:r w:rsidRPr="008A53DE">
              <w:t xml:space="preserve"> следует нажать на кнопку </w:t>
            </w:r>
            <w:r w:rsidR="00104B38">
              <w:t>«</w:t>
            </w:r>
            <w:r w:rsidRPr="008A53DE">
              <w:t>Отмена</w:t>
            </w:r>
            <w:r w:rsidR="00104B38">
              <w:t>»</w:t>
            </w:r>
            <w:r w:rsidRPr="008A53DE">
              <w:t>.</w:t>
            </w:r>
          </w:p>
        </w:tc>
      </w:tr>
      <w:tr w:rsidR="005F037E" w:rsidRPr="008A53DE">
        <w:trPr>
          <w:cantSplit/>
        </w:trPr>
        <w:tc>
          <w:tcPr>
            <w:tcW w:w="511" w:type="pct"/>
          </w:tcPr>
          <w:p w:rsidR="005F037E" w:rsidRPr="008A53DE" w:rsidRDefault="00427187" w:rsidP="00CE1023">
            <w:pPr>
              <w:pStyle w:val="ASFKTablenorm"/>
            </w:pPr>
            <w:r>
              <w:pict>
                <v:shape id="_x0000_i1077" type="#_x0000_t75" style="width:28.8pt;height:28.8pt">
                  <v:imagedata r:id="rId57" o:title="14"/>
                </v:shape>
              </w:pict>
            </w:r>
          </w:p>
        </w:tc>
        <w:tc>
          <w:tcPr>
            <w:tcW w:w="1187" w:type="pct"/>
          </w:tcPr>
          <w:p w:rsidR="005F037E" w:rsidRPr="008A53DE" w:rsidRDefault="005F037E" w:rsidP="00CE1023">
            <w:pPr>
              <w:pStyle w:val="ASFKTablenorm"/>
            </w:pPr>
            <w:r w:rsidRPr="008A53DE">
              <w:t>Применить фильтр</w:t>
            </w:r>
          </w:p>
        </w:tc>
        <w:tc>
          <w:tcPr>
            <w:tcW w:w="3302" w:type="pct"/>
          </w:tcPr>
          <w:p w:rsidR="005F037E" w:rsidRPr="008A53DE" w:rsidRDefault="005F037E" w:rsidP="00CE1023">
            <w:pPr>
              <w:pStyle w:val="ASFKTablenorm"/>
            </w:pPr>
            <w:r w:rsidRPr="008A53DE">
              <w:t>Включается фильтр по значениям, указанным в пустых полях, расположенных над названиями столбцов списка.</w:t>
            </w:r>
          </w:p>
        </w:tc>
      </w:tr>
      <w:tr w:rsidR="005F037E" w:rsidRPr="008A53DE">
        <w:trPr>
          <w:cantSplit/>
        </w:trPr>
        <w:tc>
          <w:tcPr>
            <w:tcW w:w="511" w:type="pct"/>
          </w:tcPr>
          <w:p w:rsidR="005F037E" w:rsidRPr="008A53DE" w:rsidRDefault="00427187" w:rsidP="00CE1023">
            <w:pPr>
              <w:pStyle w:val="ASFKTablenorm"/>
            </w:pPr>
            <w:r>
              <w:pict>
                <v:shape id="_x0000_i1078" type="#_x0000_t75" style="width:28.8pt;height:28.8pt">
                  <v:imagedata r:id="rId58" o:title="15"/>
                </v:shape>
              </w:pict>
            </w:r>
          </w:p>
        </w:tc>
        <w:tc>
          <w:tcPr>
            <w:tcW w:w="1187" w:type="pct"/>
          </w:tcPr>
          <w:p w:rsidR="005F037E" w:rsidRPr="008A53DE" w:rsidRDefault="005F037E" w:rsidP="00CE1023">
            <w:pPr>
              <w:pStyle w:val="ASFKTablenorm"/>
            </w:pPr>
            <w:r w:rsidRPr="008A53DE">
              <w:t>Сбросить фильтр</w:t>
            </w:r>
          </w:p>
        </w:tc>
        <w:tc>
          <w:tcPr>
            <w:tcW w:w="3302" w:type="pct"/>
          </w:tcPr>
          <w:p w:rsidR="005F037E" w:rsidRPr="008A53DE" w:rsidRDefault="005F037E" w:rsidP="00CE1023">
            <w:pPr>
              <w:pStyle w:val="ASFKTablenorm"/>
            </w:pPr>
            <w:r w:rsidRPr="008A53DE">
              <w:t>Сброс фильтра.</w:t>
            </w:r>
          </w:p>
        </w:tc>
      </w:tr>
    </w:tbl>
    <w:p w:rsidR="005F037E" w:rsidRPr="008A53DE" w:rsidRDefault="005F037E" w:rsidP="005F037E">
      <w:pPr>
        <w:pStyle w:val="32"/>
      </w:pPr>
      <w:bookmarkStart w:id="234" w:name="_Toc383088846"/>
      <w:bookmarkStart w:id="235" w:name="_Toc422496677"/>
      <w:bookmarkStart w:id="236" w:name="_Toc423425147"/>
      <w:bookmarkStart w:id="237" w:name="_Toc50373895"/>
      <w:bookmarkEnd w:id="227"/>
      <w:r w:rsidRPr="008A53DE">
        <w:t>Контекстное меню</w:t>
      </w:r>
      <w:bookmarkEnd w:id="234"/>
      <w:bookmarkEnd w:id="235"/>
      <w:bookmarkEnd w:id="236"/>
      <w:bookmarkEnd w:id="237"/>
    </w:p>
    <w:p w:rsidR="005F037E" w:rsidRPr="008A53DE" w:rsidRDefault="005F037E" w:rsidP="005F037E">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8A53DE" w:rsidRDefault="005F037E" w:rsidP="005F037E">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8A53DE" w:rsidRDefault="005F037E" w:rsidP="005F037E">
      <w:pPr>
        <w:pStyle w:val="32"/>
      </w:pPr>
      <w:bookmarkStart w:id="238" w:name="_Toc383088847"/>
      <w:bookmarkStart w:id="239" w:name="_Toc422496678"/>
      <w:bookmarkStart w:id="240" w:name="_Toc423425148"/>
      <w:bookmarkStart w:id="241" w:name="_Toc50373896"/>
      <w:r w:rsidRPr="008A53DE">
        <w:t>Панели сортировки и фильтров</w:t>
      </w:r>
      <w:bookmarkEnd w:id="238"/>
      <w:bookmarkEnd w:id="239"/>
      <w:bookmarkEnd w:id="240"/>
      <w:bookmarkEnd w:id="241"/>
    </w:p>
    <w:p w:rsidR="005F037E" w:rsidRPr="008A53DE" w:rsidRDefault="005F037E" w:rsidP="005F037E">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427187">
        <w:rPr>
          <w:noProof/>
        </w:rPr>
        <w:t>6</w:t>
      </w:r>
      <w:r w:rsidRPr="008A53DE">
        <w:fldChar w:fldCharType="end"/>
      </w:r>
      <w:r w:rsidRPr="008A53DE">
        <w:t>) предназначены для быстрого поиска нужных документов в списке и их сортировки.</w:t>
      </w:r>
    </w:p>
    <w:p w:rsidR="005F037E" w:rsidRPr="008A53DE" w:rsidRDefault="00427187" w:rsidP="005F037E">
      <w:pPr>
        <w:pStyle w:val="ASFKFigure"/>
      </w:pPr>
      <w:r>
        <w:lastRenderedPageBreak/>
        <w:pict>
          <v:shape id="_x0000_i1079" type="#_x0000_t75" style="width:483pt;height:324pt">
            <v:imagedata r:id="rId59" o:title="19" gain="1.25" blacklevel="-3277f"/>
          </v:shape>
        </w:pict>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42" w:name="_Ref381285131"/>
      <w:bookmarkStart w:id="243" w:name="_Toc50374355"/>
      <w:r w:rsidR="00427187">
        <w:rPr>
          <w:noProof/>
        </w:rPr>
        <w:t>6</w:t>
      </w:r>
      <w:bookmarkEnd w:id="242"/>
      <w:r w:rsidRPr="00357E80">
        <w:fldChar w:fldCharType="end"/>
      </w:r>
      <w:r w:rsidRPr="00357E80">
        <w:t>. Панели сортировки и фильтров</w:t>
      </w:r>
      <w:bookmarkEnd w:id="243"/>
    </w:p>
    <w:p w:rsidR="005F037E" w:rsidRPr="008A53DE" w:rsidRDefault="005F037E" w:rsidP="005F037E">
      <w:pPr>
        <w:pStyle w:val="41"/>
      </w:pPr>
      <w:bookmarkStart w:id="244" w:name="_Toc383088848"/>
      <w:r w:rsidRPr="008A53DE">
        <w:t>Сортировка документов</w:t>
      </w:r>
      <w:bookmarkEnd w:id="244"/>
    </w:p>
    <w:p w:rsidR="005F037E" w:rsidRPr="008A53DE" w:rsidRDefault="005F037E" w:rsidP="005F037E">
      <w:pPr>
        <w:pStyle w:val="ASFKNormal"/>
      </w:pPr>
      <w:r w:rsidRPr="008A53DE">
        <w:t>Панель сортировки (рис.</w:t>
      </w:r>
      <w:r w:rsidR="00565066" w:rsidRPr="00AB7803">
        <w:t> </w:t>
      </w:r>
      <w:r w:rsidRPr="008A53DE">
        <w:fldChar w:fldCharType="begin"/>
      </w:r>
      <w:r w:rsidRPr="008A53DE">
        <w:instrText xml:space="preserve"> REF _Ref325535177 \h  \* MERGEFORMAT </w:instrText>
      </w:r>
      <w:r w:rsidRPr="008A53DE">
        <w:fldChar w:fldCharType="separate"/>
      </w:r>
      <w:r w:rsidR="00427187">
        <w:rPr>
          <w:noProof/>
        </w:rPr>
        <w:t>7</w:t>
      </w:r>
      <w:r w:rsidRPr="008A53DE">
        <w:fldChar w:fldCharType="end"/>
      </w:r>
      <w:r w:rsidRPr="008A53DE">
        <w:t>) предназначена для сортировки записей списка документов</w:t>
      </w:r>
      <w:r w:rsidR="00565066">
        <w:t xml:space="preserve"> </w:t>
      </w:r>
      <w:r w:rsidRPr="008A53DE">
        <w:t>(записей справочников) по выбранному признаку.</w:t>
      </w:r>
    </w:p>
    <w:p w:rsidR="005F037E" w:rsidRPr="008A53DE" w:rsidRDefault="00427187" w:rsidP="005F037E">
      <w:pPr>
        <w:pStyle w:val="ASFKFigure"/>
      </w:pPr>
      <w:r>
        <w:pict>
          <v:shape id="_x0000_i1080" type="#_x0000_t75" style="width:317.4pt;height:28.2pt">
            <v:imagedata r:id="rId60" o:title="20" gain="1.25" blacklevel="-3277f"/>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45" w:name="_Ref325535177"/>
      <w:bookmarkStart w:id="246" w:name="_Toc50374356"/>
      <w:r w:rsidR="00427187">
        <w:rPr>
          <w:noProof/>
        </w:rPr>
        <w:t>7</w:t>
      </w:r>
      <w:bookmarkEnd w:id="245"/>
      <w:r w:rsidRPr="008A53DE">
        <w:fldChar w:fldCharType="end"/>
      </w:r>
      <w:r w:rsidRPr="008A53DE">
        <w:t>. Панель сортировки</w:t>
      </w:r>
      <w:bookmarkEnd w:id="246"/>
    </w:p>
    <w:p w:rsidR="005F037E" w:rsidRPr="008A53DE" w:rsidRDefault="005F037E" w:rsidP="005F037E">
      <w:pPr>
        <w:pStyle w:val="41"/>
      </w:pPr>
      <w:bookmarkStart w:id="247" w:name="_Toc383088849"/>
      <w:r w:rsidRPr="008A53DE">
        <w:t>Использование фильтров</w:t>
      </w:r>
      <w:bookmarkEnd w:id="247"/>
    </w:p>
    <w:p w:rsidR="005F037E" w:rsidRPr="008A53DE" w:rsidRDefault="005F037E" w:rsidP="005F037E">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427187">
        <w:t>8</w:t>
      </w:r>
      <w:r w:rsidRPr="008A53DE">
        <w:fldChar w:fldCharType="end"/>
      </w:r>
      <w:r w:rsidRPr="008A53DE">
        <w:t>) предназначена для отбора записей в списке документов (справочника) по заданным параметрам.</w:t>
      </w:r>
    </w:p>
    <w:p w:rsidR="005F037E" w:rsidRPr="008A53DE" w:rsidRDefault="00427187" w:rsidP="005F037E">
      <w:pPr>
        <w:pStyle w:val="ASFKFigure"/>
      </w:pPr>
      <w:r>
        <w:pict>
          <v:shape id="_x0000_i1081" type="#_x0000_t75" style="width:237.6pt;height:28.8pt">
            <v:imagedata r:id="rId61" o:title="22" gain="1.25" blacklevel="-3277f"/>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48" w:name="_Ref204398205"/>
      <w:bookmarkStart w:id="249" w:name="_Toc50374357"/>
      <w:r w:rsidR="00427187">
        <w:rPr>
          <w:noProof/>
        </w:rPr>
        <w:t>8</w:t>
      </w:r>
      <w:bookmarkEnd w:id="248"/>
      <w:r w:rsidRPr="008A53DE">
        <w:fldChar w:fldCharType="end"/>
      </w:r>
      <w:r w:rsidRPr="008A53DE">
        <w:t>. Панель фильтров</w:t>
      </w:r>
      <w:bookmarkEnd w:id="249"/>
    </w:p>
    <w:p w:rsidR="005F037E" w:rsidRPr="008A53DE" w:rsidRDefault="005F037E" w:rsidP="005F037E">
      <w:pPr>
        <w:pStyle w:val="32"/>
      </w:pPr>
      <w:bookmarkStart w:id="250" w:name="_Ref357012118"/>
      <w:bookmarkStart w:id="251" w:name="_Toc383088851"/>
      <w:bookmarkStart w:id="252" w:name="_Toc422496679"/>
      <w:bookmarkStart w:id="253" w:name="_Toc423425149"/>
      <w:bookmarkStart w:id="254" w:name="_Toc50373897"/>
      <w:r w:rsidRPr="008A53DE">
        <w:t>Перемещение по списку документов</w:t>
      </w:r>
      <w:bookmarkEnd w:id="250"/>
      <w:bookmarkEnd w:id="251"/>
      <w:bookmarkEnd w:id="252"/>
      <w:bookmarkEnd w:id="253"/>
      <w:bookmarkEnd w:id="254"/>
    </w:p>
    <w:p w:rsidR="005F037E" w:rsidRPr="008A53DE" w:rsidRDefault="005F037E" w:rsidP="005F037E">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427187">
        <w:rPr>
          <w:noProof/>
        </w:rPr>
        <w:t>9</w:t>
      </w:r>
      <w:r w:rsidRPr="008A53DE">
        <w:fldChar w:fldCharType="end"/>
      </w:r>
      <w:r w:rsidRPr="008A53DE">
        <w:t xml:space="preserve">). </w:t>
      </w:r>
    </w:p>
    <w:p w:rsidR="005F037E" w:rsidRPr="008A53DE" w:rsidRDefault="00427187" w:rsidP="005F037E">
      <w:pPr>
        <w:pStyle w:val="ASFKFigure"/>
      </w:pPr>
      <w:r>
        <w:lastRenderedPageBreak/>
        <w:pict>
          <v:shape id="_x0000_i1082" type="#_x0000_t75" style="width:482.4pt;height:180pt">
            <v:imagedata r:id="rId62" o:title="30"/>
          </v:shape>
        </w:pict>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55" w:name="_Ref325550209"/>
      <w:bookmarkStart w:id="256" w:name="_Toc50374358"/>
      <w:r w:rsidR="00427187">
        <w:rPr>
          <w:noProof/>
        </w:rPr>
        <w:t>9</w:t>
      </w:r>
      <w:bookmarkEnd w:id="255"/>
      <w:r w:rsidRPr="00357E80">
        <w:fldChar w:fldCharType="end"/>
      </w:r>
      <w:r w:rsidRPr="00357E80">
        <w:t>. Панель перемещения по списку документов. Отображается первая из пяти страниц журнала документов</w:t>
      </w:r>
      <w:bookmarkEnd w:id="256"/>
    </w:p>
    <w:p w:rsidR="005F037E" w:rsidRPr="008A53DE" w:rsidRDefault="005F037E" w:rsidP="005F037E">
      <w:pPr>
        <w:pStyle w:val="ASFKNormal"/>
      </w:pPr>
      <w:r w:rsidRPr="008A53DE">
        <w:t>Назначение кнопок:</w:t>
      </w:r>
    </w:p>
    <w:p w:rsidR="005F037E" w:rsidRPr="008A53DE" w:rsidRDefault="00427187" w:rsidP="005F037E">
      <w:pPr>
        <w:pStyle w:val="ASFKListmark1"/>
      </w:pPr>
      <w:r>
        <w:pict>
          <v:shape id="_x0000_i1083" type="#_x0000_t75" style="width:14.4pt;height:21.6pt" o:bullet="t">
            <v:imagedata r:id="rId63" o:title="k_3" croptop="-12386f" gain="1.25" blacklevel="-3277f"/>
          </v:shape>
        </w:pict>
      </w:r>
      <w:r w:rsidR="005F037E" w:rsidRPr="008A53DE">
        <w:t xml:space="preserve"> – кнопка перехода на одну страницу вперед;</w:t>
      </w:r>
    </w:p>
    <w:p w:rsidR="005F037E" w:rsidRPr="008A53DE" w:rsidRDefault="00427187" w:rsidP="005F037E">
      <w:pPr>
        <w:pStyle w:val="ASFKListmark1"/>
      </w:pPr>
      <w:r>
        <w:pict>
          <v:shape id="_x0000_i1084" type="#_x0000_t75" style="width:14.4pt;height:21.6pt" o:bullet="t">
            <v:imagedata r:id="rId64" o:title="k_1" croptop="-12386f" gain="1.25" blacklevel="-3277f"/>
          </v:shape>
        </w:pict>
      </w:r>
      <w:r w:rsidR="005F037E" w:rsidRPr="008A53DE">
        <w:t xml:space="preserve"> – кнопка перехода на одну страницу назад;</w:t>
      </w:r>
    </w:p>
    <w:p w:rsidR="005F037E" w:rsidRPr="008A53DE" w:rsidRDefault="00427187" w:rsidP="005F037E">
      <w:pPr>
        <w:pStyle w:val="ASFKListmark1"/>
      </w:pPr>
      <w:r>
        <w:pict>
          <v:shape id="_x0000_i1085" type="#_x0000_t75" style="width:14.4pt;height:21.6pt">
            <v:imagedata r:id="rId65" o:title="k_2" croptop="-12386f" gain="1.25" blacklevel="-3277f"/>
          </v:shape>
        </w:pict>
      </w:r>
      <w:r w:rsidR="005F037E" w:rsidRPr="008A53DE">
        <w:t xml:space="preserve"> – кнопка перехода на первую страницу списка; </w:t>
      </w:r>
    </w:p>
    <w:p w:rsidR="005F037E" w:rsidRPr="008A53DE" w:rsidRDefault="00427187" w:rsidP="005F037E">
      <w:pPr>
        <w:pStyle w:val="ASFKListmark1"/>
      </w:pPr>
      <w:r>
        <w:pict>
          <v:shape id="_x0000_i1086" type="#_x0000_t75" style="width:14.4pt;height:21.6pt">
            <v:imagedata r:id="rId66" o:title="k_4" croptop="-12386f" gain="1.25" blacklevel="-3277f"/>
          </v:shape>
        </w:pict>
      </w:r>
      <w:r w:rsidR="005F037E" w:rsidRPr="008A53DE">
        <w:t xml:space="preserve"> – кнопка перехода на последнюю страницу списка. </w:t>
      </w:r>
    </w:p>
    <w:p w:rsidR="005F037E" w:rsidRPr="008A53DE" w:rsidRDefault="005F037E" w:rsidP="005F037E">
      <w:pPr>
        <w:pStyle w:val="ASFKNormal"/>
      </w:pPr>
      <w:r w:rsidRPr="008A53DE">
        <w:t>При нажатии кнопки</w:t>
      </w:r>
      <w:r w:rsidR="00565066" w:rsidRPr="00AB7803">
        <w:t> </w:t>
      </w:r>
      <w:r w:rsidR="00427187">
        <w:pict>
          <v:shape id="_x0000_i1087" type="#_x0000_t75" style="width:14.4pt;height:21.6pt">
            <v:imagedata r:id="rId67" o:title="k_5" croptop="-11260f"/>
          </v:shape>
        </w:pict>
      </w:r>
      <w:r w:rsidRPr="008A53DE">
        <w:t>, на экран будут выводиться только выделенные ранее документы. Повторное нажатие кнопки вернет список всех документов на экран.</w:t>
      </w:r>
    </w:p>
    <w:p w:rsidR="005F037E" w:rsidRPr="008A53DE" w:rsidRDefault="005F037E" w:rsidP="005F037E">
      <w:pPr>
        <w:pStyle w:val="32"/>
      </w:pPr>
      <w:bookmarkStart w:id="257" w:name="_Toc383088852"/>
      <w:bookmarkStart w:id="258" w:name="_Toc422496680"/>
      <w:bookmarkStart w:id="259" w:name="_Toc423425150"/>
      <w:bookmarkStart w:id="260" w:name="_Toc50373898"/>
      <w:r w:rsidRPr="008A53DE">
        <w:t>Выделение документов в списке</w:t>
      </w:r>
      <w:bookmarkEnd w:id="257"/>
      <w:bookmarkEnd w:id="258"/>
      <w:bookmarkEnd w:id="259"/>
      <w:bookmarkEnd w:id="260"/>
    </w:p>
    <w:p w:rsidR="005F037E" w:rsidRPr="008A53DE" w:rsidRDefault="005F037E" w:rsidP="005F037E">
      <w:pPr>
        <w:pStyle w:val="ASFKNormal"/>
      </w:pPr>
      <w:r w:rsidRPr="008A53DE">
        <w:t>Для выделения документов в списке документов используют стандартные для ОС Windows действия.</w:t>
      </w:r>
    </w:p>
    <w:p w:rsidR="005F037E" w:rsidRPr="008A53DE" w:rsidRDefault="005F037E" w:rsidP="005F037E">
      <w:pPr>
        <w:pStyle w:val="ASFKNormal"/>
      </w:pPr>
      <w:r w:rsidRPr="008A53DE">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t>«</w:t>
      </w:r>
      <w:r w:rsidRPr="008A53DE">
        <w:t>Shift</w:t>
      </w:r>
      <w:r w:rsidR="00104B38">
        <w:t>»</w:t>
      </w:r>
      <w:r w:rsidRPr="008A53DE">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8A53DE" w:rsidRDefault="005F037E" w:rsidP="005F037E">
      <w:pPr>
        <w:pStyle w:val="ASFKNormal"/>
      </w:pPr>
      <w:r w:rsidRPr="008A53DE">
        <w:t xml:space="preserve">Для того чтобы выделить документы расположенные в списке не подряд, необходимо нажать левую клавишу </w:t>
      </w:r>
      <w:r w:rsidR="00104B38">
        <w:t>«</w:t>
      </w:r>
      <w:r w:rsidRPr="008A53DE">
        <w:t>Ctrl</w:t>
      </w:r>
      <w:r w:rsidR="00104B38">
        <w:t>»</w:t>
      </w:r>
      <w:r w:rsidRPr="008A53DE">
        <w:t xml:space="preserve"> и удерживая ее, выполнить щелчок левой клавишей мышки по каждому из выделяемых документов.</w:t>
      </w:r>
    </w:p>
    <w:p w:rsidR="005F037E" w:rsidRPr="008A53DE" w:rsidRDefault="005F037E" w:rsidP="005F037E">
      <w:pPr>
        <w:pStyle w:val="32"/>
      </w:pPr>
      <w:bookmarkStart w:id="261" w:name="_Toc383088853"/>
      <w:bookmarkStart w:id="262" w:name="_Toc422496681"/>
      <w:bookmarkStart w:id="263" w:name="_Toc423425151"/>
      <w:bookmarkStart w:id="264" w:name="_Toc50373899"/>
      <w:r w:rsidRPr="008A53DE">
        <w:t>Отображение статистических данных</w:t>
      </w:r>
      <w:bookmarkEnd w:id="261"/>
      <w:bookmarkEnd w:id="262"/>
      <w:bookmarkEnd w:id="263"/>
      <w:bookmarkEnd w:id="264"/>
    </w:p>
    <w:p w:rsidR="005F037E" w:rsidRPr="008A53DE" w:rsidRDefault="005F037E" w:rsidP="005F037E">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8A53DE" w:rsidRDefault="005F037E" w:rsidP="005F037E">
      <w:pPr>
        <w:pStyle w:val="ASFKNormal"/>
      </w:pPr>
      <w:r w:rsidRPr="008A53DE">
        <w:t>Отображение данных во всплывающем окне.</w:t>
      </w:r>
    </w:p>
    <w:p w:rsidR="005F037E" w:rsidRPr="008A53DE" w:rsidRDefault="005F037E" w:rsidP="005F037E">
      <w:pPr>
        <w:pStyle w:val="ASFKNormal"/>
      </w:pPr>
      <w:r w:rsidRPr="008A53DE">
        <w:t>Отображение агрегированных показателей по всем документам в строке состояния списка документов.</w:t>
      </w:r>
    </w:p>
    <w:p w:rsidR="005F037E" w:rsidRPr="008A53DE" w:rsidRDefault="005F037E" w:rsidP="005F037E">
      <w:pPr>
        <w:pStyle w:val="ASFKNormal"/>
      </w:pPr>
      <w:r w:rsidRPr="008A53DE">
        <w:t>Отображение обобщенных агрегированных показателей по документам.</w:t>
      </w:r>
    </w:p>
    <w:p w:rsidR="005F037E" w:rsidRPr="008A53DE" w:rsidRDefault="005F037E" w:rsidP="005F037E">
      <w:pPr>
        <w:pStyle w:val="32"/>
      </w:pPr>
      <w:bookmarkStart w:id="265" w:name="_Toc383088854"/>
      <w:bookmarkStart w:id="266" w:name="_Toc422496682"/>
      <w:bookmarkStart w:id="267" w:name="_Toc423425152"/>
      <w:bookmarkStart w:id="268" w:name="_Toc50373900"/>
      <w:r w:rsidRPr="008A53DE">
        <w:lastRenderedPageBreak/>
        <w:t>Информационная панель</w:t>
      </w:r>
      <w:bookmarkEnd w:id="265"/>
      <w:bookmarkEnd w:id="266"/>
      <w:bookmarkEnd w:id="267"/>
      <w:bookmarkEnd w:id="268"/>
    </w:p>
    <w:p w:rsidR="005F037E" w:rsidRPr="008A53DE" w:rsidRDefault="005F037E" w:rsidP="005F037E">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AB7803">
        <w:t> </w:t>
      </w:r>
      <w:r w:rsidRPr="008A53DE">
        <w:fldChar w:fldCharType="begin"/>
      </w:r>
      <w:r w:rsidRPr="008A53DE">
        <w:instrText xml:space="preserve"> REF _Ref220740048 \h  \* MERGEFORMAT </w:instrText>
      </w:r>
      <w:r w:rsidRPr="008A53DE">
        <w:fldChar w:fldCharType="separate"/>
      </w:r>
      <w:r w:rsidR="00427187">
        <w:t>10</w:t>
      </w:r>
      <w:r w:rsidRPr="008A53DE">
        <w:fldChar w:fldCharType="end"/>
      </w:r>
      <w:r w:rsidRPr="008A53DE">
        <w:t xml:space="preserve"> показан пример содержания информационной панели для выделенного документа.</w:t>
      </w:r>
    </w:p>
    <w:p w:rsidR="005F037E" w:rsidRPr="008A53DE" w:rsidRDefault="00427187" w:rsidP="005F037E">
      <w:pPr>
        <w:pStyle w:val="ASFKFigure"/>
      </w:pPr>
      <w:r>
        <w:pict>
          <v:shape id="_x0000_i1088" type="#_x0000_t75" style="width:482.4pt;height:309.6pt">
            <v:imagedata r:id="rId68" o:title="34" gain="1.25" blacklevel="-3277f"/>
          </v:shape>
        </w:pict>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69" w:name="_Ref220740048"/>
      <w:bookmarkStart w:id="270" w:name="_Toc50374359"/>
      <w:r w:rsidR="00427187">
        <w:rPr>
          <w:noProof/>
        </w:rPr>
        <w:t>10</w:t>
      </w:r>
      <w:bookmarkEnd w:id="269"/>
      <w:r w:rsidRPr="00357E80">
        <w:fldChar w:fldCharType="end"/>
      </w:r>
      <w:r w:rsidRPr="00357E80">
        <w:t>. Информационная панель</w:t>
      </w:r>
      <w:bookmarkEnd w:id="270"/>
    </w:p>
    <w:p w:rsidR="005F037E" w:rsidRPr="008A53DE" w:rsidRDefault="005F037E" w:rsidP="005F037E">
      <w:pPr>
        <w:pStyle w:val="ASFKNormal"/>
      </w:pPr>
      <w:r w:rsidRPr="008A53DE">
        <w:t>Типичный список закладок информационной панели:</w:t>
      </w:r>
    </w:p>
    <w:p w:rsidR="005F037E" w:rsidRPr="008A53DE" w:rsidRDefault="00104B38" w:rsidP="005F037E">
      <w:pPr>
        <w:pStyle w:val="ASFKListmark1"/>
      </w:pPr>
      <w:r>
        <w:t>«</w:t>
      </w:r>
      <w:r w:rsidR="005F037E" w:rsidRPr="008A53DE">
        <w:t>Содержание</w:t>
      </w:r>
      <w:r>
        <w:t>»</w:t>
      </w:r>
      <w:r w:rsidR="005F037E" w:rsidRPr="008A53DE">
        <w:t xml:space="preserve"> (отображается основное содержание выделенного документа);</w:t>
      </w:r>
    </w:p>
    <w:p w:rsidR="005F037E" w:rsidRPr="008A53DE" w:rsidRDefault="00104B38" w:rsidP="005F037E">
      <w:pPr>
        <w:pStyle w:val="ASFKListmark1"/>
      </w:pPr>
      <w:r>
        <w:t>«</w:t>
      </w:r>
      <w:r w:rsidR="005F037E" w:rsidRPr="008A53DE">
        <w:t>Подписи</w:t>
      </w:r>
      <w:r>
        <w:t>»</w:t>
      </w:r>
      <w:r w:rsidR="005F037E" w:rsidRPr="008A53DE">
        <w:t xml:space="preserve"> (отображается информация об </w:t>
      </w:r>
      <w:r w:rsidR="00BD2758">
        <w:t>ЭП</w:t>
      </w:r>
      <w:r w:rsidR="005F037E" w:rsidRPr="008A53DE">
        <w:t>, если текущий документ был подписан);</w:t>
      </w:r>
    </w:p>
    <w:p w:rsidR="005F037E" w:rsidRPr="008A53DE" w:rsidRDefault="00104B38" w:rsidP="005F037E">
      <w:pPr>
        <w:pStyle w:val="ASFKListmark1"/>
      </w:pPr>
      <w:r>
        <w:t>«</w:t>
      </w:r>
      <w:r w:rsidR="005F037E" w:rsidRPr="008A53DE">
        <w:t>Атрибуты</w:t>
      </w:r>
      <w:r>
        <w:t>»</w:t>
      </w:r>
      <w:r w:rsidR="005F037E" w:rsidRPr="008A53DE">
        <w:t xml:space="preserve"> (отображается текущий статус документа, а также дополнительная информация);</w:t>
      </w:r>
    </w:p>
    <w:p w:rsidR="005F037E" w:rsidRPr="008A53DE" w:rsidRDefault="00104B38" w:rsidP="005F037E">
      <w:pPr>
        <w:pStyle w:val="ASFKListmark1"/>
      </w:pPr>
      <w:r>
        <w:t>«</w:t>
      </w:r>
      <w:r w:rsidR="005F037E" w:rsidRPr="008A53DE">
        <w:t>Транспортная история</w:t>
      </w:r>
      <w:r>
        <w:t>»</w:t>
      </w:r>
      <w:r w:rsidR="005F037E" w:rsidRPr="008A53DE">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AB7803" w:rsidRDefault="005F037E" w:rsidP="005F037E">
      <w:pPr>
        <w:pStyle w:val="1"/>
      </w:pPr>
      <w:bookmarkStart w:id="271" w:name="_Toc409433984"/>
      <w:bookmarkStart w:id="272" w:name="_Toc410656388"/>
      <w:bookmarkStart w:id="273" w:name="_Toc420936429"/>
      <w:bookmarkStart w:id="274" w:name="_Ref422834734"/>
      <w:bookmarkStart w:id="275" w:name="_Toc50373901"/>
      <w:bookmarkEnd w:id="2"/>
      <w:bookmarkEnd w:id="3"/>
      <w:bookmarkEnd w:id="4"/>
      <w:bookmarkEnd w:id="5"/>
      <w:bookmarkEnd w:id="176"/>
      <w:bookmarkEnd w:id="177"/>
      <w:bookmarkEnd w:id="178"/>
      <w:bookmarkEnd w:id="179"/>
      <w:r w:rsidRPr="00AB7803">
        <w:lastRenderedPageBreak/>
        <w:t>Описание операций и экранных форм</w:t>
      </w:r>
      <w:bookmarkEnd w:id="271"/>
      <w:bookmarkEnd w:id="272"/>
      <w:bookmarkEnd w:id="273"/>
      <w:bookmarkEnd w:id="274"/>
      <w:bookmarkEnd w:id="275"/>
    </w:p>
    <w:p w:rsidR="005F037E" w:rsidRPr="00AB7803" w:rsidRDefault="005F037E" w:rsidP="005F037E">
      <w:pPr>
        <w:pStyle w:val="ASFKNormal"/>
      </w:pPr>
      <w:bookmarkStart w:id="276" w:name="_Toc132630622"/>
      <w:bookmarkStart w:id="277" w:name="_Toc132630657"/>
      <w:bookmarkStart w:id="278" w:name="_Toc132630627"/>
      <w:bookmarkStart w:id="279" w:name="_Toc132630662"/>
      <w:bookmarkStart w:id="280" w:name="_Toc221011479"/>
      <w:bookmarkStart w:id="281" w:name="_Toc221012180"/>
      <w:bookmarkStart w:id="282" w:name="_Toc225934571"/>
      <w:bookmarkEnd w:id="276"/>
      <w:bookmarkEnd w:id="277"/>
      <w:bookmarkEnd w:id="278"/>
      <w:bookmarkEnd w:id="279"/>
      <w:r w:rsidRPr="00AB7803">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B9709E" w:rsidRPr="00BA3307">
        <w:t>обучающих материалах</w:t>
      </w:r>
      <w:r w:rsidRPr="00AB7803">
        <w:t xml:space="preserve"> </w:t>
      </w:r>
      <w:r w:rsidR="00104B38">
        <w:t>«</w:t>
      </w:r>
      <w:r w:rsidR="009530C5">
        <w:t>Основные принципы работы с ППО СУФД</w:t>
      </w:r>
      <w:r w:rsidR="00104B38">
        <w:t>»</w:t>
      </w:r>
      <w:r w:rsidRPr="00AB7803">
        <w:t>. В зависимости от типа документа набор доступных стандартных операций и порядок его обработки могут различаться.</w:t>
      </w:r>
    </w:p>
    <w:p w:rsidR="00A96055" w:rsidRDefault="00A96055" w:rsidP="00A96055">
      <w:pPr>
        <w:pStyle w:val="ASFKNormal"/>
      </w:pPr>
      <w:r w:rsidRPr="00AB7803">
        <w:t xml:space="preserve">Ниже представлены описания экранных форм </w:t>
      </w:r>
      <w:r>
        <w:t xml:space="preserve">электронных </w:t>
      </w:r>
      <w:r w:rsidRPr="00AB7803">
        <w:t>документов, используемых в АРМ ПБС,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1479EB" w:rsidRPr="00AB7803" w:rsidRDefault="001479EB" w:rsidP="001479EB">
      <w:pPr>
        <w:pStyle w:val="21"/>
      </w:pPr>
      <w:bookmarkStart w:id="283" w:name="_Toc225934605"/>
      <w:bookmarkStart w:id="284" w:name="_Toc232827353"/>
      <w:bookmarkStart w:id="285" w:name="_Toc409434008"/>
      <w:bookmarkStart w:id="286" w:name="_Toc410656412"/>
      <w:bookmarkStart w:id="287" w:name="_Toc420936453"/>
      <w:bookmarkStart w:id="288" w:name="_Toc232827283"/>
      <w:bookmarkStart w:id="289" w:name="_Toc409433985"/>
      <w:bookmarkStart w:id="290" w:name="_Toc410656389"/>
      <w:bookmarkStart w:id="291" w:name="_Toc420936430"/>
      <w:bookmarkStart w:id="292" w:name="_Toc50373902"/>
      <w:r w:rsidRPr="00AB7803">
        <w:t xml:space="preserve">Группа документов </w:t>
      </w:r>
      <w:r>
        <w:t>«</w:t>
      </w:r>
      <w:r w:rsidRPr="00AB7803">
        <w:t>Регистрация и учет обязательств</w:t>
      </w:r>
      <w:bookmarkEnd w:id="283"/>
      <w:bookmarkEnd w:id="284"/>
      <w:r>
        <w:t>»</w:t>
      </w:r>
      <w:bookmarkEnd w:id="285"/>
      <w:bookmarkEnd w:id="286"/>
      <w:bookmarkEnd w:id="287"/>
      <w:bookmarkEnd w:id="292"/>
    </w:p>
    <w:p w:rsidR="001479EB" w:rsidRPr="00AB7803" w:rsidRDefault="001479EB" w:rsidP="001479EB">
      <w:pPr>
        <w:pStyle w:val="32"/>
      </w:pPr>
      <w:bookmarkStart w:id="293" w:name="_Toc225934606"/>
      <w:bookmarkStart w:id="294" w:name="_Toc232827354"/>
      <w:bookmarkStart w:id="295" w:name="_Ref306102860"/>
      <w:bookmarkStart w:id="296" w:name="_Ref319568839"/>
      <w:bookmarkStart w:id="297" w:name="_Ref341877257"/>
      <w:bookmarkStart w:id="298" w:name="_Ref356222884"/>
      <w:bookmarkStart w:id="299" w:name="_Ref359518244"/>
      <w:bookmarkStart w:id="300" w:name="_Ref365315601"/>
      <w:bookmarkStart w:id="301" w:name="_Ref365393520"/>
      <w:bookmarkStart w:id="302" w:name="_Ref365475377"/>
      <w:bookmarkStart w:id="303" w:name="_Ref365475529"/>
      <w:bookmarkStart w:id="304" w:name="_Ref369619284"/>
      <w:bookmarkStart w:id="305" w:name="_Ref369714920"/>
      <w:bookmarkStart w:id="306" w:name="_Ref369715009"/>
      <w:bookmarkStart w:id="307" w:name="_Ref370220231"/>
      <w:bookmarkStart w:id="308" w:name="_Ref372911079"/>
      <w:bookmarkStart w:id="309" w:name="_Ref373246524"/>
      <w:bookmarkStart w:id="310" w:name="_Ref373775070"/>
      <w:bookmarkStart w:id="311" w:name="_Ref377402123"/>
      <w:bookmarkStart w:id="312" w:name="_Ref378696394"/>
      <w:bookmarkStart w:id="313" w:name="_Ref383795710"/>
      <w:bookmarkStart w:id="314" w:name="_Ref406593299"/>
      <w:bookmarkStart w:id="315" w:name="_Toc409434009"/>
      <w:bookmarkStart w:id="316" w:name="_Toc410656413"/>
      <w:bookmarkStart w:id="317" w:name="_Ref420921274"/>
      <w:bookmarkStart w:id="318" w:name="_Toc420936454"/>
      <w:bookmarkStart w:id="319" w:name="_Ref436208022"/>
      <w:bookmarkStart w:id="320" w:name="_Ref436663934"/>
      <w:bookmarkStart w:id="321" w:name="_Ref449012259"/>
      <w:bookmarkStart w:id="322" w:name="_Ref474404036"/>
      <w:bookmarkStart w:id="323" w:name="_Ref502219863"/>
      <w:bookmarkStart w:id="324" w:name="_Ref505096794"/>
      <w:bookmarkStart w:id="325" w:name="_Ref513119106"/>
      <w:bookmarkStart w:id="326" w:name="_Ref515003747"/>
      <w:bookmarkStart w:id="327" w:name="_Ref523326270"/>
      <w:bookmarkStart w:id="328" w:name="_Ref3195647"/>
      <w:bookmarkStart w:id="329" w:name="_Ref4487217"/>
      <w:bookmarkStart w:id="330" w:name="_Ref25317343"/>
      <w:bookmarkStart w:id="331" w:name="_Ref35263453"/>
      <w:bookmarkStart w:id="332" w:name="_Ref40955849"/>
      <w:bookmarkStart w:id="333" w:name="_Toc50373903"/>
      <w:r w:rsidRPr="00AB7803">
        <w:t>Заявка на кассовый расход</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1479EB" w:rsidRPr="00AB7803" w:rsidRDefault="001479EB" w:rsidP="001479EB">
      <w:pPr>
        <w:pStyle w:val="ASFKNormal"/>
      </w:pPr>
      <w:r w:rsidRPr="00AB7803">
        <w:t xml:space="preserve">При необходимости осуществления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w:t>
      </w:r>
      <w:r w:rsidRPr="001479EB">
        <w:t>л</w:t>
      </w:r>
      <w:r w:rsidRPr="00AB7803">
        <w:t xml:space="preserve">нении обязательств по исполнительному листу) бюджетополучатель формирует документ </w:t>
      </w:r>
      <w:r>
        <w:t>«</w:t>
      </w:r>
      <w:r w:rsidRPr="00AB7803">
        <w:t>Заявка на кассовый расход</w:t>
      </w:r>
      <w:r>
        <w:t>»</w:t>
      </w:r>
      <w:r w:rsidRPr="00AB7803">
        <w:t>, которая содержит данные, необходимые для выполнения ко</w:t>
      </w:r>
      <w:r w:rsidRPr="001479EB">
        <w:t>н</w:t>
      </w:r>
      <w:r w:rsidRPr="00AB7803">
        <w:t>троля и формирования платежного поручения. Информацией для ввода новых за</w:t>
      </w:r>
      <w:r w:rsidRPr="001479EB">
        <w:t>я</w:t>
      </w:r>
      <w:r w:rsidRPr="00AB7803">
        <w:t>вок служат договора с поставщиками (госконтракты), и бюджетные обязательства, исполнительные ли</w:t>
      </w:r>
      <w:r w:rsidRPr="001479EB">
        <w:t>с</w:t>
      </w:r>
      <w:r w:rsidRPr="00AB7803">
        <w:t>ты.</w:t>
      </w:r>
    </w:p>
    <w:p w:rsidR="00277981" w:rsidRPr="00AB7803" w:rsidRDefault="001479EB" w:rsidP="001479EB">
      <w:pPr>
        <w:pStyle w:val="ASFKNormal"/>
      </w:pPr>
      <w:r w:rsidRPr="00AB7803">
        <w:t>Заявка на кассовый расход формируется ПБС и направляется в ТОФК, где открыт л</w:t>
      </w:r>
      <w:r w:rsidRPr="001479EB">
        <w:t>и</w:t>
      </w:r>
      <w:r w:rsidRPr="00AB7803">
        <w:t>цевой счет клиента ПБС.</w:t>
      </w:r>
      <w:r w:rsidR="00277981" w:rsidRPr="00277981">
        <w:t xml:space="preserve"> Если для л/с, указанн</w:t>
      </w:r>
      <w:r w:rsidR="00277981">
        <w:t>ого в документе, в справочнике «</w:t>
      </w:r>
      <w:r w:rsidR="00277981" w:rsidRPr="00277981">
        <w:t>ФК: Список ДУБП, работающих на СУФД</w:t>
      </w:r>
      <w:r w:rsidR="00277981">
        <w:t>»</w:t>
      </w:r>
      <w:r w:rsidR="00277981" w:rsidRPr="00277981">
        <w:t xml:space="preserve"> в поле </w:t>
      </w:r>
      <w:r w:rsidR="00277981">
        <w:t>«</w:t>
      </w:r>
      <w:r w:rsidR="00277981" w:rsidRPr="00277981">
        <w:t>Система, в которой работает организация</w:t>
      </w:r>
      <w:r w:rsidR="00277981">
        <w:t>»</w:t>
      </w:r>
      <w:r w:rsidR="00277981" w:rsidRPr="00277981">
        <w:t xml:space="preserve"> указано значение </w:t>
      </w:r>
      <w:r w:rsidR="00277981">
        <w:t>«</w:t>
      </w:r>
      <w:r w:rsidR="00277981" w:rsidRPr="00277981">
        <w:t>ПУР</w:t>
      </w:r>
      <w:r w:rsidR="00277981">
        <w:t>»</w:t>
      </w:r>
      <w:r w:rsidR="00277981" w:rsidRPr="00277981">
        <w:t>, то документ будет направлен в ПУР ЭБ</w:t>
      </w:r>
      <w:r w:rsidR="00277981">
        <w:t>.</w:t>
      </w:r>
    </w:p>
    <w:p w:rsidR="001479EB" w:rsidRPr="00AB7803" w:rsidRDefault="001479EB" w:rsidP="001479EB">
      <w:pPr>
        <w:pStyle w:val="ASFKNormal"/>
      </w:pPr>
      <w:r w:rsidRPr="00AB7803">
        <w:t xml:space="preserve">На АРМ ПБС документ </w:t>
      </w:r>
      <w:r>
        <w:t>«</w:t>
      </w:r>
      <w:r w:rsidRPr="00AB7803">
        <w:t>Заявка на кассовый расход</w:t>
      </w:r>
      <w:r>
        <w:t>»</w:t>
      </w:r>
      <w:r w:rsidRPr="00AB7803">
        <w:t xml:space="preserve"> может создаваться на основе р</w:t>
      </w:r>
      <w:r w:rsidRPr="001479EB">
        <w:t>о</w:t>
      </w:r>
      <w:r w:rsidRPr="00AB7803">
        <w:t xml:space="preserve">дительского документа – </w:t>
      </w:r>
      <w:r>
        <w:t>«</w:t>
      </w:r>
      <w:r w:rsidRPr="00AB7803">
        <w:t>Ка</w:t>
      </w:r>
      <w:r w:rsidRPr="001479EB">
        <w:t>р</w:t>
      </w:r>
      <w:r w:rsidRPr="00AB7803">
        <w:t>точка учета БО</w:t>
      </w:r>
      <w:r>
        <w:t>»</w:t>
      </w:r>
      <w:r w:rsidRPr="00AB7803">
        <w:t xml:space="preserve"> с типом </w:t>
      </w:r>
      <w:r>
        <w:t>«</w:t>
      </w:r>
      <w:r w:rsidRPr="00AB7803">
        <w:t>ОБД</w:t>
      </w:r>
      <w:r>
        <w:t>»</w:t>
      </w:r>
      <w:r w:rsidRPr="00AB7803">
        <w:t xml:space="preserve">, </w:t>
      </w:r>
      <w:r>
        <w:t>«</w:t>
      </w:r>
      <w:r w:rsidRPr="00AB7803">
        <w:t>ОБЗ</w:t>
      </w:r>
      <w:r>
        <w:t>»</w:t>
      </w:r>
      <w:r w:rsidRPr="00AB7803">
        <w:t xml:space="preserve">, </w:t>
      </w:r>
      <w:r>
        <w:t>«</w:t>
      </w:r>
      <w:r w:rsidRPr="00AB7803">
        <w:t>ОБФ</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w:t>
      </w:r>
      <w:r>
        <w:t>»</w:t>
      </w:r>
      <w:r w:rsidRPr="00AB7803">
        <w:t xml:space="preserve"> и документ</w:t>
      </w:r>
      <w:r w:rsidRPr="001479EB">
        <w:t>а</w:t>
      </w:r>
      <w:r w:rsidRPr="00AB7803">
        <w:t xml:space="preserve">ми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w:t>
      </w:r>
      <w:r>
        <w:t>»</w:t>
      </w:r>
      <w:r w:rsidRPr="00AB7803">
        <w:t xml:space="preserve"> (рис. </w:t>
      </w:r>
      <w:r w:rsidRPr="00AB7803">
        <w:fldChar w:fldCharType="begin"/>
      </w:r>
      <w:r w:rsidRPr="00AB7803">
        <w:instrText xml:space="preserve"> REF _Ref225230353 \h  \* MERGEFORMAT </w:instrText>
      </w:r>
      <w:r w:rsidRPr="00AB7803">
        <w:fldChar w:fldCharType="separate"/>
      </w:r>
      <w:r w:rsidR="00427187">
        <w:t>11</w:t>
      </w:r>
      <w:r w:rsidRPr="00AB7803">
        <w:fldChar w:fldCharType="end"/>
      </w:r>
      <w:r w:rsidRPr="00AB7803">
        <w:t xml:space="preserve">) расположена отдельная вкладка </w:t>
      </w:r>
      <w:r>
        <w:t>«</w:t>
      </w:r>
      <w:r w:rsidRPr="00AB7803">
        <w:t>Связа</w:t>
      </w:r>
      <w:r w:rsidRPr="001479EB">
        <w:t>н</w:t>
      </w:r>
      <w:r w:rsidRPr="00AB7803">
        <w:t>ные документы</w:t>
      </w:r>
      <w:r>
        <w:t>»</w:t>
      </w:r>
      <w:r w:rsidRPr="00AB7803">
        <w:t>, в которой отражен список связанных документов. Табличное поле, отобр</w:t>
      </w:r>
      <w:r w:rsidRPr="001479EB">
        <w:t>а</w:t>
      </w:r>
      <w:r w:rsidRPr="00AB7803">
        <w:t>жающее этот список, содержит следующие рекв</w:t>
      </w:r>
      <w:r w:rsidRPr="001479EB">
        <w:t>и</w:t>
      </w:r>
      <w:r w:rsidRPr="00AB7803">
        <w:t>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lastRenderedPageBreak/>
        <w:t xml:space="preserve">Для работы с документами </w:t>
      </w:r>
      <w:r>
        <w:t>«</w:t>
      </w:r>
      <w:r w:rsidRPr="00AB7803">
        <w:t>Заявка на кассовый расход</w:t>
      </w:r>
      <w:r>
        <w:t>»</w:t>
      </w:r>
      <w:r w:rsidRPr="00AB7803">
        <w:t xml:space="preserve"> следует перейти в пункт м</w:t>
      </w:r>
      <w:r w:rsidRPr="001479EB">
        <w:t>е</w:t>
      </w:r>
      <w:r w:rsidRPr="00AB7803">
        <w:t xml:space="preserve">ню </w:t>
      </w:r>
      <w:r>
        <w:t>«</w:t>
      </w:r>
      <w:r w:rsidRPr="00AB7803">
        <w:t>Документы – Регистрация и учет обязательств – Заявки на платеж – Заявка на кассовый расход</w:t>
      </w:r>
      <w:r>
        <w:t>»</w:t>
      </w:r>
      <w:r w:rsidRPr="00AB7803">
        <w:t>. Откроется ЭФ списка документов, представленная на рисунке </w:t>
      </w:r>
      <w:r w:rsidRPr="00AB7803">
        <w:fldChar w:fldCharType="begin"/>
      </w:r>
      <w:r w:rsidRPr="00AB7803">
        <w:instrText xml:space="preserve"> REF _Ref225230353 \h  \* MERGEFORMAT </w:instrText>
      </w:r>
      <w:r w:rsidRPr="00AB7803">
        <w:fldChar w:fldCharType="separate"/>
      </w:r>
      <w:r w:rsidR="00427187">
        <w:t>11</w:t>
      </w:r>
      <w:r w:rsidRPr="00AB7803">
        <w:fldChar w:fldCharType="end"/>
      </w:r>
      <w:r w:rsidRPr="00AB7803">
        <w:t>.</w:t>
      </w:r>
    </w:p>
    <w:p w:rsidR="001479EB" w:rsidRPr="00AB7803" w:rsidRDefault="00427187" w:rsidP="001479EB">
      <w:pPr>
        <w:pStyle w:val="ASFKFigure"/>
      </w:pPr>
      <w:r>
        <w:pict>
          <v:shape id="_x0000_i1089" type="#_x0000_t75" style="width:482.4pt;height:186.6pt">
            <v:imagedata r:id="rId69" o:title="ПБС"/>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34" w:name="_Ref225230353"/>
      <w:bookmarkStart w:id="335" w:name="_Toc50374360"/>
      <w:r w:rsidR="00427187">
        <w:rPr>
          <w:noProof/>
        </w:rPr>
        <w:t>11</w:t>
      </w:r>
      <w:bookmarkEnd w:id="334"/>
      <w:r w:rsidRPr="00AB7803">
        <w:fldChar w:fldCharType="end"/>
      </w:r>
      <w:r w:rsidRPr="00AB7803">
        <w:t xml:space="preserve">. ЭФ списка документов </w:t>
      </w:r>
      <w:r>
        <w:t>«</w:t>
      </w:r>
      <w:r w:rsidRPr="00AB7803">
        <w:t>Заявка на кассовый расход</w:t>
      </w:r>
      <w:r>
        <w:t>»</w:t>
      </w:r>
      <w:bookmarkEnd w:id="335"/>
    </w:p>
    <w:p w:rsidR="001479EB" w:rsidRPr="00AB7803" w:rsidRDefault="001479EB" w:rsidP="001479EB">
      <w:pPr>
        <w:pStyle w:val="41"/>
      </w:pPr>
      <w:bookmarkStart w:id="336" w:name="_Toc232827355"/>
      <w:r w:rsidRPr="00AB7803">
        <w:t>Доступные операции</w:t>
      </w:r>
      <w:bookmarkEnd w:id="336"/>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Default="001479EB" w:rsidP="001479EB">
      <w:pPr>
        <w:pStyle w:val="ASFKListmark1"/>
      </w:pPr>
      <w:r w:rsidRPr="00B11F4A">
        <w:t>печать;</w:t>
      </w:r>
    </w:p>
    <w:p w:rsidR="001479EB" w:rsidRPr="002105B4" w:rsidRDefault="001479EB" w:rsidP="001479EB">
      <w:pPr>
        <w:pStyle w:val="ASFKListmark1"/>
      </w:pPr>
      <w:r w:rsidRPr="002105B4">
        <w:t>экспорт во внешнюю систему;</w:t>
      </w:r>
    </w:p>
    <w:p w:rsidR="001479EB" w:rsidRDefault="001479EB" w:rsidP="001479EB">
      <w:pPr>
        <w:pStyle w:val="ASFKListmark1"/>
      </w:pPr>
      <w:r w:rsidRPr="00AB7803">
        <w:t>отправка в УФК.</w:t>
      </w:r>
    </w:p>
    <w:p w:rsidR="001479EB" w:rsidRDefault="001479EB" w:rsidP="001479EB">
      <w:pPr>
        <w:pStyle w:val="ASFKNormal"/>
      </w:pPr>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A011E9">
        <w:t>о</w:t>
      </w:r>
      <w:r w:rsidRPr="00B11F4A">
        <w:t xml:space="preserve">кумента необходимо нажать на кнопку </w:t>
      </w:r>
      <w:r w:rsidR="00427187">
        <w:pict>
          <v:shape id="_x0000_i1090" type="#_x0000_t75" style="width:14.4pt;height:14.4pt">
            <v:imagedata r:id="rId70" o:title="Snap17" gain="81921f" blacklevel="-3277f"/>
          </v:shape>
        </w:pict>
      </w:r>
      <w:r w:rsidR="00565066" w:rsidRPr="00AB7803">
        <w:t> </w:t>
      </w:r>
      <w:r>
        <w:t xml:space="preserve">(Выбрать родительский документ). </w:t>
      </w:r>
      <w:r w:rsidRPr="004B7D36">
        <w:t>При этом о</w:t>
      </w:r>
      <w:r w:rsidRPr="00A011E9">
        <w:t>т</w:t>
      </w:r>
      <w:r w:rsidRPr="004B7D36">
        <w:t>кроется окно выбора т</w:t>
      </w:r>
      <w:r w:rsidRPr="00A011E9">
        <w:t>и</w:t>
      </w:r>
      <w:r w:rsidRPr="004B7D36">
        <w:t xml:space="preserve">па документа </w:t>
      </w:r>
      <w:r>
        <w:t>«</w:t>
      </w:r>
      <w:r w:rsidRPr="004B7D36">
        <w:t>Поиск</w:t>
      </w:r>
      <w:r>
        <w:t>»</w:t>
      </w:r>
      <w:r w:rsidRPr="004B7D36">
        <w:t xml:space="preserve"> </w:t>
      </w:r>
      <w:r>
        <w:t>(рис. </w:t>
      </w:r>
      <w:r>
        <w:fldChar w:fldCharType="begin"/>
      </w:r>
      <w:r>
        <w:instrText xml:space="preserve"> REF _Ref387857513 \h </w:instrText>
      </w:r>
      <w:r>
        <w:fldChar w:fldCharType="separate"/>
      </w:r>
      <w:r w:rsidR="00427187">
        <w:rPr>
          <w:noProof/>
        </w:rPr>
        <w:t>12</w:t>
      </w:r>
      <w:r>
        <w:fldChar w:fldCharType="end"/>
      </w:r>
      <w:r>
        <w:t>).</w:t>
      </w:r>
    </w:p>
    <w:p w:rsidR="001479EB" w:rsidRPr="004F7B26" w:rsidRDefault="00427187" w:rsidP="001479EB">
      <w:pPr>
        <w:pStyle w:val="ASFKFigure"/>
      </w:pPr>
      <w:r>
        <w:lastRenderedPageBreak/>
        <w:pict>
          <v:shape id="_x0000_i1091" type="#_x0000_t75" style="width:4in;height:237.6pt">
            <v:imagedata r:id="rId71" o:title="0"/>
          </v:shape>
        </w:pict>
      </w:r>
    </w:p>
    <w:p w:rsidR="001479EB" w:rsidRDefault="001479EB" w:rsidP="001479EB">
      <w:pPr>
        <w:pStyle w:val="ASFKFigName"/>
      </w:pPr>
      <w:r>
        <w:fldChar w:fldCharType="begin"/>
      </w:r>
      <w:r>
        <w:instrText xml:space="preserve"> SEQ Рисунок \* ARABIC </w:instrText>
      </w:r>
      <w:r>
        <w:fldChar w:fldCharType="separate"/>
      </w:r>
      <w:bookmarkStart w:id="337" w:name="_Ref387857513"/>
      <w:bookmarkStart w:id="338" w:name="_Toc50374361"/>
      <w:r w:rsidR="00427187">
        <w:rPr>
          <w:noProof/>
        </w:rPr>
        <w:t>12</w:t>
      </w:r>
      <w:bookmarkEnd w:id="337"/>
      <w:r>
        <w:fldChar w:fldCharType="end"/>
      </w:r>
      <w:r>
        <w:t xml:space="preserve">. </w:t>
      </w:r>
      <w:r w:rsidRPr="004B7D36">
        <w:t xml:space="preserve">Окно </w:t>
      </w:r>
      <w:r>
        <w:t>«</w:t>
      </w:r>
      <w:r w:rsidRPr="004B7D36">
        <w:t>Поиск…</w:t>
      </w:r>
      <w:r>
        <w:t>»</w:t>
      </w:r>
      <w:bookmarkEnd w:id="338"/>
    </w:p>
    <w:p w:rsidR="001479EB" w:rsidRDefault="001479EB" w:rsidP="001479EB">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427187">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1479EB">
        <w:t>ы</w:t>
      </w:r>
      <w:r w:rsidRPr="004B7D36">
        <w:t>брать ну</w:t>
      </w:r>
      <w:r w:rsidRPr="00EE1D4B">
        <w:t>ж</w:t>
      </w:r>
      <w:r w:rsidRPr="004B7D36">
        <w:t>ный документ.</w:t>
      </w:r>
      <w:r>
        <w:t xml:space="preserve"> </w:t>
      </w:r>
    </w:p>
    <w:p w:rsidR="001479EB" w:rsidRPr="004F7B26" w:rsidRDefault="00427187" w:rsidP="001479EB">
      <w:pPr>
        <w:pStyle w:val="ASFKFigure"/>
      </w:pPr>
      <w:r>
        <w:pict>
          <v:shape id="_x0000_i1092" type="#_x0000_t75" style="width:482.4pt;height:180pt">
            <v:imagedata r:id="rId72" o:title="0"/>
          </v:shape>
        </w:pict>
      </w:r>
    </w:p>
    <w:p w:rsidR="001479EB" w:rsidRDefault="001479EB" w:rsidP="001479EB">
      <w:pPr>
        <w:pStyle w:val="ASFKFigName"/>
      </w:pPr>
      <w:r>
        <w:fldChar w:fldCharType="begin"/>
      </w:r>
      <w:r>
        <w:instrText xml:space="preserve"> SEQ Рисунок \* ARABIC </w:instrText>
      </w:r>
      <w:r>
        <w:fldChar w:fldCharType="separate"/>
      </w:r>
      <w:bookmarkStart w:id="339" w:name="_Ref387857517"/>
      <w:bookmarkStart w:id="340" w:name="_Toc50374362"/>
      <w:r w:rsidR="00427187">
        <w:rPr>
          <w:noProof/>
        </w:rPr>
        <w:t>13</w:t>
      </w:r>
      <w:bookmarkEnd w:id="339"/>
      <w:r>
        <w:fldChar w:fldCharType="end"/>
      </w:r>
      <w:r>
        <w:t xml:space="preserve">. </w:t>
      </w:r>
      <w:r w:rsidRPr="004B7D36">
        <w:t xml:space="preserve">Окно </w:t>
      </w:r>
      <w:r>
        <w:t>«</w:t>
      </w:r>
      <w:r w:rsidRPr="004B7D36">
        <w:t xml:space="preserve">Выбор </w:t>
      </w:r>
      <w:r>
        <w:t>родительского документа»</w:t>
      </w:r>
      <w:r w:rsidRPr="004B7D36">
        <w:t xml:space="preserve"> для документов типа </w:t>
      </w:r>
      <w:r>
        <w:t>«</w:t>
      </w:r>
      <w:r w:rsidRPr="00F03820">
        <w:t xml:space="preserve">Сведения </w:t>
      </w:r>
      <w:r>
        <w:t>о</w:t>
      </w:r>
      <w:r w:rsidRPr="00F03820">
        <w:t xml:space="preserve"> соглашени</w:t>
      </w:r>
      <w:r>
        <w:t>и»</w:t>
      </w:r>
      <w:bookmarkEnd w:id="340"/>
    </w:p>
    <w:p w:rsidR="001479EB" w:rsidRPr="004F7B26" w:rsidRDefault="001479EB" w:rsidP="001479EB">
      <w:pPr>
        <w:pStyle w:val="ASFKNormal"/>
      </w:pPr>
      <w:r w:rsidRPr="004B7D36">
        <w:t>В результате поля формы будут заполнены значениями соответствующих полей род</w:t>
      </w:r>
      <w:r w:rsidRPr="001479EB">
        <w:t>и</w:t>
      </w:r>
      <w:r w:rsidRPr="004B7D36">
        <w:t>тельского документа.</w:t>
      </w:r>
    </w:p>
    <w:p w:rsidR="001479EB" w:rsidRPr="00AB7803" w:rsidRDefault="001479EB" w:rsidP="001479EB">
      <w:pPr>
        <w:pStyle w:val="41"/>
      </w:pPr>
      <w:bookmarkStart w:id="341" w:name="_Toc232827356"/>
      <w:bookmarkStart w:id="342" w:name="_Ref318727622"/>
      <w:bookmarkStart w:id="343" w:name="_Ref319582605"/>
      <w:bookmarkStart w:id="344" w:name="_Ref394329259"/>
      <w:r w:rsidRPr="00AB7803">
        <w:t>Экранная форма документа</w:t>
      </w:r>
      <w:bookmarkEnd w:id="341"/>
      <w:bookmarkEnd w:id="342"/>
      <w:bookmarkEnd w:id="343"/>
      <w:bookmarkEnd w:id="344"/>
    </w:p>
    <w:p w:rsidR="001479EB" w:rsidRPr="00AB7803" w:rsidRDefault="001479EB" w:rsidP="001479EB">
      <w:pPr>
        <w:pStyle w:val="ASFKNormal"/>
      </w:pPr>
      <w:bookmarkStart w:id="345" w:name="_Ref306104129"/>
      <w:r w:rsidRPr="00AB7803">
        <w:t xml:space="preserve">ЭФ документа </w:t>
      </w:r>
      <w:r>
        <w:t>«</w:t>
      </w:r>
      <w:r w:rsidRPr="00AB7803">
        <w:t>Заявка на кассовый расход</w:t>
      </w:r>
      <w:r>
        <w:t>»</w:t>
      </w:r>
      <w:r w:rsidRPr="00AB7803">
        <w:t xml:space="preserve"> представлена на рисунках </w:t>
      </w:r>
      <w:r w:rsidRPr="00AB7803">
        <w:fldChar w:fldCharType="begin"/>
      </w:r>
      <w:r w:rsidRPr="00AB7803">
        <w:instrText xml:space="preserve"> REF _Ref230769977 \h  \* MERGEFORMAT </w:instrText>
      </w:r>
      <w:r w:rsidRPr="00AB7803">
        <w:fldChar w:fldCharType="separate"/>
      </w:r>
      <w:r w:rsidR="00427187">
        <w:t>14</w:t>
      </w:r>
      <w:r w:rsidRPr="00AB7803">
        <w:fldChar w:fldCharType="end"/>
      </w:r>
      <w:r w:rsidRPr="00AB7803">
        <w:t xml:space="preserve">, </w:t>
      </w:r>
      <w:r w:rsidRPr="00AB7803">
        <w:fldChar w:fldCharType="begin"/>
      </w:r>
      <w:r w:rsidRPr="00AB7803">
        <w:instrText xml:space="preserve"> REF _Ref230777838 \h  \* MERGEFORMAT </w:instrText>
      </w:r>
      <w:r w:rsidRPr="00AB7803">
        <w:fldChar w:fldCharType="separate"/>
      </w:r>
      <w:r w:rsidR="00427187">
        <w:t>16</w:t>
      </w:r>
      <w:r w:rsidRPr="00AB7803">
        <w:fldChar w:fldCharType="end"/>
      </w:r>
      <w:r w:rsidRPr="00AB7803">
        <w:t xml:space="preserve"> и </w:t>
      </w:r>
      <w:r w:rsidRPr="00AB7803">
        <w:fldChar w:fldCharType="begin"/>
      </w:r>
      <w:r w:rsidRPr="00AB7803">
        <w:instrText xml:space="preserve"> REF _Ref230781595 \h  \* MERGEFORMAT </w:instrText>
      </w:r>
      <w:r w:rsidRPr="00AB7803">
        <w:fldChar w:fldCharType="separate"/>
      </w:r>
      <w:r w:rsidR="00427187">
        <w:t>18</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2 (1)</w:t>
      </w:r>
      <w:r>
        <w:t>»</w:t>
      </w:r>
      <w:r w:rsidRPr="00AB7803">
        <w:t xml:space="preserve">; </w:t>
      </w:r>
    </w:p>
    <w:p w:rsidR="001479EB" w:rsidRPr="00AB7803" w:rsidRDefault="001479EB" w:rsidP="001479EB">
      <w:pPr>
        <w:pStyle w:val="ASFKListmark1"/>
      </w:pPr>
      <w:r>
        <w:t>«</w:t>
      </w:r>
      <w:r w:rsidRPr="00AB7803">
        <w:t>Раздел 3, 4, 5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lastRenderedPageBreak/>
        <w:pict>
          <v:shape id="_x0000_i1093" type="#_x0000_t75" style="width:481.8pt;height:374.4pt">
            <v:imagedata r:id="rId73" o:title="Заявка на кассовый расход"/>
          </v:shape>
        </w:pict>
      </w:r>
    </w:p>
    <w:bookmarkStart w:id="346" w:name="_Ref225232847"/>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47" w:name="_Ref230769977"/>
      <w:bookmarkStart w:id="348" w:name="_Toc50374363"/>
      <w:r w:rsidR="00427187">
        <w:rPr>
          <w:noProof/>
        </w:rPr>
        <w:t>14</w:t>
      </w:r>
      <w:bookmarkEnd w:id="347"/>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Заголовок, Раздел 1, 2 (1)</w:t>
      </w:r>
      <w:r>
        <w:t>»</w:t>
      </w:r>
      <w:bookmarkEnd w:id="346"/>
      <w:bookmarkEnd w:id="348"/>
    </w:p>
    <w:p w:rsidR="00936320" w:rsidRDefault="001479EB" w:rsidP="001479EB">
      <w:pPr>
        <w:pStyle w:val="ASFKNormal"/>
      </w:pPr>
      <w:r w:rsidRPr="00AB7803">
        <w:t>Для ручного ввода документа следует на ЭФ документа заполнить поля, досту</w:t>
      </w:r>
      <w:r w:rsidRPr="001479EB">
        <w:t>п</w:t>
      </w:r>
      <w:r w:rsidRPr="00AB7803">
        <w:t xml:space="preserve">ные для редактирования. </w:t>
      </w:r>
    </w:p>
    <w:p w:rsidR="001479EB" w:rsidRPr="00AB7803" w:rsidRDefault="001479EB" w:rsidP="001479EB">
      <w:pPr>
        <w:pStyle w:val="ASFKNormal"/>
      </w:pPr>
      <w:r w:rsidRPr="00AB7803">
        <w:t xml:space="preserve">Перечень полей </w:t>
      </w:r>
      <w:r w:rsidR="00936320" w:rsidRPr="00AB7803">
        <w:t xml:space="preserve">документа </w:t>
      </w:r>
      <w:r w:rsidR="00936320">
        <w:t>«</w:t>
      </w:r>
      <w:r w:rsidR="00936320" w:rsidRPr="00AB7803">
        <w:t>Заявка на кассовый расход</w:t>
      </w:r>
      <w:r w:rsidR="00936320">
        <w:t xml:space="preserve">» </w:t>
      </w:r>
      <w:r w:rsidRPr="00AB7803">
        <w:t>приведен в таблице </w:t>
      </w:r>
      <w:r w:rsidRPr="00AB7803">
        <w:fldChar w:fldCharType="begin"/>
      </w:r>
      <w:r w:rsidRPr="00AB7803">
        <w:instrText xml:space="preserve"> REF _Ref317611901 \h  \* MERGEFORMAT </w:instrText>
      </w:r>
      <w:r w:rsidRPr="00AB7803">
        <w:fldChar w:fldCharType="separate"/>
      </w:r>
      <w:r w:rsidR="00427187">
        <w:t>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49" w:name="_Ref317611901"/>
      <w:bookmarkStart w:id="350" w:name="_Toc50374044"/>
      <w:r w:rsidR="00427187">
        <w:rPr>
          <w:noProof/>
        </w:rPr>
        <w:t>5</w:t>
      </w:r>
      <w:bookmarkEnd w:id="349"/>
      <w:r>
        <w:rPr>
          <w:noProof/>
        </w:rPr>
        <w:fldChar w:fldCharType="end"/>
      </w:r>
      <w:r w:rsidR="001479EB" w:rsidRPr="00AB7803">
        <w:t xml:space="preserve">. Перечень полей документа </w:t>
      </w:r>
      <w:r w:rsidR="001479EB">
        <w:t>«</w:t>
      </w:r>
      <w:r w:rsidR="001479EB" w:rsidRPr="00AB7803">
        <w:t>Заявка на кассовый расход</w:t>
      </w:r>
      <w:r w:rsidR="001479EB">
        <w:t>»</w:t>
      </w:r>
      <w:bookmarkEnd w:id="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rsidTr="00530832">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rsidTr="00530832">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530832">
        <w:tc>
          <w:tcPr>
            <w:tcW w:w="1137" w:type="pct"/>
          </w:tcPr>
          <w:p w:rsidR="001479EB" w:rsidRPr="00AB7803" w:rsidRDefault="001479EB" w:rsidP="001479EB">
            <w:pPr>
              <w:pStyle w:val="ASFKTablenorm"/>
            </w:pPr>
            <w:r w:rsidRPr="00AB7803">
              <w:t>Дата заявки</w:t>
            </w:r>
          </w:p>
        </w:tc>
        <w:tc>
          <w:tcPr>
            <w:tcW w:w="3863"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530832">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Код Бизнес 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530832">
        <w:tc>
          <w:tcPr>
            <w:tcW w:w="1137" w:type="pct"/>
          </w:tcPr>
          <w:p w:rsidR="001479EB" w:rsidRPr="00AB7803" w:rsidRDefault="001479EB" w:rsidP="001479EB">
            <w:pPr>
              <w:pStyle w:val="ASFKTablenorm"/>
            </w:pPr>
            <w:r w:rsidRPr="00AB7803">
              <w:t>Отклонение: в вал.</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t>Значение выводится по модулю.</w:t>
            </w:r>
          </w:p>
        </w:tc>
      </w:tr>
      <w:tr w:rsidR="001479EB" w:rsidRPr="00AB7803" w:rsidTr="00530832">
        <w:tc>
          <w:tcPr>
            <w:tcW w:w="1137" w:type="pct"/>
          </w:tcPr>
          <w:p w:rsidR="001479EB" w:rsidRPr="00AB7803" w:rsidRDefault="001479EB" w:rsidP="001479EB">
            <w:pPr>
              <w:pStyle w:val="ASFKTablenorm"/>
            </w:pPr>
            <w:r w:rsidRPr="00AB7803">
              <w:t>Отклонение: в руб.</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lastRenderedPageBreak/>
              <w:t>Значение выводится по модулю.</w:t>
            </w:r>
          </w:p>
        </w:tc>
      </w:tr>
      <w:tr w:rsidR="00530832" w:rsidTr="00530832">
        <w:tc>
          <w:tcPr>
            <w:tcW w:w="1137" w:type="pct"/>
            <w:tcBorders>
              <w:top w:val="single" w:sz="4" w:space="0" w:color="auto"/>
              <w:left w:val="single" w:sz="4" w:space="0" w:color="auto"/>
              <w:bottom w:val="single" w:sz="4" w:space="0" w:color="auto"/>
              <w:right w:val="single" w:sz="4" w:space="0" w:color="auto"/>
            </w:tcBorders>
            <w:hideMark/>
          </w:tcPr>
          <w:p w:rsidR="00530832" w:rsidRDefault="00530832">
            <w:pPr>
              <w:pStyle w:val="ASFKTablenorm"/>
            </w:pPr>
            <w:r>
              <w:lastRenderedPageBreak/>
              <w:t>Уровень конфиденциальности</w:t>
            </w:r>
          </w:p>
        </w:tc>
        <w:tc>
          <w:tcPr>
            <w:tcW w:w="3863" w:type="pct"/>
            <w:tcBorders>
              <w:top w:val="single" w:sz="4" w:space="0" w:color="auto"/>
              <w:left w:val="single" w:sz="4" w:space="0" w:color="auto"/>
              <w:bottom w:val="single" w:sz="4" w:space="0" w:color="auto"/>
              <w:right w:val="single" w:sz="4" w:space="0" w:color="auto"/>
            </w:tcBorders>
            <w:hideMark/>
          </w:tcPr>
          <w:p w:rsidR="00530832" w:rsidRDefault="00530832">
            <w:pPr>
              <w:pStyle w:val="ASFKTablenorm"/>
            </w:pPr>
            <w:r>
              <w:t>Значение не заполняется по умолчанию. Заполняется вручную пользователем.</w:t>
            </w:r>
          </w:p>
          <w:p w:rsidR="00530832" w:rsidRDefault="00530832">
            <w:pPr>
              <w:pStyle w:val="ASFKTablenorm"/>
            </w:pPr>
            <w:r>
              <w:t>Поле заполняется значением «0» или пусто, передается только до АРМ ОРФК.</w:t>
            </w:r>
          </w:p>
        </w:tc>
      </w:tr>
      <w:tr w:rsidR="007E485D" w:rsidRPr="00AB7803" w:rsidTr="00530832">
        <w:tc>
          <w:tcPr>
            <w:tcW w:w="1137" w:type="pct"/>
          </w:tcPr>
          <w:p w:rsidR="007E485D" w:rsidRPr="00AB7803" w:rsidRDefault="007E485D" w:rsidP="00B45841">
            <w:pPr>
              <w:pStyle w:val="ASFKTablenorm"/>
            </w:pPr>
            <w:r>
              <w:t>Формировать уведомление</w:t>
            </w:r>
          </w:p>
        </w:tc>
        <w:tc>
          <w:tcPr>
            <w:tcW w:w="3863" w:type="pct"/>
          </w:tcPr>
          <w:p w:rsidR="007E485D" w:rsidRPr="00AB7803" w:rsidRDefault="007E485D" w:rsidP="00B45841">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1479EB" w:rsidRPr="00AB7803" w:rsidTr="00530832">
        <w:tc>
          <w:tcPr>
            <w:tcW w:w="5000" w:type="pct"/>
            <w:gridSpan w:val="2"/>
          </w:tcPr>
          <w:p w:rsidR="001479EB" w:rsidRPr="001479EB" w:rsidRDefault="001479EB" w:rsidP="00936320">
            <w:pPr>
              <w:pStyle w:val="ASFKTablenorm"/>
            </w:pPr>
            <w:r w:rsidRPr="00AB7803">
              <w:t xml:space="preserve">Закладка </w:t>
            </w:r>
            <w:r w:rsidRPr="001479EB">
              <w:t>«Заголовок, Раздел 1, 2 (1)»</w:t>
            </w:r>
          </w:p>
        </w:tc>
      </w:tr>
      <w:tr w:rsidR="001479EB" w:rsidRPr="00AB7803" w:rsidTr="00530832">
        <w:tc>
          <w:tcPr>
            <w:tcW w:w="1137" w:type="pct"/>
          </w:tcPr>
          <w:p w:rsidR="001479EB" w:rsidRPr="007D7B56" w:rsidRDefault="001479EB" w:rsidP="001479EB">
            <w:pPr>
              <w:pStyle w:val="ASFKTablenorm"/>
            </w:pPr>
            <w:r w:rsidRPr="007D7B56">
              <w:t>Бюджет</w:t>
            </w:r>
          </w:p>
        </w:tc>
        <w:tc>
          <w:tcPr>
            <w:tcW w:w="3863" w:type="pct"/>
          </w:tcPr>
          <w:p w:rsidR="00B962DE" w:rsidRPr="00B962DE" w:rsidRDefault="00B962DE" w:rsidP="00B962DE">
            <w:pPr>
              <w:pStyle w:val="ASFKTablenorm"/>
            </w:pPr>
            <w:r w:rsidRPr="00B962DE">
              <w:t>Наименование бюджета.</w:t>
            </w:r>
          </w:p>
          <w:p w:rsidR="00B962DE" w:rsidRPr="00B962DE" w:rsidRDefault="00B962DE" w:rsidP="00B962DE">
            <w:pPr>
              <w:pStyle w:val="ASFKTablenorm"/>
            </w:pPr>
            <w:r w:rsidRPr="00B962DE">
              <w:t xml:space="preserve">Заполняется автоматически полным наименованием актуальной записи спр. «Бюджеты», найденной по коду бюджета = </w:t>
            </w:r>
            <w:r w:rsidR="000067BB">
              <w:t>SelfBudgetCode (Код бюджета)</w:t>
            </w:r>
            <w:r w:rsidRPr="00B962DE">
              <w:t>.</w:t>
            </w:r>
          </w:p>
          <w:p w:rsidR="001479EB" w:rsidRPr="007D7B56" w:rsidRDefault="00B962DE" w:rsidP="00B962DE">
            <w:pPr>
              <w:pStyle w:val="ASFKTablenorm"/>
            </w:pPr>
            <w:r w:rsidRPr="00B962DE">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AB7803" w:rsidTr="00530832">
        <w:tc>
          <w:tcPr>
            <w:tcW w:w="1137" w:type="pct"/>
          </w:tcPr>
          <w:p w:rsidR="001479EB" w:rsidRPr="007D7B56" w:rsidRDefault="001479EB" w:rsidP="001479EB">
            <w:pPr>
              <w:pStyle w:val="ASFKTablenorm"/>
            </w:pPr>
            <w:r w:rsidRPr="007D7B56">
              <w:t>Финансовый орган</w:t>
            </w:r>
          </w:p>
        </w:tc>
        <w:tc>
          <w:tcPr>
            <w:tcW w:w="3863" w:type="pct"/>
          </w:tcPr>
          <w:p w:rsidR="001479EB" w:rsidRPr="007D7B56" w:rsidRDefault="001479EB" w:rsidP="001479EB">
            <w:pPr>
              <w:pStyle w:val="ASFKTablenorm"/>
            </w:pPr>
            <w:r w:rsidRPr="007D7B56">
              <w:t>Наименование финансового органа.</w:t>
            </w:r>
          </w:p>
          <w:p w:rsidR="001479EB" w:rsidRPr="007D7B56" w:rsidRDefault="001479EB" w:rsidP="001479EB">
            <w:pPr>
              <w:pStyle w:val="ASFKTablenorm"/>
            </w:pPr>
            <w:r w:rsidRPr="007D7B56">
              <w:t>Заполняется автоматически полным наименованием по коду финоргана. М</w:t>
            </w:r>
            <w:r w:rsidRPr="001479EB">
              <w:t>о</w:t>
            </w:r>
            <w:r w:rsidRPr="007D7B56">
              <w:t xml:space="preserve">жет быть отредактировано вручную/из </w:t>
            </w:r>
            <w:r>
              <w:t>справочника «Финансовые органы»</w:t>
            </w:r>
            <w:r w:rsidRPr="007D7B56">
              <w:t xml:space="preserve"> или подтяг</w:t>
            </w:r>
            <w:r w:rsidRPr="001479EB">
              <w:t>и</w:t>
            </w:r>
            <w:r w:rsidRPr="007D7B56">
              <w:t xml:space="preserve">вается автоматически при выборе родительского документа. </w:t>
            </w:r>
          </w:p>
        </w:tc>
      </w:tr>
      <w:tr w:rsidR="001479EB" w:rsidRPr="00AB7803" w:rsidTr="00530832">
        <w:tc>
          <w:tcPr>
            <w:tcW w:w="1137" w:type="pct"/>
          </w:tcPr>
          <w:p w:rsidR="001479EB" w:rsidRPr="007D7B56" w:rsidRDefault="001479EB" w:rsidP="001479EB">
            <w:pPr>
              <w:pStyle w:val="ASFKTablenorm"/>
            </w:pPr>
            <w:r w:rsidRPr="007D7B56">
              <w:t>По ОКПО</w:t>
            </w:r>
          </w:p>
        </w:tc>
        <w:tc>
          <w:tcPr>
            <w:tcW w:w="3863" w:type="pct"/>
          </w:tcPr>
          <w:p w:rsidR="001479EB" w:rsidRPr="007D7B56" w:rsidRDefault="001479EB" w:rsidP="001479EB">
            <w:pPr>
              <w:pStyle w:val="ASFKTablenorm"/>
            </w:pPr>
            <w:r w:rsidRPr="007D7B56">
              <w:t xml:space="preserve">Заполняется автоматически ОКПО соответствующего актуального ФО (поиск по коду ФО) из справочника </w:t>
            </w:r>
            <w:r>
              <w:t>«</w:t>
            </w:r>
            <w:r w:rsidRPr="007D7B56">
              <w:t>Финансовые органы</w:t>
            </w:r>
            <w:r>
              <w:t>»</w:t>
            </w:r>
            <w:r w:rsidRPr="007D7B56">
              <w:t>. Может быть отредакт</w:t>
            </w:r>
            <w:r w:rsidRPr="001479EB">
              <w:t>и</w:t>
            </w:r>
            <w:r w:rsidRPr="007D7B56">
              <w:t xml:space="preserve">ровано вручную/из </w:t>
            </w:r>
            <w:r>
              <w:t>справочника «Финансовые органы»</w:t>
            </w:r>
            <w:r w:rsidRPr="007D7B56">
              <w:t xml:space="preserve">. </w:t>
            </w:r>
          </w:p>
          <w:p w:rsidR="001479EB" w:rsidRPr="007D7B56" w:rsidRDefault="001479EB" w:rsidP="001479EB">
            <w:pPr>
              <w:pStyle w:val="ASFKTablenorm"/>
            </w:pPr>
            <w:r w:rsidRPr="007D7B56">
              <w:t xml:space="preserve">Не заполняется, если не заполнено поле </w:t>
            </w:r>
            <w:r>
              <w:t>«</w:t>
            </w:r>
            <w:r w:rsidRPr="007D7B56">
              <w:t>Наименование финансового орг</w:t>
            </w:r>
            <w:r w:rsidRPr="001479EB">
              <w:t>а</w:t>
            </w:r>
            <w:r w:rsidRPr="007D7B56">
              <w:t>на</w:t>
            </w:r>
            <w:r>
              <w:t>»</w:t>
            </w:r>
            <w:r w:rsidRPr="007D7B56">
              <w:t>. Не заполняется для 41 типа ЛС.</w:t>
            </w:r>
          </w:p>
        </w:tc>
      </w:tr>
      <w:tr w:rsidR="001479EB" w:rsidRPr="00AB7803" w:rsidTr="00530832">
        <w:tc>
          <w:tcPr>
            <w:tcW w:w="1137" w:type="pct"/>
          </w:tcPr>
          <w:p w:rsidR="001479EB" w:rsidRPr="00AB7803" w:rsidRDefault="001479EB" w:rsidP="001479EB">
            <w:pPr>
              <w:pStyle w:val="ASFKTablenorm"/>
            </w:pPr>
            <w:r w:rsidRPr="00AB7803">
              <w:t>ГРБС/ГАИФ</w:t>
            </w:r>
          </w:p>
        </w:tc>
        <w:tc>
          <w:tcPr>
            <w:tcW w:w="3863" w:type="pct"/>
          </w:tcPr>
          <w:p w:rsidR="001479EB" w:rsidRPr="001479EB" w:rsidRDefault="001479EB" w:rsidP="001479EB">
            <w:pPr>
              <w:pStyle w:val="ASFKTablenorm"/>
            </w:pPr>
            <w:r w:rsidRPr="00AB7803">
              <w:t>При заполнении на АРМ</w:t>
            </w:r>
            <w:r w:rsidRPr="001479EB">
              <w:t xml:space="preserve">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отредактировано вручную.</w:t>
            </w:r>
          </w:p>
        </w:tc>
      </w:tr>
      <w:tr w:rsidR="00D81FBD" w:rsidRPr="00AB7803" w:rsidTr="00530832">
        <w:tc>
          <w:tcPr>
            <w:tcW w:w="1137" w:type="pct"/>
          </w:tcPr>
          <w:p w:rsidR="00D81FBD" w:rsidRPr="00D81FBD" w:rsidRDefault="00D81FBD" w:rsidP="00F82848">
            <w:pPr>
              <w:pStyle w:val="ASFKTablenorm"/>
            </w:pPr>
            <w:r w:rsidRPr="00D81FBD">
              <w:t>Глава по БК</w:t>
            </w:r>
          </w:p>
        </w:tc>
        <w:tc>
          <w:tcPr>
            <w:tcW w:w="3863" w:type="pct"/>
          </w:tcPr>
          <w:p w:rsidR="00D81FBD" w:rsidRPr="00D81FBD" w:rsidRDefault="00D81FBD" w:rsidP="00F82848">
            <w:pPr>
              <w:pStyle w:val="ASFKTablenorm"/>
            </w:pPr>
            <w:r w:rsidRPr="00D81FBD">
              <w:t>Значение заполняется автоматически из системной константы SelfPPPCode (Собственный код ведомства).</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отредактировано вручную, либо выбором из справочника «Ведомства» (с учетом бюджета).</w:t>
            </w:r>
          </w:p>
          <w:p w:rsidR="00D81FBD" w:rsidRPr="00D81FBD" w:rsidRDefault="00D81FBD" w:rsidP="00F82848">
            <w:pPr>
              <w:pStyle w:val="ASFKTablenorm"/>
            </w:pPr>
            <w:r w:rsidRPr="00D81FBD">
              <w:t>Поле может не заполняться в соответствии с отдельными указаниями ФК в целях обеспечения режима секретности.</w:t>
            </w:r>
          </w:p>
        </w:tc>
      </w:tr>
      <w:tr w:rsidR="00D81FBD" w:rsidRPr="00AB7803" w:rsidTr="00530832">
        <w:tc>
          <w:tcPr>
            <w:tcW w:w="1137" w:type="pct"/>
          </w:tcPr>
          <w:p w:rsidR="00D81FBD" w:rsidRPr="00D81FBD" w:rsidRDefault="006E6A05" w:rsidP="00F82848">
            <w:pPr>
              <w:pStyle w:val="ASFKTablenorm"/>
            </w:pPr>
            <w:r w:rsidRPr="00D81FBD">
              <w:t>П</w:t>
            </w:r>
            <w:r w:rsidR="00D81FBD" w:rsidRPr="00D81FBD">
              <w:t>о Сводному реестру</w:t>
            </w:r>
          </w:p>
        </w:tc>
        <w:tc>
          <w:tcPr>
            <w:tcW w:w="3863" w:type="pct"/>
          </w:tcPr>
          <w:p w:rsidR="00D81FBD" w:rsidRPr="00C53BF9" w:rsidRDefault="00D81FBD" w:rsidP="00F82848">
            <w:pPr>
              <w:pStyle w:val="ASFKTableListNum"/>
              <w:rPr>
                <w:lang w:val="ru-RU" w:eastAsia="ru-RU"/>
              </w:rPr>
            </w:pPr>
            <w:r w:rsidRPr="00C53BF9">
              <w:rPr>
                <w:lang w:val="ru-RU" w:eastAsia="ru-RU"/>
              </w:rPr>
              <w:t xml:space="preserve">Если </w:t>
            </w:r>
            <w:r w:rsidR="00444D34" w:rsidRPr="00C53BF9">
              <w:rPr>
                <w:lang w:val="ru-RU" w:eastAsia="ru-RU"/>
              </w:rPr>
              <w:t>SelfSRCode (Код по СР)</w:t>
            </w:r>
            <w:r w:rsidRPr="00C53BF9">
              <w:rPr>
                <w:lang w:val="ru-RU" w:eastAsia="ru-RU"/>
              </w:rPr>
              <w:t xml:space="preserve"> (Код по СР) заполнено, то поле заполняется значением константы </w:t>
            </w:r>
            <w:r w:rsidR="00444D34" w:rsidRPr="00C53BF9">
              <w:rPr>
                <w:lang w:val="ru-RU" w:eastAsia="ru-RU"/>
              </w:rPr>
              <w:t>SelfSRCode (Код по СР)</w:t>
            </w:r>
            <w:r w:rsidRPr="00C53BF9">
              <w:rPr>
                <w:lang w:val="ru-RU" w:eastAsia="ru-RU"/>
              </w:rPr>
              <w:t xml:space="preserve"> (Код по СР), иначе поле заполняется по-старому: </w:t>
            </w:r>
          </w:p>
          <w:p w:rsidR="00D81FBD" w:rsidRPr="00D81FBD" w:rsidRDefault="00D81FBD" w:rsidP="00F82848">
            <w:pPr>
              <w:pStyle w:val="ASFKTableListMark"/>
            </w:pPr>
            <w:r w:rsidRPr="00D81FBD">
              <w:t xml:space="preserve">на АРМ ПБС </w:t>
            </w:r>
            <w:r w:rsidR="006E6A05">
              <w:t>–</w:t>
            </w:r>
            <w:r w:rsidRPr="00D81FBD">
              <w:t xml:space="preserve"> из SelfBUCode (Код собственного БУ) для ФБ</w:t>
            </w:r>
            <w:r w:rsidR="00B962DE">
              <w:t>.</w:t>
            </w:r>
          </w:p>
          <w:p w:rsidR="00D81FBD" w:rsidRPr="00D81FBD" w:rsidRDefault="00D81FBD" w:rsidP="00F82848">
            <w:pPr>
              <w:pStyle w:val="ASFKTablenorm"/>
            </w:pPr>
            <w:r w:rsidRPr="00D81FBD">
              <w:t>Может быть изменено пользователем вручную или выбором из справочника СРРПБС:</w:t>
            </w:r>
          </w:p>
          <w:p w:rsidR="00D81FBD" w:rsidRPr="00D81FBD" w:rsidRDefault="00D81FBD" w:rsidP="00F82848">
            <w:pPr>
              <w:pStyle w:val="ASFKTableListMark"/>
            </w:pPr>
            <w:r w:rsidRPr="00D81FBD">
              <w:t>кнопка доступна, если значение поля «Признак перехода на СР» = 0;</w:t>
            </w:r>
          </w:p>
          <w:p w:rsidR="00D81FBD" w:rsidRPr="00D81FBD" w:rsidRDefault="00D81FBD" w:rsidP="00F82848">
            <w:pPr>
              <w:pStyle w:val="ASFKTableListMark"/>
            </w:pPr>
            <w:r w:rsidRPr="00D81FBD">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 =</w:t>
            </w:r>
            <w:r w:rsidR="004E62A9">
              <w:t xml:space="preserve"> </w:t>
            </w:r>
            <w:r w:rsidRPr="00D81FBD">
              <w:t>8 знаков.</w:t>
            </w:r>
          </w:p>
          <w:p w:rsidR="00D81FBD" w:rsidRPr="00D81FBD" w:rsidRDefault="00D81FBD" w:rsidP="00F82848">
            <w:pPr>
              <w:pStyle w:val="ASFKTablenorm"/>
            </w:pPr>
            <w:r w:rsidRPr="00D81FBD">
              <w:t>(Если бюджет не федеральный и Дата НПА наступила независимо от перехода на СР поле не очищается.)</w:t>
            </w:r>
          </w:p>
          <w:p w:rsidR="00D81FBD" w:rsidRPr="00C53BF9" w:rsidRDefault="00D81FBD" w:rsidP="00F82848">
            <w:pPr>
              <w:pStyle w:val="ASFKTableListNum"/>
              <w:rPr>
                <w:lang w:val="ru-RU" w:eastAsia="ru-RU"/>
              </w:rPr>
            </w:pPr>
            <w:r w:rsidRPr="00C53BF9">
              <w:rPr>
                <w:lang w:val="ru-RU" w:eastAsia="ru-RU"/>
              </w:rPr>
              <w:lastRenderedPageBreak/>
              <w:t>Если Дата НПА не наступила (SystemDate &lt; SUFD-80395_StartDate), или если Дата НПА наступила (SystemDate =&gt;SUFD-80395_StartDate), и при этом значение поля «Признак перехода на СР» = 0.</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изменено вручную.</w:t>
            </w:r>
          </w:p>
          <w:p w:rsidR="00D81FBD" w:rsidRPr="00D81FBD" w:rsidRDefault="00D81FBD" w:rsidP="00F82848">
            <w:pPr>
              <w:pStyle w:val="ASFKTablenorm"/>
            </w:pPr>
            <w:r w:rsidRPr="00D81FBD">
              <w:t>Не заполняется для УБП ТГВБФ или ГВБФ, если Дата НПА не наступила (SystemDate &lt; SUFD-80395_StartDate) или если Дата НПА наступила (SystemDate =&gt;SUFD-80395_StartDate) и при этом значение поля «Признак перехода на СР» = 0.</w:t>
            </w:r>
          </w:p>
          <w:p w:rsidR="00D81FBD" w:rsidRPr="00C53BF9" w:rsidRDefault="00D81FBD" w:rsidP="00F82848">
            <w:pPr>
              <w:pStyle w:val="ASFKTableListNum"/>
              <w:rPr>
                <w:lang w:val="ru-RU" w:eastAsia="ru-RU"/>
              </w:rPr>
            </w:pPr>
            <w:r w:rsidRPr="00C53BF9">
              <w:rPr>
                <w:lang w:val="ru-RU" w:eastAsia="ru-RU"/>
              </w:rPr>
              <w:t>Если Дата НПА наступила (SystemDate =&gt;SUFD-80395_StartDate), и при этом значение поля «Признак перехода на СР» = 1, то может быть изменено выбором из справочника СР (значение поля «по Сводному реестру» в документе заполняется из поля справочника = «Код организации по СР» =8 знаков).</w:t>
            </w:r>
          </w:p>
          <w:p w:rsidR="00D81FBD" w:rsidRPr="00D81FBD" w:rsidRDefault="00D81FBD" w:rsidP="00F82848">
            <w:pPr>
              <w:pStyle w:val="ASFKTablenorm"/>
            </w:pPr>
            <w:r w:rsidRPr="00D81FBD">
              <w:t>Может быть изменено вручную.</w:t>
            </w:r>
          </w:p>
        </w:tc>
      </w:tr>
      <w:tr w:rsidR="00D81FBD" w:rsidRPr="00AB7803" w:rsidTr="00530832">
        <w:tc>
          <w:tcPr>
            <w:tcW w:w="1137" w:type="pct"/>
          </w:tcPr>
          <w:p w:rsidR="00D81FBD" w:rsidRPr="00D81FBD" w:rsidRDefault="00D81FBD" w:rsidP="00F82848">
            <w:pPr>
              <w:pStyle w:val="ASFKTablenorm"/>
            </w:pPr>
            <w:r w:rsidRPr="00D81FBD">
              <w:lastRenderedPageBreak/>
              <w:t>Наименование клиента</w:t>
            </w:r>
          </w:p>
        </w:tc>
        <w:tc>
          <w:tcPr>
            <w:tcW w:w="3863" w:type="pct"/>
          </w:tcPr>
          <w:p w:rsidR="00D81FBD" w:rsidRPr="00C53BF9" w:rsidRDefault="00D81FBD" w:rsidP="00E04C7C">
            <w:pPr>
              <w:pStyle w:val="ASFKTableListNum"/>
              <w:numPr>
                <w:ilvl w:val="0"/>
                <w:numId w:val="72"/>
              </w:numPr>
              <w:rPr>
                <w:lang w:val="ru-RU" w:eastAsia="ru-RU"/>
              </w:rPr>
            </w:pPr>
            <w:r w:rsidRPr="00C53BF9">
              <w:rPr>
                <w:lang w:val="ru-RU" w:eastAsia="ru-RU"/>
              </w:rPr>
              <w:t xml:space="preserve">Если </w:t>
            </w:r>
            <w:r w:rsidR="00444D34" w:rsidRPr="00C53BF9">
              <w:rPr>
                <w:lang w:val="ru-RU" w:eastAsia="ru-RU"/>
              </w:rPr>
              <w:t>SelfSRCode (Код по СР)</w:t>
            </w:r>
            <w:r w:rsidRPr="00C53BF9">
              <w:rPr>
                <w:lang w:val="ru-RU" w:eastAsia="ru-RU"/>
              </w:rPr>
              <w:t xml:space="preserve"> (Код по СР) заполнено и Переход на СР = 1, то поле заполняется значением актуальной записи справочника СР, найденной по коду = </w:t>
            </w:r>
            <w:r w:rsidR="00444D34" w:rsidRPr="00C53BF9">
              <w:rPr>
                <w:lang w:val="ru-RU" w:eastAsia="ru-RU"/>
              </w:rPr>
              <w:t>SelfSRCode (Код по СР)</w:t>
            </w:r>
            <w:r w:rsidRPr="00C53BF9">
              <w:rPr>
                <w:lang w:val="ru-RU" w:eastAsia="ru-RU"/>
              </w:rPr>
              <w:t xml:space="preserve"> (Код по СР), </w:t>
            </w:r>
          </w:p>
          <w:p w:rsidR="00D81FBD" w:rsidRPr="00C53BF9" w:rsidRDefault="00D81FBD" w:rsidP="00F82848">
            <w:pPr>
              <w:pStyle w:val="ASFKTableListNum"/>
              <w:rPr>
                <w:lang w:val="ru-RU" w:eastAsia="ru-RU"/>
              </w:rPr>
            </w:pPr>
            <w:r w:rsidRPr="00C53BF9">
              <w:rPr>
                <w:lang w:val="ru-RU" w:eastAsia="ru-RU"/>
              </w:rPr>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изменено пользователем вручную.</w:t>
            </w:r>
          </w:p>
        </w:tc>
      </w:tr>
      <w:tr w:rsidR="001479EB" w:rsidRPr="00AB7803" w:rsidTr="00530832">
        <w:tc>
          <w:tcPr>
            <w:tcW w:w="1137" w:type="pct"/>
          </w:tcPr>
          <w:p w:rsidR="001479EB" w:rsidRPr="001479EB" w:rsidRDefault="001479EB" w:rsidP="001479EB">
            <w:pPr>
              <w:pStyle w:val="ASFKTablenorm"/>
            </w:pPr>
            <w:r w:rsidRPr="00AB7803">
              <w:t>Номер лицевого сч</w:t>
            </w:r>
            <w:r w:rsidRPr="001479EB">
              <w:t>ёта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истрации значение заполняется автоматически из указанного бюджетного обязательства.</w:t>
            </w:r>
          </w:p>
          <w:p w:rsidR="004E62A9" w:rsidRPr="004E62A9" w:rsidRDefault="004E62A9" w:rsidP="004E62A9">
            <w:pPr>
              <w:pStyle w:val="ASFKTablenorm"/>
            </w:pPr>
            <w:r w:rsidRPr="004E62A9">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4E62A9" w:rsidRDefault="004E62A9" w:rsidP="004E62A9">
            <w:pPr>
              <w:pStyle w:val="ASFKTableListMark"/>
            </w:pPr>
            <w:r w:rsidRPr="004E62A9">
              <w:t>код бюджета (код бюджета из справочника «Информация о ЛС»);</w:t>
            </w:r>
          </w:p>
          <w:p w:rsidR="004E62A9" w:rsidRPr="004E62A9" w:rsidRDefault="004E62A9" w:rsidP="004E62A9">
            <w:pPr>
              <w:pStyle w:val="ASFKTableListMark"/>
            </w:pPr>
            <w:r w:rsidRPr="004E62A9">
              <w:t>бюджет (наименование по коду из справочника «Бюджеты»);</w:t>
            </w:r>
          </w:p>
          <w:p w:rsidR="004E62A9" w:rsidRPr="004E62A9" w:rsidRDefault="004E62A9" w:rsidP="004E62A9">
            <w:pPr>
              <w:pStyle w:val="ASFKTableListMark"/>
            </w:pPr>
            <w:r w:rsidRPr="004E62A9">
              <w:t>финорган (код) (по коду бюджета из справочника финорганов);</w:t>
            </w:r>
          </w:p>
          <w:p w:rsidR="004E62A9" w:rsidRPr="004E62A9" w:rsidRDefault="004E62A9" w:rsidP="004E62A9">
            <w:pPr>
              <w:pStyle w:val="ASFKTableListMark"/>
            </w:pPr>
            <w:r w:rsidRPr="004E62A9">
              <w:t>финорган (наименование) (из справочника финорганов);</w:t>
            </w:r>
          </w:p>
          <w:p w:rsidR="004E62A9" w:rsidRPr="004E62A9" w:rsidRDefault="004E62A9" w:rsidP="004E62A9">
            <w:pPr>
              <w:pStyle w:val="ASFKTableListMark"/>
            </w:pPr>
            <w:r w:rsidRPr="004E62A9">
              <w:t>наименование клиента (полное наименование владельца ЛС из справочника «Информация о ЛС»);</w:t>
            </w:r>
          </w:p>
          <w:p w:rsidR="004E62A9" w:rsidRPr="004E62A9" w:rsidRDefault="004E62A9" w:rsidP="004E62A9">
            <w:pPr>
              <w:pStyle w:val="ASFKTableListMark"/>
            </w:pPr>
            <w:r w:rsidRPr="004E62A9">
              <w:t>код по сводному реестру (заполняется только в случае указания федерального бюджета – из справочника «Информация о ЛС»);</w:t>
            </w:r>
          </w:p>
          <w:p w:rsidR="004E62A9" w:rsidRPr="004E62A9" w:rsidRDefault="004E62A9" w:rsidP="004E62A9">
            <w:pPr>
              <w:pStyle w:val="ASFKTableListMark"/>
            </w:pPr>
            <w:r w:rsidRPr="004E62A9">
              <w:t>глава по БК (ведомство из справочника «Информация о ЛС»);</w:t>
            </w:r>
          </w:p>
          <w:p w:rsidR="001479EB" w:rsidRPr="00AB7803" w:rsidRDefault="004E62A9" w:rsidP="004E62A9">
            <w:pPr>
              <w:pStyle w:val="ASFKTableListMark"/>
            </w:pPr>
            <w:r w:rsidRPr="004E62A9">
              <w:lastRenderedPageBreak/>
              <w:t>ГРБС/ГАИФ (наименование из справочника «Ведомства»)</w:t>
            </w:r>
            <w:r w:rsidR="001479EB" w:rsidRPr="00AB7803">
              <w:t>.</w:t>
            </w:r>
          </w:p>
        </w:tc>
      </w:tr>
      <w:tr w:rsidR="001479EB" w:rsidRPr="00AB7803" w:rsidTr="00530832">
        <w:tc>
          <w:tcPr>
            <w:tcW w:w="1137" w:type="pct"/>
          </w:tcPr>
          <w:p w:rsidR="001479EB" w:rsidRPr="00AB7803" w:rsidRDefault="001479EB" w:rsidP="001479EB">
            <w:pPr>
              <w:pStyle w:val="ASFKTablenorm"/>
            </w:pPr>
            <w:r w:rsidRPr="00AB7803">
              <w:lastRenderedPageBreak/>
              <w:t>По КОФК</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530832">
        <w:tc>
          <w:tcPr>
            <w:tcW w:w="1137" w:type="pct"/>
          </w:tcPr>
          <w:p w:rsidR="001479EB" w:rsidRPr="00AB7803" w:rsidRDefault="001479EB" w:rsidP="001479EB">
            <w:pPr>
              <w:pStyle w:val="ASFKTablenorm"/>
            </w:pPr>
            <w:r w:rsidRPr="00AB7803">
              <w:t>ФК, орган ФК</w:t>
            </w:r>
          </w:p>
        </w:tc>
        <w:tc>
          <w:tcPr>
            <w:tcW w:w="3863"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Может быть изменено пользователем вручную.</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530832">
        <w:tc>
          <w:tcPr>
            <w:tcW w:w="1137" w:type="pct"/>
          </w:tcPr>
          <w:p w:rsidR="001479EB" w:rsidRPr="001479EB" w:rsidRDefault="001479EB" w:rsidP="001479EB">
            <w:pPr>
              <w:pStyle w:val="ASFKTablenorm"/>
            </w:pPr>
            <w:r>
              <w:t xml:space="preserve">Пред. </w:t>
            </w:r>
            <w:r w:rsidRPr="001479EB">
              <w:t>Дата</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530832">
        <w:tc>
          <w:tcPr>
            <w:tcW w:w="1137" w:type="pct"/>
          </w:tcPr>
          <w:p w:rsidR="001479EB" w:rsidRPr="00AB7803" w:rsidRDefault="001479EB" w:rsidP="001479EB">
            <w:pPr>
              <w:pStyle w:val="ASFKTablenorm"/>
            </w:pPr>
            <w:r w:rsidRPr="00AB7803">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1479EB" w:rsidRPr="001479EB"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530832">
        <w:tc>
          <w:tcPr>
            <w:tcW w:w="1137" w:type="pct"/>
          </w:tcPr>
          <w:p w:rsidR="001479EB" w:rsidRPr="001479EB" w:rsidRDefault="001479EB" w:rsidP="001479EB">
            <w:pPr>
              <w:pStyle w:val="ASFKTablenorm"/>
            </w:pPr>
            <w:r w:rsidRPr="00AB7803">
              <w:t>Учетный номер об</w:t>
            </w:r>
            <w:r w:rsidRPr="001479EB">
              <w:t>язательства</w:t>
            </w:r>
          </w:p>
        </w:tc>
        <w:tc>
          <w:tcPr>
            <w:tcW w:w="3863"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 xml:space="preserve">; </w:t>
            </w:r>
          </w:p>
          <w:p w:rsidR="001479EB" w:rsidRPr="00AB7803" w:rsidRDefault="001479EB" w:rsidP="001479EB">
            <w:pPr>
              <w:pStyle w:val="ASFKTableListMark"/>
            </w:pPr>
            <w:r>
              <w:t>«</w:t>
            </w:r>
            <w:r w:rsidRPr="00AB7803">
              <w:t>Заявка на перерегистрацию БО в очередном финансовом году</w:t>
            </w:r>
            <w:r>
              <w:t>»</w:t>
            </w:r>
            <w:r w:rsidRPr="00AB7803">
              <w:t>.</w:t>
            </w:r>
          </w:p>
          <w:p w:rsidR="001479EB" w:rsidRPr="00AB7803" w:rsidRDefault="001479EB" w:rsidP="001479EB">
            <w:pPr>
              <w:pStyle w:val="ASFKTableListMark"/>
            </w:pPr>
            <w:r w:rsidRPr="00AB7803">
              <w:t>Значение передается из OEBS.</w:t>
            </w:r>
          </w:p>
        </w:tc>
      </w:tr>
      <w:tr w:rsidR="001479EB" w:rsidRPr="00AB7803" w:rsidTr="00530832">
        <w:tc>
          <w:tcPr>
            <w:tcW w:w="1137" w:type="pct"/>
          </w:tcPr>
          <w:p w:rsidR="001479EB" w:rsidRPr="007D7B56" w:rsidRDefault="001479EB" w:rsidP="001479EB">
            <w:pPr>
              <w:pStyle w:val="ASFKTablenorm"/>
            </w:pPr>
            <w:r w:rsidRPr="007D7B56">
              <w:t>Приоритет исполн</w:t>
            </w:r>
            <w:r w:rsidRPr="001479EB">
              <w:t>е</w:t>
            </w:r>
            <w:r w:rsidRPr="007D7B56">
              <w:t>ния (наименование)</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530832">
        <w:tc>
          <w:tcPr>
            <w:tcW w:w="1137" w:type="pct"/>
          </w:tcPr>
          <w:p w:rsidR="001479EB" w:rsidRPr="007D7B56" w:rsidRDefault="001479EB" w:rsidP="001479EB">
            <w:pPr>
              <w:pStyle w:val="ASFKTablenorm"/>
            </w:pPr>
            <w:r w:rsidRPr="007D7B56">
              <w:t>Приоритет заявки</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530832">
        <w:tc>
          <w:tcPr>
            <w:tcW w:w="1137" w:type="pct"/>
          </w:tcPr>
          <w:p w:rsidR="001479EB" w:rsidRPr="00AB7803" w:rsidRDefault="001479EB" w:rsidP="001479EB">
            <w:pPr>
              <w:pStyle w:val="ASFKTablenorm"/>
            </w:pPr>
            <w:r w:rsidRPr="00AB7803">
              <w:t>GUID документа БО</w:t>
            </w:r>
          </w:p>
        </w:tc>
        <w:tc>
          <w:tcPr>
            <w:tcW w:w="3863" w:type="pct"/>
          </w:tcPr>
          <w:p w:rsidR="001479EB" w:rsidRPr="001479EB" w:rsidRDefault="001479EB" w:rsidP="001479EB">
            <w:pPr>
              <w:pStyle w:val="ASFKTablenorm"/>
            </w:pPr>
            <w:r w:rsidRPr="00AB7803">
              <w:t xml:space="preserve">Заполняется при выборе родительского документа </w:t>
            </w:r>
            <w:r w:rsidRPr="001479EB">
              <w:t>«Сведения о БО» гуидом родительского документа, при условии, что в родительском документе не заполнено поле «Учетный номер БО».</w:t>
            </w:r>
          </w:p>
        </w:tc>
      </w:tr>
      <w:tr w:rsidR="001479EB" w:rsidRPr="00AB7803" w:rsidTr="00530832">
        <w:tc>
          <w:tcPr>
            <w:tcW w:w="5000" w:type="pct"/>
            <w:gridSpan w:val="2"/>
          </w:tcPr>
          <w:p w:rsidR="001479EB" w:rsidRPr="001479EB" w:rsidRDefault="009722FC" w:rsidP="009722FC">
            <w:pPr>
              <w:pStyle w:val="ASFKTablenorm"/>
            </w:pPr>
            <w:r w:rsidRPr="00AB7803">
              <w:t xml:space="preserve">Закладка </w:t>
            </w:r>
            <w:r w:rsidRPr="001479EB">
              <w:t>«Заголовок, Раздел 1, 2 (1)»</w:t>
            </w:r>
            <w:r>
              <w:t>, г</w:t>
            </w:r>
            <w:r w:rsidR="001479EB" w:rsidRPr="00AB7803">
              <w:t xml:space="preserve">руппа полей </w:t>
            </w:r>
            <w:r w:rsidR="001479EB" w:rsidRPr="001479EB">
              <w:t>«Раздел 1. Реквизиты документа»</w:t>
            </w:r>
          </w:p>
        </w:tc>
      </w:tr>
      <w:tr w:rsidR="001479EB" w:rsidRPr="00AB7803" w:rsidTr="00530832">
        <w:tc>
          <w:tcPr>
            <w:tcW w:w="1137" w:type="pct"/>
          </w:tcPr>
          <w:p w:rsidR="001479EB" w:rsidRPr="001479EB" w:rsidRDefault="001479EB" w:rsidP="001479EB">
            <w:pPr>
              <w:pStyle w:val="ASFKTablenorm"/>
            </w:pPr>
            <w:r w:rsidRPr="00AB7803">
              <w:t>Сумма в валюте в</w:t>
            </w:r>
            <w:r w:rsidRPr="001479EB">
              <w:t>ыплаты</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530832">
        <w:tc>
          <w:tcPr>
            <w:tcW w:w="1137" w:type="pct"/>
          </w:tcPr>
          <w:p w:rsidR="001479EB" w:rsidRPr="001479EB" w:rsidRDefault="001479EB" w:rsidP="001479EB">
            <w:pPr>
              <w:pStyle w:val="ASFKTablenorm"/>
            </w:pPr>
            <w:r w:rsidRPr="00AB7803">
              <w:t xml:space="preserve">Код вал. </w:t>
            </w:r>
            <w:r w:rsidR="00CF51C1" w:rsidRPr="001479EB">
              <w:t>П</w:t>
            </w:r>
            <w:r w:rsidRPr="001479EB">
              <w:t>о ОКВ</w:t>
            </w:r>
          </w:p>
        </w:tc>
        <w:tc>
          <w:tcPr>
            <w:tcW w:w="3863" w:type="pct"/>
          </w:tcPr>
          <w:p w:rsidR="001479EB" w:rsidRPr="00AB7803" w:rsidRDefault="001479EB" w:rsidP="001479EB">
            <w:pPr>
              <w:pStyle w:val="ASFKTablenorm"/>
            </w:pPr>
            <w:r w:rsidRPr="00AB7803">
              <w:t>Код валюты.</w:t>
            </w:r>
          </w:p>
          <w:p w:rsidR="001479EB" w:rsidRPr="001479EB" w:rsidRDefault="001479EB" w:rsidP="001479EB">
            <w:pPr>
              <w:pStyle w:val="ASFKTablenorm"/>
            </w:pPr>
            <w:r w:rsidRPr="00AB7803">
              <w:t>Автоматически подставляется код валюты, определенной для системы как валюта по умолчанию (RUB). Может быть изменена пользователем выб</w:t>
            </w:r>
            <w:r w:rsidRPr="001479EB">
              <w:t>ором значения из справочника валют.</w:t>
            </w:r>
          </w:p>
        </w:tc>
      </w:tr>
      <w:tr w:rsidR="001479EB" w:rsidRPr="00AB7803" w:rsidTr="00530832">
        <w:tc>
          <w:tcPr>
            <w:tcW w:w="1137" w:type="pct"/>
          </w:tcPr>
          <w:p w:rsidR="001479EB" w:rsidRPr="00AB7803" w:rsidRDefault="001479EB" w:rsidP="001479EB">
            <w:pPr>
              <w:pStyle w:val="ASFKTablenorm"/>
            </w:pPr>
            <w:r w:rsidRPr="00AB7803">
              <w:t>Аванс</w:t>
            </w:r>
          </w:p>
        </w:tc>
        <w:tc>
          <w:tcPr>
            <w:tcW w:w="3863" w:type="pct"/>
          </w:tcPr>
          <w:p w:rsidR="001479EB" w:rsidRPr="00AB7803" w:rsidRDefault="001479EB" w:rsidP="001479EB">
            <w:pPr>
              <w:pStyle w:val="ASFKTablenorm"/>
            </w:pPr>
            <w:r w:rsidRPr="00AB7803">
              <w:t>Чекбокс.</w:t>
            </w:r>
          </w:p>
        </w:tc>
      </w:tr>
      <w:tr w:rsidR="001479EB" w:rsidRPr="00AB7803" w:rsidTr="00530832">
        <w:tc>
          <w:tcPr>
            <w:tcW w:w="1137" w:type="pct"/>
          </w:tcPr>
          <w:p w:rsidR="001479EB" w:rsidRPr="001479EB" w:rsidRDefault="001479EB" w:rsidP="001479EB">
            <w:pPr>
              <w:pStyle w:val="ASFKTablenorm"/>
            </w:pPr>
            <w:r w:rsidRPr="00AB7803">
              <w:t>Сумма в рублевом экв</w:t>
            </w:r>
            <w:r w:rsidRPr="001479EB">
              <w:t>иваленте</w:t>
            </w:r>
          </w:p>
        </w:tc>
        <w:tc>
          <w:tcPr>
            <w:tcW w:w="3863" w:type="pct"/>
          </w:tcPr>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7D7B56">
              <w:t>По умолчанию проставляется 0.00.</w:t>
            </w:r>
          </w:p>
        </w:tc>
      </w:tr>
      <w:tr w:rsidR="00CF51C1" w:rsidRPr="00AB7803" w:rsidTr="00530832">
        <w:tc>
          <w:tcPr>
            <w:tcW w:w="1137" w:type="pct"/>
          </w:tcPr>
          <w:p w:rsidR="00CF51C1" w:rsidRPr="00AB7803" w:rsidRDefault="00CF51C1" w:rsidP="001479EB">
            <w:pPr>
              <w:pStyle w:val="ASFKTablenorm"/>
            </w:pPr>
            <w:r>
              <w:t>Сумма НДС</w:t>
            </w:r>
          </w:p>
        </w:tc>
        <w:tc>
          <w:tcPr>
            <w:tcW w:w="3863" w:type="pct"/>
          </w:tcPr>
          <w:p w:rsidR="00CF51C1" w:rsidRDefault="00CF51C1" w:rsidP="001479EB">
            <w:pPr>
              <w:pStyle w:val="ASFKTablenorm"/>
            </w:pPr>
            <w:r>
              <w:t>Значение вводится вручную.</w:t>
            </w:r>
          </w:p>
          <w:p w:rsidR="00CF51C1" w:rsidRPr="00AB7803" w:rsidRDefault="00CF51C1" w:rsidP="001479EB">
            <w:pPr>
              <w:pStyle w:val="ASFKTablenorm"/>
            </w:pPr>
            <w:r>
              <w:t>По умолчанию должно проставляться значение 0.00.</w:t>
            </w:r>
          </w:p>
        </w:tc>
      </w:tr>
      <w:tr w:rsidR="001479EB" w:rsidRPr="00AB7803" w:rsidTr="00530832">
        <w:tc>
          <w:tcPr>
            <w:tcW w:w="1137" w:type="pct"/>
          </w:tcPr>
          <w:p w:rsidR="001479EB" w:rsidRPr="001479EB" w:rsidRDefault="001479EB" w:rsidP="001479EB">
            <w:pPr>
              <w:pStyle w:val="ASFKTablenorm"/>
            </w:pPr>
            <w:r w:rsidRPr="00AB7803">
              <w:lastRenderedPageBreak/>
              <w:t>Очередность плат</w:t>
            </w:r>
            <w:r w:rsidRPr="001479EB">
              <w:t>ежа</w:t>
            </w:r>
          </w:p>
        </w:tc>
        <w:tc>
          <w:tcPr>
            <w:tcW w:w="3863" w:type="pct"/>
          </w:tcPr>
          <w:p w:rsidR="001479EB" w:rsidRPr="00AB7803" w:rsidRDefault="001479EB" w:rsidP="001479EB">
            <w:pPr>
              <w:pStyle w:val="ASFKTablenorm"/>
            </w:pPr>
            <w:r w:rsidRPr="00AB7803">
              <w:t>Очередность платежа.</w:t>
            </w:r>
          </w:p>
          <w:p w:rsidR="001479EB" w:rsidRPr="001479EB" w:rsidRDefault="001479EB" w:rsidP="001479EB">
            <w:pPr>
              <w:pStyle w:val="ASFKTablenorm"/>
            </w:pPr>
            <w:r w:rsidRPr="00AB7803">
              <w:t xml:space="preserve">Значение по умолчанию </w:t>
            </w:r>
            <w:r w:rsidRPr="001479EB">
              <w:t xml:space="preserve">«5». </w:t>
            </w:r>
          </w:p>
          <w:p w:rsidR="001479EB" w:rsidRPr="001479EB" w:rsidRDefault="001479EB" w:rsidP="001479EB">
            <w:pPr>
              <w:pStyle w:val="ASFKTablenorm"/>
            </w:pPr>
            <w:r w:rsidRPr="00AB7803">
              <w:t>Может быть изменено пользователем выбором из выпадающего сп</w:t>
            </w:r>
            <w:r w:rsidRPr="001479EB">
              <w:t>иска: 1, 2, 3, 4, 5.</w:t>
            </w:r>
          </w:p>
        </w:tc>
      </w:tr>
      <w:tr w:rsidR="001479EB" w:rsidRPr="00AB7803" w:rsidTr="00530832">
        <w:tc>
          <w:tcPr>
            <w:tcW w:w="1137" w:type="pct"/>
          </w:tcPr>
          <w:p w:rsidR="001479EB" w:rsidRPr="00AB7803" w:rsidRDefault="001479EB" w:rsidP="001479EB">
            <w:pPr>
              <w:pStyle w:val="ASFKTablenorm"/>
            </w:pPr>
            <w:r w:rsidRPr="00AB7803">
              <w:t>Вид платежа</w:t>
            </w:r>
          </w:p>
        </w:tc>
        <w:tc>
          <w:tcPr>
            <w:tcW w:w="3863" w:type="pct"/>
          </w:tcPr>
          <w:p w:rsidR="001479EB" w:rsidRPr="00AB7803" w:rsidRDefault="001479EB" w:rsidP="001479EB">
            <w:pPr>
              <w:pStyle w:val="ASFKTablenorm"/>
            </w:pPr>
            <w:r w:rsidRPr="00AB7803">
              <w:t xml:space="preserve">Вид платежа. </w:t>
            </w:r>
          </w:p>
          <w:p w:rsidR="001479EB" w:rsidRPr="001479EB" w:rsidRDefault="001479EB" w:rsidP="001479EB">
            <w:pPr>
              <w:pStyle w:val="ASFKTablenorm"/>
            </w:pPr>
            <w:r w:rsidRPr="00AB7803">
              <w:t xml:space="preserve">Для пользователя на статусе </w:t>
            </w:r>
            <w:r w:rsidRPr="001479EB">
              <w:t>«Черновик» доступны значения «», «срочно». По умолчанию проставляется пустое значение «».</w:t>
            </w:r>
          </w:p>
        </w:tc>
      </w:tr>
      <w:tr w:rsidR="003C67EA" w:rsidRPr="00671F55" w:rsidTr="00530832">
        <w:tc>
          <w:tcPr>
            <w:tcW w:w="1137" w:type="pct"/>
          </w:tcPr>
          <w:p w:rsidR="003C67EA" w:rsidRPr="00F63ED1"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671F55" w:rsidTr="00530832">
        <w:tc>
          <w:tcPr>
            <w:tcW w:w="1137" w:type="pct"/>
          </w:tcPr>
          <w:p w:rsidR="003C67EA" w:rsidRPr="00F63ED1"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671F55" w:rsidTr="00530832">
        <w:tc>
          <w:tcPr>
            <w:tcW w:w="1137" w:type="pct"/>
          </w:tcPr>
          <w:p w:rsidR="003C67EA" w:rsidRPr="00F63ED1"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671F55" w:rsidTr="00530832">
        <w:tc>
          <w:tcPr>
            <w:tcW w:w="1137" w:type="pct"/>
          </w:tcPr>
          <w:p w:rsidR="003C67EA" w:rsidRPr="00F63ED1"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504C94" w:rsidRPr="00671F55" w:rsidTr="00530832">
        <w:tc>
          <w:tcPr>
            <w:tcW w:w="1137" w:type="pct"/>
          </w:tcPr>
          <w:p w:rsidR="00504C94" w:rsidRDefault="00504C94" w:rsidP="00504C94">
            <w:pPr>
              <w:pStyle w:val="ASFKTablenorm"/>
            </w:pPr>
            <w:r>
              <w:t xml:space="preserve">Вид дохода </w:t>
            </w:r>
          </w:p>
        </w:tc>
        <w:tc>
          <w:tcPr>
            <w:tcW w:w="3863" w:type="pct"/>
          </w:tcPr>
          <w:p w:rsidR="00504C94" w:rsidRDefault="00504C94" w:rsidP="00504C94">
            <w:pPr>
              <w:pStyle w:val="ASFKTablenorm"/>
            </w:pPr>
            <w:r>
              <w:t>Заполняется автоматически при импорте документа.</w:t>
            </w:r>
          </w:p>
          <w:p w:rsidR="00504C94" w:rsidRDefault="00504C94" w:rsidP="00504C94">
            <w:pPr>
              <w:pStyle w:val="ASFKTablenorm"/>
            </w:pPr>
            <w:r>
              <w:t>При ручном вводе документа заполняется пользователем путем выбора из списка значений: 1, 2, 3.</w:t>
            </w:r>
          </w:p>
        </w:tc>
      </w:tr>
      <w:tr w:rsidR="001479EB" w:rsidRPr="00AB7803" w:rsidTr="00530832">
        <w:tc>
          <w:tcPr>
            <w:tcW w:w="1137" w:type="pct"/>
          </w:tcPr>
          <w:p w:rsidR="001479EB" w:rsidRPr="0048183E" w:rsidRDefault="001479EB" w:rsidP="001479EB">
            <w:pPr>
              <w:pStyle w:val="ASFKTablenorm"/>
            </w:pPr>
            <w:r w:rsidRPr="0048183E">
              <w:t>Назначение платежа</w:t>
            </w:r>
          </w:p>
          <w:p w:rsidR="001479EB" w:rsidRPr="0048183E" w:rsidRDefault="001479EB" w:rsidP="001479EB">
            <w:pPr>
              <w:pStyle w:val="ASFKTablenorm"/>
            </w:pPr>
            <w:r w:rsidRPr="0048183E">
              <w:t>(Примечание)</w:t>
            </w:r>
          </w:p>
        </w:tc>
        <w:tc>
          <w:tcPr>
            <w:tcW w:w="3863" w:type="pct"/>
          </w:tcPr>
          <w:p w:rsidR="001479EB" w:rsidRPr="0048183E" w:rsidRDefault="001479EB" w:rsidP="001479EB">
            <w:pPr>
              <w:pStyle w:val="ASFKTablenorm"/>
            </w:pPr>
            <w:r w:rsidRPr="0048183E">
              <w:t>Значение вводится вручную или заполняется по шаблону назначений плат</w:t>
            </w:r>
            <w:r w:rsidRPr="001479EB">
              <w:t>е</w:t>
            </w:r>
            <w:r w:rsidRPr="0048183E">
              <w:t>жа.</w:t>
            </w:r>
          </w:p>
          <w:p w:rsidR="001479EB" w:rsidRPr="0048183E" w:rsidRDefault="001479EB" w:rsidP="001479EB">
            <w:pPr>
              <w:pStyle w:val="ASFKTablenorm"/>
            </w:pPr>
            <w:r w:rsidRPr="0048183E">
              <w:t xml:space="preserve">Также возможен выбор назначения платежа из справочника </w:t>
            </w:r>
            <w:r>
              <w:t>«</w:t>
            </w:r>
            <w:r w:rsidRPr="0048183E">
              <w:t>Справочник с</w:t>
            </w:r>
            <w:r w:rsidRPr="001479EB">
              <w:t>о</w:t>
            </w:r>
            <w:r w:rsidRPr="0048183E">
              <w:t>ответствия кодов видов расходов основным типовым направлениям выплат</w:t>
            </w:r>
            <w:r>
              <w:t>»</w:t>
            </w:r>
            <w:r w:rsidRPr="0048183E">
              <w:t>. Выбранное значение из справочника добавляется к введенному значению п</w:t>
            </w:r>
            <w:r w:rsidRPr="001479EB">
              <w:t>о</w:t>
            </w:r>
            <w:r w:rsidRPr="0048183E">
              <w:t xml:space="preserve">ля </w:t>
            </w:r>
            <w:r>
              <w:t>«</w:t>
            </w:r>
            <w:r w:rsidRPr="0048183E">
              <w:t>Назначение платежа</w:t>
            </w:r>
            <w:r>
              <w:t>»</w:t>
            </w:r>
            <w:r w:rsidRPr="0048183E">
              <w:t xml:space="preserve">. </w:t>
            </w:r>
          </w:p>
          <w:p w:rsidR="001479EB" w:rsidRPr="0048183E" w:rsidRDefault="001479EB" w:rsidP="001479EB">
            <w:pPr>
              <w:pStyle w:val="ASFKTablenorm"/>
            </w:pPr>
            <w:r w:rsidRPr="0048183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1479EB" w:rsidRPr="00AB7803" w:rsidTr="00530832">
        <w:tc>
          <w:tcPr>
            <w:tcW w:w="5000" w:type="pct"/>
            <w:gridSpan w:val="2"/>
          </w:tcPr>
          <w:p w:rsidR="001479EB" w:rsidRPr="001479EB" w:rsidRDefault="001477A6" w:rsidP="009722FC">
            <w:pPr>
              <w:pStyle w:val="ASFKTablenorm"/>
            </w:pPr>
            <w:r>
              <w:t>Г</w:t>
            </w:r>
            <w:r w:rsidR="001479EB" w:rsidRPr="00AB7803">
              <w:t xml:space="preserve">руппа полей </w:t>
            </w:r>
            <w:r w:rsidR="001479EB" w:rsidRPr="001479EB">
              <w:t>«Раздел 2.</w:t>
            </w:r>
            <w:r w:rsidR="009722FC">
              <w:t xml:space="preserve"> Реквизиты документа-основания</w:t>
            </w:r>
            <w:r>
              <w:t xml:space="preserve"> (табличное поле)</w:t>
            </w:r>
            <w:r w:rsidR="001479EB" w:rsidRPr="001479EB">
              <w:t>»</w:t>
            </w:r>
          </w:p>
        </w:tc>
      </w:tr>
      <w:tr w:rsidR="001479EB" w:rsidRPr="00AB7803" w:rsidTr="00530832">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530832">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530832">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530832">
        <w:tc>
          <w:tcPr>
            <w:tcW w:w="1137" w:type="pct"/>
          </w:tcPr>
          <w:p w:rsidR="001479EB" w:rsidRPr="00AB7803" w:rsidRDefault="001479EB" w:rsidP="001479EB">
            <w:pPr>
              <w:pStyle w:val="ASFKTablenorm"/>
            </w:pPr>
            <w:r w:rsidRPr="00AB7803">
              <w:t>Предмет</w:t>
            </w:r>
          </w:p>
        </w:tc>
        <w:tc>
          <w:tcPr>
            <w:tcW w:w="3863" w:type="pct"/>
          </w:tcPr>
          <w:p w:rsidR="001479EB" w:rsidRPr="00AB7803" w:rsidRDefault="001479EB" w:rsidP="001479EB">
            <w:pPr>
              <w:pStyle w:val="ASFKTablenorm"/>
            </w:pPr>
            <w:r w:rsidRPr="00AB7803">
              <w:t>Значение вводится вручную.</w:t>
            </w:r>
          </w:p>
        </w:tc>
      </w:tr>
    </w:tbl>
    <w:p w:rsidR="001479EB" w:rsidRPr="00AB7803" w:rsidRDefault="001479EB" w:rsidP="001479EB">
      <w:pPr>
        <w:pStyle w:val="ASFKNormal"/>
      </w:pPr>
      <w:r w:rsidRPr="00AB7803">
        <w:t xml:space="preserve">Табличный блок </w:t>
      </w:r>
      <w:r>
        <w:t>«</w:t>
      </w:r>
      <w:r w:rsidRPr="00AB7803">
        <w:t>Раздел 2. Реквизиты документа основания</w:t>
      </w:r>
      <w:r>
        <w:t>»</w:t>
      </w:r>
      <w:r w:rsidRPr="00AB7803">
        <w:t xml:space="preserve"> закладки </w:t>
      </w:r>
      <w:r>
        <w:t>«</w:t>
      </w:r>
      <w:r w:rsidRPr="00AB7803">
        <w:t>Заголовок, Раздел 1, 2</w:t>
      </w:r>
      <w:r>
        <w:t>»</w:t>
      </w:r>
      <w:r w:rsidRPr="00AB7803">
        <w:t xml:space="preserve"> (см. рис. </w:t>
      </w:r>
      <w:r w:rsidRPr="00AB7803">
        <w:fldChar w:fldCharType="begin"/>
      </w:r>
      <w:r w:rsidRPr="00AB7803">
        <w:instrText xml:space="preserve"> REF _Ref230769977 \h  \* MERGEFORMAT </w:instrText>
      </w:r>
      <w:r w:rsidRPr="00AB7803">
        <w:fldChar w:fldCharType="separate"/>
      </w:r>
      <w:r w:rsidR="00427187">
        <w:t>14</w:t>
      </w:r>
      <w:r w:rsidRPr="00AB7803">
        <w:fldChar w:fldCharType="end"/>
      </w:r>
      <w:r w:rsidRPr="00AB7803">
        <w:t>) содержит строки реквизитов документа-основания, приведенные в таблице </w:t>
      </w:r>
      <w:r w:rsidRPr="00AB7803">
        <w:fldChar w:fldCharType="begin"/>
      </w:r>
      <w:r w:rsidRPr="00AB7803">
        <w:instrText xml:space="preserve"> REF _Ref317611901 \h  \* MERGEFORMAT </w:instrText>
      </w:r>
      <w:r w:rsidRPr="00AB7803">
        <w:fldChar w:fldCharType="separate"/>
      </w:r>
      <w:r w:rsidR="00427187">
        <w:t>5</w:t>
      </w:r>
      <w:r w:rsidRPr="00AB7803">
        <w:fldChar w:fldCharType="end"/>
      </w:r>
      <w:r w:rsidRPr="00AB7803">
        <w:t xml:space="preserve">. Для заполнения полей и добавления записи в таблицу Раздела 2 следует нажать на кнопку </w:t>
      </w:r>
      <w:r w:rsidR="00427187">
        <w:pict>
          <v:shape id="_x0000_i1094" type="#_x0000_t75" style="width:21.6pt;height:21.6pt">
            <v:imagedata r:id="rId74" o:title="Snap7"/>
          </v:shape>
        </w:pict>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_Ref249173566 \h  \* MERGEFORMAT </w:instrText>
      </w:r>
      <w:r w:rsidRPr="00AB7803">
        <w:fldChar w:fldCharType="separate"/>
      </w:r>
      <w:r w:rsidR="00427187">
        <w:t>15</w:t>
      </w:r>
      <w:r w:rsidRPr="00AB7803">
        <w:fldChar w:fldCharType="end"/>
      </w:r>
      <w:r w:rsidRPr="00AB7803">
        <w:t>).</w:t>
      </w:r>
    </w:p>
    <w:p w:rsidR="001479EB" w:rsidRPr="001479EB" w:rsidRDefault="00427187" w:rsidP="001479EB">
      <w:pPr>
        <w:pStyle w:val="ASFKFigure"/>
      </w:pPr>
      <w:r>
        <w:lastRenderedPageBreak/>
        <w:pict>
          <v:shape id="_x0000_i1095" type="#_x0000_t75" style="width:482.4pt;height:115.2pt">
            <v:imagedata r:id="rId75" o:title="доб"/>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351" w:name="_Ref249173566"/>
      <w:bookmarkStart w:id="352" w:name="_Toc50374364"/>
      <w:r w:rsidR="00427187">
        <w:rPr>
          <w:noProof/>
        </w:rPr>
        <w:t>15</w:t>
      </w:r>
      <w:bookmarkEnd w:id="351"/>
      <w:r w:rsidRPr="001479EB">
        <w:fldChar w:fldCharType="end"/>
      </w:r>
      <w:r w:rsidRPr="001479EB">
        <w:t xml:space="preserve">. </w:t>
      </w:r>
      <w:r w:rsidR="00346BC3">
        <w:t>Форма «Добавление записи»</w:t>
      </w:r>
      <w:bookmarkEnd w:id="352"/>
    </w:p>
    <w:p w:rsidR="001479EB" w:rsidRPr="001479EB" w:rsidRDefault="001479EB" w:rsidP="001479EB">
      <w:pPr>
        <w:pStyle w:val="ASFKNormal"/>
      </w:pPr>
      <w:r w:rsidRPr="00AB7803">
        <w:t xml:space="preserve">На форме </w:t>
      </w:r>
      <w:r w:rsidRPr="001479EB">
        <w:t>«Добавление записи» вручную заполняются следующие поля:</w:t>
      </w:r>
    </w:p>
    <w:p w:rsidR="001479EB" w:rsidRPr="00AB7803" w:rsidRDefault="001479EB" w:rsidP="001479EB">
      <w:pPr>
        <w:pStyle w:val="ASFKListmark1"/>
      </w:pPr>
      <w:r>
        <w:t>«</w:t>
      </w:r>
      <w:r w:rsidRPr="00AB7803">
        <w:t>Вид</w:t>
      </w:r>
      <w:r>
        <w:t>»</w:t>
      </w:r>
      <w:r w:rsidRPr="00AB7803">
        <w:t xml:space="preserve"> – вид</w:t>
      </w:r>
      <w:r>
        <w:t xml:space="preserve"> документа-основания (договора);</w:t>
      </w:r>
    </w:p>
    <w:p w:rsidR="001479EB" w:rsidRPr="00AB7803" w:rsidRDefault="001479EB" w:rsidP="001479EB">
      <w:pPr>
        <w:pStyle w:val="ASFKListmark1"/>
      </w:pPr>
      <w:r>
        <w:t>«</w:t>
      </w:r>
      <w:r w:rsidRPr="00AB7803">
        <w:t>Номер</w:t>
      </w:r>
      <w:r>
        <w:t>» – номер документа-основания;</w:t>
      </w:r>
    </w:p>
    <w:p w:rsidR="001479EB" w:rsidRPr="00AB7803" w:rsidRDefault="001479EB" w:rsidP="001479EB">
      <w:pPr>
        <w:pStyle w:val="ASFKListmark1"/>
      </w:pPr>
      <w:r>
        <w:t>«</w:t>
      </w:r>
      <w:r w:rsidRPr="00AB7803">
        <w:t>Дата</w:t>
      </w:r>
      <w:r>
        <w:t>» – дата документа-основания; в</w:t>
      </w:r>
      <w:r w:rsidRPr="00AB7803">
        <w:t xml:space="preserve">озможен выбор значения из системного </w:t>
      </w:r>
      <w:r>
        <w:t>ка</w:t>
      </w:r>
      <w:r w:rsidRPr="00AB7803">
        <w:t>ле</w:t>
      </w:r>
      <w:r w:rsidRPr="001479EB">
        <w:t>н</w:t>
      </w:r>
      <w:r w:rsidRPr="00AB7803">
        <w:t>да</w:t>
      </w:r>
      <w:r>
        <w:t>ря;</w:t>
      </w:r>
    </w:p>
    <w:p w:rsidR="001479EB" w:rsidRPr="00AB7803" w:rsidRDefault="001479EB" w:rsidP="001479EB">
      <w:pPr>
        <w:pStyle w:val="ASFKListmark1"/>
      </w:pPr>
      <w:r>
        <w:t>«</w:t>
      </w:r>
      <w:r w:rsidRPr="00AB7803">
        <w:t>Предмет</w:t>
      </w:r>
      <w:r>
        <w:t>»</w:t>
      </w:r>
      <w:r w:rsidRPr="00AB7803">
        <w:t xml:space="preserve"> – предмет договора.</w:t>
      </w:r>
    </w:p>
    <w:p w:rsidR="001479EB" w:rsidRPr="00AB7803" w:rsidRDefault="009722FC" w:rsidP="001479EB">
      <w:pPr>
        <w:pStyle w:val="ASFKNormal"/>
      </w:pPr>
      <w:r w:rsidRPr="00AB7803">
        <w:t xml:space="preserve">ЭФ документа </w:t>
      </w:r>
      <w:r>
        <w:t>«</w:t>
      </w:r>
      <w:r w:rsidRPr="00AB7803">
        <w:t>Заявка на кассовый расход</w:t>
      </w:r>
      <w:r>
        <w:t>», закладки</w:t>
      </w:r>
      <w:r w:rsidRPr="00AB7803">
        <w:t xml:space="preserve"> </w:t>
      </w:r>
      <w:r>
        <w:t>«</w:t>
      </w:r>
      <w:r w:rsidRPr="00AB7803">
        <w:t>Раздел 3, 4, 5 (2)</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_Ref230777838 \h  \* MERGEFORMAT </w:instrText>
      </w:r>
      <w:r w:rsidR="001479EB" w:rsidRPr="00AB7803">
        <w:fldChar w:fldCharType="separate"/>
      </w:r>
      <w:r w:rsidR="00427187">
        <w:t>16</w:t>
      </w:r>
      <w:r w:rsidR="001479EB" w:rsidRPr="00AB7803">
        <w:fldChar w:fldCharType="end"/>
      </w:r>
      <w:r w:rsidR="001479EB" w:rsidRPr="00AB7803">
        <w:t>.</w:t>
      </w:r>
    </w:p>
    <w:p w:rsidR="001479EB" w:rsidRPr="001479EB" w:rsidRDefault="00427187" w:rsidP="001479EB">
      <w:pPr>
        <w:pStyle w:val="ASFKFigure"/>
      </w:pPr>
      <w:r>
        <w:pict>
          <v:shape id="_x0000_i1096" type="#_x0000_t75" style="width:482.4pt;height:317.4pt">
            <v:imagedata r:id="rId76" o:title="2"/>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53" w:name="_Ref230777838"/>
      <w:bookmarkStart w:id="354" w:name="_Toc50374365"/>
      <w:r w:rsidR="00427187">
        <w:rPr>
          <w:noProof/>
        </w:rPr>
        <w:t>16</w:t>
      </w:r>
      <w:bookmarkEnd w:id="353"/>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Раздел 3, 4, 5 (2)</w:t>
      </w:r>
      <w:r>
        <w:t>»</w:t>
      </w:r>
      <w:bookmarkEnd w:id="354"/>
    </w:p>
    <w:p w:rsidR="001479EB" w:rsidRPr="00AB7803" w:rsidRDefault="001479EB" w:rsidP="001479EB">
      <w:pPr>
        <w:pStyle w:val="ASFKNormal"/>
      </w:pPr>
      <w:r w:rsidRPr="00AB7803">
        <w:t xml:space="preserve">Перечень </w:t>
      </w:r>
      <w:r w:rsidR="009722FC">
        <w:t xml:space="preserve">полей </w:t>
      </w:r>
      <w:r w:rsidR="009722FC" w:rsidRPr="00AB7803">
        <w:t xml:space="preserve">документа </w:t>
      </w:r>
      <w:r w:rsidR="009722FC">
        <w:t>«</w:t>
      </w:r>
      <w:r w:rsidR="009722FC" w:rsidRPr="00AB7803">
        <w:t>Заявка на кассовый расход</w:t>
      </w:r>
      <w:r w:rsidR="009722FC">
        <w:t>», закладки</w:t>
      </w:r>
      <w:r w:rsidR="009722FC" w:rsidRPr="00AB7803">
        <w:t xml:space="preserve"> </w:t>
      </w:r>
      <w:r w:rsidR="009722FC">
        <w:t>«</w:t>
      </w:r>
      <w:r w:rsidR="009722FC" w:rsidRPr="00AB7803">
        <w:t>Раздел 3, 4, 5 (2)</w:t>
      </w:r>
      <w:r w:rsidR="009722FC">
        <w:t xml:space="preserve">» </w:t>
      </w:r>
      <w:r w:rsidR="00346BC3">
        <w:t>приведен в таблице</w:t>
      </w:r>
      <w:r w:rsidR="00565066" w:rsidRPr="00AB7803">
        <w:t> </w:t>
      </w:r>
      <w:r w:rsidRPr="00AB7803">
        <w:fldChar w:fldCharType="begin"/>
      </w:r>
      <w:r w:rsidRPr="00AB7803">
        <w:instrText xml:space="preserve"> REF _Ref319496057 \h  \* MERGEFORMAT </w:instrText>
      </w:r>
      <w:r w:rsidRPr="00AB7803">
        <w:fldChar w:fldCharType="separate"/>
      </w:r>
      <w:r w:rsidR="00427187">
        <w:t>6</w:t>
      </w:r>
      <w:r w:rsidRPr="00AB7803">
        <w:fldChar w:fldCharType="end"/>
      </w:r>
      <w:r w:rsidRPr="00AB7803">
        <w:t>.</w:t>
      </w:r>
    </w:p>
    <w:p w:rsid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55" w:name="_Ref319496057"/>
      <w:bookmarkStart w:id="356" w:name="_Toc50374045"/>
      <w:r w:rsidR="00427187">
        <w:rPr>
          <w:noProof/>
        </w:rPr>
        <w:t>6</w:t>
      </w:r>
      <w:bookmarkEnd w:id="355"/>
      <w:r>
        <w:rPr>
          <w:noProof/>
        </w:rPr>
        <w:fldChar w:fldCharType="end"/>
      </w:r>
      <w:r w:rsidR="001479EB" w:rsidRPr="00AB7803">
        <w:t xml:space="preserve">. </w:t>
      </w:r>
      <w:r w:rsidR="009722FC">
        <w:t>О</w:t>
      </w:r>
      <w:r w:rsidR="001479EB" w:rsidRPr="00AB7803">
        <w:t xml:space="preserve">писание полей закладки </w:t>
      </w:r>
      <w:r w:rsidR="001479EB">
        <w:t>«</w:t>
      </w:r>
      <w:r w:rsidR="001479EB" w:rsidRPr="00AB7803">
        <w:t>Раздел 3, 4, 5 (2)</w:t>
      </w:r>
      <w:r w:rsidR="001479EB">
        <w:t>»</w:t>
      </w:r>
      <w:r w:rsidR="001479EB" w:rsidRPr="00AB7803">
        <w:t xml:space="preserve">, документа </w:t>
      </w:r>
      <w:r w:rsidR="001479EB">
        <w:t>«</w:t>
      </w:r>
      <w:r w:rsidR="001479EB" w:rsidRPr="00AB7803">
        <w:t>Заявка на кассовый расход</w:t>
      </w:r>
      <w:r w:rsidR="001479EB">
        <w:t>»</w:t>
      </w:r>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902643" w:rsidRPr="00424CF0" w:rsidTr="000608B3">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643" w:rsidRPr="00424CF0" w:rsidRDefault="00902643" w:rsidP="000608B3">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643" w:rsidRPr="00424CF0" w:rsidRDefault="00902643" w:rsidP="000608B3">
            <w:pPr>
              <w:pStyle w:val="ASFKTableHead"/>
            </w:pPr>
            <w:r w:rsidRPr="00424CF0">
              <w:t>Описание</w:t>
            </w:r>
            <w:r>
              <w:t xml:space="preserve"> поля</w:t>
            </w:r>
          </w:p>
        </w:tc>
      </w:tr>
      <w:tr w:rsidR="00902643" w:rsidRPr="00424CF0" w:rsidTr="000608B3">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3. Реквизиты контрагента</w:t>
            </w:r>
            <w:r>
              <w:t>»</w:t>
            </w:r>
          </w:p>
        </w:tc>
      </w:tr>
      <w:tr w:rsidR="00902643" w:rsidRPr="00424CF0" w:rsidTr="000608B3">
        <w:tc>
          <w:tcPr>
            <w:tcW w:w="1268" w:type="pct"/>
          </w:tcPr>
          <w:p w:rsidR="00902643" w:rsidRPr="00424CF0" w:rsidRDefault="00902643" w:rsidP="000608B3">
            <w:pPr>
              <w:pStyle w:val="ASFKTablenorm"/>
            </w:pPr>
            <w:r w:rsidRPr="00424CF0">
              <w:t>Наименование</w:t>
            </w:r>
          </w:p>
        </w:tc>
        <w:tc>
          <w:tcPr>
            <w:tcW w:w="3732" w:type="pct"/>
          </w:tcPr>
          <w:p w:rsidR="00902643" w:rsidRPr="00D0193D" w:rsidRDefault="00902643" w:rsidP="000608B3">
            <w:pPr>
              <w:pStyle w:val="ASFKTablenorm"/>
            </w:pPr>
            <w:r w:rsidRPr="00424CF0">
              <w:t>Значение вводится вручную или выбирается из справочника поставщ</w:t>
            </w:r>
            <w:r w:rsidRPr="00D0193D">
              <w:t>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0608B3">
        <w:tc>
          <w:tcPr>
            <w:tcW w:w="1268" w:type="pct"/>
          </w:tcPr>
          <w:p w:rsidR="00902643" w:rsidRPr="00424CF0" w:rsidRDefault="00902643" w:rsidP="000608B3">
            <w:pPr>
              <w:pStyle w:val="ASFKTablenorm"/>
            </w:pPr>
            <w:r w:rsidRPr="00424CF0">
              <w:t>ИНН</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0608B3">
        <w:tc>
          <w:tcPr>
            <w:tcW w:w="1268" w:type="pct"/>
          </w:tcPr>
          <w:p w:rsidR="00902643" w:rsidRPr="00424CF0" w:rsidRDefault="00902643" w:rsidP="000608B3">
            <w:pPr>
              <w:pStyle w:val="ASFKTablenorm"/>
            </w:pPr>
            <w:r w:rsidRPr="00424CF0">
              <w:t>КПП</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0608B3">
        <w:tc>
          <w:tcPr>
            <w:tcW w:w="1268" w:type="pct"/>
          </w:tcPr>
          <w:p w:rsidR="00902643" w:rsidRPr="00424CF0" w:rsidRDefault="00902643" w:rsidP="000608B3">
            <w:pPr>
              <w:pStyle w:val="ASFKTablenorm"/>
            </w:pPr>
            <w:r w:rsidRPr="00424CF0">
              <w:t>Код поставщика</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902643" w:rsidRPr="00424CF0" w:rsidRDefault="00902643" w:rsidP="000608B3">
            <w:pPr>
              <w:pStyle w:val="ASFKTablenorm"/>
            </w:pPr>
            <w:r w:rsidRPr="00424CF0">
              <w:t>Поле не обязательно для заполнения.</w:t>
            </w:r>
          </w:p>
          <w:p w:rsidR="00902643" w:rsidRPr="00424CF0" w:rsidRDefault="00902643" w:rsidP="000608B3">
            <w:pPr>
              <w:pStyle w:val="ASFKTablenorm"/>
            </w:pPr>
            <w:r w:rsidRPr="00424CF0">
              <w:t>Поле скрыто для просмотра пользователям.</w:t>
            </w:r>
          </w:p>
        </w:tc>
      </w:tr>
      <w:tr w:rsidR="00902643" w:rsidRPr="00424CF0" w:rsidTr="000608B3">
        <w:tc>
          <w:tcPr>
            <w:tcW w:w="1268" w:type="pct"/>
          </w:tcPr>
          <w:p w:rsidR="00902643" w:rsidRPr="00D0193D" w:rsidRDefault="00902643" w:rsidP="000608B3">
            <w:pPr>
              <w:pStyle w:val="ASFKTablenorm"/>
            </w:pPr>
            <w:r>
              <w:t>Лиц. С</w:t>
            </w:r>
            <w:r w:rsidRPr="00D0193D">
              <w:t>чёт</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902643" w:rsidRPr="00D0193D" w:rsidRDefault="00902643" w:rsidP="000608B3">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902643" w:rsidRPr="00424CF0" w:rsidTr="000608B3">
        <w:tc>
          <w:tcPr>
            <w:tcW w:w="1268" w:type="pct"/>
          </w:tcPr>
          <w:p w:rsidR="00902643" w:rsidRPr="00D0193D" w:rsidRDefault="00902643" w:rsidP="000608B3">
            <w:pPr>
              <w:pStyle w:val="ASFKTablenorm"/>
            </w:pPr>
            <w:r w:rsidRPr="00424CF0">
              <w:t xml:space="preserve">Банк. </w:t>
            </w:r>
            <w:r w:rsidRPr="00D0193D">
              <w:t>Счет</w:t>
            </w:r>
          </w:p>
        </w:tc>
        <w:tc>
          <w:tcPr>
            <w:tcW w:w="3732" w:type="pct"/>
          </w:tcPr>
          <w:p w:rsidR="00902643" w:rsidRPr="00424CF0" w:rsidRDefault="00902643" w:rsidP="000608B3">
            <w:pPr>
              <w:pStyle w:val="ASFKTablenorm"/>
            </w:pPr>
            <w:r w:rsidRPr="00424CF0">
              <w:t>Номер банковского счета получателя платежа.</w:t>
            </w:r>
          </w:p>
          <w:p w:rsidR="00902643" w:rsidRPr="00D0193D" w:rsidRDefault="00902643" w:rsidP="000608B3">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902643" w:rsidRPr="00D0193D" w:rsidRDefault="00902643" w:rsidP="000608B3">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902643" w:rsidRPr="00424CF0" w:rsidTr="000608B3">
        <w:tc>
          <w:tcPr>
            <w:tcW w:w="1268" w:type="pct"/>
          </w:tcPr>
          <w:p w:rsidR="00902643" w:rsidRPr="00424CF0" w:rsidRDefault="00902643" w:rsidP="000608B3">
            <w:pPr>
              <w:pStyle w:val="ASFKTablenorm"/>
            </w:pPr>
            <w:r w:rsidRPr="00424CF0">
              <w:t>Наим. Банка</w:t>
            </w:r>
          </w:p>
        </w:tc>
        <w:tc>
          <w:tcPr>
            <w:tcW w:w="3732" w:type="pct"/>
          </w:tcPr>
          <w:p w:rsidR="00902643" w:rsidRPr="00424CF0" w:rsidRDefault="00902643" w:rsidP="000608B3">
            <w:pPr>
              <w:pStyle w:val="ASFKTablenorm"/>
            </w:pPr>
            <w:r w:rsidRPr="00424CF0">
              <w:t>Наименование банка.</w:t>
            </w:r>
          </w:p>
          <w:p w:rsidR="00902643" w:rsidRPr="00D0193D" w:rsidRDefault="00902643" w:rsidP="000608B3">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0608B3">
        <w:tc>
          <w:tcPr>
            <w:tcW w:w="1268" w:type="pct"/>
          </w:tcPr>
          <w:p w:rsidR="00902643" w:rsidRPr="00424CF0" w:rsidRDefault="00902643" w:rsidP="000608B3">
            <w:pPr>
              <w:pStyle w:val="ASFKTablenorm"/>
            </w:pPr>
            <w:r w:rsidRPr="00424CF0">
              <w:lastRenderedPageBreak/>
              <w:t>БИК/SWIFT</w:t>
            </w:r>
          </w:p>
        </w:tc>
        <w:tc>
          <w:tcPr>
            <w:tcW w:w="3732" w:type="pct"/>
          </w:tcPr>
          <w:p w:rsidR="00902643" w:rsidRPr="00424CF0" w:rsidRDefault="00902643" w:rsidP="000608B3">
            <w:pPr>
              <w:pStyle w:val="ASFKTablenorm"/>
            </w:pPr>
            <w:r w:rsidRPr="00424CF0">
              <w:t>Значение заполняется вручную или выбирается из справочника Банков.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902643" w:rsidRPr="00424CF0" w:rsidTr="000608B3">
        <w:tc>
          <w:tcPr>
            <w:tcW w:w="1268" w:type="pct"/>
          </w:tcPr>
          <w:p w:rsidR="00902643" w:rsidRPr="00424CF0" w:rsidRDefault="00902643" w:rsidP="000608B3">
            <w:pPr>
              <w:pStyle w:val="ASFKTablenorm"/>
            </w:pPr>
            <w:r w:rsidRPr="00424CF0">
              <w:t>Корсчет</w:t>
            </w:r>
          </w:p>
        </w:tc>
        <w:tc>
          <w:tcPr>
            <w:tcW w:w="3732" w:type="pct"/>
          </w:tcPr>
          <w:p w:rsidR="00902643" w:rsidRPr="00424CF0" w:rsidRDefault="00902643" w:rsidP="000608B3">
            <w:pPr>
              <w:pStyle w:val="ASFKTablenorm"/>
            </w:pPr>
            <w:r w:rsidRPr="00424CF0">
              <w:t>Корреспондентский счет банка.</w:t>
            </w:r>
          </w:p>
          <w:p w:rsidR="00902643" w:rsidRPr="00424CF0" w:rsidRDefault="00902643" w:rsidP="000608B3">
            <w:pPr>
              <w:pStyle w:val="ASFKTablenorm"/>
            </w:pPr>
            <w:r w:rsidRPr="00424CF0">
              <w:t xml:space="preserve">Значение подтягивается автоматически после заполнения поля </w:t>
            </w:r>
            <w:r>
              <w:t>«</w:t>
            </w:r>
            <w:r w:rsidRPr="00424CF0">
              <w:t>БИК</w:t>
            </w:r>
            <w:r>
              <w:t>»</w:t>
            </w:r>
            <w:r w:rsidRPr="00424CF0">
              <w:t xml:space="preserve"> из справочника Банков. </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0608B3">
        <w:tc>
          <w:tcPr>
            <w:tcW w:w="5000" w:type="pct"/>
            <w:gridSpan w:val="2"/>
          </w:tcPr>
          <w:p w:rsidR="00902643" w:rsidRPr="00424CF0" w:rsidRDefault="00902643" w:rsidP="000608B3">
            <w:pPr>
              <w:pStyle w:val="ASFKTablenorm"/>
            </w:pPr>
            <w:r w:rsidRPr="00424CF0">
              <w:t xml:space="preserve">Группа полей </w:t>
            </w:r>
            <w:r>
              <w:t>«</w:t>
            </w:r>
            <w:r w:rsidRPr="00424CF0">
              <w:t>Раздел 4. Реквизиты налоговых платежей</w:t>
            </w:r>
            <w:r>
              <w:t>»</w:t>
            </w:r>
          </w:p>
        </w:tc>
      </w:tr>
      <w:tr w:rsidR="00902643" w:rsidRPr="00424CF0" w:rsidTr="000608B3">
        <w:tc>
          <w:tcPr>
            <w:tcW w:w="1268" w:type="pct"/>
          </w:tcPr>
          <w:p w:rsidR="00902643" w:rsidRPr="00424CF0" w:rsidRDefault="00902643" w:rsidP="000608B3">
            <w:pPr>
              <w:pStyle w:val="ASFKTablenorm"/>
            </w:pPr>
            <w:r w:rsidRPr="00424CF0">
              <w:t>Статус</w:t>
            </w:r>
          </w:p>
        </w:tc>
        <w:tc>
          <w:tcPr>
            <w:tcW w:w="3732" w:type="pct"/>
          </w:tcPr>
          <w:p w:rsidR="00902643" w:rsidRPr="00424CF0" w:rsidRDefault="00902643" w:rsidP="000608B3">
            <w:pPr>
              <w:pStyle w:val="ASFKTablenorm"/>
            </w:pPr>
            <w:r w:rsidRPr="00424CF0">
              <w:t>Статус юридического</w:t>
            </w:r>
            <w:r>
              <w:t xml:space="preserve"> лица</w:t>
            </w:r>
            <w:r w:rsidRPr="00424CF0">
              <w:t>.</w:t>
            </w:r>
          </w:p>
          <w:p w:rsidR="00902643" w:rsidRPr="00D0193D" w:rsidRDefault="00902643" w:rsidP="000608B3">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902643" w:rsidRPr="00424CF0" w:rsidTr="000608B3">
        <w:tc>
          <w:tcPr>
            <w:tcW w:w="1268" w:type="pct"/>
          </w:tcPr>
          <w:p w:rsidR="00902643" w:rsidRPr="00424CF0" w:rsidRDefault="00902643" w:rsidP="000608B3">
            <w:pPr>
              <w:pStyle w:val="ASFKTablenorm"/>
            </w:pPr>
            <w:r w:rsidRPr="00424CF0">
              <w:t>Код по БК</w:t>
            </w:r>
          </w:p>
        </w:tc>
        <w:tc>
          <w:tcPr>
            <w:tcW w:w="3732" w:type="pct"/>
          </w:tcPr>
          <w:p w:rsidR="00902643" w:rsidRPr="00D0193D" w:rsidRDefault="00902643" w:rsidP="000608B3">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902643" w:rsidRPr="00424CF0" w:rsidTr="000608B3">
        <w:tc>
          <w:tcPr>
            <w:tcW w:w="1268" w:type="pct"/>
          </w:tcPr>
          <w:p w:rsidR="00902643" w:rsidRPr="00424CF0" w:rsidRDefault="00902643" w:rsidP="000608B3">
            <w:pPr>
              <w:pStyle w:val="ASFKTablenorm"/>
            </w:pPr>
            <w:r w:rsidRPr="00424CF0">
              <w:t>Код по ОКТМО</w:t>
            </w:r>
          </w:p>
        </w:tc>
        <w:tc>
          <w:tcPr>
            <w:tcW w:w="3732" w:type="pct"/>
          </w:tcPr>
          <w:p w:rsidR="00902643" w:rsidRPr="00424CF0" w:rsidRDefault="00902643" w:rsidP="000608B3">
            <w:pPr>
              <w:pStyle w:val="ASFKTablenorm"/>
            </w:pPr>
            <w:r w:rsidRPr="00424CF0">
              <w:t xml:space="preserve">Код по ОКТМО. </w:t>
            </w:r>
          </w:p>
          <w:p w:rsidR="00902643" w:rsidRPr="00D0193D" w:rsidRDefault="00902643" w:rsidP="000608B3">
            <w:pPr>
              <w:pStyle w:val="ASFKTablenorm"/>
            </w:pPr>
            <w:r w:rsidRPr="00424CF0">
              <w:t>Значение вводится вручную или заполняется из справочника ОКАТО.</w:t>
            </w:r>
          </w:p>
        </w:tc>
      </w:tr>
      <w:tr w:rsidR="00902643" w:rsidRPr="00424CF0" w:rsidTr="000608B3">
        <w:tc>
          <w:tcPr>
            <w:tcW w:w="1268" w:type="pct"/>
          </w:tcPr>
          <w:p w:rsidR="00902643" w:rsidRPr="00424CF0" w:rsidRDefault="00902643" w:rsidP="000608B3">
            <w:pPr>
              <w:pStyle w:val="ASFKTablenorm"/>
            </w:pPr>
            <w:r w:rsidRPr="00424CF0">
              <w:t>Основание платежа</w:t>
            </w:r>
          </w:p>
        </w:tc>
        <w:tc>
          <w:tcPr>
            <w:tcW w:w="3732" w:type="pct"/>
          </w:tcPr>
          <w:p w:rsidR="00902643" w:rsidRPr="00424CF0" w:rsidRDefault="00902643" w:rsidP="000608B3">
            <w:pPr>
              <w:pStyle w:val="ASFKTablenorm"/>
            </w:pPr>
            <w:r w:rsidRPr="00424CF0">
              <w:t>Значение может вводиться вручную.</w:t>
            </w:r>
          </w:p>
        </w:tc>
      </w:tr>
      <w:tr w:rsidR="00902643" w:rsidRPr="00424CF0" w:rsidTr="000608B3">
        <w:tc>
          <w:tcPr>
            <w:tcW w:w="1268" w:type="pct"/>
          </w:tcPr>
          <w:p w:rsidR="00902643" w:rsidRPr="00424CF0" w:rsidRDefault="00902643" w:rsidP="000608B3">
            <w:pPr>
              <w:pStyle w:val="ASFKTablenorm"/>
            </w:pPr>
            <w:r w:rsidRPr="00424CF0">
              <w:t>Налоговый период</w:t>
            </w:r>
          </w:p>
        </w:tc>
        <w:tc>
          <w:tcPr>
            <w:tcW w:w="3732" w:type="pct"/>
          </w:tcPr>
          <w:p w:rsidR="00902643" w:rsidRPr="00D0193D" w:rsidRDefault="00902643" w:rsidP="000608B3">
            <w:pPr>
              <w:pStyle w:val="ASFKTablenorm"/>
            </w:pPr>
            <w:r w:rsidRPr="00424CF0">
              <w:t>Значение может вводиться вручную.</w:t>
            </w:r>
          </w:p>
        </w:tc>
      </w:tr>
      <w:tr w:rsidR="00902643" w:rsidRPr="00424CF0" w:rsidTr="000608B3">
        <w:tc>
          <w:tcPr>
            <w:tcW w:w="1268" w:type="pct"/>
          </w:tcPr>
          <w:p w:rsidR="00902643" w:rsidRPr="00424CF0" w:rsidRDefault="00902643" w:rsidP="000608B3">
            <w:pPr>
              <w:pStyle w:val="ASFKTablenorm"/>
            </w:pPr>
            <w:r w:rsidRPr="00424CF0">
              <w:t>Номер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0608B3">
        <w:tc>
          <w:tcPr>
            <w:tcW w:w="1268" w:type="pct"/>
          </w:tcPr>
          <w:p w:rsidR="00902643" w:rsidRPr="00424CF0" w:rsidRDefault="00902643" w:rsidP="000608B3">
            <w:pPr>
              <w:pStyle w:val="ASFKTablenorm"/>
            </w:pPr>
            <w:r w:rsidRPr="00424CF0">
              <w:t>Дата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0608B3">
        <w:tc>
          <w:tcPr>
            <w:tcW w:w="1268" w:type="pct"/>
          </w:tcPr>
          <w:p w:rsidR="00902643" w:rsidRPr="00424CF0" w:rsidRDefault="00902643" w:rsidP="000608B3">
            <w:pPr>
              <w:pStyle w:val="ASFKTablenorm"/>
            </w:pPr>
            <w:r w:rsidRPr="00424CF0">
              <w:t>Тип платежа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0608B3">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902643" w:rsidRPr="00424CF0" w:rsidTr="000608B3">
        <w:tc>
          <w:tcPr>
            <w:tcW w:w="1268" w:type="pct"/>
          </w:tcPr>
          <w:p w:rsidR="00902643" w:rsidRPr="00424CF0" w:rsidRDefault="00902643" w:rsidP="000608B3">
            <w:pPr>
              <w:pStyle w:val="ASFKTablenorm"/>
            </w:pPr>
            <w:r w:rsidRPr="00424CF0">
              <w:t>№</w:t>
            </w:r>
          </w:p>
        </w:tc>
        <w:tc>
          <w:tcPr>
            <w:tcW w:w="3732" w:type="pct"/>
          </w:tcPr>
          <w:p w:rsidR="00902643" w:rsidRPr="00424CF0" w:rsidRDefault="00902643" w:rsidP="000608B3">
            <w:pPr>
              <w:pStyle w:val="ASFKTablenorm"/>
            </w:pPr>
            <w:r w:rsidRPr="00424CF0">
              <w:t>Номер позиции.</w:t>
            </w:r>
          </w:p>
          <w:p w:rsidR="00902643" w:rsidRPr="00424CF0" w:rsidRDefault="00902643" w:rsidP="000608B3">
            <w:pPr>
              <w:pStyle w:val="ASFKTablenorm"/>
            </w:pPr>
            <w:r w:rsidRPr="00424CF0">
              <w:t>Заполняется автоматически.</w:t>
            </w:r>
          </w:p>
        </w:tc>
      </w:tr>
      <w:tr w:rsidR="00902643" w:rsidRPr="00424CF0" w:rsidTr="000608B3">
        <w:tc>
          <w:tcPr>
            <w:tcW w:w="1268" w:type="pct"/>
          </w:tcPr>
          <w:p w:rsidR="00902643" w:rsidRPr="00424CF0" w:rsidRDefault="00902643" w:rsidP="000608B3">
            <w:pPr>
              <w:pStyle w:val="ASFKTablenorm"/>
            </w:pPr>
            <w:r w:rsidRPr="00424CF0">
              <w:t>Наименование вида средств</w:t>
            </w:r>
          </w:p>
        </w:tc>
        <w:tc>
          <w:tcPr>
            <w:tcW w:w="3732" w:type="pct"/>
          </w:tcPr>
          <w:p w:rsidR="00902643" w:rsidRPr="00D0193D" w:rsidRDefault="00902643" w:rsidP="000608B3">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902643" w:rsidRPr="00D0193D" w:rsidRDefault="00902643" w:rsidP="000608B3">
            <w:pPr>
              <w:pStyle w:val="ASFKTablenorm"/>
            </w:pPr>
            <w:r w:rsidRPr="00424CF0">
              <w:t>Может быть изменено пользователем вручную.</w:t>
            </w:r>
          </w:p>
        </w:tc>
      </w:tr>
      <w:tr w:rsidR="00902643" w:rsidRPr="00424CF0" w:rsidTr="000608B3">
        <w:tc>
          <w:tcPr>
            <w:tcW w:w="1268" w:type="pct"/>
          </w:tcPr>
          <w:p w:rsidR="00902643" w:rsidRPr="00D0193D" w:rsidRDefault="00902643" w:rsidP="000608B3">
            <w:pPr>
              <w:pStyle w:val="ASFKTablenorm"/>
            </w:pPr>
            <w:r w:rsidRPr="00424CF0">
              <w:t>Код по БК плател</w:t>
            </w:r>
            <w:r w:rsidRPr="00B75E39">
              <w:t>ь</w:t>
            </w:r>
            <w:r w:rsidRPr="00424CF0">
              <w:t>щ</w:t>
            </w:r>
            <w:r w:rsidRPr="00D0193D">
              <w:t>ика</w:t>
            </w:r>
          </w:p>
        </w:tc>
        <w:tc>
          <w:tcPr>
            <w:tcW w:w="3732" w:type="pct"/>
          </w:tcPr>
          <w:p w:rsidR="00902643" w:rsidRPr="00424CF0" w:rsidRDefault="00902643" w:rsidP="000608B3">
            <w:pPr>
              <w:pStyle w:val="ASFKTablenorm"/>
            </w:pPr>
            <w:r w:rsidRPr="00424CF0">
              <w:t xml:space="preserve">Значение вводится вручную или выбирается из справочника КБК. </w:t>
            </w:r>
          </w:p>
          <w:p w:rsidR="00902643" w:rsidRPr="00057810"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902643" w:rsidRPr="00424CF0" w:rsidRDefault="00902643" w:rsidP="000608B3">
            <w:pPr>
              <w:pStyle w:val="ASFKTableListMark"/>
            </w:pPr>
            <w:r>
              <w:t>к</w:t>
            </w:r>
            <w:r w:rsidRPr="00057810">
              <w:t>од главы + ФКР+КЦСР+КВР/Код поступлений/источников.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902643" w:rsidRPr="00D0193D" w:rsidRDefault="00902643" w:rsidP="000608B3">
            <w:pPr>
              <w:pStyle w:val="ASFKTablenorm"/>
            </w:pPr>
            <w:r w:rsidRPr="00057810">
              <w:t>Поле не обязательно для заполнения, если тип лс = «05»</w:t>
            </w:r>
            <w:r>
              <w:t>.</w:t>
            </w:r>
          </w:p>
        </w:tc>
      </w:tr>
      <w:tr w:rsidR="00902643" w:rsidRPr="00424CF0" w:rsidTr="000608B3">
        <w:tc>
          <w:tcPr>
            <w:tcW w:w="1268" w:type="pct"/>
          </w:tcPr>
          <w:p w:rsidR="00902643" w:rsidRPr="00424CF0" w:rsidRDefault="00902643" w:rsidP="000608B3">
            <w:pPr>
              <w:pStyle w:val="ASFKTablenorm"/>
            </w:pPr>
            <w:r w:rsidRPr="00424CF0">
              <w:t>Код по БК получат</w:t>
            </w:r>
            <w:r w:rsidRPr="00B75E39">
              <w:t>е</w:t>
            </w:r>
            <w:r w:rsidRPr="00424CF0">
              <w:t>ля</w:t>
            </w:r>
          </w:p>
        </w:tc>
        <w:tc>
          <w:tcPr>
            <w:tcW w:w="3732" w:type="pct"/>
          </w:tcPr>
          <w:p w:rsidR="00902643" w:rsidRPr="00424CF0" w:rsidRDefault="00902643" w:rsidP="000608B3">
            <w:pPr>
              <w:pStyle w:val="ASFKTablenorm"/>
            </w:pPr>
            <w:r w:rsidRPr="00424CF0">
              <w:t>Значение вводится вручную или выбирается из справочника КБК.</w:t>
            </w:r>
          </w:p>
          <w:p w:rsidR="00902643" w:rsidRPr="0048678B"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902643" w:rsidRPr="00D0193D" w:rsidRDefault="00902643" w:rsidP="000608B3">
            <w:pPr>
              <w:pStyle w:val="ASFKTableListMark"/>
            </w:pPr>
            <w:r>
              <w:t>к</w:t>
            </w:r>
            <w:r w:rsidRPr="0048678B">
              <w:t>од главы + ФКР+КЦСР+КВР/Код поступлений/источников</w:t>
            </w:r>
            <w:r w:rsidRPr="00424CF0">
              <w:t>.</w:t>
            </w:r>
          </w:p>
        </w:tc>
      </w:tr>
      <w:tr w:rsidR="00902643" w:rsidRPr="00424CF0" w:rsidTr="000608B3">
        <w:tc>
          <w:tcPr>
            <w:tcW w:w="1268" w:type="pct"/>
          </w:tcPr>
          <w:p w:rsidR="00902643" w:rsidRPr="00424CF0" w:rsidRDefault="00902643" w:rsidP="000608B3">
            <w:pPr>
              <w:pStyle w:val="ASFKTablenorm"/>
            </w:pPr>
            <w:r>
              <w:lastRenderedPageBreak/>
              <w:t xml:space="preserve">Сумма в вал. </w:t>
            </w:r>
            <w:r w:rsidR="006E6A05">
              <w:t>З</w:t>
            </w:r>
            <w:r w:rsidRPr="00424CF0">
              <w:t>аявки</w:t>
            </w:r>
          </w:p>
        </w:tc>
        <w:tc>
          <w:tcPr>
            <w:tcW w:w="3732" w:type="pct"/>
          </w:tcPr>
          <w:p w:rsidR="00902643" w:rsidRPr="00424CF0" w:rsidRDefault="00902643" w:rsidP="000608B3">
            <w:pPr>
              <w:pStyle w:val="ASFKTablenorm"/>
            </w:pPr>
            <w:r w:rsidRPr="00424CF0">
              <w:t>Сумма по строке заявки на кассовый расход в рублях.</w:t>
            </w:r>
          </w:p>
          <w:p w:rsidR="00902643" w:rsidRPr="00424CF0" w:rsidRDefault="00902643" w:rsidP="000608B3">
            <w:pPr>
              <w:pStyle w:val="ASFKTablenorm"/>
            </w:pPr>
            <w:r w:rsidRPr="00424CF0">
              <w:t>Значение вводится вручную.</w:t>
            </w:r>
          </w:p>
        </w:tc>
      </w:tr>
      <w:tr w:rsidR="00902643" w:rsidRPr="00424CF0" w:rsidTr="000608B3">
        <w:tc>
          <w:tcPr>
            <w:tcW w:w="1268" w:type="pct"/>
          </w:tcPr>
          <w:p w:rsidR="00902643" w:rsidRPr="00424CF0" w:rsidRDefault="00902643" w:rsidP="000608B3">
            <w:pPr>
              <w:pStyle w:val="ASFKTablenorm"/>
            </w:pPr>
            <w:r w:rsidRPr="00424CF0">
              <w:t>Сумма в рублях</w:t>
            </w:r>
          </w:p>
        </w:tc>
        <w:tc>
          <w:tcPr>
            <w:tcW w:w="3732" w:type="pct"/>
          </w:tcPr>
          <w:p w:rsidR="00902643" w:rsidRPr="00424CF0" w:rsidRDefault="00902643" w:rsidP="000608B3">
            <w:pPr>
              <w:pStyle w:val="ASFKTablenorm"/>
            </w:pPr>
            <w:r w:rsidRPr="00424CF0">
              <w:t>Значение вводится вручную.</w:t>
            </w:r>
          </w:p>
          <w:p w:rsidR="00902643" w:rsidRPr="00424CF0" w:rsidRDefault="00902643" w:rsidP="000608B3">
            <w:pPr>
              <w:pStyle w:val="ASFKTablenorm"/>
            </w:pPr>
            <w:r w:rsidRPr="00424CF0">
              <w:t>По умолчанию проставляется значение 0.00.</w:t>
            </w:r>
          </w:p>
        </w:tc>
      </w:tr>
      <w:tr w:rsidR="00902643" w:rsidRPr="00424CF0" w:rsidTr="000608B3">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424CF0" w:rsidTr="000608B3">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Поле недоступно для редактирования.</w:t>
            </w:r>
          </w:p>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424CF0" w:rsidTr="000608B3">
        <w:tc>
          <w:tcPr>
            <w:tcW w:w="1268" w:type="pct"/>
          </w:tcPr>
          <w:p w:rsidR="00902643" w:rsidRPr="00D0193D" w:rsidRDefault="00902643" w:rsidP="000608B3">
            <w:pPr>
              <w:pStyle w:val="ASFKTablenorm"/>
            </w:pPr>
            <w:r>
              <w:t>КЦ</w:t>
            </w:r>
            <w:r w:rsidRPr="00D0193D">
              <w:t xml:space="preserve"> (аналитический код)</w:t>
            </w:r>
          </w:p>
        </w:tc>
        <w:tc>
          <w:tcPr>
            <w:tcW w:w="3732" w:type="pct"/>
          </w:tcPr>
          <w:p w:rsidR="00902643" w:rsidRPr="00D0193D" w:rsidRDefault="00902643" w:rsidP="000608B3">
            <w:pPr>
              <w:pStyle w:val="ASFKTablenorm"/>
            </w:pPr>
            <w:r w:rsidRPr="008A53DE">
              <w:t>Код целей субсидий/субвенций</w:t>
            </w:r>
            <w:r w:rsidRPr="00D0193D">
              <w:t>.</w:t>
            </w:r>
          </w:p>
          <w:p w:rsidR="00902643" w:rsidRPr="00AD5AEF" w:rsidRDefault="00902643" w:rsidP="000608B3">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902643" w:rsidRPr="00AD5AEF" w:rsidRDefault="00902643" w:rsidP="000608B3">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902643" w:rsidRPr="00D0193D" w:rsidRDefault="00902643" w:rsidP="000608B3">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902643" w:rsidRPr="00424CF0" w:rsidTr="000608B3">
        <w:tc>
          <w:tcPr>
            <w:tcW w:w="1268" w:type="pct"/>
          </w:tcPr>
          <w:p w:rsidR="00902643" w:rsidRPr="00424CF0" w:rsidRDefault="00902643" w:rsidP="000608B3">
            <w:pPr>
              <w:pStyle w:val="ASFKTablenorm"/>
            </w:pPr>
            <w:r w:rsidRPr="00424CF0">
              <w:t>Код цели получателя</w:t>
            </w:r>
          </w:p>
        </w:tc>
        <w:tc>
          <w:tcPr>
            <w:tcW w:w="3732" w:type="pct"/>
          </w:tcPr>
          <w:p w:rsidR="00902643" w:rsidRPr="00424CF0" w:rsidRDefault="00902643" w:rsidP="000608B3">
            <w:pPr>
              <w:pStyle w:val="ASFKTablenorm"/>
            </w:pPr>
            <w:r w:rsidRPr="00424CF0">
              <w:t>Код целей субсидий/субвенций.</w:t>
            </w:r>
          </w:p>
          <w:p w:rsidR="00902643" w:rsidRPr="00D0193D" w:rsidRDefault="00902643" w:rsidP="000608B3">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902643" w:rsidRPr="00D0193D" w:rsidRDefault="00902643" w:rsidP="000608B3">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902643" w:rsidRPr="00424CF0" w:rsidTr="000608B3">
        <w:tc>
          <w:tcPr>
            <w:tcW w:w="1268" w:type="pct"/>
          </w:tcPr>
          <w:p w:rsidR="00902643" w:rsidRPr="00424CF0" w:rsidRDefault="00902643" w:rsidP="000608B3">
            <w:pPr>
              <w:pStyle w:val="ASFKTablenorm"/>
            </w:pPr>
            <w:r w:rsidRPr="00424CF0">
              <w:t xml:space="preserve">Вид средств </w:t>
            </w:r>
          </w:p>
        </w:tc>
        <w:tc>
          <w:tcPr>
            <w:tcW w:w="3732" w:type="pct"/>
          </w:tcPr>
          <w:p w:rsidR="00902643" w:rsidRDefault="00902643" w:rsidP="000608B3">
            <w:pPr>
              <w:pStyle w:val="ASFKTablenorm"/>
            </w:pPr>
            <w:r>
              <w:t>Код и наименование вида средств.</w:t>
            </w:r>
          </w:p>
          <w:p w:rsidR="00902643" w:rsidRPr="00424CF0" w:rsidRDefault="00902643" w:rsidP="000608B3">
            <w:pPr>
              <w:pStyle w:val="ASFKTablenorm"/>
            </w:pPr>
            <w:r w:rsidRPr="00424CF0">
              <w:t xml:space="preserve">По умолчанию указывается значение – </w:t>
            </w:r>
            <w:r>
              <w:t>«</w:t>
            </w:r>
            <w:r w:rsidRPr="00424CF0">
              <w:t>10</w:t>
            </w:r>
            <w:r>
              <w:t>»</w:t>
            </w:r>
            <w:r w:rsidRPr="00424CF0">
              <w:t xml:space="preserve">. </w:t>
            </w:r>
          </w:p>
          <w:p w:rsidR="00902643" w:rsidRPr="00D0193D" w:rsidRDefault="00902643" w:rsidP="000608B3">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902643" w:rsidRPr="00D0193D" w:rsidRDefault="00902643" w:rsidP="000608B3">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902643" w:rsidRPr="00D0193D" w:rsidRDefault="00902643" w:rsidP="000608B3">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902643" w:rsidRPr="00D0193D" w:rsidRDefault="00902643" w:rsidP="000608B3">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902643" w:rsidRPr="00424CF0" w:rsidTr="000608B3">
        <w:tc>
          <w:tcPr>
            <w:tcW w:w="5000" w:type="pct"/>
            <w:gridSpan w:val="2"/>
          </w:tcPr>
          <w:p w:rsidR="00902643" w:rsidRDefault="00902643" w:rsidP="000608B3">
            <w:pPr>
              <w:pStyle w:val="ASFKTablenorm"/>
            </w:pPr>
            <w:r>
              <w:t xml:space="preserve">Группа полей </w:t>
            </w:r>
            <w:r w:rsidRPr="00B53EFB">
              <w:t>«</w:t>
            </w:r>
            <w:r>
              <w:t>Код по БК плательщика</w:t>
            </w:r>
            <w:r w:rsidRPr="00B53EFB">
              <w:t>»</w:t>
            </w:r>
          </w:p>
        </w:tc>
      </w:tr>
      <w:tr w:rsidR="00902643" w:rsidRPr="00424CF0" w:rsidTr="000608B3">
        <w:tc>
          <w:tcPr>
            <w:tcW w:w="1268" w:type="pct"/>
          </w:tcPr>
          <w:p w:rsidR="00902643" w:rsidRPr="00B53EFB" w:rsidRDefault="00902643" w:rsidP="000608B3">
            <w:pPr>
              <w:pStyle w:val="ASFKTablenorm"/>
            </w:pPr>
            <w:r w:rsidRPr="00B53EFB">
              <w:t xml:space="preserve">КБК </w:t>
            </w:r>
          </w:p>
        </w:tc>
        <w:tc>
          <w:tcPr>
            <w:tcW w:w="3732" w:type="pct"/>
          </w:tcPr>
          <w:p w:rsidR="00902643" w:rsidRPr="00B53EFB" w:rsidRDefault="00902643" w:rsidP="000608B3">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B53EFB" w:rsidRDefault="00902643" w:rsidP="000608B3">
            <w:pPr>
              <w:pStyle w:val="ASFKTablenorm"/>
            </w:pPr>
            <w:r w:rsidRPr="00B53EFB">
              <w:t>Для ОФК off-line заполняется вручную.</w:t>
            </w:r>
          </w:p>
          <w:p w:rsidR="00902643" w:rsidRPr="00B53EFB" w:rsidRDefault="00902643" w:rsidP="000608B3">
            <w:pPr>
              <w:pStyle w:val="ASFKTablenorm"/>
            </w:pPr>
            <w:r w:rsidRPr="00B53EFB">
              <w:t>Поле не обязательно для заполнения, если тип лс = «05».</w:t>
            </w:r>
          </w:p>
        </w:tc>
      </w:tr>
      <w:tr w:rsidR="00902643" w:rsidRPr="00424CF0" w:rsidTr="000608B3">
        <w:tc>
          <w:tcPr>
            <w:tcW w:w="1268" w:type="pct"/>
          </w:tcPr>
          <w:p w:rsidR="00902643" w:rsidRPr="00424CF0" w:rsidRDefault="00902643" w:rsidP="000608B3">
            <w:pPr>
              <w:pStyle w:val="ASFKTablenorm"/>
            </w:pPr>
            <w:r w:rsidRPr="00424CF0">
              <w:t>Код главы</w:t>
            </w:r>
          </w:p>
        </w:tc>
        <w:tc>
          <w:tcPr>
            <w:tcW w:w="3732" w:type="pct"/>
          </w:tcPr>
          <w:p w:rsidR="00902643" w:rsidRPr="00424CF0" w:rsidRDefault="00902643" w:rsidP="000608B3">
            <w:pPr>
              <w:pStyle w:val="ASFKTablenorm"/>
            </w:pPr>
            <w:r w:rsidRPr="00424CF0">
              <w:t>Код ведомственной структуры.</w:t>
            </w:r>
          </w:p>
          <w:p w:rsidR="00902643" w:rsidRDefault="00902643" w:rsidP="000608B3">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902643" w:rsidRPr="00D0193D" w:rsidRDefault="00902643" w:rsidP="000608B3">
            <w:pPr>
              <w:pStyle w:val="ASFKTablenorm"/>
            </w:pPr>
            <w:r>
              <w:lastRenderedPageBreak/>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902643" w:rsidRPr="00424CF0" w:rsidTr="000608B3">
        <w:tc>
          <w:tcPr>
            <w:tcW w:w="5000" w:type="pct"/>
            <w:gridSpan w:val="2"/>
          </w:tcPr>
          <w:p w:rsidR="00902643" w:rsidRPr="00424CF0" w:rsidRDefault="00902643" w:rsidP="000608B3">
            <w:pPr>
              <w:pStyle w:val="ASFKTablenorm"/>
            </w:pPr>
            <w:r>
              <w:lastRenderedPageBreak/>
              <w:t xml:space="preserve">Группа полей </w:t>
            </w:r>
            <w:r w:rsidRPr="0025600B">
              <w:t>«</w:t>
            </w:r>
            <w:r>
              <w:t>Расходы</w:t>
            </w:r>
            <w:r w:rsidRPr="0025600B">
              <w:t>»</w:t>
            </w:r>
          </w:p>
        </w:tc>
      </w:tr>
      <w:tr w:rsidR="00902643" w:rsidRPr="00424CF0" w:rsidTr="000608B3">
        <w:tc>
          <w:tcPr>
            <w:tcW w:w="1268" w:type="pct"/>
          </w:tcPr>
          <w:p w:rsidR="00902643" w:rsidRPr="00424CF0" w:rsidRDefault="00902643" w:rsidP="000608B3">
            <w:pPr>
              <w:pStyle w:val="ASFKTablenorm"/>
            </w:pPr>
            <w:r w:rsidRPr="00424CF0">
              <w:t>ФКР</w:t>
            </w:r>
          </w:p>
        </w:tc>
        <w:tc>
          <w:tcPr>
            <w:tcW w:w="3732" w:type="pct"/>
          </w:tcPr>
          <w:p w:rsidR="00902643" w:rsidRPr="00424CF0" w:rsidRDefault="00902643" w:rsidP="000608B3">
            <w:pPr>
              <w:pStyle w:val="ASFKTablenorm"/>
            </w:pPr>
            <w:r w:rsidRPr="00424CF0">
              <w:t>Код функциональной классификации расходов.</w:t>
            </w:r>
          </w:p>
          <w:p w:rsidR="00902643" w:rsidRDefault="00902643" w:rsidP="000608B3">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902643" w:rsidRDefault="00902643" w:rsidP="000608B3">
            <w:pPr>
              <w:pStyle w:val="ASFKTableListMark"/>
            </w:pPr>
            <w:r w:rsidRPr="00D0193D">
              <w:t xml:space="preserve">при </w:t>
            </w:r>
            <w:r>
              <w:t>выборе родительского документа;</w:t>
            </w:r>
          </w:p>
          <w:p w:rsidR="00902643" w:rsidRPr="00D0193D" w:rsidRDefault="00902643" w:rsidP="000608B3">
            <w:pPr>
              <w:pStyle w:val="ASFKTableListMark"/>
            </w:pPr>
            <w:r w:rsidRPr="00D0193D">
              <w:t>при указании ссылки на бюджетное обязательство.</w:t>
            </w:r>
          </w:p>
        </w:tc>
      </w:tr>
      <w:tr w:rsidR="00902643" w:rsidRPr="00424CF0" w:rsidTr="000608B3">
        <w:tc>
          <w:tcPr>
            <w:tcW w:w="1268" w:type="pct"/>
          </w:tcPr>
          <w:p w:rsidR="00902643" w:rsidRPr="00424CF0" w:rsidRDefault="00902643" w:rsidP="000608B3">
            <w:pPr>
              <w:pStyle w:val="ASFKTablenorm"/>
            </w:pPr>
            <w:r w:rsidRPr="00424CF0">
              <w:t>КЦСР</w:t>
            </w:r>
          </w:p>
        </w:tc>
        <w:tc>
          <w:tcPr>
            <w:tcW w:w="3732" w:type="pct"/>
          </w:tcPr>
          <w:p w:rsidR="00902643" w:rsidRPr="005D09C9" w:rsidRDefault="00902643" w:rsidP="000608B3">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424CF0" w:rsidRDefault="00902643" w:rsidP="000608B3">
            <w:pPr>
              <w:pStyle w:val="ASFKTableListMark"/>
            </w:pPr>
            <w:r w:rsidRPr="005D09C9">
              <w:t>при указании ссылки на бюджетное обязательство.</w:t>
            </w:r>
          </w:p>
        </w:tc>
      </w:tr>
      <w:tr w:rsidR="00902643" w:rsidRPr="00424CF0" w:rsidTr="000608B3">
        <w:tc>
          <w:tcPr>
            <w:tcW w:w="1268" w:type="pct"/>
          </w:tcPr>
          <w:p w:rsidR="00902643" w:rsidRPr="00424CF0" w:rsidRDefault="00902643" w:rsidP="000608B3">
            <w:pPr>
              <w:pStyle w:val="ASFKTablenorm"/>
            </w:pPr>
            <w:r w:rsidRPr="00424CF0">
              <w:t>КВР</w:t>
            </w:r>
            <w:r>
              <w:t>/Код поступл</w:t>
            </w:r>
            <w:r w:rsidRPr="00B75E39">
              <w:t>е</w:t>
            </w:r>
            <w:r>
              <w:t>ний/источников</w:t>
            </w:r>
          </w:p>
        </w:tc>
        <w:tc>
          <w:tcPr>
            <w:tcW w:w="3732" w:type="pct"/>
          </w:tcPr>
          <w:p w:rsidR="00902643" w:rsidRPr="005D09C9" w:rsidRDefault="00902643" w:rsidP="000608B3">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5D09C9" w:rsidRDefault="00902643" w:rsidP="000608B3">
            <w:pPr>
              <w:pStyle w:val="ASFKTableListMark"/>
            </w:pPr>
            <w:r w:rsidRPr="005D09C9">
              <w:t>при указании ссылки на бюджетное обязательство.</w:t>
            </w:r>
          </w:p>
          <w:p w:rsidR="00902643" w:rsidRPr="00D0193D" w:rsidRDefault="00902643" w:rsidP="000608B3">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902643" w:rsidRPr="00424CF0" w:rsidTr="000608B3">
        <w:tc>
          <w:tcPr>
            <w:tcW w:w="1268" w:type="pct"/>
          </w:tcPr>
          <w:p w:rsidR="00902643" w:rsidRPr="00D0193D" w:rsidRDefault="00902643" w:rsidP="000608B3">
            <w:pPr>
              <w:pStyle w:val="ASFKTablenorm"/>
            </w:pPr>
            <w:r w:rsidRPr="00424CF0">
              <w:t>Код цели (</w:t>
            </w:r>
            <w:r>
              <w:t>аналитический код</w:t>
            </w:r>
            <w:r w:rsidRPr="00D0193D">
              <w:t>)</w:t>
            </w:r>
          </w:p>
        </w:tc>
        <w:tc>
          <w:tcPr>
            <w:tcW w:w="3732" w:type="pct"/>
          </w:tcPr>
          <w:p w:rsidR="00902643" w:rsidRPr="00424CF0" w:rsidRDefault="00902643" w:rsidP="000608B3">
            <w:pPr>
              <w:pStyle w:val="ASFKTablenorm"/>
            </w:pPr>
            <w:r>
              <w:t>К</w:t>
            </w:r>
            <w:r w:rsidRPr="005D09C9">
              <w:t>од и наименование цели субсидий/субвенций</w:t>
            </w:r>
            <w:r w:rsidRPr="00424CF0">
              <w:t>.</w:t>
            </w:r>
          </w:p>
          <w:p w:rsidR="00902643" w:rsidRPr="00D0193D" w:rsidRDefault="00902643" w:rsidP="000608B3">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902643" w:rsidRPr="00424CF0" w:rsidTr="000608B3">
        <w:tc>
          <w:tcPr>
            <w:tcW w:w="5000" w:type="pct"/>
            <w:gridSpan w:val="2"/>
          </w:tcPr>
          <w:p w:rsidR="00902643" w:rsidRPr="00417F8A" w:rsidRDefault="00902643" w:rsidP="000608B3">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902643" w:rsidRPr="00424CF0" w:rsidTr="000608B3">
        <w:tc>
          <w:tcPr>
            <w:tcW w:w="1268" w:type="pct"/>
          </w:tcPr>
          <w:p w:rsidR="00902643" w:rsidRPr="00424CF0" w:rsidRDefault="00902643" w:rsidP="000608B3">
            <w:pPr>
              <w:pStyle w:val="ASFKTablenorm"/>
            </w:pPr>
            <w:r w:rsidRPr="00424CF0">
              <w:t>Код цели получателя (наименование)</w:t>
            </w:r>
          </w:p>
        </w:tc>
        <w:tc>
          <w:tcPr>
            <w:tcW w:w="3732" w:type="pct"/>
          </w:tcPr>
          <w:p w:rsidR="00902643" w:rsidRPr="00424CF0" w:rsidRDefault="00902643" w:rsidP="000608B3">
            <w:pPr>
              <w:pStyle w:val="ASFKTablenorm"/>
            </w:pPr>
            <w:r>
              <w:t>К</w:t>
            </w:r>
            <w:r w:rsidRPr="00417F8A">
              <w:t>од и наименование цели субсидий/субвенций</w:t>
            </w:r>
            <w:r w:rsidRPr="00424CF0">
              <w:t>.</w:t>
            </w:r>
          </w:p>
          <w:p w:rsidR="00902643" w:rsidRPr="00D0193D" w:rsidRDefault="00902643" w:rsidP="000608B3">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902643" w:rsidRPr="00424CF0" w:rsidTr="000608B3">
        <w:tc>
          <w:tcPr>
            <w:tcW w:w="5000" w:type="pct"/>
            <w:gridSpan w:val="2"/>
          </w:tcPr>
          <w:p w:rsidR="00902643" w:rsidRPr="00424CF0" w:rsidRDefault="00902643" w:rsidP="000608B3">
            <w:pPr>
              <w:pStyle w:val="ASFKTablenorm"/>
            </w:pPr>
            <w:r w:rsidRPr="00424CF0">
              <w:t>Поля без группы</w:t>
            </w:r>
          </w:p>
        </w:tc>
      </w:tr>
      <w:tr w:rsidR="00902643" w:rsidRPr="00424CF0" w:rsidTr="000608B3">
        <w:tc>
          <w:tcPr>
            <w:tcW w:w="1268" w:type="pct"/>
          </w:tcPr>
          <w:p w:rsidR="00902643" w:rsidRPr="00424CF0" w:rsidRDefault="00902643" w:rsidP="000608B3">
            <w:pPr>
              <w:pStyle w:val="ASFKTablenorm"/>
            </w:pPr>
            <w:r>
              <w:t>Сумма в вал.</w:t>
            </w:r>
          </w:p>
        </w:tc>
        <w:tc>
          <w:tcPr>
            <w:tcW w:w="3732" w:type="pct"/>
          </w:tcPr>
          <w:p w:rsidR="00902643" w:rsidRPr="008B2715" w:rsidRDefault="00902643" w:rsidP="000608B3">
            <w:pPr>
              <w:pStyle w:val="ASFKTablenorm"/>
            </w:pPr>
            <w:r w:rsidRPr="008B2715">
              <w:t>Сумма по строке заявки на кассовый расход в рублях.</w:t>
            </w:r>
          </w:p>
          <w:p w:rsidR="00902643" w:rsidRPr="00424CF0" w:rsidRDefault="00902643" w:rsidP="000608B3">
            <w:pPr>
              <w:pStyle w:val="ASFKTablenorm"/>
            </w:pPr>
            <w:r w:rsidRPr="008B2715">
              <w:lastRenderedPageBreak/>
              <w:t>Значение вводится вручную.</w:t>
            </w:r>
          </w:p>
        </w:tc>
      </w:tr>
      <w:tr w:rsidR="00902643" w:rsidRPr="00424CF0" w:rsidTr="000608B3">
        <w:tc>
          <w:tcPr>
            <w:tcW w:w="1268" w:type="pct"/>
          </w:tcPr>
          <w:p w:rsidR="00902643" w:rsidRPr="008B2715" w:rsidRDefault="00902643" w:rsidP="000608B3">
            <w:pPr>
              <w:pStyle w:val="ASFKTablenorm"/>
            </w:pPr>
            <w:r w:rsidRPr="008B2715">
              <w:lastRenderedPageBreak/>
              <w:t>Сумма в рублях</w:t>
            </w:r>
          </w:p>
        </w:tc>
        <w:tc>
          <w:tcPr>
            <w:tcW w:w="3732" w:type="pct"/>
          </w:tcPr>
          <w:p w:rsidR="00902643" w:rsidRPr="008B2715" w:rsidRDefault="00902643" w:rsidP="000608B3">
            <w:pPr>
              <w:pStyle w:val="ASFKTablenorm"/>
            </w:pPr>
            <w:r w:rsidRPr="008B2715">
              <w:t>Значение вводится вручную.</w:t>
            </w:r>
          </w:p>
          <w:p w:rsidR="00902643" w:rsidRPr="008B2715" w:rsidRDefault="00902643" w:rsidP="000608B3">
            <w:pPr>
              <w:pStyle w:val="ASFKTablenorm"/>
            </w:pPr>
            <w:r w:rsidRPr="008B2715">
              <w:t>По умолчанию проставляется значение 0.00.</w:t>
            </w:r>
          </w:p>
        </w:tc>
      </w:tr>
      <w:tr w:rsidR="00902643" w:rsidRPr="00424CF0" w:rsidTr="000608B3">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Значение вводится вручную.</w:t>
            </w:r>
          </w:p>
          <w:p w:rsidR="00902643" w:rsidRPr="001F57BB" w:rsidRDefault="00902643" w:rsidP="000608B3">
            <w:pPr>
              <w:pStyle w:val="ASFKTablenorm"/>
            </w:pPr>
          </w:p>
        </w:tc>
      </w:tr>
      <w:tr w:rsidR="00902643" w:rsidRPr="00424CF0" w:rsidTr="000608B3">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Значение вводится вручную.</w:t>
            </w:r>
          </w:p>
        </w:tc>
      </w:tr>
    </w:tbl>
    <w:p w:rsidR="00902643" w:rsidRPr="00424CF0" w:rsidRDefault="00902643" w:rsidP="00902643">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427187">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427187">
        <w:rPr>
          <w:noProof/>
        </w:rPr>
        <w:t>6</w:t>
      </w:r>
      <w:r>
        <w:fldChar w:fldCharType="end"/>
      </w:r>
      <w:r>
        <w:t>.</w:t>
      </w:r>
    </w:p>
    <w:p w:rsidR="00902643" w:rsidRDefault="00902643" w:rsidP="00902643">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27187">
        <w:pict>
          <v:shape id="_x0000_i1097" type="#_x0000_t75" style="width:14.4pt;height:14.4pt">
            <v:imagedata r:id="rId74"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427187">
        <w:t>17</w:t>
      </w:r>
      <w:r w:rsidRPr="00DE3E2F">
        <w:fldChar w:fldCharType="end"/>
      </w:r>
      <w:r>
        <w:t>).</w:t>
      </w:r>
    </w:p>
    <w:p w:rsidR="00902643" w:rsidRPr="00CA3543" w:rsidRDefault="00902643" w:rsidP="00902643">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427187">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902643" w:rsidRPr="00DE3E2F" w:rsidRDefault="00902643" w:rsidP="00902643">
      <w:pPr>
        <w:pStyle w:val="ASFKNormal"/>
      </w:pPr>
    </w:p>
    <w:p w:rsidR="00902643" w:rsidRPr="00DE3E2F" w:rsidRDefault="00427187" w:rsidP="00902643">
      <w:pPr>
        <w:pStyle w:val="ASFKFigure"/>
      </w:pPr>
      <w:r>
        <w:pict>
          <v:shape id="_x0000_i1098" type="#_x0000_t75" style="width:475.2pt;height:374.4pt">
            <v:imagedata r:id="rId77" o:title="5"/>
          </v:shape>
        </w:pict>
      </w:r>
    </w:p>
    <w:p w:rsidR="00902643" w:rsidRPr="00DE3E2F" w:rsidRDefault="00902643" w:rsidP="00902643">
      <w:pPr>
        <w:pStyle w:val="ASFKFigName"/>
      </w:pPr>
      <w:r w:rsidRPr="00DE3E2F">
        <w:fldChar w:fldCharType="begin"/>
      </w:r>
      <w:r w:rsidRPr="00DE3E2F">
        <w:instrText xml:space="preserve"> SEQ Рисунок \* ARABIC </w:instrText>
      </w:r>
      <w:r w:rsidRPr="00DE3E2F">
        <w:fldChar w:fldCharType="separate"/>
      </w:r>
      <w:bookmarkStart w:id="357" w:name="_Ref230778012"/>
      <w:bookmarkStart w:id="358" w:name="_Toc50374366"/>
      <w:r w:rsidR="00427187">
        <w:rPr>
          <w:noProof/>
        </w:rPr>
        <w:t>17</w:t>
      </w:r>
      <w:bookmarkEnd w:id="357"/>
      <w:r w:rsidRPr="00DE3E2F">
        <w:fldChar w:fldCharType="end"/>
      </w:r>
      <w:r w:rsidRPr="00DE3E2F">
        <w:t>. Форма «Добавление записи»</w:t>
      </w:r>
      <w:bookmarkEnd w:id="358"/>
    </w:p>
    <w:p w:rsidR="002A4C20" w:rsidRPr="004726D2" w:rsidRDefault="002A4C20" w:rsidP="002A4C20">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1479EB" w:rsidRPr="00AB7803" w:rsidRDefault="009722FC" w:rsidP="001479EB">
      <w:pPr>
        <w:pStyle w:val="ASFKNormal"/>
      </w:pPr>
      <w:r>
        <w:lastRenderedPageBreak/>
        <w:t>ЭФ документа «</w:t>
      </w:r>
      <w:r w:rsidRPr="00AB7803">
        <w:t>Заявка на кассовый расход</w:t>
      </w:r>
      <w:r>
        <w:t>», закладки</w:t>
      </w:r>
      <w:r w:rsidRPr="00AB7803">
        <w:t xml:space="preserve"> </w:t>
      </w:r>
      <w:r>
        <w:t>«</w:t>
      </w:r>
      <w:r w:rsidRPr="00AB7803">
        <w:t>Подписи (3)</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_Ref230781595 \h  \* MERGEFORMAT </w:instrText>
      </w:r>
      <w:r w:rsidR="001479EB" w:rsidRPr="00AB7803">
        <w:fldChar w:fldCharType="separate"/>
      </w:r>
      <w:r w:rsidR="00427187">
        <w:t>18</w:t>
      </w:r>
      <w:r w:rsidR="001479EB" w:rsidRPr="00AB7803">
        <w:fldChar w:fldCharType="end"/>
      </w:r>
      <w:r w:rsidR="001479EB" w:rsidRPr="00AB7803">
        <w:t>.</w:t>
      </w:r>
    </w:p>
    <w:p w:rsidR="001479EB" w:rsidRPr="001479EB" w:rsidRDefault="00427187" w:rsidP="001479EB">
      <w:pPr>
        <w:pStyle w:val="ASFKFigure"/>
      </w:pPr>
      <w:r>
        <w:pict>
          <v:shape id="_x0000_i1099" type="#_x0000_t75" style="width:475.2pt;height:136.8pt">
            <v:imagedata r:id="rId78" o:title="1"/>
          </v:shape>
        </w:pict>
      </w:r>
    </w:p>
    <w:bookmarkStart w:id="359" w:name="_Ref225236122"/>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60" w:name="_Ref230781595"/>
      <w:bookmarkStart w:id="361" w:name="_Toc50374367"/>
      <w:r w:rsidR="00427187">
        <w:rPr>
          <w:noProof/>
        </w:rPr>
        <w:t>18</w:t>
      </w:r>
      <w:bookmarkEnd w:id="360"/>
      <w:r w:rsidRPr="00AB7803">
        <w:fldChar w:fldCharType="end"/>
      </w:r>
      <w:r w:rsidRPr="00AB7803">
        <w:t xml:space="preserve">. ЭФ </w:t>
      </w:r>
      <w:r w:rsidR="009722FC">
        <w:t xml:space="preserve">документа </w:t>
      </w:r>
      <w:r>
        <w:t>«</w:t>
      </w:r>
      <w:r w:rsidRPr="00AB7803">
        <w:t>Заявка на кассовый расход</w:t>
      </w:r>
      <w:r w:rsidR="00346BC3">
        <w:t>», закладки</w:t>
      </w:r>
      <w:r w:rsidRPr="00AB7803">
        <w:t xml:space="preserve"> </w:t>
      </w:r>
      <w:r>
        <w:t>«</w:t>
      </w:r>
      <w:r w:rsidRPr="00AB7803">
        <w:t>Подписи (3)</w:t>
      </w:r>
      <w:r>
        <w:t>»</w:t>
      </w:r>
      <w:bookmarkEnd w:id="359"/>
      <w:bookmarkEnd w:id="361"/>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 xml:space="preserve">» </w:t>
      </w:r>
      <w:r w:rsidR="00346BC3">
        <w:t>приведен в таблице</w:t>
      </w:r>
      <w:r w:rsidR="00565066" w:rsidRPr="00AB7803">
        <w:t> </w:t>
      </w:r>
      <w:r w:rsidRPr="00AB7803">
        <w:fldChar w:fldCharType="begin"/>
      </w:r>
      <w:r w:rsidRPr="00AB7803">
        <w:instrText xml:space="preserve"> REF _Ref319496266 \h  \* MERGEFORMAT </w:instrText>
      </w:r>
      <w:r w:rsidRPr="00AB7803">
        <w:fldChar w:fldCharType="separate"/>
      </w:r>
      <w:r w:rsidR="00427187">
        <w:t>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62" w:name="_Ref319496266"/>
      <w:bookmarkStart w:id="363" w:name="_Toc50374046"/>
      <w:r w:rsidR="00427187">
        <w:rPr>
          <w:noProof/>
        </w:rPr>
        <w:t>7</w:t>
      </w:r>
      <w:bookmarkEnd w:id="362"/>
      <w:r>
        <w:rPr>
          <w:noProof/>
        </w:rPr>
        <w:fldChar w:fldCharType="end"/>
      </w:r>
      <w:r w:rsidR="001479EB" w:rsidRPr="00AB7803">
        <w:t xml:space="preserve">. </w:t>
      </w:r>
      <w:r w:rsidR="009722FC">
        <w:t>О</w:t>
      </w:r>
      <w:r w:rsidR="001479EB" w:rsidRPr="00AB7803">
        <w:t xml:space="preserve">писание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w:t>
      </w:r>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1479EB" w:rsidRPr="00AB7803">
        <w:trPr>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tc>
          <w:tcPr>
            <w:tcW w:w="1846" w:type="pct"/>
          </w:tcPr>
          <w:p w:rsidR="001479EB" w:rsidRPr="001479EB" w:rsidRDefault="001479EB" w:rsidP="001479EB">
            <w:pPr>
              <w:pStyle w:val="ASFKTablenorm"/>
            </w:pPr>
            <w:r w:rsidRPr="00AB7803">
              <w:t>Руководитель (уполномоченное им лицо). Дол</w:t>
            </w:r>
            <w:r w:rsidRPr="001479EB">
              <w:t>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Руководитель (уполномоченное им лицо). Ра</w:t>
            </w:r>
            <w:r w:rsidRPr="001479EB">
              <w:t>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Главный бухгалтер (уполномоче</w:t>
            </w:r>
            <w:r w:rsidRPr="001479EB">
              <w:t>нное лицо). Должность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Главный бухгалтер (уполномоче</w:t>
            </w:r>
            <w:r w:rsidRPr="001479EB">
              <w:t>нное лицо). Расшифровка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Главный бухгалтер (уполномоче</w:t>
            </w:r>
            <w:r w:rsidRPr="001479EB">
              <w:t>нное лицо). Дата подписания</w:t>
            </w:r>
          </w:p>
        </w:tc>
        <w:tc>
          <w:tcPr>
            <w:tcW w:w="3154"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530832" w:rsidRPr="00AB7803">
        <w:tc>
          <w:tcPr>
            <w:tcW w:w="1846" w:type="pct"/>
          </w:tcPr>
          <w:p w:rsidR="00530832" w:rsidRDefault="00530832">
            <w:pPr>
              <w:pStyle w:val="ASFKTablenorm"/>
            </w:pPr>
            <w:r>
              <w:t>ФИО ответственного за конфиденциальность данных</w:t>
            </w:r>
          </w:p>
        </w:tc>
        <w:tc>
          <w:tcPr>
            <w:tcW w:w="3154" w:type="pct"/>
          </w:tcPr>
          <w:p w:rsidR="00530832" w:rsidRDefault="00530832">
            <w:pPr>
              <w:pStyle w:val="ASFKTablenorm"/>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кассовый расход»</w:t>
            </w:r>
          </w:p>
        </w:tc>
      </w:tr>
      <w:tr w:rsidR="001479EB" w:rsidRPr="00AB7803">
        <w:tc>
          <w:tcPr>
            <w:tcW w:w="1846" w:type="pct"/>
          </w:tcPr>
          <w:p w:rsidR="001479EB" w:rsidRPr="00AB7803" w:rsidRDefault="001479EB" w:rsidP="001479EB">
            <w:pPr>
              <w:pStyle w:val="ASFKTablenorm"/>
            </w:pPr>
            <w:r w:rsidRPr="00AB7803">
              <w:t>Номер заявки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AB7803" w:rsidRDefault="001479EB" w:rsidP="001479EB">
            <w:pPr>
              <w:pStyle w:val="ASFKTablenorm"/>
            </w:pPr>
            <w:r w:rsidRPr="00AB7803">
              <w:t>Дата регистрации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AB7803" w:rsidRDefault="001479EB" w:rsidP="001479EB">
            <w:pPr>
              <w:pStyle w:val="ASFKTablenorm"/>
            </w:pPr>
            <w:r w:rsidRPr="00AB7803">
              <w:t>Ответственный исполнитель. Должность</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1479EB" w:rsidRDefault="001479EB" w:rsidP="001479EB">
            <w:pPr>
              <w:pStyle w:val="ASFKTablenorm"/>
            </w:pPr>
            <w:r w:rsidRPr="00AB7803">
              <w:t>Ответственный исполнитель. Ра</w:t>
            </w:r>
            <w:r w:rsidRPr="001479EB">
              <w:t>сшифровка подписи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1479EB" w:rsidRDefault="001479EB" w:rsidP="001479EB">
            <w:pPr>
              <w:pStyle w:val="ASFKTablenorm"/>
            </w:pPr>
            <w:r w:rsidRPr="00AB7803">
              <w:t>Ответственный исполнитель. Т</w:t>
            </w:r>
            <w:r w:rsidRPr="001479EB">
              <w:t>елефон</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lastRenderedPageBreak/>
              <w:t>Значение заполняется в OEBS.</w:t>
            </w:r>
          </w:p>
        </w:tc>
      </w:tr>
    </w:tbl>
    <w:p w:rsidR="001479EB" w:rsidRPr="00AB7803" w:rsidRDefault="001479EB" w:rsidP="001479EB">
      <w:pPr>
        <w:pStyle w:val="32"/>
      </w:pPr>
      <w:bookmarkStart w:id="364" w:name="_Ref359518271"/>
      <w:bookmarkStart w:id="365" w:name="_Toc409434010"/>
      <w:bookmarkStart w:id="366" w:name="_Toc410656414"/>
      <w:bookmarkStart w:id="367" w:name="_Toc420936455"/>
      <w:bookmarkStart w:id="368" w:name="_Toc50373904"/>
      <w:r w:rsidRPr="00AB7803">
        <w:lastRenderedPageBreak/>
        <w:t>Заявка на кассовый расход (сокращенная)</w:t>
      </w:r>
      <w:bookmarkEnd w:id="345"/>
      <w:bookmarkEnd w:id="364"/>
      <w:bookmarkEnd w:id="365"/>
      <w:bookmarkEnd w:id="366"/>
      <w:bookmarkEnd w:id="367"/>
      <w:bookmarkEnd w:id="368"/>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при необходимости ос</w:t>
      </w:r>
      <w:r w:rsidRPr="001479EB">
        <w:t>у</w:t>
      </w:r>
      <w:r w:rsidRPr="00AB7803">
        <w:t xml:space="preserve">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исполнении обязательств по испо</w:t>
      </w:r>
      <w:r w:rsidRPr="001479EB">
        <w:t>л</w:t>
      </w:r>
      <w:r w:rsidRPr="00AB7803">
        <w:t>нительному листу), предоставляется клиентом в ОрФК и используется для оплаты денежного обязател</w:t>
      </w:r>
      <w:r w:rsidRPr="001479EB">
        <w:t>ь</w:t>
      </w:r>
      <w:r w:rsidRPr="00AB7803">
        <w:t>ства при выполнении следующих условий:</w:t>
      </w:r>
    </w:p>
    <w:p w:rsidR="001479EB" w:rsidRPr="00AB7803" w:rsidRDefault="001479EB" w:rsidP="001479EB">
      <w:pPr>
        <w:pStyle w:val="ASFKListmark1"/>
      </w:pPr>
      <w:r w:rsidRPr="00AB7803">
        <w:t>оплата денежного обязательства осуществляется по бюджетному обязательству в в</w:t>
      </w:r>
      <w:r w:rsidRPr="001479EB">
        <w:t>а</w:t>
      </w:r>
      <w:r w:rsidRPr="00AB7803">
        <w:t>люте Российской Федерации;</w:t>
      </w:r>
    </w:p>
    <w:p w:rsidR="001479EB" w:rsidRPr="00AB7803" w:rsidRDefault="001479EB" w:rsidP="001479EB">
      <w:pPr>
        <w:pStyle w:val="ASFKListmark1"/>
      </w:pPr>
      <w:r w:rsidRPr="00AB7803">
        <w:t>оплата денежного обязательства осуществляется по одному коду бюджетной кла</w:t>
      </w:r>
      <w:r w:rsidRPr="001479EB">
        <w:t>с</w:t>
      </w:r>
      <w:r w:rsidRPr="00AB7803">
        <w:t>сификации Российской Федерации;</w:t>
      </w:r>
    </w:p>
    <w:p w:rsidR="001479EB" w:rsidRPr="00AB7803" w:rsidRDefault="001479EB" w:rsidP="001479EB">
      <w:pPr>
        <w:pStyle w:val="ASFKListmark1"/>
      </w:pPr>
      <w:r w:rsidRPr="00AB7803">
        <w:t>возникновение денежного обязательства подтверждается не более чем одним док</w:t>
      </w:r>
      <w:r w:rsidRPr="001479EB">
        <w:t>у</w:t>
      </w:r>
      <w:r w:rsidRPr="00AB7803">
        <w:t>ментом-основанием.</w:t>
      </w:r>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ПБС и направляется в ТОФК, где открыт лицевой счет клиента ПБС.</w:t>
      </w:r>
    </w:p>
    <w:p w:rsidR="001479EB" w:rsidRPr="00AB7803" w:rsidRDefault="001479EB" w:rsidP="001479EB">
      <w:pPr>
        <w:pStyle w:val="ASFKNormal"/>
      </w:pPr>
      <w:r w:rsidRPr="00AB7803">
        <w:t xml:space="preserve">На АРМ ПБС документ </w:t>
      </w:r>
      <w:r>
        <w:t>«</w:t>
      </w:r>
      <w:r w:rsidRPr="00AB7803">
        <w:t>Заявка на кассовый расход (сокращенная)</w:t>
      </w:r>
      <w:r>
        <w:t>»</w:t>
      </w:r>
      <w:r w:rsidRPr="00AB7803">
        <w:t xml:space="preserve"> может быть со</w:t>
      </w:r>
      <w:r w:rsidRPr="001479EB">
        <w:t>з</w:t>
      </w:r>
      <w:r w:rsidRPr="00AB7803">
        <w:t xml:space="preserve">дан на основании родительских документов: </w:t>
      </w:r>
      <w:r>
        <w:t>«</w:t>
      </w:r>
      <w:r w:rsidRPr="00AB7803">
        <w:t>Сведения о принятом бюджетном обязательс</w:t>
      </w:r>
      <w:r w:rsidRPr="001479EB">
        <w:t>т</w:t>
      </w:r>
      <w:r w:rsidRPr="00AB7803">
        <w:t>ве</w:t>
      </w:r>
      <w:r>
        <w:t>»</w:t>
      </w:r>
      <w:r w:rsidRPr="00AB7803">
        <w:t xml:space="preserve">, </w:t>
      </w:r>
      <w:r>
        <w:t>«</w:t>
      </w:r>
      <w:r w:rsidRPr="00AB7803">
        <w:t>Заявка на перерегистрацию БО</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 (сокраще</w:t>
      </w:r>
      <w:r w:rsidRPr="001479EB">
        <w:t>н</w:t>
      </w:r>
      <w:r w:rsidRPr="00AB7803">
        <w:t>ная)</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 (сокращенная)</w:t>
      </w:r>
      <w:r>
        <w:t>»</w:t>
      </w:r>
      <w:r w:rsidRPr="00AB7803">
        <w:t xml:space="preserve"> (рис. </w:t>
      </w:r>
      <w:r w:rsidRPr="00AB7803">
        <w:fldChar w:fldCharType="begin"/>
      </w:r>
      <w:r w:rsidRPr="00AB7803">
        <w:instrText xml:space="preserve"> REF _Ref261614728 \h  \* MERGEFORMAT </w:instrText>
      </w:r>
      <w:r w:rsidRPr="00AB7803">
        <w:fldChar w:fldCharType="separate"/>
      </w:r>
      <w:r w:rsidR="00427187">
        <w:t>19</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следующие реквизиты связанных д</w:t>
      </w:r>
      <w:r w:rsidRPr="001479EB">
        <w:t>о</w:t>
      </w:r>
      <w:r w:rsidRPr="00AB7803">
        <w:t>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кассовый расход (сокращенная)</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Заявки на платеж – Заявка на кассовый расход (сокращенная)</w:t>
      </w:r>
      <w:r>
        <w:t>»</w:t>
      </w:r>
      <w:r w:rsidRPr="00AB7803">
        <w:t>. Откроется ЭФ списка документов, представленная на рисунке </w:t>
      </w:r>
      <w:r w:rsidRPr="00AB7803">
        <w:fldChar w:fldCharType="begin"/>
      </w:r>
      <w:r w:rsidRPr="00AB7803">
        <w:instrText xml:space="preserve"> REF _Ref261614728 \h  \* MERGEFORMAT </w:instrText>
      </w:r>
      <w:r w:rsidRPr="00AB7803">
        <w:fldChar w:fldCharType="separate"/>
      </w:r>
      <w:r w:rsidR="00427187">
        <w:t>19</w:t>
      </w:r>
      <w:r w:rsidRPr="00AB7803">
        <w:fldChar w:fldCharType="end"/>
      </w:r>
      <w:r w:rsidRPr="00AB7803">
        <w:t>.</w:t>
      </w:r>
    </w:p>
    <w:p w:rsidR="001479EB" w:rsidRPr="00AB7803" w:rsidRDefault="00427187" w:rsidP="001479EB">
      <w:pPr>
        <w:pStyle w:val="ASFKFigure"/>
      </w:pPr>
      <w:r>
        <w:lastRenderedPageBreak/>
        <w:pict>
          <v:shape id="_x0000_i1100" type="#_x0000_t75" style="width:482.4pt;height:252pt">
            <v:imagedata r:id="rId79"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69" w:name="_Ref261614728"/>
      <w:bookmarkStart w:id="370" w:name="_Toc50374368"/>
      <w:r w:rsidR="00427187">
        <w:rPr>
          <w:noProof/>
        </w:rPr>
        <w:t>19</w:t>
      </w:r>
      <w:bookmarkEnd w:id="369"/>
      <w:r w:rsidRPr="00AB7803">
        <w:fldChar w:fldCharType="end"/>
      </w:r>
      <w:r w:rsidRPr="00AB7803">
        <w:t xml:space="preserve">. ЭФ списка документов </w:t>
      </w:r>
      <w:r>
        <w:t>«</w:t>
      </w:r>
      <w:r w:rsidRPr="00AB7803">
        <w:t>Заявка на кассовый расход (сокраще</w:t>
      </w:r>
      <w:r w:rsidRPr="001479EB">
        <w:t>н</w:t>
      </w:r>
      <w:r w:rsidRPr="00AB7803">
        <w:t>ная)</w:t>
      </w:r>
      <w:r>
        <w:t>»</w:t>
      </w:r>
      <w:bookmarkEnd w:id="370"/>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bookmarkStart w:id="371" w:name="_Ref319225190"/>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Default="001479EB" w:rsidP="001479EB">
      <w:pPr>
        <w:pStyle w:val="ASFKListmark1"/>
      </w:pPr>
      <w:r w:rsidRPr="00AB7803">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t>удаление</w:t>
      </w:r>
      <w:r w:rsidRPr="00AB7803">
        <w:t xml:space="preserve">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bookmarkEnd w:id="371"/>
    </w:p>
    <w:p w:rsidR="001479EB" w:rsidRPr="00AB7803" w:rsidRDefault="001479EB" w:rsidP="001479EB">
      <w:pPr>
        <w:pStyle w:val="ASFKNormal"/>
      </w:pPr>
      <w:bookmarkStart w:id="372" w:name="_Toc329612152"/>
      <w:bookmarkStart w:id="373" w:name="_Ref329613904"/>
      <w:bookmarkStart w:id="374" w:name="_Ref359434959"/>
      <w:bookmarkStart w:id="375" w:name="_Toc225934607"/>
      <w:bookmarkStart w:id="376" w:name="_Toc232827357"/>
      <w:bookmarkStart w:id="377" w:name="_Ref247542610"/>
      <w:bookmarkStart w:id="378" w:name="_Ref297812253"/>
      <w:bookmarkStart w:id="379" w:name="_Ref306286574"/>
      <w:bookmarkStart w:id="380" w:name="_Ref312837003"/>
      <w:bookmarkStart w:id="381" w:name="_Ref315957932"/>
      <w:bookmarkStart w:id="382" w:name="_Ref319568838"/>
      <w:bookmarkStart w:id="383" w:name="_Ref321839320"/>
      <w:r w:rsidRPr="00AB7803">
        <w:t xml:space="preserve">ЭФ документа </w:t>
      </w:r>
      <w:r>
        <w:t>«</w:t>
      </w:r>
      <w:r w:rsidRPr="00AB7803">
        <w:t>Заявка на кассовый расход (сокращенная)</w:t>
      </w:r>
      <w:r>
        <w:t>»</w:t>
      </w:r>
      <w:r w:rsidRPr="00AB7803">
        <w:t xml:space="preserve"> представлена на рису</w:t>
      </w:r>
      <w:r w:rsidRPr="001479EB">
        <w:t>н</w:t>
      </w:r>
      <w:r w:rsidRPr="00AB7803">
        <w:t>ках </w:t>
      </w:r>
      <w:r w:rsidRPr="00AB7803">
        <w:fldChar w:fldCharType="begin"/>
      </w:r>
      <w:r w:rsidRPr="00AB7803">
        <w:instrText xml:space="preserve"> REF _Ref261614730 \h  \* MERGEFORMAT </w:instrText>
      </w:r>
      <w:r w:rsidRPr="00AB7803">
        <w:fldChar w:fldCharType="separate"/>
      </w:r>
      <w:r w:rsidR="00427187">
        <w:t>20</w:t>
      </w:r>
      <w:r w:rsidRPr="00AB7803">
        <w:fldChar w:fldCharType="end"/>
      </w:r>
      <w:r w:rsidRPr="00AB7803">
        <w:t xml:space="preserve">, </w:t>
      </w:r>
      <w:r w:rsidRPr="00AB7803">
        <w:fldChar w:fldCharType="begin"/>
      </w:r>
      <w:r w:rsidRPr="00AB7803">
        <w:instrText xml:space="preserve"> REF _Ref261614731 \h  \* MERGEFORMAT </w:instrText>
      </w:r>
      <w:r w:rsidRPr="00AB7803">
        <w:fldChar w:fldCharType="separate"/>
      </w:r>
      <w:r w:rsidR="00427187">
        <w:t>21</w:t>
      </w:r>
      <w:r w:rsidRPr="00AB7803">
        <w:fldChar w:fldCharType="end"/>
      </w:r>
      <w:r w:rsidRPr="00AB7803">
        <w:t xml:space="preserve"> и </w:t>
      </w:r>
      <w:r w:rsidRPr="00AB7803">
        <w:fldChar w:fldCharType="begin"/>
      </w:r>
      <w:r w:rsidRPr="00AB7803">
        <w:instrText xml:space="preserve"> REF _Ref261614733 \h  \* MERGEFORMAT </w:instrText>
      </w:r>
      <w:r w:rsidRPr="00AB7803">
        <w:fldChar w:fldCharType="separate"/>
      </w:r>
      <w:r w:rsidR="00427187">
        <w:t>22</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(1)</w:t>
      </w:r>
      <w:r>
        <w:t>»</w:t>
      </w:r>
      <w:r w:rsidRPr="00AB7803">
        <w:t xml:space="preserve">; </w:t>
      </w:r>
    </w:p>
    <w:p w:rsidR="001479EB" w:rsidRPr="00AB7803" w:rsidRDefault="001479EB" w:rsidP="001479EB">
      <w:pPr>
        <w:pStyle w:val="ASFKListmark1"/>
      </w:pPr>
      <w:r>
        <w:t>«</w:t>
      </w:r>
      <w:r w:rsidRPr="00AB7803">
        <w:t>Раздел 2, 3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lastRenderedPageBreak/>
        <w:pict>
          <v:shape id="_x0000_i1101" type="#_x0000_t75" style="width:483pt;height:324pt">
            <v:imagedata r:id="rId80" o:title="Сокр"/>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84" w:name="_Ref261614730"/>
      <w:bookmarkStart w:id="385" w:name="_Toc50374369"/>
      <w:r w:rsidR="00427187">
        <w:rPr>
          <w:noProof/>
        </w:rPr>
        <w:t>20</w:t>
      </w:r>
      <w:bookmarkEnd w:id="384"/>
      <w:r w:rsidRPr="00AB7803">
        <w:fldChar w:fldCharType="end"/>
      </w:r>
      <w:r w:rsidRPr="00AB7803">
        <w:t xml:space="preserve">. ЭФ </w:t>
      </w:r>
      <w:r w:rsidR="009722FC">
        <w:t xml:space="preserve">документа </w:t>
      </w:r>
      <w:r>
        <w:t>«</w:t>
      </w:r>
      <w:r w:rsidRPr="00AB7803">
        <w:t>Заявка на кассовый расход (сокращенная)</w:t>
      </w:r>
      <w:r w:rsidR="00346BC3">
        <w:t>», закладки</w:t>
      </w:r>
      <w:r w:rsidRPr="00AB7803">
        <w:t xml:space="preserve"> </w:t>
      </w:r>
      <w:r>
        <w:t>«</w:t>
      </w:r>
      <w:r w:rsidRPr="00AB7803">
        <w:t>Заголовок, Раздел 1, (1)</w:t>
      </w:r>
      <w:r>
        <w:t>»</w:t>
      </w:r>
      <w:bookmarkEnd w:id="385"/>
    </w:p>
    <w:p w:rsidR="009722FC" w:rsidRDefault="009722FC" w:rsidP="001479EB">
      <w:pPr>
        <w:pStyle w:val="ASFKNormal"/>
      </w:pPr>
      <w:r w:rsidRPr="00AB7803">
        <w:t xml:space="preserve">При импорте документа из внешней системы поля </w:t>
      </w:r>
      <w:r>
        <w:t>документа</w:t>
      </w:r>
      <w:r w:rsidRPr="00AB7803">
        <w:t xml:space="preserve"> заполняются автоматич</w:t>
      </w:r>
      <w:r w:rsidRPr="009722FC">
        <w:t>е</w:t>
      </w:r>
      <w:r w:rsidRPr="00AB7803">
        <w:t>ски в соответствии с данными загружаемого файла. При вводе документа поля заполняются вру</w:t>
      </w:r>
      <w:r w:rsidRPr="001479EB">
        <w:t>ч</w:t>
      </w:r>
      <w:r w:rsidRPr="00AB7803">
        <w:t>ную в соответствии с данными бумажного документа.</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 (сокращенная)</w:t>
      </w:r>
      <w:r w:rsidR="009722FC">
        <w:t>», закладки</w:t>
      </w:r>
      <w:r w:rsidR="009722FC" w:rsidRPr="00AB7803">
        <w:t xml:space="preserve"> </w:t>
      </w:r>
      <w:r w:rsidR="009722FC">
        <w:t>«</w:t>
      </w:r>
      <w:r w:rsidR="009722FC" w:rsidRPr="00AB7803">
        <w:t>Заголовок, Раздел 1, (1)</w:t>
      </w:r>
      <w:r w:rsidR="009722FC">
        <w:t xml:space="preserve">» </w:t>
      </w:r>
      <w:r w:rsidRPr="00AB7803">
        <w:t>приведен в таблице </w:t>
      </w:r>
      <w:r w:rsidRPr="00AB7803">
        <w:fldChar w:fldCharType="begin"/>
      </w:r>
      <w:r w:rsidRPr="00AB7803">
        <w:instrText xml:space="preserve"> REF _Ref318713123 \h  \* MERGEFORMAT </w:instrText>
      </w:r>
      <w:r w:rsidRPr="00AB7803">
        <w:fldChar w:fldCharType="separate"/>
      </w:r>
      <w:r w:rsidR="00427187">
        <w:t>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86" w:name="_Ref318713123"/>
      <w:bookmarkStart w:id="387" w:name="_Ref317612011"/>
      <w:bookmarkStart w:id="388" w:name="_Toc50374047"/>
      <w:r w:rsidR="00427187">
        <w:rPr>
          <w:noProof/>
        </w:rPr>
        <w:t>8</w:t>
      </w:r>
      <w:bookmarkEnd w:id="386"/>
      <w:bookmarkEnd w:id="387"/>
      <w:r>
        <w:rPr>
          <w:noProof/>
        </w:rPr>
        <w:fldChar w:fldCharType="end"/>
      </w:r>
      <w:r w:rsidR="001479EB" w:rsidRPr="00AB7803">
        <w:t xml:space="preserve">. </w:t>
      </w:r>
      <w:r w:rsidR="00444D34" w:rsidRPr="00444D34">
        <w:t>Описание полей документа «Заявка на кассовый расход (сокращенная</w:t>
      </w:r>
      <w:r w:rsidR="00444D34">
        <w:t>)</w:t>
      </w:r>
      <w:r w:rsidR="009722FC">
        <w:t>», закладки</w:t>
      </w:r>
      <w:r w:rsidR="009722FC" w:rsidRPr="00AB7803">
        <w:t xml:space="preserve"> </w:t>
      </w:r>
      <w:r w:rsidR="009722FC">
        <w:t>«</w:t>
      </w:r>
      <w:r w:rsidR="009722FC" w:rsidRPr="00AB7803">
        <w:t>Заголовок, Раздел 1, (1)</w:t>
      </w:r>
      <w:r w:rsidR="009722FC">
        <w:t>»</w:t>
      </w:r>
      <w:bookmarkEnd w:id="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rsidTr="00011614">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rsidTr="00011614">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011614">
        <w:tc>
          <w:tcPr>
            <w:tcW w:w="1137" w:type="pct"/>
          </w:tcPr>
          <w:p w:rsidR="001479EB" w:rsidRPr="00AB7803" w:rsidRDefault="001479EB" w:rsidP="001479EB">
            <w:pPr>
              <w:pStyle w:val="ASFKTablenorm"/>
            </w:pPr>
            <w:r w:rsidRPr="00AB7803">
              <w:t>Дата заявки</w:t>
            </w:r>
          </w:p>
        </w:tc>
        <w:tc>
          <w:tcPr>
            <w:tcW w:w="3863" w:type="pct"/>
          </w:tcPr>
          <w:p w:rsidR="001479EB" w:rsidRPr="001479EB" w:rsidRDefault="001479EB" w:rsidP="001479EB">
            <w:pPr>
              <w:pStyle w:val="ASFKTablenorm"/>
            </w:pPr>
            <w:r w:rsidRPr="00AB7803">
              <w:t>Дата документа. Значение даты может быть выбрано с помощью системн</w:t>
            </w:r>
            <w:r w:rsidRPr="001479EB">
              <w:t>ого календаря.</w:t>
            </w:r>
          </w:p>
        </w:tc>
      </w:tr>
      <w:tr w:rsidR="001479EB" w:rsidRPr="00AB7803" w:rsidTr="00011614">
        <w:tc>
          <w:tcPr>
            <w:tcW w:w="1137" w:type="pct"/>
          </w:tcPr>
          <w:p w:rsidR="001479EB" w:rsidRPr="00AB7803" w:rsidRDefault="001479EB" w:rsidP="001479EB">
            <w:pPr>
              <w:pStyle w:val="ASFKTablenorm"/>
            </w:pPr>
            <w:r w:rsidRPr="00AB7803">
              <w:t>Сумма</w:t>
            </w:r>
          </w:p>
        </w:tc>
        <w:tc>
          <w:tcPr>
            <w:tcW w:w="3863" w:type="pct"/>
          </w:tcPr>
          <w:p w:rsidR="001479EB" w:rsidRPr="001479EB" w:rsidRDefault="001479EB" w:rsidP="001479EB">
            <w:pPr>
              <w:pStyle w:val="ASFKTablenorm"/>
            </w:pPr>
            <w:r w:rsidRPr="00AB7803">
              <w:t>Сумма расхода по заявке на кассовый расход. Значение подтягивается а</w:t>
            </w:r>
            <w:r w:rsidRPr="001479EB">
              <w:t>втоматически после заполнения поля «Сумма» в группе полей «Раздел 1. Реквизиты документа».</w:t>
            </w:r>
          </w:p>
        </w:tc>
      </w:tr>
      <w:tr w:rsidR="001479EB" w:rsidRPr="00AB7803" w:rsidTr="00011614">
        <w:tc>
          <w:tcPr>
            <w:tcW w:w="1137" w:type="pct"/>
          </w:tcPr>
          <w:p w:rsidR="001479EB" w:rsidRPr="00AB7803" w:rsidRDefault="001479EB" w:rsidP="001479EB">
            <w:pPr>
              <w:pStyle w:val="ASFKTablenorm"/>
            </w:pPr>
            <w:r w:rsidRPr="00AB7803">
              <w:t>Статус</w:t>
            </w:r>
          </w:p>
        </w:tc>
        <w:tc>
          <w:tcPr>
            <w:tcW w:w="3863" w:type="pct"/>
          </w:tcPr>
          <w:p w:rsidR="001479EB" w:rsidRPr="001479EB" w:rsidRDefault="001479EB" w:rsidP="001479EB">
            <w:pPr>
              <w:pStyle w:val="ASFKTablenorm"/>
            </w:pPr>
            <w:r w:rsidRPr="00AB7803">
              <w:t>Код статуса документа. Заполняется автоматически в результате обработки документа или присылается из учетной системы (в случае обработки док</w:t>
            </w:r>
            <w:r w:rsidRPr="001479EB">
              <w:t>умента в учетной системе).</w:t>
            </w:r>
          </w:p>
        </w:tc>
      </w:tr>
      <w:tr w:rsidR="009E45CF" w:rsidRPr="00AB7803" w:rsidTr="00011614">
        <w:tc>
          <w:tcPr>
            <w:tcW w:w="1137" w:type="pct"/>
          </w:tcPr>
          <w:p w:rsidR="009E45CF" w:rsidRPr="00AB7803" w:rsidRDefault="009E45CF" w:rsidP="001479EB">
            <w:pPr>
              <w:pStyle w:val="ASFKTablenorm"/>
            </w:pPr>
            <w:r>
              <w:t>Формировать уве</w:t>
            </w:r>
            <w:r>
              <w:lastRenderedPageBreak/>
              <w:t>домление</w:t>
            </w:r>
          </w:p>
        </w:tc>
        <w:tc>
          <w:tcPr>
            <w:tcW w:w="3863" w:type="pct"/>
          </w:tcPr>
          <w:p w:rsidR="009E45CF" w:rsidRPr="00AB7803" w:rsidRDefault="00D201D8" w:rsidP="001479EB">
            <w:pPr>
              <w:pStyle w:val="ASFKTablenorm"/>
            </w:pPr>
            <w:r w:rsidRPr="00D201D8">
              <w:lastRenderedPageBreak/>
              <w:t xml:space="preserve">Предназначено для формирования уведомлений в мобильном приложении ФК </w:t>
            </w:r>
            <w:r w:rsidRPr="00D201D8">
              <w:lastRenderedPageBreak/>
              <w:t>о результатах обработки документа.</w:t>
            </w:r>
          </w:p>
        </w:tc>
      </w:tr>
      <w:tr w:rsidR="00011614" w:rsidTr="00011614">
        <w:tc>
          <w:tcPr>
            <w:tcW w:w="1137" w:type="pct"/>
            <w:tcBorders>
              <w:top w:val="single" w:sz="4" w:space="0" w:color="auto"/>
              <w:left w:val="single" w:sz="4" w:space="0" w:color="auto"/>
              <w:bottom w:val="single" w:sz="4" w:space="0" w:color="auto"/>
              <w:right w:val="single" w:sz="4" w:space="0" w:color="auto"/>
            </w:tcBorders>
            <w:hideMark/>
          </w:tcPr>
          <w:p w:rsidR="00011614" w:rsidRDefault="00011614">
            <w:pPr>
              <w:pStyle w:val="ASFKTablenorm"/>
            </w:pPr>
            <w:r>
              <w:lastRenderedPageBreak/>
              <w:t>Уровень конфиденциальности</w:t>
            </w:r>
          </w:p>
        </w:tc>
        <w:tc>
          <w:tcPr>
            <w:tcW w:w="3863" w:type="pct"/>
            <w:tcBorders>
              <w:top w:val="single" w:sz="4" w:space="0" w:color="auto"/>
              <w:left w:val="single" w:sz="4" w:space="0" w:color="auto"/>
              <w:bottom w:val="single" w:sz="4" w:space="0" w:color="auto"/>
              <w:right w:val="single" w:sz="4" w:space="0" w:color="auto"/>
            </w:tcBorders>
            <w:hideMark/>
          </w:tcPr>
          <w:p w:rsidR="00011614" w:rsidRDefault="00011614">
            <w:pPr>
              <w:pStyle w:val="ASFKTablenorm"/>
            </w:pPr>
            <w:r>
              <w:t>Значение не заполняется по умолчанию. Заполняется вручную пользователем.</w:t>
            </w:r>
          </w:p>
          <w:p w:rsidR="00011614" w:rsidRDefault="00011614">
            <w:pPr>
              <w:pStyle w:val="ASFKTablenorm"/>
            </w:pPr>
            <w:r>
              <w:t>Поле заполняется значением «0» или пусто, передается только до АРМ ОРФК.</w:t>
            </w:r>
          </w:p>
        </w:tc>
      </w:tr>
      <w:tr w:rsidR="001479EB" w:rsidRPr="00AB7803" w:rsidTr="00011614">
        <w:tc>
          <w:tcPr>
            <w:tcW w:w="5000" w:type="pct"/>
            <w:gridSpan w:val="2"/>
          </w:tcPr>
          <w:p w:rsidR="001479EB" w:rsidRPr="001479EB" w:rsidRDefault="001479EB" w:rsidP="009722FC">
            <w:pPr>
              <w:pStyle w:val="ASFKTablenorm"/>
            </w:pPr>
            <w:r w:rsidRPr="00AB7803">
              <w:t xml:space="preserve">Закладка </w:t>
            </w:r>
            <w:r w:rsidRPr="001479EB">
              <w:t>«Заголовок, Раздел 1, (1)»</w:t>
            </w:r>
          </w:p>
        </w:tc>
      </w:tr>
      <w:tr w:rsidR="00444D34" w:rsidRPr="00AB7803" w:rsidTr="00011614">
        <w:tc>
          <w:tcPr>
            <w:tcW w:w="1137" w:type="pct"/>
          </w:tcPr>
          <w:p w:rsidR="00444D34" w:rsidRPr="00444D34" w:rsidRDefault="00444D34" w:rsidP="001479EB">
            <w:pPr>
              <w:pStyle w:val="ASFKTablenorm"/>
            </w:pPr>
            <w:r w:rsidRPr="00444D34">
              <w:t>Клиент</w:t>
            </w:r>
          </w:p>
        </w:tc>
        <w:tc>
          <w:tcPr>
            <w:tcW w:w="3863" w:type="pct"/>
          </w:tcPr>
          <w:p w:rsidR="00444D34" w:rsidRPr="00C53BF9" w:rsidRDefault="00444D34" w:rsidP="00E04C7C">
            <w:pPr>
              <w:pStyle w:val="ASFKTableListNum"/>
              <w:numPr>
                <w:ilvl w:val="0"/>
                <w:numId w:val="73"/>
              </w:numPr>
              <w:rPr>
                <w:lang w:val="ru-RU" w:eastAsia="ru-RU"/>
              </w:rPr>
            </w:pPr>
            <w:r w:rsidRPr="00C53BF9">
              <w:rPr>
                <w:lang w:val="ru-RU" w:eastAsia="ru-RU"/>
              </w:rPr>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444D34" w:rsidRPr="00C53BF9" w:rsidRDefault="00444D34" w:rsidP="00F82848">
            <w:pPr>
              <w:pStyle w:val="ASFKTableListNum"/>
              <w:rPr>
                <w:lang w:val="ru-RU" w:eastAsia="ru-RU"/>
              </w:rPr>
            </w:pPr>
            <w:r w:rsidRPr="00C53BF9">
              <w:rPr>
                <w:lang w:val="ru-RU" w:eastAsia="ru-RU"/>
              </w:rPr>
              <w:t xml:space="preserve">Иначе, поле заполняется по-старому: полным наименованием актуальной записи РУБП/ПУБП/НУБП/УП, найденной по SelfBUCode (Код собственного БУ) и </w:t>
            </w:r>
            <w:r w:rsidR="000067BB" w:rsidRPr="00C53BF9">
              <w:rPr>
                <w:lang w:val="ru-RU" w:eastAsia="ru-RU"/>
              </w:rPr>
              <w:t>SelfBudgetCode (Код бюджета)</w:t>
            </w:r>
            <w:r w:rsidRPr="00C53BF9">
              <w:rPr>
                <w:lang w:val="ru-RU" w:eastAsia="ru-RU"/>
              </w:rPr>
              <w:t>.</w:t>
            </w:r>
          </w:p>
          <w:p w:rsidR="00444D34" w:rsidRPr="00444D34" w:rsidRDefault="00444D34" w:rsidP="00F82848">
            <w:pPr>
              <w:pStyle w:val="ASFKTablenorm"/>
            </w:pPr>
            <w:r w:rsidRPr="00444D34">
              <w:t>Может быть изменено пользователем вручную.</w:t>
            </w:r>
          </w:p>
          <w:p w:rsidR="00444D34" w:rsidRPr="00444D34" w:rsidRDefault="00444D34" w:rsidP="00F82848">
            <w:pPr>
              <w:pStyle w:val="ASFKTablenorm"/>
            </w:pPr>
            <w:r w:rsidRPr="00444D34">
              <w:t>Возможно заполнение из родительского документа.</w:t>
            </w:r>
          </w:p>
        </w:tc>
      </w:tr>
      <w:tr w:rsidR="00444D34" w:rsidRPr="00AB7803" w:rsidTr="00011614">
        <w:tc>
          <w:tcPr>
            <w:tcW w:w="1137" w:type="pct"/>
          </w:tcPr>
          <w:p w:rsidR="00444D34" w:rsidRPr="00444D34" w:rsidRDefault="00444D34" w:rsidP="001479EB">
            <w:pPr>
              <w:pStyle w:val="ASFKTablenorm"/>
            </w:pPr>
            <w:r w:rsidRPr="00444D34">
              <w:t>по Сводному реестру</w:t>
            </w:r>
          </w:p>
        </w:tc>
        <w:tc>
          <w:tcPr>
            <w:tcW w:w="3863" w:type="pct"/>
          </w:tcPr>
          <w:p w:rsidR="00444D34" w:rsidRPr="00444D34" w:rsidRDefault="00444D34" w:rsidP="00F82848">
            <w:pPr>
              <w:pStyle w:val="ASFKTablenorm"/>
            </w:pPr>
            <w:r w:rsidRPr="00444D34">
              <w:t xml:space="preserve">Если SelfSRCode (Код по СР) заполнено, то поле заполняется значением константы SelfSRCode (Код по СР), иначе поле заполняется по-старому: </w:t>
            </w:r>
          </w:p>
          <w:p w:rsidR="00444D34" w:rsidRPr="00444D34" w:rsidRDefault="00444D34" w:rsidP="00F82848">
            <w:pPr>
              <w:pStyle w:val="ASFKTableListMark"/>
            </w:pPr>
            <w:r w:rsidRPr="00444D34">
              <w:t xml:space="preserve">на АРМ ПБС </w:t>
            </w:r>
            <w:r w:rsidR="006E6A05">
              <w:t>–</w:t>
            </w:r>
            <w:r w:rsidRPr="00444D34">
              <w:t xml:space="preserve"> из SelfBUCode для ФБ</w:t>
            </w:r>
            <w:r>
              <w:t>.</w:t>
            </w:r>
          </w:p>
          <w:p w:rsidR="00444D34" w:rsidRPr="00444D34" w:rsidRDefault="00444D34" w:rsidP="00F82848">
            <w:pPr>
              <w:pStyle w:val="ASFKTablenorm"/>
            </w:pPr>
            <w:r w:rsidRPr="00444D34">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Номер лицевого счета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FC3BC8" w:rsidRDefault="00FC3BC8" w:rsidP="00FC3BC8">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FC3BC8">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FC3BC8" w:rsidRPr="004726D2" w:rsidRDefault="00FC3BC8" w:rsidP="00FC3BC8">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FC3BC8">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FC3BC8">
              <w:t>е</w:t>
            </w:r>
            <w:r>
              <w:t>дующие</w:t>
            </w:r>
            <w:r w:rsidRPr="004726D2">
              <w:t xml:space="preserve"> поля документа:</w:t>
            </w:r>
          </w:p>
          <w:p w:rsidR="00FC3BC8" w:rsidRPr="004726D2" w:rsidRDefault="00FC3BC8" w:rsidP="00FC3BC8">
            <w:pPr>
              <w:pStyle w:val="ASFKTableListMark"/>
            </w:pPr>
            <w:r w:rsidRPr="004726D2">
              <w:t xml:space="preserve">код бюджета (код бюджета из </w:t>
            </w:r>
            <w:r>
              <w:t>справочника «Информация о ЛС»</w:t>
            </w:r>
            <w:r w:rsidRPr="004726D2">
              <w:t>);</w:t>
            </w:r>
          </w:p>
          <w:p w:rsidR="00FC3BC8" w:rsidRPr="004726D2" w:rsidRDefault="00FC3BC8" w:rsidP="00FC3BC8">
            <w:pPr>
              <w:pStyle w:val="ASFKTableListMark"/>
            </w:pPr>
            <w:r w:rsidRPr="004726D2">
              <w:t xml:space="preserve">бюджет (наименование бюджета из </w:t>
            </w:r>
            <w:r>
              <w:t>справочника «Бюджеты»</w:t>
            </w:r>
            <w:r w:rsidRPr="004726D2">
              <w:t>);</w:t>
            </w:r>
          </w:p>
          <w:p w:rsidR="00FC3BC8" w:rsidRPr="004726D2" w:rsidRDefault="00FC3BC8" w:rsidP="00FC3BC8">
            <w:pPr>
              <w:pStyle w:val="ASFKTableListMark"/>
            </w:pPr>
            <w:r w:rsidRPr="004726D2">
              <w:t xml:space="preserve">клиент (полное наименование владельца ЛС из </w:t>
            </w:r>
            <w:r>
              <w:t>справочника «Информ</w:t>
            </w:r>
            <w:r w:rsidRPr="00FC3BC8">
              <w:t>а</w:t>
            </w:r>
            <w:r>
              <w:t>ция о ЛС»</w:t>
            </w:r>
            <w:r w:rsidRPr="004726D2">
              <w:t>);</w:t>
            </w:r>
          </w:p>
          <w:p w:rsidR="00FC3BC8" w:rsidRPr="004726D2" w:rsidRDefault="00FC3BC8" w:rsidP="00FC3BC8">
            <w:pPr>
              <w:pStyle w:val="ASFKTableListMark"/>
            </w:pPr>
            <w:r w:rsidRPr="004726D2">
              <w:t>код по сводному реестру (заполняется только в случае указания фед</w:t>
            </w:r>
            <w:r w:rsidRPr="00FC3BC8">
              <w:t>е</w:t>
            </w:r>
            <w:r w:rsidRPr="004726D2">
              <w:t xml:space="preserve">рального бюджета – из </w:t>
            </w:r>
            <w:r>
              <w:t>справочника «Информация о ЛС»</w:t>
            </w:r>
            <w:r w:rsidRPr="004726D2">
              <w:t>);</w:t>
            </w:r>
          </w:p>
          <w:p w:rsidR="001479EB" w:rsidRPr="00AB7803" w:rsidRDefault="00FC3BC8" w:rsidP="00FC3BC8">
            <w:pPr>
              <w:pStyle w:val="ASFKTableListMark"/>
            </w:pPr>
            <w:r w:rsidRPr="004726D2">
              <w:t xml:space="preserve">глава по БК (ведомство из </w:t>
            </w:r>
            <w:r>
              <w:t>справочника «Информация о ЛС»</w:t>
            </w:r>
            <w:r w:rsidRPr="004726D2">
              <w:t>)</w:t>
            </w:r>
            <w:r w:rsidR="001479EB" w:rsidRPr="00AB7803">
              <w:t>.</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Глава по БК</w:t>
            </w:r>
          </w:p>
        </w:tc>
        <w:tc>
          <w:tcPr>
            <w:tcW w:w="3863" w:type="pct"/>
          </w:tcPr>
          <w:p w:rsidR="00444D34" w:rsidRPr="00444D34" w:rsidRDefault="00444D34" w:rsidP="00444D34">
            <w:pPr>
              <w:pStyle w:val="ASFKTablenorm"/>
            </w:pPr>
            <w:r w:rsidRPr="00444D34">
              <w:t>Значение заполняется автоматически из системной константы SelfPPPCode (Код ППП).</w:t>
            </w:r>
          </w:p>
          <w:p w:rsid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p w:rsidR="00FC3BC8" w:rsidRPr="00FC3BC8" w:rsidRDefault="00FC3BC8" w:rsidP="00FC3BC8">
            <w:pPr>
              <w:pStyle w:val="ASFKTablenorm"/>
            </w:pPr>
            <w:r w:rsidRPr="00FC3BC8">
              <w:t>Для БУ, АУ не заполняется.</w:t>
            </w:r>
          </w:p>
          <w:p w:rsidR="00FC3BC8" w:rsidRPr="001479EB" w:rsidRDefault="00FC3BC8" w:rsidP="00FC3BC8">
            <w:pPr>
              <w:pStyle w:val="ASFKTablenorm"/>
            </w:pPr>
            <w:r w:rsidRPr="00FC3BC8">
              <w:t>Поле может не заполняться в соответствии с отдельными указаниями ФК в целях обеспечения режима секретности</w:t>
            </w:r>
            <w:r>
              <w:t>.</w:t>
            </w:r>
          </w:p>
          <w:p w:rsidR="001479EB" w:rsidRPr="00AB7803" w:rsidRDefault="001479EB" w:rsidP="001479EB">
            <w:pPr>
              <w:pStyle w:val="ASFKTablenorm"/>
            </w:pPr>
            <w:r w:rsidRPr="00AB7803">
              <w:lastRenderedPageBreak/>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lastRenderedPageBreak/>
              <w:t>Бюджет</w:t>
            </w:r>
          </w:p>
        </w:tc>
        <w:tc>
          <w:tcPr>
            <w:tcW w:w="3863" w:type="pct"/>
          </w:tcPr>
          <w:p w:rsidR="001479EB" w:rsidRPr="00AB7803" w:rsidRDefault="001479EB" w:rsidP="001479EB">
            <w:pPr>
              <w:pStyle w:val="ASFKTablenorm"/>
            </w:pPr>
            <w:r w:rsidRPr="00AB7803">
              <w:t>Заполняется автоматически по коду бюджета (полное наименование).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w:t>
            </w:r>
          </w:p>
          <w:p w:rsidR="001479EB" w:rsidRPr="00AB7803" w:rsidRDefault="001479EB" w:rsidP="001479EB">
            <w:pPr>
              <w:pStyle w:val="ASFKTablenorm"/>
            </w:pPr>
            <w:r w:rsidRPr="00AB7803">
              <w:t>Возможно заполнение из родительского документа.</w:t>
            </w:r>
          </w:p>
        </w:tc>
      </w:tr>
      <w:tr w:rsidR="00FC3BC8" w:rsidRPr="00AB7803" w:rsidTr="00011614">
        <w:tc>
          <w:tcPr>
            <w:tcW w:w="1137" w:type="pct"/>
          </w:tcPr>
          <w:p w:rsidR="00FC3BC8" w:rsidRPr="00FC3BC8" w:rsidRDefault="00FC3BC8" w:rsidP="001479EB">
            <w:pPr>
              <w:pStyle w:val="ASFKTablenorm"/>
            </w:pPr>
            <w:r w:rsidRPr="00FC3BC8">
              <w:t>ИНН</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AB7803" w:rsidTr="00011614">
        <w:tc>
          <w:tcPr>
            <w:tcW w:w="1137" w:type="pct"/>
          </w:tcPr>
          <w:p w:rsidR="00FC3BC8" w:rsidRPr="00FC3BC8" w:rsidRDefault="00FC3BC8" w:rsidP="001479EB">
            <w:pPr>
              <w:pStyle w:val="ASFKTablenorm"/>
            </w:pPr>
            <w:r w:rsidRPr="00FC3BC8">
              <w:t>КПП</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AB7803" w:rsidTr="00011614">
        <w:tc>
          <w:tcPr>
            <w:tcW w:w="1137" w:type="pct"/>
          </w:tcPr>
          <w:p w:rsidR="00FC3BC8" w:rsidRPr="00FC3BC8" w:rsidRDefault="00FC3BC8" w:rsidP="001479EB">
            <w:pPr>
              <w:pStyle w:val="ASFKTablenorm"/>
            </w:pPr>
            <w:r w:rsidRPr="00FC3BC8">
              <w:t>ФК, Орган ФК</w:t>
            </w:r>
          </w:p>
        </w:tc>
        <w:tc>
          <w:tcPr>
            <w:tcW w:w="3863" w:type="pct"/>
          </w:tcPr>
          <w:p w:rsidR="00FC3BC8" w:rsidRPr="00FC3BC8" w:rsidRDefault="00FC3BC8" w:rsidP="00FC3BC8">
            <w:pPr>
              <w:pStyle w:val="ASFKTablenorm"/>
            </w:pPr>
            <w:r w:rsidRPr="00FC3BC8">
              <w:t xml:space="preserve">Наименование </w:t>
            </w:r>
            <w:r w:rsidR="00B74E37">
              <w:t>ТОФК</w:t>
            </w:r>
            <w:r w:rsidRPr="00FC3BC8">
              <w:t xml:space="preserve">, обслуживающего клиента. </w:t>
            </w:r>
          </w:p>
          <w:p w:rsidR="00FC3BC8" w:rsidRPr="00FC3BC8" w:rsidRDefault="00FC3BC8" w:rsidP="00FC3BC8">
            <w:pPr>
              <w:pStyle w:val="ASFKTablenorm"/>
            </w:pPr>
            <w:r w:rsidRPr="00FC3BC8">
              <w:t xml:space="preserve">Значение поля подтягивается по полю «по КОФК» из справочника органов ФК, из поля «Полное наименование». </w:t>
            </w:r>
          </w:p>
          <w:p w:rsidR="00FC3BC8" w:rsidRPr="00FC3BC8" w:rsidRDefault="00FC3BC8" w:rsidP="00FC3BC8">
            <w:pPr>
              <w:pStyle w:val="ASFKTablenorm"/>
            </w:pPr>
            <w:r w:rsidRPr="00FC3BC8">
              <w:t>Может быть изменено вручную.</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011614">
        <w:tc>
          <w:tcPr>
            <w:tcW w:w="1137" w:type="pct"/>
          </w:tcPr>
          <w:p w:rsidR="00FC3BC8" w:rsidRPr="00FC3BC8" w:rsidRDefault="00FC3BC8" w:rsidP="001479EB">
            <w:pPr>
              <w:pStyle w:val="ASFKTablenorm"/>
            </w:pPr>
            <w:r w:rsidRPr="00FC3BC8">
              <w:t>По КОФК</w:t>
            </w:r>
          </w:p>
        </w:tc>
        <w:tc>
          <w:tcPr>
            <w:tcW w:w="3863" w:type="pct"/>
          </w:tcPr>
          <w:p w:rsidR="00FC3BC8" w:rsidRPr="00FC3BC8" w:rsidRDefault="00FC3BC8" w:rsidP="00FC3BC8">
            <w:pPr>
              <w:pStyle w:val="ASFKTablenorm"/>
            </w:pPr>
            <w:r w:rsidRPr="00FC3BC8">
              <w:t xml:space="preserve">Код по КОФК </w:t>
            </w:r>
            <w:r w:rsidR="00B74E37">
              <w:t>ТОФК</w:t>
            </w:r>
            <w:r w:rsidRPr="00FC3BC8">
              <w:t>, обслуживающего клиента.</w:t>
            </w:r>
          </w:p>
          <w:p w:rsidR="00FC3BC8" w:rsidRPr="00FC3BC8" w:rsidRDefault="00FC3BC8" w:rsidP="00FC3BC8">
            <w:pPr>
              <w:pStyle w:val="ASFKTablenorm"/>
            </w:pPr>
            <w:r w:rsidRPr="00FC3BC8">
              <w:t>На АРМ ПБС: проверяется значение константы «Код собственного ТОФК»:</w:t>
            </w:r>
          </w:p>
          <w:p w:rsidR="00FC3BC8" w:rsidRPr="00FC3BC8" w:rsidRDefault="00FC3BC8" w:rsidP="00FC3BC8">
            <w:pPr>
              <w:pStyle w:val="ASFKTableListMark"/>
            </w:pPr>
            <w:r w:rsidRPr="00FC3BC8">
              <w:t xml:space="preserve">если оно равно ххуу, то по умолчанию проставляется значение константы код вышестоящего ТОФК равный хх00; </w:t>
            </w:r>
          </w:p>
          <w:p w:rsidR="00FC3BC8" w:rsidRPr="00FC3BC8" w:rsidRDefault="00FC3BC8" w:rsidP="00FC3BC8">
            <w:pPr>
              <w:pStyle w:val="ASFKTableListMark"/>
            </w:pPr>
            <w:r w:rsidRPr="00FC3BC8">
              <w:t xml:space="preserve">если равно хх00, то по умолчанию проставляется значение «Код собственного ТОФК». </w:t>
            </w:r>
          </w:p>
          <w:p w:rsidR="00FC3BC8" w:rsidRPr="00FC3BC8" w:rsidRDefault="00FC3BC8" w:rsidP="00FC3BC8">
            <w:pPr>
              <w:pStyle w:val="ASFKTablenorm"/>
            </w:pPr>
            <w:r w:rsidRPr="00FC3BC8">
              <w:t>Может быть изменено вручную или выбором из справочника органов ФК.</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011614">
        <w:tc>
          <w:tcPr>
            <w:tcW w:w="1137" w:type="pct"/>
          </w:tcPr>
          <w:p w:rsidR="00FC3BC8" w:rsidRPr="00FC3BC8" w:rsidRDefault="00FC3BC8" w:rsidP="001479EB">
            <w:pPr>
              <w:pStyle w:val="ASFKTablenorm"/>
            </w:pPr>
            <w:r w:rsidRPr="00FC3BC8">
              <w:t xml:space="preserve">Пред. </w:t>
            </w:r>
            <w:r w:rsidR="006E6A05" w:rsidRPr="00FC3BC8">
              <w:t>Д</w:t>
            </w:r>
            <w:r w:rsidRPr="00FC3BC8">
              <w:t>ата</w:t>
            </w:r>
          </w:p>
        </w:tc>
        <w:tc>
          <w:tcPr>
            <w:tcW w:w="3863" w:type="pct"/>
          </w:tcPr>
          <w:p w:rsidR="00FC3BC8" w:rsidRPr="00FC3BC8" w:rsidRDefault="00FC3BC8" w:rsidP="00FC3BC8">
            <w:pPr>
              <w:pStyle w:val="ASFKTablenorm"/>
            </w:pPr>
            <w:r w:rsidRPr="00FC3BC8">
              <w:t>Может быть изменено вручную или выбором из системного календаря.</w:t>
            </w:r>
          </w:p>
          <w:p w:rsidR="00FC3BC8" w:rsidRPr="00FC3BC8" w:rsidRDefault="00FC3BC8" w:rsidP="00FC3BC8">
            <w:pPr>
              <w:pStyle w:val="ASFKTablenorm"/>
            </w:pPr>
            <w:r w:rsidRPr="00FC3BC8">
              <w:t>Для БУ, АУ не заполняется.</w:t>
            </w:r>
          </w:p>
          <w:p w:rsidR="00FC3BC8" w:rsidRPr="00FC3BC8" w:rsidRDefault="00FC3BC8" w:rsidP="00FC3BC8">
            <w:pPr>
              <w:pStyle w:val="ASFKTablenorm"/>
            </w:pPr>
            <w:r w:rsidRPr="00FC3BC8">
              <w:t>Для УБП ТГВБФ и ГВБФ не заполняется.</w:t>
            </w:r>
          </w:p>
        </w:tc>
      </w:tr>
      <w:tr w:rsidR="001479EB" w:rsidRPr="00AB7803" w:rsidTr="00011614">
        <w:tc>
          <w:tcPr>
            <w:tcW w:w="5000" w:type="pct"/>
            <w:gridSpan w:val="2"/>
          </w:tcPr>
          <w:p w:rsidR="001479EB" w:rsidRPr="001479EB" w:rsidRDefault="00175A60" w:rsidP="009722FC">
            <w:pPr>
              <w:pStyle w:val="ASFKTablenorm"/>
            </w:pPr>
            <w:r>
              <w:t>Закладка «Заголовок, Раздел 1, (1)», группа полей «Раздел 1. Реквизиты документа»</w:t>
            </w:r>
          </w:p>
        </w:tc>
      </w:tr>
      <w:tr w:rsidR="001479EB" w:rsidRPr="00AB7803" w:rsidTr="00011614">
        <w:tc>
          <w:tcPr>
            <w:tcW w:w="1137" w:type="pct"/>
          </w:tcPr>
          <w:p w:rsidR="001479EB" w:rsidRPr="00AB7803" w:rsidRDefault="001479EB" w:rsidP="001479EB">
            <w:pPr>
              <w:pStyle w:val="ASFKTablenorm"/>
            </w:pPr>
            <w:r w:rsidRPr="00AB7803">
              <w:t>Основание платежа</w:t>
            </w:r>
          </w:p>
        </w:tc>
        <w:tc>
          <w:tcPr>
            <w:tcW w:w="3863" w:type="pct"/>
          </w:tcPr>
          <w:p w:rsidR="001479EB" w:rsidRPr="00AB7803" w:rsidRDefault="001479EB" w:rsidP="001479EB">
            <w:pPr>
              <w:pStyle w:val="ASFKTablenorm"/>
            </w:pPr>
            <w:r w:rsidRPr="00AB7803">
              <w:t xml:space="preserve">Вид документа-основания платежа (договора). </w:t>
            </w:r>
          </w:p>
          <w:p w:rsidR="001479EB" w:rsidRPr="001479EB" w:rsidRDefault="001479EB" w:rsidP="001479EB">
            <w:pPr>
              <w:pStyle w:val="ASFKTablenorm"/>
            </w:pPr>
            <w:r w:rsidRPr="00AB7803">
              <w:t xml:space="preserve">Возможные значения: </w:t>
            </w:r>
            <w:r w:rsidRPr="001479EB">
              <w:t>«договор», «контракт».</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 платежа.</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платежа.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Документ-основание</w:t>
            </w:r>
          </w:p>
        </w:tc>
        <w:tc>
          <w:tcPr>
            <w:tcW w:w="3863" w:type="pct"/>
          </w:tcPr>
          <w:p w:rsidR="001479EB" w:rsidRPr="00AB7803" w:rsidRDefault="001479EB" w:rsidP="001479EB">
            <w:pPr>
              <w:pStyle w:val="ASFKTablenorm"/>
            </w:pPr>
            <w:r w:rsidRPr="00AB7803">
              <w:t>Наименование документа-основания (счет, счет-фактура и т.п.).</w:t>
            </w:r>
          </w:p>
        </w:tc>
      </w:tr>
      <w:tr w:rsidR="001479EB" w:rsidRPr="00AB7803" w:rsidTr="00011614">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w:t>
            </w:r>
          </w:p>
        </w:tc>
      </w:tr>
      <w:tr w:rsidR="001479EB" w:rsidRPr="00AB7803" w:rsidTr="00011614">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tc>
      </w:tr>
      <w:tr w:rsidR="003C67EA" w:rsidRPr="00424CF0" w:rsidTr="00011614">
        <w:tc>
          <w:tcPr>
            <w:tcW w:w="1137" w:type="pct"/>
          </w:tcPr>
          <w:p w:rsidR="003C67EA" w:rsidRPr="00424CF0"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424CF0" w:rsidTr="00011614">
        <w:tc>
          <w:tcPr>
            <w:tcW w:w="1137" w:type="pct"/>
          </w:tcPr>
          <w:p w:rsidR="003C67EA" w:rsidRPr="00424CF0" w:rsidRDefault="003C67EA" w:rsidP="00B632B1">
            <w:pPr>
              <w:pStyle w:val="ASFKTablenorm"/>
            </w:pPr>
            <w:r>
              <w:lastRenderedPageBreak/>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424CF0" w:rsidTr="00011614">
        <w:tc>
          <w:tcPr>
            <w:tcW w:w="1137" w:type="pct"/>
          </w:tcPr>
          <w:p w:rsidR="003C67EA" w:rsidRPr="00424CF0"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424CF0" w:rsidTr="00011614">
        <w:tc>
          <w:tcPr>
            <w:tcW w:w="1137" w:type="pct"/>
          </w:tcPr>
          <w:p w:rsidR="003C67EA" w:rsidRPr="00424CF0"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FE55C4" w:rsidRPr="00424CF0" w:rsidTr="00011614">
        <w:tc>
          <w:tcPr>
            <w:tcW w:w="1137" w:type="pct"/>
          </w:tcPr>
          <w:p w:rsidR="00FE55C4" w:rsidRDefault="00FE55C4" w:rsidP="00B632B1">
            <w:pPr>
              <w:pStyle w:val="ASFKTablenorm"/>
            </w:pPr>
            <w:r>
              <w:t>Вид дохода</w:t>
            </w:r>
          </w:p>
        </w:tc>
        <w:tc>
          <w:tcPr>
            <w:tcW w:w="3863" w:type="pct"/>
          </w:tcPr>
          <w:p w:rsidR="00FE55C4" w:rsidRDefault="00FE55C4" w:rsidP="00FE55C4">
            <w:pPr>
              <w:pStyle w:val="ASFKTablenorm"/>
            </w:pPr>
            <w:r>
              <w:t>Значение вводится вручную.</w:t>
            </w:r>
          </w:p>
          <w:p w:rsidR="00FE55C4" w:rsidRDefault="00FE55C4" w:rsidP="00FE55C4">
            <w:pPr>
              <w:pStyle w:val="ASFKTablenorm"/>
            </w:pPr>
            <w:r>
              <w:t>Поле обязательно для заполнения, если заполнено поле «ПРД» и не заполнено поле «ЕЛС».</w:t>
            </w:r>
          </w:p>
        </w:tc>
      </w:tr>
      <w:tr w:rsidR="001479EB" w:rsidRPr="00AB7803" w:rsidTr="00011614">
        <w:tc>
          <w:tcPr>
            <w:tcW w:w="1137" w:type="pct"/>
          </w:tcPr>
          <w:p w:rsidR="001479EB" w:rsidRPr="001479EB" w:rsidRDefault="001479EB" w:rsidP="001479EB">
            <w:pPr>
              <w:pStyle w:val="ASFKTablenorm"/>
            </w:pPr>
            <w:r w:rsidRPr="00AB7803">
              <w:t>Назначение пл. (Пр</w:t>
            </w:r>
            <w:r w:rsidRPr="001479EB">
              <w:t>имеч.)</w:t>
            </w:r>
          </w:p>
        </w:tc>
        <w:tc>
          <w:tcPr>
            <w:tcW w:w="3863" w:type="pct"/>
          </w:tcPr>
          <w:p w:rsidR="001479EB" w:rsidRPr="001479EB" w:rsidRDefault="001479EB" w:rsidP="001479EB">
            <w:pPr>
              <w:pStyle w:val="ASFKTablenorm"/>
            </w:pPr>
            <w:r w:rsidRPr="00AB7803">
              <w:t>Назначение платежа (примечание).</w:t>
            </w:r>
          </w:p>
          <w:p w:rsidR="001479EB" w:rsidRPr="001479EB" w:rsidRDefault="001479EB" w:rsidP="001479EB">
            <w:pPr>
              <w:pStyle w:val="ASFKTablenorm"/>
            </w:pPr>
            <w:r w:rsidRPr="00186ECF">
              <w:t>Значение вводится вручную или заполняется по шаблону назначений пл</w:t>
            </w:r>
            <w:r w:rsidRPr="001479EB">
              <w:t>атежа.</w:t>
            </w:r>
          </w:p>
        </w:tc>
      </w:tr>
      <w:tr w:rsidR="001479EB" w:rsidRPr="00AB7803" w:rsidTr="00011614">
        <w:tc>
          <w:tcPr>
            <w:tcW w:w="1137" w:type="pct"/>
          </w:tcPr>
          <w:p w:rsidR="001479EB" w:rsidRPr="00DD4441" w:rsidRDefault="001479EB" w:rsidP="001479EB">
            <w:pPr>
              <w:pStyle w:val="ASFKTablenorm"/>
            </w:pPr>
            <w:r w:rsidRPr="00DD4441">
              <w:t>Вид средств</w:t>
            </w:r>
          </w:p>
        </w:tc>
        <w:tc>
          <w:tcPr>
            <w:tcW w:w="3863" w:type="pct"/>
          </w:tcPr>
          <w:p w:rsidR="001479EB" w:rsidRPr="00A61CC3" w:rsidRDefault="001479EB" w:rsidP="001479EB">
            <w:pPr>
              <w:pStyle w:val="ASFKTablenorm"/>
            </w:pPr>
            <w:r w:rsidRPr="00A61CC3">
              <w:t xml:space="preserve">Значение вводится вручную или выбором из справочника </w:t>
            </w:r>
            <w:r>
              <w:t>«</w:t>
            </w:r>
            <w:r w:rsidRPr="00A61CC3">
              <w:t>Источники ф</w:t>
            </w:r>
            <w:r w:rsidRPr="001479EB">
              <w:t>и</w:t>
            </w:r>
            <w:r w:rsidRPr="00A61CC3">
              <w:t>нансирования</w:t>
            </w:r>
            <w:r>
              <w:t>»</w:t>
            </w:r>
            <w:r w:rsidRPr="00A61CC3">
              <w:t>.</w:t>
            </w:r>
          </w:p>
          <w:p w:rsidR="001479EB" w:rsidRPr="00A61CC3" w:rsidRDefault="001479EB" w:rsidP="001479EB">
            <w:pPr>
              <w:pStyle w:val="ASFKTablenorm"/>
            </w:pPr>
            <w:r w:rsidRPr="00A61CC3">
              <w:t>Возможно заполнение из родительского документа.</w:t>
            </w:r>
          </w:p>
          <w:p w:rsidR="001479EB" w:rsidRPr="00C53BF9" w:rsidRDefault="001479EB" w:rsidP="0037109F">
            <w:pPr>
              <w:pStyle w:val="ASFKTableListNum"/>
              <w:numPr>
                <w:ilvl w:val="0"/>
                <w:numId w:val="19"/>
              </w:numPr>
              <w:rPr>
                <w:lang w:val="ru-RU" w:eastAsia="ru-RU"/>
              </w:rPr>
            </w:pPr>
            <w:r w:rsidRPr="00C53BF9">
              <w:rPr>
                <w:lang w:val="ru-RU" w:eastAsia="ru-RU"/>
              </w:rPr>
              <w:t>Поле «Переход на СР» = 0:</w:t>
            </w:r>
          </w:p>
          <w:p w:rsidR="001479EB" w:rsidRPr="00A61CC3" w:rsidRDefault="001479EB" w:rsidP="001479EB">
            <w:pPr>
              <w:pStyle w:val="ASFKTablenorm"/>
            </w:pPr>
            <w:r w:rsidRPr="00A61CC3">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t>«</w:t>
            </w:r>
            <w:r w:rsidRPr="00A61CC3">
              <w:t>Код собственного БУ</w:t>
            </w:r>
            <w:r>
              <w:t>»</w:t>
            </w:r>
            <w:r w:rsidRPr="00A61CC3">
              <w:t xml:space="preserve">, в поле </w:t>
            </w:r>
            <w:r>
              <w:t>«</w:t>
            </w:r>
            <w:r w:rsidRPr="00A61CC3">
              <w:t>Тип клиента</w:t>
            </w:r>
            <w:r>
              <w:t>»</w:t>
            </w:r>
            <w:r w:rsidRPr="00A61CC3">
              <w:t xml:space="preserve"> указано </w:t>
            </w:r>
            <w:r>
              <w:t>«</w:t>
            </w:r>
            <w:r w:rsidRPr="00A61CC3">
              <w:t>НУБП</w:t>
            </w:r>
            <w:r>
              <w:t>»</w:t>
            </w:r>
            <w:r w:rsidRPr="00A61CC3">
              <w:t xml:space="preserve"> для 31 ЛС и </w:t>
            </w:r>
            <w:r>
              <w:t>«</w:t>
            </w:r>
            <w:r w:rsidRPr="00A61CC3">
              <w:t>УП</w:t>
            </w:r>
            <w:r>
              <w:t>»</w:t>
            </w:r>
            <w:r w:rsidRPr="00A61CC3">
              <w:t xml:space="preserve"> для 41 ЛС, либо код 90 – Средства юридических лиц, если тип – </w:t>
            </w:r>
            <w:r>
              <w:t>«</w:t>
            </w:r>
            <w:r w:rsidRPr="00A61CC3">
              <w:t>АУ</w:t>
            </w:r>
            <w:r>
              <w:t>»</w:t>
            </w:r>
            <w:r w:rsidRPr="00A61CC3">
              <w:t>.</w:t>
            </w:r>
          </w:p>
          <w:p w:rsidR="001479EB" w:rsidRPr="00C53BF9" w:rsidRDefault="001479EB" w:rsidP="001479EB">
            <w:pPr>
              <w:pStyle w:val="ASFKTableListNum"/>
              <w:rPr>
                <w:lang w:val="ru-RU" w:eastAsia="ru-RU"/>
              </w:rPr>
            </w:pPr>
            <w:r w:rsidRPr="00C53BF9">
              <w:rPr>
                <w:lang w:val="ru-RU" w:eastAsia="ru-RU"/>
              </w:rPr>
              <w:t>Поле «Переход на СР» = 1:</w:t>
            </w:r>
          </w:p>
          <w:p w:rsidR="001479EB" w:rsidRPr="00DD4441" w:rsidRDefault="001479EB" w:rsidP="001479EB">
            <w:pPr>
              <w:pStyle w:val="ASFKTablenorm"/>
            </w:pPr>
            <w:r w:rsidRPr="00A61CC3">
              <w:t>При вводе документа от БУ значение проставляется автоматически: 31, 41 типу ЛС соответствует код 40</w:t>
            </w:r>
            <w:r>
              <w:t xml:space="preserve"> – </w:t>
            </w:r>
            <w:r w:rsidRPr="00A61CC3">
              <w:t>Средства юридических лиц, если в записи справочника</w:t>
            </w:r>
            <w:r>
              <w:t xml:space="preserve"> </w:t>
            </w:r>
            <w:r w:rsidRPr="00A61CC3">
              <w:t xml:space="preserve">СР соответствующей коду из системной константы </w:t>
            </w:r>
            <w:r>
              <w:t>«</w:t>
            </w:r>
            <w:r w:rsidRPr="00A61CC3">
              <w:t>Код собс</w:t>
            </w:r>
            <w:r w:rsidRPr="001479EB">
              <w:t>т</w:t>
            </w:r>
            <w:r w:rsidRPr="00A61CC3">
              <w:t>венного БУ</w:t>
            </w:r>
            <w:r>
              <w:t>»</w:t>
            </w:r>
            <w:r w:rsidRPr="00A61CC3">
              <w:t>, в поле тип организации 09 или 20 для 31 ЛС и 05 для 41 ЛС, либо код 90</w:t>
            </w:r>
            <w:r>
              <w:t xml:space="preserve"> – </w:t>
            </w:r>
            <w:r w:rsidRPr="00A61CC3">
              <w:t xml:space="preserve">Средства юридических лиц, если тип- </w:t>
            </w:r>
            <w:r>
              <w:t>«</w:t>
            </w:r>
            <w:r w:rsidRPr="00A61CC3">
              <w:t>АУ</w:t>
            </w:r>
            <w:r>
              <w:t>»</w:t>
            </w:r>
            <w:r w:rsidRPr="00A61CC3">
              <w:t xml:space="preserve"> (тип организации 03 и тип учреждения 03).</w:t>
            </w:r>
          </w:p>
        </w:tc>
      </w:tr>
      <w:tr w:rsidR="001479EB" w:rsidRPr="00AB7803" w:rsidTr="00011614">
        <w:tc>
          <w:tcPr>
            <w:tcW w:w="1137" w:type="pct"/>
          </w:tcPr>
          <w:p w:rsidR="001479EB" w:rsidRPr="00DD4441" w:rsidRDefault="001479EB" w:rsidP="001479EB">
            <w:pPr>
              <w:pStyle w:val="ASFKTablenorm"/>
            </w:pPr>
            <w:r w:rsidRPr="00DD4441">
              <w:t>Код по БК</w:t>
            </w:r>
          </w:p>
        </w:tc>
        <w:tc>
          <w:tcPr>
            <w:tcW w:w="3863" w:type="pct"/>
          </w:tcPr>
          <w:p w:rsidR="001479EB" w:rsidRPr="00DD4441" w:rsidRDefault="001479EB" w:rsidP="001479EB">
            <w:pPr>
              <w:pStyle w:val="ASFKTablenorm"/>
            </w:pPr>
            <w:r w:rsidRPr="00DD4441">
              <w:t xml:space="preserve">Код бюджетной классификации расходов. </w:t>
            </w:r>
          </w:p>
          <w:p w:rsidR="001479EB" w:rsidRPr="00DD4441" w:rsidRDefault="001479EB" w:rsidP="001479EB">
            <w:pPr>
              <w:pStyle w:val="ASFKTablenorm"/>
            </w:pPr>
            <w:r w:rsidRPr="00DD4441">
              <w:t>Значение вводится вручную или выбором из справочника КБК.</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011614">
        <w:tc>
          <w:tcPr>
            <w:tcW w:w="1137" w:type="pct"/>
          </w:tcPr>
          <w:p w:rsidR="001479EB" w:rsidRPr="00DD4441" w:rsidRDefault="001479EB" w:rsidP="001479EB">
            <w:pPr>
              <w:pStyle w:val="ASFKTablenorm"/>
            </w:pPr>
            <w:r w:rsidRPr="00DD4441">
              <w:t>КЦ (аналитический код)</w:t>
            </w:r>
          </w:p>
        </w:tc>
        <w:tc>
          <w:tcPr>
            <w:tcW w:w="3863" w:type="pct"/>
          </w:tcPr>
          <w:p w:rsidR="001479EB" w:rsidRPr="00DD4441" w:rsidRDefault="001479EB" w:rsidP="001479EB">
            <w:pPr>
              <w:pStyle w:val="ASFKTablenorm"/>
            </w:pPr>
            <w:r w:rsidRPr="00DD4441">
              <w:t>Значение вводится вручную или выбором из справочника кодов целей су</w:t>
            </w:r>
            <w:r w:rsidRPr="001479EB">
              <w:t>б</w:t>
            </w:r>
            <w:r w:rsidRPr="00DD4441">
              <w:t>сидий/субвенций.</w:t>
            </w:r>
          </w:p>
          <w:p w:rsidR="001479EB" w:rsidRPr="00940D85" w:rsidRDefault="001479EB" w:rsidP="001479EB">
            <w:pPr>
              <w:pStyle w:val="ASFKTablenorm"/>
            </w:pPr>
            <w:r w:rsidRPr="00940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940D85">
              <w:t>Коды целей субсидий/субвенций</w:t>
            </w:r>
            <w:r>
              <w:t>»</w:t>
            </w:r>
            <w:r w:rsidRPr="00940D85">
              <w:t xml:space="preserve">, </w:t>
            </w:r>
            <w:r>
              <w:t>«</w:t>
            </w:r>
            <w:r w:rsidRPr="00940D85">
              <w:t>Коды субсидий НУБП</w:t>
            </w:r>
            <w:r>
              <w:t>»</w:t>
            </w:r>
            <w:r w:rsidRPr="00940D85">
              <w:t>.</w:t>
            </w:r>
          </w:p>
          <w:p w:rsidR="001479EB" w:rsidRPr="00DD4441" w:rsidRDefault="001479EB" w:rsidP="001479EB">
            <w:pPr>
              <w:pStyle w:val="ASFKTablenorm"/>
            </w:pPr>
            <w:r w:rsidRPr="00940D85">
              <w:t>При указании 41 типа ЛС значение может вводиться вручную или пользов</w:t>
            </w:r>
            <w:r w:rsidRPr="001479EB">
              <w:t>а</w:t>
            </w:r>
            <w:r w:rsidRPr="00940D85">
              <w:t xml:space="preserve">телю должен быть предоставлен выбор значения из списка справочника: </w:t>
            </w:r>
            <w:r>
              <w:t>«</w:t>
            </w:r>
            <w:r w:rsidRPr="00940D85">
              <w:t>Коды субсидий НУБП</w:t>
            </w:r>
            <w:r>
              <w:t>»</w:t>
            </w:r>
            <w:r w:rsidRPr="00940D85">
              <w:t>.</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011614">
        <w:tc>
          <w:tcPr>
            <w:tcW w:w="1137" w:type="pct"/>
          </w:tcPr>
          <w:p w:rsidR="001479EB" w:rsidRPr="00DD4441" w:rsidRDefault="001479EB" w:rsidP="001479EB">
            <w:pPr>
              <w:pStyle w:val="ASFKTablenorm"/>
            </w:pPr>
            <w:r w:rsidRPr="00DD4441">
              <w:t>Сумма</w:t>
            </w:r>
          </w:p>
        </w:tc>
        <w:tc>
          <w:tcPr>
            <w:tcW w:w="3863" w:type="pct"/>
          </w:tcPr>
          <w:p w:rsidR="001479EB" w:rsidRPr="00DD4441" w:rsidRDefault="001479EB" w:rsidP="001479EB">
            <w:pPr>
              <w:pStyle w:val="ASFKTablenorm"/>
            </w:pPr>
            <w:r w:rsidRPr="00DD4441">
              <w:t>Сумма расхода по заявке.</w:t>
            </w:r>
          </w:p>
        </w:tc>
      </w:tr>
      <w:tr w:rsidR="001479EB" w:rsidRPr="00AB7803" w:rsidTr="00011614">
        <w:tc>
          <w:tcPr>
            <w:tcW w:w="1137" w:type="pct"/>
          </w:tcPr>
          <w:p w:rsidR="001479EB" w:rsidRPr="00DD4441" w:rsidRDefault="001479EB" w:rsidP="001479EB">
            <w:pPr>
              <w:pStyle w:val="ASFKTablenorm"/>
            </w:pPr>
            <w:r w:rsidRPr="00DD4441">
              <w:t>Учетный номер БО</w:t>
            </w:r>
          </w:p>
        </w:tc>
        <w:tc>
          <w:tcPr>
            <w:tcW w:w="3863" w:type="pct"/>
          </w:tcPr>
          <w:p w:rsidR="001479EB" w:rsidRPr="00DD4441" w:rsidRDefault="001479EB" w:rsidP="001479EB">
            <w:pPr>
              <w:pStyle w:val="ASFKTablenorm"/>
            </w:pPr>
            <w:r w:rsidRPr="00DD4441">
              <w:t xml:space="preserve">Значение вводится вручную либо </w:t>
            </w:r>
            <w:r>
              <w:t>Передается из OEBS</w:t>
            </w:r>
            <w:r w:rsidRPr="00DD4441">
              <w:t>.</w:t>
            </w:r>
          </w:p>
          <w:p w:rsidR="001479EB" w:rsidRPr="00DD4441" w:rsidRDefault="001479EB" w:rsidP="001479EB">
            <w:pPr>
              <w:pStyle w:val="ASFKTablenorm"/>
            </w:pPr>
            <w:r w:rsidRPr="00DD4441">
              <w:t>Для БУ, АУ не заполняется.</w:t>
            </w:r>
          </w:p>
          <w:p w:rsidR="001479EB" w:rsidRPr="00DD4441" w:rsidRDefault="001479EB" w:rsidP="001479EB">
            <w:pPr>
              <w:pStyle w:val="ASFKTablenorm"/>
            </w:pPr>
            <w:r w:rsidRPr="00DD4441">
              <w:lastRenderedPageBreak/>
              <w:t>Возможно заполнение из родительского документа.</w:t>
            </w:r>
          </w:p>
        </w:tc>
      </w:tr>
      <w:tr w:rsidR="001479EB" w:rsidRPr="00AB7803" w:rsidTr="00011614">
        <w:tc>
          <w:tcPr>
            <w:tcW w:w="1137" w:type="pct"/>
          </w:tcPr>
          <w:p w:rsidR="001479EB" w:rsidRPr="00DD4441" w:rsidRDefault="001479EB" w:rsidP="001479EB">
            <w:pPr>
              <w:pStyle w:val="ASFKTablenorm"/>
            </w:pPr>
            <w:r w:rsidRPr="00DD4441">
              <w:lastRenderedPageBreak/>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1479EB" w:rsidRPr="00DD4441"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011614">
        <w:tc>
          <w:tcPr>
            <w:tcW w:w="1137" w:type="pct"/>
          </w:tcPr>
          <w:p w:rsidR="001479EB" w:rsidRPr="00DD4441" w:rsidRDefault="001479EB" w:rsidP="001479EB">
            <w:pPr>
              <w:pStyle w:val="ASFKTablenorm"/>
            </w:pPr>
            <w:r w:rsidRPr="00DD4441">
              <w:t>Аванс</w:t>
            </w:r>
          </w:p>
        </w:tc>
        <w:tc>
          <w:tcPr>
            <w:tcW w:w="3863" w:type="pct"/>
          </w:tcPr>
          <w:p w:rsidR="001479EB" w:rsidRPr="00DD4441" w:rsidRDefault="001479EB" w:rsidP="001479EB">
            <w:pPr>
              <w:pStyle w:val="ASFKTablenorm"/>
            </w:pPr>
            <w:r w:rsidRPr="00DD4441">
              <w:t>Аванс. Устанавливается маркер в поле, если сумма по заявке является ава</w:t>
            </w:r>
            <w:r w:rsidRPr="001479EB">
              <w:t>н</w:t>
            </w:r>
            <w:r w:rsidRPr="00DD4441">
              <w:t>сом (чекбокс).</w:t>
            </w:r>
          </w:p>
        </w:tc>
      </w:tr>
      <w:tr w:rsidR="001479EB" w:rsidRPr="00AB7803" w:rsidTr="00011614">
        <w:tc>
          <w:tcPr>
            <w:tcW w:w="1137" w:type="pct"/>
          </w:tcPr>
          <w:p w:rsidR="001479EB" w:rsidRPr="00DD4441" w:rsidRDefault="001479EB" w:rsidP="001479EB">
            <w:pPr>
              <w:pStyle w:val="ASFKTablenorm"/>
            </w:pPr>
            <w:r w:rsidRPr="00DD4441">
              <w:t>Очередность</w:t>
            </w:r>
          </w:p>
        </w:tc>
        <w:tc>
          <w:tcPr>
            <w:tcW w:w="3863" w:type="pct"/>
          </w:tcPr>
          <w:p w:rsidR="001479EB" w:rsidRPr="00DD4441" w:rsidRDefault="001479EB" w:rsidP="001479EB">
            <w:pPr>
              <w:pStyle w:val="ASFKTablenorm"/>
            </w:pPr>
            <w:r w:rsidRPr="00DD4441">
              <w:t>Очередность платежа.</w:t>
            </w:r>
          </w:p>
          <w:p w:rsidR="001479EB" w:rsidRPr="00DD4441" w:rsidRDefault="001479EB" w:rsidP="001479EB">
            <w:pPr>
              <w:pStyle w:val="ASFKTablenorm"/>
            </w:pPr>
            <w:r w:rsidRPr="00DD4441">
              <w:t xml:space="preserve">Значение по умолчанию </w:t>
            </w:r>
            <w:r>
              <w:t>«</w:t>
            </w:r>
            <w:r w:rsidRPr="00DD4441">
              <w:t>5</w:t>
            </w:r>
            <w:r>
              <w:t>»</w:t>
            </w:r>
            <w:r w:rsidRPr="00DD4441">
              <w:t>.</w:t>
            </w:r>
          </w:p>
          <w:p w:rsidR="001479EB" w:rsidRPr="00DD4441" w:rsidRDefault="001479EB" w:rsidP="001479EB">
            <w:pPr>
              <w:pStyle w:val="ASFKTablenorm"/>
            </w:pPr>
            <w:r w:rsidRPr="00DD4441">
              <w:t>Может быть изменено пользователем выбором из выпадающего списка 1, 2, 3, 4, 5.</w:t>
            </w:r>
          </w:p>
        </w:tc>
      </w:tr>
      <w:tr w:rsidR="001479EB" w:rsidRPr="00AB7803" w:rsidTr="00011614">
        <w:tc>
          <w:tcPr>
            <w:tcW w:w="1137" w:type="pct"/>
          </w:tcPr>
          <w:p w:rsidR="001479EB" w:rsidRPr="00DD4441" w:rsidRDefault="001479EB" w:rsidP="001479EB">
            <w:pPr>
              <w:pStyle w:val="ASFKTablenorm"/>
            </w:pPr>
            <w:r w:rsidRPr="00DD4441">
              <w:t>Вид платежа</w:t>
            </w:r>
          </w:p>
        </w:tc>
        <w:tc>
          <w:tcPr>
            <w:tcW w:w="3863" w:type="pct"/>
          </w:tcPr>
          <w:p w:rsidR="001479EB" w:rsidRPr="00DD4441" w:rsidRDefault="001479EB" w:rsidP="001479EB">
            <w:pPr>
              <w:pStyle w:val="ASFKTablenorm"/>
            </w:pPr>
            <w:r w:rsidRPr="00DD4441">
              <w:t>Вид платежа.</w:t>
            </w:r>
          </w:p>
          <w:p w:rsidR="001479EB" w:rsidRPr="00DD4441" w:rsidRDefault="001479EB" w:rsidP="001479EB">
            <w:pPr>
              <w:pStyle w:val="ASFKTablenorm"/>
            </w:pPr>
            <w:r w:rsidRPr="00DD4441">
              <w:t xml:space="preserve">Для пользователя на статусе </w:t>
            </w:r>
            <w:r>
              <w:t>«</w:t>
            </w:r>
            <w:r w:rsidRPr="00DD4441">
              <w:t>Черновик</w:t>
            </w:r>
            <w:r>
              <w:t>»</w:t>
            </w:r>
            <w:r w:rsidRPr="00DD4441">
              <w:t xml:space="preserve"> доступны значения </w:t>
            </w:r>
            <w:r>
              <w:t>«»</w:t>
            </w:r>
            <w:r w:rsidRPr="00DD4441">
              <w:t>,</w:t>
            </w:r>
          </w:p>
          <w:p w:rsidR="001479EB" w:rsidRPr="00DD4441" w:rsidRDefault="001479EB" w:rsidP="001479EB">
            <w:pPr>
              <w:pStyle w:val="ASFKTablenorm"/>
            </w:pPr>
            <w:r>
              <w:t>«</w:t>
            </w:r>
            <w:r w:rsidRPr="00DD4441">
              <w:t>срочно</w:t>
            </w:r>
            <w:r>
              <w:t>»</w:t>
            </w:r>
            <w:r w:rsidRPr="00DD4441">
              <w:t>.</w:t>
            </w:r>
          </w:p>
          <w:p w:rsidR="001479EB" w:rsidRPr="00DD4441" w:rsidRDefault="001479EB" w:rsidP="001479EB">
            <w:pPr>
              <w:pStyle w:val="ASFKTablenorm"/>
            </w:pPr>
            <w:r w:rsidRPr="00DD4441">
              <w:t xml:space="preserve">По умолчанию проставляется пустое значение </w:t>
            </w:r>
            <w:r>
              <w:t>«»</w:t>
            </w:r>
            <w:r w:rsidRPr="00DD4441">
              <w:t>.</w:t>
            </w:r>
          </w:p>
        </w:tc>
      </w:tr>
      <w:tr w:rsidR="004F5CF4" w:rsidRPr="00AB7803" w:rsidTr="00011614">
        <w:tc>
          <w:tcPr>
            <w:tcW w:w="1137" w:type="pct"/>
          </w:tcPr>
          <w:p w:rsidR="004F5CF4" w:rsidRPr="00AB7803" w:rsidRDefault="004F5CF4" w:rsidP="003103AE">
            <w:pPr>
              <w:pStyle w:val="ASFKTablenorm"/>
            </w:pPr>
            <w:r w:rsidRPr="00AB7803">
              <w:t>GUID документа БО</w:t>
            </w:r>
          </w:p>
        </w:tc>
        <w:tc>
          <w:tcPr>
            <w:tcW w:w="3863" w:type="pct"/>
          </w:tcPr>
          <w:p w:rsidR="004F5CF4" w:rsidRPr="001479EB" w:rsidRDefault="004F5CF4" w:rsidP="003103AE">
            <w:pPr>
              <w:pStyle w:val="ASFKTablenorm"/>
            </w:pPr>
            <w:r w:rsidRPr="00AB7803">
              <w:t>Заполняется при выборе родительского документа гуидом родительского документа, при условии, что в родительском документе не з</w:t>
            </w:r>
            <w:r w:rsidRPr="001479EB">
              <w:t>аполнено поле «Учетный номер БО».</w:t>
            </w:r>
          </w:p>
        </w:tc>
      </w:tr>
    </w:tbl>
    <w:p w:rsidR="001479EB" w:rsidRPr="001479EB" w:rsidRDefault="001479EB" w:rsidP="001479EB">
      <w:pPr>
        <w:pStyle w:val="ASFKNormal"/>
      </w:pPr>
      <w:r w:rsidRPr="001479EB">
        <w:t>ЭФ документа «Заявка на кассовый расход (сокращенная)</w:t>
      </w:r>
      <w:r w:rsidR="00346BC3">
        <w:t>», закладки</w:t>
      </w:r>
      <w:r w:rsidRPr="001479EB">
        <w:t xml:space="preserve"> «Раздел 2, 3 (2)»</w:t>
      </w:r>
      <w:r w:rsidR="009722FC">
        <w:t xml:space="preserve"> </w:t>
      </w:r>
      <w:r w:rsidR="009722FC" w:rsidRPr="009722FC">
        <w:t xml:space="preserve">представлена </w:t>
      </w:r>
      <w:r w:rsidR="009722FC">
        <w:t>н</w:t>
      </w:r>
      <w:r w:rsidR="009722FC" w:rsidRPr="00AB7803">
        <w:t>а рисунке </w:t>
      </w:r>
      <w:r w:rsidR="009722FC" w:rsidRPr="009722FC">
        <w:fldChar w:fldCharType="begin"/>
      </w:r>
      <w:r w:rsidR="009722FC" w:rsidRPr="009722FC">
        <w:instrText xml:space="preserve"> REF _Ref261614731 \h  \* MERGEFORMAT </w:instrText>
      </w:r>
      <w:r w:rsidR="009722FC" w:rsidRPr="009722FC">
        <w:fldChar w:fldCharType="separate"/>
      </w:r>
      <w:r w:rsidR="00427187">
        <w:t>21</w:t>
      </w:r>
      <w:r w:rsidR="009722FC" w:rsidRPr="009722FC">
        <w:fldChar w:fldCharType="end"/>
      </w:r>
      <w:r w:rsidRPr="001479EB">
        <w:t>.</w:t>
      </w:r>
    </w:p>
    <w:p w:rsidR="001479EB" w:rsidRPr="001479EB" w:rsidRDefault="00427187" w:rsidP="001479EB">
      <w:pPr>
        <w:pStyle w:val="ASFKFigure"/>
      </w:pPr>
      <w:r>
        <w:pict>
          <v:shape id="_x0000_i1102" type="#_x0000_t75" style="width:482.4pt;height:136.2pt">
            <v:imagedata r:id="rId81"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89" w:name="_Ref261614731"/>
      <w:bookmarkStart w:id="390" w:name="_Toc50374370"/>
      <w:r w:rsidR="00427187">
        <w:rPr>
          <w:noProof/>
        </w:rPr>
        <w:t>21</w:t>
      </w:r>
      <w:bookmarkEnd w:id="389"/>
      <w:r w:rsidRPr="00AB7803">
        <w:fldChar w:fldCharType="end"/>
      </w:r>
      <w:r w:rsidRPr="00AB7803">
        <w:t xml:space="preserve">. ЭФ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bookmarkEnd w:id="390"/>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r w:rsidRPr="00AB7803">
        <w:t xml:space="preserve"> приведен в таблице </w:t>
      </w:r>
      <w:r w:rsidRPr="00AB7803">
        <w:fldChar w:fldCharType="begin"/>
      </w:r>
      <w:r w:rsidRPr="00AB7803">
        <w:instrText xml:space="preserve"> REF _Ref360715493 \h  \* MERGEFORMAT </w:instrText>
      </w:r>
      <w:r w:rsidRPr="00AB7803">
        <w:fldChar w:fldCharType="separate"/>
      </w:r>
      <w:r w:rsidR="00427187">
        <w:t>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1" w:name="_Ref360715493"/>
      <w:bookmarkStart w:id="392" w:name="_Toc50374048"/>
      <w:r w:rsidR="00427187">
        <w:rPr>
          <w:noProof/>
        </w:rPr>
        <w:t>9</w:t>
      </w:r>
      <w:bookmarkEnd w:id="391"/>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Раздел 2, 3 (2)</w:t>
      </w:r>
      <w:r w:rsidR="001479EB">
        <w:t>»</w:t>
      </w:r>
      <w:bookmarkEnd w:id="3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1479EB"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AB7803">
        <w:tc>
          <w:tcPr>
            <w:tcW w:w="1120" w:type="pct"/>
          </w:tcPr>
          <w:p w:rsidR="001479EB" w:rsidRPr="00AB7803" w:rsidRDefault="001479EB" w:rsidP="001479EB">
            <w:pPr>
              <w:pStyle w:val="ASFKTablenorm"/>
            </w:pPr>
            <w:r w:rsidRPr="00AB7803">
              <w:t>Наименование контрагента</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lastRenderedPageBreak/>
              <w:t>Значение вводится вручную или выбирается из справочника поставщ</w:t>
            </w:r>
            <w:r w:rsidRPr="001479EB">
              <w:t xml:space="preserve">иков.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lastRenderedPageBreak/>
              <w:t>ИНН</w:t>
            </w:r>
          </w:p>
        </w:tc>
        <w:tc>
          <w:tcPr>
            <w:tcW w:w="3880" w:type="pct"/>
          </w:tcPr>
          <w:p w:rsidR="001479EB" w:rsidRPr="00AB7803" w:rsidRDefault="001479EB" w:rsidP="001479EB">
            <w:pPr>
              <w:pStyle w:val="ASFKTablenorm"/>
            </w:pPr>
            <w:r w:rsidRPr="00AB7803">
              <w:t xml:space="preserve">ИНН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 xml:space="preserve">КПП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1479EB" w:rsidRDefault="001479EB" w:rsidP="001479EB">
            <w:pPr>
              <w:pStyle w:val="ASFKTablenorm"/>
            </w:pPr>
            <w:r w:rsidRPr="00AB7803">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w:t>
            </w:r>
            <w:r w:rsidRPr="001479EB">
              <w:t>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1479EB" w:rsidRDefault="001479EB" w:rsidP="001479EB">
            <w:pPr>
              <w:pStyle w:val="ASFKTablenorm"/>
            </w:pPr>
            <w:r w:rsidRPr="00AB7803">
              <w:t>В случае если для организации найдено более одного банковского счета, п</w:t>
            </w:r>
            <w:r w:rsidRPr="001479EB">
              <w:t>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БИК</w:t>
            </w:r>
          </w:p>
        </w:tc>
        <w:tc>
          <w:tcPr>
            <w:tcW w:w="3880" w:type="pct"/>
          </w:tcPr>
          <w:p w:rsidR="001479EB" w:rsidRPr="00AB7803" w:rsidRDefault="001479EB" w:rsidP="001479EB">
            <w:pPr>
              <w:pStyle w:val="ASFKTablenorm"/>
            </w:pPr>
            <w:r w:rsidRPr="00AB7803">
              <w:t xml:space="preserve">Код БИК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«Банковский счет» из справочника «Банковские счета поставщиков» (поле «где открыт»).</w:t>
            </w:r>
          </w:p>
          <w:p w:rsidR="001479EB" w:rsidRPr="001479EB" w:rsidRDefault="001479EB" w:rsidP="001479EB">
            <w:pPr>
              <w:pStyle w:val="ASFKTablenorm"/>
            </w:pPr>
            <w:r w:rsidRPr="00AB7803">
              <w:t>Может быть отредактировано вручную или выбором из справочника ба</w:t>
            </w:r>
            <w:r w:rsidRPr="001479EB">
              <w:t>нков.</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 xml:space="preserve">Номер корреспондентского счета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 xml:space="preserve">«БИК» из справочника банков. </w:t>
            </w:r>
          </w:p>
          <w:p w:rsidR="001479EB" w:rsidRPr="00AB7803" w:rsidRDefault="001479EB" w:rsidP="001479EB">
            <w:pPr>
              <w:pStyle w:val="ASFKTablenorm"/>
            </w:pPr>
            <w:r w:rsidRPr="00AB7803">
              <w:t xml:space="preserve">Поле доступно для редактирования.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 xml:space="preserve">Наим. </w:t>
            </w:r>
            <w:r w:rsidR="006E6A05" w:rsidRPr="00AB7803">
              <w:t>Б</w:t>
            </w:r>
            <w:r w:rsidRPr="00AB7803">
              <w:t>анка</w:t>
            </w:r>
          </w:p>
        </w:tc>
        <w:tc>
          <w:tcPr>
            <w:tcW w:w="3880" w:type="pct"/>
          </w:tcPr>
          <w:p w:rsidR="001479EB" w:rsidRPr="00AB7803" w:rsidRDefault="001479EB" w:rsidP="001479EB">
            <w:pPr>
              <w:pStyle w:val="ASFKTablenorm"/>
            </w:pPr>
            <w:r w:rsidRPr="00AB7803">
              <w:t xml:space="preserve">Наименование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«БИК/SWIFT» из справочника банков из поля «Платежное наименование банка (от ЦБ)».</w:t>
            </w:r>
          </w:p>
          <w:p w:rsidR="001479EB" w:rsidRPr="00AB7803" w:rsidRDefault="001479EB" w:rsidP="001479EB">
            <w:pPr>
              <w:pStyle w:val="ASFKTablenorm"/>
            </w:pPr>
            <w:r w:rsidRPr="00AB7803">
              <w:t>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налоговых платежей»</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1479EB" w:rsidRDefault="001479EB" w:rsidP="001479EB">
            <w:pPr>
              <w:pStyle w:val="ASFKTablenorm"/>
            </w:pPr>
            <w:r w:rsidRPr="00AB7803">
              <w:t>Статус юридического лица</w:t>
            </w:r>
            <w:r w:rsidRPr="001479EB">
              <w:t xml:space="preserve">. </w:t>
            </w:r>
          </w:p>
          <w:p w:rsidR="001479EB" w:rsidRPr="001479EB" w:rsidRDefault="001479EB" w:rsidP="001479EB">
            <w:pPr>
              <w:pStyle w:val="ASFKTablenorm"/>
            </w:pPr>
            <w:r w:rsidRPr="00AB7803">
              <w:t>Значение вводится вручную или выбирается пользователем из справочн</w:t>
            </w:r>
            <w:r w:rsidRPr="001479EB">
              <w:t xml:space="preserve">ика «Показатели статуса юр. </w:t>
            </w:r>
            <w:r w:rsidR="006E6A05" w:rsidRPr="001479EB">
              <w:t>Л</w:t>
            </w:r>
            <w:r w:rsidRPr="001479EB">
              <w:t>ица, оформившего документ».</w:t>
            </w:r>
          </w:p>
        </w:tc>
      </w:tr>
      <w:tr w:rsidR="001479EB" w:rsidRPr="00AB7803">
        <w:tc>
          <w:tcPr>
            <w:tcW w:w="1120" w:type="pct"/>
          </w:tcPr>
          <w:p w:rsidR="001479EB" w:rsidRPr="00AB7803" w:rsidRDefault="001479EB" w:rsidP="001479EB">
            <w:pPr>
              <w:pStyle w:val="ASFKTablenorm"/>
            </w:pPr>
            <w:r w:rsidRPr="00AB7803">
              <w:t>КБК доходов</w:t>
            </w:r>
          </w:p>
        </w:tc>
        <w:tc>
          <w:tcPr>
            <w:tcW w:w="3880" w:type="pct"/>
          </w:tcPr>
          <w:p w:rsidR="001479EB" w:rsidRPr="001479EB" w:rsidRDefault="001479EB" w:rsidP="001479EB">
            <w:pPr>
              <w:pStyle w:val="ASFKTablenorm"/>
            </w:pPr>
            <w:r w:rsidRPr="00AB7803">
              <w:t>Код бюджетной классификации доходов</w:t>
            </w:r>
            <w:r w:rsidR="009722FC">
              <w:t xml:space="preserve"> </w:t>
            </w:r>
            <w:r w:rsidRPr="001479EB">
              <w:t xml:space="preserve">– 20-символьный. </w:t>
            </w:r>
          </w:p>
          <w:p w:rsidR="001479EB" w:rsidRPr="001479EB" w:rsidRDefault="001479EB" w:rsidP="001479EB">
            <w:pPr>
              <w:pStyle w:val="ASFKTablenorm"/>
            </w:pPr>
            <w:r w:rsidRPr="00AB7803">
              <w:t>Значение вводится вру</w:t>
            </w:r>
            <w:r w:rsidRPr="001479EB">
              <w:t>чную или заполняется из справочника КБК.</w:t>
            </w:r>
          </w:p>
        </w:tc>
      </w:tr>
      <w:tr w:rsidR="001479EB" w:rsidRPr="00AB7803">
        <w:tc>
          <w:tcPr>
            <w:tcW w:w="1120" w:type="pct"/>
          </w:tcPr>
          <w:p w:rsidR="001479EB" w:rsidRPr="00AB7803" w:rsidRDefault="001479EB" w:rsidP="001479EB">
            <w:pPr>
              <w:pStyle w:val="ASFKTablenorm"/>
            </w:pPr>
            <w:r w:rsidRPr="00AB7803">
              <w:lastRenderedPageBreak/>
              <w:t>ОКТМО</w:t>
            </w:r>
          </w:p>
        </w:tc>
        <w:tc>
          <w:tcPr>
            <w:tcW w:w="3880" w:type="pct"/>
          </w:tcPr>
          <w:p w:rsidR="001479EB" w:rsidRPr="00AB7803" w:rsidRDefault="001479EB" w:rsidP="001479EB">
            <w:pPr>
              <w:pStyle w:val="ASFKTablenorm"/>
            </w:pPr>
            <w:r w:rsidRPr="00AB7803">
              <w:t>Значение вводится вручную или заполняется из справочника ОКАТО.</w:t>
            </w:r>
          </w:p>
        </w:tc>
      </w:tr>
      <w:tr w:rsidR="001479EB" w:rsidRPr="00AB7803">
        <w:tc>
          <w:tcPr>
            <w:tcW w:w="1120" w:type="pct"/>
          </w:tcPr>
          <w:p w:rsidR="001479EB" w:rsidRPr="00AB7803" w:rsidRDefault="001479EB" w:rsidP="001479EB">
            <w:pPr>
              <w:pStyle w:val="ASFKTablenorm"/>
            </w:pPr>
            <w:r w:rsidRPr="00AB7803">
              <w:t>Основание платежа</w:t>
            </w:r>
          </w:p>
        </w:tc>
        <w:tc>
          <w:tcPr>
            <w:tcW w:w="3880" w:type="pct"/>
          </w:tcPr>
          <w:p w:rsidR="001479EB" w:rsidRPr="001479EB" w:rsidRDefault="001479EB" w:rsidP="001479EB">
            <w:pPr>
              <w:pStyle w:val="ASFKTablenorm"/>
            </w:pPr>
            <w:r w:rsidRPr="00AB7803">
              <w:t>Возможные значения: '0', 'ТР', 'PC', 'ОТ', 'РТ', 'ВУ', 'ПР',</w:t>
            </w:r>
            <w:r w:rsidRPr="001479EB">
              <w:t xml:space="preserve"> 'ТП', 'ЗД', 'БФ', 'АП', 'АР', 'ДЕ', 'ПО', 'КВ', 'КТ', 'ИД', 'ИП', 'ТУ', 'БД', 'ИН', 'КП'.</w:t>
            </w:r>
          </w:p>
        </w:tc>
      </w:tr>
      <w:tr w:rsidR="001479EB" w:rsidRPr="00AB7803">
        <w:tc>
          <w:tcPr>
            <w:tcW w:w="1120" w:type="pct"/>
          </w:tcPr>
          <w:p w:rsidR="001479EB" w:rsidRPr="00AB7803" w:rsidRDefault="001479EB" w:rsidP="001479EB">
            <w:pPr>
              <w:pStyle w:val="ASFKTablenorm"/>
            </w:pPr>
            <w:r w:rsidRPr="00AB7803">
              <w:t>Налоговый период</w:t>
            </w:r>
          </w:p>
        </w:tc>
        <w:tc>
          <w:tcPr>
            <w:tcW w:w="3880" w:type="pct"/>
          </w:tcPr>
          <w:p w:rsidR="001479EB" w:rsidRPr="001479EB" w:rsidRDefault="001479EB" w:rsidP="001479EB">
            <w:pPr>
              <w:pStyle w:val="ASFKTablenorm"/>
            </w:pPr>
            <w:r w:rsidRPr="00AB7803">
              <w:t xml:space="preserve">Ввод по маске </w:t>
            </w:r>
            <w:r w:rsidRPr="001479EB">
              <w:t xml:space="preserve">«xx.yy.zzzz». Возможные значения: «01», «02»,…, «20». </w:t>
            </w:r>
          </w:p>
        </w:tc>
      </w:tr>
      <w:tr w:rsidR="001479EB" w:rsidRPr="00AB7803">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Номер платежа.</w:t>
            </w:r>
          </w:p>
        </w:tc>
      </w:tr>
      <w:tr w:rsidR="001479EB" w:rsidRPr="00AB7803">
        <w:tc>
          <w:tcPr>
            <w:tcW w:w="1120" w:type="pct"/>
          </w:tcPr>
          <w:p w:rsidR="001479EB" w:rsidRPr="00AB7803" w:rsidRDefault="001479EB" w:rsidP="001479EB">
            <w:pPr>
              <w:pStyle w:val="ASFKTablenorm"/>
            </w:pPr>
            <w:r w:rsidRPr="00AB7803">
              <w:t>Дата документа</w:t>
            </w:r>
          </w:p>
        </w:tc>
        <w:tc>
          <w:tcPr>
            <w:tcW w:w="3880" w:type="pct"/>
          </w:tcPr>
          <w:p w:rsidR="001479EB" w:rsidRPr="001479EB" w:rsidRDefault="001479EB" w:rsidP="001479EB">
            <w:pPr>
              <w:pStyle w:val="ASFKTablenorm"/>
            </w:pPr>
            <w:r w:rsidRPr="00AB7803">
              <w:t xml:space="preserve">Дата платежа. Возможные значения: </w:t>
            </w:r>
            <w:r w:rsidRPr="001479EB">
              <w:t>«0», либо пусто, либо значение даты в формате «ДД.ММ.ГГГГ».</w:t>
            </w:r>
          </w:p>
        </w:tc>
      </w:tr>
      <w:tr w:rsidR="001479EB" w:rsidRPr="00AB7803">
        <w:tc>
          <w:tcPr>
            <w:tcW w:w="1120" w:type="pct"/>
          </w:tcPr>
          <w:p w:rsidR="001479EB" w:rsidRPr="00AB7803" w:rsidRDefault="001479EB" w:rsidP="001479EB">
            <w:pPr>
              <w:pStyle w:val="ASFKTablenorm"/>
            </w:pPr>
            <w:r w:rsidRPr="00AB7803">
              <w:t>Тип платежа</w:t>
            </w:r>
          </w:p>
        </w:tc>
        <w:tc>
          <w:tcPr>
            <w:tcW w:w="3880" w:type="pct"/>
          </w:tcPr>
          <w:p w:rsidR="001479EB" w:rsidRPr="00AB7803" w:rsidRDefault="001479EB" w:rsidP="001479EB">
            <w:pPr>
              <w:pStyle w:val="ASFKTablenorm"/>
            </w:pPr>
            <w:r w:rsidRPr="00AB7803">
              <w:t>Возможные значения: '0', 'НС', 'ПЛ', 'ГП', 'ВЗ', 'АВ', 'ПЕ', 'ПЦ', 'СА', 'АШ', 'ИШ', 'ШТ', 'ЗД', 'ТП'.</w:t>
            </w:r>
          </w:p>
        </w:tc>
      </w:tr>
    </w:tbl>
    <w:p w:rsidR="001479EB" w:rsidRPr="00AB7803" w:rsidRDefault="001479EB" w:rsidP="001479EB">
      <w:pPr>
        <w:pStyle w:val="ASFKNormal"/>
      </w:pPr>
      <w:r w:rsidRPr="00AB7803">
        <w:t xml:space="preserve">ЭФ документа </w:t>
      </w:r>
      <w:r>
        <w:t>«</w:t>
      </w:r>
      <w:r w:rsidRPr="00AB7803">
        <w:t>Заявка на кассовый расход (сокраще</w:t>
      </w:r>
      <w:r w:rsidRPr="001479EB">
        <w:t>н</w:t>
      </w:r>
      <w:r w:rsidRPr="00AB7803">
        <w:t>ная)</w:t>
      </w:r>
      <w:r w:rsidR="00346BC3">
        <w:t>», закладки</w:t>
      </w:r>
      <w:r w:rsidRPr="00AB7803">
        <w:t xml:space="preserve"> </w:t>
      </w:r>
      <w:r>
        <w:t>«</w:t>
      </w:r>
      <w:r w:rsidRPr="00AB7803">
        <w:t>Подписи (3)</w:t>
      </w:r>
      <w:r>
        <w:t>»</w:t>
      </w:r>
      <w:r w:rsidR="009722FC">
        <w:t xml:space="preserve"> </w:t>
      </w:r>
      <w:r w:rsidR="009722FC" w:rsidRPr="00AB7803">
        <w:t xml:space="preserve">представлена </w:t>
      </w:r>
      <w:r w:rsidR="009722FC">
        <w:t>н</w:t>
      </w:r>
      <w:r w:rsidR="009722FC" w:rsidRPr="00AB7803">
        <w:t>а рисунке </w:t>
      </w:r>
      <w:r w:rsidR="009722FC" w:rsidRPr="00AB7803">
        <w:fldChar w:fldCharType="begin"/>
      </w:r>
      <w:r w:rsidR="009722FC" w:rsidRPr="00AB7803">
        <w:instrText xml:space="preserve"> REF _Ref261614733 \h  \* MERGEFORMAT </w:instrText>
      </w:r>
      <w:r w:rsidR="009722FC" w:rsidRPr="00AB7803">
        <w:fldChar w:fldCharType="separate"/>
      </w:r>
      <w:r w:rsidR="00427187">
        <w:t>22</w:t>
      </w:r>
      <w:r w:rsidR="009722FC" w:rsidRPr="00AB7803">
        <w:fldChar w:fldCharType="end"/>
      </w:r>
      <w:r w:rsidRPr="00AB7803">
        <w:t>.</w:t>
      </w:r>
    </w:p>
    <w:p w:rsidR="001479EB" w:rsidRPr="001479EB" w:rsidRDefault="00427187" w:rsidP="001479EB">
      <w:pPr>
        <w:pStyle w:val="ASFKFigure"/>
      </w:pPr>
      <w:r>
        <w:pict>
          <v:shape id="_x0000_i1103" type="#_x0000_t75" style="width:475.2pt;height:2in">
            <v:imagedata r:id="rId82"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93" w:name="_Ref261614733"/>
      <w:bookmarkStart w:id="394" w:name="_Toc50374371"/>
      <w:r w:rsidR="00427187">
        <w:rPr>
          <w:noProof/>
        </w:rPr>
        <w:t>22</w:t>
      </w:r>
      <w:bookmarkEnd w:id="393"/>
      <w:r w:rsidRPr="00AB7803">
        <w:fldChar w:fldCharType="end"/>
      </w:r>
      <w:r w:rsidRPr="00AB7803">
        <w:t xml:space="preserve">. ЭФ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bookmarkEnd w:id="394"/>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r w:rsidRPr="00AB7803">
        <w:t xml:space="preserve"> приведен в таблице</w:t>
      </w:r>
      <w:r w:rsidR="0003279D" w:rsidRPr="00AB7803">
        <w:t> </w:t>
      </w:r>
      <w:r w:rsidRPr="00AB7803">
        <w:fldChar w:fldCharType="begin"/>
      </w:r>
      <w:r w:rsidRPr="00AB7803">
        <w:instrText xml:space="preserve"> REF _Ref360715616 \h  \* MERGEFORMAT </w:instrText>
      </w:r>
      <w:r w:rsidRPr="00AB7803">
        <w:fldChar w:fldCharType="separate"/>
      </w:r>
      <w:r w:rsidR="00427187">
        <w:t>10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5" w:name="_Ref360715616"/>
      <w:bookmarkStart w:id="396" w:name="_Toc50374049"/>
      <w:r w:rsidR="00427187">
        <w:rPr>
          <w:noProof/>
        </w:rPr>
        <w:t>10</w:t>
      </w:r>
      <w:bookmarkEnd w:id="395"/>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Подписи (3)</w:t>
      </w:r>
      <w:r w:rsidR="001479EB">
        <w:t>»</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1479EB" w:rsidRPr="00AB7803">
        <w:trPr>
          <w:trHeight w:val="30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trPr>
          <w:trHeight w:val="77"/>
        </w:trPr>
        <w:tc>
          <w:tcPr>
            <w:tcW w:w="1701" w:type="pct"/>
          </w:tcPr>
          <w:p w:rsidR="001479EB" w:rsidRPr="001479EB" w:rsidRDefault="001479EB" w:rsidP="001479EB">
            <w:pPr>
              <w:pStyle w:val="ASFKTablenorm"/>
            </w:pPr>
            <w:r w:rsidRPr="00AB7803">
              <w:t>Руководитель (уполномоченное им лицо). Расши</w:t>
            </w:r>
            <w:r w:rsidRPr="001479EB">
              <w:t>фровка подписи</w:t>
            </w:r>
          </w:p>
        </w:tc>
        <w:tc>
          <w:tcPr>
            <w:tcW w:w="3299" w:type="pct"/>
          </w:tcPr>
          <w:p w:rsidR="001479EB" w:rsidRPr="00AB7803" w:rsidRDefault="001479EB" w:rsidP="001479EB">
            <w:pPr>
              <w:pStyle w:val="ASFKTablenorm"/>
            </w:pPr>
            <w:r w:rsidRPr="00AB7803">
              <w:t>ФИО руководителя.</w:t>
            </w:r>
          </w:p>
        </w:tc>
      </w:tr>
      <w:tr w:rsidR="001479EB" w:rsidRPr="00AB7803">
        <w:trPr>
          <w:trHeight w:val="77"/>
        </w:trPr>
        <w:tc>
          <w:tcPr>
            <w:tcW w:w="1701" w:type="pct"/>
          </w:tcPr>
          <w:p w:rsidR="001479EB" w:rsidRPr="001479EB" w:rsidRDefault="001479EB" w:rsidP="001479EB">
            <w:pPr>
              <w:pStyle w:val="ASFKTablenorm"/>
            </w:pPr>
            <w:r w:rsidRPr="00AB7803">
              <w:t>Главный бухгалтер (уполном</w:t>
            </w:r>
            <w:r w:rsidRPr="001479EB">
              <w:t>оченное лицо). Расшифровка подписи</w:t>
            </w:r>
          </w:p>
        </w:tc>
        <w:tc>
          <w:tcPr>
            <w:tcW w:w="3299" w:type="pct"/>
          </w:tcPr>
          <w:p w:rsidR="001479EB" w:rsidRPr="00AB7803" w:rsidRDefault="001479EB" w:rsidP="001479EB">
            <w:pPr>
              <w:pStyle w:val="ASFKTablenorm"/>
            </w:pPr>
            <w:r w:rsidRPr="00AB7803">
              <w:t>ФИО главного бухгалтера.</w:t>
            </w:r>
          </w:p>
        </w:tc>
      </w:tr>
      <w:tr w:rsidR="001479EB" w:rsidRPr="00AB7803">
        <w:trPr>
          <w:trHeight w:val="77"/>
        </w:trPr>
        <w:tc>
          <w:tcPr>
            <w:tcW w:w="1701" w:type="pct"/>
          </w:tcPr>
          <w:p w:rsidR="001479EB" w:rsidRPr="00AB7803" w:rsidRDefault="001479EB" w:rsidP="001479EB">
            <w:pPr>
              <w:pStyle w:val="ASFKTablenorm"/>
            </w:pPr>
            <w:r w:rsidRPr="00AB7803">
              <w:t>Дата подписания</w:t>
            </w:r>
          </w:p>
        </w:tc>
        <w:tc>
          <w:tcPr>
            <w:tcW w:w="3299" w:type="pct"/>
          </w:tcPr>
          <w:p w:rsidR="001479EB" w:rsidRPr="00AB7803" w:rsidRDefault="001479EB" w:rsidP="001479EB">
            <w:pPr>
              <w:pStyle w:val="ASFKTablenorm"/>
            </w:pPr>
            <w:r w:rsidRPr="00AB7803">
              <w:t>Дата подписания документа главным бухгалтером.</w:t>
            </w:r>
          </w:p>
        </w:tc>
      </w:tr>
      <w:tr w:rsidR="00011614" w:rsidRPr="00AB7803">
        <w:trPr>
          <w:trHeight w:val="77"/>
        </w:trPr>
        <w:tc>
          <w:tcPr>
            <w:tcW w:w="1701" w:type="pct"/>
          </w:tcPr>
          <w:p w:rsidR="00011614" w:rsidRDefault="00011614">
            <w:pPr>
              <w:pStyle w:val="ASFKTablenorm"/>
            </w:pPr>
            <w:r>
              <w:t>ФИО ответственного за конфиденциальность данных</w:t>
            </w:r>
          </w:p>
        </w:tc>
        <w:tc>
          <w:tcPr>
            <w:tcW w:w="3299" w:type="pct"/>
          </w:tcPr>
          <w:p w:rsidR="00011614" w:rsidRDefault="000116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настоящей заявки»</w:t>
            </w:r>
          </w:p>
        </w:tc>
      </w:tr>
      <w:tr w:rsidR="001479EB" w:rsidRPr="00AB7803">
        <w:trPr>
          <w:trHeight w:val="77"/>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 xml:space="preserve">Регистрационный номер заявки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77"/>
        </w:trPr>
        <w:tc>
          <w:tcPr>
            <w:tcW w:w="1701" w:type="pct"/>
          </w:tcPr>
          <w:p w:rsidR="001479EB" w:rsidRPr="00AB7803" w:rsidRDefault="001479EB" w:rsidP="001479EB">
            <w:pPr>
              <w:pStyle w:val="ASFKTablenorm"/>
            </w:pPr>
            <w:r w:rsidRPr="00AB7803">
              <w:lastRenderedPageBreak/>
              <w:t>Дата регистрации</w:t>
            </w:r>
          </w:p>
        </w:tc>
        <w:tc>
          <w:tcPr>
            <w:tcW w:w="3299" w:type="pct"/>
          </w:tcPr>
          <w:p w:rsidR="001479EB" w:rsidRPr="00AB7803" w:rsidRDefault="001479EB" w:rsidP="001479EB">
            <w:pPr>
              <w:pStyle w:val="ASFKTablenorm"/>
            </w:pPr>
            <w:r w:rsidRPr="00AB7803">
              <w:t xml:space="preserve">Дата регистрации документа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77"/>
        </w:trPr>
        <w:tc>
          <w:tcPr>
            <w:tcW w:w="1701" w:type="pct"/>
          </w:tcPr>
          <w:p w:rsidR="001479EB" w:rsidRPr="001479EB" w:rsidRDefault="001479EB" w:rsidP="001479EB">
            <w:pPr>
              <w:pStyle w:val="ASFKTablenorm"/>
            </w:pPr>
            <w:r w:rsidRPr="00AB7803">
              <w:t>Ответственный исполн</w:t>
            </w:r>
            <w:r w:rsidRPr="001479EB">
              <w:t>итель. Должность</w:t>
            </w:r>
          </w:p>
        </w:tc>
        <w:tc>
          <w:tcPr>
            <w:tcW w:w="3299" w:type="pct"/>
          </w:tcPr>
          <w:p w:rsidR="001479EB" w:rsidRPr="00AB7803" w:rsidRDefault="001479EB" w:rsidP="001479EB">
            <w:pPr>
              <w:pStyle w:val="ASFKTablenorm"/>
            </w:pPr>
            <w:r w:rsidRPr="00AB7803">
              <w:t xml:space="preserve">Наименование должности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77"/>
        </w:trPr>
        <w:tc>
          <w:tcPr>
            <w:tcW w:w="1701" w:type="pct"/>
          </w:tcPr>
          <w:p w:rsidR="001479EB" w:rsidRPr="001479EB" w:rsidRDefault="001479EB" w:rsidP="001479EB">
            <w:pPr>
              <w:pStyle w:val="ASFKTablenorm"/>
            </w:pPr>
            <w:r w:rsidRPr="00AB7803">
              <w:t>Ответственный исполн</w:t>
            </w:r>
            <w:r w:rsidRPr="001479EB">
              <w:t>итель. Расшифровка подписи</w:t>
            </w:r>
          </w:p>
        </w:tc>
        <w:tc>
          <w:tcPr>
            <w:tcW w:w="3299" w:type="pct"/>
          </w:tcPr>
          <w:p w:rsidR="001479EB" w:rsidRPr="00AB7803" w:rsidRDefault="001479EB" w:rsidP="001479EB">
            <w:pPr>
              <w:pStyle w:val="ASFKTablenorm"/>
            </w:pPr>
            <w:r w:rsidRPr="00AB7803">
              <w:t xml:space="preserve">ФИО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638"/>
        </w:trPr>
        <w:tc>
          <w:tcPr>
            <w:tcW w:w="1701" w:type="pct"/>
          </w:tcPr>
          <w:p w:rsidR="001479EB" w:rsidRPr="00AB7803" w:rsidRDefault="001479EB" w:rsidP="001479EB">
            <w:pPr>
              <w:pStyle w:val="ASFKTablenorm"/>
            </w:pPr>
            <w:r w:rsidRPr="00AB7803">
              <w:t>Телефон</w:t>
            </w:r>
          </w:p>
        </w:tc>
        <w:tc>
          <w:tcPr>
            <w:tcW w:w="3299" w:type="pct"/>
          </w:tcPr>
          <w:p w:rsidR="001479EB" w:rsidRPr="00AB7803" w:rsidRDefault="001479EB" w:rsidP="001479EB">
            <w:pPr>
              <w:pStyle w:val="ASFKTablenorm"/>
            </w:pPr>
            <w:r w:rsidRPr="00AB7803">
              <w:t xml:space="preserve">Номер телефона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bl>
    <w:p w:rsidR="001479EB" w:rsidRPr="00AB7803" w:rsidRDefault="001479EB" w:rsidP="001479EB">
      <w:pPr>
        <w:pStyle w:val="32"/>
      </w:pPr>
      <w:bookmarkStart w:id="397" w:name="_Ref341874505"/>
      <w:bookmarkStart w:id="398" w:name="_Ref365315641"/>
      <w:bookmarkStart w:id="399" w:name="_Toc409434011"/>
      <w:bookmarkStart w:id="400" w:name="_Toc410656415"/>
      <w:bookmarkStart w:id="401" w:name="_Toc420936456"/>
      <w:bookmarkStart w:id="402" w:name="_Toc50373905"/>
      <w:bookmarkEnd w:id="372"/>
      <w:bookmarkEnd w:id="373"/>
      <w:bookmarkEnd w:id="374"/>
      <w:r w:rsidRPr="00AB7803">
        <w:t>Заявка на получение наличных денег</w:t>
      </w:r>
      <w:bookmarkEnd w:id="375"/>
      <w:bookmarkEnd w:id="376"/>
      <w:bookmarkEnd w:id="377"/>
      <w:bookmarkEnd w:id="378"/>
      <w:bookmarkEnd w:id="379"/>
      <w:bookmarkEnd w:id="380"/>
      <w:bookmarkEnd w:id="381"/>
      <w:bookmarkEnd w:id="382"/>
      <w:bookmarkEnd w:id="383"/>
      <w:bookmarkEnd w:id="397"/>
      <w:bookmarkEnd w:id="398"/>
      <w:bookmarkEnd w:id="399"/>
      <w:bookmarkEnd w:id="400"/>
      <w:bookmarkEnd w:id="401"/>
      <w:bookmarkEnd w:id="402"/>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используется для доведения от ПБС до ТОФК информации о необходимости перечисления денежных средств на банковский счет органа ФК, для выд</w:t>
      </w:r>
      <w:r w:rsidRPr="001479EB">
        <w:t>а</w:t>
      </w:r>
      <w:r w:rsidRPr="00AB7803">
        <w:t>чи наличных денежных средств.</w:t>
      </w:r>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формируется ПБС и направляется в ОрФК, где открыт лиц</w:t>
      </w:r>
      <w:r w:rsidRPr="001479EB">
        <w:t>е</w:t>
      </w:r>
      <w:r w:rsidRPr="00AB7803">
        <w:t>вой счет ПБС.</w:t>
      </w:r>
    </w:p>
    <w:p w:rsidR="001479EB" w:rsidRPr="00AB7803" w:rsidRDefault="001479EB" w:rsidP="001479EB">
      <w:pPr>
        <w:pStyle w:val="ASFKNormal"/>
      </w:pPr>
      <w:r w:rsidRPr="00AB7803">
        <w:t xml:space="preserve">На АРМ ПБС документ </w:t>
      </w:r>
      <w:r>
        <w:t>«</w:t>
      </w:r>
      <w:r w:rsidRPr="00AB7803">
        <w:t>Заявка на получение наличных денег</w:t>
      </w:r>
      <w:r>
        <w:t>»</w:t>
      </w:r>
      <w:r w:rsidRPr="00AB7803">
        <w:t xml:space="preserve"> может формироваться на основе родительских документов.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получение наличных денег</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w:t>
      </w:r>
      <w:r w:rsidRPr="001479EB">
        <w:t>в</w:t>
      </w:r>
      <w:r w:rsidRPr="00AB7803">
        <w:t>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получение наличных денег</w:t>
      </w:r>
      <w:r>
        <w:t>»</w:t>
      </w:r>
      <w:r w:rsidRPr="00AB7803">
        <w:t xml:space="preserve"> (рис. </w:t>
      </w:r>
      <w:r w:rsidRPr="00AB7803">
        <w:fldChar w:fldCharType="begin"/>
      </w:r>
      <w:r w:rsidRPr="00AB7803">
        <w:instrText xml:space="preserve"> REF _Ref225243416 \h  \* MERGEFORMAT </w:instrText>
      </w:r>
      <w:r w:rsidRPr="00AB7803">
        <w:fldChar w:fldCharType="separate"/>
      </w:r>
      <w:r w:rsidR="00427187">
        <w:t>23</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получение наличных денег</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наличных денег</w:t>
      </w:r>
      <w:r>
        <w:t>»</w:t>
      </w:r>
      <w:r w:rsidRPr="00AB7803">
        <w:t xml:space="preserve"> следует перейти в пункт меню </w:t>
      </w:r>
      <w:r>
        <w:t>«</w:t>
      </w:r>
      <w:r w:rsidRPr="00AB7803">
        <w:t>Документы – Регистрация и учет обязательств – Заявки на пл</w:t>
      </w:r>
      <w:r w:rsidRPr="001479EB">
        <w:t>а</w:t>
      </w:r>
      <w:r w:rsidRPr="00AB7803">
        <w:t>теж – Заявка на получение наличных денег</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_Ref225243416 \h  \* MERGEFORMAT </w:instrText>
      </w:r>
      <w:r w:rsidRPr="00AB7803">
        <w:fldChar w:fldCharType="separate"/>
      </w:r>
      <w:r w:rsidR="00427187">
        <w:t>23</w:t>
      </w:r>
      <w:r w:rsidRPr="00AB7803">
        <w:fldChar w:fldCharType="end"/>
      </w:r>
      <w:r w:rsidRPr="00AB7803">
        <w:t>.</w:t>
      </w:r>
    </w:p>
    <w:p w:rsidR="001479EB" w:rsidRPr="00AB7803" w:rsidRDefault="00427187" w:rsidP="001479EB">
      <w:pPr>
        <w:pStyle w:val="ASFKFigure"/>
      </w:pPr>
      <w:r>
        <w:lastRenderedPageBreak/>
        <w:pict>
          <v:shape id="_x0000_i1104" type="#_x0000_t75" style="width:483pt;height:237.6pt">
            <v:imagedata r:id="rId83"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03" w:name="_Ref225243416"/>
      <w:bookmarkStart w:id="404" w:name="_Toc50374372"/>
      <w:r w:rsidR="00427187">
        <w:rPr>
          <w:noProof/>
        </w:rPr>
        <w:t>23</w:t>
      </w:r>
      <w:bookmarkEnd w:id="403"/>
      <w:r w:rsidRPr="00AB7803">
        <w:fldChar w:fldCharType="end"/>
      </w:r>
      <w:r w:rsidRPr="00AB7803">
        <w:t xml:space="preserve">. ЭФ списка документов </w:t>
      </w:r>
      <w:r>
        <w:t>«</w:t>
      </w:r>
      <w:r w:rsidRPr="00AB7803">
        <w:t>Заявка на получение наличных денег</w:t>
      </w:r>
      <w:r>
        <w:t>»</w:t>
      </w:r>
      <w:bookmarkEnd w:id="404"/>
    </w:p>
    <w:p w:rsidR="001479EB" w:rsidRPr="00AB7803" w:rsidRDefault="001479EB" w:rsidP="001479EB">
      <w:pPr>
        <w:pStyle w:val="41"/>
      </w:pPr>
      <w:bookmarkStart w:id="405" w:name="_Toc232827358"/>
      <w:r w:rsidRPr="00AB7803">
        <w:t>Доступные операции</w:t>
      </w:r>
      <w:bookmarkEnd w:id="405"/>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98055A" w:rsidRDefault="001479EB" w:rsidP="001479EB">
      <w:pPr>
        <w:pStyle w:val="ASFKListmark1"/>
      </w:pPr>
      <w:r w:rsidRPr="0098055A">
        <w:t xml:space="preserve">подписание, просмотр и </w:t>
      </w:r>
      <w:r w:rsidR="004433F5">
        <w:t>удаление ЭП</w:t>
      </w:r>
      <w:r w:rsidRPr="0098055A">
        <w:t>;</w:t>
      </w:r>
    </w:p>
    <w:p w:rsidR="001479EB" w:rsidRDefault="001479EB" w:rsidP="001479EB">
      <w:pPr>
        <w:pStyle w:val="ASFKListmark1"/>
      </w:pPr>
      <w:r w:rsidRPr="00AB7803">
        <w:t>печать;</w:t>
      </w:r>
    </w:p>
    <w:p w:rsidR="001479EB" w:rsidRPr="00AB7803" w:rsidRDefault="001479EB" w:rsidP="001479EB">
      <w:pPr>
        <w:pStyle w:val="ASFKListmark1"/>
      </w:pPr>
      <w:r>
        <w:t>экспорт во внешнюю систему;</w:t>
      </w:r>
    </w:p>
    <w:p w:rsidR="001479EB" w:rsidRDefault="001479EB" w:rsidP="001479EB">
      <w:pPr>
        <w:pStyle w:val="ASFKListmark1"/>
      </w:pPr>
      <w:r w:rsidRPr="00AB7803">
        <w:t>отправка в УФК, ЦАФК.</w:t>
      </w:r>
    </w:p>
    <w:p w:rsidR="00B71AE8" w:rsidRPr="00B71AE8" w:rsidRDefault="00B71AE8" w:rsidP="00B71AE8">
      <w:pPr>
        <w:pStyle w:val="51"/>
      </w:pPr>
      <w:bookmarkStart w:id="406" w:name="_Ref370747196"/>
      <w:r w:rsidRPr="00B71AE8">
        <w:t>Создание документа на основе родительского документа</w:t>
      </w:r>
      <w:bookmarkEnd w:id="406"/>
    </w:p>
    <w:p w:rsidR="009722FC" w:rsidRDefault="009722FC" w:rsidP="009722FC">
      <w:pPr>
        <w:pStyle w:val="ASFKNormal"/>
      </w:pPr>
      <w:r w:rsidRPr="00AB7803">
        <w:t>Документ может создаваться на основе ЭД</w:t>
      </w:r>
      <w:r>
        <w:t xml:space="preserve"> «</w:t>
      </w:r>
      <w:r w:rsidRPr="00AB7803">
        <w:t>Сведения о</w:t>
      </w:r>
      <w:r>
        <w:t>б обязательств</w:t>
      </w:r>
      <w:r w:rsidRPr="009722FC">
        <w:t>е</w:t>
      </w:r>
      <w:r>
        <w:t>».</w:t>
      </w:r>
    </w:p>
    <w:p w:rsidR="009722FC" w:rsidRPr="00AB7803" w:rsidRDefault="009722FC" w:rsidP="009722FC">
      <w:pPr>
        <w:pStyle w:val="ASFKNormal"/>
      </w:pPr>
      <w:r w:rsidRPr="00AB7803">
        <w:t xml:space="preserve">Для выбора родительского документа следует на ЭФ документа </w:t>
      </w:r>
      <w:r>
        <w:t>«</w:t>
      </w:r>
      <w:r w:rsidRPr="00AB7803">
        <w:t>Заявка на получение наличных денег</w:t>
      </w:r>
      <w:r>
        <w:t>»</w:t>
      </w:r>
      <w:r w:rsidRPr="00AB7803">
        <w:t xml:space="preserve"> </w:t>
      </w:r>
      <w:r w:rsidR="0003279D">
        <w:t>(см.</w:t>
      </w:r>
      <w:r w:rsidR="0003279D" w:rsidRPr="00AB7803">
        <w:t> </w:t>
      </w:r>
      <w:r>
        <w:t>рис.</w:t>
      </w:r>
      <w:r w:rsidR="0003279D" w:rsidRPr="00AB7803">
        <w:t> </w:t>
      </w:r>
      <w:r w:rsidRPr="00AB7803">
        <w:fldChar w:fldCharType="begin"/>
      </w:r>
      <w:r w:rsidRPr="00AB7803">
        <w:instrText xml:space="preserve"> REF _Ref225240294 \h  \* MERGEFORMAT </w:instrText>
      </w:r>
      <w:r w:rsidRPr="00AB7803">
        <w:fldChar w:fldCharType="separate"/>
      </w:r>
      <w:r w:rsidR="00427187">
        <w:t>26</w:t>
      </w:r>
      <w:r w:rsidRPr="00AB7803">
        <w:fldChar w:fldCharType="end"/>
      </w:r>
      <w:r w:rsidRPr="00AB7803">
        <w:t xml:space="preserve">) нажать на кнопку </w:t>
      </w:r>
      <w:r w:rsidR="00427187">
        <w:pict>
          <v:shape id="_x0000_i1105" type="#_x0000_t75" style="width:14.4pt;height:14.4pt">
            <v:imagedata r:id="rId70" o:title="Snap17"/>
          </v:shape>
        </w:pict>
      </w:r>
      <w:r w:rsidRPr="00AB7803">
        <w:t> </w:t>
      </w:r>
      <w:r>
        <w:t>(Выбрать родительский документ)</w:t>
      </w:r>
      <w:r w:rsidRPr="00AB7803">
        <w:t xml:space="preserve">. При этом откроется окно выбора типа документа </w:t>
      </w:r>
      <w:r>
        <w:t>«</w:t>
      </w:r>
      <w:r w:rsidRPr="00AB7803">
        <w:t>Поиск</w:t>
      </w:r>
      <w:r>
        <w:t>»</w:t>
      </w:r>
      <w:r w:rsidRPr="00AB7803">
        <w:t xml:space="preserve"> </w:t>
      </w:r>
      <w:r>
        <w:t>(рис.</w:t>
      </w:r>
      <w:r w:rsidR="0003279D" w:rsidRPr="00AB7803">
        <w:t> </w:t>
      </w:r>
      <w:r w:rsidRPr="00AB7803">
        <w:fldChar w:fldCharType="begin"/>
      </w:r>
      <w:r w:rsidRPr="00AB7803">
        <w:instrText xml:space="preserve"> REF _Ref370745097 \h  \* MERGEFORMAT </w:instrText>
      </w:r>
      <w:r w:rsidRPr="00AB7803">
        <w:fldChar w:fldCharType="separate"/>
      </w:r>
      <w:r w:rsidR="00427187">
        <w:t>24</w:t>
      </w:r>
      <w:r w:rsidRPr="00AB7803">
        <w:fldChar w:fldCharType="end"/>
      </w:r>
      <w:r w:rsidRPr="00AB7803">
        <w:t>).</w:t>
      </w:r>
    </w:p>
    <w:p w:rsidR="009722FC" w:rsidRPr="00AB7803" w:rsidRDefault="00427187" w:rsidP="009722FC">
      <w:pPr>
        <w:pStyle w:val="ASFKFigure"/>
      </w:pPr>
      <w:r>
        <w:lastRenderedPageBreak/>
        <w:pict>
          <v:shape id="_x0000_i1106" type="#_x0000_t75" style="width:294.6pt;height:222.6pt">
            <v:imagedata r:id="rId84" o:title="0"/>
          </v:shape>
        </w:pict>
      </w:r>
    </w:p>
    <w:p w:rsidR="009722FC" w:rsidRPr="00AB7803" w:rsidRDefault="009722FC" w:rsidP="009722FC">
      <w:pPr>
        <w:pStyle w:val="ASFKFigName"/>
      </w:pPr>
      <w:r w:rsidRPr="00AB7803">
        <w:fldChar w:fldCharType="begin"/>
      </w:r>
      <w:r w:rsidRPr="00AB7803">
        <w:instrText xml:space="preserve"> SEQ Рисунок \* ARABIC </w:instrText>
      </w:r>
      <w:r w:rsidRPr="00AB7803">
        <w:fldChar w:fldCharType="separate"/>
      </w:r>
      <w:bookmarkStart w:id="407" w:name="_Ref370745097"/>
      <w:bookmarkStart w:id="408" w:name="_Toc50374373"/>
      <w:r w:rsidR="00427187">
        <w:rPr>
          <w:noProof/>
        </w:rPr>
        <w:t>24</w:t>
      </w:r>
      <w:bookmarkEnd w:id="407"/>
      <w:r w:rsidRPr="00AB7803">
        <w:fldChar w:fldCharType="end"/>
      </w:r>
      <w:r w:rsidRPr="00AB7803">
        <w:t xml:space="preserve">. Окно </w:t>
      </w:r>
      <w:r>
        <w:t>«</w:t>
      </w:r>
      <w:r w:rsidRPr="00AB7803">
        <w:t>Поиск…</w:t>
      </w:r>
      <w:r>
        <w:t>»</w:t>
      </w:r>
      <w:bookmarkEnd w:id="408"/>
    </w:p>
    <w:p w:rsidR="009722FC" w:rsidRPr="00AB7803" w:rsidRDefault="009722FC" w:rsidP="009722FC">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w:t>
      </w:r>
      <w:r>
        <w:t>(рис.</w:t>
      </w:r>
      <w:r w:rsidR="0003279D" w:rsidRPr="00AB7803">
        <w:t> </w:t>
      </w:r>
      <w:r w:rsidRPr="00AB7803">
        <w:fldChar w:fldCharType="begin"/>
      </w:r>
      <w:r w:rsidRPr="00AB7803">
        <w:instrText xml:space="preserve"> REF _Ref370745123 \h  \* MERGEFORMAT </w:instrText>
      </w:r>
      <w:r w:rsidRPr="00AB7803">
        <w:fldChar w:fldCharType="separate"/>
      </w:r>
      <w:r w:rsidR="00427187">
        <w:t>25</w:t>
      </w:r>
      <w:r w:rsidRPr="00AB7803">
        <w:fldChar w:fldCharType="end"/>
      </w:r>
      <w:r w:rsidRPr="00AB7803">
        <w:t>), в котором следует из перечня сформированных документов заданного типа выбрать нужный д</w:t>
      </w:r>
      <w:r w:rsidRPr="001479EB">
        <w:t>о</w:t>
      </w:r>
      <w:r w:rsidRPr="00AB7803">
        <w:t>кумент.</w:t>
      </w:r>
    </w:p>
    <w:p w:rsidR="009722FC" w:rsidRPr="00AB7803" w:rsidRDefault="00427187" w:rsidP="009722FC">
      <w:pPr>
        <w:pStyle w:val="ASFKFigure"/>
      </w:pPr>
      <w:r>
        <w:pict>
          <v:shape id="_x0000_i1107" type="#_x0000_t75" style="width:482.4pt;height:194.4pt">
            <v:imagedata r:id="rId85" o:title="0"/>
          </v:shape>
        </w:pict>
      </w:r>
    </w:p>
    <w:p w:rsidR="009722FC" w:rsidRPr="00AB7803" w:rsidRDefault="009722FC" w:rsidP="009722FC">
      <w:pPr>
        <w:pStyle w:val="ASFKFigName"/>
      </w:pPr>
      <w:r w:rsidRPr="00AB7803">
        <w:fldChar w:fldCharType="begin"/>
      </w:r>
      <w:r w:rsidRPr="00AB7803">
        <w:instrText xml:space="preserve"> SEQ Рисунок \* ARABIC </w:instrText>
      </w:r>
      <w:r w:rsidRPr="00AB7803">
        <w:fldChar w:fldCharType="separate"/>
      </w:r>
      <w:bookmarkStart w:id="409" w:name="_Ref370745123"/>
      <w:bookmarkStart w:id="410" w:name="_Toc50374374"/>
      <w:r w:rsidR="00427187">
        <w:rPr>
          <w:noProof/>
        </w:rPr>
        <w:t>25</w:t>
      </w:r>
      <w:bookmarkEnd w:id="409"/>
      <w:r w:rsidRPr="00AB7803">
        <w:fldChar w:fldCharType="end"/>
      </w:r>
      <w:r w:rsidRPr="00AB7803">
        <w:t xml:space="preserve">. </w:t>
      </w:r>
      <w:r w:rsidRPr="008A53DE">
        <w:t>Окно «Выбор родительского документа» для документов типа «</w:t>
      </w:r>
      <w:r>
        <w:t>Сведения об обязательстве»</w:t>
      </w:r>
      <w:bookmarkEnd w:id="410"/>
    </w:p>
    <w:p w:rsidR="009722FC" w:rsidRPr="00AB7803" w:rsidRDefault="009722FC" w:rsidP="009722FC">
      <w:pPr>
        <w:pStyle w:val="ASFKNormal"/>
      </w:pPr>
      <w:r w:rsidRPr="00AB7803">
        <w:t>В результате поля формы будут заполнены значениями соответствующих полей род</w:t>
      </w:r>
      <w:r w:rsidRPr="009722FC">
        <w:t>и</w:t>
      </w:r>
      <w:r w:rsidRPr="00AB7803">
        <w:t>тельского документа.</w:t>
      </w:r>
    </w:p>
    <w:p w:rsidR="001479EB" w:rsidRPr="00AB7803" w:rsidRDefault="001479EB" w:rsidP="001479EB">
      <w:pPr>
        <w:pStyle w:val="41"/>
      </w:pPr>
      <w:bookmarkStart w:id="411" w:name="_Экранная_форма_документа"/>
      <w:bookmarkStart w:id="412" w:name="_Toc232827359"/>
      <w:bookmarkStart w:id="413" w:name="_Ref318191817"/>
      <w:bookmarkStart w:id="414" w:name="_Ref325731011"/>
      <w:bookmarkEnd w:id="411"/>
      <w:r w:rsidRPr="00AB7803">
        <w:t>Экранная форма документа</w:t>
      </w:r>
      <w:bookmarkEnd w:id="412"/>
      <w:bookmarkEnd w:id="413"/>
      <w:bookmarkEnd w:id="414"/>
    </w:p>
    <w:p w:rsidR="001479EB" w:rsidRPr="00AB7803" w:rsidRDefault="001479EB" w:rsidP="001479EB">
      <w:pPr>
        <w:pStyle w:val="ASFKNormal"/>
      </w:pPr>
      <w:r w:rsidRPr="00AB7803">
        <w:t xml:space="preserve">ЭФ документа </w:t>
      </w:r>
      <w:r>
        <w:t>«</w:t>
      </w:r>
      <w:r w:rsidRPr="00AB7803">
        <w:t>Заявка на получение наличных денег</w:t>
      </w:r>
      <w:r>
        <w:t>»</w:t>
      </w:r>
      <w:r w:rsidRPr="00AB7803">
        <w:t xml:space="preserve"> представлена на рисунках </w:t>
      </w:r>
      <w:r w:rsidRPr="00AB7803">
        <w:fldChar w:fldCharType="begin"/>
      </w:r>
      <w:r w:rsidRPr="00AB7803">
        <w:instrText xml:space="preserve"> REF _Ref225240294 \h  \* MERGEFORMAT </w:instrText>
      </w:r>
      <w:r w:rsidRPr="00AB7803">
        <w:fldChar w:fldCharType="separate"/>
      </w:r>
      <w:r w:rsidR="00427187">
        <w:t>26</w:t>
      </w:r>
      <w:r w:rsidRPr="00AB7803">
        <w:fldChar w:fldCharType="end"/>
      </w:r>
      <w:r w:rsidRPr="00AB7803">
        <w:t xml:space="preserve"> и </w:t>
      </w:r>
      <w:r w:rsidRPr="00AB7803">
        <w:fldChar w:fldCharType="begin"/>
      </w:r>
      <w:r w:rsidRPr="00AB7803">
        <w:instrText xml:space="preserve"> REF _Ref225243439 \h  \* MERGEFORMAT </w:instrText>
      </w:r>
      <w:r w:rsidRPr="00AB7803">
        <w:fldChar w:fldCharType="separate"/>
      </w:r>
      <w:r w:rsidR="00427187">
        <w:t>29</w:t>
      </w:r>
      <w:r w:rsidRPr="00AB7803">
        <w:fldChar w:fldCharType="end"/>
      </w:r>
      <w:r w:rsidRPr="00AB7803">
        <w:t xml:space="preserve">. </w:t>
      </w:r>
      <w:r w:rsidR="002233B6">
        <w:t>Форма содержит следующие закладки</w:t>
      </w:r>
      <w:r w:rsidRPr="00AB7803">
        <w:t>:</w:t>
      </w:r>
    </w:p>
    <w:p w:rsidR="001479EB" w:rsidRPr="001479EB" w:rsidRDefault="001479EB" w:rsidP="001479EB">
      <w:pPr>
        <w:pStyle w:val="ASFKListmark1"/>
      </w:pPr>
      <w:r>
        <w:t>«</w:t>
      </w:r>
      <w:r w:rsidRPr="001479EB">
        <w:t>Раздел 1,2 (1)»;</w:t>
      </w:r>
    </w:p>
    <w:p w:rsidR="001479EB" w:rsidRPr="001479EB" w:rsidRDefault="001479EB" w:rsidP="001479EB">
      <w:pPr>
        <w:pStyle w:val="ASFKListmark1"/>
      </w:pPr>
      <w:r>
        <w:t>«</w:t>
      </w:r>
      <w:r w:rsidRPr="001479EB">
        <w:t>Подписи(2)»;</w:t>
      </w:r>
    </w:p>
    <w:p w:rsidR="001479EB" w:rsidRPr="001479EB" w:rsidRDefault="001479EB" w:rsidP="001479EB">
      <w:pPr>
        <w:pStyle w:val="ASFKListmark1"/>
      </w:pPr>
      <w:r>
        <w:t>«</w:t>
      </w:r>
      <w:r w:rsidRPr="001479EB">
        <w:t>Системные атрибуты»;</w:t>
      </w:r>
    </w:p>
    <w:p w:rsidR="001479EB" w:rsidRPr="001479EB" w:rsidRDefault="001479EB" w:rsidP="001479EB">
      <w:pPr>
        <w:pStyle w:val="ASFKListmark1"/>
      </w:pPr>
      <w:r>
        <w:t>«</w:t>
      </w:r>
      <w:r w:rsidRPr="001479EB">
        <w:t>Протоколы».</w:t>
      </w:r>
    </w:p>
    <w:p w:rsidR="001479EB" w:rsidRPr="00AB7803" w:rsidRDefault="00427187" w:rsidP="001479EB">
      <w:pPr>
        <w:pStyle w:val="ASFKFigure"/>
      </w:pPr>
      <w:r>
        <w:lastRenderedPageBreak/>
        <w:pict>
          <v:shape id="_x0000_i1108" type="#_x0000_t75" style="width:481.8pt;height:612pt">
            <v:imagedata r:id="rId8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15" w:name="_Ref225240294"/>
      <w:bookmarkStart w:id="416" w:name="_Toc50374375"/>
      <w:r w:rsidR="00427187">
        <w:rPr>
          <w:noProof/>
        </w:rPr>
        <w:t>26</w:t>
      </w:r>
      <w:bookmarkEnd w:id="415"/>
      <w:r w:rsidRPr="00AB7803">
        <w:fldChar w:fldCharType="end"/>
      </w:r>
      <w:r w:rsidRPr="00AB7803">
        <w:t xml:space="preserve">. ЭФ документа </w:t>
      </w:r>
      <w:r>
        <w:t>«</w:t>
      </w:r>
      <w:r w:rsidRPr="00AB7803">
        <w:t>Заявка на получение наличных денег</w:t>
      </w:r>
      <w:r w:rsidR="00346BC3">
        <w:t>», закладки</w:t>
      </w:r>
      <w:r w:rsidR="0003279D">
        <w:t xml:space="preserve"> </w:t>
      </w:r>
      <w:r w:rsidRPr="00B157CE">
        <w:t>«</w:t>
      </w:r>
      <w:r w:rsidRPr="00AB7803">
        <w:t>Раздел 1,2 (1)</w:t>
      </w:r>
      <w:r>
        <w:t>»</w:t>
      </w:r>
      <w:bookmarkEnd w:id="416"/>
    </w:p>
    <w:p w:rsidR="004C76B9" w:rsidRDefault="001479EB" w:rsidP="001479EB">
      <w:pPr>
        <w:pStyle w:val="ASFKNormal"/>
      </w:pPr>
      <w:r w:rsidRPr="00AB7803">
        <w:t xml:space="preserve">При импорте документа из внешней системы поля </w:t>
      </w:r>
      <w:r w:rsidR="004C76B9">
        <w:t>документа</w:t>
      </w:r>
      <w:r w:rsidRPr="00AB7803">
        <w:t xml:space="preserve"> автоматически заполняю</w:t>
      </w:r>
      <w:r w:rsidRPr="001479EB">
        <w:t>т</w:t>
      </w:r>
      <w:r w:rsidRPr="00AB7803">
        <w:t>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rsidR="004C76B9">
        <w:t xml:space="preserve"> </w:t>
      </w:r>
      <w:r w:rsidRPr="00AB7803">
        <w:t>Для ручного ввода документа следует на ЭФ документа</w:t>
      </w:r>
      <w:r w:rsidR="00C8051C">
        <w:t xml:space="preserve"> </w:t>
      </w:r>
      <w:r w:rsidRPr="00AB7803">
        <w:t>запо</w:t>
      </w:r>
      <w:r w:rsidRPr="001479EB">
        <w:t>л</w:t>
      </w:r>
      <w:r w:rsidRPr="00AB7803">
        <w:t xml:space="preserve">нить поля, доступные для редактирования. </w:t>
      </w:r>
    </w:p>
    <w:p w:rsidR="001479EB" w:rsidRPr="00AB7803" w:rsidRDefault="001479EB" w:rsidP="001479EB">
      <w:pPr>
        <w:pStyle w:val="ASFKNormal"/>
      </w:pPr>
      <w:r w:rsidRPr="00AB7803">
        <w:lastRenderedPageBreak/>
        <w:t>П</w:t>
      </w:r>
      <w:r w:rsidRPr="001479EB">
        <w:t>е</w:t>
      </w:r>
      <w:r w:rsidRPr="00AB7803">
        <w:t xml:space="preserve">речень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 xml:space="preserve">» </w:t>
      </w:r>
      <w:r w:rsidRPr="00AB7803">
        <w:t>приведен в таблице </w:t>
      </w:r>
      <w:r w:rsidRPr="00AB7803">
        <w:fldChar w:fldCharType="begin"/>
      </w:r>
      <w:r w:rsidRPr="00AB7803">
        <w:instrText xml:space="preserve"> REF _Ref318713258 \h  \* MERGEFORMAT </w:instrText>
      </w:r>
      <w:r w:rsidRPr="00AB7803">
        <w:fldChar w:fldCharType="separate"/>
      </w:r>
      <w:r w:rsidR="00427187">
        <w:t>11</w:t>
      </w:r>
      <w:r w:rsidRPr="00AB7803">
        <w:fldChar w:fldCharType="end"/>
      </w:r>
      <w:r w:rsidRPr="00AB7803">
        <w:t xml:space="preserve">. </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17" w:name="_Ref318713258"/>
      <w:bookmarkStart w:id="418" w:name="_Ref317612111"/>
      <w:bookmarkStart w:id="419" w:name="_Toc50374050"/>
      <w:r w:rsidR="00427187">
        <w:rPr>
          <w:noProof/>
        </w:rPr>
        <w:t>11</w:t>
      </w:r>
      <w:bookmarkEnd w:id="417"/>
      <w:bookmarkEnd w:id="418"/>
      <w:r>
        <w:rPr>
          <w:noProof/>
        </w:rPr>
        <w:fldChar w:fldCharType="end"/>
      </w:r>
      <w:r w:rsidR="001479EB" w:rsidRPr="00AB7803">
        <w:t xml:space="preserve">. Описание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w:t>
      </w:r>
      <w:bookmarkEnd w:id="4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1479EB" w:rsidRPr="00AB7803">
        <w:trPr>
          <w:trHeight w:val="31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trPr>
          <w:trHeight w:val="762"/>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выбрана пол</w:t>
            </w:r>
            <w:r w:rsidRPr="001479EB">
              <w:t>ьзователем из системного календаря.</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бизнес-статуса документа. </w:t>
            </w:r>
          </w:p>
          <w:p w:rsidR="001479EB" w:rsidRPr="001479EB" w:rsidRDefault="001479EB" w:rsidP="001479EB">
            <w:pPr>
              <w:pStyle w:val="ASFKTablenorm"/>
            </w:pPr>
            <w:r w:rsidRPr="00AB7803">
              <w:t>Значение заполняется автоматич</w:t>
            </w:r>
            <w:r w:rsidRPr="001479EB">
              <w:t>ески или передается из OEBS.</w:t>
            </w:r>
          </w:p>
        </w:tc>
      </w:tr>
      <w:tr w:rsidR="001479EB" w:rsidRPr="00AB7803">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Выводится сумма расхождения между суммарным значением строчных сумм из Раздела 1. Реквизиты чека и суммарным значением строчных сумм из Ра</w:t>
            </w:r>
            <w:r w:rsidRPr="001479EB">
              <w:t>здела 2. Расшифровка на получение наличных денег.</w:t>
            </w:r>
          </w:p>
          <w:p w:rsidR="001479EB" w:rsidRPr="00AB7803" w:rsidRDefault="001479EB" w:rsidP="001479EB">
            <w:pPr>
              <w:pStyle w:val="ASFKTablenorm"/>
            </w:pPr>
            <w:r w:rsidRPr="00AB7803">
              <w:t>Значение выводится по модулю.</w:t>
            </w:r>
          </w:p>
        </w:tc>
      </w:tr>
      <w:tr w:rsidR="00745982" w:rsidTr="00745982">
        <w:tc>
          <w:tcPr>
            <w:tcW w:w="1120" w:type="pct"/>
            <w:tcBorders>
              <w:top w:val="single" w:sz="4" w:space="0" w:color="auto"/>
              <w:left w:val="single" w:sz="4" w:space="0" w:color="auto"/>
              <w:bottom w:val="single" w:sz="4" w:space="0" w:color="auto"/>
              <w:right w:val="single" w:sz="4" w:space="0" w:color="auto"/>
            </w:tcBorders>
            <w:hideMark/>
          </w:tcPr>
          <w:p w:rsidR="00745982" w:rsidRDefault="00745982">
            <w:pPr>
              <w:pStyle w:val="ASFKTablenorm"/>
            </w:pPr>
            <w:r>
              <w:t>Уровень конфиденциальности</w:t>
            </w:r>
          </w:p>
        </w:tc>
        <w:tc>
          <w:tcPr>
            <w:tcW w:w="3880" w:type="pct"/>
            <w:tcBorders>
              <w:top w:val="single" w:sz="4" w:space="0" w:color="auto"/>
              <w:left w:val="single" w:sz="4" w:space="0" w:color="auto"/>
              <w:bottom w:val="single" w:sz="4" w:space="0" w:color="auto"/>
              <w:right w:val="single" w:sz="4" w:space="0" w:color="auto"/>
            </w:tcBorders>
            <w:hideMark/>
          </w:tcPr>
          <w:p w:rsidR="00745982" w:rsidRDefault="00745982">
            <w:pPr>
              <w:pStyle w:val="ASFKTablenorm"/>
            </w:pPr>
            <w:r>
              <w:t>Значение не заполняется по умолчанию. Заполняется вручную пользователем.</w:t>
            </w:r>
          </w:p>
          <w:p w:rsidR="00745982" w:rsidRDefault="00745982">
            <w:pPr>
              <w:pStyle w:val="ASFKTablenorm"/>
            </w:pPr>
            <w:r>
              <w:t>Поле заполняется значением «0» или пусто, передается только до АРМ ОРФК.</w:t>
            </w:r>
          </w:p>
        </w:tc>
      </w:tr>
      <w:tr w:rsidR="001479EB" w:rsidRPr="00AB7803">
        <w:tc>
          <w:tcPr>
            <w:tcW w:w="5000" w:type="pct"/>
            <w:gridSpan w:val="2"/>
          </w:tcPr>
          <w:p w:rsidR="001479EB" w:rsidRPr="001479EB" w:rsidRDefault="001479EB" w:rsidP="004C76B9">
            <w:pPr>
              <w:pStyle w:val="ASFKTablenorm"/>
            </w:pPr>
            <w:r w:rsidRPr="00AB7803">
              <w:t xml:space="preserve">Закладка </w:t>
            </w:r>
            <w:r w:rsidRPr="001479EB">
              <w:t>«Раздел 1,2 (1)»</w:t>
            </w:r>
          </w:p>
        </w:tc>
      </w:tr>
      <w:tr w:rsidR="001479EB" w:rsidRPr="00AB7803">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 коду бюджета (полное наименов</w:t>
            </w:r>
            <w:r w:rsidRPr="001479EB">
              <w:t>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tc>
          <w:tcPr>
            <w:tcW w:w="1120" w:type="pct"/>
          </w:tcPr>
          <w:p w:rsidR="001479EB" w:rsidRPr="001479EB" w:rsidRDefault="001479EB" w:rsidP="001479EB">
            <w:pPr>
              <w:pStyle w:val="ASFKTablenorm"/>
            </w:pPr>
            <w:r w:rsidRPr="00AB7803">
              <w:t>Финансовый орган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полным наименованием по коду финоргана. М</w:t>
            </w:r>
            <w:r w:rsidRPr="001479EB">
              <w:t xml:space="preserve">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AB7803">
        <w:tc>
          <w:tcPr>
            <w:tcW w:w="1120" w:type="pct"/>
          </w:tcPr>
          <w:p w:rsidR="008B7F97" w:rsidRPr="008B7F97" w:rsidRDefault="008B7F97" w:rsidP="001479EB">
            <w:pPr>
              <w:pStyle w:val="ASFKTablenorm"/>
            </w:pPr>
            <w:r w:rsidRPr="008B7F97">
              <w:t>По ОКПО</w:t>
            </w:r>
          </w:p>
        </w:tc>
        <w:tc>
          <w:tcPr>
            <w:tcW w:w="3880" w:type="pct"/>
          </w:tcPr>
          <w:p w:rsidR="008B7F97" w:rsidRPr="008B7F97" w:rsidRDefault="008B7F97" w:rsidP="005D20F0">
            <w:pPr>
              <w:pStyle w:val="ASFKTablenorm"/>
            </w:pPr>
            <w:r w:rsidRPr="008B7F97">
              <w:t>Возможно заполнение из родительского документа.</w:t>
            </w:r>
          </w:p>
          <w:p w:rsidR="008B7F97" w:rsidRPr="008B7F97" w:rsidRDefault="008B7F97" w:rsidP="005D20F0">
            <w:pPr>
              <w:pStyle w:val="ASFKTablenorm"/>
            </w:pPr>
            <w:r w:rsidRPr="008B7F9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8B7F97" w:rsidRDefault="008B7F97" w:rsidP="005D20F0">
            <w:pPr>
              <w:pStyle w:val="ASFKTablenorm"/>
            </w:pPr>
            <w:r w:rsidRPr="008B7F97">
              <w:t xml:space="preserve">Может быть отредактировано вручную/из справочника «Финансовые органы». </w:t>
            </w:r>
          </w:p>
        </w:tc>
      </w:tr>
      <w:tr w:rsidR="008B7F97" w:rsidRPr="00AB7803">
        <w:tc>
          <w:tcPr>
            <w:tcW w:w="1120" w:type="pct"/>
          </w:tcPr>
          <w:p w:rsidR="008B7F97" w:rsidRPr="008B7F97" w:rsidRDefault="008B7F97" w:rsidP="005D20F0">
            <w:pPr>
              <w:pStyle w:val="ASFKTablenorm"/>
            </w:pPr>
            <w:r w:rsidRPr="008B7F97">
              <w:t>ГРБС</w:t>
            </w:r>
          </w:p>
        </w:tc>
        <w:tc>
          <w:tcPr>
            <w:tcW w:w="3880" w:type="pct"/>
          </w:tcPr>
          <w:p w:rsidR="008B7F97" w:rsidRPr="008B7F97" w:rsidRDefault="008B7F97" w:rsidP="005D20F0">
            <w:pPr>
              <w:pStyle w:val="ASFKTablenorm"/>
            </w:pPr>
            <w:r w:rsidRPr="008B7F97">
              <w:t xml:space="preserve">Значение поля подтягивается по «Глава по БК» и бюджету из справочника «Ведомства», из поля «Полное наименование». </w:t>
            </w:r>
          </w:p>
          <w:p w:rsidR="008B7F97" w:rsidRPr="008B7F97" w:rsidRDefault="008B7F97" w:rsidP="005D20F0">
            <w:pPr>
              <w:pStyle w:val="ASFKTablenorm"/>
            </w:pPr>
            <w:r w:rsidRPr="008B7F97">
              <w:t xml:space="preserve">При выборе родительского документа значение заполняется автоматически из указанного бюджетного обязательства. </w:t>
            </w:r>
          </w:p>
          <w:p w:rsidR="008B7F97" w:rsidRPr="008B7F97" w:rsidRDefault="008B7F97" w:rsidP="005D20F0">
            <w:pPr>
              <w:pStyle w:val="ASFKTablenorm"/>
            </w:pPr>
            <w:r w:rsidRPr="008B7F97">
              <w:t>Может быть отредактировано вручную.</w:t>
            </w:r>
          </w:p>
          <w:p w:rsidR="008B7F97" w:rsidRPr="008B7F97" w:rsidRDefault="008B7F97" w:rsidP="005D20F0">
            <w:pPr>
              <w:pStyle w:val="ASFKTablenorm"/>
            </w:pPr>
            <w:r w:rsidRPr="008B7F97">
              <w:t>Поле может не заполняться в соответствии с отдельными указаниями ФК в целях обеспечения режима секретности.</w:t>
            </w:r>
          </w:p>
        </w:tc>
      </w:tr>
      <w:tr w:rsidR="001479EB" w:rsidRPr="00AB7803">
        <w:tc>
          <w:tcPr>
            <w:tcW w:w="1120" w:type="pct"/>
          </w:tcPr>
          <w:p w:rsidR="001479EB" w:rsidRPr="00AB7803" w:rsidRDefault="001479EB" w:rsidP="001479EB">
            <w:pPr>
              <w:pStyle w:val="ASFKTablenorm"/>
            </w:pPr>
            <w:r w:rsidRPr="00AB7803">
              <w:t>Глава по БК</w:t>
            </w:r>
          </w:p>
        </w:tc>
        <w:tc>
          <w:tcPr>
            <w:tcW w:w="3880"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При выборе пользователем родительского документа значение заполняе</w:t>
            </w:r>
            <w:r w:rsidRPr="001479EB">
              <w:t>тся автоматически из указанного бюджетного обязательства.</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tc>
      </w:tr>
      <w:tr w:rsidR="006A4270" w:rsidRPr="00AB7803">
        <w:tc>
          <w:tcPr>
            <w:tcW w:w="1120" w:type="pct"/>
          </w:tcPr>
          <w:p w:rsidR="006A4270" w:rsidRPr="006A4270" w:rsidRDefault="006A4270" w:rsidP="005D20F0">
            <w:pPr>
              <w:pStyle w:val="ASFKTablenorm"/>
            </w:pPr>
            <w:r w:rsidRPr="006A4270">
              <w:t>По Сводному реестру</w:t>
            </w:r>
          </w:p>
        </w:tc>
        <w:tc>
          <w:tcPr>
            <w:tcW w:w="3880" w:type="pct"/>
          </w:tcPr>
          <w:p w:rsidR="006A4270" w:rsidRPr="006A4270" w:rsidRDefault="006A4270" w:rsidP="005D20F0">
            <w:pPr>
              <w:pStyle w:val="ASFKTablenorm"/>
            </w:pPr>
            <w:r w:rsidRPr="006A4270">
              <w:t>Если SelfSRCode (Код по СР) заполнено, то поле заполняется значением константы SelfSRCode (Код по СР), иначе – поле заполняется по-старому:</w:t>
            </w:r>
          </w:p>
          <w:p w:rsidR="006A4270" w:rsidRPr="006A4270" w:rsidRDefault="006A4270" w:rsidP="005D20F0">
            <w:pPr>
              <w:pStyle w:val="ASFKTableListMark"/>
            </w:pPr>
            <w:r w:rsidRPr="006A4270">
              <w:lastRenderedPageBreak/>
              <w:t>на АРМ ПБС из SelfBUCode (Код собственного БУ) для ФБ</w:t>
            </w:r>
            <w:r>
              <w:t>.</w:t>
            </w:r>
          </w:p>
          <w:p w:rsidR="006A4270" w:rsidRPr="006A4270" w:rsidRDefault="006A4270" w:rsidP="005D20F0">
            <w:pPr>
              <w:pStyle w:val="ASFKTablenorm"/>
            </w:pPr>
            <w:r w:rsidRPr="006A4270">
              <w:t>Может быть изменено вручную или выбором из справочника СРРПБС (кнопка доступна, если значение поля «Признак перехода на СР» = 0).</w:t>
            </w:r>
          </w:p>
          <w:p w:rsidR="006A4270" w:rsidRPr="006A4270" w:rsidRDefault="006A4270" w:rsidP="005D20F0">
            <w:pPr>
              <w:pStyle w:val="ASFKTablenorm"/>
            </w:pPr>
            <w:r w:rsidRPr="006A4270">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 при этом:</w:t>
            </w:r>
          </w:p>
          <w:p w:rsidR="006A4270" w:rsidRPr="006A4270" w:rsidRDefault="006A4270" w:rsidP="005D20F0">
            <w:pPr>
              <w:pStyle w:val="ASFKTableListMark"/>
            </w:pPr>
            <w:r w:rsidRPr="006A4270">
              <w:t xml:space="preserve">если Дата НПА не наступила (SystemDate &lt; SUFD-80395_StartDate), то значение поля «по Сводному реестру» в документе заполняется из поля справочника = «Учетный номер клиента» =5 знаков; </w:t>
            </w:r>
          </w:p>
          <w:p w:rsidR="006A4270" w:rsidRPr="006A4270" w:rsidRDefault="006A4270" w:rsidP="005D20F0">
            <w:pPr>
              <w:pStyle w:val="ASFKTableListMark"/>
            </w:pPr>
            <w:r w:rsidRPr="006A4270">
              <w:t>если Дата НПА наступила (SystemDate =&gt;SUFD-80395_StartDate), то значение поля «по Сводному реестру» в документе заполняется из поля справочника = «Код организации по СР» =8 знаков);</w:t>
            </w:r>
          </w:p>
          <w:p w:rsidR="006A4270" w:rsidRPr="006A4270" w:rsidRDefault="006A4270" w:rsidP="005D20F0">
            <w:pPr>
              <w:pStyle w:val="ASFKTablenorm"/>
            </w:pPr>
            <w:r w:rsidRPr="006A4270">
              <w:t>(Если бюджет не федеральный и Дата НПА наступила независимо от перехода на СР поле не очищается.)</w:t>
            </w:r>
          </w:p>
          <w:p w:rsidR="006A4270" w:rsidRPr="006A4270" w:rsidRDefault="006A4270" w:rsidP="005D20F0">
            <w:pPr>
              <w:pStyle w:val="ASFKTableListMark"/>
            </w:pPr>
            <w:r w:rsidRPr="006A4270">
              <w:t>если Дата НПА не наступила (SystemDate &lt; SUFD-80395_StartDate), или если Дата НПА наступила (SystemDate =&gt;SUFD-80395_StartDate) и при этом значение поля «Признак перехода на СР» = 0.</w:t>
            </w:r>
          </w:p>
          <w:p w:rsidR="006A4270" w:rsidRPr="006A4270" w:rsidRDefault="006A4270" w:rsidP="005D20F0">
            <w:pPr>
              <w:pStyle w:val="ASFKTablenorm"/>
            </w:pPr>
            <w:r w:rsidRPr="006A4270">
              <w:t>Иначе:</w:t>
            </w:r>
          </w:p>
          <w:p w:rsidR="006A4270" w:rsidRPr="006A4270" w:rsidRDefault="006A4270" w:rsidP="005D20F0">
            <w:pPr>
              <w:pStyle w:val="ASFKTablenorm"/>
            </w:pPr>
            <w:r w:rsidRPr="006A4270">
              <w:t>Заполняется значением системной константы «Код по СР» (SelfSRCode, =8 знаков). Может быть изменено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6A4270" w:rsidRPr="00AB7803">
        <w:tc>
          <w:tcPr>
            <w:tcW w:w="1120" w:type="pct"/>
          </w:tcPr>
          <w:p w:rsidR="006A4270" w:rsidRPr="006A4270" w:rsidRDefault="006A4270" w:rsidP="005D20F0">
            <w:pPr>
              <w:pStyle w:val="ASFKTablenorm"/>
            </w:pPr>
            <w:r w:rsidRPr="006A4270">
              <w:lastRenderedPageBreak/>
              <w:t>Наименование клиента</w:t>
            </w:r>
          </w:p>
        </w:tc>
        <w:tc>
          <w:tcPr>
            <w:tcW w:w="3880" w:type="pct"/>
          </w:tcPr>
          <w:p w:rsidR="006A4270" w:rsidRPr="00C53BF9" w:rsidRDefault="006A4270" w:rsidP="00E04C7C">
            <w:pPr>
              <w:pStyle w:val="ASFKTableListNum"/>
              <w:numPr>
                <w:ilvl w:val="0"/>
                <w:numId w:val="97"/>
              </w:numPr>
              <w:rPr>
                <w:lang w:val="ru-RU" w:eastAsia="ru-RU"/>
              </w:rPr>
            </w:pPr>
            <w:r w:rsidRPr="00C53BF9">
              <w:rPr>
                <w:lang w:val="ru-RU" w:eastAsia="ru-RU"/>
              </w:rPr>
              <w:t xml:space="preserve">Если SelfSRCode (Код по СР) заполнено, то поле заполняется из полного наименования записи СР, найденной по коду = SelfSRCode (Код по СР). </w:t>
            </w:r>
          </w:p>
          <w:p w:rsidR="006A4270" w:rsidRPr="00C53BF9" w:rsidRDefault="006A4270" w:rsidP="005D20F0">
            <w:pPr>
              <w:pStyle w:val="ASFKTableListNum"/>
              <w:rPr>
                <w:lang w:val="ru-RU" w:eastAsia="ru-RU"/>
              </w:rPr>
            </w:pPr>
            <w:r w:rsidRPr="00C53BF9">
              <w:rPr>
                <w:lang w:val="ru-RU" w:eastAsia="ru-RU"/>
              </w:rPr>
              <w:t>Иначе поле заполняется полным</w:t>
            </w:r>
            <w:r w:rsidR="00C6458F" w:rsidRPr="00C53BF9">
              <w:rPr>
                <w:lang w:val="ru-RU" w:eastAsia="ru-RU"/>
              </w:rPr>
              <w:t xml:space="preserve"> </w:t>
            </w:r>
            <w:r w:rsidRPr="00C53BF9">
              <w:rPr>
                <w:lang w:val="ru-RU" w:eastAsia="ru-RU"/>
              </w:rPr>
              <w:t>наименованием из справочника РУБП/ПУБП/НУБП по константам SelfBUCode (Код собственного БУ) и SelfBudgetCode (Код бюджета).</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1479EB" w:rsidRPr="00AB7803">
        <w:tc>
          <w:tcPr>
            <w:tcW w:w="1120" w:type="pct"/>
          </w:tcPr>
          <w:p w:rsidR="001479EB" w:rsidRPr="00AB7803" w:rsidRDefault="001479EB" w:rsidP="001479EB">
            <w:pPr>
              <w:pStyle w:val="ASFKTablenorm"/>
            </w:pPr>
            <w:r w:rsidRPr="00AB7803">
              <w:t>Номер лицевого счета</w:t>
            </w:r>
          </w:p>
        </w:tc>
        <w:tc>
          <w:tcPr>
            <w:tcW w:w="3880"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 xml:space="preserve">истрации значение заполняется автоматически из указанного бюджетного обязательства. </w:t>
            </w:r>
          </w:p>
          <w:p w:rsidR="001479EB" w:rsidRPr="001479EB" w:rsidRDefault="001479EB" w:rsidP="001479EB">
            <w:pPr>
              <w:pStyle w:val="ASFKTablenorm"/>
            </w:pPr>
            <w:r w:rsidRPr="00AB7803">
              <w:t xml:space="preserve">При указании в поле </w:t>
            </w:r>
            <w:r w:rsidRPr="001479EB">
              <w:t>«Лицевой счет» 14 типа ЛС необходимо перезаполнить сл</w:t>
            </w:r>
            <w:r w:rsidR="00032788">
              <w:t>едующие п</w:t>
            </w:r>
            <w:r w:rsidRPr="001479EB">
              <w:t>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бюджет (наименование по коду из </w:t>
            </w:r>
            <w:r>
              <w:t>справочника «Бюджеты»</w:t>
            </w:r>
            <w:r w:rsidRPr="00AB7803">
              <w:t>);</w:t>
            </w:r>
          </w:p>
          <w:p w:rsidR="001479EB" w:rsidRPr="00AB7803" w:rsidRDefault="001479EB" w:rsidP="001479EB">
            <w:pPr>
              <w:pStyle w:val="ASFKTableListMark"/>
            </w:pPr>
            <w:r w:rsidRPr="00AB7803">
              <w:t xml:space="preserve">финорган (код) (по коду бюджета из </w:t>
            </w:r>
            <w:r>
              <w:t>справочника «Финансовые орг</w:t>
            </w:r>
            <w:r w:rsidRPr="001479EB">
              <w:t>а</w:t>
            </w:r>
            <w:r>
              <w:t>ны»</w:t>
            </w:r>
            <w:r w:rsidRPr="00AB7803">
              <w:t>);</w:t>
            </w:r>
          </w:p>
          <w:p w:rsidR="001479EB" w:rsidRPr="00AB7803" w:rsidRDefault="001479EB" w:rsidP="001479EB">
            <w:pPr>
              <w:pStyle w:val="ASFKTableListMark"/>
            </w:pPr>
            <w:r w:rsidRPr="00AB7803">
              <w:t xml:space="preserve">финорган (наименование) (из </w:t>
            </w:r>
            <w:r>
              <w:t>справочника «Финансовые органы»</w:t>
            </w:r>
            <w:r w:rsidRPr="00AB7803">
              <w:t>);</w:t>
            </w:r>
          </w:p>
          <w:p w:rsidR="001479EB" w:rsidRPr="00AB7803" w:rsidRDefault="001479EB" w:rsidP="001479EB">
            <w:pPr>
              <w:pStyle w:val="ASFKTableListMark"/>
            </w:pPr>
            <w:r w:rsidRPr="00AB7803">
              <w:lastRenderedPageBreak/>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глава по БК (ведомство из </w:t>
            </w:r>
            <w:r>
              <w:t>справочника «Информация о ЛС»</w:t>
            </w:r>
            <w:r w:rsidRPr="00AB7803">
              <w:t>);</w:t>
            </w:r>
          </w:p>
          <w:p w:rsidR="001479EB" w:rsidRPr="00AB7803" w:rsidRDefault="001479EB" w:rsidP="001479EB">
            <w:pPr>
              <w:pStyle w:val="ASFKTableListMark"/>
            </w:pPr>
            <w:r w:rsidRPr="00AB7803">
              <w:t xml:space="preserve">ГРБС/ГАИФ (наименование из </w:t>
            </w:r>
            <w:r>
              <w:t>справочника «Ведомства»</w:t>
            </w:r>
            <w:r w:rsidRPr="00AB7803">
              <w:t>).</w:t>
            </w:r>
          </w:p>
        </w:tc>
      </w:tr>
      <w:tr w:rsidR="001479EB" w:rsidRPr="00AB7803">
        <w:tc>
          <w:tcPr>
            <w:tcW w:w="1120" w:type="pct"/>
          </w:tcPr>
          <w:p w:rsidR="001479EB" w:rsidRPr="00AB7803" w:rsidRDefault="001479EB" w:rsidP="001479EB">
            <w:pPr>
              <w:pStyle w:val="ASFKTablenorm"/>
            </w:pPr>
            <w:r w:rsidRPr="00AB7803">
              <w:lastRenderedPageBreak/>
              <w:t>По КОФК</w:t>
            </w:r>
          </w:p>
        </w:tc>
        <w:tc>
          <w:tcPr>
            <w:tcW w:w="3880" w:type="pct"/>
          </w:tcPr>
          <w:p w:rsidR="001479EB" w:rsidRPr="001479EB" w:rsidRDefault="001479EB" w:rsidP="001479EB">
            <w:pPr>
              <w:pStyle w:val="ASFKTablenorm"/>
            </w:pPr>
            <w:r w:rsidRPr="00AB7803">
              <w:t xml:space="preserve">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tc>
      </w:tr>
      <w:tr w:rsidR="001479EB" w:rsidRPr="00AB7803">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 xml:space="preserve">Может быть изменено пользователем вручную. </w:t>
            </w:r>
          </w:p>
        </w:tc>
      </w:tr>
      <w:tr w:rsidR="009464BE" w:rsidRPr="00AB7803">
        <w:tc>
          <w:tcPr>
            <w:tcW w:w="1120" w:type="pct"/>
          </w:tcPr>
          <w:p w:rsidR="009464BE" w:rsidRPr="009464BE" w:rsidRDefault="009464BE" w:rsidP="001479EB">
            <w:pPr>
              <w:pStyle w:val="ASFKTablenorm"/>
            </w:pPr>
            <w:r w:rsidRPr="009464BE">
              <w:t>Пред. Дата</w:t>
            </w:r>
          </w:p>
        </w:tc>
        <w:tc>
          <w:tcPr>
            <w:tcW w:w="3880" w:type="pct"/>
          </w:tcPr>
          <w:p w:rsidR="009464BE" w:rsidRPr="009464BE" w:rsidRDefault="009464BE" w:rsidP="005D20F0">
            <w:pPr>
              <w:pStyle w:val="ASFKTablenorm"/>
            </w:pPr>
            <w:r w:rsidRPr="009464BE">
              <w:t>Предельная дата оплаты.</w:t>
            </w:r>
          </w:p>
          <w:p w:rsidR="009464BE" w:rsidRPr="009464BE" w:rsidRDefault="009464BE" w:rsidP="005D20F0">
            <w:pPr>
              <w:pStyle w:val="ASFKTablenorm"/>
            </w:pPr>
            <w:r w:rsidRPr="009464BE">
              <w:t>Может быть изменена вручную, либо выбором из системного календаря.</w:t>
            </w:r>
          </w:p>
          <w:p w:rsidR="009464BE" w:rsidRPr="009464BE" w:rsidRDefault="009464BE" w:rsidP="005D20F0">
            <w:pPr>
              <w:pStyle w:val="ASFKTablenorm"/>
            </w:pPr>
            <w:r w:rsidRPr="009464BE">
              <w:t>Для АУ/БУ не заполняется.</w:t>
            </w:r>
          </w:p>
          <w:p w:rsidR="009464BE" w:rsidRPr="009464BE" w:rsidRDefault="009464BE" w:rsidP="005D20F0">
            <w:pPr>
              <w:pStyle w:val="ASFKTablenorm"/>
            </w:pPr>
            <w:r w:rsidRPr="009464BE">
              <w:t>Не заполняется для УБП ТГВБФ или ГВБФ.</w:t>
            </w:r>
          </w:p>
        </w:tc>
      </w:tr>
      <w:tr w:rsidR="001479EB" w:rsidRPr="00AB7803">
        <w:tc>
          <w:tcPr>
            <w:tcW w:w="1120" w:type="pct"/>
          </w:tcPr>
          <w:p w:rsidR="001479EB" w:rsidRPr="001479EB" w:rsidRDefault="001479EB" w:rsidP="001479EB">
            <w:pPr>
              <w:pStyle w:val="ASFKTablenorm"/>
            </w:pPr>
            <w:r w:rsidRPr="00AB7803">
              <w:t>Учетный номер об</w:t>
            </w:r>
            <w:r w:rsidRPr="001479EB">
              <w:t>язательства</w:t>
            </w:r>
          </w:p>
        </w:tc>
        <w:tc>
          <w:tcPr>
            <w:tcW w:w="3880"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w:t>
            </w:r>
          </w:p>
          <w:p w:rsidR="001479EB" w:rsidRPr="00AB7803" w:rsidRDefault="001479EB" w:rsidP="001479EB">
            <w:pPr>
              <w:pStyle w:val="ASFKTableListMark"/>
            </w:pPr>
            <w:r>
              <w:t>«</w:t>
            </w:r>
            <w:r w:rsidRPr="00AB7803">
              <w:t>Заявка на перерегистрацию бюджетного обязательства</w:t>
            </w:r>
            <w:r w:rsidRPr="009C3D38">
              <w:t>»</w:t>
            </w:r>
            <w:r w:rsidRPr="00AB7803">
              <w:t xml:space="preserve">. </w:t>
            </w:r>
          </w:p>
          <w:p w:rsidR="001479EB" w:rsidRPr="00AB7803" w:rsidRDefault="001479EB" w:rsidP="001479EB">
            <w:pPr>
              <w:pStyle w:val="ASFKTablenorm"/>
            </w:pPr>
            <w:r w:rsidRPr="00AB7803">
              <w:t>Значение передается из OEBS.</w:t>
            </w:r>
          </w:p>
        </w:tc>
      </w:tr>
      <w:tr w:rsidR="00356A2D" w:rsidRPr="00AB7803">
        <w:tc>
          <w:tcPr>
            <w:tcW w:w="1120" w:type="pct"/>
          </w:tcPr>
          <w:p w:rsidR="00356A2D" w:rsidRPr="00AB7803" w:rsidRDefault="00356A2D" w:rsidP="001479EB">
            <w:pPr>
              <w:pStyle w:val="ASFKTablenorm"/>
            </w:pPr>
            <w:r>
              <w:t>ИГК</w:t>
            </w:r>
          </w:p>
        </w:tc>
        <w:tc>
          <w:tcPr>
            <w:tcW w:w="3880" w:type="pct"/>
          </w:tcPr>
          <w:p w:rsidR="00356A2D" w:rsidRDefault="00356A2D" w:rsidP="001479EB">
            <w:pPr>
              <w:pStyle w:val="ASFKTablenorm"/>
            </w:pPr>
            <w:r w:rsidRPr="00356A2D">
              <w:t>Значение вводится вручную или из OEBS.</w:t>
            </w:r>
          </w:p>
          <w:p w:rsidR="00356A2D" w:rsidRPr="00AB7803" w:rsidRDefault="00356A2D" w:rsidP="00356A2D">
            <w:pPr>
              <w:pStyle w:val="ASFKTablenorm"/>
            </w:pPr>
            <w:r>
              <w:t>На АРМ ПБС недоступно для ручного ввода.</w:t>
            </w:r>
          </w:p>
        </w:tc>
      </w:tr>
      <w:tr w:rsidR="001479EB" w:rsidRPr="00AB7803">
        <w:tc>
          <w:tcPr>
            <w:tcW w:w="5000" w:type="pct"/>
            <w:gridSpan w:val="2"/>
          </w:tcPr>
          <w:p w:rsidR="001479EB" w:rsidRPr="001479EB" w:rsidRDefault="001479EB" w:rsidP="004C76B9">
            <w:pPr>
              <w:pStyle w:val="ASFKTablenorm"/>
            </w:pPr>
            <w:r w:rsidRPr="00AB7803">
              <w:t xml:space="preserve">Закладка </w:t>
            </w:r>
            <w:r w:rsidR="004C76B9">
              <w:t>«Раздел 1,2 (1)», г</w:t>
            </w:r>
            <w:r w:rsidRPr="001479EB">
              <w:t>руппа полей «Раздел 1. Реквизиты чека»</w:t>
            </w:r>
          </w:p>
        </w:tc>
      </w:tr>
      <w:tr w:rsidR="001479EB" w:rsidRPr="00AB7803">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данных о чеке.</w:t>
            </w:r>
          </w:p>
          <w:p w:rsidR="001479EB" w:rsidRPr="00AB7803" w:rsidRDefault="001479EB" w:rsidP="001479EB">
            <w:pPr>
              <w:pStyle w:val="ASFKTablenorm"/>
            </w:pPr>
            <w:r w:rsidRPr="00AB7803">
              <w:t>Заполняется автоматически.</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Номер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Серия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Дата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tc>
          <w:tcPr>
            <w:tcW w:w="1120" w:type="pct"/>
          </w:tcPr>
          <w:p w:rsidR="001479EB" w:rsidRPr="00AB7803" w:rsidRDefault="001479EB" w:rsidP="001479EB">
            <w:pPr>
              <w:pStyle w:val="ASFKTablenorm"/>
            </w:pPr>
            <w:r w:rsidRPr="00AB7803">
              <w:t>Срок действия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tc>
          <w:tcPr>
            <w:tcW w:w="1120" w:type="pct"/>
          </w:tcPr>
          <w:p w:rsidR="001479EB" w:rsidRPr="00AB7803" w:rsidRDefault="001479EB" w:rsidP="001479EB">
            <w:pPr>
              <w:pStyle w:val="ASFKTablenorm"/>
            </w:pPr>
            <w:r w:rsidRPr="00AB7803">
              <w:t>Символ кассового плана</w:t>
            </w:r>
          </w:p>
        </w:tc>
        <w:tc>
          <w:tcPr>
            <w:tcW w:w="3880" w:type="pct"/>
          </w:tcPr>
          <w:p w:rsidR="001479EB" w:rsidRPr="001479EB" w:rsidRDefault="001479EB" w:rsidP="001479EB">
            <w:pPr>
              <w:pStyle w:val="ASFKTablenorm"/>
            </w:pPr>
            <w:r w:rsidRPr="00AB7803">
              <w:t>Значение вводится вручную или выбирается из справочника символов касс</w:t>
            </w:r>
            <w:r w:rsidRPr="001479EB">
              <w:t>ового плана.</w:t>
            </w:r>
          </w:p>
        </w:tc>
      </w:tr>
      <w:tr w:rsidR="001479EB" w:rsidRPr="00AB7803">
        <w:tc>
          <w:tcPr>
            <w:tcW w:w="1120" w:type="pct"/>
          </w:tcPr>
          <w:p w:rsidR="001479EB" w:rsidRPr="00AB7803" w:rsidRDefault="001479EB" w:rsidP="001479EB">
            <w:pPr>
              <w:pStyle w:val="ASFKTablenorm"/>
            </w:pPr>
            <w:r w:rsidRPr="00AB7803">
              <w:t>ИТОГО</w:t>
            </w:r>
          </w:p>
        </w:tc>
        <w:tc>
          <w:tcPr>
            <w:tcW w:w="3880" w:type="pct"/>
          </w:tcPr>
          <w:p w:rsidR="001479EB" w:rsidRPr="001479EB" w:rsidRDefault="001479EB" w:rsidP="001479EB">
            <w:pPr>
              <w:pStyle w:val="ASFKTablenorm"/>
            </w:pPr>
            <w:r w:rsidRPr="00AB7803">
              <w:t xml:space="preserve">Рассчитывается автоматически как сумма по всем строкам Раздела 1 </w:t>
            </w:r>
            <w:r w:rsidRPr="001479EB">
              <w:t>«Реквизиты чека».</w:t>
            </w:r>
          </w:p>
        </w:tc>
      </w:tr>
      <w:tr w:rsidR="001479EB" w:rsidRPr="00AB7803">
        <w:tc>
          <w:tcPr>
            <w:tcW w:w="5000" w:type="pct"/>
            <w:gridSpan w:val="2"/>
          </w:tcPr>
          <w:p w:rsidR="001479EB" w:rsidRPr="001479EB" w:rsidRDefault="001479EB" w:rsidP="004C76B9">
            <w:pPr>
              <w:pStyle w:val="ASFKTablenorm"/>
            </w:pPr>
            <w:r w:rsidRPr="00AB7803">
              <w:t xml:space="preserve">Закладка </w:t>
            </w:r>
            <w:r w:rsidRPr="001479EB">
              <w:t>«Раздел 1,2 (1)</w:t>
            </w:r>
            <w:r w:rsidR="004C76B9">
              <w:t>», группа полей «</w:t>
            </w:r>
            <w:r w:rsidRPr="001479EB">
              <w:t>Раздел 2. Расшифровка заявки на получение наличных де</w:t>
            </w:r>
            <w:r w:rsidRPr="001479EB">
              <w:lastRenderedPageBreak/>
              <w:t>нег»</w:t>
            </w:r>
          </w:p>
        </w:tc>
      </w:tr>
      <w:tr w:rsidR="001479EB" w:rsidRPr="00AB7803">
        <w:tc>
          <w:tcPr>
            <w:tcW w:w="1120" w:type="pct"/>
          </w:tcPr>
          <w:p w:rsidR="001479EB" w:rsidRPr="00AB7803" w:rsidRDefault="001479EB" w:rsidP="001479EB">
            <w:pPr>
              <w:pStyle w:val="ASFKTablenorm"/>
            </w:pPr>
            <w:r w:rsidRPr="00AB7803">
              <w:lastRenderedPageBreak/>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120" w:type="pct"/>
          </w:tcPr>
          <w:p w:rsidR="001479EB" w:rsidRPr="00AB7803" w:rsidRDefault="001479EB" w:rsidP="001479EB">
            <w:pPr>
              <w:pStyle w:val="ASFKTablenorm"/>
            </w:pPr>
            <w:r w:rsidRPr="00AB7803">
              <w:t>Вид средств</w:t>
            </w:r>
          </w:p>
        </w:tc>
        <w:tc>
          <w:tcPr>
            <w:tcW w:w="3880" w:type="pct"/>
          </w:tcPr>
          <w:p w:rsidR="001479EB" w:rsidRPr="00AB7803" w:rsidRDefault="001479EB" w:rsidP="001479EB">
            <w:pPr>
              <w:pStyle w:val="ASFKTablenorm"/>
            </w:pPr>
            <w:r w:rsidRPr="00AB7803">
              <w:t>Вид средств (код).</w:t>
            </w:r>
          </w:p>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 xml:space="preserve">Значение заполняется автоматически из родительского документа. 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0251D6">
            <w:pPr>
              <w:pStyle w:val="ASFKTablenorm"/>
            </w:pPr>
            <w:r w:rsidRPr="00AB7803">
              <w:t>Список значений, доступных для выбора пользователем ограничен следу</w:t>
            </w:r>
            <w:r w:rsidRPr="001479EB">
              <w:t>ющими кодами: 10, 20, 14, 30, 40, 70, 80, 90.</w:t>
            </w:r>
          </w:p>
        </w:tc>
      </w:tr>
      <w:tr w:rsidR="001479EB" w:rsidRPr="00AB7803">
        <w:tc>
          <w:tcPr>
            <w:tcW w:w="1120" w:type="pct"/>
          </w:tcPr>
          <w:p w:rsidR="001479EB" w:rsidRPr="00AB7803" w:rsidRDefault="001479EB" w:rsidP="001479EB">
            <w:pPr>
              <w:pStyle w:val="ASFKTablenorm"/>
            </w:pPr>
            <w:r w:rsidRPr="00AB7803">
              <w:t>Наименование вида средств</w:t>
            </w:r>
          </w:p>
        </w:tc>
        <w:tc>
          <w:tcPr>
            <w:tcW w:w="3880"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 xml:space="preserve">Код по БК </w:t>
            </w:r>
          </w:p>
        </w:tc>
        <w:tc>
          <w:tcPr>
            <w:tcW w:w="3880" w:type="pct"/>
          </w:tcPr>
          <w:p w:rsidR="001479EB" w:rsidRPr="00AB7803" w:rsidRDefault="001479EB" w:rsidP="001479EB">
            <w:pPr>
              <w:pStyle w:val="ASFKTablenorm"/>
            </w:pPr>
            <w:r w:rsidRPr="00AB7803">
              <w:t>Значение:</w:t>
            </w:r>
          </w:p>
          <w:p w:rsidR="001479EB" w:rsidRPr="00AB7803" w:rsidRDefault="001479EB" w:rsidP="001479EB">
            <w:pPr>
              <w:pStyle w:val="ASFKTableListMark"/>
            </w:pPr>
            <w:r w:rsidRPr="00AB7803">
              <w:t xml:space="preserve">вводится вручную или выбирается из справочника КБК; </w:t>
            </w:r>
          </w:p>
          <w:p w:rsidR="001479EB" w:rsidRPr="00AB7803" w:rsidRDefault="001479EB" w:rsidP="001479EB">
            <w:pPr>
              <w:pStyle w:val="ASFKTableListMark"/>
            </w:pPr>
            <w:r w:rsidRPr="00AB7803">
              <w:t xml:space="preserve">генерируется автоматически из заполненных значений по сегментам по следующим алгоритмам: </w:t>
            </w:r>
            <w:r w:rsidRPr="00797F45">
              <w:t>Код главы + ФКР + КЦСР + КВР/К</w:t>
            </w:r>
            <w:r w:rsidR="0092279B">
              <w:t>од поступлений/источников</w:t>
            </w:r>
            <w:r w:rsidRPr="00AB7803">
              <w:t>.</w:t>
            </w:r>
          </w:p>
          <w:p w:rsidR="001479EB" w:rsidRPr="001479EB" w:rsidRDefault="001479EB" w:rsidP="001479EB">
            <w:pPr>
              <w:pStyle w:val="ASFKTablenorm"/>
            </w:pPr>
            <w:r w:rsidRPr="00AB7803">
              <w:t>При выборе пользователем родительского документа, значение подтягивае</w:t>
            </w:r>
            <w:r w:rsidRPr="001479EB">
              <w:t>тся автоматически из указанного бюджетного обязательства.</w:t>
            </w:r>
          </w:p>
        </w:tc>
      </w:tr>
      <w:tr w:rsidR="001479EB" w:rsidRPr="00AB7803">
        <w:tc>
          <w:tcPr>
            <w:tcW w:w="1120" w:type="pct"/>
          </w:tcPr>
          <w:p w:rsidR="001479EB" w:rsidRPr="00AB7803" w:rsidRDefault="001479EB" w:rsidP="001479EB">
            <w:pPr>
              <w:pStyle w:val="ASFKTablenorm"/>
            </w:pPr>
            <w:r w:rsidRPr="00AB7803">
              <w:t xml:space="preserve">Сумма </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Назначение платежа</w:t>
            </w:r>
          </w:p>
        </w:tc>
        <w:tc>
          <w:tcPr>
            <w:tcW w:w="3880" w:type="pct"/>
          </w:tcPr>
          <w:p w:rsidR="001479EB" w:rsidRPr="001479EB" w:rsidRDefault="001479EB" w:rsidP="001479EB">
            <w:pPr>
              <w:pStyle w:val="ASFKTablenorm"/>
            </w:pPr>
            <w:r w:rsidRPr="00AB7803">
              <w:t>Значение вводится вручную или подтягива</w:t>
            </w:r>
            <w:r w:rsidRPr="001479EB">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tc>
          <w:tcPr>
            <w:tcW w:w="1120" w:type="pct"/>
          </w:tcPr>
          <w:p w:rsidR="001479EB" w:rsidRPr="00AB7803" w:rsidRDefault="001479EB" w:rsidP="001479EB">
            <w:pPr>
              <w:pStyle w:val="ASFKTablenorm"/>
            </w:pPr>
            <w:r w:rsidRPr="00AB7803">
              <w:t>КЦ (аналитический код)</w:t>
            </w:r>
          </w:p>
        </w:tc>
        <w:tc>
          <w:tcPr>
            <w:tcW w:w="3880" w:type="pct"/>
          </w:tcPr>
          <w:p w:rsidR="0035395E" w:rsidRPr="0035395E" w:rsidRDefault="0035395E" w:rsidP="0035395E">
            <w:pPr>
              <w:pStyle w:val="ASFKTablenorm"/>
            </w:pPr>
            <w:r w:rsidRPr="0035395E">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35395E" w:rsidRDefault="0035395E" w:rsidP="0035395E">
            <w:pPr>
              <w:pStyle w:val="ASFKTablenorm"/>
            </w:pPr>
            <w:r w:rsidRPr="0035395E">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35395E" w:rsidRDefault="0035395E" w:rsidP="0035395E">
            <w:pPr>
              <w:pStyle w:val="ASFKTablenorm"/>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1479EB" w:rsidRDefault="0035395E" w:rsidP="0035395E">
            <w:pPr>
              <w:pStyle w:val="ASFKTablenorm"/>
            </w:pPr>
            <w:r w:rsidRPr="0035395E">
              <w:t>При указании в документе 41 типа ЛС, и если есть на л/с допустимый показатель «СМТ_АВ», то значение вводится</w:t>
            </w:r>
            <w:r w:rsidR="00724EEC">
              <w:t xml:space="preserve"> </w:t>
            </w:r>
            <w:r w:rsidRPr="0035395E">
              <w:t>вручную или выбирается из справочника «Перечень направлений расходования ЦС».</w:t>
            </w:r>
          </w:p>
        </w:tc>
      </w:tr>
      <w:tr w:rsidR="001479EB" w:rsidRPr="00AB7803">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1479EB" w:rsidRDefault="001479EB" w:rsidP="001479EB">
            <w:pPr>
              <w:pStyle w:val="ASFKTablenorm"/>
            </w:pPr>
            <w:r w:rsidRPr="00AB7803">
              <w:t>А при отображении на визуальной форме в Разделе 2 данное поле недосту</w:t>
            </w:r>
            <w:r w:rsidRPr="001479EB">
              <w:t>пно для редактирование.</w:t>
            </w:r>
          </w:p>
          <w:p w:rsidR="001479EB" w:rsidRPr="001479EB" w:rsidRDefault="001479EB" w:rsidP="001479EB">
            <w:pPr>
              <w:pStyle w:val="ASFKTablenorm"/>
            </w:pPr>
            <w:r w:rsidRPr="00AB7803">
              <w:t>При установке курсора на соответствующую строку расшифровки отражае</w:t>
            </w:r>
            <w:r w:rsidRPr="001479EB">
              <w:t>тся значение, введенное в поле «Примечание» для данной строки.</w:t>
            </w:r>
          </w:p>
        </w:tc>
      </w:tr>
    </w:tbl>
    <w:p w:rsidR="001479EB" w:rsidRPr="00AB7803" w:rsidRDefault="001479EB" w:rsidP="001479EB">
      <w:pPr>
        <w:pStyle w:val="ASFKNormal"/>
      </w:pPr>
      <w:r w:rsidRPr="00AB7803">
        <w:lastRenderedPageBreak/>
        <w:t xml:space="preserve">В табличном блоке </w:t>
      </w:r>
      <w:r>
        <w:t>«</w:t>
      </w:r>
      <w:r w:rsidRPr="00AB7803">
        <w:t>Раздел 1. Реквизиты чека</w:t>
      </w:r>
      <w:r>
        <w:t>»</w:t>
      </w:r>
      <w:r w:rsidRPr="00AB7803">
        <w:t xml:space="preserve"> закладки </w:t>
      </w:r>
      <w:r>
        <w:t>«</w:t>
      </w:r>
      <w:r w:rsidRPr="00AB7803">
        <w:t>Раздел 1,2 (1)</w:t>
      </w:r>
      <w:r>
        <w:t>»</w:t>
      </w:r>
      <w:r w:rsidRPr="00AB7803">
        <w:t xml:space="preserve"> содержится список чеков в разрезе символов кассового плана.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427187">
        <w:t>11</w:t>
      </w:r>
      <w:r w:rsidRPr="00AB7803">
        <w:fldChar w:fldCharType="end"/>
      </w:r>
      <w:r w:rsidRPr="00AB7803">
        <w:t xml:space="preserve">. Для добавления записи в список следует нажать на кнопку </w:t>
      </w:r>
      <w:r w:rsidR="00427187">
        <w:pict>
          <v:shape id="_x0000_i1109" type="#_x0000_t75" style="width:14.4pt;height:14.4pt">
            <v:imagedata r:id="rId74" o:title="Snap7"/>
          </v:shape>
        </w:pict>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_Ref230785047 \h  \* MERGEFORMAT </w:instrText>
      </w:r>
      <w:r w:rsidRPr="00AB7803">
        <w:fldChar w:fldCharType="separate"/>
      </w:r>
      <w:r w:rsidR="00427187">
        <w:t>27</w:t>
      </w:r>
      <w:r w:rsidRPr="00AB7803">
        <w:fldChar w:fldCharType="end"/>
      </w:r>
      <w:r w:rsidRPr="00AB7803">
        <w:t>).</w:t>
      </w:r>
    </w:p>
    <w:p w:rsidR="001479EB" w:rsidRPr="001479EB" w:rsidRDefault="00427187" w:rsidP="001479EB">
      <w:pPr>
        <w:pStyle w:val="ASFKFigure"/>
      </w:pPr>
      <w:r>
        <w:pict>
          <v:shape id="_x0000_i1110" type="#_x0000_t75" style="width:475.2pt;height:194.4pt">
            <v:imagedata r:id="rId87"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20" w:name="_Ref230785047"/>
      <w:bookmarkStart w:id="421" w:name="_Toc50374376"/>
      <w:r w:rsidR="00427187">
        <w:rPr>
          <w:noProof/>
        </w:rPr>
        <w:t>27</w:t>
      </w:r>
      <w:bookmarkEnd w:id="420"/>
      <w:r w:rsidRPr="001479EB">
        <w:fldChar w:fldCharType="end"/>
      </w:r>
      <w:r w:rsidRPr="001479EB">
        <w:t xml:space="preserve">. </w:t>
      </w:r>
      <w:r w:rsidR="00346BC3">
        <w:t>Форма «Добавление записи»</w:t>
      </w:r>
      <w:bookmarkEnd w:id="421"/>
    </w:p>
    <w:p w:rsidR="001479EB" w:rsidRPr="001479EB" w:rsidRDefault="001479EB" w:rsidP="001479EB">
      <w:pPr>
        <w:pStyle w:val="ASFKNormalWithout"/>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данных о чеке» – поле заполняется автоматически;</w:t>
      </w:r>
    </w:p>
    <w:p w:rsidR="001479EB" w:rsidRPr="001479EB" w:rsidRDefault="001479EB" w:rsidP="001479EB">
      <w:pPr>
        <w:pStyle w:val="ASFKListmark1"/>
      </w:pPr>
      <w:r>
        <w:t>«</w:t>
      </w:r>
      <w:r w:rsidRPr="001479EB">
        <w:t>Сумма» – сумма по чеку в рублях;</w:t>
      </w:r>
    </w:p>
    <w:p w:rsidR="001479EB" w:rsidRPr="001479EB" w:rsidRDefault="001479EB" w:rsidP="001479EB">
      <w:pPr>
        <w:pStyle w:val="ASFKListmark1"/>
      </w:pPr>
      <w:r>
        <w:t>«</w:t>
      </w:r>
      <w:r w:rsidRPr="001479EB">
        <w:t>Номер чека»;</w:t>
      </w:r>
    </w:p>
    <w:p w:rsidR="001479EB" w:rsidRPr="001479EB" w:rsidRDefault="001479EB" w:rsidP="001479EB">
      <w:pPr>
        <w:pStyle w:val="ASFKListmark1"/>
      </w:pPr>
      <w:r>
        <w:t>«</w:t>
      </w:r>
      <w:r w:rsidRPr="001479EB">
        <w:t>Серия чека»;</w:t>
      </w:r>
    </w:p>
    <w:p w:rsidR="001479EB" w:rsidRPr="001479EB" w:rsidRDefault="001479EB" w:rsidP="001479EB">
      <w:pPr>
        <w:pStyle w:val="ASFKListmark1"/>
      </w:pPr>
      <w:r>
        <w:t>«</w:t>
      </w:r>
      <w:r w:rsidRPr="001479EB">
        <w:t>Дата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Срок действия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AB7803" w:rsidRDefault="001479EB" w:rsidP="001479EB">
      <w:pPr>
        <w:pStyle w:val="ASFKNormal"/>
      </w:pPr>
      <w:r w:rsidRPr="00AB7803">
        <w:t xml:space="preserve">Табличный блок </w:t>
      </w:r>
      <w:r>
        <w:t>«</w:t>
      </w:r>
      <w:r w:rsidRPr="00AB7803">
        <w:t>Раздел 2. Расшифровка заявки на получение наличных денег</w:t>
      </w:r>
      <w:r>
        <w:t>»</w:t>
      </w:r>
      <w:r w:rsidRPr="00AB7803">
        <w:t xml:space="preserve"> (см. рис. </w:t>
      </w:r>
      <w:r w:rsidRPr="00AB7803">
        <w:fldChar w:fldCharType="begin"/>
      </w:r>
      <w:r w:rsidRPr="00AB7803">
        <w:instrText xml:space="preserve"> REF _Ref225240294 \h  \* MERGEFORMAT </w:instrText>
      </w:r>
      <w:r w:rsidRPr="00AB7803">
        <w:fldChar w:fldCharType="separate"/>
      </w:r>
      <w:r w:rsidR="00427187">
        <w:t>26</w:t>
      </w:r>
      <w:r w:rsidRPr="00AB7803">
        <w:fldChar w:fldCharType="end"/>
      </w:r>
      <w:r w:rsidRPr="00AB7803">
        <w:t xml:space="preserve">) закладки </w:t>
      </w:r>
      <w:r>
        <w:t>«</w:t>
      </w:r>
      <w:r w:rsidRPr="00AB7803">
        <w:t>Раздел 1,2 (1)</w:t>
      </w:r>
      <w:r>
        <w:t>»</w:t>
      </w:r>
      <w:r w:rsidRPr="00AB7803">
        <w:t xml:space="preserve"> содержит строки расшифровки суммы заявки по КБК.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427187">
        <w:t>11</w:t>
      </w:r>
      <w:r w:rsidRPr="00AB7803">
        <w:fldChar w:fldCharType="end"/>
      </w:r>
      <w:r w:rsidRPr="00AB7803">
        <w:t>.</w:t>
      </w:r>
    </w:p>
    <w:p w:rsidR="001479EB" w:rsidRPr="001479EB" w:rsidRDefault="001479EB" w:rsidP="001479EB">
      <w:pPr>
        <w:pStyle w:val="ASFKNormal"/>
      </w:pPr>
      <w:r w:rsidRPr="00AB7803">
        <w:t xml:space="preserve">Для добавления записи в таблицу следует нажать на кнопку </w:t>
      </w:r>
      <w:r w:rsidR="00427187">
        <w:pict>
          <v:shape id="_x0000_i1111" type="#_x0000_t75" style="width:14.4pt;height:14.4pt">
            <v:imagedata r:id="rId74" o:title="Snap7"/>
          </v:shape>
        </w:pict>
      </w:r>
      <w:r w:rsidRPr="001479EB">
        <w:t> (Добавить новую строку). Открое</w:t>
      </w:r>
      <w:r w:rsidR="00346BC3">
        <w:t>тся форма «Добавление записи»</w:t>
      </w:r>
      <w:r w:rsidRPr="001479EB">
        <w:t xml:space="preserve"> (рис. </w:t>
      </w:r>
      <w:r w:rsidRPr="001479EB">
        <w:fldChar w:fldCharType="begin"/>
      </w:r>
      <w:r w:rsidRPr="001479EB">
        <w:instrText xml:space="preserve"> REF _Ref230786165 \h  \* MERGEFORMAT </w:instrText>
      </w:r>
      <w:r w:rsidRPr="001479EB">
        <w:fldChar w:fldCharType="separate"/>
      </w:r>
      <w:r w:rsidR="00427187">
        <w:t>28</w:t>
      </w:r>
      <w:r w:rsidRPr="001479EB">
        <w:fldChar w:fldCharType="end"/>
      </w:r>
      <w:r w:rsidRPr="001479EB">
        <w:t>).</w:t>
      </w:r>
    </w:p>
    <w:p w:rsidR="001479EB" w:rsidRPr="001479EB" w:rsidRDefault="00427187" w:rsidP="001479EB">
      <w:pPr>
        <w:pStyle w:val="ASFKFigure"/>
      </w:pPr>
      <w:r>
        <w:lastRenderedPageBreak/>
        <w:pict>
          <v:shape id="_x0000_i1112" type="#_x0000_t75" style="width:481.8pt;height:345.6pt">
            <v:imagedata r:id="rId88" o:title="КОСГУ"/>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22" w:name="_Ref230786165"/>
      <w:bookmarkStart w:id="423" w:name="_Toc50374377"/>
      <w:r w:rsidR="00427187">
        <w:rPr>
          <w:noProof/>
        </w:rPr>
        <w:t>28</w:t>
      </w:r>
      <w:bookmarkEnd w:id="422"/>
      <w:r w:rsidRPr="001479EB">
        <w:fldChar w:fldCharType="end"/>
      </w:r>
      <w:r w:rsidRPr="001479EB">
        <w:t xml:space="preserve">. </w:t>
      </w:r>
      <w:r w:rsidR="00346BC3">
        <w:t>Форма «Добавление записи»</w:t>
      </w:r>
      <w:bookmarkEnd w:id="423"/>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позиции». Поле заполняется автоматически.</w:t>
      </w:r>
    </w:p>
    <w:p w:rsidR="001479EB" w:rsidRPr="001479EB" w:rsidRDefault="001479EB" w:rsidP="001479EB">
      <w:pPr>
        <w:pStyle w:val="ASFKListmark1"/>
      </w:pPr>
      <w:r>
        <w:t>«</w:t>
      </w:r>
      <w:r w:rsidRPr="001479EB">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1479EB" w:rsidRDefault="001479EB" w:rsidP="001479EB">
      <w:pPr>
        <w:pStyle w:val="ASFKListmark1"/>
      </w:pPr>
      <w:r w:rsidRPr="00AB7803">
        <w:t xml:space="preserve">Группа полей </w:t>
      </w:r>
      <w:r w:rsidRPr="001479EB">
        <w:t>«КБК»:</w:t>
      </w:r>
    </w:p>
    <w:p w:rsidR="001479EB" w:rsidRPr="001479EB" w:rsidRDefault="001479EB" w:rsidP="001479EB">
      <w:pPr>
        <w:pStyle w:val="ASFKListmark2"/>
      </w:pPr>
      <w:r>
        <w:t>«</w:t>
      </w:r>
      <w:r w:rsidRPr="001479EB">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t>од поступлений/источников</w:t>
      </w:r>
      <w:r w:rsidRPr="001479EB">
        <w:t>». Для АУ поле не заполняется.</w:t>
      </w:r>
    </w:p>
    <w:p w:rsidR="001479EB" w:rsidRPr="001479EB" w:rsidRDefault="001479EB" w:rsidP="001479EB">
      <w:pPr>
        <w:pStyle w:val="ASFKListmark2"/>
      </w:pPr>
      <w:r>
        <w:t>«</w:t>
      </w:r>
      <w:r w:rsidRPr="001479EB">
        <w:t>КЦ (аналитический код)» – код цели субсидий/субвенций.</w:t>
      </w:r>
    </w:p>
    <w:p w:rsidR="001479EB" w:rsidRPr="001479EB" w:rsidRDefault="001479EB" w:rsidP="001479EB">
      <w:pPr>
        <w:pStyle w:val="ASFKListmark2"/>
      </w:pPr>
      <w:r>
        <w:t>«</w:t>
      </w:r>
      <w:r w:rsidRPr="001479EB">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1479EB" w:rsidRDefault="001479EB" w:rsidP="001479EB">
      <w:pPr>
        <w:pStyle w:val="ASFKListmark2"/>
      </w:pPr>
      <w:r w:rsidRPr="00797F45">
        <w:t xml:space="preserve">Блок полей </w:t>
      </w:r>
      <w:r w:rsidRPr="001479EB">
        <w:t>«Расходы»: «ФКР», «КЦСР», «КВР/К</w:t>
      </w:r>
      <w:r w:rsidR="0092279B">
        <w:t>од поступлений/источников</w:t>
      </w:r>
      <w:r w:rsidRPr="001479EB">
        <w:t>».</w:t>
      </w:r>
    </w:p>
    <w:p w:rsidR="001479EB" w:rsidRPr="001479EB" w:rsidRDefault="001479EB" w:rsidP="001479EB">
      <w:pPr>
        <w:pStyle w:val="ASFKListmark3"/>
      </w:pPr>
      <w:r>
        <w:t>«</w:t>
      </w:r>
      <w:r w:rsidRPr="001479EB">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1479EB" w:rsidRDefault="001479EB" w:rsidP="001479EB">
      <w:pPr>
        <w:pStyle w:val="ASFKListmark3"/>
      </w:pPr>
      <w:r>
        <w:t>«</w:t>
      </w:r>
      <w:r w:rsidRPr="001479EB">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1479EB" w:rsidRDefault="001479EB" w:rsidP="001479EB">
      <w:pPr>
        <w:pStyle w:val="ASFKListmark3"/>
      </w:pPr>
      <w:r>
        <w:lastRenderedPageBreak/>
        <w:t>«</w:t>
      </w:r>
      <w:r w:rsidRPr="001479EB">
        <w:t>КВР/К</w:t>
      </w:r>
      <w:r w:rsidR="0092279B">
        <w:t>од поступлений/источников</w:t>
      </w:r>
      <w:r w:rsidRPr="001479EB">
        <w:t xml:space="preserve">» – код вида расходов. </w:t>
      </w:r>
      <w:r w:rsidR="0094604C" w:rsidRPr="00C60AFC">
        <w:t>Вводится вручную, или выбирается из справочник</w:t>
      </w:r>
      <w:r w:rsidR="0094604C">
        <w:t>ов:</w:t>
      </w:r>
      <w:r w:rsidR="0094604C" w:rsidRPr="00C60AFC">
        <w:t xml:space="preserve"> </w:t>
      </w:r>
      <w:r w:rsidR="0094604C">
        <w:t>«В</w:t>
      </w:r>
      <w:r w:rsidR="0094604C" w:rsidRPr="00C60AFC">
        <w:t>ид</w:t>
      </w:r>
      <w:r w:rsidR="0094604C">
        <w:t>ы</w:t>
      </w:r>
      <w:r w:rsidR="0094604C" w:rsidRPr="00C60AFC">
        <w:t xml:space="preserve"> расходов</w:t>
      </w:r>
      <w:r w:rsidR="0094604C">
        <w:t xml:space="preserve"> ФКР», «Справочник аналитических кодов поступлений и источников (АУ/БУ/НУБП)» </w:t>
      </w:r>
      <w:r w:rsidR="0094604C" w:rsidRPr="00C60AFC">
        <w:t>и</w:t>
      </w:r>
      <w:r w:rsidR="0094604C">
        <w:t xml:space="preserve"> </w:t>
      </w:r>
      <w:r w:rsidR="0094604C" w:rsidRPr="00C60AFC">
        <w:t>подтягивается автоматически при указании родительского документа</w:t>
      </w:r>
      <w:r w:rsidRPr="001479EB">
        <w:t>.</w:t>
      </w:r>
    </w:p>
    <w:p w:rsidR="001479EB" w:rsidRPr="001479EB" w:rsidRDefault="001479EB" w:rsidP="001479EB">
      <w:pPr>
        <w:pStyle w:val="ASFKListmark2"/>
      </w:pPr>
      <w:r>
        <w:t>«</w:t>
      </w:r>
      <w:r w:rsidRPr="001479EB">
        <w:t xml:space="preserve">Сумма в рублях» – сумма в рублях по КБК. Вводится вручную. </w:t>
      </w:r>
    </w:p>
    <w:p w:rsidR="001479EB" w:rsidRPr="001479EB" w:rsidRDefault="001479EB" w:rsidP="001479EB">
      <w:pPr>
        <w:pStyle w:val="ASFKListmark2"/>
      </w:pPr>
      <w:r>
        <w:t>«</w:t>
      </w:r>
      <w:r w:rsidRPr="001479EB">
        <w:t xml:space="preserve">Назначение платежа». Вводится вручную. </w:t>
      </w:r>
    </w:p>
    <w:p w:rsidR="001479EB" w:rsidRPr="001479EB" w:rsidRDefault="001479EB" w:rsidP="001479EB">
      <w:pPr>
        <w:pStyle w:val="ASFKListmark2"/>
      </w:pPr>
      <w:r>
        <w:t>«</w:t>
      </w:r>
      <w:r w:rsidRPr="001479EB">
        <w:t>Примечание». Вводится вручную.</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t xml:space="preserve"> </w:t>
      </w:r>
      <w:r w:rsidRPr="00AB7803">
        <w:t xml:space="preserve">В поле </w:t>
      </w:r>
      <w:r w:rsidRPr="001479EB">
        <w:t>«Примечание», размещенном в нижней части блока, отображается значение соответствующего поля текущей строки блока.</w:t>
      </w:r>
    </w:p>
    <w:p w:rsidR="001479EB" w:rsidRPr="001479EB" w:rsidRDefault="004C76B9" w:rsidP="001479EB">
      <w:pPr>
        <w:pStyle w:val="ASFKNormal"/>
      </w:pPr>
      <w:r>
        <w:t xml:space="preserve">ЭФ документа </w:t>
      </w:r>
      <w:r w:rsidR="001479EB" w:rsidRPr="001479EB">
        <w:t>«Заявка на</w:t>
      </w:r>
      <w:r w:rsidR="001479EB" w:rsidRPr="001479EB">
        <w:rPr>
          <w:rStyle w:val="ASFKSymBold"/>
        </w:rPr>
        <w:t xml:space="preserve"> </w:t>
      </w:r>
      <w:r w:rsidR="001479EB" w:rsidRPr="001479EB">
        <w:t>получение наличных денег</w:t>
      </w:r>
      <w:r w:rsidR="00346BC3">
        <w:t>», закладки</w:t>
      </w:r>
      <w:r w:rsidR="001479EB" w:rsidRPr="001479EB">
        <w:t xml:space="preserve"> «Подписи(2)» представлена на рисунке</w:t>
      </w:r>
      <w:r w:rsidR="0003279D" w:rsidRPr="00AB7803">
        <w:t> </w:t>
      </w:r>
      <w:r w:rsidR="001479EB" w:rsidRPr="001479EB">
        <w:fldChar w:fldCharType="begin"/>
      </w:r>
      <w:r w:rsidR="001479EB" w:rsidRPr="001479EB">
        <w:instrText xml:space="preserve"> REF _Ref225243439 \h  \* MERGEFORMAT </w:instrText>
      </w:r>
      <w:r w:rsidR="001479EB" w:rsidRPr="001479EB">
        <w:fldChar w:fldCharType="separate"/>
      </w:r>
      <w:r w:rsidR="00427187">
        <w:t>29</w:t>
      </w:r>
      <w:r w:rsidR="001479EB" w:rsidRPr="001479EB">
        <w:fldChar w:fldCharType="end"/>
      </w:r>
      <w:r w:rsidR="001479EB" w:rsidRPr="001479EB">
        <w:t>.</w:t>
      </w:r>
    </w:p>
    <w:p w:rsidR="001479EB" w:rsidRPr="001479EB" w:rsidRDefault="00427187" w:rsidP="001479EB">
      <w:pPr>
        <w:pStyle w:val="ASFKFigure"/>
      </w:pPr>
      <w:r>
        <w:pict>
          <v:shape id="_x0000_i1113" type="#_x0000_t75" style="width:468pt;height:230.4pt">
            <v:imagedata r:id="rId89"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24" w:name="_Ref225243439"/>
      <w:bookmarkStart w:id="425" w:name="_Toc50374378"/>
      <w:r w:rsidR="00427187">
        <w:rPr>
          <w:noProof/>
        </w:rPr>
        <w:t>29</w:t>
      </w:r>
      <w:bookmarkEnd w:id="424"/>
      <w:r w:rsidRPr="00AB7803">
        <w:fldChar w:fldCharType="end"/>
      </w:r>
      <w:r w:rsidRPr="00AB7803">
        <w:t xml:space="preserve">. ЭФ </w:t>
      </w:r>
      <w:r w:rsidR="004C76B9">
        <w:t xml:space="preserve">документа </w:t>
      </w:r>
      <w:r>
        <w:t>«</w:t>
      </w:r>
      <w:r w:rsidRPr="00AB7803">
        <w:t>Заявка на получение наличных денег</w:t>
      </w:r>
      <w:r w:rsidR="00346BC3">
        <w:t>», закладки</w:t>
      </w:r>
      <w:r w:rsidRPr="00AB7803">
        <w:t xml:space="preserve"> </w:t>
      </w:r>
      <w:r>
        <w:t>«</w:t>
      </w:r>
      <w:r w:rsidRPr="00AB7803">
        <w:t>Подписи(2)</w:t>
      </w:r>
      <w:r>
        <w:t>»</w:t>
      </w:r>
      <w:bookmarkEnd w:id="425"/>
    </w:p>
    <w:p w:rsidR="001479EB" w:rsidRPr="00AB7803" w:rsidRDefault="001479EB" w:rsidP="001479EB">
      <w:pPr>
        <w:pStyle w:val="ASFKNormal"/>
      </w:pPr>
      <w:r w:rsidRPr="00AB7803">
        <w:t xml:space="preserve">Перечень полей документа </w:t>
      </w:r>
      <w:r>
        <w:t>«</w:t>
      </w:r>
      <w:r w:rsidRPr="00AB7803">
        <w:t>Заявка на получение наличных денег</w:t>
      </w:r>
      <w:r w:rsidR="00346BC3">
        <w:t>», закладки</w:t>
      </w:r>
      <w:r w:rsidRPr="00AB7803">
        <w:t xml:space="preserve"> </w:t>
      </w:r>
      <w:r>
        <w:t>«</w:t>
      </w:r>
      <w:r w:rsidRPr="00AB7803">
        <w:t>По</w:t>
      </w:r>
      <w:r w:rsidRPr="001479EB">
        <w:t>д</w:t>
      </w:r>
      <w:r w:rsidRPr="00AB7803">
        <w:t>писи(2)</w:t>
      </w:r>
      <w:r>
        <w:t>»</w:t>
      </w:r>
      <w:r w:rsidRPr="00AB7803">
        <w:t xml:space="preserve"> приведен в таблице </w:t>
      </w:r>
      <w:r w:rsidRPr="00AB7803">
        <w:fldChar w:fldCharType="begin"/>
      </w:r>
      <w:r w:rsidRPr="00AB7803">
        <w:instrText xml:space="preserve"> REF _Ref360721258 \h  \* MERGEFORMAT </w:instrText>
      </w:r>
      <w:r w:rsidRPr="00AB7803">
        <w:fldChar w:fldCharType="separate"/>
      </w:r>
      <w:r w:rsidR="00427187">
        <w:t>12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6" w:name="_Ref360721258"/>
      <w:bookmarkStart w:id="427" w:name="_Toc50374051"/>
      <w:r w:rsidR="00427187">
        <w:rPr>
          <w:noProof/>
        </w:rPr>
        <w:t>12</w:t>
      </w:r>
      <w:bookmarkEnd w:id="426"/>
      <w:r>
        <w:rPr>
          <w:noProof/>
        </w:rPr>
        <w:fldChar w:fldCharType="end"/>
      </w:r>
      <w:r w:rsidR="001479EB" w:rsidRPr="00AB7803">
        <w:t xml:space="preserve">. Описание полей 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1479EB" w:rsidRPr="00AB7803">
        <w:trPr>
          <w:trHeight w:val="31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«Доверенное лицо»</w:t>
            </w:r>
          </w:p>
        </w:tc>
      </w:tr>
      <w:tr w:rsidR="001479EB" w:rsidRPr="00AB7803">
        <w:tc>
          <w:tcPr>
            <w:tcW w:w="1701" w:type="pct"/>
          </w:tcPr>
          <w:p w:rsidR="001479EB" w:rsidRPr="00AB7803" w:rsidRDefault="001479EB" w:rsidP="001479EB">
            <w:pPr>
              <w:pStyle w:val="ASFKTablenorm"/>
            </w:pPr>
            <w:r w:rsidRPr="00AB7803">
              <w:t>Доверенное лицо. Должность</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701" w:type="pct"/>
          </w:tcPr>
          <w:p w:rsidR="001479EB" w:rsidRPr="001479EB" w:rsidRDefault="001479EB" w:rsidP="001479EB">
            <w:pPr>
              <w:pStyle w:val="ASFKTablenorm"/>
            </w:pPr>
            <w:r w:rsidRPr="00AB7803">
              <w:t>Фамилия, Имя, Отч</w:t>
            </w:r>
            <w:r w:rsidRPr="001479EB">
              <w:t>ество</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701" w:type="pct"/>
          </w:tcPr>
          <w:p w:rsidR="001479EB" w:rsidRPr="001479EB" w:rsidRDefault="001479EB" w:rsidP="001479EB">
            <w:pPr>
              <w:pStyle w:val="ASFKTablenorm"/>
            </w:pPr>
            <w:r w:rsidRPr="00AB7803">
              <w:t xml:space="preserve">Документ, удост. </w:t>
            </w:r>
            <w:r w:rsidR="00356A2D">
              <w:t>Л</w:t>
            </w:r>
            <w:r w:rsidRPr="001479EB">
              <w:t>ичность</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tc>
          <w:tcPr>
            <w:tcW w:w="1701" w:type="pct"/>
          </w:tcPr>
          <w:p w:rsidR="001479EB" w:rsidRPr="00AB7803" w:rsidRDefault="001479EB" w:rsidP="001479EB">
            <w:pPr>
              <w:pStyle w:val="ASFKTablenorm"/>
            </w:pPr>
            <w:r w:rsidRPr="00AB7803">
              <w:t>Номер</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trPr>
          <w:trHeight w:val="128"/>
        </w:trPr>
        <w:tc>
          <w:tcPr>
            <w:tcW w:w="1701" w:type="pct"/>
          </w:tcPr>
          <w:p w:rsidR="001479EB" w:rsidRPr="00AB7803" w:rsidRDefault="001479EB" w:rsidP="001479EB">
            <w:pPr>
              <w:pStyle w:val="ASFKTablenorm"/>
            </w:pPr>
            <w:r w:rsidRPr="00AB7803">
              <w:t>Выдан</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tc>
          <w:tcPr>
            <w:tcW w:w="1701" w:type="pct"/>
          </w:tcPr>
          <w:p w:rsidR="001479EB" w:rsidRPr="00AB7803" w:rsidRDefault="001479EB" w:rsidP="001479EB">
            <w:pPr>
              <w:pStyle w:val="ASFKTablenorm"/>
            </w:pPr>
            <w:r w:rsidRPr="00AB7803">
              <w:t>Дата выдачи</w:t>
            </w:r>
          </w:p>
        </w:tc>
        <w:tc>
          <w:tcPr>
            <w:tcW w:w="3299"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1479EB" w:rsidRPr="00AB7803">
        <w:tc>
          <w:tcPr>
            <w:tcW w:w="5000" w:type="pct"/>
            <w:gridSpan w:val="2"/>
          </w:tcPr>
          <w:p w:rsidR="001479EB" w:rsidRPr="001479EB" w:rsidRDefault="001479EB" w:rsidP="001479EB">
            <w:pPr>
              <w:pStyle w:val="ASFKTablenorm"/>
            </w:pPr>
            <w:r w:rsidRPr="00AB7803">
              <w:lastRenderedPageBreak/>
              <w:t xml:space="preserve">Группа полей </w:t>
            </w:r>
            <w:r w:rsidRPr="001479EB">
              <w:t>«Подписи»</w:t>
            </w:r>
          </w:p>
        </w:tc>
      </w:tr>
      <w:tr w:rsidR="001479EB" w:rsidRPr="00AB7803">
        <w:tc>
          <w:tcPr>
            <w:tcW w:w="1701" w:type="pct"/>
          </w:tcPr>
          <w:p w:rsidR="001479EB" w:rsidRPr="006E0996" w:rsidRDefault="001479EB" w:rsidP="001479EB">
            <w:pPr>
              <w:pStyle w:val="ASFKTablenorm"/>
            </w:pPr>
            <w:r w:rsidRPr="006E0996">
              <w:t>Руководитель (уполномоченное им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Руководитель (уполномоченное им лицо). Расшифровка подп</w:t>
            </w:r>
            <w:r w:rsidRPr="001479EB">
              <w:t>и</w:t>
            </w:r>
            <w:r w:rsidRPr="006E0996">
              <w:t>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Гл. бухгалтер (уполномоченное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Гл. бухгалтер (уполномоченное лицо). Расшифровка подписи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Гл. бухгалтер (уполномоченное лицо). Дата подписания</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745982" w:rsidTr="00745982">
        <w:tc>
          <w:tcPr>
            <w:tcW w:w="1701" w:type="pct"/>
            <w:tcBorders>
              <w:top w:val="single" w:sz="4" w:space="0" w:color="auto"/>
              <w:left w:val="single" w:sz="4" w:space="0" w:color="auto"/>
              <w:bottom w:val="single" w:sz="4" w:space="0" w:color="auto"/>
              <w:right w:val="single" w:sz="4" w:space="0" w:color="auto"/>
            </w:tcBorders>
            <w:hideMark/>
          </w:tcPr>
          <w:p w:rsidR="00745982" w:rsidRDefault="00745982">
            <w:pPr>
              <w:pStyle w:val="ASFKTablenorm"/>
            </w:pPr>
            <w:r>
              <w:t>ФИО ответственного за конфиденциальность данных</w:t>
            </w:r>
          </w:p>
        </w:tc>
        <w:tc>
          <w:tcPr>
            <w:tcW w:w="3299" w:type="pct"/>
            <w:tcBorders>
              <w:top w:val="single" w:sz="4" w:space="0" w:color="auto"/>
              <w:left w:val="single" w:sz="4" w:space="0" w:color="auto"/>
              <w:bottom w:val="single" w:sz="4" w:space="0" w:color="auto"/>
              <w:right w:val="single" w:sz="4" w:space="0" w:color="auto"/>
            </w:tcBorders>
            <w:hideMark/>
          </w:tcPr>
          <w:p w:rsidR="00745982" w:rsidRDefault="00745982" w:rsidP="00335152">
            <w:pPr>
              <w:pStyle w:val="ASFKTablenorm"/>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денег»</w:t>
            </w:r>
          </w:p>
        </w:tc>
      </w:tr>
      <w:tr w:rsidR="001479EB" w:rsidRPr="00AB7803">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AB7803" w:rsidRDefault="001479EB" w:rsidP="001479EB">
            <w:pPr>
              <w:pStyle w:val="ASFKTablenorm"/>
            </w:pPr>
            <w:r w:rsidRPr="00AB7803">
              <w:t>Ответственный исполнитель. Должность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Т</w:t>
            </w:r>
            <w:r w:rsidRPr="001479EB">
              <w:t>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1479EB" w:rsidRDefault="001479EB" w:rsidP="001479EB">
      <w:pPr>
        <w:pStyle w:val="32"/>
      </w:pPr>
      <w:bookmarkStart w:id="428" w:name="_Toc262120415"/>
      <w:bookmarkStart w:id="429" w:name="_Ref312676289"/>
      <w:bookmarkStart w:id="430" w:name="_Ref314652972"/>
      <w:bookmarkStart w:id="431" w:name="_Ref315434783"/>
      <w:bookmarkStart w:id="432" w:name="_Ref341870370"/>
      <w:bookmarkStart w:id="433" w:name="_Ref342305838"/>
      <w:bookmarkStart w:id="434" w:name="_Ref365315659"/>
      <w:bookmarkStart w:id="435" w:name="_Ref365315662"/>
      <w:bookmarkStart w:id="436" w:name="_Ref373261242"/>
      <w:bookmarkStart w:id="437" w:name="_Ref377489073"/>
      <w:bookmarkStart w:id="438" w:name="_Ref378353428"/>
      <w:bookmarkStart w:id="439" w:name="_Ref378860338"/>
      <w:bookmarkStart w:id="440" w:name="_Ref406497585"/>
      <w:bookmarkStart w:id="441" w:name="_Toc409434012"/>
      <w:bookmarkStart w:id="442" w:name="_Toc410656416"/>
      <w:bookmarkStart w:id="443" w:name="_Ref420666122"/>
      <w:bookmarkStart w:id="444" w:name="_Toc420936457"/>
      <w:bookmarkStart w:id="445" w:name="_Ref438541992"/>
      <w:bookmarkStart w:id="446" w:name="_Ref471913516"/>
      <w:bookmarkStart w:id="447" w:name="_Ref474422317"/>
      <w:bookmarkStart w:id="448" w:name="_Ref505161895"/>
      <w:bookmarkStart w:id="449" w:name="_Ref511912191"/>
      <w:bookmarkStart w:id="450" w:name="_Ref531084292"/>
      <w:bookmarkStart w:id="451" w:name="_Ref4425633"/>
      <w:bookmarkStart w:id="452" w:name="_Ref48588016"/>
      <w:bookmarkStart w:id="453" w:name="_Toc248902861"/>
      <w:bookmarkStart w:id="454" w:name="_Toc50373906"/>
      <w:r w:rsidRPr="00AB7803">
        <w:t>Заявка на получение денежных средств, перечисляемых на ка</w:t>
      </w:r>
      <w:r w:rsidRPr="001479EB">
        <w:t>рту</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4"/>
    </w:p>
    <w:p w:rsidR="001479EB" w:rsidRPr="00AB7803" w:rsidRDefault="001479EB" w:rsidP="001479EB">
      <w:pPr>
        <w:pStyle w:val="ASFKNormal"/>
      </w:pPr>
      <w:r w:rsidRPr="001479EB">
        <w:t>ЭД «</w:t>
      </w:r>
      <w:r w:rsidRPr="00AB7803">
        <w:t>Заявка на получение денежных средств, перечисляемых на карту</w:t>
      </w:r>
      <w:r w:rsidRPr="001479EB">
        <w:t>» формируется получателями денежных средств для получения наличных средств с использованием банковских карт.</w:t>
      </w:r>
    </w:p>
    <w:p w:rsidR="001479EB" w:rsidRPr="00AB7803" w:rsidRDefault="001479EB" w:rsidP="001479EB">
      <w:pPr>
        <w:pStyle w:val="ASFKNormal"/>
      </w:pPr>
      <w:r w:rsidRPr="00AB7803">
        <w:t>На АРМ ПБС документ может формироваться на основе родительского документа т</w:t>
      </w:r>
      <w:r w:rsidRPr="001479EB">
        <w:t>и</w:t>
      </w:r>
      <w:r w:rsidRPr="00AB7803">
        <w:t xml:space="preserve">па </w:t>
      </w:r>
      <w:r>
        <w:t>«</w:t>
      </w:r>
      <w:r w:rsidRPr="00AB7803">
        <w:t>Заявка на перерегистрацию БО</w:t>
      </w:r>
      <w:r>
        <w:t>»</w:t>
      </w:r>
      <w:r w:rsidRPr="00AB7803">
        <w:t xml:space="preserve"> (ОБФ).</w:t>
      </w:r>
    </w:p>
    <w:p w:rsidR="001479EB" w:rsidRPr="00AB7803" w:rsidRDefault="001479EB" w:rsidP="001479EB">
      <w:pPr>
        <w:pStyle w:val="ASFKNormal"/>
      </w:pPr>
      <w:r w:rsidRPr="00AB7803">
        <w:t xml:space="preserve">Для визуализации связи между документом </w:t>
      </w:r>
      <w:r>
        <w:t>«Заявка на получение денежных средств, перечисляемых на карту»</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w:t>
      </w:r>
      <w:r w:rsidRPr="00AB7803">
        <w:t>Сведения о принятом бю</w:t>
      </w:r>
      <w:r w:rsidRPr="001479EB">
        <w:t>д</w:t>
      </w:r>
      <w:r w:rsidRPr="00AB7803">
        <w:t>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w:t>
      </w:r>
      <w:r w:rsidRPr="001479EB">
        <w:t>е</w:t>
      </w:r>
      <w:r w:rsidRPr="00AB7803">
        <w:t>регистрацию бюджетного обязательства</w:t>
      </w:r>
      <w:r>
        <w:t>»</w:t>
      </w:r>
      <w:r w:rsidRPr="00AB7803">
        <w:t xml:space="preserve"> в </w:t>
      </w:r>
      <w:r w:rsidR="00E44FA6">
        <w:t>ППО СУФД АСФК</w:t>
      </w:r>
      <w:r w:rsidRPr="00AB7803">
        <w:t xml:space="preserve"> на ЭФ списка документов </w:t>
      </w:r>
      <w:r>
        <w:t>«Заявка на получение денежных средств, перечисляемых на карту»</w:t>
      </w:r>
      <w:r w:rsidRPr="00AB7803">
        <w:t xml:space="preserve"> (рис. </w:t>
      </w:r>
      <w:r w:rsidRPr="00AB7803">
        <w:fldChar w:fldCharType="begin"/>
      </w:r>
      <w:r w:rsidRPr="00AB7803">
        <w:instrText xml:space="preserve"> REF _Ref262118783 \h  \* MERGEFORMAT </w:instrText>
      </w:r>
      <w:r w:rsidRPr="00AB7803">
        <w:fldChar w:fldCharType="separate"/>
      </w:r>
      <w:r w:rsidR="00427187">
        <w:t>30</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w:t>
      </w:r>
      <w:r w:rsidRPr="001479EB">
        <w:t>ю</w:t>
      </w:r>
      <w:r w:rsidRPr="00AB7803">
        <w:t>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lastRenderedPageBreak/>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«Заявка на получение денежных средств, перечисляемых на карту»</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денежных средств, перечисляемых на карту</w:t>
      </w:r>
      <w:r>
        <w:t>»</w:t>
      </w:r>
      <w:r w:rsidRPr="00AB7803">
        <w:t xml:space="preserve"> следует перейти в пункт меню </w:t>
      </w:r>
      <w:r>
        <w:t>«</w:t>
      </w:r>
      <w:r w:rsidRPr="00AB7803">
        <w:t>Документы – Регистрация и учет обязательств – Зая</w:t>
      </w:r>
      <w:r w:rsidRPr="001479EB">
        <w:t>в</w:t>
      </w:r>
      <w:r w:rsidRPr="00AB7803">
        <w:t>ки на платеж – Заявка на получение денежных средств, перечисляемых на карту</w:t>
      </w:r>
      <w:r>
        <w:t>»</w:t>
      </w:r>
      <w:r w:rsidRPr="00AB7803">
        <w:t>. Откроется ЭФ списка докуме</w:t>
      </w:r>
      <w:r w:rsidRPr="001479EB">
        <w:t>н</w:t>
      </w:r>
      <w:r w:rsidRPr="00AB7803">
        <w:t>тов, представленная на рисунке </w:t>
      </w:r>
      <w:r w:rsidRPr="00AB7803">
        <w:fldChar w:fldCharType="begin"/>
      </w:r>
      <w:r w:rsidRPr="00AB7803">
        <w:instrText xml:space="preserve"> REF _Ref262118783 \h  \* MERGEFORMAT </w:instrText>
      </w:r>
      <w:r w:rsidRPr="00AB7803">
        <w:fldChar w:fldCharType="separate"/>
      </w:r>
      <w:r w:rsidR="00427187">
        <w:t>30</w:t>
      </w:r>
      <w:r w:rsidRPr="00AB7803">
        <w:fldChar w:fldCharType="end"/>
      </w:r>
      <w:r w:rsidRPr="00AB7803">
        <w:t>.</w:t>
      </w:r>
    </w:p>
    <w:p w:rsidR="001479EB" w:rsidRPr="00AB7803" w:rsidRDefault="00427187" w:rsidP="001479EB">
      <w:pPr>
        <w:pStyle w:val="ASFKFigure"/>
      </w:pPr>
      <w:r>
        <w:pict>
          <v:shape id="_x0000_i1114" type="#_x0000_t75" style="width:483pt;height:237.6pt">
            <v:imagedata r:id="rId90"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55" w:name="_Ref262118783"/>
      <w:bookmarkStart w:id="456" w:name="_Toc50374379"/>
      <w:r w:rsidR="00427187">
        <w:rPr>
          <w:noProof/>
        </w:rPr>
        <w:t>30</w:t>
      </w:r>
      <w:bookmarkEnd w:id="455"/>
      <w:r w:rsidRPr="00AB7803">
        <w:fldChar w:fldCharType="end"/>
      </w:r>
      <w:r w:rsidRPr="00AB7803">
        <w:t xml:space="preserve">. ЭФ списка документов </w:t>
      </w:r>
      <w:r>
        <w:t>«</w:t>
      </w:r>
      <w:r w:rsidRPr="00AB7803">
        <w:t>Заявка на получение денежных средств, перечисляемых на карту</w:t>
      </w:r>
      <w:r>
        <w:t>»</w:t>
      </w:r>
      <w:bookmarkEnd w:id="456"/>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70126A" w:rsidRPr="0070126A" w:rsidRDefault="0070126A" w:rsidP="0070126A">
      <w:pPr>
        <w:pStyle w:val="ASFKListmark1"/>
      </w:pPr>
      <w:r w:rsidRPr="0070126A">
        <w:t>ввод вручную (в т.ч. создание на основе РД);</w:t>
      </w:r>
    </w:p>
    <w:p w:rsidR="0070126A" w:rsidRPr="0070126A" w:rsidRDefault="0070126A" w:rsidP="0070126A">
      <w:pPr>
        <w:pStyle w:val="ASFKListmark1"/>
      </w:pPr>
      <w:r w:rsidRPr="0070126A">
        <w:t>импорт из внешней системы;</w:t>
      </w:r>
    </w:p>
    <w:p w:rsidR="0070126A" w:rsidRPr="0070126A" w:rsidRDefault="0070126A" w:rsidP="0070126A">
      <w:pPr>
        <w:pStyle w:val="ASFKListmark1"/>
      </w:pPr>
      <w:r w:rsidRPr="0070126A">
        <w:t>просмотр и редактирование;</w:t>
      </w:r>
    </w:p>
    <w:p w:rsidR="0070126A" w:rsidRPr="0070126A" w:rsidRDefault="0070126A" w:rsidP="0070126A">
      <w:pPr>
        <w:pStyle w:val="ASFKListmark1"/>
      </w:pPr>
      <w:r w:rsidRPr="0070126A">
        <w:t>удаление;</w:t>
      </w:r>
    </w:p>
    <w:p w:rsidR="0070126A" w:rsidRPr="0070126A" w:rsidRDefault="0070126A" w:rsidP="0070126A">
      <w:pPr>
        <w:pStyle w:val="ASFKListmark1"/>
      </w:pPr>
      <w:r w:rsidRPr="0070126A">
        <w:t>подписание, просмотр и снятие ЭП;</w:t>
      </w:r>
    </w:p>
    <w:p w:rsidR="0070126A" w:rsidRPr="0070126A" w:rsidRDefault="0070126A" w:rsidP="0070126A">
      <w:pPr>
        <w:pStyle w:val="ASFKListmark1"/>
      </w:pPr>
      <w:r w:rsidRPr="0070126A">
        <w:t>печать;</w:t>
      </w:r>
    </w:p>
    <w:p w:rsidR="0070126A" w:rsidRPr="0070126A" w:rsidRDefault="0070126A" w:rsidP="0070126A">
      <w:pPr>
        <w:pStyle w:val="ASFKListmark1"/>
      </w:pPr>
      <w:r w:rsidRPr="0070126A">
        <w:t>экспорт в OEBS и внешнюю систему;</w:t>
      </w:r>
    </w:p>
    <w:p w:rsidR="0070126A" w:rsidRPr="0070126A" w:rsidRDefault="0070126A" w:rsidP="0070126A">
      <w:pPr>
        <w:pStyle w:val="ASFKListmark1"/>
      </w:pPr>
      <w:r w:rsidRPr="0070126A">
        <w:t>отправка в УФК, ЦАФК.</w:t>
      </w:r>
    </w:p>
    <w:p w:rsidR="004C76B9" w:rsidRPr="00AB7803" w:rsidRDefault="004C76B9" w:rsidP="004C76B9">
      <w:pPr>
        <w:pStyle w:val="51"/>
      </w:pPr>
      <w:r w:rsidRPr="00AB7803">
        <w:t xml:space="preserve">Создание документа на основе родительского документа </w:t>
      </w:r>
    </w:p>
    <w:p w:rsidR="004C76B9" w:rsidRDefault="004C76B9" w:rsidP="004C76B9">
      <w:pPr>
        <w:pStyle w:val="ASFKNormal"/>
      </w:pPr>
      <w:r w:rsidRPr="00AB7803">
        <w:t>Документ может создаваться на основе</w:t>
      </w:r>
      <w:r>
        <w:t xml:space="preserve"> </w:t>
      </w:r>
      <w:r w:rsidRPr="00AB7803">
        <w:t>ЭД</w:t>
      </w:r>
      <w:r>
        <w:t xml:space="preserve"> «</w:t>
      </w:r>
      <w:r w:rsidRPr="00AB7803">
        <w:t>Сведения о</w:t>
      </w:r>
      <w:r>
        <w:t>б</w:t>
      </w:r>
      <w:r w:rsidRPr="00AB7803">
        <w:t xml:space="preserve"> обяз</w:t>
      </w:r>
      <w:r w:rsidRPr="004C76B9">
        <w:t>а</w:t>
      </w:r>
      <w:r w:rsidRPr="00AB7803">
        <w:t>тельстве</w:t>
      </w:r>
      <w:r>
        <w:t>».</w:t>
      </w:r>
    </w:p>
    <w:p w:rsidR="004C76B9" w:rsidRPr="00AB7803" w:rsidRDefault="004C76B9" w:rsidP="004C76B9">
      <w:pPr>
        <w:pStyle w:val="ASFKNormal"/>
      </w:pPr>
      <w:r w:rsidRPr="00AB7803">
        <w:lastRenderedPageBreak/>
        <w:t xml:space="preserve">Для выбора родительского документа следует на ЭФ документа </w:t>
      </w:r>
      <w:r>
        <w:t>«</w:t>
      </w:r>
      <w:r w:rsidRPr="00AB7803">
        <w:t>Заявка на получение денежных средств, перечисляемых на карту</w:t>
      </w:r>
      <w:r>
        <w:t>»</w:t>
      </w:r>
      <w:r w:rsidRPr="00AB7803">
        <w:t xml:space="preserve"> (см. рис. </w:t>
      </w:r>
      <w:r w:rsidRPr="00AB7803">
        <w:fldChar w:fldCharType="begin"/>
      </w:r>
      <w:r w:rsidRPr="00AB7803">
        <w:instrText xml:space="preserve"> REF _Ref262118807 \h  \* MERGEFORMAT </w:instrText>
      </w:r>
      <w:r w:rsidRPr="00AB7803">
        <w:fldChar w:fldCharType="separate"/>
      </w:r>
      <w:r w:rsidR="00427187">
        <w:t>33</w:t>
      </w:r>
      <w:r w:rsidRPr="00AB7803">
        <w:fldChar w:fldCharType="end"/>
      </w:r>
      <w:r w:rsidRPr="00AB7803">
        <w:t xml:space="preserve">) нажать на кнопку </w:t>
      </w:r>
      <w:r w:rsidR="00427187">
        <w:pict>
          <v:shape id="_x0000_i1115" type="#_x0000_t75" style="width:14.4pt;height:14.4pt">
            <v:imagedata r:id="rId70" o:title="Snap17"/>
          </v:shape>
        </w:pict>
      </w:r>
      <w:r w:rsidRPr="00AB7803">
        <w:t> </w:t>
      </w:r>
      <w:r>
        <w:t>(Выбрать р</w:t>
      </w:r>
      <w:r w:rsidRPr="004C76B9">
        <w:t>о</w:t>
      </w:r>
      <w:r>
        <w:t>дительский документ)</w:t>
      </w:r>
      <w:r w:rsidRPr="00AB7803">
        <w:t xml:space="preserve">. При этом откроется окно выбора типа документа </w:t>
      </w:r>
      <w:r>
        <w:t>«</w:t>
      </w:r>
      <w:r w:rsidRPr="00AB7803">
        <w:t>Поиск</w:t>
      </w:r>
      <w:r>
        <w:t>»</w:t>
      </w:r>
      <w:r w:rsidRPr="00AB7803">
        <w:t xml:space="preserve"> (рис. </w:t>
      </w:r>
      <w:r w:rsidRPr="00AB7803">
        <w:fldChar w:fldCharType="begin"/>
      </w:r>
      <w:r w:rsidRPr="00AB7803">
        <w:instrText xml:space="preserve"> REF _Ref373259773 \h  \* MERGEFORMAT </w:instrText>
      </w:r>
      <w:r w:rsidRPr="00AB7803">
        <w:fldChar w:fldCharType="separate"/>
      </w:r>
      <w:r w:rsidR="00427187">
        <w:t>31</w:t>
      </w:r>
      <w:r w:rsidRPr="00AB7803">
        <w:fldChar w:fldCharType="end"/>
      </w:r>
      <w:r w:rsidRPr="00AB7803">
        <w:t>).</w:t>
      </w:r>
    </w:p>
    <w:p w:rsidR="004C76B9" w:rsidRPr="00AB7803" w:rsidRDefault="00427187" w:rsidP="004C76B9">
      <w:pPr>
        <w:pStyle w:val="ASFKFigure"/>
      </w:pPr>
      <w:r>
        <w:pict>
          <v:shape id="_x0000_i1116" type="#_x0000_t75" style="width:4in;height:237.6pt">
            <v:imagedata r:id="rId91" o:title="0"/>
          </v:shape>
        </w:pict>
      </w:r>
    </w:p>
    <w:p w:rsidR="004C76B9" w:rsidRPr="00AB7803" w:rsidRDefault="004C76B9" w:rsidP="004C76B9">
      <w:pPr>
        <w:pStyle w:val="ASFKFigName"/>
      </w:pPr>
      <w:r w:rsidRPr="00AB7803">
        <w:fldChar w:fldCharType="begin"/>
      </w:r>
      <w:r w:rsidRPr="00AB7803">
        <w:instrText xml:space="preserve"> SEQ Рисунок \* ARABIC </w:instrText>
      </w:r>
      <w:r w:rsidRPr="00AB7803">
        <w:fldChar w:fldCharType="separate"/>
      </w:r>
      <w:bookmarkStart w:id="457" w:name="_Ref373259773"/>
      <w:bookmarkStart w:id="458" w:name="_Toc50374380"/>
      <w:r w:rsidR="00427187">
        <w:rPr>
          <w:noProof/>
        </w:rPr>
        <w:t>31</w:t>
      </w:r>
      <w:bookmarkEnd w:id="457"/>
      <w:r w:rsidRPr="00AB7803">
        <w:fldChar w:fldCharType="end"/>
      </w:r>
      <w:r w:rsidRPr="00AB7803">
        <w:t xml:space="preserve">. Окно </w:t>
      </w:r>
      <w:r>
        <w:t>«</w:t>
      </w:r>
      <w:r w:rsidRPr="00AB7803">
        <w:t>Поиск…</w:t>
      </w:r>
      <w:r>
        <w:t>»</w:t>
      </w:r>
      <w:bookmarkEnd w:id="458"/>
    </w:p>
    <w:p w:rsidR="004C76B9" w:rsidRPr="00AB7803" w:rsidRDefault="004C76B9" w:rsidP="004C76B9">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(рис. </w:t>
      </w:r>
      <w:r w:rsidRPr="00AB7803">
        <w:fldChar w:fldCharType="begin"/>
      </w:r>
      <w:r w:rsidRPr="00AB7803">
        <w:instrText xml:space="preserve"> REF _Ref373259855 \h  \* MERGEFORMAT </w:instrText>
      </w:r>
      <w:r w:rsidRPr="00AB7803">
        <w:fldChar w:fldCharType="separate"/>
      </w:r>
      <w:r w:rsidR="00427187">
        <w:t>32</w:t>
      </w:r>
      <w:r w:rsidRPr="00AB7803">
        <w:fldChar w:fldCharType="end"/>
      </w:r>
      <w:r w:rsidRPr="00AB7803">
        <w:t>), в котором следует из перечня сформированных документов заданного типа в</w:t>
      </w:r>
      <w:r w:rsidRPr="004C76B9">
        <w:t>ы</w:t>
      </w:r>
      <w:r w:rsidRPr="00AB7803">
        <w:t>брать нужный д</w:t>
      </w:r>
      <w:r w:rsidRPr="001479EB">
        <w:t>о</w:t>
      </w:r>
      <w:r w:rsidRPr="00AB7803">
        <w:t>кумент.</w:t>
      </w:r>
    </w:p>
    <w:p w:rsidR="004C76B9" w:rsidRPr="00AB7803" w:rsidRDefault="00427187" w:rsidP="004C76B9">
      <w:pPr>
        <w:pStyle w:val="ASFKFigure"/>
      </w:pPr>
      <w:r>
        <w:pict>
          <v:shape id="_x0000_i1117" type="#_x0000_t75" style="width:481.8pt;height:194.4pt">
            <v:imagedata r:id="rId92" o:title="0"/>
          </v:shape>
        </w:pict>
      </w:r>
    </w:p>
    <w:p w:rsidR="004C76B9" w:rsidRPr="00AB7803" w:rsidRDefault="004C76B9" w:rsidP="004C76B9">
      <w:pPr>
        <w:pStyle w:val="ASFKFigName"/>
      </w:pPr>
      <w:r w:rsidRPr="00AB7803">
        <w:fldChar w:fldCharType="begin"/>
      </w:r>
      <w:r w:rsidRPr="00AB7803">
        <w:instrText xml:space="preserve"> SEQ Рисунок \* ARABIC </w:instrText>
      </w:r>
      <w:r w:rsidRPr="00AB7803">
        <w:fldChar w:fldCharType="separate"/>
      </w:r>
      <w:bookmarkStart w:id="459" w:name="_Ref373259855"/>
      <w:bookmarkStart w:id="460" w:name="_Toc50374381"/>
      <w:r w:rsidR="00427187">
        <w:rPr>
          <w:noProof/>
        </w:rPr>
        <w:t>32</w:t>
      </w:r>
      <w:bookmarkEnd w:id="459"/>
      <w:r w:rsidRPr="00AB7803">
        <w:fldChar w:fldCharType="end"/>
      </w:r>
      <w:r w:rsidRPr="00AB7803">
        <w:t xml:space="preserve">. Окно </w:t>
      </w:r>
      <w:r>
        <w:t>«</w:t>
      </w:r>
      <w:r w:rsidRPr="00AB7803">
        <w:t>Выбор родительского документа</w:t>
      </w:r>
      <w:r>
        <w:t>»</w:t>
      </w:r>
      <w:r w:rsidRPr="00AB7803">
        <w:t xml:space="preserve"> для документов типа </w:t>
      </w:r>
      <w:r>
        <w:t>«</w:t>
      </w:r>
      <w:r w:rsidRPr="00AB7803">
        <w:t>Сведения о</w:t>
      </w:r>
      <w:r>
        <w:t>б</w:t>
      </w:r>
      <w:r w:rsidRPr="00AB7803">
        <w:t xml:space="preserve"> обяз</w:t>
      </w:r>
      <w:r w:rsidRPr="004A0498">
        <w:t>а</w:t>
      </w:r>
      <w:r w:rsidRPr="00AB7803">
        <w:t>тельстве</w:t>
      </w:r>
      <w:r>
        <w:t>»</w:t>
      </w:r>
      <w:bookmarkEnd w:id="460"/>
    </w:p>
    <w:p w:rsidR="004C76B9" w:rsidRPr="00AB7803" w:rsidRDefault="004C76B9" w:rsidP="004C76B9">
      <w:pPr>
        <w:pStyle w:val="ASFKNormal"/>
      </w:pPr>
      <w:r w:rsidRPr="00AB7803">
        <w:t>В результате поля формы будут заполнены значениями соответствующих полей род</w:t>
      </w:r>
      <w:r w:rsidRPr="004C76B9">
        <w:t>и</w:t>
      </w:r>
      <w:r w:rsidRPr="00AB7803">
        <w:t>тельского документа.</w:t>
      </w:r>
    </w:p>
    <w:p w:rsidR="001479EB" w:rsidRPr="00AB7803" w:rsidRDefault="001479EB" w:rsidP="001479EB">
      <w:pPr>
        <w:pStyle w:val="41"/>
      </w:pPr>
      <w:bookmarkStart w:id="461" w:name="_Ref319235856"/>
      <w:r w:rsidRPr="00AB7803">
        <w:t>Экранная форма документа</w:t>
      </w:r>
      <w:bookmarkEnd w:id="461"/>
    </w:p>
    <w:p w:rsidR="001479EB" w:rsidRPr="00AB7803" w:rsidRDefault="001479EB" w:rsidP="001479EB">
      <w:pPr>
        <w:pStyle w:val="ASFKNormal"/>
      </w:pPr>
      <w:r w:rsidRPr="00AB7803">
        <w:t xml:space="preserve">ЭФ документа </w:t>
      </w:r>
      <w:r>
        <w:t>«</w:t>
      </w:r>
      <w:r w:rsidRPr="00AB7803">
        <w:t>Заявка на получение денежных средств, перечисляемых на карту</w:t>
      </w:r>
      <w:r>
        <w:t>»</w:t>
      </w:r>
      <w:r w:rsidRPr="00AB7803">
        <w:t xml:space="preserve"> представлена на рисунках </w:t>
      </w:r>
      <w:r w:rsidRPr="00AB7803">
        <w:fldChar w:fldCharType="begin"/>
      </w:r>
      <w:r w:rsidRPr="00AB7803">
        <w:instrText xml:space="preserve"> REF _Ref262118807 \h  \* MERGEFORMAT </w:instrText>
      </w:r>
      <w:r w:rsidRPr="00AB7803">
        <w:fldChar w:fldCharType="separate"/>
      </w:r>
      <w:r w:rsidR="00427187">
        <w:t>33</w:t>
      </w:r>
      <w:r w:rsidRPr="00AB7803">
        <w:fldChar w:fldCharType="end"/>
      </w:r>
      <w:r w:rsidRPr="00AB7803">
        <w:t xml:space="preserve"> и </w:t>
      </w:r>
      <w:r w:rsidRPr="00AB7803">
        <w:fldChar w:fldCharType="begin"/>
      </w:r>
      <w:r w:rsidRPr="00AB7803">
        <w:instrText xml:space="preserve"> REF _Ref262118812 \h  \* MERGEFORMAT </w:instrText>
      </w:r>
      <w:r w:rsidRPr="00AB7803">
        <w:fldChar w:fldCharType="separate"/>
      </w:r>
      <w:r w:rsidR="00427187">
        <w:t>35</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(1)</w:t>
      </w:r>
      <w:r>
        <w:t>»</w:t>
      </w:r>
      <w:r w:rsidRPr="00AB7803">
        <w:t>;</w:t>
      </w:r>
    </w:p>
    <w:p w:rsidR="001479EB" w:rsidRPr="00AB7803" w:rsidRDefault="001479EB" w:rsidP="001479EB">
      <w:pPr>
        <w:pStyle w:val="ASFKListmark1"/>
      </w:pPr>
      <w:r>
        <w:lastRenderedPageBreak/>
        <w:t>«</w:t>
      </w:r>
      <w:r w:rsidRPr="00AB7803">
        <w:t>Подписи(2)</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27187" w:rsidP="001479EB">
      <w:pPr>
        <w:pStyle w:val="ASFKFigure"/>
      </w:pPr>
      <w:r>
        <w:pict>
          <v:shape id="_x0000_i1118" type="#_x0000_t75" style="width:475.2pt;height:439.2pt">
            <v:imagedata r:id="rId93"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62" w:name="_Ref262118807"/>
      <w:bookmarkStart w:id="463" w:name="_Toc50374382"/>
      <w:r w:rsidR="00427187">
        <w:rPr>
          <w:noProof/>
        </w:rPr>
        <w:t>33</w:t>
      </w:r>
      <w:bookmarkEnd w:id="462"/>
      <w:r w:rsidRPr="00AB7803">
        <w:fldChar w:fldCharType="end"/>
      </w:r>
      <w:r w:rsidRPr="00AB7803">
        <w:t xml:space="preserve">. ЭФ документа </w:t>
      </w:r>
      <w:r>
        <w:t>«</w:t>
      </w:r>
      <w:r w:rsidRPr="00AB7803">
        <w:t>Заявка на получение денежных средств, перечисляемых на карту</w:t>
      </w:r>
      <w:r w:rsidR="00346BC3">
        <w:t>», закладки</w:t>
      </w:r>
      <w:r w:rsidR="0003279D">
        <w:t xml:space="preserve"> </w:t>
      </w:r>
      <w:r w:rsidRPr="00EF7C6E">
        <w:t>«</w:t>
      </w:r>
      <w:r w:rsidRPr="00AB7803">
        <w:t>Заголовок (1)</w:t>
      </w:r>
      <w:r>
        <w:t>»</w:t>
      </w:r>
      <w:bookmarkEnd w:id="463"/>
    </w:p>
    <w:p w:rsidR="001479EB" w:rsidRPr="00AB7803" w:rsidRDefault="001479EB" w:rsidP="001479EB">
      <w:pPr>
        <w:pStyle w:val="ASFKNormal"/>
      </w:pPr>
      <w:r w:rsidRPr="00AB7803">
        <w:t>При вводе документа вручную поля закладок заполняются в соответствии с данными бумажного документа, предоставленного клиентом.</w:t>
      </w:r>
    </w:p>
    <w:p w:rsidR="001479EB" w:rsidRPr="00AB7803" w:rsidRDefault="001479EB" w:rsidP="001479EB">
      <w:pPr>
        <w:pStyle w:val="ASFKNormal"/>
      </w:pPr>
      <w:r w:rsidRPr="00AB7803">
        <w:t xml:space="preserve">Для ручного ввода документа </w:t>
      </w:r>
      <w:r>
        <w:t>«Заявка на получение денежных средств, перечисляемых на карту»</w:t>
      </w:r>
      <w:r w:rsidRPr="00AB7803">
        <w:t xml:space="preserve"> следует на ЭФ </w:t>
      </w:r>
      <w:r>
        <w:t>«Заявка на получение денежных средств, перечисляемых на карту»</w:t>
      </w:r>
      <w:r w:rsidRPr="00AB7803">
        <w:t xml:space="preserve"> заполнить поля, доступные для редактирования.</w:t>
      </w:r>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001A04CE">
        <w:t xml:space="preserve"> </w:t>
      </w:r>
      <w:r w:rsidRPr="00EF7C6E">
        <w:t>«</w:t>
      </w:r>
      <w:r w:rsidRPr="00AB7803">
        <w:t>Заголовок (1)</w:t>
      </w:r>
      <w:r>
        <w:t>»</w:t>
      </w:r>
      <w:r w:rsidRPr="00AB7803">
        <w:t xml:space="preserve"> и заголовочная часть, а также их описание </w:t>
      </w:r>
      <w:r w:rsidR="00346BC3">
        <w:t>приведен в таблице</w:t>
      </w:r>
      <w:r w:rsidR="0003279D" w:rsidRPr="00AB7803">
        <w:t> </w:t>
      </w:r>
      <w:r w:rsidRPr="00AB7803">
        <w:fldChar w:fldCharType="begin"/>
      </w:r>
      <w:r w:rsidRPr="00AB7803">
        <w:instrText xml:space="preserve"> REF _Ref318713351 \h  \* MERGEFORMAT </w:instrText>
      </w:r>
      <w:r w:rsidRPr="00AB7803">
        <w:fldChar w:fldCharType="separate"/>
      </w:r>
      <w:r w:rsidR="00427187">
        <w:t>13</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64" w:name="_Ref318713351"/>
      <w:bookmarkStart w:id="465" w:name="_Ref317670189"/>
      <w:bookmarkStart w:id="466" w:name="_Toc50374052"/>
      <w:r w:rsidR="00427187">
        <w:rPr>
          <w:noProof/>
        </w:rPr>
        <w:t>13</w:t>
      </w:r>
      <w:bookmarkEnd w:id="464"/>
      <w:bookmarkEnd w:id="465"/>
      <w:r>
        <w:rPr>
          <w:noProof/>
        </w:rPr>
        <w:fldChar w:fldCharType="end"/>
      </w:r>
      <w:r w:rsidR="001479EB" w:rsidRPr="00AB7803">
        <w:t>. Описание полей заголовочной части и закладки </w:t>
      </w:r>
      <w:r w:rsidR="001479EB" w:rsidRPr="00EF7C6E">
        <w:t>«</w:t>
      </w:r>
      <w:r w:rsidR="001479EB" w:rsidRPr="00AB7803">
        <w:t>Заголовок (1)</w:t>
      </w:r>
      <w:r w:rsidR="001479EB">
        <w:t>»</w:t>
      </w:r>
      <w:r w:rsidR="001479EB" w:rsidRPr="00AB7803">
        <w:t xml:space="preserve"> д</w:t>
      </w:r>
      <w:r w:rsidR="001479EB" w:rsidRPr="001479EB">
        <w:t>о</w:t>
      </w:r>
      <w:r w:rsidR="001479EB" w:rsidRPr="00AB7803">
        <w:t xml:space="preserve">кумента </w:t>
      </w:r>
      <w:r w:rsidR="001479EB">
        <w:t>«</w:t>
      </w:r>
      <w:r w:rsidR="001479EB" w:rsidRPr="00AB7803">
        <w:t>Заявка на получение денежных средств, перечисляемых на карту</w:t>
      </w:r>
      <w:r w:rsidR="001479EB">
        <w:t>»</w:t>
      </w:r>
      <w:bookmarkEnd w:id="4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1479EB" w:rsidRPr="00AB7803">
        <w:trPr>
          <w:trHeight w:val="313"/>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«Заголовочная часть»</w:t>
            </w:r>
          </w:p>
        </w:tc>
      </w:tr>
      <w:tr w:rsidR="001479EB" w:rsidRPr="00AB7803">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выбрана пользователем из системного кале</w:t>
            </w:r>
            <w:r w:rsidRPr="001479EB">
              <w:t>ндаря.</w:t>
            </w:r>
          </w:p>
          <w:p w:rsidR="001479EB" w:rsidRPr="00AB7803" w:rsidRDefault="001479EB" w:rsidP="001479EB">
            <w:pPr>
              <w:pStyle w:val="ASFKTablenorm"/>
            </w:pPr>
            <w:r w:rsidRPr="00AB7803">
              <w:t>Используется для выбора шаблона печати.</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 xml:space="preserve">Выводится сумма расхождения между значением поля </w:t>
            </w:r>
            <w:r w:rsidRPr="001479EB">
              <w:t>«Сумма» и суммарным значением строчных сумм из Раздела Расшифровка заявки.</w:t>
            </w:r>
          </w:p>
          <w:p w:rsidR="001479EB" w:rsidRPr="00AB7803" w:rsidRDefault="001479EB" w:rsidP="001479EB">
            <w:pPr>
              <w:pStyle w:val="ASFKTablenorm"/>
            </w:pPr>
            <w:r w:rsidRPr="00AB7803">
              <w:t>Значение выводится по модулю.</w:t>
            </w:r>
          </w:p>
          <w:p w:rsidR="001479EB" w:rsidRPr="001479EB" w:rsidRDefault="001479EB" w:rsidP="001479EB">
            <w:pPr>
              <w:pStyle w:val="ASFKTablenorm"/>
            </w:pPr>
            <w:r w:rsidRPr="00AB7803">
              <w:t xml:space="preserve">Отклонение рассчитывается для всех значений поля </w:t>
            </w:r>
            <w:r w:rsidRPr="001479EB">
              <w:t>«Источник финансирования», за исключением значения «30» – средства во временном распоряжении.</w:t>
            </w:r>
          </w:p>
        </w:tc>
      </w:tr>
      <w:tr w:rsidR="000D00CD" w:rsidRPr="00AB7803">
        <w:tc>
          <w:tcPr>
            <w:tcW w:w="1120" w:type="pct"/>
          </w:tcPr>
          <w:p w:rsidR="000D00CD" w:rsidRDefault="000D00CD">
            <w:pPr>
              <w:pStyle w:val="ASFKTablenorm"/>
            </w:pPr>
            <w:r>
              <w:t>Уровень конфиденциальности</w:t>
            </w:r>
          </w:p>
        </w:tc>
        <w:tc>
          <w:tcPr>
            <w:tcW w:w="3880" w:type="pct"/>
          </w:tcPr>
          <w:p w:rsidR="000D00CD" w:rsidRDefault="000D00CD">
            <w:pPr>
              <w:pStyle w:val="ASFKTablenorm"/>
            </w:pPr>
            <w:r>
              <w:t>Значение не заполняется по умолчанию. Заполняется вручную пользователем.</w:t>
            </w:r>
          </w:p>
          <w:p w:rsidR="000D00CD" w:rsidRDefault="000D00CD">
            <w:pPr>
              <w:pStyle w:val="ASFKTablenorm"/>
            </w:pPr>
            <w:r>
              <w:t>Поле заполняется значением «0» или пусто, передается только до АРМ ОРФК.</w:t>
            </w:r>
          </w:p>
        </w:tc>
      </w:tr>
      <w:tr w:rsidR="001479EB" w:rsidRPr="00AB7803">
        <w:tc>
          <w:tcPr>
            <w:tcW w:w="5000" w:type="pct"/>
            <w:gridSpan w:val="2"/>
          </w:tcPr>
          <w:p w:rsidR="001479EB" w:rsidRPr="001479EB" w:rsidRDefault="001479EB" w:rsidP="00465299">
            <w:pPr>
              <w:pStyle w:val="ASFKTablenorm"/>
            </w:pPr>
            <w:r w:rsidRPr="00AB7803">
              <w:t xml:space="preserve">Закладка </w:t>
            </w:r>
            <w:r w:rsidRPr="001479EB">
              <w:t>«Заголовок (1)»</w:t>
            </w:r>
          </w:p>
        </w:tc>
      </w:tr>
      <w:tr w:rsidR="00501C16" w:rsidRPr="00AB7803">
        <w:tc>
          <w:tcPr>
            <w:tcW w:w="1120" w:type="pct"/>
          </w:tcPr>
          <w:p w:rsidR="00501C16" w:rsidRPr="00501C16" w:rsidRDefault="00501C16" w:rsidP="001479EB">
            <w:pPr>
              <w:pStyle w:val="ASFKTablenorm"/>
            </w:pPr>
            <w:r w:rsidRPr="00501C16">
              <w:t>Клиент</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вручную.</w:t>
            </w:r>
          </w:p>
        </w:tc>
      </w:tr>
      <w:tr w:rsidR="00501C16" w:rsidRPr="00AB7803">
        <w:tc>
          <w:tcPr>
            <w:tcW w:w="1120" w:type="pct"/>
          </w:tcPr>
          <w:p w:rsidR="00501C16" w:rsidRPr="00501C16" w:rsidRDefault="00501C16" w:rsidP="001479EB">
            <w:pPr>
              <w:pStyle w:val="ASFKTablenorm"/>
            </w:pPr>
            <w:r w:rsidRPr="00501C16">
              <w:t>По Сводному реестру</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пользователем вручную.</w:t>
            </w:r>
          </w:p>
        </w:tc>
      </w:tr>
      <w:tr w:rsidR="00501C16" w:rsidRPr="00AB7803">
        <w:tc>
          <w:tcPr>
            <w:tcW w:w="1120" w:type="pct"/>
          </w:tcPr>
          <w:p w:rsidR="00501C16" w:rsidRPr="00501C16" w:rsidRDefault="00501C16" w:rsidP="001479EB">
            <w:pPr>
              <w:pStyle w:val="ASFKTablenorm"/>
            </w:pPr>
            <w:r w:rsidRPr="00501C16">
              <w:t>Номер лицевого счета</w:t>
            </w:r>
          </w:p>
        </w:tc>
        <w:tc>
          <w:tcPr>
            <w:tcW w:w="3880" w:type="pct"/>
          </w:tcPr>
          <w:p w:rsidR="00501C16" w:rsidRPr="00501C16" w:rsidRDefault="00501C16" w:rsidP="005446AA">
            <w:pPr>
              <w:pStyle w:val="ASFKTablenorm"/>
            </w:pPr>
            <w:r w:rsidRPr="00501C16">
              <w:t>Заполняется автоматически при указании пользователем родительского документа.</w:t>
            </w:r>
          </w:p>
          <w:p w:rsidR="00501C16" w:rsidRPr="00501C16" w:rsidRDefault="00501C16" w:rsidP="005446AA">
            <w:pPr>
              <w:pStyle w:val="ASFKTablenorm"/>
            </w:pPr>
            <w:r w:rsidRPr="00501C16">
              <w:t>Заполняется вручную, либо выбором значения из справочника «Информация о ЛС».</w:t>
            </w:r>
          </w:p>
          <w:p w:rsidR="00501C16" w:rsidRPr="00501C16" w:rsidRDefault="00501C16" w:rsidP="005446AA">
            <w:pPr>
              <w:pStyle w:val="ASFKTablenorm"/>
            </w:pPr>
            <w:r w:rsidRPr="00501C16">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C53BF9" w:rsidRDefault="00501C16" w:rsidP="00E04C7C">
            <w:pPr>
              <w:pStyle w:val="ASFKTableListNum"/>
              <w:numPr>
                <w:ilvl w:val="0"/>
                <w:numId w:val="76"/>
              </w:numPr>
              <w:rPr>
                <w:lang w:val="ru-RU" w:eastAsia="ru-RU"/>
              </w:rPr>
            </w:pPr>
            <w:r w:rsidRPr="00C53BF9">
              <w:rPr>
                <w:lang w:val="ru-RU" w:eastAsia="ru-RU"/>
              </w:rPr>
              <w:t>Код бюджета (код бюджета из справочника «Информация о ЛС»).</w:t>
            </w:r>
          </w:p>
          <w:p w:rsidR="00501C16" w:rsidRPr="00C53BF9" w:rsidRDefault="00501C16" w:rsidP="005446AA">
            <w:pPr>
              <w:pStyle w:val="ASFKTableListNum"/>
              <w:rPr>
                <w:lang w:val="ru-RU" w:eastAsia="ru-RU"/>
              </w:rPr>
            </w:pPr>
            <w:r w:rsidRPr="00C53BF9">
              <w:rPr>
                <w:lang w:val="ru-RU" w:eastAsia="ru-RU"/>
              </w:rPr>
              <w:t>Клиент (полное наименование владельца ЛС из справочника «Информация о ЛС»);</w:t>
            </w:r>
          </w:p>
          <w:p w:rsidR="00501C16" w:rsidRPr="00C53BF9" w:rsidRDefault="00E338DD" w:rsidP="005446AA">
            <w:pPr>
              <w:pStyle w:val="ASFKTableListNum"/>
              <w:rPr>
                <w:lang w:val="ru-RU" w:eastAsia="ru-RU"/>
              </w:rPr>
            </w:pPr>
            <w:r>
              <w:rPr>
                <w:lang w:val="ru-RU" w:eastAsia="ru-RU"/>
              </w:rPr>
              <w:t>Код по сводному реестру.</w:t>
            </w:r>
          </w:p>
          <w:p w:rsidR="00501C16" w:rsidRPr="00C53BF9" w:rsidRDefault="00501C16" w:rsidP="005446AA">
            <w:pPr>
              <w:pStyle w:val="ASFKTableListNum"/>
              <w:rPr>
                <w:lang w:val="ru-RU" w:eastAsia="ru-RU"/>
              </w:rPr>
            </w:pPr>
            <w:r w:rsidRPr="00C53BF9">
              <w:rPr>
                <w:lang w:val="ru-RU" w:eastAsia="ru-RU"/>
              </w:rPr>
              <w:t>Код главы (ведомство из справочника «Информация о ЛС»).</w:t>
            </w:r>
          </w:p>
          <w:p w:rsidR="00501C16" w:rsidRPr="00C53BF9" w:rsidRDefault="00501C16" w:rsidP="005446AA">
            <w:pPr>
              <w:pStyle w:val="ASFKTableListNum"/>
              <w:rPr>
                <w:lang w:val="ru-RU" w:eastAsia="ru-RU"/>
              </w:rPr>
            </w:pPr>
            <w:r w:rsidRPr="00C53BF9">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C53BF9" w:rsidRDefault="00501C16" w:rsidP="005446AA">
            <w:pPr>
              <w:pStyle w:val="ASFKTableListNum"/>
              <w:rPr>
                <w:lang w:val="ru-RU" w:eastAsia="ru-RU"/>
              </w:rPr>
            </w:pPr>
            <w:r w:rsidRPr="00C53BF9">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AB7803">
        <w:tc>
          <w:tcPr>
            <w:tcW w:w="1120" w:type="pct"/>
          </w:tcPr>
          <w:p w:rsidR="00501C16" w:rsidRPr="00501C16" w:rsidRDefault="00501C16" w:rsidP="001479EB">
            <w:pPr>
              <w:pStyle w:val="ASFKTablenorm"/>
            </w:pPr>
            <w:r w:rsidRPr="00501C16">
              <w:t>ИНН</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w:t>
            </w:r>
            <w:r w:rsidRPr="00501C16">
              <w:lastRenderedPageBreak/>
              <w:t xml:space="preserve">«ИНН» из записи СР с учётом системной константы </w:t>
            </w:r>
            <w:r w:rsidR="00E338DD">
              <w:t>«</w:t>
            </w:r>
            <w:r w:rsidRPr="00501C16">
              <w:t>Код бюджета</w:t>
            </w:r>
            <w:r w:rsidR="00E338DD">
              <w:t>»</w:t>
            </w:r>
            <w:r w:rsidRPr="00501C16">
              <w:t xml:space="preserve"> и поле документа «по Сводному реестру» = «Код организации по СР»).</w:t>
            </w:r>
            <w:r w:rsidR="00C6458F">
              <w:t xml:space="preserve"> </w:t>
            </w:r>
          </w:p>
          <w:p w:rsidR="00501C16" w:rsidRPr="00501C16" w:rsidRDefault="00501C16" w:rsidP="005446AA">
            <w:pPr>
              <w:pStyle w:val="ASFKTablenorm"/>
            </w:pPr>
            <w:r w:rsidRPr="00501C16">
              <w:t>Может быть изменено пользователем вручную.</w:t>
            </w:r>
          </w:p>
        </w:tc>
      </w:tr>
      <w:tr w:rsidR="00501C16" w:rsidRPr="00AB7803">
        <w:tc>
          <w:tcPr>
            <w:tcW w:w="1120" w:type="pct"/>
          </w:tcPr>
          <w:p w:rsidR="00501C16" w:rsidRPr="00501C16" w:rsidRDefault="00501C16" w:rsidP="001479EB">
            <w:pPr>
              <w:pStyle w:val="ASFKTablenorm"/>
            </w:pPr>
            <w:r w:rsidRPr="00501C16">
              <w:lastRenderedPageBreak/>
              <w:t>КПП</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E338DD">
              <w:t>«</w:t>
            </w:r>
            <w:r w:rsidRPr="00501C16">
              <w:t>Код бюджета</w:t>
            </w:r>
            <w:r w:rsidR="00E338DD">
              <w:t>»</w:t>
            </w:r>
            <w:r w:rsidRPr="00501C16">
              <w:t xml:space="preserve"> и поле документа «по Сводному реестру» = «Код организации по СР»).</w:t>
            </w:r>
            <w:r w:rsidR="00C6458F">
              <w:t xml:space="preserve"> </w:t>
            </w:r>
          </w:p>
          <w:p w:rsidR="00501C16" w:rsidRPr="00501C16" w:rsidRDefault="00501C16" w:rsidP="005446AA">
            <w:pPr>
              <w:pStyle w:val="ASFKTablenorm"/>
            </w:pPr>
            <w:r w:rsidRPr="00501C16">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ФК, орган 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tc>
          <w:tcPr>
            <w:tcW w:w="1120" w:type="pct"/>
          </w:tcPr>
          <w:p w:rsidR="001479EB" w:rsidRPr="00AB7803" w:rsidRDefault="001479EB" w:rsidP="001479EB">
            <w:pPr>
              <w:pStyle w:val="ASFKTablenorm"/>
            </w:pPr>
            <w:r w:rsidRPr="00AB7803">
              <w:t>Вид средств</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tc>
      </w:tr>
      <w:tr w:rsidR="00E338DD" w:rsidRPr="00AB7803" w:rsidTr="00E338DD">
        <w:tc>
          <w:tcPr>
            <w:tcW w:w="1120" w:type="pct"/>
          </w:tcPr>
          <w:p w:rsidR="00E338DD" w:rsidRDefault="00E338DD" w:rsidP="00E338DD">
            <w:pPr>
              <w:pStyle w:val="ASFKTablenorm"/>
            </w:pPr>
            <w:r>
              <w:t>Код валюты по ОКВ</w:t>
            </w:r>
          </w:p>
        </w:tc>
        <w:tc>
          <w:tcPr>
            <w:tcW w:w="3880" w:type="pct"/>
          </w:tcPr>
          <w:p w:rsidR="00E338DD" w:rsidRDefault="00E338DD" w:rsidP="00E338DD">
            <w:pPr>
              <w:pStyle w:val="ASFKTablenorm"/>
            </w:pPr>
            <w:r>
              <w:t>Заполняется автоматически при импорте документа.</w:t>
            </w:r>
          </w:p>
          <w:p w:rsidR="00E338DD" w:rsidRDefault="00E338DD" w:rsidP="00E338DD">
            <w:pPr>
              <w:pStyle w:val="ASFKTablenorm"/>
            </w:pPr>
            <w:r>
              <w:t>При ручном вводе документа заполняется по правилам:</w:t>
            </w:r>
          </w:p>
          <w:p w:rsidR="00E338DD" w:rsidRDefault="00E338DD" w:rsidP="00E338DD">
            <w:pPr>
              <w:pStyle w:val="ASFKTableListMark"/>
              <w:numPr>
                <w:ilvl w:val="0"/>
                <w:numId w:val="115"/>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E338DD" w:rsidRPr="00AB7803" w:rsidTr="00E338DD">
        <w:tc>
          <w:tcPr>
            <w:tcW w:w="1120" w:type="pct"/>
          </w:tcPr>
          <w:p w:rsidR="00E338DD" w:rsidRPr="001479EB" w:rsidRDefault="00E338DD" w:rsidP="00E338DD">
            <w:pPr>
              <w:pStyle w:val="ASFKTablenorm"/>
            </w:pPr>
            <w:r w:rsidRPr="00AB7803">
              <w:t>Учетный номер об</w:t>
            </w:r>
            <w:r w:rsidRPr="001479EB">
              <w:t>язательства</w:t>
            </w:r>
          </w:p>
        </w:tc>
        <w:tc>
          <w:tcPr>
            <w:tcW w:w="3880" w:type="pct"/>
          </w:tcPr>
          <w:p w:rsidR="00E338DD" w:rsidRPr="001479EB" w:rsidRDefault="00E338DD" w:rsidP="00E338DD">
            <w:pPr>
              <w:pStyle w:val="ASFKTablenorm"/>
            </w:pPr>
            <w:r w:rsidRPr="00AB7803">
              <w:t>Значение может вводиться вручную или заполнятся автоматически при в</w:t>
            </w:r>
            <w:r w:rsidRPr="001479EB">
              <w:t xml:space="preserve">ыборе родительского документа. </w:t>
            </w:r>
          </w:p>
          <w:p w:rsidR="00E338DD" w:rsidRPr="00AB7803" w:rsidRDefault="00E338DD" w:rsidP="00E338DD">
            <w:pPr>
              <w:pStyle w:val="ASFKTablenorm"/>
            </w:pPr>
            <w:r w:rsidRPr="00AB7803">
              <w:t>Значение передается из OEBS.</w:t>
            </w:r>
          </w:p>
        </w:tc>
      </w:tr>
      <w:tr w:rsidR="001479EB" w:rsidRPr="00AB7803">
        <w:tc>
          <w:tcPr>
            <w:tcW w:w="1120" w:type="pct"/>
          </w:tcPr>
          <w:p w:rsidR="001479EB" w:rsidRPr="00AB7803" w:rsidRDefault="001479EB" w:rsidP="001479EB">
            <w:pPr>
              <w:pStyle w:val="ASFKTablenorm"/>
            </w:pPr>
            <w:r w:rsidRPr="00AB7803">
              <w:t>Код объекта ФАИП</w:t>
            </w:r>
          </w:p>
        </w:tc>
        <w:tc>
          <w:tcPr>
            <w:tcW w:w="3880" w:type="pct"/>
          </w:tcPr>
          <w:p w:rsidR="001479EB" w:rsidRPr="001479EB" w:rsidRDefault="001479EB" w:rsidP="001479EB">
            <w:pPr>
              <w:pStyle w:val="ASFKTablenorm"/>
            </w:pPr>
            <w:r w:rsidRPr="00AB7803">
              <w:t xml:space="preserve">Заполняется в соответствии со справочником </w:t>
            </w:r>
            <w:r w:rsidRPr="001479EB">
              <w:t>«ФАИП», по которому должна быть произведена кассовая выплата в целях реализации ФАИП.</w:t>
            </w:r>
          </w:p>
          <w:p w:rsidR="001479EB" w:rsidRDefault="001479EB" w:rsidP="001479EB">
            <w:pPr>
              <w:pStyle w:val="ASFKTablenorm"/>
            </w:pPr>
            <w:r w:rsidRPr="00651917">
              <w:t xml:space="preserve">Для выбора из справочника ФАИП доступны все записи, у которых признак актуальности указан </w:t>
            </w:r>
            <w:r w:rsidRPr="001479EB">
              <w:t>«Да», и значение поля «Дата с» &lt;= дате документа (т.е. значение поля «Дата по» не учитывается – выводятся все записи прошлых лет).</w:t>
            </w:r>
          </w:p>
          <w:p w:rsidR="006A7F8A" w:rsidRPr="001479EB" w:rsidRDefault="006A7F8A" w:rsidP="001479EB">
            <w:pPr>
              <w:pStyle w:val="ASFKTablenorm"/>
            </w:pPr>
            <w:r w:rsidRPr="006A7F8A">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AB7803">
        <w:tc>
          <w:tcPr>
            <w:tcW w:w="1120" w:type="pct"/>
          </w:tcPr>
          <w:p w:rsidR="00A56B79" w:rsidRPr="00A56B79" w:rsidRDefault="00A56B79" w:rsidP="001479EB">
            <w:pPr>
              <w:pStyle w:val="ASFKTablenorm"/>
            </w:pPr>
            <w:r>
              <w:t>ИГК</w:t>
            </w:r>
          </w:p>
        </w:tc>
        <w:tc>
          <w:tcPr>
            <w:tcW w:w="3880" w:type="pct"/>
          </w:tcPr>
          <w:p w:rsidR="00A56B79" w:rsidRPr="00AB7803" w:rsidRDefault="00A56B79" w:rsidP="00A56B79">
            <w:pPr>
              <w:pStyle w:val="ASFKTablenorm"/>
            </w:pPr>
            <w:r>
              <w:t>На АРМ ПБС недоступно для ввода и редактирования.</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«Заголовок (1)</w:t>
            </w:r>
            <w:r w:rsidR="004C76B9">
              <w:t>», группа полей «</w:t>
            </w:r>
            <w:r w:rsidRPr="001479EB">
              <w:t>Реквизиты карты банка»</w:t>
            </w:r>
          </w:p>
        </w:tc>
      </w:tr>
      <w:tr w:rsidR="001479EB" w:rsidRPr="00AB7803">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lastRenderedPageBreak/>
              <w:t>Может быть отредактировано вручную.</w:t>
            </w:r>
          </w:p>
        </w:tc>
      </w:tr>
      <w:tr w:rsidR="001479EB" w:rsidRPr="00AB7803">
        <w:tc>
          <w:tcPr>
            <w:tcW w:w="1120" w:type="pct"/>
          </w:tcPr>
          <w:p w:rsidR="001479EB" w:rsidRPr="001479EB" w:rsidRDefault="001479EB" w:rsidP="001479EB">
            <w:pPr>
              <w:pStyle w:val="ASFKTablenorm"/>
            </w:pPr>
            <w:r w:rsidRPr="00AB7803">
              <w:lastRenderedPageBreak/>
              <w:t>Владелец: Дол</w:t>
            </w:r>
            <w:r w:rsidRPr="001479EB">
              <w:t>жность</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1120" w:type="pct"/>
          </w:tcPr>
          <w:p w:rsidR="001479EB" w:rsidRPr="00AB7803" w:rsidRDefault="001479EB" w:rsidP="001479EB">
            <w:pPr>
              <w:pStyle w:val="ASFKTablenorm"/>
            </w:pPr>
            <w:r w:rsidRPr="00AB7803">
              <w:t>Фамилия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1120" w:type="pct"/>
          </w:tcPr>
          <w:p w:rsidR="001479EB" w:rsidRPr="00AB7803" w:rsidRDefault="001479EB" w:rsidP="001479EB">
            <w:pPr>
              <w:pStyle w:val="ASFKTablenorm"/>
            </w:pPr>
            <w:r w:rsidRPr="00AB7803">
              <w:t>Имя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1120" w:type="pct"/>
          </w:tcPr>
          <w:p w:rsidR="001479EB" w:rsidRPr="00AB7803" w:rsidRDefault="001479EB" w:rsidP="001479EB">
            <w:pPr>
              <w:pStyle w:val="ASFKTablenorm"/>
            </w:pPr>
            <w:r w:rsidRPr="00AB7803">
              <w:t>Отчество</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5000" w:type="pct"/>
            <w:gridSpan w:val="2"/>
          </w:tcPr>
          <w:p w:rsidR="001479EB" w:rsidRPr="001479EB" w:rsidRDefault="001479EB" w:rsidP="00465299">
            <w:pPr>
              <w:pStyle w:val="ASFKTablenorm"/>
            </w:pPr>
            <w:r w:rsidRPr="00AB7803">
              <w:t xml:space="preserve">Закладка </w:t>
            </w:r>
            <w:r w:rsidR="00465299">
              <w:t xml:space="preserve">«Заголовок (1)», группа полей </w:t>
            </w:r>
            <w:r w:rsidRPr="001479EB">
              <w:t>«Расшифровка заявки»</w:t>
            </w:r>
          </w:p>
        </w:tc>
      </w:tr>
      <w:tr w:rsidR="001479EB" w:rsidRPr="00AB7803">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tc>
      </w:tr>
      <w:tr w:rsidR="005A0789" w:rsidRPr="00AB7803">
        <w:tc>
          <w:tcPr>
            <w:tcW w:w="1120" w:type="pct"/>
          </w:tcPr>
          <w:p w:rsidR="005A0789" w:rsidRPr="005A0789" w:rsidRDefault="005A0789" w:rsidP="001479EB">
            <w:pPr>
              <w:pStyle w:val="ASFKTablenorm"/>
            </w:pPr>
            <w:r w:rsidRPr="005A0789">
              <w:t>КЦ (аналитический код)</w:t>
            </w:r>
          </w:p>
        </w:tc>
        <w:tc>
          <w:tcPr>
            <w:tcW w:w="3880" w:type="pct"/>
          </w:tcPr>
          <w:p w:rsidR="005A0789" w:rsidRPr="005A0789" w:rsidRDefault="005A0789" w:rsidP="005A0789">
            <w:pPr>
              <w:pStyle w:val="ASFKTablenorm"/>
            </w:pPr>
            <w:r w:rsidRPr="005A0789">
              <w:t>Значение вводится</w:t>
            </w:r>
            <w:r w:rsidR="00724EEC">
              <w:t xml:space="preserve"> </w:t>
            </w:r>
            <w:r w:rsidRPr="005A0789">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5A0789" w:rsidRDefault="005A0789" w:rsidP="005A0789">
            <w:pPr>
              <w:pStyle w:val="ASFKTablenorm"/>
            </w:pPr>
            <w:r w:rsidRPr="005A0789">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5A0789" w:rsidRDefault="005A0789" w:rsidP="005A0789">
            <w:pPr>
              <w:pStyle w:val="ASFKTablenorm"/>
            </w:pPr>
            <w:r w:rsidRPr="005A0789">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5A0789" w:rsidRDefault="005A0789" w:rsidP="005A0789">
            <w:pPr>
              <w:pStyle w:val="ASFKTablenorm"/>
            </w:pPr>
            <w:r w:rsidRPr="005A0789">
              <w:t>При указании в документе 41 типа ЛС, и если есть на л/с допустимый показатель «СМТ_АВ», то значение вводится</w:t>
            </w:r>
            <w:r w:rsidR="00724EEC">
              <w:t xml:space="preserve"> </w:t>
            </w:r>
            <w:r w:rsidRPr="005A0789">
              <w:t>вручную или выбирается из справочника «Перечень направлений расходования ЦС».</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Назначение</w:t>
            </w:r>
            <w:r w:rsidR="00F04318">
              <w:t xml:space="preserve"> платежа</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AB7803">
        <w:tc>
          <w:tcPr>
            <w:tcW w:w="1120" w:type="pct"/>
          </w:tcPr>
          <w:p w:rsidR="00F04318" w:rsidRPr="00AB7803" w:rsidRDefault="00F04318" w:rsidP="001479EB">
            <w:pPr>
              <w:pStyle w:val="ASFKTablenorm"/>
            </w:pPr>
            <w:r>
              <w:t>Символ</w:t>
            </w:r>
          </w:p>
        </w:tc>
        <w:tc>
          <w:tcPr>
            <w:tcW w:w="3880" w:type="pct"/>
          </w:tcPr>
          <w:p w:rsidR="00F04318" w:rsidRDefault="00F04318" w:rsidP="00F04318">
            <w:pPr>
              <w:pStyle w:val="ASFKTablenorm"/>
            </w:pPr>
            <w:r>
              <w:t>Заполняется при импорте из внешних систем или при ручном вводе.</w:t>
            </w:r>
          </w:p>
          <w:p w:rsidR="00F04318" w:rsidRPr="00AB7803" w:rsidRDefault="00F04318" w:rsidP="00F04318">
            <w:pPr>
              <w:pStyle w:val="ASFKTablenorm"/>
            </w:pPr>
            <w:r>
              <w:t>При ручном вводе значение вводится или выбирается из справочника «Символы кассового планирования».</w:t>
            </w:r>
          </w:p>
        </w:tc>
      </w:tr>
      <w:tr w:rsidR="001479EB" w:rsidRPr="00AB7803">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tc>
          <w:tcPr>
            <w:tcW w:w="1120" w:type="pct"/>
          </w:tcPr>
          <w:p w:rsidR="001479EB" w:rsidRPr="00AB7803" w:rsidRDefault="001479EB" w:rsidP="001479EB">
            <w:pPr>
              <w:pStyle w:val="ASFKTablenorm"/>
            </w:pPr>
            <w:r w:rsidRPr="00AB7803">
              <w:t>Итого</w:t>
            </w:r>
          </w:p>
        </w:tc>
        <w:tc>
          <w:tcPr>
            <w:tcW w:w="3880" w:type="pct"/>
          </w:tcPr>
          <w:p w:rsidR="001479EB" w:rsidRPr="00AB7803" w:rsidRDefault="001479EB" w:rsidP="001479EB">
            <w:pPr>
              <w:pStyle w:val="ASFKTablenorm"/>
            </w:pPr>
            <w:r w:rsidRPr="00AB7803">
              <w:t xml:space="preserve">На АРМ ПБС заполняется автоматически как сумма по строкам. </w:t>
            </w:r>
          </w:p>
          <w:p w:rsidR="001479EB" w:rsidRPr="00AB7803" w:rsidRDefault="001479EB" w:rsidP="001479EB">
            <w:pPr>
              <w:pStyle w:val="ASFKTablenorm"/>
            </w:pPr>
            <w:r w:rsidRPr="00AB7803">
              <w:t>Недоступно для редактирования.</w:t>
            </w:r>
          </w:p>
        </w:tc>
      </w:tr>
    </w:tbl>
    <w:p w:rsidR="001479EB" w:rsidRPr="00AB7803" w:rsidRDefault="001479EB" w:rsidP="001479EB">
      <w:pPr>
        <w:pStyle w:val="ASFKNormal"/>
      </w:pPr>
      <w:r w:rsidRPr="00AB7803">
        <w:lastRenderedPageBreak/>
        <w:t xml:space="preserve">В табличном поле </w:t>
      </w:r>
      <w:r>
        <w:t>«</w:t>
      </w:r>
      <w:r w:rsidRPr="00AB7803">
        <w:t>Расшифровка заявки</w:t>
      </w:r>
      <w:r>
        <w:t>»</w:t>
      </w:r>
      <w:r w:rsidRPr="00AB7803">
        <w:t xml:space="preserve"> закладки </w:t>
      </w:r>
      <w:r>
        <w:t>«</w:t>
      </w:r>
      <w:r w:rsidRPr="00AB7803">
        <w:t>Заголовок (1)</w:t>
      </w:r>
      <w:r>
        <w:t>»</w:t>
      </w:r>
      <w:r w:rsidRPr="00AB7803">
        <w:t xml:space="preserve"> содержится сп</w:t>
      </w:r>
      <w:r w:rsidRPr="001479EB">
        <w:t>и</w:t>
      </w:r>
      <w:r w:rsidRPr="00AB7803">
        <w:t xml:space="preserve">сок чеков в разрезе символов кассового плана. </w:t>
      </w:r>
      <w:r w:rsidR="004C76B9">
        <w:t>Поля табличного блока приведены в таблице</w:t>
      </w:r>
      <w:r w:rsidR="001A04CE" w:rsidRPr="00AB7803">
        <w:t> </w:t>
      </w:r>
      <w:r w:rsidRPr="00AB7803">
        <w:fldChar w:fldCharType="begin"/>
      </w:r>
      <w:r w:rsidRPr="00AB7803">
        <w:instrText xml:space="preserve"> REF _Ref317670189 \h  \* MERGEFORMAT </w:instrText>
      </w:r>
      <w:r w:rsidRPr="00AB7803">
        <w:fldChar w:fldCharType="separate"/>
      </w:r>
      <w:r w:rsidR="00427187">
        <w:t>13</w:t>
      </w:r>
      <w:r w:rsidRPr="00AB7803">
        <w:fldChar w:fldCharType="end"/>
      </w:r>
      <w:r w:rsidRPr="00AB7803">
        <w:t xml:space="preserve">. Для добавления записи в список следует нажать на кнопку </w:t>
      </w:r>
      <w:r w:rsidR="00427187">
        <w:pict>
          <v:shape id="_x0000_i1119" type="#_x0000_t75" style="width:21.6pt;height:21.6pt">
            <v:imagedata r:id="rId74" o:title="Snap7"/>
          </v:shape>
        </w:pict>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_Ref262118809 \h  \* MERGEFORMAT </w:instrText>
      </w:r>
      <w:r w:rsidRPr="00AB7803">
        <w:fldChar w:fldCharType="separate"/>
      </w:r>
      <w:r w:rsidR="00427187">
        <w:t>34</w:t>
      </w:r>
      <w:r w:rsidRPr="00AB7803">
        <w:fldChar w:fldCharType="end"/>
      </w:r>
      <w:r w:rsidRPr="00AB7803">
        <w:t>).</w:t>
      </w:r>
    </w:p>
    <w:p w:rsidR="001479EB" w:rsidRPr="001479EB" w:rsidRDefault="00427187" w:rsidP="001479EB">
      <w:pPr>
        <w:pStyle w:val="ASFKFigure"/>
      </w:pPr>
      <w:r>
        <w:pict>
          <v:shape id="_x0000_i1120" type="#_x0000_t75" style="width:482.4pt;height:172.2pt">
            <v:imagedata r:id="rId94" o:title="1"/>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67" w:name="_Ref262118809"/>
      <w:bookmarkStart w:id="468" w:name="_Toc50374383"/>
      <w:r w:rsidR="00427187">
        <w:rPr>
          <w:noProof/>
        </w:rPr>
        <w:t>34</w:t>
      </w:r>
      <w:bookmarkEnd w:id="467"/>
      <w:r w:rsidRPr="001479EB">
        <w:fldChar w:fldCharType="end"/>
      </w:r>
      <w:r w:rsidRPr="001479EB">
        <w:t xml:space="preserve">. </w:t>
      </w:r>
      <w:r w:rsidR="00346BC3">
        <w:t>Форма «Добавление записи»</w:t>
      </w:r>
      <w:bookmarkEnd w:id="468"/>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 номер строки в табличном блоке по порядку; поле заполняется автоматически;</w:t>
      </w:r>
    </w:p>
    <w:p w:rsidR="001479EB" w:rsidRPr="001479EB" w:rsidRDefault="001479EB" w:rsidP="001479EB">
      <w:pPr>
        <w:pStyle w:val="ASFKListmark1"/>
      </w:pPr>
      <w:r>
        <w:t>«</w:t>
      </w:r>
      <w:r w:rsidRPr="001479EB">
        <w:t>КБК» – код бюджетной классификации;</w:t>
      </w:r>
    </w:p>
    <w:p w:rsidR="001479EB" w:rsidRPr="001479EB" w:rsidRDefault="001479EB" w:rsidP="001479EB">
      <w:pPr>
        <w:pStyle w:val="ASFKListmark1"/>
      </w:pPr>
      <w:r>
        <w:t>«</w:t>
      </w:r>
      <w:r w:rsidR="00F04318">
        <w:t>КЦ (аналитический код)</w:t>
      </w:r>
      <w:r w:rsidRPr="001479EB">
        <w:t>» – код и наименование цели субсидий/субвенций;</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w:t>
      </w:r>
      <w:r w:rsidRPr="001479EB">
        <w:t>Сумма» – сумма в рублях;</w:t>
      </w:r>
    </w:p>
    <w:p w:rsidR="001479EB" w:rsidRPr="001479EB" w:rsidRDefault="001479EB" w:rsidP="001479EB">
      <w:pPr>
        <w:pStyle w:val="ASFKListmark1"/>
      </w:pPr>
      <w:r>
        <w:t>«</w:t>
      </w:r>
      <w:r w:rsidRPr="001479EB">
        <w:t>Назначение» – назначение платежа.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«Расшифровка заявки» появится добавленная строка.</w:t>
      </w:r>
    </w:p>
    <w:p w:rsidR="001479EB" w:rsidRPr="001479EB" w:rsidRDefault="00465299" w:rsidP="001479EB">
      <w:pPr>
        <w:pStyle w:val="ASFKNormal"/>
      </w:pPr>
      <w:r w:rsidRPr="00AB7803">
        <w:t xml:space="preserve">ЭФ </w:t>
      </w:r>
      <w:r w:rsidRPr="00465299">
        <w:t>документа «Заявка на получение денежных средств, перечисляемых на карту», закладки «Подписи (2)»</w:t>
      </w:r>
      <w:r>
        <w:t xml:space="preserve"> представлена н</w:t>
      </w:r>
      <w:r w:rsidR="001479EB" w:rsidRPr="00AB7803">
        <w:t>а рисунке</w:t>
      </w:r>
      <w:r w:rsidR="001A04CE" w:rsidRPr="00AB7803">
        <w:t> </w:t>
      </w:r>
      <w:r w:rsidR="001479EB" w:rsidRPr="001479EB">
        <w:fldChar w:fldCharType="begin"/>
      </w:r>
      <w:r w:rsidR="001479EB" w:rsidRPr="001479EB">
        <w:instrText xml:space="preserve"> REF _Ref262118812 \h  \* MERGEFORMAT </w:instrText>
      </w:r>
      <w:r w:rsidR="001479EB" w:rsidRPr="001479EB">
        <w:fldChar w:fldCharType="separate"/>
      </w:r>
      <w:r w:rsidR="00427187">
        <w:t>35</w:t>
      </w:r>
      <w:r w:rsidR="001479EB" w:rsidRPr="001479EB">
        <w:fldChar w:fldCharType="end"/>
      </w:r>
      <w:r w:rsidR="001479EB" w:rsidRPr="001479EB">
        <w:t>.</w:t>
      </w:r>
    </w:p>
    <w:p w:rsidR="001479EB" w:rsidRPr="001479EB" w:rsidRDefault="00427187" w:rsidP="001479EB">
      <w:pPr>
        <w:pStyle w:val="ASFKFigure"/>
      </w:pPr>
      <w:r>
        <w:pict>
          <v:shape id="_x0000_i1121" type="#_x0000_t75" style="width:468pt;height:194.4pt">
            <v:imagedata r:id="rId95"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69" w:name="_Ref262118812"/>
      <w:bookmarkStart w:id="470" w:name="_Toc50374384"/>
      <w:r w:rsidR="00427187">
        <w:rPr>
          <w:noProof/>
        </w:rPr>
        <w:t>35</w:t>
      </w:r>
      <w:bookmarkEnd w:id="469"/>
      <w:r w:rsidRPr="00AB7803">
        <w:fldChar w:fldCharType="end"/>
      </w:r>
      <w:r w:rsidRPr="00AB7803">
        <w:t xml:space="preserve">. ЭФ </w:t>
      </w:r>
      <w:r w:rsidR="00465299">
        <w:t xml:space="preserve">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bookmarkEnd w:id="470"/>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r w:rsidRPr="00AB7803">
        <w:t xml:space="preserve"> </w:t>
      </w:r>
      <w:r w:rsidR="00346BC3">
        <w:t>приведен в таблице</w:t>
      </w:r>
      <w:r w:rsidR="001A04CE" w:rsidRPr="00AB7803">
        <w:t> </w:t>
      </w:r>
      <w:r w:rsidRPr="00AB7803">
        <w:fldChar w:fldCharType="begin"/>
      </w:r>
      <w:r w:rsidRPr="00AB7803">
        <w:instrText xml:space="preserve"> REF _Ref317670266 \h  \* MERGEFORMAT </w:instrText>
      </w:r>
      <w:r w:rsidRPr="00AB7803">
        <w:fldChar w:fldCharType="separate"/>
      </w:r>
      <w:r w:rsidR="00427187">
        <w:t>14</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71" w:name="_Ref317670266"/>
      <w:bookmarkStart w:id="472" w:name="_Ref318713391"/>
      <w:bookmarkStart w:id="473" w:name="_Toc50374053"/>
      <w:r w:rsidR="00427187">
        <w:rPr>
          <w:noProof/>
        </w:rPr>
        <w:t>14</w:t>
      </w:r>
      <w:bookmarkEnd w:id="471"/>
      <w:bookmarkEnd w:id="472"/>
      <w:r>
        <w:rPr>
          <w:noProof/>
        </w:rPr>
        <w:fldChar w:fldCharType="end"/>
      </w:r>
      <w:r w:rsidR="001479EB" w:rsidRPr="00AB7803">
        <w:t xml:space="preserve">. Описание полей 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1479EB" w:rsidRPr="00AB7803">
        <w:trPr>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tc>
          <w:tcPr>
            <w:tcW w:w="1701" w:type="pct"/>
          </w:tcPr>
          <w:p w:rsidR="001479EB" w:rsidRPr="00651917" w:rsidRDefault="001479EB" w:rsidP="001479EB">
            <w:pPr>
              <w:pStyle w:val="ASFKTablenorm"/>
            </w:pPr>
            <w:r w:rsidRPr="00651917">
              <w:t>Руководитель (уполномоченное им лицо). Дол</w:t>
            </w:r>
            <w:r w:rsidRPr="001479EB">
              <w:t>ж</w:t>
            </w:r>
            <w:r w:rsidRPr="00651917">
              <w:t>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Руководитель (уполномоченное им лицо). Расши</w:t>
            </w:r>
            <w:r w:rsidRPr="001479EB">
              <w:t>ф</w:t>
            </w:r>
            <w:r w:rsidRPr="00651917">
              <w:t>ровка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Дата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Гл.бухгалтер (уполномоче</w:t>
            </w:r>
            <w:r w:rsidRPr="001479EB">
              <w:t>н</w:t>
            </w:r>
            <w:r w:rsidRPr="00651917">
              <w:t>ное лицо). Должность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Гл.бухгалтер (уполномоченное лицо). Расшифровка по</w:t>
            </w:r>
            <w:r w:rsidRPr="001479EB">
              <w:t>д</w:t>
            </w:r>
            <w:r w:rsidRPr="00651917">
              <w:t>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0D00CD" w:rsidRPr="00AB7803">
        <w:tc>
          <w:tcPr>
            <w:tcW w:w="1701" w:type="pct"/>
          </w:tcPr>
          <w:p w:rsidR="000D00CD" w:rsidRDefault="000D00CD">
            <w:pPr>
              <w:pStyle w:val="ASFKTablenorm"/>
            </w:pPr>
            <w:r>
              <w:t>ФИО ответственного за конфиденциальность данных</w:t>
            </w:r>
          </w:p>
        </w:tc>
        <w:tc>
          <w:tcPr>
            <w:tcW w:w="3299" w:type="pct"/>
          </w:tcPr>
          <w:p w:rsidR="000D00CD" w:rsidRDefault="000D00CD" w:rsidP="00335152">
            <w:pPr>
              <w:pStyle w:val="ASFKTablenorm"/>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на карту»</w:t>
            </w:r>
          </w:p>
        </w:tc>
      </w:tr>
      <w:tr w:rsidR="001479EB" w:rsidRPr="00AB7803">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Дол</w:t>
            </w:r>
            <w:r w:rsidRPr="001479EB">
              <w:t>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w:t>
            </w:r>
            <w:r w:rsidRPr="001479EB">
              <w:t>итель. Телефон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Номер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tc>
          <w:tcPr>
            <w:tcW w:w="1701" w:type="pct"/>
          </w:tcPr>
          <w:p w:rsidR="001479EB" w:rsidRPr="001479EB" w:rsidRDefault="001479EB" w:rsidP="001479EB">
            <w:pPr>
              <w:pStyle w:val="ASFKTablenorm"/>
            </w:pPr>
            <w:r w:rsidRPr="00AB7803">
              <w:t>Дата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tc>
          <w:tcPr>
            <w:tcW w:w="1701" w:type="pct"/>
          </w:tcPr>
          <w:p w:rsidR="001479EB" w:rsidRPr="001479EB" w:rsidRDefault="001479EB" w:rsidP="001479EB">
            <w:pPr>
              <w:pStyle w:val="ASFKTablenorm"/>
            </w:pPr>
            <w:r w:rsidRPr="00AB7803">
              <w:t>Номер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tc>
          <w:tcPr>
            <w:tcW w:w="1701" w:type="pct"/>
          </w:tcPr>
          <w:p w:rsidR="001479EB" w:rsidRPr="001479EB" w:rsidRDefault="001479EB" w:rsidP="001479EB">
            <w:pPr>
              <w:pStyle w:val="ASFKTablenorm"/>
            </w:pPr>
            <w:r w:rsidRPr="00AB7803">
              <w:t>Дата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lastRenderedPageBreak/>
              <w:t xml:space="preserve">В визуальную форму не выводится. </w:t>
            </w:r>
          </w:p>
          <w:p w:rsidR="001479EB" w:rsidRPr="00AB7803" w:rsidRDefault="001479EB" w:rsidP="001479EB">
            <w:pPr>
              <w:pStyle w:val="ASFKTablenorm"/>
            </w:pPr>
            <w:r w:rsidRPr="00AB7803">
              <w:t>Выводится в скроллер.</w:t>
            </w:r>
          </w:p>
        </w:tc>
      </w:tr>
    </w:tbl>
    <w:p w:rsidR="001479EB" w:rsidRPr="00AB7803" w:rsidRDefault="001479EB" w:rsidP="001479EB">
      <w:pPr>
        <w:pStyle w:val="32"/>
      </w:pPr>
      <w:bookmarkStart w:id="474" w:name="_Ref312310997"/>
      <w:bookmarkStart w:id="475" w:name="_Toc409434013"/>
      <w:bookmarkStart w:id="476" w:name="_Toc410656417"/>
      <w:bookmarkStart w:id="477" w:name="_Toc420936458"/>
      <w:bookmarkStart w:id="478" w:name="_Toc50373907"/>
      <w:r w:rsidRPr="00AB7803">
        <w:lastRenderedPageBreak/>
        <w:t>Расшифровка сумм неиспользованных средств</w:t>
      </w:r>
      <w:bookmarkEnd w:id="474"/>
      <w:bookmarkEnd w:id="475"/>
      <w:bookmarkEnd w:id="476"/>
      <w:bookmarkEnd w:id="477"/>
      <w:bookmarkEnd w:id="478"/>
    </w:p>
    <w:p w:rsidR="001479EB" w:rsidRPr="00AB7803" w:rsidRDefault="001479EB" w:rsidP="001479EB">
      <w:pPr>
        <w:pStyle w:val="ASFKNormal"/>
      </w:pPr>
      <w:r w:rsidRPr="001479EB">
        <w:t>ЭД «</w:t>
      </w:r>
      <w:r w:rsidRPr="00AB7803">
        <w:t>Расшифровка сумм неиспользованных (внесенных через банкомат или пункт в</w:t>
      </w:r>
      <w:r w:rsidRPr="001479EB">
        <w:t>ы</w:t>
      </w:r>
      <w:r w:rsidRPr="00AB7803">
        <w:t>дачи наличных денежных средств) средств</w:t>
      </w:r>
      <w:r w:rsidRPr="001479EB">
        <w:t>» (далее – ЭД «</w:t>
      </w:r>
      <w:r w:rsidRPr="00AB7803">
        <w:t>Расшифровка сумм неиспольз</w:t>
      </w:r>
      <w:r w:rsidRPr="001479EB">
        <w:t>о</w:t>
      </w:r>
      <w:r w:rsidRPr="00AB7803">
        <w:t>ванных средств</w:t>
      </w:r>
      <w:r w:rsidRPr="001479EB">
        <w:t xml:space="preserve">») формируется получателями денежных средств </w:t>
      </w:r>
      <w:r w:rsidRPr="00AB7803">
        <w:t>для зачисления внесенных или н</w:t>
      </w:r>
      <w:r w:rsidRPr="001479EB">
        <w:t>е</w:t>
      </w:r>
      <w:r w:rsidRPr="00AB7803">
        <w:t>использованных средств на свой лицевой счет.</w:t>
      </w:r>
    </w:p>
    <w:p w:rsidR="001479EB" w:rsidRPr="00AB7803" w:rsidRDefault="001479EB" w:rsidP="001479EB">
      <w:pPr>
        <w:pStyle w:val="ASFKNormal"/>
      </w:pPr>
      <w:r w:rsidRPr="00AB7803">
        <w:t xml:space="preserve">Для работы с документами </w:t>
      </w:r>
      <w:r>
        <w:t>«</w:t>
      </w:r>
      <w:r w:rsidRPr="00AB7803">
        <w:t>Расшифровка сумм неиспользованных средств</w:t>
      </w:r>
      <w:r>
        <w:t>»</w:t>
      </w:r>
      <w:r w:rsidRPr="00AB7803">
        <w:t xml:space="preserve"> следует перейти в пункт меню </w:t>
      </w:r>
      <w:r>
        <w:t>«</w:t>
      </w:r>
      <w:r w:rsidRPr="00AB7803">
        <w:t>Документы – Регистрация и учет обязательств – Заявки на платеж – Расшифровка сумм неиспользованных средств</w:t>
      </w:r>
      <w:r>
        <w:t>»</w:t>
      </w:r>
      <w:r w:rsidRPr="00AB7803">
        <w:t>. Откроется ЭФ списка документов, пре</w:t>
      </w:r>
      <w:r w:rsidRPr="001479EB">
        <w:t>д</w:t>
      </w:r>
      <w:r w:rsidRPr="00AB7803">
        <w:t>ставленная на рисунке </w:t>
      </w:r>
      <w:r w:rsidRPr="00AB7803">
        <w:fldChar w:fldCharType="begin"/>
      </w:r>
      <w:r w:rsidRPr="00AB7803">
        <w:instrText xml:space="preserve"> REF _Ref263684914 \h  \* MERGEFORMAT </w:instrText>
      </w:r>
      <w:r w:rsidRPr="00AB7803">
        <w:fldChar w:fldCharType="separate"/>
      </w:r>
      <w:r w:rsidR="00427187">
        <w:t>36</w:t>
      </w:r>
      <w:r w:rsidRPr="00AB7803">
        <w:fldChar w:fldCharType="end"/>
      </w:r>
      <w:r w:rsidRPr="00AB7803">
        <w:t>.</w:t>
      </w:r>
    </w:p>
    <w:p w:rsidR="001479EB" w:rsidRPr="00AB7803" w:rsidRDefault="00427187" w:rsidP="001479EB">
      <w:pPr>
        <w:pStyle w:val="ASFKFigure"/>
      </w:pPr>
      <w:r>
        <w:pict>
          <v:shape id="_x0000_i1122" type="#_x0000_t75" style="width:482.4pt;height:244.8pt">
            <v:imagedata r:id="rId9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79" w:name="_Ref263684914"/>
      <w:bookmarkStart w:id="480" w:name="_Toc50374385"/>
      <w:r w:rsidR="00427187">
        <w:rPr>
          <w:noProof/>
        </w:rPr>
        <w:t>36</w:t>
      </w:r>
      <w:bookmarkEnd w:id="479"/>
      <w:r w:rsidRPr="00AB7803">
        <w:fldChar w:fldCharType="end"/>
      </w:r>
      <w:r w:rsidRPr="00AB7803">
        <w:t xml:space="preserve">. ЭФ списка документов </w:t>
      </w:r>
      <w:r>
        <w:t>«</w:t>
      </w:r>
      <w:r w:rsidRPr="00AB7803">
        <w:t>Расшифровка сумм неиспользованных средств</w:t>
      </w:r>
      <w:r>
        <w:t>»</w:t>
      </w:r>
      <w:bookmarkEnd w:id="480"/>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экспорт во внешнюю систему;</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481" w:name="_Ref319245979"/>
      <w:r w:rsidRPr="00AB7803">
        <w:t>Экранная форма документа</w:t>
      </w:r>
      <w:bookmarkEnd w:id="481"/>
    </w:p>
    <w:p w:rsidR="001479EB" w:rsidRPr="00AB7803" w:rsidRDefault="001479EB" w:rsidP="001479EB">
      <w:pPr>
        <w:pStyle w:val="ASFKNormal"/>
      </w:pPr>
      <w:r w:rsidRPr="00AB7803">
        <w:t xml:space="preserve">ЭФ документа </w:t>
      </w:r>
      <w:r>
        <w:t>«</w:t>
      </w:r>
      <w:r w:rsidRPr="00AB7803">
        <w:t>Расшифровка сумм неиспользованных средств</w:t>
      </w:r>
      <w:r>
        <w:t>»</w:t>
      </w:r>
      <w:r w:rsidRPr="00AB7803">
        <w:t xml:space="preserve"> представлена на р</w:t>
      </w:r>
      <w:r w:rsidRPr="001479EB">
        <w:t>и</w:t>
      </w:r>
      <w:r w:rsidRPr="00AB7803">
        <w:t>сунках </w:t>
      </w:r>
      <w:r w:rsidRPr="00AB7803">
        <w:fldChar w:fldCharType="begin"/>
      </w:r>
      <w:r w:rsidRPr="00AB7803">
        <w:instrText xml:space="preserve"> REF _Ref263684916 \h  \* MERGEFORMAT </w:instrText>
      </w:r>
      <w:r w:rsidRPr="00AB7803">
        <w:fldChar w:fldCharType="separate"/>
      </w:r>
      <w:r w:rsidR="00427187">
        <w:t>37</w:t>
      </w:r>
      <w:r w:rsidRPr="00AB7803">
        <w:fldChar w:fldCharType="end"/>
      </w:r>
      <w:r w:rsidRPr="00AB7803">
        <w:t xml:space="preserve"> и </w:t>
      </w:r>
      <w:r w:rsidRPr="00AB7803">
        <w:fldChar w:fldCharType="begin"/>
      </w:r>
      <w:r w:rsidRPr="00AB7803">
        <w:instrText xml:space="preserve"> REF _Ref263684917 \h  \* MERGEFORMAT </w:instrText>
      </w:r>
      <w:r w:rsidRPr="00AB7803">
        <w:fldChar w:fldCharType="separate"/>
      </w:r>
      <w:r w:rsidR="00427187">
        <w:t>39</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lastRenderedPageBreak/>
        <w:t>«</w:t>
      </w:r>
      <w:r w:rsidRPr="00AB7803">
        <w:t>Заголовок</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pict>
          <v:shape id="_x0000_i1123" type="#_x0000_t75" style="width:475.2pt;height:323.4pt">
            <v:imagedata r:id="rId97"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82" w:name="_Ref263684916"/>
      <w:bookmarkStart w:id="483" w:name="_Toc50374386"/>
      <w:r w:rsidR="00427187">
        <w:rPr>
          <w:noProof/>
        </w:rPr>
        <w:t>37</w:t>
      </w:r>
      <w:bookmarkEnd w:id="482"/>
      <w:r w:rsidRPr="00AB7803">
        <w:fldChar w:fldCharType="end"/>
      </w:r>
      <w:r w:rsidRPr="00AB7803">
        <w:t xml:space="preserve">. ЭФ документа </w:t>
      </w:r>
      <w:r>
        <w:t>«</w:t>
      </w:r>
      <w:r w:rsidRPr="00AB7803">
        <w:t>Расшифровка сумм неиспользованных средств</w:t>
      </w:r>
      <w:r w:rsidR="00346BC3">
        <w:t>», закладки</w:t>
      </w:r>
      <w:r w:rsidRPr="00AB7803">
        <w:t> </w:t>
      </w:r>
      <w:r w:rsidRPr="00920572">
        <w:t>«</w:t>
      </w:r>
      <w:r w:rsidRPr="00AB7803">
        <w:t>Заголовок</w:t>
      </w:r>
      <w:r>
        <w:t>»</w:t>
      </w:r>
      <w:bookmarkEnd w:id="483"/>
    </w:p>
    <w:p w:rsidR="00465299" w:rsidRDefault="00465299" w:rsidP="001479EB">
      <w:pPr>
        <w:pStyle w:val="ASFKNormal"/>
      </w:pPr>
      <w:r w:rsidRPr="00AB7803">
        <w:t>При вводе документа поля заполняются вручную в соответствии с данными бумажного д</w:t>
      </w:r>
      <w:r w:rsidRPr="001479EB">
        <w:t>о</w:t>
      </w:r>
      <w:r w:rsidRPr="00AB7803">
        <w:t>кумента.</w:t>
      </w:r>
      <w:r>
        <w:t xml:space="preserve"> </w:t>
      </w:r>
      <w:r w:rsidR="001479EB" w:rsidRPr="00AB7803">
        <w:t>Для ручного ввода документа след</w:t>
      </w:r>
      <w:r w:rsidR="001479EB" w:rsidRPr="001479EB">
        <w:t>у</w:t>
      </w:r>
      <w:r w:rsidR="001479EB" w:rsidRPr="00AB7803">
        <w:t xml:space="preserve">ет на ЭФ </w:t>
      </w:r>
      <w:r>
        <w:t>документа</w:t>
      </w:r>
      <w:r w:rsidR="001479EB" w:rsidRPr="00AB7803">
        <w:t xml:space="preserve"> заполнить поля, доступные для р</w:t>
      </w:r>
      <w:r w:rsidR="001479EB" w:rsidRPr="001479EB">
        <w:t>е</w:t>
      </w:r>
      <w:r w:rsidR="001479EB" w:rsidRPr="00AB7803">
        <w:t xml:space="preserve">дактирования. </w:t>
      </w:r>
    </w:p>
    <w:p w:rsidR="001479EB" w:rsidRPr="00AB7803" w:rsidRDefault="001479EB" w:rsidP="001479EB">
      <w:pPr>
        <w:pStyle w:val="ASFKNormal"/>
      </w:pPr>
      <w:r w:rsidRPr="00AB7803">
        <w:t xml:space="preserve">Перечень полей </w:t>
      </w:r>
      <w:r w:rsidR="00465299" w:rsidRPr="00AB7803">
        <w:t xml:space="preserve">документа </w:t>
      </w:r>
      <w:r w:rsidR="00465299">
        <w:t>«</w:t>
      </w:r>
      <w:r w:rsidR="00465299" w:rsidRPr="00AB7803">
        <w:t>Расшифровка сумм неиспользованных средств</w:t>
      </w:r>
      <w:r w:rsidR="00465299">
        <w:t>», закладки</w:t>
      </w:r>
      <w:r w:rsidR="00465299" w:rsidRPr="00AB7803">
        <w:t> </w:t>
      </w:r>
      <w:r w:rsidR="00465299" w:rsidRPr="00920572">
        <w:t>«</w:t>
      </w:r>
      <w:r w:rsidR="00465299" w:rsidRPr="00AB7803">
        <w:t>Заголовок</w:t>
      </w:r>
      <w:r w:rsidR="00465299">
        <w:t xml:space="preserve">» </w:t>
      </w:r>
      <w:r w:rsidRPr="00AB7803">
        <w:t>приведен в таблице </w:t>
      </w:r>
      <w:r w:rsidRPr="00AB7803">
        <w:fldChar w:fldCharType="begin"/>
      </w:r>
      <w:r w:rsidRPr="00AB7803">
        <w:instrText xml:space="preserve"> REF _Ref318471915 \h  \* MERGEFORMAT </w:instrText>
      </w:r>
      <w:r w:rsidRPr="00AB7803">
        <w:fldChar w:fldCharType="separate"/>
      </w:r>
      <w:r w:rsidR="00427187">
        <w:t>15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84" w:name="_Ref318471915"/>
      <w:bookmarkStart w:id="485" w:name="_Ref263686505"/>
      <w:bookmarkStart w:id="486" w:name="_Toc50374054"/>
      <w:r w:rsidR="00427187">
        <w:rPr>
          <w:noProof/>
        </w:rPr>
        <w:t>15</w:t>
      </w:r>
      <w:bookmarkEnd w:id="484"/>
      <w:bookmarkEnd w:id="485"/>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1479EB" w:rsidRPr="00AB7803">
        <w:trPr>
          <w:trHeight w:val="70"/>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AB7803" w:rsidRDefault="001479EB" w:rsidP="001479EB">
            <w:pPr>
              <w:pStyle w:val="ASFKTablenorm"/>
            </w:pPr>
            <w:r w:rsidRPr="00AB7803">
              <w:t>Основные атрибуты</w:t>
            </w:r>
          </w:p>
        </w:tc>
      </w:tr>
      <w:tr w:rsidR="001479EB" w:rsidRPr="00AB7803">
        <w:tc>
          <w:tcPr>
            <w:tcW w:w="1198" w:type="pct"/>
          </w:tcPr>
          <w:p w:rsidR="001479EB" w:rsidRPr="00AB7803" w:rsidRDefault="001479EB" w:rsidP="001479EB">
            <w:pPr>
              <w:pStyle w:val="ASFKTablenorm"/>
            </w:pPr>
            <w:r w:rsidRPr="00AB7803">
              <w:t>Расшифровка_№</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1479EB">
            <w:pPr>
              <w:pStyle w:val="ASFKTablenorm"/>
            </w:pPr>
            <w:r w:rsidRPr="00AB7803">
              <w:t>Дата</w:t>
            </w:r>
          </w:p>
        </w:tc>
        <w:tc>
          <w:tcPr>
            <w:tcW w:w="3802"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Дата может быть выбрана пользователем из системного к</w:t>
            </w:r>
            <w:r w:rsidRPr="001479EB">
              <w:t>алендаря.</w:t>
            </w:r>
          </w:p>
          <w:p w:rsidR="001479EB" w:rsidRPr="00AB7803" w:rsidRDefault="001479EB" w:rsidP="001479EB">
            <w:pPr>
              <w:pStyle w:val="ASFKTablenorm"/>
            </w:pPr>
            <w:r w:rsidRPr="00AB7803">
              <w:t>Используется для выбора шаблона печати.</w:t>
            </w:r>
          </w:p>
        </w:tc>
      </w:tr>
      <w:tr w:rsidR="001479EB" w:rsidRPr="00AB7803">
        <w:tc>
          <w:tcPr>
            <w:tcW w:w="1198" w:type="pct"/>
          </w:tcPr>
          <w:p w:rsidR="001479EB" w:rsidRPr="00AB7803" w:rsidRDefault="001479EB" w:rsidP="001479EB">
            <w:pPr>
              <w:pStyle w:val="ASFKTablenorm"/>
            </w:pPr>
            <w:r w:rsidRPr="00AB7803">
              <w:t>Статус</w:t>
            </w:r>
          </w:p>
        </w:tc>
        <w:tc>
          <w:tcPr>
            <w:tcW w:w="3802"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C35619" w:rsidRPr="00424CF0" w:rsidTr="00C35619">
        <w:tc>
          <w:tcPr>
            <w:tcW w:w="1198" w:type="pct"/>
          </w:tcPr>
          <w:p w:rsidR="00C35619" w:rsidRPr="00424CF0" w:rsidRDefault="00C35619" w:rsidP="00B60980">
            <w:pPr>
              <w:pStyle w:val="ASFKTablenorm"/>
            </w:pPr>
            <w:r>
              <w:t>Уровень конфиденциальности</w:t>
            </w:r>
          </w:p>
        </w:tc>
        <w:tc>
          <w:tcPr>
            <w:tcW w:w="3802" w:type="pct"/>
          </w:tcPr>
          <w:p w:rsidR="00C35619" w:rsidRDefault="00C35619" w:rsidP="00B60980">
            <w:pPr>
              <w:pStyle w:val="ASFKTablenorm"/>
            </w:pPr>
            <w:r>
              <w:t>Значение не заполняется по умолчанию. Заполняется вручную пользователем.</w:t>
            </w:r>
          </w:p>
          <w:p w:rsidR="00C35619" w:rsidRPr="00424CF0" w:rsidRDefault="00C35619" w:rsidP="00B60980">
            <w:pPr>
              <w:pStyle w:val="ASFKTablenorm"/>
            </w:pPr>
            <w:r>
              <w:lastRenderedPageBreak/>
              <w:t>Поле заполняется значением «0» или пусто, передается только до АРМ ОРФК.</w:t>
            </w:r>
          </w:p>
        </w:tc>
      </w:tr>
      <w:tr w:rsidR="001479EB" w:rsidRPr="00AB7803">
        <w:tc>
          <w:tcPr>
            <w:tcW w:w="5000" w:type="pct"/>
            <w:gridSpan w:val="2"/>
          </w:tcPr>
          <w:p w:rsidR="001479EB" w:rsidRPr="00AB7803" w:rsidRDefault="001479EB" w:rsidP="001479EB">
            <w:pPr>
              <w:pStyle w:val="ASFKTablenorm"/>
            </w:pPr>
            <w:r w:rsidRPr="00AB7803">
              <w:lastRenderedPageBreak/>
              <w:t>Заголовок</w:t>
            </w:r>
          </w:p>
        </w:tc>
      </w:tr>
      <w:tr w:rsidR="0013142A" w:rsidRPr="00AB7803">
        <w:tc>
          <w:tcPr>
            <w:tcW w:w="1198" w:type="pct"/>
          </w:tcPr>
          <w:p w:rsidR="0013142A" w:rsidRPr="0013142A" w:rsidRDefault="0013142A" w:rsidP="001479EB">
            <w:pPr>
              <w:pStyle w:val="ASFKTablenorm"/>
            </w:pPr>
            <w:r w:rsidRPr="0013142A">
              <w:t>Наименование клиента</w:t>
            </w:r>
          </w:p>
        </w:tc>
        <w:tc>
          <w:tcPr>
            <w:tcW w:w="3802" w:type="pct"/>
          </w:tcPr>
          <w:p w:rsidR="0013142A" w:rsidRPr="0013142A" w:rsidRDefault="0013142A" w:rsidP="00F3652D">
            <w:pPr>
              <w:pStyle w:val="ASFKTablenorm"/>
            </w:pPr>
            <w:r w:rsidRPr="0013142A">
              <w:t xml:space="preserve">Если </w:t>
            </w:r>
            <w:r w:rsidR="00E338DD">
              <w:t>«</w:t>
            </w:r>
            <w:r w:rsidRPr="0013142A">
              <w:t>Код по СР</w:t>
            </w:r>
            <w:r w:rsidR="00E338DD">
              <w:t>»</w:t>
            </w:r>
            <w:r w:rsidRPr="0013142A">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E338DD">
              <w:t>«</w:t>
            </w:r>
            <w:r w:rsidRPr="0013142A">
              <w:t>Код по СР</w:t>
            </w:r>
            <w:r w:rsidR="00E338DD">
              <w:t>»</w:t>
            </w:r>
            <w:r w:rsidRPr="0013142A">
              <w:t>.</w:t>
            </w:r>
          </w:p>
          <w:p w:rsidR="0013142A" w:rsidRPr="0013142A" w:rsidRDefault="0013142A" w:rsidP="00F3652D">
            <w:pPr>
              <w:pStyle w:val="ASFKTablenorm"/>
            </w:pPr>
            <w:r w:rsidRPr="0013142A">
              <w:t xml:space="preserve">Иначе, поле заполняется по-старому: полным наименованием актуальной записи РУБП/ПУБП/НУБП/УП, найденной по </w:t>
            </w:r>
            <w:r w:rsidR="00E338DD">
              <w:t>«</w:t>
            </w:r>
            <w:r w:rsidRPr="0013142A">
              <w:t>Код собственного БУ</w:t>
            </w:r>
            <w:r w:rsidR="00E338DD">
              <w:t>»</w:t>
            </w:r>
            <w:r w:rsidRPr="0013142A">
              <w:t xml:space="preserve"> и </w:t>
            </w:r>
            <w:r w:rsidR="00E338DD">
              <w:t>«</w:t>
            </w:r>
            <w:r w:rsidRPr="0013142A">
              <w:t>Код бюджета</w:t>
            </w:r>
            <w:r w:rsidR="00E338DD">
              <w:t>»</w:t>
            </w:r>
            <w:r w:rsidRPr="0013142A">
              <w:t xml:space="preserve">. </w:t>
            </w:r>
          </w:p>
          <w:p w:rsidR="0013142A" w:rsidRPr="0013142A" w:rsidRDefault="0013142A" w:rsidP="0013142A">
            <w:pPr>
              <w:pStyle w:val="ASFKTablenorm"/>
            </w:pPr>
            <w:r w:rsidRPr="0013142A">
              <w:t>Может быть изменено вручную.</w:t>
            </w:r>
          </w:p>
        </w:tc>
      </w:tr>
      <w:tr w:rsidR="0013142A" w:rsidRPr="00AB7803">
        <w:tc>
          <w:tcPr>
            <w:tcW w:w="1198" w:type="pct"/>
          </w:tcPr>
          <w:p w:rsidR="0013142A" w:rsidRPr="0013142A" w:rsidRDefault="0013142A" w:rsidP="001479EB">
            <w:pPr>
              <w:pStyle w:val="ASFKTablenorm"/>
            </w:pPr>
            <w:r w:rsidRPr="0013142A">
              <w:t>По сводному реестру</w:t>
            </w:r>
          </w:p>
        </w:tc>
        <w:tc>
          <w:tcPr>
            <w:tcW w:w="3802" w:type="pct"/>
          </w:tcPr>
          <w:p w:rsidR="0013142A" w:rsidRPr="0013142A" w:rsidRDefault="0013142A" w:rsidP="00F3652D">
            <w:pPr>
              <w:pStyle w:val="ASFKTablenorm"/>
            </w:pPr>
            <w:r w:rsidRPr="0013142A">
              <w:t xml:space="preserve">Если </w:t>
            </w:r>
            <w:r w:rsidR="00E338DD">
              <w:t>«</w:t>
            </w:r>
            <w:r w:rsidRPr="0013142A">
              <w:t>Код по СР</w:t>
            </w:r>
            <w:r w:rsidR="00E338DD">
              <w:t>»</w:t>
            </w:r>
            <w:r w:rsidRPr="0013142A">
              <w:t xml:space="preserve"> заполнено, то</w:t>
            </w:r>
            <w:r w:rsidR="00C6458F">
              <w:t xml:space="preserve"> </w:t>
            </w:r>
            <w:r w:rsidRPr="0013142A">
              <w:t xml:space="preserve">поле заполняется значением константы </w:t>
            </w:r>
            <w:r w:rsidR="00E338DD">
              <w:t>«</w:t>
            </w:r>
            <w:r w:rsidRPr="0013142A">
              <w:t>Код по СР</w:t>
            </w:r>
            <w:r w:rsidR="00E338DD">
              <w:t>»</w:t>
            </w:r>
            <w:r w:rsidRPr="0013142A">
              <w:t>,</w:t>
            </w:r>
            <w:r w:rsidR="00C6458F">
              <w:t xml:space="preserve"> </w:t>
            </w:r>
            <w:r w:rsidRPr="0013142A">
              <w:t xml:space="preserve">иначе поле заполняется по-старому: </w:t>
            </w:r>
          </w:p>
          <w:p w:rsidR="0013142A" w:rsidRPr="0013142A" w:rsidRDefault="0013142A" w:rsidP="00E338DD">
            <w:pPr>
              <w:pStyle w:val="ASFKTableListMark"/>
            </w:pPr>
            <w:r w:rsidRPr="0013142A">
              <w:t>на АРМ ПБС</w:t>
            </w:r>
            <w:r>
              <w:t xml:space="preserve"> </w:t>
            </w:r>
            <w:r w:rsidR="00356A2D">
              <w:t>–</w:t>
            </w:r>
            <w:r w:rsidRPr="0013142A">
              <w:t xml:space="preserve"> из </w:t>
            </w:r>
            <w:r w:rsidR="00E338DD">
              <w:t>«Код собственного БУ»</w:t>
            </w:r>
            <w:r w:rsidRPr="0013142A">
              <w:t xml:space="preserve"> для ФБ.</w:t>
            </w:r>
          </w:p>
        </w:tc>
      </w:tr>
      <w:tr w:rsidR="0013142A" w:rsidRPr="00AB7803">
        <w:tc>
          <w:tcPr>
            <w:tcW w:w="1198" w:type="pct"/>
          </w:tcPr>
          <w:p w:rsidR="0013142A" w:rsidRPr="0013142A" w:rsidRDefault="0013142A" w:rsidP="001479EB">
            <w:pPr>
              <w:pStyle w:val="ASFKTablenorm"/>
            </w:pPr>
            <w:r w:rsidRPr="0013142A">
              <w:t>ИНН</w:t>
            </w:r>
          </w:p>
        </w:tc>
        <w:tc>
          <w:tcPr>
            <w:tcW w:w="3802" w:type="pct"/>
          </w:tcPr>
          <w:p w:rsidR="00E338DD" w:rsidRDefault="0013142A" w:rsidP="00E338DD">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E338DD">
              <w:t>.</w:t>
            </w:r>
          </w:p>
          <w:p w:rsidR="0013142A" w:rsidRPr="0013142A" w:rsidRDefault="0013142A" w:rsidP="00E338DD">
            <w:pPr>
              <w:pStyle w:val="ASFKTablenorm"/>
            </w:pPr>
            <w:r w:rsidRPr="0013142A">
              <w:t>Может быть изменено вручную.</w:t>
            </w:r>
          </w:p>
        </w:tc>
      </w:tr>
      <w:tr w:rsidR="0013142A" w:rsidRPr="00AB7803">
        <w:tc>
          <w:tcPr>
            <w:tcW w:w="1198" w:type="pct"/>
          </w:tcPr>
          <w:p w:rsidR="0013142A" w:rsidRPr="0013142A" w:rsidRDefault="0013142A" w:rsidP="001479EB">
            <w:pPr>
              <w:pStyle w:val="ASFKTablenorm"/>
            </w:pPr>
            <w:r w:rsidRPr="0013142A">
              <w:t>КПП</w:t>
            </w:r>
          </w:p>
        </w:tc>
        <w:tc>
          <w:tcPr>
            <w:tcW w:w="3802" w:type="pct"/>
          </w:tcPr>
          <w:p w:rsidR="00E338DD" w:rsidRDefault="0013142A" w:rsidP="00E338DD">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E338DD">
              <w:t>.</w:t>
            </w:r>
          </w:p>
          <w:p w:rsidR="0013142A" w:rsidRPr="0013142A" w:rsidRDefault="0013142A" w:rsidP="00E338DD">
            <w:pPr>
              <w:pStyle w:val="ASFKTablenorm"/>
            </w:pPr>
            <w:r w:rsidRPr="0013142A">
              <w:t>Может быть изменено вручную.</w:t>
            </w:r>
          </w:p>
        </w:tc>
      </w:tr>
      <w:tr w:rsidR="001479EB" w:rsidRPr="00AB7803">
        <w:tc>
          <w:tcPr>
            <w:tcW w:w="1198" w:type="pct"/>
          </w:tcPr>
          <w:p w:rsidR="001479EB" w:rsidRPr="00AB7803" w:rsidRDefault="001479EB" w:rsidP="001479EB">
            <w:pPr>
              <w:pStyle w:val="ASFKTablenorm"/>
            </w:pPr>
            <w:r w:rsidRPr="00AB7803">
              <w:t>Наименование органа ФК</w:t>
            </w:r>
          </w:p>
        </w:tc>
        <w:tc>
          <w:tcPr>
            <w:tcW w:w="3802" w:type="pct"/>
          </w:tcPr>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98" w:type="pct"/>
          </w:tcPr>
          <w:p w:rsidR="001479EB" w:rsidRPr="001479EB" w:rsidRDefault="001479EB" w:rsidP="001479EB">
            <w:pPr>
              <w:pStyle w:val="ASFKTablenorm"/>
            </w:pPr>
            <w:r w:rsidRPr="00AB7803">
              <w:t>П</w:t>
            </w:r>
            <w:r w:rsidRPr="001479EB">
              <w:t>о КОФК</w:t>
            </w:r>
          </w:p>
        </w:tc>
        <w:tc>
          <w:tcPr>
            <w:tcW w:w="3802" w:type="pct"/>
          </w:tcPr>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tc>
          <w:tcPr>
            <w:tcW w:w="1198" w:type="pct"/>
          </w:tcPr>
          <w:p w:rsidR="001479EB" w:rsidRPr="00AB7803" w:rsidRDefault="001479EB" w:rsidP="001479EB">
            <w:pPr>
              <w:pStyle w:val="ASFKTablenorm"/>
            </w:pPr>
            <w:r w:rsidRPr="00AB7803">
              <w:t>Денежные средства в сумме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E338DD">
            <w:pPr>
              <w:pStyle w:val="ASFKTablenorm"/>
            </w:pPr>
            <w:r w:rsidRPr="00AB7803">
              <w:t>Наименование операции</w:t>
            </w:r>
          </w:p>
        </w:tc>
        <w:tc>
          <w:tcPr>
            <w:tcW w:w="3802" w:type="pct"/>
          </w:tcPr>
          <w:p w:rsidR="001479EB" w:rsidRPr="00AB7803" w:rsidRDefault="001479EB" w:rsidP="001479EB">
            <w:pPr>
              <w:pStyle w:val="ASFKTablenorm"/>
            </w:pPr>
            <w:r w:rsidRPr="00AB7803">
              <w:t>Выводится наименования вида операции.</w:t>
            </w:r>
          </w:p>
          <w:p w:rsidR="001479EB" w:rsidRPr="00AB7803" w:rsidRDefault="001479EB" w:rsidP="001479EB">
            <w:pPr>
              <w:pStyle w:val="ASFKTablenorm"/>
            </w:pPr>
            <w:r w:rsidRPr="00AB7803">
              <w:t>Может быть изменено пользователем выбором из списка:</w:t>
            </w:r>
          </w:p>
          <w:p w:rsidR="001479EB" w:rsidRPr="00AB7803" w:rsidRDefault="001479EB" w:rsidP="001479EB">
            <w:pPr>
              <w:pStyle w:val="ASFKTableListMark"/>
            </w:pPr>
            <w:r>
              <w:t>«</w:t>
            </w:r>
            <w:r w:rsidRPr="00AB7803">
              <w:t>Внесенные наличными</w:t>
            </w:r>
            <w:r>
              <w:t>»</w:t>
            </w:r>
            <w:r w:rsidRPr="00AB7803">
              <w:t>;</w:t>
            </w:r>
          </w:p>
          <w:p w:rsidR="001479EB" w:rsidRPr="00AB7803" w:rsidRDefault="001479EB" w:rsidP="001479EB">
            <w:pPr>
              <w:pStyle w:val="ASFKTableListMark"/>
            </w:pPr>
            <w:r>
              <w:t>«</w:t>
            </w:r>
            <w:r w:rsidRPr="00AB7803">
              <w:t>Неиспользованные по карте</w:t>
            </w:r>
            <w:r>
              <w:t>»</w:t>
            </w:r>
            <w:r w:rsidRPr="00AB7803">
              <w:t>.</w:t>
            </w:r>
          </w:p>
        </w:tc>
      </w:tr>
      <w:tr w:rsidR="00E338DD" w:rsidRPr="00AB7803">
        <w:tc>
          <w:tcPr>
            <w:tcW w:w="1198" w:type="pct"/>
          </w:tcPr>
          <w:p w:rsidR="00E338DD" w:rsidRDefault="00E338DD" w:rsidP="00E338DD">
            <w:pPr>
              <w:pStyle w:val="ASFKTablenorm"/>
            </w:pPr>
            <w:r>
              <w:t>Код валюты по ОКВ</w:t>
            </w:r>
          </w:p>
        </w:tc>
        <w:tc>
          <w:tcPr>
            <w:tcW w:w="3802" w:type="pct"/>
          </w:tcPr>
          <w:p w:rsidR="00E338DD" w:rsidRDefault="00E338DD" w:rsidP="00E338DD">
            <w:pPr>
              <w:pStyle w:val="ASFKTablenorm"/>
            </w:pPr>
            <w:r>
              <w:t>Заполняется автоматически при импорте документа.</w:t>
            </w:r>
          </w:p>
          <w:p w:rsidR="00E338DD" w:rsidRDefault="00E338DD" w:rsidP="00E338DD">
            <w:pPr>
              <w:pStyle w:val="ASFKTablenorm"/>
            </w:pPr>
            <w:r>
              <w:t>При ручном вводе документа заполняется автоматически по правилам:</w:t>
            </w:r>
          </w:p>
          <w:p w:rsidR="00E338DD" w:rsidRPr="000210E6" w:rsidRDefault="00E338DD" w:rsidP="000210E6">
            <w:pPr>
              <w:pStyle w:val="ASFKTableNum"/>
              <w:numPr>
                <w:ilvl w:val="0"/>
                <w:numId w:val="117"/>
              </w:numPr>
            </w:pPr>
            <w:r w:rsidRPr="000210E6">
              <w:t>В справочнике «Банковские карты» для карты, указанной в документе, определяются реквизиты счета № 40116, к которому выпущена карта.</w:t>
            </w:r>
          </w:p>
          <w:p w:rsidR="00E338DD" w:rsidRDefault="00E338DD" w:rsidP="000210E6">
            <w:pPr>
              <w:pStyle w:val="ASFKTableNum"/>
            </w:pPr>
            <w:r w:rsidRPr="000210E6">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AB7803">
        <w:tc>
          <w:tcPr>
            <w:tcW w:w="1198" w:type="pct"/>
          </w:tcPr>
          <w:p w:rsidR="001479EB" w:rsidRPr="001479EB" w:rsidRDefault="001479EB" w:rsidP="001479EB">
            <w:pPr>
              <w:pStyle w:val="ASFKTablenorm"/>
            </w:pPr>
            <w:r w:rsidRPr="00AB7803">
              <w:t>Реквизиты карты (н</w:t>
            </w:r>
            <w:r w:rsidRPr="001479EB">
              <w:t>о</w:t>
            </w:r>
            <w:r w:rsidRPr="001479EB">
              <w:lastRenderedPageBreak/>
              <w:t>мер карты)</w:t>
            </w:r>
          </w:p>
        </w:tc>
        <w:tc>
          <w:tcPr>
            <w:tcW w:w="3802" w:type="pct"/>
          </w:tcPr>
          <w:p w:rsidR="001479EB" w:rsidRPr="00AB7803" w:rsidRDefault="001479EB" w:rsidP="001479EB">
            <w:pPr>
              <w:pStyle w:val="ASFKTablenorm"/>
            </w:pPr>
            <w:r w:rsidRPr="00AB7803">
              <w:lastRenderedPageBreak/>
              <w:t>Выбирается из справочника банковских карт.</w:t>
            </w:r>
          </w:p>
          <w:p w:rsidR="001479EB" w:rsidRPr="00AB7803" w:rsidRDefault="001479EB" w:rsidP="001479EB">
            <w:pPr>
              <w:pStyle w:val="ASFKTablenorm"/>
            </w:pPr>
            <w:r w:rsidRPr="00AB7803">
              <w:lastRenderedPageBreak/>
              <w:t>Может быть отредактировано вручную.</w:t>
            </w:r>
          </w:p>
        </w:tc>
      </w:tr>
      <w:tr w:rsidR="001479EB" w:rsidRPr="00AB7803">
        <w:tc>
          <w:tcPr>
            <w:tcW w:w="1198" w:type="pct"/>
          </w:tcPr>
          <w:p w:rsidR="001479EB" w:rsidRPr="00AB7803" w:rsidRDefault="001479EB" w:rsidP="001479EB">
            <w:pPr>
              <w:pStyle w:val="ASFKTablenorm"/>
            </w:pPr>
            <w:r w:rsidRPr="00AB7803">
              <w:lastRenderedPageBreak/>
              <w:t>Зачислить на лицевой счет клиента №</w:t>
            </w:r>
          </w:p>
        </w:tc>
        <w:tc>
          <w:tcPr>
            <w:tcW w:w="3802" w:type="pct"/>
          </w:tcPr>
          <w:p w:rsidR="001479EB" w:rsidRPr="001479EB" w:rsidRDefault="001479EB" w:rsidP="001479EB">
            <w:pPr>
              <w:pStyle w:val="ASFKTablenorm"/>
            </w:pPr>
            <w:r w:rsidRPr="00AB7803">
              <w:t xml:space="preserve">Заполняется вручную, либо выбором значения из </w:t>
            </w:r>
            <w:r w:rsidRPr="001479EB">
              <w:t xml:space="preserve">справочника «Информация о ЛС». </w:t>
            </w:r>
          </w:p>
          <w:p w:rsidR="001479EB" w:rsidRPr="001479EB" w:rsidRDefault="001479EB" w:rsidP="001479EB">
            <w:pPr>
              <w:pStyle w:val="ASFKTablenorm"/>
            </w:pPr>
            <w:r w:rsidRPr="0063653D">
              <w:t xml:space="preserve">При указании в поле </w:t>
            </w:r>
            <w:r w:rsidRPr="001479EB">
              <w:t>«Зачислить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код главы (ведомство из </w:t>
            </w:r>
            <w:r>
              <w:t>справочника «Информация о ЛС»</w:t>
            </w:r>
            <w:r w:rsidRPr="00AB7803">
              <w:t>)</w:t>
            </w:r>
            <w:r w:rsidR="00F97DCC">
              <w:t>;</w:t>
            </w:r>
          </w:p>
          <w:p w:rsidR="001479EB" w:rsidRPr="00AB7803" w:rsidRDefault="001479EB" w:rsidP="001479EB">
            <w:pPr>
              <w:pStyle w:val="ASFKTableListMark"/>
            </w:pPr>
            <w:r w:rsidRPr="00AB7803">
              <w:t>ИНН;</w:t>
            </w:r>
          </w:p>
          <w:p w:rsidR="001479EB" w:rsidRPr="00AB7803" w:rsidRDefault="001479EB" w:rsidP="001479EB">
            <w:pPr>
              <w:pStyle w:val="ASFKTableListMark"/>
            </w:pPr>
            <w:r w:rsidRPr="00AB7803">
              <w:t>КПП.</w:t>
            </w:r>
          </w:p>
        </w:tc>
      </w:tr>
      <w:tr w:rsidR="001479EB" w:rsidRPr="00AB7803">
        <w:tc>
          <w:tcPr>
            <w:tcW w:w="1198" w:type="pct"/>
          </w:tcPr>
          <w:p w:rsidR="001479EB" w:rsidRPr="00AB7803" w:rsidRDefault="001479EB" w:rsidP="001479EB">
            <w:pPr>
              <w:pStyle w:val="ASFKTablenorm"/>
            </w:pPr>
            <w:r w:rsidRPr="00AB7803">
              <w:t>Код объекта ФАИП</w:t>
            </w:r>
          </w:p>
        </w:tc>
        <w:tc>
          <w:tcPr>
            <w:tcW w:w="3802" w:type="pct"/>
          </w:tcPr>
          <w:p w:rsidR="001479EB" w:rsidRDefault="001479EB" w:rsidP="001479EB">
            <w:pPr>
              <w:pStyle w:val="ASFKTablenorm"/>
            </w:pPr>
            <w:r w:rsidRPr="0063653D">
              <w:t>Заполняется в соо</w:t>
            </w:r>
            <w:r w:rsidRPr="001479EB">
              <w:t>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56640D" w:rsidRPr="001479EB" w:rsidRDefault="0056640D" w:rsidP="001479EB">
            <w:pPr>
              <w:pStyle w:val="ASFKTablenorm"/>
            </w:pPr>
            <w:r w:rsidRPr="0056640D">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AB7803">
        <w:tc>
          <w:tcPr>
            <w:tcW w:w="1198" w:type="pct"/>
          </w:tcPr>
          <w:p w:rsidR="00405EEA" w:rsidRPr="00AB7803" w:rsidRDefault="00405EEA" w:rsidP="001479EB">
            <w:pPr>
              <w:pStyle w:val="ASFKTablenorm"/>
            </w:pPr>
            <w:r>
              <w:t>Учетный номер БО</w:t>
            </w:r>
          </w:p>
        </w:tc>
        <w:tc>
          <w:tcPr>
            <w:tcW w:w="3802" w:type="pct"/>
          </w:tcPr>
          <w:p w:rsidR="00405EEA" w:rsidRPr="0063653D" w:rsidRDefault="00405EEA" w:rsidP="001479EB">
            <w:pPr>
              <w:pStyle w:val="ASFKTablenorm"/>
            </w:pPr>
            <w:r>
              <w:t>Заполняется вручную.</w:t>
            </w:r>
          </w:p>
        </w:tc>
      </w:tr>
      <w:tr w:rsidR="001479EB" w:rsidRPr="00AB7803">
        <w:tc>
          <w:tcPr>
            <w:tcW w:w="5000" w:type="pct"/>
            <w:gridSpan w:val="2"/>
          </w:tcPr>
          <w:p w:rsidR="001479EB" w:rsidRPr="00AB7803" w:rsidRDefault="001479EB" w:rsidP="001479EB">
            <w:pPr>
              <w:pStyle w:val="ASFKTablenorm"/>
            </w:pPr>
            <w:r w:rsidRPr="00AB7803">
              <w:t>Табличное поле строк документа</w:t>
            </w:r>
          </w:p>
        </w:tc>
      </w:tr>
      <w:tr w:rsidR="001479EB" w:rsidRPr="00AB7803">
        <w:tc>
          <w:tcPr>
            <w:tcW w:w="1198" w:type="pct"/>
          </w:tcPr>
          <w:p w:rsidR="001479EB" w:rsidRPr="00AB7803" w:rsidRDefault="001479EB" w:rsidP="001479EB">
            <w:pPr>
              <w:pStyle w:val="ASFKTablenorm"/>
            </w:pPr>
            <w:r w:rsidRPr="00AB7803">
              <w:t>№</w:t>
            </w:r>
          </w:p>
        </w:tc>
        <w:tc>
          <w:tcPr>
            <w:tcW w:w="3802"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198" w:type="pct"/>
          </w:tcPr>
          <w:p w:rsidR="001479EB" w:rsidRPr="00AB7803" w:rsidRDefault="001479EB" w:rsidP="001479EB">
            <w:pPr>
              <w:pStyle w:val="ASFKTablenorm"/>
            </w:pPr>
            <w:r w:rsidRPr="00AB7803">
              <w:t>Код вида средств</w:t>
            </w:r>
          </w:p>
        </w:tc>
        <w:tc>
          <w:tcPr>
            <w:tcW w:w="3802" w:type="pct"/>
          </w:tcPr>
          <w:p w:rsidR="001479EB" w:rsidRPr="00AB7803" w:rsidRDefault="001479EB" w:rsidP="001479EB">
            <w:pPr>
              <w:pStyle w:val="ASFKTablenorm"/>
            </w:pPr>
            <w:r w:rsidRPr="00AB7803">
              <w:t>Не выводится на визуальную форму.</w:t>
            </w:r>
          </w:p>
          <w:p w:rsidR="001479EB" w:rsidRPr="001479EB" w:rsidRDefault="001479EB" w:rsidP="001479EB">
            <w:pPr>
              <w:pStyle w:val="ASFKTablenorm"/>
            </w:pPr>
            <w:r w:rsidRPr="00AB7803">
              <w:t xml:space="preserve">Подтягивается код из справочника </w:t>
            </w:r>
            <w:r w:rsidRPr="001479EB">
              <w:t>«Источники финансирования» после заполнения поля «Вид средств».</w:t>
            </w:r>
          </w:p>
        </w:tc>
      </w:tr>
      <w:tr w:rsidR="001479EB" w:rsidRPr="00AB7803">
        <w:tc>
          <w:tcPr>
            <w:tcW w:w="1198" w:type="pct"/>
          </w:tcPr>
          <w:p w:rsidR="001479EB" w:rsidRPr="00AB7803" w:rsidRDefault="001479EB" w:rsidP="001479EB">
            <w:pPr>
              <w:pStyle w:val="ASFKTablenorm"/>
            </w:pPr>
            <w:r w:rsidRPr="00AB7803">
              <w:t>Вид средств</w:t>
            </w:r>
          </w:p>
        </w:tc>
        <w:tc>
          <w:tcPr>
            <w:tcW w:w="3802" w:type="pct"/>
          </w:tcPr>
          <w:p w:rsidR="001479EB" w:rsidRPr="00AB7803" w:rsidRDefault="001479EB" w:rsidP="001479EB">
            <w:pPr>
              <w:pStyle w:val="ASFKTablenorm"/>
            </w:pPr>
            <w:r w:rsidRPr="00AB7803">
              <w:t>Выводится наименование вида средств.</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«Источники финансирования». Список значений, доступных для выбора пользователем ограничен следующими кодами: 10, 20, 14, 30, 40, 70, 80, 90, где:</w:t>
            </w:r>
          </w:p>
          <w:p w:rsidR="001479EB" w:rsidRDefault="001479EB" w:rsidP="001479EB">
            <w:pPr>
              <w:pStyle w:val="ASFKTableListMark"/>
            </w:pPr>
            <w:r w:rsidRPr="00AB7803">
              <w:t>10 – Средства бюджета;</w:t>
            </w:r>
          </w:p>
          <w:p w:rsidR="00E1051E" w:rsidRPr="00AB7803" w:rsidRDefault="00E1051E" w:rsidP="001479EB">
            <w:pPr>
              <w:pStyle w:val="ASFKTableListMark"/>
            </w:pPr>
            <w:r>
              <w:t>11 – Средства по дополнительному бюджетному финансированию за счет арендных платежей;</w:t>
            </w:r>
          </w:p>
          <w:p w:rsidR="001479EB" w:rsidRPr="00AB7803" w:rsidRDefault="001479EB" w:rsidP="001479EB">
            <w:pPr>
              <w:pStyle w:val="ASFKTableListMark"/>
            </w:pPr>
            <w:r w:rsidRPr="00AB7803">
              <w:t>20 – Средства от приносящей доход деятельности;</w:t>
            </w:r>
          </w:p>
          <w:p w:rsidR="001479EB" w:rsidRPr="00AB7803" w:rsidRDefault="001479EB" w:rsidP="001479EB">
            <w:pPr>
              <w:pStyle w:val="ASFKTableListMark"/>
            </w:pPr>
            <w:r w:rsidRPr="00AB7803">
              <w:t>14 – Средства для финансирования мероприятий по опер</w:t>
            </w:r>
            <w:r w:rsidRPr="001479EB">
              <w:t>а</w:t>
            </w:r>
            <w:r w:rsidRPr="00AB7803">
              <w:t>тивно-розыскной деятельности;</w:t>
            </w:r>
          </w:p>
          <w:p w:rsidR="001479EB" w:rsidRPr="00AB7803" w:rsidRDefault="001479EB" w:rsidP="001479EB">
            <w:pPr>
              <w:pStyle w:val="ASFKTableListMark"/>
            </w:pPr>
            <w:r w:rsidRPr="00AB7803">
              <w:t>30 – Средства во временном распоряжении;</w:t>
            </w:r>
          </w:p>
          <w:p w:rsidR="001479EB" w:rsidRPr="00AB7803" w:rsidRDefault="001479EB" w:rsidP="001479EB">
            <w:pPr>
              <w:pStyle w:val="ASFKTableListMark"/>
            </w:pPr>
            <w:r w:rsidRPr="00AB7803">
              <w:t>40 – Средства юридических лиц;</w:t>
            </w:r>
          </w:p>
          <w:p w:rsidR="001479EB" w:rsidRPr="00AB7803" w:rsidRDefault="001479EB" w:rsidP="001479EB">
            <w:pPr>
              <w:pStyle w:val="ASFKTableListMark"/>
            </w:pPr>
            <w:r w:rsidRPr="00AB7803">
              <w:t xml:space="preserve">70 – </w:t>
            </w:r>
            <w:r w:rsidRPr="00920572">
              <w:t>С</w:t>
            </w:r>
            <w:r w:rsidRPr="00AB7803">
              <w:t>редства юридических лиц;</w:t>
            </w:r>
          </w:p>
          <w:p w:rsidR="001479EB" w:rsidRPr="00AB7803" w:rsidRDefault="001479EB" w:rsidP="001479EB">
            <w:pPr>
              <w:pStyle w:val="ASFKTableListMark"/>
            </w:pPr>
            <w:r w:rsidRPr="00AB7803">
              <w:lastRenderedPageBreak/>
              <w:t>80 – Средства юридических лиц;</w:t>
            </w:r>
          </w:p>
          <w:p w:rsidR="001479EB" w:rsidRPr="00AB7803" w:rsidRDefault="001479EB" w:rsidP="001479EB">
            <w:pPr>
              <w:pStyle w:val="ASFKTableListMark"/>
            </w:pPr>
            <w:r w:rsidRPr="00AB7803">
              <w:t>90 – Средства юридических лиц.</w:t>
            </w:r>
          </w:p>
        </w:tc>
      </w:tr>
      <w:tr w:rsidR="001479EB" w:rsidRPr="00AB7803">
        <w:tc>
          <w:tcPr>
            <w:tcW w:w="1198" w:type="pct"/>
          </w:tcPr>
          <w:p w:rsidR="001479EB" w:rsidRPr="00AB7803" w:rsidRDefault="001479EB" w:rsidP="001479EB">
            <w:pPr>
              <w:pStyle w:val="ASFKTablenorm"/>
            </w:pPr>
            <w:r w:rsidRPr="00AB7803">
              <w:lastRenderedPageBreak/>
              <w:t>КБК</w:t>
            </w:r>
          </w:p>
        </w:tc>
        <w:tc>
          <w:tcPr>
            <w:tcW w:w="3802" w:type="pct"/>
          </w:tcPr>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p w:rsidR="001479EB" w:rsidRDefault="001479EB" w:rsidP="001479EB">
            <w:pPr>
              <w:pStyle w:val="ASFKTablenorm"/>
            </w:pPr>
            <w:r w:rsidRPr="00AB7803">
              <w:t xml:space="preserve">Поле необязательно для заполнения, если вид средств равен </w:t>
            </w:r>
            <w:r w:rsidRPr="001479EB">
              <w:t>«Средства, поступающие во временное распоряжение».</w:t>
            </w:r>
          </w:p>
          <w:p w:rsidR="002B5348" w:rsidRDefault="002B5348" w:rsidP="002B5348">
            <w:pPr>
              <w:pStyle w:val="ASFKTablenorm"/>
            </w:pPr>
            <w:r>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1479EB" w:rsidRDefault="002B5348" w:rsidP="002B5348">
            <w:pPr>
              <w:pStyle w:val="ASFKTablenorm"/>
            </w:pPr>
            <w:r>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AB7803">
        <w:tc>
          <w:tcPr>
            <w:tcW w:w="1198" w:type="pct"/>
          </w:tcPr>
          <w:p w:rsidR="001479EB" w:rsidRPr="00AB7803" w:rsidRDefault="001479EB" w:rsidP="001479EB">
            <w:pPr>
              <w:pStyle w:val="ASFKTablenorm"/>
            </w:pPr>
            <w:r w:rsidRPr="00AB7803">
              <w:t>Сумма</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1479EB">
            <w:pPr>
              <w:pStyle w:val="ASFKTablenorm"/>
            </w:pPr>
            <w:r w:rsidRPr="00AB7803">
              <w:t>Примечание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1479EB">
            <w:pPr>
              <w:pStyle w:val="ASFKTablenorm"/>
            </w:pPr>
            <w:r w:rsidRPr="00AB7803">
              <w:t>Итого</w:t>
            </w:r>
          </w:p>
        </w:tc>
        <w:tc>
          <w:tcPr>
            <w:tcW w:w="3802" w:type="pct"/>
          </w:tcPr>
          <w:p w:rsidR="001479EB" w:rsidRPr="001479EB" w:rsidRDefault="001479EB" w:rsidP="001479EB">
            <w:pPr>
              <w:pStyle w:val="ASFKTablenorm"/>
            </w:pPr>
            <w:r w:rsidRPr="00AB7803">
              <w:t>Заполняется автоматически как сумма по строкам. Недоступно для реда</w:t>
            </w:r>
            <w:r w:rsidRPr="001479EB">
              <w:t>ктирования.</w:t>
            </w:r>
          </w:p>
        </w:tc>
      </w:tr>
    </w:tbl>
    <w:p w:rsidR="001479EB" w:rsidRPr="00AB7803" w:rsidRDefault="001479EB" w:rsidP="001479EB">
      <w:pPr>
        <w:pStyle w:val="ASFKNormal"/>
      </w:pPr>
      <w:r w:rsidRPr="00AB7803">
        <w:t xml:space="preserve">В табличном блоке на закладке </w:t>
      </w:r>
      <w:r>
        <w:t>«</w:t>
      </w:r>
      <w:r w:rsidRPr="00AB7803">
        <w:t>Заголовок</w:t>
      </w:r>
      <w:r>
        <w:t>»</w:t>
      </w:r>
      <w:r w:rsidRPr="00AB7803">
        <w:t xml:space="preserve"> </w:t>
      </w:r>
      <w:r>
        <w:t>(рис.</w:t>
      </w:r>
      <w:r w:rsidRPr="00AB7803">
        <w:t> </w:t>
      </w:r>
      <w:r w:rsidRPr="00AB7803">
        <w:fldChar w:fldCharType="begin"/>
      </w:r>
      <w:r w:rsidRPr="00AB7803">
        <w:instrText xml:space="preserve"> REF _Ref263684916 \h  \* MERGEFORMAT </w:instrText>
      </w:r>
      <w:r w:rsidRPr="00AB7803">
        <w:fldChar w:fldCharType="separate"/>
      </w:r>
      <w:r w:rsidR="00427187">
        <w:t>37</w:t>
      </w:r>
      <w:r w:rsidRPr="00AB7803">
        <w:fldChar w:fldCharType="end"/>
      </w:r>
      <w:r w:rsidRPr="00AB7803">
        <w:t>) содержится перечень сумм н</w:t>
      </w:r>
      <w:r w:rsidRPr="001479EB">
        <w:t>е</w:t>
      </w:r>
      <w:r w:rsidRPr="00AB7803">
        <w:t xml:space="preserve">использованных денежных средств. </w:t>
      </w:r>
      <w:r w:rsidR="004C76B9">
        <w:t>Поля табличного блока приведены в таблице</w:t>
      </w:r>
      <w:r w:rsidR="001A04CE" w:rsidRPr="00AB7803">
        <w:t> </w:t>
      </w:r>
      <w:r w:rsidRPr="00AB7803">
        <w:fldChar w:fldCharType="begin"/>
      </w:r>
      <w:r w:rsidRPr="00AB7803">
        <w:instrText xml:space="preserve"> REF _Ref263686505 \h  \* MERGEFORMAT </w:instrText>
      </w:r>
      <w:r w:rsidRPr="00AB7803">
        <w:fldChar w:fldCharType="separate"/>
      </w:r>
      <w:r w:rsidR="00427187">
        <w:t>15</w:t>
      </w:r>
      <w:r w:rsidRPr="00AB7803">
        <w:fldChar w:fldCharType="end"/>
      </w:r>
      <w:r w:rsidRPr="00AB7803">
        <w:t>. Для д</w:t>
      </w:r>
      <w:r w:rsidRPr="001479EB">
        <w:t>о</w:t>
      </w:r>
      <w:r w:rsidRPr="00AB7803">
        <w:t xml:space="preserve">бавления записи в список следует нажать на кнопку </w:t>
      </w:r>
      <w:r w:rsidR="00427187">
        <w:pict>
          <v:shape id="_x0000_i1124" type="#_x0000_t75" style="width:21.6pt;height:21.6pt">
            <v:imagedata r:id="rId74" o:title="Snap7"/>
          </v:shape>
        </w:pict>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_Ref263686677 \h  \* MERGEFORMAT </w:instrText>
      </w:r>
      <w:r w:rsidRPr="00AB7803">
        <w:fldChar w:fldCharType="separate"/>
      </w:r>
      <w:r w:rsidR="00427187">
        <w:t>38</w:t>
      </w:r>
      <w:r w:rsidRPr="00AB7803">
        <w:fldChar w:fldCharType="end"/>
      </w:r>
      <w:r w:rsidRPr="00AB7803">
        <w:t>).</w:t>
      </w:r>
    </w:p>
    <w:p w:rsidR="001479EB" w:rsidRPr="001479EB" w:rsidRDefault="00427187" w:rsidP="001479EB">
      <w:pPr>
        <w:pStyle w:val="ASFKFigure"/>
      </w:pPr>
      <w:r>
        <w:pict>
          <v:shape id="_x0000_i1125" type="#_x0000_t75" style="width:417.6pt;height:302.4pt">
            <v:imagedata r:id="rId98" o:title="1"/>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87" w:name="_Ref263686677"/>
      <w:bookmarkStart w:id="488" w:name="_Toc50374387"/>
      <w:r w:rsidR="00427187">
        <w:rPr>
          <w:noProof/>
        </w:rPr>
        <w:t>38</w:t>
      </w:r>
      <w:bookmarkEnd w:id="487"/>
      <w:r w:rsidRPr="001479EB">
        <w:fldChar w:fldCharType="end"/>
      </w:r>
      <w:r w:rsidRPr="001479EB">
        <w:t xml:space="preserve">. </w:t>
      </w:r>
      <w:r w:rsidR="00346BC3">
        <w:t>Форма «Добавление записи»</w:t>
      </w:r>
      <w:bookmarkEnd w:id="488"/>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Поле заполняется автоматически.</w:t>
      </w:r>
    </w:p>
    <w:p w:rsidR="001479EB" w:rsidRPr="001479EB" w:rsidRDefault="001479EB" w:rsidP="001479EB">
      <w:pPr>
        <w:pStyle w:val="ASFKListmark1"/>
      </w:pPr>
      <w:r>
        <w:t>«</w:t>
      </w:r>
      <w:r w:rsidRPr="001479EB">
        <w:t xml:space="preserve">Вид средств» – наименование вида средств. </w:t>
      </w:r>
    </w:p>
    <w:p w:rsidR="001479EB" w:rsidRPr="001479EB" w:rsidRDefault="001479EB" w:rsidP="001479EB">
      <w:pPr>
        <w:pStyle w:val="ASFKListnormal1"/>
      </w:pPr>
      <w:r w:rsidRPr="00AB7803">
        <w:lastRenderedPageBreak/>
        <w:t xml:space="preserve">Значение может быть выбрано из справочника </w:t>
      </w:r>
      <w:r w:rsidRPr="001479EB">
        <w:t>«Источники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1479EB" w:rsidRPr="001479EB" w:rsidRDefault="001479EB" w:rsidP="001479EB">
      <w:pPr>
        <w:pStyle w:val="ASFKListmark1"/>
      </w:pPr>
      <w:r>
        <w:t>«</w:t>
      </w:r>
      <w:r w:rsidRPr="001479EB">
        <w:t>КБК» – код бюджетной классификации. Значение может быть выбрано из справочника «Коды бюджетной классификации».</w:t>
      </w:r>
    </w:p>
    <w:p w:rsidR="001479EB" w:rsidRPr="001479EB" w:rsidRDefault="001479EB" w:rsidP="001479EB">
      <w:pPr>
        <w:pStyle w:val="ASFKListmark1"/>
      </w:pPr>
      <w:r>
        <w:t>«</w:t>
      </w:r>
      <w:r w:rsidRPr="001479EB">
        <w:t xml:space="preserve">КЦ (аналитический код)» – код и наименование цели субсидий/субвенций. </w:t>
      </w:r>
    </w:p>
    <w:p w:rsidR="00B25C71" w:rsidRPr="00351885" w:rsidRDefault="00B25C71" w:rsidP="00B25C71">
      <w:pPr>
        <w:pStyle w:val="ASFKListnormal1"/>
      </w:pPr>
      <w:r w:rsidRPr="00351885">
        <w:t>Значение вводится вручную или выбирается из справочника «Коды целей субсидий/субвенций», если тип ЛС поля «Зачислить на лицевой счет клиента №» о</w:t>
      </w:r>
      <w:r w:rsidRPr="00B25C71">
        <w:t>т</w:t>
      </w:r>
      <w:r w:rsidRPr="00351885">
        <w:t xml:space="preserve">личен от 21, 31, 41. </w:t>
      </w:r>
    </w:p>
    <w:p w:rsidR="00B25C71" w:rsidRPr="00351885" w:rsidRDefault="00B25C71" w:rsidP="00B25C71">
      <w:pPr>
        <w:pStyle w:val="ASFKListnormal1"/>
      </w:pPr>
      <w:r w:rsidRPr="00351885">
        <w:t>При указании в документе 21 или 31 типа ЛС значение вводится вручную или выб</w:t>
      </w:r>
      <w:r w:rsidRPr="00B25C71">
        <w:t>и</w:t>
      </w:r>
      <w:r w:rsidRPr="00351885">
        <w:t xml:space="preserve">рается из справочников: «Коды целей субсидий/субвенций», «Коды субсидий НУБП». </w:t>
      </w:r>
    </w:p>
    <w:p w:rsidR="0035395E" w:rsidRDefault="0035395E" w:rsidP="0035395E">
      <w:pPr>
        <w:pStyle w:val="ASFKListnormal1"/>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Default="005B5171" w:rsidP="005B5171">
      <w:pPr>
        <w:pStyle w:val="ASFKListnormal11"/>
        <w:rPr>
          <w:rStyle w:val="83"/>
        </w:rPr>
      </w:pPr>
      <w:r>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Default="001479EB" w:rsidP="001479EB">
      <w:pPr>
        <w:pStyle w:val="ASFKListmark1"/>
      </w:pPr>
      <w:r w:rsidRPr="001479EB">
        <w:t>«Сумма» – сумма в рублях.</w:t>
      </w:r>
    </w:p>
    <w:p w:rsidR="00405EEA" w:rsidRDefault="00405EEA" w:rsidP="00405EEA">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424CF0" w:rsidRDefault="00405EEA" w:rsidP="00405EEA">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1479EB" w:rsidRDefault="001479EB" w:rsidP="001479EB">
      <w:pPr>
        <w:pStyle w:val="ASFKListmark1"/>
      </w:pPr>
      <w:r>
        <w:t>«</w:t>
      </w:r>
      <w:r w:rsidRPr="001479EB">
        <w:t>Примечание».</w:t>
      </w:r>
    </w:p>
    <w:p w:rsid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появится добавленная строка.</w:t>
      </w:r>
    </w:p>
    <w:p w:rsidR="002E5564" w:rsidRPr="001479EB" w:rsidRDefault="002E5564" w:rsidP="001479EB">
      <w:pPr>
        <w:pStyle w:val="ASFKNormal"/>
      </w:pPr>
      <w:r w:rsidRPr="00AB7803">
        <w:t xml:space="preserve">ЭФ документа </w:t>
      </w:r>
      <w:r w:rsidRPr="002E5564">
        <w:t>«Расшифровка сумм неиспользованных средств</w:t>
      </w:r>
      <w:r w:rsidR="00346BC3">
        <w:t>», закладки</w:t>
      </w:r>
      <w:r w:rsidRPr="002E5564">
        <w:t xml:space="preserve"> «Подписи»</w:t>
      </w:r>
      <w:r>
        <w:t xml:space="preserve"> представлена на рисунке</w:t>
      </w:r>
      <w:r w:rsidR="001A04CE" w:rsidRPr="00AB7803">
        <w:t> </w:t>
      </w:r>
      <w:r>
        <w:fldChar w:fldCharType="begin"/>
      </w:r>
      <w:r>
        <w:instrText xml:space="preserve"> REF _Ref263684917 \h </w:instrText>
      </w:r>
      <w:r>
        <w:fldChar w:fldCharType="separate"/>
      </w:r>
      <w:r w:rsidR="00427187">
        <w:rPr>
          <w:noProof/>
        </w:rPr>
        <w:t>39</w:t>
      </w:r>
      <w:r>
        <w:fldChar w:fldCharType="end"/>
      </w:r>
      <w:r>
        <w:t>.</w:t>
      </w:r>
    </w:p>
    <w:p w:rsidR="001479EB" w:rsidRPr="001479EB" w:rsidRDefault="00427187" w:rsidP="001479EB">
      <w:pPr>
        <w:pStyle w:val="ASFKFigure"/>
      </w:pPr>
      <w:r>
        <w:pict>
          <v:shape id="_x0000_i1126" type="#_x0000_t75" style="width:482.4pt;height:100.8pt">
            <v:imagedata r:id="rId99"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89" w:name="_Ref263684917"/>
      <w:bookmarkStart w:id="490" w:name="_Toc50374388"/>
      <w:r w:rsidR="00427187">
        <w:rPr>
          <w:noProof/>
        </w:rPr>
        <w:t>39</w:t>
      </w:r>
      <w:bookmarkEnd w:id="489"/>
      <w:r w:rsidRPr="00AB7803">
        <w:fldChar w:fldCharType="end"/>
      </w:r>
      <w:r w:rsidRPr="00AB7803">
        <w:t xml:space="preserve">. ЭФ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bookmarkEnd w:id="490"/>
    </w:p>
    <w:p w:rsidR="001479EB" w:rsidRPr="00AB7803" w:rsidRDefault="001479EB" w:rsidP="001479EB">
      <w:pPr>
        <w:pStyle w:val="ASFKNormal"/>
      </w:pPr>
      <w:r w:rsidRPr="00AB7803">
        <w:t xml:space="preserve">Перечень полей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427187">
        <w:t>16</w:t>
      </w:r>
      <w:r w:rsidRPr="00AB7803">
        <w:fldChar w:fldCharType="end"/>
      </w:r>
      <w:r w:rsidR="000F0DCA">
        <w:t>.</w:t>
      </w:r>
    </w:p>
    <w:p w:rsid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91" w:name="_Ref382407073"/>
      <w:bookmarkStart w:id="492" w:name="_Toc50374055"/>
      <w:r w:rsidR="00427187">
        <w:rPr>
          <w:noProof/>
        </w:rPr>
        <w:t>16</w:t>
      </w:r>
      <w:bookmarkEnd w:id="491"/>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1843F5">
        <w:t>«</w:t>
      </w:r>
      <w:r w:rsidR="001479EB" w:rsidRPr="00AB7803">
        <w:t>Подписи</w:t>
      </w:r>
      <w:r w:rsidR="001479EB">
        <w:t>»</w:t>
      </w:r>
      <w:bookmarkEnd w:id="4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1479EB" w:rsidRPr="00AB7803">
        <w:trPr>
          <w:trHeight w:val="315"/>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9E467D" w:rsidRDefault="001479EB" w:rsidP="001479EB">
            <w:pPr>
              <w:pStyle w:val="ASFKTableHead"/>
            </w:pPr>
            <w:r w:rsidRPr="009E467D">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9E467D" w:rsidRDefault="001479EB" w:rsidP="001479EB">
            <w:pPr>
              <w:pStyle w:val="ASFKTableHead"/>
            </w:pPr>
            <w:r w:rsidRPr="009E467D">
              <w:t>Описание</w:t>
            </w:r>
            <w:r>
              <w:t xml:space="preserve"> поля</w:t>
            </w:r>
          </w:p>
        </w:tc>
      </w:tr>
      <w:tr w:rsidR="001479EB" w:rsidRPr="00AB7803">
        <w:tc>
          <w:tcPr>
            <w:tcW w:w="1992" w:type="pct"/>
          </w:tcPr>
          <w:p w:rsidR="001479EB" w:rsidRPr="009E467D" w:rsidRDefault="001479EB" w:rsidP="001479EB">
            <w:pPr>
              <w:pStyle w:val="ASFKTablenorm"/>
            </w:pPr>
            <w:r w:rsidRPr="009E467D">
              <w:t>Регистрационный номер</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t>Дата регистрации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t>Ответственный исполнитель. Дол</w:t>
            </w:r>
            <w:r w:rsidRPr="001479EB">
              <w:t>ж</w:t>
            </w:r>
            <w:r w:rsidRPr="009E467D">
              <w:t>ность</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t>Ответственный исполнитель. Расши</w:t>
            </w:r>
            <w:r w:rsidRPr="001479EB">
              <w:t>ф</w:t>
            </w:r>
            <w:r w:rsidRPr="009E467D">
              <w:t>ровка подписи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t>Ответственный исполнитель. Тел</w:t>
            </w:r>
            <w:r w:rsidRPr="001479EB">
              <w:t>е</w:t>
            </w:r>
            <w:r w:rsidRPr="009E467D">
              <w:t>фон</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Должность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Расшифровка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c>
          <w:tcPr>
            <w:tcW w:w="1992" w:type="pct"/>
          </w:tcPr>
          <w:p w:rsidR="001479EB" w:rsidRPr="003C6701" w:rsidRDefault="001479EB" w:rsidP="001479EB">
            <w:pPr>
              <w:pStyle w:val="ASFKTablenorm"/>
            </w:pPr>
            <w:r w:rsidRPr="003C6701">
              <w:t>Главный бухгалтер (уполномоченное лицо). Дол</w:t>
            </w:r>
            <w:r w:rsidRPr="001479EB">
              <w:t>ж</w:t>
            </w:r>
            <w:r w:rsidRPr="003C6701">
              <w:t>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c>
          <w:tcPr>
            <w:tcW w:w="1992" w:type="pct"/>
          </w:tcPr>
          <w:p w:rsidR="001479EB" w:rsidRPr="003C6701" w:rsidRDefault="001479EB" w:rsidP="001479EB">
            <w:pPr>
              <w:pStyle w:val="ASFKTablenorm"/>
            </w:pPr>
            <w:r w:rsidRPr="003C6701">
              <w:t>Главный бухгалтер (уполномоченное лицо). Расши</w:t>
            </w:r>
            <w:r w:rsidRPr="001479EB">
              <w:t>ф</w:t>
            </w:r>
            <w:r w:rsidRPr="003C6701">
              <w:t>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rPr>
          <w:trHeight w:val="70"/>
        </w:trPr>
        <w:tc>
          <w:tcPr>
            <w:tcW w:w="1992" w:type="pct"/>
          </w:tcPr>
          <w:p w:rsidR="001479EB" w:rsidRPr="003C6701" w:rsidRDefault="001479EB" w:rsidP="001479EB">
            <w:pPr>
              <w:pStyle w:val="ASFKTablenorm"/>
            </w:pPr>
            <w:r w:rsidRPr="003C6701">
              <w:t>Дата подписания</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BD1EFF" w:rsidRPr="00AB7803" w:rsidTr="00B60980">
        <w:trPr>
          <w:trHeight w:val="70"/>
        </w:trPr>
        <w:tc>
          <w:tcPr>
            <w:tcW w:w="1992" w:type="pct"/>
          </w:tcPr>
          <w:p w:rsidR="00BD1EFF" w:rsidRPr="003C6701" w:rsidRDefault="00BD1EFF" w:rsidP="00B60980">
            <w:pPr>
              <w:pStyle w:val="ASFKTablenorm"/>
            </w:pPr>
            <w:r w:rsidRPr="00104BB2">
              <w:t>ФИО ответственного за конфиденциальность данных</w:t>
            </w:r>
          </w:p>
        </w:tc>
        <w:tc>
          <w:tcPr>
            <w:tcW w:w="3008" w:type="pct"/>
          </w:tcPr>
          <w:p w:rsidR="00BD1EFF" w:rsidRPr="003C6701" w:rsidRDefault="00BD1EFF" w:rsidP="00335152">
            <w:pPr>
              <w:pStyle w:val="ASFKTablenorm"/>
            </w:pPr>
            <w:r w:rsidRPr="00104BB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bl>
    <w:p w:rsidR="001479EB" w:rsidRPr="00AB7803" w:rsidRDefault="001479EB" w:rsidP="001479EB">
      <w:pPr>
        <w:pStyle w:val="32"/>
      </w:pPr>
      <w:bookmarkStart w:id="493" w:name="_Toc225934612"/>
      <w:bookmarkStart w:id="494" w:name="_Toc232827366"/>
      <w:bookmarkStart w:id="495" w:name="_Toc409434014"/>
      <w:bookmarkStart w:id="496" w:name="_Toc410656418"/>
      <w:bookmarkStart w:id="497" w:name="_Toc420936459"/>
      <w:bookmarkStart w:id="498" w:name="_Toc50373908"/>
      <w:bookmarkEnd w:id="453"/>
      <w:r w:rsidRPr="00AB7803">
        <w:t>Данные об аннулированных чеках</w:t>
      </w:r>
      <w:bookmarkEnd w:id="493"/>
      <w:bookmarkEnd w:id="494"/>
      <w:bookmarkEnd w:id="495"/>
      <w:bookmarkEnd w:id="496"/>
      <w:bookmarkEnd w:id="497"/>
      <w:bookmarkEnd w:id="498"/>
    </w:p>
    <w:p w:rsidR="001479EB" w:rsidRPr="001479EB" w:rsidRDefault="001479EB" w:rsidP="001479EB">
      <w:pPr>
        <w:pStyle w:val="ASFKNormal"/>
      </w:pPr>
      <w:r w:rsidRPr="00AB7803">
        <w:t xml:space="preserve">Документ </w:t>
      </w:r>
      <w:r w:rsidRPr="001479EB">
        <w:t>«Данные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1479EB" w:rsidRDefault="001479EB" w:rsidP="001479EB">
      <w:pPr>
        <w:pStyle w:val="ASFKNormal"/>
      </w:pPr>
      <w:r w:rsidRPr="00AB7803">
        <w:t xml:space="preserve">Для работы с документами </w:t>
      </w:r>
      <w:r w:rsidRPr="001479EB">
        <w:t>«Данные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1479EB">
        <w:fldChar w:fldCharType="begin"/>
      </w:r>
      <w:r w:rsidRPr="001479EB">
        <w:instrText xml:space="preserve"> REF _Ref231036649 \h  \* MERGEFORMAT </w:instrText>
      </w:r>
      <w:r w:rsidRPr="001479EB">
        <w:fldChar w:fldCharType="separate"/>
      </w:r>
      <w:r w:rsidR="00427187">
        <w:t>40</w:t>
      </w:r>
      <w:r w:rsidRPr="001479EB">
        <w:fldChar w:fldCharType="end"/>
      </w:r>
      <w:r w:rsidRPr="001479EB">
        <w:t>.</w:t>
      </w:r>
    </w:p>
    <w:p w:rsidR="001479EB" w:rsidRPr="001479EB" w:rsidRDefault="00427187" w:rsidP="001479EB">
      <w:pPr>
        <w:pStyle w:val="ASFKFigure"/>
      </w:pPr>
      <w:r>
        <w:lastRenderedPageBreak/>
        <w:pict>
          <v:shape id="_x0000_i1127" type="#_x0000_t75" style="width:482.4pt;height:345.6pt">
            <v:imagedata r:id="rId100"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99" w:name="_Ref231036649"/>
      <w:bookmarkStart w:id="500" w:name="_Toc50374389"/>
      <w:r w:rsidR="00427187">
        <w:rPr>
          <w:noProof/>
        </w:rPr>
        <w:t>40</w:t>
      </w:r>
      <w:bookmarkEnd w:id="499"/>
      <w:r w:rsidRPr="001479EB">
        <w:fldChar w:fldCharType="end"/>
      </w:r>
      <w:r w:rsidRPr="001479EB">
        <w:t>. ЭФ списка документов «Данные об аннулированных чеках»</w:t>
      </w:r>
      <w:bookmarkEnd w:id="500"/>
    </w:p>
    <w:p w:rsidR="001479EB" w:rsidRPr="00AB7803" w:rsidRDefault="001479EB" w:rsidP="001479EB">
      <w:pPr>
        <w:pStyle w:val="41"/>
      </w:pPr>
      <w:bookmarkStart w:id="501" w:name="_Toc232827367"/>
      <w:r w:rsidRPr="00AB7803">
        <w:t>Доступные операции</w:t>
      </w:r>
      <w:bookmarkEnd w:id="501"/>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502" w:name="_Toc232827368"/>
      <w:r w:rsidRPr="00AB7803">
        <w:t>Экранная форма документа</w:t>
      </w:r>
      <w:bookmarkEnd w:id="502"/>
    </w:p>
    <w:p w:rsidR="001479EB" w:rsidRPr="00AB7803" w:rsidRDefault="001479EB" w:rsidP="001479EB">
      <w:pPr>
        <w:pStyle w:val="ASFKNormal"/>
      </w:pPr>
      <w:r w:rsidRPr="00AB7803">
        <w:t xml:space="preserve">ЭФ документа </w:t>
      </w:r>
      <w:r>
        <w:t>«</w:t>
      </w:r>
      <w:r w:rsidRPr="00AB7803">
        <w:t>Данные об аннулированных чеках</w:t>
      </w:r>
      <w:r>
        <w:t>»</w:t>
      </w:r>
      <w:r w:rsidRPr="00AB7803">
        <w:t xml:space="preserve"> представлена на рисунке </w:t>
      </w:r>
      <w:r w:rsidRPr="00AB7803">
        <w:fldChar w:fldCharType="begin"/>
      </w:r>
      <w:r w:rsidRPr="00AB7803">
        <w:instrText xml:space="preserve"> REF _Ref231037692 \h  \* MERGEFORMAT </w:instrText>
      </w:r>
      <w:r w:rsidRPr="00AB7803">
        <w:fldChar w:fldCharType="separate"/>
      </w:r>
      <w:r w:rsidR="00427187">
        <w:t>41</w:t>
      </w:r>
      <w:r w:rsidRPr="00AB7803">
        <w:fldChar w:fldCharType="end"/>
      </w:r>
      <w:r w:rsidRPr="00AB7803">
        <w:t>. Фо</w:t>
      </w:r>
      <w:r w:rsidRPr="001479EB">
        <w:t>р</w:t>
      </w:r>
      <w:r w:rsidRPr="00AB7803">
        <w:t>ма содержит сл</w:t>
      </w:r>
      <w:r w:rsidRPr="001479EB">
        <w:t>е</w:t>
      </w:r>
      <w:r w:rsidRPr="00AB7803">
        <w:t>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lastRenderedPageBreak/>
        <w:pict>
          <v:shape id="_x0000_i1128" type="#_x0000_t75" style="width:482.4pt;height:266.4pt">
            <v:imagedata r:id="rId101"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03" w:name="_Ref231037692"/>
      <w:bookmarkStart w:id="504" w:name="_Toc50374390"/>
      <w:r w:rsidR="00427187">
        <w:rPr>
          <w:noProof/>
        </w:rPr>
        <w:t>41</w:t>
      </w:r>
      <w:bookmarkEnd w:id="503"/>
      <w:r w:rsidRPr="001479EB">
        <w:fldChar w:fldCharType="end"/>
      </w:r>
      <w:r w:rsidRPr="001479EB">
        <w:t>. ЭФ «Данные об аннулированных чеках»</w:t>
      </w:r>
      <w:bookmarkEnd w:id="504"/>
    </w:p>
    <w:p w:rsidR="00465299" w:rsidRDefault="001479EB" w:rsidP="001479EB">
      <w:pPr>
        <w:pStyle w:val="ASFKNormal"/>
      </w:pPr>
      <w:r w:rsidRPr="00AB7803">
        <w:t xml:space="preserve">Для ручного ввода документа следует на ЭФ </w:t>
      </w:r>
      <w:r w:rsidR="00465299">
        <w:t>документа</w:t>
      </w:r>
      <w:r w:rsidRPr="00AB7803">
        <w:t xml:space="preserve"> заполнить поля, доступные для редактирования. </w:t>
      </w:r>
    </w:p>
    <w:p w:rsidR="001479EB" w:rsidRPr="00AB7803" w:rsidRDefault="001479EB" w:rsidP="001479EB">
      <w:pPr>
        <w:pStyle w:val="ASFKNormal"/>
      </w:pPr>
      <w:r w:rsidRPr="00AB7803">
        <w:t>Пер</w:t>
      </w:r>
      <w:r w:rsidRPr="001479EB">
        <w:t>е</w:t>
      </w:r>
      <w:r w:rsidRPr="00AB7803">
        <w:t>чень п</w:t>
      </w:r>
      <w:r w:rsidRPr="001479EB">
        <w:t>о</w:t>
      </w:r>
      <w:r w:rsidRPr="00AB7803">
        <w:t xml:space="preserve">лей </w:t>
      </w:r>
      <w:r w:rsidR="00465299" w:rsidRPr="00AB7803">
        <w:t xml:space="preserve">документа </w:t>
      </w:r>
      <w:r w:rsidR="00465299">
        <w:t>«</w:t>
      </w:r>
      <w:r w:rsidR="00465299" w:rsidRPr="00AB7803">
        <w:t>Данные об аннулированных ч</w:t>
      </w:r>
      <w:r w:rsidR="00465299" w:rsidRPr="001479EB">
        <w:t>е</w:t>
      </w:r>
      <w:r w:rsidR="00465299" w:rsidRPr="00AB7803">
        <w:t>ках</w:t>
      </w:r>
      <w:r w:rsidR="00465299">
        <w:t xml:space="preserve">» </w:t>
      </w:r>
      <w:r w:rsidRPr="00AB7803">
        <w:t>приведен в таблице </w:t>
      </w:r>
      <w:r w:rsidRPr="00AB7803">
        <w:fldChar w:fldCharType="begin"/>
      </w:r>
      <w:r w:rsidRPr="00AB7803">
        <w:instrText xml:space="preserve"> REF _Ref320795953 \h  \* MERGEFORMAT </w:instrText>
      </w:r>
      <w:r w:rsidRPr="00AB7803">
        <w:fldChar w:fldCharType="separate"/>
      </w:r>
      <w:r w:rsidR="00427187">
        <w:t>17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05" w:name="_Ref320795953"/>
      <w:bookmarkStart w:id="506" w:name="_Ref318471853"/>
      <w:bookmarkStart w:id="507" w:name="_Ref247077652"/>
      <w:bookmarkStart w:id="508" w:name="_Toc50374056"/>
      <w:r w:rsidR="00427187">
        <w:rPr>
          <w:noProof/>
        </w:rPr>
        <w:t>17</w:t>
      </w:r>
      <w:bookmarkEnd w:id="505"/>
      <w:bookmarkEnd w:id="506"/>
      <w:bookmarkEnd w:id="507"/>
      <w:r>
        <w:rPr>
          <w:noProof/>
        </w:rPr>
        <w:fldChar w:fldCharType="end"/>
      </w:r>
      <w:r w:rsidR="001479EB" w:rsidRPr="00AB7803">
        <w:t xml:space="preserve">. Описание полей документа </w:t>
      </w:r>
      <w:r w:rsidR="001479EB">
        <w:t>«</w:t>
      </w:r>
      <w:r w:rsidR="001479EB" w:rsidRPr="00AB7803">
        <w:t>Данные об аннулированных ч</w:t>
      </w:r>
      <w:r w:rsidR="001479EB" w:rsidRPr="001479EB">
        <w:t>е</w:t>
      </w:r>
      <w:r w:rsidR="001479EB" w:rsidRPr="00AB7803">
        <w:t>ках</w:t>
      </w:r>
      <w:r w:rsidR="001479EB">
        <w:t>»</w:t>
      </w:r>
      <w:bookmarkEnd w:id="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0"/>
        <w:gridCol w:w="6902"/>
      </w:tblGrid>
      <w:tr w:rsidR="001479EB" w:rsidRPr="00AB7803">
        <w:trPr>
          <w:trHeight w:val="305"/>
          <w:tblHeader/>
        </w:trPr>
        <w:tc>
          <w:tcPr>
            <w:tcW w:w="14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461" w:type="pct"/>
          </w:tcPr>
          <w:p w:rsidR="001479EB" w:rsidRPr="00AB7803" w:rsidRDefault="001479EB" w:rsidP="001479EB">
            <w:pPr>
              <w:pStyle w:val="ASFKTablenorm"/>
            </w:pPr>
            <w:r w:rsidRPr="00AB7803">
              <w:t>Вид аннулирования</w:t>
            </w:r>
          </w:p>
        </w:tc>
        <w:tc>
          <w:tcPr>
            <w:tcW w:w="3539" w:type="pct"/>
          </w:tcPr>
          <w:p w:rsidR="001479EB" w:rsidRPr="00AB7803" w:rsidRDefault="001479EB" w:rsidP="001479EB">
            <w:pPr>
              <w:pStyle w:val="ASFKTablenorm"/>
            </w:pPr>
            <w:r w:rsidRPr="00AB7803">
              <w:t xml:space="preserve">Вид аннулирования. </w:t>
            </w:r>
          </w:p>
          <w:p w:rsidR="001479EB" w:rsidRPr="001479EB" w:rsidRDefault="001479EB" w:rsidP="001479EB">
            <w:pPr>
              <w:pStyle w:val="ASFKTablenorm"/>
            </w:pPr>
            <w:r w:rsidRPr="00AB7803">
              <w:t xml:space="preserve">Возможные значения: </w:t>
            </w:r>
            <w:r w:rsidRPr="001479EB">
              <w:t>«утеря», «замена».</w:t>
            </w:r>
          </w:p>
        </w:tc>
      </w:tr>
      <w:tr w:rsidR="001479EB" w:rsidRPr="00AB7803">
        <w:tc>
          <w:tcPr>
            <w:tcW w:w="1461" w:type="pct"/>
          </w:tcPr>
          <w:p w:rsidR="001479EB" w:rsidRPr="00AB7803" w:rsidRDefault="001479EB" w:rsidP="001479EB">
            <w:pPr>
              <w:pStyle w:val="ASFKTablenorm"/>
            </w:pPr>
            <w:r w:rsidRPr="00AB7803">
              <w:t>Статус</w:t>
            </w:r>
          </w:p>
        </w:tc>
        <w:tc>
          <w:tcPr>
            <w:tcW w:w="3539" w:type="pct"/>
          </w:tcPr>
          <w:p w:rsidR="001479EB" w:rsidRPr="00AB7803" w:rsidRDefault="001479EB" w:rsidP="001479EB">
            <w:pPr>
              <w:pStyle w:val="ASFKTablenorm"/>
            </w:pPr>
            <w:r w:rsidRPr="00AB7803">
              <w:t xml:space="preserve">Код статуса документа. </w:t>
            </w:r>
          </w:p>
          <w:p w:rsidR="001479EB" w:rsidRPr="00AB7803" w:rsidRDefault="001479EB" w:rsidP="001479EB">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AB7803">
        <w:tc>
          <w:tcPr>
            <w:tcW w:w="1461" w:type="pct"/>
          </w:tcPr>
          <w:p w:rsidR="001479EB" w:rsidRPr="00AB7803" w:rsidRDefault="001479EB" w:rsidP="001479EB">
            <w:pPr>
              <w:pStyle w:val="ASFKTablenorm"/>
            </w:pPr>
            <w:r w:rsidRPr="00AB7803">
              <w:t>Дата ввода</w:t>
            </w:r>
          </w:p>
        </w:tc>
        <w:tc>
          <w:tcPr>
            <w:tcW w:w="3539" w:type="pct"/>
          </w:tcPr>
          <w:p w:rsidR="001479EB" w:rsidRPr="00AB7803" w:rsidRDefault="001479EB" w:rsidP="001479EB">
            <w:pPr>
              <w:pStyle w:val="ASFKTablenorm"/>
            </w:pPr>
            <w:r w:rsidRPr="00AB7803">
              <w:t xml:space="preserve">Дата ввода документа.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tc>
          <w:tcPr>
            <w:tcW w:w="5000" w:type="pct"/>
            <w:gridSpan w:val="2"/>
          </w:tcPr>
          <w:p w:rsidR="001479EB" w:rsidRPr="001479EB" w:rsidRDefault="00465299" w:rsidP="001479EB">
            <w:pPr>
              <w:pStyle w:val="ASFKTablenorm"/>
            </w:pPr>
            <w:r>
              <w:t>Г</w:t>
            </w:r>
            <w:r w:rsidR="001479EB" w:rsidRPr="001479EB">
              <w:t>руппа полей «Реквизиты аннулируемого чека»</w:t>
            </w:r>
          </w:p>
        </w:tc>
      </w:tr>
      <w:tr w:rsidR="001479EB" w:rsidRPr="00AB7803">
        <w:tc>
          <w:tcPr>
            <w:tcW w:w="1461" w:type="pct"/>
          </w:tcPr>
          <w:p w:rsidR="001479EB" w:rsidRPr="00AB7803" w:rsidRDefault="001479EB" w:rsidP="001479EB">
            <w:pPr>
              <w:pStyle w:val="ASFKTablenorm"/>
            </w:pPr>
            <w:r w:rsidRPr="00AB7803">
              <w:t>№ аннулируемого чека</w:t>
            </w:r>
          </w:p>
        </w:tc>
        <w:tc>
          <w:tcPr>
            <w:tcW w:w="3539" w:type="pct"/>
          </w:tcPr>
          <w:p w:rsidR="001479EB" w:rsidRPr="00AB7803" w:rsidRDefault="001479EB" w:rsidP="001479EB">
            <w:pPr>
              <w:pStyle w:val="ASFKTablenorm"/>
            </w:pPr>
            <w:r w:rsidRPr="00AB7803">
              <w:t>Номер аннулируемого чека.</w:t>
            </w:r>
          </w:p>
        </w:tc>
      </w:tr>
      <w:tr w:rsidR="001479EB" w:rsidRPr="00AB7803">
        <w:tc>
          <w:tcPr>
            <w:tcW w:w="1461" w:type="pct"/>
          </w:tcPr>
          <w:p w:rsidR="001479EB" w:rsidRPr="001479EB" w:rsidRDefault="001479EB" w:rsidP="001479EB">
            <w:pPr>
              <w:pStyle w:val="ASFKTablenorm"/>
            </w:pPr>
            <w:r w:rsidRPr="00AB7803">
              <w:t>Серия аннулируемого ч</w:t>
            </w:r>
            <w:r w:rsidRPr="001479EB">
              <w:t>ека</w:t>
            </w:r>
          </w:p>
        </w:tc>
        <w:tc>
          <w:tcPr>
            <w:tcW w:w="3539" w:type="pct"/>
          </w:tcPr>
          <w:p w:rsidR="001479EB" w:rsidRPr="00AB7803" w:rsidRDefault="001479EB" w:rsidP="001479EB">
            <w:pPr>
              <w:pStyle w:val="ASFKTablenorm"/>
            </w:pPr>
            <w:r w:rsidRPr="00AB7803">
              <w:t>Серия аннулируемого чека.</w:t>
            </w:r>
          </w:p>
        </w:tc>
      </w:tr>
      <w:tr w:rsidR="001479EB" w:rsidRPr="00AB7803">
        <w:tc>
          <w:tcPr>
            <w:tcW w:w="1461" w:type="pct"/>
          </w:tcPr>
          <w:p w:rsidR="001479EB" w:rsidRPr="001479EB" w:rsidRDefault="001479EB" w:rsidP="001479EB">
            <w:pPr>
              <w:pStyle w:val="ASFKTablenorm"/>
            </w:pPr>
            <w:r w:rsidRPr="00AB7803">
              <w:t>Дата аннулируемого ч</w:t>
            </w:r>
            <w:r w:rsidRPr="001479EB">
              <w:t>ека</w:t>
            </w:r>
          </w:p>
        </w:tc>
        <w:tc>
          <w:tcPr>
            <w:tcW w:w="3539" w:type="pct"/>
          </w:tcPr>
          <w:p w:rsidR="001479EB" w:rsidRPr="00AB7803" w:rsidRDefault="001479EB" w:rsidP="001479EB">
            <w:pPr>
              <w:pStyle w:val="ASFKTablenorm"/>
            </w:pPr>
            <w:r w:rsidRPr="00AB7803">
              <w:t xml:space="preserve">Дата аннулируемого чека.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tc>
          <w:tcPr>
            <w:tcW w:w="1461" w:type="pct"/>
          </w:tcPr>
          <w:p w:rsidR="001479EB" w:rsidRPr="00AB7803" w:rsidRDefault="001479EB" w:rsidP="001479EB">
            <w:pPr>
              <w:pStyle w:val="ASFKTablenorm"/>
            </w:pPr>
            <w:r w:rsidRPr="00AB7803">
              <w:t>Сумма аннулируемого чека</w:t>
            </w:r>
          </w:p>
        </w:tc>
        <w:tc>
          <w:tcPr>
            <w:tcW w:w="3539" w:type="pct"/>
          </w:tcPr>
          <w:p w:rsidR="001479EB" w:rsidRPr="00AB7803" w:rsidRDefault="001479EB" w:rsidP="001479EB">
            <w:pPr>
              <w:pStyle w:val="ASFKTablenorm"/>
            </w:pPr>
            <w:r w:rsidRPr="00AB7803">
              <w:t>Сумма аннулируемого чека.</w:t>
            </w:r>
          </w:p>
        </w:tc>
      </w:tr>
      <w:tr w:rsidR="001479EB" w:rsidRPr="00AB7803">
        <w:tc>
          <w:tcPr>
            <w:tcW w:w="5000" w:type="pct"/>
            <w:gridSpan w:val="2"/>
          </w:tcPr>
          <w:p w:rsidR="001479EB" w:rsidRPr="001479EB" w:rsidRDefault="00465299" w:rsidP="001479EB">
            <w:pPr>
              <w:pStyle w:val="ASFKTablenorm"/>
            </w:pPr>
            <w:r>
              <w:t>Г</w:t>
            </w:r>
            <w:r w:rsidRPr="001479EB">
              <w:t xml:space="preserve">руппа </w:t>
            </w:r>
            <w:r w:rsidR="001479EB" w:rsidRPr="001479EB">
              <w:t>полей «Реквизиты нового чека»</w:t>
            </w:r>
          </w:p>
        </w:tc>
      </w:tr>
      <w:tr w:rsidR="001479EB" w:rsidRPr="00AB7803">
        <w:tc>
          <w:tcPr>
            <w:tcW w:w="1461" w:type="pct"/>
          </w:tcPr>
          <w:p w:rsidR="001479EB" w:rsidRPr="00AB7803" w:rsidRDefault="001479EB" w:rsidP="001479EB">
            <w:pPr>
              <w:pStyle w:val="ASFKTablenorm"/>
            </w:pPr>
            <w:r w:rsidRPr="00AB7803">
              <w:t>№ нового чека</w:t>
            </w:r>
          </w:p>
        </w:tc>
        <w:tc>
          <w:tcPr>
            <w:tcW w:w="3539" w:type="pct"/>
          </w:tcPr>
          <w:p w:rsidR="001479EB" w:rsidRPr="00AB7803" w:rsidRDefault="001479EB" w:rsidP="001479EB">
            <w:pPr>
              <w:pStyle w:val="ASFKTablenorm"/>
            </w:pPr>
            <w:r w:rsidRPr="00AB7803">
              <w:t xml:space="preserve">Номер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tc>
          <w:tcPr>
            <w:tcW w:w="1461" w:type="pct"/>
          </w:tcPr>
          <w:p w:rsidR="001479EB" w:rsidRPr="00AB7803" w:rsidRDefault="001479EB" w:rsidP="001479EB">
            <w:pPr>
              <w:pStyle w:val="ASFKTablenorm"/>
            </w:pPr>
            <w:r w:rsidRPr="00AB7803">
              <w:t>Серия нового чека</w:t>
            </w:r>
          </w:p>
        </w:tc>
        <w:tc>
          <w:tcPr>
            <w:tcW w:w="3539" w:type="pct"/>
          </w:tcPr>
          <w:p w:rsidR="001479EB" w:rsidRPr="00AB7803" w:rsidRDefault="001479EB" w:rsidP="001479EB">
            <w:pPr>
              <w:pStyle w:val="ASFKTablenorm"/>
            </w:pPr>
            <w:r w:rsidRPr="00AB7803">
              <w:t xml:space="preserve">Серия нового чека. </w:t>
            </w:r>
          </w:p>
          <w:p w:rsidR="001479EB" w:rsidRPr="001479EB" w:rsidRDefault="001479EB" w:rsidP="001479EB">
            <w:pPr>
              <w:pStyle w:val="ASFKTablenorm"/>
            </w:pPr>
            <w:r w:rsidRPr="00AB7803">
              <w:lastRenderedPageBreak/>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tc>
          <w:tcPr>
            <w:tcW w:w="1461" w:type="pct"/>
          </w:tcPr>
          <w:p w:rsidR="001479EB" w:rsidRPr="00AB7803" w:rsidRDefault="001479EB" w:rsidP="001479EB">
            <w:pPr>
              <w:pStyle w:val="ASFKTablenorm"/>
            </w:pPr>
            <w:r w:rsidRPr="00AB7803">
              <w:lastRenderedPageBreak/>
              <w:t>Дата нового чека</w:t>
            </w:r>
          </w:p>
        </w:tc>
        <w:tc>
          <w:tcPr>
            <w:tcW w:w="3539" w:type="pct"/>
          </w:tcPr>
          <w:p w:rsidR="001479EB" w:rsidRPr="00AB7803" w:rsidRDefault="001479EB" w:rsidP="001479EB">
            <w:pPr>
              <w:pStyle w:val="ASFKTablenorm"/>
            </w:pPr>
            <w:r w:rsidRPr="00AB7803">
              <w:t xml:space="preserve">Дата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 Значение даты может быть выбрано с помощью системного календаря.</w:t>
            </w:r>
          </w:p>
        </w:tc>
      </w:tr>
    </w:tbl>
    <w:p w:rsidR="001479EB" w:rsidRPr="001479EB" w:rsidRDefault="001479EB" w:rsidP="001479EB">
      <w:pPr>
        <w:pStyle w:val="ASFKNormal"/>
      </w:pPr>
      <w:r w:rsidRPr="00AB7803">
        <w:t xml:space="preserve">Перечень контрольных проверок, без которых невозможно сохранение документа </w:t>
      </w:r>
      <w:r w:rsidRPr="001479EB">
        <w:t>«Данные об аннулированных чеках»:</w:t>
      </w:r>
    </w:p>
    <w:p w:rsidR="001479EB" w:rsidRPr="00AB7803" w:rsidRDefault="006463D2" w:rsidP="001479EB">
      <w:pPr>
        <w:pStyle w:val="ASFKListmark1"/>
      </w:pPr>
      <w:r>
        <w:t>п</w:t>
      </w:r>
      <w:r w:rsidR="001479EB" w:rsidRPr="00AB7803">
        <w:t xml:space="preserve">роверка обязательности заполнения поля </w:t>
      </w:r>
      <w:r w:rsidR="001479EB">
        <w:t>«</w:t>
      </w:r>
      <w:r w:rsidR="001479EB" w:rsidRPr="00AB7803">
        <w:t>Дата ввода</w:t>
      </w:r>
      <w:r w:rsidR="001479EB">
        <w:t>»</w:t>
      </w:r>
      <w:r w:rsidR="001479EB" w:rsidRPr="00AB7803">
        <w:t xml:space="preserve"> в заголовке документа;</w:t>
      </w:r>
    </w:p>
    <w:p w:rsidR="001479EB" w:rsidRPr="00AB7803" w:rsidRDefault="006463D2" w:rsidP="001479EB">
      <w:pPr>
        <w:pStyle w:val="ASFKListmark1"/>
      </w:pPr>
      <w:r>
        <w:t>п</w:t>
      </w:r>
      <w:r w:rsidR="001479EB" w:rsidRPr="00AB7803">
        <w:t xml:space="preserve">роверка обязательности заполнения полей </w:t>
      </w:r>
      <w:r w:rsidR="001479EB">
        <w:t>«</w:t>
      </w:r>
      <w:r w:rsidR="001479EB" w:rsidRPr="00AB7803">
        <w:t>№ аннулируемого чека</w:t>
      </w:r>
      <w:r w:rsidR="001479EB">
        <w:t>»</w:t>
      </w:r>
      <w:r w:rsidR="001479EB" w:rsidRPr="00AB7803">
        <w:t xml:space="preserve">, </w:t>
      </w:r>
      <w:r w:rsidR="001479EB">
        <w:t>«</w:t>
      </w:r>
      <w:r w:rsidR="001479EB" w:rsidRPr="00AB7803">
        <w:t>Серия анн</w:t>
      </w:r>
      <w:r w:rsidR="001479EB" w:rsidRPr="001479EB">
        <w:t>у</w:t>
      </w:r>
      <w:r w:rsidR="001479EB" w:rsidRPr="00AB7803">
        <w:t>лируемого чека</w:t>
      </w:r>
      <w:r w:rsidR="001479EB">
        <w:t>»</w:t>
      </w:r>
      <w:r w:rsidR="001479EB" w:rsidRPr="00AB7803">
        <w:t xml:space="preserve">, </w:t>
      </w:r>
      <w:r w:rsidR="001479EB">
        <w:t>«</w:t>
      </w:r>
      <w:r w:rsidR="001479EB" w:rsidRPr="00AB7803">
        <w:t>Дата аннулируемого чека</w:t>
      </w:r>
      <w:r w:rsidR="001479EB">
        <w:t>»</w:t>
      </w:r>
      <w:r w:rsidR="001479EB" w:rsidRPr="00AB7803">
        <w:t xml:space="preserve">, </w:t>
      </w:r>
      <w:r w:rsidR="001479EB">
        <w:t>«</w:t>
      </w:r>
      <w:r w:rsidR="001479EB" w:rsidRPr="00AB7803">
        <w:t>Сумма аннулируемого чека</w:t>
      </w:r>
      <w:r w:rsidR="001479EB">
        <w:t>»</w:t>
      </w:r>
      <w:r w:rsidR="001479EB" w:rsidRPr="00AB7803">
        <w:t xml:space="preserve"> в гру</w:t>
      </w:r>
      <w:r w:rsidR="001479EB" w:rsidRPr="001479EB">
        <w:t>п</w:t>
      </w:r>
      <w:r w:rsidR="001479EB" w:rsidRPr="00AB7803">
        <w:t xml:space="preserve">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п</w:t>
      </w:r>
      <w:r w:rsidR="001479EB" w:rsidRPr="00AB7803">
        <w:t xml:space="preserve">роверка на использование цифр/букв в полях сумм в поле </w:t>
      </w:r>
      <w:r w:rsidR="001479EB">
        <w:t>«</w:t>
      </w:r>
      <w:r w:rsidR="001479EB" w:rsidRPr="00AB7803">
        <w:t>Сумма аннулируемого чека</w:t>
      </w:r>
      <w:r w:rsidR="001479EB">
        <w:t>»</w:t>
      </w:r>
      <w:r w:rsidR="001479EB" w:rsidRPr="00AB7803">
        <w:t xml:space="preserve"> в группе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з</w:t>
      </w:r>
      <w:r w:rsidR="001479EB" w:rsidRPr="00AB7803">
        <w:t xml:space="preserve">начение даты в поле </w:t>
      </w:r>
      <w:r w:rsidR="001479EB">
        <w:t>«</w:t>
      </w:r>
      <w:r w:rsidR="001479EB" w:rsidRPr="00AB7803">
        <w:t>Дата ввода</w:t>
      </w:r>
      <w:r w:rsidR="001479EB">
        <w:t>»</w:t>
      </w:r>
      <w:r w:rsidR="001479EB" w:rsidRPr="00AB7803">
        <w:t xml:space="preserve"> в заголовке документа должно быть больше, л</w:t>
      </w:r>
      <w:r w:rsidR="001479EB" w:rsidRPr="001479EB">
        <w:t>и</w:t>
      </w:r>
      <w:r w:rsidR="001479EB" w:rsidRPr="00AB7803">
        <w:t>бо равно значению даты текущего календарного дня.</w:t>
      </w:r>
    </w:p>
    <w:p w:rsidR="001479EB" w:rsidRPr="00AB7803" w:rsidRDefault="001479EB" w:rsidP="001479EB">
      <w:pPr>
        <w:pStyle w:val="32"/>
      </w:pPr>
      <w:bookmarkStart w:id="509" w:name="_Toc262050975"/>
      <w:bookmarkStart w:id="510" w:name="_Ref308771390"/>
      <w:bookmarkStart w:id="511" w:name="_Ref367454037"/>
      <w:bookmarkStart w:id="512" w:name="_Toc409434015"/>
      <w:bookmarkStart w:id="513" w:name="_Toc410656419"/>
      <w:bookmarkStart w:id="514" w:name="_Toc420936460"/>
      <w:bookmarkStart w:id="515" w:name="_Ref456796715"/>
      <w:bookmarkStart w:id="516" w:name="_Ref475978289"/>
      <w:bookmarkStart w:id="517" w:name="_Ref494979004"/>
      <w:bookmarkStart w:id="518" w:name="_Ref526156616"/>
      <w:bookmarkStart w:id="519" w:name="_Toc225934613"/>
      <w:bookmarkStart w:id="520" w:name="_Ref231061198"/>
      <w:bookmarkStart w:id="521" w:name="_Toc232827369"/>
      <w:bookmarkStart w:id="522" w:name="_Toc50373909"/>
      <w:r w:rsidRPr="00AB7803">
        <w:t>Заявление на проведение операций с иностранной валютой</w:t>
      </w:r>
      <w:bookmarkEnd w:id="509"/>
      <w:bookmarkEnd w:id="510"/>
      <w:bookmarkEnd w:id="511"/>
      <w:bookmarkEnd w:id="512"/>
      <w:bookmarkEnd w:id="513"/>
      <w:bookmarkEnd w:id="514"/>
      <w:bookmarkEnd w:id="515"/>
      <w:bookmarkEnd w:id="516"/>
      <w:bookmarkEnd w:id="517"/>
      <w:bookmarkEnd w:id="518"/>
      <w:bookmarkEnd w:id="522"/>
    </w:p>
    <w:p w:rsidR="001479EB" w:rsidRPr="008653F8" w:rsidRDefault="001479EB" w:rsidP="001479EB">
      <w:pPr>
        <w:pStyle w:val="ASFKNormal"/>
      </w:pPr>
      <w:r w:rsidRPr="003E275D">
        <w:t xml:space="preserve">Документ </w:t>
      </w:r>
      <w:r>
        <w:t>«</w:t>
      </w:r>
      <w:r w:rsidRPr="003E275D">
        <w:t>Заявление на проведение операций с иностранной валютой</w:t>
      </w:r>
      <w:r>
        <w:t>»</w:t>
      </w:r>
      <w:r w:rsidRPr="003E275D">
        <w:t xml:space="preserve"> может форм</w:t>
      </w:r>
      <w:r w:rsidRPr="001479EB">
        <w:t>и</w:t>
      </w:r>
      <w:r w:rsidRPr="003E275D">
        <w:t>роваться на уровнях АРМ ГРБС</w:t>
      </w:r>
      <w:r w:rsidR="00253955">
        <w:t>,</w:t>
      </w:r>
      <w:r w:rsidRPr="003E275D">
        <w:t xml:space="preserve"> АРМ ПБС</w:t>
      </w:r>
      <w:r w:rsidR="00253955">
        <w:t xml:space="preserve"> и АРМ ФО</w:t>
      </w:r>
      <w:r w:rsidRPr="003E275D">
        <w:t xml:space="preserve"> и передаваться в ЦАФК, а также формироваться непосредственно в ЦАФК</w:t>
      </w:r>
      <w:r>
        <w:t>.</w:t>
      </w:r>
    </w:p>
    <w:p w:rsidR="001479EB" w:rsidRPr="00AB7803" w:rsidRDefault="001479EB" w:rsidP="001479EB">
      <w:pPr>
        <w:pStyle w:val="ASFKNormal"/>
      </w:pPr>
      <w:r w:rsidRPr="003E275D">
        <w:t xml:space="preserve">Документ создается вручную или в результате импорта файла документа </w:t>
      </w:r>
      <w:r>
        <w:t>«</w:t>
      </w:r>
      <w:r w:rsidRPr="003E275D">
        <w:t>Заявление на перевод</w:t>
      </w:r>
      <w:r>
        <w:t>»</w:t>
      </w:r>
      <w:r w:rsidRPr="003E275D">
        <w:t xml:space="preserve">. Особенность формирования документа </w:t>
      </w:r>
      <w:r>
        <w:t>«</w:t>
      </w:r>
      <w:r w:rsidRPr="003E275D">
        <w:t>Заявление на проведение операций с ин</w:t>
      </w:r>
      <w:r w:rsidRPr="001479EB">
        <w:t>о</w:t>
      </w:r>
      <w:r w:rsidRPr="003E275D">
        <w:t>странной валютой</w:t>
      </w:r>
      <w:r>
        <w:t>»</w:t>
      </w:r>
      <w:r w:rsidRPr="003E275D">
        <w:t xml:space="preserve"> на АРМ ГРБС</w:t>
      </w:r>
      <w:r w:rsidR="00B459B5">
        <w:t>,</w:t>
      </w:r>
      <w:r w:rsidRPr="003E275D">
        <w:t xml:space="preserve"> АРМ ПБС</w:t>
      </w:r>
      <w:r>
        <w:t xml:space="preserve"> </w:t>
      </w:r>
      <w:r w:rsidR="00B459B5">
        <w:t xml:space="preserve">и АРМ ФО </w:t>
      </w:r>
      <w:r w:rsidRPr="003E275D">
        <w:t>заключается в том, что часть, относящаяся к покупке-продаже, не заполняется. Доставленный документ проверяется и проходит процед</w:t>
      </w:r>
      <w:r w:rsidRPr="001479EB">
        <w:t>у</w:t>
      </w:r>
      <w:r w:rsidRPr="003E275D">
        <w:t xml:space="preserve">ру регистрации. В случае успешного завершения процедуры регистрации (статус документа стал </w:t>
      </w:r>
      <w:r>
        <w:t>«</w:t>
      </w:r>
      <w:r w:rsidRPr="003E275D">
        <w:t>003</w:t>
      </w:r>
      <w:r>
        <w:t>»</w:t>
      </w:r>
      <w:r w:rsidRPr="003E275D">
        <w:t>) на АРМ ГРБС, АРМ ПБС</w:t>
      </w:r>
      <w:r w:rsidR="00B459B5">
        <w:t xml:space="preserve"> и АРМ ФО</w:t>
      </w:r>
      <w:r w:rsidRPr="003E275D">
        <w:t>, от которого был получен исходный документ, должна передаваться квитанция для актуализации статуса. В случае неуспешного завершения проц</w:t>
      </w:r>
      <w:r w:rsidRPr="001479EB">
        <w:t>е</w:t>
      </w:r>
      <w:r w:rsidRPr="003E275D">
        <w:t xml:space="preserve">дуры регистрации (статус документа стал </w:t>
      </w:r>
      <w:r>
        <w:t>«</w:t>
      </w:r>
      <w:r w:rsidRPr="003E275D">
        <w:t>888</w:t>
      </w:r>
      <w:r>
        <w:t>»</w:t>
      </w:r>
      <w:r w:rsidRPr="003E275D">
        <w:t>) на АРМ ГРБС, АРМ ПБС</w:t>
      </w:r>
      <w:r w:rsidR="00B459B5">
        <w:t xml:space="preserve"> и АРМ ФО</w:t>
      </w:r>
      <w:r w:rsidRPr="003E275D">
        <w:t xml:space="preserve">, от которого был получен исходный документ, должен передаваться </w:t>
      </w:r>
      <w:r>
        <w:t>«</w:t>
      </w:r>
      <w:r w:rsidRPr="003E275D">
        <w:t>Протокол</w:t>
      </w:r>
      <w:r>
        <w:t>»</w:t>
      </w:r>
      <w:r w:rsidRPr="003E275D">
        <w:t xml:space="preserve">, содержащий причины отказа документа </w:t>
      </w:r>
      <w:r>
        <w:t>«</w:t>
      </w:r>
      <w:r w:rsidRPr="003E275D">
        <w:t>Заявление на проведение операций с иностранной валютой</w:t>
      </w:r>
      <w:r>
        <w:t>»</w:t>
      </w:r>
      <w:r w:rsidRPr="00AB7803">
        <w:t>.</w:t>
      </w:r>
    </w:p>
    <w:p w:rsidR="001479EB" w:rsidRPr="00AB7803" w:rsidRDefault="00346BC3" w:rsidP="001479EB">
      <w:pPr>
        <w:pStyle w:val="ASFKNormal"/>
      </w:pPr>
      <w:r>
        <w:t>Для работы с документами «</w:t>
      </w:r>
      <w:r w:rsidR="001479EB" w:rsidRPr="00AB7803">
        <w:t>Заявление на проведение операций с иностранной валютой</w:t>
      </w:r>
      <w:r w:rsidR="001479EB">
        <w:t>»</w:t>
      </w:r>
      <w:r w:rsidR="001479EB" w:rsidRPr="00AB7803">
        <w:t xml:space="preserve"> след</w:t>
      </w:r>
      <w:r w:rsidR="001479EB" w:rsidRPr="001479EB">
        <w:t>у</w:t>
      </w:r>
      <w:r w:rsidR="001479EB" w:rsidRPr="00AB7803">
        <w:t xml:space="preserve">ет перейти в пункт меню </w:t>
      </w:r>
      <w:r w:rsidR="001479EB">
        <w:t>«</w:t>
      </w:r>
      <w:r w:rsidR="001479EB" w:rsidRPr="00AB7803">
        <w:t>Документы – Регистрация и учет обязательств – Заявки на платеж – Заявление на проведение операций с иностранной валютой</w:t>
      </w:r>
      <w:r w:rsidR="001479EB">
        <w:t>»</w:t>
      </w:r>
      <w:r w:rsidR="001479EB" w:rsidRPr="00AB7803">
        <w:t>. Откроется ЭФ списка докуме</w:t>
      </w:r>
      <w:r w:rsidR="001479EB" w:rsidRPr="001479EB">
        <w:t>н</w:t>
      </w:r>
      <w:r w:rsidR="001479EB" w:rsidRPr="00AB7803">
        <w:t>тов, представленная на рисунке </w:t>
      </w:r>
      <w:r w:rsidR="001479EB" w:rsidRPr="00AB7803">
        <w:fldChar w:fldCharType="begin"/>
      </w:r>
      <w:r w:rsidR="001479EB" w:rsidRPr="00AB7803">
        <w:instrText xml:space="preserve"> REF _Ref253649985 \h  \* MERGEFORMAT </w:instrText>
      </w:r>
      <w:r w:rsidR="001479EB" w:rsidRPr="00AB7803">
        <w:fldChar w:fldCharType="separate"/>
      </w:r>
      <w:r w:rsidR="00427187">
        <w:t>42</w:t>
      </w:r>
      <w:r w:rsidR="001479EB" w:rsidRPr="00AB7803">
        <w:fldChar w:fldCharType="end"/>
      </w:r>
      <w:r w:rsidR="001479EB" w:rsidRPr="00AB7803">
        <w:t>.</w:t>
      </w:r>
    </w:p>
    <w:p w:rsidR="001479EB" w:rsidRPr="00AB7803" w:rsidRDefault="00427187" w:rsidP="001479EB">
      <w:pPr>
        <w:pStyle w:val="ASFKFigure"/>
      </w:pPr>
      <w:r>
        <w:lastRenderedPageBreak/>
        <w:pict>
          <v:shape id="_x0000_i1129" type="#_x0000_t75" style="width:482.4pt;height:244.8pt">
            <v:imagedata r:id="rId102"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23" w:name="_Ref253649985"/>
      <w:bookmarkStart w:id="524" w:name="_Toc50374391"/>
      <w:r w:rsidR="00427187">
        <w:rPr>
          <w:noProof/>
        </w:rPr>
        <w:t>42</w:t>
      </w:r>
      <w:bookmarkEnd w:id="523"/>
      <w:r w:rsidRPr="00AB7803">
        <w:fldChar w:fldCharType="end"/>
      </w:r>
      <w:r w:rsidRPr="00AB7803">
        <w:t xml:space="preserve">. ЭФ списка </w:t>
      </w:r>
      <w:r>
        <w:t>«</w:t>
      </w:r>
      <w:r w:rsidRPr="00AB7803">
        <w:t>Заявление на проведение операций с иностранной валютой</w:t>
      </w:r>
      <w:r>
        <w:t>»</w:t>
      </w:r>
      <w:bookmarkEnd w:id="524"/>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323C1A" w:rsidRDefault="00323C1A" w:rsidP="00323C1A">
      <w:pPr>
        <w:pStyle w:val="ASFKListmark1"/>
      </w:pPr>
      <w:r>
        <w:t>импорт из внешней системы;</w:t>
      </w:r>
    </w:p>
    <w:p w:rsidR="00323C1A" w:rsidRDefault="00323C1A" w:rsidP="00323C1A">
      <w:pPr>
        <w:pStyle w:val="ASFKListmark1"/>
      </w:pPr>
      <w:r>
        <w:t>создание;</w:t>
      </w:r>
    </w:p>
    <w:p w:rsidR="00323C1A" w:rsidRDefault="00323C1A" w:rsidP="00323C1A">
      <w:pPr>
        <w:pStyle w:val="ASFKListmark1"/>
      </w:pPr>
      <w:r w:rsidRPr="0064058C">
        <w:t>просмотр и редактирование;</w:t>
      </w:r>
    </w:p>
    <w:p w:rsidR="00323C1A" w:rsidRPr="0064058C" w:rsidRDefault="00323C1A" w:rsidP="00323C1A">
      <w:pPr>
        <w:pStyle w:val="ASFKListmark1"/>
      </w:pPr>
      <w:r>
        <w:t>копирование и удаление;</w:t>
      </w:r>
    </w:p>
    <w:p w:rsidR="00323C1A" w:rsidRPr="0064058C" w:rsidRDefault="00323C1A" w:rsidP="00323C1A">
      <w:pPr>
        <w:pStyle w:val="ASFKListmark1"/>
      </w:pPr>
      <w:r>
        <w:t>печать;</w:t>
      </w:r>
    </w:p>
    <w:p w:rsidR="00323C1A" w:rsidRDefault="00323C1A" w:rsidP="00323C1A">
      <w:pPr>
        <w:pStyle w:val="ASFKListmark1"/>
      </w:pPr>
      <w:r>
        <w:t>подписание и удаление ЭП;</w:t>
      </w:r>
    </w:p>
    <w:p w:rsidR="00323C1A" w:rsidRDefault="00323C1A" w:rsidP="00323C1A">
      <w:pPr>
        <w:pStyle w:val="ASFKListmark1"/>
      </w:pPr>
      <w:r>
        <w:t>просмотр изменений;</w:t>
      </w:r>
    </w:p>
    <w:p w:rsidR="00323C1A" w:rsidRPr="0064058C" w:rsidRDefault="00323C1A" w:rsidP="00323C1A">
      <w:pPr>
        <w:pStyle w:val="ASFKListmark1"/>
      </w:pPr>
      <w:r w:rsidRPr="0064058C">
        <w:t>документарный контроль;</w:t>
      </w:r>
    </w:p>
    <w:p w:rsidR="00323C1A" w:rsidRDefault="00323C1A" w:rsidP="00323C1A">
      <w:pPr>
        <w:pStyle w:val="ASFKListmark1"/>
      </w:pPr>
      <w:r>
        <w:t>подготовка к отправке;</w:t>
      </w:r>
    </w:p>
    <w:p w:rsidR="00323C1A" w:rsidRDefault="00323C1A" w:rsidP="00323C1A">
      <w:pPr>
        <w:pStyle w:val="ASFKListmark1"/>
      </w:pPr>
      <w:r>
        <w:t>отправка и отмена отправки;</w:t>
      </w:r>
    </w:p>
    <w:p w:rsidR="00323C1A" w:rsidRDefault="00323C1A" w:rsidP="00323C1A">
      <w:pPr>
        <w:pStyle w:val="ASFKListmark1"/>
      </w:pPr>
      <w:r>
        <w:t>повтор поиска адресата;</w:t>
      </w:r>
    </w:p>
    <w:p w:rsidR="00323C1A" w:rsidRDefault="00323C1A" w:rsidP="00323C1A">
      <w:pPr>
        <w:pStyle w:val="ASFKListmark1"/>
      </w:pPr>
      <w:r>
        <w:t>поиск документа;</w:t>
      </w:r>
    </w:p>
    <w:p w:rsidR="001479EB" w:rsidRDefault="00323C1A" w:rsidP="00323C1A">
      <w:pPr>
        <w:pStyle w:val="ASFKListmark1"/>
      </w:pPr>
      <w:r>
        <w:t>статистика.</w:t>
      </w:r>
    </w:p>
    <w:p w:rsidR="00417856" w:rsidRDefault="00417856" w:rsidP="00417856">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27187">
        <w:pict>
          <v:shape id="_x0000_i1130" type="#_x0000_t75" style="width:14.4pt;height:14.4pt">
            <v:imagedata r:id="rId70" o:title="Snap17" gain="81921f" blacklevel="-3277f"/>
          </v:shape>
        </w:pict>
      </w:r>
      <w:r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427187">
        <w:rPr>
          <w:noProof/>
        </w:rPr>
        <w:t>43</w:t>
      </w:r>
      <w:r>
        <w:fldChar w:fldCharType="end"/>
      </w:r>
      <w:r>
        <w:t>).</w:t>
      </w:r>
    </w:p>
    <w:p w:rsidR="00417856" w:rsidRPr="004F7B26" w:rsidRDefault="00427187" w:rsidP="00417856">
      <w:pPr>
        <w:pStyle w:val="ASFKFigure"/>
      </w:pPr>
      <w:r>
        <w:lastRenderedPageBreak/>
        <w:pict>
          <v:shape id="_x0000_i1131" type="#_x0000_t75" style="width:317.4pt;height:266.4pt">
            <v:imagedata r:id="rId103" o:title="Выбор из РД"/>
          </v:shape>
        </w:pict>
      </w:r>
    </w:p>
    <w:p w:rsidR="00417856" w:rsidRDefault="00417856" w:rsidP="00417856">
      <w:pPr>
        <w:pStyle w:val="ASFKFigName"/>
      </w:pPr>
      <w:r>
        <w:fldChar w:fldCharType="begin"/>
      </w:r>
      <w:r>
        <w:instrText xml:space="preserve"> SEQ Рисунок \* ARABIC </w:instrText>
      </w:r>
      <w:r>
        <w:fldChar w:fldCharType="separate"/>
      </w:r>
      <w:bookmarkStart w:id="525" w:name="_Ref526154951"/>
      <w:bookmarkStart w:id="526" w:name="_Toc50374392"/>
      <w:r w:rsidR="00427187">
        <w:rPr>
          <w:noProof/>
        </w:rPr>
        <w:t>43</w:t>
      </w:r>
      <w:bookmarkEnd w:id="525"/>
      <w:r>
        <w:fldChar w:fldCharType="end"/>
      </w:r>
      <w:r>
        <w:t xml:space="preserve">. </w:t>
      </w:r>
      <w:r w:rsidRPr="004B7D36">
        <w:t>Окно «Поиск…»</w:t>
      </w:r>
      <w:bookmarkEnd w:id="526"/>
    </w:p>
    <w:p w:rsidR="00417856" w:rsidRDefault="00417856" w:rsidP="00417856">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427187">
        <w:rPr>
          <w:noProof/>
        </w:rPr>
        <w:t>44</w:t>
      </w:r>
      <w:r>
        <w:fldChar w:fldCharType="end"/>
      </w:r>
      <w:r w:rsidRPr="004B7D36">
        <w:t>), в котором следует из перечня сформированных документов заданного т</w:t>
      </w:r>
      <w:r w:rsidRPr="004F7B26">
        <w:t>и</w:t>
      </w:r>
      <w:r w:rsidRPr="004B7D36">
        <w:t>па в</w:t>
      </w:r>
      <w:r w:rsidRPr="00D178C1">
        <w:t>ы</w:t>
      </w:r>
      <w:r w:rsidRPr="004B7D36">
        <w:t>брать ну</w:t>
      </w:r>
      <w:r w:rsidRPr="00EE1D4B">
        <w:t>ж</w:t>
      </w:r>
      <w:r w:rsidRPr="004B7D36">
        <w:t>ный документ.</w:t>
      </w:r>
      <w:r>
        <w:t xml:space="preserve"> </w:t>
      </w:r>
    </w:p>
    <w:p w:rsidR="00417856" w:rsidRPr="004F7B26" w:rsidRDefault="00427187" w:rsidP="00417856">
      <w:pPr>
        <w:pStyle w:val="ASFKFigure"/>
      </w:pPr>
      <w:r>
        <w:pict>
          <v:shape id="_x0000_i1132" type="#_x0000_t75" style="width:475.2pt;height:259.8pt">
            <v:imagedata r:id="rId104" o:title="РД"/>
          </v:shape>
        </w:pict>
      </w:r>
    </w:p>
    <w:p w:rsidR="00417856" w:rsidRDefault="00417856" w:rsidP="00417856">
      <w:pPr>
        <w:pStyle w:val="ASFKFigName"/>
      </w:pPr>
      <w:r>
        <w:fldChar w:fldCharType="begin"/>
      </w:r>
      <w:r>
        <w:instrText xml:space="preserve"> SEQ Рисунок \* ARABIC </w:instrText>
      </w:r>
      <w:r>
        <w:fldChar w:fldCharType="separate"/>
      </w:r>
      <w:bookmarkStart w:id="527" w:name="_Ref526154952"/>
      <w:bookmarkStart w:id="528" w:name="_Toc50374393"/>
      <w:r w:rsidR="00427187">
        <w:rPr>
          <w:noProof/>
        </w:rPr>
        <w:t>44</w:t>
      </w:r>
      <w:bookmarkEnd w:id="527"/>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528"/>
    </w:p>
    <w:p w:rsidR="00417856" w:rsidRPr="004F7B26" w:rsidRDefault="00417856" w:rsidP="00417856">
      <w:pPr>
        <w:pStyle w:val="ASFKNormal"/>
      </w:pPr>
      <w:r w:rsidRPr="004B7D36">
        <w:t>В результате поля формы будут заполнены значениями соответствующих полей род</w:t>
      </w:r>
      <w:r w:rsidRPr="00D178C1">
        <w:t>и</w:t>
      </w:r>
      <w:r w:rsidRPr="004B7D36">
        <w:t>тельского документа.</w:t>
      </w:r>
    </w:p>
    <w:p w:rsidR="001479EB" w:rsidRPr="00AB7803" w:rsidRDefault="001479EB" w:rsidP="001479EB">
      <w:pPr>
        <w:pStyle w:val="41"/>
      </w:pPr>
      <w:bookmarkStart w:id="529" w:name="_Ref276040977"/>
      <w:r w:rsidRPr="00AB7803">
        <w:lastRenderedPageBreak/>
        <w:t>Экранная форма документа</w:t>
      </w:r>
      <w:bookmarkEnd w:id="529"/>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t>»</w:t>
      </w:r>
      <w:r w:rsidRPr="00AB7803">
        <w:t xml:space="preserve"> предста</w:t>
      </w:r>
      <w:r w:rsidRPr="001479EB">
        <w:t>в</w:t>
      </w:r>
      <w:r w:rsidRPr="00AB7803">
        <w:t>лена на рисунках </w:t>
      </w:r>
      <w:r w:rsidRPr="00AB7803">
        <w:fldChar w:fldCharType="begin"/>
      </w:r>
      <w:r w:rsidRPr="00AB7803">
        <w:instrText xml:space="preserve"> REF _Ref253649986 \h  \* MERGEFORMAT </w:instrText>
      </w:r>
      <w:r w:rsidRPr="00AB7803">
        <w:fldChar w:fldCharType="separate"/>
      </w:r>
      <w:r w:rsidR="00427187">
        <w:t>45</w:t>
      </w:r>
      <w:r w:rsidRPr="00AB7803">
        <w:fldChar w:fldCharType="end"/>
      </w:r>
      <w:r w:rsidR="00465299">
        <w:t>-</w:t>
      </w:r>
      <w:r w:rsidR="006A0765">
        <w:fldChar w:fldCharType="begin"/>
      </w:r>
      <w:r w:rsidR="006A0765">
        <w:instrText xml:space="preserve"> REF _Ref253649995 \h </w:instrText>
      </w:r>
      <w:r w:rsidR="006A0765">
        <w:fldChar w:fldCharType="separate"/>
      </w:r>
      <w:r w:rsidR="00427187">
        <w:rPr>
          <w:noProof/>
        </w:rPr>
        <w:t>49</w:t>
      </w:r>
      <w:r w:rsidR="006A0765">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2"/>
      </w:pPr>
      <w:r>
        <w:t>«</w:t>
      </w:r>
      <w:r w:rsidRPr="00AB7803">
        <w:t>Покупка-продажа(1)</w:t>
      </w:r>
      <w:r>
        <w:t>»</w:t>
      </w:r>
      <w:r w:rsidRPr="00AB7803">
        <w:t>;</w:t>
      </w:r>
    </w:p>
    <w:p w:rsidR="001479EB" w:rsidRPr="00AB7803" w:rsidRDefault="001479EB" w:rsidP="001479EB">
      <w:pPr>
        <w:pStyle w:val="ASFKListmark2"/>
      </w:pPr>
      <w:r>
        <w:t>«</w:t>
      </w:r>
      <w:r w:rsidRPr="00AB7803">
        <w:t>Перевод(2)</w:t>
      </w:r>
      <w:r>
        <w:t>»</w:t>
      </w:r>
      <w:r w:rsidRPr="00AB7803">
        <w:t>;</w:t>
      </w:r>
    </w:p>
    <w:p w:rsidR="001479EB" w:rsidRPr="00AB7803" w:rsidRDefault="001479EB" w:rsidP="001479EB">
      <w:pPr>
        <w:pStyle w:val="ASFKListmark2"/>
      </w:pPr>
      <w:r>
        <w:t>«</w:t>
      </w:r>
      <w:r w:rsidRPr="00AB7803">
        <w:t>Назначение платежа (КБК)(3)</w:t>
      </w:r>
      <w:r>
        <w:t>»</w:t>
      </w:r>
      <w:r w:rsidRPr="00AB7803">
        <w:t>;</w:t>
      </w:r>
    </w:p>
    <w:p w:rsidR="001479EB" w:rsidRDefault="001479EB" w:rsidP="001479EB">
      <w:pPr>
        <w:pStyle w:val="ASFKListmark2"/>
      </w:pPr>
      <w:r>
        <w:t>«</w:t>
      </w:r>
      <w:r w:rsidRPr="00AB7803">
        <w:t>Банки (4)</w:t>
      </w:r>
      <w:r>
        <w:t>»</w:t>
      </w:r>
      <w:r w:rsidRPr="00AB7803">
        <w:t>;</w:t>
      </w:r>
    </w:p>
    <w:p w:rsidR="00323C1A" w:rsidRPr="00AB7803" w:rsidRDefault="00323C1A" w:rsidP="001479EB">
      <w:pPr>
        <w:pStyle w:val="ASFKListmark2"/>
      </w:pPr>
      <w:r>
        <w:t>«Подписи»</w:t>
      </w:r>
      <w:r w:rsidR="0048479F">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B85283" w:rsidRDefault="00427187" w:rsidP="00B85283">
      <w:pPr>
        <w:pStyle w:val="ASFKFigure"/>
      </w:pPr>
      <w:r>
        <w:pict>
          <v:shape id="_x0000_i1133" type="#_x0000_t75" style="width:489.6pt;height:244.8pt">
            <v:imagedata r:id="rId105"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30" w:name="_Ref253649986"/>
      <w:bookmarkStart w:id="531" w:name="_Toc50374394"/>
      <w:r w:rsidR="00427187">
        <w:rPr>
          <w:noProof/>
        </w:rPr>
        <w:t>45</w:t>
      </w:r>
      <w:bookmarkEnd w:id="530"/>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Покупка-продажа(1)</w:t>
      </w:r>
      <w:r>
        <w:t>»</w:t>
      </w:r>
      <w:bookmarkEnd w:id="531"/>
    </w:p>
    <w:p w:rsidR="00465299" w:rsidRDefault="001479EB" w:rsidP="001479EB">
      <w:pPr>
        <w:pStyle w:val="ASFKNormal"/>
      </w:pPr>
      <w:r w:rsidRPr="00AB7803">
        <w:t>Для ручного ввода документа следует на ЭФ документа заполнить поля, доступные для р</w:t>
      </w:r>
      <w:r w:rsidRPr="001479EB">
        <w:t>е</w:t>
      </w:r>
      <w:r w:rsidRPr="00AB7803">
        <w:t xml:space="preserve">дактирования. </w:t>
      </w:r>
    </w:p>
    <w:p w:rsidR="001479EB" w:rsidRPr="00AB7803" w:rsidRDefault="001479EB" w:rsidP="001479EB">
      <w:pPr>
        <w:pStyle w:val="ASFKNormal"/>
      </w:pPr>
      <w:r w:rsidRPr="00AB7803">
        <w:t xml:space="preserve">Перечень полей </w:t>
      </w:r>
      <w:r w:rsidR="00055AEE" w:rsidRPr="00AB7803">
        <w:t xml:space="preserve">документа </w:t>
      </w:r>
      <w:r w:rsidR="00055AEE">
        <w:t>«</w:t>
      </w:r>
      <w:r w:rsidR="00055AEE" w:rsidRPr="00AB7803">
        <w:t>Заявление на проведение операций с иностранной валютой</w:t>
      </w:r>
      <w:r w:rsidR="00055AEE">
        <w:t>», закладки</w:t>
      </w:r>
      <w:r w:rsidR="00055AEE" w:rsidRPr="00AB7803">
        <w:t xml:space="preserve"> </w:t>
      </w:r>
      <w:r w:rsidR="00055AEE">
        <w:t>«</w:t>
      </w:r>
      <w:r w:rsidR="00055AEE" w:rsidRPr="00AB7803">
        <w:t>Покупка-продажа(1)</w:t>
      </w:r>
      <w:r w:rsidR="00055AEE">
        <w:t xml:space="preserve">» </w:t>
      </w:r>
      <w:r w:rsidRPr="00AB7803">
        <w:t>приведен в таблице </w:t>
      </w:r>
      <w:r w:rsidRPr="00AB7803">
        <w:fldChar w:fldCharType="begin"/>
      </w:r>
      <w:r w:rsidRPr="00AB7803">
        <w:instrText xml:space="preserve"> REF _Ref253650389 \h  \* MERGEFORMAT </w:instrText>
      </w:r>
      <w:r w:rsidRPr="00AB7803">
        <w:fldChar w:fldCharType="separate"/>
      </w:r>
      <w:r w:rsidR="00427187">
        <w:t>18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2" w:name="_Ref253650389"/>
      <w:bookmarkStart w:id="533" w:name="_Toc50374057"/>
      <w:r w:rsidR="00427187">
        <w:rPr>
          <w:noProof/>
        </w:rPr>
        <w:t>18</w:t>
      </w:r>
      <w:bookmarkEnd w:id="532"/>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3"/>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9"/>
        <w:gridCol w:w="7297"/>
      </w:tblGrid>
      <w:tr w:rsidR="001479EB" w:rsidRPr="00AB7803" w:rsidTr="00DB5B22">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48479F" w:rsidRPr="00AB7803" w:rsidTr="00DB5B22">
        <w:tc>
          <w:tcPr>
            <w:tcW w:w="1260" w:type="pct"/>
          </w:tcPr>
          <w:p w:rsidR="0048479F" w:rsidRPr="009E7EE0" w:rsidRDefault="0048479F" w:rsidP="0048479F">
            <w:pPr>
              <w:pStyle w:val="ASFKTablenorm"/>
            </w:pPr>
            <w:r>
              <w:t>Тип заявления</w:t>
            </w:r>
          </w:p>
        </w:tc>
        <w:tc>
          <w:tcPr>
            <w:tcW w:w="3740" w:type="pct"/>
          </w:tcPr>
          <w:p w:rsidR="0048479F" w:rsidRDefault="0048479F" w:rsidP="0048479F">
            <w:pPr>
              <w:pStyle w:val="ASFKTablenorm"/>
            </w:pPr>
            <w:r>
              <w:t>При ручном вводе подтягивается значение трехбуквенного кода из списка возможных значений.</w:t>
            </w:r>
          </w:p>
          <w:p w:rsidR="0048479F" w:rsidRDefault="0048479F" w:rsidP="0048479F">
            <w:pPr>
              <w:pStyle w:val="ASFKTablenorm"/>
            </w:pPr>
            <w:r>
              <w:t>При открытии формы ввода для ручного добавления документа по умолчанию заполняется типом «ГРС».</w:t>
            </w:r>
          </w:p>
          <w:p w:rsidR="0048479F" w:rsidRDefault="0048479F" w:rsidP="0048479F">
            <w:pPr>
              <w:pStyle w:val="ASFKTablenorm"/>
            </w:pPr>
            <w:r>
              <w:t>Список возможных значений:</w:t>
            </w:r>
          </w:p>
          <w:p w:rsidR="0048479F" w:rsidRDefault="0048479F" w:rsidP="0048479F">
            <w:pPr>
              <w:pStyle w:val="ASFKTableListMark"/>
            </w:pPr>
            <w:r>
              <w:t>ГРС – Заявление: перевод иностранной валюты;</w:t>
            </w:r>
          </w:p>
          <w:p w:rsidR="0048479F" w:rsidRPr="009E7EE0" w:rsidRDefault="0048479F" w:rsidP="0048479F">
            <w:pPr>
              <w:pStyle w:val="ASFKTableListMark"/>
            </w:pPr>
            <w:r>
              <w:t>ППС – Заявление: покупка-продажа иностранной валюты.</w:t>
            </w:r>
          </w:p>
        </w:tc>
      </w:tr>
      <w:tr w:rsidR="00AC6486" w:rsidRPr="00AB7803" w:rsidTr="00DB5B22">
        <w:tc>
          <w:tcPr>
            <w:tcW w:w="1260" w:type="pct"/>
          </w:tcPr>
          <w:p w:rsidR="00AC6486" w:rsidRPr="00AC6486" w:rsidRDefault="00AC6486" w:rsidP="0044325D">
            <w:pPr>
              <w:pStyle w:val="ASFKTablenorm"/>
            </w:pPr>
            <w:r w:rsidRPr="00AC6486">
              <w:t>Дата заявления</w:t>
            </w:r>
          </w:p>
        </w:tc>
        <w:tc>
          <w:tcPr>
            <w:tcW w:w="3740" w:type="pct"/>
          </w:tcPr>
          <w:p w:rsidR="00AC6486" w:rsidRPr="00AC6486" w:rsidRDefault="00AC6486" w:rsidP="0044325D">
            <w:pPr>
              <w:pStyle w:val="ASFKTablenorm"/>
            </w:pPr>
            <w:r w:rsidRPr="00AC6486">
              <w:t xml:space="preserve">Значение по умолчанию – текущая дата. </w:t>
            </w:r>
          </w:p>
          <w:p w:rsidR="00AC6486" w:rsidRPr="00AC6486" w:rsidRDefault="00AC6486" w:rsidP="0044325D">
            <w:pPr>
              <w:pStyle w:val="ASFKTablenorm"/>
            </w:pPr>
            <w:r w:rsidRPr="00AC6486">
              <w:lastRenderedPageBreak/>
              <w:t>Может быть изменено вручную или выбором из системного календаря.</w:t>
            </w:r>
          </w:p>
        </w:tc>
      </w:tr>
      <w:tr w:rsidR="00AC6486" w:rsidRPr="00AB7803" w:rsidTr="00DB5B22">
        <w:tc>
          <w:tcPr>
            <w:tcW w:w="1260" w:type="pct"/>
          </w:tcPr>
          <w:p w:rsidR="00AC6486" w:rsidRPr="00AC6486" w:rsidRDefault="00AC6486" w:rsidP="0044325D">
            <w:pPr>
              <w:pStyle w:val="ASFKTablenorm"/>
            </w:pPr>
            <w:r w:rsidRPr="00AC6486">
              <w:lastRenderedPageBreak/>
              <w:t>Номер заявления</w:t>
            </w:r>
          </w:p>
        </w:tc>
        <w:tc>
          <w:tcPr>
            <w:tcW w:w="3740" w:type="pct"/>
          </w:tcPr>
          <w:p w:rsidR="00AC6486" w:rsidRPr="00AC6486" w:rsidRDefault="00AC6486" w:rsidP="0044325D">
            <w:pPr>
              <w:pStyle w:val="ASFKTablenorm"/>
            </w:pPr>
            <w:r w:rsidRPr="00AC6486">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t xml:space="preserve"> </w:t>
            </w:r>
            <w:r w:rsidRPr="00AC6486">
              <w:t>Может быть заполнено вручную.</w:t>
            </w:r>
          </w:p>
          <w:p w:rsidR="00AC6486" w:rsidRPr="00AC6486" w:rsidRDefault="00AC6486" w:rsidP="0048479F">
            <w:pPr>
              <w:pStyle w:val="ASFKTablenorm"/>
            </w:pPr>
            <w:r w:rsidRPr="00AC648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AB7803" w:rsidTr="00DB5B22">
        <w:tc>
          <w:tcPr>
            <w:tcW w:w="1260" w:type="pct"/>
          </w:tcPr>
          <w:p w:rsidR="00AC6486" w:rsidRPr="00AC6486" w:rsidRDefault="00AC6486" w:rsidP="0044325D">
            <w:pPr>
              <w:pStyle w:val="ASFKTablenorm"/>
            </w:pPr>
            <w:r w:rsidRPr="00AC6486">
              <w:t>Лицевой счет</w:t>
            </w:r>
          </w:p>
        </w:tc>
        <w:tc>
          <w:tcPr>
            <w:tcW w:w="3740" w:type="pct"/>
          </w:tcPr>
          <w:p w:rsidR="00AC6486" w:rsidRPr="00AC6486" w:rsidRDefault="00AC6486" w:rsidP="0044325D">
            <w:pPr>
              <w:pStyle w:val="ASFKTablenorm"/>
            </w:pPr>
            <w:r w:rsidRPr="00AC6486">
              <w:t>Лицевой счет клиента.</w:t>
            </w:r>
          </w:p>
          <w:p w:rsidR="00AC6486" w:rsidRPr="00AC6486" w:rsidRDefault="00AC6486" w:rsidP="0044325D">
            <w:pPr>
              <w:pStyle w:val="ASFKTablenorm"/>
            </w:pPr>
            <w:r w:rsidRPr="00AC6486">
              <w:t>Заполняется вручную или выбором из справочника «Информация о ЛС».</w:t>
            </w:r>
          </w:p>
          <w:p w:rsidR="00AC6486" w:rsidRPr="00AC6486" w:rsidRDefault="00AC6486" w:rsidP="0044325D">
            <w:pPr>
              <w:pStyle w:val="ASFKTablenorm"/>
            </w:pPr>
            <w:r w:rsidRPr="00AC6486">
              <w:t>При значении поля «Тип» = 3 значение лицевого счета не указывается.</w:t>
            </w:r>
          </w:p>
        </w:tc>
      </w:tr>
      <w:tr w:rsidR="00AC6486" w:rsidRPr="00AB7803" w:rsidTr="00DB5B22">
        <w:tc>
          <w:tcPr>
            <w:tcW w:w="1260" w:type="pct"/>
          </w:tcPr>
          <w:p w:rsidR="00AC6486" w:rsidRPr="00AC6486" w:rsidRDefault="00AC6486" w:rsidP="0044325D">
            <w:pPr>
              <w:pStyle w:val="ASFKTablenorm"/>
            </w:pPr>
            <w:r w:rsidRPr="00AC6486">
              <w:t>Статус</w:t>
            </w:r>
          </w:p>
        </w:tc>
        <w:tc>
          <w:tcPr>
            <w:tcW w:w="3740" w:type="pct"/>
          </w:tcPr>
          <w:p w:rsidR="00AC6486" w:rsidRPr="00AC6486" w:rsidRDefault="00AC6486" w:rsidP="0048479F">
            <w:pPr>
              <w:pStyle w:val="ASFKTablenorm"/>
            </w:pPr>
            <w:r w:rsidRPr="00AC6486">
              <w:t>Заполняется кодом бизнес-статуса документа.</w:t>
            </w:r>
          </w:p>
        </w:tc>
      </w:tr>
      <w:tr w:rsidR="00AC6486" w:rsidRPr="00AB7803" w:rsidTr="00DB5B22">
        <w:tc>
          <w:tcPr>
            <w:tcW w:w="1260" w:type="pct"/>
          </w:tcPr>
          <w:p w:rsidR="00AC6486" w:rsidRPr="00AC6486" w:rsidRDefault="00AC6486" w:rsidP="0044325D">
            <w:pPr>
              <w:pStyle w:val="ASFKTablenorm"/>
            </w:pPr>
            <w:r w:rsidRPr="00AC6486">
              <w:t>Клиент</w:t>
            </w:r>
          </w:p>
        </w:tc>
        <w:tc>
          <w:tcPr>
            <w:tcW w:w="3740" w:type="pct"/>
          </w:tcPr>
          <w:p w:rsidR="00AC6486" w:rsidRPr="00AC6486" w:rsidRDefault="00AC6486" w:rsidP="0048479F">
            <w:pPr>
              <w:pStyle w:val="ASFKTablenorm"/>
            </w:pPr>
            <w:r w:rsidRPr="00AC6486">
              <w:t>Наименование клиента и ИНН</w:t>
            </w:r>
            <w:r w:rsidR="0048479F">
              <w:t>, з</w:t>
            </w:r>
            <w:r w:rsidRPr="00AC6486">
              <w:t>аполняется латинскими буквами</w:t>
            </w:r>
            <w:r w:rsidR="0048479F">
              <w:t>.</w:t>
            </w:r>
          </w:p>
        </w:tc>
      </w:tr>
      <w:tr w:rsidR="00AC6486" w:rsidRPr="00AB7803" w:rsidTr="00DB5B22">
        <w:tc>
          <w:tcPr>
            <w:tcW w:w="1260" w:type="pct"/>
          </w:tcPr>
          <w:p w:rsidR="00AC6486" w:rsidRPr="00AC6486" w:rsidRDefault="00AC6486" w:rsidP="0044325D">
            <w:pPr>
              <w:pStyle w:val="ASFKTablenorm"/>
            </w:pPr>
            <w:r w:rsidRPr="00AC6486">
              <w:t>Код клиента</w:t>
            </w:r>
          </w:p>
        </w:tc>
        <w:tc>
          <w:tcPr>
            <w:tcW w:w="3740" w:type="pct"/>
          </w:tcPr>
          <w:p w:rsidR="00AC6486" w:rsidRPr="00AC6486" w:rsidRDefault="00AC6486" w:rsidP="0044325D">
            <w:pPr>
              <w:pStyle w:val="ASFKTablenorm"/>
            </w:pPr>
            <w:r w:rsidRPr="00AC6486">
              <w:t>Привязан справочник СРРПБС.</w:t>
            </w:r>
          </w:p>
          <w:p w:rsidR="00AC6486" w:rsidRPr="00AC6486" w:rsidRDefault="00AC6486" w:rsidP="0044325D">
            <w:pPr>
              <w:pStyle w:val="ASFKTablenorm"/>
            </w:pPr>
            <w:r w:rsidRPr="00AC6486">
              <w:t>Для АРМ ПБС</w:t>
            </w:r>
            <w:r w:rsidR="0048479F">
              <w:t>,</w:t>
            </w:r>
            <w:r w:rsidRPr="00AC6486">
              <w:t xml:space="preserve"> если заполнена константа </w:t>
            </w:r>
            <w:r w:rsidRPr="007E2719">
              <w:rPr>
                <w:lang w:val="en-US"/>
              </w:rPr>
              <w:t>selfSRcode</w:t>
            </w:r>
            <w:r w:rsidRPr="00AC6486">
              <w:t>, то заполняется её значением, иначе – по-старому из SelfBUCode (Код собственного БУ)</w:t>
            </w:r>
            <w:r>
              <w:t>:</w:t>
            </w:r>
          </w:p>
          <w:p w:rsidR="00AC6486" w:rsidRPr="00AC6486" w:rsidRDefault="00AC6486" w:rsidP="0044325D">
            <w:pPr>
              <w:pStyle w:val="ASFKTableListMark"/>
            </w:pPr>
            <w:r w:rsidRPr="00AC6486">
              <w:t>кнопка выбора из СРРПБС доступна при переходе на СР = 0;</w:t>
            </w:r>
          </w:p>
          <w:p w:rsidR="00AC6486" w:rsidRPr="00AC6486" w:rsidRDefault="00AC6486" w:rsidP="0044325D">
            <w:pPr>
              <w:pStyle w:val="ASFKTableListMark"/>
            </w:pPr>
            <w:r w:rsidRPr="00AC6486">
              <w:t>кнопка выбора из справочника СР доступна при переходе на СР = 1.</w:t>
            </w:r>
          </w:p>
        </w:tc>
      </w:tr>
      <w:tr w:rsidR="00AC6486" w:rsidRPr="00AB7803" w:rsidTr="00DB5B22">
        <w:tc>
          <w:tcPr>
            <w:tcW w:w="1260" w:type="pct"/>
          </w:tcPr>
          <w:p w:rsidR="00AC6486" w:rsidRPr="00AC6486" w:rsidRDefault="00AC6486" w:rsidP="0044325D">
            <w:pPr>
              <w:pStyle w:val="ASFKTablenorm"/>
            </w:pPr>
            <w:r w:rsidRPr="00AC6486">
              <w:t>Адрес</w:t>
            </w:r>
          </w:p>
        </w:tc>
        <w:tc>
          <w:tcPr>
            <w:tcW w:w="3740" w:type="pct"/>
          </w:tcPr>
          <w:p w:rsidR="00AC6486" w:rsidRPr="00AC6486" w:rsidRDefault="00AC6486" w:rsidP="0044325D">
            <w:pPr>
              <w:pStyle w:val="ASFKTablenorm"/>
            </w:pPr>
            <w:r w:rsidRPr="00AC6486">
              <w:t>Адрес клиента.</w:t>
            </w:r>
          </w:p>
          <w:p w:rsidR="00AC6486" w:rsidRPr="00AC6486" w:rsidRDefault="00AC6486" w:rsidP="0048479F">
            <w:pPr>
              <w:pStyle w:val="ASFKTablenorm"/>
            </w:pPr>
            <w:r w:rsidRPr="00AC6486">
              <w:t>Заполняется латинскими буквами.</w:t>
            </w:r>
          </w:p>
        </w:tc>
      </w:tr>
      <w:tr w:rsidR="00AC6486" w:rsidRPr="00AB7803" w:rsidTr="00DB5B22">
        <w:tc>
          <w:tcPr>
            <w:tcW w:w="1260" w:type="pct"/>
          </w:tcPr>
          <w:p w:rsidR="00AC6486" w:rsidRPr="00AC6486" w:rsidRDefault="00AC6486" w:rsidP="0044325D">
            <w:pPr>
              <w:pStyle w:val="ASFKTablenorm"/>
            </w:pPr>
            <w:r w:rsidRPr="00AC6486">
              <w:t>Тип операции</w:t>
            </w:r>
          </w:p>
        </w:tc>
        <w:tc>
          <w:tcPr>
            <w:tcW w:w="3740" w:type="pct"/>
          </w:tcPr>
          <w:p w:rsidR="0048479F" w:rsidRDefault="0048479F" w:rsidP="0048479F">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Default="0048479F" w:rsidP="0048479F">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9E7EE0" w:rsidRDefault="0048479F" w:rsidP="0048479F">
            <w:pPr>
              <w:pStyle w:val="ASFKTableListMark"/>
            </w:pPr>
            <w:r>
              <w:t>пустое значение;</w:t>
            </w:r>
          </w:p>
          <w:p w:rsidR="0048479F" w:rsidRPr="009E7EE0" w:rsidRDefault="0048479F" w:rsidP="0048479F">
            <w:pPr>
              <w:pStyle w:val="ASFKTableListMark"/>
            </w:pPr>
            <w:r w:rsidRPr="009E7EE0">
              <w:t>1 – перевод средств на счета в зарубежных банках;</w:t>
            </w:r>
          </w:p>
          <w:p w:rsidR="0048479F" w:rsidRPr="009E7EE0" w:rsidRDefault="0048479F" w:rsidP="0048479F">
            <w:pPr>
              <w:pStyle w:val="ASFKTableListMark"/>
            </w:pPr>
            <w:r w:rsidRPr="009E7EE0">
              <w:t>2 – перевод средств на счета Российских банков (Внешторгбанк);</w:t>
            </w:r>
          </w:p>
          <w:p w:rsidR="00AC6486" w:rsidRPr="00AC6486" w:rsidRDefault="0048479F" w:rsidP="0048479F">
            <w:pPr>
              <w:pStyle w:val="ASFKTableListMark"/>
            </w:pPr>
            <w:r w:rsidRPr="009E7EE0">
              <w:t>3 – перечисление средств в доход федерального бюджета.</w:t>
            </w:r>
          </w:p>
        </w:tc>
      </w:tr>
      <w:tr w:rsidR="00AC6486" w:rsidRPr="00AB7803" w:rsidTr="00DB5B22">
        <w:tc>
          <w:tcPr>
            <w:tcW w:w="1260" w:type="pct"/>
          </w:tcPr>
          <w:p w:rsidR="00AC6486" w:rsidRPr="00AC6486" w:rsidRDefault="00AC6486" w:rsidP="0044325D">
            <w:pPr>
              <w:pStyle w:val="ASFKTablenorm"/>
            </w:pPr>
            <w:r w:rsidRPr="00AC6486">
              <w:t>Секретность</w:t>
            </w:r>
          </w:p>
        </w:tc>
        <w:tc>
          <w:tcPr>
            <w:tcW w:w="3740" w:type="pct"/>
          </w:tcPr>
          <w:p w:rsidR="00AC6486" w:rsidRPr="00AC6486" w:rsidRDefault="00AC6486" w:rsidP="0044325D">
            <w:pPr>
              <w:pStyle w:val="ASFKTablenorm"/>
            </w:pPr>
            <w:r w:rsidRPr="00AC6486">
              <w:t>Уровень секретности.</w:t>
            </w:r>
          </w:p>
          <w:p w:rsidR="00AC6486" w:rsidRPr="00AC6486" w:rsidRDefault="00AC6486" w:rsidP="0044325D">
            <w:pPr>
              <w:pStyle w:val="ASFKTablenorm"/>
            </w:pPr>
            <w:r w:rsidRPr="00AC6486">
              <w:t>Значение выбирается из выпадающего списка:</w:t>
            </w:r>
          </w:p>
          <w:p w:rsidR="00AC6486" w:rsidRPr="00AC6486" w:rsidRDefault="00AC6486" w:rsidP="0044325D">
            <w:pPr>
              <w:pStyle w:val="ASFKTableListMark"/>
            </w:pPr>
            <w:r w:rsidRPr="00AC6486">
              <w:t>0 – не секретно;</w:t>
            </w:r>
          </w:p>
          <w:p w:rsidR="00AC6486" w:rsidRPr="00AC6486" w:rsidRDefault="00AC6486" w:rsidP="0044325D">
            <w:pPr>
              <w:pStyle w:val="ASFKTableListMark"/>
            </w:pPr>
            <w:r w:rsidRPr="00AC6486">
              <w:t>1 – ДСП;</w:t>
            </w:r>
          </w:p>
          <w:p w:rsidR="00AC6486" w:rsidRPr="00AC6486" w:rsidRDefault="00AC6486" w:rsidP="0044325D">
            <w:pPr>
              <w:pStyle w:val="ASFKTableListMark"/>
            </w:pPr>
            <w:r w:rsidRPr="00AC6486">
              <w:t>2 – секретно;</w:t>
            </w:r>
          </w:p>
          <w:p w:rsidR="00AC6486" w:rsidRDefault="00AC6486" w:rsidP="000C329F">
            <w:pPr>
              <w:pStyle w:val="ASFKTableListMark"/>
            </w:pPr>
            <w:r w:rsidRPr="00AC6486">
              <w:t>3 – совершенно секретно</w:t>
            </w:r>
            <w:r w:rsidR="0048479F">
              <w:t>;</w:t>
            </w:r>
          </w:p>
          <w:p w:rsidR="0048479F" w:rsidRPr="00AC6486" w:rsidRDefault="0048479F" w:rsidP="0048479F">
            <w:pPr>
              <w:pStyle w:val="ASFKTableListMark"/>
            </w:pPr>
            <w:r>
              <w:t>4</w:t>
            </w:r>
            <w:r w:rsidRPr="00AC6486">
              <w:t xml:space="preserve"> – </w:t>
            </w:r>
            <w:r>
              <w:t>особой важности.</w:t>
            </w:r>
          </w:p>
        </w:tc>
      </w:tr>
      <w:tr w:rsidR="00AC6486" w:rsidRPr="00AB7803" w:rsidTr="00DB5B22">
        <w:tc>
          <w:tcPr>
            <w:tcW w:w="5000" w:type="pct"/>
            <w:gridSpan w:val="2"/>
          </w:tcPr>
          <w:p w:rsidR="00AC6486" w:rsidRPr="00AC6486" w:rsidRDefault="00AC6486" w:rsidP="0044325D">
            <w:pPr>
              <w:pStyle w:val="ASFKTablenorm"/>
            </w:pPr>
            <w:r w:rsidRPr="00AC6486">
              <w:t>Закладка «Покупка-продажа(1)»</w:t>
            </w:r>
          </w:p>
        </w:tc>
      </w:tr>
      <w:tr w:rsidR="0048479F" w:rsidRPr="00AB7803" w:rsidTr="00DB5B22">
        <w:tc>
          <w:tcPr>
            <w:tcW w:w="5000" w:type="pct"/>
            <w:gridSpan w:val="2"/>
          </w:tcPr>
          <w:p w:rsidR="0048479F" w:rsidRPr="00AC6486" w:rsidRDefault="0048479F" w:rsidP="0044325D">
            <w:pPr>
              <w:pStyle w:val="ASFKTablenorm"/>
            </w:pPr>
            <w:r w:rsidRPr="0048479F">
              <w:t>Реквизиты раздела доступны для заполнения, если в реквизите «Тип заявления» указано значение «ППС», и недоступны для заполнения, если</w:t>
            </w:r>
            <w:r w:rsidR="008F1B2E">
              <w:t xml:space="preserve"> </w:t>
            </w:r>
            <w:r w:rsidRPr="0048479F">
              <w:t>в реквизите «Тип заявления» указано значение «ГРС».</w:t>
            </w:r>
          </w:p>
        </w:tc>
      </w:tr>
      <w:tr w:rsidR="00AC6486" w:rsidRPr="00AB7803" w:rsidTr="00DB5B22">
        <w:tc>
          <w:tcPr>
            <w:tcW w:w="1260" w:type="pct"/>
          </w:tcPr>
          <w:p w:rsidR="00AC6486" w:rsidRPr="00AC6486" w:rsidRDefault="00AC6486" w:rsidP="0044325D">
            <w:pPr>
              <w:pStyle w:val="ASFKTablenorm"/>
            </w:pPr>
            <w:r w:rsidRPr="00AC6486">
              <w:t>Дата валютирования</w:t>
            </w:r>
          </w:p>
        </w:tc>
        <w:tc>
          <w:tcPr>
            <w:tcW w:w="3740" w:type="pct"/>
          </w:tcPr>
          <w:p w:rsidR="00AC6486" w:rsidRPr="00AC6486" w:rsidRDefault="0048479F" w:rsidP="0048479F">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AB7803" w:rsidTr="00DB5B22">
        <w:tc>
          <w:tcPr>
            <w:tcW w:w="5000" w:type="pct"/>
            <w:gridSpan w:val="2"/>
          </w:tcPr>
          <w:p w:rsidR="00AC6486" w:rsidRPr="00AC6486" w:rsidRDefault="00AC6486" w:rsidP="0044325D">
            <w:pPr>
              <w:pStyle w:val="ASFKTablenorm"/>
            </w:pPr>
            <w:r w:rsidRPr="00AC6486">
              <w:t>Группа полей «Покупка»</w:t>
            </w:r>
          </w:p>
        </w:tc>
      </w:tr>
      <w:tr w:rsidR="00DB5B22" w:rsidRPr="00B11F4A" w:rsidTr="00DB5B22">
        <w:trPr>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в рублёвом эквиваленте.</w:t>
            </w:r>
          </w:p>
          <w:p w:rsidR="00DB5B22" w:rsidRPr="009E7EE0" w:rsidRDefault="00DB5B22" w:rsidP="003B64B0">
            <w:pPr>
              <w:pStyle w:val="ASFKTablenorm"/>
            </w:pPr>
            <w:r w:rsidRPr="00471C84">
              <w:lastRenderedPageBreak/>
              <w:t>При ручном вводе указывается вручную</w:t>
            </w:r>
            <w:r w:rsidR="008F1B2E">
              <w:t xml:space="preserve"> </w:t>
            </w:r>
            <w:r w:rsidRPr="00471C84">
              <w:t>сумма покупаемой валюты, если необходима определенная сумма именно покупаемой валюты</w:t>
            </w:r>
            <w:r>
              <w:t>.</w:t>
            </w:r>
          </w:p>
        </w:tc>
      </w:tr>
      <w:tr w:rsidR="00DB5B22" w:rsidRPr="00B11F4A" w:rsidTr="00DB5B22">
        <w:trPr>
          <w:trHeight w:val="182"/>
        </w:trPr>
        <w:tc>
          <w:tcPr>
            <w:tcW w:w="1260" w:type="pct"/>
          </w:tcPr>
          <w:p w:rsidR="00DB5B22" w:rsidRPr="009E7EE0" w:rsidRDefault="00DB5B22" w:rsidP="003B64B0">
            <w:pPr>
              <w:pStyle w:val="ASFKTablenorm"/>
            </w:pPr>
            <w:r>
              <w:lastRenderedPageBreak/>
              <w:t>Код</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DB5B22">
        <w:trPr>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«Покупка»)</w:t>
            </w:r>
            <w:r w:rsidR="008F1B2E">
              <w:t xml:space="preserve"> </w:t>
            </w:r>
            <w:r>
              <w:t>и «Код валюты» (блок «Покупка»)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«Покупка») пустое, то и сумма прописью должна быть пустая.</w:t>
            </w:r>
          </w:p>
        </w:tc>
      </w:tr>
      <w:tr w:rsidR="00DB5B22" w:rsidRPr="00B11F4A" w:rsidTr="00DB5B22">
        <w:trPr>
          <w:trHeight w:val="182"/>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указан тип заявления «ППС».</w:t>
            </w:r>
          </w:p>
          <w:p w:rsidR="00DB5B22" w:rsidRPr="009E7EE0" w:rsidRDefault="00DB5B22" w:rsidP="003B64B0">
            <w:pPr>
              <w:pStyle w:val="ASFKTablenorm"/>
            </w:pPr>
            <w:r>
              <w:t>Заполняется вручную.</w:t>
            </w:r>
          </w:p>
        </w:tc>
      </w:tr>
      <w:tr w:rsidR="00AC6486" w:rsidRPr="00AB7803" w:rsidTr="00DB5B22">
        <w:tc>
          <w:tcPr>
            <w:tcW w:w="5000" w:type="pct"/>
            <w:gridSpan w:val="2"/>
          </w:tcPr>
          <w:p w:rsidR="00AC6486" w:rsidRPr="00AC6486" w:rsidRDefault="00AC6486" w:rsidP="0044325D">
            <w:pPr>
              <w:pStyle w:val="ASFKTablenorm"/>
            </w:pPr>
            <w:r w:rsidRPr="00AC6486">
              <w:t>Группа полей «Продажа»</w:t>
            </w:r>
          </w:p>
        </w:tc>
      </w:tr>
      <w:tr w:rsidR="00DB5B22" w:rsidRPr="00B11F4A" w:rsidTr="00DB5B22">
        <w:trPr>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rsidRPr="009E7EE0">
              <w:t>Сумма цифрами.</w:t>
            </w:r>
          </w:p>
          <w:p w:rsidR="00DB5B22" w:rsidRDefault="00DB5B22" w:rsidP="003B64B0">
            <w:pPr>
              <w:pStyle w:val="ASFKTablenorm"/>
            </w:pPr>
            <w:r>
              <w:t>Реквизит доступен для редактирования.</w:t>
            </w:r>
          </w:p>
          <w:p w:rsidR="00DB5B22" w:rsidRPr="009E7EE0" w:rsidRDefault="00DB5B22" w:rsidP="003B64B0">
            <w:pPr>
              <w:pStyle w:val="ASFKTablenorm"/>
            </w:pPr>
            <w:r>
              <w:t>При ручном вводе указывается вручную</w:t>
            </w:r>
            <w:r w:rsidR="008F1B2E">
              <w:t xml:space="preserve"> </w:t>
            </w:r>
            <w:r>
              <w:t>сумма продаваемой валюты, если необходима определенная сумма именно продаваемой валюты.</w:t>
            </w:r>
          </w:p>
        </w:tc>
      </w:tr>
      <w:tr w:rsidR="00DB5B22" w:rsidRPr="00B11F4A" w:rsidTr="00DB5B22">
        <w:trPr>
          <w:trHeight w:val="182"/>
        </w:trPr>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rsidRPr="009E7EE0">
              <w:t>Код валюты.</w:t>
            </w:r>
          </w:p>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DB5B22">
        <w:trPr>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«Продажа»)</w:t>
            </w:r>
            <w:r w:rsidR="008F1B2E">
              <w:t xml:space="preserve"> </w:t>
            </w:r>
            <w:r>
              <w:t>и «Код валюты» (блок «Продажа»)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«Продажа») пустое, то и сумма прописью должна быть пустая.</w:t>
            </w:r>
          </w:p>
        </w:tc>
      </w:tr>
      <w:tr w:rsidR="00DB5B22" w:rsidRPr="00B11F4A" w:rsidTr="00DB5B22">
        <w:trPr>
          <w:trHeight w:val="182"/>
        </w:trPr>
        <w:tc>
          <w:tcPr>
            <w:tcW w:w="1260" w:type="pct"/>
          </w:tcPr>
          <w:p w:rsidR="00DB5B22" w:rsidRPr="009E7EE0" w:rsidRDefault="00DB5B22" w:rsidP="003B64B0">
            <w:pPr>
              <w:pStyle w:val="ASFKTablenorm"/>
            </w:pPr>
            <w:r w:rsidRPr="009E7EE0">
              <w:lastRenderedPageBreak/>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Pr="009E7EE0" w:rsidRDefault="00DB5B22" w:rsidP="003B64B0">
            <w:pPr>
              <w:pStyle w:val="ASFKTablenorm"/>
            </w:pPr>
            <w:r>
              <w:t>Заполняется вручную.</w:t>
            </w:r>
          </w:p>
        </w:tc>
      </w:tr>
      <w:tr w:rsidR="00AC6486" w:rsidRPr="00AB7803" w:rsidTr="00DB5B22">
        <w:tc>
          <w:tcPr>
            <w:tcW w:w="5000" w:type="pct"/>
            <w:gridSpan w:val="2"/>
          </w:tcPr>
          <w:p w:rsidR="00AC6486" w:rsidRPr="00AC6486" w:rsidRDefault="00AC6486" w:rsidP="0044325D">
            <w:pPr>
              <w:pStyle w:val="ASFKTablenorm"/>
            </w:pPr>
            <w:r w:rsidRPr="00AC6486">
              <w:t>Поля без группы</w:t>
            </w:r>
          </w:p>
        </w:tc>
      </w:tr>
      <w:tr w:rsidR="00DB5B22" w:rsidRPr="00B11F4A" w:rsidTr="00DB5B22">
        <w:trPr>
          <w:trHeight w:val="182"/>
        </w:trPr>
        <w:tc>
          <w:tcPr>
            <w:tcW w:w="1260" w:type="pct"/>
          </w:tcPr>
          <w:p w:rsidR="00DB5B22" w:rsidRPr="009E7EE0" w:rsidRDefault="00DB5B22" w:rsidP="003B64B0">
            <w:pPr>
              <w:pStyle w:val="ASFKTablenorm"/>
            </w:pPr>
            <w:r w:rsidRPr="009E7EE0">
              <w:t>Тип курса</w:t>
            </w:r>
          </w:p>
        </w:tc>
        <w:tc>
          <w:tcPr>
            <w:tcW w:w="3740" w:type="pct"/>
          </w:tcPr>
          <w:p w:rsidR="00DB5B22" w:rsidRDefault="00DB5B22" w:rsidP="003B64B0">
            <w:pPr>
              <w:pStyle w:val="ASFKTablenorm"/>
            </w:pPr>
            <w:r w:rsidRPr="009E7EE0">
              <w:t>Тип курса валюты.</w:t>
            </w:r>
          </w:p>
          <w:p w:rsidR="00DB5B22" w:rsidRDefault="00DB5B22" w:rsidP="003B64B0">
            <w:pPr>
              <w:pStyle w:val="ASFKTablenorm"/>
            </w:pPr>
            <w:r>
              <w:t>Реквизит доступен для выбора из списка возможных значений.</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w:t>
            </w:r>
          </w:p>
          <w:p w:rsidR="00DB5B22" w:rsidRDefault="00DB5B22" w:rsidP="003B64B0">
            <w:pPr>
              <w:pStyle w:val="ASFKTablenorm"/>
            </w:pPr>
            <w:r>
              <w:t>Список возможных значений должен содержать типы курсов:</w:t>
            </w:r>
          </w:p>
          <w:p w:rsidR="00DB5B22" w:rsidRDefault="00DB5B22" w:rsidP="003B64B0">
            <w:pPr>
              <w:pStyle w:val="ASFKTableListMark"/>
            </w:pPr>
            <w:r>
              <w:t>курс Банка России;</w:t>
            </w:r>
          </w:p>
          <w:p w:rsidR="00DB5B22" w:rsidRDefault="00DB5B22" w:rsidP="003B64B0">
            <w:pPr>
              <w:pStyle w:val="ASFKTableListMark"/>
            </w:pPr>
            <w:r>
              <w:t>рыночный;</w:t>
            </w:r>
          </w:p>
          <w:p w:rsidR="00DB5B22" w:rsidRDefault="00DB5B22" w:rsidP="003B64B0">
            <w:pPr>
              <w:pStyle w:val="ASFKTableListMark"/>
            </w:pPr>
            <w:r>
              <w:t>курс ПАО Сбербанк.</w:t>
            </w:r>
          </w:p>
          <w:p w:rsidR="00DB5B22" w:rsidRPr="009E7EE0" w:rsidRDefault="00DB5B22" w:rsidP="003B64B0">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DB5B22" w:rsidRPr="00B11F4A" w:rsidTr="00DB5B22">
        <w:trPr>
          <w:trHeight w:val="182"/>
        </w:trPr>
        <w:tc>
          <w:tcPr>
            <w:tcW w:w="1260" w:type="pct"/>
          </w:tcPr>
          <w:p w:rsidR="00DB5B22" w:rsidRPr="009E7EE0" w:rsidRDefault="00DB5B22" w:rsidP="003B64B0">
            <w:pPr>
              <w:pStyle w:val="ASFKTablenorm"/>
            </w:pPr>
            <w:r w:rsidRPr="009E7EE0">
              <w:t>Курс</w:t>
            </w:r>
          </w:p>
        </w:tc>
        <w:tc>
          <w:tcPr>
            <w:tcW w:w="3740" w:type="pct"/>
          </w:tcPr>
          <w:p w:rsidR="00DB5B22" w:rsidRDefault="00DB5B22" w:rsidP="003B64B0">
            <w:pPr>
              <w:pStyle w:val="ASFKTablenorm"/>
            </w:pPr>
            <w:r w:rsidRPr="009E7EE0">
              <w:t>Курс валюты.</w:t>
            </w:r>
          </w:p>
          <w:p w:rsidR="00DB5B22" w:rsidRDefault="00DB5B22" w:rsidP="003B64B0">
            <w:pPr>
              <w:pStyle w:val="ASFKTablenorm"/>
            </w:pPr>
            <w:r>
              <w:t>Реквизит недоступен для редактирования.</w:t>
            </w:r>
          </w:p>
          <w:p w:rsidR="00DB5B22" w:rsidRPr="009E7EE0" w:rsidRDefault="00DB5B22" w:rsidP="003B64B0">
            <w:pPr>
              <w:pStyle w:val="ASFKTablenorm"/>
            </w:pPr>
            <w:r>
              <w:t>Не заполняется.</w:t>
            </w:r>
          </w:p>
        </w:tc>
      </w:tr>
      <w:tr w:rsidR="00DB5B22" w:rsidRPr="00B11F4A" w:rsidTr="00DB5B22">
        <w:trPr>
          <w:trHeight w:val="182"/>
        </w:trPr>
        <w:tc>
          <w:tcPr>
            <w:tcW w:w="1260" w:type="pct"/>
          </w:tcPr>
          <w:p w:rsidR="00DB5B22" w:rsidRPr="009E7EE0" w:rsidRDefault="00DB5B22" w:rsidP="003B64B0">
            <w:pPr>
              <w:pStyle w:val="ASFKTablenorm"/>
            </w:pPr>
            <w:r w:rsidRPr="009E7EE0">
              <w:t>№ счета в Операционном департаменте Банка России для зачисления рублей РФ</w:t>
            </w:r>
          </w:p>
        </w:tc>
        <w:tc>
          <w:tcPr>
            <w:tcW w:w="3740" w:type="pct"/>
          </w:tcPr>
          <w:p w:rsidR="00DB5B22" w:rsidRDefault="00DB5B22" w:rsidP="003B64B0">
            <w:pPr>
              <w:pStyle w:val="ASFKTablenorm"/>
            </w:pPr>
            <w:r>
              <w:t>Реквизит недоступен для редактирования</w:t>
            </w:r>
            <w:r w:rsidRPr="009E7EE0">
              <w:t>.</w:t>
            </w:r>
          </w:p>
          <w:p w:rsidR="00DB5B22" w:rsidRPr="009E7EE0" w:rsidRDefault="00DB5B22" w:rsidP="003B64B0">
            <w:pPr>
              <w:pStyle w:val="ASFKTablenorm"/>
            </w:pPr>
            <w:r>
              <w:t>Не заполняется.</w:t>
            </w:r>
          </w:p>
        </w:tc>
      </w:tr>
      <w:tr w:rsidR="00AC6486" w:rsidRPr="00AB7803" w:rsidTr="00DB5B22">
        <w:tc>
          <w:tcPr>
            <w:tcW w:w="1260" w:type="pct"/>
          </w:tcPr>
          <w:p w:rsidR="00AC6486" w:rsidRPr="00AC6486" w:rsidRDefault="00AC6486" w:rsidP="0044325D">
            <w:pPr>
              <w:pStyle w:val="ASFKTablenorm"/>
            </w:pPr>
            <w:r w:rsidRPr="00AC6486">
              <w:t>Руководитель (уполномоченное им лицо) (должность)</w:t>
            </w:r>
          </w:p>
        </w:tc>
        <w:tc>
          <w:tcPr>
            <w:tcW w:w="3740" w:type="pct"/>
          </w:tcPr>
          <w:p w:rsidR="00AC6486" w:rsidRPr="00AC6486" w:rsidRDefault="00AC6486" w:rsidP="0044325D">
            <w:pPr>
              <w:pStyle w:val="ASFKTablenorm"/>
            </w:pPr>
            <w:r w:rsidRPr="00AC6486">
              <w:t>Наименование должности руководителя.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DB5B22">
        <w:tc>
          <w:tcPr>
            <w:tcW w:w="1260" w:type="pct"/>
          </w:tcPr>
          <w:p w:rsidR="00AC6486" w:rsidRPr="00AC6486" w:rsidRDefault="00AC6486" w:rsidP="0044325D">
            <w:pPr>
              <w:pStyle w:val="ASFKTablenorm"/>
            </w:pPr>
            <w:r w:rsidRPr="00AC6486">
              <w:t>Руководитель (уполномоченное им лицо) (расшифровка подписи)</w:t>
            </w:r>
          </w:p>
        </w:tc>
        <w:tc>
          <w:tcPr>
            <w:tcW w:w="3740" w:type="pct"/>
          </w:tcPr>
          <w:p w:rsidR="00AC6486" w:rsidRPr="00AC6486" w:rsidRDefault="00AC6486" w:rsidP="0044325D">
            <w:pPr>
              <w:pStyle w:val="ASFKTablenorm"/>
            </w:pPr>
            <w:r w:rsidRPr="00AC6486">
              <w:t>ФИО руководителя.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«Руководитель (уполномоченное им лицо) (должность)».</w:t>
            </w:r>
          </w:p>
        </w:tc>
      </w:tr>
      <w:tr w:rsidR="00AC6486" w:rsidRPr="00AB7803" w:rsidTr="00DB5B22">
        <w:tc>
          <w:tcPr>
            <w:tcW w:w="1260" w:type="pct"/>
          </w:tcPr>
          <w:p w:rsidR="00AC6486" w:rsidRPr="00AC6486" w:rsidRDefault="00AC6486" w:rsidP="0044325D">
            <w:pPr>
              <w:pStyle w:val="ASFKTablenorm"/>
            </w:pPr>
            <w:r w:rsidRPr="00AC6486">
              <w:t>Исполнитель (должность)</w:t>
            </w:r>
          </w:p>
        </w:tc>
        <w:tc>
          <w:tcPr>
            <w:tcW w:w="3740" w:type="pct"/>
          </w:tcPr>
          <w:p w:rsidR="00AC6486" w:rsidRPr="00AC6486" w:rsidRDefault="00AC6486" w:rsidP="0044325D">
            <w:pPr>
              <w:pStyle w:val="ASFKTablenorm"/>
            </w:pPr>
            <w:r w:rsidRPr="00AC6486">
              <w:t>Должность ответственного исполнителя.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DB5B22">
        <w:tc>
          <w:tcPr>
            <w:tcW w:w="1260" w:type="pct"/>
          </w:tcPr>
          <w:p w:rsidR="00AC6486" w:rsidRPr="00AC6486" w:rsidRDefault="00AC6486" w:rsidP="0044325D">
            <w:pPr>
              <w:pStyle w:val="ASFKTablenorm"/>
            </w:pPr>
            <w:r w:rsidRPr="00AC6486">
              <w:t>Исполнитель (расшифровка подписи)</w:t>
            </w:r>
          </w:p>
        </w:tc>
        <w:tc>
          <w:tcPr>
            <w:tcW w:w="3740" w:type="pct"/>
          </w:tcPr>
          <w:p w:rsidR="00AC6486" w:rsidRPr="00AC6486" w:rsidRDefault="00AC6486" w:rsidP="0044325D">
            <w:pPr>
              <w:pStyle w:val="ASFKTablenorm"/>
            </w:pPr>
            <w:r w:rsidRPr="00AC6486">
              <w:t>ФИО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DB5B22">
        <w:tc>
          <w:tcPr>
            <w:tcW w:w="1260" w:type="pct"/>
          </w:tcPr>
          <w:p w:rsidR="00AC6486" w:rsidRPr="00AC6486" w:rsidRDefault="00AC6486" w:rsidP="0044325D">
            <w:pPr>
              <w:pStyle w:val="ASFKTablenorm"/>
            </w:pPr>
            <w:r w:rsidRPr="00AC6486">
              <w:t>Исполнитель (телефон)</w:t>
            </w:r>
          </w:p>
        </w:tc>
        <w:tc>
          <w:tcPr>
            <w:tcW w:w="3740" w:type="pct"/>
          </w:tcPr>
          <w:p w:rsidR="00AC6486" w:rsidRPr="00AC6486" w:rsidRDefault="00AC6486" w:rsidP="0044325D">
            <w:pPr>
              <w:pStyle w:val="ASFKTablenorm"/>
            </w:pPr>
            <w:r w:rsidRPr="00AC6486">
              <w:t>Номер телефона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DB5B22">
        <w:tc>
          <w:tcPr>
            <w:tcW w:w="1260" w:type="pct"/>
          </w:tcPr>
          <w:p w:rsidR="00AC6486" w:rsidRPr="00AC6486" w:rsidRDefault="00AC6486" w:rsidP="0044325D">
            <w:pPr>
              <w:pStyle w:val="ASFKTablenorm"/>
            </w:pPr>
            <w:r w:rsidRPr="00AC6486">
              <w:t>Специалист ЦАФК (должность)</w:t>
            </w:r>
          </w:p>
        </w:tc>
        <w:tc>
          <w:tcPr>
            <w:tcW w:w="3740" w:type="pct"/>
          </w:tcPr>
          <w:p w:rsidR="00AC6486" w:rsidRPr="00AC6486" w:rsidRDefault="00AC6486" w:rsidP="0044325D">
            <w:pPr>
              <w:pStyle w:val="ASFKTablenorm"/>
            </w:pPr>
            <w:r w:rsidRPr="00AC6486">
              <w:t xml:space="preserve">Должность специалиста ЦАФК. </w:t>
            </w:r>
          </w:p>
          <w:p w:rsidR="00AC6486" w:rsidRPr="00AC6486" w:rsidRDefault="00AC6486" w:rsidP="0044325D">
            <w:pPr>
              <w:pStyle w:val="ASFKTablenorm"/>
            </w:pPr>
            <w:r w:rsidRPr="00AC6486">
              <w:t>Значение передается из OEBS.</w:t>
            </w:r>
          </w:p>
        </w:tc>
      </w:tr>
      <w:tr w:rsidR="00AC6486" w:rsidRPr="00AB7803" w:rsidTr="00DB5B22">
        <w:tc>
          <w:tcPr>
            <w:tcW w:w="1260" w:type="pct"/>
          </w:tcPr>
          <w:p w:rsidR="00AC6486" w:rsidRPr="00AC6486" w:rsidRDefault="00AC6486" w:rsidP="0044325D">
            <w:pPr>
              <w:pStyle w:val="ASFKTablenorm"/>
            </w:pPr>
            <w:r w:rsidRPr="00AC6486">
              <w:t>Специалист ЦАФК (расшифровка подписи)</w:t>
            </w:r>
          </w:p>
        </w:tc>
        <w:tc>
          <w:tcPr>
            <w:tcW w:w="3740" w:type="pct"/>
          </w:tcPr>
          <w:p w:rsidR="00AC6486" w:rsidRPr="00AC6486" w:rsidRDefault="00AC6486" w:rsidP="0044325D">
            <w:pPr>
              <w:pStyle w:val="ASFKTablenorm"/>
            </w:pPr>
            <w:r w:rsidRPr="00AC6486">
              <w:t>ФИО специалиста ЦАФК.</w:t>
            </w:r>
          </w:p>
          <w:p w:rsidR="00AC6486" w:rsidRPr="00AC6486" w:rsidRDefault="00AC6486" w:rsidP="0044325D">
            <w:pPr>
              <w:pStyle w:val="ASFKTablenorm"/>
            </w:pPr>
            <w:r w:rsidRPr="00AC6486">
              <w:t>Значение передается из OEBS.</w:t>
            </w:r>
          </w:p>
        </w:tc>
      </w:tr>
      <w:tr w:rsidR="00AC6486" w:rsidRPr="00AB7803" w:rsidTr="00DB5B22">
        <w:tc>
          <w:tcPr>
            <w:tcW w:w="1260" w:type="pct"/>
          </w:tcPr>
          <w:p w:rsidR="00AC6486" w:rsidRPr="00AC6486" w:rsidRDefault="00AC6486" w:rsidP="0044325D">
            <w:pPr>
              <w:pStyle w:val="ASFKTablenorm"/>
            </w:pPr>
            <w:r w:rsidRPr="00AC6486">
              <w:t>Дата утверждения</w:t>
            </w:r>
          </w:p>
        </w:tc>
        <w:tc>
          <w:tcPr>
            <w:tcW w:w="3740" w:type="pct"/>
          </w:tcPr>
          <w:p w:rsidR="00AC6486" w:rsidRPr="00AC6486" w:rsidRDefault="00AC6486" w:rsidP="0044325D">
            <w:pPr>
              <w:pStyle w:val="ASFKTablenorm"/>
            </w:pPr>
            <w:r w:rsidRPr="00AC6486">
              <w:t>Дата утверждения документа.</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DB5B22">
        <w:tc>
          <w:tcPr>
            <w:tcW w:w="1260" w:type="pct"/>
          </w:tcPr>
          <w:p w:rsidR="00AC6486" w:rsidRPr="00AC6486" w:rsidRDefault="00AC6486" w:rsidP="0044325D">
            <w:pPr>
              <w:pStyle w:val="ASFKTablenorm"/>
            </w:pPr>
            <w:r w:rsidRPr="00AC6486">
              <w:t>Дата подписи</w:t>
            </w:r>
          </w:p>
        </w:tc>
        <w:tc>
          <w:tcPr>
            <w:tcW w:w="3740" w:type="pct"/>
          </w:tcPr>
          <w:p w:rsidR="00AC6486" w:rsidRPr="00AC6486" w:rsidRDefault="00AC6486" w:rsidP="0044325D">
            <w:pPr>
              <w:pStyle w:val="ASFKTablenorm"/>
            </w:pPr>
            <w:r w:rsidRPr="00AC6486">
              <w:t>Дата подписания документа.</w:t>
            </w:r>
          </w:p>
          <w:p w:rsidR="00AC6486" w:rsidRPr="00AC6486" w:rsidRDefault="00AC6486" w:rsidP="0044325D">
            <w:pPr>
              <w:pStyle w:val="ASFKTablenorm"/>
            </w:pPr>
            <w:r w:rsidRPr="00AC6486">
              <w:lastRenderedPageBreak/>
              <w:t>Значение передается из OEBS.</w:t>
            </w:r>
          </w:p>
        </w:tc>
      </w:tr>
    </w:tbl>
    <w:p w:rsidR="001479EB" w:rsidRPr="00AB7803" w:rsidRDefault="001479EB" w:rsidP="001479EB">
      <w:pPr>
        <w:pStyle w:val="ASFKNormal"/>
      </w:pPr>
      <w:r w:rsidRPr="00AB7803">
        <w:lastRenderedPageBreak/>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r w:rsidRPr="00AB7803">
        <w:t xml:space="preserve"> представлена на рисунке</w:t>
      </w:r>
      <w:r w:rsidR="001A04CE" w:rsidRPr="00AB7803">
        <w:t> </w:t>
      </w:r>
      <w:r w:rsidRPr="00AB7803">
        <w:fldChar w:fldCharType="begin"/>
      </w:r>
      <w:r w:rsidRPr="00AB7803">
        <w:instrText xml:space="preserve"> REF _Ref275337702 \h  \* MERGEFORMAT </w:instrText>
      </w:r>
      <w:r w:rsidRPr="00AB7803">
        <w:fldChar w:fldCharType="separate"/>
      </w:r>
      <w:r w:rsidR="00427187">
        <w:t>46</w:t>
      </w:r>
      <w:r w:rsidRPr="00AB7803">
        <w:fldChar w:fldCharType="end"/>
      </w:r>
      <w:r w:rsidRPr="00AB7803">
        <w:t>.</w:t>
      </w:r>
    </w:p>
    <w:p w:rsidR="001479EB" w:rsidRPr="00AB7803" w:rsidRDefault="00427187" w:rsidP="001479EB">
      <w:pPr>
        <w:pStyle w:val="ASFKFigure"/>
      </w:pPr>
      <w:r>
        <w:pict>
          <v:shape id="_x0000_i1134" type="#_x0000_t75" style="width:483pt;height:316.8pt">
            <v:imagedata r:id="rId10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34" w:name="_Ref275337702"/>
      <w:bookmarkStart w:id="535" w:name="_Toc50374395"/>
      <w:r w:rsidR="00427187">
        <w:rPr>
          <w:noProof/>
        </w:rPr>
        <w:t>46</w:t>
      </w:r>
      <w:bookmarkEnd w:id="534"/>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bookmarkEnd w:id="535"/>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Перевод(2)</w:t>
      </w:r>
      <w:r>
        <w:t>»</w:t>
      </w:r>
      <w:r w:rsidRPr="00AB7803">
        <w:t xml:space="preserve"> приведен в таблице </w:t>
      </w:r>
      <w:r w:rsidRPr="00AB7803">
        <w:fldChar w:fldCharType="begin"/>
      </w:r>
      <w:r w:rsidRPr="00AB7803">
        <w:instrText xml:space="preserve"> REF _Ref367441991 \h  \* MERGEFORMAT </w:instrText>
      </w:r>
      <w:r w:rsidRPr="00AB7803">
        <w:fldChar w:fldCharType="separate"/>
      </w:r>
      <w:r w:rsidR="00427187">
        <w:t>19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6" w:name="_Ref367441991"/>
      <w:bookmarkStart w:id="537" w:name="_Toc50374058"/>
      <w:r w:rsidR="00427187">
        <w:rPr>
          <w:noProof/>
        </w:rPr>
        <w:t>19</w:t>
      </w:r>
      <w:bookmarkEnd w:id="536"/>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37"/>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9"/>
        <w:gridCol w:w="7297"/>
      </w:tblGrid>
      <w:tr w:rsidR="001479EB" w:rsidRPr="00AB7803" w:rsidTr="00DB5B22">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DB5B22" w:rsidRPr="00AB7803" w:rsidTr="00DB5B22">
        <w:tc>
          <w:tcPr>
            <w:tcW w:w="5000" w:type="pct"/>
            <w:gridSpan w:val="2"/>
          </w:tcPr>
          <w:p w:rsidR="00DB5B22" w:rsidRPr="00AC6486" w:rsidRDefault="00DB5B22" w:rsidP="0044325D">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4058C" w:rsidTr="00DB5B22">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t>Трехзначный код валюты (буквенный, либо цифровой) в соответствии с Общероссийским классификатором валют.</w:t>
            </w:r>
          </w:p>
          <w:p w:rsidR="00DB5B22" w:rsidRDefault="00DB5B22" w:rsidP="003B64B0">
            <w:pPr>
              <w:pStyle w:val="ASFKTablenorm"/>
            </w:pPr>
            <w:r>
              <w:t>Значение вводится вручную или выбирается из справочника валют.</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t>Дата валютирования</w:t>
            </w:r>
          </w:p>
        </w:tc>
        <w:tc>
          <w:tcPr>
            <w:tcW w:w="3740" w:type="pct"/>
          </w:tcPr>
          <w:p w:rsidR="00DB5B22" w:rsidRDefault="00DB5B22" w:rsidP="003B64B0">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9E7EE0" w:rsidRDefault="00DB5B22" w:rsidP="003B64B0">
            <w:pPr>
              <w:pStyle w:val="ASFKTablenorm"/>
            </w:pPr>
            <w:r>
              <w:lastRenderedPageBreak/>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lastRenderedPageBreak/>
              <w:t>Сумма прописью</w:t>
            </w:r>
          </w:p>
        </w:tc>
        <w:tc>
          <w:tcPr>
            <w:tcW w:w="3740" w:type="pct"/>
          </w:tcPr>
          <w:p w:rsidR="00DB5B22" w:rsidRPr="009E7EE0" w:rsidRDefault="00DB5B22" w:rsidP="003B64B0">
            <w:pPr>
              <w:pStyle w:val="ASFKTablenorm"/>
            </w:pPr>
            <w:r w:rsidRPr="009E7EE0">
              <w:t>Сумма перевода прописью.</w:t>
            </w:r>
          </w:p>
          <w:p w:rsidR="00DB5B22" w:rsidRPr="009E7EE0" w:rsidRDefault="00DB5B22" w:rsidP="003B64B0">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9E7EE0" w:rsidRDefault="00DB5B22" w:rsidP="003B64B0">
            <w:pPr>
              <w:pStyle w:val="ASFKTablenorm"/>
            </w:pPr>
            <w:r w:rsidRPr="009E7EE0">
              <w:t>«Целая часть суммы прописью (с заглавной буквы)</w:t>
            </w:r>
            <w:r>
              <w:t xml:space="preserve">, </w:t>
            </w:r>
            <w:r w:rsidRPr="009E7EE0">
              <w:t>наименование валюты</w:t>
            </w:r>
            <w:r>
              <w:t xml:space="preserve">, </w:t>
            </w:r>
            <w:r w:rsidRPr="009E7EE0">
              <w:t>дробная часть суммы цифрами (2 знака)/100».</w:t>
            </w:r>
          </w:p>
          <w:p w:rsidR="00DB5B22" w:rsidRPr="009E7EE0" w:rsidRDefault="00DB5B22" w:rsidP="003B64B0">
            <w:pPr>
              <w:pStyle w:val="ASFKTablenorm"/>
            </w:pPr>
            <w:r>
              <w:t>Нап</w:t>
            </w:r>
            <w:r w:rsidRPr="009E7EE0">
              <w:t>ример: Шесть миллионов сто двадцать пять тысяч пятьсот восемьдесят три доллара США 97/100.</w:t>
            </w:r>
          </w:p>
          <w:p w:rsidR="00DB5B22" w:rsidRPr="009E7EE0" w:rsidRDefault="00DB5B22" w:rsidP="003B64B0">
            <w:pPr>
              <w:pStyle w:val="ASFKTablenorm"/>
            </w:pPr>
            <w:r w:rsidRPr="009E7EE0">
              <w:t>В случае нулевой дробной части суммы так же выводится значение 00/100.</w:t>
            </w:r>
          </w:p>
        </w:tc>
      </w:tr>
      <w:tr w:rsidR="00AC6486" w:rsidRPr="00AB7803" w:rsidTr="00DB5B22">
        <w:tc>
          <w:tcPr>
            <w:tcW w:w="5000" w:type="pct"/>
            <w:gridSpan w:val="2"/>
          </w:tcPr>
          <w:p w:rsidR="00AC6486" w:rsidRPr="00AC6486" w:rsidRDefault="00AC6486" w:rsidP="0044325D">
            <w:pPr>
              <w:pStyle w:val="ASFKTablenorm"/>
            </w:pPr>
            <w:r w:rsidRPr="00AC6486">
              <w:t>Группа полей «Перевододатель»</w:t>
            </w:r>
          </w:p>
        </w:tc>
      </w:tr>
      <w:tr w:rsidR="00AC6486" w:rsidRPr="00AB7803" w:rsidTr="00DB5B22">
        <w:tc>
          <w:tcPr>
            <w:tcW w:w="1260" w:type="pct"/>
          </w:tcPr>
          <w:p w:rsidR="00AC6486" w:rsidRPr="00AC6486" w:rsidRDefault="00AC6486" w:rsidP="0044325D">
            <w:pPr>
              <w:pStyle w:val="ASFKTablenorm"/>
            </w:pPr>
            <w:r w:rsidRPr="00AC6486">
              <w:t>Счет</w:t>
            </w:r>
          </w:p>
        </w:tc>
        <w:tc>
          <w:tcPr>
            <w:tcW w:w="3740" w:type="pct"/>
          </w:tcPr>
          <w:p w:rsidR="00DB5B22" w:rsidRDefault="00DB5B22" w:rsidP="00DB5B22">
            <w:pPr>
              <w:pStyle w:val="ASFKTablenorm"/>
            </w:pPr>
            <w:r>
              <w:t xml:space="preserve">Номер счета должен иметь длину не более 34 знаков. </w:t>
            </w:r>
          </w:p>
          <w:p w:rsidR="00AC6486" w:rsidRPr="00AC6486" w:rsidRDefault="00DB5B22" w:rsidP="00DB5B22">
            <w:pPr>
              <w:pStyle w:val="ASFKTablenorm"/>
            </w:pPr>
            <w:r>
              <w:t>Обязателен для заполнения, если заполняется раздел «Перевод».</w:t>
            </w:r>
          </w:p>
        </w:tc>
      </w:tr>
      <w:tr w:rsidR="00AC6486" w:rsidRPr="00AB7803" w:rsidTr="00DB5B22">
        <w:tc>
          <w:tcPr>
            <w:tcW w:w="5000" w:type="pct"/>
            <w:gridSpan w:val="2"/>
          </w:tcPr>
          <w:p w:rsidR="00AC6486" w:rsidRPr="00AC6486" w:rsidRDefault="00AC6486" w:rsidP="0044325D">
            <w:pPr>
              <w:pStyle w:val="ASFKTablenorm"/>
            </w:pPr>
            <w:r w:rsidRPr="00AC6486">
              <w:t>Группа полей «Получатель»</w:t>
            </w:r>
          </w:p>
        </w:tc>
      </w:tr>
      <w:tr w:rsidR="00DB5B22" w:rsidRPr="0064058C" w:rsidTr="00DB5B22">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Номер счета должен иметь длину не более 34 знаков. В случае, если номер счета отсутствует:</w:t>
            </w:r>
          </w:p>
          <w:p w:rsidR="00DB5B22" w:rsidRDefault="00DB5B22" w:rsidP="003B64B0">
            <w:pPr>
              <w:pStyle w:val="ASFKTableListMark"/>
            </w:pPr>
            <w:r>
              <w:t>указывается условие перевода (вручную, длиной не более 34 знаков – заполняется латинскими буквами).</w:t>
            </w:r>
          </w:p>
          <w:p w:rsidR="00DB5B22" w:rsidRDefault="00DB5B22" w:rsidP="003B64B0">
            <w:pPr>
              <w:pStyle w:val="ASFKTablenorm"/>
            </w:pPr>
            <w:r>
              <w:t>Обязателен для заполнения, если заполняется раздел «Перевод»,</w:t>
            </w:r>
            <w:r w:rsidR="007E2719">
              <w:t xml:space="preserve"> </w:t>
            </w:r>
            <w:r>
              <w:t>и документ НЕ удовлетворяет обоим дополнительным условиям:</w:t>
            </w:r>
          </w:p>
          <w:p w:rsidR="00DB5B22" w:rsidRDefault="00DB5B22" w:rsidP="003B64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9E7EE0" w:rsidRDefault="00DB5B22" w:rsidP="003B64B0">
            <w:pPr>
              <w:pStyle w:val="ASFKTableListMark"/>
            </w:pPr>
            <w:r>
              <w:t>в разделе «Перевод» в блоке «Банк получателя» в реквизите «Адрес» указано значение, которое начинается с «IL%».</w:t>
            </w:r>
          </w:p>
        </w:tc>
      </w:tr>
      <w:tr w:rsidR="00DB5B22" w:rsidRPr="0064058C" w:rsidTr="00DB5B22">
        <w:tc>
          <w:tcPr>
            <w:tcW w:w="1260" w:type="pct"/>
          </w:tcPr>
          <w:p w:rsidR="00DB5B22" w:rsidRPr="009E7EE0" w:rsidRDefault="00DB5B22" w:rsidP="003B64B0">
            <w:pPr>
              <w:pStyle w:val="ASFKTablenorm"/>
            </w:pPr>
            <w:r w:rsidRPr="009E7EE0">
              <w:t>Наименование</w:t>
            </w:r>
          </w:p>
        </w:tc>
        <w:tc>
          <w:tcPr>
            <w:tcW w:w="3740" w:type="pct"/>
          </w:tcPr>
          <w:p w:rsidR="00DB5B22" w:rsidRPr="009E7EE0" w:rsidRDefault="00DB5B22" w:rsidP="003B64B0">
            <w:pPr>
              <w:pStyle w:val="ASFKTablenorm"/>
            </w:pPr>
            <w:r w:rsidRPr="009E7EE0">
              <w:t>Наименование получателя.</w:t>
            </w:r>
          </w:p>
          <w:p w:rsidR="00DB5B22" w:rsidRDefault="00DB5B22" w:rsidP="003B64B0">
            <w:pPr>
              <w:pStyle w:val="ASFKTablenorm"/>
            </w:pPr>
            <w:r w:rsidRPr="009E7EE0">
              <w:t>Заполняется латинскими буквами.</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t>Адрес</w:t>
            </w:r>
          </w:p>
        </w:tc>
        <w:tc>
          <w:tcPr>
            <w:tcW w:w="3740" w:type="pct"/>
          </w:tcPr>
          <w:p w:rsidR="00DB5B22" w:rsidRPr="009E7EE0" w:rsidRDefault="00DB5B22" w:rsidP="003B64B0">
            <w:pPr>
              <w:pStyle w:val="ASFKTablenorm"/>
            </w:pPr>
            <w:r w:rsidRPr="009E7EE0">
              <w:t>Адрес получателя.</w:t>
            </w:r>
          </w:p>
          <w:p w:rsidR="00DB5B22" w:rsidRPr="009E7EE0" w:rsidRDefault="00DB5B22" w:rsidP="003B64B0">
            <w:pPr>
              <w:pStyle w:val="ASFKTablenorm"/>
            </w:pPr>
            <w:r w:rsidRPr="009E7EE0">
              <w:t>Заполняется латинскими буквами.</w:t>
            </w:r>
          </w:p>
        </w:tc>
      </w:tr>
      <w:tr w:rsidR="00DB5B22" w:rsidRPr="0064058C" w:rsidTr="00DB5B22">
        <w:tc>
          <w:tcPr>
            <w:tcW w:w="1260" w:type="pct"/>
          </w:tcPr>
          <w:p w:rsidR="00DB5B22" w:rsidRPr="009E7EE0" w:rsidRDefault="00DB5B22" w:rsidP="003B64B0">
            <w:pPr>
              <w:pStyle w:val="ASFKTablenorm"/>
            </w:pPr>
            <w:r w:rsidRPr="009E7EE0">
              <w:t>Назначение платежа</w:t>
            </w:r>
          </w:p>
        </w:tc>
        <w:tc>
          <w:tcPr>
            <w:tcW w:w="3740" w:type="pct"/>
          </w:tcPr>
          <w:p w:rsidR="00DB5B22" w:rsidRPr="009E7EE0" w:rsidRDefault="00DB5B22" w:rsidP="003B64B0">
            <w:pPr>
              <w:pStyle w:val="ASFKTablenorm"/>
            </w:pPr>
            <w:r w:rsidRPr="009E7EE0">
              <w:t>Назначение платежа.</w:t>
            </w:r>
          </w:p>
          <w:p w:rsidR="00DB5B22" w:rsidRPr="009E7EE0" w:rsidRDefault="00DB5B22" w:rsidP="003B64B0">
            <w:pPr>
              <w:pStyle w:val="ASFKTablenorm"/>
            </w:pPr>
            <w:r w:rsidRPr="009E7EE0">
              <w:t>Заполняется латинскими буквами</w:t>
            </w:r>
            <w:r>
              <w:t>.</w:t>
            </w:r>
          </w:p>
        </w:tc>
      </w:tr>
      <w:tr w:rsidR="00DB5B22" w:rsidRPr="0064058C" w:rsidTr="00DB5B22">
        <w:tc>
          <w:tcPr>
            <w:tcW w:w="1260" w:type="pct"/>
          </w:tcPr>
          <w:p w:rsidR="00DB5B22" w:rsidRPr="009E7EE0" w:rsidRDefault="00DB5B22" w:rsidP="003B64B0">
            <w:pPr>
              <w:pStyle w:val="ASFKTablenorm"/>
            </w:pPr>
            <w:r w:rsidRPr="009E7EE0">
              <w:t>Комиссия и расходы</w:t>
            </w:r>
          </w:p>
        </w:tc>
        <w:tc>
          <w:tcPr>
            <w:tcW w:w="3740" w:type="pct"/>
          </w:tcPr>
          <w:p w:rsidR="00DB5B22" w:rsidRPr="009E7EE0" w:rsidRDefault="00DB5B22" w:rsidP="003B64B0">
            <w:pPr>
              <w:pStyle w:val="ASFKTablenorm"/>
            </w:pPr>
            <w:r w:rsidRPr="009E7EE0">
              <w:t>Параметры комиссии.</w:t>
            </w:r>
          </w:p>
          <w:p w:rsidR="00DB5B22" w:rsidRPr="009E7EE0" w:rsidRDefault="00DB5B22" w:rsidP="003B64B0">
            <w:pPr>
              <w:pStyle w:val="ASFKTablenorm"/>
            </w:pPr>
            <w:r w:rsidRPr="009E7EE0">
              <w:t>Заполняется из выпадающего списка:</w:t>
            </w:r>
          </w:p>
          <w:p w:rsidR="00DB5B22" w:rsidRPr="009E7EE0" w:rsidRDefault="00DB5B22" w:rsidP="003B64B0">
            <w:pPr>
              <w:pStyle w:val="ASFKTableListMark"/>
            </w:pPr>
            <w:r w:rsidRPr="009E7EE0">
              <w:t>«OUR» – за счет Перевододателя;</w:t>
            </w:r>
          </w:p>
          <w:p w:rsidR="00DB5B22" w:rsidRPr="009E7EE0" w:rsidRDefault="00DB5B22" w:rsidP="003B64B0">
            <w:pPr>
              <w:pStyle w:val="ASFKTableListMark"/>
            </w:pPr>
            <w:r w:rsidRPr="009E7EE0">
              <w:t>«BEN» – за счет Получателя;</w:t>
            </w:r>
          </w:p>
          <w:p w:rsidR="00DB5B22" w:rsidRPr="009E7EE0" w:rsidRDefault="00DB5B22" w:rsidP="003B64B0">
            <w:pPr>
              <w:pStyle w:val="ASFKTableListMark"/>
            </w:pPr>
            <w:r w:rsidRPr="009E7EE0">
              <w:t>«SHA» – за счет Перевододателя и Получателя.</w:t>
            </w:r>
          </w:p>
          <w:p w:rsidR="00DB5B22" w:rsidRPr="009E7EE0" w:rsidRDefault="00DB5B22" w:rsidP="003B64B0">
            <w:pPr>
              <w:pStyle w:val="ASFKTablenorm"/>
            </w:pPr>
            <w:r w:rsidRPr="009E7EE0">
              <w:t>По умолчанию – пусто.</w:t>
            </w:r>
          </w:p>
        </w:tc>
      </w:tr>
    </w:tbl>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r w:rsidRPr="00AB7803">
        <w:t xml:space="preserve"> представлена на рисунке</w:t>
      </w:r>
      <w:r w:rsidR="001A04CE" w:rsidRPr="00AB7803">
        <w:t> </w:t>
      </w:r>
      <w:r w:rsidRPr="00AB7803">
        <w:fldChar w:fldCharType="begin"/>
      </w:r>
      <w:r w:rsidRPr="00AB7803">
        <w:instrText xml:space="preserve"> REF _Ref253649991 \h  \* MERGEFORMAT </w:instrText>
      </w:r>
      <w:r w:rsidRPr="00AB7803">
        <w:fldChar w:fldCharType="separate"/>
      </w:r>
      <w:r w:rsidR="00427187">
        <w:t>47</w:t>
      </w:r>
      <w:r w:rsidRPr="00AB7803">
        <w:fldChar w:fldCharType="end"/>
      </w:r>
      <w:r w:rsidRPr="00AB7803">
        <w:t>.</w:t>
      </w:r>
    </w:p>
    <w:p w:rsidR="001479EB" w:rsidRPr="00AB7803" w:rsidRDefault="00427187" w:rsidP="001479EB">
      <w:pPr>
        <w:pStyle w:val="ASFKFigure"/>
      </w:pPr>
      <w:r>
        <w:lastRenderedPageBreak/>
        <w:pict>
          <v:shape id="_x0000_i1135" type="#_x0000_t75" style="width:483pt;height:201.6pt">
            <v:imagedata r:id="rId107"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38" w:name="_Ref253649991"/>
      <w:bookmarkStart w:id="539" w:name="_Toc50374396"/>
      <w:r w:rsidR="00427187">
        <w:rPr>
          <w:noProof/>
        </w:rPr>
        <w:t>47</w:t>
      </w:r>
      <w:bookmarkEnd w:id="538"/>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bookmarkEnd w:id="539"/>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Назначение платежа (КБК)(3)</w:t>
      </w:r>
      <w:r>
        <w:t>»</w:t>
      </w:r>
      <w:r w:rsidRPr="00AB7803">
        <w:t xml:space="preserve"> приведен в таблице </w:t>
      </w:r>
      <w:r w:rsidRPr="00AB7803">
        <w:fldChar w:fldCharType="begin"/>
      </w:r>
      <w:r w:rsidRPr="00AB7803">
        <w:instrText xml:space="preserve"> REF _Ref367442070 \h  \* MERGEFORMAT </w:instrText>
      </w:r>
      <w:r w:rsidRPr="00AB7803">
        <w:fldChar w:fldCharType="separate"/>
      </w:r>
      <w:r w:rsidR="00427187">
        <w:t>20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0" w:name="_Ref367442070"/>
      <w:bookmarkStart w:id="541" w:name="_Toc50374059"/>
      <w:r w:rsidR="00427187">
        <w:rPr>
          <w:noProof/>
        </w:rPr>
        <w:t>20</w:t>
      </w:r>
      <w:bookmarkEnd w:id="540"/>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3"/>
        <w:gridCol w:w="6579"/>
      </w:tblGrid>
      <w:tr w:rsidR="001479EB" w:rsidRPr="00AB7803">
        <w:trPr>
          <w:trHeight w:val="305"/>
          <w:tblHeader/>
        </w:trPr>
        <w:tc>
          <w:tcPr>
            <w:tcW w:w="16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3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Табличное поле </w:t>
            </w:r>
            <w:r w:rsidRPr="001479EB">
              <w:t>«Назначение платежа (КБК)»</w:t>
            </w:r>
          </w:p>
        </w:tc>
      </w:tr>
      <w:tr w:rsidR="00AC6486" w:rsidRPr="00AB7803">
        <w:tc>
          <w:tcPr>
            <w:tcW w:w="1627" w:type="pct"/>
          </w:tcPr>
          <w:p w:rsidR="00AC6486" w:rsidRPr="00AC6486" w:rsidRDefault="00AC6486" w:rsidP="001479EB">
            <w:pPr>
              <w:pStyle w:val="ASFKTablenorm"/>
            </w:pPr>
            <w:r w:rsidRPr="00AC6486">
              <w:t>КБК</w:t>
            </w:r>
          </w:p>
        </w:tc>
        <w:tc>
          <w:tcPr>
            <w:tcW w:w="3373" w:type="pct"/>
          </w:tcPr>
          <w:p w:rsidR="00AC6486" w:rsidRPr="00AC6486" w:rsidRDefault="003A01E4" w:rsidP="003A01E4">
            <w:pPr>
              <w:pStyle w:val="ASFKTablenorm"/>
            </w:pPr>
            <w:r w:rsidRPr="003A01E4">
              <w:t>Поле заполняется вручную или выбором из справочника «КБК». При вводе поле ограничено 20 символами.</w:t>
            </w:r>
          </w:p>
        </w:tc>
      </w:tr>
      <w:tr w:rsidR="00AC6486" w:rsidRPr="00AB7803">
        <w:tc>
          <w:tcPr>
            <w:tcW w:w="1627" w:type="pct"/>
          </w:tcPr>
          <w:p w:rsidR="00AC6486" w:rsidRPr="00AC6486" w:rsidRDefault="00AC6486" w:rsidP="001479EB">
            <w:pPr>
              <w:pStyle w:val="ASFKTablenorm"/>
            </w:pPr>
            <w:r w:rsidRPr="00AC6486">
              <w:t>Сумма</w:t>
            </w:r>
          </w:p>
        </w:tc>
        <w:tc>
          <w:tcPr>
            <w:tcW w:w="3373" w:type="pct"/>
          </w:tcPr>
          <w:p w:rsidR="00AC6486" w:rsidRPr="00AC6486" w:rsidRDefault="00AC6486" w:rsidP="0044325D">
            <w:pPr>
              <w:pStyle w:val="ASFKTablenorm"/>
            </w:pPr>
            <w:r w:rsidRPr="00AC6486">
              <w:t>Сумма перевода. Заполняется вручную.</w:t>
            </w:r>
          </w:p>
        </w:tc>
      </w:tr>
    </w:tbl>
    <w:p w:rsidR="001479EB" w:rsidRDefault="001479EB" w:rsidP="001479EB">
      <w:pPr>
        <w:pStyle w:val="ASFKNormal"/>
      </w:pPr>
      <w:r w:rsidRPr="00AB7803">
        <w:t xml:space="preserve">Для добавления строки расшифровки в табличный блок </w:t>
      </w:r>
      <w:r>
        <w:t>«</w:t>
      </w:r>
      <w:r w:rsidRPr="00AB7803">
        <w:t>Назначение платежа (КБК)</w:t>
      </w:r>
      <w:r>
        <w:t>»</w:t>
      </w:r>
      <w:r w:rsidRPr="00AB7803">
        <w:t xml:space="preserve"> на закладке </w:t>
      </w:r>
      <w:r>
        <w:t>«</w:t>
      </w:r>
      <w:r w:rsidRPr="00AB7803">
        <w:t>Назначение платежа (КБК)(3)</w:t>
      </w:r>
      <w:r>
        <w:t>»</w:t>
      </w:r>
      <w:r w:rsidRPr="00AB7803">
        <w:t xml:space="preserve"> </w:t>
      </w:r>
      <w:r w:rsidR="001A04CE">
        <w:t>(см.</w:t>
      </w:r>
      <w:r w:rsidR="001A04CE" w:rsidRPr="00AB7803">
        <w:t> </w:t>
      </w:r>
      <w:r>
        <w:t>рис.</w:t>
      </w:r>
      <w:r w:rsidRPr="00AB7803">
        <w:t> </w:t>
      </w:r>
      <w:r w:rsidRPr="00AB7803">
        <w:fldChar w:fldCharType="begin"/>
      </w:r>
      <w:r w:rsidRPr="00AB7803">
        <w:instrText xml:space="preserve"> REF _Ref253649991 \h  \* MERGEFORMAT </w:instrText>
      </w:r>
      <w:r w:rsidRPr="00AB7803">
        <w:fldChar w:fldCharType="separate"/>
      </w:r>
      <w:r w:rsidR="00427187">
        <w:t>47</w:t>
      </w:r>
      <w:r w:rsidRPr="00AB7803">
        <w:fldChar w:fldCharType="end"/>
      </w:r>
      <w:r w:rsidRPr="00AB7803">
        <w:t xml:space="preserve">) следует нажать на кнопку </w:t>
      </w:r>
      <w:r w:rsidR="00427187">
        <w:pict>
          <v:shape id="_x0000_i1136" type="#_x0000_t75" style="width:21.6pt;height:21.6pt">
            <v:imagedata r:id="rId74" o:title="Snap7"/>
          </v:shape>
        </w:pict>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_Ref253649993 \h  \* MERGEFORMAT </w:instrText>
      </w:r>
      <w:r w:rsidRPr="00AB7803">
        <w:fldChar w:fldCharType="separate"/>
      </w:r>
      <w:r w:rsidR="00427187">
        <w:t>48</w:t>
      </w:r>
      <w:r w:rsidRPr="00AB7803">
        <w:fldChar w:fldCharType="end"/>
      </w:r>
      <w:r w:rsidRPr="00AB7803">
        <w:t>).</w:t>
      </w:r>
    </w:p>
    <w:p w:rsidR="00055AEE" w:rsidRPr="00055AEE" w:rsidRDefault="00427187" w:rsidP="00055AEE">
      <w:pPr>
        <w:pStyle w:val="ASFKFigure"/>
      </w:pPr>
      <w:r>
        <w:pict>
          <v:shape id="_x0000_i1137" type="#_x0000_t75" style="width:482.4pt;height:100.8pt">
            <v:imagedata r:id="rId108" o:title="0"/>
          </v:shape>
        </w:pict>
      </w:r>
    </w:p>
    <w:p w:rsidR="00055AEE" w:rsidRPr="00AB7803" w:rsidRDefault="00055AEE" w:rsidP="00055AEE">
      <w:pPr>
        <w:pStyle w:val="ASFKFigName"/>
      </w:pPr>
      <w:r w:rsidRPr="00AB7803">
        <w:fldChar w:fldCharType="begin"/>
      </w:r>
      <w:r w:rsidRPr="00AB7803">
        <w:instrText xml:space="preserve"> SEQ Рисунок \* ARABIC </w:instrText>
      </w:r>
      <w:r w:rsidRPr="00AB7803">
        <w:fldChar w:fldCharType="separate"/>
      </w:r>
      <w:bookmarkStart w:id="542" w:name="_Ref253649993"/>
      <w:bookmarkStart w:id="543" w:name="_Toc50374397"/>
      <w:r w:rsidR="00427187">
        <w:rPr>
          <w:noProof/>
        </w:rPr>
        <w:t>48</w:t>
      </w:r>
      <w:bookmarkEnd w:id="542"/>
      <w:r w:rsidRPr="00AB7803">
        <w:fldChar w:fldCharType="end"/>
      </w:r>
      <w:r w:rsidRPr="00AB7803">
        <w:t xml:space="preserve">. </w:t>
      </w:r>
      <w:r>
        <w:t>Форма «Добавление записи»</w:t>
      </w:r>
      <w:bookmarkEnd w:id="543"/>
    </w:p>
    <w:p w:rsidR="001479EB" w:rsidRPr="00AB7803" w:rsidRDefault="00055AEE" w:rsidP="001479EB">
      <w:pPr>
        <w:pStyle w:val="ASFKNormal"/>
      </w:pPr>
      <w:r>
        <w:t>В форме «Добавление записи»</w:t>
      </w:r>
      <w:r w:rsidR="00C8051C">
        <w:t xml:space="preserve"> </w:t>
      </w:r>
      <w:r w:rsidR="001479EB" w:rsidRPr="00AB7803">
        <w:t>вручную вводятся следующие реквизиты:</w:t>
      </w:r>
    </w:p>
    <w:p w:rsidR="001479EB" w:rsidRPr="001479EB" w:rsidRDefault="001479EB" w:rsidP="001479EB">
      <w:pPr>
        <w:pStyle w:val="ASFKListmark1"/>
      </w:pPr>
      <w:r>
        <w:t>«</w:t>
      </w:r>
      <w:r w:rsidRPr="001479EB">
        <w:t>КБК» – код бюджетной классификации</w:t>
      </w:r>
      <w:r w:rsidR="00055AEE">
        <w:t>;</w:t>
      </w:r>
    </w:p>
    <w:p w:rsidR="001479EB" w:rsidRPr="001479EB" w:rsidRDefault="001479EB" w:rsidP="001479EB">
      <w:pPr>
        <w:pStyle w:val="ASFKListmark1"/>
      </w:pPr>
      <w:r>
        <w:t>«</w:t>
      </w:r>
      <w:r w:rsidRPr="001479EB">
        <w:t>Сумма» – сумма перевода.</w:t>
      </w:r>
    </w:p>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r w:rsidRPr="00AB7803">
        <w:t xml:space="preserve"> представлена на рисунке</w:t>
      </w:r>
      <w:r w:rsidR="001A04CE" w:rsidRPr="00AB7803">
        <w:t> </w:t>
      </w:r>
      <w:r w:rsidRPr="00AB7803">
        <w:fldChar w:fldCharType="begin"/>
      </w:r>
      <w:r w:rsidRPr="00AB7803">
        <w:instrText xml:space="preserve"> REF _Ref253649995 \h  \* MERGEFORMAT </w:instrText>
      </w:r>
      <w:r w:rsidRPr="00AB7803">
        <w:fldChar w:fldCharType="separate"/>
      </w:r>
      <w:r w:rsidR="00427187">
        <w:t>49</w:t>
      </w:r>
      <w:r w:rsidRPr="00AB7803">
        <w:fldChar w:fldCharType="end"/>
      </w:r>
      <w:r w:rsidRPr="00AB7803">
        <w:t>.</w:t>
      </w:r>
    </w:p>
    <w:p w:rsidR="001479EB" w:rsidRPr="00606466" w:rsidRDefault="00427187" w:rsidP="00606466">
      <w:pPr>
        <w:pStyle w:val="ASFKFigure"/>
      </w:pPr>
      <w:r>
        <w:lastRenderedPageBreak/>
        <w:pict>
          <v:shape id="_x0000_i1138" type="#_x0000_t75" style="width:475.2pt;height:382.2pt">
            <v:imagedata r:id="rId109"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44" w:name="_Ref253649995"/>
      <w:bookmarkStart w:id="545" w:name="_Toc50374398"/>
      <w:r w:rsidR="00427187">
        <w:rPr>
          <w:noProof/>
        </w:rPr>
        <w:t>49</w:t>
      </w:r>
      <w:bookmarkEnd w:id="544"/>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bookmarkEnd w:id="545"/>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Банки (4)</w:t>
      </w:r>
      <w:r>
        <w:t>»</w:t>
      </w:r>
      <w:r w:rsidRPr="00AB7803">
        <w:t xml:space="preserve"> приведен в таблице </w:t>
      </w:r>
      <w:r w:rsidRPr="00AB7803">
        <w:fldChar w:fldCharType="begin"/>
      </w:r>
      <w:r w:rsidRPr="00AB7803">
        <w:instrText xml:space="preserve"> REF _Ref367442163 \h  \* MERGEFORMAT </w:instrText>
      </w:r>
      <w:r w:rsidRPr="00AB7803">
        <w:fldChar w:fldCharType="separate"/>
      </w:r>
      <w:r w:rsidR="00427187">
        <w:t>21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6" w:name="_Ref367442163"/>
      <w:bookmarkStart w:id="547" w:name="_Toc50374060"/>
      <w:r w:rsidR="00427187">
        <w:rPr>
          <w:noProof/>
        </w:rPr>
        <w:t>21</w:t>
      </w:r>
      <w:bookmarkEnd w:id="546"/>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47"/>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10"/>
      </w:tblGrid>
      <w:tr w:rsidR="001479EB" w:rsidRPr="00AB7803" w:rsidTr="007A369E">
        <w:trPr>
          <w:trHeight w:val="305"/>
          <w:tblHeader/>
        </w:trPr>
        <w:tc>
          <w:tcPr>
            <w:tcW w:w="14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получателя»</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«Банк-корреспондент»</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lastRenderedPageBreak/>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посредник 1»</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посредник 2»</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 ограничение на ввод до 140 символов.</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r w:rsidR="00C22B58">
              <w:t>.</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посредник 3»</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w:t>
            </w:r>
            <w:r w:rsidR="00DB4F0E">
              <w:t>,</w:t>
            </w:r>
            <w:r>
              <w:t xml:space="preserve"> ограничение на ввод до 140 символов.</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7A369E" w:rsidRPr="003A239A" w:rsidTr="007A369E">
        <w:tc>
          <w:tcPr>
            <w:tcW w:w="5000" w:type="pct"/>
            <w:gridSpan w:val="2"/>
          </w:tcPr>
          <w:p w:rsidR="007A369E" w:rsidRPr="009E7EE0" w:rsidRDefault="007A369E" w:rsidP="009E2A91">
            <w:pPr>
              <w:pStyle w:val="ASFKTablenorm"/>
            </w:pPr>
            <w:r>
              <w:t>Поля без группы</w:t>
            </w:r>
          </w:p>
        </w:tc>
      </w:tr>
      <w:tr w:rsidR="007A369E" w:rsidRPr="003A239A" w:rsidTr="007A369E">
        <w:tc>
          <w:tcPr>
            <w:tcW w:w="1407" w:type="pct"/>
          </w:tcPr>
          <w:p w:rsidR="007A369E" w:rsidRPr="009E7EE0" w:rsidRDefault="007A369E" w:rsidP="009E2A91">
            <w:pPr>
              <w:pStyle w:val="ASFKTablenorm"/>
            </w:pPr>
            <w:r>
              <w:t>Руководитель (уполномоченное лицо)/(должность)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Руководитель (уполномоченное лицо)/(расшифровка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Исполнитель/(должность)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Исполнитель/(расшифровка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Default="007A369E" w:rsidP="009E2A91">
            <w:pPr>
              <w:pStyle w:val="ASFKTablenorm"/>
            </w:pPr>
            <w:r>
              <w:t>Исполнитель/(телефон)</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Специалист ЦАФК (должность)</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r w:rsidR="007A369E" w:rsidRPr="003A239A" w:rsidTr="007A369E">
        <w:tc>
          <w:tcPr>
            <w:tcW w:w="1407" w:type="pct"/>
          </w:tcPr>
          <w:p w:rsidR="007A369E" w:rsidRPr="009E7EE0" w:rsidRDefault="007A369E" w:rsidP="009E2A91">
            <w:pPr>
              <w:pStyle w:val="ASFKTablenorm"/>
            </w:pPr>
            <w:r>
              <w:t>Специалист ЦАФК (расшифровка подписи)</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bl>
    <w:p w:rsidR="00C22B58" w:rsidRPr="00AB7803" w:rsidRDefault="00C22B58" w:rsidP="00C22B58">
      <w:pPr>
        <w:pStyle w:val="32"/>
      </w:pPr>
      <w:bookmarkStart w:id="548" w:name="_Ref373061971"/>
      <w:bookmarkStart w:id="549" w:name="_Toc409434016"/>
      <w:bookmarkStart w:id="550" w:name="_Toc410656420"/>
      <w:bookmarkStart w:id="551" w:name="_Toc420936461"/>
      <w:bookmarkStart w:id="552" w:name="_Toc395529605"/>
      <w:bookmarkStart w:id="553" w:name="_Toc395539999"/>
      <w:bookmarkStart w:id="554" w:name="_Ref395609231"/>
      <w:bookmarkStart w:id="555" w:name="_Ref395611532"/>
      <w:bookmarkStart w:id="556" w:name="_Ref314656035"/>
      <w:bookmarkStart w:id="557" w:name="_Toc50373910"/>
      <w:r w:rsidRPr="00AB7803">
        <w:lastRenderedPageBreak/>
        <w:t>Сводная заявка на кассовый расход (для уплаты налогов)</w:t>
      </w:r>
      <w:bookmarkEnd w:id="548"/>
      <w:bookmarkEnd w:id="549"/>
      <w:bookmarkEnd w:id="550"/>
      <w:bookmarkEnd w:id="551"/>
      <w:bookmarkEnd w:id="557"/>
    </w:p>
    <w:p w:rsidR="00C22B58" w:rsidRPr="00AB7803" w:rsidRDefault="00C22B58" w:rsidP="00C22B58">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представляется казенными учреждениями ФБ.</w:t>
      </w:r>
    </w:p>
    <w:p w:rsidR="001479EB" w:rsidRPr="00AB7803" w:rsidRDefault="001479EB" w:rsidP="001479EB">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предоставляе</w:t>
      </w:r>
      <w:r w:rsidRPr="001479EB">
        <w:t>т</w:t>
      </w:r>
      <w:r w:rsidRPr="00AB7803">
        <w:t xml:space="preserve">ся казенными учреждениями ФБ в случаях, предусмотренных НПА, в </w:t>
      </w:r>
      <w:r w:rsidR="00B74E37">
        <w:t>ТОФК</w:t>
      </w:r>
      <w:r w:rsidRPr="00AB7803">
        <w:t xml:space="preserve"> по месту обслуж</w:t>
      </w:r>
      <w:r w:rsidRPr="001479EB">
        <w:t>и</w:t>
      </w:r>
      <w:r w:rsidRPr="00AB7803">
        <w:t>вания.</w:t>
      </w:r>
    </w:p>
    <w:p w:rsidR="001479EB" w:rsidRPr="00AB7803" w:rsidRDefault="001479EB" w:rsidP="001479EB">
      <w:pPr>
        <w:pStyle w:val="ASFKNormal"/>
      </w:pPr>
      <w:r w:rsidRPr="00AB7803">
        <w:t xml:space="preserve">Для работы с документами </w:t>
      </w:r>
      <w:r>
        <w:t>«</w:t>
      </w:r>
      <w:r w:rsidRPr="00AB7803">
        <w:t>Сводная заявка на кассовый расход (для уплаты налогов)</w:t>
      </w:r>
      <w:r>
        <w:t>»</w:t>
      </w:r>
      <w:r w:rsidRPr="00AB7803">
        <w:t xml:space="preserve"> следует на панели навигации пройти по следующему пути </w:t>
      </w:r>
      <w:r>
        <w:t>«</w:t>
      </w:r>
      <w:r w:rsidRPr="00AB7803">
        <w:t>Документы – Регистрация и учет обязательств – Заявки на платеж – Сводная заявка на кассовый расход (для уплаты н</w:t>
      </w:r>
      <w:r w:rsidRPr="001479EB">
        <w:t>а</w:t>
      </w:r>
      <w:r w:rsidRPr="00AB7803">
        <w:t>логов)</w:t>
      </w:r>
      <w:r>
        <w:t>»</w:t>
      </w:r>
      <w:r w:rsidR="005A2DDA">
        <w:t xml:space="preserve">. </w:t>
      </w:r>
      <w:r w:rsidR="005A2DDA" w:rsidRPr="005A2DDA">
        <w:t>Откроется ЭФ списка документов, представленная на рисунке</w:t>
      </w:r>
      <w:r w:rsidR="001A04CE" w:rsidRPr="00AB7803">
        <w:t> </w:t>
      </w:r>
      <w:r w:rsidRPr="00AB7803">
        <w:fldChar w:fldCharType="begin"/>
      </w:r>
      <w:r w:rsidRPr="00AB7803">
        <w:instrText xml:space="preserve"> REF _Ref329598644 \h  \* MERGEFORMAT </w:instrText>
      </w:r>
      <w:r w:rsidRPr="00AB7803">
        <w:fldChar w:fldCharType="separate"/>
      </w:r>
      <w:r w:rsidR="00427187">
        <w:t>50</w:t>
      </w:r>
      <w:r w:rsidRPr="00AB7803">
        <w:fldChar w:fldCharType="end"/>
      </w:r>
      <w:r w:rsidRPr="00AB7803">
        <w:t>.</w:t>
      </w:r>
    </w:p>
    <w:p w:rsidR="001479EB" w:rsidRPr="001479EB" w:rsidRDefault="00427187" w:rsidP="001479EB">
      <w:pPr>
        <w:pStyle w:val="ASFKFigure"/>
      </w:pPr>
      <w:r>
        <w:pict>
          <v:shape id="_x0000_i1139" type="#_x0000_t75" style="width:475.2pt;height:258.6pt">
            <v:imagedata r:id="rId110"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58" w:name="_Ref329598644"/>
      <w:bookmarkStart w:id="559" w:name="_Toc50374399"/>
      <w:r w:rsidR="00427187">
        <w:rPr>
          <w:noProof/>
        </w:rPr>
        <w:t>50</w:t>
      </w:r>
      <w:bookmarkEnd w:id="558"/>
      <w:r w:rsidRPr="00AB7803">
        <w:fldChar w:fldCharType="end"/>
      </w:r>
      <w:r w:rsidRPr="00AB7803">
        <w:t xml:space="preserve">. </w:t>
      </w:r>
      <w:r>
        <w:t>ЭФ</w:t>
      </w:r>
      <w:r w:rsidRPr="00AB7803">
        <w:t xml:space="preserve"> списка документов </w:t>
      </w:r>
      <w:r>
        <w:t>«</w:t>
      </w:r>
      <w:r w:rsidRPr="00AB7803">
        <w:t>Сводная заявка на кассовый расход (для уплаты налогов)</w:t>
      </w:r>
      <w:r>
        <w:t>»</w:t>
      </w:r>
      <w:bookmarkEnd w:id="559"/>
    </w:p>
    <w:p w:rsidR="001479EB" w:rsidRPr="00AB7803" w:rsidRDefault="001479EB" w:rsidP="001479EB">
      <w:pPr>
        <w:pStyle w:val="41"/>
      </w:pPr>
      <w:bookmarkStart w:id="560" w:name="_Toc329612153"/>
      <w:r w:rsidRPr="00AB7803">
        <w:t>Доступные операции</w:t>
      </w:r>
      <w:bookmarkEnd w:id="560"/>
    </w:p>
    <w:p w:rsidR="001479EB" w:rsidRPr="00AB7803" w:rsidRDefault="001479EB" w:rsidP="001479EB">
      <w:pPr>
        <w:pStyle w:val="ASFKNormal"/>
      </w:pPr>
      <w:r w:rsidRPr="00AB7803">
        <w:t xml:space="preserve">На АРМ ПБС </w:t>
      </w:r>
      <w:r w:rsidR="005E79E0">
        <w:t>до</w:t>
      </w:r>
      <w:r w:rsidR="005E79E0" w:rsidRPr="00AB7803">
        <w:t>ст</w:t>
      </w:r>
      <w:r w:rsidR="005E79E0">
        <w:t>упн</w:t>
      </w:r>
      <w:r w:rsidR="005E79E0" w:rsidRPr="00AB7803">
        <w:t>ы следующие опер</w:t>
      </w:r>
      <w:r w:rsidR="005E79E0" w:rsidRPr="001479EB">
        <w:t>а</w:t>
      </w:r>
      <w:r w:rsidR="005E79E0" w:rsidRPr="00AB7803">
        <w:t xml:space="preserve">ции </w:t>
      </w:r>
      <w:r w:rsidRPr="00AB7803">
        <w:t>над документом:</w:t>
      </w:r>
    </w:p>
    <w:p w:rsidR="001479EB" w:rsidRPr="0083744B" w:rsidRDefault="001479EB" w:rsidP="001479EB">
      <w:pPr>
        <w:pStyle w:val="ASFKListmark1"/>
      </w:pPr>
      <w:r w:rsidRPr="0083744B">
        <w:t>создание;</w:t>
      </w:r>
    </w:p>
    <w:p w:rsidR="001479EB" w:rsidRPr="0083744B" w:rsidRDefault="001479EB" w:rsidP="001479EB">
      <w:pPr>
        <w:pStyle w:val="ASFKListmark1"/>
      </w:pPr>
      <w:r w:rsidRPr="0083744B">
        <w:t>импорт из внешней системы;</w:t>
      </w:r>
    </w:p>
    <w:p w:rsidR="001479EB" w:rsidRPr="0083744B" w:rsidRDefault="001479EB" w:rsidP="001479EB">
      <w:pPr>
        <w:pStyle w:val="ASFKListmark1"/>
      </w:pPr>
      <w:r w:rsidRPr="0083744B">
        <w:t>просмотр и редактирование;</w:t>
      </w:r>
    </w:p>
    <w:p w:rsidR="001479EB" w:rsidRPr="0083744B" w:rsidRDefault="001479EB" w:rsidP="001479EB">
      <w:pPr>
        <w:pStyle w:val="ASFKListmark1"/>
      </w:pPr>
      <w:r w:rsidRPr="0083744B">
        <w:t>копирование и удаление;</w:t>
      </w:r>
    </w:p>
    <w:p w:rsidR="001479EB" w:rsidRPr="0083744B" w:rsidRDefault="001479EB" w:rsidP="001479EB">
      <w:pPr>
        <w:pStyle w:val="ASFKListmark1"/>
      </w:pPr>
      <w:r w:rsidRPr="0083744B">
        <w:t>копирование документа и вложений</w:t>
      </w:r>
      <w:r>
        <w:t>;</w:t>
      </w:r>
    </w:p>
    <w:p w:rsidR="001479EB" w:rsidRPr="0083744B" w:rsidRDefault="001479EB" w:rsidP="001479EB">
      <w:pPr>
        <w:pStyle w:val="ASFKListmark1"/>
      </w:pPr>
      <w:r w:rsidRPr="0083744B">
        <w:t xml:space="preserve">подписание, проверка и удаление </w:t>
      </w:r>
      <w:r>
        <w:t>ЭП</w:t>
      </w:r>
      <w:r w:rsidRPr="0083744B">
        <w:t>;</w:t>
      </w:r>
    </w:p>
    <w:p w:rsidR="001479EB" w:rsidRPr="0083744B" w:rsidRDefault="001479EB" w:rsidP="001479EB">
      <w:pPr>
        <w:pStyle w:val="ASFKListmark1"/>
      </w:pPr>
      <w:r w:rsidRPr="0083744B">
        <w:t>документарный контроль;</w:t>
      </w:r>
    </w:p>
    <w:p w:rsidR="001479EB" w:rsidRPr="0083744B" w:rsidRDefault="001479EB" w:rsidP="001479EB">
      <w:pPr>
        <w:pStyle w:val="ASFKListmark1"/>
      </w:pPr>
      <w:r w:rsidRPr="0083744B">
        <w:t>печать;</w:t>
      </w:r>
    </w:p>
    <w:p w:rsidR="001479EB" w:rsidRPr="0083744B" w:rsidRDefault="001479EB" w:rsidP="001479EB">
      <w:pPr>
        <w:pStyle w:val="ASFKListmark1"/>
      </w:pPr>
      <w:r w:rsidRPr="0083744B">
        <w:t xml:space="preserve">экспорт в </w:t>
      </w:r>
      <w:r w:rsidR="00E44FA6">
        <w:t>ППО OEBS АСФК</w:t>
      </w:r>
      <w:r w:rsidRPr="0083744B">
        <w:t>;</w:t>
      </w:r>
    </w:p>
    <w:p w:rsidR="001479EB" w:rsidRPr="0083744B" w:rsidRDefault="001479EB" w:rsidP="001479EB">
      <w:pPr>
        <w:pStyle w:val="ASFKListmark1"/>
      </w:pPr>
      <w:r w:rsidRPr="0083744B">
        <w:t>отказ;</w:t>
      </w:r>
    </w:p>
    <w:p w:rsidR="001479EB" w:rsidRPr="00AB7803" w:rsidRDefault="001479EB" w:rsidP="001479EB">
      <w:pPr>
        <w:pStyle w:val="ASFKListmark1"/>
      </w:pPr>
      <w:r>
        <w:t>экспорт во внешнюю систему</w:t>
      </w:r>
      <w:r w:rsidRPr="00AB7803">
        <w:t>.</w:t>
      </w:r>
    </w:p>
    <w:p w:rsidR="001479EB" w:rsidRPr="00AB7803" w:rsidRDefault="001479EB" w:rsidP="001479EB">
      <w:pPr>
        <w:pStyle w:val="41"/>
      </w:pPr>
      <w:bookmarkStart w:id="561" w:name="_Toc329612154"/>
      <w:r w:rsidRPr="00AB7803">
        <w:lastRenderedPageBreak/>
        <w:t>Экранная форма документа</w:t>
      </w:r>
      <w:bookmarkEnd w:id="561"/>
    </w:p>
    <w:p w:rsidR="001479EB" w:rsidRPr="00AB7803" w:rsidRDefault="001479EB" w:rsidP="001479EB">
      <w:pPr>
        <w:pStyle w:val="ASFKNormal"/>
      </w:pPr>
      <w:r w:rsidRPr="00AB7803">
        <w:t xml:space="preserve">ЭФ документа </w:t>
      </w:r>
      <w:r>
        <w:t>«</w:t>
      </w:r>
      <w:r w:rsidRPr="00AB7803">
        <w:t>Сводная заявка на кассовый расход (для уплаты налогов)</w:t>
      </w:r>
      <w:r>
        <w:t>»</w:t>
      </w:r>
      <w:r w:rsidRPr="00AB7803">
        <w:t xml:space="preserve"> содержит следующие закладки:</w:t>
      </w:r>
    </w:p>
    <w:p w:rsidR="001479EB" w:rsidRPr="00AB7803" w:rsidRDefault="001479EB" w:rsidP="001479EB">
      <w:pPr>
        <w:pStyle w:val="ASFKListmark1"/>
      </w:pPr>
      <w:r>
        <w:t>«</w:t>
      </w:r>
      <w:r w:rsidRPr="00AB7803">
        <w:t>Заголовок, Раздел 1 (1)</w:t>
      </w:r>
      <w:r>
        <w:t>»</w:t>
      </w:r>
      <w:r w:rsidRPr="00AB7803">
        <w:t>;</w:t>
      </w:r>
    </w:p>
    <w:p w:rsidR="001479EB" w:rsidRPr="00AB7803" w:rsidRDefault="001479EB" w:rsidP="001479EB">
      <w:pPr>
        <w:pStyle w:val="ASFKListmark1"/>
      </w:pPr>
      <w:r>
        <w:t>«</w:t>
      </w:r>
      <w:r w:rsidRPr="00AB7803">
        <w:t>Раздел 2 (2)</w:t>
      </w:r>
      <w:r>
        <w:t>»</w:t>
      </w:r>
      <w:r w:rsidRPr="00AB7803">
        <w:t>;</w:t>
      </w:r>
    </w:p>
    <w:p w:rsidR="001479EB" w:rsidRPr="00AB7803" w:rsidRDefault="001479EB" w:rsidP="001479EB">
      <w:pPr>
        <w:pStyle w:val="ASFKListmark1"/>
      </w:pPr>
      <w:r>
        <w:t>«</w:t>
      </w:r>
      <w:r w:rsidRPr="00AB7803">
        <w:t>Подписи</w:t>
      </w:r>
      <w:r>
        <w:t>»</w:t>
      </w:r>
      <w:r w:rsidRPr="00AB7803">
        <w:t xml:space="preserve">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5A2DDA" w:rsidP="001479EB">
      <w:pPr>
        <w:pStyle w:val="ASFKNormal"/>
      </w:pPr>
      <w:r w:rsidRPr="005A2DDA">
        <w:t>ЭФ документа «Сводная заявка на кассовый расход (для уплаты налогов)», закладки «Заголовок, Раздел 1 (1)»</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_Ref329602290 \h  \* MERGEFORMAT </w:instrText>
      </w:r>
      <w:r w:rsidR="001479EB" w:rsidRPr="00AB7803">
        <w:fldChar w:fldCharType="separate"/>
      </w:r>
      <w:r w:rsidR="00427187">
        <w:t>51</w:t>
      </w:r>
      <w:r w:rsidR="001479EB" w:rsidRPr="00AB7803">
        <w:fldChar w:fldCharType="end"/>
      </w:r>
      <w:r w:rsidR="001479EB" w:rsidRPr="00AB7803">
        <w:t>.</w:t>
      </w:r>
    </w:p>
    <w:p w:rsidR="001479EB" w:rsidRPr="001479EB" w:rsidRDefault="00427187" w:rsidP="001479EB">
      <w:pPr>
        <w:pStyle w:val="ASFKFigure"/>
      </w:pPr>
      <w:r>
        <w:pict>
          <v:shape id="_x0000_i1140" type="#_x0000_t75" style="width:475.2pt;height:252pt">
            <v:imagedata r:id="rId111"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62" w:name="_Ref329602290"/>
      <w:bookmarkStart w:id="563" w:name="_Toc50374400"/>
      <w:r w:rsidR="00427187">
        <w:rPr>
          <w:noProof/>
        </w:rPr>
        <w:t>51</w:t>
      </w:r>
      <w:bookmarkEnd w:id="562"/>
      <w:r w:rsidRPr="00AB7803">
        <w:fldChar w:fldCharType="end"/>
      </w:r>
      <w:r w:rsidRPr="00AB7803">
        <w:t xml:space="preserve">. ЭФ документа </w:t>
      </w:r>
      <w:r>
        <w:t>«</w:t>
      </w:r>
      <w:r w:rsidRPr="00AB7803">
        <w:t>Сводная заявка на кассовый расход (для уплаты налогов)</w:t>
      </w:r>
      <w:r w:rsidR="00346BC3">
        <w:t>», закладки</w:t>
      </w:r>
      <w:r w:rsidRPr="00AB7803">
        <w:t xml:space="preserve"> </w:t>
      </w:r>
      <w:r>
        <w:t>«</w:t>
      </w:r>
      <w:r w:rsidRPr="00AB7803">
        <w:t>Заголовок, Раздел 1 (1)</w:t>
      </w:r>
      <w:r>
        <w:t>»</w:t>
      </w:r>
      <w:bookmarkEnd w:id="563"/>
    </w:p>
    <w:p w:rsidR="001479EB" w:rsidRPr="00AB7803" w:rsidRDefault="005A2DDA" w:rsidP="001479EB">
      <w:pPr>
        <w:pStyle w:val="ASFKNormal"/>
      </w:pPr>
      <w:r>
        <w:t xml:space="preserve">Перечень </w:t>
      </w:r>
      <w:r w:rsidR="001479EB" w:rsidRPr="00AB7803">
        <w:t xml:space="preserve">полей </w:t>
      </w:r>
      <w:r w:rsidRPr="005A2DDA">
        <w:t>документа «Сводная заявка на кассовый расход (для уплаты налогов)», закладки «Заголовок, Раздел 1 (1)»</w:t>
      </w:r>
      <w:r>
        <w:t xml:space="preserve"> </w:t>
      </w:r>
      <w:r w:rsidR="007D4296">
        <w:t>приведен в таблице</w:t>
      </w:r>
      <w:r w:rsidR="001A04CE" w:rsidRPr="00AB7803">
        <w:t> </w:t>
      </w:r>
      <w:r w:rsidR="001479EB" w:rsidRPr="00AB7803">
        <w:fldChar w:fldCharType="begin"/>
      </w:r>
      <w:r w:rsidR="001479EB" w:rsidRPr="00AB7803">
        <w:instrText xml:space="preserve"> REF _Ref374975084 \h  \* MERGEFORMAT </w:instrText>
      </w:r>
      <w:r w:rsidR="001479EB" w:rsidRPr="00AB7803">
        <w:fldChar w:fldCharType="separate"/>
      </w:r>
      <w:r w:rsidR="00427187">
        <w:t>22</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64" w:name="_Ref374975084"/>
      <w:bookmarkStart w:id="565" w:name="_Toc50374061"/>
      <w:r w:rsidR="00427187">
        <w:rPr>
          <w:noProof/>
        </w:rPr>
        <w:t>22</w:t>
      </w:r>
      <w:bookmarkEnd w:id="564"/>
      <w:r>
        <w:rPr>
          <w:noProof/>
        </w:rPr>
        <w:fldChar w:fldCharType="end"/>
      </w:r>
      <w:r w:rsidR="001479EB" w:rsidRPr="00AB7803">
        <w:t xml:space="preserve">. Описание полей </w:t>
      </w:r>
      <w:r w:rsidR="005A2DDA" w:rsidRPr="005A2DDA">
        <w:t>документа «Сводная заявка на кассовый расход (для уплаты налогов)», закладки «Заголовок, Раздел 1 (1)»</w:t>
      </w:r>
      <w:bookmarkEnd w:id="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C63F70" w:rsidTr="0001161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C63F70" w:rsidRDefault="001479EB" w:rsidP="001479EB">
            <w:pPr>
              <w:pStyle w:val="ASFKTableHead"/>
            </w:pPr>
            <w:r w:rsidRPr="00C63F7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C63F70" w:rsidRDefault="001479EB" w:rsidP="001479EB">
            <w:pPr>
              <w:pStyle w:val="ASFKTableHead"/>
            </w:pPr>
            <w:r w:rsidRPr="00C63F70">
              <w:t>Описание поля</w:t>
            </w:r>
          </w:p>
        </w:tc>
      </w:tr>
      <w:tr w:rsidR="001479EB" w:rsidRPr="00C63F70" w:rsidTr="00011614">
        <w:tc>
          <w:tcPr>
            <w:tcW w:w="1137" w:type="pct"/>
          </w:tcPr>
          <w:p w:rsidR="001479EB" w:rsidRPr="00C63F70" w:rsidRDefault="001479EB" w:rsidP="001479EB">
            <w:pPr>
              <w:pStyle w:val="ASFKTablenorm"/>
            </w:pPr>
            <w:r w:rsidRPr="00C63F70">
              <w:t>Номер заявки</w:t>
            </w:r>
          </w:p>
        </w:tc>
        <w:tc>
          <w:tcPr>
            <w:tcW w:w="3863" w:type="pct"/>
          </w:tcPr>
          <w:p w:rsidR="001479EB" w:rsidRPr="00302564" w:rsidRDefault="001479EB" w:rsidP="001479EB">
            <w:pPr>
              <w:pStyle w:val="ASFKTablenorm"/>
            </w:pPr>
            <w:r w:rsidRPr="00302564">
              <w:t>Значение рассчитывается автоматически на основании настроек для т</w:t>
            </w:r>
            <w:r w:rsidRPr="001479EB">
              <w:t>е</w:t>
            </w:r>
            <w:r w:rsidRPr="00302564">
              <w:t xml:space="preserve">кущего типа документа в справочнике </w:t>
            </w:r>
            <w:r>
              <w:t>«</w:t>
            </w:r>
            <w:r w:rsidRPr="00302564">
              <w:t>Параметры автонумерации док</w:t>
            </w:r>
            <w:r w:rsidRPr="001479EB">
              <w:t>у</w:t>
            </w:r>
            <w:r w:rsidRPr="00302564">
              <w:t>ментов</w:t>
            </w:r>
            <w:r>
              <w:t>»</w:t>
            </w:r>
            <w:r w:rsidRPr="00302564">
              <w:t>.</w:t>
            </w:r>
            <w:r>
              <w:t xml:space="preserve"> </w:t>
            </w:r>
            <w:r w:rsidRPr="00302564">
              <w:t>Может быть заполнено вручную.</w:t>
            </w:r>
          </w:p>
          <w:p w:rsidR="001479EB" w:rsidRPr="00C63F70" w:rsidRDefault="001479EB" w:rsidP="001479EB">
            <w:pPr>
              <w:pStyle w:val="ASFKTablenorm"/>
            </w:pPr>
            <w:r>
              <w:t xml:space="preserve">В случае если </w:t>
            </w:r>
            <w:r w:rsidRPr="00302564">
              <w:t>значение было изменено вручную и не соответствует авт</w:t>
            </w:r>
            <w:r w:rsidRPr="001479EB">
              <w:t>о</w:t>
            </w:r>
            <w:r w:rsidRPr="00302564">
              <w:t>матически вычисленному значению, правильный порядковый номер м</w:t>
            </w:r>
            <w:r w:rsidRPr="001479EB">
              <w:t>о</w:t>
            </w:r>
            <w:r w:rsidRPr="00302564">
              <w:t>жет быть проставлен по нажатию кнопки.</w:t>
            </w:r>
          </w:p>
        </w:tc>
      </w:tr>
      <w:tr w:rsidR="001479EB" w:rsidRPr="00C63F70" w:rsidTr="00011614">
        <w:tc>
          <w:tcPr>
            <w:tcW w:w="1137" w:type="pct"/>
          </w:tcPr>
          <w:p w:rsidR="001479EB" w:rsidRPr="00C63F70" w:rsidRDefault="001479EB" w:rsidP="001479EB">
            <w:pPr>
              <w:pStyle w:val="ASFKTablenorm"/>
            </w:pPr>
            <w:r w:rsidRPr="00C63F70">
              <w:t>Дата заявки</w:t>
            </w:r>
          </w:p>
        </w:tc>
        <w:tc>
          <w:tcPr>
            <w:tcW w:w="3863" w:type="pct"/>
          </w:tcPr>
          <w:p w:rsidR="001479EB" w:rsidRPr="001479EB" w:rsidRDefault="001479EB" w:rsidP="001479EB">
            <w:pPr>
              <w:pStyle w:val="ASFKTablenorm"/>
            </w:pPr>
            <w:r w:rsidRPr="00302564">
              <w:t>Значение по умолчанию текущая дата. Может быть изменено пользов</w:t>
            </w:r>
            <w:r w:rsidRPr="001479EB">
              <w:t>ателем вручную или выбором из системного календаря.</w:t>
            </w:r>
          </w:p>
        </w:tc>
      </w:tr>
      <w:tr w:rsidR="001479EB" w:rsidRPr="00C63F70" w:rsidTr="00011614">
        <w:tc>
          <w:tcPr>
            <w:tcW w:w="1137" w:type="pct"/>
          </w:tcPr>
          <w:p w:rsidR="001479EB" w:rsidRPr="00C63F70" w:rsidRDefault="001479EB" w:rsidP="001479EB">
            <w:pPr>
              <w:pStyle w:val="ASFKTablenorm"/>
            </w:pPr>
            <w:r w:rsidRPr="00C63F70">
              <w:t>Статус</w:t>
            </w:r>
          </w:p>
        </w:tc>
        <w:tc>
          <w:tcPr>
            <w:tcW w:w="3863" w:type="pct"/>
          </w:tcPr>
          <w:p w:rsidR="001479EB" w:rsidRPr="00C63F70" w:rsidRDefault="001479EB" w:rsidP="001479EB">
            <w:pPr>
              <w:pStyle w:val="ASFKTablenorm"/>
            </w:pPr>
            <w:r w:rsidRPr="00C63F70">
              <w:t>Значение заполняется автоматически или передается из OEBS.</w:t>
            </w:r>
          </w:p>
        </w:tc>
      </w:tr>
      <w:tr w:rsidR="00011614" w:rsidTr="00011614">
        <w:tc>
          <w:tcPr>
            <w:tcW w:w="1137" w:type="pct"/>
            <w:tcBorders>
              <w:top w:val="single" w:sz="4" w:space="0" w:color="auto"/>
              <w:left w:val="single" w:sz="4" w:space="0" w:color="auto"/>
              <w:bottom w:val="single" w:sz="4" w:space="0" w:color="auto"/>
              <w:right w:val="single" w:sz="4" w:space="0" w:color="auto"/>
            </w:tcBorders>
            <w:hideMark/>
          </w:tcPr>
          <w:p w:rsidR="00011614" w:rsidRDefault="00011614">
            <w:pPr>
              <w:pStyle w:val="ASFKTablenorm"/>
            </w:pPr>
            <w:r>
              <w:t>Уровень конфиден</w:t>
            </w:r>
            <w:r>
              <w:lastRenderedPageBreak/>
              <w:t>циальности</w:t>
            </w:r>
          </w:p>
        </w:tc>
        <w:tc>
          <w:tcPr>
            <w:tcW w:w="3863" w:type="pct"/>
            <w:tcBorders>
              <w:top w:val="single" w:sz="4" w:space="0" w:color="auto"/>
              <w:left w:val="single" w:sz="4" w:space="0" w:color="auto"/>
              <w:bottom w:val="single" w:sz="4" w:space="0" w:color="auto"/>
              <w:right w:val="single" w:sz="4" w:space="0" w:color="auto"/>
            </w:tcBorders>
            <w:hideMark/>
          </w:tcPr>
          <w:p w:rsidR="00011614" w:rsidRDefault="00011614">
            <w:pPr>
              <w:pStyle w:val="ASFKTablenorm"/>
            </w:pPr>
            <w:r>
              <w:lastRenderedPageBreak/>
              <w:t>Значение не заполняется по умолчанию. Заполняется вручную пользователем.</w:t>
            </w:r>
          </w:p>
          <w:p w:rsidR="00011614" w:rsidRDefault="00011614">
            <w:pPr>
              <w:pStyle w:val="ASFKTablenorm"/>
            </w:pPr>
            <w:r>
              <w:lastRenderedPageBreak/>
              <w:t>Поле заполняется значением «0» или пусто, передается только до АРМ ОРФК.</w:t>
            </w:r>
          </w:p>
        </w:tc>
      </w:tr>
      <w:tr w:rsidR="001479EB" w:rsidRPr="00C63F70" w:rsidTr="00011614">
        <w:tc>
          <w:tcPr>
            <w:tcW w:w="5000" w:type="pct"/>
            <w:gridSpan w:val="2"/>
          </w:tcPr>
          <w:p w:rsidR="001479EB" w:rsidRPr="001479EB" w:rsidRDefault="001479EB" w:rsidP="001479EB">
            <w:pPr>
              <w:pStyle w:val="ASFKTablenorm"/>
            </w:pPr>
            <w:r>
              <w:lastRenderedPageBreak/>
              <w:t>Закладка</w:t>
            </w:r>
            <w:r w:rsidRPr="001479EB">
              <w:t xml:space="preserve"> «Заголовок, Раздел 1 (1)»</w:t>
            </w:r>
          </w:p>
        </w:tc>
      </w:tr>
      <w:tr w:rsidR="00FC3BC8" w:rsidRPr="00C63F70" w:rsidTr="00011614">
        <w:tc>
          <w:tcPr>
            <w:tcW w:w="1137" w:type="pct"/>
          </w:tcPr>
          <w:p w:rsidR="00FC3BC8" w:rsidRPr="00FC3BC8" w:rsidRDefault="00FC3BC8" w:rsidP="001479EB">
            <w:pPr>
              <w:pStyle w:val="ASFKTablenorm"/>
            </w:pPr>
            <w:r w:rsidRPr="00FC3BC8">
              <w:t>Клиент</w:t>
            </w:r>
          </w:p>
        </w:tc>
        <w:tc>
          <w:tcPr>
            <w:tcW w:w="3863" w:type="pct"/>
          </w:tcPr>
          <w:p w:rsidR="00FC3BC8" w:rsidRPr="00FC3BC8" w:rsidRDefault="00FC3BC8" w:rsidP="00FC3BC8">
            <w:pPr>
              <w:pStyle w:val="ASFKTablenorm"/>
            </w:pPr>
            <w:r w:rsidRPr="00FC3BC8">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rsidR="00FC3BC8" w:rsidRPr="00FC3BC8" w:rsidRDefault="00FC3BC8" w:rsidP="00FC3BC8">
            <w:pPr>
              <w:pStyle w:val="ASFKTablenorm"/>
            </w:pPr>
            <w:r w:rsidRPr="00FC3BC8">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FC3BC8" w:rsidRPr="00FC3BC8" w:rsidRDefault="00FC3BC8" w:rsidP="00FC3BC8">
            <w:pPr>
              <w:pStyle w:val="ASFKTablenorm"/>
            </w:pPr>
            <w:r w:rsidRPr="00FC3BC8">
              <w:t>При выборе пользователем родительского документа значение заполняется автоматически из указанного бюджетного обязательства.</w:t>
            </w:r>
          </w:p>
          <w:p w:rsidR="00FC3BC8" w:rsidRPr="00FC3BC8" w:rsidRDefault="00FC3BC8" w:rsidP="00FC3BC8">
            <w:pPr>
              <w:pStyle w:val="ASFKTablenorm"/>
            </w:pPr>
            <w:r w:rsidRPr="00FC3BC8">
              <w:t>Может быть изменено пользователем вручную.</w:t>
            </w:r>
          </w:p>
        </w:tc>
      </w:tr>
      <w:tr w:rsidR="00BE2D84" w:rsidRPr="00C63F70" w:rsidTr="00011614">
        <w:tc>
          <w:tcPr>
            <w:tcW w:w="1137" w:type="pct"/>
          </w:tcPr>
          <w:p w:rsidR="00BE2D84" w:rsidRPr="00BE2D84" w:rsidRDefault="00BE2D84" w:rsidP="001479EB">
            <w:pPr>
              <w:pStyle w:val="ASFKTablenorm"/>
            </w:pPr>
            <w:r w:rsidRPr="00BE2D84">
              <w:t>По Сводному реестру</w:t>
            </w:r>
          </w:p>
        </w:tc>
        <w:tc>
          <w:tcPr>
            <w:tcW w:w="3863" w:type="pct"/>
          </w:tcPr>
          <w:p w:rsidR="00BE2D84" w:rsidRPr="00BE2D84" w:rsidRDefault="00BE2D84" w:rsidP="00DB1930">
            <w:pPr>
              <w:pStyle w:val="ASFKTablenorm"/>
            </w:pPr>
            <w:r w:rsidRPr="00BE2D84">
              <w:t xml:space="preserve">Если SelfSRcode заполнена, то поле заполняется значением константы SelfSRCode (Код по СР), иначе поле заполняется по-старому: </w:t>
            </w:r>
          </w:p>
          <w:p w:rsidR="00BE2D84" w:rsidRPr="00BE2D84" w:rsidRDefault="00BE2D84" w:rsidP="00DB1930">
            <w:pPr>
              <w:pStyle w:val="ASFKTableListMark"/>
            </w:pPr>
            <w:r w:rsidRPr="00BE2D84">
              <w:t xml:space="preserve">на АРМ ПБС </w:t>
            </w:r>
            <w:r w:rsidR="00356A2D">
              <w:t>–</w:t>
            </w:r>
            <w:r w:rsidRPr="00BE2D84">
              <w:t xml:space="preserve"> из SelfBUCode для ФБ;</w:t>
            </w:r>
          </w:p>
          <w:p w:rsidR="00BE2D84" w:rsidRPr="00BE2D84" w:rsidRDefault="00BE2D84" w:rsidP="00DB1930">
            <w:pPr>
              <w:pStyle w:val="ASFKTableListMark"/>
            </w:pPr>
            <w:r w:rsidRPr="00BE2D84">
              <w:t xml:space="preserve">на АРМ ФО и НУБП </w:t>
            </w:r>
            <w:r w:rsidR="00356A2D">
              <w:t>–</w:t>
            </w:r>
            <w:r w:rsidRPr="00BE2D84">
              <w:t xml:space="preserve"> не заполняется.</w:t>
            </w:r>
          </w:p>
          <w:p w:rsidR="00BE2D84" w:rsidRPr="00BE2D84" w:rsidRDefault="00BE2D84" w:rsidP="00DB1930">
            <w:pPr>
              <w:pStyle w:val="ASFKTablenorm"/>
            </w:pPr>
            <w:r w:rsidRPr="00BE2D84">
              <w:t>Может быть изменено вручную.</w:t>
            </w:r>
          </w:p>
        </w:tc>
      </w:tr>
      <w:tr w:rsidR="001479EB" w:rsidRPr="00C63F70" w:rsidTr="00011614">
        <w:tc>
          <w:tcPr>
            <w:tcW w:w="1137" w:type="pct"/>
          </w:tcPr>
          <w:p w:rsidR="001479EB" w:rsidRPr="00C63F70" w:rsidRDefault="001479EB" w:rsidP="001479EB">
            <w:pPr>
              <w:pStyle w:val="ASFKTablenorm"/>
            </w:pPr>
            <w:r w:rsidRPr="00C63F70">
              <w:t>Номер лицевого счета</w:t>
            </w:r>
          </w:p>
        </w:tc>
        <w:tc>
          <w:tcPr>
            <w:tcW w:w="3863" w:type="pct"/>
          </w:tcPr>
          <w:p w:rsidR="001479EB" w:rsidRPr="00E66C54" w:rsidRDefault="001479EB" w:rsidP="001479EB">
            <w:pPr>
              <w:pStyle w:val="ASFKTablenorm"/>
            </w:pPr>
            <w:r w:rsidRPr="00E66C54">
              <w:t>Допустимые типы л/с:</w:t>
            </w:r>
            <w:r w:rsidR="00017335">
              <w:t xml:space="preserve"> </w:t>
            </w:r>
            <w:r w:rsidRPr="00E66C54">
              <w:t>03%, 05%, 08%, 09%, 20%, 21%, 22%, 31%, 32%</w:t>
            </w:r>
          </w:p>
          <w:p w:rsidR="001479EB" w:rsidRPr="00E66C54" w:rsidRDefault="001479EB" w:rsidP="001479EB">
            <w:pPr>
              <w:pStyle w:val="ASFKTablenorm"/>
            </w:pPr>
            <w:r w:rsidRPr="00E66C54">
              <w:t xml:space="preserve">На АРМ ПБС значение подтягивается автоматически из справочника </w:t>
            </w:r>
            <w:r>
              <w:t>«</w:t>
            </w:r>
            <w:r w:rsidRPr="00E66C54">
              <w:t>Информация о ЛС</w:t>
            </w:r>
            <w:r>
              <w:t>»</w:t>
            </w:r>
            <w:r w:rsidRPr="00E66C54">
              <w:t xml:space="preserve"> на основании кода из системной константы </w:t>
            </w:r>
            <w:r>
              <w:t>«</w:t>
            </w:r>
            <w:r w:rsidRPr="00E66C54">
              <w:t>Код собственного БУ</w:t>
            </w:r>
            <w:r>
              <w:t>»</w:t>
            </w:r>
            <w:r w:rsidRPr="00E66C54">
              <w:t xml:space="preserve"> (с учетом Бюджета, кода Главы по БК, а также знач</w:t>
            </w:r>
            <w:r w:rsidRPr="001479EB">
              <w:t>е</w:t>
            </w:r>
            <w:r w:rsidRPr="00E66C54">
              <w:t>нием обслуживающего ТОФК) и соответствующему ему т</w:t>
            </w:r>
            <w:r w:rsidRPr="001A4349">
              <w:t>и</w:t>
            </w:r>
            <w:r w:rsidRPr="00E66C54">
              <w:t xml:space="preserve">пу лицевого счета с кодом </w:t>
            </w:r>
            <w:r>
              <w:t>«</w:t>
            </w:r>
            <w:r w:rsidRPr="00E66C54">
              <w:t>03</w:t>
            </w:r>
            <w:r>
              <w:t>»</w:t>
            </w:r>
            <w:r w:rsidRPr="00E66C54">
              <w:t xml:space="preserve">. </w:t>
            </w:r>
          </w:p>
          <w:p w:rsidR="001479EB" w:rsidRPr="00E66C54" w:rsidRDefault="001479EB" w:rsidP="001479EB">
            <w:pPr>
              <w:pStyle w:val="ASFKTablenorm"/>
            </w:pPr>
            <w:r w:rsidRPr="00E66C54">
              <w:t>Значение может быть изменено пользователем вручную или выбором из справочника лицевых счетов.</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017335" w:rsidP="001479EB">
            <w:pPr>
              <w:pStyle w:val="ASFKTablenorm"/>
            </w:pPr>
            <w:r w:rsidRPr="00017335">
              <w:t>При указании в поле «Лицевой счет» 14 и 05 типа ЛС (для 05 ЛС в записи справочника ЛС заполн</w:t>
            </w:r>
            <w:r w:rsidR="007E2719">
              <w:t>яются</w:t>
            </w:r>
            <w:r w:rsidRPr="00017335">
              <w:t xml:space="preserve"> поля раздела «Дополнительные реквизиты ЛС по переданным полномочиям» и отмеч</w:t>
            </w:r>
            <w:r w:rsidR="007E2719">
              <w:t>ается</w:t>
            </w:r>
            <w:r w:rsidRPr="00017335">
              <w:t xml:space="preserve"> чекбокс НУБП на вкладке «Дополнительные реквизиты (5)») перезаполня</w:t>
            </w:r>
            <w:r w:rsidR="007E2719">
              <w:t>ю</w:t>
            </w:r>
            <w:r w:rsidRPr="00017335">
              <w:t>тся следующие поля документа</w:t>
            </w:r>
            <w:r w:rsidR="001479EB">
              <w:t>.</w:t>
            </w:r>
          </w:p>
          <w:p w:rsidR="001479EB" w:rsidRPr="00E66C54" w:rsidRDefault="001479EB" w:rsidP="001479EB">
            <w:pPr>
              <w:pStyle w:val="ASFKTableListMark"/>
            </w:pPr>
            <w:r w:rsidRPr="00E66C54">
              <w:t>код бюджета (код бюджета из справочника лицевых счетов)</w:t>
            </w:r>
            <w:r w:rsidR="006463D2">
              <w:t>;</w:t>
            </w:r>
          </w:p>
          <w:p w:rsidR="001479EB" w:rsidRPr="00E66C54" w:rsidRDefault="001479EB" w:rsidP="001479EB">
            <w:pPr>
              <w:pStyle w:val="ASFKTableListMark"/>
            </w:pPr>
            <w:r w:rsidRPr="00E66C54">
              <w:t>бюджет (наименование по коду из справочника бюджетов)</w:t>
            </w:r>
            <w:r w:rsidR="006463D2">
              <w:t>;</w:t>
            </w:r>
          </w:p>
          <w:p w:rsidR="001479EB" w:rsidRPr="00E66C54" w:rsidRDefault="001479EB" w:rsidP="001479EB">
            <w:pPr>
              <w:pStyle w:val="ASFKTableListMark"/>
            </w:pPr>
            <w:r w:rsidRPr="00E66C54">
              <w:t>финорган (код) (по коду бюджета из справочника финорганов)</w:t>
            </w:r>
            <w:r w:rsidR="006463D2">
              <w:t>;</w:t>
            </w:r>
          </w:p>
          <w:p w:rsidR="001479EB" w:rsidRPr="00E66C54" w:rsidRDefault="001479EB" w:rsidP="001479EB">
            <w:pPr>
              <w:pStyle w:val="ASFKTableListMark"/>
            </w:pPr>
            <w:r w:rsidRPr="00E66C54">
              <w:t>финорган (наименование) (из справочника финорганов)</w:t>
            </w:r>
            <w:r w:rsidR="006463D2">
              <w:t>;</w:t>
            </w:r>
          </w:p>
          <w:p w:rsidR="001479EB" w:rsidRPr="00E66C54" w:rsidRDefault="001479EB" w:rsidP="001479EB">
            <w:pPr>
              <w:pStyle w:val="ASFKTableListMark"/>
            </w:pPr>
            <w:r w:rsidRPr="00E66C54">
              <w:t>наименование клиента (полное наименование владельца ЛС из спр</w:t>
            </w:r>
            <w:r w:rsidRPr="001479EB">
              <w:t>а</w:t>
            </w:r>
            <w:r w:rsidRPr="00E66C54">
              <w:t>вочника лицевых счетов)</w:t>
            </w:r>
            <w:r w:rsidR="006463D2">
              <w:t>;</w:t>
            </w:r>
          </w:p>
          <w:p w:rsidR="001479EB" w:rsidRPr="00E66C54" w:rsidRDefault="001479EB" w:rsidP="001479EB">
            <w:pPr>
              <w:pStyle w:val="ASFKTableListMark"/>
            </w:pPr>
            <w:r w:rsidRPr="00E66C54">
              <w:t>код по сводному реестру (заполняется только в случае указания ф</w:t>
            </w:r>
            <w:r w:rsidRPr="001479EB">
              <w:t>е</w:t>
            </w:r>
            <w:r w:rsidRPr="00E66C54">
              <w:t>дерального бюджета – из справочника лицевых счетов)</w:t>
            </w:r>
            <w:r w:rsidR="006463D2">
              <w:t>;</w:t>
            </w:r>
          </w:p>
          <w:p w:rsidR="001479EB" w:rsidRPr="00E66C54" w:rsidRDefault="001479EB" w:rsidP="001479EB">
            <w:pPr>
              <w:pStyle w:val="ASFKTableListMark"/>
            </w:pPr>
            <w:r w:rsidRPr="00E66C54">
              <w:t>глава по БК (ведомство из справочника лицевых счетов)</w:t>
            </w:r>
            <w:r w:rsidR="006463D2">
              <w:t>;</w:t>
            </w:r>
          </w:p>
          <w:p w:rsidR="001479EB" w:rsidRPr="00C63F70" w:rsidRDefault="001479EB" w:rsidP="001479EB">
            <w:pPr>
              <w:pStyle w:val="ASFKTableListMark"/>
            </w:pPr>
            <w:r w:rsidRPr="00E66C54">
              <w:t>ГРБС (наименование из справочника ведомств с учетом бюдж</w:t>
            </w:r>
            <w:r w:rsidRPr="001A4349">
              <w:t>е</w:t>
            </w:r>
            <w:r w:rsidRPr="00E66C54">
              <w:t>та)</w:t>
            </w:r>
            <w:r>
              <w:t>.</w:t>
            </w:r>
          </w:p>
        </w:tc>
      </w:tr>
      <w:tr w:rsidR="00017335" w:rsidRPr="00C63F70" w:rsidTr="00011614">
        <w:tc>
          <w:tcPr>
            <w:tcW w:w="1137" w:type="pct"/>
          </w:tcPr>
          <w:p w:rsidR="00017335" w:rsidRPr="00017335" w:rsidRDefault="00017335" w:rsidP="001479EB">
            <w:pPr>
              <w:pStyle w:val="ASFKTablenorm"/>
            </w:pPr>
            <w:r w:rsidRPr="00017335">
              <w:t>ГРБС</w:t>
            </w:r>
          </w:p>
        </w:tc>
        <w:tc>
          <w:tcPr>
            <w:tcW w:w="3863" w:type="pct"/>
          </w:tcPr>
          <w:p w:rsidR="00017335" w:rsidRPr="00017335" w:rsidRDefault="00017335" w:rsidP="005D20F0">
            <w:pPr>
              <w:pStyle w:val="ASFKTablenorm"/>
            </w:pPr>
            <w:r w:rsidRPr="00017335">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017335" w:rsidRDefault="00017335" w:rsidP="005D20F0">
            <w:pPr>
              <w:pStyle w:val="ASFKTablenorm"/>
            </w:pPr>
            <w:r w:rsidRPr="00017335">
              <w:t>Может быть отредактировано вручную.</w:t>
            </w:r>
          </w:p>
          <w:p w:rsidR="00017335" w:rsidRPr="00017335" w:rsidRDefault="00017335" w:rsidP="005D20F0">
            <w:pPr>
              <w:pStyle w:val="ASFKTablenorm"/>
            </w:pPr>
            <w:r w:rsidRPr="00017335">
              <w:t>Поле может не заполняться в соответствии с отдельными указаниями ФК в целях обеспечения режима секретности.</w:t>
            </w:r>
          </w:p>
        </w:tc>
      </w:tr>
      <w:tr w:rsidR="001479EB" w:rsidRPr="00C63F70" w:rsidTr="00011614">
        <w:tc>
          <w:tcPr>
            <w:tcW w:w="1137" w:type="pct"/>
          </w:tcPr>
          <w:p w:rsidR="001479EB" w:rsidRPr="00C63F70" w:rsidRDefault="001479EB" w:rsidP="001479EB">
            <w:pPr>
              <w:pStyle w:val="ASFKTablenorm"/>
            </w:pPr>
            <w:r w:rsidRPr="00C63F70">
              <w:t>Глава по БК</w:t>
            </w:r>
          </w:p>
        </w:tc>
        <w:tc>
          <w:tcPr>
            <w:tcW w:w="3863" w:type="pct"/>
          </w:tcPr>
          <w:p w:rsidR="001479EB" w:rsidRPr="00E66C54" w:rsidRDefault="001479EB" w:rsidP="001479EB">
            <w:pPr>
              <w:pStyle w:val="ASFKTablenorm"/>
            </w:pPr>
            <w:r w:rsidRPr="00E66C54">
              <w:t>Значение заполняется автоматически из системной константы.</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 xml:space="preserve">ся </w:t>
            </w:r>
            <w:r w:rsidRPr="00E66C54">
              <w:lastRenderedPageBreak/>
              <w:t>автоматически из указанного бюджетного обязательства.</w:t>
            </w:r>
          </w:p>
          <w:p w:rsidR="001479EB" w:rsidRPr="00E66C54" w:rsidRDefault="001479EB" w:rsidP="001479EB">
            <w:pPr>
              <w:pStyle w:val="ASFKTablenorm"/>
            </w:pPr>
            <w:r w:rsidRPr="00E66C54">
              <w:t>Может быть отредактировано вручную, либо выбором из справочн</w:t>
            </w:r>
            <w:r w:rsidRPr="001A4349">
              <w:t>и</w:t>
            </w:r>
            <w:r w:rsidRPr="00E66C54">
              <w:t>ка Ведомств (с учетом бюджета).</w:t>
            </w:r>
          </w:p>
          <w:p w:rsidR="001479EB" w:rsidRPr="00C63F70" w:rsidRDefault="001479EB" w:rsidP="001479EB">
            <w:pPr>
              <w:pStyle w:val="ASFKTablenorm"/>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1479EB" w:rsidRPr="00C63F70" w:rsidTr="00011614">
        <w:tc>
          <w:tcPr>
            <w:tcW w:w="1137" w:type="pct"/>
          </w:tcPr>
          <w:p w:rsidR="001479EB" w:rsidRPr="001A4349" w:rsidRDefault="001479EB" w:rsidP="001479EB">
            <w:pPr>
              <w:pStyle w:val="ASFKTablenorm"/>
            </w:pPr>
            <w:r w:rsidRPr="00C63F70">
              <w:lastRenderedPageBreak/>
              <w:t>П</w:t>
            </w:r>
            <w:r w:rsidRPr="001A4349">
              <w:t>о ОКПО</w:t>
            </w:r>
          </w:p>
        </w:tc>
        <w:tc>
          <w:tcPr>
            <w:tcW w:w="3863" w:type="pct"/>
          </w:tcPr>
          <w:p w:rsidR="001479EB" w:rsidRPr="00E66C54" w:rsidRDefault="001479EB" w:rsidP="001479EB">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1479EB">
              <w:t>т</w:t>
            </w:r>
            <w:r w:rsidRPr="00E66C54">
              <w:t xml:space="preserve">редактировано вручную/из справочника финорганов. </w:t>
            </w:r>
          </w:p>
          <w:p w:rsidR="001479EB" w:rsidRPr="00D35E5F" w:rsidRDefault="001479EB" w:rsidP="001479EB">
            <w:pPr>
              <w:pStyle w:val="ASFKTablenorm"/>
            </w:pPr>
            <w:r w:rsidRPr="00E66C54">
              <w:t xml:space="preserve">Не заполняется, если не заполнено поле </w:t>
            </w:r>
            <w:r>
              <w:t>«</w:t>
            </w:r>
            <w:r w:rsidRPr="00E66C54">
              <w:t>Финансовый орган</w:t>
            </w:r>
            <w:r>
              <w:t>»</w:t>
            </w:r>
            <w:r w:rsidRPr="00E66C54">
              <w:t>.</w:t>
            </w:r>
          </w:p>
        </w:tc>
      </w:tr>
      <w:tr w:rsidR="001479EB" w:rsidRPr="00C63F70" w:rsidTr="00011614">
        <w:tc>
          <w:tcPr>
            <w:tcW w:w="1137" w:type="pct"/>
          </w:tcPr>
          <w:p w:rsidR="001479EB" w:rsidRPr="00C63F70" w:rsidRDefault="001479EB" w:rsidP="001479EB">
            <w:pPr>
              <w:pStyle w:val="ASFKTablenorm"/>
            </w:pPr>
            <w:r w:rsidRPr="00C63F70">
              <w:t>Бюджет</w:t>
            </w:r>
          </w:p>
        </w:tc>
        <w:tc>
          <w:tcPr>
            <w:tcW w:w="3863" w:type="pct"/>
          </w:tcPr>
          <w:p w:rsidR="001479EB" w:rsidRDefault="001479EB" w:rsidP="001479EB">
            <w:pPr>
              <w:pStyle w:val="ASFKTablenorm"/>
            </w:pPr>
            <w:r>
              <w:t>Наименование бюджета.</w:t>
            </w:r>
          </w:p>
          <w:p w:rsidR="001479EB" w:rsidRPr="00832299" w:rsidRDefault="001479EB" w:rsidP="001479EB">
            <w:pPr>
              <w:pStyle w:val="ASFKTablenorm"/>
            </w:pPr>
            <w:r w:rsidRPr="00832299">
              <w:t>Заполняется автоматически по коду бюджета (полное наименование).</w:t>
            </w:r>
          </w:p>
          <w:p w:rsidR="001479EB" w:rsidRPr="00832299" w:rsidRDefault="001479EB" w:rsidP="001479EB">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C63F70" w:rsidRDefault="001479EB" w:rsidP="001479EB">
            <w:pPr>
              <w:pStyle w:val="ASFKTablenorm"/>
            </w:pPr>
            <w:r w:rsidRPr="00832299">
              <w:t>Для БУ, АУ (31 л/с) не заполняется.</w:t>
            </w:r>
          </w:p>
        </w:tc>
      </w:tr>
      <w:tr w:rsidR="00017335" w:rsidRPr="00C63F70" w:rsidTr="00011614">
        <w:tc>
          <w:tcPr>
            <w:tcW w:w="1137" w:type="pct"/>
          </w:tcPr>
          <w:p w:rsidR="00017335" w:rsidRPr="00017335" w:rsidRDefault="00017335" w:rsidP="001479EB">
            <w:pPr>
              <w:pStyle w:val="ASFKTablenorm"/>
            </w:pPr>
            <w:r w:rsidRPr="00017335">
              <w:t>Финансовый орган</w:t>
            </w:r>
          </w:p>
        </w:tc>
        <w:tc>
          <w:tcPr>
            <w:tcW w:w="3863" w:type="pct"/>
          </w:tcPr>
          <w:p w:rsidR="00017335" w:rsidRPr="00017335" w:rsidRDefault="00017335" w:rsidP="005D20F0">
            <w:pPr>
              <w:pStyle w:val="ASFKTablenorm"/>
            </w:pPr>
            <w:r w:rsidRPr="00017335">
              <w:t xml:space="preserve">Заполняется автоматически полным наименованием по коду финоргана. </w:t>
            </w:r>
          </w:p>
          <w:p w:rsidR="00017335" w:rsidRPr="00017335" w:rsidRDefault="00017335" w:rsidP="005D20F0">
            <w:pPr>
              <w:pStyle w:val="ASFKTablenorm"/>
            </w:pPr>
            <w:r w:rsidRPr="00017335">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017335" w:rsidRDefault="00017335" w:rsidP="005D20F0">
            <w:pPr>
              <w:pStyle w:val="ASFKTablenorm"/>
            </w:pPr>
            <w:r w:rsidRPr="00017335">
              <w:t>Для БУ, АУ (31 л/с) не заполняется.</w:t>
            </w:r>
          </w:p>
        </w:tc>
      </w:tr>
      <w:tr w:rsidR="001479EB" w:rsidRPr="00C63F70" w:rsidTr="00011614">
        <w:tc>
          <w:tcPr>
            <w:tcW w:w="1137" w:type="pct"/>
          </w:tcPr>
          <w:p w:rsidR="001479EB" w:rsidRPr="00C63F70" w:rsidRDefault="001479EB" w:rsidP="001479EB">
            <w:pPr>
              <w:pStyle w:val="ASFKTablenorm"/>
            </w:pPr>
            <w:r w:rsidRPr="00C63F70">
              <w:t>ФК, Орган ФК</w:t>
            </w:r>
          </w:p>
        </w:tc>
        <w:tc>
          <w:tcPr>
            <w:tcW w:w="3863" w:type="pct"/>
          </w:tcPr>
          <w:p w:rsidR="001479EB" w:rsidRPr="00542D1C" w:rsidRDefault="001479EB" w:rsidP="001479EB">
            <w:pPr>
              <w:pStyle w:val="ASFKTablenorm"/>
            </w:pPr>
            <w:r w:rsidRPr="00542D1C">
              <w:t xml:space="preserve">Значение поля подтягивается по полю </w:t>
            </w:r>
            <w:r>
              <w:t>«</w:t>
            </w:r>
            <w:r w:rsidRPr="00542D1C">
              <w:t>по КОФК</w:t>
            </w:r>
            <w:r>
              <w:t>»</w:t>
            </w:r>
            <w:r w:rsidRPr="00542D1C">
              <w:t xml:space="preserve"> из справочника орг</w:t>
            </w:r>
            <w:r w:rsidRPr="001479EB">
              <w:t>а</w:t>
            </w:r>
            <w:r w:rsidRPr="00542D1C">
              <w:t xml:space="preserve">нов ФК из поля </w:t>
            </w:r>
            <w:r>
              <w:t>«</w:t>
            </w:r>
            <w:r w:rsidRPr="00542D1C">
              <w:t>Полное наименование</w:t>
            </w:r>
            <w:r>
              <w:t>»</w:t>
            </w:r>
            <w:r w:rsidRPr="00542D1C">
              <w:t xml:space="preserve">. </w:t>
            </w:r>
          </w:p>
          <w:p w:rsidR="001479EB" w:rsidRPr="00542D1C" w:rsidRDefault="001479EB" w:rsidP="001479EB">
            <w:pPr>
              <w:pStyle w:val="ASFKTablenorm"/>
            </w:pPr>
            <w:r w:rsidRPr="00542D1C">
              <w:t>Может быть изменено пользователем вручную.</w:t>
            </w:r>
          </w:p>
          <w:p w:rsidR="001479EB" w:rsidRPr="00C63F70" w:rsidRDefault="001479EB" w:rsidP="001479EB">
            <w:pPr>
              <w:pStyle w:val="ASFKTablenorm"/>
            </w:pPr>
            <w:r w:rsidRPr="00542D1C">
              <w:t>Значение подтягивается автоматически при выборе родительского док</w:t>
            </w:r>
            <w:r w:rsidRPr="001479EB">
              <w:t>у</w:t>
            </w:r>
            <w:r w:rsidRPr="00542D1C">
              <w:t xml:space="preserve">мента. </w:t>
            </w:r>
          </w:p>
        </w:tc>
      </w:tr>
      <w:tr w:rsidR="00B442DF" w:rsidRPr="00C63F70" w:rsidTr="00011614">
        <w:tc>
          <w:tcPr>
            <w:tcW w:w="1137" w:type="pct"/>
          </w:tcPr>
          <w:p w:rsidR="00B442DF" w:rsidRPr="00B442DF" w:rsidRDefault="00B442DF" w:rsidP="001479EB">
            <w:pPr>
              <w:pStyle w:val="ASFKTablenorm"/>
            </w:pPr>
            <w:r w:rsidRPr="00B442DF">
              <w:t>По КОФК</w:t>
            </w:r>
          </w:p>
        </w:tc>
        <w:tc>
          <w:tcPr>
            <w:tcW w:w="3863" w:type="pct"/>
          </w:tcPr>
          <w:p w:rsidR="00B442DF" w:rsidRPr="00B442DF" w:rsidRDefault="00B442DF" w:rsidP="005D20F0">
            <w:pPr>
              <w:pStyle w:val="ASFKTablenorm"/>
            </w:pPr>
            <w:r>
              <w:t>На АРМ ПБС</w:t>
            </w:r>
            <w:r w:rsidRPr="00B442DF">
              <w:t>: проверяется значение константы «Код собственного ТОФК»:</w:t>
            </w:r>
          </w:p>
          <w:p w:rsidR="00B442DF" w:rsidRPr="00B442DF" w:rsidRDefault="00B442DF" w:rsidP="005D20F0">
            <w:pPr>
              <w:pStyle w:val="ASFKTableListMark"/>
            </w:pPr>
            <w:r w:rsidRPr="00B442DF">
              <w:t xml:space="preserve">если оно равно ххуу, то по умолчанию проставляется значение константы код вышестоящего ТОФК равный хх00; </w:t>
            </w:r>
          </w:p>
          <w:p w:rsidR="00B442DF" w:rsidRPr="00B442DF" w:rsidRDefault="00B442DF" w:rsidP="005D20F0">
            <w:pPr>
              <w:pStyle w:val="ASFKTableListMark"/>
            </w:pPr>
            <w:r w:rsidRPr="00B442DF">
              <w:t xml:space="preserve">если равна хх00, то по умолчанию проставляется значение «Код собственного ТОФК». </w:t>
            </w:r>
          </w:p>
          <w:p w:rsidR="00B442DF" w:rsidRPr="00B442DF" w:rsidRDefault="00B442DF" w:rsidP="005D20F0">
            <w:pPr>
              <w:pStyle w:val="ASFKTablenorm"/>
            </w:pPr>
            <w:r w:rsidRPr="00B442DF">
              <w:t>Может быть изменено вручную или выбором из справочника КОФК (Органы ФК).</w:t>
            </w:r>
          </w:p>
          <w:p w:rsidR="00B442DF" w:rsidRPr="00B442DF" w:rsidRDefault="00B442DF" w:rsidP="005D20F0">
            <w:pPr>
              <w:pStyle w:val="ASFKTablenorm"/>
            </w:pPr>
            <w:r w:rsidRPr="00B442DF">
              <w:t xml:space="preserve">Значение подтягивается автоматически при выборе родительского документа. </w:t>
            </w:r>
          </w:p>
        </w:tc>
      </w:tr>
      <w:tr w:rsidR="001479EB" w:rsidRPr="00C63F70" w:rsidTr="00011614">
        <w:tc>
          <w:tcPr>
            <w:tcW w:w="1137" w:type="pct"/>
          </w:tcPr>
          <w:p w:rsidR="001479EB" w:rsidRPr="001A4349" w:rsidRDefault="001479EB" w:rsidP="001479EB">
            <w:pPr>
              <w:pStyle w:val="ASFKTablenorm"/>
            </w:pPr>
            <w:r w:rsidRPr="00C63F70">
              <w:t xml:space="preserve">Пред. </w:t>
            </w:r>
            <w:r w:rsidRPr="001A4349">
              <w:t>Дата</w:t>
            </w:r>
          </w:p>
        </w:tc>
        <w:tc>
          <w:tcPr>
            <w:tcW w:w="3863" w:type="pct"/>
          </w:tcPr>
          <w:p w:rsidR="001479EB" w:rsidRPr="00542D1C" w:rsidRDefault="001479EB" w:rsidP="001479EB">
            <w:pPr>
              <w:pStyle w:val="ASFKTablenorm"/>
            </w:pPr>
            <w:r w:rsidRPr="00542D1C">
              <w:t>Может быть изменено пользователем вручную или выбором из системн</w:t>
            </w:r>
            <w:r w:rsidRPr="001479EB">
              <w:t>о</w:t>
            </w:r>
            <w:r w:rsidRPr="00542D1C">
              <w:t>го календаря.</w:t>
            </w:r>
          </w:p>
          <w:p w:rsidR="001479EB" w:rsidRPr="00C63F70" w:rsidRDefault="001479EB" w:rsidP="001479EB">
            <w:pPr>
              <w:pStyle w:val="ASFKTablenorm"/>
            </w:pPr>
            <w:r w:rsidRPr="00542D1C">
              <w:t>Для БУ, АУ (по 31 л/с) не заполняется.</w:t>
            </w:r>
          </w:p>
        </w:tc>
      </w:tr>
      <w:tr w:rsidR="001479EB" w:rsidRPr="00C63F70" w:rsidTr="00011614">
        <w:tc>
          <w:tcPr>
            <w:tcW w:w="1137" w:type="pct"/>
          </w:tcPr>
          <w:p w:rsidR="001479EB" w:rsidRPr="00C63F70" w:rsidRDefault="001479EB" w:rsidP="001479EB">
            <w:pPr>
              <w:pStyle w:val="ASFKTablenorm"/>
            </w:pPr>
            <w:r w:rsidRPr="00C63F70">
              <w:t>Назначение платежа</w:t>
            </w:r>
          </w:p>
        </w:tc>
        <w:tc>
          <w:tcPr>
            <w:tcW w:w="3863" w:type="pct"/>
          </w:tcPr>
          <w:p w:rsidR="001479EB" w:rsidRPr="00C63F70" w:rsidRDefault="001479EB" w:rsidP="001479EB">
            <w:pPr>
              <w:pStyle w:val="ASFKTablenorm"/>
            </w:pPr>
            <w:r w:rsidRPr="00C63F70">
              <w:t>Импорт из ТФФ.</w:t>
            </w:r>
          </w:p>
        </w:tc>
      </w:tr>
      <w:tr w:rsidR="001479EB" w:rsidRPr="00C63F70" w:rsidTr="00011614">
        <w:tc>
          <w:tcPr>
            <w:tcW w:w="1137" w:type="pct"/>
          </w:tcPr>
          <w:p w:rsidR="001479EB" w:rsidRPr="00C63F70" w:rsidRDefault="001479EB" w:rsidP="001479EB">
            <w:pPr>
              <w:pStyle w:val="ASFKTablenorm"/>
            </w:pPr>
            <w:r w:rsidRPr="00C63F70">
              <w:t>Примечание</w:t>
            </w:r>
          </w:p>
        </w:tc>
        <w:tc>
          <w:tcPr>
            <w:tcW w:w="3863" w:type="pct"/>
          </w:tcPr>
          <w:p w:rsidR="001479EB" w:rsidRPr="00C63F70" w:rsidRDefault="001479EB" w:rsidP="001479EB">
            <w:pPr>
              <w:pStyle w:val="ASFKTablenorm"/>
            </w:pPr>
            <w:r w:rsidRPr="00C63F70">
              <w:t>Импорт из ТФФ.</w:t>
            </w:r>
          </w:p>
        </w:tc>
      </w:tr>
      <w:tr w:rsidR="001479EB" w:rsidRPr="00C63F70" w:rsidTr="00011614">
        <w:tc>
          <w:tcPr>
            <w:tcW w:w="5000" w:type="pct"/>
            <w:gridSpan w:val="2"/>
          </w:tcPr>
          <w:p w:rsidR="001479EB" w:rsidRPr="001A4349" w:rsidRDefault="001479EB" w:rsidP="001479EB">
            <w:pPr>
              <w:pStyle w:val="ASFKTablenorm"/>
            </w:pPr>
            <w:r>
              <w:t>Закладка</w:t>
            </w:r>
            <w:r w:rsidRPr="001A4349">
              <w:t xml:space="preserve"> </w:t>
            </w:r>
            <w:r>
              <w:t>«</w:t>
            </w:r>
            <w:r w:rsidRPr="001A4349">
              <w:t>Заголовок, Раздел 1 (1)</w:t>
            </w:r>
            <w:r>
              <w:t>»</w:t>
            </w:r>
            <w:r w:rsidRPr="001A4349">
              <w:t xml:space="preserve">, группа полей </w:t>
            </w:r>
            <w:r>
              <w:t>«</w:t>
            </w:r>
            <w:r w:rsidRPr="001A4349">
              <w:t>Раздел 1. Реквизиты документа</w:t>
            </w:r>
            <w:r>
              <w:t>»</w:t>
            </w:r>
          </w:p>
        </w:tc>
      </w:tr>
      <w:tr w:rsidR="001479EB" w:rsidRPr="00C63F70" w:rsidTr="00011614">
        <w:tc>
          <w:tcPr>
            <w:tcW w:w="1137" w:type="pct"/>
          </w:tcPr>
          <w:p w:rsidR="001479EB" w:rsidRPr="00C63F70" w:rsidRDefault="001479EB" w:rsidP="001479EB">
            <w:pPr>
              <w:pStyle w:val="ASFKTablenorm"/>
            </w:pPr>
            <w:r w:rsidRPr="00C63F70">
              <w:t>Код БК по расходам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011614">
        <w:tc>
          <w:tcPr>
            <w:tcW w:w="1137" w:type="pct"/>
          </w:tcPr>
          <w:p w:rsidR="001479EB" w:rsidRPr="00C63F70" w:rsidRDefault="001479EB" w:rsidP="001479EB">
            <w:pPr>
              <w:pStyle w:val="ASFKTablenorm"/>
            </w:pPr>
            <w:r w:rsidRPr="00C63F70">
              <w:t>Код БК по доходам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011614">
        <w:tc>
          <w:tcPr>
            <w:tcW w:w="1137" w:type="pct"/>
          </w:tcPr>
          <w:p w:rsidR="001479EB" w:rsidRPr="001A4349" w:rsidRDefault="001479EB" w:rsidP="001479EB">
            <w:pPr>
              <w:pStyle w:val="ASFKTablenorm"/>
            </w:pPr>
            <w:r w:rsidRPr="00C63F70">
              <w:t>Статус налогоплател</w:t>
            </w:r>
            <w:r w:rsidRPr="001A4349">
              <w:t>ьщ</w:t>
            </w:r>
            <w:r w:rsidRPr="001479EB">
              <w:t>и</w:t>
            </w:r>
            <w:r w:rsidRPr="001A4349">
              <w:t>ка</w:t>
            </w:r>
          </w:p>
        </w:tc>
        <w:tc>
          <w:tcPr>
            <w:tcW w:w="3863" w:type="pct"/>
          </w:tcPr>
          <w:p w:rsidR="001479EB" w:rsidRPr="00C63F70" w:rsidRDefault="001479EB" w:rsidP="001479EB">
            <w:pPr>
              <w:pStyle w:val="ASFKTablenorm"/>
            </w:pPr>
            <w:r w:rsidRPr="00481085">
              <w:t>Значение вводится вручную или выбирается пользователем из справо</w:t>
            </w:r>
            <w:r w:rsidRPr="001479EB">
              <w:t>ч</w:t>
            </w:r>
            <w:r w:rsidRPr="00481085">
              <w:t>н</w:t>
            </w:r>
            <w:r w:rsidRPr="001A4349">
              <w:t>и</w:t>
            </w:r>
            <w:r w:rsidRPr="00481085">
              <w:t xml:space="preserve">ка </w:t>
            </w:r>
            <w:r>
              <w:t>«</w:t>
            </w:r>
            <w:r w:rsidRPr="00481085">
              <w:t>Статусы налогоплательщика</w:t>
            </w:r>
            <w:r>
              <w:t>»</w:t>
            </w:r>
            <w:r w:rsidRPr="00481085">
              <w:t>.</w:t>
            </w:r>
          </w:p>
        </w:tc>
      </w:tr>
      <w:tr w:rsidR="001479EB" w:rsidRPr="00C63F70" w:rsidTr="00011614">
        <w:tc>
          <w:tcPr>
            <w:tcW w:w="1137" w:type="pct"/>
          </w:tcPr>
          <w:p w:rsidR="001479EB" w:rsidRPr="00C63F70" w:rsidRDefault="001479EB" w:rsidP="001479EB">
            <w:pPr>
              <w:pStyle w:val="ASFKTablenorm"/>
            </w:pPr>
            <w:r w:rsidRPr="00C63F70">
              <w:lastRenderedPageBreak/>
              <w:t>Вид платежа</w:t>
            </w:r>
          </w:p>
        </w:tc>
        <w:tc>
          <w:tcPr>
            <w:tcW w:w="3863" w:type="pct"/>
          </w:tcPr>
          <w:p w:rsidR="001479EB" w:rsidRPr="00481085" w:rsidRDefault="001479EB" w:rsidP="001479EB">
            <w:pPr>
              <w:pStyle w:val="ASFKTablenorm"/>
            </w:pPr>
            <w:r w:rsidRPr="00481085">
              <w:t xml:space="preserve">Для пользователя на статусе </w:t>
            </w:r>
            <w:r>
              <w:t>«</w:t>
            </w:r>
            <w:r w:rsidRPr="00481085">
              <w:t>Черновик</w:t>
            </w:r>
            <w:r>
              <w:t>»</w:t>
            </w:r>
            <w:r w:rsidRPr="00481085">
              <w:t xml:space="preserve"> доступны значения </w:t>
            </w:r>
            <w:r>
              <w:t>«»</w:t>
            </w:r>
            <w:r w:rsidRPr="00481085">
              <w:t>,</w:t>
            </w:r>
          </w:p>
          <w:p w:rsidR="001479EB" w:rsidRPr="00481085" w:rsidRDefault="001479EB" w:rsidP="001479EB">
            <w:pPr>
              <w:pStyle w:val="ASFKTablenorm"/>
            </w:pPr>
            <w:r>
              <w:t>«</w:t>
            </w:r>
            <w:r w:rsidRPr="00481085">
              <w:t>срочно</w:t>
            </w:r>
            <w:r>
              <w:t>»</w:t>
            </w:r>
            <w:r w:rsidRPr="00481085">
              <w:t>.</w:t>
            </w:r>
          </w:p>
          <w:p w:rsidR="001479EB" w:rsidRPr="00D35E5F" w:rsidRDefault="001479EB" w:rsidP="001479EB">
            <w:pPr>
              <w:pStyle w:val="ASFKTablenorm"/>
            </w:pPr>
            <w:r w:rsidRPr="00481085">
              <w:t xml:space="preserve">По умолчанию проставляется пустое значение </w:t>
            </w:r>
            <w:r>
              <w:t>«»</w:t>
            </w:r>
            <w:r w:rsidRPr="00481085">
              <w:t>.</w:t>
            </w:r>
          </w:p>
        </w:tc>
      </w:tr>
      <w:tr w:rsidR="001479EB" w:rsidRPr="00C63F70" w:rsidTr="00011614">
        <w:tc>
          <w:tcPr>
            <w:tcW w:w="1137" w:type="pct"/>
          </w:tcPr>
          <w:p w:rsidR="001479EB" w:rsidRPr="00C63F70" w:rsidRDefault="001479EB" w:rsidP="001479EB">
            <w:pPr>
              <w:pStyle w:val="ASFKTablenorm"/>
            </w:pPr>
            <w:r w:rsidRPr="00C63F70">
              <w:t>Очередность платежа</w:t>
            </w:r>
          </w:p>
        </w:tc>
        <w:tc>
          <w:tcPr>
            <w:tcW w:w="3863" w:type="pct"/>
          </w:tcPr>
          <w:p w:rsidR="001479EB" w:rsidRPr="00C63F70" w:rsidRDefault="001479EB" w:rsidP="001479EB">
            <w:pPr>
              <w:pStyle w:val="ASFKTablenorm"/>
            </w:pPr>
            <w:r w:rsidRPr="00481085">
              <w:t xml:space="preserve">Значение по умолчанию </w:t>
            </w:r>
            <w:r>
              <w:t>«</w:t>
            </w:r>
            <w:r w:rsidRPr="00481085">
              <w:t>5</w:t>
            </w:r>
            <w:r>
              <w:t>»</w:t>
            </w:r>
            <w:r w:rsidRPr="00481085">
              <w:t>. Может быть изменено пользователем выб</w:t>
            </w:r>
            <w:r w:rsidRPr="001479EB">
              <w:t>о</w:t>
            </w:r>
            <w:r w:rsidRPr="00481085">
              <w:t>ром из выпадающего списка 1, 2, 3, 4, 5.</w:t>
            </w:r>
          </w:p>
        </w:tc>
      </w:tr>
      <w:tr w:rsidR="001479EB" w:rsidRPr="00C63F70" w:rsidTr="00011614">
        <w:tc>
          <w:tcPr>
            <w:tcW w:w="1137" w:type="pct"/>
          </w:tcPr>
          <w:p w:rsidR="001479EB" w:rsidRPr="00C63F70" w:rsidRDefault="001479EB" w:rsidP="001479EB">
            <w:pPr>
              <w:pStyle w:val="ASFKTablenorm"/>
            </w:pPr>
            <w:r w:rsidRPr="00C63F70">
              <w:t>Сумма</w:t>
            </w:r>
          </w:p>
        </w:tc>
        <w:tc>
          <w:tcPr>
            <w:tcW w:w="3863" w:type="pct"/>
          </w:tcPr>
          <w:p w:rsidR="001479EB" w:rsidRPr="00C63F70" w:rsidRDefault="001479EB" w:rsidP="001479EB">
            <w:pPr>
              <w:pStyle w:val="ASFKTablenorm"/>
            </w:pPr>
            <w:r w:rsidRPr="00481085">
              <w:t>Значение вводится вручную.</w:t>
            </w:r>
          </w:p>
        </w:tc>
      </w:tr>
      <w:tr w:rsidR="001479EB" w:rsidRPr="00C63F70" w:rsidTr="00011614">
        <w:tc>
          <w:tcPr>
            <w:tcW w:w="1137" w:type="pct"/>
          </w:tcPr>
          <w:p w:rsidR="001479EB" w:rsidRPr="001A4349" w:rsidRDefault="001479EB" w:rsidP="001479EB">
            <w:pPr>
              <w:pStyle w:val="ASFKTablenorm"/>
            </w:pPr>
            <w:r>
              <w:t>Код цели плательщика</w:t>
            </w:r>
          </w:p>
        </w:tc>
        <w:tc>
          <w:tcPr>
            <w:tcW w:w="3863" w:type="pct"/>
          </w:tcPr>
          <w:p w:rsidR="001479EB" w:rsidRPr="00481085" w:rsidRDefault="001479EB" w:rsidP="001479EB">
            <w:pPr>
              <w:pStyle w:val="ASFKTablenorm"/>
            </w:pPr>
            <w:r w:rsidRPr="00481085">
              <w:t>Значение может вводиться вручную или из Справочника кодов целей су</w:t>
            </w:r>
            <w:r w:rsidRPr="001479EB">
              <w:t>б</w:t>
            </w:r>
            <w:r w:rsidRPr="00481085">
              <w:t>сидий/субвенций.</w:t>
            </w:r>
          </w:p>
          <w:p w:rsidR="001479EB" w:rsidRPr="00481085" w:rsidRDefault="001479EB" w:rsidP="001479EB">
            <w:pPr>
              <w:pStyle w:val="ASFKTablenorm"/>
            </w:pPr>
            <w:r w:rsidRPr="00481085">
              <w:t>Значение подтягивается автоматически при выборе родительского док</w:t>
            </w:r>
            <w:r w:rsidRPr="001479EB">
              <w:t>у</w:t>
            </w:r>
            <w:r w:rsidRPr="00481085">
              <w:t>мента.</w:t>
            </w:r>
          </w:p>
          <w:p w:rsidR="001479EB" w:rsidRPr="00C63F70" w:rsidRDefault="001479EB" w:rsidP="001479EB">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481085">
              <w:t>Коды целей субсидий/субвенций</w:t>
            </w:r>
            <w:r>
              <w:t>»</w:t>
            </w:r>
            <w:r w:rsidRPr="00481085">
              <w:t xml:space="preserve">, </w:t>
            </w:r>
            <w:r>
              <w:t>«</w:t>
            </w:r>
            <w:r w:rsidRPr="00481085">
              <w:t>Коды субс</w:t>
            </w:r>
            <w:r w:rsidRPr="001479EB">
              <w:t>и</w:t>
            </w:r>
            <w:r w:rsidRPr="00481085">
              <w:t>дий НУБП</w:t>
            </w:r>
            <w:r>
              <w:t>»</w:t>
            </w:r>
            <w:r w:rsidRPr="00481085">
              <w:t xml:space="preserve">. </w:t>
            </w:r>
          </w:p>
        </w:tc>
      </w:tr>
    </w:tbl>
    <w:p w:rsidR="001479EB" w:rsidRPr="00AB7803" w:rsidRDefault="005A2DDA" w:rsidP="001479EB">
      <w:pPr>
        <w:pStyle w:val="ASFKNormal"/>
      </w:pPr>
      <w:r w:rsidRPr="005A2DDA">
        <w:t>ЭФ документа «Сводная заявка на кассовый расход (для уплаты налогов)», закладки «Раздел 2 (2)»</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_Ref329603636 \h  \* MERGEFORMAT </w:instrText>
      </w:r>
      <w:r w:rsidR="001479EB" w:rsidRPr="00AB7803">
        <w:fldChar w:fldCharType="separate"/>
      </w:r>
      <w:r w:rsidR="00427187">
        <w:t>52</w:t>
      </w:r>
      <w:r w:rsidR="001479EB" w:rsidRPr="00AB7803">
        <w:fldChar w:fldCharType="end"/>
      </w:r>
      <w:r>
        <w:t>.</w:t>
      </w:r>
    </w:p>
    <w:p w:rsidR="001479EB" w:rsidRPr="001479EB" w:rsidRDefault="00427187" w:rsidP="001479EB">
      <w:pPr>
        <w:pStyle w:val="ASFKFigure"/>
      </w:pPr>
      <w:r>
        <w:pict>
          <v:shape id="_x0000_i1141" type="#_x0000_t75" style="width:481.8pt;height:2in">
            <v:imagedata r:id="rId112" o:title="4"/>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66" w:name="_Ref329603636"/>
      <w:bookmarkStart w:id="567" w:name="_Toc50374401"/>
      <w:r w:rsidR="00427187">
        <w:rPr>
          <w:noProof/>
        </w:rPr>
        <w:t>52</w:t>
      </w:r>
      <w:bookmarkEnd w:id="566"/>
      <w:r w:rsidRPr="00AB7803">
        <w:fldChar w:fldCharType="end"/>
      </w:r>
      <w:r w:rsidRPr="00AB7803">
        <w:t xml:space="preserve">. ЭФ документа </w:t>
      </w:r>
      <w:r>
        <w:t>«</w:t>
      </w:r>
      <w:r w:rsidRPr="00AB7803">
        <w:t>Сводная заявка на кассовый расход (для уплаты налогов)</w:t>
      </w:r>
      <w:r w:rsidR="00346BC3">
        <w:t>», закладки</w:t>
      </w:r>
      <w:r w:rsidRPr="00AB7803">
        <w:t xml:space="preserve"> </w:t>
      </w:r>
      <w:r>
        <w:t>«</w:t>
      </w:r>
      <w:r w:rsidRPr="00AB7803">
        <w:t>Раздел 2 (2)</w:t>
      </w:r>
      <w:r>
        <w:t>»</w:t>
      </w:r>
      <w:bookmarkEnd w:id="567"/>
    </w:p>
    <w:p w:rsidR="002363D3" w:rsidRDefault="00D54623" w:rsidP="002363D3">
      <w:pPr>
        <w:pStyle w:val="ASFKNormal"/>
      </w:pPr>
      <w:r>
        <w:t>Н</w:t>
      </w:r>
      <w:r w:rsidR="002363D3" w:rsidRPr="002363D3">
        <w:t>а основании строки</w:t>
      </w:r>
      <w:r w:rsidR="002363D3">
        <w:t xml:space="preserve"> </w:t>
      </w:r>
      <w:r>
        <w:t xml:space="preserve">документа </w:t>
      </w:r>
      <w:r w:rsidR="002363D3" w:rsidRPr="002363D3">
        <w:t xml:space="preserve">из Раздела 2 </w:t>
      </w:r>
      <w:r w:rsidR="005762B3">
        <w:t xml:space="preserve">(2) </w:t>
      </w:r>
      <w:r w:rsidR="002363D3">
        <w:t>«</w:t>
      </w:r>
      <w:r w:rsidR="002363D3" w:rsidRPr="002363D3">
        <w:t>Реквизиты получателя платежа</w:t>
      </w:r>
      <w:r w:rsidR="002363D3">
        <w:t>»</w:t>
      </w:r>
      <w:r w:rsidR="002363D3" w:rsidRPr="002363D3">
        <w:t xml:space="preserve"> </w:t>
      </w:r>
      <w:r>
        <w:t>по кнопке</w:t>
      </w:r>
      <w:r w:rsidR="00461CC1">
        <w:t xml:space="preserve"> </w:t>
      </w:r>
      <w:r w:rsidR="00427187">
        <w:pict>
          <v:shape id="_x0000_i1142" type="#_x0000_t75" style="width:21.6pt;height:21.6pt">
            <v:imagedata r:id="rId113" o:title="кнопка создать ответ"/>
          </v:shape>
        </w:pict>
      </w:r>
      <w:r w:rsidR="00461CC1" w:rsidRPr="00AB7803">
        <w:t> </w:t>
      </w:r>
      <w:r w:rsidRPr="00D54623">
        <w:t>(</w:t>
      </w:r>
      <w:r>
        <w:t>С</w:t>
      </w:r>
      <w:r w:rsidRPr="002363D3">
        <w:t>оздать Ответ на запрос (уведомление) по ЭПС участника</w:t>
      </w:r>
      <w:r w:rsidRPr="00D54623">
        <w:t xml:space="preserve">) </w:t>
      </w:r>
      <w:r w:rsidRPr="002363D3">
        <w:t xml:space="preserve">формируется </w:t>
      </w:r>
      <w:r>
        <w:t>документ «Ответ на запрос (уведомление) по ЭПС участника».</w:t>
      </w:r>
    </w:p>
    <w:p w:rsidR="001479EB" w:rsidRPr="00AB7803" w:rsidRDefault="005A2DDA" w:rsidP="001479EB">
      <w:pPr>
        <w:pStyle w:val="ASFKNormal"/>
      </w:pPr>
      <w:r w:rsidRPr="005A2DDA">
        <w:t xml:space="preserve">Перечень полей документа «Сводная заявка на кассовый расход (для уплаты налогов)», закладки «Раздел 2 (2)» приведен </w:t>
      </w:r>
      <w:r w:rsidR="00346BC3">
        <w:t>в таблице</w:t>
      </w:r>
      <w:r w:rsidR="001A04CE" w:rsidRPr="00AB7803">
        <w:t> </w:t>
      </w:r>
      <w:r w:rsidR="001479EB" w:rsidRPr="00AB7803">
        <w:fldChar w:fldCharType="begin"/>
      </w:r>
      <w:r w:rsidR="001479EB" w:rsidRPr="00AB7803">
        <w:instrText xml:space="preserve"> REF _Ref329604837 \h  \* MERGEFORMAT </w:instrText>
      </w:r>
      <w:r w:rsidR="001479EB" w:rsidRPr="00AB7803">
        <w:fldChar w:fldCharType="separate"/>
      </w:r>
      <w:r w:rsidR="00427187">
        <w:t>23</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68" w:name="_Ref329604837"/>
      <w:bookmarkStart w:id="569" w:name="_Toc50374062"/>
      <w:r w:rsidR="00427187">
        <w:rPr>
          <w:noProof/>
        </w:rPr>
        <w:t>23</w:t>
      </w:r>
      <w:bookmarkEnd w:id="568"/>
      <w:r>
        <w:rPr>
          <w:noProof/>
        </w:rPr>
        <w:fldChar w:fldCharType="end"/>
      </w:r>
      <w:r w:rsidR="001479EB" w:rsidRPr="00AB7803">
        <w:t xml:space="preserve">. Описание </w:t>
      </w:r>
      <w:r w:rsidR="00026F59" w:rsidRPr="00026F59">
        <w:t>полей документа «Сводная заявка на кассовый расход (для уплаты налогов)», закладки «Раздел 2 (2)» приведен</w:t>
      </w:r>
      <w:bookmarkEnd w:id="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6"/>
        <w:gridCol w:w="6696"/>
      </w:tblGrid>
      <w:tr w:rsidR="001479EB" w:rsidRPr="00A52EC6">
        <w:trPr>
          <w:trHeight w:val="313"/>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52EC6" w:rsidRDefault="001479EB" w:rsidP="001479EB">
            <w:pPr>
              <w:pStyle w:val="ASFKTableHead"/>
            </w:pPr>
            <w:r w:rsidRPr="00A52EC6">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52EC6" w:rsidRDefault="001479EB" w:rsidP="001479EB">
            <w:pPr>
              <w:pStyle w:val="ASFKTableHead"/>
            </w:pPr>
            <w:r w:rsidRPr="00A52EC6">
              <w:t>Описание поля</w:t>
            </w:r>
          </w:p>
        </w:tc>
      </w:tr>
      <w:tr w:rsidR="001479EB" w:rsidRPr="00A52EC6">
        <w:tc>
          <w:tcPr>
            <w:tcW w:w="5000" w:type="pct"/>
            <w:gridSpan w:val="2"/>
          </w:tcPr>
          <w:p w:rsidR="001479EB" w:rsidRPr="001479EB" w:rsidRDefault="001479EB" w:rsidP="001479EB">
            <w:pPr>
              <w:pStyle w:val="ASFKTablenorm"/>
            </w:pPr>
            <w:r w:rsidRPr="00A52EC6">
              <w:t xml:space="preserve">Табличное поле </w:t>
            </w:r>
            <w:r w:rsidRPr="001479EB">
              <w:t>«Плательщик/Реквизиты получателя платежа»</w:t>
            </w:r>
          </w:p>
        </w:tc>
      </w:tr>
      <w:tr w:rsidR="001479EB" w:rsidRPr="00A52EC6">
        <w:tc>
          <w:tcPr>
            <w:tcW w:w="1567" w:type="pct"/>
          </w:tcPr>
          <w:p w:rsidR="001479EB" w:rsidRPr="00A52EC6" w:rsidRDefault="001479EB" w:rsidP="001479EB">
            <w:pPr>
              <w:pStyle w:val="ASFKTablenorm"/>
            </w:pPr>
            <w:r w:rsidRPr="00A52EC6">
              <w:t>№ п/п</w:t>
            </w:r>
          </w:p>
        </w:tc>
        <w:tc>
          <w:tcPr>
            <w:tcW w:w="3433" w:type="pct"/>
          </w:tcPr>
          <w:p w:rsidR="001479EB" w:rsidRPr="00D35E5F" w:rsidRDefault="001479EB" w:rsidP="001479EB">
            <w:pPr>
              <w:pStyle w:val="ASFKTablenorm"/>
            </w:pPr>
            <w:r w:rsidRPr="0060719D">
              <w:t>Заполняется автоматически.</w:t>
            </w:r>
          </w:p>
        </w:tc>
      </w:tr>
      <w:tr w:rsidR="001479EB" w:rsidRPr="00A52EC6">
        <w:tc>
          <w:tcPr>
            <w:tcW w:w="1567" w:type="pct"/>
          </w:tcPr>
          <w:p w:rsidR="001479EB" w:rsidRPr="00A52EC6" w:rsidRDefault="001479EB" w:rsidP="001479EB">
            <w:pPr>
              <w:pStyle w:val="ASFKTablenorm"/>
            </w:pPr>
            <w:r w:rsidRPr="00A52EC6">
              <w:t>ИНН</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tc>
          <w:tcPr>
            <w:tcW w:w="1567" w:type="pct"/>
          </w:tcPr>
          <w:p w:rsidR="001479EB" w:rsidRPr="00A52EC6" w:rsidRDefault="001479EB" w:rsidP="001479EB">
            <w:pPr>
              <w:pStyle w:val="ASFKTablenorm"/>
            </w:pPr>
            <w:r w:rsidRPr="00A52EC6">
              <w:t>КПП</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tc>
          <w:tcPr>
            <w:tcW w:w="1567" w:type="pct"/>
          </w:tcPr>
          <w:p w:rsidR="001479EB" w:rsidRPr="00A52EC6" w:rsidRDefault="001479EB" w:rsidP="001479EB">
            <w:pPr>
              <w:pStyle w:val="ASFKTablenorm"/>
            </w:pPr>
            <w:r w:rsidRPr="00A52EC6">
              <w:t>Сумма</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tc>
          <w:tcPr>
            <w:tcW w:w="1567" w:type="pct"/>
          </w:tcPr>
          <w:p w:rsidR="001479EB" w:rsidRPr="00A52EC6" w:rsidRDefault="001479EB" w:rsidP="001479EB">
            <w:pPr>
              <w:pStyle w:val="ASFKTablenorm"/>
            </w:pPr>
            <w:r w:rsidRPr="00A52EC6">
              <w:t>Номер БО</w:t>
            </w:r>
          </w:p>
        </w:tc>
        <w:tc>
          <w:tcPr>
            <w:tcW w:w="3433" w:type="pct"/>
          </w:tcPr>
          <w:p w:rsidR="001479EB" w:rsidRPr="00D35E5F" w:rsidRDefault="001479EB" w:rsidP="001479EB">
            <w:pPr>
              <w:pStyle w:val="ASFKTablenorm"/>
            </w:pPr>
            <w:r w:rsidRPr="00A52EC6">
              <w:t xml:space="preserve">Значение заполняется в OEBS. </w:t>
            </w:r>
            <w:r w:rsidRPr="00D35E5F">
              <w:t>Экспорт из OEBS.</w:t>
            </w:r>
          </w:p>
        </w:tc>
      </w:tr>
      <w:tr w:rsidR="001479EB" w:rsidRPr="00A52EC6">
        <w:tc>
          <w:tcPr>
            <w:tcW w:w="1567" w:type="pct"/>
          </w:tcPr>
          <w:p w:rsidR="001479EB" w:rsidRPr="001A4349" w:rsidRDefault="001479EB" w:rsidP="001479EB">
            <w:pPr>
              <w:pStyle w:val="ASFKTablenorm"/>
            </w:pPr>
            <w:r w:rsidRPr="00A52EC6">
              <w:lastRenderedPageBreak/>
              <w:t>Наименование ОрФК (наим</w:t>
            </w:r>
            <w:r w:rsidRPr="001A4349">
              <w:t>енование АП)</w:t>
            </w:r>
          </w:p>
        </w:tc>
        <w:tc>
          <w:tcPr>
            <w:tcW w:w="3433" w:type="pct"/>
          </w:tcPr>
          <w:p w:rsidR="001479EB" w:rsidRPr="00050C50" w:rsidRDefault="001479EB" w:rsidP="001479EB">
            <w:pPr>
              <w:pStyle w:val="ASFKTablenorm"/>
            </w:pPr>
            <w:r w:rsidRPr="00050C50">
              <w:t>Наименование получателя платежа.</w:t>
            </w:r>
          </w:p>
          <w:p w:rsidR="001479EB" w:rsidRPr="00A52EC6" w:rsidRDefault="001479EB" w:rsidP="001479EB">
            <w:pPr>
              <w:pStyle w:val="ASFKTablenorm"/>
            </w:pPr>
            <w:r w:rsidRPr="00050C50">
              <w:t>Значение вводится вручную.</w:t>
            </w:r>
          </w:p>
        </w:tc>
      </w:tr>
      <w:tr w:rsidR="001479EB" w:rsidRPr="00A52EC6">
        <w:tc>
          <w:tcPr>
            <w:tcW w:w="1567" w:type="pct"/>
          </w:tcPr>
          <w:p w:rsidR="001479EB" w:rsidRPr="00A52EC6" w:rsidRDefault="001479EB" w:rsidP="001479EB">
            <w:pPr>
              <w:pStyle w:val="ASFKTablenorm"/>
            </w:pPr>
            <w:r w:rsidRPr="00A52EC6">
              <w:t>ИНН АП</w:t>
            </w:r>
          </w:p>
        </w:tc>
        <w:tc>
          <w:tcPr>
            <w:tcW w:w="3433" w:type="pct"/>
          </w:tcPr>
          <w:p w:rsidR="001479EB" w:rsidRPr="00A52EC6" w:rsidRDefault="001479EB" w:rsidP="001479EB">
            <w:pPr>
              <w:pStyle w:val="ASFKTablenorm"/>
            </w:pPr>
            <w:r w:rsidRPr="00050C50">
              <w:t>Указывается ИНН налогового органа – АДБ. Значение вводится вручную.</w:t>
            </w:r>
          </w:p>
        </w:tc>
      </w:tr>
      <w:tr w:rsidR="001479EB" w:rsidRPr="00A52EC6">
        <w:tc>
          <w:tcPr>
            <w:tcW w:w="1567" w:type="pct"/>
          </w:tcPr>
          <w:p w:rsidR="001479EB" w:rsidRPr="00A52EC6" w:rsidRDefault="001479EB" w:rsidP="001479EB">
            <w:pPr>
              <w:pStyle w:val="ASFKTablenorm"/>
            </w:pPr>
            <w:r w:rsidRPr="00A52EC6">
              <w:t>КПП АП</w:t>
            </w:r>
          </w:p>
        </w:tc>
        <w:tc>
          <w:tcPr>
            <w:tcW w:w="3433" w:type="pct"/>
          </w:tcPr>
          <w:p w:rsidR="001479EB" w:rsidRPr="00A52EC6" w:rsidRDefault="001479EB" w:rsidP="001479EB">
            <w:pPr>
              <w:pStyle w:val="ASFKTablenorm"/>
            </w:pPr>
            <w:r w:rsidRPr="00223428">
              <w:t>Указывается ИНН налогового органа – АДБ. Значение вводится вручную.</w:t>
            </w:r>
          </w:p>
        </w:tc>
      </w:tr>
      <w:tr w:rsidR="001479EB" w:rsidRPr="00A52EC6">
        <w:tc>
          <w:tcPr>
            <w:tcW w:w="1567" w:type="pct"/>
          </w:tcPr>
          <w:p w:rsidR="001479EB" w:rsidRPr="00A52EC6" w:rsidRDefault="001479EB" w:rsidP="001479EB">
            <w:pPr>
              <w:pStyle w:val="ASFKTablenorm"/>
            </w:pPr>
            <w:r w:rsidRPr="00A52EC6">
              <w:t>Счет получателя</w:t>
            </w:r>
          </w:p>
        </w:tc>
        <w:tc>
          <w:tcPr>
            <w:tcW w:w="3433" w:type="pct"/>
          </w:tcPr>
          <w:p w:rsidR="001479EB" w:rsidRPr="00A52EC6" w:rsidRDefault="001479EB" w:rsidP="001479EB">
            <w:pPr>
              <w:pStyle w:val="ASFKTablenorm"/>
            </w:pPr>
            <w:r w:rsidRPr="00223428">
              <w:t xml:space="preserve">Указывается номер банковского счета по маске </w:t>
            </w:r>
            <w:r>
              <w:t>«</w:t>
            </w:r>
            <w:r w:rsidRPr="00223428">
              <w:t>№ 40101</w:t>
            </w:r>
            <w:r>
              <w:t>»</w:t>
            </w:r>
            <w:r w:rsidRPr="00223428">
              <w:t>. Значение вводится вручную.</w:t>
            </w:r>
          </w:p>
        </w:tc>
      </w:tr>
      <w:tr w:rsidR="001479EB" w:rsidRPr="00A52EC6">
        <w:tc>
          <w:tcPr>
            <w:tcW w:w="1567" w:type="pct"/>
          </w:tcPr>
          <w:p w:rsidR="001479EB" w:rsidRPr="001A4349" w:rsidRDefault="001479EB" w:rsidP="001479EB">
            <w:pPr>
              <w:pStyle w:val="ASFKTablenorm"/>
            </w:pPr>
            <w:r w:rsidRPr="00A52EC6">
              <w:t>Наименование банка получ</w:t>
            </w:r>
            <w:r w:rsidRPr="001A4349">
              <w:t>ателя</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БИК/SWIFT</w:t>
            </w:r>
            <w:r>
              <w:t>»</w:t>
            </w:r>
            <w:r w:rsidRPr="00223428">
              <w:t xml:space="preserve"> из справочника банков из поля </w:t>
            </w:r>
            <w:r>
              <w:t>«</w:t>
            </w:r>
            <w:r w:rsidRPr="00223428">
              <w:t>Пл</w:t>
            </w:r>
            <w:r w:rsidRPr="001479EB">
              <w:t>а</w:t>
            </w:r>
            <w:r w:rsidRPr="00223428">
              <w:t>тежное наименование (от ЦБ)</w:t>
            </w:r>
            <w:r>
              <w:t>»</w:t>
            </w:r>
            <w:r w:rsidRPr="00223428">
              <w:t>.</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tc>
          <w:tcPr>
            <w:tcW w:w="1567" w:type="pct"/>
          </w:tcPr>
          <w:p w:rsidR="001479EB" w:rsidRPr="00A52EC6" w:rsidRDefault="001479EB" w:rsidP="001479EB">
            <w:pPr>
              <w:pStyle w:val="ASFKTablenorm"/>
            </w:pPr>
            <w:r w:rsidRPr="00A52EC6">
              <w:t>БИК</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1A4349">
              <w:t>в</w:t>
            </w:r>
            <w:r w:rsidRPr="00223428">
              <w:t>ские счета поставщиков</w:t>
            </w:r>
            <w:r>
              <w:t>»</w:t>
            </w:r>
            <w:r w:rsidRPr="00223428">
              <w:t xml:space="preserve"> (поле </w:t>
            </w:r>
            <w:r>
              <w:t>«</w:t>
            </w:r>
            <w:r w:rsidRPr="00223428">
              <w:t>где открыт</w:t>
            </w:r>
            <w:r>
              <w:t>»</w:t>
            </w:r>
            <w:r w:rsidRPr="00223428">
              <w:t>).</w:t>
            </w:r>
          </w:p>
          <w:p w:rsidR="001479EB" w:rsidRPr="00223428" w:rsidRDefault="001479EB" w:rsidP="001479EB">
            <w:pPr>
              <w:pStyle w:val="ASFKTablenorm"/>
            </w:pPr>
            <w:r w:rsidRPr="00223428">
              <w:t>Может быть отредактировано вручную или выбором из справочника банков.</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tc>
          <w:tcPr>
            <w:tcW w:w="1567" w:type="pct"/>
          </w:tcPr>
          <w:p w:rsidR="001479EB" w:rsidRPr="001A4349" w:rsidRDefault="001479EB" w:rsidP="001479EB">
            <w:pPr>
              <w:pStyle w:val="ASFKTablenorm"/>
            </w:pPr>
            <w:r>
              <w:t>Корреспондентский счет</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БИК</w:t>
            </w:r>
            <w:r>
              <w:t>»</w:t>
            </w:r>
            <w:r w:rsidRPr="00223428">
              <w:t xml:space="preserve"> из справочника банков. </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tc>
          <w:tcPr>
            <w:tcW w:w="5000" w:type="pct"/>
            <w:gridSpan w:val="2"/>
          </w:tcPr>
          <w:p w:rsidR="001479EB" w:rsidRPr="00A52EC6" w:rsidRDefault="001479EB" w:rsidP="001479EB">
            <w:pPr>
              <w:pStyle w:val="ASFKTablenorm"/>
            </w:pPr>
            <w:r w:rsidRPr="00A52EC6">
              <w:t xml:space="preserve">Группа полей </w:t>
            </w:r>
            <w:r>
              <w:t>«</w:t>
            </w:r>
            <w:r w:rsidRPr="00A52EC6">
              <w:t>Реквизиты налоговых платежей</w:t>
            </w:r>
            <w:r>
              <w:t>»</w:t>
            </w:r>
          </w:p>
        </w:tc>
      </w:tr>
      <w:tr w:rsidR="001479EB" w:rsidRPr="00A52EC6">
        <w:tc>
          <w:tcPr>
            <w:tcW w:w="1567" w:type="pct"/>
          </w:tcPr>
          <w:p w:rsidR="001479EB" w:rsidRPr="00A52EC6" w:rsidRDefault="001479EB" w:rsidP="001479EB">
            <w:pPr>
              <w:pStyle w:val="ASFKTablenorm"/>
            </w:pPr>
            <w:r w:rsidRPr="00A52EC6">
              <w:t>Код по ОКТМО</w:t>
            </w:r>
          </w:p>
        </w:tc>
        <w:tc>
          <w:tcPr>
            <w:tcW w:w="3433" w:type="pct"/>
          </w:tcPr>
          <w:p w:rsidR="001479EB" w:rsidRPr="00A52EC6" w:rsidRDefault="001479EB" w:rsidP="001479EB">
            <w:pPr>
              <w:pStyle w:val="ASFKTablenorm"/>
            </w:pPr>
            <w:r w:rsidRPr="00223428">
              <w:t>Значение вводится вручную или заполняется из спр</w:t>
            </w:r>
            <w:r w:rsidRPr="001A4349">
              <w:t>а</w:t>
            </w:r>
            <w:r w:rsidRPr="00223428">
              <w:t>во</w:t>
            </w:r>
            <w:r w:rsidRPr="001479EB">
              <w:t>ч</w:t>
            </w:r>
            <w:r w:rsidRPr="00223428">
              <w:t>ника ОКАТО.</w:t>
            </w:r>
          </w:p>
        </w:tc>
      </w:tr>
      <w:tr w:rsidR="001479EB" w:rsidRPr="00A52EC6">
        <w:tc>
          <w:tcPr>
            <w:tcW w:w="1567" w:type="pct"/>
          </w:tcPr>
          <w:p w:rsidR="001479EB" w:rsidRPr="00A52EC6" w:rsidRDefault="001479EB" w:rsidP="001479EB">
            <w:pPr>
              <w:pStyle w:val="ASFKTablenorm"/>
            </w:pPr>
            <w:r w:rsidRPr="00A52EC6">
              <w:t>Основание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Налоговый период</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Номер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Дата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Тип платежа</w:t>
            </w:r>
          </w:p>
        </w:tc>
        <w:tc>
          <w:tcPr>
            <w:tcW w:w="3433" w:type="pct"/>
          </w:tcPr>
          <w:p w:rsidR="001479EB" w:rsidRPr="00A52EC6" w:rsidRDefault="001479EB" w:rsidP="001479EB">
            <w:pPr>
              <w:pStyle w:val="ASFKTablenorm"/>
            </w:pPr>
            <w:r w:rsidRPr="00010267">
              <w:t>Значение вводится вручную.</w:t>
            </w:r>
          </w:p>
        </w:tc>
      </w:tr>
      <w:tr w:rsidR="00BD0EEE" w:rsidRPr="00A52EC6">
        <w:tc>
          <w:tcPr>
            <w:tcW w:w="1567" w:type="pct"/>
          </w:tcPr>
          <w:p w:rsidR="00BD0EEE" w:rsidRPr="00A52EC6" w:rsidRDefault="00BD0EEE" w:rsidP="001479EB">
            <w:pPr>
              <w:pStyle w:val="ASFKTablenorm"/>
            </w:pPr>
            <w:r>
              <w:t>Вид дохода</w:t>
            </w:r>
          </w:p>
        </w:tc>
        <w:tc>
          <w:tcPr>
            <w:tcW w:w="3433" w:type="pct"/>
          </w:tcPr>
          <w:p w:rsidR="00BD0EEE" w:rsidRDefault="00BD0EEE" w:rsidP="00BD0EEE">
            <w:pPr>
              <w:pStyle w:val="ASFKTablenorm"/>
            </w:pPr>
            <w:r>
              <w:t>Код вида дохода заполняется автоматически при импорте документа.</w:t>
            </w:r>
          </w:p>
          <w:p w:rsidR="00BD0EEE" w:rsidRPr="00010267" w:rsidRDefault="00BD0EEE" w:rsidP="00BD0EEE">
            <w:pPr>
              <w:pStyle w:val="ASFKTablenorm"/>
            </w:pPr>
            <w:r>
              <w:t>При ручном вводе документа заполняется пользователем путем выбора из списка значений: 1, 2, 3.</w:t>
            </w:r>
          </w:p>
        </w:tc>
      </w:tr>
      <w:tr w:rsidR="001479EB" w:rsidRPr="00A52EC6">
        <w:tc>
          <w:tcPr>
            <w:tcW w:w="1567" w:type="pct"/>
          </w:tcPr>
          <w:p w:rsidR="001479EB" w:rsidRPr="00A52EC6" w:rsidRDefault="001479EB" w:rsidP="001479EB">
            <w:pPr>
              <w:pStyle w:val="ASFKTablenorm"/>
            </w:pPr>
            <w:r w:rsidRPr="00A52EC6">
              <w:t>Назначение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Примечание</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1A4349" w:rsidRDefault="001479EB" w:rsidP="001479EB">
            <w:pPr>
              <w:pStyle w:val="ASFKTablenorm"/>
            </w:pPr>
            <w:r>
              <w:t>УИН</w:t>
            </w:r>
          </w:p>
        </w:tc>
        <w:tc>
          <w:tcPr>
            <w:tcW w:w="3433" w:type="pct"/>
          </w:tcPr>
          <w:p w:rsidR="001479EB" w:rsidRPr="00A52EC6" w:rsidRDefault="001479EB" w:rsidP="001479EB">
            <w:pPr>
              <w:pStyle w:val="ASFKTablenorm"/>
            </w:pPr>
            <w:r w:rsidRPr="00292A0E">
              <w:t>Значение вводится вручную.</w:t>
            </w:r>
          </w:p>
        </w:tc>
      </w:tr>
    </w:tbl>
    <w:p w:rsidR="005A2DDA" w:rsidRPr="005A2DDA" w:rsidRDefault="005A2DDA" w:rsidP="005A2DDA">
      <w:pPr>
        <w:pStyle w:val="ASFKNormal"/>
      </w:pPr>
      <w:r w:rsidRPr="005A2DDA">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27187">
        <w:pict>
          <v:shape id="_x0000_i1143" type="#_x0000_t75" style="width:14.4pt;height:14.4pt">
            <v:imagedata r:id="rId74" o:title="Snap7"/>
          </v:shape>
        </w:pict>
      </w:r>
      <w:r w:rsidR="001A04CE" w:rsidRPr="00AB7803">
        <w:t> </w:t>
      </w:r>
      <w:r w:rsidRPr="005A2DDA">
        <w:t xml:space="preserve">(Добавить новую строку), откроется </w:t>
      </w:r>
      <w:r w:rsidR="001A04CE">
        <w:t>форма «Добавление записи» (рис.</w:t>
      </w:r>
      <w:r w:rsidR="001A04CE" w:rsidRPr="00AB7803">
        <w:t> </w:t>
      </w:r>
      <w:r w:rsidRPr="005A2DDA">
        <w:fldChar w:fldCharType="begin"/>
      </w:r>
      <w:r w:rsidRPr="005A2DDA">
        <w:instrText xml:space="preserve"> REF _Ref374975912 \h  \* MERGEFORMAT </w:instrText>
      </w:r>
      <w:r w:rsidRPr="005A2DDA">
        <w:fldChar w:fldCharType="separate"/>
      </w:r>
      <w:r w:rsidR="00427187">
        <w:t>53</w:t>
      </w:r>
      <w:r w:rsidRPr="005A2DDA">
        <w:fldChar w:fldCharType="end"/>
      </w:r>
      <w:r w:rsidRPr="005A2DDA">
        <w:t>).</w:t>
      </w:r>
    </w:p>
    <w:p w:rsidR="005A2DDA" w:rsidRPr="005A2DDA" w:rsidRDefault="00427187" w:rsidP="005A2DDA">
      <w:pPr>
        <w:pStyle w:val="ASFKFigure"/>
      </w:pPr>
      <w:r>
        <w:lastRenderedPageBreak/>
        <w:pict>
          <v:shape id="_x0000_i1144" type="#_x0000_t75" style="width:375pt;height:460.2pt">
            <v:imagedata r:id="rId114" o:title="0"/>
          </v:shape>
        </w:pict>
      </w:r>
    </w:p>
    <w:p w:rsidR="005A2DDA" w:rsidRPr="005A2DDA" w:rsidRDefault="005A2DDA" w:rsidP="005A2DDA">
      <w:pPr>
        <w:pStyle w:val="ASFKFigName"/>
      </w:pPr>
      <w:r w:rsidRPr="005A2DDA">
        <w:fldChar w:fldCharType="begin"/>
      </w:r>
      <w:r w:rsidRPr="005A2DDA">
        <w:instrText xml:space="preserve"> SEQ Рисунок \* ARABIC </w:instrText>
      </w:r>
      <w:r w:rsidRPr="005A2DDA">
        <w:fldChar w:fldCharType="separate"/>
      </w:r>
      <w:bookmarkStart w:id="570" w:name="_Ref374975912"/>
      <w:bookmarkStart w:id="571" w:name="_Toc50374402"/>
      <w:r w:rsidR="00427187">
        <w:rPr>
          <w:noProof/>
        </w:rPr>
        <w:t>53</w:t>
      </w:r>
      <w:bookmarkEnd w:id="570"/>
      <w:r w:rsidRPr="005A2DDA">
        <w:fldChar w:fldCharType="end"/>
      </w:r>
      <w:r w:rsidRPr="005A2DDA">
        <w:t>. Форма «Добавление записи»</w:t>
      </w:r>
      <w:bookmarkEnd w:id="571"/>
    </w:p>
    <w:p w:rsidR="005A2DDA" w:rsidRPr="005A2DDA" w:rsidRDefault="005A2DDA" w:rsidP="005A2DDA">
      <w:pPr>
        <w:pStyle w:val="ASFKNormal"/>
      </w:pPr>
      <w:r w:rsidRPr="005A2DDA">
        <w:t>На форме «Добавление записи» вручную вводятся поля, описанные в таблице </w:t>
      </w:r>
      <w:r w:rsidRPr="005A2DDA">
        <w:fldChar w:fldCharType="begin"/>
      </w:r>
      <w:r w:rsidRPr="005A2DDA">
        <w:instrText xml:space="preserve"> REF _Ref329604837 \h  \* MERGEFORMAT </w:instrText>
      </w:r>
      <w:r w:rsidRPr="005A2DDA">
        <w:fldChar w:fldCharType="separate"/>
      </w:r>
      <w:r w:rsidR="00427187">
        <w:t>23</w:t>
      </w:r>
      <w:r w:rsidRPr="005A2DDA">
        <w:fldChar w:fldCharType="end"/>
      </w:r>
      <w:r w:rsidRPr="005A2DDA">
        <w:t xml:space="preserve">. </w:t>
      </w:r>
    </w:p>
    <w:p w:rsidR="005A2DDA" w:rsidRPr="005A2DDA" w:rsidRDefault="005A2DDA" w:rsidP="005A2DDA">
      <w:pPr>
        <w:pStyle w:val="ASFKNormal"/>
      </w:pPr>
      <w:r w:rsidRPr="005A2DDA">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AB7803" w:rsidRDefault="00026F59" w:rsidP="001479EB">
      <w:pPr>
        <w:pStyle w:val="ASFKNormal"/>
      </w:pPr>
      <w:r w:rsidRPr="00026F59">
        <w:t>ЭФ документа «Сводная заявка на кассовый расход (для уплаты налогов)», закладки «Подписи (3)» представлена на рисунке</w:t>
      </w:r>
      <w:r w:rsidR="001A04CE" w:rsidRPr="00AB7803">
        <w:t> </w:t>
      </w:r>
      <w:r w:rsidR="001479EB" w:rsidRPr="00AB7803">
        <w:fldChar w:fldCharType="begin"/>
      </w:r>
      <w:r w:rsidR="001479EB" w:rsidRPr="00AB7803">
        <w:instrText xml:space="preserve"> REF _Ref329604838 \h  \* MERGEFORMAT </w:instrText>
      </w:r>
      <w:r w:rsidR="001479EB" w:rsidRPr="00AB7803">
        <w:fldChar w:fldCharType="separate"/>
      </w:r>
      <w:r w:rsidR="00427187">
        <w:t>54</w:t>
      </w:r>
      <w:r w:rsidR="001479EB" w:rsidRPr="00AB7803">
        <w:fldChar w:fldCharType="end"/>
      </w:r>
      <w:r w:rsidR="001479EB" w:rsidRPr="00AB7803">
        <w:t>.</w:t>
      </w:r>
    </w:p>
    <w:p w:rsidR="001479EB" w:rsidRPr="001479EB" w:rsidRDefault="00427187" w:rsidP="001479EB">
      <w:pPr>
        <w:pStyle w:val="ASFKFigure"/>
      </w:pPr>
      <w:r>
        <w:pict>
          <v:shape id="_x0000_i1145" type="#_x0000_t75" style="width:482.4pt;height:100.8pt">
            <v:imagedata r:id="rId115"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72" w:name="_Ref329604838"/>
      <w:bookmarkStart w:id="573" w:name="_Toc50374403"/>
      <w:r w:rsidR="00427187">
        <w:rPr>
          <w:noProof/>
        </w:rPr>
        <w:t>54</w:t>
      </w:r>
      <w:bookmarkEnd w:id="572"/>
      <w:r w:rsidRPr="00AB7803">
        <w:fldChar w:fldCharType="end"/>
      </w:r>
      <w:r w:rsidRPr="00AB7803">
        <w:t xml:space="preserve">. ЭФ документа </w:t>
      </w:r>
      <w:r>
        <w:t>«</w:t>
      </w:r>
      <w:r w:rsidRPr="00AB7803">
        <w:t>Сводная заявка на кассовый расход (для уплаты налогов)</w:t>
      </w:r>
      <w:r w:rsidR="00346BC3">
        <w:t>», закладки</w:t>
      </w:r>
      <w:r w:rsidRPr="00AB7803">
        <w:t xml:space="preserve"> </w:t>
      </w:r>
      <w:r>
        <w:t>«</w:t>
      </w:r>
      <w:r w:rsidRPr="00AB7803">
        <w:t>Подписи (3)</w:t>
      </w:r>
      <w:r>
        <w:t>»</w:t>
      </w:r>
      <w:bookmarkEnd w:id="573"/>
    </w:p>
    <w:p w:rsidR="001479EB" w:rsidRPr="00AB7803" w:rsidRDefault="00026F59" w:rsidP="001479EB">
      <w:pPr>
        <w:pStyle w:val="ASFKNormal"/>
      </w:pPr>
      <w:r>
        <w:lastRenderedPageBreak/>
        <w:t>Перечень</w:t>
      </w:r>
      <w:r w:rsidR="001479EB" w:rsidRPr="00AB7803">
        <w:t xml:space="preserve"> полей </w:t>
      </w:r>
      <w:r w:rsidRPr="00026F59">
        <w:t>документа «Сводная заявка на кассовый расход (для уплаты налогов)», закладки «Подписи (3)»</w:t>
      </w:r>
      <w:r w:rsidR="001479EB" w:rsidRPr="00AB7803">
        <w:t xml:space="preserve"> </w:t>
      </w:r>
      <w:r w:rsidR="00346BC3">
        <w:t>приведен в таблице</w:t>
      </w:r>
      <w:r w:rsidR="001A04CE" w:rsidRPr="00AB7803">
        <w:t> </w:t>
      </w:r>
      <w:r w:rsidR="001479EB" w:rsidRPr="00AB7803">
        <w:fldChar w:fldCharType="begin"/>
      </w:r>
      <w:r w:rsidR="001479EB" w:rsidRPr="00AB7803">
        <w:instrText xml:space="preserve"> REF _Ref329605132 \h  \* MERGEFORMAT </w:instrText>
      </w:r>
      <w:r w:rsidR="001479EB" w:rsidRPr="00AB7803">
        <w:fldChar w:fldCharType="separate"/>
      </w:r>
      <w:r w:rsidR="00427187">
        <w:t>24</w:t>
      </w:r>
      <w:r w:rsidR="001479EB" w:rsidRPr="00AB7803">
        <w:fldChar w:fldCharType="end"/>
      </w:r>
      <w:r w:rsidR="001479EB" w:rsidRPr="00AB7803">
        <w:t>.</w:t>
      </w:r>
    </w:p>
    <w:bookmarkStart w:id="574" w:name="_Ref329605022"/>
    <w:p w:rsidR="001479EB" w:rsidRPr="00AB7803" w:rsidRDefault="001479EB" w:rsidP="001479EB">
      <w:pPr>
        <w:pStyle w:val="ASFKNameTable"/>
      </w:pPr>
      <w:r w:rsidRPr="00AB7803">
        <w:fldChar w:fldCharType="begin"/>
      </w:r>
      <w:r w:rsidRPr="00AB7803">
        <w:instrText xml:space="preserve"> SEQ Таблица \* ARABIC </w:instrText>
      </w:r>
      <w:r w:rsidRPr="00AB7803">
        <w:fldChar w:fldCharType="separate"/>
      </w:r>
      <w:bookmarkStart w:id="575" w:name="_Ref329605132"/>
      <w:bookmarkStart w:id="576" w:name="_Toc50374063"/>
      <w:r w:rsidR="00427187">
        <w:rPr>
          <w:noProof/>
        </w:rPr>
        <w:t>24</w:t>
      </w:r>
      <w:bookmarkEnd w:id="575"/>
      <w:r w:rsidRPr="00AB7803">
        <w:fldChar w:fldCharType="end"/>
      </w:r>
      <w:r w:rsidRPr="00AB7803">
        <w:t xml:space="preserve">. </w:t>
      </w:r>
      <w:bookmarkEnd w:id="574"/>
      <w:r w:rsidRPr="00AB7803">
        <w:t xml:space="preserve">Описание полей </w:t>
      </w:r>
      <w:r w:rsidR="00026F59" w:rsidRPr="00026F59">
        <w:t>документа «Сводная заявка на кассовый расход (для уплаты налогов)», закладки «Подписи (3)»</w:t>
      </w:r>
      <w:bookmarkEnd w:id="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7"/>
        <w:gridCol w:w="6095"/>
      </w:tblGrid>
      <w:tr w:rsidR="001479EB" w:rsidRPr="00FF678E">
        <w:trPr>
          <w:trHeight w:val="313"/>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F678E" w:rsidRDefault="001479EB" w:rsidP="001479EB">
            <w:pPr>
              <w:pStyle w:val="ASFKTableHead"/>
            </w:pPr>
            <w:r w:rsidRPr="00FF678E">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F678E" w:rsidRDefault="001479EB" w:rsidP="001479EB">
            <w:pPr>
              <w:pStyle w:val="ASFKTableHead"/>
            </w:pPr>
            <w:r w:rsidRPr="00FF678E">
              <w:t>Описание поля</w:t>
            </w:r>
          </w:p>
        </w:tc>
      </w:tr>
      <w:tr w:rsidR="001479EB" w:rsidRPr="00FF678E">
        <w:tc>
          <w:tcPr>
            <w:tcW w:w="5000" w:type="pct"/>
            <w:gridSpan w:val="2"/>
          </w:tcPr>
          <w:p w:rsidR="001479EB" w:rsidRPr="001479EB" w:rsidRDefault="001479EB" w:rsidP="001479EB">
            <w:pPr>
              <w:pStyle w:val="ASFKTablenorm"/>
            </w:pPr>
            <w:r w:rsidRPr="00FF678E">
              <w:t xml:space="preserve">Группа полей </w:t>
            </w:r>
            <w:r w:rsidRPr="001479EB">
              <w:t>«Подписи»</w:t>
            </w:r>
          </w:p>
        </w:tc>
      </w:tr>
      <w:tr w:rsidR="001479EB" w:rsidRPr="00FF678E">
        <w:tc>
          <w:tcPr>
            <w:tcW w:w="1875" w:type="pct"/>
          </w:tcPr>
          <w:p w:rsidR="001479EB" w:rsidRPr="002873CB" w:rsidRDefault="001479EB" w:rsidP="001479EB">
            <w:pPr>
              <w:pStyle w:val="ASFKTablenorm"/>
            </w:pPr>
            <w:r w:rsidRPr="00FF678E">
              <w:t>Руководитель (уполномоченное им лицо). Дол</w:t>
            </w:r>
            <w:r w:rsidRPr="002873CB">
              <w:t>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2873CB" w:rsidRDefault="001479EB" w:rsidP="001479EB">
            <w:pPr>
              <w:pStyle w:val="ASFKTablenorm"/>
            </w:pPr>
            <w:r w:rsidRPr="00FF678E">
              <w:t>Руководитель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FF678E" w:rsidRDefault="001479EB" w:rsidP="001479EB">
            <w:pPr>
              <w:pStyle w:val="ASFKTablenorm"/>
            </w:pPr>
            <w:r w:rsidRPr="00FF678E">
              <w:t>Главный бухгалтер (уполномоченное им лицо). Должность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2873CB" w:rsidRDefault="001479EB" w:rsidP="001479EB">
            <w:pPr>
              <w:pStyle w:val="ASFKTablenorm"/>
            </w:pPr>
            <w:r w:rsidRPr="00FF678E">
              <w:t>Главный бухгалтер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FF678E" w:rsidRDefault="001479EB" w:rsidP="001479EB">
            <w:pPr>
              <w:pStyle w:val="ASFKTablenorm"/>
            </w:pPr>
            <w:r w:rsidRPr="00FF678E">
              <w:t>Дата подписания</w:t>
            </w:r>
          </w:p>
        </w:tc>
        <w:tc>
          <w:tcPr>
            <w:tcW w:w="3125" w:type="pct"/>
          </w:tcPr>
          <w:p w:rsidR="001479EB" w:rsidRPr="000F2667"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p w:rsidR="001479EB" w:rsidRPr="00FF678E" w:rsidRDefault="001479EB" w:rsidP="001479EB">
            <w:pPr>
              <w:pStyle w:val="ASFKTablenorm"/>
            </w:pPr>
            <w:r w:rsidRPr="000F2667">
              <w:t>Значение вводится вру</w:t>
            </w:r>
            <w:r w:rsidRPr="002873CB">
              <w:t>ч</w:t>
            </w:r>
            <w:r w:rsidRPr="000F2667">
              <w:t>ную или выбирается из систе</w:t>
            </w:r>
            <w:r w:rsidRPr="001479EB">
              <w:t>м</w:t>
            </w:r>
            <w:r w:rsidRPr="000F2667">
              <w:t>ного календаря.</w:t>
            </w:r>
          </w:p>
        </w:tc>
      </w:tr>
      <w:tr w:rsidR="00011614" w:rsidRPr="00FF678E">
        <w:tc>
          <w:tcPr>
            <w:tcW w:w="1875" w:type="pct"/>
          </w:tcPr>
          <w:p w:rsidR="00011614" w:rsidRDefault="00011614">
            <w:pPr>
              <w:pStyle w:val="ASFKTablenorm"/>
            </w:pPr>
            <w:r>
              <w:t>ФИО ответственного за конфиденциальность данных</w:t>
            </w:r>
          </w:p>
        </w:tc>
        <w:tc>
          <w:tcPr>
            <w:tcW w:w="3125" w:type="pct"/>
          </w:tcPr>
          <w:p w:rsidR="00011614" w:rsidRDefault="000116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1479EB" w:rsidRDefault="001479EB" w:rsidP="001479EB">
      <w:pPr>
        <w:pStyle w:val="32"/>
      </w:pPr>
      <w:bookmarkStart w:id="577" w:name="_Ref406407965"/>
      <w:bookmarkStart w:id="578" w:name="_Toc409434017"/>
      <w:bookmarkStart w:id="579" w:name="_Toc410656421"/>
      <w:bookmarkStart w:id="580" w:name="_Toc420936462"/>
      <w:bookmarkStart w:id="581" w:name="_Toc50373911"/>
      <w:r w:rsidRPr="001479EB">
        <w:t>Заявление на получение карт</w:t>
      </w:r>
      <w:bookmarkEnd w:id="552"/>
      <w:bookmarkEnd w:id="553"/>
      <w:bookmarkEnd w:id="554"/>
      <w:bookmarkEnd w:id="555"/>
      <w:bookmarkEnd w:id="577"/>
      <w:bookmarkEnd w:id="578"/>
      <w:bookmarkEnd w:id="579"/>
      <w:bookmarkEnd w:id="580"/>
      <w:bookmarkEnd w:id="581"/>
    </w:p>
    <w:p w:rsidR="001479EB" w:rsidRPr="001479EB" w:rsidRDefault="001479EB" w:rsidP="001479EB">
      <w:pPr>
        <w:pStyle w:val="ASFKNormal"/>
      </w:pPr>
      <w:r w:rsidRPr="00AB7803">
        <w:t xml:space="preserve">Документ </w:t>
      </w:r>
      <w:r w:rsidRPr="001479EB">
        <w:t xml:space="preserve">«Заявление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1479EB" w:rsidRDefault="001479EB" w:rsidP="001479EB">
      <w:pPr>
        <w:pStyle w:val="ASFKNormal"/>
      </w:pPr>
      <w:r w:rsidRPr="00AB7803">
        <w:t xml:space="preserve">Документ </w:t>
      </w:r>
      <w:r w:rsidRPr="001479EB">
        <w:t xml:space="preserve">«Реестр на выпуск карт» автоматизировано формируется в </w:t>
      </w:r>
      <w:r w:rsidR="00E44FA6">
        <w:t>ППО OEBS АСФК</w:t>
      </w:r>
      <w:r w:rsidRPr="001479EB">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t xml:space="preserve">полномоченного учреждения) (ППО </w:t>
      </w:r>
      <w:r w:rsidRPr="001479EB">
        <w:t>СУФД/OEBS</w:t>
      </w:r>
      <w:r w:rsidR="0066092D">
        <w:t xml:space="preserve"> АСФК</w:t>
      </w:r>
      <w:r w:rsidRPr="001479EB">
        <w:t>, для последующего его направления в кредитную организацию.</w:t>
      </w:r>
    </w:p>
    <w:p w:rsidR="001479EB" w:rsidRPr="00AB7803" w:rsidRDefault="00346BC3" w:rsidP="001479EB">
      <w:pPr>
        <w:pStyle w:val="ASFKNormal"/>
      </w:pPr>
      <w:r>
        <w:t>Для работы с документами «</w:t>
      </w:r>
      <w:r w:rsidR="001479EB" w:rsidRPr="00AB7803">
        <w:t>Заявление на получение карт</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Регистрация и учет обязательств – Заявки на платеж – Заявление на п</w:t>
      </w:r>
      <w:r w:rsidR="001479EB" w:rsidRPr="001479EB">
        <w:t>о</w:t>
      </w:r>
      <w:r w:rsidR="001479EB" w:rsidRPr="00AB7803">
        <w:t>лучение карт</w:t>
      </w:r>
      <w:r w:rsidR="001479EB">
        <w:t>»</w:t>
      </w:r>
      <w:r w:rsidR="00DF7E31">
        <w:t xml:space="preserve">. </w:t>
      </w:r>
      <w:r w:rsidR="00DF7E31" w:rsidRPr="00DF7E31">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_Ref395525620 \h </w:instrText>
      </w:r>
      <w:r w:rsidR="001479EB">
        <w:instrText xml:space="preserve"> \* MERGEFORMAT </w:instrText>
      </w:r>
      <w:r w:rsidR="001479EB" w:rsidRPr="00AB7803">
        <w:fldChar w:fldCharType="separate"/>
      </w:r>
      <w:r w:rsidR="00427187">
        <w:t>55</w:t>
      </w:r>
      <w:r w:rsidR="001479EB" w:rsidRPr="00AB7803">
        <w:fldChar w:fldCharType="end"/>
      </w:r>
      <w:r w:rsidR="001479EB" w:rsidRPr="00AB7803">
        <w:t>.</w:t>
      </w:r>
    </w:p>
    <w:p w:rsidR="001479EB" w:rsidRPr="001479EB" w:rsidRDefault="00427187" w:rsidP="001479EB">
      <w:pPr>
        <w:pStyle w:val="ASFKFigure"/>
      </w:pPr>
      <w:r>
        <w:lastRenderedPageBreak/>
        <w:pict>
          <v:shape id="_x0000_i1146" type="#_x0000_t75" style="width:482.4pt;height:237.6pt">
            <v:imagedata r:id="rId116" o:title="пбс"/>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82" w:name="_Ref395525620"/>
      <w:bookmarkStart w:id="583" w:name="_Toc50374404"/>
      <w:r w:rsidR="00427187">
        <w:rPr>
          <w:noProof/>
        </w:rPr>
        <w:t>55</w:t>
      </w:r>
      <w:bookmarkEnd w:id="582"/>
      <w:r w:rsidRPr="001479EB">
        <w:fldChar w:fldCharType="end"/>
      </w:r>
      <w:r w:rsidRPr="001479EB">
        <w:t>. ЭФ списка документов «Заявление на получение карт»</w:t>
      </w:r>
      <w:bookmarkEnd w:id="583"/>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 xml:space="preserve">На АРМ </w:t>
      </w:r>
      <w:r>
        <w:t>ПБС</w:t>
      </w:r>
      <w:r w:rsidRPr="00AB7803">
        <w:t xml:space="preserve"> </w:t>
      </w:r>
      <w:r w:rsidR="005E79E0">
        <w:t>до</w:t>
      </w:r>
      <w:r w:rsidR="005E79E0" w:rsidRPr="00AB7803">
        <w:t>ст</w:t>
      </w:r>
      <w:r w:rsidR="005E79E0">
        <w:t>упн</w:t>
      </w:r>
      <w:r w:rsidR="005E79E0" w:rsidRPr="00AB7803">
        <w:t>ы следующие опер</w:t>
      </w:r>
      <w:r w:rsidR="005E79E0" w:rsidRPr="001479EB">
        <w:t>а</w:t>
      </w:r>
      <w:r w:rsidR="005E79E0" w:rsidRPr="00AB7803">
        <w:t>ции над документом</w:t>
      </w:r>
      <w:r w:rsidRPr="00AB7803">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 xml:space="preserve">подписание и проверка </w:t>
      </w:r>
      <w:r>
        <w:t>ЭП</w:t>
      </w:r>
      <w:r w:rsidRPr="00AB7803">
        <w:t>;</w:t>
      </w:r>
    </w:p>
    <w:p w:rsidR="001479EB" w:rsidRDefault="001479EB" w:rsidP="001479EB">
      <w:pPr>
        <w:pStyle w:val="ASFKListmark1"/>
      </w:pPr>
      <w:r w:rsidRPr="00AB7803">
        <w:t>печать;</w:t>
      </w:r>
    </w:p>
    <w:p w:rsidR="001479EB" w:rsidRDefault="001479EB" w:rsidP="001479EB">
      <w:pPr>
        <w:pStyle w:val="ASFKListmark1"/>
      </w:pPr>
      <w:r>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 xml:space="preserve">экспорт в </w:t>
      </w:r>
      <w:r w:rsidR="00E44FA6">
        <w:t>ППО OEBS АСФК</w:t>
      </w:r>
      <w:r w:rsidRPr="001479EB">
        <w:t>.</w:t>
      </w:r>
    </w:p>
    <w:p w:rsidR="001479EB" w:rsidRPr="00AB7803" w:rsidRDefault="001479EB" w:rsidP="001479EB">
      <w:pPr>
        <w:pStyle w:val="41"/>
      </w:pPr>
      <w:bookmarkStart w:id="584" w:name="_Ref400608530"/>
      <w:r w:rsidRPr="00AB7803">
        <w:t>Экранная форма документа</w:t>
      </w:r>
      <w:bookmarkEnd w:id="584"/>
    </w:p>
    <w:p w:rsidR="001479EB" w:rsidRPr="00AB7803" w:rsidRDefault="001479EB" w:rsidP="001479EB">
      <w:pPr>
        <w:pStyle w:val="ASFKNormal"/>
      </w:pPr>
      <w:r w:rsidRPr="00AB7803">
        <w:t xml:space="preserve">ЭФ документа </w:t>
      </w:r>
      <w:r>
        <w:t>«</w:t>
      </w:r>
      <w:r w:rsidRPr="00AB7803">
        <w:t>Заявление на получение карт</w:t>
      </w:r>
      <w:r>
        <w:t>»</w:t>
      </w:r>
      <w:r w:rsidRPr="00AB7803">
        <w:t xml:space="preserve"> представлена на рисунке</w:t>
      </w:r>
      <w:r w:rsidR="001A04CE" w:rsidRPr="00AB7803">
        <w:t> </w:t>
      </w:r>
      <w:r w:rsidRPr="00AB7803">
        <w:fldChar w:fldCharType="begin"/>
      </w:r>
      <w:r w:rsidRPr="00AB7803">
        <w:instrText xml:space="preserve"> REF _Ref395525969 \h </w:instrText>
      </w:r>
      <w:r>
        <w:instrText xml:space="preserve"> \* MERGEFORMAT </w:instrText>
      </w:r>
      <w:r w:rsidRPr="00AB7803">
        <w:fldChar w:fldCharType="separate"/>
      </w:r>
      <w:r w:rsidR="00427187">
        <w:t>56</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Основные атрибуты</w:t>
      </w:r>
      <w:r w:rsidR="005745BA">
        <w:t xml:space="preserve"> (1)</w:t>
      </w:r>
      <w:r>
        <w:t>»</w:t>
      </w:r>
      <w:r w:rsidRPr="00AB7803">
        <w:t>;</w:t>
      </w:r>
    </w:p>
    <w:p w:rsidR="005745BA" w:rsidRDefault="005745BA" w:rsidP="005745BA">
      <w:pPr>
        <w:pStyle w:val="ASFKListmark1"/>
      </w:pPr>
      <w:r>
        <w:t>«</w:t>
      </w:r>
      <w:r w:rsidRPr="00246D77">
        <w:t>Подписи</w:t>
      </w:r>
      <w:r>
        <w:t xml:space="preserve"> (2)»;</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1479EB" w:rsidRPr="001479EB" w:rsidRDefault="00427187" w:rsidP="001479EB">
      <w:pPr>
        <w:pStyle w:val="ASFKFigure"/>
      </w:pPr>
      <w:r>
        <w:lastRenderedPageBreak/>
        <w:pict>
          <v:shape id="_x0000_i1147" type="#_x0000_t75" style="width:482.4pt;height:237.6pt">
            <v:imagedata r:id="rId117"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85" w:name="_Ref395525969"/>
      <w:bookmarkStart w:id="586" w:name="_Toc50374405"/>
      <w:r w:rsidR="00427187">
        <w:rPr>
          <w:noProof/>
        </w:rPr>
        <w:t>56</w:t>
      </w:r>
      <w:bookmarkEnd w:id="585"/>
      <w:r w:rsidRPr="001479EB">
        <w:fldChar w:fldCharType="end"/>
      </w:r>
      <w:r w:rsidRPr="001479EB">
        <w:t>. ЭФ документа «Заявление на получение карт</w:t>
      </w:r>
      <w:r w:rsidR="00346BC3">
        <w:t>», закладки</w:t>
      </w:r>
      <w:r w:rsidRPr="001479EB">
        <w:t xml:space="preserve"> «Основные атрибуты (1)»</w:t>
      </w:r>
      <w:bookmarkEnd w:id="586"/>
    </w:p>
    <w:p w:rsidR="00DF7E31" w:rsidRDefault="001479EB" w:rsidP="001479EB">
      <w:pPr>
        <w:pStyle w:val="ASFKNormal"/>
      </w:pPr>
      <w:r w:rsidRPr="00AB7803">
        <w:t xml:space="preserve">Для ручного ввода документа </w:t>
      </w:r>
      <w:r w:rsidRPr="001479EB">
        <w:t xml:space="preserve">следует на ЭФ </w:t>
      </w:r>
      <w:r w:rsidR="00DF7E31">
        <w:t xml:space="preserve">документа </w:t>
      </w:r>
      <w:r w:rsidRPr="001479EB">
        <w:t xml:space="preserve">заполнить поля, доступные для редактирования. </w:t>
      </w:r>
    </w:p>
    <w:p w:rsidR="001479EB" w:rsidRPr="001479EB" w:rsidRDefault="001479EB" w:rsidP="001479EB">
      <w:pPr>
        <w:pStyle w:val="ASFKNormal"/>
      </w:pPr>
      <w:r w:rsidRPr="001479EB">
        <w:t xml:space="preserve">Перечень полей </w:t>
      </w:r>
      <w:r w:rsidR="00DF7E31" w:rsidRPr="00DF7E31">
        <w:t>документа «Заявление на получение карт», закладки «Основные атрибуты (1)»</w:t>
      </w:r>
      <w:r w:rsidR="00DF7E31">
        <w:t xml:space="preserve"> </w:t>
      </w:r>
      <w:r w:rsidR="00346BC3">
        <w:t>приведен в таблице</w:t>
      </w:r>
      <w:r w:rsidR="001A04CE" w:rsidRPr="00AB7803">
        <w:t> </w:t>
      </w:r>
      <w:r w:rsidRPr="001479EB">
        <w:fldChar w:fldCharType="begin"/>
      </w:r>
      <w:r w:rsidRPr="001479EB">
        <w:instrText xml:space="preserve"> REF _Ref395529418 \h  \* MERGEFORMAT </w:instrText>
      </w:r>
      <w:r w:rsidRPr="001479EB">
        <w:fldChar w:fldCharType="separate"/>
      </w:r>
      <w:r w:rsidR="00427187">
        <w:t>25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87" w:name="_Ref395529418"/>
      <w:bookmarkStart w:id="588" w:name="_Toc50374064"/>
      <w:r w:rsidR="00427187">
        <w:rPr>
          <w:noProof/>
        </w:rPr>
        <w:t>25</w:t>
      </w:r>
      <w:bookmarkEnd w:id="587"/>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«Основные атрибуты (1)»</w:t>
      </w:r>
      <w:bookmarkEnd w:id="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ПБС: Заполняется по умолчанию значением текущей системной д</w:t>
            </w:r>
            <w:r w:rsidRPr="001479EB">
              <w:t>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w:t>
            </w:r>
          </w:p>
        </w:tc>
      </w:tr>
      <w:tr w:rsidR="00BE3E50" w:rsidRPr="00AB7803">
        <w:tc>
          <w:tcPr>
            <w:tcW w:w="1137" w:type="pct"/>
          </w:tcPr>
          <w:p w:rsidR="00BE3E50" w:rsidRPr="00BE3E50" w:rsidRDefault="00BE3E50" w:rsidP="001479EB">
            <w:pPr>
              <w:pStyle w:val="ASFKTablenorm"/>
            </w:pPr>
            <w:r w:rsidRPr="00BE3E50">
              <w:t>Наименование клиента</w:t>
            </w:r>
          </w:p>
        </w:tc>
        <w:tc>
          <w:tcPr>
            <w:tcW w:w="3863" w:type="pct"/>
          </w:tcPr>
          <w:p w:rsidR="00BE3E50" w:rsidRPr="00BE3E50" w:rsidRDefault="00BE3E50" w:rsidP="00DB1930">
            <w:pPr>
              <w:pStyle w:val="ASFKTablenorm"/>
            </w:pPr>
            <w:r w:rsidRPr="00BE3E50">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BE3E50" w:rsidRPr="00BE3E50" w:rsidRDefault="00BE3E50" w:rsidP="00DB1930">
            <w:pPr>
              <w:pStyle w:val="ASFKTablenorm"/>
            </w:pPr>
            <w:r w:rsidRPr="00BE3E50">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BE3E50" w:rsidRPr="00BE3E50" w:rsidRDefault="00BE3E50" w:rsidP="00DB1930">
            <w:pPr>
              <w:pStyle w:val="ASFKTablenorm"/>
            </w:pPr>
            <w:r w:rsidRPr="00BE3E50">
              <w:t>Варианты заполнения значения поля:</w:t>
            </w:r>
          </w:p>
          <w:p w:rsidR="00BE3E50" w:rsidRPr="00C53BF9" w:rsidRDefault="00BE3E50" w:rsidP="00E04C7C">
            <w:pPr>
              <w:pStyle w:val="ASFKTableListNum"/>
              <w:numPr>
                <w:ilvl w:val="0"/>
                <w:numId w:val="79"/>
              </w:numPr>
              <w:rPr>
                <w:lang w:val="ru-RU" w:eastAsia="ru-RU"/>
              </w:rPr>
            </w:pPr>
            <w:r w:rsidRPr="00C53BF9">
              <w:rPr>
                <w:lang w:val="ru-RU" w:eastAsia="ru-RU"/>
              </w:rPr>
              <w:t>На основании системных констант организации.</w:t>
            </w:r>
          </w:p>
          <w:p w:rsidR="00BE3E50" w:rsidRPr="00C53BF9" w:rsidRDefault="00BE3E50" w:rsidP="00DB1930">
            <w:pPr>
              <w:pStyle w:val="ASFKTableListNum"/>
              <w:rPr>
                <w:lang w:val="ru-RU" w:eastAsia="ru-RU"/>
              </w:rPr>
            </w:pPr>
            <w:r w:rsidRPr="00C53BF9">
              <w:rPr>
                <w:lang w:val="ru-RU" w:eastAsia="ru-RU"/>
              </w:rPr>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BE3E50" w:rsidRPr="00AB7803">
        <w:tc>
          <w:tcPr>
            <w:tcW w:w="1137" w:type="pct"/>
          </w:tcPr>
          <w:p w:rsidR="00BE3E50" w:rsidRPr="00BE3E50" w:rsidRDefault="00BE3E50" w:rsidP="001479EB">
            <w:pPr>
              <w:pStyle w:val="ASFKTablenorm"/>
            </w:pPr>
            <w:r w:rsidRPr="00BE3E50">
              <w:t>Код по Сводному реестру</w:t>
            </w:r>
          </w:p>
        </w:tc>
        <w:tc>
          <w:tcPr>
            <w:tcW w:w="3863" w:type="pct"/>
          </w:tcPr>
          <w:p w:rsidR="00BE3E50" w:rsidRPr="00BE3E50" w:rsidRDefault="00BE3E50" w:rsidP="00DB1930">
            <w:pPr>
              <w:pStyle w:val="ASFKTablenorm"/>
            </w:pPr>
            <w:r w:rsidRPr="00BE3E50">
              <w:t xml:space="preserve">Если SelfSRCode (Код по СР) заполнено, то поле заполняется значением константы SelfSRCode (Код по СР), иначе поле заполняется по-старому: </w:t>
            </w:r>
          </w:p>
          <w:p w:rsidR="00BE3E50" w:rsidRPr="00BE3E50" w:rsidRDefault="00BE3E50" w:rsidP="00DB1930">
            <w:pPr>
              <w:pStyle w:val="ASFKTableListMark"/>
            </w:pPr>
            <w:r w:rsidRPr="00BE3E50">
              <w:t xml:space="preserve">на АРМ ПБС </w:t>
            </w:r>
            <w:r w:rsidR="00356A2D">
              <w:t>–</w:t>
            </w:r>
            <w:r w:rsidRPr="00BE3E50">
              <w:t xml:space="preserve"> из SelfBUCode (Код собственного БУ) для ФБ.</w:t>
            </w:r>
          </w:p>
          <w:p w:rsidR="00BE3E50" w:rsidRPr="00BE3E50" w:rsidRDefault="00BE3E50" w:rsidP="00DB1930">
            <w:pPr>
              <w:pStyle w:val="ASFKTablenorm"/>
            </w:pPr>
            <w:r w:rsidRPr="00BE3E50">
              <w:t>Варианты заполнения значения поля:</w:t>
            </w:r>
          </w:p>
          <w:p w:rsidR="00BE3E50" w:rsidRPr="00C53BF9" w:rsidRDefault="00BE3E50" w:rsidP="00E04C7C">
            <w:pPr>
              <w:pStyle w:val="ASFKTableListNum"/>
              <w:numPr>
                <w:ilvl w:val="0"/>
                <w:numId w:val="80"/>
              </w:numPr>
              <w:rPr>
                <w:lang w:val="ru-RU" w:eastAsia="ru-RU"/>
              </w:rPr>
            </w:pPr>
            <w:r w:rsidRPr="00C53BF9">
              <w:rPr>
                <w:lang w:val="ru-RU" w:eastAsia="ru-RU"/>
              </w:rPr>
              <w:lastRenderedPageBreak/>
              <w:t xml:space="preserve">По системной константе «Код собственного БУ» (=5 знаков) или «Код по СР» (=8 знаков). </w:t>
            </w:r>
          </w:p>
          <w:p w:rsidR="00BE3E50" w:rsidRPr="00C53BF9" w:rsidRDefault="00BE3E50" w:rsidP="00DB1930">
            <w:pPr>
              <w:pStyle w:val="ASFKTableListNum"/>
              <w:rPr>
                <w:lang w:val="ru-RU" w:eastAsia="ru-RU"/>
              </w:rPr>
            </w:pPr>
            <w:r w:rsidRPr="00C53BF9">
              <w:rPr>
                <w:lang w:val="ru-RU" w:eastAsia="ru-RU"/>
              </w:rPr>
              <w:t>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BE3E50" w:rsidRPr="00AB7803">
        <w:tc>
          <w:tcPr>
            <w:tcW w:w="1137" w:type="pct"/>
          </w:tcPr>
          <w:p w:rsidR="00BE3E50" w:rsidRPr="00BE3E50" w:rsidRDefault="00BE3E50" w:rsidP="001479EB">
            <w:pPr>
              <w:pStyle w:val="ASFKTablenorm"/>
            </w:pPr>
            <w:r w:rsidRPr="00BE3E50">
              <w:lastRenderedPageBreak/>
              <w:t>ИНН</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ИНН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E04C7C">
            <w:pPr>
              <w:pStyle w:val="ASFKTableListNum"/>
              <w:numPr>
                <w:ilvl w:val="0"/>
                <w:numId w:val="81"/>
              </w:numPr>
              <w:rPr>
                <w:lang w:val="ru-RU" w:eastAsia="ru-RU"/>
              </w:rPr>
            </w:pPr>
            <w:r w:rsidRPr="00C53BF9">
              <w:rPr>
                <w:lang w:val="ru-RU" w:eastAsia="ru-RU"/>
              </w:rPr>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BE3E50" w:rsidRPr="00AB7803">
        <w:tc>
          <w:tcPr>
            <w:tcW w:w="1137" w:type="pct"/>
          </w:tcPr>
          <w:p w:rsidR="00BE3E50" w:rsidRPr="00BE3E50" w:rsidRDefault="00BE3E50" w:rsidP="001479EB">
            <w:pPr>
              <w:pStyle w:val="ASFKTablenorm"/>
            </w:pPr>
            <w:r w:rsidRPr="00BE3E50">
              <w:t>КПП</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КПП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E04C7C">
            <w:pPr>
              <w:pStyle w:val="ASFKTableListNum"/>
              <w:numPr>
                <w:ilvl w:val="0"/>
                <w:numId w:val="82"/>
              </w:numPr>
              <w:rPr>
                <w:lang w:val="ru-RU" w:eastAsia="ru-RU"/>
              </w:rPr>
            </w:pPr>
            <w:r w:rsidRPr="00C53BF9">
              <w:rPr>
                <w:lang w:val="ru-RU" w:eastAsia="ru-RU"/>
              </w:rPr>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1479EB" w:rsidRPr="00AB7803">
        <w:tc>
          <w:tcPr>
            <w:tcW w:w="1137" w:type="pct"/>
          </w:tcPr>
          <w:p w:rsidR="001479EB" w:rsidRPr="00AB7803" w:rsidRDefault="001479EB" w:rsidP="001479EB">
            <w:pPr>
              <w:pStyle w:val="ASFKTablenorm"/>
            </w:pPr>
            <w:r w:rsidRPr="00AB7803">
              <w:t>Наименование ОрФК</w:t>
            </w:r>
          </w:p>
        </w:tc>
        <w:tc>
          <w:tcPr>
            <w:tcW w:w="3863" w:type="pct"/>
          </w:tcPr>
          <w:p w:rsidR="001479EB" w:rsidRPr="001479EB" w:rsidRDefault="001479EB" w:rsidP="001479EB">
            <w:pPr>
              <w:pStyle w:val="ASFKTablenorm"/>
            </w:pPr>
            <w:r w:rsidRPr="00AB7803">
              <w:t>ПБС: Заполняется по умолчанию (и автоматически) на основании ук</w:t>
            </w:r>
            <w:r w:rsidRPr="001479EB">
              <w:t>азанного значения в поле «по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Код ОрФК</w:t>
            </w:r>
          </w:p>
        </w:tc>
        <w:tc>
          <w:tcPr>
            <w:tcW w:w="3863" w:type="pct"/>
          </w:tcPr>
          <w:p w:rsidR="001479EB" w:rsidRPr="001479EB" w:rsidRDefault="001479EB" w:rsidP="001479EB">
            <w:pPr>
              <w:pStyle w:val="ASFKTablenorm"/>
            </w:pPr>
            <w:r w:rsidRPr="00AB7803">
              <w:t xml:space="preserve">ПБС: Заполняется по умолчанию на основании системной константы: </w:t>
            </w:r>
            <w:r w:rsidR="00BF6003">
              <w:t>SelfTOFKcode (Код собственного ТОФК)</w:t>
            </w:r>
            <w:r w:rsidRPr="00AB7803">
              <w:t xml:space="preserve"> (если соответствует маске xx00) или вышестоящего ТОФК </w:t>
            </w:r>
            <w:r w:rsidR="00BF6003">
              <w:t>HigherTOFKcode (Код вышестоящего ТОФК)</w:t>
            </w:r>
            <w:r w:rsidRPr="00AB7803">
              <w:t xml:space="preserve"> (если </w:t>
            </w:r>
            <w:r w:rsidRPr="001479EB">
              <w:t>«Код собственного ТОФК» соответствует маске xxyy).</w:t>
            </w:r>
          </w:p>
          <w:p w:rsidR="001479EB" w:rsidRPr="001479EB" w:rsidRDefault="001479EB" w:rsidP="001479EB">
            <w:pPr>
              <w:pStyle w:val="ASFKTablenorm"/>
            </w:pPr>
            <w:r w:rsidRPr="00AB7803">
              <w:t xml:space="preserve">Может быть заполнено выбором из справочника </w:t>
            </w:r>
            <w:r w:rsidRPr="001479EB">
              <w:t>«Органы ФК» поля «КОФК».</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Просим выдать карты в к</w:t>
            </w:r>
            <w:r w:rsidRPr="001479EB">
              <w:t>оличестве</w:t>
            </w:r>
          </w:p>
        </w:tc>
        <w:tc>
          <w:tcPr>
            <w:tcW w:w="3863" w:type="pct"/>
          </w:tcPr>
          <w:p w:rsidR="001479EB" w:rsidRPr="00AB7803" w:rsidRDefault="001479EB" w:rsidP="001479EB">
            <w:pPr>
              <w:pStyle w:val="ASFKTablenorm"/>
            </w:pPr>
            <w:r w:rsidRPr="00AB7803">
              <w:t>Указывается необходимое количество карт прописью.</w:t>
            </w:r>
          </w:p>
        </w:tc>
      </w:tr>
      <w:tr w:rsidR="001479EB" w:rsidRPr="00AB7803">
        <w:tc>
          <w:tcPr>
            <w:tcW w:w="1137" w:type="pct"/>
          </w:tcPr>
          <w:p w:rsidR="001479EB" w:rsidRPr="00AB7803" w:rsidRDefault="001479EB" w:rsidP="001479EB">
            <w:pPr>
              <w:pStyle w:val="ASFKTablenorm"/>
            </w:pPr>
            <w:r w:rsidRPr="00AB7803">
              <w:t>Количество карт (шт.)</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 группа полей «Информация по картам»</w:t>
            </w:r>
          </w:p>
        </w:tc>
      </w:tr>
      <w:tr w:rsidR="001479EB" w:rsidRPr="00AB7803">
        <w:tc>
          <w:tcPr>
            <w:tcW w:w="1137" w:type="pct"/>
          </w:tcPr>
          <w:p w:rsidR="001479EB" w:rsidRPr="001479EB" w:rsidRDefault="001479EB" w:rsidP="001479EB">
            <w:pPr>
              <w:pStyle w:val="ASFKTablenorm"/>
            </w:pPr>
            <w:r>
              <w:t>Номер строки</w:t>
            </w:r>
          </w:p>
        </w:tc>
        <w:tc>
          <w:tcPr>
            <w:tcW w:w="3863" w:type="pct"/>
          </w:tcPr>
          <w:p w:rsidR="001479EB" w:rsidRPr="001479EB" w:rsidRDefault="001479EB" w:rsidP="001479EB">
            <w:pPr>
              <w:pStyle w:val="ASFKTablenorm"/>
            </w:pPr>
            <w:r>
              <w:t>Автоматическое заполнение.</w:t>
            </w:r>
          </w:p>
        </w:tc>
      </w:tr>
      <w:tr w:rsidR="001479EB" w:rsidRPr="00AB7803">
        <w:tc>
          <w:tcPr>
            <w:tcW w:w="1137" w:type="pct"/>
          </w:tcPr>
          <w:p w:rsidR="001479EB" w:rsidRPr="00441A5F" w:rsidRDefault="001479EB" w:rsidP="001479EB">
            <w:pPr>
              <w:pStyle w:val="ASFKTablenorm"/>
            </w:pPr>
            <w:r w:rsidRPr="00441A5F">
              <w:t>Фамилия</w:t>
            </w:r>
          </w:p>
        </w:tc>
        <w:tc>
          <w:tcPr>
            <w:tcW w:w="3863" w:type="pct"/>
          </w:tcPr>
          <w:p w:rsidR="001479EB" w:rsidRPr="00441A5F" w:rsidRDefault="001479EB" w:rsidP="001479EB">
            <w:pPr>
              <w:pStyle w:val="ASFKTablenorm"/>
            </w:pPr>
            <w:r w:rsidRPr="00441A5F">
              <w:t>Ввод значения вручную.</w:t>
            </w:r>
          </w:p>
        </w:tc>
      </w:tr>
      <w:tr w:rsidR="001479EB" w:rsidRPr="00AB7803">
        <w:tc>
          <w:tcPr>
            <w:tcW w:w="1137" w:type="pct"/>
          </w:tcPr>
          <w:p w:rsidR="001479EB" w:rsidRPr="00AB7803" w:rsidRDefault="001479EB" w:rsidP="001479EB">
            <w:pPr>
              <w:pStyle w:val="ASFKTablenorm"/>
            </w:pPr>
            <w:r w:rsidRPr="00AB7803">
              <w:t>Имя</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Отчество</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Должность</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Наименование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t>Серия ДУЛ</w:t>
            </w:r>
          </w:p>
        </w:tc>
        <w:tc>
          <w:tcPr>
            <w:tcW w:w="3863" w:type="pct"/>
          </w:tcPr>
          <w:p w:rsidR="001479EB" w:rsidRPr="00441A5F" w:rsidRDefault="001479EB" w:rsidP="001479EB">
            <w:pPr>
              <w:pStyle w:val="ASFKTablenorm"/>
            </w:pPr>
            <w:r w:rsidRPr="00441A5F">
              <w:t>Ввод значения вручную.</w:t>
            </w:r>
          </w:p>
        </w:tc>
      </w:tr>
      <w:tr w:rsidR="001479EB" w:rsidRPr="00AB7803">
        <w:tc>
          <w:tcPr>
            <w:tcW w:w="1137" w:type="pct"/>
          </w:tcPr>
          <w:p w:rsidR="001479EB" w:rsidRPr="00AB7803" w:rsidRDefault="001479EB" w:rsidP="001479EB">
            <w:pPr>
              <w:pStyle w:val="ASFKTablenorm"/>
            </w:pPr>
            <w:r w:rsidRPr="00AB7803">
              <w:t>Номер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Наименование органа, в</w:t>
            </w:r>
            <w:r w:rsidRPr="001479EB">
              <w:t>ыдавшего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Дата выдачи ДУЛ</w:t>
            </w:r>
          </w:p>
        </w:tc>
        <w:tc>
          <w:tcPr>
            <w:tcW w:w="3863" w:type="pct"/>
          </w:tcPr>
          <w:p w:rsidR="001479EB" w:rsidRPr="00AB7803" w:rsidRDefault="001479EB" w:rsidP="001479EB">
            <w:pPr>
              <w:pStyle w:val="ASFKTablenorm"/>
            </w:pPr>
            <w:r w:rsidRPr="00AB7803">
              <w:t>Ввод значения вручную.</w:t>
            </w:r>
          </w:p>
        </w:tc>
      </w:tr>
    </w:tbl>
    <w:p w:rsidR="001479EB" w:rsidRPr="00AB7803" w:rsidRDefault="001479EB" w:rsidP="001479EB">
      <w:pPr>
        <w:pStyle w:val="ASFKNormal"/>
      </w:pPr>
      <w:r w:rsidRPr="00AB7803">
        <w:lastRenderedPageBreak/>
        <w:t xml:space="preserve">ЭФ документа </w:t>
      </w:r>
      <w:r>
        <w:t>«</w:t>
      </w:r>
      <w:r w:rsidRPr="00AB7803">
        <w:t>Заявление на получение карт</w:t>
      </w:r>
      <w:r w:rsidR="00346BC3">
        <w:t>», закладки</w:t>
      </w:r>
      <w:r w:rsidRPr="00AB7803">
        <w:t xml:space="preserve"> </w:t>
      </w:r>
      <w:r>
        <w:t>«</w:t>
      </w:r>
      <w:r w:rsidRPr="00AB7803">
        <w:t>Подписи (2)</w:t>
      </w:r>
      <w:r>
        <w:t>»</w:t>
      </w:r>
      <w:r w:rsidR="00DF7E31">
        <w:t xml:space="preserve"> </w:t>
      </w:r>
      <w:r w:rsidR="00DF7E31" w:rsidRPr="00DF7E31">
        <w:t xml:space="preserve">представлена </w:t>
      </w:r>
      <w:r w:rsidR="00DF7E31">
        <w:t>н</w:t>
      </w:r>
      <w:r w:rsidR="00DF7E31" w:rsidRPr="00DF7E31">
        <w:t>а рисунке</w:t>
      </w:r>
      <w:r w:rsidR="001A04CE" w:rsidRPr="00AB7803">
        <w:t> </w:t>
      </w:r>
      <w:r w:rsidR="00DF7E31" w:rsidRPr="00DF7E31">
        <w:fldChar w:fldCharType="begin"/>
      </w:r>
      <w:r w:rsidR="00DF7E31" w:rsidRPr="00DF7E31">
        <w:instrText xml:space="preserve"> REF _Ref395529357 \h  \* MERGEFORMAT </w:instrText>
      </w:r>
      <w:r w:rsidR="00DF7E31" w:rsidRPr="00DF7E31">
        <w:fldChar w:fldCharType="separate"/>
      </w:r>
      <w:r w:rsidR="00427187">
        <w:t>57</w:t>
      </w:r>
      <w:r w:rsidR="00DF7E31" w:rsidRPr="00DF7E31">
        <w:fldChar w:fldCharType="end"/>
      </w:r>
      <w:r w:rsidRPr="00AB7803">
        <w:t>.</w:t>
      </w:r>
    </w:p>
    <w:p w:rsidR="001479EB" w:rsidRPr="001479EB" w:rsidRDefault="00427187" w:rsidP="001479EB">
      <w:pPr>
        <w:pStyle w:val="ASFKFigure"/>
      </w:pPr>
      <w:r>
        <w:pict>
          <v:shape id="_x0000_i1148" type="#_x0000_t75" style="width:482.4pt;height:136.8pt">
            <v:imagedata r:id="rId118"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89" w:name="_Ref395529357"/>
      <w:bookmarkStart w:id="590" w:name="_Toc50374406"/>
      <w:r w:rsidR="00427187">
        <w:rPr>
          <w:noProof/>
        </w:rPr>
        <w:t>57</w:t>
      </w:r>
      <w:bookmarkEnd w:id="589"/>
      <w:r w:rsidRPr="001479EB">
        <w:fldChar w:fldCharType="end"/>
      </w:r>
      <w:r w:rsidRPr="001479EB">
        <w:t>. ЭФ документа «Заявление на получение карт</w:t>
      </w:r>
      <w:r w:rsidR="00346BC3">
        <w:t>», закладки</w:t>
      </w:r>
      <w:r w:rsidRPr="001479EB">
        <w:t xml:space="preserve"> «Подписи(2)»</w:t>
      </w:r>
      <w:bookmarkEnd w:id="590"/>
    </w:p>
    <w:p w:rsidR="001479EB" w:rsidRPr="001479EB" w:rsidRDefault="001479EB" w:rsidP="001479EB">
      <w:pPr>
        <w:pStyle w:val="ASFKNormal"/>
      </w:pPr>
      <w:r w:rsidRPr="00AB7803">
        <w:t xml:space="preserve">Перечень полей документа </w:t>
      </w:r>
      <w:r w:rsidRPr="001479EB">
        <w:t>«Заявление на получение карт</w:t>
      </w:r>
      <w:r w:rsidR="00346BC3">
        <w:t>», закладки</w:t>
      </w:r>
      <w:r w:rsidRPr="001479EB">
        <w:t xml:space="preserve"> «Подписи (2)» </w:t>
      </w:r>
      <w:r w:rsidR="00346BC3">
        <w:t>приведен в таблице</w:t>
      </w:r>
      <w:r w:rsidR="001A04CE" w:rsidRPr="00AB7803">
        <w:t> </w:t>
      </w:r>
      <w:r w:rsidRPr="001479EB">
        <w:fldChar w:fldCharType="begin"/>
      </w:r>
      <w:r w:rsidRPr="001479EB">
        <w:instrText xml:space="preserve"> REF _Ref395529437 \h  \* MERGEFORMAT </w:instrText>
      </w:r>
      <w:r w:rsidRPr="001479EB">
        <w:fldChar w:fldCharType="separate"/>
      </w:r>
      <w:r w:rsidR="00427187">
        <w:t>26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1" w:name="_Ref395529437"/>
      <w:bookmarkStart w:id="592" w:name="_Toc50374065"/>
      <w:r w:rsidR="00427187">
        <w:rPr>
          <w:noProof/>
        </w:rPr>
        <w:t>26</w:t>
      </w:r>
      <w:bookmarkEnd w:id="591"/>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«Подписи (2)»</w:t>
      </w:r>
      <w:bookmarkEnd w:id="5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1479EB" w:rsidRPr="00AB7803">
        <w:trPr>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ПБС:</w:t>
            </w:r>
            <w:r w:rsidRPr="001479EB">
              <w:t xml:space="preserve"> Заполняется автоматически при подписании ЭП данными подписанта.</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«Подписи (2)», группа полей «Отметка ОрФК»</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Ответственный исполн</w:t>
            </w:r>
            <w:r w:rsidRPr="001479EB">
              <w:t>итель. Должность</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Ответственный исполн</w:t>
            </w:r>
            <w:r w:rsidRPr="001479EB">
              <w:t>итель. ФИО</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bl>
    <w:p w:rsidR="00490838" w:rsidRDefault="00490838" w:rsidP="00490838">
      <w:pPr>
        <w:pStyle w:val="32"/>
      </w:pPr>
      <w:bookmarkStart w:id="593" w:name="_Ref490823320"/>
      <w:bookmarkStart w:id="594" w:name="_Ref489260411"/>
      <w:bookmarkStart w:id="595" w:name="_Toc489260680"/>
      <w:bookmarkStart w:id="596" w:name="_Toc409434018"/>
      <w:bookmarkStart w:id="597" w:name="_Toc410656422"/>
      <w:bookmarkStart w:id="598" w:name="_Ref420329862"/>
      <w:bookmarkStart w:id="599" w:name="_Toc420936463"/>
      <w:bookmarkStart w:id="600" w:name="_Ref436039534"/>
      <w:bookmarkStart w:id="601" w:name="_Ref437618589"/>
      <w:bookmarkStart w:id="602" w:name="_Ref445374721"/>
      <w:bookmarkStart w:id="603" w:name="_Ref458434515"/>
      <w:bookmarkStart w:id="604" w:name="_Ref471979842"/>
      <w:bookmarkStart w:id="605" w:name="_Ref474761811"/>
      <w:bookmarkStart w:id="606" w:name="_Toc50373912"/>
      <w:r>
        <w:lastRenderedPageBreak/>
        <w:t>Извещение об исполнении Распоряжения</w:t>
      </w:r>
      <w:r w:rsidR="00F625B1">
        <w:t xml:space="preserve"> о перечислении</w:t>
      </w:r>
      <w:r>
        <w:t xml:space="preserve"> денежных средств на банковские карты «Мир» физических лиц</w:t>
      </w:r>
      <w:bookmarkEnd w:id="593"/>
      <w:bookmarkEnd w:id="606"/>
    </w:p>
    <w:p w:rsidR="00B94A50" w:rsidRPr="00B94A50" w:rsidRDefault="00B94A50" w:rsidP="00B94A50">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rsidR="00CF6693" w:rsidRDefault="00CF6693" w:rsidP="00C67A09">
      <w:pPr>
        <w:pStyle w:val="ASFKListmark1"/>
        <w:numPr>
          <w:ilvl w:val="0"/>
          <w:numId w:val="102"/>
        </w:numPr>
        <w:snapToGrid w:val="0"/>
      </w:pPr>
      <w:r>
        <w:t>«Распоряжение о перечислении денежных средств на карты «Мир» физических лиц»;</w:t>
      </w:r>
    </w:p>
    <w:p w:rsidR="00CF6693" w:rsidRDefault="00CF6693" w:rsidP="00C67A09">
      <w:pPr>
        <w:pStyle w:val="ASFKListmark1"/>
        <w:numPr>
          <w:ilvl w:val="0"/>
          <w:numId w:val="102"/>
        </w:numPr>
        <w:snapToGrid w:val="0"/>
      </w:pPr>
      <w:r>
        <w:t>«Исходящий реестр в НСПК»;</w:t>
      </w:r>
    </w:p>
    <w:p w:rsidR="00CF6693" w:rsidRDefault="00CF6693" w:rsidP="00C67A09">
      <w:pPr>
        <w:pStyle w:val="ASFKListmark1"/>
        <w:numPr>
          <w:ilvl w:val="0"/>
          <w:numId w:val="102"/>
        </w:numPr>
        <w:snapToGrid w:val="0"/>
      </w:pPr>
      <w:r>
        <w:t>«Входящий реестр в НСПК»;</w:t>
      </w:r>
    </w:p>
    <w:p w:rsidR="00CF6693" w:rsidRDefault="00CF6693" w:rsidP="00C67A09">
      <w:pPr>
        <w:pStyle w:val="ASFKListmark1"/>
        <w:numPr>
          <w:ilvl w:val="0"/>
          <w:numId w:val="102"/>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rsidR="00B94A50" w:rsidRPr="00B94A50" w:rsidRDefault="00CF6693" w:rsidP="00CF6693">
      <w:r w:rsidRPr="00B94A50">
        <w:t xml:space="preserve"> </w:t>
      </w:r>
      <w:r w:rsidR="00B94A50"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Default="00B94A50" w:rsidP="00B94A50">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Default="00B94A50" w:rsidP="00B94A50">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Default="00490838" w:rsidP="00816E68">
      <w:r>
        <w:t>Для работы с документами «</w:t>
      </w:r>
      <w:r w:rsidR="00AA66F4">
        <w:t>Извещение об исполнении Распоряжения</w:t>
      </w:r>
      <w:r w:rsidR="003E1DC7">
        <w:t xml:space="preserve"> о перечислении </w:t>
      </w:r>
      <w:r w:rsidR="00AA66F4">
        <w:t>денежных средств на банковские карты «Мир» физических лиц</w:t>
      </w:r>
      <w:r>
        <w:t>»</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00AA66F4">
        <w:t xml:space="preserve">Извещение об исполнении Распоряжения </w:t>
      </w:r>
      <w:r w:rsidR="00F625B1">
        <w:t xml:space="preserve">о перечислении </w:t>
      </w:r>
      <w:r w:rsidR="00AA66F4">
        <w:t>денежных средств на банковские карты «Мир» физических лиц</w:t>
      </w:r>
      <w:r>
        <w:t xml:space="preserve">». </w:t>
      </w:r>
      <w:r w:rsidRPr="00671FA4">
        <w:t>Откроется ЭФ списка документов, представле</w:t>
      </w:r>
      <w:r w:rsidRPr="00490838">
        <w:t>н</w:t>
      </w:r>
      <w:r w:rsidRPr="00671FA4">
        <w:t>ная на рисунке</w:t>
      </w:r>
      <w:r w:rsidRPr="007B2273">
        <w:t> </w:t>
      </w:r>
      <w:r w:rsidR="00252ADD">
        <w:fldChar w:fldCharType="begin"/>
      </w:r>
      <w:r w:rsidR="00252ADD">
        <w:instrText xml:space="preserve"> REF _Ref490822578 \h </w:instrText>
      </w:r>
      <w:r w:rsidR="00252ADD">
        <w:fldChar w:fldCharType="separate"/>
      </w:r>
      <w:r w:rsidR="00427187">
        <w:rPr>
          <w:noProof/>
        </w:rPr>
        <w:t>58</w:t>
      </w:r>
      <w:r w:rsidR="00252ADD">
        <w:fldChar w:fldCharType="end"/>
      </w:r>
      <w:r w:rsidRPr="007B2273">
        <w:t>.</w:t>
      </w:r>
    </w:p>
    <w:p w:rsidR="00490838" w:rsidRDefault="00427187" w:rsidP="00490838">
      <w:pPr>
        <w:pStyle w:val="ASFKFigure"/>
      </w:pPr>
      <w:r>
        <w:lastRenderedPageBreak/>
        <w:pict>
          <v:shape id="_x0000_i1149" type="#_x0000_t75" style="width:475.2pt;height:252pt">
            <v:imagedata r:id="rId119" o:title="0 пбс"/>
          </v:shape>
        </w:pict>
      </w:r>
    </w:p>
    <w:p w:rsidR="00490838" w:rsidRPr="00490838" w:rsidRDefault="00490838" w:rsidP="00490838">
      <w:pPr>
        <w:pStyle w:val="ASFKFigName"/>
      </w:pPr>
      <w:r w:rsidRPr="00490838">
        <w:fldChar w:fldCharType="begin"/>
      </w:r>
      <w:r w:rsidRPr="00490838">
        <w:instrText xml:space="preserve"> SEQ Рисунок \* ARABIC </w:instrText>
      </w:r>
      <w:r w:rsidRPr="00490838">
        <w:fldChar w:fldCharType="separate"/>
      </w:r>
      <w:bookmarkStart w:id="607" w:name="_Ref490822578"/>
      <w:bookmarkStart w:id="608" w:name="_Toc50374407"/>
      <w:r w:rsidR="00427187">
        <w:rPr>
          <w:noProof/>
        </w:rPr>
        <w:t>58</w:t>
      </w:r>
      <w:bookmarkEnd w:id="607"/>
      <w:r w:rsidRPr="00490838">
        <w:fldChar w:fldCharType="end"/>
      </w:r>
      <w:r w:rsidRPr="00490838">
        <w:t>. ЭФ списка документов «</w:t>
      </w:r>
      <w:r w:rsidR="00AA66F4" w:rsidRPr="00AA66F4">
        <w:t xml:space="preserve">Извещение об исполнении Распоряжения </w:t>
      </w:r>
      <w:r w:rsidR="00F625B1">
        <w:t xml:space="preserve">о перечислении </w:t>
      </w:r>
      <w:r w:rsidR="00AA66F4" w:rsidRPr="00AA66F4">
        <w:t>денежных средств на банковские карты «Мир» физических лиц</w:t>
      </w:r>
      <w:r w:rsidRPr="00490838">
        <w:t>»</w:t>
      </w:r>
      <w:bookmarkEnd w:id="608"/>
    </w:p>
    <w:p w:rsidR="00490838" w:rsidRPr="007B2273" w:rsidRDefault="00490838" w:rsidP="00490838">
      <w:pPr>
        <w:pStyle w:val="41"/>
      </w:pPr>
      <w:r w:rsidRPr="007B2273">
        <w:t>Доступные операции</w:t>
      </w:r>
    </w:p>
    <w:p w:rsidR="00490838" w:rsidRPr="007B2273" w:rsidRDefault="00490838" w:rsidP="00490838">
      <w:pPr>
        <w:pStyle w:val="ASFKNormal"/>
      </w:pPr>
      <w:r w:rsidRPr="007B2273">
        <w:t>На АРМ П</w:t>
      </w:r>
      <w:r>
        <w:t>БС</w:t>
      </w:r>
      <w:r w:rsidRPr="007B2273">
        <w:t xml:space="preserve"> доступны следующие операции над документом:</w:t>
      </w:r>
    </w:p>
    <w:p w:rsidR="00490838" w:rsidRDefault="00490838" w:rsidP="00490838">
      <w:pPr>
        <w:pStyle w:val="ASFKListmark1"/>
      </w:pPr>
      <w:r w:rsidRPr="007B2273">
        <w:t>просмотр;</w:t>
      </w:r>
    </w:p>
    <w:p w:rsidR="00490838" w:rsidRPr="007B2273" w:rsidRDefault="00490838" w:rsidP="00490838">
      <w:pPr>
        <w:pStyle w:val="ASFKListmark1"/>
      </w:pPr>
      <w:r w:rsidRPr="007B2273">
        <w:t xml:space="preserve">проверка </w:t>
      </w:r>
      <w:r>
        <w:t>ЭП</w:t>
      </w:r>
      <w:r w:rsidRPr="007B2273">
        <w:t>;</w:t>
      </w:r>
    </w:p>
    <w:p w:rsidR="00490838" w:rsidRDefault="00490838" w:rsidP="00490838">
      <w:pPr>
        <w:pStyle w:val="ASFKListmark1"/>
      </w:pPr>
      <w:r w:rsidRPr="007B2273">
        <w:t>печать;</w:t>
      </w:r>
    </w:p>
    <w:p w:rsidR="00490838" w:rsidRPr="007B2273" w:rsidRDefault="00490838" w:rsidP="00490838">
      <w:pPr>
        <w:pStyle w:val="ASFKListmark1"/>
      </w:pPr>
      <w:r w:rsidRPr="007B2273">
        <w:t xml:space="preserve">импорт из </w:t>
      </w:r>
      <w:r w:rsidR="00C96ED7">
        <w:t>ППО (OEBS)</w:t>
      </w:r>
      <w:r w:rsidRPr="007B2273">
        <w:t>;</w:t>
      </w:r>
    </w:p>
    <w:p w:rsidR="00490838" w:rsidRPr="007B2273" w:rsidRDefault="00C40588" w:rsidP="00490838">
      <w:pPr>
        <w:pStyle w:val="ASFKListmark1"/>
      </w:pPr>
      <w:r>
        <w:t>экспорт во внешнюю систему.</w:t>
      </w:r>
    </w:p>
    <w:p w:rsidR="00490838" w:rsidRPr="007B2273" w:rsidRDefault="00490838" w:rsidP="00490838">
      <w:pPr>
        <w:pStyle w:val="41"/>
      </w:pPr>
      <w:r w:rsidRPr="007B2273">
        <w:t>Экранная форма документа</w:t>
      </w:r>
    </w:p>
    <w:p w:rsidR="00490838" w:rsidRPr="007B2273" w:rsidRDefault="00490838" w:rsidP="00490838">
      <w:pPr>
        <w:pStyle w:val="ASFKNormal"/>
      </w:pPr>
      <w:r w:rsidRPr="007B2273">
        <w:t xml:space="preserve">ЭФ документа </w:t>
      </w:r>
      <w:r>
        <w:t>«</w:t>
      </w:r>
      <w:r w:rsidR="00B94A50" w:rsidRPr="00AA66F4">
        <w:t xml:space="preserve">Извещение об исполнении Распоряжения </w:t>
      </w:r>
      <w:r w:rsidR="00F625B1">
        <w:t xml:space="preserve">о перечислении </w:t>
      </w:r>
      <w:r w:rsidR="00B94A50" w:rsidRPr="00AA66F4">
        <w:t>денежных средств на банковские карты «Мир» физических лиц</w:t>
      </w:r>
      <w:r>
        <w:t>»</w:t>
      </w:r>
      <w:r w:rsidRPr="007B2273">
        <w:t xml:space="preserve"> представлена на рисунке </w:t>
      </w:r>
      <w:r w:rsidR="00252ADD">
        <w:fldChar w:fldCharType="begin"/>
      </w:r>
      <w:r w:rsidR="00252ADD">
        <w:instrText xml:space="preserve"> REF _Ref490822579 \h </w:instrText>
      </w:r>
      <w:r w:rsidR="00252ADD">
        <w:fldChar w:fldCharType="separate"/>
      </w:r>
      <w:r w:rsidR="00427187">
        <w:rPr>
          <w:noProof/>
        </w:rPr>
        <w:t>59</w:t>
      </w:r>
      <w:r w:rsidR="00252ADD">
        <w:fldChar w:fldCharType="end"/>
      </w:r>
      <w:r w:rsidRPr="007B2273">
        <w:t xml:space="preserve">. </w:t>
      </w:r>
      <w:r>
        <w:t>Форма с</w:t>
      </w:r>
      <w:r w:rsidRPr="00EB1F73">
        <w:t>о</w:t>
      </w:r>
      <w:r>
        <w:t>держит следующие закладки</w:t>
      </w:r>
      <w:r w:rsidRPr="007B2273">
        <w:t>:</w:t>
      </w:r>
    </w:p>
    <w:p w:rsidR="00490838" w:rsidRDefault="00490838" w:rsidP="00490838">
      <w:pPr>
        <w:pStyle w:val="ASFKListmark1"/>
      </w:pPr>
      <w:r>
        <w:t>«Реквизиты»</w:t>
      </w:r>
      <w:r w:rsidRPr="007B2273">
        <w:t>;</w:t>
      </w:r>
    </w:p>
    <w:p w:rsidR="000A62E6" w:rsidRDefault="000A62E6" w:rsidP="000A62E6">
      <w:pPr>
        <w:pStyle w:val="ASFKListmark1"/>
      </w:pPr>
      <w:r>
        <w:t>«Информация о неподтвержденных выплатах»;</w:t>
      </w:r>
    </w:p>
    <w:p w:rsidR="000A62E6" w:rsidRDefault="000A62E6" w:rsidP="000A62E6">
      <w:pPr>
        <w:pStyle w:val="ASFKListmark1"/>
      </w:pPr>
      <w:r>
        <w:t>«Информация об исполненных выплатах»;</w:t>
      </w:r>
    </w:p>
    <w:p w:rsidR="005745BA" w:rsidRDefault="005745BA" w:rsidP="005745BA">
      <w:pPr>
        <w:pStyle w:val="ASFKListmark1"/>
      </w:pPr>
      <w:r>
        <w:t>«</w:t>
      </w:r>
      <w:r w:rsidRPr="00246D77">
        <w:t>Подписи</w:t>
      </w:r>
      <w:r>
        <w:t>»;</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490838" w:rsidRPr="00490838" w:rsidRDefault="00427187" w:rsidP="00490838">
      <w:pPr>
        <w:pStyle w:val="ASFKFigure"/>
      </w:pPr>
      <w:r>
        <w:lastRenderedPageBreak/>
        <w:pict>
          <v:shape id="_x0000_i1150" type="#_x0000_t75" style="width:482.4pt;height:222.6pt">
            <v:imagedata r:id="rId120" o:title="2"/>
          </v:shape>
        </w:pict>
      </w:r>
    </w:p>
    <w:p w:rsidR="00490838" w:rsidRPr="00490838" w:rsidRDefault="00490838" w:rsidP="00490838">
      <w:pPr>
        <w:pStyle w:val="ASFKFigName"/>
      </w:pPr>
      <w:r w:rsidRPr="00490838">
        <w:fldChar w:fldCharType="begin"/>
      </w:r>
      <w:r w:rsidRPr="00490838">
        <w:instrText xml:space="preserve"> SEQ Рисунок \* ARABIC </w:instrText>
      </w:r>
      <w:r w:rsidRPr="00490838">
        <w:fldChar w:fldCharType="separate"/>
      </w:r>
      <w:bookmarkStart w:id="609" w:name="_Ref490822579"/>
      <w:bookmarkStart w:id="610" w:name="_Toc50374408"/>
      <w:r w:rsidR="00427187">
        <w:rPr>
          <w:noProof/>
        </w:rPr>
        <w:t>59</w:t>
      </w:r>
      <w:bookmarkEnd w:id="609"/>
      <w:r w:rsidRPr="00490838">
        <w:fldChar w:fldCharType="end"/>
      </w:r>
      <w:r w:rsidRPr="00490838">
        <w:t>. ЭФ документа «</w:t>
      </w:r>
      <w:r w:rsidR="00B94A50" w:rsidRPr="00B94A50">
        <w:t>Извещение об исполнении Распоряжения</w:t>
      </w:r>
      <w:r w:rsidR="00F625B1">
        <w:t xml:space="preserve"> о перечислении</w:t>
      </w:r>
      <w:r w:rsidR="008F1B2E">
        <w:t xml:space="preserve"> </w:t>
      </w:r>
      <w:r w:rsidR="00B94A50" w:rsidRPr="00B94A50">
        <w:t>денежных средств на банковские карты «Мир» физических лиц</w:t>
      </w:r>
      <w:r w:rsidRPr="00490838">
        <w:t>», закладки «Реквизиты (1)»</w:t>
      </w:r>
      <w:bookmarkEnd w:id="610"/>
    </w:p>
    <w:p w:rsidR="00256B51" w:rsidRPr="00490838" w:rsidRDefault="00256B51" w:rsidP="00256B51">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427187">
        <w:rPr>
          <w:noProof/>
        </w:rPr>
        <w:t>27</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1" w:name="_Ref490822580"/>
      <w:bookmarkStart w:id="612" w:name="_Toc50374066"/>
      <w:r w:rsidR="00427187">
        <w:rPr>
          <w:noProof/>
        </w:rPr>
        <w:t>27</w:t>
      </w:r>
      <w:bookmarkEnd w:id="611"/>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«Реквизиты (1)»</w:t>
      </w:r>
      <w:bookmarkEnd w:id="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256B51" w:rsidRPr="007B2273" w:rsidTr="0095787B">
        <w:trPr>
          <w:cantSplit/>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56B51" w:rsidRPr="007B2273" w:rsidTr="0095787B">
        <w:trPr>
          <w:cantSplit/>
        </w:trPr>
        <w:tc>
          <w:tcPr>
            <w:tcW w:w="1483" w:type="pct"/>
            <w:shd w:val="clear" w:color="auto" w:fill="auto"/>
          </w:tcPr>
          <w:p w:rsidR="00256B51" w:rsidRPr="007B2273" w:rsidRDefault="00256B51" w:rsidP="0095787B">
            <w:pPr>
              <w:pStyle w:val="ASFKTablenorm"/>
            </w:pPr>
            <w:r w:rsidRPr="007B2273">
              <w:t>Номер</w:t>
            </w:r>
          </w:p>
        </w:tc>
        <w:tc>
          <w:tcPr>
            <w:tcW w:w="3517" w:type="pct"/>
            <w:shd w:val="clear" w:color="auto" w:fill="auto"/>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95787B">
        <w:trPr>
          <w:cantSplit/>
        </w:trPr>
        <w:tc>
          <w:tcPr>
            <w:tcW w:w="1483" w:type="pct"/>
            <w:shd w:val="clear" w:color="auto" w:fill="auto"/>
          </w:tcPr>
          <w:p w:rsidR="00256B51" w:rsidRPr="007B2273" w:rsidRDefault="00256B51" w:rsidP="0095787B">
            <w:pPr>
              <w:pStyle w:val="ASFKTablenorm"/>
            </w:pPr>
            <w:r w:rsidRPr="007B2273">
              <w:t>Дата</w:t>
            </w:r>
          </w:p>
        </w:tc>
        <w:tc>
          <w:tcPr>
            <w:tcW w:w="3517" w:type="pct"/>
            <w:shd w:val="clear" w:color="auto" w:fill="auto"/>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95787B">
        <w:trPr>
          <w:cantSplit/>
        </w:trPr>
        <w:tc>
          <w:tcPr>
            <w:tcW w:w="1483" w:type="pct"/>
            <w:shd w:val="clear" w:color="auto" w:fill="auto"/>
          </w:tcPr>
          <w:p w:rsidR="00256B51" w:rsidRPr="007B2273" w:rsidRDefault="00256B51" w:rsidP="0095787B">
            <w:pPr>
              <w:pStyle w:val="ASFKTablenorm"/>
            </w:pPr>
            <w:r>
              <w:t>Статус</w:t>
            </w:r>
          </w:p>
        </w:tc>
        <w:tc>
          <w:tcPr>
            <w:tcW w:w="3517" w:type="pct"/>
            <w:shd w:val="clear" w:color="auto" w:fill="auto"/>
          </w:tcPr>
          <w:p w:rsidR="00256B51" w:rsidRPr="00891E3E" w:rsidRDefault="00256B51" w:rsidP="0095787B">
            <w:pPr>
              <w:pStyle w:val="ASFKTablenorm"/>
            </w:pPr>
            <w:r w:rsidRPr="0087016D">
              <w:t>Заполняется значением равным значению системного поля «Бизнес – статус (код)».</w:t>
            </w:r>
          </w:p>
        </w:tc>
      </w:tr>
      <w:tr w:rsidR="00256B51" w:rsidRPr="007B2273" w:rsidTr="0095787B">
        <w:trPr>
          <w:cantSplit/>
        </w:trPr>
        <w:tc>
          <w:tcPr>
            <w:tcW w:w="1483" w:type="pct"/>
            <w:shd w:val="clear" w:color="auto" w:fill="auto"/>
          </w:tcPr>
          <w:p w:rsidR="00256B51" w:rsidRPr="00FD64F9" w:rsidRDefault="00256B51" w:rsidP="0095787B">
            <w:pPr>
              <w:pStyle w:val="ASFKTablenorm"/>
            </w:pPr>
            <w:r>
              <w:t>(</w:t>
            </w:r>
            <w:r w:rsidRPr="00FD64F9">
              <w:t>Наименование клиента</w:t>
            </w:r>
            <w:r>
              <w:t>)</w:t>
            </w:r>
          </w:p>
        </w:tc>
        <w:tc>
          <w:tcPr>
            <w:tcW w:w="3517" w:type="pct"/>
            <w:shd w:val="clear" w:color="auto" w:fill="auto"/>
          </w:tcPr>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shd w:val="clear" w:color="auto" w:fill="auto"/>
          </w:tcPr>
          <w:p w:rsidR="00256B51" w:rsidRDefault="00256B51" w:rsidP="0095787B">
            <w:pPr>
              <w:pStyle w:val="ASFKTablenorm"/>
            </w:pPr>
            <w:r>
              <w:t>Код клиента по С</w:t>
            </w:r>
            <w:r w:rsidRPr="00FD64F9">
              <w:t>водному р</w:t>
            </w:r>
            <w:r w:rsidRPr="00EB1F73">
              <w:t>е</w:t>
            </w:r>
            <w:r w:rsidRPr="00FD64F9">
              <w:t>естру</w:t>
            </w:r>
            <w:r>
              <w:t>.</w:t>
            </w:r>
          </w:p>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Номер ЛС</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rsidRPr="00890313">
              <w:t>.</w:t>
            </w:r>
          </w:p>
        </w:tc>
      </w:tr>
      <w:tr w:rsidR="00256B51" w:rsidRPr="007B2273" w:rsidTr="0095787B">
        <w:trPr>
          <w:cantSplit/>
        </w:trPr>
        <w:tc>
          <w:tcPr>
            <w:tcW w:w="1483" w:type="pct"/>
            <w:shd w:val="clear" w:color="auto" w:fill="auto"/>
          </w:tcPr>
          <w:p w:rsidR="00256B51" w:rsidRDefault="00256B51" w:rsidP="0095787B">
            <w:pPr>
              <w:pStyle w:val="ASFKTablenorm"/>
            </w:pPr>
            <w:r>
              <w:t>Бюджет (наименование)</w:t>
            </w:r>
          </w:p>
        </w:tc>
        <w:tc>
          <w:tcPr>
            <w:tcW w:w="3517" w:type="pct"/>
            <w:shd w:val="clear" w:color="auto" w:fill="auto"/>
          </w:tcPr>
          <w:p w:rsidR="00256B51" w:rsidRPr="00A339DC"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Бюджет (код)</w:t>
            </w:r>
          </w:p>
        </w:tc>
        <w:tc>
          <w:tcPr>
            <w:tcW w:w="3517" w:type="pct"/>
            <w:shd w:val="clear" w:color="auto" w:fill="auto"/>
          </w:tcPr>
          <w:p w:rsidR="00256B51" w:rsidRDefault="00256B51" w:rsidP="0095787B">
            <w:pPr>
              <w:pStyle w:val="ASFKTablenorm"/>
            </w:pPr>
            <w:r>
              <w:t>Заполняется автоматически.</w:t>
            </w:r>
          </w:p>
        </w:tc>
      </w:tr>
      <w:tr w:rsidR="00256B51" w:rsidRPr="007B2273" w:rsidTr="0095787B">
        <w:trPr>
          <w:cantSplit/>
        </w:trPr>
        <w:tc>
          <w:tcPr>
            <w:tcW w:w="1483" w:type="pct"/>
            <w:shd w:val="clear" w:color="auto" w:fill="auto"/>
          </w:tcPr>
          <w:p w:rsidR="00256B51" w:rsidRPr="00FD64F9" w:rsidRDefault="00256B51" w:rsidP="0095787B">
            <w:pPr>
              <w:pStyle w:val="ASFKTablenorm"/>
            </w:pPr>
            <w:r w:rsidRPr="008D25D4">
              <w:t>Наименование ФО/органа управления ГВФ</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lastRenderedPageBreak/>
              <w:t>По Свод.</w:t>
            </w:r>
            <w:r w:rsidRPr="00FD64F9">
              <w:t xml:space="preserve"> </w:t>
            </w:r>
            <w:r w:rsidR="00356A2D" w:rsidRPr="00FD64F9">
              <w:t>Р</w:t>
            </w:r>
            <w:r w:rsidRPr="00EB1F73">
              <w:t>е</w:t>
            </w:r>
            <w:r w:rsidRPr="00FD64F9">
              <w:t>естру</w:t>
            </w:r>
          </w:p>
        </w:tc>
        <w:tc>
          <w:tcPr>
            <w:tcW w:w="3517" w:type="pct"/>
            <w:shd w:val="clear" w:color="auto" w:fill="auto"/>
          </w:tcPr>
          <w:p w:rsidR="00256B51" w:rsidRDefault="00256B51" w:rsidP="0095787B">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rsidRPr="009F522D">
              <w:t>Наименование ОрФК</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356A2D" w:rsidP="0095787B">
            <w:pPr>
              <w:pStyle w:val="ASFKTablenorm"/>
            </w:pPr>
            <w:r>
              <w:t>П</w:t>
            </w:r>
            <w:r w:rsidR="00256B51">
              <w:t>о КОФК</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Номер распоряжения</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Дата распоряжения</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БО</w:t>
            </w:r>
          </w:p>
        </w:tc>
        <w:tc>
          <w:tcPr>
            <w:tcW w:w="3517" w:type="pct"/>
            <w:shd w:val="clear" w:color="auto" w:fill="auto"/>
          </w:tcPr>
          <w:p w:rsidR="00256B51" w:rsidRDefault="00256B51" w:rsidP="0095787B">
            <w:pPr>
              <w:pStyle w:val="ASFKTablenorm"/>
            </w:pPr>
            <w:r>
              <w:t>Учетный номер БО.</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Default="004F0350" w:rsidP="0095787B">
            <w:pPr>
              <w:pStyle w:val="ASFKTablenorm"/>
            </w:pPr>
            <w:r>
              <w:t>ДО</w:t>
            </w:r>
          </w:p>
        </w:tc>
        <w:tc>
          <w:tcPr>
            <w:tcW w:w="3517" w:type="pct"/>
            <w:shd w:val="clear" w:color="auto" w:fill="auto"/>
          </w:tcPr>
          <w:p w:rsidR="00256B51" w:rsidRPr="00A339DC" w:rsidRDefault="004F0350" w:rsidP="0095787B">
            <w:pPr>
              <w:pStyle w:val="ASFKTablenorm"/>
            </w:pPr>
            <w:r w:rsidRPr="00A339DC">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427187">
        <w:rPr>
          <w:noProof/>
        </w:rPr>
        <w:t>60</w:t>
      </w:r>
      <w:r>
        <w:fldChar w:fldCharType="end"/>
      </w:r>
      <w:r w:rsidRPr="007B2273">
        <w:t>.</w:t>
      </w:r>
    </w:p>
    <w:p w:rsidR="00256B51" w:rsidRPr="00490838" w:rsidRDefault="00427187" w:rsidP="00256B51">
      <w:pPr>
        <w:pStyle w:val="ASFKFigure"/>
      </w:pPr>
      <w:r>
        <w:pict>
          <v:shape id="_x0000_i1151" type="#_x0000_t75" style="width:474.6pt;height:303pt">
            <v:imagedata r:id="rId121" o:title="3"/>
          </v:shape>
        </w:pict>
      </w:r>
    </w:p>
    <w:p w:rsidR="00256B51" w:rsidRPr="00490838" w:rsidRDefault="00256B51" w:rsidP="00256B51">
      <w:pPr>
        <w:pStyle w:val="ASFKFigName"/>
      </w:pPr>
      <w:r w:rsidRPr="00490838">
        <w:fldChar w:fldCharType="begin"/>
      </w:r>
      <w:r w:rsidRPr="00490838">
        <w:instrText xml:space="preserve"> SEQ Рисунок \* ARABIC </w:instrText>
      </w:r>
      <w:r w:rsidRPr="00490838">
        <w:fldChar w:fldCharType="separate"/>
      </w:r>
      <w:bookmarkStart w:id="613" w:name="_Ref490822582"/>
      <w:bookmarkStart w:id="614" w:name="_Toc50374409"/>
      <w:r w:rsidR="00427187">
        <w:rPr>
          <w:noProof/>
        </w:rPr>
        <w:t>60</w:t>
      </w:r>
      <w:bookmarkEnd w:id="613"/>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614"/>
    </w:p>
    <w:p w:rsidR="00256B51" w:rsidRPr="00490838" w:rsidRDefault="00256B51" w:rsidP="00256B51">
      <w:pPr>
        <w:pStyle w:val="ASFKNormal"/>
      </w:pPr>
      <w:r w:rsidRPr="007B2273">
        <w:lastRenderedPageBreak/>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427187">
        <w:rPr>
          <w:noProof/>
        </w:rPr>
        <w:t>28</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5" w:name="_Ref490822581"/>
      <w:bookmarkStart w:id="616" w:name="_Toc50374067"/>
      <w:r w:rsidR="00427187">
        <w:rPr>
          <w:noProof/>
        </w:rPr>
        <w:t>28</w:t>
      </w:r>
      <w:bookmarkEnd w:id="615"/>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 xml:space="preserve">Информация о </w:t>
      </w:r>
      <w:r w:rsidR="00256B51" w:rsidRPr="00A339DC">
        <w:t>неподтвержденных выплатах</w:t>
      </w:r>
      <w:r w:rsidR="00256B51" w:rsidRPr="00490838">
        <w:t>»</w:t>
      </w:r>
      <w:bookmarkEnd w:id="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256B51" w:rsidRPr="007B2273" w:rsidTr="0095787B">
        <w:trPr>
          <w:cantSplit/>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56B51" w:rsidRPr="007B2273" w:rsidTr="0095787B">
        <w:trPr>
          <w:cantSplit/>
        </w:trPr>
        <w:tc>
          <w:tcPr>
            <w:tcW w:w="1556" w:type="pct"/>
            <w:shd w:val="clear" w:color="auto" w:fill="auto"/>
          </w:tcPr>
          <w:p w:rsidR="00256B51" w:rsidRPr="007B2273" w:rsidRDefault="00256B51" w:rsidP="0095787B">
            <w:pPr>
              <w:pStyle w:val="ASFKTablenorm"/>
            </w:pPr>
            <w:r>
              <w:t>№ п/п</w:t>
            </w:r>
          </w:p>
        </w:tc>
        <w:tc>
          <w:tcPr>
            <w:tcW w:w="3444" w:type="pct"/>
            <w:shd w:val="clear" w:color="auto" w:fill="auto"/>
          </w:tcPr>
          <w:p w:rsidR="00256B51" w:rsidRPr="007B2273" w:rsidRDefault="00256B51" w:rsidP="0095787B">
            <w:pPr>
              <w:pStyle w:val="ASFKTablenorm"/>
            </w:pPr>
            <w:r w:rsidRPr="00A339DC">
              <w:t>Значение поля заполняется автоматически при создании строк таблицы значением от 1 до 9999.</w:t>
            </w:r>
          </w:p>
        </w:tc>
      </w:tr>
      <w:tr w:rsidR="00256B51" w:rsidRPr="007B2273" w:rsidTr="0095787B">
        <w:trPr>
          <w:cantSplit/>
        </w:trPr>
        <w:tc>
          <w:tcPr>
            <w:tcW w:w="1556" w:type="pct"/>
            <w:shd w:val="clear" w:color="auto" w:fill="auto"/>
          </w:tcPr>
          <w:p w:rsidR="00256B51" w:rsidRDefault="00256B51" w:rsidP="0095787B">
            <w:pPr>
              <w:pStyle w:val="ASFKTablenorm"/>
            </w:pPr>
            <w:r w:rsidRPr="00DC4AF8">
              <w:t>№ строки выплаты в Распоряжении о перечислении</w:t>
            </w:r>
          </w:p>
        </w:tc>
        <w:tc>
          <w:tcPr>
            <w:tcW w:w="3444" w:type="pct"/>
            <w:shd w:val="clear" w:color="auto" w:fill="auto"/>
          </w:tcPr>
          <w:p w:rsidR="00256B51" w:rsidRPr="0091672A" w:rsidRDefault="00256B51" w:rsidP="0095787B">
            <w:pPr>
              <w:pStyle w:val="ASFKTablenorm"/>
            </w:pPr>
            <w:r w:rsidRPr="00DC4AF8">
              <w:t>Заполняется соответствующим значением, выгруженным из ППО OEBS АСФК</w:t>
            </w:r>
            <w:r>
              <w:t xml:space="preserve">. </w:t>
            </w:r>
          </w:p>
        </w:tc>
      </w:tr>
      <w:tr w:rsidR="00256B51" w:rsidRPr="007B2273" w:rsidTr="0095787B">
        <w:trPr>
          <w:cantSplit/>
        </w:trPr>
        <w:tc>
          <w:tcPr>
            <w:tcW w:w="1556" w:type="pct"/>
            <w:shd w:val="clear" w:color="auto" w:fill="auto"/>
          </w:tcPr>
          <w:p w:rsidR="00256B51" w:rsidRPr="00DC4AF8" w:rsidRDefault="00256B51" w:rsidP="0095787B">
            <w:pPr>
              <w:pStyle w:val="ASFKTablenorm"/>
            </w:pPr>
            <w:r w:rsidRPr="0003184D">
              <w:t>Номер банковской карты «Мир»</w:t>
            </w:r>
          </w:p>
        </w:tc>
        <w:tc>
          <w:tcPr>
            <w:tcW w:w="3444" w:type="pct"/>
            <w:shd w:val="clear" w:color="auto" w:fill="auto"/>
          </w:tcPr>
          <w:p w:rsidR="00256B51" w:rsidRDefault="00256B51" w:rsidP="0095787B">
            <w:pPr>
              <w:pStyle w:val="ASFKTablenorm"/>
            </w:pPr>
            <w:r w:rsidRPr="0003184D">
              <w:t>Отражение</w:t>
            </w:r>
            <w:r w:rsidR="008F1B2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256B51" w:rsidRDefault="00E5346C" w:rsidP="0095787B">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t xml:space="preserve"> маскирования);</w:t>
            </w:r>
          </w:p>
          <w:p w:rsidR="00256B51" w:rsidRDefault="002377CF" w:rsidP="0095787B">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t xml:space="preserve">). </w:t>
            </w:r>
          </w:p>
          <w:p w:rsidR="00256B51" w:rsidRPr="00DC4AF8" w:rsidRDefault="00256B51" w:rsidP="0095787B">
            <w:pPr>
              <w:pStyle w:val="ASFKTablenorm"/>
            </w:pPr>
            <w:r>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256B51" w:rsidRPr="007B2273" w:rsidTr="0095787B">
        <w:trPr>
          <w:cantSplit/>
        </w:trPr>
        <w:tc>
          <w:tcPr>
            <w:tcW w:w="1556" w:type="pct"/>
            <w:shd w:val="clear" w:color="auto" w:fill="auto"/>
          </w:tcPr>
          <w:p w:rsidR="00256B51" w:rsidRDefault="00256B51" w:rsidP="0095787B">
            <w:pPr>
              <w:pStyle w:val="ASFKTablenorm"/>
            </w:pPr>
            <w:r>
              <w:t>Дата рождения</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rsidRPr="00174C49">
              <w:t>Код вида выплаты</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95787B">
        <w:trPr>
          <w:cantSplit/>
        </w:trPr>
        <w:tc>
          <w:tcPr>
            <w:tcW w:w="1556" w:type="pct"/>
            <w:shd w:val="clear" w:color="auto" w:fill="auto"/>
          </w:tcPr>
          <w:p w:rsidR="00256B51" w:rsidRDefault="00256B51" w:rsidP="0095787B">
            <w:pPr>
              <w:pStyle w:val="ASFKTablenorm"/>
            </w:pPr>
            <w:r w:rsidRPr="00174C49">
              <w:t>Сумма выплаты</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95787B">
        <w:trPr>
          <w:cantSplit/>
        </w:trPr>
        <w:tc>
          <w:tcPr>
            <w:tcW w:w="5000" w:type="pct"/>
            <w:gridSpan w:val="2"/>
            <w:shd w:val="clear" w:color="auto" w:fill="auto"/>
          </w:tcPr>
          <w:p w:rsidR="00256B51" w:rsidRPr="00136DCF" w:rsidRDefault="00256B51" w:rsidP="0095787B">
            <w:pPr>
              <w:pStyle w:val="ASFKTablenorm"/>
            </w:pPr>
            <w:r>
              <w:t>Группа полей «Информация об ошибках»</w:t>
            </w:r>
          </w:p>
        </w:tc>
      </w:tr>
      <w:tr w:rsidR="00256B51" w:rsidRPr="007B2273" w:rsidTr="0095787B">
        <w:trPr>
          <w:cantSplit/>
        </w:trPr>
        <w:tc>
          <w:tcPr>
            <w:tcW w:w="1556" w:type="pct"/>
            <w:shd w:val="clear" w:color="auto" w:fill="auto"/>
          </w:tcPr>
          <w:p w:rsidR="00256B51" w:rsidRDefault="00256B51" w:rsidP="0095787B">
            <w:pPr>
              <w:pStyle w:val="ASFKTablenorm"/>
            </w:pPr>
            <w:r w:rsidRPr="00136DCF">
              <w:t>№ строки выплаты в Распоряжении</w:t>
            </w:r>
          </w:p>
        </w:tc>
        <w:tc>
          <w:tcPr>
            <w:tcW w:w="3444" w:type="pct"/>
            <w:shd w:val="clear" w:color="auto" w:fill="auto"/>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rsidRPr="00136DCF">
              <w:t>Код ошибки</w:t>
            </w:r>
          </w:p>
        </w:tc>
        <w:tc>
          <w:tcPr>
            <w:tcW w:w="3444" w:type="pct"/>
            <w:shd w:val="clear" w:color="auto" w:fill="auto"/>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rsidRPr="00136DCF">
              <w:t>Описание ошибки</w:t>
            </w:r>
          </w:p>
        </w:tc>
        <w:tc>
          <w:tcPr>
            <w:tcW w:w="3444" w:type="pct"/>
            <w:shd w:val="clear" w:color="auto" w:fill="auto"/>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5000" w:type="pct"/>
            <w:gridSpan w:val="2"/>
            <w:shd w:val="clear" w:color="auto" w:fill="auto"/>
          </w:tcPr>
          <w:p w:rsidR="00256B51" w:rsidRPr="00136DCF" w:rsidRDefault="00256B51" w:rsidP="0095787B">
            <w:pPr>
              <w:pStyle w:val="ASFKTablenorm"/>
            </w:pPr>
            <w:r>
              <w:t>Г</w:t>
            </w:r>
            <w:r w:rsidRPr="007B2273">
              <w:t xml:space="preserve">руппа полей </w:t>
            </w:r>
            <w:r>
              <w:t>«Информация по неподтвержденным выплатам в разрезе КБК»</w:t>
            </w:r>
          </w:p>
        </w:tc>
      </w:tr>
      <w:tr w:rsidR="00256B51" w:rsidRPr="007B2273" w:rsidTr="0095787B">
        <w:trPr>
          <w:cantSplit/>
        </w:trPr>
        <w:tc>
          <w:tcPr>
            <w:tcW w:w="1556" w:type="pct"/>
            <w:shd w:val="clear" w:color="auto" w:fill="auto"/>
          </w:tcPr>
          <w:p w:rsidR="00256B51" w:rsidRDefault="00256B51" w:rsidP="0095787B">
            <w:pPr>
              <w:pStyle w:val="ASFKTablenorm"/>
            </w:pPr>
            <w:r>
              <w:t>КБК</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t>Сумма</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4F0350" w:rsidRPr="007B2273" w:rsidTr="0095787B">
        <w:trPr>
          <w:cantSplit/>
        </w:trPr>
        <w:tc>
          <w:tcPr>
            <w:tcW w:w="1556" w:type="pct"/>
            <w:shd w:val="clear" w:color="auto" w:fill="auto"/>
          </w:tcPr>
          <w:p w:rsidR="004F0350" w:rsidRDefault="004F0350" w:rsidP="0095787B">
            <w:pPr>
              <w:pStyle w:val="ASFKTablenorm"/>
            </w:pPr>
            <w:r>
              <w:t>Аналитический код</w:t>
            </w:r>
          </w:p>
        </w:tc>
        <w:tc>
          <w:tcPr>
            <w:tcW w:w="3444" w:type="pct"/>
            <w:shd w:val="clear" w:color="auto" w:fill="auto"/>
          </w:tcPr>
          <w:p w:rsidR="004F0350" w:rsidRPr="00136DCF" w:rsidRDefault="004F0350" w:rsidP="0095787B">
            <w:pPr>
              <w:pStyle w:val="ASFKTablenorm"/>
            </w:pPr>
            <w:r w:rsidRPr="00136DCF">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lastRenderedPageBreak/>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427187">
        <w:rPr>
          <w:noProof/>
        </w:rPr>
        <w:t>61</w:t>
      </w:r>
      <w:r>
        <w:fldChar w:fldCharType="end"/>
      </w:r>
      <w:r w:rsidRPr="007B2273">
        <w:t>.</w:t>
      </w:r>
    </w:p>
    <w:p w:rsidR="00256B51" w:rsidRPr="00490838" w:rsidRDefault="00427187" w:rsidP="00256B51">
      <w:pPr>
        <w:pStyle w:val="ASFKFigure"/>
      </w:pPr>
      <w:r>
        <w:pict>
          <v:shape id="_x0000_i1152" type="#_x0000_t75" style="width:483pt;height:151.8pt">
            <v:imagedata r:id="rId122" o:title="4"/>
          </v:shape>
        </w:pict>
      </w:r>
    </w:p>
    <w:p w:rsidR="00256B51" w:rsidRPr="00490838" w:rsidRDefault="00256B51" w:rsidP="00256B51">
      <w:pPr>
        <w:pStyle w:val="ASFKFigName"/>
      </w:pPr>
      <w:r w:rsidRPr="00490838">
        <w:fldChar w:fldCharType="begin"/>
      </w:r>
      <w:r w:rsidRPr="00490838">
        <w:instrText xml:space="preserve"> SEQ Рисунок \* ARABIC </w:instrText>
      </w:r>
      <w:r w:rsidRPr="00490838">
        <w:fldChar w:fldCharType="separate"/>
      </w:r>
      <w:bookmarkStart w:id="617" w:name="_Ref493589013"/>
      <w:bookmarkStart w:id="618" w:name="_Toc50374410"/>
      <w:r w:rsidR="00427187">
        <w:rPr>
          <w:noProof/>
        </w:rPr>
        <w:t>61</w:t>
      </w:r>
      <w:bookmarkEnd w:id="617"/>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618"/>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427187">
        <w:rPr>
          <w:noProof/>
        </w:rPr>
        <w:t>29</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9" w:name="_Ref493589014"/>
      <w:bookmarkStart w:id="620" w:name="_Toc50374068"/>
      <w:r w:rsidR="00427187">
        <w:rPr>
          <w:noProof/>
        </w:rPr>
        <w:t>29</w:t>
      </w:r>
      <w:bookmarkEnd w:id="619"/>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Информация об исполненных выплатах</w:t>
      </w:r>
      <w:r w:rsidR="00256B51" w:rsidRPr="00490838">
        <w:t>»</w:t>
      </w:r>
      <w:bookmarkEnd w:id="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256B51" w:rsidRPr="007B2273" w:rsidTr="0095787B">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377CF" w:rsidRPr="007B2273" w:rsidTr="0095787B">
        <w:trPr>
          <w:cantSplit/>
        </w:trPr>
        <w:tc>
          <w:tcPr>
            <w:tcW w:w="1555" w:type="pct"/>
            <w:shd w:val="clear" w:color="auto" w:fill="auto"/>
          </w:tcPr>
          <w:p w:rsidR="002377CF" w:rsidRDefault="002377CF" w:rsidP="0095787B">
            <w:pPr>
              <w:pStyle w:val="ASFKTablenorm"/>
            </w:pPr>
            <w:r>
              <w:t>КБК</w:t>
            </w:r>
          </w:p>
        </w:tc>
        <w:tc>
          <w:tcPr>
            <w:tcW w:w="3445" w:type="pct"/>
            <w:shd w:val="clear" w:color="auto" w:fill="auto"/>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2377CF" w:rsidRPr="007B2273" w:rsidTr="0095787B">
        <w:trPr>
          <w:cantSplit/>
        </w:trPr>
        <w:tc>
          <w:tcPr>
            <w:tcW w:w="1555" w:type="pct"/>
            <w:shd w:val="clear" w:color="auto" w:fill="auto"/>
          </w:tcPr>
          <w:p w:rsidR="002377CF" w:rsidRDefault="002377CF" w:rsidP="0095787B">
            <w:pPr>
              <w:pStyle w:val="ASFKTablenorm"/>
            </w:pPr>
            <w:r>
              <w:t>Сумма</w:t>
            </w:r>
          </w:p>
        </w:tc>
        <w:tc>
          <w:tcPr>
            <w:tcW w:w="3445" w:type="pct"/>
            <w:shd w:val="clear" w:color="auto" w:fill="auto"/>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4F0350" w:rsidRPr="007B2273" w:rsidTr="0095787B">
        <w:trPr>
          <w:cantSplit/>
        </w:trPr>
        <w:tc>
          <w:tcPr>
            <w:tcW w:w="1555" w:type="pct"/>
            <w:shd w:val="clear" w:color="auto" w:fill="auto"/>
          </w:tcPr>
          <w:p w:rsidR="004F0350" w:rsidRDefault="004F0350" w:rsidP="0095787B">
            <w:pPr>
              <w:pStyle w:val="ASFKTablenorm"/>
            </w:pPr>
            <w:r>
              <w:t>Аналитический код</w:t>
            </w:r>
          </w:p>
        </w:tc>
        <w:tc>
          <w:tcPr>
            <w:tcW w:w="3445" w:type="pct"/>
            <w:shd w:val="clear" w:color="auto" w:fill="auto"/>
          </w:tcPr>
          <w:p w:rsidR="004F0350" w:rsidRPr="00BB22A7" w:rsidRDefault="004F0350" w:rsidP="00706750">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Количество неподтвержденных выплат, итого</w:t>
            </w:r>
          </w:p>
        </w:tc>
        <w:tc>
          <w:tcPr>
            <w:tcW w:w="3445"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Сумма неподтвержденных выплат, итого</w:t>
            </w:r>
          </w:p>
        </w:tc>
        <w:tc>
          <w:tcPr>
            <w:tcW w:w="3445"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Количество исполненных выплат, итого</w:t>
            </w:r>
          </w:p>
        </w:tc>
        <w:tc>
          <w:tcPr>
            <w:tcW w:w="3445" w:type="pct"/>
            <w:shd w:val="clear" w:color="auto" w:fill="auto"/>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Сумма исполненных выплат, итого</w:t>
            </w:r>
          </w:p>
        </w:tc>
        <w:tc>
          <w:tcPr>
            <w:tcW w:w="3445" w:type="pct"/>
            <w:shd w:val="clear" w:color="auto" w:fill="auto"/>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bl>
    <w:p w:rsidR="00256B51"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427187">
        <w:rPr>
          <w:noProof/>
        </w:rPr>
        <w:t>62</w:t>
      </w:r>
      <w:r>
        <w:fldChar w:fldCharType="end"/>
      </w:r>
      <w:r w:rsidRPr="007B2273">
        <w:t>.</w:t>
      </w:r>
    </w:p>
    <w:p w:rsidR="00256B51" w:rsidRPr="007B2273" w:rsidRDefault="00427187" w:rsidP="00256B51">
      <w:pPr>
        <w:pStyle w:val="ASFKFigure"/>
      </w:pPr>
      <w:r>
        <w:lastRenderedPageBreak/>
        <w:pict>
          <v:shape id="_x0000_i1153" type="#_x0000_t75" style="width:475.8pt;height:122.4pt">
            <v:imagedata r:id="rId123" o:title="4"/>
          </v:shape>
        </w:pict>
      </w:r>
    </w:p>
    <w:p w:rsidR="00256B51" w:rsidRPr="00490838" w:rsidRDefault="00256B51" w:rsidP="00256B51">
      <w:pPr>
        <w:pStyle w:val="ASFKFigName"/>
      </w:pPr>
      <w:r w:rsidRPr="00490838">
        <w:fldChar w:fldCharType="begin"/>
      </w:r>
      <w:r w:rsidRPr="00490838">
        <w:instrText xml:space="preserve"> SEQ Рисунок \* ARABIC </w:instrText>
      </w:r>
      <w:r w:rsidRPr="00490838">
        <w:fldChar w:fldCharType="separate"/>
      </w:r>
      <w:bookmarkStart w:id="621" w:name="_Ref490822583"/>
      <w:bookmarkStart w:id="622" w:name="_Toc50374411"/>
      <w:r w:rsidR="00427187">
        <w:rPr>
          <w:noProof/>
        </w:rPr>
        <w:t>62</w:t>
      </w:r>
      <w:bookmarkEnd w:id="621"/>
      <w:r w:rsidRPr="00490838">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622"/>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427187">
        <w:rPr>
          <w:noProof/>
        </w:rPr>
        <w:t>30</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3" w:name="_Ref490822584"/>
      <w:bookmarkStart w:id="624" w:name="_Toc50374069"/>
      <w:r w:rsidR="00427187">
        <w:rPr>
          <w:noProof/>
        </w:rPr>
        <w:t>30</w:t>
      </w:r>
      <w:bookmarkEnd w:id="623"/>
      <w:r>
        <w:rPr>
          <w:noProof/>
        </w:rPr>
        <w:fldChar w:fldCharType="end"/>
      </w:r>
      <w:r w:rsidR="00256B51" w:rsidRPr="00490838">
        <w:t>. Описание полей документа «</w:t>
      </w:r>
      <w:r w:rsidR="00256B51">
        <w:t xml:space="preserve">Извещение об исполнении </w:t>
      </w:r>
      <w:r w:rsidR="00256B51" w:rsidRPr="00490838">
        <w:t>Распоряжени</w:t>
      </w:r>
      <w:r w:rsidR="00256B51">
        <w:t>я</w:t>
      </w:r>
      <w:r w:rsidR="00256B51" w:rsidRPr="00490838">
        <w:t xml:space="preserve"> о перечислении денежных средств на карты «Мир» физических лиц», закладки «Подписи»</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256B51" w:rsidRPr="007B2273" w:rsidTr="0095787B">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56B51" w:rsidRPr="007B2273" w:rsidTr="0095787B">
        <w:trPr>
          <w:cantSplit/>
        </w:trPr>
        <w:tc>
          <w:tcPr>
            <w:tcW w:w="1628" w:type="pct"/>
            <w:shd w:val="clear" w:color="auto" w:fill="auto"/>
          </w:tcPr>
          <w:p w:rsidR="00256B51" w:rsidRPr="007B2273" w:rsidRDefault="00256B51" w:rsidP="0095787B">
            <w:pPr>
              <w:pStyle w:val="ASFKTablenorm"/>
            </w:pPr>
            <w:r>
              <w:t>Должность</w:t>
            </w:r>
          </w:p>
        </w:tc>
        <w:tc>
          <w:tcPr>
            <w:tcW w:w="3372" w:type="pct"/>
            <w:shd w:val="clear" w:color="auto" w:fill="auto"/>
          </w:tcPr>
          <w:p w:rsidR="00256B51" w:rsidRPr="007B2273"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628" w:type="pct"/>
            <w:shd w:val="clear" w:color="auto" w:fill="auto"/>
          </w:tcPr>
          <w:p w:rsidR="00256B51" w:rsidRDefault="00256B51" w:rsidP="0095787B">
            <w:pPr>
              <w:pStyle w:val="ASFKTablenorm"/>
            </w:pPr>
            <w:r>
              <w:t>Ра</w:t>
            </w:r>
            <w:r w:rsidR="003D2853">
              <w:t>с</w:t>
            </w:r>
            <w:r>
              <w:t>шифровка по</w:t>
            </w:r>
            <w:r w:rsidRPr="00EB1F73">
              <w:t>д</w:t>
            </w:r>
            <w:r>
              <w:t>писи</w:t>
            </w:r>
          </w:p>
        </w:tc>
        <w:tc>
          <w:tcPr>
            <w:tcW w:w="3372"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628" w:type="pct"/>
            <w:shd w:val="clear" w:color="auto" w:fill="auto"/>
          </w:tcPr>
          <w:p w:rsidR="00256B51" w:rsidRDefault="00256B51" w:rsidP="0095787B">
            <w:pPr>
              <w:pStyle w:val="ASFKTablenorm"/>
            </w:pPr>
            <w:r>
              <w:t>Дата подписания</w:t>
            </w:r>
          </w:p>
        </w:tc>
        <w:tc>
          <w:tcPr>
            <w:tcW w:w="3372"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628" w:type="pct"/>
            <w:shd w:val="clear" w:color="auto" w:fill="auto"/>
          </w:tcPr>
          <w:p w:rsidR="00256B51" w:rsidRDefault="00256B51" w:rsidP="0095787B">
            <w:pPr>
              <w:pStyle w:val="ASFKTablenorm"/>
            </w:pPr>
            <w:r>
              <w:t>Телефон</w:t>
            </w:r>
          </w:p>
        </w:tc>
        <w:tc>
          <w:tcPr>
            <w:tcW w:w="3372" w:type="pct"/>
            <w:shd w:val="clear" w:color="auto" w:fill="auto"/>
          </w:tcPr>
          <w:p w:rsidR="00256B51" w:rsidRPr="00BB22A7" w:rsidRDefault="00256B51" w:rsidP="0095787B">
            <w:pPr>
              <w:pStyle w:val="ASFKTablenorm"/>
            </w:pPr>
            <w:r w:rsidRPr="00BB22A7">
              <w:t>Заполняется соответствующим значением, выгруженным из ППО OEBS АСФК</w:t>
            </w:r>
          </w:p>
        </w:tc>
      </w:tr>
    </w:tbl>
    <w:p w:rsidR="00EB1F73" w:rsidRDefault="00EB1F73" w:rsidP="00EB1F73">
      <w:pPr>
        <w:pStyle w:val="32"/>
      </w:pPr>
      <w:bookmarkStart w:id="625" w:name="_Ref503451875"/>
      <w:bookmarkStart w:id="626" w:name="_Toc50373913"/>
      <w:r>
        <w:t>Распоряжение о перечислении денежных средств на банковские карты «Мир» физических лиц</w:t>
      </w:r>
      <w:bookmarkEnd w:id="594"/>
      <w:bookmarkEnd w:id="595"/>
      <w:bookmarkEnd w:id="625"/>
      <w:bookmarkEnd w:id="626"/>
    </w:p>
    <w:p w:rsidR="0095787B" w:rsidRDefault="0095787B" w:rsidP="0095787B">
      <w:pPr>
        <w:pStyle w:val="ASFKNormal"/>
      </w:pPr>
      <w:r>
        <w:t>Документ «</w:t>
      </w:r>
      <w:r w:rsidRPr="00CB38DA">
        <w:t>Распоряжение о перечислении денежных средств на карты «Мир» физических лиц</w:t>
      </w:r>
      <w:r>
        <w:t>»</w:t>
      </w:r>
      <w:r w:rsidR="008F1B2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EB1F73" w:rsidRDefault="0095787B" w:rsidP="0095787B">
      <w:pPr>
        <w:pStyle w:val="ASFKNormal"/>
      </w:pPr>
      <w:r>
        <w:t xml:space="preserve">Для работы </w:t>
      </w:r>
      <w:r w:rsidR="00EB1F73">
        <w:t>с документами «</w:t>
      </w:r>
      <w:r w:rsidR="00EB1F73" w:rsidRPr="00CB38DA">
        <w:t>Распоряжение о перечислении денежных средств на карты «Мир» физических лиц</w:t>
      </w:r>
      <w:r w:rsidR="00EB1F73">
        <w:t>»</w:t>
      </w:r>
      <w:r w:rsidR="00EB1F73" w:rsidRPr="007B2273">
        <w:t xml:space="preserve"> </w:t>
      </w:r>
      <w:r w:rsidR="00EB1F73">
        <w:t>следует перейти в пункт м</w:t>
      </w:r>
      <w:r w:rsidR="00EB1F73" w:rsidRPr="00EB1F73">
        <w:t>е</w:t>
      </w:r>
      <w:r w:rsidR="00EB1F73">
        <w:t>ню «</w:t>
      </w:r>
      <w:r w:rsidR="00EB1F73" w:rsidRPr="007B2273">
        <w:t xml:space="preserve">Документы – Регистрация и учет обязательств – </w:t>
      </w:r>
      <w:r w:rsidR="00EB1F73" w:rsidRPr="00CB38DA">
        <w:t>Перечисление на карты «Мир»</w:t>
      </w:r>
      <w:r w:rsidR="00EB1F73" w:rsidRPr="007B2273">
        <w:t xml:space="preserve"> – </w:t>
      </w:r>
      <w:r w:rsidR="00EB1F73" w:rsidRPr="00CB38DA">
        <w:t>Распоряжение о перечислении денежных средств на карты «Мир» физических лиц</w:t>
      </w:r>
      <w:r w:rsidR="00EB1F73">
        <w:t xml:space="preserve">». </w:t>
      </w:r>
      <w:r w:rsidR="00EB1F73" w:rsidRPr="00671FA4">
        <w:t>Откроется ЭФ списка документов, представле</w:t>
      </w:r>
      <w:r w:rsidR="00EB1F73" w:rsidRPr="00EB1F73">
        <w:t>н</w:t>
      </w:r>
      <w:r w:rsidR="00EB1F73" w:rsidRPr="00671FA4">
        <w:t>ная на рисунке</w:t>
      </w:r>
      <w:r w:rsidR="00EB1F73" w:rsidRPr="007B2273">
        <w:t> </w:t>
      </w:r>
      <w:r w:rsidR="00EB1F73">
        <w:fldChar w:fldCharType="begin"/>
      </w:r>
      <w:r w:rsidR="00EB1F73">
        <w:instrText xml:space="preserve"> REF _Ref489259906 \h </w:instrText>
      </w:r>
      <w:r w:rsidR="00EB1F73">
        <w:fldChar w:fldCharType="separate"/>
      </w:r>
      <w:r w:rsidR="00427187">
        <w:rPr>
          <w:noProof/>
        </w:rPr>
        <w:t>63</w:t>
      </w:r>
      <w:r w:rsidR="00EB1F73">
        <w:fldChar w:fldCharType="end"/>
      </w:r>
      <w:r w:rsidR="00EB1F73" w:rsidRPr="007B2273">
        <w:t>.</w:t>
      </w:r>
    </w:p>
    <w:p w:rsidR="00EB1F73" w:rsidRDefault="00EB1F73" w:rsidP="00EB1F73">
      <w:pPr>
        <w:pStyle w:val="ASFKNormal"/>
      </w:pPr>
    </w:p>
    <w:p w:rsidR="00EB1F73" w:rsidRDefault="00427187" w:rsidP="00EB1F73">
      <w:pPr>
        <w:pStyle w:val="ASFKFigure"/>
      </w:pPr>
      <w:r>
        <w:lastRenderedPageBreak/>
        <w:pict>
          <v:shape id="_x0000_i1154" type="#_x0000_t75" style="width:482.4pt;height:187.2pt">
            <v:imagedata r:id="rId124" o:title="ПБС"/>
          </v:shape>
        </w:pict>
      </w:r>
    </w:p>
    <w:p w:rsidR="00EB1F73" w:rsidRPr="00EB1F73" w:rsidRDefault="00EB1F73" w:rsidP="00EB1F73">
      <w:pPr>
        <w:pStyle w:val="ASFKFigName"/>
      </w:pPr>
      <w:r w:rsidRPr="00EB1F73">
        <w:fldChar w:fldCharType="begin"/>
      </w:r>
      <w:r w:rsidRPr="00EB1F73">
        <w:instrText xml:space="preserve"> SEQ Рисунок \* ARABIC </w:instrText>
      </w:r>
      <w:r w:rsidRPr="00EB1F73">
        <w:fldChar w:fldCharType="separate"/>
      </w:r>
      <w:bookmarkStart w:id="627" w:name="_Ref489259906"/>
      <w:bookmarkStart w:id="628" w:name="_Toc50374412"/>
      <w:r w:rsidR="00427187">
        <w:rPr>
          <w:noProof/>
        </w:rPr>
        <w:t>63</w:t>
      </w:r>
      <w:bookmarkEnd w:id="627"/>
      <w:r w:rsidRPr="00EB1F73">
        <w:fldChar w:fldCharType="end"/>
      </w:r>
      <w:r w:rsidRPr="00EB1F73">
        <w:t xml:space="preserve">. ЭФ списка документов «Распоряжение о перечислении денежных средств на карты </w:t>
      </w:r>
      <w:r w:rsidR="002C57CD">
        <w:t>«</w:t>
      </w:r>
      <w:r w:rsidRPr="00EB1F73">
        <w:t>Мир» физических лиц»</w:t>
      </w:r>
      <w:bookmarkEnd w:id="628"/>
    </w:p>
    <w:p w:rsidR="00EB1F73" w:rsidRPr="007B2273" w:rsidRDefault="00EB1F73" w:rsidP="00EB1F73">
      <w:pPr>
        <w:pStyle w:val="41"/>
      </w:pPr>
      <w:r w:rsidRPr="007B2273">
        <w:t>Доступные операции</w:t>
      </w:r>
    </w:p>
    <w:p w:rsidR="00EB1F73" w:rsidRPr="007B2273" w:rsidRDefault="00EB1F73" w:rsidP="00EB1F73">
      <w:pPr>
        <w:pStyle w:val="ASFKNormal"/>
      </w:pPr>
      <w:r w:rsidRPr="007B2273">
        <w:t>На АРМ П</w:t>
      </w:r>
      <w:r w:rsidR="004F4645">
        <w:t>БС</w:t>
      </w:r>
      <w:r w:rsidRPr="007B2273">
        <w:t xml:space="preserve"> доступны следующие операции над документом:</w:t>
      </w:r>
    </w:p>
    <w:p w:rsidR="00EB1F73" w:rsidRPr="007B2273" w:rsidRDefault="00EB1F73" w:rsidP="00EB1F73">
      <w:pPr>
        <w:pStyle w:val="ASFKListmark1"/>
      </w:pPr>
      <w:r w:rsidRPr="007B2273">
        <w:t>ручной ввод;</w:t>
      </w:r>
    </w:p>
    <w:p w:rsidR="00EB1F73" w:rsidRPr="007B2273" w:rsidRDefault="00EB1F73" w:rsidP="00EB1F73">
      <w:pPr>
        <w:pStyle w:val="ASFKListmark1"/>
      </w:pPr>
      <w:r w:rsidRPr="007B2273">
        <w:t>просмотр и редактирование;</w:t>
      </w:r>
    </w:p>
    <w:p w:rsidR="00EB1F73" w:rsidRPr="007B2273" w:rsidRDefault="00EB1F73" w:rsidP="00EB1F73">
      <w:pPr>
        <w:pStyle w:val="ASFKListmark1"/>
      </w:pPr>
      <w:r w:rsidRPr="007B2273">
        <w:t>копирование и удаление;</w:t>
      </w:r>
    </w:p>
    <w:p w:rsidR="00706750" w:rsidRPr="007B2273" w:rsidRDefault="00706750" w:rsidP="00706750">
      <w:pPr>
        <w:pStyle w:val="ASFKListmark1"/>
      </w:pPr>
      <w:r w:rsidRPr="007B2273">
        <w:t>проверка</w:t>
      </w:r>
      <w:r>
        <w:t>,</w:t>
      </w:r>
      <w:r w:rsidRPr="007B2273">
        <w:t xml:space="preserve"> </w:t>
      </w:r>
      <w:r>
        <w:t>формирование и удаление ЭП</w:t>
      </w:r>
      <w:r w:rsidRPr="007B2273">
        <w:t>;</w:t>
      </w:r>
    </w:p>
    <w:p w:rsidR="00706750" w:rsidRDefault="00706750" w:rsidP="00706750">
      <w:pPr>
        <w:pStyle w:val="ASFKListmark1"/>
      </w:pPr>
      <w:r w:rsidRPr="007B2273">
        <w:t>печать;</w:t>
      </w:r>
    </w:p>
    <w:p w:rsidR="00706750" w:rsidRPr="007B2273" w:rsidRDefault="00706750" w:rsidP="00706750">
      <w:pPr>
        <w:pStyle w:val="ASFKListmark1"/>
      </w:pPr>
      <w:r w:rsidRPr="007B2273">
        <w:t>импорт из внешней системы;</w:t>
      </w:r>
    </w:p>
    <w:p w:rsidR="00706750" w:rsidRPr="007B2273" w:rsidRDefault="00706750" w:rsidP="00706750">
      <w:pPr>
        <w:pStyle w:val="ASFKListmark1"/>
      </w:pPr>
      <w:r w:rsidRPr="007B2273">
        <w:t>экспорт во внешнюю систему</w:t>
      </w:r>
      <w:r>
        <w:t xml:space="preserve">, </w:t>
      </w:r>
      <w:r w:rsidRPr="007B2273">
        <w:t xml:space="preserve">в </w:t>
      </w:r>
      <w:r>
        <w:t>ППО OEBS АСФК</w:t>
      </w:r>
      <w:r w:rsidRPr="007B2273">
        <w:t>;</w:t>
      </w:r>
    </w:p>
    <w:p w:rsidR="00706750" w:rsidRDefault="00706750" w:rsidP="00706750">
      <w:pPr>
        <w:pStyle w:val="ASFKListmark1"/>
      </w:pPr>
      <w:r>
        <w:t>откат статуса передачи.</w:t>
      </w:r>
    </w:p>
    <w:p w:rsidR="00706750" w:rsidRPr="00552F99" w:rsidRDefault="00706750" w:rsidP="0070675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706750" w:rsidRPr="00552F99" w:rsidRDefault="00706750" w:rsidP="00706750">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706750" w:rsidRPr="007B2273" w:rsidRDefault="00706750" w:rsidP="00706750">
      <w:pPr>
        <w:pStyle w:val="41"/>
      </w:pPr>
      <w:r w:rsidRPr="007B2273">
        <w:t>Экранная форма документа</w:t>
      </w:r>
    </w:p>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427187">
        <w:rPr>
          <w:noProof/>
        </w:rPr>
        <w:t>64</w:t>
      </w:r>
      <w:r>
        <w:fldChar w:fldCharType="end"/>
      </w:r>
      <w:r w:rsidRPr="007B2273">
        <w:t xml:space="preserve">. </w:t>
      </w:r>
      <w:r>
        <w:t>Форма с</w:t>
      </w:r>
      <w:r w:rsidRPr="00EB1F73">
        <w:t>о</w:t>
      </w:r>
      <w:r>
        <w:t>держит следующие закладки</w:t>
      </w:r>
      <w:r w:rsidRPr="007B2273">
        <w:t>:</w:t>
      </w:r>
    </w:p>
    <w:p w:rsidR="00706750" w:rsidRDefault="00706750" w:rsidP="00706750">
      <w:pPr>
        <w:pStyle w:val="ASFKListmark1"/>
      </w:pPr>
      <w:r>
        <w:t>«Реквизиты (1)»</w:t>
      </w:r>
      <w:r w:rsidRPr="007B2273">
        <w:t>;</w:t>
      </w:r>
    </w:p>
    <w:p w:rsidR="00706750" w:rsidRPr="007B2273" w:rsidRDefault="00706750" w:rsidP="00706750">
      <w:pPr>
        <w:pStyle w:val="ASFKListmark1"/>
      </w:pPr>
      <w:r>
        <w:t>«Информация о выплатах (2)»</w:t>
      </w:r>
      <w:r w:rsidRPr="007B2273">
        <w:t>;</w:t>
      </w:r>
    </w:p>
    <w:p w:rsidR="00706750" w:rsidRPr="007B2273" w:rsidRDefault="00706750" w:rsidP="00706750">
      <w:pPr>
        <w:pStyle w:val="ASFKListmark1"/>
      </w:pPr>
      <w:r>
        <w:t>«</w:t>
      </w:r>
      <w:r w:rsidRPr="007B2273">
        <w:t>Подписи</w:t>
      </w:r>
      <w:r>
        <w:t>»</w:t>
      </w:r>
      <w:r w:rsidRPr="007B2273">
        <w:t>.</w:t>
      </w:r>
    </w:p>
    <w:p w:rsidR="00706750" w:rsidRPr="00EB1F73" w:rsidRDefault="00427187" w:rsidP="00706750">
      <w:pPr>
        <w:pStyle w:val="ASFKFigure"/>
      </w:pPr>
      <w:r>
        <w:lastRenderedPageBreak/>
        <w:pict>
          <v:shape id="_x0000_i1155" type="#_x0000_t75" style="width:475.2pt;height:431.4pt">
            <v:imagedata r:id="rId125" o:title="0"/>
          </v:shape>
        </w:pict>
      </w:r>
    </w:p>
    <w:p w:rsidR="00706750" w:rsidRPr="00EB1F73" w:rsidRDefault="00706750" w:rsidP="00706750">
      <w:pPr>
        <w:pStyle w:val="ASFKFigName"/>
      </w:pPr>
      <w:r w:rsidRPr="00EB1F73">
        <w:fldChar w:fldCharType="begin"/>
      </w:r>
      <w:r w:rsidRPr="00EB1F73">
        <w:instrText xml:space="preserve"> SEQ Рисунок \* ARABIC </w:instrText>
      </w:r>
      <w:r w:rsidRPr="00EB1F73">
        <w:fldChar w:fldCharType="separate"/>
      </w:r>
      <w:bookmarkStart w:id="629" w:name="_Ref489259933"/>
      <w:bookmarkStart w:id="630" w:name="_Toc50374413"/>
      <w:r w:rsidR="00427187">
        <w:rPr>
          <w:noProof/>
        </w:rPr>
        <w:t>64</w:t>
      </w:r>
      <w:bookmarkEnd w:id="629"/>
      <w:r w:rsidRPr="00EB1F73">
        <w:fldChar w:fldCharType="end"/>
      </w:r>
      <w:r w:rsidRPr="00EB1F73">
        <w:t>. ЭФ документа «Распоряжение о перечислении денежных средств на карты «Мир» физических лиц», закладки «Реквизиты (1)»</w:t>
      </w:r>
      <w:bookmarkEnd w:id="630"/>
    </w:p>
    <w:p w:rsidR="00706750" w:rsidRPr="00EB1F73" w:rsidRDefault="00706750" w:rsidP="00706750">
      <w:pPr>
        <w:pStyle w:val="ASFKNormal"/>
      </w:pPr>
      <w:r w:rsidRPr="007B2273">
        <w:t xml:space="preserve">Для ручного ввода документа следует на ЭФ </w:t>
      </w:r>
      <w:r w:rsidRPr="00EB1F73">
        <w:t xml:space="preserve">документа заполнить поля, доступные для редактирования. </w:t>
      </w:r>
    </w:p>
    <w:p w:rsidR="00706750" w:rsidRPr="00EB1F73" w:rsidRDefault="00706750" w:rsidP="00706750">
      <w:pPr>
        <w:pStyle w:val="ASFKNormal"/>
      </w:pPr>
      <w:r w:rsidRPr="007B2273">
        <w:t xml:space="preserve">Перечень </w:t>
      </w:r>
      <w:r w:rsidRPr="00EB1F73">
        <w:t>полей документа «Распоряжение о перечислении денежных средств на карты «Мир» физических лиц», закладки «Реквизиты (1)» приведен в таблице </w:t>
      </w:r>
      <w:r w:rsidRPr="00EB1F73">
        <w:fldChar w:fldCharType="begin"/>
      </w:r>
      <w:r w:rsidRPr="00EB1F73">
        <w:instrText xml:space="preserve"> REF _Ref489259977 \h </w:instrText>
      </w:r>
      <w:r w:rsidRPr="00EB1F73">
        <w:fldChar w:fldCharType="separate"/>
      </w:r>
      <w:r w:rsidR="00427187">
        <w:rPr>
          <w:noProof/>
        </w:rPr>
        <w:t>31</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31" w:name="_Ref489259977"/>
      <w:bookmarkStart w:id="632" w:name="_Toc50374070"/>
      <w:r w:rsidR="00427187">
        <w:rPr>
          <w:noProof/>
        </w:rPr>
        <w:t>31</w:t>
      </w:r>
      <w:bookmarkEnd w:id="631"/>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«Реквизиты (1)»</w:t>
      </w:r>
      <w:bookmarkEnd w:id="6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706750" w:rsidRPr="007B2273" w:rsidTr="00706750">
        <w:trPr>
          <w:cantSplit/>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Описание поля</w:t>
            </w:r>
          </w:p>
        </w:tc>
      </w:tr>
      <w:tr w:rsidR="00706750" w:rsidRPr="007B2273" w:rsidTr="00706750">
        <w:trPr>
          <w:cantSplit/>
        </w:trPr>
        <w:tc>
          <w:tcPr>
            <w:tcW w:w="1120" w:type="pct"/>
            <w:shd w:val="clear" w:color="auto" w:fill="auto"/>
          </w:tcPr>
          <w:p w:rsidR="00706750" w:rsidRPr="007B2273" w:rsidRDefault="00706750" w:rsidP="00706750">
            <w:pPr>
              <w:pStyle w:val="ASFKTablenorm"/>
            </w:pPr>
            <w:r w:rsidRPr="007B2273">
              <w:t>Номер</w:t>
            </w:r>
          </w:p>
        </w:tc>
        <w:tc>
          <w:tcPr>
            <w:tcW w:w="3880" w:type="pct"/>
            <w:shd w:val="clear" w:color="auto" w:fill="auto"/>
          </w:tcPr>
          <w:p w:rsidR="00706750" w:rsidRDefault="00706750" w:rsidP="00706750">
            <w:pPr>
              <w:pStyle w:val="ASFKTablenorm"/>
            </w:pPr>
            <w:r>
              <w:t xml:space="preserve">Указывается номер документа. </w:t>
            </w:r>
          </w:p>
          <w:p w:rsidR="00706750" w:rsidRDefault="00706750" w:rsidP="00706750">
            <w:pPr>
              <w:pStyle w:val="ASFKTablenorm"/>
            </w:pPr>
            <w:r>
              <w:t>Значение рассчитывается автоматически на основании настроек для текущ</w:t>
            </w:r>
            <w:r w:rsidRPr="00EB1F73">
              <w:t>е</w:t>
            </w:r>
            <w:r>
              <w:t xml:space="preserve">го типа документа в справочнике </w:t>
            </w:r>
            <w:r w:rsidRPr="00EB1F73">
              <w:t>«</w:t>
            </w:r>
            <w:r>
              <w:t>Параме</w:t>
            </w:r>
            <w:r w:rsidRPr="00EB1F73">
              <w:t>т</w:t>
            </w:r>
            <w:r>
              <w:t>ры автонумерации документов</w:t>
            </w:r>
            <w:r w:rsidRPr="00EB1F73">
              <w:t>»</w:t>
            </w:r>
            <w:r>
              <w:t>.</w:t>
            </w:r>
            <w:r w:rsidR="008F1B2E">
              <w:t xml:space="preserve"> </w:t>
            </w:r>
            <w:r>
              <w:t>Может быть заполнено вручную.</w:t>
            </w:r>
          </w:p>
          <w:p w:rsidR="00706750" w:rsidRPr="00726330" w:rsidRDefault="00706750" w:rsidP="00706750">
            <w:pPr>
              <w:pStyle w:val="ASFKTablenorm"/>
            </w:pPr>
            <w:r>
              <w:t>В случае если значение было изменено вручную и не соответствует автом</w:t>
            </w:r>
            <w:r w:rsidRPr="00EB1F73">
              <w:t>а</w:t>
            </w:r>
            <w:r>
              <w:t>тически вычисленному значению, правильный порядковый номер может быть проставлен по нажатию кнопки.</w:t>
            </w:r>
          </w:p>
        </w:tc>
      </w:tr>
      <w:tr w:rsidR="00706750" w:rsidRPr="007B2273" w:rsidTr="00706750">
        <w:trPr>
          <w:cantSplit/>
        </w:trPr>
        <w:tc>
          <w:tcPr>
            <w:tcW w:w="1120" w:type="pct"/>
            <w:shd w:val="clear" w:color="auto" w:fill="auto"/>
          </w:tcPr>
          <w:p w:rsidR="00706750" w:rsidRPr="007B2273" w:rsidRDefault="00706750" w:rsidP="00706750">
            <w:pPr>
              <w:pStyle w:val="ASFKTablenorm"/>
            </w:pPr>
            <w:r w:rsidRPr="007B2273">
              <w:lastRenderedPageBreak/>
              <w:t>Дата</w:t>
            </w:r>
          </w:p>
        </w:tc>
        <w:tc>
          <w:tcPr>
            <w:tcW w:w="3880" w:type="pct"/>
            <w:shd w:val="clear" w:color="auto" w:fill="auto"/>
          </w:tcPr>
          <w:p w:rsidR="00706750" w:rsidRDefault="00706750" w:rsidP="00706750">
            <w:pPr>
              <w:pStyle w:val="ASFKTablenorm"/>
            </w:pPr>
            <w:r w:rsidRPr="00891E3E">
              <w:t>Заполняется автоматически з</w:t>
            </w:r>
            <w:r>
              <w:t>начением текущей системной даты.</w:t>
            </w:r>
          </w:p>
          <w:p w:rsidR="00706750" w:rsidRDefault="00706750" w:rsidP="00706750">
            <w:pPr>
              <w:pStyle w:val="ASFKTablenorm"/>
            </w:pPr>
            <w:r>
              <w:t>Ввод значения вручную.</w:t>
            </w:r>
          </w:p>
          <w:p w:rsidR="00706750" w:rsidRPr="00726330" w:rsidRDefault="00706750" w:rsidP="00706750">
            <w:pPr>
              <w:pStyle w:val="ASFKTablenorm"/>
            </w:pPr>
            <w:r>
              <w:t>Д</w:t>
            </w:r>
            <w:r w:rsidRPr="00891E3E">
              <w:t>оступен выбор значения из календаря</w:t>
            </w:r>
            <w:r>
              <w:t>.</w:t>
            </w:r>
          </w:p>
        </w:tc>
      </w:tr>
      <w:tr w:rsidR="00706750" w:rsidRPr="007B2273" w:rsidTr="00706750">
        <w:trPr>
          <w:cantSplit/>
        </w:trPr>
        <w:tc>
          <w:tcPr>
            <w:tcW w:w="1120" w:type="pct"/>
            <w:shd w:val="clear" w:color="auto" w:fill="auto"/>
          </w:tcPr>
          <w:p w:rsidR="00706750" w:rsidRPr="007B2273" w:rsidRDefault="00706750" w:rsidP="00706750">
            <w:pPr>
              <w:pStyle w:val="ASFKTablenorm"/>
            </w:pPr>
            <w:r>
              <w:t>Статус</w:t>
            </w:r>
          </w:p>
        </w:tc>
        <w:tc>
          <w:tcPr>
            <w:tcW w:w="3880" w:type="pct"/>
            <w:shd w:val="clear" w:color="auto" w:fill="auto"/>
          </w:tcPr>
          <w:p w:rsidR="00706750" w:rsidRPr="00891E3E" w:rsidRDefault="00706750" w:rsidP="00706750">
            <w:pPr>
              <w:pStyle w:val="ASFKTablenorm"/>
            </w:pPr>
            <w:r w:rsidRPr="00B23394">
              <w:t>Заполняется автоматически при обработке документа или выгружается из OEBS.</w:t>
            </w:r>
          </w:p>
        </w:tc>
      </w:tr>
      <w:tr w:rsidR="00DA6501" w:rsidRPr="007B2273" w:rsidTr="00DA6501">
        <w:trPr>
          <w:cantSplit/>
        </w:trPr>
        <w:tc>
          <w:tcPr>
            <w:tcW w:w="5000" w:type="pct"/>
            <w:gridSpan w:val="2"/>
            <w:shd w:val="clear" w:color="auto" w:fill="auto"/>
          </w:tcPr>
          <w:p w:rsidR="00DA6501" w:rsidRDefault="00DA6501" w:rsidP="00706750">
            <w:pPr>
              <w:pStyle w:val="ASFKTablenorm"/>
            </w:pPr>
            <w:r>
              <w:t>Группа полей «Реквизиты (1)»</w:t>
            </w:r>
          </w:p>
        </w:tc>
      </w:tr>
      <w:tr w:rsidR="00706750" w:rsidRPr="007B2273" w:rsidTr="00706750">
        <w:trPr>
          <w:cantSplit/>
        </w:trPr>
        <w:tc>
          <w:tcPr>
            <w:tcW w:w="1120" w:type="pct"/>
            <w:shd w:val="clear" w:color="auto" w:fill="auto"/>
          </w:tcPr>
          <w:p w:rsidR="00706750" w:rsidRPr="00FD64F9" w:rsidRDefault="00DA6501" w:rsidP="00DA6501">
            <w:pPr>
              <w:pStyle w:val="ASFKTablenorm"/>
            </w:pPr>
            <w:r>
              <w:t>К</w:t>
            </w:r>
            <w:r w:rsidR="00706750" w:rsidRPr="00FD64F9">
              <w:t>лиент</w:t>
            </w:r>
          </w:p>
        </w:tc>
        <w:tc>
          <w:tcPr>
            <w:tcW w:w="3880" w:type="pct"/>
            <w:shd w:val="clear" w:color="auto" w:fill="auto"/>
          </w:tcPr>
          <w:p w:rsidR="00DA6501" w:rsidRDefault="00DA6501" w:rsidP="00DA6501">
            <w:pPr>
              <w:pStyle w:val="ASFKTablenorm"/>
            </w:pPr>
            <w:r>
              <w:t>Наименование клиента.</w:t>
            </w:r>
          </w:p>
          <w:p w:rsidR="00706750" w:rsidRPr="00FD64F9" w:rsidRDefault="00706750" w:rsidP="00706750">
            <w:pPr>
              <w:pStyle w:val="ASFKTablenorm"/>
            </w:pPr>
            <w:r>
              <w:t xml:space="preserve">Если </w:t>
            </w:r>
            <w:r w:rsidRPr="00693535">
              <w:t xml:space="preserve">SelfSRCode (Код по СР) </w:t>
            </w:r>
            <w:r>
              <w:t>заполнена и Переход на СР = 1, то поле запо</w:t>
            </w:r>
            <w:r w:rsidRPr="00EB1F73">
              <w:t>л</w:t>
            </w:r>
            <w:r>
              <w:t xml:space="preserve">няется значением актуальной записи справочника СР, найденной по коду = </w:t>
            </w:r>
            <w:r w:rsidRPr="00693535">
              <w:t>SelfSRCode (Код по СР)</w:t>
            </w:r>
            <w:r>
              <w:t xml:space="preserve">, иначе </w:t>
            </w:r>
            <w:r w:rsidR="00356A2D">
              <w:t>–</w:t>
            </w:r>
            <w:r>
              <w:t xml:space="preserve"> </w:t>
            </w:r>
            <w:r w:rsidRPr="00756BF9">
              <w:t>полным</w:t>
            </w:r>
            <w:r>
              <w:t xml:space="preserve"> </w:t>
            </w:r>
            <w:r w:rsidRPr="00756BF9">
              <w:t>наименованием</w:t>
            </w:r>
            <w:r>
              <w:t xml:space="preserve"> актуальной записи РУБП/ПУБП/НУБП/УП, найденной по </w:t>
            </w:r>
            <w:r w:rsidRPr="007D595F">
              <w:t>SelfBUCode (Код собственного БУ) и SelfBudgetCode (Код бюджета)</w:t>
            </w:r>
            <w:r>
              <w:t>.</w:t>
            </w:r>
          </w:p>
          <w:p w:rsidR="00706750" w:rsidRPr="00FD64F9" w:rsidRDefault="00706750" w:rsidP="00706750">
            <w:pPr>
              <w:pStyle w:val="ASFKTablenorm"/>
            </w:pPr>
            <w:r>
              <w:t>З</w:t>
            </w:r>
            <w:r w:rsidRPr="00FD64F9">
              <w:t>начени</w:t>
            </w:r>
            <w:r>
              <w:t>е</w:t>
            </w:r>
            <w:r w:rsidRPr="00FD64F9">
              <w:t xml:space="preserve"> поля</w:t>
            </w:r>
            <w:r>
              <w:t xml:space="preserve"> м</w:t>
            </w:r>
            <w:r w:rsidRPr="00B23394">
              <w:t>ожет быть изменено вручную.</w:t>
            </w:r>
          </w:p>
        </w:tc>
      </w:tr>
      <w:tr w:rsidR="00706750" w:rsidRPr="007B2273" w:rsidTr="00706750">
        <w:trPr>
          <w:cantSplit/>
        </w:trPr>
        <w:tc>
          <w:tcPr>
            <w:tcW w:w="1120" w:type="pct"/>
            <w:shd w:val="clear" w:color="auto" w:fill="auto"/>
          </w:tcPr>
          <w:p w:rsidR="00706750" w:rsidRPr="00FD64F9" w:rsidRDefault="006E6A05" w:rsidP="00706750">
            <w:pPr>
              <w:pStyle w:val="ASFKTablenorm"/>
            </w:pPr>
            <w:r>
              <w:t>П</w:t>
            </w:r>
            <w:r w:rsidR="00706750">
              <w:t>о С</w:t>
            </w:r>
            <w:r w:rsidR="00706750" w:rsidRPr="00FD64F9">
              <w:t>водному р</w:t>
            </w:r>
            <w:r w:rsidR="00706750" w:rsidRPr="00EB1F73">
              <w:t>е</w:t>
            </w:r>
            <w:r w:rsidR="00706750" w:rsidRPr="00FD64F9">
              <w:t>естру</w:t>
            </w:r>
          </w:p>
        </w:tc>
        <w:tc>
          <w:tcPr>
            <w:tcW w:w="3880" w:type="pct"/>
            <w:shd w:val="clear" w:color="auto" w:fill="auto"/>
          </w:tcPr>
          <w:p w:rsidR="00706750" w:rsidRDefault="00706750" w:rsidP="00706750">
            <w:pPr>
              <w:pStyle w:val="ASFKTablenorm"/>
            </w:pPr>
            <w:r>
              <w:t xml:space="preserve">Если </w:t>
            </w:r>
            <w:r w:rsidRPr="00693535">
              <w:t xml:space="preserve">SelfSRCode (Код по СР) </w:t>
            </w:r>
            <w:r>
              <w:t>заполнена, то поле заполняется значением ко</w:t>
            </w:r>
            <w:r w:rsidRPr="00EB1F73">
              <w:t>н</w:t>
            </w:r>
            <w:r>
              <w:t xml:space="preserve">станты </w:t>
            </w:r>
            <w:r w:rsidRPr="00693535">
              <w:t>SelfSRCode (Код по СР)</w:t>
            </w:r>
            <w:r>
              <w:t xml:space="preserve">, иначе поле заполняется по-старому. </w:t>
            </w:r>
          </w:p>
          <w:p w:rsidR="00706750" w:rsidRDefault="00706750" w:rsidP="00706750">
            <w:pPr>
              <w:pStyle w:val="ASFKTablenorm"/>
            </w:pPr>
            <w:r>
              <w:t>Н</w:t>
            </w:r>
            <w:r w:rsidRPr="0003036C">
              <w:t xml:space="preserve">а АРМ ПБС </w:t>
            </w:r>
            <w:r w:rsidR="00356A2D">
              <w:t>–</w:t>
            </w:r>
            <w:r w:rsidRPr="0003036C">
              <w:t xml:space="preserve"> из </w:t>
            </w:r>
            <w:r w:rsidRPr="007D595F">
              <w:t xml:space="preserve">SelfBUCode (Код собственного БУ) </w:t>
            </w:r>
            <w:r w:rsidRPr="0003036C">
              <w:t>для ФБ</w:t>
            </w:r>
            <w:r>
              <w:t>.</w:t>
            </w:r>
          </w:p>
          <w:p w:rsidR="00706750" w:rsidRPr="00FD64F9" w:rsidRDefault="00706750" w:rsidP="00706750">
            <w:pPr>
              <w:pStyle w:val="ASFKTablenorm"/>
            </w:pPr>
            <w:r>
              <w:t>Может быть изменено вручную.</w:t>
            </w:r>
          </w:p>
        </w:tc>
      </w:tr>
      <w:tr w:rsidR="00706750" w:rsidRPr="007B2273" w:rsidTr="00706750">
        <w:trPr>
          <w:cantSplit/>
        </w:trPr>
        <w:tc>
          <w:tcPr>
            <w:tcW w:w="1120" w:type="pct"/>
            <w:shd w:val="clear" w:color="auto" w:fill="auto"/>
          </w:tcPr>
          <w:p w:rsidR="00706750" w:rsidRPr="00FD64F9" w:rsidRDefault="00706750" w:rsidP="00706750">
            <w:pPr>
              <w:pStyle w:val="ASFKTablenorm"/>
            </w:pPr>
            <w:r>
              <w:t>Номер ЛС</w:t>
            </w:r>
          </w:p>
        </w:tc>
        <w:tc>
          <w:tcPr>
            <w:tcW w:w="3880" w:type="pct"/>
            <w:shd w:val="clear" w:color="auto" w:fill="auto"/>
          </w:tcPr>
          <w:p w:rsidR="00706750" w:rsidRPr="00890313" w:rsidRDefault="00706750" w:rsidP="00706750">
            <w:pPr>
              <w:pStyle w:val="ASFKTablenorm"/>
            </w:pPr>
            <w:r w:rsidRPr="00890313">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Default="00706750" w:rsidP="00706750">
            <w:pPr>
              <w:pStyle w:val="ASFKTablenorm"/>
            </w:pPr>
            <w:r w:rsidRPr="00890313">
              <w:t>Значение может быть изменено вручную или выбором из справочника «Информация о ЛС».</w:t>
            </w:r>
          </w:p>
        </w:tc>
      </w:tr>
      <w:tr w:rsidR="00706750" w:rsidRPr="007B2273" w:rsidTr="00706750">
        <w:trPr>
          <w:cantSplit/>
        </w:trPr>
        <w:tc>
          <w:tcPr>
            <w:tcW w:w="1120" w:type="pct"/>
            <w:shd w:val="clear" w:color="auto" w:fill="auto"/>
          </w:tcPr>
          <w:p w:rsidR="00706750" w:rsidRPr="00FD64F9" w:rsidRDefault="00706750" w:rsidP="00706750">
            <w:pPr>
              <w:pStyle w:val="ASFKTablenorm"/>
            </w:pPr>
            <w:r>
              <w:t>ГРБС</w:t>
            </w:r>
          </w:p>
        </w:tc>
        <w:tc>
          <w:tcPr>
            <w:tcW w:w="3880" w:type="pct"/>
            <w:shd w:val="clear" w:color="auto" w:fill="auto"/>
          </w:tcPr>
          <w:p w:rsidR="00706750" w:rsidRPr="00890313" w:rsidRDefault="00706750" w:rsidP="00706750">
            <w:pPr>
              <w:pStyle w:val="ASFKTablenorm"/>
            </w:pPr>
            <w:r>
              <w:t>Н</w:t>
            </w:r>
            <w:r w:rsidRPr="00890313">
              <w:t xml:space="preserve">а АРМ ПБС значение поля подтягивается по «Глава по БК» из справочника </w:t>
            </w:r>
            <w:r w:rsidRPr="00FE4B4C">
              <w:t>«</w:t>
            </w:r>
            <w:r w:rsidRPr="00890313">
              <w:t>Ведомств</w:t>
            </w:r>
            <w:r>
              <w:t>а</w:t>
            </w:r>
            <w:r w:rsidRPr="00FE4B4C">
              <w:t>»</w:t>
            </w:r>
            <w:r>
              <w:t>,</w:t>
            </w:r>
            <w:r w:rsidRPr="00890313">
              <w:t xml:space="preserve"> из поля «Полное наименование» (в рамках указанного бюджета).</w:t>
            </w:r>
          </w:p>
          <w:p w:rsidR="00706750" w:rsidRDefault="00706750" w:rsidP="00706750">
            <w:pPr>
              <w:pStyle w:val="ASFKTablenorm"/>
            </w:pPr>
            <w:r w:rsidRPr="00890313">
              <w:t>Может быть отредактировано вручную.</w:t>
            </w:r>
          </w:p>
        </w:tc>
      </w:tr>
      <w:tr w:rsidR="00706750" w:rsidRPr="007B2273" w:rsidTr="00706750">
        <w:trPr>
          <w:cantSplit/>
        </w:trPr>
        <w:tc>
          <w:tcPr>
            <w:tcW w:w="1120" w:type="pct"/>
            <w:shd w:val="clear" w:color="auto" w:fill="auto"/>
          </w:tcPr>
          <w:p w:rsidR="00706750" w:rsidRPr="00FD64F9" w:rsidRDefault="00706750" w:rsidP="00706750">
            <w:pPr>
              <w:pStyle w:val="ASFKTablenorm"/>
            </w:pPr>
            <w:r>
              <w:t>Глава по БК</w:t>
            </w:r>
          </w:p>
        </w:tc>
        <w:tc>
          <w:tcPr>
            <w:tcW w:w="3880" w:type="pct"/>
            <w:shd w:val="clear" w:color="auto" w:fill="auto"/>
          </w:tcPr>
          <w:p w:rsidR="00706750" w:rsidRDefault="00706750" w:rsidP="00706750">
            <w:pPr>
              <w:pStyle w:val="ASFKTablenorm"/>
            </w:pPr>
            <w:r>
              <w:t>Значение заполняется автоматически из системной</w:t>
            </w:r>
            <w:r w:rsidR="008F1B2E">
              <w:t xml:space="preserve"> </w:t>
            </w:r>
            <w:r>
              <w:t>константы SelfPPPCode (Собственный код ведомства).</w:t>
            </w:r>
          </w:p>
          <w:p w:rsidR="00706750" w:rsidRDefault="00706750" w:rsidP="00706750">
            <w:pPr>
              <w:pStyle w:val="ASFKTablenorm"/>
            </w:pPr>
            <w:r>
              <w:t xml:space="preserve">Может быть отредактировано вручную, либо выбором из справочника </w:t>
            </w:r>
            <w:r w:rsidRPr="00873780">
              <w:t>«</w:t>
            </w:r>
            <w:r>
              <w:t>В</w:t>
            </w:r>
            <w:r w:rsidRPr="00EB1F73">
              <w:t>е</w:t>
            </w:r>
            <w:r>
              <w:t>домства</w:t>
            </w:r>
            <w:r w:rsidRPr="00873780">
              <w:t>»</w:t>
            </w:r>
            <w:r>
              <w:t xml:space="preserve"> (с учетом бюджета).</w:t>
            </w:r>
          </w:p>
          <w:p w:rsidR="00706750" w:rsidRDefault="00706750" w:rsidP="00706750">
            <w:pPr>
              <w:pStyle w:val="ASFKTablenorm"/>
            </w:pPr>
            <w:r>
              <w:t>Поле может не заполняться в соответствии с отдельными указаниями ФК.</w:t>
            </w:r>
          </w:p>
        </w:tc>
      </w:tr>
      <w:tr w:rsidR="00706750" w:rsidRPr="007B2273" w:rsidTr="00706750">
        <w:trPr>
          <w:cantSplit/>
        </w:trPr>
        <w:tc>
          <w:tcPr>
            <w:tcW w:w="1120" w:type="pct"/>
            <w:shd w:val="clear" w:color="auto" w:fill="auto"/>
          </w:tcPr>
          <w:p w:rsidR="00706750" w:rsidRPr="00FD64F9" w:rsidRDefault="00706750" w:rsidP="00706750">
            <w:pPr>
              <w:pStyle w:val="ASFKTablenorm"/>
            </w:pPr>
            <w:r>
              <w:t>Бюджет</w:t>
            </w:r>
          </w:p>
        </w:tc>
        <w:tc>
          <w:tcPr>
            <w:tcW w:w="3880" w:type="pct"/>
            <w:shd w:val="clear" w:color="auto" w:fill="auto"/>
          </w:tcPr>
          <w:p w:rsidR="00706750" w:rsidRDefault="00706750" w:rsidP="00706750">
            <w:pPr>
              <w:pStyle w:val="ASFKTablenorm"/>
            </w:pPr>
            <w:r>
              <w:t xml:space="preserve">Заполняется автоматически полным наименованием актуальной записи справочника «Бюджеты», найденной по коду = </w:t>
            </w:r>
            <w:r w:rsidRPr="007D595F">
              <w:t>SelfBudgetCode (Код бюджета)</w:t>
            </w:r>
            <w:r>
              <w:t>.</w:t>
            </w:r>
          </w:p>
          <w:p w:rsidR="00706750" w:rsidRDefault="00706750" w:rsidP="00706750">
            <w:pPr>
              <w:pStyle w:val="ASFKTablenorm"/>
            </w:pPr>
            <w:r>
              <w:t xml:space="preserve">Может быть отредактировано вручную и из справочника «Бюджеты». </w:t>
            </w:r>
          </w:p>
        </w:tc>
      </w:tr>
      <w:tr w:rsidR="00706750" w:rsidRPr="007B2273" w:rsidTr="00706750">
        <w:trPr>
          <w:cantSplit/>
        </w:trPr>
        <w:tc>
          <w:tcPr>
            <w:tcW w:w="1120" w:type="pct"/>
            <w:shd w:val="clear" w:color="auto" w:fill="auto"/>
          </w:tcPr>
          <w:p w:rsidR="00706750" w:rsidRPr="00FD64F9" w:rsidRDefault="00706750" w:rsidP="00706750">
            <w:pPr>
              <w:pStyle w:val="ASFKTablenorm"/>
            </w:pPr>
            <w:r w:rsidRPr="008D25D4">
              <w:t>ФО/органа управления ГВФ</w:t>
            </w:r>
          </w:p>
        </w:tc>
        <w:tc>
          <w:tcPr>
            <w:tcW w:w="3880" w:type="pct"/>
            <w:shd w:val="clear" w:color="auto" w:fill="auto"/>
          </w:tcPr>
          <w:p w:rsidR="00DA6501" w:rsidRDefault="00DA6501" w:rsidP="00DA6501">
            <w:pPr>
              <w:pStyle w:val="ASFKTablenorm"/>
            </w:pPr>
            <w:r>
              <w:t>Наименование ФО/органа управления ГВФ.</w:t>
            </w:r>
          </w:p>
          <w:p w:rsidR="00706750" w:rsidRDefault="00706750" w:rsidP="00706750">
            <w:pPr>
              <w:pStyle w:val="ASFKTablenorm"/>
            </w:pPr>
            <w:r>
              <w:t>Заполняется автоматически полным наименованием единственной найде</w:t>
            </w:r>
            <w:r w:rsidRPr="00EB1F73">
              <w:t>н</w:t>
            </w:r>
            <w:r>
              <w:t xml:space="preserve">ной актуальной записи справочника «Финансовые органы», найденной по бюджету = </w:t>
            </w:r>
            <w:r w:rsidRPr="007D595F">
              <w:t>SelfBudgetCode (Код бюджета)</w:t>
            </w:r>
            <w:r>
              <w:t xml:space="preserve">. В случае нахождения нескольких ФО </w:t>
            </w:r>
            <w:r w:rsidR="00356A2D">
              <w:t>–</w:t>
            </w:r>
            <w:r>
              <w:t xml:space="preserve"> не з</w:t>
            </w:r>
            <w:r w:rsidRPr="00EB1F73">
              <w:t>а</w:t>
            </w:r>
            <w:r>
              <w:t>полн</w:t>
            </w:r>
            <w:r w:rsidRPr="00EB1F73">
              <w:t>я</w:t>
            </w:r>
            <w:r>
              <w:t xml:space="preserve">ется. Может быть отредактировано вручную и из справочника ФО. </w:t>
            </w:r>
          </w:p>
          <w:p w:rsidR="00706750" w:rsidRDefault="00706750" w:rsidP="00706750">
            <w:pPr>
              <w:pStyle w:val="ASFKTablenorm"/>
            </w:pPr>
            <w:r>
              <w:t>Для БУ, АУ не заполняется.</w:t>
            </w:r>
          </w:p>
        </w:tc>
      </w:tr>
      <w:tr w:rsidR="00706750" w:rsidRPr="007B2273" w:rsidTr="00706750">
        <w:trPr>
          <w:cantSplit/>
        </w:trPr>
        <w:tc>
          <w:tcPr>
            <w:tcW w:w="1120" w:type="pct"/>
            <w:shd w:val="clear" w:color="auto" w:fill="auto"/>
          </w:tcPr>
          <w:p w:rsidR="00706750" w:rsidRPr="00FD64F9" w:rsidRDefault="006E6A05" w:rsidP="00706750">
            <w:pPr>
              <w:pStyle w:val="ASFKTablenorm"/>
            </w:pPr>
            <w:r>
              <w:lastRenderedPageBreak/>
              <w:t>П</w:t>
            </w:r>
            <w:r w:rsidR="00706750" w:rsidRPr="009F522D">
              <w:t>о Сводному реестру</w:t>
            </w:r>
          </w:p>
        </w:tc>
        <w:tc>
          <w:tcPr>
            <w:tcW w:w="3880" w:type="pct"/>
            <w:shd w:val="clear" w:color="auto" w:fill="auto"/>
          </w:tcPr>
          <w:p w:rsidR="00706750" w:rsidRDefault="00706750" w:rsidP="00706750">
            <w:pPr>
              <w:pStyle w:val="ASFKTablenorm"/>
            </w:pPr>
            <w:r>
              <w:t>Указывается код органа соответствующего ФО/органа управления ГВФ по новому Сводному реестру.</w:t>
            </w:r>
          </w:p>
          <w:p w:rsidR="00706750" w:rsidRDefault="00706750" w:rsidP="00706750">
            <w:pPr>
              <w:pStyle w:val="ASFKTablenorm"/>
            </w:pPr>
            <w:r>
              <w:t>Заполняется вручную.</w:t>
            </w:r>
          </w:p>
          <w:p w:rsidR="00706750" w:rsidRDefault="00706750" w:rsidP="00706750">
            <w:pPr>
              <w:pStyle w:val="ASFKTablenorm"/>
            </w:pPr>
            <w:r>
              <w:t>Может быть изменено после ввода значения в поле «Наименование ФО/органа управления ГВФ».</w:t>
            </w:r>
          </w:p>
          <w:p w:rsidR="00706750" w:rsidRDefault="00706750" w:rsidP="00706750">
            <w:pPr>
              <w:pStyle w:val="ASFKTablenorm"/>
            </w:pPr>
            <w:r>
              <w:t>Не заполняется для АУ, БУ.</w:t>
            </w:r>
          </w:p>
        </w:tc>
      </w:tr>
      <w:tr w:rsidR="00706750" w:rsidRPr="007B2273" w:rsidTr="00706750">
        <w:trPr>
          <w:cantSplit/>
        </w:trPr>
        <w:tc>
          <w:tcPr>
            <w:tcW w:w="1120" w:type="pct"/>
            <w:shd w:val="clear" w:color="auto" w:fill="auto"/>
          </w:tcPr>
          <w:p w:rsidR="00706750" w:rsidRPr="00FD64F9" w:rsidRDefault="00706750" w:rsidP="00706750">
            <w:pPr>
              <w:pStyle w:val="ASFKTablenorm"/>
            </w:pPr>
            <w:r w:rsidRPr="009F522D">
              <w:t>ОрФК</w:t>
            </w:r>
          </w:p>
        </w:tc>
        <w:tc>
          <w:tcPr>
            <w:tcW w:w="3880" w:type="pct"/>
            <w:shd w:val="clear" w:color="auto" w:fill="auto"/>
          </w:tcPr>
          <w:p w:rsidR="00706750" w:rsidRDefault="00706750" w:rsidP="00706750">
            <w:pPr>
              <w:pStyle w:val="ASFKTablenorm"/>
            </w:pPr>
            <w:r>
              <w:t xml:space="preserve">Значение поля подтягивается по полю «по КОФК» из справочника органов ФК из поля «Полное наименование». </w:t>
            </w:r>
          </w:p>
          <w:p w:rsidR="00706750" w:rsidRDefault="00706750" w:rsidP="00706750">
            <w:pPr>
              <w:pStyle w:val="ASFKTablenorm"/>
            </w:pPr>
            <w:r>
              <w:t>Может быть изменено вручную.</w:t>
            </w:r>
          </w:p>
        </w:tc>
      </w:tr>
      <w:tr w:rsidR="00706750" w:rsidRPr="007B2273" w:rsidTr="00706750">
        <w:trPr>
          <w:cantSplit/>
        </w:trPr>
        <w:tc>
          <w:tcPr>
            <w:tcW w:w="1120" w:type="pct"/>
            <w:shd w:val="clear" w:color="auto" w:fill="auto"/>
          </w:tcPr>
          <w:p w:rsidR="00706750" w:rsidRPr="00FD64F9" w:rsidRDefault="00DA6501" w:rsidP="00706750">
            <w:pPr>
              <w:pStyle w:val="ASFKTablenorm"/>
            </w:pPr>
            <w:r>
              <w:t>П</w:t>
            </w:r>
            <w:r w:rsidR="00706750">
              <w:t>о КОФК</w:t>
            </w:r>
          </w:p>
        </w:tc>
        <w:tc>
          <w:tcPr>
            <w:tcW w:w="3880" w:type="pct"/>
            <w:shd w:val="clear" w:color="auto" w:fill="auto"/>
          </w:tcPr>
          <w:p w:rsidR="00706750" w:rsidRDefault="00706750" w:rsidP="00706750">
            <w:pPr>
              <w:pStyle w:val="ASFKTablenorm"/>
            </w:pPr>
            <w:r>
              <w:t>Если значение вводится на АРМ ПБС, АРМ ФО, АРМ НУБП: проверяется значение константы</w:t>
            </w:r>
            <w:r w:rsidR="008F1B2E">
              <w:t xml:space="preserve"> </w:t>
            </w:r>
            <w:r>
              <w:t xml:space="preserve">«Код собственного ТОФК»: </w:t>
            </w:r>
          </w:p>
          <w:p w:rsidR="00706750" w:rsidRDefault="00706750" w:rsidP="00706750">
            <w:pPr>
              <w:pStyle w:val="ASFKTableListMark"/>
            </w:pPr>
            <w:r>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Default="00706750" w:rsidP="00706750">
            <w:pPr>
              <w:pStyle w:val="ASFKTableListMark"/>
            </w:pPr>
            <w:r>
              <w:t>иначе по умо</w:t>
            </w:r>
            <w:r w:rsidRPr="00EB1F73">
              <w:t>л</w:t>
            </w:r>
            <w:r>
              <w:t>чанию проставляется значение «Код собственного ТОФК».</w:t>
            </w:r>
          </w:p>
          <w:p w:rsidR="00706750" w:rsidRDefault="00706750" w:rsidP="00706750">
            <w:pPr>
              <w:pStyle w:val="ASFKTablenorm"/>
            </w:pPr>
            <w:r>
              <w:t>Может быть изменено вручную или выбором из справочника КОФК (Органы ФК).</w:t>
            </w:r>
          </w:p>
        </w:tc>
      </w:tr>
      <w:tr w:rsidR="00706750" w:rsidRPr="007B2273" w:rsidTr="00706750">
        <w:trPr>
          <w:cantSplit/>
        </w:trPr>
        <w:tc>
          <w:tcPr>
            <w:tcW w:w="1120" w:type="pct"/>
            <w:shd w:val="clear" w:color="auto" w:fill="auto"/>
          </w:tcPr>
          <w:p w:rsidR="00706750" w:rsidRPr="00FD64F9" w:rsidRDefault="00706750" w:rsidP="00706750">
            <w:pPr>
              <w:pStyle w:val="ASFKTablenorm"/>
            </w:pPr>
            <w:r>
              <w:t>Учетный номер БО</w:t>
            </w:r>
          </w:p>
        </w:tc>
        <w:tc>
          <w:tcPr>
            <w:tcW w:w="3880" w:type="pct"/>
            <w:shd w:val="clear" w:color="auto" w:fill="auto"/>
          </w:tcPr>
          <w:p w:rsidR="00706750" w:rsidRDefault="00706750" w:rsidP="00706750">
            <w:pPr>
              <w:pStyle w:val="ASFKTablenorm"/>
            </w:pPr>
            <w:r>
              <w:t xml:space="preserve">Значение может вводиться вручную. </w:t>
            </w:r>
          </w:p>
          <w:p w:rsidR="00706750" w:rsidRDefault="00706750" w:rsidP="00706750">
            <w:pPr>
              <w:pStyle w:val="ASFKTablenorm"/>
            </w:pPr>
            <w:r>
              <w:t>Для БУ, АУ не заполняется.</w:t>
            </w:r>
          </w:p>
          <w:p w:rsidR="00706750" w:rsidRDefault="00706750" w:rsidP="00706750">
            <w:pPr>
              <w:pStyle w:val="ASFKTablenorm"/>
            </w:pPr>
            <w:r>
              <w:t>Значение передается из ППО OEBS АСФК.</w:t>
            </w:r>
          </w:p>
        </w:tc>
      </w:tr>
      <w:tr w:rsidR="00DA6501" w:rsidRPr="007B2273" w:rsidTr="00706750">
        <w:trPr>
          <w:cantSplit/>
        </w:trPr>
        <w:tc>
          <w:tcPr>
            <w:tcW w:w="1120" w:type="pct"/>
            <w:shd w:val="clear" w:color="auto" w:fill="auto"/>
          </w:tcPr>
          <w:p w:rsidR="00DA6501" w:rsidRDefault="00DA6501" w:rsidP="00706750">
            <w:pPr>
              <w:pStyle w:val="ASFKTablenorm"/>
            </w:pPr>
            <w:r>
              <w:t>Учетный номер ДО</w:t>
            </w:r>
          </w:p>
        </w:tc>
        <w:tc>
          <w:tcPr>
            <w:tcW w:w="3880" w:type="pct"/>
            <w:shd w:val="clear" w:color="auto" w:fill="auto"/>
          </w:tcPr>
          <w:p w:rsidR="00DA6501" w:rsidRDefault="00DA6501" w:rsidP="003D2853">
            <w:pPr>
              <w:pStyle w:val="ASFKTablenorm"/>
            </w:pPr>
            <w:r>
              <w:t xml:space="preserve">Значение </w:t>
            </w:r>
            <w:r w:rsidR="003D2853">
              <w:t>вводится</w:t>
            </w:r>
            <w:r>
              <w:t xml:space="preserve"> вручную.</w:t>
            </w:r>
          </w:p>
        </w:tc>
      </w:tr>
      <w:tr w:rsidR="00DA6501" w:rsidRPr="007B2273" w:rsidTr="00706750">
        <w:trPr>
          <w:cantSplit/>
        </w:trPr>
        <w:tc>
          <w:tcPr>
            <w:tcW w:w="1120" w:type="pct"/>
            <w:shd w:val="clear" w:color="auto" w:fill="auto"/>
          </w:tcPr>
          <w:p w:rsidR="00DA6501" w:rsidRDefault="00DA6501" w:rsidP="00706750">
            <w:pPr>
              <w:pStyle w:val="ASFKTablenorm"/>
            </w:pPr>
            <w:r>
              <w:t>Резервное поле 2</w:t>
            </w:r>
          </w:p>
        </w:tc>
        <w:tc>
          <w:tcPr>
            <w:tcW w:w="3880" w:type="pct"/>
            <w:shd w:val="clear" w:color="auto" w:fill="auto"/>
          </w:tcPr>
          <w:p w:rsidR="00DA6501" w:rsidRDefault="00DA6501" w:rsidP="003D2853">
            <w:pPr>
              <w:pStyle w:val="ASFKTablenorm"/>
            </w:pPr>
            <w:r>
              <w:t xml:space="preserve">Значение </w:t>
            </w:r>
            <w:r w:rsidR="003D2853">
              <w:t>вводится</w:t>
            </w:r>
            <w:r>
              <w:t xml:space="preserve"> вручную.</w:t>
            </w:r>
          </w:p>
        </w:tc>
      </w:tr>
      <w:tr w:rsidR="00706750" w:rsidRPr="007B2273" w:rsidTr="00706750">
        <w:trPr>
          <w:cantSplit/>
        </w:trPr>
        <w:tc>
          <w:tcPr>
            <w:tcW w:w="1120" w:type="pct"/>
            <w:shd w:val="clear" w:color="auto" w:fill="auto"/>
          </w:tcPr>
          <w:p w:rsidR="00706750" w:rsidRPr="00FD64F9" w:rsidRDefault="00706750" w:rsidP="00706750">
            <w:pPr>
              <w:pStyle w:val="ASFKTablenorm"/>
            </w:pPr>
            <w:r>
              <w:t>Сумма</w:t>
            </w:r>
          </w:p>
        </w:tc>
        <w:tc>
          <w:tcPr>
            <w:tcW w:w="3880" w:type="pct"/>
            <w:shd w:val="clear" w:color="auto" w:fill="auto"/>
          </w:tcPr>
          <w:p w:rsidR="00706750" w:rsidRDefault="00706750" w:rsidP="00706750">
            <w:pPr>
              <w:pStyle w:val="ASFKTablenorm"/>
            </w:pPr>
            <w:r w:rsidRPr="00C618AF">
              <w:t xml:space="preserve">Значение </w:t>
            </w:r>
            <w:r>
              <w:t xml:space="preserve">вводится </w:t>
            </w:r>
            <w:r w:rsidRPr="00C618AF">
              <w:t>вручную</w:t>
            </w:r>
            <w:r w:rsidR="00DA6501">
              <w:t>.</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427187">
        <w:rPr>
          <w:noProof/>
        </w:rPr>
        <w:t>65</w:t>
      </w:r>
      <w:r>
        <w:fldChar w:fldCharType="end"/>
      </w:r>
      <w:r w:rsidRPr="007B2273">
        <w:t>.</w:t>
      </w:r>
    </w:p>
    <w:p w:rsidR="00706750" w:rsidRPr="00EB1F73" w:rsidRDefault="00427187" w:rsidP="00706750">
      <w:pPr>
        <w:pStyle w:val="ASFKFigure"/>
      </w:pPr>
      <w:r>
        <w:lastRenderedPageBreak/>
        <w:pict>
          <v:shape id="_x0000_i1156" type="#_x0000_t75" style="width:475.2pt;height:337.8pt">
            <v:imagedata r:id="rId126" o:title="Карта Мир"/>
          </v:shape>
        </w:pict>
      </w:r>
    </w:p>
    <w:p w:rsidR="00706750" w:rsidRPr="00EB1F73" w:rsidRDefault="00706750" w:rsidP="00706750">
      <w:pPr>
        <w:pStyle w:val="ASFKFigName"/>
      </w:pPr>
      <w:r w:rsidRPr="00EB1F73">
        <w:fldChar w:fldCharType="begin"/>
      </w:r>
      <w:r w:rsidRPr="00EB1F73">
        <w:instrText xml:space="preserve"> SEQ Рисунок \* ARABIC </w:instrText>
      </w:r>
      <w:r w:rsidRPr="00EB1F73">
        <w:fldChar w:fldCharType="separate"/>
      </w:r>
      <w:bookmarkStart w:id="633" w:name="_Ref489260006"/>
      <w:bookmarkStart w:id="634" w:name="_Toc50374414"/>
      <w:r w:rsidR="00427187">
        <w:rPr>
          <w:noProof/>
        </w:rPr>
        <w:t>65</w:t>
      </w:r>
      <w:bookmarkEnd w:id="633"/>
      <w:r w:rsidRPr="00EB1F73">
        <w:fldChar w:fldCharType="end"/>
      </w:r>
      <w:r w:rsidRPr="00EB1F73">
        <w:t>. ЭФ документа «Распоряжение о перечислении денежных средств на карты «Мир», закладки «Информация о выплатах (2)»</w:t>
      </w:r>
      <w:bookmarkEnd w:id="634"/>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закладки «Информация о выплатах (2)» приведен в таблице </w:t>
      </w:r>
      <w:r w:rsidRPr="00EB1F73">
        <w:fldChar w:fldCharType="begin"/>
      </w:r>
      <w:r w:rsidRPr="00EB1F73">
        <w:instrText xml:space="preserve"> REF _Ref489260040 \h </w:instrText>
      </w:r>
      <w:r w:rsidRPr="00EB1F73">
        <w:fldChar w:fldCharType="separate"/>
      </w:r>
      <w:r w:rsidR="00427187">
        <w:rPr>
          <w:noProof/>
        </w:rPr>
        <w:t>32</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35" w:name="_Ref489260040"/>
      <w:bookmarkStart w:id="636" w:name="_Toc50374071"/>
      <w:r w:rsidR="00427187">
        <w:rPr>
          <w:noProof/>
        </w:rPr>
        <w:t>32</w:t>
      </w:r>
      <w:bookmarkEnd w:id="635"/>
      <w:r>
        <w:rPr>
          <w:noProof/>
        </w:rPr>
        <w:fldChar w:fldCharType="end"/>
      </w:r>
      <w:r w:rsidR="00706750" w:rsidRPr="00EB1F73">
        <w:t>. Описание полей документа «Распоряжение о перечислении денежных средств на карты «Мир», закладки «Информация о выплатах (2)»</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706750" w:rsidRPr="007B2273" w:rsidTr="00706750">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Описание поля</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Группа полей «Информация о выплатах»</w:t>
            </w:r>
          </w:p>
        </w:tc>
      </w:tr>
      <w:tr w:rsidR="00706750" w:rsidRPr="007B2273" w:rsidTr="00706750">
        <w:trPr>
          <w:cantSplit/>
        </w:trPr>
        <w:tc>
          <w:tcPr>
            <w:tcW w:w="1410" w:type="pct"/>
            <w:shd w:val="clear" w:color="auto" w:fill="auto"/>
          </w:tcPr>
          <w:p w:rsidR="00706750" w:rsidRPr="007B2273" w:rsidRDefault="00706750" w:rsidP="00706750">
            <w:pPr>
              <w:pStyle w:val="ASFKTablenorm"/>
            </w:pPr>
            <w:r>
              <w:t>№</w:t>
            </w:r>
          </w:p>
        </w:tc>
        <w:tc>
          <w:tcPr>
            <w:tcW w:w="3590" w:type="pct"/>
            <w:shd w:val="clear" w:color="auto" w:fill="auto"/>
          </w:tcPr>
          <w:p w:rsidR="00706750" w:rsidRPr="007B2273" w:rsidRDefault="00706750" w:rsidP="00706750">
            <w:pPr>
              <w:pStyle w:val="ASFKTablenorm"/>
            </w:pPr>
            <w:r w:rsidRPr="0091672A">
              <w:t>Заполняется автоматически номером по порядку при добавлении строки</w:t>
            </w:r>
            <w:r>
              <w:t>.</w:t>
            </w:r>
          </w:p>
        </w:tc>
      </w:tr>
      <w:tr w:rsidR="00706750" w:rsidRPr="007B2273" w:rsidTr="00706750">
        <w:trPr>
          <w:cantSplit/>
        </w:trPr>
        <w:tc>
          <w:tcPr>
            <w:tcW w:w="1410" w:type="pct"/>
            <w:shd w:val="clear" w:color="auto" w:fill="auto"/>
          </w:tcPr>
          <w:p w:rsidR="00706750" w:rsidRDefault="00706750" w:rsidP="00706750">
            <w:pPr>
              <w:pStyle w:val="ASFKTablenorm"/>
            </w:pPr>
            <w:r w:rsidRPr="0091672A">
              <w:lastRenderedPageBreak/>
              <w:t>Номер карты</w:t>
            </w:r>
          </w:p>
        </w:tc>
        <w:tc>
          <w:tcPr>
            <w:tcW w:w="3590" w:type="pct"/>
            <w:shd w:val="clear" w:color="auto" w:fill="auto"/>
          </w:tcPr>
          <w:p w:rsidR="00706750" w:rsidRDefault="00706750" w:rsidP="00706750">
            <w:pPr>
              <w:pStyle w:val="ASFKTablenorm"/>
            </w:pPr>
            <w:r>
              <w:t xml:space="preserve">Номер платежной карты заполняется вручную. </w:t>
            </w:r>
          </w:p>
          <w:p w:rsidR="00706750" w:rsidRDefault="00706750" w:rsidP="00706750">
            <w:pPr>
              <w:pStyle w:val="ASFKTablenorm"/>
            </w:pPr>
            <w:r>
              <w:t>Заполнение и отраж</w:t>
            </w:r>
            <w:r w:rsidRPr="00EB1F73">
              <w:t>е</w:t>
            </w:r>
            <w:r>
              <w:t>ние</w:t>
            </w:r>
            <w:r w:rsidR="008F1B2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706750" w:rsidRDefault="00706750" w:rsidP="00706750">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Default="00706750" w:rsidP="0070675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91672A" w:rsidRDefault="00706750" w:rsidP="00706750">
            <w:pPr>
              <w:pStyle w:val="ASFKTablenorm"/>
            </w:pPr>
            <w:r>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706750" w:rsidRPr="007B2273" w:rsidTr="00706750">
        <w:trPr>
          <w:cantSplit/>
        </w:trPr>
        <w:tc>
          <w:tcPr>
            <w:tcW w:w="1410" w:type="pct"/>
            <w:shd w:val="clear" w:color="auto" w:fill="auto"/>
          </w:tcPr>
          <w:p w:rsidR="00706750" w:rsidRDefault="00706750" w:rsidP="00706750">
            <w:pPr>
              <w:pStyle w:val="ASFKTablenorm"/>
            </w:pPr>
            <w:r w:rsidRPr="0091672A">
              <w:t>Дата рождения получателя денежных средств</w:t>
            </w:r>
          </w:p>
        </w:tc>
        <w:tc>
          <w:tcPr>
            <w:tcW w:w="3590" w:type="pct"/>
            <w:shd w:val="clear" w:color="auto" w:fill="auto"/>
          </w:tcPr>
          <w:p w:rsidR="00706750" w:rsidRPr="0091672A" w:rsidRDefault="00706750" w:rsidP="00706750">
            <w:pPr>
              <w:pStyle w:val="ASFKTablenorm"/>
            </w:pPr>
            <w:r>
              <w:t>Заполняется вручную,</w:t>
            </w:r>
            <w:r w:rsidRPr="00174C49">
              <w:t xml:space="preserve"> доступен выбор значения из календаря</w:t>
            </w:r>
            <w:r>
              <w:t>.</w:t>
            </w:r>
          </w:p>
        </w:tc>
      </w:tr>
      <w:tr w:rsidR="00706750" w:rsidRPr="007B2273" w:rsidTr="00706750">
        <w:trPr>
          <w:cantSplit/>
        </w:trPr>
        <w:tc>
          <w:tcPr>
            <w:tcW w:w="1410" w:type="pct"/>
            <w:shd w:val="clear" w:color="auto" w:fill="auto"/>
          </w:tcPr>
          <w:p w:rsidR="00706750" w:rsidRDefault="00706750" w:rsidP="00706750">
            <w:pPr>
              <w:pStyle w:val="ASFKTablenorm"/>
            </w:pPr>
            <w:r w:rsidRPr="00174C49">
              <w:t>Код вида выплаты</w:t>
            </w:r>
          </w:p>
        </w:tc>
        <w:tc>
          <w:tcPr>
            <w:tcW w:w="3590" w:type="pct"/>
            <w:shd w:val="clear" w:color="auto" w:fill="auto"/>
          </w:tcPr>
          <w:p w:rsidR="00706750" w:rsidRDefault="00706750" w:rsidP="00706750">
            <w:pPr>
              <w:pStyle w:val="ASFKTablenorm"/>
            </w:pPr>
            <w:r w:rsidRPr="00174C49">
              <w:t>Заполняется вручную.</w:t>
            </w:r>
          </w:p>
          <w:p w:rsidR="005A6F24" w:rsidRPr="0091672A" w:rsidRDefault="005A6F24" w:rsidP="00706750">
            <w:pPr>
              <w:pStyle w:val="ASFKTablenorm"/>
            </w:pPr>
            <w:r w:rsidRPr="005A6F24">
              <w:t>Возможен выбор из справочника «Справочник соответствия кодов видов расходов кодам видов в</w:t>
            </w:r>
            <w:r>
              <w:t>ыплат на банковские карты «Мир»</w:t>
            </w:r>
            <w:r w:rsidR="000F44E5">
              <w:t xml:space="preserve"> физических лиц»</w:t>
            </w:r>
            <w:r>
              <w:t>.</w:t>
            </w:r>
          </w:p>
        </w:tc>
      </w:tr>
      <w:tr w:rsidR="00C80974" w:rsidRPr="007B2273" w:rsidTr="00706750">
        <w:trPr>
          <w:cantSplit/>
        </w:trPr>
        <w:tc>
          <w:tcPr>
            <w:tcW w:w="1410" w:type="pct"/>
            <w:shd w:val="clear" w:color="auto" w:fill="auto"/>
          </w:tcPr>
          <w:p w:rsidR="00C80974" w:rsidRPr="00174C49" w:rsidRDefault="00C80974" w:rsidP="00706750">
            <w:pPr>
              <w:pStyle w:val="ASFKTablenorm"/>
            </w:pPr>
            <w:r>
              <w:t>Вид дохода</w:t>
            </w:r>
          </w:p>
        </w:tc>
        <w:tc>
          <w:tcPr>
            <w:tcW w:w="3590" w:type="pct"/>
            <w:shd w:val="clear" w:color="auto" w:fill="auto"/>
          </w:tcPr>
          <w:p w:rsidR="00C80974" w:rsidRDefault="00C80974" w:rsidP="00C80974">
            <w:pPr>
              <w:pStyle w:val="ASFKTablenorm"/>
            </w:pPr>
            <w:r>
              <w:t>Код вида дохода.</w:t>
            </w:r>
          </w:p>
          <w:p w:rsidR="00C80974" w:rsidRDefault="00C80974" w:rsidP="00C80974">
            <w:pPr>
              <w:pStyle w:val="ASFKTablenorm"/>
            </w:pPr>
            <w:r>
              <w:t>Заполняется автоматически при импорте документа.</w:t>
            </w:r>
          </w:p>
          <w:p w:rsidR="00C80974" w:rsidRPr="00174C49" w:rsidRDefault="00C80974" w:rsidP="00C80974">
            <w:pPr>
              <w:pStyle w:val="ASFKTablenorm"/>
            </w:pPr>
            <w:r>
              <w:t>При ручном вводе документа заполняется пользователем путем выбора из списка значений: 1, 2, 3.</w:t>
            </w:r>
          </w:p>
        </w:tc>
      </w:tr>
      <w:tr w:rsidR="00C80974" w:rsidRPr="007B2273" w:rsidTr="00706750">
        <w:trPr>
          <w:cantSplit/>
        </w:trPr>
        <w:tc>
          <w:tcPr>
            <w:tcW w:w="1410" w:type="pct"/>
            <w:shd w:val="clear" w:color="auto" w:fill="auto"/>
          </w:tcPr>
          <w:p w:rsidR="00C80974" w:rsidRPr="00174C49" w:rsidRDefault="00C80974" w:rsidP="00706750">
            <w:pPr>
              <w:pStyle w:val="ASFKTablenorm"/>
            </w:pPr>
            <w:r>
              <w:t>Взыскано по ИД</w:t>
            </w:r>
          </w:p>
        </w:tc>
        <w:tc>
          <w:tcPr>
            <w:tcW w:w="3590" w:type="pct"/>
            <w:shd w:val="clear" w:color="auto" w:fill="auto"/>
          </w:tcPr>
          <w:p w:rsidR="00C80974" w:rsidRDefault="00C80974" w:rsidP="00C80974">
            <w:pPr>
              <w:pStyle w:val="ASFKTablenorm"/>
            </w:pPr>
            <w:r>
              <w:t>Сумма, взысканная по исполнительному документу.</w:t>
            </w:r>
          </w:p>
          <w:p w:rsidR="00C80974" w:rsidRDefault="00C80974" w:rsidP="00C80974">
            <w:pPr>
              <w:pStyle w:val="ASFKTablenorm"/>
            </w:pPr>
            <w:r>
              <w:t>Заполняется автоматически при импорте документа.</w:t>
            </w:r>
          </w:p>
          <w:p w:rsidR="00C80974" w:rsidRDefault="00C80974" w:rsidP="00C80974">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rsidR="00C80974" w:rsidRDefault="00C80974" w:rsidP="00C80974">
            <w:pPr>
              <w:pStyle w:val="ASFKTablenorm"/>
            </w:pPr>
            <w:r>
              <w:t>В качестве разделителя целой и дробной части используется тире (-).</w:t>
            </w:r>
          </w:p>
          <w:p w:rsidR="00C80974" w:rsidRDefault="00C80974" w:rsidP="00C80974">
            <w:pPr>
              <w:pStyle w:val="ASFKTablenorm"/>
            </w:pPr>
            <w:r>
              <w:t>Если взысканная сумма выражена в целых рублях, то после знака тире «-» указывается «00».</w:t>
            </w:r>
          </w:p>
          <w:p w:rsidR="00C80974" w:rsidRPr="00174C49" w:rsidRDefault="00C80974" w:rsidP="00C80974">
            <w:pPr>
              <w:pStyle w:val="ASFKTablenorm"/>
            </w:pPr>
            <w:r>
              <w:t>При указании двух и более сумм они разделяются между собой точкой с запятой (;).</w:t>
            </w:r>
          </w:p>
        </w:tc>
      </w:tr>
      <w:tr w:rsidR="00706750" w:rsidRPr="007B2273" w:rsidTr="00706750">
        <w:trPr>
          <w:cantSplit/>
        </w:trPr>
        <w:tc>
          <w:tcPr>
            <w:tcW w:w="1410" w:type="pct"/>
            <w:shd w:val="clear" w:color="auto" w:fill="auto"/>
          </w:tcPr>
          <w:p w:rsidR="00706750" w:rsidRDefault="00706750" w:rsidP="00706750">
            <w:pPr>
              <w:pStyle w:val="ASFKTablenorm"/>
            </w:pPr>
            <w:r w:rsidRPr="00174C49">
              <w:t>Сумма выплаты</w:t>
            </w:r>
          </w:p>
        </w:tc>
        <w:tc>
          <w:tcPr>
            <w:tcW w:w="3590" w:type="pct"/>
            <w:shd w:val="clear" w:color="auto" w:fill="auto"/>
          </w:tcPr>
          <w:p w:rsidR="00706750" w:rsidRPr="0091672A" w:rsidRDefault="00706750" w:rsidP="00706750">
            <w:pPr>
              <w:pStyle w:val="ASFKTablenorm"/>
            </w:pPr>
            <w:r w:rsidRPr="00174C49">
              <w:t>Значение вводится вручную.</w:t>
            </w:r>
          </w:p>
        </w:tc>
      </w:tr>
      <w:tr w:rsidR="00706750" w:rsidRPr="007B2273" w:rsidTr="00706750">
        <w:trPr>
          <w:cantSplit/>
        </w:trPr>
        <w:tc>
          <w:tcPr>
            <w:tcW w:w="1410" w:type="pct"/>
            <w:shd w:val="clear" w:color="auto" w:fill="auto"/>
          </w:tcPr>
          <w:p w:rsidR="00706750" w:rsidRPr="00174C49" w:rsidRDefault="00706750" w:rsidP="00706750">
            <w:pPr>
              <w:pStyle w:val="ASFKTablenorm"/>
            </w:pPr>
            <w:r w:rsidRPr="00B30EC4">
              <w:t>Номер карты (маскированный)</w:t>
            </w:r>
          </w:p>
        </w:tc>
        <w:tc>
          <w:tcPr>
            <w:tcW w:w="3590" w:type="pct"/>
            <w:shd w:val="clear" w:color="auto" w:fill="auto"/>
          </w:tcPr>
          <w:p w:rsidR="00706750" w:rsidRDefault="00706750" w:rsidP="00706750">
            <w:pPr>
              <w:pStyle w:val="ASFKTablenorm"/>
            </w:pPr>
            <w:r>
              <w:t>Заполнение осуществляется автоматически с применением функции маскирования в следующем порядке:</w:t>
            </w:r>
          </w:p>
          <w:p w:rsidR="00706750" w:rsidRPr="00C53BF9" w:rsidRDefault="00706750" w:rsidP="00C67A09">
            <w:pPr>
              <w:pStyle w:val="ASFKTableListNum"/>
              <w:numPr>
                <w:ilvl w:val="0"/>
                <w:numId w:val="103"/>
              </w:numPr>
              <w:rPr>
                <w:lang w:val="ru-RU" w:eastAsia="ru-RU"/>
              </w:rPr>
            </w:pPr>
            <w:r w:rsidRPr="00C53BF9">
              <w:rPr>
                <w:lang w:val="ru-RU" w:eastAsia="ru-RU"/>
              </w:rPr>
              <w:t xml:space="preserve">Выполняется копирование значения реквизита «Номер карты». </w:t>
            </w:r>
          </w:p>
          <w:p w:rsidR="00706750" w:rsidRPr="00C53BF9" w:rsidRDefault="00706750" w:rsidP="00706750">
            <w:pPr>
              <w:pStyle w:val="ASFKTableListNum"/>
              <w:rPr>
                <w:lang w:val="ru-RU" w:eastAsia="ru-RU"/>
              </w:rPr>
            </w:pPr>
            <w:r w:rsidRPr="00C53BF9">
              <w:rPr>
                <w:lang w:val="ru-RU" w:eastAsia="ru-RU"/>
              </w:rPr>
              <w:t xml:space="preserve">Каждый из разрядов номера карты, за исключением последних 4, заменяется на «*». </w:t>
            </w:r>
          </w:p>
          <w:p w:rsidR="00706750" w:rsidRPr="00C53BF9" w:rsidRDefault="00706750" w:rsidP="00706750">
            <w:pPr>
              <w:pStyle w:val="ASFKTableListNum"/>
              <w:rPr>
                <w:lang w:val="ru-RU" w:eastAsia="ru-RU"/>
              </w:rPr>
            </w:pPr>
            <w:r w:rsidRPr="00C53BF9">
              <w:rPr>
                <w:lang w:val="ru-RU" w:eastAsia="ru-RU"/>
              </w:rPr>
              <w:t>Последние 4 разряда остаются идентичными значениям последних 4 разрядов номера карты.</w:t>
            </w:r>
          </w:p>
          <w:p w:rsidR="00706750" w:rsidRPr="00174C49" w:rsidRDefault="00706750" w:rsidP="00706750">
            <w:pPr>
              <w:pStyle w:val="ASFKTablenorm"/>
            </w:pPr>
            <w:r>
              <w:t>Поле недоступно для редактирования.</w:t>
            </w:r>
            <w:r w:rsidR="008F1B2E">
              <w:t xml:space="preserve"> </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w:t>
            </w:r>
            <w:r w:rsidRPr="007B2273">
              <w:t xml:space="preserve">руппа полей </w:t>
            </w:r>
            <w:r>
              <w:t>«Суммы выплат по КБК»</w:t>
            </w:r>
          </w:p>
        </w:tc>
      </w:tr>
      <w:tr w:rsidR="003D2853" w:rsidRPr="007B2273" w:rsidTr="00BF2D02">
        <w:trPr>
          <w:cantSplit/>
        </w:trPr>
        <w:tc>
          <w:tcPr>
            <w:tcW w:w="1410" w:type="pct"/>
            <w:shd w:val="clear" w:color="auto" w:fill="auto"/>
          </w:tcPr>
          <w:p w:rsidR="003D2853" w:rsidRDefault="003D2853" w:rsidP="00BF2D02">
            <w:pPr>
              <w:pStyle w:val="ASFKTablenorm"/>
            </w:pPr>
            <w:r>
              <w:lastRenderedPageBreak/>
              <w:t>№</w:t>
            </w:r>
          </w:p>
        </w:tc>
        <w:tc>
          <w:tcPr>
            <w:tcW w:w="3590" w:type="pct"/>
            <w:shd w:val="clear" w:color="auto" w:fill="auto"/>
          </w:tcPr>
          <w:p w:rsidR="003D2853" w:rsidRDefault="003D2853" w:rsidP="00BF2D02">
            <w:pPr>
              <w:pStyle w:val="ASFKTablenorm"/>
            </w:pPr>
            <w:r>
              <w:t>Реквизит заполняется автоматически.</w:t>
            </w:r>
          </w:p>
          <w:p w:rsidR="003D2853" w:rsidRDefault="003D2853" w:rsidP="00BF2D02">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3D2853" w:rsidRDefault="003D2853" w:rsidP="00BF2D02">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3D2853" w:rsidRPr="0091672A" w:rsidRDefault="003D2853" w:rsidP="00BF2D02">
            <w:pPr>
              <w:pStyle w:val="ASFKTablenorm"/>
            </w:pPr>
            <w:r>
              <w:t>Поле недоступно для редактирования.</w:t>
            </w:r>
          </w:p>
        </w:tc>
      </w:tr>
      <w:tr w:rsidR="00706750" w:rsidRPr="007B2273" w:rsidTr="00706750">
        <w:trPr>
          <w:cantSplit/>
        </w:trPr>
        <w:tc>
          <w:tcPr>
            <w:tcW w:w="1410" w:type="pct"/>
            <w:shd w:val="clear" w:color="auto" w:fill="auto"/>
          </w:tcPr>
          <w:p w:rsidR="00706750" w:rsidRDefault="00706750" w:rsidP="00706750">
            <w:pPr>
              <w:pStyle w:val="ASFKTablenorm"/>
            </w:pPr>
            <w:r>
              <w:t>КБК</w:t>
            </w:r>
          </w:p>
        </w:tc>
        <w:tc>
          <w:tcPr>
            <w:tcW w:w="3590" w:type="pct"/>
            <w:shd w:val="clear" w:color="auto" w:fill="auto"/>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706750">
        <w:trPr>
          <w:cantSplit/>
        </w:trPr>
        <w:tc>
          <w:tcPr>
            <w:tcW w:w="1410" w:type="pct"/>
            <w:shd w:val="clear" w:color="auto" w:fill="auto"/>
          </w:tcPr>
          <w:p w:rsidR="00706750" w:rsidRDefault="00706750" w:rsidP="00706750">
            <w:pPr>
              <w:pStyle w:val="ASFKTablenorm"/>
            </w:pPr>
            <w:r>
              <w:t>Сумма</w:t>
            </w:r>
          </w:p>
        </w:tc>
        <w:tc>
          <w:tcPr>
            <w:tcW w:w="3590" w:type="pct"/>
            <w:shd w:val="clear" w:color="auto" w:fill="auto"/>
          </w:tcPr>
          <w:p w:rsidR="00706750" w:rsidRPr="0091672A" w:rsidRDefault="00706750" w:rsidP="00706750">
            <w:pPr>
              <w:pStyle w:val="ASFKTablenorm"/>
            </w:pPr>
            <w:r w:rsidRPr="00C027C4">
              <w:t>Значение вводится вручную.</w:t>
            </w:r>
          </w:p>
        </w:tc>
      </w:tr>
      <w:tr w:rsidR="003D2853" w:rsidRPr="007B2273" w:rsidTr="00706750">
        <w:trPr>
          <w:cantSplit/>
        </w:trPr>
        <w:tc>
          <w:tcPr>
            <w:tcW w:w="1410" w:type="pct"/>
            <w:shd w:val="clear" w:color="auto" w:fill="auto"/>
          </w:tcPr>
          <w:p w:rsidR="003D2853" w:rsidRDefault="003D2853" w:rsidP="00706750">
            <w:pPr>
              <w:pStyle w:val="ASFKTablenorm"/>
            </w:pPr>
            <w:r>
              <w:t>Аналитический код</w:t>
            </w:r>
          </w:p>
        </w:tc>
        <w:tc>
          <w:tcPr>
            <w:tcW w:w="3590" w:type="pct"/>
            <w:shd w:val="clear" w:color="auto" w:fill="auto"/>
          </w:tcPr>
          <w:p w:rsidR="003D2853" w:rsidRPr="00C027C4" w:rsidRDefault="003D2853" w:rsidP="00706750">
            <w:pPr>
              <w:pStyle w:val="ASFKTablenorm"/>
            </w:pPr>
            <w:r w:rsidRPr="00C027C4">
              <w:t>Значение вводится вручную.</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w:t>
            </w:r>
            <w:r w:rsidRPr="007B2273">
              <w:t xml:space="preserve">руппа полей </w:t>
            </w:r>
            <w:r>
              <w:t>«Итоговые суммы выплат»</w:t>
            </w:r>
          </w:p>
        </w:tc>
      </w:tr>
      <w:tr w:rsidR="00706750" w:rsidRPr="007B2273" w:rsidTr="00706750">
        <w:trPr>
          <w:cantSplit/>
        </w:trPr>
        <w:tc>
          <w:tcPr>
            <w:tcW w:w="1410" w:type="pct"/>
            <w:shd w:val="clear" w:color="auto" w:fill="auto"/>
          </w:tcPr>
          <w:p w:rsidR="00706750" w:rsidRDefault="00706750" w:rsidP="00706750">
            <w:pPr>
              <w:pStyle w:val="ASFKTablenorm"/>
            </w:pPr>
            <w:r>
              <w:t>№</w:t>
            </w:r>
          </w:p>
        </w:tc>
        <w:tc>
          <w:tcPr>
            <w:tcW w:w="3590" w:type="pct"/>
            <w:shd w:val="clear" w:color="auto" w:fill="auto"/>
          </w:tcPr>
          <w:p w:rsidR="00706750" w:rsidRDefault="00706750" w:rsidP="00706750">
            <w:pPr>
              <w:pStyle w:val="ASFKTablenorm"/>
            </w:pPr>
            <w:r>
              <w:t>Реквизит заполняется автоматически.</w:t>
            </w:r>
          </w:p>
          <w:p w:rsidR="00706750" w:rsidRDefault="00706750" w:rsidP="00706750">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706750" w:rsidRDefault="00706750" w:rsidP="00706750">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706750" w:rsidRPr="0091672A" w:rsidRDefault="00706750" w:rsidP="00706750">
            <w:pPr>
              <w:pStyle w:val="ASFKTablenorm"/>
            </w:pPr>
            <w:r>
              <w:t>Поле недоступно для редактирования.</w:t>
            </w:r>
          </w:p>
        </w:tc>
      </w:tr>
      <w:tr w:rsidR="00706750" w:rsidRPr="007B2273" w:rsidTr="00706750">
        <w:trPr>
          <w:cantSplit/>
        </w:trPr>
        <w:tc>
          <w:tcPr>
            <w:tcW w:w="1410" w:type="pct"/>
            <w:shd w:val="clear" w:color="auto" w:fill="auto"/>
          </w:tcPr>
          <w:p w:rsidR="00706750" w:rsidRDefault="00706750" w:rsidP="00706750">
            <w:pPr>
              <w:pStyle w:val="ASFKTablenorm"/>
            </w:pPr>
            <w:r>
              <w:t>КБК</w:t>
            </w:r>
          </w:p>
        </w:tc>
        <w:tc>
          <w:tcPr>
            <w:tcW w:w="3590" w:type="pct"/>
            <w:shd w:val="clear" w:color="auto" w:fill="auto"/>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706750">
        <w:trPr>
          <w:cantSplit/>
        </w:trPr>
        <w:tc>
          <w:tcPr>
            <w:tcW w:w="1410" w:type="pct"/>
            <w:shd w:val="clear" w:color="auto" w:fill="auto"/>
          </w:tcPr>
          <w:p w:rsidR="00706750" w:rsidRDefault="00706750" w:rsidP="00706750">
            <w:pPr>
              <w:pStyle w:val="ASFKTablenorm"/>
            </w:pPr>
            <w:r>
              <w:t>Сумма</w:t>
            </w:r>
          </w:p>
        </w:tc>
        <w:tc>
          <w:tcPr>
            <w:tcW w:w="3590" w:type="pct"/>
            <w:shd w:val="clear" w:color="auto" w:fill="auto"/>
          </w:tcPr>
          <w:p w:rsidR="00706750" w:rsidRPr="0091672A" w:rsidRDefault="00706750" w:rsidP="00706750">
            <w:pPr>
              <w:pStyle w:val="ASFKTablenorm"/>
            </w:pPr>
            <w:r>
              <w:t>Значение вводится вручную.</w:t>
            </w:r>
          </w:p>
        </w:tc>
      </w:tr>
      <w:tr w:rsidR="003D2853" w:rsidRPr="007B2273" w:rsidTr="00706750">
        <w:trPr>
          <w:cantSplit/>
        </w:trPr>
        <w:tc>
          <w:tcPr>
            <w:tcW w:w="1410" w:type="pct"/>
            <w:shd w:val="clear" w:color="auto" w:fill="auto"/>
          </w:tcPr>
          <w:p w:rsidR="003D2853" w:rsidRDefault="003D2853" w:rsidP="00706750">
            <w:pPr>
              <w:pStyle w:val="ASFKTablenorm"/>
            </w:pPr>
            <w:r>
              <w:t>Аналитический код</w:t>
            </w:r>
          </w:p>
        </w:tc>
        <w:tc>
          <w:tcPr>
            <w:tcW w:w="3590" w:type="pct"/>
            <w:shd w:val="clear" w:color="auto" w:fill="auto"/>
          </w:tcPr>
          <w:p w:rsidR="003D2853" w:rsidRDefault="003D2853" w:rsidP="00706750">
            <w:pPr>
              <w:pStyle w:val="ASFKTablenorm"/>
            </w:pPr>
            <w:r>
              <w:t>Значение вводится вручную.</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427187">
        <w:rPr>
          <w:noProof/>
        </w:rPr>
        <w:t>66</w:t>
      </w:r>
      <w:r>
        <w:fldChar w:fldCharType="end"/>
      </w:r>
      <w:r w:rsidRPr="007B2273">
        <w:t>.</w:t>
      </w:r>
    </w:p>
    <w:p w:rsidR="00706750" w:rsidRPr="00EB1F73" w:rsidRDefault="00427187" w:rsidP="00706750">
      <w:pPr>
        <w:pStyle w:val="ASFKFigure"/>
      </w:pPr>
      <w:r>
        <w:pict>
          <v:shape id="_x0000_i1157" type="#_x0000_t75" style="width:483pt;height:165.6pt">
            <v:imagedata r:id="rId127" o:title="в"/>
          </v:shape>
        </w:pict>
      </w:r>
    </w:p>
    <w:p w:rsidR="00706750" w:rsidRPr="00EB1F73" w:rsidRDefault="00706750" w:rsidP="00706750">
      <w:pPr>
        <w:pStyle w:val="ASFKFigName"/>
      </w:pPr>
      <w:r w:rsidRPr="00EB1F73">
        <w:fldChar w:fldCharType="begin"/>
      </w:r>
      <w:r w:rsidRPr="00EB1F73">
        <w:instrText xml:space="preserve"> SEQ Рисунок \* ARABIC </w:instrText>
      </w:r>
      <w:r w:rsidRPr="00EB1F73">
        <w:fldChar w:fldCharType="separate"/>
      </w:r>
      <w:bookmarkStart w:id="637" w:name="_Ref489260069"/>
      <w:bookmarkStart w:id="638" w:name="_Toc50374415"/>
      <w:r w:rsidR="00427187">
        <w:rPr>
          <w:noProof/>
        </w:rPr>
        <w:t>66</w:t>
      </w:r>
      <w:bookmarkEnd w:id="637"/>
      <w:r w:rsidRPr="00EB1F73">
        <w:fldChar w:fldCharType="end"/>
      </w:r>
      <w:r w:rsidRPr="00EB1F73">
        <w:t>. ЭФ документа «Распоряжение о перечислении денежных средств на карты «Мир» физических лиц», закладки «Подписи»</w:t>
      </w:r>
      <w:bookmarkEnd w:id="638"/>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физических лиц», закладки «Подписи» приведен в таблице </w:t>
      </w:r>
      <w:r w:rsidRPr="00EB1F73">
        <w:fldChar w:fldCharType="begin"/>
      </w:r>
      <w:r w:rsidRPr="00EB1F73">
        <w:instrText xml:space="preserve"> REF _Ref489260091 \h </w:instrText>
      </w:r>
      <w:r w:rsidRPr="00EB1F73">
        <w:fldChar w:fldCharType="separate"/>
      </w:r>
      <w:r w:rsidR="00427187">
        <w:rPr>
          <w:noProof/>
        </w:rPr>
        <w:t>33</w:t>
      </w:r>
      <w:r w:rsidRPr="00EB1F73">
        <w:fldChar w:fldCharType="end"/>
      </w:r>
      <w:r w:rsidRPr="00EB1F73">
        <w:t>.</w:t>
      </w:r>
    </w:p>
    <w:p w:rsidR="00706750" w:rsidRPr="00EB1F73" w:rsidRDefault="007A4D89" w:rsidP="00706750">
      <w:pPr>
        <w:pStyle w:val="ASFKNameTable"/>
      </w:pPr>
      <w:r>
        <w:rPr>
          <w:noProof/>
        </w:rPr>
        <w:lastRenderedPageBreak/>
        <w:fldChar w:fldCharType="begin"/>
      </w:r>
      <w:r>
        <w:rPr>
          <w:noProof/>
        </w:rPr>
        <w:instrText xml:space="preserve"> SEQ Таблица \* ARABIC </w:instrText>
      </w:r>
      <w:r>
        <w:rPr>
          <w:noProof/>
        </w:rPr>
        <w:fldChar w:fldCharType="separate"/>
      </w:r>
      <w:bookmarkStart w:id="639" w:name="_Ref489260091"/>
      <w:bookmarkStart w:id="640" w:name="_Toc50374072"/>
      <w:r w:rsidR="00427187">
        <w:rPr>
          <w:noProof/>
        </w:rPr>
        <w:t>33</w:t>
      </w:r>
      <w:bookmarkEnd w:id="639"/>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«Подписи»</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706750" w:rsidRPr="007B2273" w:rsidTr="00706750">
        <w:trPr>
          <w:cantSplit/>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Описание поля</w:t>
            </w:r>
          </w:p>
        </w:tc>
      </w:tr>
      <w:tr w:rsidR="00706750" w:rsidRPr="007B2273" w:rsidTr="00706750">
        <w:trPr>
          <w:cantSplit/>
        </w:trPr>
        <w:tc>
          <w:tcPr>
            <w:tcW w:w="5000" w:type="pct"/>
            <w:gridSpan w:val="2"/>
            <w:shd w:val="clear" w:color="auto" w:fill="auto"/>
          </w:tcPr>
          <w:p w:rsidR="00706750" w:rsidRDefault="00706750" w:rsidP="00706750">
            <w:pPr>
              <w:pStyle w:val="ASFKTablenorm"/>
            </w:pPr>
            <w:r>
              <w:t>Группа полей «Подписи»</w:t>
            </w:r>
          </w:p>
        </w:tc>
      </w:tr>
      <w:tr w:rsidR="00706750" w:rsidRPr="007B2273" w:rsidTr="00706750">
        <w:trPr>
          <w:cantSplit/>
        </w:trPr>
        <w:tc>
          <w:tcPr>
            <w:tcW w:w="1773" w:type="pct"/>
            <w:shd w:val="clear" w:color="auto" w:fill="auto"/>
          </w:tcPr>
          <w:p w:rsidR="00706750" w:rsidRPr="007B2273" w:rsidRDefault="00706750" w:rsidP="00706750">
            <w:pPr>
              <w:pStyle w:val="ASFKTablenorm"/>
            </w:pPr>
            <w:r>
              <w:t>Руководитель (уполномоче</w:t>
            </w:r>
            <w:r w:rsidRPr="00EB1F73">
              <w:t>н</w:t>
            </w:r>
            <w:r>
              <w:t>ное лицо). Должность</w:t>
            </w:r>
          </w:p>
        </w:tc>
        <w:tc>
          <w:tcPr>
            <w:tcW w:w="3227" w:type="pct"/>
            <w:shd w:val="clear" w:color="auto" w:fill="auto"/>
          </w:tcPr>
          <w:p w:rsidR="00706750" w:rsidRPr="007B2273"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Руководитель (уполномоче</w:t>
            </w:r>
            <w:r w:rsidRPr="00EB1F73">
              <w:t>н</w:t>
            </w:r>
            <w:r>
              <w:t>ное лицо). Ра</w:t>
            </w:r>
            <w:r w:rsidR="003D2853">
              <w:t>с</w:t>
            </w:r>
            <w:r>
              <w:t>шифровка по</w:t>
            </w:r>
            <w:r w:rsidRPr="00EB1F73">
              <w:t>д</w:t>
            </w:r>
            <w:r>
              <w:t>писи</w:t>
            </w:r>
          </w:p>
        </w:tc>
        <w:tc>
          <w:tcPr>
            <w:tcW w:w="3227" w:type="pct"/>
            <w:shd w:val="clear" w:color="auto" w:fill="auto"/>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Главный бухгалтер (уполном</w:t>
            </w:r>
            <w:r w:rsidRPr="00EB1F73">
              <w:t>о</w:t>
            </w:r>
            <w:r>
              <w:t>че</w:t>
            </w:r>
            <w:r w:rsidRPr="00EB1F73">
              <w:t>н</w:t>
            </w:r>
            <w:r>
              <w:t>ное лицо). Должность</w:t>
            </w:r>
          </w:p>
        </w:tc>
        <w:tc>
          <w:tcPr>
            <w:tcW w:w="3227" w:type="pct"/>
            <w:shd w:val="clear" w:color="auto" w:fill="auto"/>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Главный бухгалтер (уполном</w:t>
            </w:r>
            <w:r w:rsidRPr="00EB1F73">
              <w:t>о</w:t>
            </w:r>
            <w:r>
              <w:t>ченное лицо). Расшифровка по</w:t>
            </w:r>
            <w:r w:rsidRPr="00EB1F73">
              <w:t>д</w:t>
            </w:r>
            <w:r>
              <w:t>писи</w:t>
            </w:r>
          </w:p>
        </w:tc>
        <w:tc>
          <w:tcPr>
            <w:tcW w:w="3227" w:type="pct"/>
            <w:shd w:val="clear" w:color="auto" w:fill="auto"/>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Дата подписания</w:t>
            </w:r>
          </w:p>
        </w:tc>
        <w:tc>
          <w:tcPr>
            <w:tcW w:w="3227" w:type="pct"/>
            <w:shd w:val="clear" w:color="auto" w:fill="auto"/>
          </w:tcPr>
          <w:p w:rsidR="00706750" w:rsidRDefault="00706750" w:rsidP="00706750">
            <w:pPr>
              <w:pStyle w:val="ASFKTablenorm"/>
            </w:pPr>
            <w:r>
              <w:t>Заполняется автоматически при подписании ЭП данными подп</w:t>
            </w:r>
            <w:r w:rsidRPr="00EB1F73">
              <w:t>и</w:t>
            </w:r>
            <w:r>
              <w:t>санта.</w:t>
            </w:r>
          </w:p>
          <w:p w:rsidR="00706750" w:rsidRPr="0091672A" w:rsidRDefault="00706750" w:rsidP="00706750">
            <w:pPr>
              <w:pStyle w:val="ASFKTablenorm"/>
            </w:pPr>
            <w:r>
              <w:t>Значение может вводится вручную или выбирается из системного календаря.</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w:t>
            </w:r>
            <w:r w:rsidRPr="007B2273">
              <w:t xml:space="preserve">руппа полей </w:t>
            </w:r>
            <w:r>
              <w:t>«Отметка органа Ф</w:t>
            </w:r>
            <w:r w:rsidRPr="00F941C4">
              <w:t>едерального казначейства о регистрации</w:t>
            </w:r>
            <w:r>
              <w:t>»</w:t>
            </w:r>
          </w:p>
        </w:tc>
      </w:tr>
      <w:tr w:rsidR="00706750" w:rsidRPr="007B2273" w:rsidTr="00706750">
        <w:trPr>
          <w:cantSplit/>
        </w:trPr>
        <w:tc>
          <w:tcPr>
            <w:tcW w:w="1773" w:type="pct"/>
            <w:shd w:val="clear" w:color="auto" w:fill="auto"/>
          </w:tcPr>
          <w:p w:rsidR="00706750" w:rsidRDefault="00706750" w:rsidP="00706750">
            <w:pPr>
              <w:pStyle w:val="ASFKTablenorm"/>
            </w:pPr>
            <w:r>
              <w:t>Ответственный сотрудник ТОФК. Должность</w:t>
            </w:r>
          </w:p>
        </w:tc>
        <w:tc>
          <w:tcPr>
            <w:tcW w:w="3227" w:type="pct"/>
            <w:shd w:val="clear" w:color="auto" w:fill="auto"/>
          </w:tcPr>
          <w:p w:rsidR="00706750" w:rsidRPr="0091672A" w:rsidRDefault="00706750" w:rsidP="00706750">
            <w:pPr>
              <w:pStyle w:val="ASFKTablenorm"/>
            </w:pPr>
            <w:r w:rsidRPr="00F941C4">
              <w:t>Значение заполняется в ППО OEBS АСФК.</w:t>
            </w:r>
          </w:p>
        </w:tc>
      </w:tr>
      <w:tr w:rsidR="00706750" w:rsidRPr="007B2273" w:rsidTr="00706750">
        <w:trPr>
          <w:cantSplit/>
        </w:trPr>
        <w:tc>
          <w:tcPr>
            <w:tcW w:w="1773" w:type="pct"/>
            <w:shd w:val="clear" w:color="auto" w:fill="auto"/>
          </w:tcPr>
          <w:p w:rsidR="00706750" w:rsidRDefault="00706750" w:rsidP="00706750">
            <w:pPr>
              <w:pStyle w:val="ASFKTablenorm"/>
            </w:pPr>
            <w:r>
              <w:t>Ответственный сотрудник ТОФК. Расшифровка подписи</w:t>
            </w:r>
          </w:p>
        </w:tc>
        <w:tc>
          <w:tcPr>
            <w:tcW w:w="3227" w:type="pct"/>
            <w:shd w:val="clear" w:color="auto" w:fill="auto"/>
          </w:tcPr>
          <w:p w:rsidR="00706750" w:rsidRPr="00F941C4" w:rsidRDefault="00706750" w:rsidP="00706750">
            <w:pPr>
              <w:pStyle w:val="ASFKTablenorm"/>
            </w:pPr>
            <w:r w:rsidRPr="00F941C4">
              <w:t>Значение заполняется в ППО OEBS АСФК.</w:t>
            </w:r>
          </w:p>
        </w:tc>
      </w:tr>
      <w:tr w:rsidR="00706750" w:rsidRPr="007B2273" w:rsidTr="00706750">
        <w:trPr>
          <w:cantSplit/>
        </w:trPr>
        <w:tc>
          <w:tcPr>
            <w:tcW w:w="1773" w:type="pct"/>
            <w:shd w:val="clear" w:color="auto" w:fill="auto"/>
          </w:tcPr>
          <w:p w:rsidR="00706750" w:rsidRDefault="00706750" w:rsidP="00706750">
            <w:pPr>
              <w:pStyle w:val="ASFKTablenorm"/>
            </w:pPr>
            <w:r>
              <w:t>Ответственный сотрудник ТОФК. Телефон</w:t>
            </w:r>
          </w:p>
        </w:tc>
        <w:tc>
          <w:tcPr>
            <w:tcW w:w="3227" w:type="pct"/>
            <w:shd w:val="clear" w:color="auto" w:fill="auto"/>
          </w:tcPr>
          <w:p w:rsidR="00706750" w:rsidRPr="0091672A" w:rsidRDefault="00706750" w:rsidP="00706750">
            <w:pPr>
              <w:pStyle w:val="ASFKTablenorm"/>
            </w:pPr>
            <w:r w:rsidRPr="00F941C4">
              <w:t>Значение заполняется в ППО OEBS АСФК.</w:t>
            </w:r>
          </w:p>
        </w:tc>
      </w:tr>
      <w:tr w:rsidR="00706750" w:rsidRPr="007B2273" w:rsidTr="00706750">
        <w:trPr>
          <w:cantSplit/>
        </w:trPr>
        <w:tc>
          <w:tcPr>
            <w:tcW w:w="1773" w:type="pct"/>
            <w:shd w:val="clear" w:color="auto" w:fill="auto"/>
          </w:tcPr>
          <w:p w:rsidR="00706750" w:rsidRDefault="00706750" w:rsidP="00706750">
            <w:pPr>
              <w:pStyle w:val="ASFKTablenorm"/>
            </w:pPr>
            <w:r>
              <w:t>Дата регистрации</w:t>
            </w:r>
          </w:p>
        </w:tc>
        <w:tc>
          <w:tcPr>
            <w:tcW w:w="3227" w:type="pct"/>
            <w:shd w:val="clear" w:color="auto" w:fill="auto"/>
          </w:tcPr>
          <w:p w:rsidR="00706750" w:rsidRPr="00F941C4" w:rsidRDefault="00706750" w:rsidP="00706750">
            <w:pPr>
              <w:pStyle w:val="ASFKTablenorm"/>
            </w:pPr>
            <w:r w:rsidRPr="00F941C4">
              <w:t>Значение заполняется в ППО OEBS АСФК.</w:t>
            </w:r>
          </w:p>
        </w:tc>
      </w:tr>
    </w:tbl>
    <w:p w:rsidR="001479EB" w:rsidRPr="00AB7803" w:rsidRDefault="001479EB" w:rsidP="001479EB">
      <w:pPr>
        <w:pStyle w:val="32"/>
      </w:pPr>
      <w:bookmarkStart w:id="641" w:name="_Ref500325150"/>
      <w:bookmarkStart w:id="642" w:name="_Toc50373914"/>
      <w:r w:rsidRPr="00AB7803">
        <w:t>Сведения об обязательстве</w:t>
      </w:r>
      <w:bookmarkEnd w:id="519"/>
      <w:bookmarkEnd w:id="520"/>
      <w:bookmarkEnd w:id="521"/>
      <w:bookmarkEnd w:id="556"/>
      <w:bookmarkEnd w:id="596"/>
      <w:bookmarkEnd w:id="597"/>
      <w:bookmarkEnd w:id="598"/>
      <w:bookmarkEnd w:id="599"/>
      <w:bookmarkEnd w:id="600"/>
      <w:bookmarkEnd w:id="601"/>
      <w:bookmarkEnd w:id="602"/>
      <w:bookmarkEnd w:id="603"/>
      <w:bookmarkEnd w:id="604"/>
      <w:bookmarkEnd w:id="605"/>
      <w:bookmarkEnd w:id="641"/>
      <w:bookmarkEnd w:id="642"/>
    </w:p>
    <w:p w:rsidR="001479EB" w:rsidRPr="00AB7803" w:rsidRDefault="001479EB" w:rsidP="001479EB">
      <w:pPr>
        <w:pStyle w:val="ASFKNormal"/>
      </w:pPr>
      <w:r w:rsidRPr="00AB7803">
        <w:t>Для осуществления оплаты по заключенным договорам и госконтрактам бюджетное учре</w:t>
      </w:r>
      <w:r w:rsidRPr="001479EB">
        <w:t>ж</w:t>
      </w:r>
      <w:r w:rsidRPr="00AB7803">
        <w:t xml:space="preserve">дение формирует документ </w:t>
      </w:r>
      <w:r>
        <w:t>«</w:t>
      </w:r>
      <w:r w:rsidRPr="00AB7803">
        <w:t>Сведения об обязательстве</w:t>
      </w:r>
      <w:r>
        <w:t>»</w:t>
      </w:r>
      <w:r w:rsidRPr="00AB7803">
        <w:t xml:space="preserve"> (если документ-основание бюдже</w:t>
      </w:r>
      <w:r w:rsidRPr="001479EB">
        <w:t>т</w:t>
      </w:r>
      <w:r w:rsidRPr="00AB7803">
        <w:t xml:space="preserve">ного обязательства – </w:t>
      </w:r>
      <w:r>
        <w:t>«</w:t>
      </w:r>
      <w:r w:rsidRPr="00AB7803">
        <w:t>договор</w:t>
      </w:r>
      <w:r>
        <w:t>»</w:t>
      </w:r>
      <w:r w:rsidRPr="00AB7803">
        <w:t xml:space="preserve">) и передает его в </w:t>
      </w:r>
      <w:r w:rsidR="00B74E37">
        <w:t>ТОФК</w:t>
      </w:r>
      <w:r w:rsidRPr="00AB7803">
        <w:t>.</w:t>
      </w:r>
    </w:p>
    <w:p w:rsidR="001479EB" w:rsidRPr="00AB7803" w:rsidRDefault="001479EB" w:rsidP="001479EB">
      <w:pPr>
        <w:pStyle w:val="ASFKNormal"/>
      </w:pPr>
      <w:r w:rsidRPr="00AB7803">
        <w:t xml:space="preserve">Документ </w:t>
      </w:r>
      <w:r>
        <w:t>«</w:t>
      </w:r>
      <w:r w:rsidRPr="00AB7803">
        <w:t>Сведения об обязательстве</w:t>
      </w:r>
      <w:r>
        <w:t>»</w:t>
      </w:r>
      <w:r w:rsidRPr="00AB7803">
        <w:t xml:space="preserve"> формируется также для предоставления в </w:t>
      </w:r>
      <w:r w:rsidR="00B74E37">
        <w:t>ТОФК</w:t>
      </w:r>
      <w:r w:rsidRPr="00AB7803">
        <w:t xml:space="preserve"> детализации по исполнительному документу, исполнительному документу по пери</w:t>
      </w:r>
      <w:r w:rsidRPr="001479EB">
        <w:t>о</w:t>
      </w:r>
      <w:r w:rsidRPr="00AB7803">
        <w:t>дическим выплатам.</w:t>
      </w:r>
    </w:p>
    <w:p w:rsidR="001479EB" w:rsidRPr="00AB7803" w:rsidRDefault="001479EB" w:rsidP="001479EB">
      <w:pPr>
        <w:pStyle w:val="ASFKNormal"/>
      </w:pPr>
      <w:r w:rsidRPr="00AB7803">
        <w:t xml:space="preserve">Для визуализации связи между документом </w:t>
      </w:r>
      <w:r>
        <w:t>«</w:t>
      </w:r>
      <w:r w:rsidRPr="00AB7803">
        <w:t>Сведения об обязательстве</w:t>
      </w:r>
      <w:r>
        <w:t>»</w:t>
      </w:r>
      <w:r w:rsidRPr="00AB7803">
        <w:t xml:space="preserve"> и документ</w:t>
      </w:r>
      <w:r w:rsidRPr="001479EB">
        <w:t>а</w:t>
      </w:r>
      <w:r w:rsidRPr="00AB7803">
        <w:t xml:space="preserve">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w:t>
      </w:r>
      <w:r w:rsidRPr="001479EB">
        <w:t>о</w:t>
      </w:r>
      <w:r w:rsidRPr="00AB7803">
        <w:t>лучение наличных денег</w:t>
      </w:r>
      <w:r>
        <w:t>»</w:t>
      </w:r>
      <w:r w:rsidRPr="00AB7803">
        <w:t xml:space="preserve">, </w:t>
      </w:r>
      <w:r>
        <w:t>«Заявка на получение денежных средств, перечисляемых на ка</w:t>
      </w:r>
      <w:r w:rsidRPr="001479EB">
        <w:t>р</w:t>
      </w:r>
      <w:r>
        <w:t>ту»</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w:t>
      </w:r>
      <w:r w:rsidRPr="001479EB">
        <w:t>д</w:t>
      </w:r>
      <w:r w:rsidRPr="00AB7803">
        <w:t>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Сведения об обязательстве (исходящие)</w:t>
      </w:r>
      <w:r>
        <w:t>»</w:t>
      </w:r>
      <w:r w:rsidRPr="00AB7803">
        <w:t xml:space="preserve"> (рис. </w:t>
      </w:r>
      <w:r w:rsidRPr="00AB7803">
        <w:fldChar w:fldCharType="begin"/>
      </w:r>
      <w:r w:rsidRPr="00AB7803">
        <w:instrText xml:space="preserve"> REF _Ref225586785 \h  \* MERGEFORMAT </w:instrText>
      </w:r>
      <w:r w:rsidRPr="00AB7803">
        <w:fldChar w:fldCharType="separate"/>
      </w:r>
      <w:r w:rsidR="00427187">
        <w:t>67</w:t>
      </w:r>
      <w:r w:rsidRPr="00AB7803">
        <w:fldChar w:fldCharType="end"/>
      </w:r>
      <w:r w:rsidRPr="00AB7803">
        <w:t xml:space="preserve">) расположена отдельная вкладка </w:t>
      </w:r>
      <w:r>
        <w:t>«</w:t>
      </w:r>
      <w:r w:rsidRPr="00AB7803">
        <w:t>Связанные докуме</w:t>
      </w:r>
      <w:r w:rsidRPr="001479EB">
        <w:t>н</w:t>
      </w:r>
      <w:r w:rsidRPr="00AB7803">
        <w:t>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Сведения об обязательстве (исходящие)</w:t>
      </w:r>
      <w:r>
        <w:t>»</w:t>
      </w:r>
      <w:r w:rsidRPr="00AB7803">
        <w:t xml:space="preserve"> к ЭФ связанного документа.</w:t>
      </w:r>
    </w:p>
    <w:p w:rsidR="001479EB" w:rsidRDefault="001479EB" w:rsidP="001479EB">
      <w:pPr>
        <w:pStyle w:val="ASFKNormal"/>
      </w:pPr>
      <w:r w:rsidRPr="00AB7803">
        <w:t xml:space="preserve">Для работы с документами </w:t>
      </w:r>
      <w:r>
        <w:t>«</w:t>
      </w:r>
      <w:r w:rsidRPr="00AB7803">
        <w:t>Сведения об обязательстве (исходящие)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Свед</w:t>
      </w:r>
      <w:r w:rsidRPr="001479EB">
        <w:t>е</w:t>
      </w:r>
      <w:r w:rsidRPr="00AB7803">
        <w:t>ния об обязательстве (исходящие)</w:t>
      </w:r>
      <w:r>
        <w:t>»</w:t>
      </w:r>
      <w:r w:rsidRPr="00AB7803">
        <w:t>. Откроется ЭФ списка документов, представленная на рисунке </w:t>
      </w:r>
      <w:r w:rsidRPr="00AB7803">
        <w:fldChar w:fldCharType="begin"/>
      </w:r>
      <w:r w:rsidRPr="00AB7803">
        <w:instrText xml:space="preserve"> REF _Ref225586785 \h  \* MERGEFORMAT </w:instrText>
      </w:r>
      <w:r w:rsidRPr="00AB7803">
        <w:fldChar w:fldCharType="separate"/>
      </w:r>
      <w:r w:rsidR="00427187">
        <w:t>67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Сведения об обязательстве (входящие)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w:t>
      </w:r>
      <w:r w:rsidRPr="008F06BE">
        <w:t>е</w:t>
      </w:r>
      <w:r w:rsidRPr="00AB7803">
        <w:t>дения об обязательстве (входящие)</w:t>
      </w:r>
      <w:r>
        <w:t>»</w:t>
      </w:r>
      <w:r w:rsidRPr="00AB7803">
        <w:t>.</w:t>
      </w:r>
    </w:p>
    <w:p w:rsidR="001479EB" w:rsidRPr="00AB7803" w:rsidRDefault="00427187" w:rsidP="001479EB">
      <w:pPr>
        <w:pStyle w:val="ASFKFigure"/>
      </w:pPr>
      <w:r>
        <w:pict>
          <v:shape id="_x0000_i1158" type="#_x0000_t75" style="width:482.4pt;height:244.2pt">
            <v:imagedata r:id="rId128"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43" w:name="_Ref225586785"/>
      <w:bookmarkStart w:id="644" w:name="_Toc50374416"/>
      <w:r w:rsidR="00427187">
        <w:rPr>
          <w:noProof/>
        </w:rPr>
        <w:t>67</w:t>
      </w:r>
      <w:bookmarkEnd w:id="643"/>
      <w:r w:rsidRPr="00AB7803">
        <w:fldChar w:fldCharType="end"/>
      </w:r>
      <w:r w:rsidRPr="00AB7803">
        <w:t xml:space="preserve">. ЭФ списка документов </w:t>
      </w:r>
      <w:r>
        <w:t>«</w:t>
      </w:r>
      <w:r w:rsidRPr="00AB7803">
        <w:t>Сведения об обязательстве (исходящие)</w:t>
      </w:r>
      <w:r>
        <w:t>»</w:t>
      </w:r>
      <w:bookmarkEnd w:id="644"/>
    </w:p>
    <w:p w:rsidR="001479EB" w:rsidRPr="00AB7803" w:rsidRDefault="001479EB" w:rsidP="001479EB">
      <w:pPr>
        <w:pStyle w:val="41"/>
      </w:pPr>
      <w:bookmarkStart w:id="645" w:name="_Toc232827370"/>
      <w:r w:rsidRPr="00AB7803">
        <w:t>Доступные операции</w:t>
      </w:r>
      <w:bookmarkEnd w:id="645"/>
    </w:p>
    <w:p w:rsidR="001479EB" w:rsidRPr="00AB7803" w:rsidRDefault="001479EB" w:rsidP="001479EB">
      <w:pPr>
        <w:pStyle w:val="ASFKNormal"/>
      </w:pPr>
      <w:bookmarkStart w:id="646" w:name="_Ref231061203"/>
      <w:bookmarkStart w:id="647" w:name="_Toc232827371"/>
      <w:r w:rsidRPr="00AB7803">
        <w:t>На АРМ ПБС доступны следующие операции над документом:</w:t>
      </w:r>
    </w:p>
    <w:p w:rsidR="001479EB" w:rsidRPr="00AB7803" w:rsidRDefault="001479EB" w:rsidP="001479EB">
      <w:pPr>
        <w:pStyle w:val="ASFKListmark1"/>
      </w:pPr>
      <w:r w:rsidRPr="00AB7803">
        <w:t>Для исходящих документов:</w:t>
      </w:r>
    </w:p>
    <w:p w:rsidR="001479EB" w:rsidRPr="00AB7803" w:rsidRDefault="001479EB" w:rsidP="001479EB">
      <w:pPr>
        <w:pStyle w:val="ASFKListmark2"/>
      </w:pPr>
      <w:r w:rsidRPr="00AB7803">
        <w:t>ввод вручную;</w:t>
      </w:r>
    </w:p>
    <w:p w:rsidR="001479EB" w:rsidRPr="00AB7803" w:rsidRDefault="001479EB" w:rsidP="001479EB">
      <w:pPr>
        <w:pStyle w:val="ASFKListmark2"/>
      </w:pPr>
      <w:r w:rsidRPr="00AB7803">
        <w:t>создание на основе родительского документа;</w:t>
      </w:r>
    </w:p>
    <w:p w:rsidR="001479EB" w:rsidRPr="00AB7803" w:rsidRDefault="001479EB" w:rsidP="001479EB">
      <w:pPr>
        <w:pStyle w:val="ASFKListmark2"/>
      </w:pPr>
      <w:r w:rsidRPr="00AB7803">
        <w:t>импорт из внешней системы;</w:t>
      </w:r>
    </w:p>
    <w:p w:rsidR="001479EB" w:rsidRPr="00AB7803" w:rsidRDefault="001479EB" w:rsidP="001479EB">
      <w:pPr>
        <w:pStyle w:val="ASFKListmark2"/>
      </w:pPr>
      <w:r w:rsidRPr="00AB7803">
        <w:t>документарный контроль;</w:t>
      </w:r>
    </w:p>
    <w:p w:rsidR="001479EB" w:rsidRPr="00AB7803" w:rsidRDefault="001479EB" w:rsidP="001479EB">
      <w:pPr>
        <w:pStyle w:val="ASFKListmark2"/>
      </w:pPr>
      <w:r w:rsidRPr="00AB7803">
        <w:t>просмотр и редактирование;</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проверка и </w:t>
      </w:r>
      <w:r w:rsidR="004433F5">
        <w:t>удаление ЭП</w:t>
      </w:r>
      <w:r w:rsidRPr="00AB7803">
        <w:t>;</w:t>
      </w:r>
    </w:p>
    <w:p w:rsidR="001479EB" w:rsidRDefault="001479EB" w:rsidP="001479EB">
      <w:pPr>
        <w:pStyle w:val="ASFKListmark2"/>
      </w:pPr>
      <w:r w:rsidRPr="00AB7803">
        <w:t>печать;</w:t>
      </w:r>
    </w:p>
    <w:p w:rsidR="001479EB" w:rsidRPr="00424CF0" w:rsidRDefault="001479EB" w:rsidP="001479EB">
      <w:pPr>
        <w:pStyle w:val="ASFKListmark2"/>
      </w:pPr>
      <w:r>
        <w:t>экспорт во внешнюю систему;</w:t>
      </w:r>
    </w:p>
    <w:p w:rsidR="001479EB" w:rsidRPr="00AB7803" w:rsidRDefault="001479EB" w:rsidP="001479EB">
      <w:pPr>
        <w:pStyle w:val="ASFKListmark2"/>
      </w:pPr>
      <w:r w:rsidRPr="00AB7803">
        <w:t>статистика.</w:t>
      </w:r>
    </w:p>
    <w:p w:rsidR="001479EB" w:rsidRPr="00AB7803" w:rsidRDefault="001479EB" w:rsidP="001479EB">
      <w:pPr>
        <w:pStyle w:val="ASFKListmark1"/>
      </w:pPr>
      <w:r w:rsidRPr="00AB7803">
        <w:t>Для входящих документов:</w:t>
      </w:r>
    </w:p>
    <w:p w:rsidR="001479EB" w:rsidRPr="00FC06F8" w:rsidRDefault="001479EB" w:rsidP="001479EB">
      <w:pPr>
        <w:pStyle w:val="ASFKListmark2"/>
      </w:pPr>
      <w:r w:rsidRPr="00FC06F8">
        <w:t>импорт из OEBS;</w:t>
      </w:r>
    </w:p>
    <w:p w:rsidR="001479EB" w:rsidRPr="00FC06F8" w:rsidRDefault="001479EB" w:rsidP="001479EB">
      <w:pPr>
        <w:pStyle w:val="ASFKListmark2"/>
      </w:pPr>
      <w:r w:rsidRPr="00FC06F8">
        <w:t>просмотр;</w:t>
      </w:r>
    </w:p>
    <w:p w:rsidR="001479EB" w:rsidRPr="00FC06F8" w:rsidRDefault="001479EB" w:rsidP="001479EB">
      <w:pPr>
        <w:pStyle w:val="ASFKListmark2"/>
      </w:pPr>
      <w:r w:rsidRPr="00FC06F8">
        <w:t>проверка ЭП;</w:t>
      </w:r>
    </w:p>
    <w:p w:rsidR="001479EB" w:rsidRPr="00FC06F8" w:rsidRDefault="001479EB" w:rsidP="001479EB">
      <w:pPr>
        <w:pStyle w:val="ASFKListmark2"/>
      </w:pPr>
      <w:r w:rsidRPr="00FC06F8">
        <w:t>печать;</w:t>
      </w:r>
    </w:p>
    <w:p w:rsidR="001479EB" w:rsidRPr="00FC06F8" w:rsidRDefault="001479EB" w:rsidP="001479EB">
      <w:pPr>
        <w:pStyle w:val="ASFKListmark2"/>
      </w:pPr>
      <w:r>
        <w:t>экспорт во внешнюю систему;</w:t>
      </w:r>
    </w:p>
    <w:p w:rsidR="001479EB" w:rsidRPr="00FC06F8" w:rsidRDefault="001479EB" w:rsidP="001479EB">
      <w:pPr>
        <w:pStyle w:val="ASFKListmark2"/>
      </w:pPr>
      <w:r w:rsidRPr="00FC06F8">
        <w:t>статистика;</w:t>
      </w:r>
    </w:p>
    <w:p w:rsidR="001479EB" w:rsidRPr="00FC06F8" w:rsidRDefault="001479EB" w:rsidP="001479EB">
      <w:pPr>
        <w:pStyle w:val="ASFKListmark2"/>
      </w:pPr>
      <w:r w:rsidRPr="00FC06F8">
        <w:lastRenderedPageBreak/>
        <w:t>отправка в УФК.</w:t>
      </w:r>
    </w:p>
    <w:p w:rsidR="0001737E" w:rsidRPr="00152909" w:rsidRDefault="0001737E" w:rsidP="0001737E">
      <w:pPr>
        <w:pStyle w:val="51"/>
      </w:pPr>
      <w:r w:rsidRPr="00152909">
        <w:t>Создание документа на основе родительского документа</w:t>
      </w:r>
    </w:p>
    <w:p w:rsidR="0001737E" w:rsidRPr="00152909" w:rsidRDefault="0001737E" w:rsidP="0001737E">
      <w:pPr>
        <w:pStyle w:val="ASFKNormal"/>
      </w:pPr>
      <w:r w:rsidRPr="00152909">
        <w:t>Документ может создаваться на основе следующих ЭД:</w:t>
      </w:r>
    </w:p>
    <w:p w:rsidR="00215F65" w:rsidRPr="00B81A43" w:rsidRDefault="00215F65" w:rsidP="00215F65">
      <w:pPr>
        <w:pStyle w:val="ASFKListmark1"/>
      </w:pPr>
      <w:r>
        <w:t>«</w:t>
      </w:r>
      <w:r w:rsidRPr="00B81A43">
        <w:t>Исполнительный документ</w:t>
      </w:r>
      <w:r>
        <w:t>»</w:t>
      </w:r>
      <w:r w:rsidRPr="00B81A43">
        <w:t>;</w:t>
      </w:r>
    </w:p>
    <w:p w:rsidR="00215F65" w:rsidRDefault="00215F65" w:rsidP="00215F65">
      <w:pPr>
        <w:pStyle w:val="ASFKListmark1"/>
      </w:pPr>
      <w:r>
        <w:t>«</w:t>
      </w:r>
      <w:r w:rsidRPr="00B81A43">
        <w:t>Исполнительный документ по солидарным должникам</w:t>
      </w:r>
      <w:r>
        <w:t>»</w:t>
      </w:r>
      <w:r w:rsidRPr="00B81A43">
        <w:t>;</w:t>
      </w:r>
    </w:p>
    <w:p w:rsidR="00215F65" w:rsidRPr="00B81A43" w:rsidRDefault="00215F65" w:rsidP="00215F65">
      <w:pPr>
        <w:pStyle w:val="ASFKListmark1"/>
      </w:pPr>
      <w:r w:rsidRPr="002B6639">
        <w:t>«Решение налогового органа о взыскании налога, сбора, пеней и штрафов, пред</w:t>
      </w:r>
      <w:r w:rsidRPr="00215F65">
        <w:t>у</w:t>
      </w:r>
      <w:r w:rsidRPr="002B6639">
        <w:t>сматривающее обращение взыскания на средства бюджетов бюджетной системы Российской Федерации»</w:t>
      </w:r>
      <w:r>
        <w:t>;</w:t>
      </w:r>
    </w:p>
    <w:p w:rsidR="00215F65" w:rsidRPr="00B81A43" w:rsidRDefault="00215F65" w:rsidP="00215F65">
      <w:pPr>
        <w:pStyle w:val="ASFKListmark1"/>
      </w:pPr>
      <w:r>
        <w:t>«</w:t>
      </w:r>
      <w:r w:rsidRPr="00B81A43">
        <w:t>Исполнительный документ по периодическим выплатам</w:t>
      </w:r>
      <w:r>
        <w:t>»</w:t>
      </w:r>
      <w:r w:rsidRPr="00B81A43">
        <w:t>;</w:t>
      </w:r>
    </w:p>
    <w:p w:rsidR="001479EB" w:rsidRPr="00AB7803" w:rsidRDefault="001479EB" w:rsidP="001479EB">
      <w:pPr>
        <w:pStyle w:val="ASFKListmark1"/>
      </w:pPr>
      <w:r>
        <w:t>«</w:t>
      </w:r>
      <w:r w:rsidRPr="000903BC">
        <w:t>Сведения об обязательстве</w:t>
      </w:r>
      <w:r>
        <w:t>».</w:t>
      </w:r>
    </w:p>
    <w:p w:rsidR="00DA2931" w:rsidRDefault="00DA2931" w:rsidP="001479EB">
      <w:pPr>
        <w:pStyle w:val="ASFKNormal"/>
      </w:pPr>
      <w:r w:rsidRPr="00634080">
        <w:t>Для создания документа на основе родительского документа необходимо в ЭФ док</w:t>
      </w:r>
      <w:r w:rsidRPr="00DA2931">
        <w:t>у</w:t>
      </w:r>
      <w:r w:rsidRPr="00634080">
        <w:t xml:space="preserve">мента нажать на кнопку </w:t>
      </w:r>
      <w:r w:rsidR="00427187">
        <w:pict>
          <v:shape id="_x0000_i1159" type="#_x0000_t75" style="width:14.4pt;height:14.4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DA2931">
        <w:t>т</w:t>
      </w:r>
      <w:r w:rsidRPr="007B2273">
        <w:t>ветствующих полей род</w:t>
      </w:r>
      <w:r w:rsidRPr="00C57FA4">
        <w:t>и</w:t>
      </w:r>
      <w:r w:rsidRPr="007B2273">
        <w:t>тельского документа</w:t>
      </w:r>
    </w:p>
    <w:p w:rsidR="001479EB" w:rsidRPr="00AB7803" w:rsidRDefault="001479EB" w:rsidP="001479EB">
      <w:pPr>
        <w:pStyle w:val="41"/>
      </w:pPr>
      <w:r w:rsidRPr="00AB7803">
        <w:t>Экранная форма документа</w:t>
      </w:r>
      <w:bookmarkEnd w:id="646"/>
      <w:bookmarkEnd w:id="647"/>
    </w:p>
    <w:p w:rsidR="001479EB" w:rsidRPr="00AB7803" w:rsidRDefault="001479EB" w:rsidP="001479EB">
      <w:pPr>
        <w:pStyle w:val="ASFKNormal"/>
      </w:pPr>
      <w:r w:rsidRPr="00AB7803">
        <w:t xml:space="preserve">ЭФ документа </w:t>
      </w:r>
      <w:r>
        <w:t>«</w:t>
      </w:r>
      <w:r w:rsidRPr="00AB7803">
        <w:t>Сведения об обязательстве</w:t>
      </w:r>
      <w:r>
        <w:t>»</w:t>
      </w:r>
      <w:r w:rsidRPr="00AB7803">
        <w:t xml:space="preserve"> представлена на рисунке </w:t>
      </w:r>
      <w:r w:rsidRPr="00AB7803">
        <w:fldChar w:fldCharType="begin"/>
      </w:r>
      <w:r w:rsidRPr="00AB7803">
        <w:instrText xml:space="preserve"> REF _Ref225587553 \h  \* MERGEFORMAT </w:instrText>
      </w:r>
      <w:r w:rsidRPr="00AB7803">
        <w:fldChar w:fldCharType="separate"/>
      </w:r>
      <w:r w:rsidR="00427187">
        <w:t>68</w:t>
      </w:r>
      <w:r w:rsidRPr="00AB7803">
        <w:fldChar w:fldCharType="end"/>
      </w:r>
      <w:r w:rsidRPr="00AB7803">
        <w:t>. Форма с</w:t>
      </w:r>
      <w:r w:rsidRPr="001479EB">
        <w:t>о</w:t>
      </w:r>
      <w:r w:rsidRPr="00AB7803">
        <w:t>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 xml:space="preserve">Раздел </w:t>
      </w:r>
      <w:r w:rsidR="0098246C">
        <w:t>3</w:t>
      </w:r>
      <w:r w:rsidRPr="00AB7803">
        <w:t xml:space="preserve"> (</w:t>
      </w:r>
      <w:r w:rsidR="0098246C">
        <w:t>2</w:t>
      </w:r>
      <w:r w:rsidRPr="00AB7803">
        <w:t>)</w:t>
      </w:r>
      <w:r w:rsidRPr="0009329B">
        <w:t>»</w:t>
      </w:r>
      <w:r w:rsidRPr="00AB7803">
        <w:t>;</w:t>
      </w:r>
    </w:p>
    <w:p w:rsidR="001479EB" w:rsidRPr="00AB7803" w:rsidRDefault="001479EB" w:rsidP="001479EB">
      <w:pPr>
        <w:pStyle w:val="ASFKListmark1"/>
      </w:pPr>
      <w:r>
        <w:t>«</w:t>
      </w:r>
      <w:r w:rsidRPr="00AB7803">
        <w:t>Подписи (</w:t>
      </w:r>
      <w:r w:rsidR="0098246C">
        <w:t>3</w:t>
      </w:r>
      <w:r w:rsidRPr="00AB7803">
        <w:t>)</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B549E6" w:rsidRDefault="00427187" w:rsidP="001479EB">
      <w:pPr>
        <w:pStyle w:val="ASFKFigure"/>
      </w:pPr>
      <w:r>
        <w:lastRenderedPageBreak/>
        <w:pict>
          <v:shape id="_x0000_i1160" type="#_x0000_t75" style="width:482.4pt;height:431.4pt">
            <v:imagedata r:id="rId129"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48" w:name="_Ref225587553"/>
      <w:bookmarkStart w:id="649" w:name="_Toc50374417"/>
      <w:r w:rsidR="00427187">
        <w:rPr>
          <w:noProof/>
        </w:rPr>
        <w:t>68</w:t>
      </w:r>
      <w:bookmarkEnd w:id="648"/>
      <w:r w:rsidRPr="00AB7803">
        <w:fldChar w:fldCharType="end"/>
      </w:r>
      <w:r w:rsidRPr="00AB7803">
        <w:t xml:space="preserve">. ЭФ документа </w:t>
      </w:r>
      <w:r>
        <w:t>«</w:t>
      </w:r>
      <w:r w:rsidRPr="00AB7803">
        <w:t>Сведения об обязательстве</w:t>
      </w:r>
      <w:r w:rsidR="00346BC3">
        <w:t>», закладки</w:t>
      </w:r>
      <w:r w:rsidRPr="00AB7803">
        <w:t xml:space="preserve"> </w:t>
      </w:r>
      <w:r>
        <w:t>«</w:t>
      </w:r>
      <w:r w:rsidRPr="00AB7803">
        <w:t>Заголовок, раздел 1,2 (1)</w:t>
      </w:r>
      <w:r>
        <w:t>»</w:t>
      </w:r>
      <w:bookmarkEnd w:id="649"/>
    </w:p>
    <w:p w:rsidR="001479EB" w:rsidRPr="000903BC" w:rsidRDefault="001479EB" w:rsidP="001479EB">
      <w:pPr>
        <w:pStyle w:val="ASFKNormal"/>
      </w:pPr>
      <w:r w:rsidRPr="000903BC">
        <w:t xml:space="preserve">В документе </w:t>
      </w:r>
      <w:r>
        <w:t>«</w:t>
      </w:r>
      <w:r w:rsidRPr="000903BC">
        <w:t>Сведения об обязательстве (входящие)</w:t>
      </w:r>
      <w:r>
        <w:t>»</w:t>
      </w:r>
      <w:r w:rsidRPr="000903BC">
        <w:t xml:space="preserve"> все поля закрыты на редактир</w:t>
      </w:r>
      <w:r w:rsidRPr="001479EB">
        <w:t>о</w:t>
      </w:r>
      <w:r w:rsidRPr="000903BC">
        <w:t>вание и заполняются путем импорта из OEBS.</w:t>
      </w:r>
    </w:p>
    <w:p w:rsidR="00DF7E31" w:rsidRDefault="001479EB" w:rsidP="001479EB">
      <w:pPr>
        <w:pStyle w:val="ASFKNormal"/>
      </w:pPr>
      <w:r w:rsidRPr="000903BC">
        <w:t xml:space="preserve">При импорте документа из внешней системы поля </w:t>
      </w:r>
      <w:r w:rsidR="00DF7E31">
        <w:t>документа</w:t>
      </w:r>
      <w:r w:rsidRPr="000903BC">
        <w:t xml:space="preserve"> автоматически заполняются данными загр</w:t>
      </w:r>
      <w:r w:rsidRPr="001479EB">
        <w:t>у</w:t>
      </w:r>
      <w:r w:rsidRPr="000903BC">
        <w:t>зочного файла. В случае детализации данных по исполнительным документам соответс</w:t>
      </w:r>
      <w:r w:rsidRPr="001479EB">
        <w:t>т</w:t>
      </w:r>
      <w:r w:rsidRPr="000903BC">
        <w:t>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w:t>
      </w:r>
      <w:r w:rsidRPr="001479EB">
        <w:t>т</w:t>
      </w:r>
      <w:r w:rsidRPr="000903BC">
        <w:t>вии с данными бумажного документа, предоставленного клиентом.</w:t>
      </w:r>
      <w:r w:rsidR="00DF7E31">
        <w:t xml:space="preserve"> </w:t>
      </w:r>
      <w:r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Перечень п</w:t>
      </w:r>
      <w:r w:rsidRPr="001479EB">
        <w:t>о</w:t>
      </w:r>
      <w:r w:rsidRPr="00AB7803">
        <w:t xml:space="preserve">лей </w:t>
      </w:r>
      <w:r w:rsidR="00DF7E31" w:rsidRPr="00DF7E31">
        <w:t>документа «Сведения об обязательстве», закладки «Заголовок, Раздел 1,2 (1)»</w:t>
      </w:r>
      <w:r w:rsidR="00DF7E31">
        <w:t xml:space="preserve"> </w:t>
      </w:r>
      <w:r w:rsidRPr="00AB7803">
        <w:t>приведен в таблице </w:t>
      </w:r>
      <w:r w:rsidRPr="00AB7803">
        <w:fldChar w:fldCharType="begin"/>
      </w:r>
      <w:r w:rsidRPr="00AB7803">
        <w:instrText xml:space="preserve"> REF _Ref317671467 \h  \* MERGEFORMAT </w:instrText>
      </w:r>
      <w:r w:rsidRPr="00AB7803">
        <w:fldChar w:fldCharType="separate"/>
      </w:r>
      <w:r w:rsidR="00427187">
        <w:t>34</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0" w:name="_Ref317671467"/>
      <w:bookmarkStart w:id="651" w:name="_Ref315697671"/>
      <w:bookmarkStart w:id="652" w:name="_Toc50374073"/>
      <w:r w:rsidR="00427187">
        <w:rPr>
          <w:noProof/>
        </w:rPr>
        <w:t>34</w:t>
      </w:r>
      <w:bookmarkEnd w:id="650"/>
      <w:bookmarkEnd w:id="651"/>
      <w:r>
        <w:rPr>
          <w:noProof/>
        </w:rPr>
        <w:fldChar w:fldCharType="end"/>
      </w:r>
      <w:r w:rsidR="001479EB" w:rsidRPr="00AB7803">
        <w:t xml:space="preserve">. Описание полей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w:t>
            </w:r>
            <w:r w:rsidRPr="00AB7803">
              <w:t xml:space="preserve">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rPr>
          <w:trHeight w:val="70"/>
        </w:trPr>
        <w:tc>
          <w:tcPr>
            <w:tcW w:w="1137" w:type="pct"/>
          </w:tcPr>
          <w:p w:rsidR="001479EB" w:rsidRPr="00AB7803" w:rsidRDefault="001479EB" w:rsidP="001479EB">
            <w:pPr>
              <w:pStyle w:val="ASFKTablenorm"/>
            </w:pPr>
            <w:r w:rsidRPr="00AB7803">
              <w:t>Сведения №</w:t>
            </w:r>
          </w:p>
        </w:tc>
        <w:tc>
          <w:tcPr>
            <w:tcW w:w="3863" w:type="pct"/>
          </w:tcPr>
          <w:p w:rsidR="001479EB" w:rsidRPr="00E62C83" w:rsidRDefault="001479EB" w:rsidP="001479EB">
            <w:pPr>
              <w:pStyle w:val="ASFKTablenorm"/>
            </w:pPr>
            <w:r w:rsidRPr="00AB7803">
              <w:t>Номер, присвоенный клиентом, оформляющим док</w:t>
            </w:r>
            <w:r w:rsidRPr="00E62C83">
              <w:t>умент.</w:t>
            </w:r>
          </w:p>
          <w:p w:rsidR="001479EB" w:rsidRPr="00874699" w:rsidRDefault="001479EB" w:rsidP="001479EB">
            <w:pPr>
              <w:pStyle w:val="ASFKTablenorm"/>
            </w:pPr>
            <w:r w:rsidRPr="00874699">
              <w:t>Значение рассчитывается автоматически на основании настроек для тек</w:t>
            </w:r>
            <w:r w:rsidRPr="00053770">
              <w:t>у</w:t>
            </w:r>
            <w:r w:rsidRPr="00874699">
              <w:t xml:space="preserve">щего </w:t>
            </w:r>
            <w:r w:rsidRPr="00874699">
              <w:lastRenderedPageBreak/>
              <w:t xml:space="preserve">типа документа в справочнике </w:t>
            </w:r>
            <w:r>
              <w:t>«</w:t>
            </w:r>
            <w:r w:rsidRPr="00874699">
              <w:t>Параметры автонумерации докуме</w:t>
            </w:r>
            <w:r w:rsidRPr="00053770">
              <w:t>н</w:t>
            </w:r>
            <w:r w:rsidRPr="00874699">
              <w:t>тов</w:t>
            </w:r>
            <w:r>
              <w:t>»</w:t>
            </w:r>
            <w:r w:rsidRPr="00874699">
              <w:t>.</w:t>
            </w:r>
            <w:r>
              <w:t xml:space="preserve"> </w:t>
            </w:r>
            <w:r w:rsidRPr="00874699">
              <w:t>М</w:t>
            </w:r>
            <w:r w:rsidRPr="001479EB">
              <w:t>о</w:t>
            </w:r>
            <w:r w:rsidRPr="00874699">
              <w:t>жет быть заполнено вручную.</w:t>
            </w:r>
          </w:p>
          <w:p w:rsidR="001479EB" w:rsidRPr="00AB7803" w:rsidRDefault="001479EB" w:rsidP="001479EB">
            <w:pPr>
              <w:pStyle w:val="ASFKTablenorm"/>
            </w:pPr>
            <w:r>
              <w:t>В случае</w:t>
            </w:r>
            <w:r w:rsidRPr="00874699">
              <w:t xml:space="preserve"> если значение было изменено вручную и не соответствует автом</w:t>
            </w:r>
            <w:r w:rsidRPr="00053770">
              <w:t>а</w:t>
            </w:r>
            <w:r w:rsidRPr="00874699">
              <w:t>т</w:t>
            </w:r>
            <w:r w:rsidRPr="001479EB">
              <w:t>и</w:t>
            </w:r>
            <w:r w:rsidRPr="00874699">
              <w:t>чески вычисленному значению, правильный порядковый номер может быть проставлен по нажатию кнопки</w:t>
            </w:r>
            <w:r w:rsidRPr="00AB7803">
              <w:t>.</w:t>
            </w:r>
          </w:p>
        </w:tc>
      </w:tr>
      <w:tr w:rsidR="001479EB" w:rsidRPr="00AB7803">
        <w:trPr>
          <w:trHeight w:val="70"/>
        </w:trPr>
        <w:tc>
          <w:tcPr>
            <w:tcW w:w="1137" w:type="pct"/>
          </w:tcPr>
          <w:p w:rsidR="001479EB" w:rsidRPr="00326935" w:rsidRDefault="001479EB" w:rsidP="001479EB">
            <w:pPr>
              <w:pStyle w:val="ASFKTablenorm"/>
            </w:pPr>
            <w:r w:rsidRPr="00326935">
              <w:lastRenderedPageBreak/>
              <w:t>Номер изменения</w:t>
            </w:r>
          </w:p>
        </w:tc>
        <w:tc>
          <w:tcPr>
            <w:tcW w:w="3863" w:type="pct"/>
          </w:tcPr>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0</w:t>
            </w:r>
            <w:r>
              <w:t>»</w:t>
            </w:r>
            <w:r w:rsidRPr="00B5457D">
              <w:t xml:space="preserve"> (первичные) поле автом</w:t>
            </w:r>
            <w:r w:rsidRPr="001479EB">
              <w:t>а</w:t>
            </w:r>
            <w:r w:rsidRPr="00B5457D">
              <w:t xml:space="preserve">тически заполняется значением </w:t>
            </w:r>
            <w:r>
              <w:t>«</w:t>
            </w:r>
            <w:r w:rsidRPr="00B5457D">
              <w:t>0</w:t>
            </w:r>
            <w:r>
              <w:t>»</w:t>
            </w:r>
            <w:r w:rsidRPr="00B5457D">
              <w:t xml:space="preserve"> и становится недоступным для редакт</w:t>
            </w:r>
            <w:r w:rsidRPr="001479EB">
              <w:t>и</w:t>
            </w:r>
            <w:r w:rsidRPr="00B5457D">
              <w:t>ров</w:t>
            </w:r>
            <w:r w:rsidRPr="001479EB">
              <w:t>а</w:t>
            </w:r>
            <w:r w:rsidRPr="00B5457D">
              <w:t>ния.</w:t>
            </w:r>
          </w:p>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1</w:t>
            </w:r>
            <w:r>
              <w:t>»</w:t>
            </w:r>
            <w:r w:rsidRPr="00B5457D">
              <w:t xml:space="preserve"> (изменения) значение вв</w:t>
            </w:r>
            <w:r w:rsidRPr="001479EB">
              <w:t>о</w:t>
            </w:r>
            <w:r w:rsidRPr="00B5457D">
              <w:t>дится вручную.</w:t>
            </w:r>
          </w:p>
          <w:p w:rsidR="001479EB" w:rsidRPr="00326935" w:rsidRDefault="001479EB" w:rsidP="001479EB">
            <w:pPr>
              <w:pStyle w:val="ASFKTablenorm"/>
            </w:pPr>
            <w:r w:rsidRPr="00B5457D">
              <w:t>При импорте из ТФФ, при пустом значении отображается на ВФ и перед</w:t>
            </w:r>
            <w:r w:rsidRPr="001479EB">
              <w:t>а</w:t>
            </w:r>
            <w:r w:rsidRPr="00B5457D">
              <w:t xml:space="preserve">ется в ОЕБС значение </w:t>
            </w:r>
            <w:r>
              <w:t>«</w:t>
            </w:r>
            <w:r w:rsidRPr="00B5457D">
              <w:t>0</w:t>
            </w:r>
            <w:r>
              <w:t>»</w:t>
            </w:r>
            <w:r w:rsidRPr="00B5457D">
              <w:t>.</w:t>
            </w:r>
          </w:p>
        </w:tc>
      </w:tr>
      <w:tr w:rsidR="001479EB" w:rsidRPr="00AB7803">
        <w:trPr>
          <w:trHeight w:val="405"/>
        </w:trPr>
        <w:tc>
          <w:tcPr>
            <w:tcW w:w="1137" w:type="pct"/>
          </w:tcPr>
          <w:p w:rsidR="001479EB" w:rsidRPr="00AB7803" w:rsidRDefault="001479EB" w:rsidP="001479EB">
            <w:pPr>
              <w:pStyle w:val="ASFKTablenorm"/>
            </w:pPr>
            <w:r w:rsidRPr="00AB7803">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E62C83" w:rsidRDefault="001479EB" w:rsidP="001479EB">
            <w:pPr>
              <w:pStyle w:val="ASFKTablenorm"/>
            </w:pPr>
            <w:r w:rsidRPr="00AB7803">
              <w:t>Значение может быть изменено вручную или выбором из системного к</w:t>
            </w:r>
            <w:r w:rsidRPr="00053770">
              <w:t>а</w:t>
            </w:r>
            <w:r w:rsidRPr="00E62C83">
              <w:t>ле</w:t>
            </w:r>
            <w:r w:rsidRPr="001479EB">
              <w:t>н</w:t>
            </w:r>
            <w:r w:rsidRPr="00E62C83">
              <w:t>даря.</w:t>
            </w:r>
          </w:p>
        </w:tc>
      </w:tr>
      <w:tr w:rsidR="001479EB" w:rsidRPr="00AB7803">
        <w:trPr>
          <w:trHeight w:val="405"/>
        </w:trPr>
        <w:tc>
          <w:tcPr>
            <w:tcW w:w="1137" w:type="pct"/>
          </w:tcPr>
          <w:p w:rsidR="001479EB" w:rsidRPr="00AB7803" w:rsidRDefault="001479EB" w:rsidP="001479EB">
            <w:pPr>
              <w:pStyle w:val="ASFKTablenorm"/>
            </w:pPr>
            <w:r w:rsidRPr="00AB7803">
              <w:t>Статус</w:t>
            </w:r>
          </w:p>
        </w:tc>
        <w:tc>
          <w:tcPr>
            <w:tcW w:w="3863" w:type="pct"/>
          </w:tcPr>
          <w:p w:rsidR="001479EB" w:rsidRDefault="001479EB" w:rsidP="001479EB">
            <w:pPr>
              <w:pStyle w:val="ASFKTablenorm"/>
            </w:pPr>
            <w:r w:rsidRPr="00AB7803">
              <w:t>З</w:t>
            </w:r>
            <w:r>
              <w:t>начение запо</w:t>
            </w:r>
            <w:r w:rsidRPr="00AB7803">
              <w:t>лняется автоматически</w:t>
            </w:r>
            <w:r>
              <w:t>.</w:t>
            </w:r>
            <w:r w:rsidRPr="00AB7803">
              <w:t xml:space="preserve"> </w:t>
            </w:r>
          </w:p>
          <w:p w:rsidR="001479EB" w:rsidRPr="00AB7803" w:rsidRDefault="001479EB" w:rsidP="001479EB">
            <w:pPr>
              <w:pStyle w:val="ASFKTablenorm"/>
            </w:pPr>
            <w:r>
              <w:t xml:space="preserve">Загружается </w:t>
            </w:r>
            <w:r w:rsidRPr="00AB7803">
              <w:t xml:space="preserve">из </w:t>
            </w:r>
            <w:r>
              <w:t>OEBS</w:t>
            </w:r>
            <w:r w:rsidRPr="00AB7803">
              <w:t>.</w:t>
            </w:r>
          </w:p>
        </w:tc>
      </w:tr>
      <w:tr w:rsidR="001479EB" w:rsidRPr="00AB7803">
        <w:trPr>
          <w:trHeight w:val="405"/>
        </w:trPr>
        <w:tc>
          <w:tcPr>
            <w:tcW w:w="1137" w:type="pct"/>
          </w:tcPr>
          <w:p w:rsidR="001479EB" w:rsidRPr="00326935" w:rsidRDefault="001479EB" w:rsidP="001479EB">
            <w:pPr>
              <w:pStyle w:val="ASFKTablenorm"/>
            </w:pPr>
            <w:r w:rsidRPr="00326935">
              <w:t>Тип сведений</w:t>
            </w:r>
          </w:p>
        </w:tc>
        <w:tc>
          <w:tcPr>
            <w:tcW w:w="3863" w:type="pct"/>
          </w:tcPr>
          <w:p w:rsidR="001479EB" w:rsidRPr="00326935" w:rsidRDefault="001479EB" w:rsidP="001479EB">
            <w:pPr>
              <w:pStyle w:val="ASFKTablenorm"/>
            </w:pPr>
            <w:r w:rsidRPr="00326935">
              <w:t>Для исходящих документов: значение выбирается из списка (на форму по</w:t>
            </w:r>
            <w:r w:rsidRPr="00053770">
              <w:t>д</w:t>
            </w:r>
            <w:r w:rsidRPr="00326935">
              <w:t>т</w:t>
            </w:r>
            <w:r w:rsidRPr="001479EB">
              <w:t>я</w:t>
            </w:r>
            <w:r w:rsidRPr="00326935">
              <w:t>гивается и участвует в интеграции только код типа сведений):</w:t>
            </w:r>
          </w:p>
          <w:p w:rsidR="001479EB" w:rsidRPr="00326935" w:rsidRDefault="001479EB" w:rsidP="001479EB">
            <w:pPr>
              <w:pStyle w:val="ASFKTableListMark"/>
            </w:pPr>
            <w:r w:rsidRPr="00326935">
              <w:t>0 – первичные;</w:t>
            </w:r>
          </w:p>
          <w:p w:rsidR="001479EB" w:rsidRPr="00326935" w:rsidRDefault="001479EB" w:rsidP="001479EB">
            <w:pPr>
              <w:pStyle w:val="ASFKTableListMark"/>
            </w:pPr>
            <w:r w:rsidRPr="00326935">
              <w:t>1 – изменения.</w:t>
            </w:r>
          </w:p>
        </w:tc>
      </w:tr>
      <w:tr w:rsidR="000067BB" w:rsidRPr="00AB7803">
        <w:trPr>
          <w:trHeight w:val="405"/>
        </w:trPr>
        <w:tc>
          <w:tcPr>
            <w:tcW w:w="1137" w:type="pct"/>
          </w:tcPr>
          <w:p w:rsidR="000067BB" w:rsidRPr="000067BB" w:rsidRDefault="000067BB" w:rsidP="001479EB">
            <w:pPr>
              <w:pStyle w:val="ASFKTablenorm"/>
            </w:pPr>
            <w:r w:rsidRPr="000067BB">
              <w:t>№ л/с получ.</w:t>
            </w:r>
          </w:p>
        </w:tc>
        <w:tc>
          <w:tcPr>
            <w:tcW w:w="3863" w:type="pct"/>
          </w:tcPr>
          <w:p w:rsidR="000067BB" w:rsidRPr="000067BB" w:rsidRDefault="000067BB" w:rsidP="00DB1930">
            <w:pPr>
              <w:pStyle w:val="ASFKTablenorm"/>
            </w:pPr>
            <w:r w:rsidRPr="000067BB">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0067BB" w:rsidRDefault="000067BB" w:rsidP="00DB1930">
            <w:pPr>
              <w:pStyle w:val="ASFKTablenorm"/>
            </w:pPr>
            <w:r w:rsidRPr="000067BB">
              <w:t>Может заполняться из родительского документа.</w:t>
            </w:r>
          </w:p>
          <w:p w:rsidR="000067BB" w:rsidRPr="000067BB" w:rsidRDefault="000067BB" w:rsidP="00DB1930">
            <w:pPr>
              <w:pStyle w:val="ASFKTablenorm"/>
            </w:pPr>
            <w:r w:rsidRPr="000067BB">
              <w:t>При указании 14 типа ЛС перезаполняются следующие поля документа:</w:t>
            </w:r>
          </w:p>
          <w:p w:rsidR="000067BB" w:rsidRPr="000067BB" w:rsidRDefault="000067BB" w:rsidP="00DB1930">
            <w:pPr>
              <w:pStyle w:val="ASFKTableListMark"/>
            </w:pPr>
            <w:r w:rsidRPr="000067BB">
              <w:t>код бюджета (код бюджета из справочника лицевых счетов);</w:t>
            </w:r>
          </w:p>
          <w:p w:rsidR="000067BB" w:rsidRPr="000067BB" w:rsidRDefault="000067BB" w:rsidP="00DB1930">
            <w:pPr>
              <w:pStyle w:val="ASFKTableListMark"/>
            </w:pPr>
            <w:r w:rsidRPr="000067BB">
              <w:t>клиент (полное наименование владельца ЛС из справочника лицевых счетов);</w:t>
            </w:r>
          </w:p>
          <w:p w:rsidR="000067BB" w:rsidRPr="000067BB" w:rsidRDefault="000067BB" w:rsidP="00DB1930">
            <w:pPr>
              <w:pStyle w:val="ASFKTableListMark"/>
            </w:pPr>
            <w:r w:rsidRPr="000067BB">
              <w:t>код по сводному реестру;</w:t>
            </w:r>
          </w:p>
          <w:p w:rsidR="000067BB" w:rsidRPr="000067BB" w:rsidRDefault="000067BB" w:rsidP="00DB1930">
            <w:pPr>
              <w:pStyle w:val="ASFKTableListMark"/>
            </w:pPr>
            <w:r w:rsidRPr="000067BB">
              <w:t>код главы (ведомство из справочника лицевых счетов);</w:t>
            </w:r>
          </w:p>
          <w:p w:rsidR="000067BB" w:rsidRPr="000067BB" w:rsidRDefault="000067BB" w:rsidP="00DB1930">
            <w:pPr>
              <w:pStyle w:val="ASFKTableListMark"/>
            </w:pPr>
            <w:r w:rsidRPr="000067BB">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0067BB" w:rsidRDefault="000067BB" w:rsidP="00DB1930">
            <w:pPr>
              <w:pStyle w:val="ASFKTableListMark"/>
            </w:pPr>
            <w:r w:rsidRPr="000067BB">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AB7803">
        <w:trPr>
          <w:trHeight w:val="405"/>
        </w:trPr>
        <w:tc>
          <w:tcPr>
            <w:tcW w:w="1137" w:type="pct"/>
          </w:tcPr>
          <w:p w:rsidR="00C353E8" w:rsidRPr="000067BB" w:rsidRDefault="00C353E8" w:rsidP="001479EB">
            <w:pPr>
              <w:pStyle w:val="ASFKTablenorm"/>
            </w:pPr>
            <w:r>
              <w:t>Уровень конфиденциальности</w:t>
            </w:r>
          </w:p>
        </w:tc>
        <w:tc>
          <w:tcPr>
            <w:tcW w:w="3863" w:type="pct"/>
          </w:tcPr>
          <w:p w:rsidR="00C353E8" w:rsidRDefault="00C353E8" w:rsidP="00C353E8">
            <w:pPr>
              <w:pStyle w:val="ASFKTablenorm"/>
            </w:pPr>
            <w:r>
              <w:t>Заполняется вручную. По умолчанию не заполнено.</w:t>
            </w:r>
          </w:p>
          <w:p w:rsidR="00C353E8" w:rsidRDefault="00C353E8" w:rsidP="00C353E8">
            <w:pPr>
              <w:pStyle w:val="ASFKTablenorm"/>
            </w:pPr>
            <w:r>
              <w:t>Заполняется клиентом значением «0» (не секретно) при указании:</w:t>
            </w:r>
          </w:p>
          <w:p w:rsidR="00C353E8" w:rsidRDefault="00C353E8" w:rsidP="00C353E8">
            <w:pPr>
              <w:pStyle w:val="ASFKTableListMark"/>
            </w:pPr>
            <w:r>
              <w:t>лицевого счета клиента с признаком обслуживания в ЗК;</w:t>
            </w:r>
          </w:p>
          <w:p w:rsidR="00C353E8" w:rsidRDefault="00C353E8" w:rsidP="00C353E8">
            <w:pPr>
              <w:pStyle w:val="ASFKTableListMark"/>
            </w:pPr>
            <w:r>
              <w:t>кода по Сводному реестру, для которого в справочнике СР присутствует поле «Признак контура» со значением «S» (закрытый);</w:t>
            </w:r>
          </w:p>
          <w:p w:rsidR="00C353E8" w:rsidRPr="000067BB" w:rsidRDefault="00C353E8" w:rsidP="00C353E8">
            <w:pPr>
              <w:pStyle w:val="ASFKTableListMark"/>
            </w:pPr>
            <w:r>
              <w:t>вместо наименования указан код организации по СР.</w:t>
            </w:r>
          </w:p>
        </w:tc>
      </w:tr>
      <w:tr w:rsidR="00407609" w:rsidRPr="00AB7803" w:rsidTr="00396DC2">
        <w:trPr>
          <w:trHeight w:val="70"/>
        </w:trPr>
        <w:tc>
          <w:tcPr>
            <w:tcW w:w="1137" w:type="pct"/>
          </w:tcPr>
          <w:p w:rsidR="00407609" w:rsidRPr="00C97130" w:rsidRDefault="00407609" w:rsidP="00396DC2">
            <w:pPr>
              <w:pStyle w:val="ASFKTablenorm"/>
            </w:pPr>
            <w:r w:rsidRPr="00C97130">
              <w:lastRenderedPageBreak/>
              <w:t>Тип БО</w:t>
            </w:r>
          </w:p>
        </w:tc>
        <w:tc>
          <w:tcPr>
            <w:tcW w:w="3863" w:type="pct"/>
          </w:tcPr>
          <w:p w:rsidR="00407609" w:rsidRPr="00C97130" w:rsidRDefault="00407609" w:rsidP="00396DC2">
            <w:pPr>
              <w:pStyle w:val="ASFKTablenorm"/>
            </w:pPr>
            <w:r w:rsidRPr="00C97130">
              <w:t>Наименование типа бюджетного обязательства.</w:t>
            </w:r>
          </w:p>
          <w:p w:rsidR="00407609" w:rsidRPr="00C97130" w:rsidRDefault="00407609" w:rsidP="00396DC2">
            <w:pPr>
              <w:pStyle w:val="ASFKTablenorm"/>
            </w:pPr>
            <w:r w:rsidRPr="00C97130">
              <w:t xml:space="preserve">Значение выбирается из списка (в интеграции участвует только код Типа БО): </w:t>
            </w:r>
          </w:p>
          <w:p w:rsidR="00407609" w:rsidRPr="00C97130" w:rsidRDefault="00407609" w:rsidP="00396DC2">
            <w:pPr>
              <w:pStyle w:val="ASFKTableListMark"/>
            </w:pPr>
            <w:r w:rsidRPr="00C97130">
              <w:t>пустое;</w:t>
            </w:r>
          </w:p>
          <w:p w:rsidR="00407609" w:rsidRPr="00C97130" w:rsidRDefault="00407609" w:rsidP="00396DC2">
            <w:pPr>
              <w:pStyle w:val="ASFKTableListMark"/>
            </w:pPr>
            <w:r w:rsidRPr="00C97130">
              <w:t>1 – «Закупка»;</w:t>
            </w:r>
          </w:p>
          <w:p w:rsidR="00407609" w:rsidRPr="00C97130" w:rsidRDefault="00407609" w:rsidP="00396DC2">
            <w:pPr>
              <w:pStyle w:val="ASFKTableListMark"/>
            </w:pPr>
            <w:r w:rsidRPr="00C97130">
              <w:t>2 – «Прочее».</w:t>
            </w:r>
          </w:p>
          <w:p w:rsidR="00407609" w:rsidRPr="00C97130" w:rsidRDefault="00407609" w:rsidP="00396DC2">
            <w:pPr>
              <w:pStyle w:val="ASFKTablenorm"/>
            </w:pPr>
            <w:r w:rsidRPr="00C97130">
              <w:t>По умолчанию поле пустое.</w:t>
            </w:r>
          </w:p>
        </w:tc>
      </w:tr>
      <w:tr w:rsidR="00407609" w:rsidRPr="00AB7803" w:rsidTr="00396DC2">
        <w:trPr>
          <w:trHeight w:val="70"/>
        </w:trPr>
        <w:tc>
          <w:tcPr>
            <w:tcW w:w="1137" w:type="pct"/>
          </w:tcPr>
          <w:p w:rsidR="00407609" w:rsidRPr="00C97130" w:rsidRDefault="00407609" w:rsidP="00396DC2">
            <w:pPr>
              <w:pStyle w:val="ASFKTablenorm"/>
            </w:pPr>
            <w:r>
              <w:t>Направление Сведения о БО по секретному ГК</w:t>
            </w:r>
          </w:p>
        </w:tc>
        <w:tc>
          <w:tcPr>
            <w:tcW w:w="3863" w:type="pct"/>
          </w:tcPr>
          <w:p w:rsidR="00407609" w:rsidRPr="00C97130" w:rsidRDefault="00407609" w:rsidP="00396DC2">
            <w:pPr>
              <w:pStyle w:val="ASFKTablenorm"/>
            </w:pPr>
            <w:r>
              <w:t>Чекбокс. По умолчанию значение чекбокса не проставлено.</w:t>
            </w:r>
          </w:p>
        </w:tc>
      </w:tr>
      <w:tr w:rsidR="00677CDE" w:rsidRPr="00AB7803" w:rsidTr="00396DC2">
        <w:trPr>
          <w:trHeight w:val="70"/>
        </w:trPr>
        <w:tc>
          <w:tcPr>
            <w:tcW w:w="1137" w:type="pct"/>
          </w:tcPr>
          <w:p w:rsidR="00677CDE" w:rsidRPr="001B33BD" w:rsidRDefault="00677CDE" w:rsidP="00EE573D">
            <w:pPr>
              <w:pStyle w:val="ASFKTablenorm"/>
            </w:pPr>
            <w:r>
              <w:t>Признак автоматически созданного документа</w:t>
            </w:r>
          </w:p>
        </w:tc>
        <w:tc>
          <w:tcPr>
            <w:tcW w:w="3863" w:type="pct"/>
          </w:tcPr>
          <w:p w:rsidR="00677CDE" w:rsidRDefault="00677CDE" w:rsidP="00EE573D">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Default="00677CDE" w:rsidP="00EE573D">
            <w:pPr>
              <w:pStyle w:val="ASFKTablenorm"/>
            </w:pPr>
            <w:r>
              <w:t>Указывается значение «0» или «1» по следующим правилам:</w:t>
            </w:r>
          </w:p>
          <w:p w:rsidR="00677CDE" w:rsidRDefault="00677CDE" w:rsidP="00EE573D">
            <w:pPr>
              <w:pStyle w:val="ASFKTableListMark"/>
            </w:pPr>
            <w:r>
              <w:t>«0», если документ создается в ППО СУФД АСФК, или принимаемый из ППО OEBS АСФК документ имеет технический тип «ОБД»;</w:t>
            </w:r>
          </w:p>
          <w:p w:rsidR="00677CDE" w:rsidRPr="001B33BD" w:rsidRDefault="00677CDE" w:rsidP="00EE573D">
            <w:pPr>
              <w:pStyle w:val="ASFKTableListMark"/>
            </w:pPr>
            <w:r>
              <w:t>«1», если принимаемый из ППО OEBS АСФК документ имеет технический тип «ОБП».</w:t>
            </w:r>
          </w:p>
        </w:tc>
      </w:tr>
      <w:tr w:rsidR="000067BB" w:rsidRPr="00AB7803">
        <w:trPr>
          <w:trHeight w:val="405"/>
        </w:trPr>
        <w:tc>
          <w:tcPr>
            <w:tcW w:w="1137" w:type="pct"/>
          </w:tcPr>
          <w:p w:rsidR="000067BB" w:rsidRPr="000067BB" w:rsidRDefault="000067BB" w:rsidP="001479EB">
            <w:pPr>
              <w:pStyle w:val="ASFKTablenorm"/>
            </w:pPr>
            <w:r w:rsidRPr="000067BB">
              <w:t>ПБС</w:t>
            </w:r>
          </w:p>
        </w:tc>
        <w:tc>
          <w:tcPr>
            <w:tcW w:w="3863" w:type="pct"/>
          </w:tcPr>
          <w:p w:rsidR="000067BB" w:rsidRPr="000067BB" w:rsidRDefault="000067BB" w:rsidP="00DB1930">
            <w:pPr>
              <w:pStyle w:val="ASFKTablenorm"/>
            </w:pPr>
            <w:r w:rsidRPr="00C53BF9">
              <w:t>При значении поля «Переход на СР» = 1</w:t>
            </w:r>
            <w:r w:rsidR="00663B65">
              <w:t xml:space="preserve"> з</w:t>
            </w:r>
            <w:r w:rsidRPr="000067BB">
              <w:t xml:space="preserve">аполняется значением полного наименования организации из справочника СР на основании констант </w:t>
            </w:r>
            <w:r w:rsidR="00663B65">
              <w:t>«</w:t>
            </w:r>
            <w:r w:rsidRPr="000067BB">
              <w:t>Код собственного БУ</w:t>
            </w:r>
            <w:r w:rsidR="00663B65">
              <w:t>»</w:t>
            </w:r>
            <w:r w:rsidRPr="000067BB">
              <w:t xml:space="preserve"> и </w:t>
            </w:r>
            <w:r w:rsidR="00663B65">
              <w:t>«</w:t>
            </w:r>
            <w:r w:rsidRPr="000067BB">
              <w:t>Код бюджета</w:t>
            </w:r>
            <w:r w:rsidR="00663B65">
              <w:t>»</w:t>
            </w:r>
            <w:r w:rsidRPr="000067BB">
              <w:t>.</w:t>
            </w:r>
          </w:p>
          <w:p w:rsidR="000067BB" w:rsidRPr="000067BB" w:rsidRDefault="000067BB" w:rsidP="00DB1930">
            <w:pPr>
              <w:pStyle w:val="ASFKTablenorm"/>
            </w:pPr>
            <w:r w:rsidRPr="00C53BF9">
              <w:t>При значении поля «Переход на СР» = 0</w:t>
            </w:r>
            <w:r w:rsidR="00663B65">
              <w:t>, д</w:t>
            </w:r>
            <w:r w:rsidRPr="000067BB">
              <w:t>ля Федерального бюджета</w:t>
            </w:r>
            <w:r w:rsidR="00663B65">
              <w:t xml:space="preserve"> з</w:t>
            </w:r>
            <w:r w:rsidRPr="000067BB">
              <w:t>аполняется полным наименование</w:t>
            </w:r>
            <w:r w:rsidR="00663B65">
              <w:t>м</w:t>
            </w:r>
            <w:r w:rsidRPr="000067BB">
              <w:t xml:space="preserve"> из справочника СРРПБС на основании кода по Сводному реестру (с учетом Бюджета и кода Главы по БК).</w:t>
            </w:r>
            <w:r w:rsidR="00663B65">
              <w:t xml:space="preserve"> </w:t>
            </w:r>
            <w:r w:rsidRPr="000067BB">
              <w:t>Для бюджета, от</w:t>
            </w:r>
            <w:r w:rsidR="00663B65">
              <w:t>личного от Федерального, з</w:t>
            </w:r>
            <w:r w:rsidRPr="000067BB">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0067BB" w:rsidRDefault="000067BB" w:rsidP="00DB1930">
            <w:pPr>
              <w:pStyle w:val="ASFKTablenorm"/>
            </w:pPr>
            <w:r w:rsidRPr="000067BB">
              <w:t xml:space="preserve">Если </w:t>
            </w:r>
            <w:r w:rsidR="00663B65">
              <w:t>«П</w:t>
            </w:r>
            <w:r w:rsidRPr="000067BB">
              <w:t>ризнак перехода на СР</w:t>
            </w:r>
            <w:r w:rsidR="00663B65">
              <w:t>»</w:t>
            </w:r>
            <w:r w:rsidRPr="000067BB">
              <w:t xml:space="preserve"> = 1, то</w:t>
            </w:r>
            <w:r w:rsidR="00663B65">
              <w:t xml:space="preserve"> на </w:t>
            </w:r>
            <w:r w:rsidRPr="000067BB">
              <w:t xml:space="preserve">АРМ ПБС </w:t>
            </w:r>
            <w:r w:rsidR="00663B65">
              <w:t>з</w:t>
            </w:r>
            <w:r w:rsidRPr="000067BB">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0067BB" w:rsidRDefault="000067BB" w:rsidP="00663B65">
            <w:pPr>
              <w:pStyle w:val="ASFKTablenorm"/>
            </w:pPr>
            <w:r w:rsidRPr="000067BB">
              <w:t>Может быть отредакт</w:t>
            </w:r>
            <w:r w:rsidR="00663B65">
              <w:t xml:space="preserve">ировано вручную и </w:t>
            </w:r>
            <w:r w:rsidRPr="000067BB">
              <w:t>заполняться из родительского документа.</w:t>
            </w:r>
          </w:p>
        </w:tc>
      </w:tr>
      <w:tr w:rsidR="000067BB" w:rsidRPr="00AB7803">
        <w:trPr>
          <w:trHeight w:val="405"/>
        </w:trPr>
        <w:tc>
          <w:tcPr>
            <w:tcW w:w="1137" w:type="pct"/>
          </w:tcPr>
          <w:p w:rsidR="000067BB" w:rsidRPr="000067BB" w:rsidRDefault="00356A2D" w:rsidP="001479EB">
            <w:pPr>
              <w:pStyle w:val="ASFKTablenorm"/>
            </w:pPr>
            <w:r w:rsidRPr="000067BB">
              <w:t>П</w:t>
            </w:r>
            <w:r w:rsidR="000067BB" w:rsidRPr="000067BB">
              <w:t xml:space="preserve">о Свод. </w:t>
            </w:r>
            <w:r w:rsidRPr="000067BB">
              <w:t>Р</w:t>
            </w:r>
            <w:r w:rsidR="000067BB" w:rsidRPr="000067BB">
              <w:t>еестру</w:t>
            </w:r>
          </w:p>
        </w:tc>
        <w:tc>
          <w:tcPr>
            <w:tcW w:w="3863" w:type="pct"/>
          </w:tcPr>
          <w:p w:rsidR="000067BB" w:rsidRPr="000067BB" w:rsidRDefault="00663B65" w:rsidP="00663B65">
            <w:pPr>
              <w:pStyle w:val="ASFKTablenorm"/>
            </w:pPr>
            <w:r>
              <w:t>Для Федерального бюджета з</w:t>
            </w:r>
            <w:r w:rsidR="000067BB" w:rsidRPr="000067BB">
              <w:t>аполняется значением системной константы «Код собственного БУ».</w:t>
            </w:r>
          </w:p>
          <w:p w:rsidR="000067BB" w:rsidRPr="000067BB" w:rsidRDefault="000067BB" w:rsidP="00DB1930">
            <w:pPr>
              <w:pStyle w:val="ASFKTablenorm"/>
            </w:pPr>
            <w:r w:rsidRPr="000067BB">
              <w:t>Может быть изменено пользователем вручную или выбором из справочников:</w:t>
            </w:r>
          </w:p>
          <w:p w:rsidR="000067BB" w:rsidRPr="000067BB" w:rsidRDefault="000067BB" w:rsidP="00DB1930">
            <w:pPr>
              <w:pStyle w:val="ASFKTableListMark"/>
            </w:pPr>
            <w:r w:rsidRPr="000067BB">
              <w:t xml:space="preserve">СРРПБС (если дата документа </w:t>
            </w:r>
            <w:r w:rsidR="00EF6A73">
              <w:t>меньше</w:t>
            </w:r>
            <w:r w:rsidRPr="000067BB">
              <w:t xml:space="preserve"> значения параметра «Дата завершения перехода на Сводный реестр», и</w:t>
            </w:r>
            <w:r w:rsidR="00EF6A73">
              <w:t xml:space="preserve"> значение поля «Переход на СР» равно</w:t>
            </w:r>
            <w:r w:rsidRPr="000067BB">
              <w:t xml:space="preserve"> 0); </w:t>
            </w:r>
          </w:p>
          <w:p w:rsidR="000067BB" w:rsidRPr="000067BB" w:rsidRDefault="000067BB" w:rsidP="00DB1930">
            <w:pPr>
              <w:pStyle w:val="ASFKTableListMark"/>
            </w:pPr>
            <w:r w:rsidRPr="000067BB">
              <w:t xml:space="preserve">СР, если дата документа </w:t>
            </w:r>
            <w:r w:rsidR="00EF6A73">
              <w:t>равна или больше</w:t>
            </w:r>
            <w:r w:rsidRPr="000067BB">
              <w:t xml:space="preserve"> значения параметра «Дата завершения перехода на Сводный реестр» или значение поля «Переход на СР» </w:t>
            </w:r>
            <w:r w:rsidR="00EF6A73">
              <w:t>=</w:t>
            </w:r>
            <w:r w:rsidRPr="000067BB">
              <w:t xml:space="preserve"> 1.</w:t>
            </w:r>
          </w:p>
          <w:p w:rsidR="000067BB" w:rsidRPr="00C53BF9" w:rsidRDefault="000067BB" w:rsidP="00EF6A73">
            <w:pPr>
              <w:pStyle w:val="ASFKTablenorm"/>
            </w:pPr>
            <w:r w:rsidRPr="00C53BF9">
              <w:t>Для бюджета отличного от Федерального – поле не заполняется.</w:t>
            </w:r>
          </w:p>
          <w:p w:rsidR="000067BB" w:rsidRPr="000067BB" w:rsidRDefault="000067BB" w:rsidP="00DB1930">
            <w:pPr>
              <w:pStyle w:val="ASFKTablenorm"/>
            </w:pPr>
            <w:r w:rsidRPr="000067BB">
              <w:t>Может заполняться из родительского документа.</w:t>
            </w:r>
          </w:p>
        </w:tc>
      </w:tr>
      <w:tr w:rsidR="001479EB" w:rsidRPr="00AB7803">
        <w:trPr>
          <w:trHeight w:val="70"/>
        </w:trPr>
        <w:tc>
          <w:tcPr>
            <w:tcW w:w="1137" w:type="pct"/>
          </w:tcPr>
          <w:p w:rsidR="001479EB" w:rsidRPr="00CA6F77" w:rsidRDefault="00356A2D" w:rsidP="001479EB">
            <w:pPr>
              <w:pStyle w:val="ASFKTablenorm"/>
            </w:pPr>
            <w:r>
              <w:t>П</w:t>
            </w:r>
            <w:r w:rsidR="001479EB">
              <w:t>о ОКПО</w:t>
            </w:r>
          </w:p>
        </w:tc>
        <w:tc>
          <w:tcPr>
            <w:tcW w:w="3863" w:type="pct"/>
          </w:tcPr>
          <w:p w:rsidR="001479EB" w:rsidRDefault="001479EB" w:rsidP="001479EB">
            <w:pPr>
              <w:pStyle w:val="ASFKTablenorm"/>
            </w:pPr>
            <w:r w:rsidRPr="005C1338">
              <w:t xml:space="preserve">Указывается код по ОКПО получателя бюджетных средств. </w:t>
            </w:r>
          </w:p>
          <w:p w:rsidR="001479EB" w:rsidRPr="005C1338" w:rsidRDefault="001479EB" w:rsidP="001479EB">
            <w:pPr>
              <w:pStyle w:val="ASFKTablenorm"/>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1479EB" w:rsidRPr="00CA6F77" w:rsidRDefault="001479EB" w:rsidP="001479EB">
            <w:pPr>
              <w:pStyle w:val="ASFKTablenorm"/>
            </w:pPr>
            <w:r w:rsidRPr="005C1338">
              <w:t>Может заполняться из родительского документа.</w:t>
            </w:r>
          </w:p>
        </w:tc>
      </w:tr>
      <w:tr w:rsidR="001479EB" w:rsidRPr="00AB7803">
        <w:trPr>
          <w:trHeight w:val="405"/>
        </w:trPr>
        <w:tc>
          <w:tcPr>
            <w:tcW w:w="1137" w:type="pct"/>
          </w:tcPr>
          <w:p w:rsidR="001479EB" w:rsidRPr="00AB7803" w:rsidRDefault="001479EB" w:rsidP="001479EB">
            <w:pPr>
              <w:pStyle w:val="ASFKTablenorm"/>
            </w:pPr>
            <w:r w:rsidRPr="00AB7803">
              <w:lastRenderedPageBreak/>
              <w:t>ГРБС</w:t>
            </w:r>
          </w:p>
        </w:tc>
        <w:tc>
          <w:tcPr>
            <w:tcW w:w="3863" w:type="pct"/>
          </w:tcPr>
          <w:p w:rsidR="001479EB" w:rsidRDefault="001479EB" w:rsidP="001479EB">
            <w:pPr>
              <w:pStyle w:val="ASFKTablenorm"/>
            </w:pPr>
            <w:r>
              <w:t>На</w:t>
            </w:r>
            <w:r w:rsidRPr="00AB7803">
              <w:t xml:space="preserve"> АРМ ПБС: </w:t>
            </w:r>
            <w:r w:rsidRPr="00A73A19">
              <w:t xml:space="preserve">значение поля подтягивается по </w:t>
            </w:r>
            <w:r>
              <w:t>«</w:t>
            </w:r>
            <w:r w:rsidRPr="00A73A19">
              <w:t>Глава по БК</w:t>
            </w:r>
            <w:r>
              <w:t>»</w:t>
            </w:r>
            <w:r w:rsidRPr="00A73A19">
              <w:t xml:space="preserve"> из </w:t>
            </w:r>
            <w:r>
              <w:t>справочника «Ведомства»</w:t>
            </w:r>
            <w:r w:rsidRPr="00A73A19">
              <w:t xml:space="preserve"> из поля </w:t>
            </w:r>
            <w:r>
              <w:t>«</w:t>
            </w:r>
            <w:r w:rsidRPr="00A73A19">
              <w:t>Полное наименование</w:t>
            </w:r>
            <w:r>
              <w:t>»</w:t>
            </w:r>
            <w:r w:rsidRPr="00A73A19">
              <w:t xml:space="preserve"> (в рамках указа</w:t>
            </w:r>
            <w:r w:rsidRPr="00053770">
              <w:t>н</w:t>
            </w:r>
            <w:r w:rsidRPr="00A73A19">
              <w:t>ного бю</w:t>
            </w:r>
            <w:r w:rsidRPr="001479EB">
              <w:t>д</w:t>
            </w:r>
            <w:r w:rsidRPr="00A73A19">
              <w:t>жета)</w:t>
            </w:r>
            <w:r w:rsidRPr="00E62C83">
              <w:t>.</w:t>
            </w:r>
            <w:r>
              <w:t xml:space="preserve"> </w:t>
            </w:r>
          </w:p>
          <w:p w:rsidR="001479EB" w:rsidRDefault="001479EB" w:rsidP="001479EB">
            <w:pPr>
              <w:pStyle w:val="ASFKTablenorm"/>
            </w:pPr>
            <w:r w:rsidRPr="00AB7803">
              <w:t>Значение может быть отредактировано вру</w:t>
            </w:r>
            <w:r w:rsidRPr="00A73A19">
              <w:t>ч</w:t>
            </w:r>
            <w:r w:rsidRPr="00AB7803">
              <w:t>ную.</w:t>
            </w:r>
          </w:p>
          <w:p w:rsidR="001479EB" w:rsidRPr="00AB7803" w:rsidRDefault="001479EB" w:rsidP="001479EB">
            <w:pPr>
              <w:pStyle w:val="ASFKTablenorm"/>
            </w:pPr>
            <w:r w:rsidRPr="00A73A19">
              <w:t>Может заполняться из родительского документа</w:t>
            </w:r>
            <w:r>
              <w:t>.</w:t>
            </w:r>
          </w:p>
        </w:tc>
      </w:tr>
      <w:tr w:rsidR="001479EB" w:rsidRPr="00AB7803">
        <w:trPr>
          <w:trHeight w:val="405"/>
        </w:trPr>
        <w:tc>
          <w:tcPr>
            <w:tcW w:w="1137" w:type="pct"/>
          </w:tcPr>
          <w:p w:rsidR="001479EB" w:rsidRPr="00AB7803" w:rsidRDefault="001479EB" w:rsidP="001479EB">
            <w:pPr>
              <w:pStyle w:val="ASFKTablenorm"/>
            </w:pPr>
            <w:r w:rsidRPr="00AB7803">
              <w:t>Глава по БК</w:t>
            </w:r>
          </w:p>
        </w:tc>
        <w:tc>
          <w:tcPr>
            <w:tcW w:w="3863" w:type="pct"/>
          </w:tcPr>
          <w:p w:rsidR="00EF6A73" w:rsidRPr="00CA6F77" w:rsidRDefault="00EF6A73" w:rsidP="00EF6A73">
            <w:pPr>
              <w:pStyle w:val="ASFKTablenorm"/>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EF6A73" w:rsidRPr="00CA6F77" w:rsidRDefault="00EF6A73" w:rsidP="00EF6A73">
            <w:pPr>
              <w:pStyle w:val="ASFKTablenorm"/>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p w:rsidR="001479EB" w:rsidRPr="00E62C83" w:rsidRDefault="00EF6A73" w:rsidP="00EF6A73">
            <w:pPr>
              <w:pStyle w:val="ASFKTablenorm"/>
            </w:pPr>
            <w:r w:rsidRPr="00CA6F77">
              <w:t>Для ОФК off-line заполняется вручную.</w:t>
            </w:r>
          </w:p>
        </w:tc>
      </w:tr>
      <w:tr w:rsidR="001479EB" w:rsidRPr="00AB7803">
        <w:trPr>
          <w:trHeight w:val="165"/>
        </w:trPr>
        <w:tc>
          <w:tcPr>
            <w:tcW w:w="1137" w:type="pct"/>
          </w:tcPr>
          <w:p w:rsidR="001479EB" w:rsidRPr="00E62C83" w:rsidRDefault="001479EB" w:rsidP="001479EB">
            <w:pPr>
              <w:pStyle w:val="ASFKTablenorm"/>
            </w:pPr>
            <w:r w:rsidRPr="00AB7803">
              <w:t>Бюджет</w:t>
            </w:r>
          </w:p>
        </w:tc>
        <w:tc>
          <w:tcPr>
            <w:tcW w:w="3863" w:type="pct"/>
          </w:tcPr>
          <w:p w:rsidR="001479EB" w:rsidRPr="000A6420" w:rsidRDefault="001479EB" w:rsidP="001479EB">
            <w:pPr>
              <w:pStyle w:val="ASFKTablenorm"/>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053770">
              <w:t>и</w:t>
            </w:r>
            <w:r w:rsidRPr="000A6420">
              <w:t>р</w:t>
            </w:r>
            <w:r w:rsidRPr="001479EB">
              <w:t>а</w:t>
            </w:r>
            <w:r w:rsidRPr="000A6420">
              <w:t xml:space="preserve">ется из </w:t>
            </w:r>
            <w:r>
              <w:t>справочника «Бюджеты»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trPr>
          <w:trHeight w:val="165"/>
        </w:trPr>
        <w:tc>
          <w:tcPr>
            <w:tcW w:w="1137" w:type="pct"/>
          </w:tcPr>
          <w:p w:rsidR="001479EB" w:rsidRPr="00AB7803" w:rsidRDefault="001479EB" w:rsidP="001479EB">
            <w:pPr>
              <w:pStyle w:val="ASFKTablenorm"/>
            </w:pPr>
            <w:r>
              <w:t>Код по ОКТМО</w:t>
            </w:r>
          </w:p>
        </w:tc>
        <w:tc>
          <w:tcPr>
            <w:tcW w:w="3863" w:type="pct"/>
          </w:tcPr>
          <w:p w:rsidR="001479EB" w:rsidRPr="000A6420" w:rsidRDefault="001479EB" w:rsidP="001479EB">
            <w:pPr>
              <w:pStyle w:val="ASFKTablenorm"/>
            </w:pPr>
            <w:r w:rsidRPr="000A6420">
              <w:t>Значение вводится вручную.</w:t>
            </w:r>
          </w:p>
          <w:p w:rsidR="001479EB" w:rsidRDefault="001479EB" w:rsidP="001479EB">
            <w:pPr>
              <w:pStyle w:val="ASFKTablenorm"/>
            </w:pPr>
            <w:r w:rsidRPr="000A6420">
              <w:t>Если значение вводится на АРМ ОФК, то значение вводится вручную</w:t>
            </w:r>
            <w:r>
              <w:t>.</w:t>
            </w:r>
          </w:p>
        </w:tc>
      </w:tr>
      <w:tr w:rsidR="001479EB" w:rsidRPr="00AB7803">
        <w:trPr>
          <w:trHeight w:val="897"/>
        </w:trPr>
        <w:tc>
          <w:tcPr>
            <w:tcW w:w="1137" w:type="pct"/>
          </w:tcPr>
          <w:p w:rsidR="001479EB" w:rsidRPr="00E62C83" w:rsidRDefault="001479EB" w:rsidP="001479EB">
            <w:pPr>
              <w:pStyle w:val="ASFKTablenorm"/>
            </w:pPr>
            <w:r w:rsidRPr="00AB7803">
              <w:t>Финорган</w:t>
            </w:r>
          </w:p>
        </w:tc>
        <w:tc>
          <w:tcPr>
            <w:tcW w:w="3863" w:type="pct"/>
          </w:tcPr>
          <w:p w:rsidR="001479EB" w:rsidRPr="000A6420" w:rsidRDefault="001479EB" w:rsidP="001479EB">
            <w:pPr>
              <w:pStyle w:val="ASFKTablenorm"/>
            </w:pPr>
            <w:r w:rsidRPr="000A6420">
              <w:t xml:space="preserve">Заполняется автоматически по коду полным наименованием из </w:t>
            </w:r>
            <w:r>
              <w:t>справочника «Финансовые органы»</w:t>
            </w:r>
            <w:r w:rsidRPr="000A6420">
              <w:t>. Может быть отредактировано вручную или выбирае</w:t>
            </w:r>
            <w:r w:rsidRPr="001479EB">
              <w:t>т</w:t>
            </w:r>
            <w:r w:rsidRPr="000A6420">
              <w:t xml:space="preserve">ся из </w:t>
            </w:r>
            <w:r>
              <w:t>справочника «Финансовые органы»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trPr>
          <w:trHeight w:val="837"/>
        </w:trPr>
        <w:tc>
          <w:tcPr>
            <w:tcW w:w="1137" w:type="pct"/>
          </w:tcPr>
          <w:p w:rsidR="001479EB" w:rsidRPr="000A6420" w:rsidRDefault="00356A2D" w:rsidP="001479EB">
            <w:pPr>
              <w:pStyle w:val="ASFKTablenorm"/>
            </w:pPr>
            <w:r w:rsidRPr="000A6420">
              <w:t>П</w:t>
            </w:r>
            <w:r w:rsidR="001479EB" w:rsidRPr="000A6420">
              <w:t>о ОКПО</w:t>
            </w:r>
          </w:p>
        </w:tc>
        <w:tc>
          <w:tcPr>
            <w:tcW w:w="3863" w:type="pct"/>
          </w:tcPr>
          <w:p w:rsidR="001479EB" w:rsidRPr="000A6420" w:rsidRDefault="001479EB" w:rsidP="001479EB">
            <w:pPr>
              <w:pStyle w:val="ASFKTablenorm"/>
            </w:pPr>
            <w:r w:rsidRPr="000A6420">
              <w:t xml:space="preserve">Заполняется автоматически из справочника </w:t>
            </w:r>
            <w:r>
              <w:t>«</w:t>
            </w:r>
            <w:r w:rsidRPr="000A6420">
              <w:t>Финансовые органы</w:t>
            </w:r>
            <w:r>
              <w:t>»</w:t>
            </w:r>
            <w:r w:rsidRPr="000A6420">
              <w:t xml:space="preserve"> по н</w:t>
            </w:r>
            <w:r w:rsidRPr="00053770">
              <w:t>а</w:t>
            </w:r>
            <w:r w:rsidRPr="000A6420">
              <w:t>им</w:t>
            </w:r>
            <w:r w:rsidRPr="001479EB">
              <w:t>е</w:t>
            </w:r>
            <w:r w:rsidRPr="000A6420">
              <w:t>нованию финансового органа.</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trPr>
          <w:trHeight w:val="165"/>
        </w:trPr>
        <w:tc>
          <w:tcPr>
            <w:tcW w:w="1137" w:type="pct"/>
          </w:tcPr>
          <w:p w:rsidR="001479EB" w:rsidRPr="000A6420" w:rsidRDefault="001479EB" w:rsidP="001479EB">
            <w:pPr>
              <w:pStyle w:val="ASFKTablenorm"/>
            </w:pPr>
            <w:r w:rsidRPr="000A6420">
              <w:t>Орган ФК</w:t>
            </w:r>
          </w:p>
        </w:tc>
        <w:tc>
          <w:tcPr>
            <w:tcW w:w="3863" w:type="pct"/>
          </w:tcPr>
          <w:p w:rsidR="001479EB" w:rsidRPr="000A6420" w:rsidRDefault="001479EB" w:rsidP="001479EB">
            <w:pPr>
              <w:pStyle w:val="ASFKTablenorm"/>
            </w:pPr>
            <w:r w:rsidRPr="000A6420">
              <w:t>Значение подтягивается автоматически после заполнения поля КОФК.</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trPr>
          <w:trHeight w:val="165"/>
        </w:trPr>
        <w:tc>
          <w:tcPr>
            <w:tcW w:w="1137" w:type="pct"/>
          </w:tcPr>
          <w:p w:rsidR="001479EB" w:rsidRPr="00AB7803" w:rsidRDefault="00356A2D" w:rsidP="001479EB">
            <w:pPr>
              <w:pStyle w:val="ASFKTablenorm"/>
            </w:pPr>
            <w:r w:rsidRPr="00AB7803">
              <w:t>П</w:t>
            </w:r>
            <w:r w:rsidR="001479EB" w:rsidRPr="00AB7803">
              <w:t>о КОФК</w:t>
            </w:r>
          </w:p>
        </w:tc>
        <w:tc>
          <w:tcPr>
            <w:tcW w:w="3863" w:type="pct"/>
          </w:tcPr>
          <w:p w:rsidR="001479EB" w:rsidRPr="000A6420" w:rsidRDefault="001479EB" w:rsidP="001479EB">
            <w:pPr>
              <w:pStyle w:val="ASFKTablenorm"/>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053770">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053770">
              <w:t>т</w:t>
            </w:r>
            <w:r w:rsidRPr="000A6420">
              <w:t>венн</w:t>
            </w:r>
            <w:r w:rsidRPr="001479EB">
              <w:t>о</w:t>
            </w:r>
            <w:r w:rsidRPr="000A6420">
              <w:t xml:space="preserve">го ТОФК. </w:t>
            </w:r>
          </w:p>
          <w:p w:rsidR="001479EB" w:rsidRPr="000A6420" w:rsidRDefault="001479EB" w:rsidP="001479EB">
            <w:pPr>
              <w:pStyle w:val="ASFKTablenorm"/>
            </w:pPr>
            <w:r w:rsidRPr="000A6420">
              <w:t>Может быть изменено пользователем вручную или выбором из справочн</w:t>
            </w:r>
            <w:r w:rsidRPr="001479EB">
              <w:t>и</w:t>
            </w:r>
            <w:r w:rsidRPr="000A6420">
              <w:t>ка КОФК (Органы ФК).</w:t>
            </w:r>
          </w:p>
          <w:p w:rsidR="001479EB" w:rsidRPr="00E62C83" w:rsidRDefault="001479EB" w:rsidP="001479EB">
            <w:pPr>
              <w:pStyle w:val="ASFKTablenorm"/>
            </w:pPr>
            <w:r w:rsidRPr="000A6420">
              <w:t>Может заполняться из родительского документа</w:t>
            </w:r>
            <w:r w:rsidRPr="00A06686">
              <w:t>.</w:t>
            </w:r>
          </w:p>
        </w:tc>
      </w:tr>
      <w:tr w:rsidR="00666B64" w:rsidRPr="00AB7803">
        <w:trPr>
          <w:trHeight w:val="165"/>
        </w:trPr>
        <w:tc>
          <w:tcPr>
            <w:tcW w:w="1137" w:type="pct"/>
          </w:tcPr>
          <w:p w:rsidR="00666B64" w:rsidRPr="00CA6F77" w:rsidRDefault="00666B64" w:rsidP="00C27262">
            <w:pPr>
              <w:pStyle w:val="ASFKTablenorm"/>
            </w:pPr>
            <w:r w:rsidRPr="005961EE">
              <w:t>Направление Свед</w:t>
            </w:r>
            <w:r w:rsidRPr="00666B64">
              <w:t>е</w:t>
            </w:r>
            <w:r w:rsidRPr="005961EE">
              <w:t>ния о БО по секре</w:t>
            </w:r>
            <w:r w:rsidRPr="00666B64">
              <w:t>т</w:t>
            </w:r>
            <w:r w:rsidRPr="005961EE">
              <w:t>ному ГК</w:t>
            </w:r>
          </w:p>
        </w:tc>
        <w:tc>
          <w:tcPr>
            <w:tcW w:w="3863" w:type="pct"/>
          </w:tcPr>
          <w:p w:rsidR="00666B64" w:rsidRPr="00CA6F77" w:rsidRDefault="00666B64" w:rsidP="00C27262">
            <w:pPr>
              <w:pStyle w:val="ASFKTablenorm"/>
            </w:pPr>
            <w:r>
              <w:t>Чекбокс. По умолчанию значение не установлено.</w:t>
            </w:r>
          </w:p>
        </w:tc>
      </w:tr>
      <w:tr w:rsidR="001479EB" w:rsidRPr="00AB7803">
        <w:trPr>
          <w:trHeight w:val="165"/>
        </w:trPr>
        <w:tc>
          <w:tcPr>
            <w:tcW w:w="5000" w:type="pct"/>
            <w:gridSpan w:val="2"/>
          </w:tcPr>
          <w:p w:rsidR="001479EB" w:rsidRPr="00AB7803" w:rsidRDefault="001479EB" w:rsidP="001479EB">
            <w:pPr>
              <w:pStyle w:val="ASFKTablenorm"/>
            </w:pPr>
            <w:r w:rsidRPr="00AB7803">
              <w:t xml:space="preserve">Группа полей </w:t>
            </w:r>
            <w:r>
              <w:t>«</w:t>
            </w:r>
            <w:r w:rsidRPr="00AB7803">
              <w:t>Раздел 1. Реквизиты документа-основания</w:t>
            </w:r>
            <w:r>
              <w:t>»</w:t>
            </w:r>
          </w:p>
        </w:tc>
      </w:tr>
      <w:tr w:rsidR="00B25DD4" w:rsidRPr="00AB7803">
        <w:tc>
          <w:tcPr>
            <w:tcW w:w="1137" w:type="pct"/>
          </w:tcPr>
          <w:p w:rsidR="00B25DD4" w:rsidRPr="00B25DD4" w:rsidRDefault="00B25DD4" w:rsidP="0075023F">
            <w:pPr>
              <w:pStyle w:val="ASFKTablenorm"/>
            </w:pPr>
            <w:r w:rsidRPr="00B25DD4">
              <w:t>Вид</w:t>
            </w:r>
          </w:p>
        </w:tc>
        <w:tc>
          <w:tcPr>
            <w:tcW w:w="3863" w:type="pct"/>
          </w:tcPr>
          <w:p w:rsidR="00B25DD4" w:rsidRPr="00B25DD4" w:rsidRDefault="00B25DD4" w:rsidP="0075023F">
            <w:pPr>
              <w:pStyle w:val="ASFKTablenorm"/>
            </w:pPr>
            <w:r w:rsidRPr="00B25DD4">
              <w:t>Наименование вида документа-основания.</w:t>
            </w:r>
          </w:p>
          <w:p w:rsidR="00B25DD4" w:rsidRPr="00B25DD4" w:rsidRDefault="00B25DD4" w:rsidP="0075023F">
            <w:pPr>
              <w:pStyle w:val="ASFKTablenorm"/>
            </w:pPr>
            <w:r w:rsidRPr="00B25DD4">
              <w:t xml:space="preserve">Значение выбирается из списка (на форму подтягивается и участвует в интеграции только наименование): </w:t>
            </w:r>
          </w:p>
          <w:p w:rsidR="00B25DD4" w:rsidRPr="00B25DD4" w:rsidRDefault="00B25DD4" w:rsidP="0075023F">
            <w:pPr>
              <w:pStyle w:val="ASFKTableListMark"/>
            </w:pPr>
            <w:r w:rsidRPr="00B25DD4">
              <w:t>пустое;</w:t>
            </w:r>
          </w:p>
          <w:p w:rsidR="00B25DD4" w:rsidRPr="00B25DD4" w:rsidRDefault="00B25DD4" w:rsidP="0075023F">
            <w:pPr>
              <w:pStyle w:val="ASFKTableListMark"/>
            </w:pPr>
            <w:r w:rsidRPr="00B25DD4">
              <w:t>«контракт»;</w:t>
            </w:r>
          </w:p>
          <w:p w:rsidR="00B25DD4" w:rsidRPr="00B25DD4" w:rsidRDefault="00B25DD4" w:rsidP="0075023F">
            <w:pPr>
              <w:pStyle w:val="ASFKTableListMark"/>
            </w:pPr>
            <w:r w:rsidRPr="00B25DD4">
              <w:lastRenderedPageBreak/>
              <w:t>«договор»;</w:t>
            </w:r>
          </w:p>
          <w:p w:rsidR="00B25DD4" w:rsidRPr="00B25DD4" w:rsidRDefault="00B25DD4" w:rsidP="0075023F">
            <w:pPr>
              <w:pStyle w:val="ASFKTableListMark"/>
            </w:pPr>
            <w:r w:rsidRPr="00B25DD4">
              <w:t>«соглашение»;</w:t>
            </w:r>
          </w:p>
          <w:p w:rsidR="00B25DD4" w:rsidRPr="00B25DD4" w:rsidRDefault="00B25DD4" w:rsidP="0075023F">
            <w:pPr>
              <w:pStyle w:val="ASFKTableListMark"/>
            </w:pPr>
            <w:r w:rsidRPr="00B25DD4">
              <w:t>«нормативный правовой акт»;</w:t>
            </w:r>
          </w:p>
          <w:p w:rsidR="00B25DD4" w:rsidRPr="00B25DD4" w:rsidRDefault="00B25DD4" w:rsidP="0075023F">
            <w:pPr>
              <w:pStyle w:val="ASFKTableListMark"/>
            </w:pPr>
            <w:r w:rsidRPr="00B25DD4">
              <w:t>«исполнительный документ»;</w:t>
            </w:r>
          </w:p>
          <w:p w:rsidR="00B25DD4" w:rsidRPr="00B25DD4" w:rsidRDefault="00B25DD4" w:rsidP="0075023F">
            <w:pPr>
              <w:pStyle w:val="ASFKTableListMark"/>
            </w:pPr>
            <w:r w:rsidRPr="00B25DD4">
              <w:t>«решение налогового органа»;</w:t>
            </w:r>
          </w:p>
          <w:p w:rsidR="00B25DD4" w:rsidRPr="00B25DD4" w:rsidRDefault="00B25DD4" w:rsidP="0075023F">
            <w:pPr>
              <w:pStyle w:val="ASFKTableListMark"/>
            </w:pPr>
            <w:r w:rsidRPr="00B25DD4">
              <w:t>«извещение об осуществлении закупки»;</w:t>
            </w:r>
          </w:p>
          <w:p w:rsidR="00B25DD4" w:rsidRPr="00B25DD4" w:rsidRDefault="00B25DD4" w:rsidP="0075023F">
            <w:pPr>
              <w:pStyle w:val="ASFKTableListMark"/>
            </w:pPr>
            <w:r w:rsidRPr="00B25DD4">
              <w:t>«приглашение принять участие в определении поставщика (подрядчика, исполнителя)»;</w:t>
            </w:r>
          </w:p>
          <w:p w:rsidR="00B25DD4" w:rsidRPr="00B25DD4" w:rsidRDefault="00B25DD4" w:rsidP="0075023F">
            <w:pPr>
              <w:pStyle w:val="ASFKTableListMark"/>
            </w:pPr>
            <w:r w:rsidRPr="00B25DD4">
              <w:t>«иное основание».</w:t>
            </w:r>
          </w:p>
          <w:p w:rsidR="00B25DD4" w:rsidRPr="00B25DD4" w:rsidRDefault="00B25DD4" w:rsidP="0075023F">
            <w:pPr>
              <w:pStyle w:val="ASFKTablenorm"/>
            </w:pPr>
            <w:r w:rsidRPr="00B25DD4">
              <w:t>По умолчанию поле пустое.</w:t>
            </w:r>
          </w:p>
          <w:p w:rsidR="00B25DD4" w:rsidRPr="00B25DD4" w:rsidRDefault="00B25DD4" w:rsidP="0075023F">
            <w:pPr>
              <w:pStyle w:val="ASFKTablenorm"/>
            </w:pPr>
            <w:r w:rsidRPr="00B25DD4">
              <w:t>Может заполняться из родительского документа.</w:t>
            </w:r>
          </w:p>
        </w:tc>
      </w:tr>
      <w:tr w:rsidR="001479EB" w:rsidRPr="00AB7803">
        <w:tc>
          <w:tcPr>
            <w:tcW w:w="1137" w:type="pct"/>
          </w:tcPr>
          <w:p w:rsidR="001479EB" w:rsidRPr="00AB7803" w:rsidRDefault="001479EB" w:rsidP="001479EB">
            <w:pPr>
              <w:pStyle w:val="ASFKTablenorm"/>
            </w:pPr>
            <w:r w:rsidRPr="00AB7803">
              <w:lastRenderedPageBreak/>
              <w:t>Номер</w:t>
            </w:r>
          </w:p>
        </w:tc>
        <w:tc>
          <w:tcPr>
            <w:tcW w:w="3863" w:type="pct"/>
          </w:tcPr>
          <w:p w:rsidR="001479EB" w:rsidRPr="00187D77" w:rsidRDefault="001479EB" w:rsidP="001479EB">
            <w:pPr>
              <w:pStyle w:val="ASFKTablenorm"/>
            </w:pPr>
            <w:r w:rsidRPr="00187D77">
              <w:t>Значение вводится вручную.</w:t>
            </w:r>
          </w:p>
          <w:p w:rsidR="001479EB" w:rsidRPr="00AB7803" w:rsidRDefault="001479EB" w:rsidP="001479EB">
            <w:pPr>
              <w:pStyle w:val="ASFKTablenorm"/>
            </w:pPr>
            <w:r w:rsidRPr="00187D77">
              <w:t>Может заполняться из родительского документа</w:t>
            </w:r>
            <w:r w:rsidRPr="00AB7803">
              <w:t>.</w:t>
            </w:r>
          </w:p>
        </w:tc>
      </w:tr>
      <w:tr w:rsidR="001479EB" w:rsidRPr="00AB7803">
        <w:tc>
          <w:tcPr>
            <w:tcW w:w="1137" w:type="pct"/>
          </w:tcPr>
          <w:p w:rsidR="001479EB" w:rsidRPr="00AB7803" w:rsidRDefault="001479EB" w:rsidP="001479EB">
            <w:pPr>
              <w:pStyle w:val="ASFKTablenorm"/>
            </w:pPr>
            <w:r w:rsidRPr="00AB7803">
              <w:t>Дата</w:t>
            </w:r>
          </w:p>
        </w:tc>
        <w:tc>
          <w:tcPr>
            <w:tcW w:w="3863" w:type="pct"/>
          </w:tcPr>
          <w:p w:rsidR="005D64CA" w:rsidRPr="005D64CA" w:rsidRDefault="005D64CA" w:rsidP="005D64CA">
            <w:pPr>
              <w:pStyle w:val="ASFKTablenorm"/>
            </w:pPr>
            <w:r w:rsidRPr="005D64CA">
              <w:t>Значение вводится вручную или выбирается из системного календаря.</w:t>
            </w:r>
          </w:p>
          <w:p w:rsidR="005D64CA" w:rsidRPr="005D64CA" w:rsidRDefault="005D64CA" w:rsidP="005D64CA">
            <w:pPr>
              <w:pStyle w:val="ASFKTablenorm"/>
            </w:pPr>
            <w:r w:rsidRPr="005D64CA">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AB7803" w:rsidRDefault="005D64CA" w:rsidP="005D64CA">
            <w:pPr>
              <w:pStyle w:val="ASFKTablenorm"/>
            </w:pPr>
            <w:r w:rsidRPr="005D64CA">
              <w:t>Может заполняться из родительского документа.</w:t>
            </w:r>
          </w:p>
        </w:tc>
      </w:tr>
      <w:tr w:rsidR="001479EB" w:rsidRPr="00AB7803">
        <w:tc>
          <w:tcPr>
            <w:tcW w:w="1137" w:type="pct"/>
          </w:tcPr>
          <w:p w:rsidR="001479EB" w:rsidRPr="00AA4557" w:rsidRDefault="001479EB" w:rsidP="001479EB">
            <w:pPr>
              <w:pStyle w:val="ASFKTablenorm"/>
            </w:pPr>
            <w:r>
              <w:t>Наименование</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A4557" w:rsidRDefault="001479EB" w:rsidP="001479EB">
            <w:pPr>
              <w:pStyle w:val="ASFKTablenorm"/>
            </w:pPr>
            <w:r>
              <w:t>Предмет</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B7803" w:rsidRDefault="00DE2B6D" w:rsidP="001479EB">
            <w:pPr>
              <w:pStyle w:val="ASFKTablenorm"/>
            </w:pPr>
            <w:r w:rsidRPr="004237EE">
              <w:t>Основание для невключения в РК</w:t>
            </w:r>
          </w:p>
        </w:tc>
        <w:tc>
          <w:tcPr>
            <w:tcW w:w="3863" w:type="pct"/>
          </w:tcPr>
          <w:p w:rsidR="001479EB" w:rsidRDefault="001479EB" w:rsidP="001479EB">
            <w:pPr>
              <w:pStyle w:val="ASFKTablenorm"/>
            </w:pPr>
            <w:r w:rsidRPr="00AA4557">
              <w:t>Основание для невключения</w:t>
            </w:r>
            <w:r>
              <w:t>.</w:t>
            </w:r>
          </w:p>
          <w:p w:rsidR="001479EB" w:rsidRPr="00AA4557" w:rsidRDefault="001479EB" w:rsidP="001479EB">
            <w:pPr>
              <w:pStyle w:val="ASFKTablenorm"/>
            </w:pPr>
            <w:r w:rsidRPr="00AA4557">
              <w:t>Значение вводится вручную.</w:t>
            </w:r>
          </w:p>
          <w:p w:rsidR="001479EB" w:rsidRPr="00187D77"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B7803" w:rsidRDefault="001479EB" w:rsidP="001479EB">
            <w:pPr>
              <w:pStyle w:val="ASFKTablenorm"/>
            </w:pPr>
            <w:r>
              <w:t>Номер уведомления</w:t>
            </w:r>
          </w:p>
        </w:tc>
        <w:tc>
          <w:tcPr>
            <w:tcW w:w="3863" w:type="pct"/>
          </w:tcPr>
          <w:p w:rsidR="001479EB" w:rsidRDefault="001479EB" w:rsidP="001479EB">
            <w:pPr>
              <w:pStyle w:val="ASFKTablenorm"/>
            </w:pPr>
            <w:r w:rsidRPr="00AA4557">
              <w:t>Номер уведомления о поступлении исполнительного документа / решения налогового органа</w:t>
            </w:r>
            <w:r>
              <w:t>.</w:t>
            </w:r>
          </w:p>
          <w:p w:rsidR="001479EB" w:rsidRPr="00AA4557" w:rsidRDefault="001479EB" w:rsidP="001479EB">
            <w:pPr>
              <w:pStyle w:val="ASFKTablenorm"/>
            </w:pPr>
            <w:r w:rsidRPr="00AA4557">
              <w:t>Значение вводится вручную.</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Default="001479EB" w:rsidP="001479EB">
            <w:pPr>
              <w:pStyle w:val="ASFKTablenorm"/>
            </w:pPr>
            <w:r>
              <w:t>Дата уведомления</w:t>
            </w:r>
          </w:p>
        </w:tc>
        <w:tc>
          <w:tcPr>
            <w:tcW w:w="3863" w:type="pct"/>
          </w:tcPr>
          <w:p w:rsidR="001479EB" w:rsidRDefault="001479EB" w:rsidP="001479EB">
            <w:pPr>
              <w:pStyle w:val="ASFKTablenorm"/>
            </w:pPr>
            <w:r>
              <w:t xml:space="preserve">Дата </w:t>
            </w:r>
            <w:r w:rsidRPr="00AA4557">
              <w:t>уведомления о поступлении исполнительного документа / решения н</w:t>
            </w:r>
            <w:r w:rsidRPr="001479EB">
              <w:t>а</w:t>
            </w:r>
            <w:r w:rsidRPr="00AA4557">
              <w:t>логового органа</w:t>
            </w:r>
            <w:r>
              <w:t>.</w:t>
            </w:r>
          </w:p>
          <w:p w:rsidR="001479EB" w:rsidRDefault="001479EB" w:rsidP="001479EB">
            <w:pPr>
              <w:pStyle w:val="ASFKTablenorm"/>
            </w:pPr>
            <w:r w:rsidRPr="00AA4557">
              <w:t>Значение вводится вручную или выбирается из системного календаря</w:t>
            </w:r>
            <w:r>
              <w:t>.</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A4557" w:rsidRDefault="001479EB" w:rsidP="001479EB">
            <w:pPr>
              <w:pStyle w:val="ASFKTablenorm"/>
            </w:pPr>
            <w:r w:rsidRPr="00AA4557">
              <w:t>Сумма в рублях</w:t>
            </w:r>
          </w:p>
        </w:tc>
        <w:tc>
          <w:tcPr>
            <w:tcW w:w="3863" w:type="pct"/>
          </w:tcPr>
          <w:p w:rsidR="001479EB" w:rsidRPr="00743665" w:rsidRDefault="001479EB" w:rsidP="001479EB">
            <w:pPr>
              <w:pStyle w:val="ASFKTablenorm"/>
            </w:pPr>
            <w:r w:rsidRPr="00743665">
              <w:t xml:space="preserve">На АРМ УБП: автоматически заполняется значением, равным значению поля </w:t>
            </w:r>
            <w:r>
              <w:t>«</w:t>
            </w:r>
            <w:r w:rsidRPr="00743665">
              <w:t>Сумма в валюте БО</w:t>
            </w:r>
            <w:r>
              <w:t>»</w:t>
            </w:r>
            <w:r w:rsidRPr="00743665">
              <w:t xml:space="preserve">, если заполнены поля </w:t>
            </w:r>
            <w:r>
              <w:t>«</w:t>
            </w:r>
            <w:r w:rsidRPr="00743665">
              <w:t>Сумма в валюте БО</w:t>
            </w:r>
            <w:r>
              <w:t>»</w:t>
            </w:r>
            <w:r w:rsidRPr="00743665">
              <w:t xml:space="preserve"> и </w:t>
            </w:r>
            <w:r>
              <w:t>«</w:t>
            </w:r>
            <w:r w:rsidRPr="00743665">
              <w:t>Вал</w:t>
            </w:r>
            <w:r w:rsidRPr="001479EB">
              <w:t>ю</w:t>
            </w:r>
            <w:r w:rsidRPr="00743665">
              <w:t>та</w:t>
            </w:r>
            <w:r>
              <w:t>»</w:t>
            </w:r>
            <w:r w:rsidRPr="00743665">
              <w:t xml:space="preserve">, и в поле </w:t>
            </w:r>
            <w:r>
              <w:t>«</w:t>
            </w:r>
            <w:r w:rsidRPr="00743665">
              <w:t>Валюта</w:t>
            </w:r>
            <w:r>
              <w:t>»</w:t>
            </w:r>
            <w:r w:rsidRPr="00743665">
              <w:t xml:space="preserve"> указано значение </w:t>
            </w:r>
            <w:r>
              <w:t>«</w:t>
            </w:r>
            <w:r w:rsidRPr="00743665">
              <w:t>643</w:t>
            </w:r>
            <w:r>
              <w:t>»</w:t>
            </w:r>
            <w:r w:rsidRPr="00743665">
              <w:t xml:space="preserve"> или </w:t>
            </w:r>
            <w:r>
              <w:t>«</w:t>
            </w:r>
            <w:r w:rsidRPr="00743665">
              <w:t>RUB</w:t>
            </w:r>
            <w:r>
              <w:t>»</w:t>
            </w:r>
            <w:r w:rsidRPr="00743665">
              <w:t>.</w:t>
            </w:r>
          </w:p>
          <w:p w:rsidR="001479EB" w:rsidRPr="00743665" w:rsidRDefault="001479EB" w:rsidP="001479EB">
            <w:pPr>
              <w:pStyle w:val="ASFKTablenorm"/>
            </w:pPr>
            <w:r w:rsidRPr="00743665">
              <w:t>Возможно заполнение значение вручную.</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1479EB" w:rsidRPr="00AB7803">
        <w:tc>
          <w:tcPr>
            <w:tcW w:w="1137" w:type="pct"/>
          </w:tcPr>
          <w:p w:rsidR="001479EB" w:rsidRPr="00AA4557" w:rsidRDefault="001479EB" w:rsidP="001479EB">
            <w:pPr>
              <w:pStyle w:val="ASFKTablenorm"/>
            </w:pPr>
            <w:r w:rsidRPr="00AA4557">
              <w:t>Сумма в валюте</w:t>
            </w:r>
            <w:r>
              <w:t xml:space="preserve"> БО</w:t>
            </w:r>
          </w:p>
        </w:tc>
        <w:tc>
          <w:tcPr>
            <w:tcW w:w="3863" w:type="pct"/>
          </w:tcPr>
          <w:p w:rsidR="001479EB" w:rsidRPr="00743665" w:rsidRDefault="001479EB" w:rsidP="001479EB">
            <w:pPr>
              <w:pStyle w:val="ASFKTablenorm"/>
            </w:pPr>
            <w:r w:rsidRPr="00743665">
              <w:t>Значение вводится вручную.</w:t>
            </w:r>
          </w:p>
          <w:p w:rsidR="001479EB" w:rsidRPr="00AA4557" w:rsidRDefault="001479EB" w:rsidP="001479EB">
            <w:pPr>
              <w:pStyle w:val="ASFKTablenorm"/>
            </w:pPr>
            <w:r w:rsidRPr="00743665">
              <w:t>Может заполняться из родительского документа</w:t>
            </w:r>
          </w:p>
        </w:tc>
      </w:tr>
      <w:tr w:rsidR="001479EB" w:rsidRPr="00AB7803">
        <w:tc>
          <w:tcPr>
            <w:tcW w:w="1137" w:type="pct"/>
          </w:tcPr>
          <w:p w:rsidR="001479EB" w:rsidRPr="00AA4557" w:rsidRDefault="001479EB" w:rsidP="001479EB">
            <w:pPr>
              <w:pStyle w:val="ASFKTablenorm"/>
            </w:pPr>
            <w:r w:rsidRPr="00AA4557">
              <w:t>Валюта</w:t>
            </w:r>
          </w:p>
        </w:tc>
        <w:tc>
          <w:tcPr>
            <w:tcW w:w="3863" w:type="pct"/>
          </w:tcPr>
          <w:p w:rsidR="001479EB" w:rsidRPr="00743665" w:rsidRDefault="001479EB" w:rsidP="001479EB">
            <w:pPr>
              <w:pStyle w:val="ASFKTablenorm"/>
            </w:pPr>
            <w:r w:rsidRPr="00743665">
              <w:t>Значение по умолчанию – RUB. Может быть изменено пользователем вру</w:t>
            </w:r>
            <w:r w:rsidRPr="001479EB">
              <w:t>ч</w:t>
            </w:r>
            <w:r w:rsidRPr="00743665">
              <w:t>ную или выбором из справочника валют (может указываться как бу</w:t>
            </w:r>
            <w:r w:rsidRPr="00053770">
              <w:t>к</w:t>
            </w:r>
            <w:r w:rsidRPr="00743665">
              <w:t>венный</w:t>
            </w:r>
            <w:r w:rsidR="005D64CA">
              <w:t>,</w:t>
            </w:r>
            <w:r w:rsidRPr="00743665">
              <w:t xml:space="preserve"> так и цифровой код).</w:t>
            </w:r>
          </w:p>
          <w:p w:rsidR="001479EB" w:rsidRPr="00AA4557" w:rsidRDefault="001479EB" w:rsidP="001479EB">
            <w:pPr>
              <w:pStyle w:val="ASFKTablenorm"/>
            </w:pPr>
            <w:r w:rsidRPr="00743665">
              <w:lastRenderedPageBreak/>
              <w:t>Может заполняться из родительского документа</w:t>
            </w:r>
            <w:r w:rsidRPr="00AA4557">
              <w:t>.</w:t>
            </w:r>
          </w:p>
        </w:tc>
      </w:tr>
      <w:tr w:rsidR="005D64CA" w:rsidRPr="00AB7803">
        <w:tc>
          <w:tcPr>
            <w:tcW w:w="1137" w:type="pct"/>
          </w:tcPr>
          <w:p w:rsidR="005D64CA" w:rsidRPr="005D64CA" w:rsidRDefault="00DE2B6D" w:rsidP="0075023F">
            <w:pPr>
              <w:pStyle w:val="ASFKTablenorm"/>
            </w:pPr>
            <w:r w:rsidRPr="004237EE">
              <w:lastRenderedPageBreak/>
              <w:t>%</w:t>
            </w:r>
            <w:r w:rsidR="008F1B2E">
              <w:t xml:space="preserve"> </w:t>
            </w:r>
            <w:r w:rsidRPr="004237EE">
              <w:t>платежа, требующего подтверждения, от общей суммы БО</w:t>
            </w:r>
          </w:p>
        </w:tc>
        <w:tc>
          <w:tcPr>
            <w:tcW w:w="3863" w:type="pct"/>
          </w:tcPr>
          <w:p w:rsidR="00DE2B6D" w:rsidRDefault="00DE2B6D" w:rsidP="00DE2B6D">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Default="00DE2B6D" w:rsidP="00DE2B6D">
            <w:pPr>
              <w:pStyle w:val="ASFKTablenorm"/>
            </w:pPr>
            <w:r>
              <w:t>Указывается процент авансового платежа.</w:t>
            </w:r>
          </w:p>
          <w:p w:rsidR="00DE2B6D" w:rsidRDefault="00DE2B6D" w:rsidP="00DE2B6D">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8F1B2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DE2B6D" w:rsidRDefault="00DE2B6D" w:rsidP="00DE2B6D">
            <w:pPr>
              <w:pStyle w:val="ASFKTablenorm"/>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5D64CA" w:rsidRDefault="00DE2B6D" w:rsidP="00DE2B6D">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AB7803">
        <w:tc>
          <w:tcPr>
            <w:tcW w:w="1137" w:type="pct"/>
          </w:tcPr>
          <w:p w:rsidR="005D64CA" w:rsidRPr="005D64CA" w:rsidRDefault="00DE2B6D" w:rsidP="0075023F">
            <w:pPr>
              <w:pStyle w:val="ASFKTablenorm"/>
            </w:pPr>
            <w:r w:rsidRPr="00627C6E">
              <w:t>Сумма платежа</w:t>
            </w:r>
            <w:r>
              <w:t>, требующего подтверждения</w:t>
            </w:r>
          </w:p>
        </w:tc>
        <w:tc>
          <w:tcPr>
            <w:tcW w:w="3863" w:type="pct"/>
          </w:tcPr>
          <w:p w:rsidR="00DE2B6D" w:rsidRPr="00627C6E" w:rsidRDefault="00DE2B6D" w:rsidP="00DE2B6D">
            <w:pPr>
              <w:pStyle w:val="ASFKTablenorm"/>
            </w:pPr>
            <w:r w:rsidRPr="00627C6E">
              <w:t>Поле недоступно для редактирования.</w:t>
            </w:r>
          </w:p>
          <w:p w:rsidR="00DE2B6D" w:rsidRPr="00627C6E" w:rsidRDefault="00DE2B6D" w:rsidP="00DE2B6D">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27C6E" w:rsidRDefault="00DE2B6D" w:rsidP="00DE2B6D">
            <w:pPr>
              <w:pStyle w:val="ASFKTablenorm"/>
            </w:pPr>
            <w:r w:rsidRPr="00627C6E">
              <w:t>Поле рассчитывается автоматически по формуле:</w:t>
            </w:r>
          </w:p>
          <w:p w:rsidR="005D64CA" w:rsidRPr="005D64CA" w:rsidRDefault="00DE2B6D" w:rsidP="00DE2B6D">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1479EB" w:rsidRPr="00AB7803">
        <w:tc>
          <w:tcPr>
            <w:tcW w:w="1137" w:type="pct"/>
          </w:tcPr>
          <w:p w:rsidR="001479EB" w:rsidRPr="00AA4557" w:rsidRDefault="001479EB" w:rsidP="001479EB">
            <w:pPr>
              <w:pStyle w:val="ASFKTablenorm"/>
            </w:pPr>
            <w:r>
              <w:t>Учетный номер</w:t>
            </w:r>
            <w:r w:rsidRPr="00AA4557">
              <w:t xml:space="preserve"> БО</w:t>
            </w:r>
          </w:p>
        </w:tc>
        <w:tc>
          <w:tcPr>
            <w:tcW w:w="3863" w:type="pct"/>
          </w:tcPr>
          <w:p w:rsidR="001479EB" w:rsidRPr="00E2404C" w:rsidRDefault="001479EB" w:rsidP="001479EB">
            <w:pPr>
              <w:pStyle w:val="ASFKTablenorm"/>
            </w:pPr>
            <w:r w:rsidRPr="00E2404C">
              <w:t xml:space="preserve">Для сведений с типом </w:t>
            </w:r>
            <w:r>
              <w:t>«</w:t>
            </w:r>
            <w:r w:rsidRPr="00E2404C">
              <w:t>первичные</w:t>
            </w:r>
            <w:r>
              <w:t>»</w:t>
            </w:r>
            <w:r w:rsidRPr="00E2404C">
              <w:t xml:space="preserve"> не заполняется, для сведений с типом </w:t>
            </w:r>
            <w:r>
              <w:t>«</w:t>
            </w:r>
            <w:r w:rsidRPr="00E2404C">
              <w:t>Изменение обязательно для заполнения</w:t>
            </w:r>
            <w:r>
              <w:t>»</w:t>
            </w:r>
            <w:r w:rsidRPr="00E2404C">
              <w:t>.</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1479EB" w:rsidRPr="00AB7803">
        <w:tc>
          <w:tcPr>
            <w:tcW w:w="1137" w:type="pct"/>
          </w:tcPr>
          <w:p w:rsidR="001479EB" w:rsidRPr="00AA4557" w:rsidRDefault="001479EB" w:rsidP="001479EB">
            <w:pPr>
              <w:pStyle w:val="ASFKTablenorm"/>
            </w:pPr>
            <w:r>
              <w:t>Номер реестровой зап</w:t>
            </w:r>
            <w:r w:rsidRPr="001479EB">
              <w:t>и</w:t>
            </w:r>
            <w:r>
              <w:t>си</w:t>
            </w:r>
          </w:p>
        </w:tc>
        <w:tc>
          <w:tcPr>
            <w:tcW w:w="3863" w:type="pct"/>
          </w:tcPr>
          <w:p w:rsidR="001479EB" w:rsidRPr="00E2404C" w:rsidRDefault="001479EB" w:rsidP="001479EB">
            <w:pPr>
              <w:pStyle w:val="ASFKTablenorm"/>
            </w:pPr>
            <w:r w:rsidRPr="00E2404C">
              <w:t>Значение вводится вручную.</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DE2B6D" w:rsidRPr="00AB7803">
        <w:tc>
          <w:tcPr>
            <w:tcW w:w="1137" w:type="pct"/>
          </w:tcPr>
          <w:p w:rsidR="00DE2B6D" w:rsidRDefault="00DE2B6D" w:rsidP="001479EB">
            <w:pPr>
              <w:pStyle w:val="ASFKTablenorm"/>
            </w:pPr>
            <w:r>
              <w:t>ИГК</w:t>
            </w:r>
          </w:p>
        </w:tc>
        <w:tc>
          <w:tcPr>
            <w:tcW w:w="3863" w:type="pct"/>
          </w:tcPr>
          <w:p w:rsidR="00DE2B6D" w:rsidRPr="0020799E" w:rsidRDefault="00DE2B6D" w:rsidP="00DE2B6D">
            <w:pPr>
              <w:pStyle w:val="ASFKTablenorm"/>
            </w:pPr>
            <w:r w:rsidRPr="0020799E">
              <w:t>Указывается идентификатор государственного контракта, при наличии.</w:t>
            </w:r>
          </w:p>
          <w:p w:rsidR="00DE2B6D" w:rsidRPr="00E2404C" w:rsidRDefault="00DE2B6D" w:rsidP="00D76F69">
            <w:pPr>
              <w:pStyle w:val="ASFKTablenorm"/>
            </w:pPr>
            <w:r>
              <w:t>З</w:t>
            </w:r>
            <w:r w:rsidRPr="0020799E">
              <w:t>аполня</w:t>
            </w:r>
            <w:r>
              <w:t>е</w:t>
            </w:r>
            <w:r w:rsidRPr="0020799E">
              <w:t>тся, если в реквизите «Вид» указаны значения «контракт», «договор»,</w:t>
            </w:r>
            <w:r w:rsidR="00D76F69">
              <w:t xml:space="preserve"> «соглашение», «нормативный правовой акт».</w:t>
            </w:r>
          </w:p>
        </w:tc>
      </w:tr>
      <w:tr w:rsidR="00DE2B6D" w:rsidRPr="00AB7803">
        <w:tc>
          <w:tcPr>
            <w:tcW w:w="1137" w:type="pct"/>
          </w:tcPr>
          <w:p w:rsidR="00DE2B6D" w:rsidRDefault="00DE2B6D" w:rsidP="001479EB">
            <w:pPr>
              <w:pStyle w:val="ASFKTablenorm"/>
            </w:pPr>
            <w:r>
              <w:t>Признак казначейского сопровождения</w:t>
            </w:r>
          </w:p>
        </w:tc>
        <w:tc>
          <w:tcPr>
            <w:tcW w:w="3863" w:type="pct"/>
          </w:tcPr>
          <w:p w:rsidR="00DE2B6D" w:rsidRPr="0020799E" w:rsidRDefault="00DE2B6D" w:rsidP="00DE2B6D">
            <w:pPr>
              <w:pStyle w:val="ASFKTablenorm"/>
            </w:pPr>
            <w:r w:rsidRPr="0020799E">
              <w:t>Указывается признак казначейского сопровождения государственного контракта (контракта, договора).</w:t>
            </w:r>
          </w:p>
          <w:p w:rsidR="00DE2B6D" w:rsidRPr="0020799E" w:rsidRDefault="00DE2B6D" w:rsidP="00DE2B6D">
            <w:pPr>
              <w:pStyle w:val="ASFKTablenorm"/>
            </w:pPr>
            <w:r w:rsidRPr="0020799E">
              <w:t>Заполняется выбором из списка значений:</w:t>
            </w:r>
          </w:p>
          <w:p w:rsidR="00DE2B6D" w:rsidRPr="0020799E" w:rsidRDefault="00DE2B6D" w:rsidP="00DE2B6D">
            <w:pPr>
              <w:pStyle w:val="ASFKTableListMark"/>
            </w:pPr>
            <w:r>
              <w:t>п</w:t>
            </w:r>
            <w:r w:rsidRPr="0020799E">
              <w:t>устое;</w:t>
            </w:r>
          </w:p>
          <w:p w:rsidR="00DE2B6D" w:rsidRPr="0020799E" w:rsidRDefault="00D76F69" w:rsidP="00DE2B6D">
            <w:pPr>
              <w:pStyle w:val="ASFKTableListMark"/>
            </w:pPr>
            <w:r>
              <w:t>«Да».</w:t>
            </w:r>
          </w:p>
          <w:p w:rsidR="00DE2B6D" w:rsidRPr="0020799E" w:rsidRDefault="00DE2B6D" w:rsidP="00DE2B6D">
            <w:pPr>
              <w:pStyle w:val="ASFKTablenorm"/>
            </w:pPr>
            <w:r w:rsidRPr="0020799E">
              <w:t>Значение по умолчанию – пусто.</w:t>
            </w:r>
          </w:p>
          <w:p w:rsidR="00DE2B6D" w:rsidRPr="0020799E" w:rsidRDefault="00DE2B6D" w:rsidP="00DE2B6D">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AB7803">
        <w:tc>
          <w:tcPr>
            <w:tcW w:w="1137" w:type="pct"/>
          </w:tcPr>
          <w:p w:rsidR="00DE2B6D" w:rsidRDefault="00DE2B6D" w:rsidP="001479EB">
            <w:pPr>
              <w:pStyle w:val="ASFKTablenorm"/>
            </w:pPr>
            <w:r>
              <w:lastRenderedPageBreak/>
              <w:t>Сумма казначейского обеспечения обязательств</w:t>
            </w:r>
          </w:p>
        </w:tc>
        <w:tc>
          <w:tcPr>
            <w:tcW w:w="3863" w:type="pct"/>
          </w:tcPr>
          <w:p w:rsidR="00DE2B6D" w:rsidRPr="0020799E" w:rsidRDefault="00DE2B6D" w:rsidP="00DE2B6D">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20799E" w:rsidRDefault="00DE2B6D" w:rsidP="00DE2B6D">
            <w:pPr>
              <w:pStyle w:val="ASFKTablenorm"/>
            </w:pPr>
            <w:r w:rsidRPr="0020799E">
              <w:t>В остальных случаях не заполняется.</w:t>
            </w:r>
          </w:p>
        </w:tc>
      </w:tr>
      <w:tr w:rsidR="001479EB" w:rsidRPr="00AB7803">
        <w:tc>
          <w:tcPr>
            <w:tcW w:w="5000" w:type="pct"/>
            <w:gridSpan w:val="2"/>
          </w:tcPr>
          <w:p w:rsidR="001479EB" w:rsidRPr="00AA4557" w:rsidRDefault="001479EB" w:rsidP="001479EB">
            <w:pPr>
              <w:pStyle w:val="ASFKTablenorm"/>
            </w:pPr>
            <w:r w:rsidRPr="00AA4557">
              <w:t xml:space="preserve">Группа полей </w:t>
            </w:r>
            <w:r>
              <w:t>«</w:t>
            </w:r>
            <w:r w:rsidRPr="00AA4557">
              <w:t>Раз</w:t>
            </w:r>
            <w:r>
              <w:t>дел 2. Реквизиты контрагента» (т</w:t>
            </w:r>
            <w:r w:rsidRPr="00AA4557">
              <w:t>абличное поле)</w:t>
            </w:r>
          </w:p>
        </w:tc>
      </w:tr>
      <w:tr w:rsidR="001479EB" w:rsidRPr="00AB7803">
        <w:tc>
          <w:tcPr>
            <w:tcW w:w="1137" w:type="pct"/>
          </w:tcPr>
          <w:p w:rsidR="001479EB" w:rsidRPr="00AA4557" w:rsidRDefault="001479EB" w:rsidP="001479EB">
            <w:pPr>
              <w:pStyle w:val="ASFKTablenorm"/>
            </w:pPr>
            <w:r w:rsidRPr="00AA4557">
              <w:t xml:space="preserve">Наименование </w:t>
            </w:r>
          </w:p>
        </w:tc>
        <w:tc>
          <w:tcPr>
            <w:tcW w:w="3863" w:type="pct"/>
          </w:tcPr>
          <w:p w:rsidR="001479EB" w:rsidRPr="00EC331E" w:rsidRDefault="001479EB" w:rsidP="001479EB">
            <w:pPr>
              <w:pStyle w:val="ASFKTablenorm"/>
            </w:pPr>
            <w:r w:rsidRPr="00EC331E">
              <w:t xml:space="preserve">Значение вводится вручную или выбирается из справочника поставщиков. </w:t>
            </w:r>
          </w:p>
          <w:p w:rsidR="001479EB" w:rsidRPr="00EC331E" w:rsidRDefault="001479EB" w:rsidP="001479EB">
            <w:pPr>
              <w:pStyle w:val="ASFKTablenorm"/>
            </w:pPr>
            <w:r w:rsidRPr="00EC331E">
              <w:t xml:space="preserve">Может заполняться автоматически из поля </w:t>
            </w:r>
            <w:r>
              <w:t>«</w:t>
            </w:r>
            <w:r w:rsidRPr="00EC331E">
              <w:t>Наименование (ФИО)</w:t>
            </w:r>
            <w:r>
              <w:t>»</w:t>
            </w:r>
            <w:r w:rsidRPr="00EC331E">
              <w:t xml:space="preserve"> при в</w:t>
            </w:r>
            <w:r w:rsidRPr="001479EB">
              <w:t>ы</w:t>
            </w:r>
            <w:r w:rsidRPr="00EC331E">
              <w:t xml:space="preserve">боре родительского документа с типом </w:t>
            </w:r>
            <w:r w:rsidR="004E3059">
              <w:t>«</w:t>
            </w:r>
            <w:r w:rsidRPr="00EC331E">
              <w:t>ОБЛ</w:t>
            </w:r>
            <w:r w:rsidR="004E3059">
              <w:t>»</w:t>
            </w:r>
            <w:r w:rsidRPr="00EC331E">
              <w:t xml:space="preserve">, </w:t>
            </w:r>
            <w:r w:rsidR="004E3059">
              <w:t>«</w:t>
            </w:r>
            <w:r w:rsidRPr="00EC331E">
              <w:t>ОБЕ</w:t>
            </w:r>
            <w:r w:rsidR="004E3059">
              <w:t>»</w:t>
            </w:r>
            <w:r w:rsidRPr="00EC331E">
              <w:t xml:space="preserve"> для заполнения дет</w:t>
            </w:r>
            <w:r w:rsidRPr="00053770">
              <w:t>а</w:t>
            </w:r>
            <w:r w:rsidRPr="00EC331E">
              <w:t>лиз</w:t>
            </w:r>
            <w:r w:rsidRPr="001479EB">
              <w:t>а</w:t>
            </w:r>
            <w:r w:rsidRPr="00EC331E">
              <w:t xml:space="preserve">ции по исполнительному листу. </w:t>
            </w:r>
          </w:p>
          <w:p w:rsidR="001479EB" w:rsidRPr="00AA4557" w:rsidRDefault="001479EB" w:rsidP="001479EB">
            <w:pPr>
              <w:pStyle w:val="ASFKTablenorm"/>
            </w:pPr>
            <w:r w:rsidRPr="00EC331E">
              <w:t>Может заполняться из родительского документа</w:t>
            </w:r>
            <w:r w:rsidRPr="00AA4557">
              <w:t>.</w:t>
            </w:r>
          </w:p>
        </w:tc>
      </w:tr>
      <w:tr w:rsidR="0098246C" w:rsidRPr="00AB7803">
        <w:tc>
          <w:tcPr>
            <w:tcW w:w="1137" w:type="pct"/>
          </w:tcPr>
          <w:p w:rsidR="0098246C" w:rsidRPr="00AA4557" w:rsidRDefault="0098246C" w:rsidP="001479EB">
            <w:pPr>
              <w:pStyle w:val="ASFKTablenorm"/>
            </w:pPr>
            <w:r w:rsidRPr="002E2C33">
              <w:t>Наименование банка (иной организации), в котором (-ой) открыт счет контрагенту</w:t>
            </w:r>
          </w:p>
        </w:tc>
        <w:tc>
          <w:tcPr>
            <w:tcW w:w="3863" w:type="pct"/>
          </w:tcPr>
          <w:p w:rsidR="0098246C" w:rsidRPr="002E2C33" w:rsidRDefault="0098246C" w:rsidP="0098246C">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98246C" w:rsidRPr="002E2C33" w:rsidRDefault="0098246C" w:rsidP="0098246C">
            <w:pPr>
              <w:pStyle w:val="ASFKTablenorm"/>
            </w:pPr>
            <w:r w:rsidRPr="002E2C33">
              <w:t>По умолчанию – пустое значение.</w:t>
            </w:r>
          </w:p>
          <w:p w:rsidR="0098246C" w:rsidRPr="00EC331E" w:rsidRDefault="0098246C" w:rsidP="0098246C">
            <w:pPr>
              <w:pStyle w:val="ASFKTablenorm"/>
            </w:pPr>
            <w:r w:rsidRPr="002E2C33">
              <w:t>Может заполняться из родительского документа.</w:t>
            </w:r>
          </w:p>
        </w:tc>
      </w:tr>
      <w:tr w:rsidR="0098246C" w:rsidRPr="00AB7803" w:rsidTr="0044737C">
        <w:tc>
          <w:tcPr>
            <w:tcW w:w="1137" w:type="pct"/>
          </w:tcPr>
          <w:p w:rsidR="0098246C" w:rsidRPr="009A4280" w:rsidRDefault="0098246C" w:rsidP="0044737C">
            <w:pPr>
              <w:pStyle w:val="ASFKTablenorm"/>
            </w:pPr>
            <w:r>
              <w:t>Номер лицевого счета</w:t>
            </w:r>
          </w:p>
        </w:tc>
        <w:tc>
          <w:tcPr>
            <w:tcW w:w="3863" w:type="pct"/>
          </w:tcPr>
          <w:p w:rsidR="0098246C" w:rsidRPr="009A4280" w:rsidRDefault="0098246C" w:rsidP="0044737C">
            <w:pPr>
              <w:pStyle w:val="ASFKTablenorm"/>
            </w:pPr>
            <w:r w:rsidRPr="009A4280">
              <w:t xml:space="preserve">Значение может быть введено вручную или выбором из справочника </w:t>
            </w:r>
            <w:r>
              <w:t>«И</w:t>
            </w:r>
            <w:r w:rsidRPr="001479EB">
              <w:t>н</w:t>
            </w:r>
            <w:r>
              <w:t>формация о лицевых счетах»</w:t>
            </w:r>
            <w:r w:rsidRPr="009A4280">
              <w:t>.</w:t>
            </w:r>
          </w:p>
          <w:p w:rsidR="0098246C" w:rsidRPr="009A4280" w:rsidRDefault="0098246C" w:rsidP="0044737C">
            <w:pPr>
              <w:pStyle w:val="ASFKTablenorm"/>
            </w:pPr>
            <w:r w:rsidRPr="009A4280">
              <w:t>Может заполняться из родительского документа</w:t>
            </w:r>
            <w:r>
              <w:t>.</w:t>
            </w:r>
          </w:p>
        </w:tc>
      </w:tr>
      <w:tr w:rsidR="0098246C" w:rsidRPr="00AB7803" w:rsidTr="0044737C">
        <w:tc>
          <w:tcPr>
            <w:tcW w:w="1137" w:type="pct"/>
          </w:tcPr>
          <w:p w:rsidR="0098246C" w:rsidRPr="00D927F2" w:rsidRDefault="0098246C" w:rsidP="0044737C">
            <w:pPr>
              <w:pStyle w:val="ASFKTablenorm"/>
            </w:pPr>
            <w:r w:rsidRPr="00D927F2">
              <w:t>Код по Сводному реестру</w:t>
            </w:r>
          </w:p>
        </w:tc>
        <w:tc>
          <w:tcPr>
            <w:tcW w:w="3863" w:type="pct"/>
          </w:tcPr>
          <w:p w:rsidR="0098246C" w:rsidRPr="00D927F2" w:rsidRDefault="0098246C" w:rsidP="0044737C">
            <w:pPr>
              <w:pStyle w:val="ASFKTablenorm"/>
            </w:pPr>
            <w:r w:rsidRPr="00D927F2">
              <w:t>Заполняется вручную.</w:t>
            </w:r>
            <w:r>
              <w:t xml:space="preserve"> </w:t>
            </w:r>
          </w:p>
          <w:p w:rsidR="0098246C" w:rsidRPr="00D927F2" w:rsidRDefault="0098246C" w:rsidP="0044737C">
            <w:pPr>
              <w:pStyle w:val="ASFKTablenorm"/>
            </w:pPr>
            <w:r w:rsidRPr="00D927F2">
              <w:t>Поле не обязательно для заполнения.</w:t>
            </w:r>
          </w:p>
          <w:p w:rsidR="0098246C" w:rsidRPr="00D927F2" w:rsidRDefault="0098246C" w:rsidP="0044737C">
            <w:pPr>
              <w:pStyle w:val="ASFKTablenorm"/>
            </w:pPr>
            <w:r w:rsidRPr="00D927F2">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1479EB" w:rsidRPr="00AB7803" w:rsidRDefault="00DF7E31" w:rsidP="001479EB">
      <w:pPr>
        <w:pStyle w:val="ASFKNormal"/>
      </w:pPr>
      <w:r w:rsidRPr="00DF7E31">
        <w:t xml:space="preserve">ЭФ документа «Сведения об обязательстве», закладки «Раздел </w:t>
      </w:r>
      <w:r w:rsidR="0098246C">
        <w:t>3</w:t>
      </w:r>
      <w:r w:rsidRPr="00DF7E31">
        <w:t xml:space="preserve"> (</w:t>
      </w:r>
      <w:r w:rsidR="0098246C">
        <w:t>2</w:t>
      </w:r>
      <w:r w:rsidRPr="00DF7E31">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_Ref231048110 \h  \* MERGEFORMAT </w:instrText>
      </w:r>
      <w:r w:rsidR="001479EB" w:rsidRPr="00AB7803">
        <w:fldChar w:fldCharType="separate"/>
      </w:r>
      <w:r w:rsidR="00427187">
        <w:t>69</w:t>
      </w:r>
      <w:r w:rsidR="001479EB" w:rsidRPr="00AB7803">
        <w:fldChar w:fldCharType="end"/>
      </w:r>
      <w:r w:rsidR="001479EB" w:rsidRPr="00AB7803">
        <w:t>.</w:t>
      </w:r>
    </w:p>
    <w:p w:rsidR="001479EB" w:rsidRPr="00AB7803" w:rsidRDefault="00427187" w:rsidP="001479EB">
      <w:pPr>
        <w:pStyle w:val="ASFKFigure"/>
      </w:pPr>
      <w:r>
        <w:lastRenderedPageBreak/>
        <w:pict>
          <v:shape id="_x0000_i1161" type="#_x0000_t75" style="width:474.6pt;height:338.4pt">
            <v:imagedata r:id="rId130"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53" w:name="_Ref231048110"/>
      <w:bookmarkStart w:id="654" w:name="_Toc50374418"/>
      <w:r w:rsidR="00427187">
        <w:rPr>
          <w:noProof/>
        </w:rPr>
        <w:t>69</w:t>
      </w:r>
      <w:bookmarkEnd w:id="653"/>
      <w:r w:rsidRPr="00AB7803">
        <w:fldChar w:fldCharType="end"/>
      </w:r>
      <w:r w:rsidRPr="00AB7803">
        <w:t xml:space="preserve">. ЭФ документа </w:t>
      </w:r>
      <w:r>
        <w:t>«</w:t>
      </w:r>
      <w:r w:rsidRPr="00AB7803">
        <w:t>Сведения об обязательстве</w:t>
      </w:r>
      <w:r w:rsidR="00346BC3">
        <w:t>», закладки</w:t>
      </w:r>
      <w:r w:rsidRPr="00AB7803">
        <w:t xml:space="preserve"> </w:t>
      </w:r>
      <w:r>
        <w:t>«</w:t>
      </w:r>
      <w:r w:rsidRPr="00AB7803">
        <w:t xml:space="preserve">Раздел </w:t>
      </w:r>
      <w:r w:rsidR="0098246C">
        <w:t>3</w:t>
      </w:r>
      <w:r w:rsidRPr="00AB7803">
        <w:t xml:space="preserve"> (</w:t>
      </w:r>
      <w:r w:rsidR="0098246C">
        <w:t>2</w:t>
      </w:r>
      <w:r w:rsidRPr="00AB7803">
        <w:t>)</w:t>
      </w:r>
      <w:r>
        <w:t>»</w:t>
      </w:r>
      <w:bookmarkEnd w:id="654"/>
    </w:p>
    <w:p w:rsidR="001479EB" w:rsidRPr="00AB7803" w:rsidRDefault="004355AC" w:rsidP="001479EB">
      <w:pPr>
        <w:pStyle w:val="ASFKNormal"/>
      </w:pPr>
      <w:r w:rsidRPr="004355AC">
        <w:t xml:space="preserve">Перечень полей документа «Сведения об обязательстве», закладки «Раздел </w:t>
      </w:r>
      <w:r w:rsidR="0098246C">
        <w:t>3</w:t>
      </w:r>
      <w:r w:rsidRPr="004355AC">
        <w:t xml:space="preserve"> (</w:t>
      </w:r>
      <w:r w:rsidR="0098246C">
        <w:t>2</w:t>
      </w:r>
      <w:r w:rsidRPr="004355AC">
        <w:t>)» приведен в таблице</w:t>
      </w:r>
      <w:r w:rsidR="001A04CE" w:rsidRPr="00AB7803">
        <w:t> </w:t>
      </w:r>
      <w:r w:rsidR="001479EB" w:rsidRPr="00AB7803">
        <w:fldChar w:fldCharType="begin"/>
      </w:r>
      <w:r w:rsidR="001479EB" w:rsidRPr="00AB7803">
        <w:instrText xml:space="preserve"> REF _Ref365465979 \h  \* MERGEFORMAT </w:instrText>
      </w:r>
      <w:r w:rsidR="001479EB" w:rsidRPr="00AB7803">
        <w:fldChar w:fldCharType="separate"/>
      </w:r>
      <w:r w:rsidR="00427187">
        <w:t>35</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5" w:name="_Ref365465979"/>
      <w:bookmarkStart w:id="656" w:name="_Toc50374074"/>
      <w:r w:rsidR="00427187">
        <w:rPr>
          <w:noProof/>
        </w:rPr>
        <w:t>35</w:t>
      </w:r>
      <w:bookmarkEnd w:id="655"/>
      <w:r>
        <w:rPr>
          <w:noProof/>
        </w:rPr>
        <w:fldChar w:fldCharType="end"/>
      </w:r>
      <w:r w:rsidR="001479EB" w:rsidRPr="00AB7803">
        <w:t xml:space="preserve">. Описание полей </w:t>
      </w:r>
      <w:r w:rsidR="004355AC" w:rsidRPr="004355AC">
        <w:t xml:space="preserve">документа «Сведения об обязательстве», закладки «Раздел </w:t>
      </w:r>
      <w:r w:rsidR="0098246C">
        <w:t>3</w:t>
      </w:r>
      <w:r w:rsidR="004355AC" w:rsidRPr="004355AC">
        <w:t xml:space="preserve"> (</w:t>
      </w:r>
      <w:r w:rsidR="0098246C">
        <w:t>2</w:t>
      </w:r>
      <w:r w:rsidR="004355AC" w:rsidRPr="004355AC">
        <w:t>)»</w:t>
      </w:r>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1479EB" w:rsidRPr="00AB7803">
        <w:trPr>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C06F8" w:rsidRDefault="001479EB" w:rsidP="001479EB">
            <w:pPr>
              <w:pStyle w:val="ASFKTableHead"/>
            </w:pPr>
            <w:r w:rsidRPr="00FC06F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C06F8" w:rsidRDefault="001479EB" w:rsidP="001479EB">
            <w:pPr>
              <w:pStyle w:val="ASFKTableHead"/>
            </w:pPr>
            <w:r w:rsidRPr="00FC06F8">
              <w:t>Описание поля</w:t>
            </w:r>
          </w:p>
        </w:tc>
      </w:tr>
      <w:tr w:rsidR="001479EB" w:rsidRPr="00AB7803">
        <w:tc>
          <w:tcPr>
            <w:tcW w:w="5000" w:type="pct"/>
            <w:gridSpan w:val="2"/>
          </w:tcPr>
          <w:p w:rsidR="001479EB" w:rsidRPr="00FC06F8" w:rsidRDefault="001479EB" w:rsidP="0098246C">
            <w:pPr>
              <w:pStyle w:val="ASFKTablenorm"/>
            </w:pPr>
            <w:r w:rsidRPr="00FC06F8">
              <w:t xml:space="preserve">Группа полей </w:t>
            </w:r>
            <w:r>
              <w:t>«</w:t>
            </w:r>
            <w:r w:rsidRPr="00FC06F8">
              <w:t xml:space="preserve">Раздел </w:t>
            </w:r>
            <w:r w:rsidR="0098246C">
              <w:t>3</w:t>
            </w:r>
            <w:r w:rsidRPr="00FC06F8">
              <w:t>. Расшифровка обязательства</w:t>
            </w:r>
            <w:r>
              <w:t>»</w:t>
            </w:r>
          </w:p>
        </w:tc>
      </w:tr>
      <w:tr w:rsidR="001479EB" w:rsidRPr="00AB7803">
        <w:tc>
          <w:tcPr>
            <w:tcW w:w="1383" w:type="pct"/>
          </w:tcPr>
          <w:p w:rsidR="001479EB" w:rsidRPr="00FC06F8" w:rsidRDefault="001479EB" w:rsidP="001479EB">
            <w:pPr>
              <w:pStyle w:val="ASFKTablenorm"/>
            </w:pPr>
            <w:r w:rsidRPr="00FC06F8">
              <w:t>В валюте</w:t>
            </w:r>
          </w:p>
        </w:tc>
        <w:tc>
          <w:tcPr>
            <w:tcW w:w="3617" w:type="pct"/>
          </w:tcPr>
          <w:p w:rsidR="001479EB" w:rsidRPr="00FC06F8" w:rsidRDefault="001479EB" w:rsidP="001479EB">
            <w:pPr>
              <w:pStyle w:val="ASFKTablenorm"/>
            </w:pPr>
            <w:r w:rsidRPr="00FC06F8">
              <w:t xml:space="preserve">Код: Отражается значение, указанное в поле </w:t>
            </w:r>
            <w:r>
              <w:t>«</w:t>
            </w:r>
            <w:r w:rsidRPr="00FC06F8">
              <w:t>Валюта</w:t>
            </w:r>
            <w:r>
              <w:t>»</w:t>
            </w:r>
            <w:r w:rsidRPr="00FC06F8">
              <w:t xml:space="preserve"> раздела </w:t>
            </w:r>
            <w:r>
              <w:t>«</w:t>
            </w:r>
            <w:r w:rsidRPr="00FC06F8">
              <w:t>Рекв</w:t>
            </w:r>
            <w:r w:rsidRPr="001479EB">
              <w:t>и</w:t>
            </w:r>
            <w:r w:rsidRPr="00FC06F8">
              <w:t>зиты документа-основания</w:t>
            </w:r>
            <w:r>
              <w:t>»</w:t>
            </w:r>
            <w:r w:rsidRPr="00FC06F8">
              <w:t>.</w:t>
            </w:r>
          </w:p>
          <w:p w:rsidR="001479EB" w:rsidRPr="00FC06F8" w:rsidRDefault="001479EB" w:rsidP="001479EB">
            <w:pPr>
              <w:pStyle w:val="ASFKTablenorm"/>
            </w:pPr>
            <w:r w:rsidRPr="00FC06F8">
              <w:t>Наименование: Заполняется автоматически из справочника валют.</w:t>
            </w:r>
          </w:p>
        </w:tc>
      </w:tr>
      <w:tr w:rsidR="001479EB" w:rsidRPr="00AB7803">
        <w:tc>
          <w:tcPr>
            <w:tcW w:w="5000" w:type="pct"/>
            <w:gridSpan w:val="2"/>
          </w:tcPr>
          <w:p w:rsidR="001479EB" w:rsidRPr="00FC06F8" w:rsidRDefault="001479EB" w:rsidP="001479EB">
            <w:pPr>
              <w:pStyle w:val="ASFKTablenorm"/>
            </w:pPr>
            <w:r w:rsidRPr="00FC06F8">
              <w:t xml:space="preserve">Группа полей </w:t>
            </w:r>
            <w:r>
              <w:t>«</w:t>
            </w:r>
            <w:r w:rsidRPr="00FC06F8">
              <w:t>Итоги в разрезе ФАИП</w:t>
            </w:r>
            <w:r>
              <w:t>»</w:t>
            </w:r>
            <w:r w:rsidRPr="00FC06F8">
              <w:t xml:space="preserve"> (табличное поле). </w:t>
            </w:r>
          </w:p>
          <w:p w:rsidR="001479EB" w:rsidRPr="00FC06F8" w:rsidRDefault="001479EB" w:rsidP="0098246C">
            <w:pPr>
              <w:pStyle w:val="ASFKTablenorm"/>
            </w:pPr>
            <w:r w:rsidRPr="00FC06F8">
              <w:t xml:space="preserve">При создании документа в таблице автоматически создается строка с незаполненными реквизитами. При открытии закладки Раздела </w:t>
            </w:r>
            <w:r w:rsidR="0098246C">
              <w:t>3</w:t>
            </w:r>
            <w:r w:rsidRPr="00FC06F8">
              <w:t xml:space="preserve"> пустая строка в таблице автоматически выделяется.</w:t>
            </w:r>
          </w:p>
        </w:tc>
      </w:tr>
      <w:tr w:rsidR="001479EB" w:rsidRPr="00AB7803">
        <w:tc>
          <w:tcPr>
            <w:tcW w:w="1383" w:type="pct"/>
          </w:tcPr>
          <w:p w:rsidR="001479EB" w:rsidRPr="00FC06F8" w:rsidRDefault="001479EB" w:rsidP="001479EB">
            <w:pPr>
              <w:pStyle w:val="ASFKTablenorm"/>
            </w:pPr>
            <w:r w:rsidRPr="00FC06F8">
              <w:t>Код ФАИП</w:t>
            </w:r>
            <w:r w:rsidR="0098246C">
              <w:t xml:space="preserve"> (КМИ)</w:t>
            </w:r>
          </w:p>
        </w:tc>
        <w:tc>
          <w:tcPr>
            <w:tcW w:w="3617" w:type="pct"/>
          </w:tcPr>
          <w:p w:rsidR="0098246C" w:rsidRPr="003622C2" w:rsidRDefault="0098246C" w:rsidP="0098246C">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xml:space="preserve">, выводятся только записи справочника, у которых </w:t>
            </w:r>
            <w:r>
              <w:t>«</w:t>
            </w:r>
            <w:r w:rsidRPr="003622C2">
              <w:t>Код объекта ФАИП</w:t>
            </w:r>
            <w:r>
              <w:t>»</w:t>
            </w:r>
            <w:r w:rsidRPr="003622C2">
              <w:t xml:space="preserve"> заполнен, а поле </w:t>
            </w:r>
            <w:r>
              <w:t>«</w:t>
            </w:r>
            <w:r w:rsidRPr="003622C2">
              <w:t>Идентификатор этапа инвестирования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Наименование ФАИП</w:t>
            </w:r>
            <w:r w:rsidR="0098246C">
              <w:t xml:space="preserve"> (КМИ)</w:t>
            </w:r>
          </w:p>
        </w:tc>
        <w:tc>
          <w:tcPr>
            <w:tcW w:w="3617" w:type="pct"/>
          </w:tcPr>
          <w:p w:rsidR="0098246C" w:rsidRPr="003622C2" w:rsidRDefault="0098246C" w:rsidP="0098246C">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98246C" w:rsidRPr="003622C2" w:rsidRDefault="0098246C" w:rsidP="0098246C">
            <w:pPr>
              <w:pStyle w:val="ASFKTablenorm"/>
            </w:pPr>
            <w:r w:rsidRPr="003622C2">
              <w:lastRenderedPageBreak/>
              <w:t>Может быть изменено пользователем вручную.</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lastRenderedPageBreak/>
              <w:t>Январь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 xml:space="preserve">Итого на 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276D71" w:rsidRPr="00AB7803">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tc>
          <w:tcPr>
            <w:tcW w:w="5000" w:type="pct"/>
            <w:gridSpan w:val="2"/>
          </w:tcPr>
          <w:p w:rsidR="001479EB" w:rsidRPr="00FC06F8" w:rsidRDefault="001479EB" w:rsidP="001479EB">
            <w:pPr>
              <w:pStyle w:val="ASFKTablenorm"/>
            </w:pPr>
            <w:r w:rsidRPr="00FC06F8">
              <w:t xml:space="preserve">Группа полей </w:t>
            </w:r>
            <w:r>
              <w:t>«</w:t>
            </w:r>
            <w:r w:rsidRPr="00FC06F8">
              <w:t>Расшифровка по КБК для текущих итогов (таблица является вложенной к итоговой строке по ФАИП)</w:t>
            </w:r>
            <w:r>
              <w:t>»</w:t>
            </w:r>
          </w:p>
        </w:tc>
      </w:tr>
      <w:tr w:rsidR="001479EB" w:rsidRPr="00AB7803">
        <w:tc>
          <w:tcPr>
            <w:tcW w:w="1383" w:type="pct"/>
          </w:tcPr>
          <w:p w:rsidR="001479EB" w:rsidRPr="00FC06F8" w:rsidRDefault="001479EB" w:rsidP="001479EB">
            <w:pPr>
              <w:pStyle w:val="ASFKTablenorm"/>
            </w:pPr>
            <w:r w:rsidRPr="00FC06F8">
              <w:t>Код строки</w:t>
            </w:r>
          </w:p>
        </w:tc>
        <w:tc>
          <w:tcPr>
            <w:tcW w:w="3617" w:type="pct"/>
          </w:tcPr>
          <w:p w:rsidR="001479EB" w:rsidRPr="00FC06F8" w:rsidRDefault="001479EB" w:rsidP="001479EB">
            <w:pPr>
              <w:pStyle w:val="ASFKTablenorm"/>
            </w:pPr>
            <w:r w:rsidRPr="00FC06F8">
              <w:t>Заполняется автоматически. Сквозная автонумерация.</w:t>
            </w:r>
          </w:p>
        </w:tc>
      </w:tr>
      <w:tr w:rsidR="001479EB" w:rsidRPr="00AB7803">
        <w:tc>
          <w:tcPr>
            <w:tcW w:w="1383" w:type="pct"/>
          </w:tcPr>
          <w:p w:rsidR="001479EB" w:rsidRPr="00FC06F8" w:rsidRDefault="001479EB" w:rsidP="001479EB">
            <w:pPr>
              <w:pStyle w:val="ASFKTablenorm"/>
            </w:pPr>
            <w:r w:rsidRPr="00FC06F8">
              <w:t>Вид средств (код)</w:t>
            </w:r>
          </w:p>
        </w:tc>
        <w:tc>
          <w:tcPr>
            <w:tcW w:w="3617" w:type="pct"/>
          </w:tcPr>
          <w:p w:rsidR="001479EB" w:rsidRPr="00FC06F8" w:rsidRDefault="001479EB" w:rsidP="001479EB">
            <w:pPr>
              <w:pStyle w:val="ASFKTablenorm"/>
            </w:pPr>
            <w:r w:rsidRPr="00FC06F8">
              <w:t xml:space="preserve">По умолчанию указывается значение – </w:t>
            </w:r>
            <w:r>
              <w:t>«</w:t>
            </w:r>
            <w:r w:rsidRPr="00FC06F8">
              <w:t>10</w:t>
            </w:r>
            <w:r>
              <w:t>»</w:t>
            </w:r>
            <w:r w:rsidRPr="00FC06F8">
              <w:t xml:space="preserve">. Может быть изменено пользователем вручную или выбором из справочника </w:t>
            </w:r>
            <w:r>
              <w:t>«</w:t>
            </w:r>
            <w:r w:rsidRPr="00FC06F8">
              <w:t>Источники ф</w:t>
            </w:r>
            <w:r w:rsidRPr="001479EB">
              <w:t>и</w:t>
            </w:r>
            <w:r w:rsidRPr="00FC06F8">
              <w:t>нансирования</w:t>
            </w:r>
            <w:r>
              <w:t>»</w:t>
            </w:r>
            <w:r w:rsidRPr="00FC06F8">
              <w:t xml:space="preserve">. </w:t>
            </w:r>
          </w:p>
          <w:p w:rsidR="001479EB" w:rsidRPr="00FC06F8" w:rsidRDefault="001479EB" w:rsidP="001479EB">
            <w:pPr>
              <w:pStyle w:val="ASFKTablenorm"/>
            </w:pPr>
            <w:r w:rsidRPr="00FC06F8">
              <w:t>Список значений, доступных для выбора пользователем ограничен сл</w:t>
            </w:r>
            <w:r w:rsidRPr="001479EB">
              <w:t>е</w:t>
            </w:r>
            <w:r w:rsidRPr="00FC06F8">
              <w:t>дующими кодами: 10, 11.</w:t>
            </w:r>
          </w:p>
          <w:p w:rsidR="001479EB" w:rsidRPr="00FC06F8" w:rsidRDefault="001479EB" w:rsidP="001479EB">
            <w:pPr>
              <w:pStyle w:val="ASFKTablenorm"/>
            </w:pPr>
            <w:r w:rsidRPr="00FC06F8">
              <w:t>Может заполняться из родительского документа.</w:t>
            </w:r>
          </w:p>
        </w:tc>
      </w:tr>
      <w:tr w:rsidR="001479EB" w:rsidRPr="00AB7803">
        <w:trPr>
          <w:trHeight w:val="604"/>
        </w:trPr>
        <w:tc>
          <w:tcPr>
            <w:tcW w:w="1383" w:type="pct"/>
          </w:tcPr>
          <w:p w:rsidR="001479EB" w:rsidRPr="00FC06F8" w:rsidRDefault="001479EB" w:rsidP="001479EB">
            <w:pPr>
              <w:pStyle w:val="ASFKTablenorm"/>
            </w:pPr>
            <w:r w:rsidRPr="00FC06F8">
              <w:t>Вид средств (наименов</w:t>
            </w:r>
            <w:r w:rsidRPr="001479EB">
              <w:t>а</w:t>
            </w:r>
            <w:r w:rsidRPr="00FC06F8">
              <w:t>ние)</w:t>
            </w:r>
          </w:p>
          <w:p w:rsidR="001479EB" w:rsidRPr="00FC06F8" w:rsidRDefault="001479EB" w:rsidP="001479EB">
            <w:pPr>
              <w:pStyle w:val="ASFKTablenorm"/>
            </w:pPr>
          </w:p>
        </w:tc>
        <w:tc>
          <w:tcPr>
            <w:tcW w:w="3617" w:type="pct"/>
          </w:tcPr>
          <w:p w:rsidR="001479EB" w:rsidRPr="00FC06F8" w:rsidRDefault="001479EB" w:rsidP="001479EB">
            <w:pPr>
              <w:pStyle w:val="ASFKTablenorm"/>
            </w:pPr>
            <w:r w:rsidRPr="00FC06F8">
              <w:t xml:space="preserve">Заполняется автоматически по коду из справочника </w:t>
            </w:r>
            <w:r>
              <w:t>«</w:t>
            </w:r>
            <w:r w:rsidRPr="00FC06F8">
              <w:t>Источники фина</w:t>
            </w:r>
            <w:r w:rsidRPr="001479EB">
              <w:t>н</w:t>
            </w:r>
            <w:r w:rsidRPr="00FC06F8">
              <w:t>сирования</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КБК</w:t>
            </w:r>
          </w:p>
        </w:tc>
        <w:tc>
          <w:tcPr>
            <w:tcW w:w="3617" w:type="pct"/>
          </w:tcPr>
          <w:p w:rsidR="001479EB" w:rsidRPr="00C53BF9" w:rsidRDefault="001479EB" w:rsidP="0037109F">
            <w:pPr>
              <w:pStyle w:val="ASFKTableListNum"/>
              <w:numPr>
                <w:ilvl w:val="0"/>
                <w:numId w:val="21"/>
              </w:numPr>
              <w:rPr>
                <w:lang w:val="ru-RU" w:eastAsia="ru-RU"/>
              </w:rPr>
            </w:pPr>
            <w:r w:rsidRPr="00C53BF9">
              <w:rPr>
                <w:lang w:val="ru-RU" w:eastAsia="ru-RU"/>
              </w:rPr>
              <w:t>Значение вводится вручную или выбирается из справочника КБК.</w:t>
            </w:r>
          </w:p>
          <w:p w:rsidR="001479EB" w:rsidRPr="00FC06F8" w:rsidRDefault="001479EB" w:rsidP="001479EB">
            <w:pPr>
              <w:pStyle w:val="ASFKTablenorm"/>
            </w:pPr>
            <w:r w:rsidRPr="00FC06F8">
              <w:t xml:space="preserve">Пользователю должны быть доступны </w:t>
            </w:r>
            <w:r w:rsidR="00D47B89">
              <w:t xml:space="preserve">КБК, у которых </w:t>
            </w:r>
            <w:r w:rsidRPr="00FC06F8">
              <w:t xml:space="preserve">значение типа – </w:t>
            </w:r>
            <w:r>
              <w:t>«</w:t>
            </w:r>
            <w:r w:rsidRPr="00FC06F8">
              <w:t>10</w:t>
            </w:r>
            <w:r>
              <w:t>»</w:t>
            </w:r>
            <w:r w:rsidRPr="00FC06F8">
              <w:t xml:space="preserve">, </w:t>
            </w:r>
            <w:r>
              <w:t>«</w:t>
            </w:r>
            <w:r w:rsidRPr="00FC06F8">
              <w:t>11</w:t>
            </w:r>
            <w:r>
              <w:t>»</w:t>
            </w:r>
            <w:r w:rsidRPr="00FC06F8">
              <w:t xml:space="preserve">, </w:t>
            </w:r>
            <w:r>
              <w:t>«</w:t>
            </w:r>
            <w:r w:rsidRPr="00FC06F8">
              <w:t>12</w:t>
            </w:r>
            <w:r>
              <w:t>»</w:t>
            </w:r>
            <w:r w:rsidRPr="00FC06F8">
              <w:t>.</w:t>
            </w:r>
          </w:p>
          <w:p w:rsidR="001479EB" w:rsidRPr="00FC06F8" w:rsidRDefault="001479EB" w:rsidP="001479EB">
            <w:pPr>
              <w:pStyle w:val="ASFKTablenorm"/>
            </w:pPr>
            <w:r w:rsidRPr="00FC06F8">
              <w:t>Может заполняться из родительского документа.</w:t>
            </w:r>
          </w:p>
          <w:p w:rsidR="001479EB" w:rsidRPr="00C53BF9" w:rsidRDefault="001479EB" w:rsidP="001479EB">
            <w:pPr>
              <w:pStyle w:val="ASFKTableListNum"/>
              <w:rPr>
                <w:lang w:val="ru-RU" w:eastAsia="ru-RU"/>
              </w:rPr>
            </w:pPr>
            <w:r w:rsidRPr="00C53BF9">
              <w:rPr>
                <w:lang w:val="ru-RU" w:eastAsia="ru-RU"/>
              </w:rPr>
              <w:t xml:space="preserve">Значение генерируется автоматически из заполненных значений по сегментам по следующим алгоритмам: </w:t>
            </w:r>
          </w:p>
          <w:p w:rsidR="001479EB" w:rsidRPr="00FC06F8" w:rsidRDefault="001479EB" w:rsidP="001479EB">
            <w:pPr>
              <w:pStyle w:val="ASFKTablenorm"/>
            </w:pPr>
            <w:r w:rsidRPr="00FC06F8">
              <w:t>ППП + ФКР + КЦСР + КВР + КОСГУ.</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ППП</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Ведомс</w:t>
            </w:r>
            <w:r w:rsidRPr="001479EB">
              <w:t>т</w:t>
            </w:r>
            <w:r w:rsidRPr="00FC06F8">
              <w:t>венная структура</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ФКР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разд</w:t>
            </w:r>
            <w:r w:rsidRPr="001479EB">
              <w:t>е</w:t>
            </w:r>
            <w:r w:rsidRPr="00FC06F8">
              <w:t>лов/подразделов.</w:t>
            </w:r>
          </w:p>
          <w:p w:rsidR="001479EB" w:rsidRPr="00FC06F8" w:rsidRDefault="001479EB" w:rsidP="001479EB">
            <w:pPr>
              <w:pStyle w:val="ASFKTablenorm"/>
            </w:pPr>
            <w:r w:rsidRPr="00FC06F8">
              <w:lastRenderedPageBreak/>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lastRenderedPageBreak/>
              <w:t>КЦСР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целевых статей.</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КВР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видов ра</w:t>
            </w:r>
            <w:r w:rsidRPr="001479EB">
              <w:t>с</w:t>
            </w:r>
            <w:r w:rsidRPr="00FC06F8">
              <w:t>ходов.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КОСГУ</w:t>
            </w:r>
          </w:p>
        </w:tc>
        <w:tc>
          <w:tcPr>
            <w:tcW w:w="3617" w:type="pct"/>
          </w:tcPr>
          <w:p w:rsidR="001479EB" w:rsidRPr="00FC06F8" w:rsidRDefault="001479EB" w:rsidP="001479EB">
            <w:pPr>
              <w:pStyle w:val="ASFKTablenorm"/>
            </w:pPr>
            <w:r w:rsidRPr="00FC06F8">
              <w:t>Значение может вводиться вручную, выбираться пользователем из спр</w:t>
            </w:r>
            <w:r w:rsidRPr="001479EB">
              <w:t>а</w:t>
            </w:r>
            <w:r w:rsidRPr="00FC06F8">
              <w:t xml:space="preserve">вочника </w:t>
            </w:r>
            <w:r>
              <w:t>«</w:t>
            </w:r>
            <w:r w:rsidRPr="00FC06F8">
              <w:t>Экономическая классификация</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Аналитический код</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кодов целей субсидий субвенций.</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Доп. КБК2</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БК2</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Доп. КБК3</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БК3</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Доп КБК4</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БК4</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Признак безусловности платежа</w:t>
            </w:r>
          </w:p>
        </w:tc>
        <w:tc>
          <w:tcPr>
            <w:tcW w:w="3617" w:type="pct"/>
          </w:tcPr>
          <w:p w:rsidR="001479EB" w:rsidRPr="00FC06F8" w:rsidRDefault="001479EB" w:rsidP="001479EB">
            <w:pPr>
              <w:pStyle w:val="ASFKTablenorm"/>
            </w:pPr>
            <w:r w:rsidRPr="00FC06F8">
              <w:t xml:space="preserve">Указывается признак безусловности платежа выбором из списка. </w:t>
            </w:r>
          </w:p>
          <w:p w:rsidR="001479EB" w:rsidRPr="00FC06F8" w:rsidRDefault="001479EB" w:rsidP="001479EB">
            <w:pPr>
              <w:pStyle w:val="ASFKTablenorm"/>
            </w:pPr>
            <w:r w:rsidRPr="00FC06F8">
              <w:t>Допустимые значения:</w:t>
            </w:r>
          </w:p>
          <w:p w:rsidR="001479EB" w:rsidRPr="00FC06F8" w:rsidRDefault="001479EB" w:rsidP="001479EB">
            <w:pPr>
              <w:pStyle w:val="ASFKTableListMark"/>
            </w:pPr>
            <w:r w:rsidRPr="00FC06F8">
              <w:t xml:space="preserve">0 – </w:t>
            </w:r>
            <w:r>
              <w:t>«</w:t>
            </w:r>
            <w:r w:rsidRPr="00FC06F8">
              <w:t>безусловное</w:t>
            </w:r>
            <w:r>
              <w:t>»</w:t>
            </w:r>
            <w:r w:rsidRPr="00FC06F8">
              <w:t>;</w:t>
            </w:r>
          </w:p>
          <w:p w:rsidR="001479EB" w:rsidRPr="00FC06F8" w:rsidRDefault="001479EB" w:rsidP="001479EB">
            <w:pPr>
              <w:pStyle w:val="ASFKTableListMark"/>
            </w:pPr>
            <w:r w:rsidRPr="00FC06F8">
              <w:t xml:space="preserve">1 – </w:t>
            </w:r>
            <w:r>
              <w:t>«</w:t>
            </w:r>
            <w:r w:rsidRPr="00FC06F8">
              <w:t>условное</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Сумма исполненной части обязательства прошлых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Сумма неисполненной части обязательства пр</w:t>
            </w:r>
            <w:r w:rsidRPr="001479EB">
              <w:t>о</w:t>
            </w:r>
            <w:r w:rsidRPr="00FC06F8">
              <w:t>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Примечание</w:t>
            </w:r>
          </w:p>
        </w:tc>
        <w:tc>
          <w:tcPr>
            <w:tcW w:w="3617" w:type="pct"/>
          </w:tcPr>
          <w:p w:rsidR="001479EB" w:rsidRPr="00FC06F8" w:rsidRDefault="001479EB" w:rsidP="001479EB">
            <w:pPr>
              <w:pStyle w:val="ASFKTablenorm"/>
            </w:pPr>
            <w:r w:rsidRPr="00FC06F8">
              <w:t>Значение вводится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 xml:space="preserve">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lastRenderedPageBreak/>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lastRenderedPageBreak/>
              <w:t>3-й год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rPr>
          <w:trHeight w:val="389"/>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276D71" w:rsidRPr="00AB7803">
        <w:trPr>
          <w:trHeight w:val="389"/>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5000" w:type="pct"/>
            <w:gridSpan w:val="2"/>
          </w:tcPr>
          <w:p w:rsidR="001479EB" w:rsidRPr="00FC06F8" w:rsidRDefault="001479EB" w:rsidP="001479EB">
            <w:pPr>
              <w:pStyle w:val="ASFKTablenorm"/>
            </w:pPr>
            <w:r w:rsidRPr="00FC06F8">
              <w:t xml:space="preserve">Группа полей </w:t>
            </w:r>
            <w:r>
              <w:t>«</w:t>
            </w:r>
            <w:r w:rsidRPr="00FC06F8">
              <w:t>Контрольные суммы</w:t>
            </w:r>
            <w:r>
              <w:t>»</w:t>
            </w:r>
          </w:p>
        </w:tc>
      </w:tr>
      <w:tr w:rsidR="001479EB" w:rsidRPr="00AB7803">
        <w:tc>
          <w:tcPr>
            <w:tcW w:w="1383" w:type="pct"/>
          </w:tcPr>
          <w:p w:rsidR="001479EB" w:rsidRPr="00FC06F8" w:rsidRDefault="001479EB" w:rsidP="001479EB">
            <w:pPr>
              <w:pStyle w:val="ASFKTablenorm"/>
            </w:pPr>
            <w:r w:rsidRPr="00FC06F8">
              <w:t>Сумма по документу-основанию</w:t>
            </w:r>
          </w:p>
        </w:tc>
        <w:tc>
          <w:tcPr>
            <w:tcW w:w="3617" w:type="pct"/>
          </w:tcPr>
          <w:p w:rsidR="001479EB" w:rsidRPr="00FC06F8" w:rsidRDefault="001479EB" w:rsidP="001479EB">
            <w:pPr>
              <w:pStyle w:val="ASFKTablenorm"/>
            </w:pPr>
            <w:r w:rsidRPr="00FC06F8">
              <w:t xml:space="preserve">Значение заполняется автоматически и является равным полю </w:t>
            </w:r>
            <w:r>
              <w:t>«</w:t>
            </w:r>
            <w:r w:rsidRPr="00FC06F8">
              <w:t>Сумма в валюте БО</w:t>
            </w:r>
            <w:r>
              <w:t>»</w:t>
            </w:r>
            <w:r w:rsidRPr="00FC06F8">
              <w:t xml:space="preserve"> (Раздел 1: Реквизиты документа-основания).</w:t>
            </w:r>
          </w:p>
        </w:tc>
      </w:tr>
      <w:tr w:rsidR="001479EB" w:rsidRPr="00AB7803">
        <w:tc>
          <w:tcPr>
            <w:tcW w:w="1383" w:type="pct"/>
          </w:tcPr>
          <w:p w:rsidR="001479EB" w:rsidRPr="00FC06F8" w:rsidRDefault="001479EB" w:rsidP="001479EB">
            <w:pPr>
              <w:pStyle w:val="ASFKTablenorm"/>
            </w:pPr>
            <w:r w:rsidRPr="00FC06F8">
              <w:t xml:space="preserve">Сумма по расшифровке </w:t>
            </w:r>
          </w:p>
        </w:tc>
        <w:tc>
          <w:tcPr>
            <w:tcW w:w="3617" w:type="pct"/>
          </w:tcPr>
          <w:p w:rsidR="001479EB" w:rsidRPr="00FC06F8" w:rsidRDefault="001479EB" w:rsidP="001479EB">
            <w:pPr>
              <w:pStyle w:val="ASFKTablenorm"/>
            </w:pPr>
            <w:r w:rsidRPr="00FC06F8">
              <w:t>Значение рассчитывается автоматически как сумма всех строк по всем годам всех подитогов по кодам ФАИП.</w:t>
            </w:r>
          </w:p>
        </w:tc>
      </w:tr>
      <w:tr w:rsidR="001479EB" w:rsidRPr="00AB7803">
        <w:tc>
          <w:tcPr>
            <w:tcW w:w="1383" w:type="pct"/>
          </w:tcPr>
          <w:p w:rsidR="001479EB" w:rsidRPr="00FC06F8" w:rsidRDefault="001479EB" w:rsidP="001479EB">
            <w:pPr>
              <w:pStyle w:val="ASFKTablenorm"/>
            </w:pPr>
            <w:r w:rsidRPr="00FC06F8">
              <w:t xml:space="preserve">Отклонение </w:t>
            </w:r>
          </w:p>
        </w:tc>
        <w:tc>
          <w:tcPr>
            <w:tcW w:w="3617" w:type="pct"/>
          </w:tcPr>
          <w:p w:rsidR="001479EB" w:rsidRPr="00FC06F8" w:rsidRDefault="001479EB" w:rsidP="001479EB">
            <w:pPr>
              <w:pStyle w:val="ASFKTablenorm"/>
            </w:pPr>
            <w:r w:rsidRPr="00FC06F8">
              <w:t xml:space="preserve">Значение рассчитывается автоматически. </w:t>
            </w:r>
          </w:p>
          <w:p w:rsidR="001479EB" w:rsidRPr="00FC06F8" w:rsidRDefault="001479EB" w:rsidP="001479EB">
            <w:pPr>
              <w:pStyle w:val="ASFKTablenorm"/>
            </w:pPr>
            <w:r w:rsidRPr="00FC06F8">
              <w:t>Сравнивается значение, указанное в заголовке и сумма всех строк по всем годам. Значение выводится по модулю.</w:t>
            </w:r>
          </w:p>
        </w:tc>
      </w:tr>
    </w:tbl>
    <w:p w:rsidR="001479EB" w:rsidRPr="00AB7803" w:rsidRDefault="004355AC" w:rsidP="001479EB">
      <w:pPr>
        <w:pStyle w:val="ASFKNormal"/>
      </w:pPr>
      <w:r w:rsidRPr="004355AC">
        <w:t xml:space="preserve">На закладке «Раздел </w:t>
      </w:r>
      <w:r w:rsidR="0010293A">
        <w:t>3</w:t>
      </w:r>
      <w:r w:rsidRPr="004355AC">
        <w:t xml:space="preserve"> (</w:t>
      </w:r>
      <w:r w:rsidR="0010293A">
        <w:t>2</w:t>
      </w:r>
      <w:r w:rsidRPr="004355AC">
        <w:t>)»</w:t>
      </w:r>
      <w:r w:rsidR="001A04CE">
        <w:t xml:space="preserve"> </w:t>
      </w:r>
      <w:r w:rsidRPr="004355AC">
        <w:t>(см. рис. </w:t>
      </w:r>
      <w:r w:rsidRPr="004355AC">
        <w:fldChar w:fldCharType="begin"/>
      </w:r>
      <w:r w:rsidRPr="004355AC">
        <w:instrText xml:space="preserve"> REF _Ref231048110 \h  \* MERGEFORMAT </w:instrText>
      </w:r>
      <w:r w:rsidRPr="004355AC">
        <w:fldChar w:fldCharType="separate"/>
      </w:r>
      <w:r w:rsidR="00427187">
        <w:t>69</w:t>
      </w:r>
      <w:r w:rsidRPr="004355AC">
        <w:fldChar w:fldCharType="end"/>
      </w:r>
      <w:r w:rsidRPr="004355AC">
        <w:t xml:space="preserve">) экранной формы документа «Сведения об обязательстве» содержится табличный блок «Раздел </w:t>
      </w:r>
      <w:r w:rsidR="0010293A">
        <w:t>3</w:t>
      </w:r>
      <w:r w:rsidRPr="004355AC">
        <w:t xml:space="preserve">. Расшифровка обязательства». </w:t>
      </w:r>
      <w:r w:rsidR="001479EB" w:rsidRPr="00AB7803">
        <w:t xml:space="preserve">Для добавления строки расшифровки в список следует нажать на кнопку </w:t>
      </w:r>
      <w:r w:rsidR="00427187">
        <w:pict>
          <v:shape id="_x0000_i1162" type="#_x0000_t75" style="width:14.4pt;height:14.4pt">
            <v:imagedata r:id="rId74" o:title="Snap7"/>
          </v:shape>
        </w:pict>
      </w:r>
      <w:r w:rsidR="001479EB" w:rsidRPr="00AB7803">
        <w:t> </w:t>
      </w:r>
      <w:r w:rsidR="001479EB">
        <w:t>(Добавить новую строку)</w:t>
      </w:r>
      <w:r w:rsidR="001479EB" w:rsidRPr="00AB7803">
        <w:t>. Открое</w:t>
      </w:r>
      <w:r w:rsidR="00346BC3">
        <w:t>тся форма «Добавление записи»</w:t>
      </w:r>
      <w:r w:rsidR="001479EB" w:rsidRPr="00AB7803">
        <w:t xml:space="preserve"> (рис. </w:t>
      </w:r>
      <w:r w:rsidR="001479EB" w:rsidRPr="00AB7803">
        <w:fldChar w:fldCharType="begin"/>
      </w:r>
      <w:r w:rsidR="001479EB" w:rsidRPr="00AB7803">
        <w:instrText xml:space="preserve"> REF _Ref231049117 \h  \* MERGEFORMAT </w:instrText>
      </w:r>
      <w:r w:rsidR="001479EB" w:rsidRPr="00AB7803">
        <w:fldChar w:fldCharType="separate"/>
      </w:r>
      <w:r w:rsidR="00427187">
        <w:t>70</w:t>
      </w:r>
      <w:r w:rsidR="001479EB" w:rsidRPr="00AB7803">
        <w:fldChar w:fldCharType="end"/>
      </w:r>
      <w:r w:rsidR="001479EB" w:rsidRPr="00AB7803">
        <w:t xml:space="preserve">). </w:t>
      </w:r>
    </w:p>
    <w:p w:rsidR="001479EB" w:rsidRPr="00AB7803" w:rsidRDefault="00427187" w:rsidP="001479EB">
      <w:pPr>
        <w:pStyle w:val="ASFKFigure"/>
      </w:pPr>
      <w:r>
        <w:lastRenderedPageBreak/>
        <w:pict>
          <v:shape id="_x0000_i1163" type="#_x0000_t75" style="width:482.4pt;height:539.4pt">
            <v:imagedata r:id="rId131"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57" w:name="_Ref231049117"/>
      <w:bookmarkStart w:id="658" w:name="_Toc50374419"/>
      <w:r w:rsidR="00427187">
        <w:rPr>
          <w:noProof/>
        </w:rPr>
        <w:t>70</w:t>
      </w:r>
      <w:bookmarkEnd w:id="657"/>
      <w:r w:rsidRPr="00AB7803">
        <w:fldChar w:fldCharType="end"/>
      </w:r>
      <w:r w:rsidRPr="00AB7803">
        <w:t xml:space="preserve">. </w:t>
      </w:r>
      <w:r w:rsidR="00346BC3">
        <w:t>Форма «Добавление записи»</w:t>
      </w:r>
      <w:bookmarkEnd w:id="658"/>
    </w:p>
    <w:p w:rsidR="001479EB" w:rsidRPr="00AB7803" w:rsidRDefault="001479EB" w:rsidP="001479EB">
      <w:pPr>
        <w:pStyle w:val="ASFKNormal"/>
      </w:pPr>
      <w:r w:rsidRPr="00AB7803">
        <w:t xml:space="preserve">На форме </w:t>
      </w:r>
      <w:r>
        <w:t>«</w:t>
      </w:r>
      <w:r w:rsidRPr="00AB7803">
        <w:t>Добавление записи</w:t>
      </w:r>
      <w:r>
        <w:t>»</w:t>
      </w:r>
      <w:r w:rsidRPr="00AB7803">
        <w:t xml:space="preserve"> вручную вводятся следующие реквизиты:</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t>«</w:t>
      </w:r>
      <w:r w:rsidRPr="001479EB">
        <w:t>ППП» – код ведомственной структуры;</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lastRenderedPageBreak/>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«Последующие годы» – вводятся итоговые суммы БО по строке документа на 1-й – последующие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4355AC" w:rsidP="001479EB">
      <w:pPr>
        <w:pStyle w:val="ASFKNormal"/>
      </w:pPr>
      <w:r w:rsidRPr="004355AC">
        <w:t>ЭФ документа «Сведения об обяз</w:t>
      </w:r>
      <w:r w:rsidR="00911C28">
        <w:t>ательстве», закладки «Подписи (3</w:t>
      </w:r>
      <w:r w:rsidRPr="004355AC">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_Ref355609384 \h  \* MERGEFORMAT </w:instrText>
      </w:r>
      <w:r w:rsidR="001479EB" w:rsidRPr="00AB7803">
        <w:fldChar w:fldCharType="separate"/>
      </w:r>
      <w:r w:rsidR="00427187">
        <w:t>71</w:t>
      </w:r>
      <w:r w:rsidR="001479EB" w:rsidRPr="00AB7803">
        <w:fldChar w:fldCharType="end"/>
      </w:r>
      <w:r w:rsidR="001479EB" w:rsidRPr="00AB7803">
        <w:t>.</w:t>
      </w:r>
    </w:p>
    <w:p w:rsidR="001479EB" w:rsidRPr="00AB7803" w:rsidRDefault="00427187" w:rsidP="001479EB">
      <w:pPr>
        <w:pStyle w:val="ASFKFigure"/>
      </w:pPr>
      <w:r>
        <w:pict>
          <v:shape id="_x0000_i1164" type="#_x0000_t75" style="width:468pt;height:86.4pt">
            <v:imagedata r:id="rId132" o:title="Подписи"/>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659" w:name="_Ref355609384"/>
      <w:bookmarkStart w:id="660" w:name="_Toc50374420"/>
      <w:r w:rsidR="00427187">
        <w:rPr>
          <w:noProof/>
        </w:rPr>
        <w:t>71</w:t>
      </w:r>
      <w:bookmarkEnd w:id="659"/>
      <w:r w:rsidRPr="001479EB">
        <w:fldChar w:fldCharType="end"/>
      </w:r>
      <w:r w:rsidRPr="001479EB">
        <w:t>. ЭФ документа «Сведения об обязательстве</w:t>
      </w:r>
      <w:r w:rsidR="00346BC3">
        <w:t>», закладки</w:t>
      </w:r>
      <w:r w:rsidRPr="001479EB">
        <w:t xml:space="preserve"> «Подписи (</w:t>
      </w:r>
      <w:r w:rsidR="00911C28">
        <w:t>3</w:t>
      </w:r>
      <w:r w:rsidRPr="001479EB">
        <w:t>)»</w:t>
      </w:r>
      <w:bookmarkEnd w:id="660"/>
    </w:p>
    <w:p w:rsidR="001479EB" w:rsidRPr="00AB7803" w:rsidRDefault="001479EB" w:rsidP="001479EB">
      <w:pPr>
        <w:pStyle w:val="ASFKNormal"/>
      </w:pPr>
      <w:r w:rsidRPr="00AB7803">
        <w:t xml:space="preserve">Перечень полей </w:t>
      </w:r>
      <w:r w:rsidR="004355AC" w:rsidRPr="004355AC">
        <w:t>документа «Сведения об обязательстве», закладки «Подписи (</w:t>
      </w:r>
      <w:r w:rsidR="00911C28">
        <w:t>3</w:t>
      </w:r>
      <w:r w:rsidR="004355AC" w:rsidRPr="004355AC">
        <w:t>)»</w:t>
      </w:r>
      <w:r w:rsidRPr="00AB7803">
        <w:t xml:space="preserve"> приведен в таблице </w:t>
      </w:r>
      <w:r w:rsidRPr="00AB7803">
        <w:fldChar w:fldCharType="begin"/>
      </w:r>
      <w:r w:rsidRPr="00AB7803">
        <w:instrText xml:space="preserve"> REF _Ref357177633 \h  \* MERGEFORMAT </w:instrText>
      </w:r>
      <w:r w:rsidRPr="00AB7803">
        <w:fldChar w:fldCharType="separate"/>
      </w:r>
      <w:r w:rsidR="00427187">
        <w:t>36</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1" w:name="_Ref357177633"/>
      <w:bookmarkStart w:id="662" w:name="_Toc50374075"/>
      <w:r w:rsidR="00427187">
        <w:rPr>
          <w:noProof/>
        </w:rPr>
        <w:t>36</w:t>
      </w:r>
      <w:bookmarkEnd w:id="661"/>
      <w:r>
        <w:rPr>
          <w:noProof/>
        </w:rPr>
        <w:fldChar w:fldCharType="end"/>
      </w:r>
      <w:r w:rsidR="001479EB" w:rsidRPr="001479EB">
        <w:t xml:space="preserve">. Перечень полей </w:t>
      </w:r>
      <w:r w:rsidR="004355AC" w:rsidRPr="004355AC">
        <w:t>документа «Сведения об обязательстве», закладки «Подписи (</w:t>
      </w:r>
      <w:r w:rsidR="00911C28">
        <w:t>3</w:t>
      </w:r>
      <w:r w:rsidR="004355AC" w:rsidRPr="004355AC">
        <w:t>)»</w:t>
      </w:r>
      <w:bookmarkEnd w:id="6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1479EB" w:rsidRPr="00AB7803">
        <w:trPr>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именование</w:t>
            </w:r>
            <w:r w:rsidRPr="00AB7803">
              <w:t xml:space="preserve">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986BD1">
        <w:tc>
          <w:tcPr>
            <w:tcW w:w="5000" w:type="pct"/>
            <w:gridSpan w:val="2"/>
          </w:tcPr>
          <w:p w:rsidR="001479EB" w:rsidRPr="00204AE0" w:rsidRDefault="001479EB" w:rsidP="001479EB">
            <w:pPr>
              <w:pStyle w:val="ASFKTablenorm"/>
              <w:rPr>
                <w:rStyle w:val="ASFKReporterror"/>
              </w:rPr>
            </w:pPr>
            <w:r w:rsidRPr="00204AE0">
              <w:rPr>
                <w:rStyle w:val="ASFKReporterror"/>
              </w:rPr>
              <w:t>Группа полей «Руководитель (уполн.лицо)»</w:t>
            </w:r>
          </w:p>
        </w:tc>
      </w:tr>
      <w:tr w:rsidR="001479EB" w:rsidRPr="00986BD1">
        <w:tc>
          <w:tcPr>
            <w:tcW w:w="1265" w:type="pct"/>
          </w:tcPr>
          <w:p w:rsidR="001479EB" w:rsidRPr="002532B6" w:rsidRDefault="001479EB" w:rsidP="001479EB">
            <w:pPr>
              <w:pStyle w:val="ASFKTablenorm"/>
            </w:pPr>
            <w:r w:rsidRPr="002532B6">
              <w:t>Должность</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 xml:space="preserve">писанта. </w:t>
            </w:r>
          </w:p>
        </w:tc>
      </w:tr>
      <w:tr w:rsidR="001479EB" w:rsidRPr="00986BD1">
        <w:tc>
          <w:tcPr>
            <w:tcW w:w="1265" w:type="pct"/>
          </w:tcPr>
          <w:p w:rsidR="001479EB" w:rsidRPr="002532B6" w:rsidRDefault="001479EB" w:rsidP="001479EB">
            <w:pPr>
              <w:pStyle w:val="ASFKTablenorm"/>
            </w:pPr>
            <w:r w:rsidRPr="002532B6">
              <w:t>Расшифровка подписи</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1479EB" w:rsidRPr="00986BD1">
        <w:tc>
          <w:tcPr>
            <w:tcW w:w="1265" w:type="pct"/>
          </w:tcPr>
          <w:p w:rsidR="001479EB" w:rsidRPr="002532B6" w:rsidRDefault="001479EB" w:rsidP="001479EB">
            <w:pPr>
              <w:pStyle w:val="ASFKTablenorm"/>
            </w:pPr>
            <w:r w:rsidRPr="002532B6">
              <w:t>Дата подписания</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C73690" w:rsidRPr="00986BD1">
        <w:tc>
          <w:tcPr>
            <w:tcW w:w="1265" w:type="pct"/>
          </w:tcPr>
          <w:p w:rsidR="00C73690" w:rsidRPr="002532B6" w:rsidRDefault="00C73690" w:rsidP="001479EB">
            <w:pPr>
              <w:pStyle w:val="ASFKTablenorm"/>
            </w:pPr>
            <w:r>
              <w:t>Срок оплаты</w:t>
            </w:r>
          </w:p>
        </w:tc>
        <w:tc>
          <w:tcPr>
            <w:tcW w:w="3735" w:type="pct"/>
          </w:tcPr>
          <w:p w:rsidR="00C73690" w:rsidRPr="002532B6" w:rsidRDefault="00C73690" w:rsidP="001479EB">
            <w:pPr>
              <w:pStyle w:val="ASFKTablenorm"/>
            </w:pPr>
            <w:r>
              <w:t>Срок оплаты.</w:t>
            </w:r>
          </w:p>
        </w:tc>
      </w:tr>
      <w:tr w:rsidR="00C353E8" w:rsidRPr="00986BD1">
        <w:tc>
          <w:tcPr>
            <w:tcW w:w="1265" w:type="pct"/>
          </w:tcPr>
          <w:p w:rsidR="00C353E8" w:rsidRDefault="00C353E8" w:rsidP="001479EB">
            <w:pPr>
              <w:pStyle w:val="ASFKTablenorm"/>
            </w:pPr>
            <w:r w:rsidRPr="00C353E8">
              <w:t>ФИО ответственного за конфиденциальность данных</w:t>
            </w:r>
          </w:p>
        </w:tc>
        <w:tc>
          <w:tcPr>
            <w:tcW w:w="3735" w:type="pct"/>
          </w:tcPr>
          <w:p w:rsidR="00C353E8" w:rsidRDefault="00C353E8" w:rsidP="001479EB">
            <w:pPr>
              <w:pStyle w:val="ASFKTablenorm"/>
            </w:pPr>
            <w:r w:rsidRPr="00C353E8">
              <w:t>Заполняется автоматически при подписании.  Поле заполняется при значении поля «Уровень конфиденциальности» = 0.</w:t>
            </w:r>
          </w:p>
        </w:tc>
      </w:tr>
    </w:tbl>
    <w:p w:rsidR="001479EB" w:rsidRPr="00AB7803" w:rsidRDefault="001479EB" w:rsidP="001479EB">
      <w:pPr>
        <w:pStyle w:val="32"/>
      </w:pPr>
      <w:bookmarkStart w:id="663" w:name="_Ref335317075"/>
      <w:bookmarkStart w:id="664" w:name="_Toc409434019"/>
      <w:bookmarkStart w:id="665" w:name="_Toc410656423"/>
      <w:bookmarkStart w:id="666" w:name="_Toc420936464"/>
      <w:bookmarkStart w:id="667" w:name="_Toc225934614"/>
      <w:bookmarkStart w:id="668" w:name="_Toc232827372"/>
      <w:bookmarkStart w:id="669" w:name="_Ref314656056"/>
      <w:bookmarkStart w:id="670" w:name="_Ref328644639"/>
      <w:bookmarkStart w:id="671" w:name="_Toc50373915"/>
      <w:r w:rsidRPr="00AB7803">
        <w:t>Информация о дате ежемесячных выплат</w:t>
      </w:r>
      <w:bookmarkEnd w:id="663"/>
      <w:bookmarkEnd w:id="664"/>
      <w:bookmarkEnd w:id="665"/>
      <w:bookmarkEnd w:id="666"/>
      <w:bookmarkEnd w:id="671"/>
    </w:p>
    <w:p w:rsidR="001479EB" w:rsidRPr="00AB7803" w:rsidRDefault="001479EB" w:rsidP="001479EB">
      <w:pPr>
        <w:pStyle w:val="ASFKNormal"/>
      </w:pPr>
      <w:r w:rsidRPr="00AB7803">
        <w:t xml:space="preserve">Документ </w:t>
      </w:r>
      <w:r>
        <w:t>«</w:t>
      </w:r>
      <w:r w:rsidRPr="00AB7803">
        <w:t>Информация о дате ежемесячных выплат</w:t>
      </w:r>
      <w:r>
        <w:t>»</w:t>
      </w:r>
      <w:r w:rsidRPr="00AB7803">
        <w:t xml:space="preserve"> формируется для предоставл</w:t>
      </w:r>
      <w:r w:rsidRPr="001479EB">
        <w:t>е</w:t>
      </w:r>
      <w:r w:rsidRPr="00AB7803">
        <w:t xml:space="preserve">ния в </w:t>
      </w:r>
      <w:r w:rsidR="00B74E37">
        <w:t>ТОФК</w:t>
      </w:r>
      <w:r w:rsidRPr="00AB7803">
        <w:t xml:space="preserve"> информации по исполнительному документу, предусматривающему периодич</w:t>
      </w:r>
      <w:r w:rsidRPr="001479EB">
        <w:t>е</w:t>
      </w:r>
      <w:r w:rsidRPr="00AB7803">
        <w:t>ские выплаты.</w:t>
      </w:r>
    </w:p>
    <w:p w:rsidR="001479EB" w:rsidRPr="00AB7803" w:rsidRDefault="001479EB" w:rsidP="001479EB">
      <w:pPr>
        <w:pStyle w:val="ASFKNormal"/>
      </w:pPr>
      <w:r w:rsidRPr="00AB7803">
        <w:lastRenderedPageBreak/>
        <w:t xml:space="preserve">Для работы с документами </w:t>
      </w:r>
      <w:r>
        <w:t>«</w:t>
      </w:r>
      <w:r w:rsidRPr="00AB7803">
        <w:t>Информация о дате ежемесячных выплат</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Карточки учета БО – И</w:t>
      </w:r>
      <w:r w:rsidRPr="001479EB">
        <w:t>н</w:t>
      </w:r>
      <w:r w:rsidRPr="00AB7803">
        <w:t>формация о дате ежемесячных выплат</w:t>
      </w:r>
      <w:r>
        <w:t>»</w:t>
      </w:r>
      <w:r w:rsidRPr="00AB7803">
        <w:t>. Откроется ЭФ списка документов, представленная на рисунке </w:t>
      </w:r>
      <w:r w:rsidRPr="00AB7803">
        <w:fldChar w:fldCharType="begin"/>
      </w:r>
      <w:r w:rsidRPr="00AB7803">
        <w:instrText xml:space="preserve"> REF _Ref286334521 \h  \* MERGEFORMAT </w:instrText>
      </w:r>
      <w:r w:rsidRPr="00AB7803">
        <w:fldChar w:fldCharType="separate"/>
      </w:r>
      <w:r w:rsidR="00427187">
        <w:t>72</w:t>
      </w:r>
      <w:r w:rsidRPr="00AB7803">
        <w:fldChar w:fldCharType="end"/>
      </w:r>
      <w:r w:rsidRPr="00AB7803">
        <w:t>.</w:t>
      </w:r>
    </w:p>
    <w:p w:rsidR="001479EB" w:rsidRPr="00AB7803" w:rsidRDefault="00427187" w:rsidP="001479EB">
      <w:pPr>
        <w:pStyle w:val="ASFKFigure"/>
      </w:pPr>
      <w:r>
        <w:pict>
          <v:shape id="_x0000_i1165" type="#_x0000_t75" style="width:482.4pt;height:4in">
            <v:imagedata r:id="rId133"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72" w:name="_Ref286334521"/>
      <w:bookmarkStart w:id="673" w:name="_Toc50374421"/>
      <w:r w:rsidR="00427187">
        <w:rPr>
          <w:noProof/>
        </w:rPr>
        <w:t>72</w:t>
      </w:r>
      <w:bookmarkEnd w:id="672"/>
      <w:r w:rsidRPr="00AB7803">
        <w:fldChar w:fldCharType="end"/>
      </w:r>
      <w:r w:rsidRPr="00AB7803">
        <w:t xml:space="preserve">. ЭФ списка документов </w:t>
      </w:r>
      <w:r>
        <w:t>«</w:t>
      </w:r>
      <w:r w:rsidRPr="00AB7803">
        <w:t>Информация о дате ежемесячных выплат</w:t>
      </w:r>
      <w:r>
        <w:t>»</w:t>
      </w:r>
      <w:bookmarkEnd w:id="673"/>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Информация о дате ежемесячных выплат</w:t>
      </w:r>
      <w:r>
        <w:t>»</w:t>
      </w:r>
      <w:r w:rsidRPr="00AB7803">
        <w:t xml:space="preserve"> представлена на рисунке</w:t>
      </w:r>
      <w:r w:rsidR="00275140" w:rsidRPr="00AB7803">
        <w:t> </w:t>
      </w:r>
      <w:r w:rsidRPr="00AB7803">
        <w:fldChar w:fldCharType="begin"/>
      </w:r>
      <w:r w:rsidRPr="00AB7803">
        <w:instrText xml:space="preserve"> REF _Ref286334523 \h  \* MERGEFORMAT </w:instrText>
      </w:r>
      <w:r w:rsidRPr="00AB7803">
        <w:fldChar w:fldCharType="separate"/>
      </w:r>
      <w:r w:rsidR="00427187">
        <w:t>73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CA1E24" w:rsidRDefault="00427187" w:rsidP="00CA1E24">
      <w:pPr>
        <w:pStyle w:val="ASFKFigure"/>
      </w:pPr>
      <w:r>
        <w:lastRenderedPageBreak/>
        <w:pict>
          <v:shape id="_x0000_i1166" type="#_x0000_t75" style="width:482.4pt;height:302.4pt">
            <v:imagedata r:id="rId134"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74" w:name="_Ref286334523"/>
      <w:bookmarkStart w:id="675" w:name="_Toc50374422"/>
      <w:r w:rsidR="00427187">
        <w:rPr>
          <w:noProof/>
        </w:rPr>
        <w:t>73</w:t>
      </w:r>
      <w:bookmarkEnd w:id="674"/>
      <w:r w:rsidRPr="00AB7803">
        <w:fldChar w:fldCharType="end"/>
      </w:r>
      <w:r w:rsidRPr="00AB7803">
        <w:t xml:space="preserve">. ЭФ документа </w:t>
      </w:r>
      <w:r>
        <w:t>«</w:t>
      </w:r>
      <w:r w:rsidRPr="00AB7803">
        <w:t>Информация о дате ежемесячных выплат</w:t>
      </w:r>
      <w:r w:rsidR="00346BC3">
        <w:t>», закладки</w:t>
      </w:r>
      <w:r w:rsidRPr="00AB7803">
        <w:t xml:space="preserve"> </w:t>
      </w:r>
      <w:r>
        <w:t>«</w:t>
      </w:r>
      <w:r w:rsidRPr="00AB7803">
        <w:t>Заголовок, раздел 1,2 (1)</w:t>
      </w:r>
      <w:r>
        <w:t>»</w:t>
      </w:r>
      <w:bookmarkEnd w:id="675"/>
    </w:p>
    <w:p w:rsidR="001479EB" w:rsidRPr="00AB7803" w:rsidRDefault="004355AC" w:rsidP="001479EB">
      <w:pPr>
        <w:pStyle w:val="ASFKNormal"/>
      </w:pPr>
      <w:r w:rsidRPr="004355AC">
        <w:t xml:space="preserve">При вводе документа вручную поля </w:t>
      </w:r>
      <w:r>
        <w:t xml:space="preserve">документа </w:t>
      </w:r>
      <w:r w:rsidRPr="004355AC">
        <w:t>заполняются без использования справочников и списков в соответствии с данными бумажного документа, предоставленного клиентом.</w:t>
      </w:r>
      <w:r>
        <w:t xml:space="preserve"> </w:t>
      </w:r>
      <w:r w:rsidR="001479EB" w:rsidRPr="00AB7803">
        <w:t xml:space="preserve">Для ручного ввода документа следует на ЭФ </w:t>
      </w:r>
      <w:r>
        <w:t>документа</w:t>
      </w:r>
      <w:r w:rsidR="001479EB" w:rsidRPr="00AB7803">
        <w:t xml:space="preserve">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«Заголовок, раздел 1,2 (1)»</w:t>
      </w:r>
      <w:r w:rsidRPr="00AB7803">
        <w:t xml:space="preserve"> приведен в таблице </w:t>
      </w:r>
      <w:r w:rsidRPr="00AB7803">
        <w:fldChar w:fldCharType="begin"/>
      </w:r>
      <w:r w:rsidRPr="00AB7803">
        <w:instrText xml:space="preserve"> REF _Ref317673041 \h  \* MERGEFORMAT </w:instrText>
      </w:r>
      <w:r w:rsidRPr="00AB7803">
        <w:fldChar w:fldCharType="separate"/>
      </w:r>
      <w:r w:rsidR="00427187">
        <w:t>37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76" w:name="_Ref317673041"/>
      <w:bookmarkStart w:id="677" w:name="_Toc50374076"/>
      <w:r w:rsidR="00427187">
        <w:rPr>
          <w:noProof/>
        </w:rPr>
        <w:t>37</w:t>
      </w:r>
      <w:bookmarkEnd w:id="676"/>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Заголовок, раздел 1,2 (1)</w:t>
      </w:r>
      <w:r w:rsidR="001479EB">
        <w:t>»</w:t>
      </w:r>
      <w:bookmarkEnd w:id="6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1479EB"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20" w:type="pct"/>
          </w:tcPr>
          <w:p w:rsidR="001479EB" w:rsidRPr="00AB7803" w:rsidRDefault="001479EB" w:rsidP="001479EB">
            <w:pPr>
              <w:pStyle w:val="ASFKTablenorm"/>
            </w:pPr>
            <w:r w:rsidRPr="00AB7803">
              <w:t>Информация №</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Дата документа. </w:t>
            </w:r>
          </w:p>
          <w:p w:rsidR="001479EB" w:rsidRPr="001479EB" w:rsidRDefault="001479EB" w:rsidP="001479EB">
            <w:pPr>
              <w:pStyle w:val="ASFKTablenorm"/>
            </w:pPr>
            <w:r w:rsidRPr="00AB7803">
              <w:t>Автозаполнение: текущей датой. Может быть изменено пользователем вру</w:t>
            </w:r>
            <w:r w:rsidRPr="001479EB">
              <w:t>чную или из системного календаря.</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статуса документа. </w:t>
            </w:r>
          </w:p>
          <w:p w:rsidR="001479EB" w:rsidRPr="001479EB" w:rsidRDefault="001479EB" w:rsidP="001479EB">
            <w:pPr>
              <w:pStyle w:val="ASFKTablenorm"/>
            </w:pPr>
            <w:r w:rsidRPr="00AB7803">
              <w:t>Заполняется автоматически в результате обработки документа или присыл</w:t>
            </w:r>
            <w:r w:rsidRPr="001479EB">
              <w:t>ается из учетной системы (в случае обработки документа в учетной системе).</w:t>
            </w:r>
          </w:p>
        </w:tc>
      </w:tr>
      <w:tr w:rsidR="001479EB" w:rsidRPr="00AB7803">
        <w:tc>
          <w:tcPr>
            <w:tcW w:w="1120" w:type="pct"/>
          </w:tcPr>
          <w:p w:rsidR="001479EB" w:rsidRPr="00AB7803" w:rsidRDefault="001479EB" w:rsidP="001479EB">
            <w:pPr>
              <w:pStyle w:val="ASFKTablenorm"/>
            </w:pPr>
            <w:r w:rsidRPr="00AB7803">
              <w:t>Клиент</w:t>
            </w:r>
          </w:p>
        </w:tc>
        <w:tc>
          <w:tcPr>
            <w:tcW w:w="3880" w:type="pct"/>
          </w:tcPr>
          <w:p w:rsidR="001479EB" w:rsidRPr="001479EB" w:rsidRDefault="001479EB" w:rsidP="001479EB">
            <w:pPr>
              <w:pStyle w:val="ASFKTablenorm"/>
            </w:pPr>
            <w:r w:rsidRPr="00AB7803">
              <w:t xml:space="preserve">Полное наименование клиента по справочнику </w:t>
            </w:r>
            <w:r w:rsidRPr="001479EB">
              <w:t>«СРРПБС/ПУБП».</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«УНК» по справочнику «СРРПБС/ПУБП» в зависимости от Бюджета.</w:t>
            </w:r>
          </w:p>
          <w:p w:rsidR="001479EB" w:rsidRPr="00AB7803" w:rsidRDefault="001479EB" w:rsidP="001479EB">
            <w:pPr>
              <w:pStyle w:val="ASFKTablenorm"/>
            </w:pPr>
            <w:r w:rsidRPr="00AB7803">
              <w:t>Может быть отредактировано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 xml:space="preserve">«Должник: Наименование» при выборе родительского документа с типом </w:t>
            </w:r>
            <w:r w:rsidR="004E3059" w:rsidRPr="001479EB">
              <w:t>«</w:t>
            </w:r>
            <w:r w:rsidRPr="001479EB">
              <w:t>ОБЕ</w:t>
            </w:r>
            <w:r w:rsidR="004E3059">
              <w:t>»</w:t>
            </w:r>
            <w:r w:rsidRPr="001479EB">
              <w:t>.</w:t>
            </w:r>
          </w:p>
        </w:tc>
      </w:tr>
      <w:tr w:rsidR="001479EB" w:rsidRPr="00AB7803">
        <w:tc>
          <w:tcPr>
            <w:tcW w:w="1120" w:type="pct"/>
          </w:tcPr>
          <w:p w:rsidR="001479EB" w:rsidRPr="00AB7803" w:rsidRDefault="001479EB" w:rsidP="001479EB">
            <w:pPr>
              <w:pStyle w:val="ASFKTablenorm"/>
            </w:pPr>
            <w:r w:rsidRPr="00AB7803">
              <w:lastRenderedPageBreak/>
              <w:t>УНК</w:t>
            </w:r>
          </w:p>
        </w:tc>
        <w:tc>
          <w:tcPr>
            <w:tcW w:w="3880" w:type="pct"/>
          </w:tcPr>
          <w:p w:rsidR="001479EB" w:rsidRPr="001479EB" w:rsidRDefault="001479EB" w:rsidP="001479EB">
            <w:pPr>
              <w:pStyle w:val="ASFKTablenorm"/>
            </w:pPr>
            <w:r w:rsidRPr="00AB7803">
              <w:t xml:space="preserve">Код клиента по значению в поле </w:t>
            </w:r>
            <w:r w:rsidRPr="001479EB">
              <w:t>«По сводному реестру» справочника «СРРПБС/ПУБП».</w:t>
            </w:r>
          </w:p>
          <w:p w:rsidR="001479EB" w:rsidRPr="001479EB" w:rsidRDefault="001479EB" w:rsidP="001479EB">
            <w:pPr>
              <w:pStyle w:val="ASFKTablenorm"/>
            </w:pPr>
            <w:r w:rsidRPr="00AB7803">
              <w:t xml:space="preserve">Значение по умолчанию собственный код БУ АРМ. Может быть изменено пользователем вручную или выбором из справочника </w:t>
            </w:r>
            <w:r w:rsidRPr="001479EB">
              <w:t>«СРРПБС/ПУБП» (в зависимости от значения Бюджета).</w:t>
            </w:r>
          </w:p>
          <w:p w:rsidR="001479EB" w:rsidRPr="001479EB" w:rsidRDefault="001479EB" w:rsidP="001479EB">
            <w:pPr>
              <w:pStyle w:val="ASFKTablenorm"/>
            </w:pPr>
            <w:r w:rsidRPr="00AB7803">
              <w:t xml:space="preserve">Заполняется автоматически из поля </w:t>
            </w:r>
            <w:r w:rsidRPr="001479EB">
              <w:t xml:space="preserve">«Код по Сводному реестру (справочнику СРРПБС/ПУБП)» при выборе родительского документа с типом </w:t>
            </w:r>
            <w:r w:rsidR="004E3059" w:rsidRPr="001479EB">
              <w:t>«</w:t>
            </w:r>
            <w:r w:rsidRPr="001479EB">
              <w:t>ОБЕ</w:t>
            </w:r>
            <w:r w:rsidR="004E3059">
              <w:t>»</w:t>
            </w:r>
            <w:r w:rsidRPr="001479EB">
              <w:t>.</w:t>
            </w:r>
          </w:p>
        </w:tc>
      </w:tr>
      <w:tr w:rsidR="001479EB" w:rsidRPr="00AB7803">
        <w:tc>
          <w:tcPr>
            <w:tcW w:w="1120" w:type="pct"/>
          </w:tcPr>
          <w:p w:rsidR="001479EB" w:rsidRPr="00AB7803" w:rsidRDefault="001479EB" w:rsidP="001479EB">
            <w:pPr>
              <w:pStyle w:val="ASFKTablenorm"/>
            </w:pPr>
            <w:r w:rsidRPr="00AB7803">
              <w:t>№ л/с получ.</w:t>
            </w:r>
          </w:p>
        </w:tc>
        <w:tc>
          <w:tcPr>
            <w:tcW w:w="3880" w:type="pct"/>
          </w:tcPr>
          <w:p w:rsidR="001479EB" w:rsidRPr="00AB7803" w:rsidRDefault="001479EB" w:rsidP="001479EB">
            <w:pPr>
              <w:pStyle w:val="ASFKTablenorm"/>
            </w:pPr>
            <w:r w:rsidRPr="00AB7803">
              <w:t>Номер лицевого счета получателя средств.</w:t>
            </w:r>
          </w:p>
          <w:p w:rsidR="001479EB" w:rsidRPr="001479EB" w:rsidRDefault="001479EB" w:rsidP="001479EB">
            <w:pPr>
              <w:pStyle w:val="ASFKTablenorm"/>
            </w:pPr>
            <w:r w:rsidRPr="00AB7803">
              <w:t xml:space="preserve">Значение подтягивается автоматически из </w:t>
            </w:r>
            <w:r w:rsidRPr="001479EB">
              <w:t>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 (список ограничен значением поля «УНК»).</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ЛС должника» при выборе родительского документа с типом </w:t>
            </w:r>
            <w:r w:rsidR="004E3059" w:rsidRPr="001479EB">
              <w:t>«</w:t>
            </w:r>
            <w:r w:rsidRPr="001479EB">
              <w:t>ОБЕ</w:t>
            </w:r>
            <w:r w:rsidR="004E3059">
              <w:t>»</w:t>
            </w:r>
            <w:r w:rsidRPr="001479EB">
              <w:t>.</w:t>
            </w:r>
          </w:p>
        </w:tc>
      </w:tr>
      <w:tr w:rsidR="001479EB" w:rsidRPr="00AB7803">
        <w:tc>
          <w:tcPr>
            <w:tcW w:w="1120" w:type="pct"/>
          </w:tcPr>
          <w:p w:rsidR="001479EB" w:rsidRPr="00AB7803" w:rsidRDefault="001479EB" w:rsidP="001479EB">
            <w:pPr>
              <w:pStyle w:val="ASFKTablenorm"/>
            </w:pPr>
            <w:r w:rsidRPr="00AB7803">
              <w:t>Учредитель</w:t>
            </w:r>
          </w:p>
        </w:tc>
        <w:tc>
          <w:tcPr>
            <w:tcW w:w="3880" w:type="pct"/>
          </w:tcPr>
          <w:p w:rsidR="001479EB" w:rsidRPr="001479EB" w:rsidRDefault="001479EB" w:rsidP="001479EB">
            <w:pPr>
              <w:pStyle w:val="ASFKTablenorm"/>
            </w:pPr>
            <w:r w:rsidRPr="00AB7803">
              <w:t>Полное наименование ГРБС-учредителя согласно справочнику в</w:t>
            </w:r>
            <w:r w:rsidRPr="001479EB">
              <w:t>едомств.</w:t>
            </w:r>
          </w:p>
          <w:p w:rsidR="001479EB" w:rsidRPr="001479EB" w:rsidRDefault="001479EB" w:rsidP="001479EB">
            <w:pPr>
              <w:pStyle w:val="ASFKTablenorm"/>
            </w:pPr>
            <w:r w:rsidRPr="00AB7803">
              <w:t xml:space="preserve">Значение заполняется по полю </w:t>
            </w:r>
            <w:r w:rsidRPr="001479EB">
              <w:t>«УНК» из справочника «СРРПБС/ПУБП». Значение может быть отредактировано вручную.</w:t>
            </w:r>
          </w:p>
          <w:p w:rsidR="001479EB" w:rsidRPr="001479EB" w:rsidRDefault="001479EB" w:rsidP="001479EB">
            <w:pPr>
              <w:pStyle w:val="ASFKTablenorm"/>
            </w:pPr>
            <w:r w:rsidRPr="00AB7803">
              <w:t xml:space="preserve">Заполняется автоматически на основании значения поля </w:t>
            </w:r>
            <w:r w:rsidRPr="001479EB">
              <w:t>«Учредитель (код)» по справочнику «Ведомства» из поля «Полное наименование» в рамках указанного Бюджета.</w:t>
            </w:r>
          </w:p>
          <w:p w:rsidR="001479EB" w:rsidRPr="00AB7803" w:rsidRDefault="001479EB" w:rsidP="001479EB">
            <w:pPr>
              <w:pStyle w:val="ASFKTablenorm"/>
            </w:pPr>
            <w:r w:rsidRPr="00AB7803">
              <w:t>Ввод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Наименование ГРБС (учредителя)»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20" w:type="pct"/>
          </w:tcPr>
          <w:p w:rsidR="001479EB" w:rsidRPr="00AB7803" w:rsidRDefault="001479EB" w:rsidP="001479EB">
            <w:pPr>
              <w:pStyle w:val="ASFKTablenorm"/>
            </w:pPr>
            <w:r w:rsidRPr="00AB7803">
              <w:t>Учредитель (код)</w:t>
            </w:r>
          </w:p>
        </w:tc>
        <w:tc>
          <w:tcPr>
            <w:tcW w:w="3880" w:type="pct"/>
          </w:tcPr>
          <w:p w:rsidR="001479EB" w:rsidRPr="00AB7803" w:rsidRDefault="001479EB" w:rsidP="001479EB">
            <w:pPr>
              <w:pStyle w:val="ASFKTablenorm"/>
            </w:pPr>
            <w:r w:rsidRPr="00AB7803">
              <w:t>Поле не заполняется.</w:t>
            </w:r>
          </w:p>
          <w:p w:rsidR="001479EB" w:rsidRPr="001479EB" w:rsidRDefault="001479EB" w:rsidP="001479EB">
            <w:pPr>
              <w:pStyle w:val="ASFKTablenorm"/>
            </w:pPr>
            <w:r w:rsidRPr="00AB7803">
              <w:t xml:space="preserve">Заполняется автоматически на основании системной константы; Доступен выбор из справочника </w:t>
            </w:r>
            <w:r w:rsidRPr="001479EB">
              <w:t>«Ведомства» с учётом Бюджета; Ввод значения вручную.</w:t>
            </w:r>
          </w:p>
        </w:tc>
      </w:tr>
      <w:tr w:rsidR="001479EB" w:rsidRPr="00AB7803">
        <w:tc>
          <w:tcPr>
            <w:tcW w:w="1120" w:type="pct"/>
          </w:tcPr>
          <w:p w:rsidR="001479EB" w:rsidRPr="00AB7803" w:rsidRDefault="001479EB" w:rsidP="001479EB">
            <w:pPr>
              <w:pStyle w:val="ASFKTablenorm"/>
            </w:pPr>
            <w:r w:rsidRPr="00AB7803">
              <w:t>Бюджет</w:t>
            </w:r>
          </w:p>
        </w:tc>
        <w:tc>
          <w:tcPr>
            <w:tcW w:w="3880" w:type="pct"/>
          </w:tcPr>
          <w:p w:rsidR="001479EB" w:rsidRPr="00AB7803" w:rsidRDefault="001479EB" w:rsidP="001479EB">
            <w:pPr>
              <w:pStyle w:val="ASFKTablenorm"/>
            </w:pPr>
            <w:r w:rsidRPr="00AB7803">
              <w:t>Наименование бюджета.</w:t>
            </w:r>
          </w:p>
          <w:p w:rsidR="001479EB" w:rsidRPr="001479EB" w:rsidRDefault="001479EB" w:rsidP="001479EB">
            <w:pPr>
              <w:pStyle w:val="ASFKTablenorm"/>
            </w:pPr>
            <w:r w:rsidRPr="00AB7803">
              <w:t xml:space="preserve">Заполняется автоматически по полю </w:t>
            </w:r>
            <w:r w:rsidRPr="001479EB">
              <w:t>«Бюджет (код)».</w:t>
            </w:r>
          </w:p>
          <w:p w:rsidR="001479EB" w:rsidRPr="001479EB" w:rsidRDefault="001479EB" w:rsidP="001479EB">
            <w:pPr>
              <w:pStyle w:val="ASFKTablenorm"/>
            </w:pPr>
            <w:r w:rsidRPr="00AB7803">
              <w:t xml:space="preserve">Доступен выбор из справочника </w:t>
            </w:r>
            <w:r w:rsidRPr="001479EB">
              <w:t xml:space="preserve">«Бюджеты» и заполнение вручную. Заполняется автоматически из поля «Бюджет (наименование)»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20" w:type="pct"/>
          </w:tcPr>
          <w:p w:rsidR="001479EB" w:rsidRPr="00AB7803" w:rsidRDefault="001479EB" w:rsidP="001479EB">
            <w:pPr>
              <w:pStyle w:val="ASFKTablenorm"/>
            </w:pPr>
            <w:r w:rsidRPr="00AB7803">
              <w:t>Финорган</w:t>
            </w:r>
          </w:p>
        </w:tc>
        <w:tc>
          <w:tcPr>
            <w:tcW w:w="3880"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p w:rsidR="001479EB" w:rsidRPr="00AB7803" w:rsidRDefault="001479EB" w:rsidP="001479EB">
            <w:pPr>
              <w:pStyle w:val="ASFKTablenorm"/>
            </w:pPr>
            <w:r w:rsidRPr="00AB7803">
              <w:t xml:space="preserve">Заполняется автоматически по коду Фин.органа. </w:t>
            </w:r>
          </w:p>
          <w:p w:rsidR="001479EB" w:rsidRPr="001479EB" w:rsidRDefault="001479EB" w:rsidP="001479EB">
            <w:pPr>
              <w:pStyle w:val="ASFKTablenorm"/>
            </w:pPr>
            <w:r w:rsidRPr="00AB7803">
              <w:t xml:space="preserve">Может быть отредактировано вручную или выбирается из справочника </w:t>
            </w:r>
            <w:r w:rsidRPr="001479EB">
              <w:t>«Фин.органы».</w:t>
            </w:r>
          </w:p>
        </w:tc>
      </w:tr>
      <w:tr w:rsidR="001479EB" w:rsidRPr="00AB7803">
        <w:tc>
          <w:tcPr>
            <w:tcW w:w="1120" w:type="pct"/>
          </w:tcPr>
          <w:p w:rsidR="001479EB" w:rsidRPr="00AB7803" w:rsidRDefault="001479EB" w:rsidP="001479EB">
            <w:pPr>
              <w:pStyle w:val="ASFKTablenorm"/>
            </w:pPr>
            <w:r w:rsidRPr="00AB7803">
              <w:t>Орган ФК</w:t>
            </w:r>
          </w:p>
        </w:tc>
        <w:tc>
          <w:tcPr>
            <w:tcW w:w="3880" w:type="pct"/>
          </w:tcPr>
          <w:p w:rsidR="001479EB" w:rsidRPr="00AB7803" w:rsidRDefault="001479EB" w:rsidP="001479EB">
            <w:pPr>
              <w:pStyle w:val="ASFKTablenorm"/>
            </w:pPr>
            <w:r w:rsidRPr="00AB7803">
              <w:t>Наименование ТОФК.</w:t>
            </w:r>
          </w:p>
          <w:p w:rsidR="001479EB" w:rsidRPr="001479EB" w:rsidRDefault="001479EB" w:rsidP="001479EB">
            <w:pPr>
              <w:pStyle w:val="ASFKTablenorm"/>
            </w:pPr>
            <w:r w:rsidRPr="00AB7803">
              <w:t>Значение заполняется автоматически после з</w:t>
            </w:r>
            <w:r w:rsidRPr="001479EB">
              <w:t>аполнения поля КОФК.</w:t>
            </w:r>
          </w:p>
          <w:p w:rsidR="001479EB" w:rsidRPr="00AB7803" w:rsidRDefault="001479EB" w:rsidP="001479EB">
            <w:pPr>
              <w:pStyle w:val="ASFKTablenorm"/>
            </w:pPr>
            <w:r w:rsidRPr="00AB7803">
              <w:t>Может быть отредактировано вручную.</w:t>
            </w:r>
          </w:p>
        </w:tc>
      </w:tr>
      <w:tr w:rsidR="001479EB" w:rsidRPr="00AB7803">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AB7803" w:rsidRDefault="001479EB" w:rsidP="001479EB">
            <w:pPr>
              <w:pStyle w:val="ASFKTablenorm"/>
            </w:pPr>
            <w:r w:rsidRPr="00AB7803">
              <w:t>Код по ТОФК.</w:t>
            </w:r>
          </w:p>
          <w:p w:rsidR="001479EB" w:rsidRPr="00AB7803" w:rsidRDefault="001479EB" w:rsidP="001479EB">
            <w:pPr>
              <w:pStyle w:val="ASFKTablenorm"/>
            </w:pPr>
            <w:r w:rsidRPr="00AB7803">
              <w:t>Заполняется автоматически.</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p w:rsidR="001479EB" w:rsidRPr="001479EB" w:rsidRDefault="001479EB" w:rsidP="001479EB">
            <w:pPr>
              <w:pStyle w:val="ASFKTablenorm"/>
            </w:pPr>
            <w:r w:rsidRPr="00AB7803">
              <w:t xml:space="preserve">Заполняется автоматически из поля </w:t>
            </w:r>
            <w:r w:rsidRPr="001479EB">
              <w:t>«Должник: КОФК» при выборе из роди</w:t>
            </w:r>
            <w:r w:rsidRPr="001479EB">
              <w:lastRenderedPageBreak/>
              <w:t xml:space="preserve">тельского документа с типом </w:t>
            </w:r>
            <w:r w:rsidR="004E3059" w:rsidRPr="001479EB">
              <w:t>«</w:t>
            </w:r>
            <w:r w:rsidRPr="001479EB">
              <w:t>ОБЕ</w:t>
            </w:r>
            <w:r w:rsidR="004E3059" w:rsidRPr="001479EB">
              <w:t>»</w:t>
            </w:r>
            <w:r w:rsidRPr="001479EB">
              <w:t>.</w:t>
            </w:r>
          </w:p>
        </w:tc>
      </w:tr>
      <w:tr w:rsidR="001479EB" w:rsidRPr="00AB7803">
        <w:tc>
          <w:tcPr>
            <w:tcW w:w="5000" w:type="pct"/>
            <w:gridSpan w:val="2"/>
          </w:tcPr>
          <w:p w:rsidR="001479EB" w:rsidRPr="001479EB" w:rsidRDefault="001479EB" w:rsidP="001479EB">
            <w:pPr>
              <w:pStyle w:val="ASFKTablenorm"/>
            </w:pPr>
            <w:r w:rsidRPr="00AB7803">
              <w:lastRenderedPageBreak/>
              <w:t xml:space="preserve">Группа полей </w:t>
            </w:r>
            <w:r w:rsidRPr="001479EB">
              <w:t>«Раздел 1: Реквизиты документа-основания»</w:t>
            </w:r>
          </w:p>
        </w:tc>
      </w:tr>
      <w:tr w:rsidR="001479EB" w:rsidRPr="00AB7803">
        <w:tc>
          <w:tcPr>
            <w:tcW w:w="1120" w:type="pct"/>
          </w:tcPr>
          <w:p w:rsidR="001479EB" w:rsidRPr="00AB7803" w:rsidRDefault="001479EB" w:rsidP="001479EB">
            <w:pPr>
              <w:pStyle w:val="ASFKTablenorm"/>
            </w:pPr>
            <w:r w:rsidRPr="00AB7803">
              <w:t>Тип документа</w:t>
            </w:r>
          </w:p>
        </w:tc>
        <w:tc>
          <w:tcPr>
            <w:tcW w:w="3880" w:type="pct"/>
          </w:tcPr>
          <w:p w:rsidR="001479EB" w:rsidRPr="00AB7803" w:rsidRDefault="001479EB" w:rsidP="001479EB">
            <w:pPr>
              <w:pStyle w:val="ASFKTablenorm"/>
            </w:pPr>
            <w:r w:rsidRPr="00AB7803">
              <w:t>Тип документа-основания (договора).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Дата</w:t>
            </w:r>
          </w:p>
        </w:tc>
        <w:tc>
          <w:tcPr>
            <w:tcW w:w="3880" w:type="pct"/>
          </w:tcPr>
          <w:p w:rsidR="001479EB" w:rsidRPr="00AB7803" w:rsidRDefault="001479EB" w:rsidP="001479EB">
            <w:pPr>
              <w:pStyle w:val="ASFKTablenorm"/>
            </w:pPr>
            <w:r w:rsidRPr="00AB7803">
              <w:t xml:space="preserve">Дата документа-основания. </w:t>
            </w:r>
          </w:p>
          <w:p w:rsidR="001479EB" w:rsidRPr="00AB7803" w:rsidRDefault="001479EB" w:rsidP="001479EB">
            <w:pPr>
              <w:pStyle w:val="ASFKTablenorm"/>
            </w:pPr>
            <w:r w:rsidRPr="00AB7803">
              <w:t>Значение вводится вручную или выбором из системного календаря.</w:t>
            </w:r>
          </w:p>
        </w:tc>
      </w:tr>
      <w:tr w:rsidR="001479EB" w:rsidRPr="00AB7803">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 xml:space="preserve">Дата начала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AB7803" w:rsidRDefault="001479EB" w:rsidP="001479EB">
            <w:pPr>
              <w:pStyle w:val="ASFKTablenorm"/>
            </w:pPr>
            <w:r w:rsidRPr="00AB7803">
              <w:t>Значение по умолчанию текущая дата.</w:t>
            </w:r>
          </w:p>
          <w:p w:rsidR="001479EB" w:rsidRPr="001479EB" w:rsidRDefault="001479EB" w:rsidP="001479EB">
            <w:pPr>
              <w:pStyle w:val="ASFKTablenorm"/>
            </w:pPr>
            <w:r w:rsidRPr="00AB7803">
              <w:t>Может быть изменено пользователем вручную или выбором из системного к</w:t>
            </w:r>
            <w:r w:rsidR="004E0CEA">
              <w:t>алендаря.</w:t>
            </w:r>
          </w:p>
        </w:tc>
      </w:tr>
      <w:tr w:rsidR="001479EB" w:rsidRPr="00AB7803">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 xml:space="preserve">Дата окончания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Сумма.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«Сумма» при выборе родительского документа с типом ОБЕ. При этом значение можно отредактировать вручную.</w:t>
            </w:r>
          </w:p>
        </w:tc>
      </w:tr>
      <w:tr w:rsidR="001479EB" w:rsidRPr="00AB7803">
        <w:tc>
          <w:tcPr>
            <w:tcW w:w="1120" w:type="pct"/>
          </w:tcPr>
          <w:p w:rsidR="001479EB" w:rsidRPr="00AB7803" w:rsidRDefault="001479EB" w:rsidP="001479EB">
            <w:pPr>
              <w:pStyle w:val="ASFKTablenorm"/>
            </w:pPr>
            <w:r w:rsidRPr="00AB7803">
              <w:t>Валюта</w:t>
            </w:r>
          </w:p>
        </w:tc>
        <w:tc>
          <w:tcPr>
            <w:tcW w:w="3880" w:type="pct"/>
          </w:tcPr>
          <w:p w:rsidR="001479EB" w:rsidRPr="00AB7803" w:rsidRDefault="001479EB" w:rsidP="001479EB">
            <w:pPr>
              <w:pStyle w:val="ASFKTablenorm"/>
            </w:pPr>
            <w:r w:rsidRPr="00AB7803">
              <w:t>Наименование валюты.</w:t>
            </w:r>
          </w:p>
          <w:p w:rsidR="001479EB" w:rsidRPr="001479EB" w:rsidRDefault="001479EB" w:rsidP="001479EB">
            <w:pPr>
              <w:pStyle w:val="ASFKTablenorm"/>
            </w:pPr>
            <w:r w:rsidRPr="00AB7803">
              <w:t xml:space="preserve">Значение по умолчанию – </w:t>
            </w:r>
            <w:r w:rsidRPr="001479EB">
              <w:t xml:space="preserve">RUB.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валют.</w:t>
            </w:r>
          </w:p>
        </w:tc>
      </w:tr>
      <w:tr w:rsidR="001479EB" w:rsidRPr="00AB7803">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 xml:space="preserve">Сумма в рублях. </w:t>
            </w:r>
          </w:p>
          <w:p w:rsidR="001479EB" w:rsidRPr="001479EB" w:rsidRDefault="001479EB" w:rsidP="001479EB">
            <w:pPr>
              <w:pStyle w:val="ASFKTablenorm"/>
            </w:pPr>
            <w:r w:rsidRPr="00AB7803">
              <w:t xml:space="preserve">Значения поля передается из </w:t>
            </w:r>
            <w:r w:rsidRPr="001479EB">
              <w:t>OEBS.</w:t>
            </w:r>
          </w:p>
        </w:tc>
      </w:tr>
      <w:tr w:rsidR="001479EB" w:rsidRPr="00AB7803">
        <w:tc>
          <w:tcPr>
            <w:tcW w:w="5000" w:type="pct"/>
            <w:gridSpan w:val="2"/>
          </w:tcPr>
          <w:p w:rsidR="001479EB" w:rsidRPr="001479EB" w:rsidRDefault="004355AC" w:rsidP="004355AC">
            <w:pPr>
              <w:pStyle w:val="ASFKTablenorm"/>
            </w:pPr>
            <w:r>
              <w:t xml:space="preserve">Группа полей </w:t>
            </w:r>
            <w:r w:rsidR="001479EB" w:rsidRPr="001479EB">
              <w:t>«Раздел 2: Реквизиты контрагента»</w:t>
            </w:r>
          </w:p>
        </w:tc>
      </w:tr>
      <w:tr w:rsidR="001479EB" w:rsidRPr="00AB7803">
        <w:tc>
          <w:tcPr>
            <w:tcW w:w="1120" w:type="pct"/>
          </w:tcPr>
          <w:p w:rsidR="001479EB" w:rsidRPr="00AB7803" w:rsidRDefault="001479EB" w:rsidP="001479EB">
            <w:pPr>
              <w:pStyle w:val="ASFKTablenorm"/>
            </w:pPr>
            <w:r w:rsidRPr="00AB7803">
              <w:t>Наименование</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иков.</w:t>
            </w:r>
          </w:p>
          <w:p w:rsidR="001479EB" w:rsidRPr="001479EB" w:rsidRDefault="001479EB" w:rsidP="001479EB">
            <w:pPr>
              <w:pStyle w:val="ASFKTablenorm"/>
            </w:pPr>
            <w:r w:rsidRPr="00AB7803">
              <w:t xml:space="preserve">Заполняется автоматически из поля </w:t>
            </w:r>
            <w:r w:rsidRPr="001479EB">
              <w:t>«Взыскатель: Наименование (ФИО)» при выборе родительского документа с типом ОБЕ.</w:t>
            </w:r>
          </w:p>
        </w:tc>
      </w:tr>
      <w:tr w:rsidR="001479EB" w:rsidRPr="00AB7803">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Название страны.</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Код страны</w:t>
            </w:r>
          </w:p>
        </w:tc>
        <w:tc>
          <w:tcPr>
            <w:tcW w:w="3880" w:type="pct"/>
          </w:tcPr>
          <w:p w:rsidR="001479EB" w:rsidRPr="00AB7803" w:rsidRDefault="001479EB" w:rsidP="001479EB">
            <w:pPr>
              <w:pStyle w:val="ASFKTablenorm"/>
            </w:pPr>
            <w:r w:rsidRPr="00AB7803">
              <w:t>Код страны.</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Адрес контрагента.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«Адрес взыскателя»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20" w:type="pct"/>
          </w:tcPr>
          <w:p w:rsidR="001479EB" w:rsidRPr="00AB7803" w:rsidRDefault="001479EB" w:rsidP="001479EB">
            <w:pPr>
              <w:pStyle w:val="ASFKTablenorm"/>
            </w:pPr>
            <w:r w:rsidRPr="00AB7803">
              <w:t>Тел.(факс)</w:t>
            </w:r>
          </w:p>
        </w:tc>
        <w:tc>
          <w:tcPr>
            <w:tcW w:w="3880" w:type="pct"/>
          </w:tcPr>
          <w:p w:rsidR="001479EB" w:rsidRPr="00AB7803" w:rsidRDefault="001479EB" w:rsidP="001479EB">
            <w:pPr>
              <w:pStyle w:val="ASFKTablenorm"/>
            </w:pPr>
            <w:r w:rsidRPr="00AB7803">
              <w:t>Номер телефона (факса) получателя платежа.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rsidRPr="00AB7803">
              <w:lastRenderedPageBreak/>
              <w:t>Юридический ст</w:t>
            </w:r>
            <w:r w:rsidRPr="001479EB">
              <w:t>атус</w:t>
            </w:r>
          </w:p>
        </w:tc>
        <w:tc>
          <w:tcPr>
            <w:tcW w:w="3880" w:type="pct"/>
          </w:tcPr>
          <w:p w:rsidR="001479EB" w:rsidRPr="00AB7803" w:rsidRDefault="001479EB" w:rsidP="001479EB">
            <w:pPr>
              <w:pStyle w:val="ASFKTablenorm"/>
            </w:pPr>
            <w:r w:rsidRPr="00AB7803">
              <w:t>Код юридического статуса предприятия.</w:t>
            </w:r>
          </w:p>
          <w:p w:rsidR="001479EB" w:rsidRPr="00AB7803" w:rsidRDefault="001479EB" w:rsidP="001479EB">
            <w:pPr>
              <w:pStyle w:val="ASFKTablenorm"/>
            </w:pPr>
            <w:r w:rsidRPr="00AB7803">
              <w:t>Заполняется вручную.</w:t>
            </w:r>
          </w:p>
        </w:tc>
      </w:tr>
      <w:tr w:rsidR="001479EB" w:rsidRPr="00AB7803">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Наименование банка получателя платежа.</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«БИК /SWIFT» из справочника «Банки». </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3,4 (2)»</w:t>
      </w:r>
      <w:r>
        <w:t xml:space="preserve"> н</w:t>
      </w:r>
      <w:r w:rsidR="001479EB" w:rsidRPr="00AB7803">
        <w:t>а рисунке</w:t>
      </w:r>
      <w:r w:rsidR="00275140" w:rsidRPr="00AB7803">
        <w:t> </w:t>
      </w:r>
      <w:r w:rsidR="001479EB" w:rsidRPr="00AB7803">
        <w:fldChar w:fldCharType="begin"/>
      </w:r>
      <w:r w:rsidR="001479EB" w:rsidRPr="00AB7803">
        <w:instrText xml:space="preserve"> REF _Ref286334525 \h  \* MERGEFORMAT </w:instrText>
      </w:r>
      <w:r w:rsidR="001479EB" w:rsidRPr="00AB7803">
        <w:fldChar w:fldCharType="separate"/>
      </w:r>
      <w:r w:rsidR="00427187">
        <w:t>74</w:t>
      </w:r>
      <w:r w:rsidR="001479EB" w:rsidRPr="00AB7803">
        <w:fldChar w:fldCharType="end"/>
      </w:r>
      <w:r w:rsidR="001479EB" w:rsidRPr="00AB7803">
        <w:t>.</w:t>
      </w:r>
    </w:p>
    <w:p w:rsidR="001479EB" w:rsidRPr="00AB7803" w:rsidRDefault="00427187" w:rsidP="001479EB">
      <w:pPr>
        <w:pStyle w:val="ASFKFigure"/>
      </w:pPr>
      <w:r>
        <w:pict>
          <v:shape id="_x0000_i1167" type="#_x0000_t75" style="width:482.4pt;height:2in">
            <v:imagedata r:id="rId135"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78" w:name="_Ref286334525"/>
      <w:bookmarkStart w:id="679" w:name="_Toc50374423"/>
      <w:r w:rsidR="00427187">
        <w:rPr>
          <w:noProof/>
        </w:rPr>
        <w:t>74</w:t>
      </w:r>
      <w:bookmarkEnd w:id="678"/>
      <w:r w:rsidRPr="00AB7803">
        <w:fldChar w:fldCharType="end"/>
      </w:r>
      <w:r w:rsidRPr="00AB7803">
        <w:t xml:space="preserve">. ЭФ документа </w:t>
      </w:r>
      <w:r>
        <w:t>«</w:t>
      </w:r>
      <w:r w:rsidRPr="00AB7803">
        <w:t>Информация о дате ежемесячных выплат</w:t>
      </w:r>
      <w:r w:rsidR="00346BC3">
        <w:t>», закладки</w:t>
      </w:r>
      <w:r w:rsidRPr="00AB7803">
        <w:t xml:space="preserve"> </w:t>
      </w:r>
      <w:r>
        <w:t>«</w:t>
      </w:r>
      <w:r w:rsidRPr="00AB7803">
        <w:t>Раздел 3,4 (2)</w:t>
      </w:r>
      <w:r>
        <w:t>»</w:t>
      </w:r>
      <w:bookmarkEnd w:id="679"/>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3,4 (2)»</w:t>
      </w:r>
      <w:r w:rsidRPr="00AB7803">
        <w:t xml:space="preserve"> приведен в таблице </w:t>
      </w:r>
      <w:r w:rsidRPr="00AB7803">
        <w:fldChar w:fldCharType="begin"/>
      </w:r>
      <w:r w:rsidRPr="00AB7803">
        <w:instrText xml:space="preserve"> REF _Ref334788985 \h  \* MERGEFORMAT </w:instrText>
      </w:r>
      <w:r w:rsidRPr="00AB7803">
        <w:fldChar w:fldCharType="separate"/>
      </w:r>
      <w:r w:rsidR="00427187">
        <w:t>38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0" w:name="_Ref334788985"/>
      <w:bookmarkStart w:id="681" w:name="_Toc50374077"/>
      <w:r w:rsidR="00427187">
        <w:rPr>
          <w:noProof/>
        </w:rPr>
        <w:t>38</w:t>
      </w:r>
      <w:bookmarkEnd w:id="680"/>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w:t>
      </w:r>
      <w:r w:rsidR="001479EB" w:rsidRPr="001479EB">
        <w:t>з</w:t>
      </w:r>
      <w:r w:rsidR="001479EB" w:rsidRPr="00AB7803">
        <w:t>дел 3,4 (2)</w:t>
      </w:r>
      <w:r w:rsidR="001479EB">
        <w:t>»</w:t>
      </w:r>
      <w:bookmarkEnd w:id="6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37" w:type="pct"/>
          </w:tcPr>
          <w:p w:rsidR="001479EB" w:rsidRPr="001479EB" w:rsidRDefault="001479EB" w:rsidP="001479EB">
            <w:pPr>
              <w:pStyle w:val="ASFKTablenorm"/>
            </w:pPr>
            <w:r w:rsidRPr="00AB7803">
              <w:t xml:space="preserve">Номер исп. </w:t>
            </w:r>
            <w:r w:rsidR="00356A2D" w:rsidRPr="001479EB">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«Номер ИД» при выборе родительского документа с типом ОБЕ. При этом значение можно отредактировать вручную.</w:t>
            </w:r>
          </w:p>
        </w:tc>
      </w:tr>
      <w:tr w:rsidR="001479EB" w:rsidRPr="00AB7803">
        <w:tc>
          <w:tcPr>
            <w:tcW w:w="1137" w:type="pct"/>
          </w:tcPr>
          <w:p w:rsidR="001479EB" w:rsidRPr="00AB7803" w:rsidRDefault="001479EB" w:rsidP="001479EB">
            <w:pPr>
              <w:pStyle w:val="ASFKTablenorm"/>
            </w:pPr>
            <w:r w:rsidRPr="00AB7803">
              <w:t>Дата выдачи</w:t>
            </w:r>
          </w:p>
        </w:tc>
        <w:tc>
          <w:tcPr>
            <w:tcW w:w="3863" w:type="pct"/>
          </w:tcPr>
          <w:p w:rsidR="001479EB" w:rsidRPr="00AB7803" w:rsidRDefault="001479EB" w:rsidP="001479EB">
            <w:pPr>
              <w:pStyle w:val="ASFKTablenorm"/>
            </w:pPr>
            <w:r w:rsidRPr="00AB7803">
              <w:t xml:space="preserve">Дата выдачи ИД. </w:t>
            </w:r>
          </w:p>
          <w:p w:rsidR="001479EB" w:rsidRPr="001479EB" w:rsidRDefault="001479EB" w:rsidP="001479EB">
            <w:pPr>
              <w:pStyle w:val="ASFKTablenorm"/>
            </w:pPr>
            <w:r w:rsidRPr="00AB7803">
              <w:t>Возможен выбор значения из системного кале</w:t>
            </w:r>
            <w:r w:rsidRPr="001479EB">
              <w:t>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«Дата выдачи» при выборе родительского документа с типом ОБЕ.</w:t>
            </w:r>
          </w:p>
        </w:tc>
      </w:tr>
      <w:tr w:rsidR="001479EB" w:rsidRPr="00AB7803">
        <w:tc>
          <w:tcPr>
            <w:tcW w:w="1137" w:type="pct"/>
          </w:tcPr>
          <w:p w:rsidR="001479EB" w:rsidRPr="00AB7803" w:rsidRDefault="001479EB" w:rsidP="001479EB">
            <w:pPr>
              <w:pStyle w:val="ASFKTablenorm"/>
            </w:pPr>
            <w:r w:rsidRPr="00AB7803">
              <w:t>Срок оплаты</w:t>
            </w:r>
          </w:p>
        </w:tc>
        <w:tc>
          <w:tcPr>
            <w:tcW w:w="3863" w:type="pct"/>
          </w:tcPr>
          <w:p w:rsidR="001479EB" w:rsidRPr="00AB7803" w:rsidRDefault="001479EB" w:rsidP="001479EB">
            <w:pPr>
              <w:pStyle w:val="ASFKTablenorm"/>
            </w:pPr>
            <w:r w:rsidRPr="00AB7803">
              <w:t>Срок оплаты ИД.</w:t>
            </w:r>
          </w:p>
          <w:p w:rsidR="001479EB" w:rsidRPr="00AB7803" w:rsidRDefault="001479EB" w:rsidP="001479EB">
            <w:pPr>
              <w:pStyle w:val="ASFKTablenorm"/>
            </w:pPr>
            <w:r w:rsidRPr="00AB7803">
              <w:t>Значение вводится вручную.</w:t>
            </w:r>
          </w:p>
        </w:tc>
      </w:tr>
      <w:tr w:rsidR="001479EB" w:rsidRPr="00AB7803">
        <w:tc>
          <w:tcPr>
            <w:tcW w:w="1137" w:type="pct"/>
          </w:tcPr>
          <w:p w:rsidR="001479EB" w:rsidRPr="001479EB" w:rsidRDefault="001479EB" w:rsidP="001479EB">
            <w:pPr>
              <w:pStyle w:val="ASFKTablenorm"/>
            </w:pPr>
            <w:r w:rsidRPr="00AB7803">
              <w:t xml:space="preserve">Наименование суд. </w:t>
            </w:r>
            <w:r w:rsidR="00356A2D" w:rsidRPr="001479EB">
              <w:t>О</w:t>
            </w:r>
            <w:r w:rsidRPr="001479EB">
              <w:t>ргана</w:t>
            </w:r>
          </w:p>
        </w:tc>
        <w:tc>
          <w:tcPr>
            <w:tcW w:w="3863" w:type="pct"/>
          </w:tcPr>
          <w:p w:rsidR="001479EB" w:rsidRPr="00AB7803" w:rsidRDefault="001479EB" w:rsidP="001479EB">
            <w:pPr>
              <w:pStyle w:val="ASFKTablenorm"/>
            </w:pPr>
            <w:r w:rsidRPr="00AB7803">
              <w:t>Наименование судебного органа.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«Наименование суда» при выборе родительского документа с типом ОБЕ.</w:t>
            </w:r>
          </w:p>
        </w:tc>
      </w:tr>
      <w:tr w:rsidR="001479EB" w:rsidRPr="00AB7803">
        <w:tc>
          <w:tcPr>
            <w:tcW w:w="1137" w:type="pct"/>
          </w:tcPr>
          <w:p w:rsidR="001479EB" w:rsidRPr="001479EB" w:rsidRDefault="001479EB" w:rsidP="001479EB">
            <w:pPr>
              <w:pStyle w:val="ASFKTablenorm"/>
            </w:pPr>
            <w:r w:rsidRPr="00AB7803">
              <w:t xml:space="preserve">Сумма по исп. </w:t>
            </w:r>
            <w:r w:rsidR="00356A2D" w:rsidRPr="001479EB">
              <w:t>Д</w:t>
            </w:r>
            <w:r w:rsidRPr="001479EB">
              <w:t>окументу</w:t>
            </w:r>
          </w:p>
        </w:tc>
        <w:tc>
          <w:tcPr>
            <w:tcW w:w="3863" w:type="pct"/>
          </w:tcPr>
          <w:p w:rsidR="001479EB" w:rsidRPr="00AB7803" w:rsidRDefault="001479EB" w:rsidP="001479EB">
            <w:pPr>
              <w:pStyle w:val="ASFKTablenorm"/>
            </w:pPr>
            <w:r w:rsidRPr="00AB7803">
              <w:t>Сумма, взыскиваемая по ИД.</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«Сумма» при выборе родительского до</w:t>
            </w:r>
            <w:r w:rsidRPr="001479EB">
              <w:lastRenderedPageBreak/>
              <w:t xml:space="preserve">кумента с типом </w:t>
            </w:r>
            <w:r w:rsidR="004E3059" w:rsidRPr="001479EB">
              <w:t>«</w:t>
            </w:r>
            <w:r w:rsidRPr="001479EB">
              <w:t>ОБЕ</w:t>
            </w:r>
            <w:r w:rsidR="004E3059" w:rsidRPr="001479EB">
              <w:t>»</w:t>
            </w:r>
            <w:r w:rsidRPr="001479EB">
              <w:t>.</w:t>
            </w:r>
          </w:p>
        </w:tc>
      </w:tr>
      <w:tr w:rsidR="001479EB" w:rsidRPr="00AB7803">
        <w:tc>
          <w:tcPr>
            <w:tcW w:w="1137" w:type="pct"/>
          </w:tcPr>
          <w:p w:rsidR="001479EB" w:rsidRPr="00AB7803" w:rsidRDefault="001479EB" w:rsidP="001479EB">
            <w:pPr>
              <w:pStyle w:val="ASFKTablenorm"/>
            </w:pPr>
            <w:r w:rsidRPr="00AB7803">
              <w:lastRenderedPageBreak/>
              <w:t>№ уведомления</w:t>
            </w:r>
          </w:p>
        </w:tc>
        <w:tc>
          <w:tcPr>
            <w:tcW w:w="3863" w:type="pct"/>
          </w:tcPr>
          <w:p w:rsidR="001479EB" w:rsidRPr="00AB7803" w:rsidRDefault="001479EB" w:rsidP="001479EB">
            <w:pPr>
              <w:pStyle w:val="ASFKTablenorm"/>
            </w:pPr>
            <w:r w:rsidRPr="00AB7803">
              <w:t>Номер почтового уведомления.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«Номер ПУ»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37" w:type="pct"/>
          </w:tcPr>
          <w:p w:rsidR="001479EB" w:rsidRPr="00AB7803" w:rsidRDefault="001479EB" w:rsidP="001479EB">
            <w:pPr>
              <w:pStyle w:val="ASFKTablenorm"/>
            </w:pPr>
            <w:r w:rsidRPr="00AB7803">
              <w:t>Дата уведомления</w:t>
            </w:r>
          </w:p>
        </w:tc>
        <w:tc>
          <w:tcPr>
            <w:tcW w:w="3863" w:type="pct"/>
          </w:tcPr>
          <w:p w:rsidR="001479EB" w:rsidRPr="00AB7803" w:rsidRDefault="001479EB" w:rsidP="001479EB">
            <w:pPr>
              <w:pStyle w:val="ASFKTablenorm"/>
            </w:pPr>
            <w:r w:rsidRPr="00AB7803">
              <w:t xml:space="preserve">Дата почтового уведомления. </w:t>
            </w:r>
          </w:p>
          <w:p w:rsidR="001479EB" w:rsidRPr="001479EB" w:rsidRDefault="001479EB" w:rsidP="001479EB">
            <w:pPr>
              <w:pStyle w:val="ASFKTablenorm"/>
            </w:pPr>
            <w:r w:rsidRPr="00AB7803">
              <w:t>Возможен выбор значения из си</w:t>
            </w:r>
            <w:r w:rsidRPr="001479EB">
              <w:t>стемного календаря.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«Дата ПУ» при выборе родительского документа с типом </w:t>
            </w:r>
            <w:r w:rsidR="004E3059" w:rsidRPr="001479EB">
              <w:t>«</w:t>
            </w:r>
            <w:r w:rsidRPr="001479EB">
              <w:t>ОБЕ</w:t>
            </w:r>
            <w:r w:rsidR="004E3059" w:rsidRPr="001479EB">
              <w:t>»</w:t>
            </w:r>
            <w:r w:rsidRPr="001479EB">
              <w:t>.</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5, подписи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_Ref286334527 \h  \* MERGEFORMAT </w:instrText>
      </w:r>
      <w:r w:rsidR="001479EB" w:rsidRPr="00AB7803">
        <w:fldChar w:fldCharType="separate"/>
      </w:r>
      <w:r w:rsidR="00427187">
        <w:t>75</w:t>
      </w:r>
      <w:r w:rsidR="001479EB" w:rsidRPr="00AB7803">
        <w:fldChar w:fldCharType="end"/>
      </w:r>
      <w:r w:rsidR="001479EB" w:rsidRPr="00AB7803">
        <w:t>.</w:t>
      </w:r>
    </w:p>
    <w:p w:rsidR="001479EB" w:rsidRPr="00AB7803" w:rsidRDefault="00427187" w:rsidP="001479EB">
      <w:pPr>
        <w:pStyle w:val="ASFKFigure"/>
      </w:pPr>
      <w:r>
        <w:pict>
          <v:shape id="_x0000_i1168" type="#_x0000_t75" style="width:482.4pt;height:208.8pt">
            <v:imagedata r:id="rId13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82" w:name="_Ref286334527"/>
      <w:bookmarkStart w:id="683" w:name="_Toc50374424"/>
      <w:r w:rsidR="00427187">
        <w:rPr>
          <w:noProof/>
        </w:rPr>
        <w:t>75</w:t>
      </w:r>
      <w:bookmarkEnd w:id="682"/>
      <w:r w:rsidRPr="00AB7803">
        <w:fldChar w:fldCharType="end"/>
      </w:r>
      <w:r w:rsidRPr="00AB7803">
        <w:t xml:space="preserve">. ЭФ </w:t>
      </w:r>
      <w:r w:rsidR="004355AC">
        <w:t xml:space="preserve">документа </w:t>
      </w:r>
      <w:r>
        <w:t>«</w:t>
      </w:r>
      <w:r w:rsidRPr="00AB7803">
        <w:t>Информация о дате ежемесячных выплат</w:t>
      </w:r>
      <w:r w:rsidR="00346BC3">
        <w:t>», закладки</w:t>
      </w:r>
      <w:r w:rsidRPr="00AB7803">
        <w:t xml:space="preserve"> </w:t>
      </w:r>
      <w:r>
        <w:t>«</w:t>
      </w:r>
      <w:r w:rsidRPr="00AB7803">
        <w:t>Раздел 5, подписи (3)</w:t>
      </w:r>
      <w:r>
        <w:t>»</w:t>
      </w:r>
      <w:bookmarkEnd w:id="683"/>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5, подписи (3)»</w:t>
      </w:r>
      <w:r w:rsidRPr="00AB7803">
        <w:t xml:space="preserve"> приведен в таблице </w:t>
      </w:r>
      <w:r w:rsidRPr="00AB7803">
        <w:fldChar w:fldCharType="begin"/>
      </w:r>
      <w:r w:rsidRPr="00AB7803">
        <w:instrText xml:space="preserve"> REF _Ref334789664 \h  \* MERGEFORMAT </w:instrText>
      </w:r>
      <w:r w:rsidRPr="00AB7803">
        <w:fldChar w:fldCharType="separate"/>
      </w:r>
      <w:r w:rsidR="00427187">
        <w:t>39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4" w:name="_Ref334789664"/>
      <w:bookmarkStart w:id="685" w:name="_Toc50374078"/>
      <w:r w:rsidR="00427187">
        <w:rPr>
          <w:noProof/>
        </w:rPr>
        <w:t>39</w:t>
      </w:r>
      <w:bookmarkEnd w:id="684"/>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Раздел 5, подписи (3)</w:t>
      </w:r>
      <w:r w:rsidR="001479EB">
        <w:t>»</w:t>
      </w:r>
      <w:bookmarkEnd w:id="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1479EB" w:rsidRPr="00AB7803">
        <w:trPr>
          <w:trHeight w:val="77"/>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rPr>
          <w:trHeight w:val="77"/>
        </w:trPr>
        <w:tc>
          <w:tcPr>
            <w:tcW w:w="5000" w:type="pct"/>
            <w:gridSpan w:val="2"/>
          </w:tcPr>
          <w:p w:rsidR="001479EB" w:rsidRPr="001479EB" w:rsidRDefault="004355AC" w:rsidP="001479EB">
            <w:pPr>
              <w:pStyle w:val="ASFKTablenorm"/>
            </w:pPr>
            <w:r>
              <w:t>Группа полей</w:t>
            </w:r>
            <w:r w:rsidR="001479EB" w:rsidRPr="00AB7803">
              <w:t xml:space="preserve"> </w:t>
            </w:r>
            <w:r w:rsidR="001479EB" w:rsidRPr="001479EB">
              <w:t>«</w:t>
            </w:r>
            <w:r>
              <w:t xml:space="preserve">Раздел 5: </w:t>
            </w:r>
            <w:r w:rsidR="001479EB" w:rsidRPr="001479EB">
              <w:t>График выплат»</w:t>
            </w:r>
          </w:p>
        </w:tc>
      </w:tr>
      <w:tr w:rsidR="001479EB" w:rsidRPr="00AB7803">
        <w:trPr>
          <w:trHeight w:val="77"/>
        </w:trPr>
        <w:tc>
          <w:tcPr>
            <w:tcW w:w="1490" w:type="pct"/>
          </w:tcPr>
          <w:p w:rsidR="001479EB" w:rsidRPr="00AB7803" w:rsidRDefault="001479EB" w:rsidP="001479EB">
            <w:pPr>
              <w:pStyle w:val="ASFKTablenorm"/>
            </w:pPr>
            <w:r w:rsidRPr="00AB7803">
              <w:t>В валюте</w:t>
            </w:r>
          </w:p>
        </w:tc>
        <w:tc>
          <w:tcPr>
            <w:tcW w:w="3510"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AB7803">
        <w:trPr>
          <w:trHeight w:val="77"/>
        </w:trPr>
        <w:tc>
          <w:tcPr>
            <w:tcW w:w="1490" w:type="pct"/>
          </w:tcPr>
          <w:p w:rsidR="001479EB" w:rsidRPr="001479EB" w:rsidRDefault="001479EB" w:rsidP="001479EB">
            <w:pPr>
              <w:pStyle w:val="ASFKTablenorm"/>
            </w:pPr>
            <w:r w:rsidRPr="001479EB">
              <w:t>N</w:t>
            </w:r>
          </w:p>
        </w:tc>
        <w:tc>
          <w:tcPr>
            <w:tcW w:w="3510" w:type="pct"/>
          </w:tcPr>
          <w:p w:rsidR="001479EB" w:rsidRPr="00AB7803" w:rsidRDefault="001479EB" w:rsidP="001479EB">
            <w:pPr>
              <w:pStyle w:val="ASFKTablenorm"/>
            </w:pPr>
            <w:r w:rsidRPr="00AB7803">
              <w:t>Номер по порядку.</w:t>
            </w:r>
          </w:p>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rPr>
          <w:trHeight w:val="77"/>
        </w:trPr>
        <w:tc>
          <w:tcPr>
            <w:tcW w:w="1490" w:type="pct"/>
          </w:tcPr>
          <w:p w:rsidR="001479EB" w:rsidRPr="00AB7803" w:rsidRDefault="001479EB" w:rsidP="001479EB">
            <w:pPr>
              <w:pStyle w:val="ASFKTablenorm"/>
            </w:pPr>
            <w:r w:rsidRPr="00AB7803">
              <w:t>Вид средств</w:t>
            </w:r>
          </w:p>
        </w:tc>
        <w:tc>
          <w:tcPr>
            <w:tcW w:w="3510"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w:t>
            </w:r>
            <w:r w:rsidRPr="001479EB">
              <w:lastRenderedPageBreak/>
              <w:t>нансирования».</w:t>
            </w:r>
          </w:p>
        </w:tc>
      </w:tr>
      <w:tr w:rsidR="001479EB" w:rsidRPr="00AB7803">
        <w:trPr>
          <w:trHeight w:val="77"/>
        </w:trPr>
        <w:tc>
          <w:tcPr>
            <w:tcW w:w="1490" w:type="pct"/>
          </w:tcPr>
          <w:p w:rsidR="001479EB" w:rsidRPr="00AB7803" w:rsidRDefault="001479EB" w:rsidP="001479EB">
            <w:pPr>
              <w:pStyle w:val="ASFKTablenorm"/>
            </w:pPr>
            <w:r w:rsidRPr="00AB7803">
              <w:lastRenderedPageBreak/>
              <w:t>КБК</w:t>
            </w:r>
          </w:p>
        </w:tc>
        <w:tc>
          <w:tcPr>
            <w:tcW w:w="3510" w:type="pct"/>
          </w:tcPr>
          <w:p w:rsidR="001479EB" w:rsidRPr="00AB7803" w:rsidRDefault="001479EB" w:rsidP="001479EB">
            <w:pPr>
              <w:pStyle w:val="ASFKTablenorm"/>
            </w:pPr>
            <w:r w:rsidRPr="00AB7803">
              <w:t>Полный код бюджетной классификации.</w:t>
            </w:r>
          </w:p>
          <w:p w:rsidR="001479EB" w:rsidRPr="001479EB" w:rsidRDefault="001479EB" w:rsidP="001479EB">
            <w:pPr>
              <w:pStyle w:val="ASFKTablenorm"/>
            </w:pPr>
            <w:r w:rsidRPr="00AB7803">
              <w:t>Значение вводится вручную или выбирается из справочника КБК. Пол</w:t>
            </w:r>
            <w:r w:rsidRPr="001479EB">
              <w:t xml:space="preserve">ьзователю должны быть доступны </w:t>
            </w:r>
            <w:r w:rsidR="00D47B89">
              <w:t xml:space="preserve">КБК, у которых </w:t>
            </w:r>
            <w:r w:rsidRPr="001479EB">
              <w:t xml:space="preserve">значение типа – «10», «11», «12». </w:t>
            </w:r>
          </w:p>
          <w:p w:rsidR="001479EB" w:rsidRPr="001479EB" w:rsidRDefault="001479EB" w:rsidP="001479EB">
            <w:pPr>
              <w:pStyle w:val="ASFKTablenorm"/>
            </w:pPr>
            <w:r w:rsidRPr="00AB7803">
              <w:t>Значение формируется автоматически из заполненных значений по се</w:t>
            </w:r>
            <w:r w:rsidRPr="001479EB">
              <w:t>гментам по следующим алгоритмам: Код главы по БК.</w:t>
            </w:r>
          </w:p>
        </w:tc>
      </w:tr>
      <w:tr w:rsidR="001479EB" w:rsidRPr="00AB7803">
        <w:trPr>
          <w:trHeight w:val="77"/>
        </w:trPr>
        <w:tc>
          <w:tcPr>
            <w:tcW w:w="1490" w:type="pct"/>
          </w:tcPr>
          <w:p w:rsidR="001479EB" w:rsidRPr="00AB7803" w:rsidRDefault="001479EB" w:rsidP="001479EB">
            <w:pPr>
              <w:pStyle w:val="ASFKTablenorm"/>
            </w:pPr>
            <w:r w:rsidRPr="00AB7803">
              <w:t>Предмет документа-основания</w:t>
            </w:r>
          </w:p>
        </w:tc>
        <w:tc>
          <w:tcPr>
            <w:tcW w:w="3510" w:type="pct"/>
          </w:tcPr>
          <w:p w:rsidR="001479EB" w:rsidRPr="00AB7803" w:rsidRDefault="001479EB" w:rsidP="001479EB">
            <w:pPr>
              <w:pStyle w:val="ASFKTablenorm"/>
            </w:pPr>
            <w:r w:rsidRPr="00AB7803">
              <w:t>Предмет документа-основания.</w:t>
            </w:r>
          </w:p>
        </w:tc>
      </w:tr>
      <w:tr w:rsidR="001479EB" w:rsidRPr="00AB7803">
        <w:trPr>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Примечание.</w:t>
            </w:r>
          </w:p>
        </w:tc>
      </w:tr>
      <w:tr w:rsidR="001479EB" w:rsidRPr="00AB7803">
        <w:trPr>
          <w:trHeight w:val="77"/>
        </w:trPr>
        <w:tc>
          <w:tcPr>
            <w:tcW w:w="1490" w:type="pct"/>
          </w:tcPr>
          <w:p w:rsidR="001479EB" w:rsidRPr="00AB7803" w:rsidRDefault="001479EB" w:rsidP="001479EB">
            <w:pPr>
              <w:pStyle w:val="ASFKTablenorm"/>
            </w:pPr>
            <w:r w:rsidRPr="00AB7803">
              <w:t>Январь</w:t>
            </w:r>
          </w:p>
        </w:tc>
        <w:tc>
          <w:tcPr>
            <w:tcW w:w="3510" w:type="pct"/>
          </w:tcPr>
          <w:p w:rsidR="001479EB" w:rsidRPr="00AB7803" w:rsidRDefault="001479EB" w:rsidP="001479EB">
            <w:pPr>
              <w:pStyle w:val="ASFKTablenorm"/>
            </w:pPr>
            <w:r w:rsidRPr="00AB7803">
              <w:t>Сумма выплат в январе текущего года.</w:t>
            </w:r>
          </w:p>
        </w:tc>
      </w:tr>
      <w:tr w:rsidR="001479EB" w:rsidRPr="00AB7803">
        <w:trPr>
          <w:trHeight w:val="77"/>
        </w:trPr>
        <w:tc>
          <w:tcPr>
            <w:tcW w:w="1490" w:type="pct"/>
          </w:tcPr>
          <w:p w:rsidR="001479EB" w:rsidRPr="00AB7803" w:rsidRDefault="001479EB" w:rsidP="001479EB">
            <w:pPr>
              <w:pStyle w:val="ASFKTablenorm"/>
            </w:pPr>
            <w:r w:rsidRPr="00AB7803">
              <w:t>Февраль</w:t>
            </w:r>
          </w:p>
        </w:tc>
        <w:tc>
          <w:tcPr>
            <w:tcW w:w="3510" w:type="pct"/>
          </w:tcPr>
          <w:p w:rsidR="001479EB" w:rsidRPr="00AB7803" w:rsidRDefault="001479EB" w:rsidP="001479EB">
            <w:pPr>
              <w:pStyle w:val="ASFKTablenorm"/>
            </w:pPr>
            <w:r w:rsidRPr="00AB7803">
              <w:t>Сумма выплат в феврале текущего года.</w:t>
            </w:r>
          </w:p>
        </w:tc>
      </w:tr>
      <w:tr w:rsidR="001479EB" w:rsidRPr="00AB7803">
        <w:trPr>
          <w:trHeight w:val="77"/>
        </w:trPr>
        <w:tc>
          <w:tcPr>
            <w:tcW w:w="1490" w:type="pct"/>
          </w:tcPr>
          <w:p w:rsidR="001479EB" w:rsidRPr="00AB7803" w:rsidRDefault="001479EB" w:rsidP="001479EB">
            <w:pPr>
              <w:pStyle w:val="ASFKTablenorm"/>
            </w:pPr>
            <w:r w:rsidRPr="00AB7803">
              <w:t>…</w:t>
            </w:r>
          </w:p>
        </w:tc>
        <w:tc>
          <w:tcPr>
            <w:tcW w:w="3510" w:type="pct"/>
          </w:tcPr>
          <w:p w:rsidR="001479EB" w:rsidRPr="00AB7803" w:rsidRDefault="001479EB" w:rsidP="001479EB">
            <w:pPr>
              <w:pStyle w:val="ASFKTablenorm"/>
            </w:pPr>
            <w:r w:rsidRPr="00AB7803">
              <w:t>…</w:t>
            </w:r>
          </w:p>
        </w:tc>
      </w:tr>
      <w:tr w:rsidR="001479EB" w:rsidRPr="00AB7803">
        <w:trPr>
          <w:trHeight w:val="77"/>
        </w:trPr>
        <w:tc>
          <w:tcPr>
            <w:tcW w:w="1490" w:type="pct"/>
          </w:tcPr>
          <w:p w:rsidR="001479EB" w:rsidRPr="00AB7803" w:rsidRDefault="001479EB" w:rsidP="001479EB">
            <w:pPr>
              <w:pStyle w:val="ASFKTablenorm"/>
            </w:pPr>
            <w:r w:rsidRPr="00AB7803">
              <w:t>Декабрь</w:t>
            </w:r>
          </w:p>
        </w:tc>
        <w:tc>
          <w:tcPr>
            <w:tcW w:w="3510" w:type="pct"/>
          </w:tcPr>
          <w:p w:rsidR="001479EB" w:rsidRPr="00AB7803" w:rsidRDefault="001479EB" w:rsidP="001479EB">
            <w:pPr>
              <w:pStyle w:val="ASFKTablenorm"/>
            </w:pPr>
            <w:r w:rsidRPr="00AB7803">
              <w:t>Сумма выплат в декабре текущего года.</w:t>
            </w:r>
          </w:p>
        </w:tc>
      </w:tr>
      <w:tr w:rsidR="001479EB" w:rsidRPr="00AB7803">
        <w:trPr>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AB7803">
        <w:trPr>
          <w:trHeight w:val="77"/>
        </w:trPr>
        <w:tc>
          <w:tcPr>
            <w:tcW w:w="1490" w:type="pct"/>
          </w:tcPr>
          <w:p w:rsidR="001479EB" w:rsidRPr="001479EB" w:rsidRDefault="001479EB" w:rsidP="001479EB">
            <w:pPr>
              <w:pStyle w:val="ASFKTablenorm"/>
            </w:pPr>
            <w:r w:rsidRPr="00AB7803">
              <w:t xml:space="preserve">Руководитель (уполн. </w:t>
            </w:r>
            <w:r w:rsidR="00356A2D">
              <w:t>Л</w:t>
            </w:r>
            <w:r w:rsidRPr="001479EB">
              <w:t>ицо). Должность</w:t>
            </w:r>
          </w:p>
        </w:tc>
        <w:tc>
          <w:tcPr>
            <w:tcW w:w="3510" w:type="pct"/>
          </w:tcPr>
          <w:p w:rsidR="001479EB" w:rsidRPr="00AB7803" w:rsidRDefault="001479EB" w:rsidP="001479EB">
            <w:pPr>
              <w:pStyle w:val="ASFKTablenorm"/>
            </w:pPr>
            <w:r w:rsidRPr="00AB7803">
              <w:t>Наименование должности руководителя.</w:t>
            </w:r>
          </w:p>
        </w:tc>
      </w:tr>
      <w:tr w:rsidR="001479EB" w:rsidRPr="00AB7803">
        <w:trPr>
          <w:trHeight w:val="77"/>
        </w:trPr>
        <w:tc>
          <w:tcPr>
            <w:tcW w:w="1490" w:type="pct"/>
          </w:tcPr>
          <w:p w:rsidR="001479EB" w:rsidRPr="001479EB" w:rsidRDefault="001479EB" w:rsidP="00204AE0">
            <w:pPr>
              <w:pStyle w:val="ASFKTablenorm"/>
            </w:pPr>
            <w:r w:rsidRPr="00AB7803">
              <w:t xml:space="preserve">Руководитель (уполн. </w:t>
            </w:r>
            <w:r w:rsidR="00204AE0">
              <w:t>л</w:t>
            </w:r>
            <w:r w:rsidRPr="001479EB">
              <w:t>ицо). Расшифровка подписи</w:t>
            </w:r>
          </w:p>
        </w:tc>
        <w:tc>
          <w:tcPr>
            <w:tcW w:w="3510" w:type="pct"/>
          </w:tcPr>
          <w:p w:rsidR="001479EB" w:rsidRPr="00AB7803" w:rsidRDefault="001479EB" w:rsidP="001479EB">
            <w:pPr>
              <w:pStyle w:val="ASFKTablenorm"/>
            </w:pPr>
            <w:r w:rsidRPr="00AB7803">
              <w:t>ФИО руководителя.</w:t>
            </w:r>
          </w:p>
        </w:tc>
      </w:tr>
      <w:tr w:rsidR="001479EB" w:rsidRPr="00AB7803">
        <w:trPr>
          <w:trHeight w:val="77"/>
        </w:trPr>
        <w:tc>
          <w:tcPr>
            <w:tcW w:w="1490" w:type="pct"/>
          </w:tcPr>
          <w:p w:rsidR="001479EB" w:rsidRPr="00AB7803" w:rsidRDefault="001479EB" w:rsidP="001479EB">
            <w:pPr>
              <w:pStyle w:val="ASFKTablenorm"/>
            </w:pPr>
            <w:r w:rsidRPr="00AB7803">
              <w:t>Дата подписания</w:t>
            </w:r>
          </w:p>
        </w:tc>
        <w:tc>
          <w:tcPr>
            <w:tcW w:w="3510" w:type="pct"/>
          </w:tcPr>
          <w:p w:rsidR="001479EB" w:rsidRPr="00AB7803" w:rsidRDefault="001479EB" w:rsidP="001479EB">
            <w:pPr>
              <w:pStyle w:val="ASFKTablenorm"/>
            </w:pPr>
            <w:r w:rsidRPr="00AB7803">
              <w:t xml:space="preserve">Дата подписания документа руководителем. </w:t>
            </w:r>
          </w:p>
          <w:p w:rsidR="001479EB" w:rsidRPr="001479EB" w:rsidRDefault="001479EB" w:rsidP="001479EB">
            <w:pPr>
              <w:pStyle w:val="ASFKTablenorm"/>
            </w:pPr>
            <w:r w:rsidRPr="00AB7803">
              <w:t>Заполняе</w:t>
            </w:r>
            <w:r w:rsidRPr="001479EB">
              <w:t>тся вручную или выбором из календаря.</w:t>
            </w:r>
          </w:p>
        </w:tc>
      </w:tr>
      <w:tr w:rsidR="001479EB" w:rsidRPr="00AB7803">
        <w:trPr>
          <w:trHeight w:val="77"/>
        </w:trPr>
        <w:tc>
          <w:tcPr>
            <w:tcW w:w="1490" w:type="pct"/>
          </w:tcPr>
          <w:p w:rsidR="001479EB" w:rsidRPr="001479EB" w:rsidRDefault="001479EB" w:rsidP="001479EB">
            <w:pPr>
              <w:pStyle w:val="ASFKTablenorm"/>
            </w:pPr>
            <w:r w:rsidRPr="00AB7803">
              <w:t>Должность испо</w:t>
            </w:r>
            <w:r w:rsidRPr="001479EB">
              <w:t>лнителя</w:t>
            </w:r>
          </w:p>
        </w:tc>
        <w:tc>
          <w:tcPr>
            <w:tcW w:w="3510" w:type="pct"/>
          </w:tcPr>
          <w:p w:rsidR="001479EB" w:rsidRPr="00AB7803" w:rsidRDefault="001479EB" w:rsidP="001479EB">
            <w:pPr>
              <w:pStyle w:val="ASFKTablenorm"/>
            </w:pPr>
            <w:r w:rsidRPr="00AB7803">
              <w:t xml:space="preserve">Должность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trPr>
          <w:trHeight w:val="77"/>
        </w:trPr>
        <w:tc>
          <w:tcPr>
            <w:tcW w:w="1490" w:type="pct"/>
          </w:tcPr>
          <w:p w:rsidR="001479EB" w:rsidRPr="001479EB" w:rsidRDefault="001479EB" w:rsidP="001479EB">
            <w:pPr>
              <w:pStyle w:val="ASFKTablenorm"/>
            </w:pPr>
            <w:r w:rsidRPr="00AB7803">
              <w:t>Расшифровка по</w:t>
            </w:r>
            <w:r w:rsidRPr="001479EB">
              <w:t>дписи</w:t>
            </w:r>
          </w:p>
        </w:tc>
        <w:tc>
          <w:tcPr>
            <w:tcW w:w="3510" w:type="pct"/>
          </w:tcPr>
          <w:p w:rsidR="001479EB" w:rsidRPr="00AB7803" w:rsidRDefault="001479EB" w:rsidP="001479EB">
            <w:pPr>
              <w:pStyle w:val="ASFKTablenorm"/>
            </w:pPr>
            <w:r w:rsidRPr="00AB7803">
              <w:t xml:space="preserve">ФИО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trPr>
          <w:trHeight w:val="77"/>
        </w:trPr>
        <w:tc>
          <w:tcPr>
            <w:tcW w:w="1490" w:type="pct"/>
          </w:tcPr>
          <w:p w:rsidR="001479EB" w:rsidRPr="00AB7803" w:rsidRDefault="001479EB" w:rsidP="001479EB">
            <w:pPr>
              <w:pStyle w:val="ASFKTablenorm"/>
            </w:pPr>
            <w:r w:rsidRPr="00AB7803">
              <w:t>Телефон</w:t>
            </w:r>
          </w:p>
        </w:tc>
        <w:tc>
          <w:tcPr>
            <w:tcW w:w="3510" w:type="pct"/>
          </w:tcPr>
          <w:p w:rsidR="001479EB" w:rsidRPr="00AB7803" w:rsidRDefault="001479EB" w:rsidP="001479EB">
            <w:pPr>
              <w:pStyle w:val="ASFKTablenorm"/>
            </w:pPr>
            <w:r w:rsidRPr="00AB7803">
              <w:t xml:space="preserve">Телефон ответственного исполнителя.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trPr>
          <w:trHeight w:val="77"/>
        </w:trPr>
        <w:tc>
          <w:tcPr>
            <w:tcW w:w="1490" w:type="pct"/>
          </w:tcPr>
          <w:p w:rsidR="001479EB" w:rsidRPr="00AB7803" w:rsidRDefault="001479EB" w:rsidP="001479EB">
            <w:pPr>
              <w:pStyle w:val="ASFKTablenorm"/>
            </w:pPr>
            <w:r w:rsidRPr="00AB7803">
              <w:t>Дата постановки на учет</w:t>
            </w:r>
          </w:p>
        </w:tc>
        <w:tc>
          <w:tcPr>
            <w:tcW w:w="3510" w:type="pct"/>
          </w:tcPr>
          <w:p w:rsidR="001479EB" w:rsidRPr="00AB7803" w:rsidRDefault="001479EB" w:rsidP="001479EB">
            <w:pPr>
              <w:pStyle w:val="ASFKTablenorm"/>
            </w:pPr>
            <w:r w:rsidRPr="00AB7803">
              <w:t xml:space="preserve">Дата постановки на учет.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trPr>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 xml:space="preserve">Примечание. </w:t>
            </w:r>
          </w:p>
          <w:p w:rsidR="001479EB" w:rsidRPr="00AB7803" w:rsidRDefault="001479EB" w:rsidP="001479EB">
            <w:pPr>
              <w:pStyle w:val="ASFKTablenorm"/>
            </w:pPr>
            <w:r w:rsidRPr="00AB7803">
              <w:t>Значение передается из учетной системы УФК.</w:t>
            </w:r>
          </w:p>
        </w:tc>
      </w:tr>
    </w:tbl>
    <w:p w:rsidR="001479EB" w:rsidRPr="00AB7803" w:rsidRDefault="001479EB" w:rsidP="001479EB">
      <w:pPr>
        <w:pStyle w:val="ASFKNormal"/>
      </w:pPr>
      <w:r w:rsidRPr="00AB7803">
        <w:t xml:space="preserve">На закладке </w:t>
      </w:r>
      <w:r>
        <w:t>«</w:t>
      </w:r>
      <w:r w:rsidRPr="00AB7803">
        <w:t>Раздел 5, подписи</w:t>
      </w:r>
      <w:r>
        <w:t>»</w:t>
      </w:r>
      <w:r w:rsidR="00275140">
        <w:t xml:space="preserve"> </w:t>
      </w:r>
      <w:r w:rsidRPr="00AB7803">
        <w:t>(см. рис. </w:t>
      </w:r>
      <w:r w:rsidRPr="00AB7803">
        <w:fldChar w:fldCharType="begin"/>
      </w:r>
      <w:r w:rsidRPr="00AB7803">
        <w:instrText xml:space="preserve"> REF _Ref286334527 \h  \* MERGEFORMAT </w:instrText>
      </w:r>
      <w:r w:rsidRPr="00AB7803">
        <w:fldChar w:fldCharType="separate"/>
      </w:r>
      <w:r w:rsidR="00427187">
        <w:t>75</w:t>
      </w:r>
      <w:r w:rsidRPr="00AB7803">
        <w:fldChar w:fldCharType="end"/>
      </w:r>
      <w:r w:rsidRPr="00AB7803">
        <w:t xml:space="preserve">) экранной формы документа </w:t>
      </w:r>
      <w:r>
        <w:t>«</w:t>
      </w:r>
      <w:r w:rsidRPr="00AB7803">
        <w:t>Информ</w:t>
      </w:r>
      <w:r w:rsidRPr="001479EB">
        <w:t>а</w:t>
      </w:r>
      <w:r w:rsidRPr="00AB7803">
        <w:t>ция о дате ежемесячных выплат</w:t>
      </w:r>
      <w:r>
        <w:t>»</w:t>
      </w:r>
      <w:r w:rsidRPr="00AB7803">
        <w:t xml:space="preserve"> содержится табличный блок </w:t>
      </w:r>
      <w:r>
        <w:t>«</w:t>
      </w:r>
      <w:r w:rsidRPr="00AB7803">
        <w:t>Раздел 5. График выплат</w:t>
      </w:r>
      <w:r>
        <w:t>»</w:t>
      </w:r>
      <w:r w:rsidRPr="00AB7803">
        <w:t xml:space="preserve">. </w:t>
      </w:r>
    </w:p>
    <w:p w:rsidR="001479EB" w:rsidRPr="00AB7803" w:rsidRDefault="001479EB" w:rsidP="001479EB">
      <w:pPr>
        <w:pStyle w:val="ASFKNormal"/>
      </w:pPr>
      <w:r w:rsidRPr="00AB7803">
        <w:t xml:space="preserve">Для добавления строки расшифровки в список следует нажать на кнопку </w:t>
      </w:r>
      <w:r w:rsidR="00427187">
        <w:pict>
          <v:shape id="_x0000_i1169" type="#_x0000_t75" style="width:14.4pt;height:14.4pt">
            <v:imagedata r:id="rId74" o:title="Snap7"/>
          </v:shape>
        </w:pict>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_Ref286334529 \h  \* MERGEFORMAT </w:instrText>
      </w:r>
      <w:r w:rsidRPr="00AB7803">
        <w:fldChar w:fldCharType="separate"/>
      </w:r>
      <w:r w:rsidR="00427187">
        <w:t>76</w:t>
      </w:r>
      <w:r w:rsidRPr="00AB7803">
        <w:fldChar w:fldCharType="end"/>
      </w:r>
      <w:r w:rsidRPr="00AB7803">
        <w:t>).</w:t>
      </w:r>
    </w:p>
    <w:p w:rsidR="001479EB" w:rsidRPr="00CA1E24" w:rsidRDefault="00427187" w:rsidP="00CA1E24">
      <w:pPr>
        <w:pStyle w:val="ASFKFigure"/>
      </w:pPr>
      <w:r>
        <w:lastRenderedPageBreak/>
        <w:pict>
          <v:shape id="_x0000_i1170" type="#_x0000_t75" style="width:482.4pt;height:511.2pt">
            <v:imagedata r:id="rId137"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86" w:name="_Ref286334529"/>
      <w:bookmarkStart w:id="687" w:name="_Toc50374425"/>
      <w:r w:rsidR="00427187">
        <w:rPr>
          <w:noProof/>
        </w:rPr>
        <w:t>76</w:t>
      </w:r>
      <w:bookmarkEnd w:id="686"/>
      <w:r w:rsidRPr="00AB7803">
        <w:fldChar w:fldCharType="end"/>
      </w:r>
      <w:r w:rsidRPr="00AB7803">
        <w:t xml:space="preserve">. </w:t>
      </w:r>
      <w:r w:rsidR="00346BC3">
        <w:t>Форма «Добавление записи»</w:t>
      </w:r>
      <w:bookmarkEnd w:id="687"/>
    </w:p>
    <w:p w:rsidR="001479EB" w:rsidRPr="00AB7803" w:rsidRDefault="001479EB" w:rsidP="001479EB">
      <w:pPr>
        <w:pStyle w:val="ASFKNormal"/>
      </w:pPr>
      <w:r w:rsidRPr="00AB7803">
        <w:t xml:space="preserve">Описание полей формы </w:t>
      </w:r>
      <w:r w:rsidR="004355AC" w:rsidRPr="004355AC">
        <w:t>«Добавление записи»</w:t>
      </w:r>
      <w:r w:rsidR="004355AC">
        <w:t xml:space="preserve"> </w:t>
      </w:r>
      <w:r w:rsidR="00346BC3">
        <w:t>приведен в таблице</w:t>
      </w:r>
      <w:r w:rsidR="00275140" w:rsidRPr="00AB7803">
        <w:t> </w:t>
      </w:r>
      <w:r w:rsidRPr="00AB7803">
        <w:fldChar w:fldCharType="begin"/>
      </w:r>
      <w:r w:rsidRPr="00AB7803">
        <w:instrText xml:space="preserve"> REF _Ref398208726 \h </w:instrText>
      </w:r>
      <w:r>
        <w:instrText xml:space="preserve"> \* MERGEFORMAT </w:instrText>
      </w:r>
      <w:r w:rsidRPr="00AB7803">
        <w:fldChar w:fldCharType="separate"/>
      </w:r>
      <w:r w:rsidR="00427187">
        <w:t>40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8" w:name="_Ref398208726"/>
      <w:bookmarkStart w:id="689" w:name="_Toc50374079"/>
      <w:r w:rsidR="00427187">
        <w:rPr>
          <w:noProof/>
        </w:rPr>
        <w:t>40</w:t>
      </w:r>
      <w:bookmarkEnd w:id="688"/>
      <w:r>
        <w:rPr>
          <w:noProof/>
        </w:rPr>
        <w:fldChar w:fldCharType="end"/>
      </w:r>
      <w:r w:rsidR="001479EB" w:rsidRPr="00AB7803">
        <w:t xml:space="preserve">. Описание полей формы </w:t>
      </w:r>
      <w:r w:rsidR="001479EB">
        <w:t>«</w:t>
      </w:r>
      <w:r w:rsidR="001479EB" w:rsidRPr="00AB7803">
        <w:t>Добавление записи</w:t>
      </w:r>
      <w:r w:rsidR="001479EB">
        <w:t>»</w:t>
      </w:r>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1479EB" w:rsidRPr="00AB7803">
        <w:trPr>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321" w:type="pct"/>
          </w:tcPr>
          <w:p w:rsidR="001479EB" w:rsidRPr="00AB7803" w:rsidRDefault="001479EB" w:rsidP="001479EB">
            <w:pPr>
              <w:pStyle w:val="ASFKTablenorm"/>
            </w:pPr>
            <w:r w:rsidRPr="00AB7803">
              <w:t>В валюте (код)</w:t>
            </w:r>
          </w:p>
        </w:tc>
        <w:tc>
          <w:tcPr>
            <w:tcW w:w="3679"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tc>
          <w:tcPr>
            <w:tcW w:w="1321" w:type="pct"/>
          </w:tcPr>
          <w:p w:rsidR="001479EB" w:rsidRPr="001479EB" w:rsidRDefault="001479EB" w:rsidP="001479EB">
            <w:pPr>
              <w:pStyle w:val="ASFKTablenorm"/>
            </w:pPr>
            <w:r w:rsidRPr="00AB7803">
              <w:t>В валюте (наименов</w:t>
            </w:r>
            <w:r w:rsidRPr="001479EB">
              <w:t>ание)</w:t>
            </w:r>
          </w:p>
        </w:tc>
        <w:tc>
          <w:tcPr>
            <w:tcW w:w="3679" w:type="pct"/>
          </w:tcPr>
          <w:p w:rsidR="001479EB" w:rsidRPr="001479EB" w:rsidRDefault="001479EB" w:rsidP="001479EB">
            <w:pPr>
              <w:pStyle w:val="ASFKTablenorm"/>
            </w:pPr>
            <w:r w:rsidRPr="00AB7803">
              <w:t>Значение подтягивается автоматически из справо</w:t>
            </w:r>
            <w:r w:rsidRPr="001479EB">
              <w:t>чника валют.</w:t>
            </w:r>
          </w:p>
        </w:tc>
      </w:tr>
      <w:tr w:rsidR="001479EB" w:rsidRPr="00AB7803">
        <w:tc>
          <w:tcPr>
            <w:tcW w:w="1321" w:type="pct"/>
          </w:tcPr>
          <w:p w:rsidR="001479EB" w:rsidRPr="00AB7803" w:rsidRDefault="001479EB" w:rsidP="001479EB">
            <w:pPr>
              <w:pStyle w:val="ASFKTablenorm"/>
            </w:pPr>
            <w:r w:rsidRPr="00AB7803">
              <w:t>№</w:t>
            </w:r>
          </w:p>
        </w:tc>
        <w:tc>
          <w:tcPr>
            <w:tcW w:w="3679"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321" w:type="pct"/>
          </w:tcPr>
          <w:p w:rsidR="001479EB" w:rsidRPr="00AB7803" w:rsidRDefault="001479EB" w:rsidP="001479EB">
            <w:pPr>
              <w:pStyle w:val="ASFKTablenorm"/>
            </w:pPr>
            <w:r w:rsidRPr="00AB7803">
              <w:t>Вид средств (код)</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«Источни</w:t>
            </w:r>
            <w:r w:rsidRPr="001479EB">
              <w:lastRenderedPageBreak/>
              <w:t>ки финансирования». Список значений, доступных для выбора пользователем ограничен следующими кодами: 80, 90.</w:t>
            </w:r>
          </w:p>
        </w:tc>
      </w:tr>
      <w:tr w:rsidR="001479EB" w:rsidRPr="00AB7803">
        <w:tc>
          <w:tcPr>
            <w:tcW w:w="1321" w:type="pct"/>
          </w:tcPr>
          <w:p w:rsidR="001479EB" w:rsidRPr="001479EB" w:rsidRDefault="001479EB" w:rsidP="001479EB">
            <w:pPr>
              <w:pStyle w:val="ASFKTablenorm"/>
            </w:pPr>
            <w:r w:rsidRPr="00AB7803">
              <w:lastRenderedPageBreak/>
              <w:t>Вид средств (наименов</w:t>
            </w:r>
            <w:r w:rsidRPr="001479EB">
              <w:t>ание)</w:t>
            </w:r>
          </w:p>
        </w:tc>
        <w:tc>
          <w:tcPr>
            <w:tcW w:w="3679"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tc>
      </w:tr>
      <w:tr w:rsidR="001479EB" w:rsidRPr="00AB7803">
        <w:tc>
          <w:tcPr>
            <w:tcW w:w="1321" w:type="pct"/>
          </w:tcPr>
          <w:p w:rsidR="001479EB" w:rsidRPr="00AB7803" w:rsidRDefault="001479EB" w:rsidP="001479EB">
            <w:pPr>
              <w:pStyle w:val="ASFKTablenorm"/>
            </w:pPr>
            <w:r w:rsidRPr="00AB7803">
              <w:t>КБК</w:t>
            </w:r>
          </w:p>
        </w:tc>
        <w:tc>
          <w:tcPr>
            <w:tcW w:w="3679" w:type="pct"/>
          </w:tcPr>
          <w:p w:rsidR="001479EB" w:rsidRPr="00AB7803" w:rsidRDefault="001479EB" w:rsidP="001479EB">
            <w:pPr>
              <w:pStyle w:val="ASFKTablenorm"/>
            </w:pPr>
            <w:r w:rsidRPr="00AB7803">
              <w:t xml:space="preserve">Значение вводится вручную или выбирается из справочника КБК. </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 xml:space="preserve">значение типа – </w:t>
            </w:r>
            <w:r w:rsidRPr="001479EB">
              <w:t>«10», «11», «12».</w:t>
            </w:r>
          </w:p>
        </w:tc>
      </w:tr>
      <w:tr w:rsidR="001479EB" w:rsidRPr="00AB7803">
        <w:tc>
          <w:tcPr>
            <w:tcW w:w="1321" w:type="pct"/>
          </w:tcPr>
          <w:p w:rsidR="001479EB" w:rsidRPr="00AB7803" w:rsidRDefault="001479EB" w:rsidP="001479EB">
            <w:pPr>
              <w:pStyle w:val="ASFKTablenorm"/>
            </w:pPr>
            <w:r w:rsidRPr="00AB7803">
              <w:t>Код главы по БК</w:t>
            </w:r>
          </w:p>
        </w:tc>
        <w:tc>
          <w:tcPr>
            <w:tcW w:w="3679" w:type="pct"/>
          </w:tcPr>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«Ведомства».</w:t>
            </w:r>
          </w:p>
        </w:tc>
      </w:tr>
      <w:tr w:rsidR="001479EB" w:rsidRPr="00AB7803">
        <w:tc>
          <w:tcPr>
            <w:tcW w:w="1321" w:type="pct"/>
          </w:tcPr>
          <w:p w:rsidR="001479EB" w:rsidRPr="00AB7803" w:rsidRDefault="001479EB" w:rsidP="001479EB">
            <w:pPr>
              <w:pStyle w:val="ASFKTablenorm"/>
            </w:pPr>
            <w:r w:rsidRPr="00AB7803">
              <w:t>ФКР</w:t>
            </w:r>
          </w:p>
        </w:tc>
        <w:tc>
          <w:tcPr>
            <w:tcW w:w="3679"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«Разделы/подразделы».</w:t>
            </w:r>
          </w:p>
        </w:tc>
      </w:tr>
      <w:tr w:rsidR="001479EB" w:rsidRPr="00AB7803">
        <w:tc>
          <w:tcPr>
            <w:tcW w:w="1321" w:type="pct"/>
          </w:tcPr>
          <w:p w:rsidR="001479EB" w:rsidRPr="00AB7803" w:rsidRDefault="001479EB" w:rsidP="001479EB">
            <w:pPr>
              <w:pStyle w:val="ASFKTablenorm"/>
            </w:pPr>
            <w:r w:rsidRPr="00AB7803">
              <w:t>КЦСР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«Целевые статьи».</w:t>
            </w:r>
          </w:p>
        </w:tc>
      </w:tr>
      <w:tr w:rsidR="001479EB" w:rsidRPr="00AB7803">
        <w:tc>
          <w:tcPr>
            <w:tcW w:w="1321" w:type="pct"/>
          </w:tcPr>
          <w:p w:rsidR="001479EB" w:rsidRPr="00AB7803" w:rsidRDefault="001479EB" w:rsidP="001479EB">
            <w:pPr>
              <w:pStyle w:val="ASFKTablenorm"/>
            </w:pPr>
            <w:r w:rsidRPr="00AB7803">
              <w:t>КВР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«Виды расходов».</w:t>
            </w:r>
          </w:p>
        </w:tc>
      </w:tr>
      <w:tr w:rsidR="001479EB" w:rsidRPr="00AB7803">
        <w:tc>
          <w:tcPr>
            <w:tcW w:w="1321" w:type="pct"/>
          </w:tcPr>
          <w:p w:rsidR="001479EB" w:rsidRPr="00AB7803" w:rsidRDefault="001479EB" w:rsidP="001479EB">
            <w:pPr>
              <w:pStyle w:val="ASFKTablenorm"/>
            </w:pPr>
            <w:r w:rsidRPr="00AB7803">
              <w:t>КОСГУ</w:t>
            </w:r>
          </w:p>
        </w:tc>
        <w:tc>
          <w:tcPr>
            <w:tcW w:w="3679"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«Экономическая классификация».</w:t>
            </w:r>
          </w:p>
        </w:tc>
      </w:tr>
      <w:tr w:rsidR="001479EB" w:rsidRPr="00AB7803">
        <w:tc>
          <w:tcPr>
            <w:tcW w:w="1321" w:type="pct"/>
          </w:tcPr>
          <w:p w:rsidR="001479EB" w:rsidRPr="00AB7803" w:rsidRDefault="001479EB" w:rsidP="001479EB">
            <w:pPr>
              <w:pStyle w:val="ASFKTablenorm"/>
            </w:pPr>
            <w:r w:rsidRPr="00AB7803">
              <w:t>Код цели</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«Коды целей субсидий субвенций».</w:t>
            </w:r>
          </w:p>
        </w:tc>
      </w:tr>
      <w:tr w:rsidR="001479EB" w:rsidRPr="00AB7803">
        <w:tc>
          <w:tcPr>
            <w:tcW w:w="1321" w:type="pct"/>
          </w:tcPr>
          <w:p w:rsidR="001479EB" w:rsidRPr="00AB7803" w:rsidRDefault="001479EB" w:rsidP="001479EB">
            <w:pPr>
              <w:pStyle w:val="ASFKTablenorm"/>
            </w:pPr>
            <w:r w:rsidRPr="00AB7803">
              <w:t>Доп.КБК2</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tc>
          <w:tcPr>
            <w:tcW w:w="1321" w:type="pct"/>
          </w:tcPr>
          <w:p w:rsidR="001479EB" w:rsidRPr="00AB7803" w:rsidRDefault="001479EB" w:rsidP="001479EB">
            <w:pPr>
              <w:pStyle w:val="ASFKTablenorm"/>
            </w:pPr>
            <w:r w:rsidRPr="00AB7803">
              <w:t>Доп.КБК3</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tc>
          <w:tcPr>
            <w:tcW w:w="1321" w:type="pct"/>
          </w:tcPr>
          <w:p w:rsidR="001479EB" w:rsidRPr="00AB7803" w:rsidRDefault="001479EB" w:rsidP="001479EB">
            <w:pPr>
              <w:pStyle w:val="ASFKTablenorm"/>
            </w:pPr>
            <w:r w:rsidRPr="00AB7803">
              <w:t>Доп.КБК4</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tc>
          <w:tcPr>
            <w:tcW w:w="1321" w:type="pct"/>
          </w:tcPr>
          <w:p w:rsidR="001479EB" w:rsidRPr="00AB7803" w:rsidRDefault="001479EB" w:rsidP="001479EB">
            <w:pPr>
              <w:pStyle w:val="ASFKTablenorm"/>
            </w:pPr>
            <w:r w:rsidRPr="00AB7803">
              <w:t xml:space="preserve">Предмет </w:t>
            </w:r>
            <w:r w:rsidRPr="00204AE0">
              <w:rPr>
                <w:rStyle w:val="ASFKReporterror"/>
              </w:rPr>
              <w:t>док.основания</w:t>
            </w:r>
          </w:p>
        </w:tc>
        <w:tc>
          <w:tcPr>
            <w:tcW w:w="3679" w:type="pct"/>
          </w:tcPr>
          <w:p w:rsidR="001479EB" w:rsidRPr="00AB7803" w:rsidRDefault="001479EB" w:rsidP="001479EB">
            <w:pPr>
              <w:pStyle w:val="ASFKTablenorm"/>
            </w:pPr>
            <w:r w:rsidRPr="00AB7803">
              <w:t>Предмет документа-основания.</w:t>
            </w:r>
          </w:p>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Текущий фин.год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1-й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2-й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3-й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4-й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5-й год и послед.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Январь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Февраль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CA1E24" w:rsidP="001479EB">
            <w:pPr>
              <w:pStyle w:val="ASFKTablenorm"/>
            </w:pPr>
            <w:r>
              <w:t>…</w:t>
            </w:r>
          </w:p>
        </w:tc>
        <w:tc>
          <w:tcPr>
            <w:tcW w:w="3679" w:type="pct"/>
          </w:tcPr>
          <w:p w:rsidR="001479EB" w:rsidRPr="00AB7803" w:rsidRDefault="00356A2D" w:rsidP="00CA1E24">
            <w:pPr>
              <w:pStyle w:val="ASFKTablenorm"/>
            </w:pPr>
            <w:r>
              <w:t>…</w:t>
            </w:r>
          </w:p>
        </w:tc>
      </w:tr>
      <w:tr w:rsidR="001479EB" w:rsidRPr="00AB7803">
        <w:tc>
          <w:tcPr>
            <w:tcW w:w="1321" w:type="pct"/>
          </w:tcPr>
          <w:p w:rsidR="001479EB" w:rsidRPr="00AB7803" w:rsidRDefault="001479EB" w:rsidP="001479EB">
            <w:pPr>
              <w:pStyle w:val="ASFKTablenorm"/>
            </w:pPr>
            <w:r w:rsidRPr="00AB7803">
              <w:t>Декабрь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1479EB" w:rsidRDefault="001479EB" w:rsidP="001479EB">
            <w:pPr>
              <w:pStyle w:val="ASFKTablenorm"/>
            </w:pPr>
            <w:r w:rsidRPr="00AB7803">
              <w:t xml:space="preserve">Руководитель (уполн. </w:t>
            </w:r>
            <w:r w:rsidR="00204AE0">
              <w:t>л</w:t>
            </w:r>
            <w:r w:rsidRPr="001479EB">
              <w:t>ицо): должность</w:t>
            </w:r>
          </w:p>
        </w:tc>
        <w:tc>
          <w:tcPr>
            <w:tcW w:w="3679"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tc>
          <w:tcPr>
            <w:tcW w:w="1321" w:type="pct"/>
          </w:tcPr>
          <w:p w:rsidR="001479EB" w:rsidRPr="00AB7803" w:rsidRDefault="001479EB" w:rsidP="001479EB">
            <w:pPr>
              <w:pStyle w:val="ASFKTablenorm"/>
            </w:pPr>
            <w:r w:rsidRPr="00AB7803">
              <w:lastRenderedPageBreak/>
              <w:t>Расшифровка подписи</w:t>
            </w:r>
          </w:p>
        </w:tc>
        <w:tc>
          <w:tcPr>
            <w:tcW w:w="3679"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Дата подписания</w:t>
            </w:r>
          </w:p>
        </w:tc>
        <w:tc>
          <w:tcPr>
            <w:tcW w:w="3679" w:type="pct"/>
          </w:tcPr>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tc>
          <w:tcPr>
            <w:tcW w:w="1321" w:type="pct"/>
          </w:tcPr>
          <w:p w:rsidR="001479EB" w:rsidRPr="00AB7803" w:rsidRDefault="001479EB" w:rsidP="001479EB">
            <w:pPr>
              <w:pStyle w:val="ASFKTablenorm"/>
            </w:pPr>
            <w:r w:rsidRPr="00AB7803">
              <w:t>Должность исполнителя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21" w:type="pct"/>
          </w:tcPr>
          <w:p w:rsidR="001479EB" w:rsidRPr="001479EB" w:rsidRDefault="001479EB" w:rsidP="001479EB">
            <w:pPr>
              <w:pStyle w:val="ASFKTablenorm"/>
            </w:pPr>
            <w:r w:rsidRPr="00AB7803">
              <w:t>Расшифровка исполнит</w:t>
            </w:r>
            <w:r w:rsidRPr="001479EB">
              <w:t>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21" w:type="pct"/>
          </w:tcPr>
          <w:p w:rsidR="001479EB" w:rsidRPr="00AB7803" w:rsidRDefault="001479EB" w:rsidP="001479EB">
            <w:pPr>
              <w:pStyle w:val="ASFKTablenorm"/>
            </w:pPr>
            <w:r w:rsidRPr="00AB7803">
              <w:t>Телефон</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21" w:type="pct"/>
          </w:tcPr>
          <w:p w:rsidR="001479EB" w:rsidRPr="00AB7803" w:rsidRDefault="001479EB" w:rsidP="001479EB">
            <w:pPr>
              <w:pStyle w:val="ASFKTablenorm"/>
            </w:pPr>
            <w:r w:rsidRPr="00AB7803">
              <w:t>Дата постановки на учет</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32"/>
      </w:pPr>
      <w:bookmarkStart w:id="690" w:name="_Ref343177427"/>
      <w:bookmarkStart w:id="691" w:name="_Ref357696050"/>
      <w:bookmarkStart w:id="692" w:name="_Toc409434020"/>
      <w:bookmarkStart w:id="693" w:name="_Toc410656424"/>
      <w:bookmarkStart w:id="694" w:name="_Toc420936465"/>
      <w:bookmarkStart w:id="695" w:name="_Toc50373916"/>
      <w:r w:rsidRPr="00AB7803">
        <w:t>Заявка на внесение изменений в обязательство</w:t>
      </w:r>
      <w:bookmarkEnd w:id="667"/>
      <w:bookmarkEnd w:id="668"/>
      <w:bookmarkEnd w:id="669"/>
      <w:bookmarkEnd w:id="670"/>
      <w:bookmarkEnd w:id="690"/>
      <w:bookmarkEnd w:id="691"/>
      <w:bookmarkEnd w:id="692"/>
      <w:bookmarkEnd w:id="693"/>
      <w:bookmarkEnd w:id="694"/>
      <w:bookmarkEnd w:id="695"/>
    </w:p>
    <w:p w:rsidR="001479EB" w:rsidRPr="00AB7803" w:rsidRDefault="001479EB" w:rsidP="001479EB">
      <w:pPr>
        <w:pStyle w:val="ASFKNormal"/>
      </w:pPr>
      <w:r w:rsidRPr="00AB7803">
        <w:t>Пользователь в случае необходимости может внести изменения в ранее зарегистрир</w:t>
      </w:r>
      <w:r w:rsidRPr="001479EB">
        <w:t>о</w:t>
      </w:r>
      <w:r w:rsidRPr="00AB7803">
        <w:t xml:space="preserve">ванное бюджетное обязательство, оформив документ </w:t>
      </w:r>
      <w:r>
        <w:t>«</w:t>
      </w:r>
      <w:r w:rsidRPr="00AB7803">
        <w:t>Заявка на внесение изменений в об</w:t>
      </w:r>
      <w:r w:rsidRPr="001479EB">
        <w:t>я</w:t>
      </w:r>
      <w:r w:rsidRPr="00AB7803">
        <w:t>зательство (исходящие)</w:t>
      </w:r>
      <w:r>
        <w:t>»</w:t>
      </w:r>
      <w:r w:rsidRPr="00AB7803">
        <w:t xml:space="preserve">. ЭД </w:t>
      </w:r>
      <w:r>
        <w:t>«</w:t>
      </w:r>
      <w:r w:rsidRPr="00AB7803">
        <w:t>Заявка на внесение изменений в бюджетное обязательство (исходящие)</w:t>
      </w:r>
      <w:r>
        <w:t>»</w:t>
      </w:r>
      <w:r w:rsidRPr="00AB7803">
        <w:t xml:space="preserve"> создается на основании родительского документа </w:t>
      </w:r>
      <w:r>
        <w:t>«</w:t>
      </w:r>
      <w:r w:rsidRPr="00AB7803">
        <w:t>Сведения об обязательс</w:t>
      </w:r>
      <w:r w:rsidRPr="001479EB">
        <w:t>т</w:t>
      </w:r>
      <w:r w:rsidRPr="00AB7803">
        <w:t>ве</w:t>
      </w:r>
      <w:r>
        <w:t>»</w:t>
      </w:r>
      <w:r w:rsidRPr="00AB7803">
        <w:t xml:space="preserve">. При этом регистрационный номер </w:t>
      </w:r>
      <w:r>
        <w:t>ЭД</w:t>
      </w:r>
      <w:r w:rsidRPr="00AB7803">
        <w:t xml:space="preserve"> </w:t>
      </w:r>
      <w:r>
        <w:t>«</w:t>
      </w:r>
      <w:r w:rsidRPr="00AB7803">
        <w:t>Заявки на внесение изменений в бюджетное об</w:t>
      </w:r>
      <w:r w:rsidRPr="001479EB">
        <w:t>я</w:t>
      </w:r>
      <w:r w:rsidRPr="00AB7803">
        <w:t>зательство</w:t>
      </w:r>
      <w:r>
        <w:t>»</w:t>
      </w:r>
      <w:r w:rsidRPr="00AB7803">
        <w:t xml:space="preserve"> б</w:t>
      </w:r>
      <w:r w:rsidRPr="001479EB">
        <w:t>у</w:t>
      </w:r>
      <w:r w:rsidRPr="00AB7803">
        <w:t>дет тот же, что и у родительского документа.</w:t>
      </w:r>
    </w:p>
    <w:p w:rsidR="001479EB" w:rsidRPr="00AB7803" w:rsidRDefault="001479EB" w:rsidP="001479EB">
      <w:pPr>
        <w:pStyle w:val="ASFKNormal"/>
      </w:pPr>
      <w:r w:rsidRPr="00AB7803">
        <w:t xml:space="preserve">Документ </w:t>
      </w:r>
      <w:r>
        <w:t>«</w:t>
      </w:r>
      <w:r w:rsidRPr="00AB7803">
        <w:t>Заявка на внесение изменений в бюджетное обязательство (входящие)</w:t>
      </w:r>
      <w:r>
        <w:t>»</w:t>
      </w:r>
      <w:r w:rsidRPr="00AB7803">
        <w:t>, сформированный ОрФК на основании информации об исполнительном документе, предста</w:t>
      </w:r>
      <w:r w:rsidRPr="001479EB">
        <w:t>в</w:t>
      </w:r>
      <w:r w:rsidRPr="00AB7803">
        <w:t>ленной казенным учреждением, предоставляется ОрФК получателям бюджетных средств.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внесение изменений в обяз</w:t>
      </w:r>
      <w:r w:rsidRPr="001479EB">
        <w:t>а</w:t>
      </w:r>
      <w:r w:rsidRPr="00AB7803">
        <w:t>тельство</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w:t>
      </w:r>
      <w:r w:rsidRPr="001479EB">
        <w:t>а</w:t>
      </w:r>
      <w:r w:rsidRPr="00AB7803">
        <w:t>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перерегис</w:t>
      </w:r>
      <w:r w:rsidRPr="001479EB">
        <w:t>т</w:t>
      </w:r>
      <w:r w:rsidRPr="00AB7803">
        <w:t>рацию бюджетного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З</w:t>
      </w:r>
      <w:r w:rsidRPr="001479EB">
        <w:t>а</w:t>
      </w:r>
      <w:r w:rsidRPr="00AB7803">
        <w:t>явка на внесение изменений в обязательство (исходящие)</w:t>
      </w:r>
      <w:r>
        <w:t>»</w:t>
      </w:r>
      <w:r w:rsidRPr="00AB7803">
        <w:t xml:space="preserve"> (рис. </w:t>
      </w:r>
      <w:r w:rsidRPr="00AB7803">
        <w:fldChar w:fldCharType="begin"/>
      </w:r>
      <w:r w:rsidRPr="00AB7803">
        <w:instrText xml:space="preserve"> REF _Ref225593505 \h  \* MERGEFORMAT </w:instrText>
      </w:r>
      <w:r w:rsidRPr="00AB7803">
        <w:fldChar w:fldCharType="separate"/>
      </w:r>
      <w:r w:rsidR="00427187">
        <w:t>77</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внесение изменений в обязательство</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w:t>
      </w:r>
      <w:r>
        <w:t>»</w:t>
      </w:r>
      <w:r w:rsidRPr="00AB7803">
        <w:t xml:space="preserve"> (исход</w:t>
      </w:r>
      <w:r w:rsidRPr="001479EB">
        <w:t>я</w:t>
      </w:r>
      <w:r w:rsidRPr="00AB7803">
        <w:t xml:space="preserve">щие)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(исходящие)</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_Ref225593505 \h  \* MERGEFORMAT </w:instrText>
      </w:r>
      <w:r w:rsidRPr="00AB7803">
        <w:fldChar w:fldCharType="separate"/>
      </w:r>
      <w:r w:rsidR="00427187">
        <w:t>77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 (вход</w:t>
      </w:r>
      <w:r w:rsidRPr="001479EB">
        <w:t>я</w:t>
      </w:r>
      <w:r w:rsidRPr="00AB7803">
        <w:t>щие)</w:t>
      </w:r>
      <w:r>
        <w:t>»</w:t>
      </w:r>
      <w:r w:rsidRPr="00AB7803">
        <w:t xml:space="preserve">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(входящие)</w:t>
      </w:r>
      <w:r>
        <w:t>»</w:t>
      </w:r>
      <w:r w:rsidRPr="00AB7803">
        <w:t>.</w:t>
      </w:r>
    </w:p>
    <w:p w:rsidR="001479EB" w:rsidRPr="00AB7803" w:rsidRDefault="00427187" w:rsidP="001479EB">
      <w:pPr>
        <w:pStyle w:val="ASFKFigure"/>
      </w:pPr>
      <w:r>
        <w:pict>
          <v:shape id="_x0000_i1171" type="#_x0000_t75" style="width:482.4pt;height:237.6pt">
            <v:imagedata r:id="rId138"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96" w:name="_Ref225593505"/>
      <w:bookmarkStart w:id="697" w:name="_Toc50374426"/>
      <w:r w:rsidR="00427187">
        <w:rPr>
          <w:noProof/>
        </w:rPr>
        <w:t>77</w:t>
      </w:r>
      <w:bookmarkEnd w:id="696"/>
      <w:r w:rsidRPr="00AB7803">
        <w:fldChar w:fldCharType="end"/>
      </w:r>
      <w:r w:rsidRPr="00AB7803">
        <w:t xml:space="preserve">. ЭФ списка документов </w:t>
      </w:r>
      <w:r>
        <w:t>«</w:t>
      </w:r>
      <w:r w:rsidRPr="00AB7803">
        <w:t>Заявка на внесение изменений в обязательс</w:t>
      </w:r>
      <w:r w:rsidRPr="001479EB">
        <w:t>т</w:t>
      </w:r>
      <w:r w:rsidRPr="00AB7803">
        <w:t>во (исходящие)</w:t>
      </w:r>
      <w:r>
        <w:t>»</w:t>
      </w:r>
      <w:bookmarkEnd w:id="697"/>
    </w:p>
    <w:p w:rsidR="001479EB" w:rsidRPr="00AB7803" w:rsidRDefault="001479EB" w:rsidP="001479EB">
      <w:pPr>
        <w:pStyle w:val="41"/>
      </w:pPr>
      <w:bookmarkStart w:id="698" w:name="_Toc232827373"/>
      <w:r w:rsidRPr="00AB7803">
        <w:t>Доступные операции</w:t>
      </w:r>
      <w:bookmarkEnd w:id="698"/>
    </w:p>
    <w:p w:rsidR="001479EB" w:rsidRPr="00AB7803" w:rsidRDefault="001479EB" w:rsidP="001479EB">
      <w:pPr>
        <w:pStyle w:val="ASFKNormal"/>
      </w:pPr>
      <w:r w:rsidRPr="00AB7803">
        <w:t>На АРМ ПБС доступны следующие операции над документом:</w:t>
      </w:r>
    </w:p>
    <w:p w:rsidR="001479EB" w:rsidRPr="008A53DE" w:rsidRDefault="001479EB" w:rsidP="001479EB">
      <w:pPr>
        <w:pStyle w:val="ASFKListmark1"/>
      </w:pPr>
      <w:bookmarkStart w:id="699" w:name="_Toc232827374"/>
      <w:r w:rsidRPr="008A53DE">
        <w:t>Для исходящих документов:</w:t>
      </w:r>
    </w:p>
    <w:p w:rsidR="001479EB" w:rsidRDefault="001479EB" w:rsidP="001479EB">
      <w:pPr>
        <w:pStyle w:val="ASFKListmark2"/>
      </w:pPr>
      <w:r w:rsidRPr="008A53DE">
        <w:t>просмотр</w:t>
      </w:r>
      <w:r>
        <w:t>;</w:t>
      </w:r>
    </w:p>
    <w:p w:rsidR="001479EB" w:rsidRPr="008A53DE" w:rsidRDefault="001479EB" w:rsidP="001479EB">
      <w:pPr>
        <w:pStyle w:val="ASFKListmark2"/>
      </w:pPr>
      <w:r w:rsidRPr="008A53DE">
        <w:t>удаление;</w:t>
      </w:r>
    </w:p>
    <w:p w:rsidR="001479EB" w:rsidRPr="00C37ABA" w:rsidRDefault="001479EB" w:rsidP="001479EB">
      <w:pPr>
        <w:pStyle w:val="ASFKListmark2"/>
      </w:pPr>
      <w:r w:rsidRPr="00C37ABA">
        <w:t xml:space="preserve">подписание, просмотр и удаление </w:t>
      </w:r>
      <w:r>
        <w:t>ЭП</w:t>
      </w:r>
      <w:r w:rsidRPr="00C37ABA">
        <w:t>;</w:t>
      </w:r>
    </w:p>
    <w:p w:rsidR="001479EB" w:rsidRDefault="001479EB" w:rsidP="001479EB">
      <w:pPr>
        <w:pStyle w:val="ASFKListmark2"/>
      </w:pPr>
      <w:r w:rsidRPr="008A53DE">
        <w:t>печать;</w:t>
      </w:r>
    </w:p>
    <w:p w:rsidR="001479EB" w:rsidRPr="008A53DE" w:rsidRDefault="001479EB" w:rsidP="001479EB">
      <w:pPr>
        <w:pStyle w:val="ASFKListmark2"/>
      </w:pPr>
      <w:r>
        <w:t>экспорт во внешнюю систему;</w:t>
      </w:r>
    </w:p>
    <w:p w:rsidR="001479EB" w:rsidRDefault="001479EB" w:rsidP="001479EB">
      <w:pPr>
        <w:pStyle w:val="ASFKListmark2"/>
      </w:pPr>
      <w:r w:rsidRPr="008A53DE">
        <w:t>отправка в УФК</w:t>
      </w:r>
      <w:r>
        <w:t>;</w:t>
      </w:r>
    </w:p>
    <w:p w:rsidR="001479EB" w:rsidRPr="008A53DE" w:rsidRDefault="001479EB" w:rsidP="001479EB">
      <w:pPr>
        <w:pStyle w:val="ASFKListmark2"/>
      </w:pPr>
      <w:r>
        <w:t>статистика</w:t>
      </w:r>
      <w:r w:rsidRPr="008A53DE">
        <w:t>.</w:t>
      </w:r>
    </w:p>
    <w:p w:rsidR="001479EB" w:rsidRPr="00A61C35" w:rsidRDefault="001479EB" w:rsidP="001479EB">
      <w:pPr>
        <w:pStyle w:val="ASFKListmark1"/>
      </w:pPr>
      <w:r>
        <w:t>Для в</w:t>
      </w:r>
      <w:r w:rsidRPr="00A61C35">
        <w:t>ходящих документов:</w:t>
      </w:r>
    </w:p>
    <w:p w:rsidR="001479EB" w:rsidRPr="008A53DE" w:rsidRDefault="001479EB" w:rsidP="001479EB">
      <w:pPr>
        <w:pStyle w:val="ASFKListmark2"/>
      </w:pPr>
      <w:r w:rsidRPr="008A53DE">
        <w:t>просмотр;</w:t>
      </w:r>
    </w:p>
    <w:p w:rsidR="001479EB" w:rsidRPr="008A53DE" w:rsidRDefault="001479EB" w:rsidP="001479EB">
      <w:pPr>
        <w:pStyle w:val="ASFKListmark2"/>
      </w:pPr>
      <w:r w:rsidRPr="008A53DE">
        <w:t xml:space="preserve">проверка </w:t>
      </w:r>
      <w:r>
        <w:t>ЭП</w:t>
      </w:r>
      <w:r w:rsidRPr="008A53DE">
        <w:t>;</w:t>
      </w:r>
    </w:p>
    <w:p w:rsidR="001479EB" w:rsidRPr="008A53DE" w:rsidRDefault="001479EB" w:rsidP="001479EB">
      <w:pPr>
        <w:pStyle w:val="ASFKListmark2"/>
      </w:pPr>
      <w:r w:rsidRPr="008A53DE">
        <w:t>печать;</w:t>
      </w:r>
    </w:p>
    <w:p w:rsidR="001479EB" w:rsidRPr="008A53DE" w:rsidRDefault="001479EB" w:rsidP="001479EB">
      <w:pPr>
        <w:pStyle w:val="ASFKListmark2"/>
      </w:pPr>
      <w:r w:rsidRPr="008A53DE">
        <w:t xml:space="preserve">экспорт в </w:t>
      </w:r>
      <w:r w:rsidRPr="00C37ABA">
        <w:t>OEBS</w:t>
      </w:r>
      <w:r w:rsidRPr="008A53DE">
        <w:t>.</w:t>
      </w:r>
    </w:p>
    <w:p w:rsidR="001479EB" w:rsidRPr="00AB7803" w:rsidRDefault="001479EB" w:rsidP="001479EB">
      <w:pPr>
        <w:pStyle w:val="41"/>
      </w:pPr>
      <w:r w:rsidRPr="00AB7803">
        <w:lastRenderedPageBreak/>
        <w:t>Экранная форма документа</w:t>
      </w:r>
      <w:bookmarkEnd w:id="699"/>
    </w:p>
    <w:p w:rsidR="001479EB" w:rsidRPr="00AB7803" w:rsidRDefault="001479EB" w:rsidP="001479EB">
      <w:pPr>
        <w:pStyle w:val="ASFKNormal"/>
      </w:pPr>
      <w:r w:rsidRPr="00AB7803">
        <w:t xml:space="preserve">ЭФ документа </w:t>
      </w:r>
      <w:r>
        <w:t>«</w:t>
      </w:r>
      <w:r w:rsidRPr="00AB7803">
        <w:t>Заявка на внесение изменений в обязательство (исходящие)</w:t>
      </w:r>
      <w:r>
        <w:t>»</w:t>
      </w:r>
      <w:r w:rsidRPr="00AB7803">
        <w:t xml:space="preserve"> предста</w:t>
      </w:r>
      <w:r w:rsidRPr="001479EB">
        <w:t>в</w:t>
      </w:r>
      <w:r w:rsidRPr="00AB7803">
        <w:t>лена на рисунке </w:t>
      </w:r>
      <w:r w:rsidRPr="00AB7803">
        <w:fldChar w:fldCharType="begin"/>
      </w:r>
      <w:r w:rsidRPr="00AB7803">
        <w:instrText xml:space="preserve"> REF _Ref225593942 \h  \* MERGEFORMAT </w:instrText>
      </w:r>
      <w:r w:rsidRPr="00AB7803">
        <w:fldChar w:fldCharType="separate"/>
      </w:r>
      <w:r w:rsidR="00427187">
        <w:t>78</w:t>
      </w:r>
      <w:r w:rsidRPr="00AB7803">
        <w:fldChar w:fldCharType="end"/>
      </w:r>
      <w:r w:rsidRPr="00AB7803">
        <w:t xml:space="preserve">. По структуре и содержанию она аналогична форме документа </w:t>
      </w:r>
      <w:r>
        <w:t>«</w:t>
      </w:r>
      <w:r w:rsidRPr="00AB7803">
        <w:t>Свед</w:t>
      </w:r>
      <w:r w:rsidRPr="001479EB">
        <w:t>е</w:t>
      </w:r>
      <w:r w:rsidRPr="00AB7803">
        <w:t>ния об обязательстве (исходящие)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427187">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27187" w:rsidP="001479EB">
      <w:pPr>
        <w:pStyle w:val="ASFKFigure"/>
      </w:pPr>
      <w:r>
        <w:pict>
          <v:shape id="_x0000_i1172" type="#_x0000_t75" style="width:482.4pt;height:338.4pt">
            <v:imagedata r:id="rId139"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00" w:name="_Ref225593942"/>
      <w:bookmarkStart w:id="701" w:name="_Toc50374427"/>
      <w:r w:rsidR="00427187">
        <w:rPr>
          <w:noProof/>
        </w:rPr>
        <w:t>78</w:t>
      </w:r>
      <w:bookmarkEnd w:id="700"/>
      <w:r w:rsidRPr="00AB7803">
        <w:fldChar w:fldCharType="end"/>
      </w:r>
      <w:r w:rsidRPr="00AB7803">
        <w:t xml:space="preserve">. ЭФ документа </w:t>
      </w:r>
      <w:r>
        <w:t>«</w:t>
      </w:r>
      <w:r w:rsidRPr="00AB7803">
        <w:t>Заявка на внесение изменений в обязательство</w:t>
      </w:r>
      <w:r w:rsidR="00346BC3">
        <w:t>», закладки</w:t>
      </w:r>
      <w:r w:rsidRPr="00AB7803">
        <w:t xml:space="preserve"> </w:t>
      </w:r>
      <w:r>
        <w:t>«</w:t>
      </w:r>
      <w:r w:rsidRPr="00AB7803">
        <w:t>Заголовок, раздел 1,2</w:t>
      </w:r>
      <w:r>
        <w:t>»</w:t>
      </w:r>
      <w:bookmarkEnd w:id="701"/>
    </w:p>
    <w:p w:rsidR="001479EB" w:rsidRPr="00AB7803" w:rsidRDefault="001479EB" w:rsidP="001479EB">
      <w:pPr>
        <w:pStyle w:val="ASFKNormal"/>
      </w:pPr>
      <w:r w:rsidRPr="00AB7803">
        <w:t>Перечень п</w:t>
      </w:r>
      <w:r w:rsidRPr="001479EB">
        <w:t>о</w:t>
      </w:r>
      <w:r w:rsidRPr="00AB7803">
        <w:t xml:space="preserve">лей </w:t>
      </w:r>
      <w:r w:rsidR="004355AC" w:rsidRPr="004355AC">
        <w:t>документа «Заявка на внесение изменений в обязательство», закладки «Заголовок, Раздел 1,2 (1)»</w:t>
      </w:r>
      <w:r w:rsidR="004355AC">
        <w:t xml:space="preserve"> </w:t>
      </w:r>
      <w:r w:rsidRPr="00AB7803">
        <w:t>приведен в таблице </w:t>
      </w:r>
      <w:r w:rsidRPr="00AB7803">
        <w:fldChar w:fldCharType="begin"/>
      </w:r>
      <w:r w:rsidRPr="00AB7803">
        <w:instrText xml:space="preserve"> REF _Ref365653566 \h  \* MERGEFORMAT </w:instrText>
      </w:r>
      <w:r w:rsidRPr="00AB7803">
        <w:fldChar w:fldCharType="separate"/>
      </w:r>
      <w:r w:rsidR="00427187">
        <w:t>41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2" w:name="_Ref365653566"/>
      <w:bookmarkStart w:id="703" w:name="_Toc50374080"/>
      <w:r w:rsidR="00427187">
        <w:rPr>
          <w:noProof/>
        </w:rPr>
        <w:t>41</w:t>
      </w:r>
      <w:bookmarkEnd w:id="702"/>
      <w:r>
        <w:rPr>
          <w:noProof/>
        </w:rPr>
        <w:fldChar w:fldCharType="end"/>
      </w:r>
      <w:r w:rsidR="001479EB" w:rsidRPr="00AB7803">
        <w:t xml:space="preserve">. Описание полей документа </w:t>
      </w:r>
      <w:r w:rsidR="001479EB">
        <w:t>«</w:t>
      </w:r>
      <w:r w:rsidR="001479EB" w:rsidRPr="00AB7803">
        <w:t>Заявка на внесение изменений в обяз</w:t>
      </w:r>
      <w:r w:rsidR="001479EB" w:rsidRPr="001479EB">
        <w:t>а</w:t>
      </w:r>
      <w:r w:rsidR="001479EB" w:rsidRPr="00AB7803">
        <w:t>тельство</w:t>
      </w:r>
      <w:r w:rsidR="00346BC3">
        <w:t>», закладки</w:t>
      </w:r>
      <w:r w:rsidR="001479EB" w:rsidRPr="00AB7803">
        <w:t xml:space="preserve"> </w:t>
      </w:r>
      <w:r w:rsidR="001479EB">
        <w:t>«</w:t>
      </w:r>
      <w:r w:rsidR="001479EB" w:rsidRPr="00AB7803">
        <w:t>Заголовок, Раздел 1,2 (1)</w:t>
      </w:r>
      <w:r w:rsidR="001479EB">
        <w:t>»</w:t>
      </w:r>
      <w:bookmarkEnd w:id="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именован</w:t>
            </w:r>
            <w:r w:rsidRPr="00AB7803">
              <w:t>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rPr>
          <w:trHeight w:val="405"/>
        </w:trPr>
        <w:tc>
          <w:tcPr>
            <w:tcW w:w="1137" w:type="pct"/>
          </w:tcPr>
          <w:p w:rsidR="001479EB" w:rsidRPr="00AB7803" w:rsidRDefault="001479EB" w:rsidP="001479EB">
            <w:pPr>
              <w:pStyle w:val="ASFKTablenorm"/>
            </w:pPr>
            <w:r w:rsidRPr="00AB7803">
              <w:t>Заявка №</w:t>
            </w:r>
          </w:p>
        </w:tc>
        <w:tc>
          <w:tcPr>
            <w:tcW w:w="3863" w:type="pct"/>
          </w:tcPr>
          <w:p w:rsidR="001479EB" w:rsidRPr="001479EB" w:rsidRDefault="001479EB" w:rsidP="001479EB">
            <w:pPr>
              <w:pStyle w:val="ASFKTablenorm"/>
            </w:pPr>
            <w:r w:rsidRPr="00AB7803">
              <w:t>Значение рассчитывается автоматически на основании настроек для текущ</w:t>
            </w:r>
            <w:r w:rsidRPr="001479EB">
              <w:t>его типа документа в справочнике «Параметры автонумерации документов». Может быть заполнено вручную.</w:t>
            </w:r>
          </w:p>
          <w:p w:rsidR="001479EB" w:rsidRPr="001479EB" w:rsidRDefault="001479EB" w:rsidP="001479EB">
            <w:pPr>
              <w:pStyle w:val="ASFKTablenorm"/>
            </w:pPr>
            <w:r w:rsidRPr="00AB7803">
              <w:t>В случае если значение было изменено вручную и не соответствует автом</w:t>
            </w:r>
            <w:r w:rsidRPr="001479EB">
              <w:t>атически вычисленному значению, правильный порядковый номер может быть проставлен по нажатию кнопки.</w:t>
            </w:r>
          </w:p>
        </w:tc>
      </w:tr>
      <w:tr w:rsidR="001479EB" w:rsidRPr="00AB7803">
        <w:trPr>
          <w:trHeight w:val="405"/>
        </w:trPr>
        <w:tc>
          <w:tcPr>
            <w:tcW w:w="1137" w:type="pct"/>
          </w:tcPr>
          <w:p w:rsidR="001479EB" w:rsidRPr="00AB7803" w:rsidRDefault="001479EB" w:rsidP="001479EB">
            <w:pPr>
              <w:pStyle w:val="ASFKTablenorm"/>
            </w:pPr>
            <w:r w:rsidRPr="00AB7803">
              <w:lastRenderedPageBreak/>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1479EB" w:rsidRDefault="001479EB" w:rsidP="001479EB">
            <w:pPr>
              <w:pStyle w:val="ASFKTablenorm"/>
            </w:pPr>
            <w:r w:rsidRPr="00AB7803">
              <w:t>Значение может быть изменено вручную или выбором из системного кале</w:t>
            </w:r>
            <w:r w:rsidRPr="001479EB">
              <w:t>ндаря.</w:t>
            </w:r>
          </w:p>
        </w:tc>
      </w:tr>
      <w:tr w:rsidR="001479EB" w:rsidRPr="00AB7803">
        <w:trPr>
          <w:trHeight w:val="405"/>
        </w:trPr>
        <w:tc>
          <w:tcPr>
            <w:tcW w:w="1137" w:type="pct"/>
          </w:tcPr>
          <w:p w:rsidR="001479EB" w:rsidRPr="00AB7803" w:rsidRDefault="001479EB" w:rsidP="001479EB">
            <w:pPr>
              <w:pStyle w:val="ASFKTablenorm"/>
            </w:pPr>
            <w:r w:rsidRPr="00AB7803">
              <w:t>БО №</w:t>
            </w:r>
          </w:p>
        </w:tc>
        <w:tc>
          <w:tcPr>
            <w:tcW w:w="3863" w:type="pct"/>
          </w:tcPr>
          <w:p w:rsidR="001479EB" w:rsidRPr="001479EB" w:rsidRDefault="001479EB" w:rsidP="001479EB">
            <w:pPr>
              <w:pStyle w:val="ASFKTablenorm"/>
            </w:pPr>
            <w:r w:rsidRPr="00AB7803">
              <w:t xml:space="preserve">Значение может быть введено вручную или подтягиваются автоматически при выборе родительского документа из поля </w:t>
            </w:r>
            <w:r w:rsidRPr="001479EB">
              <w:t>«Учетный номер БО».</w:t>
            </w:r>
          </w:p>
        </w:tc>
      </w:tr>
      <w:tr w:rsidR="001479EB" w:rsidRPr="00AB7803">
        <w:trPr>
          <w:trHeight w:val="405"/>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Заполняется автоматически из OEBS.</w:t>
            </w:r>
          </w:p>
        </w:tc>
      </w:tr>
      <w:tr w:rsidR="001479EB" w:rsidRPr="00AB7803">
        <w:trPr>
          <w:trHeight w:val="165"/>
        </w:trPr>
        <w:tc>
          <w:tcPr>
            <w:tcW w:w="1137" w:type="pct"/>
          </w:tcPr>
          <w:p w:rsidR="001479EB" w:rsidRPr="001479EB" w:rsidRDefault="001479EB" w:rsidP="001479EB">
            <w:pPr>
              <w:pStyle w:val="ASFKTablenorm"/>
            </w:pPr>
            <w:r w:rsidRPr="00AB7803">
              <w:t>Бюджет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бюджета полным наименованием из </w:t>
            </w:r>
            <w:r w:rsidRPr="001479EB">
              <w:t>справочника «Бюджеты».</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trPr>
          <w:trHeight w:val="599"/>
        </w:trPr>
        <w:tc>
          <w:tcPr>
            <w:tcW w:w="1137" w:type="pct"/>
          </w:tcPr>
          <w:p w:rsidR="001479EB" w:rsidRPr="001479EB" w:rsidRDefault="001479EB" w:rsidP="001479EB">
            <w:pPr>
              <w:pStyle w:val="ASFKTablenorm"/>
            </w:pPr>
            <w:r w:rsidRPr="00AB7803">
              <w:t>П</w:t>
            </w:r>
            <w:r w:rsidRPr="001479EB">
              <w:t>о ОКПО</w:t>
            </w:r>
          </w:p>
        </w:tc>
        <w:tc>
          <w:tcPr>
            <w:tcW w:w="3863"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trPr>
          <w:trHeight w:val="897"/>
        </w:trPr>
        <w:tc>
          <w:tcPr>
            <w:tcW w:w="1137" w:type="pct"/>
          </w:tcPr>
          <w:p w:rsidR="001479EB" w:rsidRPr="001479EB" w:rsidRDefault="001479EB" w:rsidP="001479EB">
            <w:pPr>
              <w:pStyle w:val="ASFKTablenorm"/>
            </w:pPr>
            <w:r w:rsidRPr="00AB7803">
              <w:t>Финорган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финоргана полным наименованием из </w:t>
            </w:r>
            <w:r w:rsidRPr="001479EB">
              <w:t xml:space="preserve">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AB7803">
        <w:trPr>
          <w:trHeight w:val="165"/>
        </w:trPr>
        <w:tc>
          <w:tcPr>
            <w:tcW w:w="1137" w:type="pct"/>
          </w:tcPr>
          <w:p w:rsidR="001479EB" w:rsidRPr="00AB7803" w:rsidRDefault="001479EB" w:rsidP="001479EB">
            <w:pPr>
              <w:pStyle w:val="ASFKTablenorm"/>
            </w:pPr>
            <w:r w:rsidRPr="00AB7803">
              <w:t>ГРБС</w:t>
            </w:r>
          </w:p>
        </w:tc>
        <w:tc>
          <w:tcPr>
            <w:tcW w:w="3863" w:type="pct"/>
          </w:tcPr>
          <w:p w:rsidR="001479EB" w:rsidRPr="001479EB" w:rsidRDefault="001479EB" w:rsidP="001479EB">
            <w:pPr>
              <w:pStyle w:val="ASFKTablenorm"/>
            </w:pPr>
            <w:r w:rsidRPr="00AB7803">
              <w:t xml:space="preserve">При заполнении на АРМ ПБС значение поля подтягивается по </w:t>
            </w:r>
            <w:r w:rsidRPr="001479EB">
              <w:t>«Глава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trPr>
          <w:trHeight w:val="165"/>
        </w:trPr>
        <w:tc>
          <w:tcPr>
            <w:tcW w:w="1137" w:type="pct"/>
          </w:tcPr>
          <w:p w:rsidR="001479EB" w:rsidRPr="00AB7803" w:rsidRDefault="001479EB" w:rsidP="001479EB">
            <w:pPr>
              <w:pStyle w:val="ASFKTablenorm"/>
            </w:pPr>
            <w:r w:rsidRPr="00AB7803">
              <w:t>Глава по БК</w:t>
            </w:r>
          </w:p>
        </w:tc>
        <w:tc>
          <w:tcPr>
            <w:tcW w:w="3863"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 (с учетом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tc>
      </w:tr>
      <w:tr w:rsidR="001479EB" w:rsidRPr="00AB7803">
        <w:trPr>
          <w:trHeight w:val="165"/>
        </w:trPr>
        <w:tc>
          <w:tcPr>
            <w:tcW w:w="1137" w:type="pct"/>
          </w:tcPr>
          <w:p w:rsidR="001479EB" w:rsidRPr="001479EB" w:rsidRDefault="001479EB" w:rsidP="001479EB">
            <w:pPr>
              <w:pStyle w:val="ASFKTablenorm"/>
            </w:pPr>
            <w:r w:rsidRPr="00AB7803">
              <w:t>П</w:t>
            </w:r>
            <w:r w:rsidRPr="001479EB">
              <w:t>о Свод. Реестру</w:t>
            </w:r>
          </w:p>
        </w:tc>
        <w:tc>
          <w:tcPr>
            <w:tcW w:w="3863" w:type="pct"/>
          </w:tcPr>
          <w:p w:rsidR="001479EB" w:rsidRPr="001479EB" w:rsidRDefault="001479EB" w:rsidP="001479EB">
            <w:pPr>
              <w:pStyle w:val="ASFKTablenorm"/>
            </w:pPr>
            <w:r w:rsidRPr="00AB7803">
              <w:t>Для Федерального бюджета поле заполняется значением системной конста</w:t>
            </w:r>
            <w:r w:rsidRPr="001479EB">
              <w:t>нты «Код собственного БУ».</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AB7803" w:rsidRDefault="001479EB" w:rsidP="001479EB">
            <w:pPr>
              <w:pStyle w:val="ASFKTablenorm"/>
            </w:pPr>
            <w:r w:rsidRPr="00AB7803">
              <w:t>Для бюджета, отличного от Федерального – поле не заполняется.</w:t>
            </w:r>
          </w:p>
          <w:p w:rsidR="001479EB" w:rsidRPr="001479EB" w:rsidRDefault="001479EB" w:rsidP="001479EB">
            <w:pPr>
              <w:pStyle w:val="ASFKTablenorm"/>
            </w:pPr>
            <w:r w:rsidRPr="00AB7803">
              <w:t>Может заполняться автоматически из поля РУБП при выборе родительского документа с типом ОБЛ, ОБЕ для заполнения детализации по исполнител</w:t>
            </w:r>
            <w:r w:rsidRPr="001479EB">
              <w:t>ьному листу из поля РУБП.</w:t>
            </w:r>
          </w:p>
        </w:tc>
      </w:tr>
      <w:tr w:rsidR="001479EB" w:rsidRPr="00AB7803">
        <w:trPr>
          <w:trHeight w:val="165"/>
        </w:trPr>
        <w:tc>
          <w:tcPr>
            <w:tcW w:w="1137" w:type="pct"/>
          </w:tcPr>
          <w:p w:rsidR="001479EB" w:rsidRPr="00AB7803" w:rsidRDefault="001479EB" w:rsidP="001479EB">
            <w:pPr>
              <w:pStyle w:val="ASFKTablenorm"/>
            </w:pPr>
            <w:r w:rsidRPr="00AB7803">
              <w:t>ПБС</w:t>
            </w:r>
          </w:p>
        </w:tc>
        <w:tc>
          <w:tcPr>
            <w:tcW w:w="3863" w:type="pct"/>
          </w:tcPr>
          <w:p w:rsidR="001479EB" w:rsidRPr="00AB7803" w:rsidRDefault="001479EB" w:rsidP="001479EB">
            <w:pPr>
              <w:pStyle w:val="ASFKTablenorm"/>
            </w:pPr>
            <w:r w:rsidRPr="00AB7803">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AB7803" w:rsidRDefault="001479EB" w:rsidP="001479EB">
            <w:pPr>
              <w:pStyle w:val="ASFKTablenorm"/>
            </w:pPr>
            <w:r w:rsidRPr="00AB7803">
              <w:t>Для бюджета, отличного от Федерального:</w:t>
            </w:r>
          </w:p>
          <w:p w:rsidR="001479EB" w:rsidRPr="00AB7803" w:rsidRDefault="001479EB" w:rsidP="001479EB">
            <w:pPr>
              <w:pStyle w:val="ASFKTableListMark"/>
            </w:pPr>
            <w:r w:rsidRPr="00AB7803">
              <w:t xml:space="preserve">Заполняется полным наименованием из справочника СРРПБС/ПУБП на основании кода из системной константы </w:t>
            </w:r>
            <w:r>
              <w:t>«</w:t>
            </w:r>
            <w:r w:rsidRPr="00AB7803">
              <w:t>Код собственного БУ</w:t>
            </w:r>
            <w:r>
              <w:t>»</w:t>
            </w:r>
            <w:r w:rsidRPr="00AB7803">
              <w:t xml:space="preserve"> (с уч</w:t>
            </w:r>
            <w:r w:rsidRPr="001479EB">
              <w:t>е</w:t>
            </w:r>
            <w:r w:rsidRPr="00AB7803">
              <w:t>том Бюджета и кода Главы по БК).</w:t>
            </w:r>
          </w:p>
          <w:p w:rsidR="001479EB" w:rsidRPr="00AB7803" w:rsidRDefault="001479EB" w:rsidP="001479EB">
            <w:pPr>
              <w:pStyle w:val="ASFKTableListMark"/>
            </w:pPr>
            <w:r w:rsidRPr="00AB7803">
              <w:t>Может быть отредактировано вручную.</w:t>
            </w:r>
          </w:p>
          <w:p w:rsidR="001479EB" w:rsidRPr="00AB7803" w:rsidRDefault="001479EB" w:rsidP="001479EB">
            <w:pPr>
              <w:pStyle w:val="ASFKTableListMark"/>
            </w:pPr>
            <w:r w:rsidRPr="00AB7803">
              <w:t xml:space="preserve">Может заполняться автоматически из поля </w:t>
            </w:r>
            <w:r>
              <w:t>«</w:t>
            </w:r>
            <w:r w:rsidRPr="00AB7803">
              <w:t>Наименование в соответс</w:t>
            </w:r>
            <w:r w:rsidRPr="001479EB">
              <w:t>т</w:t>
            </w:r>
            <w:r w:rsidRPr="00AB7803">
              <w:t>вии с исполнительным листом</w:t>
            </w:r>
            <w:r>
              <w:t>»</w:t>
            </w:r>
            <w:r w:rsidRPr="00AB7803">
              <w:t xml:space="preserve"> при выборе родительского документа с </w:t>
            </w:r>
            <w:r w:rsidRPr="00AB7803">
              <w:lastRenderedPageBreak/>
              <w:t>типом ОБЛ, ОБЕ для заполнения детализации по исполнительному ли</w:t>
            </w:r>
            <w:r w:rsidRPr="001479EB">
              <w:t>с</w:t>
            </w:r>
            <w:r w:rsidRPr="00AB7803">
              <w:t>ту.</w:t>
            </w:r>
          </w:p>
        </w:tc>
      </w:tr>
      <w:tr w:rsidR="001479EB" w:rsidRPr="00AB7803">
        <w:trPr>
          <w:trHeight w:val="165"/>
        </w:trPr>
        <w:tc>
          <w:tcPr>
            <w:tcW w:w="1137" w:type="pct"/>
          </w:tcPr>
          <w:p w:rsidR="001479EB" w:rsidRPr="00AB7803" w:rsidRDefault="001479EB" w:rsidP="001479EB">
            <w:pPr>
              <w:pStyle w:val="ASFKTablenorm"/>
            </w:pPr>
            <w:r w:rsidRPr="00AB7803">
              <w:lastRenderedPageBreak/>
              <w:t>№ л/с получ.</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AB7803">
        <w:trPr>
          <w:trHeight w:val="165"/>
        </w:trPr>
        <w:tc>
          <w:tcPr>
            <w:tcW w:w="1137" w:type="pct"/>
          </w:tcPr>
          <w:p w:rsidR="001479EB" w:rsidRPr="001479EB" w:rsidRDefault="001479EB" w:rsidP="001479EB">
            <w:pPr>
              <w:pStyle w:val="ASFKTablenorm"/>
            </w:pPr>
            <w:r w:rsidRPr="00AB7803">
              <w:t>П</w:t>
            </w:r>
            <w:r w:rsidRPr="001479EB">
              <w:t>о КОФК</w:t>
            </w:r>
          </w:p>
        </w:tc>
        <w:tc>
          <w:tcPr>
            <w:tcW w:w="3863"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tc>
      </w:tr>
      <w:tr w:rsidR="001479EB" w:rsidRPr="00AB7803">
        <w:trPr>
          <w:trHeight w:val="165"/>
        </w:trPr>
        <w:tc>
          <w:tcPr>
            <w:tcW w:w="1137" w:type="pct"/>
          </w:tcPr>
          <w:p w:rsidR="001479EB" w:rsidRPr="00AB7803" w:rsidRDefault="001479EB" w:rsidP="001479EB">
            <w:pPr>
              <w:pStyle w:val="ASFKTablenorm"/>
            </w:pPr>
            <w:r w:rsidRPr="00AB7803">
              <w:t>Орган ФК</w:t>
            </w:r>
          </w:p>
        </w:tc>
        <w:tc>
          <w:tcPr>
            <w:tcW w:w="3863" w:type="pct"/>
          </w:tcPr>
          <w:p w:rsidR="001479EB" w:rsidRPr="00AB7803" w:rsidRDefault="001479EB" w:rsidP="001479EB">
            <w:pPr>
              <w:pStyle w:val="ASFKTablenorm"/>
            </w:pPr>
            <w:r w:rsidRPr="00AB7803">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AB7803">
        <w:trPr>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 xml:space="preserve">Для исходящих документов значение выбирается из списка: </w:t>
            </w:r>
          </w:p>
          <w:p w:rsidR="001479EB" w:rsidRPr="002078BB" w:rsidRDefault="001479EB" w:rsidP="001479EB">
            <w:pPr>
              <w:pStyle w:val="ASFKTableListMark"/>
            </w:pPr>
            <w:r w:rsidRPr="002078BB">
              <w:t>пусто;</w:t>
            </w:r>
          </w:p>
          <w:p w:rsidR="001479EB" w:rsidRPr="002078BB" w:rsidRDefault="001479EB" w:rsidP="001479EB">
            <w:pPr>
              <w:pStyle w:val="ASFKTableListMark"/>
            </w:pPr>
            <w:r>
              <w:t>«</w:t>
            </w:r>
            <w:r w:rsidRPr="002078BB">
              <w:t>государственный контракт</w:t>
            </w:r>
            <w:r>
              <w:t>»</w:t>
            </w:r>
            <w:r w:rsidRPr="002078BB">
              <w:t>;</w:t>
            </w:r>
          </w:p>
          <w:p w:rsidR="001479EB" w:rsidRPr="002078BB" w:rsidRDefault="001479EB" w:rsidP="001479EB">
            <w:pPr>
              <w:pStyle w:val="ASFKTableListMark"/>
            </w:pPr>
            <w:r>
              <w:t>«</w:t>
            </w:r>
            <w:r w:rsidRPr="002078BB">
              <w:t>договор</w:t>
            </w:r>
            <w:r>
              <w:t>»</w:t>
            </w:r>
            <w:r w:rsidR="008821A3">
              <w:t>;</w:t>
            </w:r>
          </w:p>
          <w:p w:rsidR="001479EB" w:rsidRPr="002078BB" w:rsidRDefault="001479EB" w:rsidP="001479EB">
            <w:pPr>
              <w:pStyle w:val="ASFKTableListMark"/>
            </w:pPr>
            <w:r>
              <w:t>«</w:t>
            </w:r>
            <w:r w:rsidRPr="002078BB">
              <w:t>соглашение</w:t>
            </w:r>
            <w:r>
              <w:t>»</w:t>
            </w:r>
            <w:r w:rsidRPr="002078BB">
              <w:t>;</w:t>
            </w:r>
          </w:p>
          <w:p w:rsidR="001479EB" w:rsidRPr="002078BB" w:rsidRDefault="001479EB" w:rsidP="001479EB">
            <w:pPr>
              <w:pStyle w:val="ASFKTableListMark"/>
            </w:pPr>
            <w:r>
              <w:t>«</w:t>
            </w:r>
            <w:r w:rsidRPr="002078BB">
              <w:t>-</w:t>
            </w:r>
            <w:r>
              <w:t>»</w:t>
            </w:r>
            <w:r w:rsidRPr="002078BB">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подтягиваться автоматически при выборе родительского д</w:t>
            </w:r>
            <w:r w:rsidRPr="001479EB">
              <w:t>окумента.</w:t>
            </w:r>
          </w:p>
        </w:tc>
      </w:tr>
      <w:tr w:rsidR="001479EB" w:rsidRPr="00AB7803">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tc>
          <w:tcPr>
            <w:tcW w:w="1137" w:type="pct"/>
          </w:tcPr>
          <w:p w:rsidR="001479EB" w:rsidRPr="00AB7803" w:rsidRDefault="001479EB" w:rsidP="001479EB">
            <w:pPr>
              <w:pStyle w:val="ASFKTablenorm"/>
            </w:pPr>
            <w:r w:rsidRPr="00AB7803">
              <w:t>Дата начала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Дата окончания</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Сумма в валюте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tc>
          <w:tcPr>
            <w:tcW w:w="1137" w:type="pct"/>
          </w:tcPr>
          <w:p w:rsidR="001479EB" w:rsidRPr="00AB7803" w:rsidRDefault="001479EB" w:rsidP="001479EB">
            <w:pPr>
              <w:pStyle w:val="ASFKTablenorm"/>
            </w:pPr>
            <w:r w:rsidRPr="00AB7803">
              <w:t>Валюта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Может быть изменено пользователем вручную или выбором из справочника валют.</w:t>
            </w:r>
          </w:p>
        </w:tc>
      </w:tr>
      <w:tr w:rsidR="001479EB" w:rsidRPr="00AB7803">
        <w:tc>
          <w:tcPr>
            <w:tcW w:w="1137" w:type="pct"/>
          </w:tcPr>
          <w:p w:rsidR="001479EB" w:rsidRPr="00AB7803" w:rsidRDefault="001479EB" w:rsidP="001479EB">
            <w:pPr>
              <w:pStyle w:val="ASFKTablenorm"/>
            </w:pPr>
            <w:r w:rsidRPr="00AB7803">
              <w:t>Сумма в рублях</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tc>
          <w:tcPr>
            <w:tcW w:w="1137" w:type="pct"/>
          </w:tcPr>
          <w:p w:rsidR="001479EB" w:rsidRPr="00AB7803" w:rsidRDefault="001479EB" w:rsidP="001479EB">
            <w:pPr>
              <w:pStyle w:val="ASFKTablenorm"/>
            </w:pPr>
            <w:r w:rsidRPr="00AB7803">
              <w:t xml:space="preserve">% аванса от суммы </w:t>
            </w:r>
            <w:r w:rsidRPr="00AB7803">
              <w:lastRenderedPageBreak/>
              <w:t>БО</w:t>
            </w:r>
          </w:p>
        </w:tc>
        <w:tc>
          <w:tcPr>
            <w:tcW w:w="3863" w:type="pct"/>
          </w:tcPr>
          <w:p w:rsidR="001479EB" w:rsidRPr="001479EB" w:rsidRDefault="001479EB" w:rsidP="001479EB">
            <w:pPr>
              <w:pStyle w:val="ASFKTablenorm"/>
            </w:pPr>
            <w:r w:rsidRPr="00AB7803">
              <w:lastRenderedPageBreak/>
              <w:t>Значение подтягивается автоматически при выборе родительского докуме</w:t>
            </w:r>
            <w:r w:rsidRPr="001479EB">
              <w:t xml:space="preserve">нта. </w:t>
            </w:r>
            <w:r w:rsidRPr="001479EB">
              <w:lastRenderedPageBreak/>
              <w:t>Значение можно изменить вручную.</w:t>
            </w:r>
          </w:p>
        </w:tc>
      </w:tr>
      <w:tr w:rsidR="001479EB" w:rsidRPr="00AB7803">
        <w:tc>
          <w:tcPr>
            <w:tcW w:w="1137" w:type="pct"/>
          </w:tcPr>
          <w:p w:rsidR="001479EB" w:rsidRPr="001479EB" w:rsidRDefault="001479EB" w:rsidP="001479EB">
            <w:pPr>
              <w:pStyle w:val="ASFKTablenorm"/>
            </w:pPr>
            <w:r w:rsidRPr="00AB7803">
              <w:lastRenderedPageBreak/>
              <w:t>Сумма авансового пл</w:t>
            </w:r>
            <w:r w:rsidRPr="001479EB">
              <w:t>атежа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tc>
          <w:tcPr>
            <w:tcW w:w="1137" w:type="pct"/>
          </w:tcPr>
          <w:p w:rsidR="001479EB" w:rsidRPr="00AB7803" w:rsidRDefault="001479EB" w:rsidP="001479EB">
            <w:pPr>
              <w:pStyle w:val="ASFKTablenorm"/>
            </w:pPr>
            <w:r w:rsidRPr="00AB7803">
              <w:t>Код ФАИП</w:t>
            </w:r>
          </w:p>
        </w:tc>
        <w:tc>
          <w:tcPr>
            <w:tcW w:w="3863" w:type="pct"/>
          </w:tcPr>
          <w:p w:rsidR="001479EB" w:rsidRPr="00AB7803" w:rsidRDefault="001479EB" w:rsidP="001479EB">
            <w:pPr>
              <w:pStyle w:val="ASFKTablenorm"/>
            </w:pPr>
            <w:r w:rsidRPr="00AB7803">
              <w:t xml:space="preserve">Уникальный код объекта ФАИП. </w:t>
            </w:r>
          </w:p>
          <w:p w:rsidR="001479EB" w:rsidRPr="00AB7803" w:rsidRDefault="001479EB" w:rsidP="001479EB">
            <w:pPr>
              <w:pStyle w:val="ASFKTablenorm"/>
            </w:pPr>
            <w:r w:rsidRPr="00AB7803">
              <w:t xml:space="preserve">Поле недоступно для редактирования.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tc>
          <w:tcPr>
            <w:tcW w:w="1137" w:type="pct"/>
          </w:tcPr>
          <w:p w:rsidR="001479EB" w:rsidRPr="00AB7803" w:rsidRDefault="001479EB" w:rsidP="001479EB">
            <w:pPr>
              <w:pStyle w:val="ASFKTablenorm"/>
            </w:pPr>
            <w:r w:rsidRPr="00AB7803">
              <w:t xml:space="preserve">Наименование </w:t>
            </w:r>
          </w:p>
        </w:tc>
        <w:tc>
          <w:tcPr>
            <w:tcW w:w="3863" w:type="pct"/>
          </w:tcPr>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1479EB" w:rsidRDefault="001479EB" w:rsidP="001479EB">
            <w:pPr>
              <w:pStyle w:val="ASFKTablenorm"/>
            </w:pPr>
            <w:r w:rsidRPr="00AB7803">
              <w:t xml:space="preserve">Может заполняться автоматически из поля </w:t>
            </w:r>
            <w:r w:rsidRPr="001479EB">
              <w:t xml:space="preserve">«Наименование (ФИО)» при выборе родительского документа с типом </w:t>
            </w:r>
            <w:r w:rsidR="00681ACC" w:rsidRPr="001479EB">
              <w:t>«</w:t>
            </w:r>
            <w:r w:rsidRPr="001479EB">
              <w:t>ОБЛ</w:t>
            </w:r>
            <w:r w:rsidR="00681ACC" w:rsidRPr="001479EB">
              <w:t>»</w:t>
            </w:r>
            <w:r w:rsidRPr="001479EB">
              <w:t xml:space="preserve">, </w:t>
            </w:r>
            <w:r w:rsidR="00681ACC" w:rsidRPr="001479EB">
              <w:t>«</w:t>
            </w:r>
            <w:r w:rsidRPr="001479EB">
              <w:t>ОБЕ</w:t>
            </w:r>
            <w:r w:rsidR="00681ACC" w:rsidRPr="001479EB">
              <w:t>»</w:t>
            </w:r>
            <w:r w:rsidRPr="001479EB">
              <w:t xml:space="preserve"> для заполнения детализации по исполнительному листу.</w:t>
            </w:r>
          </w:p>
        </w:tc>
      </w:tr>
      <w:tr w:rsidR="001479EB" w:rsidRPr="00AB7803">
        <w:tc>
          <w:tcPr>
            <w:tcW w:w="1137" w:type="pct"/>
          </w:tcPr>
          <w:p w:rsidR="001479EB" w:rsidRPr="00AB7803" w:rsidRDefault="001479EB" w:rsidP="001479EB">
            <w:pPr>
              <w:pStyle w:val="ASFKTablenorm"/>
            </w:pPr>
            <w:r w:rsidRPr="00AB7803">
              <w:t>ИНН</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37" w:type="pct"/>
          </w:tcPr>
          <w:p w:rsidR="001479EB" w:rsidRPr="00AB7803" w:rsidRDefault="001479EB" w:rsidP="001479EB">
            <w:pPr>
              <w:pStyle w:val="ASFKTablenorm"/>
            </w:pPr>
            <w:r w:rsidRPr="00AB7803">
              <w:t>КПП</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37" w:type="pct"/>
          </w:tcPr>
          <w:p w:rsidR="001479EB" w:rsidRPr="00AB7803" w:rsidRDefault="001479EB" w:rsidP="001479EB">
            <w:pPr>
              <w:pStyle w:val="ASFKTablenorm"/>
            </w:pPr>
            <w:r w:rsidRPr="00AB7803">
              <w:t>Код</w:t>
            </w:r>
          </w:p>
        </w:tc>
        <w:tc>
          <w:tcPr>
            <w:tcW w:w="3863" w:type="pct"/>
          </w:tcPr>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«Наименование (получателя платежа)». </w:t>
            </w:r>
          </w:p>
          <w:p w:rsidR="001479EB" w:rsidRPr="00AB7803" w:rsidRDefault="001479EB" w:rsidP="001479EB">
            <w:pPr>
              <w:pStyle w:val="ASFKTablenorm"/>
            </w:pPr>
            <w:r w:rsidRPr="00AB7803">
              <w:t>Поле не обязательно для заполнения.</w:t>
            </w:r>
          </w:p>
          <w:p w:rsidR="001479EB" w:rsidRPr="00AB7803" w:rsidRDefault="001479EB" w:rsidP="001479EB">
            <w:pPr>
              <w:pStyle w:val="ASFKTablenorm"/>
            </w:pPr>
            <w:r w:rsidRPr="00AB7803">
              <w:t>Поле скрыто для просмотра пользователям.</w:t>
            </w:r>
          </w:p>
        </w:tc>
      </w:tr>
      <w:tr w:rsidR="001479EB" w:rsidRPr="00AB7803">
        <w:tc>
          <w:tcPr>
            <w:tcW w:w="1137" w:type="pct"/>
          </w:tcPr>
          <w:p w:rsidR="001479EB" w:rsidRPr="00AB7803" w:rsidRDefault="001479EB" w:rsidP="001479EB">
            <w:pPr>
              <w:pStyle w:val="ASFKTablenorm"/>
            </w:pPr>
            <w:r w:rsidRPr="00AB7803">
              <w:t>Страна</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Код страны</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Адрес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Тел.(факс)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Юридический статус предприятия (код).</w:t>
            </w:r>
          </w:p>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1479EB" w:rsidRDefault="001479EB" w:rsidP="001479EB">
            <w:pPr>
              <w:pStyle w:val="ASFKTablenorm"/>
            </w:pPr>
            <w:r w:rsidRPr="00AB7803">
              <w:t xml:space="preserve">Банк. </w:t>
            </w:r>
            <w:r w:rsidRPr="001479EB">
              <w:t>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Банк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БИК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Корсчет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lastRenderedPageBreak/>
              <w:t>По умолчанию – пустое значение.</w:t>
            </w:r>
          </w:p>
        </w:tc>
      </w:tr>
    </w:tbl>
    <w:p w:rsidR="001479EB" w:rsidRPr="00AB7803" w:rsidRDefault="00A029B0" w:rsidP="001479EB">
      <w:pPr>
        <w:pStyle w:val="ASFKNormal"/>
      </w:pPr>
      <w:r w:rsidRPr="00A029B0">
        <w:lastRenderedPageBreak/>
        <w:t>ЭФ документа «Заявка на внесение изменений в обязательство»,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_Ref365653602 \h  \* MERGEFORMAT </w:instrText>
      </w:r>
      <w:r w:rsidR="001479EB" w:rsidRPr="00AB7803">
        <w:fldChar w:fldCharType="separate"/>
      </w:r>
      <w:r w:rsidR="00427187">
        <w:t>79</w:t>
      </w:r>
      <w:r w:rsidR="001479EB" w:rsidRPr="00AB7803">
        <w:fldChar w:fldCharType="end"/>
      </w:r>
      <w:r w:rsidR="001479EB" w:rsidRPr="00AB7803">
        <w:t>.</w:t>
      </w:r>
    </w:p>
    <w:p w:rsidR="001479EB" w:rsidRPr="00AB7803" w:rsidRDefault="00427187" w:rsidP="001479EB">
      <w:pPr>
        <w:pStyle w:val="ASFKFigure"/>
      </w:pPr>
      <w:r>
        <w:pict>
          <v:shape id="_x0000_i1173" type="#_x0000_t75" style="width:482.4pt;height:180pt">
            <v:imagedata r:id="rId140"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04" w:name="_Ref365653602"/>
      <w:bookmarkStart w:id="705" w:name="_Toc50374428"/>
      <w:r w:rsidR="00427187">
        <w:rPr>
          <w:noProof/>
        </w:rPr>
        <w:t>79</w:t>
      </w:r>
      <w:bookmarkEnd w:id="704"/>
      <w:r w:rsidRPr="00AB7803">
        <w:fldChar w:fldCharType="end"/>
      </w:r>
      <w:r w:rsidRPr="00AB7803">
        <w:t xml:space="preserve">. ЭФ документа </w:t>
      </w:r>
      <w:r>
        <w:t>«</w:t>
      </w:r>
      <w:r w:rsidRPr="00AB7803">
        <w:t>Заявка на внесение изменений в обязательство</w:t>
      </w:r>
      <w:r w:rsidR="00346BC3">
        <w:t>», закладки</w:t>
      </w:r>
      <w:r w:rsidRPr="00AB7803">
        <w:t xml:space="preserve"> </w:t>
      </w:r>
      <w:r>
        <w:t>«</w:t>
      </w:r>
      <w:r w:rsidRPr="00AB7803">
        <w:t>Раздел 3,4 (2)</w:t>
      </w:r>
      <w:r>
        <w:t>»</w:t>
      </w:r>
      <w:bookmarkEnd w:id="705"/>
    </w:p>
    <w:p w:rsidR="001479EB" w:rsidRPr="00AB7803" w:rsidRDefault="001479EB" w:rsidP="001479EB">
      <w:pPr>
        <w:pStyle w:val="ASFKNormal"/>
      </w:pPr>
      <w:r w:rsidRPr="00AB7803">
        <w:t xml:space="preserve">Перечень полей </w:t>
      </w:r>
      <w:r w:rsidR="00A029B0" w:rsidRPr="00A029B0">
        <w:t>документа «Заявка на внесение изменений в обязательство»,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_Ref365653626 \h  \* MERGEFORMAT </w:instrText>
      </w:r>
      <w:r w:rsidRPr="00AB7803">
        <w:fldChar w:fldCharType="separate"/>
      </w:r>
      <w:r w:rsidR="00427187">
        <w:t>42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6" w:name="_Ref365653626"/>
      <w:bookmarkStart w:id="707" w:name="_Toc50374081"/>
      <w:r w:rsidR="00427187">
        <w:rPr>
          <w:noProof/>
        </w:rPr>
        <w:t>42</w:t>
      </w:r>
      <w:bookmarkEnd w:id="706"/>
      <w:r>
        <w:rPr>
          <w:noProof/>
        </w:rPr>
        <w:fldChar w:fldCharType="end"/>
      </w:r>
      <w:r w:rsidR="001479EB" w:rsidRPr="00AB7803">
        <w:t xml:space="preserve">. Описание полей </w:t>
      </w:r>
      <w:r w:rsidR="00A029B0" w:rsidRPr="00A029B0">
        <w:t>документа «Заявка на внесение изменений в обязательство», закладки «Раздел 3,4 (2)»</w:t>
      </w:r>
      <w:bookmarkEnd w:id="7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1479EB"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w:t>
            </w:r>
            <w:r w:rsidRPr="00AB7803">
              <w:t>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AB7803">
        <w:tc>
          <w:tcPr>
            <w:tcW w:w="1344" w:type="pct"/>
          </w:tcPr>
          <w:p w:rsidR="001479EB" w:rsidRPr="001479EB" w:rsidRDefault="001479EB" w:rsidP="001479EB">
            <w:pPr>
              <w:pStyle w:val="ASFKTablenorm"/>
            </w:pPr>
            <w:r w:rsidRPr="00AB7803">
              <w:t xml:space="preserve">Номер исп. </w:t>
            </w:r>
            <w:r w:rsidRPr="001479EB">
              <w:t>Документа</w:t>
            </w:r>
          </w:p>
        </w:tc>
        <w:tc>
          <w:tcPr>
            <w:tcW w:w="3656"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Дата выдачи</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Срок оплаты</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Наименование судебного органа</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1479EB" w:rsidRDefault="001479EB" w:rsidP="001479EB">
            <w:pPr>
              <w:pStyle w:val="ASFKTablenorm"/>
            </w:pPr>
            <w:r w:rsidRPr="00AB7803">
              <w:t xml:space="preserve">Сумма по исп. </w:t>
            </w:r>
            <w:r w:rsidRPr="001479EB">
              <w:t>Документу</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 уведомления</w:t>
            </w:r>
          </w:p>
        </w:tc>
        <w:tc>
          <w:tcPr>
            <w:tcW w:w="3656" w:type="pct"/>
          </w:tcPr>
          <w:p w:rsidR="001479EB" w:rsidRPr="00AB7803" w:rsidRDefault="001479EB" w:rsidP="001479EB">
            <w:pPr>
              <w:pStyle w:val="ASFKTablenorm"/>
            </w:pPr>
            <w:r w:rsidRPr="00AB7803">
              <w:t>Номер уведомления.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Дата уведомления</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5000" w:type="pct"/>
            <w:gridSpan w:val="2"/>
          </w:tcPr>
          <w:p w:rsidR="001479EB" w:rsidRPr="001479EB" w:rsidRDefault="001479EB" w:rsidP="00A029B0">
            <w:pPr>
              <w:pStyle w:val="ASFKTablenorm"/>
            </w:pPr>
            <w:r w:rsidRPr="00AB7803">
              <w:t xml:space="preserve">Группа полей </w:t>
            </w:r>
            <w:r w:rsidRPr="001479EB">
              <w:t>«Раздел 4. Дополнительн</w:t>
            </w:r>
            <w:r w:rsidR="00A029B0">
              <w:t>ые реквизиты обязательства</w:t>
            </w:r>
            <w:r w:rsidRPr="001479EB">
              <w:t>»</w:t>
            </w:r>
          </w:p>
        </w:tc>
      </w:tr>
      <w:tr w:rsidR="001479EB" w:rsidRPr="00AB7803">
        <w:tc>
          <w:tcPr>
            <w:tcW w:w="1344" w:type="pct"/>
          </w:tcPr>
          <w:p w:rsidR="001479EB" w:rsidRPr="00AB7803" w:rsidRDefault="001479EB" w:rsidP="001479EB">
            <w:pPr>
              <w:pStyle w:val="ASFKTablenorm"/>
            </w:pPr>
            <w:r w:rsidRPr="00AB7803">
              <w:t>Способ размещения</w:t>
            </w:r>
          </w:p>
        </w:tc>
        <w:tc>
          <w:tcPr>
            <w:tcW w:w="3656" w:type="pct"/>
          </w:tcPr>
          <w:p w:rsidR="001479EB" w:rsidRPr="00AB7803" w:rsidRDefault="001479EB" w:rsidP="001479EB">
            <w:pPr>
              <w:pStyle w:val="ASFKTablenorm"/>
            </w:pPr>
            <w:r w:rsidRPr="00AB7803">
              <w:t xml:space="preserve">Значение выбирается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lastRenderedPageBreak/>
              <w:t xml:space="preserve">1 – </w:t>
            </w:r>
            <w:r>
              <w:t>«</w:t>
            </w:r>
            <w:r w:rsidRPr="00AB7803">
              <w:t>открытый конкурс – 1</w:t>
            </w:r>
            <w:r>
              <w:t>»</w:t>
            </w:r>
            <w:r w:rsidRPr="00AB7803">
              <w:t>;</w:t>
            </w:r>
          </w:p>
          <w:p w:rsidR="001479EB" w:rsidRPr="00AB7803" w:rsidRDefault="001479EB" w:rsidP="001479EB">
            <w:pPr>
              <w:pStyle w:val="ASFKTableListMark"/>
            </w:pPr>
            <w:r w:rsidRPr="00AB7803">
              <w:t xml:space="preserve">2 – </w:t>
            </w:r>
            <w:r>
              <w:t>«</w:t>
            </w:r>
            <w:r w:rsidRPr="00AB7803">
              <w:t>открытый аукцион – 2</w:t>
            </w:r>
            <w:r>
              <w:t>»</w:t>
            </w:r>
            <w:r w:rsidRPr="00AB7803">
              <w:t>;</w:t>
            </w:r>
          </w:p>
          <w:p w:rsidR="001479EB" w:rsidRPr="00AB7803" w:rsidRDefault="001479EB" w:rsidP="001479EB">
            <w:pPr>
              <w:pStyle w:val="ASFKTableListMark"/>
            </w:pPr>
            <w:r w:rsidRPr="00AB7803">
              <w:t xml:space="preserve">3 – </w:t>
            </w:r>
            <w:r>
              <w:t>«</w:t>
            </w:r>
            <w:r w:rsidRPr="00AB7803">
              <w:t>открытый аукцион в электронной форме – 3</w:t>
            </w:r>
            <w:r>
              <w:t>»</w:t>
            </w:r>
            <w:r w:rsidRPr="00AB7803">
              <w:t>;</w:t>
            </w:r>
          </w:p>
          <w:p w:rsidR="001479EB" w:rsidRPr="00AB7803" w:rsidRDefault="001479EB" w:rsidP="001479EB">
            <w:pPr>
              <w:pStyle w:val="ASFKTableListMark"/>
            </w:pPr>
            <w:r w:rsidRPr="00AB7803">
              <w:t xml:space="preserve">4 – </w:t>
            </w:r>
            <w:r>
              <w:t>«</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 xml:space="preserve">5 – </w:t>
            </w:r>
            <w:r>
              <w:t>«</w:t>
            </w:r>
            <w:r w:rsidRPr="00AB7803">
              <w:t>предварительный отбор и запрос котировок при чрезвычайных с</w:t>
            </w:r>
            <w:r w:rsidRPr="001479EB">
              <w:t>и</w:t>
            </w:r>
            <w:r w:rsidRPr="00AB7803">
              <w:t>туациях – 5</w:t>
            </w:r>
            <w:r>
              <w:t>»</w:t>
            </w:r>
            <w:r w:rsidRPr="00AB7803">
              <w:t>;</w:t>
            </w:r>
          </w:p>
          <w:p w:rsidR="001479EB" w:rsidRPr="00AB7803" w:rsidRDefault="001479EB" w:rsidP="001479EB">
            <w:pPr>
              <w:pStyle w:val="ASFKTableListMark"/>
            </w:pPr>
            <w:r w:rsidRPr="00AB7803">
              <w:t xml:space="preserve">6 – </w:t>
            </w:r>
            <w:r>
              <w:t>«</w:t>
            </w:r>
            <w:r w:rsidRPr="00AB7803">
              <w:t>единственный поставщик (исполнитель, подрядчик) – 6</w:t>
            </w:r>
            <w:r>
              <w:t>»</w:t>
            </w:r>
            <w:r w:rsidR="00CA1E24">
              <w:t>;</w:t>
            </w:r>
          </w:p>
          <w:p w:rsidR="001479EB" w:rsidRPr="00AB7803" w:rsidRDefault="001479EB" w:rsidP="001479EB">
            <w:pPr>
              <w:pStyle w:val="ASFKTableListMark"/>
            </w:pPr>
            <w:r w:rsidRPr="00AB7803">
              <w:t xml:space="preserve">7 – </w:t>
            </w:r>
            <w:r>
              <w:t>«</w:t>
            </w:r>
            <w:r w:rsidRPr="00AB7803">
              <w:t>единственный поставщик (исполнитель, подрядчик) – 7</w:t>
            </w:r>
            <w:r>
              <w:t>»</w:t>
            </w:r>
            <w:r w:rsidRPr="00AB7803">
              <w:t>;</w:t>
            </w:r>
          </w:p>
          <w:p w:rsidR="001479EB" w:rsidRPr="00AB7803" w:rsidRDefault="001479EB" w:rsidP="001479EB">
            <w:pPr>
              <w:pStyle w:val="ASFKTableListMark"/>
            </w:pPr>
            <w:r w:rsidRPr="00AB7803">
              <w:t xml:space="preserve">8 – </w:t>
            </w:r>
            <w:r>
              <w:t>«</w:t>
            </w:r>
            <w:r w:rsidRPr="00AB7803">
              <w:t>изменение государственного контракта – 8</w:t>
            </w:r>
            <w:r>
              <w:t>»</w:t>
            </w:r>
            <w:r w:rsidR="00CA1E24">
              <w:t>;</w:t>
            </w:r>
          </w:p>
          <w:p w:rsidR="001479EB" w:rsidRPr="00AB7803" w:rsidRDefault="001479EB" w:rsidP="001479EB">
            <w:pPr>
              <w:pStyle w:val="ASFKTableListMark"/>
            </w:pPr>
            <w:r w:rsidRPr="00AB7803">
              <w:t xml:space="preserve">9 – </w:t>
            </w:r>
            <w:r>
              <w:t>«</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 xml:space="preserve">10 – </w:t>
            </w:r>
            <w:r>
              <w:t>«</w:t>
            </w:r>
            <w:r w:rsidRPr="00AB7803">
              <w:t>закрытый аукцион – 10</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tc>
          <w:tcPr>
            <w:tcW w:w="1344" w:type="pct"/>
          </w:tcPr>
          <w:p w:rsidR="001479EB" w:rsidRPr="00AB7803" w:rsidRDefault="001479EB" w:rsidP="001479EB">
            <w:pPr>
              <w:pStyle w:val="ASFKTablenorm"/>
            </w:pPr>
            <w:r w:rsidRPr="00AB7803">
              <w:lastRenderedPageBreak/>
              <w:t xml:space="preserve">Дата подведения итогов </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Вид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Номер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Дата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Статус исполнения</w:t>
            </w:r>
          </w:p>
        </w:tc>
        <w:tc>
          <w:tcPr>
            <w:tcW w:w="3656" w:type="pct"/>
          </w:tcPr>
          <w:p w:rsidR="001479EB" w:rsidRPr="00AB7803" w:rsidRDefault="001479EB" w:rsidP="001479EB">
            <w:pPr>
              <w:pStyle w:val="ASFKTablenorm"/>
            </w:pPr>
            <w:r w:rsidRPr="00AB7803">
              <w:t xml:space="preserve">Значение может вводиться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t>«</w:t>
            </w:r>
            <w:r w:rsidRPr="00AB7803">
              <w:t>завершён (исполнен)</w:t>
            </w:r>
            <w:r>
              <w:t>»</w:t>
            </w:r>
            <w:r w:rsidRPr="00AB7803">
              <w:t xml:space="preserve">; </w:t>
            </w:r>
          </w:p>
          <w:p w:rsidR="001479EB" w:rsidRPr="00AB7803" w:rsidRDefault="001479EB" w:rsidP="001479EB">
            <w:pPr>
              <w:pStyle w:val="ASFKTableListMark"/>
            </w:pPr>
            <w:r>
              <w:t>«</w:t>
            </w:r>
            <w:r w:rsidRPr="00AB7803">
              <w:t>аннулирован (расторгнут)</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tc>
          <w:tcPr>
            <w:tcW w:w="1344" w:type="pct"/>
          </w:tcPr>
          <w:p w:rsidR="001479EB" w:rsidRPr="001479EB" w:rsidRDefault="001479EB" w:rsidP="00CA1E24">
            <w:pPr>
              <w:pStyle w:val="ASFKTablenorm"/>
            </w:pPr>
            <w:r w:rsidRPr="00AB7803">
              <w:t xml:space="preserve">Номер реестр. </w:t>
            </w:r>
            <w:r w:rsidR="00356A2D">
              <w:t>З</w:t>
            </w:r>
            <w:r w:rsidRPr="001479EB">
              <w:t>аписи</w:t>
            </w:r>
          </w:p>
        </w:tc>
        <w:tc>
          <w:tcPr>
            <w:tcW w:w="3656" w:type="pct"/>
          </w:tcPr>
          <w:p w:rsidR="001479EB" w:rsidRPr="00AB7803" w:rsidRDefault="001479EB" w:rsidP="001479EB">
            <w:pPr>
              <w:pStyle w:val="ASFKTablenorm"/>
            </w:pPr>
            <w:r w:rsidRPr="00AB7803">
              <w:t>Значение может вводиться вручную или заполняться автоматически из родительского документа.</w:t>
            </w:r>
          </w:p>
        </w:tc>
      </w:tr>
    </w:tbl>
    <w:p w:rsidR="001479EB" w:rsidRPr="00AB7803" w:rsidRDefault="00F05823" w:rsidP="001479EB">
      <w:pPr>
        <w:pStyle w:val="ASFKNormal"/>
      </w:pPr>
      <w:r w:rsidRPr="00F05823">
        <w:t>ЭФ документа «Заявка на внесение изменений в обязательство», закладки «Раздел 5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_Ref365653654 \h  \* MERGEFORMAT </w:instrText>
      </w:r>
      <w:r w:rsidR="001479EB" w:rsidRPr="00AB7803">
        <w:fldChar w:fldCharType="separate"/>
      </w:r>
      <w:r w:rsidR="00427187">
        <w:t>80</w:t>
      </w:r>
      <w:r w:rsidR="001479EB" w:rsidRPr="00AB7803">
        <w:fldChar w:fldCharType="end"/>
      </w:r>
      <w:r w:rsidR="001479EB" w:rsidRPr="00AB7803">
        <w:t>.</w:t>
      </w:r>
    </w:p>
    <w:p w:rsidR="001479EB" w:rsidRPr="003753DA" w:rsidRDefault="00427187" w:rsidP="001479EB">
      <w:pPr>
        <w:pStyle w:val="ASFKFigure"/>
      </w:pPr>
      <w:r>
        <w:lastRenderedPageBreak/>
        <w:pict>
          <v:shape id="_x0000_i1174" type="#_x0000_t75" style="width:482.4pt;height:316.8pt">
            <v:imagedata r:id="rId141"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08" w:name="_Ref365653654"/>
      <w:bookmarkStart w:id="709" w:name="_Toc50374429"/>
      <w:r w:rsidR="00427187">
        <w:rPr>
          <w:noProof/>
        </w:rPr>
        <w:t>80</w:t>
      </w:r>
      <w:bookmarkEnd w:id="708"/>
      <w:r w:rsidRPr="00AB7803">
        <w:fldChar w:fldCharType="end"/>
      </w:r>
      <w:r w:rsidRPr="00AB7803">
        <w:t xml:space="preserve">. ЭФ документа </w:t>
      </w:r>
      <w:r>
        <w:t>«</w:t>
      </w:r>
      <w:r w:rsidRPr="00AB7803">
        <w:t>Заявка на внесение изменений в обязательство</w:t>
      </w:r>
      <w:r w:rsidR="00346BC3">
        <w:t>», закладки</w:t>
      </w:r>
      <w:r w:rsidRPr="00AB7803">
        <w:t xml:space="preserve"> </w:t>
      </w:r>
      <w:r>
        <w:t>«</w:t>
      </w:r>
      <w:r w:rsidRPr="00AB7803">
        <w:t>Раздел 5 (3)</w:t>
      </w:r>
      <w:r>
        <w:t>»</w:t>
      </w:r>
      <w:bookmarkEnd w:id="709"/>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«Раздел 5 (3)»</w:t>
      </w:r>
      <w:r w:rsidR="00346BC3">
        <w:t>приведен в таблице</w:t>
      </w:r>
      <w:r w:rsidR="00275140" w:rsidRPr="00AB7803">
        <w:t> </w:t>
      </w:r>
      <w:r w:rsidRPr="00AB7803">
        <w:fldChar w:fldCharType="begin"/>
      </w:r>
      <w:r w:rsidRPr="00AB7803">
        <w:instrText xml:space="preserve"> REF _Ref365653677 \h  \* MERGEFORMAT </w:instrText>
      </w:r>
      <w:r w:rsidRPr="00AB7803">
        <w:fldChar w:fldCharType="separate"/>
      </w:r>
      <w:r w:rsidR="00427187">
        <w:t>43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0" w:name="_Ref365653677"/>
      <w:bookmarkStart w:id="711" w:name="_Toc50374082"/>
      <w:r w:rsidR="00427187">
        <w:rPr>
          <w:noProof/>
        </w:rPr>
        <w:t>43</w:t>
      </w:r>
      <w:bookmarkEnd w:id="710"/>
      <w:r>
        <w:rPr>
          <w:noProof/>
        </w:rPr>
        <w:fldChar w:fldCharType="end"/>
      </w:r>
      <w:r w:rsidR="001479EB" w:rsidRPr="00AB7803">
        <w:t xml:space="preserve">. Описание полей </w:t>
      </w:r>
      <w:r w:rsidR="00F05823" w:rsidRPr="00F05823">
        <w:t>документа «Заявка на внесение изменений в обязательство», закладки «Раздел 5 (3)»</w:t>
      </w:r>
      <w:bookmarkEnd w:id="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именов</w:t>
            </w:r>
            <w:r w:rsidRPr="00AB7803">
              <w:t>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tc>
          <w:tcPr>
            <w:tcW w:w="1137" w:type="pct"/>
          </w:tcPr>
          <w:p w:rsidR="001479EB" w:rsidRPr="00AB7803" w:rsidRDefault="001479EB" w:rsidP="001479EB">
            <w:pPr>
              <w:pStyle w:val="ASFKTablenorm"/>
            </w:pPr>
            <w:r w:rsidRPr="00AB7803">
              <w:t>В валюте (код)</w:t>
            </w:r>
          </w:p>
        </w:tc>
        <w:tc>
          <w:tcPr>
            <w:tcW w:w="3863"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tc>
          <w:tcPr>
            <w:tcW w:w="1137" w:type="pct"/>
          </w:tcPr>
          <w:p w:rsidR="001479EB" w:rsidRPr="001479EB" w:rsidRDefault="001479EB" w:rsidP="001479EB">
            <w:pPr>
              <w:pStyle w:val="ASFKTablenorm"/>
            </w:pPr>
            <w:r w:rsidRPr="00AB7803">
              <w:t>В валюте (наимен</w:t>
            </w:r>
            <w:r w:rsidRPr="001479EB">
              <w:t>ование)</w:t>
            </w:r>
          </w:p>
        </w:tc>
        <w:tc>
          <w:tcPr>
            <w:tcW w:w="3863" w:type="pct"/>
          </w:tcPr>
          <w:p w:rsidR="001479EB" w:rsidRPr="001479EB" w:rsidRDefault="001479EB" w:rsidP="001479EB">
            <w:pPr>
              <w:pStyle w:val="ASFKTablenorm"/>
            </w:pPr>
            <w:r w:rsidRPr="00AB7803">
              <w:t>Значение заполняется автоматически из справочника в</w:t>
            </w:r>
            <w:r w:rsidRPr="001479EB">
              <w:t>алют.</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«Итоги в разрезе ФАИП» (табличное поле)</w:t>
            </w:r>
          </w:p>
        </w:tc>
      </w:tr>
      <w:tr w:rsidR="001479EB" w:rsidRPr="00AB7803">
        <w:tc>
          <w:tcPr>
            <w:tcW w:w="1137" w:type="pct"/>
          </w:tcPr>
          <w:p w:rsidR="001479EB" w:rsidRPr="00AB7803" w:rsidRDefault="001479EB" w:rsidP="001479EB">
            <w:pPr>
              <w:pStyle w:val="ASFKTablenorm"/>
            </w:pPr>
            <w:r w:rsidRPr="00AB7803">
              <w:t>Код ФАИП</w:t>
            </w:r>
          </w:p>
        </w:tc>
        <w:tc>
          <w:tcPr>
            <w:tcW w:w="3863"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tc>
          <w:tcPr>
            <w:tcW w:w="1137" w:type="pct"/>
          </w:tcPr>
          <w:p w:rsidR="001479EB" w:rsidRPr="00AB7803" w:rsidRDefault="001479EB" w:rsidP="001479EB">
            <w:pPr>
              <w:pStyle w:val="ASFKTablenorm"/>
            </w:pPr>
            <w:r w:rsidRPr="00AB7803">
              <w:t>Наименование ФАИП</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«ФАИП».</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Январь</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Февраль</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1479EB" w:rsidRDefault="001479EB" w:rsidP="001479EB">
            <w:pPr>
              <w:pStyle w:val="ASFKTablenorm"/>
            </w:pPr>
            <w:r>
              <w:t>…</w:t>
            </w:r>
          </w:p>
        </w:tc>
        <w:tc>
          <w:tcPr>
            <w:tcW w:w="3863" w:type="pct"/>
          </w:tcPr>
          <w:p w:rsidR="001479EB" w:rsidRPr="001479EB" w:rsidRDefault="00356A2D" w:rsidP="001479EB">
            <w:pPr>
              <w:pStyle w:val="ASFKTablenorm"/>
            </w:pPr>
            <w:r>
              <w:t>…</w:t>
            </w:r>
          </w:p>
        </w:tc>
      </w:tr>
      <w:tr w:rsidR="001479EB" w:rsidRPr="00AB7803">
        <w:tc>
          <w:tcPr>
            <w:tcW w:w="1137" w:type="pct"/>
          </w:tcPr>
          <w:p w:rsidR="001479EB" w:rsidRPr="00AB7803" w:rsidRDefault="001479EB" w:rsidP="001479EB">
            <w:pPr>
              <w:pStyle w:val="ASFKTablenorm"/>
            </w:pPr>
            <w:r w:rsidRPr="00AB7803">
              <w:t>Декабрь</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1479EB" w:rsidRDefault="001479EB" w:rsidP="001479EB">
            <w:pPr>
              <w:pStyle w:val="ASFKTablenorm"/>
            </w:pPr>
            <w:r w:rsidRPr="00AB7803">
              <w:lastRenderedPageBreak/>
              <w:t xml:space="preserve">Итого на текущий </w:t>
            </w:r>
            <w:r w:rsidR="00D47B89">
              <w:t xml:space="preserve">фин. </w:t>
            </w:r>
            <w:r w:rsidR="00356A2D">
              <w:t>Г</w:t>
            </w:r>
            <w:r w:rsidR="00D47B89">
              <w:t>од</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1-й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2-й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3-й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4-й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«Расшифровка по КБК для текущих итогов (таблица является вложенной к итоговой строке по ФАИП)»</w:t>
            </w:r>
          </w:p>
        </w:tc>
      </w:tr>
      <w:tr w:rsidR="001479EB" w:rsidRPr="00AB7803">
        <w:tc>
          <w:tcPr>
            <w:tcW w:w="1137" w:type="pct"/>
          </w:tcPr>
          <w:p w:rsidR="001479EB" w:rsidRPr="00AB7803" w:rsidRDefault="001479EB" w:rsidP="001479EB">
            <w:pPr>
              <w:pStyle w:val="ASFKTablenorm"/>
            </w:pPr>
            <w:r w:rsidRPr="00AB7803">
              <w:t>№</w:t>
            </w:r>
          </w:p>
        </w:tc>
        <w:tc>
          <w:tcPr>
            <w:tcW w:w="3863" w:type="pct"/>
          </w:tcPr>
          <w:p w:rsidR="001479EB" w:rsidRPr="00AB7803" w:rsidRDefault="001479EB" w:rsidP="001479EB">
            <w:pPr>
              <w:pStyle w:val="ASFKTablenorm"/>
            </w:pPr>
            <w:r w:rsidRPr="00AB7803">
              <w:t>Заполняется автоматически.</w:t>
            </w:r>
          </w:p>
        </w:tc>
      </w:tr>
      <w:tr w:rsidR="001479EB" w:rsidRPr="00AB7803">
        <w:tc>
          <w:tcPr>
            <w:tcW w:w="1137" w:type="pct"/>
          </w:tcPr>
          <w:p w:rsidR="001479EB" w:rsidRPr="00AB7803" w:rsidRDefault="001479EB" w:rsidP="001479EB">
            <w:pPr>
              <w:pStyle w:val="ASFKTablenorm"/>
            </w:pPr>
            <w:r w:rsidRPr="00AB7803">
              <w:t>Вид средств (код)</w:t>
            </w:r>
          </w:p>
        </w:tc>
        <w:tc>
          <w:tcPr>
            <w:tcW w:w="3863" w:type="pct"/>
          </w:tcPr>
          <w:p w:rsidR="001479EB" w:rsidRPr="00AB7803" w:rsidRDefault="001479EB" w:rsidP="001479EB">
            <w:pPr>
              <w:pStyle w:val="ASFKTablenorm"/>
            </w:pPr>
            <w:r w:rsidRPr="00AB7803">
              <w:t>Номер позиции.</w:t>
            </w:r>
          </w:p>
          <w:p w:rsidR="001479EB" w:rsidRPr="001479EB" w:rsidRDefault="001479EB" w:rsidP="001479EB">
            <w:pPr>
              <w:pStyle w:val="ASFKTablenorm"/>
            </w:pPr>
            <w:r w:rsidRPr="00AB7803">
              <w:t xml:space="preserve">По умолчанию указывается значение – </w:t>
            </w:r>
            <w:r w:rsidRPr="001479EB">
              <w:t xml:space="preserve">«10». Может быть изменено пользователем вручную или выбором из справочника «Источники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w:t>
            </w:r>
            <w:r w:rsidRPr="001479EB">
              <w:t>едующими кодами: 10, 11.</w:t>
            </w:r>
          </w:p>
        </w:tc>
      </w:tr>
      <w:tr w:rsidR="001479EB" w:rsidRPr="00AB7803">
        <w:trPr>
          <w:trHeight w:val="683"/>
        </w:trPr>
        <w:tc>
          <w:tcPr>
            <w:tcW w:w="1137" w:type="pct"/>
          </w:tcPr>
          <w:p w:rsidR="001479EB" w:rsidRPr="001479EB" w:rsidRDefault="001479EB" w:rsidP="001479EB">
            <w:pPr>
              <w:pStyle w:val="ASFKTablenorm"/>
            </w:pPr>
            <w:r w:rsidRPr="00AB7803">
              <w:t>Вид средств (наим</w:t>
            </w:r>
            <w:r w:rsidRPr="001479EB">
              <w:t>енование)</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КБК</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w:t>
            </w:r>
            <w:r w:rsidRPr="001479EB">
              <w:t>ика КБК.</w:t>
            </w:r>
          </w:p>
          <w:p w:rsidR="001479EB" w:rsidRPr="001479EB" w:rsidRDefault="001479EB" w:rsidP="001479EB">
            <w:pPr>
              <w:pStyle w:val="ASFKTablenorm"/>
            </w:pPr>
            <w:r w:rsidRPr="00AB7803">
              <w:t>Пользователю должны быть доступны КБК</w:t>
            </w:r>
            <w:r w:rsidR="00F05823">
              <w:t>,</w:t>
            </w:r>
            <w:r w:rsidRPr="00AB7803">
              <w:t xml:space="preserve"> у которых значение типа – </w:t>
            </w:r>
            <w:r w:rsidRPr="001479EB">
              <w:t>«10», «11», «12».</w:t>
            </w:r>
          </w:p>
          <w:p w:rsidR="001479EB" w:rsidRPr="001479EB" w:rsidRDefault="001479EB" w:rsidP="001479EB">
            <w:pPr>
              <w:pStyle w:val="ASFKTablenorm"/>
            </w:pPr>
            <w:r w:rsidRPr="00AB7803">
              <w:t>Значение генери</w:t>
            </w:r>
            <w:r w:rsidR="00F05823">
              <w:t>руе</w:t>
            </w:r>
            <w:r w:rsidRPr="00AB7803">
              <w:t>тся автоматически из заполненных значений по сегме</w:t>
            </w:r>
            <w:r w:rsidRPr="001479EB">
              <w:t xml:space="preserve">нтам по следующим алгоритмам: </w:t>
            </w:r>
          </w:p>
          <w:p w:rsidR="001479EB" w:rsidRPr="00AB7803" w:rsidRDefault="001479EB" w:rsidP="001479EB">
            <w:pPr>
              <w:pStyle w:val="ASFKTablenorm"/>
            </w:pPr>
            <w:r w:rsidRPr="00AB7803">
              <w:t>ППП + ФКР+КЦСР+КВР+КОСГУ.</w:t>
            </w:r>
          </w:p>
        </w:tc>
      </w:tr>
      <w:tr w:rsidR="001479EB" w:rsidRPr="00AB7803">
        <w:tc>
          <w:tcPr>
            <w:tcW w:w="1137" w:type="pct"/>
          </w:tcPr>
          <w:p w:rsidR="001479EB" w:rsidRPr="00AB7803" w:rsidRDefault="001479EB" w:rsidP="001479EB">
            <w:pPr>
              <w:pStyle w:val="ASFKTablenorm"/>
            </w:pPr>
            <w:r w:rsidRPr="00AB7803">
              <w:t>ППП</w:t>
            </w:r>
          </w:p>
        </w:tc>
        <w:tc>
          <w:tcPr>
            <w:tcW w:w="3863" w:type="pct"/>
          </w:tcPr>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«Ведомственная структура».</w:t>
            </w:r>
          </w:p>
        </w:tc>
      </w:tr>
      <w:tr w:rsidR="001479EB" w:rsidRPr="00AB7803">
        <w:tc>
          <w:tcPr>
            <w:tcW w:w="1137" w:type="pct"/>
          </w:tcPr>
          <w:p w:rsidR="001479EB" w:rsidRPr="00AB7803" w:rsidRDefault="001479EB" w:rsidP="001479EB">
            <w:pPr>
              <w:pStyle w:val="ASFKTablenorm"/>
            </w:pPr>
            <w:r w:rsidRPr="00AB7803">
              <w:t>ФКР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tc>
          <w:tcPr>
            <w:tcW w:w="1137" w:type="pct"/>
          </w:tcPr>
          <w:p w:rsidR="001479EB" w:rsidRPr="00AB7803" w:rsidRDefault="001479EB" w:rsidP="001479EB">
            <w:pPr>
              <w:pStyle w:val="ASFKTablenorm"/>
            </w:pPr>
            <w:r w:rsidRPr="00AB7803">
              <w:t>КЦСР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заполняется вручную или выбирается из справочника целевых статей.</w:t>
            </w:r>
          </w:p>
        </w:tc>
      </w:tr>
      <w:tr w:rsidR="001479EB" w:rsidRPr="00AB7803">
        <w:tc>
          <w:tcPr>
            <w:tcW w:w="1137" w:type="pct"/>
          </w:tcPr>
          <w:p w:rsidR="001479EB" w:rsidRPr="00AB7803" w:rsidRDefault="001479EB" w:rsidP="001479EB">
            <w:pPr>
              <w:pStyle w:val="ASFKTablenorm"/>
            </w:pPr>
            <w:r w:rsidRPr="00AB7803">
              <w:t>КВР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w:t>
            </w:r>
            <w:r w:rsidRPr="001479EB">
              <w:t>сходов.</w:t>
            </w:r>
          </w:p>
        </w:tc>
      </w:tr>
      <w:tr w:rsidR="001479EB" w:rsidRPr="00AB7803">
        <w:tc>
          <w:tcPr>
            <w:tcW w:w="1137" w:type="pct"/>
          </w:tcPr>
          <w:p w:rsidR="001479EB" w:rsidRPr="00AB7803" w:rsidRDefault="001479EB" w:rsidP="001479EB">
            <w:pPr>
              <w:pStyle w:val="ASFKTablenorm"/>
            </w:pPr>
            <w:r w:rsidRPr="00AB7803">
              <w:t>КОСГУ</w:t>
            </w:r>
          </w:p>
        </w:tc>
        <w:tc>
          <w:tcPr>
            <w:tcW w:w="3863"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«Экономическая классификация».</w:t>
            </w:r>
          </w:p>
        </w:tc>
      </w:tr>
      <w:tr w:rsidR="001479EB" w:rsidRPr="00AB7803">
        <w:tc>
          <w:tcPr>
            <w:tcW w:w="1137" w:type="pct"/>
          </w:tcPr>
          <w:p w:rsidR="001479EB" w:rsidRPr="00AB7803" w:rsidRDefault="001479EB" w:rsidP="001479EB">
            <w:pPr>
              <w:pStyle w:val="ASFKTablenorm"/>
            </w:pPr>
            <w:r w:rsidRPr="00AB7803">
              <w:t>Код цели</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справочника кодов целей субс</w:t>
            </w:r>
            <w:r w:rsidRPr="001479EB">
              <w:t>идий, субвенций.</w:t>
            </w:r>
          </w:p>
        </w:tc>
      </w:tr>
      <w:tr w:rsidR="001479EB" w:rsidRPr="00AB7803">
        <w:tc>
          <w:tcPr>
            <w:tcW w:w="1137" w:type="pct"/>
          </w:tcPr>
          <w:p w:rsidR="001479EB" w:rsidRPr="00AB7803" w:rsidRDefault="001479EB" w:rsidP="001479EB">
            <w:pPr>
              <w:pStyle w:val="ASFKTablenorm"/>
            </w:pPr>
            <w:r w:rsidRPr="00AB7803">
              <w:lastRenderedPageBreak/>
              <w:t>Доп. КБК2</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tc>
          <w:tcPr>
            <w:tcW w:w="1137" w:type="pct"/>
          </w:tcPr>
          <w:p w:rsidR="001479EB" w:rsidRPr="00AB7803" w:rsidRDefault="001479EB" w:rsidP="001479EB">
            <w:pPr>
              <w:pStyle w:val="ASFKTablenorm"/>
            </w:pPr>
            <w:r w:rsidRPr="00AB7803">
              <w:t>Доп. КБК3</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tc>
          <w:tcPr>
            <w:tcW w:w="1137" w:type="pct"/>
          </w:tcPr>
          <w:p w:rsidR="001479EB" w:rsidRPr="00AB7803" w:rsidRDefault="001479EB" w:rsidP="001479EB">
            <w:pPr>
              <w:pStyle w:val="ASFKTablenorm"/>
            </w:pPr>
            <w:r w:rsidRPr="00AB7803">
              <w:t>Доп КБК4</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tc>
          <w:tcPr>
            <w:tcW w:w="1137" w:type="pct"/>
          </w:tcPr>
          <w:p w:rsidR="001479EB" w:rsidRPr="00AB7803" w:rsidRDefault="001479EB" w:rsidP="001479EB">
            <w:pPr>
              <w:pStyle w:val="ASFKTablenorm"/>
            </w:pPr>
            <w:r w:rsidRPr="00AB7803">
              <w:t>Предмет документа основания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tc>
          <w:tcPr>
            <w:tcW w:w="1137" w:type="pct"/>
          </w:tcPr>
          <w:p w:rsidR="001479EB" w:rsidRPr="00AB7803" w:rsidRDefault="001479EB" w:rsidP="001479EB">
            <w:pPr>
              <w:pStyle w:val="ASFKTablenorm"/>
            </w:pPr>
            <w:r w:rsidRPr="00AB7803">
              <w:t>Примечание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1-й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2-й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3-й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4-й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rPr>
          <w:trHeight w:val="389"/>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Январь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tc>
          <w:tcPr>
            <w:tcW w:w="1137" w:type="pct"/>
          </w:tcPr>
          <w:p w:rsidR="001479EB" w:rsidRPr="00AB7803" w:rsidRDefault="001479EB" w:rsidP="001479EB">
            <w:pPr>
              <w:pStyle w:val="ASFKTablenorm"/>
            </w:pPr>
            <w:r w:rsidRPr="00AB7803">
              <w:t>Февраль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tc>
          <w:tcPr>
            <w:tcW w:w="1137" w:type="pct"/>
          </w:tcPr>
          <w:p w:rsidR="001479EB" w:rsidRPr="00AB7803" w:rsidRDefault="00CA1E24" w:rsidP="001479EB">
            <w:pPr>
              <w:pStyle w:val="ASFKTablenorm"/>
            </w:pPr>
            <w:r>
              <w:t>…</w:t>
            </w:r>
          </w:p>
        </w:tc>
        <w:tc>
          <w:tcPr>
            <w:tcW w:w="3863" w:type="pct"/>
          </w:tcPr>
          <w:p w:rsidR="001479EB" w:rsidRPr="00AB7803" w:rsidRDefault="00356A2D" w:rsidP="001479EB">
            <w:pPr>
              <w:pStyle w:val="ASFKTablenorm"/>
            </w:pPr>
            <w:r>
              <w:t>…</w:t>
            </w:r>
          </w:p>
        </w:tc>
      </w:tr>
      <w:tr w:rsidR="001479EB" w:rsidRPr="00AB7803">
        <w:tc>
          <w:tcPr>
            <w:tcW w:w="1137" w:type="pct"/>
          </w:tcPr>
          <w:p w:rsidR="001479EB" w:rsidRPr="00AB7803" w:rsidRDefault="001479EB" w:rsidP="001479EB">
            <w:pPr>
              <w:pStyle w:val="ASFKTablenorm"/>
            </w:pPr>
            <w:r w:rsidRPr="00AB7803">
              <w:t>Декабрь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tc>
          <w:tcPr>
            <w:tcW w:w="1137" w:type="pct"/>
          </w:tcPr>
          <w:p w:rsidR="001479EB" w:rsidRPr="001479EB" w:rsidRDefault="001479EB" w:rsidP="001479EB">
            <w:pPr>
              <w:pStyle w:val="ASFKTablenorm"/>
            </w:pPr>
            <w:r w:rsidRPr="00AB7803">
              <w:t>Сумма по док</w:t>
            </w:r>
            <w:r w:rsidRPr="001479EB">
              <w:t>ументу-</w:t>
            </w:r>
            <w:r w:rsidRPr="001479EB">
              <w:lastRenderedPageBreak/>
              <w:t>основанию</w:t>
            </w:r>
          </w:p>
        </w:tc>
        <w:tc>
          <w:tcPr>
            <w:tcW w:w="3863" w:type="pct"/>
          </w:tcPr>
          <w:p w:rsidR="001479EB" w:rsidRPr="001479EB" w:rsidRDefault="001479EB" w:rsidP="001479EB">
            <w:pPr>
              <w:pStyle w:val="ASFKTablenorm"/>
            </w:pPr>
            <w:r w:rsidRPr="00AB7803">
              <w:lastRenderedPageBreak/>
              <w:t xml:space="preserve">Значение заполняется автоматически и является равным полю </w:t>
            </w:r>
            <w:r w:rsidRPr="001479EB">
              <w:t>«Сумма в ва</w:t>
            </w:r>
            <w:r w:rsidRPr="001479EB">
              <w:lastRenderedPageBreak/>
              <w:t>люте БО» (Раздел 1: Реквизиты документа-основания).</w:t>
            </w:r>
          </w:p>
        </w:tc>
      </w:tr>
      <w:tr w:rsidR="001479EB" w:rsidRPr="00AB7803">
        <w:tc>
          <w:tcPr>
            <w:tcW w:w="1137" w:type="pct"/>
          </w:tcPr>
          <w:p w:rsidR="001479EB" w:rsidRPr="001479EB" w:rsidRDefault="001479EB" w:rsidP="001479EB">
            <w:pPr>
              <w:pStyle w:val="ASFKTablenorm"/>
            </w:pPr>
            <w:r w:rsidRPr="00AB7803">
              <w:lastRenderedPageBreak/>
              <w:t>Сумма по расши</w:t>
            </w:r>
            <w:r w:rsidRPr="001479EB">
              <w:t xml:space="preserve">фровке </w:t>
            </w:r>
          </w:p>
        </w:tc>
        <w:tc>
          <w:tcPr>
            <w:tcW w:w="3863"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tc>
          <w:tcPr>
            <w:tcW w:w="1137" w:type="pct"/>
          </w:tcPr>
          <w:p w:rsidR="001479EB" w:rsidRPr="00AB7803" w:rsidRDefault="001479EB" w:rsidP="001479EB">
            <w:pPr>
              <w:pStyle w:val="ASFKTablenorm"/>
            </w:pPr>
            <w:r w:rsidRPr="00AB7803">
              <w:t xml:space="preserve">Отклонение </w:t>
            </w:r>
          </w:p>
        </w:tc>
        <w:tc>
          <w:tcPr>
            <w:tcW w:w="3863" w:type="pct"/>
          </w:tcPr>
          <w:p w:rsidR="001479EB" w:rsidRPr="001479EB" w:rsidRDefault="001479EB" w:rsidP="001479EB">
            <w:pPr>
              <w:pStyle w:val="ASFKTablenorm"/>
            </w:pPr>
            <w:r w:rsidRPr="00AB7803">
              <w:t>Значение рассчитывается автоматически. Сравнивается значение, указанное в заголовке и сумма всех строк по всем годам. Значение выводится по м</w:t>
            </w:r>
            <w:r w:rsidRPr="001479EB">
              <w:t>одулю.</w:t>
            </w:r>
          </w:p>
        </w:tc>
      </w:tr>
    </w:tbl>
    <w:p w:rsidR="001479EB" w:rsidRPr="00AB7803" w:rsidRDefault="00F05823" w:rsidP="001479EB">
      <w:pPr>
        <w:pStyle w:val="ASFKNormal"/>
      </w:pPr>
      <w:r w:rsidRPr="00F05823">
        <w:t>На закладке «Раздел 5 (3)»</w:t>
      </w:r>
      <w:r w:rsidR="00275140">
        <w:t xml:space="preserve"> </w:t>
      </w:r>
      <w:r w:rsidRPr="00F05823">
        <w:t>(см. рис. </w:t>
      </w:r>
      <w:r w:rsidRPr="00F05823">
        <w:fldChar w:fldCharType="begin"/>
      </w:r>
      <w:r w:rsidRPr="00F05823">
        <w:instrText xml:space="preserve"> REF _Ref231048110 \h  \* MERGEFORMAT </w:instrText>
      </w:r>
      <w:r w:rsidRPr="00F05823">
        <w:fldChar w:fldCharType="separate"/>
      </w:r>
      <w:r w:rsidR="00427187">
        <w:t>69</w:t>
      </w:r>
      <w:r w:rsidRPr="00F05823">
        <w:fldChar w:fldCharType="end"/>
      </w:r>
      <w:r w:rsidRPr="00F05823">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424CF0">
        <w:t xml:space="preserve">Для </w:t>
      </w:r>
      <w:r w:rsidR="001479EB">
        <w:t>просмотра</w:t>
      </w:r>
      <w:r w:rsidR="001479EB" w:rsidRPr="00424CF0">
        <w:t xml:space="preserve"> строки расшифровки в список следует нажать на кнопку</w:t>
      </w:r>
      <w:r w:rsidR="001479EB">
        <w:t xml:space="preserve"> </w:t>
      </w:r>
      <w:r w:rsidR="00427187">
        <w:pict>
          <v:shape id="_x0000_i1175" type="#_x0000_t75" style="width:21.6pt;height:21.6pt">
            <v:imagedata r:id="rId142" o:title="кнопка Открыть строку для просмотра"/>
          </v:shape>
        </w:pict>
      </w:r>
      <w:r w:rsidR="001479EB" w:rsidRPr="00424CF0">
        <w:t> </w:t>
      </w:r>
      <w:r w:rsidR="001479EB">
        <w:t>(</w:t>
      </w:r>
      <w:r w:rsidR="001479EB" w:rsidRPr="00B14785">
        <w:t>Открыть строку для просмотра</w:t>
      </w:r>
      <w:r w:rsidR="001479EB">
        <w:t>)</w:t>
      </w:r>
      <w:r w:rsidR="001479EB" w:rsidRPr="00424CF0">
        <w:t>. Открое</w:t>
      </w:r>
      <w:r>
        <w:t>тся форма «Просмотр записи»</w:t>
      </w:r>
      <w:r w:rsidR="001479EB" w:rsidRPr="00424CF0">
        <w:t xml:space="preserve"> </w:t>
      </w:r>
      <w:r w:rsidR="001479EB" w:rsidRPr="00AB7803">
        <w:t>(рис. </w:t>
      </w:r>
      <w:r w:rsidR="001479EB" w:rsidRPr="00AB7803">
        <w:fldChar w:fldCharType="begin"/>
      </w:r>
      <w:r w:rsidR="001479EB" w:rsidRPr="00AB7803">
        <w:instrText xml:space="preserve"> REF _Ref365653710 \h  \* MERGEFORMAT </w:instrText>
      </w:r>
      <w:r w:rsidR="001479EB" w:rsidRPr="00AB7803">
        <w:fldChar w:fldCharType="separate"/>
      </w:r>
      <w:r w:rsidR="00427187">
        <w:t>81</w:t>
      </w:r>
      <w:r w:rsidR="001479EB" w:rsidRPr="00AB7803">
        <w:fldChar w:fldCharType="end"/>
      </w:r>
      <w:r w:rsidR="001479EB" w:rsidRPr="00AB7803">
        <w:t xml:space="preserve">). </w:t>
      </w:r>
    </w:p>
    <w:p w:rsidR="001479EB" w:rsidRPr="003753DA" w:rsidRDefault="00427187" w:rsidP="001479EB">
      <w:pPr>
        <w:pStyle w:val="ASFKFigure"/>
      </w:pPr>
      <w:r>
        <w:pict>
          <v:shape id="_x0000_i1176" type="#_x0000_t75" style="width:482.4pt;height:511.2pt">
            <v:imagedata r:id="rId143"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12" w:name="_Ref365653710"/>
      <w:bookmarkStart w:id="713" w:name="_Toc50374430"/>
      <w:r w:rsidR="00427187">
        <w:rPr>
          <w:noProof/>
        </w:rPr>
        <w:t>81</w:t>
      </w:r>
      <w:bookmarkEnd w:id="712"/>
      <w:r w:rsidRPr="00AB7803">
        <w:fldChar w:fldCharType="end"/>
      </w:r>
      <w:r w:rsidRPr="00AB7803">
        <w:t xml:space="preserve">. </w:t>
      </w:r>
      <w:r w:rsidR="00F05823">
        <w:t>Форма «Просмотр записи»</w:t>
      </w:r>
      <w:bookmarkEnd w:id="713"/>
    </w:p>
    <w:p w:rsidR="001479EB" w:rsidRPr="00AB7803" w:rsidRDefault="001479EB" w:rsidP="001479EB">
      <w:pPr>
        <w:pStyle w:val="ASFKNormal"/>
      </w:pPr>
      <w:r w:rsidRPr="00424CF0">
        <w:lastRenderedPageBreak/>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r w:rsidRPr="00AB7803">
        <w:t>:</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t>«</w:t>
      </w:r>
      <w:r w:rsidRPr="001479EB">
        <w:t>ППП» – код ведомства;</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«4-й год», «5-й год и послед.» – вводятся итоговые суммы БО по строке документа на 1-й – 5-й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F05823" w:rsidP="001479EB">
      <w:pPr>
        <w:pStyle w:val="ASFKNormal"/>
      </w:pPr>
      <w:r w:rsidRPr="00F05823">
        <w:t>ЭФ документа «Заявка на внесение изменений в обязательство», закладки «Подписи (4)»</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_Ref365653737 \h  \* MERGEFORMAT </w:instrText>
      </w:r>
      <w:r w:rsidR="001479EB" w:rsidRPr="00AB7803">
        <w:fldChar w:fldCharType="separate"/>
      </w:r>
      <w:r w:rsidR="00427187">
        <w:t>82</w:t>
      </w:r>
      <w:r w:rsidR="001479EB" w:rsidRPr="00AB7803">
        <w:fldChar w:fldCharType="end"/>
      </w:r>
      <w:r w:rsidR="001479EB" w:rsidRPr="00AB7803">
        <w:t>.</w:t>
      </w:r>
    </w:p>
    <w:p w:rsidR="001479EB" w:rsidRPr="00AB7803" w:rsidRDefault="00427187" w:rsidP="001479EB">
      <w:pPr>
        <w:pStyle w:val="ASFKFigure"/>
      </w:pPr>
      <w:r>
        <w:pict>
          <v:shape id="_x0000_i1177" type="#_x0000_t75" style="width:482.4pt;height:151.8pt">
            <v:imagedata r:id="rId144"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714" w:name="_Ref365653737"/>
      <w:bookmarkStart w:id="715" w:name="_Toc50374431"/>
      <w:r w:rsidR="00427187">
        <w:rPr>
          <w:noProof/>
        </w:rPr>
        <w:t>82</w:t>
      </w:r>
      <w:bookmarkEnd w:id="714"/>
      <w:r w:rsidRPr="001479EB">
        <w:fldChar w:fldCharType="end"/>
      </w:r>
      <w:r w:rsidRPr="001479EB">
        <w:t>. ЭФ документа «Заявка на внесение изменений в обязательство</w:t>
      </w:r>
      <w:r w:rsidR="00346BC3">
        <w:t>», закладки</w:t>
      </w:r>
      <w:r w:rsidRPr="001479EB">
        <w:t xml:space="preserve"> «Подписи (4)»</w:t>
      </w:r>
      <w:bookmarkEnd w:id="715"/>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«Подписи (4)»</w:t>
      </w:r>
      <w:r w:rsidR="00F05823">
        <w:t xml:space="preserve"> </w:t>
      </w:r>
      <w:r w:rsidRPr="00AB7803">
        <w:t>приведен в таблице </w:t>
      </w:r>
      <w:r w:rsidRPr="00AB7803">
        <w:fldChar w:fldCharType="begin"/>
      </w:r>
      <w:r w:rsidRPr="00AB7803">
        <w:instrText xml:space="preserve"> REF _Ref365653761 \h  \* MERGEFORMAT </w:instrText>
      </w:r>
      <w:r w:rsidRPr="00AB7803">
        <w:fldChar w:fldCharType="separate"/>
      </w:r>
      <w:r w:rsidR="00427187">
        <w:t>44</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6" w:name="_Ref365653761"/>
      <w:bookmarkStart w:id="717" w:name="_Toc50374083"/>
      <w:r w:rsidR="00427187">
        <w:rPr>
          <w:noProof/>
        </w:rPr>
        <w:t>44</w:t>
      </w:r>
      <w:bookmarkEnd w:id="716"/>
      <w:r>
        <w:rPr>
          <w:noProof/>
        </w:rPr>
        <w:fldChar w:fldCharType="end"/>
      </w:r>
      <w:r w:rsidR="001479EB" w:rsidRPr="001479EB">
        <w:t xml:space="preserve">. Перечень полей </w:t>
      </w:r>
      <w:r w:rsidR="00F05823" w:rsidRPr="00F05823">
        <w:t>документа «Заявка на внесение изменений в обязательство», закладки «Подписи (4)»</w:t>
      </w:r>
      <w:bookmarkEnd w:id="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1479EB"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344" w:type="pct"/>
          </w:tcPr>
          <w:p w:rsidR="001479EB" w:rsidRPr="00AB7803" w:rsidRDefault="001479EB" w:rsidP="001479EB">
            <w:pPr>
              <w:pStyle w:val="ASFKTablenorm"/>
            </w:pPr>
            <w:r w:rsidRPr="00AB7803">
              <w:lastRenderedPageBreak/>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44" w:type="pct"/>
          </w:tcPr>
          <w:p w:rsidR="001479EB" w:rsidRPr="00AB7803" w:rsidRDefault="001479EB" w:rsidP="001479EB">
            <w:pPr>
              <w:pStyle w:val="ASFKTablenorm"/>
            </w:pPr>
            <w:r w:rsidRPr="00AB7803">
              <w:t>Телефон</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44" w:type="pct"/>
          </w:tcPr>
          <w:p w:rsidR="001479EB" w:rsidRPr="00AB7803" w:rsidRDefault="001479EB" w:rsidP="001479EB">
            <w:pPr>
              <w:pStyle w:val="ASFKTablenorm"/>
            </w:pPr>
            <w:r w:rsidRPr="00AB7803">
              <w:t xml:space="preserve">Дата постановки на учет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tc>
          <w:tcPr>
            <w:tcW w:w="1344" w:type="pct"/>
          </w:tcPr>
          <w:p w:rsidR="001479EB" w:rsidRPr="00AB7803" w:rsidRDefault="001479EB" w:rsidP="001479EB">
            <w:pPr>
              <w:pStyle w:val="ASFKTablenorm"/>
            </w:pPr>
            <w:r w:rsidRPr="00AB7803">
              <w:t xml:space="preserve">Учетный номер БО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32"/>
      </w:pPr>
      <w:bookmarkStart w:id="718" w:name="_Toc225934615"/>
      <w:bookmarkStart w:id="719" w:name="_Toc232827375"/>
      <w:bookmarkStart w:id="720" w:name="_Ref319674446"/>
      <w:bookmarkStart w:id="721" w:name="_Ref341799269"/>
      <w:bookmarkStart w:id="722" w:name="_Ref343177461"/>
      <w:bookmarkStart w:id="723" w:name="_Ref350251487"/>
      <w:bookmarkStart w:id="724" w:name="_Ref357692925"/>
      <w:bookmarkStart w:id="725" w:name="_Ref365315753"/>
      <w:bookmarkStart w:id="726" w:name="_Ref365626778"/>
      <w:bookmarkStart w:id="727" w:name="_Ref367474615"/>
      <w:bookmarkStart w:id="728" w:name="_Toc409434021"/>
      <w:bookmarkStart w:id="729" w:name="_Toc410656425"/>
      <w:bookmarkStart w:id="730" w:name="_Toc420936466"/>
      <w:bookmarkStart w:id="731" w:name="_Ref436061741"/>
      <w:bookmarkStart w:id="732" w:name="_Toc50373917"/>
      <w:r w:rsidRPr="00AB7803">
        <w:t xml:space="preserve">Заявка на перерегистрацию </w:t>
      </w:r>
      <w:bookmarkEnd w:id="718"/>
      <w:r w:rsidRPr="00AB7803">
        <w:t>бюджетного обязательства</w:t>
      </w:r>
      <w:bookmarkEnd w:id="719"/>
      <w:bookmarkEnd w:id="720"/>
      <w:bookmarkEnd w:id="721"/>
      <w:bookmarkEnd w:id="722"/>
      <w:bookmarkEnd w:id="723"/>
      <w:bookmarkEnd w:id="724"/>
      <w:bookmarkEnd w:id="725"/>
      <w:bookmarkEnd w:id="726"/>
      <w:bookmarkEnd w:id="727"/>
      <w:r w:rsidRPr="001479EB">
        <w:t xml:space="preserve"> (исходящая/входящая)</w:t>
      </w:r>
      <w:bookmarkEnd w:id="728"/>
      <w:bookmarkEnd w:id="729"/>
      <w:bookmarkEnd w:id="730"/>
      <w:bookmarkEnd w:id="731"/>
      <w:bookmarkEnd w:id="732"/>
    </w:p>
    <w:p w:rsidR="001479EB" w:rsidRPr="00AB7803" w:rsidRDefault="001479EB" w:rsidP="001479EB">
      <w:pPr>
        <w:pStyle w:val="ASFKNormal"/>
      </w:pPr>
      <w:r w:rsidRPr="00AB7803">
        <w:t xml:space="preserve">Для перерегистрации бюджетного обязательства на следующий год оформляется </w:t>
      </w:r>
      <w:r>
        <w:t>«</w:t>
      </w:r>
      <w:r w:rsidRPr="00AB7803">
        <w:t>З</w:t>
      </w:r>
      <w:r w:rsidRPr="001479EB">
        <w:t>а</w:t>
      </w:r>
      <w:r w:rsidRPr="00AB7803">
        <w:t>явка на перерегистрацию бюджетного обязательства</w:t>
      </w:r>
      <w:r>
        <w:t>»</w:t>
      </w:r>
      <w:r w:rsidRPr="00AB7803">
        <w:t>.</w:t>
      </w:r>
    </w:p>
    <w:p w:rsidR="001479EB" w:rsidRPr="00AB7803" w:rsidRDefault="001479EB" w:rsidP="001479EB">
      <w:pPr>
        <w:pStyle w:val="ASFKNormal"/>
      </w:pPr>
      <w:r w:rsidRPr="00AB7803">
        <w:t xml:space="preserve">Документ </w:t>
      </w:r>
      <w:r>
        <w:t>«</w:t>
      </w:r>
      <w:r w:rsidRPr="00AB7803">
        <w:t>Заявка на перерегистрацию бюджетного обязательства</w:t>
      </w:r>
      <w:r>
        <w:t>»</w:t>
      </w:r>
      <w:r w:rsidRPr="00AB7803">
        <w:t xml:space="preserve"> формируется на АРМ ПБС.</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перерегистрацию бюджетного обязательства</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внесение изменений в обязательство</w:t>
      </w:r>
      <w:r>
        <w:t>»</w:t>
      </w:r>
      <w:r w:rsidRPr="00AB7803">
        <w:t xml:space="preserve"> в </w:t>
      </w:r>
      <w:r w:rsidR="00E44FA6">
        <w:t>ППО СУФД АСФК</w:t>
      </w:r>
      <w:r w:rsidRPr="00AB7803">
        <w:t xml:space="preserve"> на ЭФ списка докуме</w:t>
      </w:r>
      <w:r w:rsidRPr="001479EB">
        <w:t>н</w:t>
      </w:r>
      <w:r w:rsidRPr="00AB7803">
        <w:t xml:space="preserve">тов </w:t>
      </w:r>
      <w:r>
        <w:t>«</w:t>
      </w:r>
      <w:r w:rsidRPr="00AB7803">
        <w:t>Заявка на перерегистрацию бюджетного обязательства</w:t>
      </w:r>
      <w:r>
        <w:t>»</w:t>
      </w:r>
      <w:r w:rsidRPr="00AB7803">
        <w:t xml:space="preserve"> (рис. </w:t>
      </w:r>
      <w:r w:rsidRPr="00AB7803">
        <w:fldChar w:fldCharType="begin"/>
      </w:r>
      <w:r w:rsidRPr="00AB7803">
        <w:instrText xml:space="preserve"> REF _Ref225759438 \h  \* MERGEFORMAT </w:instrText>
      </w:r>
      <w:r w:rsidRPr="00AB7803">
        <w:fldChar w:fldCharType="separate"/>
      </w:r>
      <w:r w:rsidR="00427187">
        <w:t>83</w:t>
      </w:r>
      <w:r w:rsidRPr="00AB7803">
        <w:fldChar w:fldCharType="end"/>
      </w:r>
      <w:r w:rsidRPr="00AB7803">
        <w:t>) расположена отдел</w:t>
      </w:r>
      <w:r w:rsidRPr="001479EB">
        <w:t>ь</w:t>
      </w:r>
      <w:r w:rsidRPr="00AB7803">
        <w:t xml:space="preserve">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перерегистрацию бюджетного обязательства</w:t>
      </w:r>
      <w:r>
        <w:t>»</w:t>
      </w:r>
      <w:r w:rsidRPr="00AB7803">
        <w:t xml:space="preserve"> к ЭФ связанного докуме</w:t>
      </w:r>
      <w:r w:rsidRPr="001479EB">
        <w:t>н</w:t>
      </w:r>
      <w:r w:rsidRPr="00AB7803">
        <w:t>та.</w:t>
      </w:r>
    </w:p>
    <w:p w:rsidR="001479EB" w:rsidRDefault="001479EB" w:rsidP="001479EB">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1479EB">
        <w:t>я</w:t>
      </w:r>
      <w:r w:rsidRPr="00B11F4A">
        <w:t>зательства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lastRenderedPageBreak/>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275140" w:rsidRPr="00AB7803">
        <w:t> </w:t>
      </w:r>
      <w:r w:rsidRPr="00AB7803">
        <w:fldChar w:fldCharType="begin"/>
      </w:r>
      <w:r w:rsidRPr="00AB7803">
        <w:instrText xml:space="preserve"> REF _Ref225759438 \h  \* MERGEFORMAT </w:instrText>
      </w:r>
      <w:r w:rsidRPr="00AB7803">
        <w:fldChar w:fldCharType="separate"/>
      </w:r>
      <w:r w:rsidR="00427187">
        <w:t>83</w:t>
      </w:r>
      <w:r w:rsidRPr="00AB7803">
        <w:fldChar w:fldCharType="end"/>
      </w:r>
      <w:r w:rsidRPr="00AB7803">
        <w:t>.</w:t>
      </w:r>
    </w:p>
    <w:p w:rsidR="001479EB" w:rsidRPr="00AB7803" w:rsidRDefault="001479EB" w:rsidP="001479EB">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w:t>
      </w:r>
      <w:r w:rsidRPr="001479EB">
        <w:t>а</w:t>
      </w:r>
      <w:r w:rsidRPr="00B11F4A">
        <w:t>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1479EB" w:rsidRPr="00AB7803" w:rsidRDefault="00427187" w:rsidP="001479EB">
      <w:pPr>
        <w:pStyle w:val="ASFKFigure"/>
      </w:pPr>
      <w:r>
        <w:pict>
          <v:shape id="_x0000_i1178" type="#_x0000_t75" style="width:482.4pt;height:237.6pt">
            <v:imagedata r:id="rId145" o:title="0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33" w:name="_Ref225759438"/>
      <w:bookmarkStart w:id="734" w:name="_Toc50374432"/>
      <w:r w:rsidR="00427187">
        <w:rPr>
          <w:noProof/>
        </w:rPr>
        <w:t>83</w:t>
      </w:r>
      <w:bookmarkEnd w:id="733"/>
      <w:r w:rsidRPr="00AB7803">
        <w:fldChar w:fldCharType="end"/>
      </w:r>
      <w:r w:rsidRPr="00AB7803">
        <w:t xml:space="preserve">. ЭФ списка документов </w:t>
      </w:r>
      <w:r>
        <w:t>«</w:t>
      </w:r>
      <w:r w:rsidRPr="00AB7803">
        <w:t xml:space="preserve">Заявка на перерегистрацию </w:t>
      </w:r>
      <w:r>
        <w:t>бюджетного обязательства (исходящие)»</w:t>
      </w:r>
      <w:bookmarkEnd w:id="734"/>
    </w:p>
    <w:p w:rsidR="001479EB" w:rsidRPr="00AB7803" w:rsidRDefault="001479EB" w:rsidP="001479EB">
      <w:pPr>
        <w:pStyle w:val="41"/>
      </w:pPr>
      <w:bookmarkStart w:id="735" w:name="_Toc232827376"/>
      <w:r w:rsidRPr="00AB7803">
        <w:t>Доступные операции</w:t>
      </w:r>
      <w:bookmarkEnd w:id="735"/>
    </w:p>
    <w:p w:rsidR="001479EB" w:rsidRPr="00AB7803" w:rsidRDefault="001479EB" w:rsidP="001479EB">
      <w:pPr>
        <w:pStyle w:val="ASFKNormal"/>
      </w:pPr>
      <w:r w:rsidRPr="00AB7803">
        <w:t>На АРМ ПБС доступны следующие операции над документом:</w:t>
      </w:r>
    </w:p>
    <w:p w:rsidR="001479EB" w:rsidRPr="00424CF0" w:rsidRDefault="001479EB" w:rsidP="001479EB">
      <w:pPr>
        <w:pStyle w:val="ASFKListmark1"/>
      </w:pPr>
      <w:r w:rsidRPr="00424CF0">
        <w:t>Для исходящих документов:</w:t>
      </w:r>
    </w:p>
    <w:p w:rsidR="001479EB" w:rsidRDefault="001479EB" w:rsidP="001479EB">
      <w:pPr>
        <w:pStyle w:val="ASFKListmark2"/>
      </w:pPr>
      <w:r w:rsidRPr="008A53DE">
        <w:t>просмотр</w:t>
      </w:r>
      <w:r>
        <w:t>;</w:t>
      </w:r>
    </w:p>
    <w:p w:rsidR="001479EB" w:rsidRPr="00424CF0" w:rsidRDefault="001479EB" w:rsidP="001479EB">
      <w:pPr>
        <w:pStyle w:val="ASFKListmark2"/>
      </w:pPr>
      <w:r w:rsidRPr="00424CF0">
        <w:t>документарный контроль;</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просмотр и удаление </w:t>
      </w:r>
      <w:r>
        <w:t>ЭП</w:t>
      </w:r>
      <w:r w:rsidRPr="00AB7803">
        <w:t>;</w:t>
      </w:r>
    </w:p>
    <w:p w:rsidR="001479EB" w:rsidRPr="00AB7803" w:rsidRDefault="001479EB" w:rsidP="001479EB">
      <w:pPr>
        <w:pStyle w:val="ASFKListmark2"/>
      </w:pPr>
      <w:r w:rsidRPr="00AB7803">
        <w:t>печать;</w:t>
      </w:r>
    </w:p>
    <w:p w:rsidR="001479EB" w:rsidRPr="00675A3E" w:rsidRDefault="001479EB" w:rsidP="001479EB">
      <w:pPr>
        <w:pStyle w:val="ASFKListmark2"/>
      </w:pPr>
      <w:bookmarkStart w:id="736" w:name="_Toc232827377"/>
      <w:r>
        <w:t>экспорт во внешнюю систему;</w:t>
      </w:r>
    </w:p>
    <w:p w:rsidR="001479EB" w:rsidRPr="00675A3E" w:rsidRDefault="001479EB" w:rsidP="001479EB">
      <w:pPr>
        <w:pStyle w:val="ASFKListmark2"/>
      </w:pPr>
      <w:r w:rsidRPr="00675A3E">
        <w:t>отправка в УФК;</w:t>
      </w:r>
    </w:p>
    <w:p w:rsidR="001479EB" w:rsidRPr="00675A3E" w:rsidRDefault="001479EB" w:rsidP="001479EB">
      <w:pPr>
        <w:pStyle w:val="ASFKListmark2"/>
      </w:pPr>
      <w:r w:rsidRPr="00675A3E">
        <w:t>статистика.</w:t>
      </w:r>
    </w:p>
    <w:p w:rsidR="001479EB" w:rsidRPr="00AB7803" w:rsidRDefault="001479EB" w:rsidP="001479EB">
      <w:pPr>
        <w:pStyle w:val="41"/>
      </w:pPr>
      <w:r w:rsidRPr="00AB7803">
        <w:t>Экранная форма документа</w:t>
      </w:r>
      <w:bookmarkEnd w:id="736"/>
    </w:p>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представлена на рисунке </w:t>
      </w:r>
      <w:r w:rsidRPr="00AB7803">
        <w:fldChar w:fldCharType="begin"/>
      </w:r>
      <w:r w:rsidRPr="00AB7803">
        <w:instrText xml:space="preserve"> REF _Ref231062531 \h  \* MERGEFORMAT </w:instrText>
      </w:r>
      <w:r w:rsidRPr="00AB7803">
        <w:fldChar w:fldCharType="separate"/>
      </w:r>
      <w:r w:rsidR="00427187">
        <w:t>84</w:t>
      </w:r>
      <w:r w:rsidRPr="00AB7803">
        <w:fldChar w:fldCharType="end"/>
      </w:r>
      <w:r w:rsidRPr="00AB7803">
        <w:t xml:space="preserve">. По структуре и содержанию она аналогична форме документа </w:t>
      </w:r>
      <w:r>
        <w:t>«</w:t>
      </w:r>
      <w:r w:rsidRPr="00AB7803">
        <w:t>Сведения об обязательстве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427187">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27187" w:rsidP="001479EB">
      <w:pPr>
        <w:pStyle w:val="ASFKFigure"/>
      </w:pPr>
      <w:r>
        <w:lastRenderedPageBreak/>
        <w:pict>
          <v:shape id="_x0000_i1179" type="#_x0000_t75" style="width:482.4pt;height:381.6pt">
            <v:imagedata r:id="rId14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37" w:name="_Ref231062531"/>
      <w:bookmarkStart w:id="738" w:name="_Toc50374433"/>
      <w:r w:rsidR="00427187">
        <w:rPr>
          <w:noProof/>
        </w:rPr>
        <w:t>84</w:t>
      </w:r>
      <w:bookmarkEnd w:id="737"/>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Заголовок, раздел 1,2 (1)</w:t>
      </w:r>
      <w:r>
        <w:t>»</w:t>
      </w:r>
      <w:bookmarkEnd w:id="738"/>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«Заголовок, раздел 1,2 (1)»</w:t>
      </w:r>
      <w:r w:rsidRPr="00AB7803">
        <w:t xml:space="preserve"> </w:t>
      </w:r>
      <w:r w:rsidR="00346BC3">
        <w:t>приведен в таблице</w:t>
      </w:r>
      <w:r w:rsidR="00275140" w:rsidRPr="00AB7803">
        <w:t> </w:t>
      </w:r>
      <w:r w:rsidRPr="00AB7803">
        <w:fldChar w:fldCharType="begin"/>
      </w:r>
      <w:r w:rsidRPr="00AB7803">
        <w:instrText xml:space="preserve"> REF _Ref319662776 \h  \* MERGEFORMAT </w:instrText>
      </w:r>
      <w:r w:rsidRPr="00AB7803">
        <w:fldChar w:fldCharType="separate"/>
      </w:r>
      <w:r w:rsidR="00427187">
        <w:t>45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39" w:name="_Ref319662776"/>
      <w:bookmarkStart w:id="740" w:name="_Toc50374084"/>
      <w:r w:rsidR="00427187">
        <w:rPr>
          <w:noProof/>
        </w:rPr>
        <w:t>45</w:t>
      </w:r>
      <w:bookmarkEnd w:id="739"/>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«Заголовок, раздел 1,2 (1)»</w:t>
      </w:r>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1479EB"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rPr>
          <w:trHeight w:val="405"/>
        </w:trPr>
        <w:tc>
          <w:tcPr>
            <w:tcW w:w="1120" w:type="pct"/>
          </w:tcPr>
          <w:p w:rsidR="001479EB" w:rsidRPr="001479EB" w:rsidRDefault="001479EB" w:rsidP="001479EB">
            <w:pPr>
              <w:pStyle w:val="ASFKTablenorm"/>
            </w:pPr>
            <w:r w:rsidRPr="00AB7803">
              <w:t>БО № / Заявка на перерегис</w:t>
            </w:r>
            <w:r w:rsidRPr="001479EB">
              <w:t>трацию №</w:t>
            </w:r>
          </w:p>
        </w:tc>
        <w:tc>
          <w:tcPr>
            <w:tcW w:w="3880" w:type="pct"/>
          </w:tcPr>
          <w:p w:rsidR="001479EB" w:rsidRPr="001479EB" w:rsidRDefault="001479EB" w:rsidP="001479EB">
            <w:pPr>
              <w:pStyle w:val="ASFKTablenorm"/>
            </w:pPr>
            <w:r w:rsidRPr="00AB7803">
              <w:t xml:space="preserve">Значение может быть введено вручную или заполняется автоматически при выборе родительского документа из поля </w:t>
            </w:r>
            <w:r w:rsidRPr="001479EB">
              <w:t>«Учетный номер БО».</w:t>
            </w:r>
          </w:p>
        </w:tc>
      </w:tr>
      <w:tr w:rsidR="001479EB" w:rsidRPr="00AB7803">
        <w:trPr>
          <w:trHeight w:val="405"/>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Значение по умолчанию – текущая дата. </w:t>
            </w:r>
          </w:p>
          <w:p w:rsidR="001479EB" w:rsidRPr="001479EB" w:rsidRDefault="001479EB" w:rsidP="001479EB">
            <w:pPr>
              <w:pStyle w:val="ASFKTablenorm"/>
            </w:pPr>
            <w:r w:rsidRPr="00AB7803">
              <w:t>Может быть изменена пользователем выбором из системного к</w:t>
            </w:r>
            <w:r w:rsidRPr="001479EB">
              <w:t>алендаря.</w:t>
            </w:r>
          </w:p>
        </w:tc>
      </w:tr>
      <w:tr w:rsidR="001479EB" w:rsidRPr="00AB7803">
        <w:trPr>
          <w:trHeight w:val="405"/>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Заполняется автоматически из OEBS.</w:t>
            </w:r>
          </w:p>
        </w:tc>
      </w:tr>
      <w:tr w:rsidR="001479EB" w:rsidRPr="00AB7803">
        <w:trPr>
          <w:trHeight w:val="353"/>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AB7803" w:rsidRDefault="001479EB" w:rsidP="001479EB">
            <w:pPr>
              <w:pStyle w:val="ASFKTablenorm"/>
            </w:pPr>
            <w:r w:rsidRPr="00AB7803">
              <w:t>Заполняется автоматически по коду бюджета.</w:t>
            </w:r>
          </w:p>
          <w:p w:rsidR="001479EB" w:rsidRPr="001479EB" w:rsidRDefault="001479EB" w:rsidP="001479EB">
            <w:pPr>
              <w:pStyle w:val="ASFKTablenorm"/>
            </w:pPr>
            <w:r w:rsidRPr="00AB7803">
              <w:t xml:space="preserve">Может быть отредактировано вручную из </w:t>
            </w:r>
            <w:r w:rsidRPr="001479EB">
              <w:t>справочника «Бюджеты» или заполняется автоматически при выборе родительского документа.</w:t>
            </w:r>
          </w:p>
        </w:tc>
      </w:tr>
      <w:tr w:rsidR="001479EB" w:rsidRPr="00AB7803">
        <w:trPr>
          <w:trHeight w:val="331"/>
        </w:trPr>
        <w:tc>
          <w:tcPr>
            <w:tcW w:w="1120" w:type="pct"/>
          </w:tcPr>
          <w:p w:rsidR="001479EB" w:rsidRPr="001479EB" w:rsidRDefault="001479EB" w:rsidP="001479EB">
            <w:pPr>
              <w:pStyle w:val="ASFKTablenorm"/>
            </w:pPr>
            <w:r w:rsidRPr="00AB7803">
              <w:t>П</w:t>
            </w:r>
            <w:r w:rsidRPr="001479EB">
              <w:t>о ОКПО</w:t>
            </w:r>
          </w:p>
        </w:tc>
        <w:tc>
          <w:tcPr>
            <w:tcW w:w="3880"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trPr>
          <w:trHeight w:val="232"/>
        </w:trPr>
        <w:tc>
          <w:tcPr>
            <w:tcW w:w="1120" w:type="pct"/>
          </w:tcPr>
          <w:p w:rsidR="001479EB" w:rsidRPr="001479EB" w:rsidRDefault="001479EB" w:rsidP="001479EB">
            <w:pPr>
              <w:pStyle w:val="ASFKTablenorm"/>
            </w:pPr>
            <w:r w:rsidRPr="00AB7803">
              <w:t>Финорган (Наим</w:t>
            </w:r>
            <w:r w:rsidRPr="001479EB">
              <w:t>ено</w:t>
            </w:r>
            <w:r w:rsidRPr="001479EB">
              <w:lastRenderedPageBreak/>
              <w:t>вание)</w:t>
            </w:r>
          </w:p>
        </w:tc>
        <w:tc>
          <w:tcPr>
            <w:tcW w:w="3880" w:type="pct"/>
          </w:tcPr>
          <w:p w:rsidR="001479EB" w:rsidRPr="001479EB" w:rsidRDefault="001479EB" w:rsidP="001479EB">
            <w:pPr>
              <w:pStyle w:val="ASFKTablenorm"/>
            </w:pPr>
            <w:r w:rsidRPr="00AB7803">
              <w:lastRenderedPageBreak/>
              <w:t>Заполняется автоматически по коду финоргана. Может быть отредактиров</w:t>
            </w:r>
            <w:r w:rsidRPr="001479EB">
              <w:t xml:space="preserve">ано </w:t>
            </w:r>
            <w:r w:rsidRPr="001479EB">
              <w:lastRenderedPageBreak/>
              <w:t xml:space="preserve">вручную из справочника «Финансовые органы» или заполняется автоматически при выборе родительского документа. </w:t>
            </w:r>
          </w:p>
        </w:tc>
      </w:tr>
      <w:tr w:rsidR="001479EB" w:rsidRPr="00AB7803">
        <w:trPr>
          <w:trHeight w:val="165"/>
        </w:trPr>
        <w:tc>
          <w:tcPr>
            <w:tcW w:w="1120" w:type="pct"/>
          </w:tcPr>
          <w:p w:rsidR="001479EB" w:rsidRPr="00AB7803" w:rsidRDefault="001479EB" w:rsidP="001479EB">
            <w:pPr>
              <w:pStyle w:val="ASFKTablenorm"/>
            </w:pPr>
            <w:r w:rsidRPr="00AB7803">
              <w:lastRenderedPageBreak/>
              <w:t>ГРБС</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trPr>
          <w:trHeight w:val="165"/>
        </w:trPr>
        <w:tc>
          <w:tcPr>
            <w:tcW w:w="1120" w:type="pct"/>
          </w:tcPr>
          <w:p w:rsidR="001479EB" w:rsidRPr="00AB7803" w:rsidRDefault="001479EB" w:rsidP="001479EB">
            <w:pPr>
              <w:pStyle w:val="ASFKTablenorm"/>
            </w:pPr>
            <w:r w:rsidRPr="00AB7803">
              <w:t>Глава по БК</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1479EB" w:rsidRDefault="001479EB" w:rsidP="001479EB">
            <w:pPr>
              <w:pStyle w:val="ASFKTablenorm"/>
            </w:pPr>
            <w:r w:rsidRPr="00AB7803">
              <w:t xml:space="preserve">Может быть изменено пользователем вручную или выбором из </w:t>
            </w:r>
            <w:r w:rsidRPr="001479EB">
              <w:t>справочника «Ведомства».</w:t>
            </w:r>
          </w:p>
        </w:tc>
      </w:tr>
      <w:tr w:rsidR="001479EB" w:rsidRPr="00AB7803">
        <w:trPr>
          <w:trHeight w:val="165"/>
        </w:trPr>
        <w:tc>
          <w:tcPr>
            <w:tcW w:w="1120" w:type="pct"/>
          </w:tcPr>
          <w:p w:rsidR="001479EB" w:rsidRPr="001479EB" w:rsidRDefault="001479EB" w:rsidP="001479EB">
            <w:pPr>
              <w:pStyle w:val="ASFKTablenorm"/>
            </w:pPr>
            <w:r w:rsidRPr="00AB7803">
              <w:t>П</w:t>
            </w:r>
            <w:r w:rsidRPr="001479EB">
              <w:t>о Свод. Реестру</w:t>
            </w:r>
          </w:p>
        </w:tc>
        <w:tc>
          <w:tcPr>
            <w:tcW w:w="3880" w:type="pct"/>
          </w:tcPr>
          <w:p w:rsidR="001479EB" w:rsidRPr="00AB7803" w:rsidRDefault="001479EB" w:rsidP="001479EB">
            <w:pPr>
              <w:pStyle w:val="ASFKTablenorm"/>
            </w:pPr>
            <w:r w:rsidRPr="00AB7803">
              <w:t>Значение по умолчанию – собственный код ПБС.</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яется автоматически из указанного бюджетного обязательства.</w:t>
            </w:r>
          </w:p>
        </w:tc>
      </w:tr>
      <w:tr w:rsidR="001479EB" w:rsidRPr="00AB7803">
        <w:trPr>
          <w:trHeight w:val="165"/>
        </w:trPr>
        <w:tc>
          <w:tcPr>
            <w:tcW w:w="1120" w:type="pct"/>
          </w:tcPr>
          <w:p w:rsidR="001479EB" w:rsidRPr="00AB7803" w:rsidRDefault="001479EB" w:rsidP="001479EB">
            <w:pPr>
              <w:pStyle w:val="ASFKTablenorm"/>
            </w:pPr>
            <w:r w:rsidRPr="00AB7803">
              <w:t>ПБС</w:t>
            </w:r>
          </w:p>
        </w:tc>
        <w:tc>
          <w:tcPr>
            <w:tcW w:w="3880" w:type="pct"/>
          </w:tcPr>
          <w:p w:rsidR="001479EB" w:rsidRPr="001479EB" w:rsidRDefault="001479EB" w:rsidP="001479EB">
            <w:pPr>
              <w:pStyle w:val="ASFKTablenorm"/>
            </w:pPr>
            <w:r w:rsidRPr="00AB7803">
              <w:t>Значение заполняется автоматически по коду РУБП. При выборе пользоват</w:t>
            </w:r>
            <w:r w:rsidRPr="001479EB">
              <w:t>елем родительского документа значение заполняется автоматически из указанного бюджетного обязательства.</w:t>
            </w:r>
          </w:p>
        </w:tc>
      </w:tr>
      <w:tr w:rsidR="001479EB" w:rsidRPr="00AB7803">
        <w:trPr>
          <w:trHeight w:val="627"/>
        </w:trPr>
        <w:tc>
          <w:tcPr>
            <w:tcW w:w="1120" w:type="pct"/>
          </w:tcPr>
          <w:p w:rsidR="001479EB" w:rsidRPr="00AB7803" w:rsidRDefault="001479EB" w:rsidP="001479EB">
            <w:pPr>
              <w:pStyle w:val="ASFKTablenorm"/>
            </w:pPr>
            <w:r w:rsidRPr="00AB7803">
              <w:t>№ л/с получ.</w:t>
            </w:r>
          </w:p>
        </w:tc>
        <w:tc>
          <w:tcPr>
            <w:tcW w:w="3880" w:type="pct"/>
          </w:tcPr>
          <w:p w:rsidR="001479EB" w:rsidRPr="001479EB" w:rsidRDefault="001479EB" w:rsidP="001479EB">
            <w:pPr>
              <w:pStyle w:val="ASFKTablenorm"/>
            </w:pPr>
            <w:r w:rsidRPr="00AB7803">
              <w:t xml:space="preserve">Значение заполняется автоматически из </w:t>
            </w:r>
            <w:r w:rsidRPr="001479EB">
              <w:t xml:space="preserve">справочника «Информация о ЛС», соответствующее указанному значению в поле </w:t>
            </w:r>
            <w:r w:rsidRPr="0089400E">
              <w:rPr>
                <w:rStyle w:val="ASFKReporterror"/>
              </w:rPr>
              <w:t>«по Свод.реестру»</w:t>
            </w:r>
            <w:r w:rsidRPr="001479EB">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 xml:space="preserve">умента. </w:t>
            </w:r>
          </w:p>
        </w:tc>
      </w:tr>
      <w:tr w:rsidR="001479EB" w:rsidRPr="00AB7803">
        <w:trPr>
          <w:trHeight w:val="165"/>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AB7803" w:rsidRDefault="001479EB" w:rsidP="001479EB">
            <w:pPr>
              <w:pStyle w:val="ASFKTablenorm"/>
            </w:pPr>
            <w:r w:rsidRPr="00AB7803">
              <w:t>Может быть изменено пользователем выбором вручную или выбором из справочника КОФК (Органы ФК).</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 xml:space="preserve">окумента. </w:t>
            </w:r>
          </w:p>
        </w:tc>
      </w:tr>
      <w:tr w:rsidR="001479EB" w:rsidRPr="00AB7803">
        <w:trPr>
          <w:trHeight w:val="165"/>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Значение заполняется автоматически из справочника Органов ФК по коду или при выборе родительского документа. Может быть введено вру</w:t>
            </w:r>
            <w:r w:rsidRPr="001479EB">
              <w:t>чную.</w:t>
            </w:r>
          </w:p>
        </w:tc>
      </w:tr>
      <w:tr w:rsidR="001479EB" w:rsidRPr="00AB7803">
        <w:trPr>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tc>
          <w:tcPr>
            <w:tcW w:w="1120" w:type="pct"/>
          </w:tcPr>
          <w:p w:rsidR="001479EB" w:rsidRPr="00AB7803" w:rsidRDefault="001479EB" w:rsidP="001479EB">
            <w:pPr>
              <w:pStyle w:val="ASFKTablenorm"/>
            </w:pPr>
            <w:r w:rsidRPr="00AB7803">
              <w:t>Вид</w:t>
            </w:r>
          </w:p>
        </w:tc>
        <w:tc>
          <w:tcPr>
            <w:tcW w:w="3880" w:type="pct"/>
          </w:tcPr>
          <w:p w:rsidR="001479EB" w:rsidRPr="00AB7803" w:rsidRDefault="001479EB" w:rsidP="001479EB">
            <w:pPr>
              <w:pStyle w:val="ASFKTablenorm"/>
            </w:pPr>
            <w:r w:rsidRPr="00AB7803">
              <w:t xml:space="preserve">Для исходящих документов значение заполняется из списка: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государственный контракт</w:t>
            </w:r>
            <w:r>
              <w:t>»</w:t>
            </w:r>
            <w:r w:rsidRPr="00AB7803">
              <w:t>;</w:t>
            </w:r>
          </w:p>
          <w:p w:rsidR="001479EB" w:rsidRPr="00AB7803" w:rsidRDefault="001479EB" w:rsidP="001479EB">
            <w:pPr>
              <w:pStyle w:val="ASFKTableListMark"/>
            </w:pPr>
            <w:r w:rsidRPr="00AB7803">
              <w:t>2</w:t>
            </w:r>
            <w:r>
              <w:t xml:space="preserve"> – «</w:t>
            </w:r>
            <w:r w:rsidRPr="00AB7803">
              <w:t>договор</w:t>
            </w:r>
            <w:r>
              <w:t>»</w:t>
            </w:r>
            <w:r w:rsidRPr="00AB7803">
              <w:t>;</w:t>
            </w:r>
          </w:p>
          <w:p w:rsidR="001479EB" w:rsidRPr="00AB7803" w:rsidRDefault="001479EB" w:rsidP="001479EB">
            <w:pPr>
              <w:pStyle w:val="ASFKTableListMark"/>
            </w:pPr>
            <w:r w:rsidRPr="00AB7803">
              <w:t xml:space="preserve">3 – </w:t>
            </w:r>
            <w:r>
              <w:t>«</w:t>
            </w:r>
            <w:r w:rsidRPr="00AB7803">
              <w:t>соглашение</w:t>
            </w:r>
            <w:r>
              <w:t>»</w:t>
            </w:r>
            <w:r w:rsidRPr="00AB7803">
              <w:t>;</w:t>
            </w:r>
          </w:p>
          <w:p w:rsidR="001479EB" w:rsidRPr="00AB7803" w:rsidRDefault="001479EB" w:rsidP="001479EB">
            <w:pPr>
              <w:pStyle w:val="ASFKTableListMark"/>
            </w:pPr>
            <w:r>
              <w:t>«</w:t>
            </w:r>
            <w:r w:rsidRPr="00AB7803">
              <w:t>-</w:t>
            </w:r>
            <w:r>
              <w:t>»</w:t>
            </w:r>
            <w:r w:rsidRPr="00AB7803">
              <w:t xml:space="preserve"> (прочерк).</w:t>
            </w:r>
            <w:r w:rsidRPr="00AB7803" w:rsidDel="001C3085">
              <w:t xml:space="preserve"> </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окумента.</w:t>
            </w:r>
          </w:p>
        </w:tc>
      </w:tr>
      <w:tr w:rsidR="001479EB" w:rsidRPr="00AB7803">
        <w:tc>
          <w:tcPr>
            <w:tcW w:w="1120" w:type="pct"/>
          </w:tcPr>
          <w:p w:rsidR="001479EB" w:rsidRPr="00AB7803" w:rsidRDefault="001479EB" w:rsidP="001479EB">
            <w:pPr>
              <w:pStyle w:val="ASFKTablenorm"/>
            </w:pPr>
            <w:r w:rsidRPr="00AB7803">
              <w:t>Дата</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lastRenderedPageBreak/>
              <w:t>Значение вводится вручную или выбирается из системного кале</w:t>
            </w:r>
            <w:r w:rsidRPr="001479EB">
              <w:t>ндаря.</w:t>
            </w:r>
          </w:p>
        </w:tc>
      </w:tr>
      <w:tr w:rsidR="001479EB" w:rsidRPr="00AB7803">
        <w:tc>
          <w:tcPr>
            <w:tcW w:w="1120" w:type="pct"/>
          </w:tcPr>
          <w:p w:rsidR="001479EB" w:rsidRPr="00AB7803" w:rsidRDefault="001479EB" w:rsidP="001479EB">
            <w:pPr>
              <w:pStyle w:val="ASFKTablenorm"/>
            </w:pPr>
            <w:r w:rsidRPr="00AB7803">
              <w:lastRenderedPageBreak/>
              <w:t>Дата начала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Сумма в валюте БО</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tc>
          <w:tcPr>
            <w:tcW w:w="1120" w:type="pct"/>
          </w:tcPr>
          <w:p w:rsidR="001479EB" w:rsidRPr="00AB7803" w:rsidRDefault="001479EB" w:rsidP="001479EB">
            <w:pPr>
              <w:pStyle w:val="ASFKTablenorm"/>
            </w:pPr>
            <w:r w:rsidRPr="00AB7803">
              <w:t>Валюта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Может быть изменено пользователем вручную или в</w:t>
            </w:r>
            <w:r w:rsidRPr="001479EB">
              <w:t>ыбором из справочника валют.</w:t>
            </w:r>
          </w:p>
        </w:tc>
      </w:tr>
      <w:tr w:rsidR="001479EB" w:rsidRPr="00AB7803">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 аванса от суммы БО</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рассчитывается автоматически, если водится значение в поле </w:t>
            </w:r>
            <w:r w:rsidRPr="001479EB">
              <w:t>«Сумма авансового платежа».</w:t>
            </w:r>
          </w:p>
          <w:p w:rsidR="001479EB" w:rsidRPr="001479EB" w:rsidRDefault="001479EB" w:rsidP="001479EB">
            <w:pPr>
              <w:pStyle w:val="ASFKTablenorm"/>
            </w:pPr>
            <w:r w:rsidRPr="00AB7803">
              <w:t xml:space="preserve">Значение должно быть больше </w:t>
            </w:r>
            <w:r w:rsidRPr="001479EB">
              <w:t>«0» и меньше 100. Процент аванса может быть как целым числом, так и дробным (xx.y, xx.yy).</w:t>
            </w:r>
          </w:p>
        </w:tc>
      </w:tr>
      <w:tr w:rsidR="001479EB" w:rsidRPr="00AB7803">
        <w:tc>
          <w:tcPr>
            <w:tcW w:w="1120" w:type="pct"/>
          </w:tcPr>
          <w:p w:rsidR="001479EB" w:rsidRPr="001479EB" w:rsidRDefault="001479EB" w:rsidP="001479EB">
            <w:pPr>
              <w:pStyle w:val="ASFKTablenorm"/>
            </w:pPr>
            <w:r w:rsidRPr="00AB7803">
              <w:t>Сумма авансового пл</w:t>
            </w:r>
            <w:r w:rsidRPr="001479EB">
              <w:t>атежа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Значение может быть изменено вручную или рассчитывается а</w:t>
            </w:r>
            <w:r w:rsidRPr="001479EB">
              <w:t>втоматически, если водится значение в поле «% аванса от суммы БО».</w:t>
            </w:r>
          </w:p>
        </w:tc>
      </w:tr>
      <w:tr w:rsidR="001479EB" w:rsidRPr="00AB7803">
        <w:tc>
          <w:tcPr>
            <w:tcW w:w="1120" w:type="pct"/>
          </w:tcPr>
          <w:p w:rsidR="001479EB" w:rsidRPr="00AB7803" w:rsidRDefault="001479EB" w:rsidP="001479EB">
            <w:pPr>
              <w:pStyle w:val="ASFKTablenorm"/>
            </w:pPr>
            <w:r w:rsidRPr="00AB7803">
              <w:t>Код ФАИП</w:t>
            </w:r>
          </w:p>
        </w:tc>
        <w:tc>
          <w:tcPr>
            <w:tcW w:w="3880" w:type="pct"/>
          </w:tcPr>
          <w:p w:rsidR="001479EB" w:rsidRPr="00AB7803" w:rsidRDefault="001479EB" w:rsidP="001479EB">
            <w:pPr>
              <w:pStyle w:val="ASFKTablenorm"/>
            </w:pPr>
            <w:r w:rsidRPr="00AB7803">
              <w:t>Уникальный код объекта ФАИП.</w:t>
            </w:r>
          </w:p>
          <w:p w:rsidR="001479EB" w:rsidRPr="00AB7803" w:rsidRDefault="001479EB" w:rsidP="001479EB">
            <w:pPr>
              <w:pStyle w:val="ASFKTablenorm"/>
            </w:pPr>
            <w:r w:rsidRPr="00AB7803">
              <w:t>Поле доступно для ввода только для АРМ ОФК Off-line.</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tc>
          <w:tcPr>
            <w:tcW w:w="1120" w:type="pct"/>
          </w:tcPr>
          <w:p w:rsidR="001479EB" w:rsidRPr="00AB7803" w:rsidRDefault="001479EB" w:rsidP="001479EB">
            <w:pPr>
              <w:pStyle w:val="ASFKTablenorm"/>
            </w:pPr>
            <w:r w:rsidRPr="00AB7803">
              <w:t xml:space="preserve">Наименование </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Может быть изменено пользователем выбором из справочника поста</w:t>
            </w:r>
            <w:r w:rsidRPr="001479EB">
              <w:t>вщиков. Поле открыто для ввода и редактирования.</w:t>
            </w:r>
          </w:p>
        </w:tc>
      </w:tr>
      <w:tr w:rsidR="001479EB" w:rsidRPr="00AB7803">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20" w:type="pct"/>
          </w:tcPr>
          <w:p w:rsidR="001479EB" w:rsidRPr="00AB7803" w:rsidRDefault="001479EB" w:rsidP="001479EB">
            <w:pPr>
              <w:pStyle w:val="ASFKTablenorm"/>
            </w:pPr>
            <w:r w:rsidRPr="00AB7803">
              <w:t>Код</w:t>
            </w:r>
          </w:p>
        </w:tc>
        <w:tc>
          <w:tcPr>
            <w:tcW w:w="3880" w:type="pct"/>
          </w:tcPr>
          <w:p w:rsidR="001479EB" w:rsidRPr="001479EB" w:rsidRDefault="001479EB" w:rsidP="001479EB">
            <w:pPr>
              <w:pStyle w:val="ASFKTablenorm"/>
            </w:pPr>
            <w:r w:rsidRPr="00AB7803">
              <w:t>Значение заполняется автоматически из родительского документа. Не выв</w:t>
            </w:r>
            <w:r w:rsidRPr="001479EB">
              <w:t>одится на визуальную форму.</w:t>
            </w:r>
          </w:p>
        </w:tc>
      </w:tr>
      <w:tr w:rsidR="001479EB" w:rsidRPr="00AB7803">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Код страны</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lastRenderedPageBreak/>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lastRenderedPageBreak/>
              <w:t>Адрес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Телефон/факс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БИК/SWIFT</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bl>
    <w:p w:rsidR="001479EB" w:rsidRPr="00AB7803" w:rsidRDefault="00D47B89" w:rsidP="001479EB">
      <w:pPr>
        <w:pStyle w:val="ASFKNormal"/>
      </w:pPr>
      <w:r w:rsidRPr="00D47B89">
        <w:t>ЭФ документа «Заявка на перерегистрацию бюджетного обязательства»,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_Ref365468583 \h  \* MERGEFORMAT </w:instrText>
      </w:r>
      <w:r w:rsidR="001479EB" w:rsidRPr="00AB7803">
        <w:fldChar w:fldCharType="separate"/>
      </w:r>
      <w:r w:rsidR="00427187">
        <w:t>85</w:t>
      </w:r>
      <w:r w:rsidR="001479EB" w:rsidRPr="00AB7803">
        <w:fldChar w:fldCharType="end"/>
      </w:r>
      <w:r w:rsidR="001479EB" w:rsidRPr="00AB7803">
        <w:t>.</w:t>
      </w:r>
    </w:p>
    <w:p w:rsidR="001479EB" w:rsidRPr="00AB7803" w:rsidRDefault="00427187" w:rsidP="001479EB">
      <w:pPr>
        <w:pStyle w:val="ASFKFigure"/>
      </w:pPr>
      <w:r>
        <w:pict>
          <v:shape id="_x0000_i1180" type="#_x0000_t75" style="width:482.4pt;height:201.6pt">
            <v:imagedata r:id="rId147"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41" w:name="_Ref365468583"/>
      <w:bookmarkStart w:id="742" w:name="_Toc50374434"/>
      <w:r w:rsidR="00427187">
        <w:rPr>
          <w:noProof/>
        </w:rPr>
        <w:t>85</w:t>
      </w:r>
      <w:bookmarkEnd w:id="741"/>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3,4 (2)</w:t>
      </w:r>
      <w:r>
        <w:t>»</w:t>
      </w:r>
      <w:bookmarkEnd w:id="742"/>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_Ref319665752 \h  \* MERGEFORMAT </w:instrText>
      </w:r>
      <w:r w:rsidRPr="00AB7803">
        <w:fldChar w:fldCharType="separate"/>
      </w:r>
      <w:r w:rsidR="00427187">
        <w:t>46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3" w:name="_Ref319665752"/>
      <w:bookmarkStart w:id="744" w:name="_Toc50374085"/>
      <w:r w:rsidR="00427187">
        <w:rPr>
          <w:noProof/>
        </w:rPr>
        <w:t>46</w:t>
      </w:r>
      <w:bookmarkEnd w:id="743"/>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3,4 (2)»</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листа»</w:t>
            </w:r>
          </w:p>
        </w:tc>
      </w:tr>
      <w:tr w:rsidR="001479EB" w:rsidRPr="00AB7803">
        <w:tc>
          <w:tcPr>
            <w:tcW w:w="1137" w:type="pct"/>
          </w:tcPr>
          <w:p w:rsidR="001479EB" w:rsidRPr="001479EB" w:rsidRDefault="001479EB" w:rsidP="009530C5">
            <w:pPr>
              <w:pStyle w:val="ASFKTablenorm"/>
            </w:pPr>
            <w:r w:rsidRPr="00AB7803">
              <w:t xml:space="preserve">Номер исп. </w:t>
            </w:r>
            <w:r w:rsidR="00356A2D">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1479EB" w:rsidRDefault="001479EB" w:rsidP="001479EB">
            <w:pPr>
              <w:pStyle w:val="ASFKTablenorm"/>
            </w:pPr>
            <w:r w:rsidRPr="00AB7803">
              <w:t>Значение может вводиться вручную или заполняться автомат</w:t>
            </w:r>
            <w:r w:rsidRPr="001479EB">
              <w:t>ически из роди</w:t>
            </w:r>
            <w:r w:rsidRPr="001479EB">
              <w:lastRenderedPageBreak/>
              <w:t xml:space="preserve">тельского документа. </w:t>
            </w:r>
          </w:p>
        </w:tc>
      </w:tr>
      <w:tr w:rsidR="001479EB" w:rsidRPr="00AB7803">
        <w:tc>
          <w:tcPr>
            <w:tcW w:w="1137" w:type="pct"/>
          </w:tcPr>
          <w:p w:rsidR="001479EB" w:rsidRPr="00AB7803" w:rsidRDefault="001479EB" w:rsidP="001479EB">
            <w:pPr>
              <w:pStyle w:val="ASFKTablenorm"/>
            </w:pPr>
            <w:r w:rsidRPr="00AB7803">
              <w:lastRenderedPageBreak/>
              <w:t>Дата выдачи</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Срок оплаты</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Наименование судебного органа</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1479EB" w:rsidRDefault="001479EB" w:rsidP="00CA1E24">
            <w:pPr>
              <w:pStyle w:val="ASFKTablenorm"/>
            </w:pPr>
            <w:r w:rsidRPr="00AB7803">
              <w:t xml:space="preserve">Сумма по исп. </w:t>
            </w:r>
            <w:r w:rsidR="00356A2D">
              <w:t>Д</w:t>
            </w:r>
            <w:r w:rsidRPr="001479EB">
              <w:t>окументу</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Номер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Дата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 сформированного на основе контракта»</w:t>
            </w:r>
          </w:p>
        </w:tc>
      </w:tr>
      <w:tr w:rsidR="001479EB" w:rsidRPr="00AB7803">
        <w:tc>
          <w:tcPr>
            <w:tcW w:w="1137" w:type="pct"/>
          </w:tcPr>
          <w:p w:rsidR="001479EB" w:rsidRPr="00AB7803" w:rsidRDefault="001479EB" w:rsidP="001479EB">
            <w:pPr>
              <w:pStyle w:val="ASFKTablenorm"/>
            </w:pPr>
            <w:r w:rsidRPr="00AB7803">
              <w:t>Способ размещения</w:t>
            </w:r>
          </w:p>
        </w:tc>
        <w:tc>
          <w:tcPr>
            <w:tcW w:w="3863" w:type="pct"/>
          </w:tcPr>
          <w:p w:rsidR="001479EB" w:rsidRPr="001479EB" w:rsidRDefault="001479EB" w:rsidP="001479EB">
            <w:pPr>
              <w:pStyle w:val="ASFKTablenorm"/>
            </w:pPr>
            <w:r w:rsidRPr="00AB7803">
              <w:t>Значение может вводиться из списка с указанием наименов</w:t>
            </w:r>
            <w:r w:rsidRPr="001479EB">
              <w:t xml:space="preserve">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открытый конкурс</w:t>
            </w:r>
            <w:r>
              <w:t xml:space="preserve"> – </w:t>
            </w:r>
            <w:r w:rsidRPr="00AB7803">
              <w:t>1</w:t>
            </w:r>
            <w:r>
              <w:t>»</w:t>
            </w:r>
            <w:r w:rsidRPr="00AB7803">
              <w:t>;</w:t>
            </w:r>
          </w:p>
          <w:p w:rsidR="001479EB" w:rsidRPr="00AB7803" w:rsidRDefault="001479EB" w:rsidP="001479EB">
            <w:pPr>
              <w:pStyle w:val="ASFKTableListMark"/>
            </w:pPr>
            <w:r w:rsidRPr="00AB7803">
              <w:t>2</w:t>
            </w:r>
            <w:r>
              <w:t xml:space="preserve"> – «</w:t>
            </w:r>
            <w:r w:rsidRPr="00AB7803">
              <w:t>открытый аукцион</w:t>
            </w:r>
            <w:r>
              <w:t xml:space="preserve"> – </w:t>
            </w:r>
            <w:r w:rsidRPr="00AB7803">
              <w:t>2</w:t>
            </w:r>
            <w:r>
              <w:t>»</w:t>
            </w:r>
            <w:r w:rsidRPr="00AB7803">
              <w:t>;</w:t>
            </w:r>
          </w:p>
          <w:p w:rsidR="001479EB" w:rsidRPr="00AB7803" w:rsidRDefault="001479EB" w:rsidP="001479EB">
            <w:pPr>
              <w:pStyle w:val="ASFKTableListMark"/>
            </w:pPr>
            <w:r w:rsidRPr="00AB7803">
              <w:t>3</w:t>
            </w:r>
            <w:r>
              <w:t xml:space="preserve"> – «</w:t>
            </w:r>
            <w:r w:rsidRPr="00AB7803">
              <w:t>открытый аукцион в электронной форме</w:t>
            </w:r>
            <w:r>
              <w:t xml:space="preserve"> – </w:t>
            </w:r>
            <w:r w:rsidRPr="00AB7803">
              <w:t>3</w:t>
            </w:r>
            <w:r>
              <w:t>»</w:t>
            </w:r>
            <w:r w:rsidRPr="00AB7803">
              <w:t>;</w:t>
            </w:r>
          </w:p>
          <w:p w:rsidR="001479EB" w:rsidRPr="00AB7803" w:rsidRDefault="001479EB" w:rsidP="001479EB">
            <w:pPr>
              <w:pStyle w:val="ASFKTableListMark"/>
            </w:pPr>
            <w:r w:rsidRPr="00AB7803">
              <w:t>4</w:t>
            </w:r>
            <w:r>
              <w:t xml:space="preserve"> – «</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5</w:t>
            </w:r>
            <w:r>
              <w:t xml:space="preserve"> – «</w:t>
            </w:r>
            <w:r w:rsidRPr="00AB7803">
              <w:t>предварительный отбор и запрос котировок при чрезвычайных с</w:t>
            </w:r>
            <w:r w:rsidRPr="001479EB">
              <w:t>и</w:t>
            </w:r>
            <w:r w:rsidRPr="00AB7803">
              <w:t>туациях</w:t>
            </w:r>
            <w:r>
              <w:t xml:space="preserve"> – </w:t>
            </w:r>
            <w:r w:rsidRPr="00AB7803">
              <w:t>5</w:t>
            </w:r>
            <w:r>
              <w:t>»</w:t>
            </w:r>
            <w:r w:rsidRPr="00AB7803">
              <w:t>;</w:t>
            </w:r>
          </w:p>
          <w:p w:rsidR="001479EB" w:rsidRPr="00AB7803" w:rsidRDefault="001479EB" w:rsidP="001479EB">
            <w:pPr>
              <w:pStyle w:val="ASFKTableListMark"/>
            </w:pPr>
            <w:r w:rsidRPr="00AB7803">
              <w:t>6</w:t>
            </w:r>
            <w:r>
              <w:t xml:space="preserve"> – «</w:t>
            </w:r>
            <w:r w:rsidRPr="00AB7803">
              <w:t>единственный поставщик (исполнитель, подрядчик)</w:t>
            </w:r>
            <w:r>
              <w:t xml:space="preserve"> – </w:t>
            </w:r>
            <w:r w:rsidRPr="00AB7803">
              <w:t>6</w:t>
            </w:r>
            <w:r>
              <w:t>»</w:t>
            </w:r>
            <w:r w:rsidR="00321635">
              <w:t>;</w:t>
            </w:r>
          </w:p>
          <w:p w:rsidR="001479EB" w:rsidRPr="00AB7803" w:rsidRDefault="001479EB" w:rsidP="001479EB">
            <w:pPr>
              <w:pStyle w:val="ASFKTableListMark"/>
            </w:pPr>
            <w:r w:rsidRPr="00AB7803">
              <w:t>7</w:t>
            </w:r>
            <w:r>
              <w:t xml:space="preserve"> – «</w:t>
            </w:r>
            <w:r w:rsidRPr="00AB7803">
              <w:t>размещение заказа у единственного поставщика (исполнителя, подрядчика)</w:t>
            </w:r>
            <w:r>
              <w:t xml:space="preserve"> – </w:t>
            </w:r>
            <w:r w:rsidRPr="00AB7803">
              <w:t>7</w:t>
            </w:r>
            <w:r>
              <w:t>»</w:t>
            </w:r>
            <w:r w:rsidRPr="00AB7803">
              <w:t>;</w:t>
            </w:r>
          </w:p>
          <w:p w:rsidR="001479EB" w:rsidRPr="00AB7803" w:rsidRDefault="001479EB" w:rsidP="001479EB">
            <w:pPr>
              <w:pStyle w:val="ASFKTableListMark"/>
            </w:pPr>
            <w:r w:rsidRPr="00AB7803">
              <w:t>8</w:t>
            </w:r>
            <w:r>
              <w:t xml:space="preserve"> – «</w:t>
            </w:r>
            <w:r w:rsidRPr="00AB7803">
              <w:t>изменение контракта</w:t>
            </w:r>
            <w:r>
              <w:t xml:space="preserve"> – </w:t>
            </w:r>
            <w:r w:rsidRPr="00AB7803">
              <w:t>8</w:t>
            </w:r>
            <w:r>
              <w:t>»</w:t>
            </w:r>
            <w:r w:rsidR="008821A3" w:rsidRPr="00AB7803">
              <w:t>;</w:t>
            </w:r>
          </w:p>
          <w:p w:rsidR="001479EB" w:rsidRPr="00AB7803" w:rsidRDefault="001479EB" w:rsidP="001479EB">
            <w:pPr>
              <w:pStyle w:val="ASFKTableListMark"/>
            </w:pPr>
            <w:r w:rsidRPr="00AB7803">
              <w:t>9</w:t>
            </w:r>
            <w:r>
              <w:t xml:space="preserve"> – «</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10</w:t>
            </w:r>
            <w:r>
              <w:t xml:space="preserve"> – «</w:t>
            </w:r>
            <w:r w:rsidRPr="00AB7803">
              <w:t>закрытый аукцион</w:t>
            </w:r>
            <w:r>
              <w:t xml:space="preserve"> – </w:t>
            </w:r>
            <w:r w:rsidRPr="00AB7803">
              <w:t>10</w:t>
            </w:r>
            <w:r>
              <w:t>»</w:t>
            </w:r>
            <w:r w:rsidRPr="00AB7803">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«пусто». Значение «пусто» доступно для выбора и расположено первым в выпадающем списке.</w:t>
            </w:r>
          </w:p>
        </w:tc>
      </w:tr>
      <w:tr w:rsidR="001479EB" w:rsidRPr="00AB7803">
        <w:tc>
          <w:tcPr>
            <w:tcW w:w="1137" w:type="pct"/>
          </w:tcPr>
          <w:p w:rsidR="001479EB" w:rsidRPr="00AB7803" w:rsidRDefault="001479EB" w:rsidP="001479EB">
            <w:pPr>
              <w:pStyle w:val="ASFKTablenorm"/>
            </w:pPr>
            <w:r w:rsidRPr="00AB7803">
              <w:t xml:space="preserve">Дата подведения итогов </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Вид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tc>
      </w:tr>
      <w:tr w:rsidR="001479EB" w:rsidRPr="00AB7803">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Статус исполнения</w:t>
            </w:r>
          </w:p>
        </w:tc>
        <w:tc>
          <w:tcPr>
            <w:tcW w:w="3863" w:type="pct"/>
          </w:tcPr>
          <w:p w:rsidR="001479EB" w:rsidRPr="00AB7803" w:rsidRDefault="001479EB" w:rsidP="001479EB">
            <w:pPr>
              <w:pStyle w:val="ASFKTablenorm"/>
            </w:pPr>
            <w:r w:rsidRPr="00AB7803">
              <w:t>Значения поля заполняется вручную.</w:t>
            </w:r>
          </w:p>
          <w:p w:rsidR="001479EB" w:rsidRPr="00AB7803" w:rsidRDefault="001479EB" w:rsidP="001479EB">
            <w:pPr>
              <w:pStyle w:val="ASFKTablenorm"/>
            </w:pPr>
            <w:r w:rsidRPr="00AB7803">
              <w:t>Поле предусмотрено только для ОБЗ.</w:t>
            </w:r>
          </w:p>
        </w:tc>
      </w:tr>
      <w:tr w:rsidR="001479EB" w:rsidRPr="00AB7803">
        <w:tc>
          <w:tcPr>
            <w:tcW w:w="1137" w:type="pct"/>
          </w:tcPr>
          <w:p w:rsidR="001479EB" w:rsidRPr="00AB7803" w:rsidRDefault="001479EB" w:rsidP="001479EB">
            <w:pPr>
              <w:pStyle w:val="ASFKTablenorm"/>
            </w:pPr>
            <w:r w:rsidRPr="00AB7803">
              <w:t>Номер записи в реестре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ически из родительского документа.</w:t>
            </w:r>
          </w:p>
        </w:tc>
      </w:tr>
    </w:tbl>
    <w:p w:rsidR="001479EB" w:rsidRPr="00AB7803" w:rsidRDefault="001479EB" w:rsidP="001479EB">
      <w:pPr>
        <w:pStyle w:val="ASFKNormal"/>
      </w:pPr>
      <w:r w:rsidRPr="00AB7803">
        <w:lastRenderedPageBreak/>
        <w:t xml:space="preserve">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r w:rsidR="00D47B89">
        <w:t xml:space="preserve"> </w:t>
      </w:r>
      <w:r w:rsidR="00D47B89" w:rsidRPr="00D47B89">
        <w:t xml:space="preserve">представлена </w:t>
      </w:r>
      <w:r w:rsidR="00D47B89">
        <w:t>н</w:t>
      </w:r>
      <w:r w:rsidR="00D47B89" w:rsidRPr="00D47B89">
        <w:t>а рисунке</w:t>
      </w:r>
      <w:r w:rsidR="00275140" w:rsidRPr="00AB7803">
        <w:t> </w:t>
      </w:r>
      <w:r w:rsidR="00D47B89" w:rsidRPr="00D47B89">
        <w:fldChar w:fldCharType="begin"/>
      </w:r>
      <w:r w:rsidR="00D47B89" w:rsidRPr="00D47B89">
        <w:instrText xml:space="preserve"> REF _Ref384822540 \h  \* MERGEFORMAT </w:instrText>
      </w:r>
      <w:r w:rsidR="00D47B89" w:rsidRPr="00D47B89">
        <w:fldChar w:fldCharType="separate"/>
      </w:r>
      <w:r w:rsidR="00427187">
        <w:t>86</w:t>
      </w:r>
      <w:r w:rsidR="00D47B89" w:rsidRPr="00D47B89">
        <w:fldChar w:fldCharType="end"/>
      </w:r>
      <w:r w:rsidRPr="00AB7803">
        <w:t>.</w:t>
      </w:r>
    </w:p>
    <w:p w:rsidR="001479EB" w:rsidRPr="003753DA" w:rsidRDefault="00427187" w:rsidP="001479EB">
      <w:pPr>
        <w:pStyle w:val="ASFKFigure"/>
      </w:pPr>
      <w:r>
        <w:pict>
          <v:shape id="_x0000_i1181" type="#_x0000_t75" style="width:482.4pt;height:345.6pt">
            <v:imagedata r:id="rId148"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45" w:name="_Ref384822540"/>
      <w:bookmarkStart w:id="746" w:name="_Toc50374435"/>
      <w:r w:rsidR="00427187">
        <w:rPr>
          <w:noProof/>
        </w:rPr>
        <w:t>86</w:t>
      </w:r>
      <w:bookmarkEnd w:id="745"/>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bookmarkEnd w:id="746"/>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5 (3)»</w:t>
      </w:r>
      <w:r w:rsidRPr="00AB7803">
        <w:t xml:space="preserve"> </w:t>
      </w:r>
      <w:r w:rsidR="00346BC3">
        <w:t>приведен в таблице</w:t>
      </w:r>
      <w:r w:rsidR="00275140" w:rsidRPr="00AB7803">
        <w:t> </w:t>
      </w:r>
      <w:r w:rsidRPr="00AB7803">
        <w:fldChar w:fldCharType="begin"/>
      </w:r>
      <w:r w:rsidRPr="00AB7803">
        <w:instrText xml:space="preserve"> REF _Ref319666482 \h  \* MERGEFORMAT </w:instrText>
      </w:r>
      <w:r w:rsidRPr="00AB7803">
        <w:fldChar w:fldCharType="separate"/>
      </w:r>
      <w:r w:rsidR="00427187">
        <w:t>47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7" w:name="_Ref319666482"/>
      <w:bookmarkStart w:id="748" w:name="_Toc50374086"/>
      <w:r w:rsidR="00427187">
        <w:rPr>
          <w:noProof/>
        </w:rPr>
        <w:t>47</w:t>
      </w:r>
      <w:bookmarkEnd w:id="747"/>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5 (3)»</w:t>
      </w:r>
      <w:bookmarkEnd w:id="7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1479EB"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tc>
          <w:tcPr>
            <w:tcW w:w="1120" w:type="pct"/>
          </w:tcPr>
          <w:p w:rsidR="001479EB" w:rsidRPr="00AB7803" w:rsidRDefault="001479EB" w:rsidP="001479EB">
            <w:pPr>
              <w:pStyle w:val="ASFKTablenorm"/>
            </w:pPr>
            <w:r w:rsidRPr="00AB7803">
              <w:t>В валюте (код)</w:t>
            </w:r>
          </w:p>
        </w:tc>
        <w:tc>
          <w:tcPr>
            <w:tcW w:w="3880"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tc>
          <w:tcPr>
            <w:tcW w:w="1120" w:type="pct"/>
          </w:tcPr>
          <w:p w:rsidR="001479EB" w:rsidRPr="001479EB" w:rsidRDefault="001479EB" w:rsidP="001479EB">
            <w:pPr>
              <w:pStyle w:val="ASFKTablenorm"/>
            </w:pPr>
            <w:r w:rsidRPr="00AB7803">
              <w:t>В валюте (наимен</w:t>
            </w:r>
            <w:r w:rsidRPr="001479EB">
              <w:t>ование)</w:t>
            </w:r>
          </w:p>
        </w:tc>
        <w:tc>
          <w:tcPr>
            <w:tcW w:w="3880" w:type="pct"/>
          </w:tcPr>
          <w:p w:rsidR="001479EB" w:rsidRPr="001479EB" w:rsidRDefault="001479EB" w:rsidP="001479EB">
            <w:pPr>
              <w:pStyle w:val="ASFKTablenorm"/>
            </w:pPr>
            <w:r w:rsidRPr="00AB7803">
              <w:t>Значение заполняется автоматически по коду из спр</w:t>
            </w:r>
            <w:r w:rsidRPr="001479EB">
              <w:t>авочника валют.</w:t>
            </w:r>
          </w:p>
        </w:tc>
      </w:tr>
      <w:tr w:rsidR="001479EB" w:rsidRPr="00AB7803">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«Итоги в разрезе ФАИП»</w:t>
            </w:r>
          </w:p>
        </w:tc>
      </w:tr>
      <w:tr w:rsidR="001479EB" w:rsidRPr="00AB7803">
        <w:tc>
          <w:tcPr>
            <w:tcW w:w="1120" w:type="pct"/>
          </w:tcPr>
          <w:p w:rsidR="001479EB" w:rsidRPr="00AB7803" w:rsidRDefault="001479EB" w:rsidP="001479EB">
            <w:pPr>
              <w:pStyle w:val="ASFKTablenorm"/>
            </w:pPr>
            <w:r w:rsidRPr="00AB7803">
              <w:t>Код ФАИП</w:t>
            </w:r>
          </w:p>
        </w:tc>
        <w:tc>
          <w:tcPr>
            <w:tcW w:w="3880"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tc>
          <w:tcPr>
            <w:tcW w:w="1120" w:type="pct"/>
          </w:tcPr>
          <w:p w:rsidR="001479EB" w:rsidRPr="00AB7803" w:rsidRDefault="001479EB" w:rsidP="001479EB">
            <w:pPr>
              <w:pStyle w:val="ASFKTablenorm"/>
            </w:pPr>
            <w:r w:rsidRPr="00AB7803">
              <w:t>Наименование ФАИП</w:t>
            </w:r>
          </w:p>
        </w:tc>
        <w:tc>
          <w:tcPr>
            <w:tcW w:w="3880" w:type="pct"/>
          </w:tcPr>
          <w:p w:rsidR="001479EB" w:rsidRPr="001479EB" w:rsidRDefault="001479EB" w:rsidP="001479EB">
            <w:pPr>
              <w:pStyle w:val="ASFKTablenorm"/>
            </w:pPr>
            <w:r w:rsidRPr="00AB7803">
              <w:t>Подтягивается автоматически по коду из спр</w:t>
            </w:r>
            <w:r w:rsidRPr="001479EB">
              <w:t>авочника «ФАИП».</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Январь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lastRenderedPageBreak/>
              <w:t>Февраль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t>…</w:t>
            </w:r>
          </w:p>
        </w:tc>
        <w:tc>
          <w:tcPr>
            <w:tcW w:w="3880" w:type="pct"/>
          </w:tcPr>
          <w:p w:rsidR="001479EB" w:rsidRPr="001479EB" w:rsidRDefault="00356A2D" w:rsidP="001479EB">
            <w:pPr>
              <w:pStyle w:val="ASFKTablenorm"/>
            </w:pPr>
            <w:r>
              <w:t>…</w:t>
            </w:r>
          </w:p>
        </w:tc>
      </w:tr>
      <w:tr w:rsidR="001479EB" w:rsidRPr="00AB7803">
        <w:tc>
          <w:tcPr>
            <w:tcW w:w="1120" w:type="pct"/>
          </w:tcPr>
          <w:p w:rsidR="001479EB" w:rsidRPr="00AB7803" w:rsidRDefault="001479EB" w:rsidP="001479EB">
            <w:pPr>
              <w:pStyle w:val="ASFKTablenorm"/>
            </w:pPr>
            <w:r w:rsidRPr="00AB7803">
              <w:t>Декабрь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1-й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2-й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3-й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4-й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Последующие годы</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«Расшифровка по КБК для текущих итогов» (таблица является вложенной к итоговой строке по ФАИП)</w:t>
            </w:r>
          </w:p>
        </w:tc>
      </w:tr>
      <w:tr w:rsidR="001479EB" w:rsidRPr="00AB7803">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rPr>
          <w:trHeight w:val="1406"/>
        </w:trPr>
        <w:tc>
          <w:tcPr>
            <w:tcW w:w="1120" w:type="pct"/>
          </w:tcPr>
          <w:p w:rsidR="001479EB" w:rsidRPr="00AB7803" w:rsidRDefault="001479EB" w:rsidP="001479EB">
            <w:pPr>
              <w:pStyle w:val="ASFKTablenorm"/>
            </w:pPr>
            <w:r w:rsidRPr="00AB7803">
              <w:t>Вид средств (код)</w:t>
            </w:r>
          </w:p>
        </w:tc>
        <w:tc>
          <w:tcPr>
            <w:tcW w:w="3880" w:type="pct"/>
          </w:tcPr>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Значение заполняется автоматически из род</w:t>
            </w:r>
            <w:r w:rsidRPr="001479EB">
              <w:t>ительского документа.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следу</w:t>
            </w:r>
            <w:r w:rsidRPr="001479EB">
              <w:t>ющими кодами: 10, 11.</w:t>
            </w:r>
          </w:p>
        </w:tc>
      </w:tr>
      <w:tr w:rsidR="001479EB" w:rsidRPr="00AB7803">
        <w:trPr>
          <w:trHeight w:val="597"/>
        </w:trPr>
        <w:tc>
          <w:tcPr>
            <w:tcW w:w="1120" w:type="pct"/>
          </w:tcPr>
          <w:p w:rsidR="001479EB" w:rsidRPr="001479EB" w:rsidRDefault="001479EB" w:rsidP="001479EB">
            <w:pPr>
              <w:pStyle w:val="ASFKTablenorm"/>
            </w:pPr>
            <w:r w:rsidRPr="00AB7803">
              <w:t>Вид средств (н</w:t>
            </w:r>
            <w:r w:rsidRPr="001479EB">
              <w:t>аименование)</w:t>
            </w:r>
          </w:p>
        </w:tc>
        <w:tc>
          <w:tcPr>
            <w:tcW w:w="3880"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w:t>
            </w:r>
            <w:r w:rsidRPr="001479EB">
              <w:t>чника КБК.</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знач</w:t>
            </w:r>
            <w:r w:rsidRPr="001479EB">
              <w:t>ение типа – «10», «11», «12».</w:t>
            </w:r>
          </w:p>
          <w:p w:rsidR="001479EB" w:rsidRPr="001479EB" w:rsidRDefault="001479EB" w:rsidP="001479EB">
            <w:pPr>
              <w:pStyle w:val="ASFKTablenorm"/>
            </w:pPr>
            <w:r w:rsidRPr="00AB7803">
              <w:t xml:space="preserve">Значение </w:t>
            </w:r>
            <w:r w:rsidR="00D47B89">
              <w:t xml:space="preserve">генерируется </w:t>
            </w:r>
            <w:r w:rsidRPr="00AB7803">
              <w:t>автоматически из заполненных значений по сегментам по следующим алг</w:t>
            </w:r>
            <w:r w:rsidRPr="001479EB">
              <w:t>оритмам: ППП</w:t>
            </w:r>
            <w:r w:rsidR="00D47B89">
              <w:t xml:space="preserve"> </w:t>
            </w:r>
            <w:r w:rsidRPr="001479EB">
              <w:t>+</w:t>
            </w:r>
            <w:r w:rsidR="00D47B89">
              <w:t xml:space="preserve"> </w:t>
            </w:r>
            <w:r w:rsidRPr="001479EB">
              <w:t>ФКР</w:t>
            </w:r>
            <w:r w:rsidR="00D47B89">
              <w:t xml:space="preserve"> </w:t>
            </w:r>
            <w:r w:rsidRPr="001479EB">
              <w:t>+</w:t>
            </w:r>
            <w:r w:rsidR="00D47B89">
              <w:t xml:space="preserve"> </w:t>
            </w:r>
            <w:r w:rsidRPr="001479EB">
              <w:t>КЦСР</w:t>
            </w:r>
            <w:r w:rsidR="00D47B89">
              <w:t xml:space="preserve"> </w:t>
            </w:r>
            <w:r w:rsidRPr="001479EB">
              <w:t>+</w:t>
            </w:r>
            <w:r w:rsidR="00D47B89">
              <w:t xml:space="preserve"> </w:t>
            </w:r>
            <w:r w:rsidRPr="001479EB">
              <w:t>КВР</w:t>
            </w:r>
            <w:r w:rsidR="00D47B89">
              <w:t xml:space="preserve"> </w:t>
            </w:r>
            <w:r w:rsidRPr="001479EB">
              <w:t>+</w:t>
            </w:r>
            <w:r w:rsidR="00D47B89">
              <w:t xml:space="preserve"> </w:t>
            </w:r>
            <w:r w:rsidRPr="001479EB">
              <w:t>КОСГУ.</w:t>
            </w:r>
          </w:p>
        </w:tc>
      </w:tr>
      <w:tr w:rsidR="001479EB" w:rsidRPr="00AB7803">
        <w:tc>
          <w:tcPr>
            <w:tcW w:w="1120" w:type="pct"/>
          </w:tcPr>
          <w:p w:rsidR="001479EB" w:rsidRPr="00AB7803" w:rsidRDefault="001479EB" w:rsidP="001479EB">
            <w:pPr>
              <w:pStyle w:val="ASFKTablenorm"/>
            </w:pPr>
            <w:r w:rsidRPr="00AB7803">
              <w:t>ППП</w:t>
            </w:r>
          </w:p>
        </w:tc>
        <w:tc>
          <w:tcPr>
            <w:tcW w:w="3880" w:type="pct"/>
          </w:tcPr>
          <w:p w:rsidR="001479EB" w:rsidRPr="00AB7803" w:rsidRDefault="001479EB" w:rsidP="001479EB">
            <w:pPr>
              <w:pStyle w:val="ASFKTablenorm"/>
            </w:pPr>
            <w:r w:rsidRPr="00AB7803">
              <w:t>Код ведомственной структуры.</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может вводиться вручную, выбираться пользователем из </w:t>
            </w:r>
            <w:r w:rsidR="00D47B89">
              <w:t>справочника «Ведомства»</w:t>
            </w:r>
            <w:r w:rsidRPr="001479EB">
              <w:t>.</w:t>
            </w:r>
          </w:p>
        </w:tc>
      </w:tr>
      <w:tr w:rsidR="001479EB" w:rsidRPr="00AB7803">
        <w:tc>
          <w:tcPr>
            <w:tcW w:w="1120" w:type="pct"/>
          </w:tcPr>
          <w:p w:rsidR="001479EB" w:rsidRPr="00AB7803" w:rsidRDefault="001479EB" w:rsidP="001479EB">
            <w:pPr>
              <w:pStyle w:val="ASFKTablenorm"/>
            </w:pPr>
            <w:r w:rsidRPr="00AB7803">
              <w:t>ФКР</w:t>
            </w:r>
          </w:p>
        </w:tc>
        <w:tc>
          <w:tcPr>
            <w:tcW w:w="3880"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tc>
          <w:tcPr>
            <w:tcW w:w="1120" w:type="pct"/>
          </w:tcPr>
          <w:p w:rsidR="001479EB" w:rsidRPr="00AB7803" w:rsidRDefault="001479EB" w:rsidP="001479EB">
            <w:pPr>
              <w:pStyle w:val="ASFKTablenorm"/>
            </w:pPr>
            <w:r w:rsidRPr="00AB7803">
              <w:t>КЦСР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целевых ст</w:t>
            </w:r>
            <w:r w:rsidRPr="001479EB">
              <w:t>атей.</w:t>
            </w:r>
          </w:p>
        </w:tc>
      </w:tr>
      <w:tr w:rsidR="001479EB" w:rsidRPr="00AB7803">
        <w:tc>
          <w:tcPr>
            <w:tcW w:w="1120" w:type="pct"/>
          </w:tcPr>
          <w:p w:rsidR="001479EB" w:rsidRPr="00AB7803" w:rsidRDefault="001479EB" w:rsidP="001479EB">
            <w:pPr>
              <w:pStyle w:val="ASFKTablenorm"/>
            </w:pPr>
            <w:r w:rsidRPr="00AB7803">
              <w:t>КВР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расх</w:t>
            </w:r>
            <w:r w:rsidRPr="001479EB">
              <w:t>одов.</w:t>
            </w:r>
          </w:p>
        </w:tc>
      </w:tr>
      <w:tr w:rsidR="001479EB" w:rsidRPr="00AB7803">
        <w:tc>
          <w:tcPr>
            <w:tcW w:w="1120" w:type="pct"/>
          </w:tcPr>
          <w:p w:rsidR="001479EB" w:rsidRPr="00AB7803" w:rsidRDefault="001479EB" w:rsidP="001479EB">
            <w:pPr>
              <w:pStyle w:val="ASFKTablenorm"/>
            </w:pPr>
            <w:r w:rsidRPr="00AB7803">
              <w:lastRenderedPageBreak/>
              <w:t>КОСГУ</w:t>
            </w:r>
          </w:p>
        </w:tc>
        <w:tc>
          <w:tcPr>
            <w:tcW w:w="3880"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справо</w:t>
            </w:r>
            <w:r w:rsidRPr="001479EB">
              <w:t>чника «Экономическая классификация».</w:t>
            </w:r>
          </w:p>
        </w:tc>
      </w:tr>
      <w:tr w:rsidR="001479EB" w:rsidRPr="00AB7803">
        <w:tc>
          <w:tcPr>
            <w:tcW w:w="1120" w:type="pct"/>
          </w:tcPr>
          <w:p w:rsidR="001479EB" w:rsidRPr="00AB7803" w:rsidRDefault="001479EB" w:rsidP="001479EB">
            <w:pPr>
              <w:pStyle w:val="ASFKTablenorm"/>
            </w:pPr>
            <w:r w:rsidRPr="00AB7803">
              <w:t>Код цели</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 или выбирается из справочника кодов целей субсидий, субвенций.</w:t>
            </w:r>
          </w:p>
        </w:tc>
      </w:tr>
      <w:tr w:rsidR="001479EB" w:rsidRPr="00AB7803">
        <w:tc>
          <w:tcPr>
            <w:tcW w:w="1120" w:type="pct"/>
          </w:tcPr>
          <w:p w:rsidR="001479EB" w:rsidRPr="00AB7803" w:rsidRDefault="001479EB" w:rsidP="001479EB">
            <w:pPr>
              <w:pStyle w:val="ASFKTablenorm"/>
            </w:pPr>
            <w:r w:rsidRPr="00AB7803">
              <w:t>Доп. КБК 2</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tc>
          <w:tcPr>
            <w:tcW w:w="1120" w:type="pct"/>
          </w:tcPr>
          <w:p w:rsidR="001479EB" w:rsidRPr="00AB7803" w:rsidRDefault="001479EB" w:rsidP="001479EB">
            <w:pPr>
              <w:pStyle w:val="ASFKTablenorm"/>
            </w:pPr>
            <w:r w:rsidRPr="00AB7803">
              <w:t>Доп. КБК 3</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tc>
          <w:tcPr>
            <w:tcW w:w="1120" w:type="pct"/>
          </w:tcPr>
          <w:p w:rsidR="001479EB" w:rsidRPr="00AB7803" w:rsidRDefault="001479EB" w:rsidP="001479EB">
            <w:pPr>
              <w:pStyle w:val="ASFKTablenorm"/>
            </w:pPr>
            <w:r w:rsidRPr="00AB7803">
              <w:t>Доп. КБК 4</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tc>
          <w:tcPr>
            <w:tcW w:w="1120" w:type="pct"/>
          </w:tcPr>
          <w:p w:rsidR="001479EB" w:rsidRPr="001479EB" w:rsidRDefault="001479EB" w:rsidP="001479EB">
            <w:pPr>
              <w:pStyle w:val="ASFKTablenorm"/>
            </w:pPr>
            <w:r w:rsidRPr="00AB7803">
              <w:t>Предмет документа о</w:t>
            </w:r>
            <w:r w:rsidRPr="001479EB">
              <w:t>снования</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1-й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2-й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3-й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4-й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Последующие годы</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 xml:space="preserve">«График оплаты» </w:t>
            </w:r>
          </w:p>
        </w:tc>
      </w:tr>
      <w:tr w:rsidR="001479EB" w:rsidRPr="00AB7803">
        <w:tc>
          <w:tcPr>
            <w:tcW w:w="1120" w:type="pct"/>
          </w:tcPr>
          <w:p w:rsidR="001479EB" w:rsidRPr="00AB7803" w:rsidRDefault="001479EB" w:rsidP="001479EB">
            <w:pPr>
              <w:pStyle w:val="ASFKTablenorm"/>
            </w:pPr>
            <w:r w:rsidRPr="00AB7803">
              <w:t>Январь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Февраль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lastRenderedPageBreak/>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lastRenderedPageBreak/>
              <w:t>…</w:t>
            </w:r>
          </w:p>
        </w:tc>
        <w:tc>
          <w:tcPr>
            <w:tcW w:w="3880" w:type="pct"/>
          </w:tcPr>
          <w:p w:rsidR="001479EB" w:rsidRPr="001479EB" w:rsidRDefault="00356A2D" w:rsidP="001479EB">
            <w:pPr>
              <w:pStyle w:val="ASFKTablenorm"/>
            </w:pPr>
            <w:r>
              <w:t>…</w:t>
            </w:r>
          </w:p>
        </w:tc>
      </w:tr>
      <w:tr w:rsidR="001479EB" w:rsidRPr="00AB7803">
        <w:tc>
          <w:tcPr>
            <w:tcW w:w="1120" w:type="pct"/>
          </w:tcPr>
          <w:p w:rsidR="001479EB" w:rsidRPr="00AB7803" w:rsidRDefault="001479EB" w:rsidP="001479EB">
            <w:pPr>
              <w:pStyle w:val="ASFKTablenorm"/>
            </w:pPr>
            <w:r w:rsidRPr="00AB7803">
              <w:t>Декабрь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w:t>
            </w:r>
          </w:p>
        </w:tc>
      </w:tr>
      <w:tr w:rsidR="001479EB" w:rsidRPr="00AB7803">
        <w:tc>
          <w:tcPr>
            <w:tcW w:w="1120" w:type="pct"/>
          </w:tcPr>
          <w:p w:rsidR="001479EB" w:rsidRPr="00AB7803" w:rsidRDefault="001479EB" w:rsidP="001479EB">
            <w:pPr>
              <w:pStyle w:val="ASFKTablenorm"/>
            </w:pPr>
            <w:r w:rsidRPr="00AB7803">
              <w:t>Отклонение</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tc>
          <w:tcPr>
            <w:tcW w:w="1120" w:type="pct"/>
          </w:tcPr>
          <w:p w:rsidR="001479EB" w:rsidRPr="001479EB" w:rsidRDefault="001479EB" w:rsidP="001479EB">
            <w:pPr>
              <w:pStyle w:val="ASFKTablenorm"/>
            </w:pPr>
            <w:r w:rsidRPr="00AB7803">
              <w:t>Сумма по докуме</w:t>
            </w:r>
            <w:r w:rsidRPr="001479EB">
              <w:t>нту-основанию</w:t>
            </w:r>
          </w:p>
        </w:tc>
        <w:tc>
          <w:tcPr>
            <w:tcW w:w="3880"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tc>
          <w:tcPr>
            <w:tcW w:w="1120" w:type="pct"/>
          </w:tcPr>
          <w:p w:rsidR="001479EB" w:rsidRPr="00AB7803" w:rsidRDefault="001479EB" w:rsidP="001479EB">
            <w:pPr>
              <w:pStyle w:val="ASFKTablenorm"/>
            </w:pPr>
            <w:r w:rsidRPr="00AB7803">
              <w:t xml:space="preserve">Отклонение </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закладка </w:t>
      </w:r>
      <w:r>
        <w:t>«</w:t>
      </w:r>
      <w:r w:rsidRPr="00AB7803">
        <w:t>Подписи (4)</w:t>
      </w:r>
      <w:r>
        <w:t>»</w:t>
      </w:r>
      <w:r w:rsidR="00D47B89">
        <w:t xml:space="preserve"> </w:t>
      </w:r>
      <w:r w:rsidR="00D47B89" w:rsidRPr="00AB7803">
        <w:t xml:space="preserve">представлена </w:t>
      </w:r>
      <w:r w:rsidR="00D47B89">
        <w:t>н</w:t>
      </w:r>
      <w:r w:rsidR="00D47B89" w:rsidRPr="00AB7803">
        <w:t>а рисунке</w:t>
      </w:r>
      <w:r w:rsidR="00275140" w:rsidRPr="00AB7803">
        <w:t> </w:t>
      </w:r>
      <w:r w:rsidR="00D47B89" w:rsidRPr="00AB7803">
        <w:fldChar w:fldCharType="begin"/>
      </w:r>
      <w:r w:rsidR="00D47B89" w:rsidRPr="00AB7803">
        <w:instrText xml:space="preserve"> REF _Ref357521466 \h  \* MERGEFORMAT </w:instrText>
      </w:r>
      <w:r w:rsidR="00D47B89" w:rsidRPr="00AB7803">
        <w:fldChar w:fldCharType="separate"/>
      </w:r>
      <w:r w:rsidR="00427187">
        <w:t>87</w:t>
      </w:r>
      <w:r w:rsidR="00D47B89" w:rsidRPr="00AB7803">
        <w:fldChar w:fldCharType="end"/>
      </w:r>
      <w:r w:rsidRPr="00AB7803">
        <w:t>.</w:t>
      </w:r>
    </w:p>
    <w:p w:rsidR="001479EB" w:rsidRPr="00AB7803" w:rsidRDefault="00427187" w:rsidP="001479EB">
      <w:pPr>
        <w:pStyle w:val="ASFKFigure"/>
      </w:pPr>
      <w:r>
        <w:pict>
          <v:shape id="_x0000_i1182" type="#_x0000_t75" style="width:482.4pt;height:172.2pt">
            <v:imagedata r:id="rId149"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49" w:name="_Ref357521466"/>
      <w:bookmarkStart w:id="750" w:name="_Toc50374436"/>
      <w:r w:rsidR="00427187">
        <w:rPr>
          <w:noProof/>
        </w:rPr>
        <w:t>87</w:t>
      </w:r>
      <w:bookmarkEnd w:id="749"/>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Подписи (4)</w:t>
      </w:r>
      <w:r>
        <w:t>»</w:t>
      </w:r>
      <w:bookmarkEnd w:id="750"/>
    </w:p>
    <w:p w:rsidR="001479EB" w:rsidRPr="00AB7803" w:rsidRDefault="001479EB" w:rsidP="001479EB">
      <w:pPr>
        <w:pStyle w:val="ASFKNormal"/>
      </w:pPr>
      <w:r w:rsidRPr="00AB7803">
        <w:t xml:space="preserve">Перечень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 xml:space="preserve">» </w:t>
      </w:r>
      <w:r w:rsidR="00346BC3">
        <w:t>приведен в таблице</w:t>
      </w:r>
      <w:r w:rsidR="00275140" w:rsidRPr="00AB7803">
        <w:t> </w:t>
      </w:r>
      <w:r w:rsidRPr="00AB7803">
        <w:fldChar w:fldCharType="begin"/>
      </w:r>
      <w:r w:rsidRPr="00AB7803">
        <w:instrText xml:space="preserve"> REF _Ref365468255 \h  \* MERGEFORMAT </w:instrText>
      </w:r>
      <w:r w:rsidRPr="00AB7803">
        <w:fldChar w:fldCharType="separate"/>
      </w:r>
      <w:r w:rsidR="00427187">
        <w:t>48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51" w:name="_Ref365468255"/>
      <w:bookmarkStart w:id="752" w:name="_Toc50374087"/>
      <w:r w:rsidR="00427187">
        <w:rPr>
          <w:noProof/>
        </w:rPr>
        <w:t>48</w:t>
      </w:r>
      <w:bookmarkEnd w:id="751"/>
      <w:r>
        <w:rPr>
          <w:noProof/>
        </w:rPr>
        <w:fldChar w:fldCharType="end"/>
      </w:r>
      <w:r w:rsidR="001479EB" w:rsidRPr="00AB7803">
        <w:t xml:space="preserve">. Описание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w:t>
      </w:r>
      <w:bookmarkEnd w:id="7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1479EB"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344" w:type="pct"/>
          </w:tcPr>
          <w:p w:rsidR="001479EB" w:rsidRPr="001479EB" w:rsidRDefault="001479EB" w:rsidP="001479EB">
            <w:pPr>
              <w:pStyle w:val="ASFKTablenorm"/>
            </w:pPr>
            <w:r w:rsidRPr="00AB7803">
              <w:t>Руководитель (уполн</w:t>
            </w:r>
            <w:r w:rsidRPr="001479EB">
              <w:t>омоченное им лицо): долж</w:t>
            </w:r>
            <w:r w:rsidRPr="001479EB">
              <w:lastRenderedPageBreak/>
              <w:t>ность</w:t>
            </w:r>
          </w:p>
        </w:tc>
        <w:tc>
          <w:tcPr>
            <w:tcW w:w="3656" w:type="pct"/>
          </w:tcPr>
          <w:p w:rsidR="001479EB" w:rsidRPr="001479EB" w:rsidRDefault="001479EB" w:rsidP="001479EB">
            <w:pPr>
              <w:pStyle w:val="ASFKTablenorm"/>
            </w:pPr>
            <w:r w:rsidRPr="00AB7803">
              <w:lastRenderedPageBreak/>
              <w:t>Выбирается из списка сотрудников, либо вводится вру</w:t>
            </w:r>
            <w:r w:rsidRPr="001479EB">
              <w:t>чную.</w:t>
            </w:r>
          </w:p>
        </w:tc>
      </w:tr>
      <w:tr w:rsidR="001479EB" w:rsidRPr="00AB7803">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справочника сотрудников после заполнения поля Руководитель (упо</w:t>
            </w:r>
            <w:r w:rsidRPr="001479EB">
              <w:t>лномоченное им лицо): должность. Может быть изменено вручную.</w:t>
            </w:r>
          </w:p>
        </w:tc>
      </w:tr>
      <w:tr w:rsidR="001479EB" w:rsidRPr="00AB7803">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 xml:space="preserve">По умолчанию текущая дата. </w:t>
            </w:r>
          </w:p>
          <w:p w:rsidR="001479EB" w:rsidRPr="001479EB" w:rsidRDefault="001479EB" w:rsidP="001479EB">
            <w:pPr>
              <w:pStyle w:val="ASFKTablenorm"/>
            </w:pPr>
            <w:r w:rsidRPr="00AB7803">
              <w:t>Значение вводится вручную или выбирается из систе</w:t>
            </w:r>
            <w:r w:rsidRPr="001479EB">
              <w:t>много календаря.</w:t>
            </w:r>
          </w:p>
        </w:tc>
      </w:tr>
      <w:tr w:rsidR="001479EB" w:rsidRPr="00AB7803">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Телефон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Дата регистрации в ФК</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bl>
    <w:p w:rsidR="001479EB" w:rsidRPr="00AB7803" w:rsidRDefault="001479EB" w:rsidP="001479EB">
      <w:pPr>
        <w:pStyle w:val="32"/>
      </w:pPr>
      <w:bookmarkStart w:id="753" w:name="_Toc333221003"/>
      <w:bookmarkStart w:id="754" w:name="_Ref333221994"/>
      <w:bookmarkStart w:id="755" w:name="_Ref333223760"/>
      <w:bookmarkStart w:id="756" w:name="_Ref333930071"/>
      <w:bookmarkStart w:id="757" w:name="_Ref336337173"/>
      <w:bookmarkStart w:id="758" w:name="_Ref343771091"/>
      <w:bookmarkStart w:id="759" w:name="_Ref364935689"/>
      <w:bookmarkStart w:id="760" w:name="_Toc409434022"/>
      <w:bookmarkStart w:id="761" w:name="_Toc410656426"/>
      <w:bookmarkStart w:id="762" w:name="_Toc420936467"/>
      <w:bookmarkStart w:id="763" w:name="_Ref478391764"/>
      <w:bookmarkStart w:id="764" w:name="_Ref488836797"/>
      <w:bookmarkStart w:id="765" w:name="_Ref284931378"/>
      <w:bookmarkStart w:id="766" w:name="_Ref318188067"/>
      <w:bookmarkStart w:id="767" w:name="_Ref321825501"/>
      <w:bookmarkStart w:id="768" w:name="_Toc225934619"/>
      <w:bookmarkStart w:id="769" w:name="_Toc232827384"/>
      <w:bookmarkStart w:id="770" w:name="_Toc50373918"/>
      <w:r w:rsidRPr="00AB7803">
        <w:t>Исполнительный документ</w:t>
      </w:r>
      <w:bookmarkEnd w:id="753"/>
      <w:bookmarkEnd w:id="754"/>
      <w:bookmarkEnd w:id="755"/>
      <w:bookmarkEnd w:id="756"/>
      <w:bookmarkEnd w:id="757"/>
      <w:bookmarkEnd w:id="758"/>
      <w:bookmarkEnd w:id="759"/>
      <w:bookmarkEnd w:id="760"/>
      <w:bookmarkEnd w:id="761"/>
      <w:bookmarkEnd w:id="762"/>
      <w:bookmarkEnd w:id="763"/>
      <w:bookmarkEnd w:id="764"/>
      <w:bookmarkEnd w:id="770"/>
    </w:p>
    <w:p w:rsidR="001479EB" w:rsidRPr="00AB7803" w:rsidRDefault="001479EB" w:rsidP="001479EB">
      <w:pPr>
        <w:pStyle w:val="ASFKNormal"/>
      </w:pPr>
      <w:r w:rsidRPr="00AB7803">
        <w:t xml:space="preserve">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w:t>
      </w:r>
      <w:r>
        <w:t>«</w:t>
      </w:r>
      <w:r w:rsidRPr="00AB7803">
        <w:t>Испо</w:t>
      </w:r>
      <w:r w:rsidRPr="001479EB">
        <w:t>л</w:t>
      </w:r>
      <w:r w:rsidRPr="00AB7803">
        <w:t>нительный документ</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Документ также может быть создан в учетной системе УФК (ЦАФК) и передан ПБС (БУ) через СУФД.</w:t>
      </w:r>
    </w:p>
    <w:p w:rsidR="001479EB" w:rsidRPr="00AB7803" w:rsidRDefault="00A628B1" w:rsidP="001479EB">
      <w:pPr>
        <w:pStyle w:val="ASFKNormal"/>
      </w:pPr>
      <w:r>
        <w:t>Для работы с документами «</w:t>
      </w:r>
      <w:r w:rsidR="001479EB" w:rsidRPr="00AB7803">
        <w:t>Исполнительный документ</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Карточки учета БО – Исполнительный д</w:t>
      </w:r>
      <w:r w:rsidR="001479EB" w:rsidRPr="001479EB">
        <w:t>о</w:t>
      </w:r>
      <w:r w:rsidR="001479EB" w:rsidRPr="00AB7803">
        <w:t>кумент</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_Ref333223430 \h  \* MERGEFORMAT </w:instrText>
      </w:r>
      <w:r w:rsidR="001479EB" w:rsidRPr="00AB7803">
        <w:fldChar w:fldCharType="separate"/>
      </w:r>
      <w:r w:rsidR="00427187">
        <w:t>88</w:t>
      </w:r>
      <w:r w:rsidR="001479EB" w:rsidRPr="00AB7803">
        <w:fldChar w:fldCharType="end"/>
      </w:r>
      <w:r w:rsidR="001479EB" w:rsidRPr="00AB7803">
        <w:t>.</w:t>
      </w:r>
    </w:p>
    <w:p w:rsidR="001479EB" w:rsidRPr="00AB7803" w:rsidRDefault="00427187" w:rsidP="001479EB">
      <w:pPr>
        <w:pStyle w:val="ASFKFigure"/>
      </w:pPr>
      <w:r>
        <w:lastRenderedPageBreak/>
        <w:pict>
          <v:shape id="_x0000_i1183" type="#_x0000_t75" style="width:483pt;height:252pt">
            <v:imagedata r:id="rId150"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71" w:name="_Ref333223430"/>
      <w:bookmarkStart w:id="772" w:name="_Toc50374437"/>
      <w:r w:rsidR="00427187">
        <w:rPr>
          <w:noProof/>
        </w:rPr>
        <w:t>88</w:t>
      </w:r>
      <w:bookmarkEnd w:id="771"/>
      <w:r w:rsidRPr="00AB7803">
        <w:fldChar w:fldCharType="end"/>
      </w:r>
      <w:r w:rsidRPr="00AB7803">
        <w:t xml:space="preserve">. ЭФ списка документов </w:t>
      </w:r>
      <w:r>
        <w:t>«</w:t>
      </w:r>
      <w:r w:rsidRPr="00AB7803">
        <w:t>Исполнительный документ</w:t>
      </w:r>
      <w:r>
        <w:t>»</w:t>
      </w:r>
      <w:bookmarkEnd w:id="772"/>
    </w:p>
    <w:p w:rsidR="001479EB" w:rsidRPr="00AB7803" w:rsidRDefault="001479EB" w:rsidP="001479EB">
      <w:pPr>
        <w:pStyle w:val="41"/>
      </w:pPr>
      <w:r w:rsidRPr="00AB7803">
        <w:t>Доступные операции</w:t>
      </w:r>
    </w:p>
    <w:p w:rsidR="001479EB" w:rsidRPr="00AB7803" w:rsidRDefault="001479EB" w:rsidP="00A628B1">
      <w:pPr>
        <w:pStyle w:val="ASFKNormalWithout"/>
      </w:pPr>
      <w:r w:rsidRPr="00AB7803">
        <w:t>На АРМ ПБС доступны следующие операции над документом:</w:t>
      </w:r>
    </w:p>
    <w:p w:rsidR="001479EB" w:rsidRPr="00AB7803" w:rsidRDefault="001479EB" w:rsidP="001479EB">
      <w:pPr>
        <w:pStyle w:val="ASFKListmark1"/>
      </w:pPr>
      <w:r w:rsidRPr="00AB7803">
        <w:t>импорт из OEBS;</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просмотр и проверка </w:t>
      </w:r>
      <w:r>
        <w:t>ЭП</w:t>
      </w:r>
      <w:r w:rsidRPr="00AB7803">
        <w:t xml:space="preserve">; </w:t>
      </w:r>
    </w:p>
    <w:p w:rsidR="001479EB" w:rsidRPr="00AB7803" w:rsidRDefault="001479EB" w:rsidP="001479EB">
      <w:pPr>
        <w:pStyle w:val="ASFKListmark1"/>
      </w:pPr>
      <w:r w:rsidRPr="00AB7803">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ЭФ</w:t>
      </w:r>
      <w:r w:rsidR="00A628B1">
        <w:t xml:space="preserve"> документа</w:t>
      </w:r>
      <w:r w:rsidRPr="00AB7803">
        <w:t xml:space="preserve"> </w:t>
      </w:r>
      <w:r>
        <w:t>«</w:t>
      </w:r>
      <w:r w:rsidRPr="00AB7803">
        <w:t>Исполнительный документ</w:t>
      </w:r>
      <w:r>
        <w:t>»</w:t>
      </w:r>
      <w:r w:rsidRPr="00AB7803">
        <w:t xml:space="preserve"> представлена на рисунке</w:t>
      </w:r>
      <w:r w:rsidR="00275140" w:rsidRPr="00AB7803">
        <w:t> </w:t>
      </w:r>
      <w:r w:rsidRPr="00AB7803">
        <w:fldChar w:fldCharType="begin"/>
      </w:r>
      <w:r w:rsidRPr="00AB7803">
        <w:instrText xml:space="preserve"> REF _Ref332959081 \h  \* MERGEFORMAT </w:instrText>
      </w:r>
      <w:r w:rsidRPr="00AB7803">
        <w:fldChar w:fldCharType="separate"/>
      </w:r>
      <w:r w:rsidR="00427187">
        <w:t>89</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6F679C" w:rsidRDefault="006F679C" w:rsidP="006F679C">
      <w:pPr>
        <w:pStyle w:val="ASFKListmark1"/>
      </w:pPr>
      <w:r w:rsidRPr="00291686">
        <w:t>«Информация об отзыве исполнительного документа»</w:t>
      </w:r>
      <w:r>
        <w:t>;</w:t>
      </w:r>
    </w:p>
    <w:p w:rsidR="00CB77BF" w:rsidRPr="007B2273" w:rsidRDefault="00CB77BF" w:rsidP="00CB77BF">
      <w:pPr>
        <w:pStyle w:val="ASFKListmark1"/>
      </w:pPr>
      <w:r>
        <w:t>Реквизиты ЦОКР исполнителя»</w:t>
      </w:r>
      <w:r w:rsidRPr="007B2273">
        <w:t>;</w:t>
      </w:r>
    </w:p>
    <w:p w:rsidR="00CB77BF" w:rsidRPr="007B2273" w:rsidRDefault="00CB77BF" w:rsidP="006F679C">
      <w:pPr>
        <w:pStyle w:val="ASFKListmark1"/>
      </w:pPr>
      <w:r>
        <w:t>«Реквизиты ЦОКР исполнителя»</w:t>
      </w:r>
      <w:r w:rsidRPr="007B2273">
        <w:t>;</w:t>
      </w:r>
    </w:p>
    <w:p w:rsidR="006F679C" w:rsidRDefault="006F679C" w:rsidP="006F679C">
      <w:pPr>
        <w:pStyle w:val="ASFKListmark1"/>
      </w:pPr>
      <w:r>
        <w:t>«</w:t>
      </w:r>
      <w:r w:rsidRPr="007B2273">
        <w:t>Системные атрибуты</w:t>
      </w:r>
      <w:r>
        <w:t>»</w:t>
      </w:r>
      <w:r w:rsidRPr="007B2273">
        <w:t>;</w:t>
      </w:r>
    </w:p>
    <w:p w:rsidR="006F679C" w:rsidRPr="007B2273" w:rsidRDefault="006F679C" w:rsidP="006F679C">
      <w:pPr>
        <w:pStyle w:val="ASFKListmark1"/>
      </w:pPr>
      <w:r>
        <w:t>«</w:t>
      </w:r>
      <w:r w:rsidRPr="007B2273">
        <w:t>Протоколы</w:t>
      </w:r>
      <w:r>
        <w:t>»</w:t>
      </w:r>
      <w:r w:rsidRPr="007B2273">
        <w:t>.</w:t>
      </w:r>
    </w:p>
    <w:p w:rsidR="006F679C" w:rsidRPr="00291686" w:rsidRDefault="00427187" w:rsidP="006F679C">
      <w:pPr>
        <w:pStyle w:val="ASFKFigure"/>
      </w:pPr>
      <w:r>
        <w:lastRenderedPageBreak/>
        <w:pict>
          <v:shape id="_x0000_i1184" type="#_x0000_t75" style="width:481.8pt;height:453.6pt">
            <v:imagedata r:id="rId151"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73" w:name="_Ref332959081"/>
      <w:bookmarkStart w:id="774" w:name="_Toc50374438"/>
      <w:r w:rsidR="00427187">
        <w:rPr>
          <w:noProof/>
        </w:rPr>
        <w:t>89</w:t>
      </w:r>
      <w:bookmarkEnd w:id="773"/>
      <w:r w:rsidRPr="00AB7803">
        <w:fldChar w:fldCharType="end"/>
      </w:r>
      <w:r w:rsidRPr="00AB7803">
        <w:t xml:space="preserve">. ЭФ документа </w:t>
      </w:r>
      <w:r>
        <w:t>«</w:t>
      </w:r>
      <w:r w:rsidRPr="00AB7803">
        <w:t>Исполнительный документ</w:t>
      </w:r>
      <w:r w:rsidR="00346BC3">
        <w:t>», закладки</w:t>
      </w:r>
      <w:r w:rsidRPr="00AB7803">
        <w:t xml:space="preserve"> </w:t>
      </w:r>
      <w:r>
        <w:t>«</w:t>
      </w:r>
      <w:r w:rsidRPr="00AB7803">
        <w:t>Документ (1)</w:t>
      </w:r>
      <w:r>
        <w:t>»</w:t>
      </w:r>
      <w:bookmarkEnd w:id="774"/>
    </w:p>
    <w:p w:rsidR="001479EB" w:rsidRPr="00AB7803" w:rsidRDefault="001479EB" w:rsidP="001479EB">
      <w:pPr>
        <w:pStyle w:val="ASFKNormal"/>
      </w:pPr>
      <w:r w:rsidRPr="00AB7803">
        <w:t xml:space="preserve">Перечень полей документа </w:t>
      </w:r>
      <w:r>
        <w:t>«</w:t>
      </w:r>
      <w:r w:rsidRPr="00AB7803">
        <w:t>Исполнительный документ</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_Ref333223431 \h  \* MERGEFORMAT </w:instrText>
      </w:r>
      <w:r w:rsidRPr="00AB7803">
        <w:fldChar w:fldCharType="separate"/>
      </w:r>
      <w:r w:rsidR="00427187">
        <w:t>49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75" w:name="_Ref333223431"/>
      <w:bookmarkStart w:id="776" w:name="_Toc50374088"/>
      <w:r w:rsidR="00427187">
        <w:rPr>
          <w:noProof/>
        </w:rPr>
        <w:t>49</w:t>
      </w:r>
      <w:bookmarkEnd w:id="775"/>
      <w:r>
        <w:rPr>
          <w:noProof/>
        </w:rPr>
        <w:fldChar w:fldCharType="end"/>
      </w:r>
      <w:r w:rsidR="001479EB" w:rsidRPr="00AB7803">
        <w:t xml:space="preserve">. Описание полей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B728DB" w:rsidRPr="007B2273">
        <w:trPr>
          <w:cantSplit/>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bookmarkStart w:id="777" w:name="_Ref401856566"/>
            <w:bookmarkStart w:id="778" w:name="_Toc409434023"/>
            <w:bookmarkStart w:id="779" w:name="_Toc410656427"/>
            <w:bookmarkStart w:id="780" w:name="_Toc420936468"/>
            <w:bookmarkStart w:id="781" w:name="_Toc333221004"/>
            <w:bookmarkStart w:id="782" w:name="_Ref333222009"/>
            <w:bookmarkStart w:id="783" w:name="_Ref333223776"/>
            <w:bookmarkStart w:id="784" w:name="_Ref336341286"/>
            <w:bookmarkStart w:id="785" w:name="_Ref343771098"/>
            <w:bookmarkStart w:id="786" w:name="_Ref364857760"/>
            <w:r w:rsidRPr="00B728DB">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Описание поля</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Статус</w:t>
            </w:r>
          </w:p>
        </w:tc>
        <w:tc>
          <w:tcPr>
            <w:tcW w:w="3187" w:type="pct"/>
            <w:shd w:val="clear" w:color="auto" w:fill="auto"/>
          </w:tcPr>
          <w:p w:rsidR="00B728DB" w:rsidRPr="00B728DB" w:rsidRDefault="00B728DB" w:rsidP="00B728DB">
            <w:pPr>
              <w:pStyle w:val="ASFKTablenorm"/>
            </w:pPr>
            <w:r w:rsidRPr="00B728DB">
              <w:t>Статус.</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 ИД в журнале</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предъявления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фактического предъявления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Регистрационный номер ИД</w:t>
            </w:r>
          </w:p>
        </w:tc>
        <w:tc>
          <w:tcPr>
            <w:tcW w:w="3187" w:type="pct"/>
            <w:shd w:val="clear" w:color="auto" w:fill="auto"/>
          </w:tcPr>
          <w:p w:rsidR="00B728DB" w:rsidRPr="00B728DB" w:rsidRDefault="00B728DB" w:rsidP="00B728DB">
            <w:pPr>
              <w:pStyle w:val="ASFKTablenorm"/>
            </w:pPr>
            <w:r w:rsidRPr="00B728DB">
              <w:t>Регистрационный номер ИД.</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lastRenderedPageBreak/>
              <w:t>Дата выдачи</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Вид ИД</w:t>
            </w:r>
          </w:p>
        </w:tc>
        <w:tc>
          <w:tcPr>
            <w:tcW w:w="3187" w:type="pct"/>
            <w:shd w:val="clear" w:color="auto" w:fill="auto"/>
          </w:tcPr>
          <w:p w:rsidR="00B728DB" w:rsidRPr="00B728DB" w:rsidRDefault="00B728DB" w:rsidP="00B728DB">
            <w:pPr>
              <w:pStyle w:val="ASFKTablenorm"/>
            </w:pPr>
            <w:r w:rsidRPr="00B728DB">
              <w:t>Возможные значения: исполнительный лист, судебный приказ.</w:t>
            </w:r>
          </w:p>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Серия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Сумма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ПУ</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ПУ</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ФИО лица, предъявившего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Кол-во листов</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суда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судебного акта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судебного акта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судебного дела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«ДОЛЖНИК:»</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Бюджет</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Код главы по БК</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Код по Сводному реестру (справочнику НУБП)</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Исполнительный документ предъявлен к новому типу учреждения</w:t>
            </w:r>
          </w:p>
        </w:tc>
        <w:tc>
          <w:tcPr>
            <w:tcW w:w="3187" w:type="pct"/>
            <w:shd w:val="clear" w:color="auto" w:fill="auto"/>
          </w:tcPr>
          <w:p w:rsidR="00B728DB" w:rsidRPr="00B728DB" w:rsidRDefault="00B728DB" w:rsidP="00B728DB">
            <w:pPr>
              <w:pStyle w:val="ASFKTablenorm"/>
            </w:pPr>
            <w:r w:rsidRPr="00B728DB">
              <w:t>Входящий: импорт из OEBS.</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Табличное поле «Взыскатель»</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(ФИО)</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ИНН</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КПП</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Адрес взыскателя</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Банковский счет</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БИК</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«СПРАВОЧНО:»</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Текущий год испол.</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Л/С должника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БО</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Оплата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ГРБС (учредителя)</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 дела в органе ТОФК</w:t>
            </w:r>
          </w:p>
        </w:tc>
        <w:tc>
          <w:tcPr>
            <w:tcW w:w="3187" w:type="pct"/>
            <w:shd w:val="clear" w:color="auto" w:fill="auto"/>
          </w:tcPr>
          <w:p w:rsidR="00B728DB" w:rsidRPr="00B728DB" w:rsidRDefault="00B728DB" w:rsidP="00B728DB">
            <w:pPr>
              <w:pStyle w:val="ASFKTablenorm"/>
            </w:pPr>
            <w:r w:rsidRPr="00B728DB">
              <w:t>Номер дела в органе ТОФК.</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 дела при предыдущем предъявлении ИД</w:t>
            </w:r>
          </w:p>
        </w:tc>
        <w:tc>
          <w:tcPr>
            <w:tcW w:w="3187" w:type="pct"/>
            <w:shd w:val="clear" w:color="auto" w:fill="auto"/>
          </w:tcPr>
          <w:p w:rsidR="00B728DB" w:rsidRPr="00B728DB" w:rsidRDefault="00B728DB" w:rsidP="00B728DB">
            <w:pPr>
              <w:pStyle w:val="ASFKTablenorm"/>
            </w:pPr>
            <w:r w:rsidRPr="00B728DB">
              <w:t>Номер дела при предыдущем предъявлении ИД.</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lastRenderedPageBreak/>
              <w:t>Табличное поле «Категории дела»</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Код</w:t>
            </w:r>
          </w:p>
        </w:tc>
        <w:tc>
          <w:tcPr>
            <w:tcW w:w="3187" w:type="pct"/>
            <w:shd w:val="clear" w:color="auto" w:fill="auto"/>
          </w:tcPr>
          <w:p w:rsidR="00B728DB" w:rsidRPr="00B728DB" w:rsidRDefault="00B728DB" w:rsidP="00B728DB">
            <w:pPr>
              <w:pStyle w:val="ASFKTablenorm"/>
            </w:pPr>
            <w:r w:rsidRPr="00B728DB">
              <w:t>Код категории дела.</w:t>
            </w:r>
          </w:p>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Сумма по категории</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bl>
    <w:p w:rsidR="00B728DB" w:rsidRPr="00B728DB" w:rsidRDefault="00B728DB" w:rsidP="00B728DB">
      <w:pPr>
        <w:pStyle w:val="ASFKNormal"/>
      </w:pPr>
      <w:r w:rsidRPr="00B728DB">
        <w:t>ЭФ документа «Исполнительный документ», закладки «Исполнение (2)» представлена на рисунке </w:t>
      </w:r>
      <w:r w:rsidRPr="00B728DB">
        <w:fldChar w:fldCharType="begin"/>
      </w:r>
      <w:r w:rsidRPr="00B728DB">
        <w:instrText xml:space="preserve"> REF _Ref332990862 \h  \* MERGEFORMAT </w:instrText>
      </w:r>
      <w:r w:rsidRPr="00B728DB">
        <w:fldChar w:fldCharType="separate"/>
      </w:r>
      <w:r w:rsidR="00427187">
        <w:t>90</w:t>
      </w:r>
      <w:r w:rsidRPr="00B728DB">
        <w:fldChar w:fldCharType="end"/>
      </w:r>
      <w:r w:rsidRPr="00B728DB">
        <w:t>.</w:t>
      </w:r>
    </w:p>
    <w:p w:rsidR="00B728DB" w:rsidRPr="00B728DB" w:rsidRDefault="00427187" w:rsidP="00B728DB">
      <w:pPr>
        <w:pStyle w:val="ASFKFigure"/>
      </w:pPr>
      <w:r>
        <w:pict>
          <v:shape id="_x0000_i1185" type="#_x0000_t75" style="width:482.4pt;height:294.6pt">
            <v:imagedata r:id="rId152" o:title="2 Исполнение"/>
          </v:shape>
        </w:pict>
      </w:r>
    </w:p>
    <w:p w:rsidR="00B728DB" w:rsidRPr="00B728DB" w:rsidRDefault="00B728DB" w:rsidP="00B728DB">
      <w:pPr>
        <w:pStyle w:val="ASFKFigName"/>
      </w:pPr>
      <w:r w:rsidRPr="00B728DB">
        <w:fldChar w:fldCharType="begin"/>
      </w:r>
      <w:r w:rsidRPr="00B728DB">
        <w:instrText xml:space="preserve"> SEQ Рисунок \* ARABIC </w:instrText>
      </w:r>
      <w:r w:rsidRPr="00B728DB">
        <w:fldChar w:fldCharType="separate"/>
      </w:r>
      <w:bookmarkStart w:id="787" w:name="_Ref332990862"/>
      <w:bookmarkStart w:id="788" w:name="_Toc50374439"/>
      <w:r w:rsidR="00427187">
        <w:rPr>
          <w:noProof/>
        </w:rPr>
        <w:t>90</w:t>
      </w:r>
      <w:bookmarkEnd w:id="787"/>
      <w:r w:rsidRPr="00B728DB">
        <w:fldChar w:fldCharType="end"/>
      </w:r>
      <w:r w:rsidRPr="00B728DB">
        <w:t>. ЭФ документа «Исполнительный документ», закладки «Исполнение (2)»</w:t>
      </w:r>
      <w:bookmarkEnd w:id="788"/>
    </w:p>
    <w:p w:rsidR="00B728DB" w:rsidRPr="00B728DB" w:rsidRDefault="00B728DB" w:rsidP="00B728DB">
      <w:pPr>
        <w:pStyle w:val="ASFKNormal"/>
      </w:pPr>
      <w:r w:rsidRPr="00B728DB">
        <w:t>Перечень полей документа «Исполнительный документ», закладки «Исполнение (2)» приведен в таблице </w:t>
      </w:r>
      <w:r w:rsidRPr="00B728DB">
        <w:fldChar w:fldCharType="begin"/>
      </w:r>
      <w:r w:rsidRPr="00B728DB">
        <w:instrText xml:space="preserve"> REF _Ref332991347 \h  \* MERGEFORMAT </w:instrText>
      </w:r>
      <w:r w:rsidRPr="00B728DB">
        <w:fldChar w:fldCharType="separate"/>
      </w:r>
      <w:r w:rsidR="00427187">
        <w:t>50</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89" w:name="_Ref332991347"/>
      <w:bookmarkStart w:id="790" w:name="_Toc50374089"/>
      <w:r w:rsidR="00427187">
        <w:rPr>
          <w:noProof/>
        </w:rPr>
        <w:t>50</w:t>
      </w:r>
      <w:bookmarkEnd w:id="789"/>
      <w:r>
        <w:rPr>
          <w:noProof/>
        </w:rPr>
        <w:fldChar w:fldCharType="end"/>
      </w:r>
      <w:r w:rsidR="00B728DB" w:rsidRPr="00B728DB">
        <w:t>. Описание полей документа «Исполнительный документ», закладки «Исполнение (2)»</w:t>
      </w:r>
      <w:bookmarkEnd w:id="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B728DB" w:rsidRPr="007B2273">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Описание поля</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«Сопутствующие документы»</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п/п</w:t>
            </w:r>
          </w:p>
        </w:tc>
        <w:tc>
          <w:tcPr>
            <w:tcW w:w="3371" w:type="pct"/>
            <w:shd w:val="clear" w:color="auto" w:fill="auto"/>
          </w:tcPr>
          <w:p w:rsidR="00B728DB" w:rsidRPr="00B728DB" w:rsidRDefault="00B728DB" w:rsidP="00B728DB">
            <w:pPr>
              <w:pStyle w:val="ASFKTablenorm"/>
            </w:pPr>
            <w:r w:rsidRPr="00B728DB">
              <w:t>Номер строки по порядку. Автозаполнение.</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(УПЛ)</w:t>
            </w:r>
          </w:p>
        </w:tc>
        <w:tc>
          <w:tcPr>
            <w:tcW w:w="3371" w:type="pct"/>
            <w:vMerge w:val="restart"/>
            <w:shd w:val="clear" w:color="auto" w:fill="auto"/>
          </w:tcPr>
          <w:p w:rsidR="00B728DB" w:rsidRPr="00B728DB" w:rsidRDefault="00B728DB" w:rsidP="00B728DB">
            <w:pPr>
              <w:pStyle w:val="ASFKTablenorm"/>
            </w:pPr>
            <w:r w:rsidRPr="00B728DB">
              <w:t>УПЛ – уведомление о поступлении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УПЛ</w:t>
            </w:r>
            <w:r w:rsidR="00681ACC" w:rsidRPr="00B728DB">
              <w:t>»</w:t>
            </w:r>
            <w:r w:rsidRPr="00B728DB">
              <w:t>.</w:t>
            </w:r>
          </w:p>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(УПЛ)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вручения (УПЛ)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(УПЛ)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(ОБД)</w:t>
            </w:r>
          </w:p>
        </w:tc>
        <w:tc>
          <w:tcPr>
            <w:tcW w:w="3371" w:type="pct"/>
            <w:vMerge w:val="restart"/>
            <w:shd w:val="clear" w:color="auto" w:fill="auto"/>
          </w:tcPr>
          <w:p w:rsidR="00B728DB" w:rsidRPr="00B728DB" w:rsidRDefault="00B728DB" w:rsidP="00B728DB">
            <w:pPr>
              <w:pStyle w:val="ASFKTablenorm"/>
            </w:pPr>
            <w:r w:rsidRPr="00B728DB">
              <w:t>ОБД – сведения об обязательстве.</w:t>
            </w:r>
          </w:p>
          <w:p w:rsidR="00B728DB" w:rsidRPr="00B728DB" w:rsidRDefault="00B728DB" w:rsidP="00B728DB">
            <w:pPr>
              <w:pStyle w:val="ASFKTablenorm"/>
            </w:pPr>
            <w:r w:rsidRPr="00B728DB">
              <w:t>Значение заполняется на основании соответствующих полей свя</w:t>
            </w:r>
            <w:r w:rsidRPr="00B728DB">
              <w:lastRenderedPageBreak/>
              <w:t xml:space="preserve">занного документа с типом </w:t>
            </w:r>
            <w:r w:rsidR="00681ACC" w:rsidRPr="00B728DB">
              <w:t>«</w:t>
            </w:r>
            <w:r w:rsidRPr="00B728DB">
              <w:t>ОБД</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(ОБД)</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lastRenderedPageBreak/>
              <w:t>Статус (ОБД)</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674"/>
        </w:trPr>
        <w:tc>
          <w:tcPr>
            <w:tcW w:w="1629" w:type="pct"/>
            <w:shd w:val="clear" w:color="auto" w:fill="auto"/>
          </w:tcPr>
          <w:p w:rsidR="00B728DB" w:rsidRPr="00B728DB" w:rsidRDefault="00B728DB" w:rsidP="00B728DB">
            <w:pPr>
              <w:pStyle w:val="ASFKTablenorm"/>
            </w:pPr>
            <w:r w:rsidRPr="00B728DB">
              <w:t>Номер (ОБЗ)</w:t>
            </w:r>
          </w:p>
        </w:tc>
        <w:tc>
          <w:tcPr>
            <w:tcW w:w="3371" w:type="pct"/>
            <w:vMerge w:val="restart"/>
            <w:shd w:val="clear" w:color="auto" w:fill="auto"/>
          </w:tcPr>
          <w:p w:rsidR="00B728DB" w:rsidRPr="00B728DB" w:rsidRDefault="00B728DB" w:rsidP="00B728DB">
            <w:pPr>
              <w:pStyle w:val="ASFKTablenorm"/>
            </w:pPr>
            <w:r w:rsidRPr="00B728DB">
              <w:t>ОБЗ – заявка на внесение изменений в обязательство.</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ОБЗ</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(ОБЗ)</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135"/>
        </w:trPr>
        <w:tc>
          <w:tcPr>
            <w:tcW w:w="1629" w:type="pct"/>
            <w:shd w:val="clear" w:color="auto" w:fill="auto"/>
          </w:tcPr>
          <w:p w:rsidR="00B728DB" w:rsidRPr="00B728DB" w:rsidRDefault="00B728DB" w:rsidP="00B728DB">
            <w:pPr>
              <w:pStyle w:val="ASFKTablenorm"/>
            </w:pPr>
            <w:r w:rsidRPr="00B728DB">
              <w:t>Статус (ОБЗ)</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(УЗТ)</w:t>
            </w:r>
          </w:p>
        </w:tc>
        <w:tc>
          <w:tcPr>
            <w:tcW w:w="3371" w:type="pct"/>
            <w:vMerge w:val="restart"/>
            <w:shd w:val="clear" w:color="auto" w:fill="auto"/>
          </w:tcPr>
          <w:p w:rsidR="00B728DB" w:rsidRPr="00B728DB" w:rsidRDefault="00B728DB" w:rsidP="00B728DB">
            <w:pPr>
              <w:pStyle w:val="ASFKTablenorm"/>
            </w:pPr>
            <w:r w:rsidRPr="00B728DB">
              <w:t>УЗТ – запрос-требование.</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УЗТ</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(УЗТ)</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(УЗТ)</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(УВЛ)</w:t>
            </w:r>
          </w:p>
        </w:tc>
        <w:tc>
          <w:tcPr>
            <w:tcW w:w="3371" w:type="pct"/>
            <w:vMerge w:val="restart"/>
            <w:shd w:val="clear" w:color="auto" w:fill="auto"/>
          </w:tcPr>
          <w:p w:rsidR="00B728DB" w:rsidRPr="00B728DB" w:rsidRDefault="00B728DB" w:rsidP="00B728DB">
            <w:pPr>
              <w:pStyle w:val="ASFKTablenorm"/>
            </w:pPr>
            <w:r w:rsidRPr="00B728DB">
              <w:t>УВЛ – уведомление о возвращении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УВЛ</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(УВЛ)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Примечание (УВЛ)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(УВП)</w:t>
            </w:r>
          </w:p>
        </w:tc>
        <w:tc>
          <w:tcPr>
            <w:tcW w:w="3371" w:type="pct"/>
            <w:vMerge w:val="restart"/>
            <w:shd w:val="clear" w:color="auto" w:fill="auto"/>
          </w:tcPr>
          <w:p w:rsidR="00B728DB" w:rsidRPr="00B728DB" w:rsidRDefault="00B728DB" w:rsidP="00B728DB">
            <w:pPr>
              <w:pStyle w:val="ASFKTablenorm"/>
            </w:pPr>
            <w:r w:rsidRPr="00B728DB">
              <w:t>УВП – уведомление о возвращении документов, приложенных к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УВП</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(УВП)</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Примечание (УВП)</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(УВП)</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(УНЛ)</w:t>
            </w:r>
          </w:p>
        </w:tc>
        <w:tc>
          <w:tcPr>
            <w:tcW w:w="3371" w:type="pct"/>
            <w:vMerge w:val="restart"/>
            <w:shd w:val="clear" w:color="auto" w:fill="auto"/>
          </w:tcPr>
          <w:p w:rsidR="00B728DB" w:rsidRPr="00B728DB" w:rsidRDefault="00B728DB" w:rsidP="00B728DB">
            <w:pPr>
              <w:pStyle w:val="ASFKTablenorm"/>
            </w:pPr>
            <w:r w:rsidRPr="00B728DB">
              <w:t>УНЛ – уведомление о неисполнении должником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УНЛ</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(УНЛ)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70"/>
        </w:trPr>
        <w:tc>
          <w:tcPr>
            <w:tcW w:w="1629" w:type="pct"/>
            <w:shd w:val="clear" w:color="auto" w:fill="auto"/>
          </w:tcPr>
          <w:p w:rsidR="00B728DB" w:rsidRPr="00B728DB" w:rsidRDefault="00B728DB" w:rsidP="00B728DB">
            <w:pPr>
              <w:pStyle w:val="ASFKTablenorm"/>
            </w:pPr>
            <w:r w:rsidRPr="00B728DB">
              <w:t>Статус (УНЛ)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«Приостановление/возобновление расхода с ЛС и исполнения ИД»</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(УБЛ)</w:t>
            </w:r>
          </w:p>
        </w:tc>
        <w:tc>
          <w:tcPr>
            <w:tcW w:w="3371" w:type="pct"/>
            <w:vMerge w:val="restart"/>
            <w:shd w:val="clear" w:color="auto" w:fill="auto"/>
          </w:tcPr>
          <w:p w:rsidR="00B728DB" w:rsidRPr="00B728DB" w:rsidRDefault="00B728DB" w:rsidP="00B728DB">
            <w:pPr>
              <w:pStyle w:val="ASFKTablenorm"/>
            </w:pPr>
            <w:r w:rsidRPr="00B728DB">
              <w:t>УБЛ – уведомление о приостановлении операций по расходованию средств в связи с неисполнением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УБЛ</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нарушений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Устранения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(УВР)</w:t>
            </w:r>
          </w:p>
        </w:tc>
        <w:tc>
          <w:tcPr>
            <w:tcW w:w="3371" w:type="pct"/>
            <w:vMerge w:val="restart"/>
            <w:shd w:val="clear" w:color="auto" w:fill="auto"/>
          </w:tcPr>
          <w:p w:rsidR="00B728DB" w:rsidRPr="00B728DB" w:rsidRDefault="00B728DB" w:rsidP="00B728DB">
            <w:pPr>
              <w:pStyle w:val="ASFKTablenorm"/>
            </w:pPr>
            <w:r w:rsidRPr="00B728DB">
              <w:t>УВР – уведомление о возобновлении операций по расходованию средств.</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УВР</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начала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окончания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(УПИ)</w:t>
            </w:r>
          </w:p>
        </w:tc>
        <w:tc>
          <w:tcPr>
            <w:tcW w:w="3371" w:type="pct"/>
            <w:vMerge w:val="restart"/>
            <w:shd w:val="clear" w:color="auto" w:fill="auto"/>
          </w:tcPr>
          <w:p w:rsidR="00B728DB" w:rsidRPr="00B728DB" w:rsidRDefault="00B728DB" w:rsidP="00B728DB">
            <w:pPr>
              <w:pStyle w:val="ASFKTablenorm"/>
            </w:pPr>
            <w:r w:rsidRPr="00B728DB">
              <w:t>УПИ – копия судебного акта об отсрочке, рассрочке или приостановке исполнения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УПИ</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начала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окончания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(УВИ)</w:t>
            </w:r>
          </w:p>
        </w:tc>
        <w:tc>
          <w:tcPr>
            <w:tcW w:w="3371" w:type="pct"/>
            <w:vMerge w:val="restart"/>
            <w:shd w:val="clear" w:color="auto" w:fill="auto"/>
          </w:tcPr>
          <w:p w:rsidR="00B728DB" w:rsidRPr="00B728DB" w:rsidRDefault="00B728DB" w:rsidP="00B728DB">
            <w:pPr>
              <w:pStyle w:val="ASFKTablenorm"/>
            </w:pPr>
            <w:r w:rsidRPr="00B728DB">
              <w:t>УВИ – уведомление о поступлении судебного акта, предусматри</w:t>
            </w:r>
            <w:r w:rsidRPr="00B728DB">
              <w:lastRenderedPageBreak/>
              <w:t>вающего возобновление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УВИ</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lastRenderedPageBreak/>
              <w:t>Дата (УВИ)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вручения (УВИ)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495"/>
        </w:trPr>
        <w:tc>
          <w:tcPr>
            <w:tcW w:w="1629" w:type="pct"/>
            <w:shd w:val="clear" w:color="auto" w:fill="auto"/>
          </w:tcPr>
          <w:p w:rsidR="00B728DB" w:rsidRPr="00B728DB" w:rsidRDefault="00B728DB" w:rsidP="00B728DB">
            <w:pPr>
              <w:pStyle w:val="ASFKTablenorm"/>
            </w:pPr>
            <w:r w:rsidRPr="00B728DB">
              <w:t>Статус (УРИ)</w:t>
            </w:r>
          </w:p>
        </w:tc>
        <w:tc>
          <w:tcPr>
            <w:tcW w:w="3371" w:type="pct"/>
            <w:vMerge w:val="restart"/>
            <w:shd w:val="clear" w:color="auto" w:fill="auto"/>
          </w:tcPr>
          <w:p w:rsidR="00B728DB" w:rsidRPr="00B728DB" w:rsidRDefault="00B728DB" w:rsidP="00B728DB">
            <w:pPr>
              <w:pStyle w:val="ASFKTablenorm"/>
            </w:pPr>
            <w:r w:rsidRPr="00B728DB">
              <w:t>УРИ – судебный акт о рассрочке исполнения.</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УРИ</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(УРИ)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103"/>
        </w:trPr>
        <w:tc>
          <w:tcPr>
            <w:tcW w:w="1629" w:type="pct"/>
            <w:shd w:val="clear" w:color="auto" w:fill="auto"/>
          </w:tcPr>
          <w:p w:rsidR="00B728DB" w:rsidRPr="00B728DB" w:rsidRDefault="00B728DB" w:rsidP="00B728DB">
            <w:pPr>
              <w:pStyle w:val="ASFKTablenorm"/>
            </w:pPr>
            <w:r w:rsidRPr="00B728DB">
              <w:t>Дата (УРИ)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«Исполнение»</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Источник средств</w:t>
            </w:r>
          </w:p>
        </w:tc>
        <w:tc>
          <w:tcPr>
            <w:tcW w:w="3371" w:type="pct"/>
            <w:vMerge w:val="restart"/>
            <w:shd w:val="clear" w:color="auto" w:fill="auto"/>
          </w:tcPr>
          <w:p w:rsidR="00B728DB" w:rsidRPr="00B728DB" w:rsidRDefault="00B728DB" w:rsidP="00B728DB">
            <w:pPr>
              <w:pStyle w:val="ASFKTablenorm"/>
            </w:pPr>
            <w:r w:rsidRPr="00B728DB">
              <w:t>ЗПТ – ПП на оплату ИД минуя счета ФК без детализации.</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ЗПТ</w:t>
            </w:r>
            <w:r w:rsidR="00681ACC" w:rsidRPr="00B728DB">
              <w:t>»</w:t>
            </w:r>
            <w:r w:rsidRPr="00B728DB">
              <w:t>.</w:t>
            </w:r>
          </w:p>
          <w:p w:rsidR="00B728DB" w:rsidRPr="00B728DB" w:rsidRDefault="00B728DB" w:rsidP="00B728DB">
            <w:pPr>
              <w:pStyle w:val="ASFKTablenorm"/>
            </w:pPr>
            <w:r w:rsidRPr="00B728DB">
              <w:t xml:space="preserve">Поле «Наим. </w:t>
            </w:r>
            <w:r w:rsidR="00356A2D" w:rsidRPr="00B728DB">
              <w:t>Р</w:t>
            </w:r>
            <w:r w:rsidRPr="00B728DB">
              <w:t xml:space="preserve">асчет. </w:t>
            </w:r>
            <w:r w:rsidR="00356A2D" w:rsidRPr="00B728DB">
              <w:t>Д</w:t>
            </w:r>
            <w:r w:rsidRPr="00B728DB">
              <w:t>окумента» заполняется на основании поля «Примечание» ЗПТ.</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платежного документа</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платежного документа</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Сумма, руб.</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 xml:space="preserve">Наим. </w:t>
            </w:r>
            <w:r w:rsidR="00356A2D" w:rsidRPr="00B728DB">
              <w:t>Р</w:t>
            </w:r>
            <w:r w:rsidRPr="00B728DB">
              <w:t xml:space="preserve">асчет. </w:t>
            </w:r>
            <w:r w:rsidR="00356A2D" w:rsidRPr="00B728DB">
              <w:t>Д</w:t>
            </w:r>
            <w:r w:rsidRPr="00B728DB">
              <w:t>окумента</w:t>
            </w:r>
          </w:p>
        </w:tc>
        <w:tc>
          <w:tcPr>
            <w:tcW w:w="3371" w:type="pct"/>
            <w:vMerge/>
            <w:shd w:val="clear" w:color="auto" w:fill="auto"/>
          </w:tcPr>
          <w:p w:rsidR="00B728DB" w:rsidRPr="00B728DB" w:rsidRDefault="00B728DB" w:rsidP="00B728DB">
            <w:pPr>
              <w:pStyle w:val="ASFKTablenorm"/>
            </w:pPr>
          </w:p>
        </w:tc>
      </w:tr>
    </w:tbl>
    <w:p w:rsidR="00B728DB" w:rsidRPr="00B728DB" w:rsidRDefault="00B728DB" w:rsidP="00B728DB">
      <w:pPr>
        <w:pStyle w:val="ASFKNormal"/>
      </w:pPr>
      <w:r w:rsidRPr="00B728DB">
        <w:t>ЭФ документа «Исполнительный документ», закладки «Информация об отзыве исполнительного документа» представлена на рисунке </w:t>
      </w:r>
      <w:r w:rsidRPr="00B728DB">
        <w:fldChar w:fldCharType="begin"/>
      </w:r>
      <w:r w:rsidRPr="00B728DB">
        <w:instrText xml:space="preserve"> REF _Ref478388993 \h </w:instrText>
      </w:r>
      <w:r w:rsidRPr="00B728DB">
        <w:fldChar w:fldCharType="separate"/>
      </w:r>
      <w:r w:rsidR="00427187">
        <w:rPr>
          <w:noProof/>
        </w:rPr>
        <w:t>91</w:t>
      </w:r>
      <w:r w:rsidRPr="00B728DB">
        <w:fldChar w:fldCharType="end"/>
      </w:r>
      <w:r w:rsidRPr="00B728DB">
        <w:t>.</w:t>
      </w:r>
    </w:p>
    <w:p w:rsidR="00B728DB" w:rsidRPr="00B728DB" w:rsidRDefault="00427187" w:rsidP="00B728DB">
      <w:pPr>
        <w:pStyle w:val="ASFKFigure"/>
      </w:pPr>
      <w:r>
        <w:pict>
          <v:shape id="_x0000_i1186" type="#_x0000_t75" style="width:482.4pt;height:115.2pt">
            <v:imagedata r:id="rId153" o:title="3"/>
          </v:shape>
        </w:pict>
      </w:r>
    </w:p>
    <w:p w:rsidR="00B728DB" w:rsidRPr="00B728DB" w:rsidRDefault="00B728DB" w:rsidP="00B728DB">
      <w:pPr>
        <w:pStyle w:val="ASFKFigName"/>
      </w:pPr>
      <w:r w:rsidRPr="00B728DB">
        <w:fldChar w:fldCharType="begin"/>
      </w:r>
      <w:r w:rsidRPr="00B728DB">
        <w:instrText xml:space="preserve"> SEQ Рисунок \* ARABIC </w:instrText>
      </w:r>
      <w:r w:rsidRPr="00B728DB">
        <w:fldChar w:fldCharType="separate"/>
      </w:r>
      <w:bookmarkStart w:id="791" w:name="_Ref478388993"/>
      <w:bookmarkStart w:id="792" w:name="_Toc50374440"/>
      <w:r w:rsidR="00427187">
        <w:rPr>
          <w:noProof/>
        </w:rPr>
        <w:t>91</w:t>
      </w:r>
      <w:bookmarkEnd w:id="791"/>
      <w:r w:rsidRPr="00B728DB">
        <w:fldChar w:fldCharType="end"/>
      </w:r>
      <w:r w:rsidRPr="00B728DB">
        <w:t>. ЭФ документа «Исполнительный документ», закладки «Информация об отзыве исполнительного документа»</w:t>
      </w:r>
      <w:bookmarkEnd w:id="792"/>
    </w:p>
    <w:p w:rsidR="00B728DB" w:rsidRPr="00B728DB" w:rsidRDefault="00B728DB" w:rsidP="00B728DB">
      <w:pPr>
        <w:pStyle w:val="ASFKNormal"/>
      </w:pPr>
      <w:r w:rsidRPr="00B728DB">
        <w:t>Перечень полей документа «Исполнительный документ», закладки «Информация об отзыве исполнительного документа» приведен в таблице </w:t>
      </w:r>
      <w:r w:rsidRPr="00B728DB">
        <w:fldChar w:fldCharType="begin"/>
      </w:r>
      <w:r w:rsidRPr="00B728DB">
        <w:instrText xml:space="preserve"> REF _Ref478388945 \h </w:instrText>
      </w:r>
      <w:r w:rsidRPr="00B728DB">
        <w:fldChar w:fldCharType="separate"/>
      </w:r>
      <w:r w:rsidR="00427187">
        <w:rPr>
          <w:noProof/>
        </w:rPr>
        <w:t>51</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3" w:name="_Ref478388945"/>
      <w:bookmarkStart w:id="794" w:name="_Toc50374090"/>
      <w:r w:rsidR="00427187">
        <w:rPr>
          <w:noProof/>
        </w:rPr>
        <w:t>51</w:t>
      </w:r>
      <w:bookmarkEnd w:id="793"/>
      <w:r>
        <w:rPr>
          <w:noProof/>
        </w:rPr>
        <w:fldChar w:fldCharType="end"/>
      </w:r>
      <w:r w:rsidR="00B728DB" w:rsidRPr="00B728DB">
        <w:t>. Описание полей документа «Исполнительный документ», закладки «Информация об отзыве исполнительного документа»</w:t>
      </w:r>
      <w:bookmarkEnd w:id="794"/>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B728DB" w:rsidRPr="007B2273">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Описание поля</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«Информация об отзыве исполнительного документа»</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Наименование документа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Дата поступления документа об отзыве в ОрФК</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Номер документа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Дата документа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Наименование или Ф.И.О. взыскателя, направившего документ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lastRenderedPageBreak/>
              <w:t>Ф.И.О. представителя взыскателя, направившего документ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Наименование суда, направившего документ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bl>
    <w:p w:rsidR="005C0BA8" w:rsidRPr="00B728DB" w:rsidRDefault="005C0BA8" w:rsidP="005C0BA8">
      <w:pPr>
        <w:pStyle w:val="ASFKNormal"/>
      </w:pPr>
      <w:bookmarkStart w:id="795" w:name="_Ref478724293"/>
      <w:bookmarkStart w:id="796" w:name="_Ref478724297"/>
      <w:r w:rsidRPr="00B728DB">
        <w:t>ЭФ документа «Исполнительный документ», закладки «</w:t>
      </w:r>
      <w:r w:rsidR="007971AF">
        <w:t>Реквизиты ЦОКР исполнителя</w:t>
      </w:r>
      <w:r w:rsidRPr="00B728DB">
        <w:t>» представлена на рисунке </w:t>
      </w:r>
      <w:r w:rsidR="00147A15">
        <w:fldChar w:fldCharType="begin"/>
      </w:r>
      <w:r w:rsidR="00147A15">
        <w:instrText xml:space="preserve"> REF _Ref488742336 \h </w:instrText>
      </w:r>
      <w:r w:rsidR="00147A15">
        <w:fldChar w:fldCharType="separate"/>
      </w:r>
      <w:r w:rsidR="00427187">
        <w:rPr>
          <w:noProof/>
        </w:rPr>
        <w:t>92</w:t>
      </w:r>
      <w:r w:rsidR="00147A15">
        <w:fldChar w:fldCharType="end"/>
      </w:r>
      <w:r w:rsidRPr="00B728DB">
        <w:t>.</w:t>
      </w:r>
    </w:p>
    <w:p w:rsidR="005C0BA8" w:rsidRPr="005C0BA8" w:rsidRDefault="00427187" w:rsidP="005C0BA8">
      <w:pPr>
        <w:pStyle w:val="ASFKFigure"/>
      </w:pPr>
      <w:r>
        <w:pict>
          <v:shape id="_x0000_i1187" type="#_x0000_t75" style="width:482.4pt;height:100.8pt">
            <v:imagedata r:id="rId154" o:title="00"/>
          </v:shape>
        </w:pict>
      </w:r>
    </w:p>
    <w:p w:rsidR="005C0BA8" w:rsidRPr="00B728DB" w:rsidRDefault="005C0BA8" w:rsidP="005C0BA8">
      <w:pPr>
        <w:pStyle w:val="ASFKFigName"/>
      </w:pPr>
      <w:r w:rsidRPr="00B728DB">
        <w:fldChar w:fldCharType="begin"/>
      </w:r>
      <w:r w:rsidRPr="00B728DB">
        <w:instrText xml:space="preserve"> SEQ Рисунок \* ARABIC </w:instrText>
      </w:r>
      <w:r w:rsidRPr="00B728DB">
        <w:fldChar w:fldCharType="separate"/>
      </w:r>
      <w:bookmarkStart w:id="797" w:name="_Ref488742336"/>
      <w:bookmarkStart w:id="798" w:name="_Toc50374441"/>
      <w:r w:rsidR="00427187">
        <w:rPr>
          <w:noProof/>
        </w:rPr>
        <w:t>92</w:t>
      </w:r>
      <w:bookmarkEnd w:id="797"/>
      <w:r w:rsidRPr="00B728DB">
        <w:fldChar w:fldCharType="end"/>
      </w:r>
      <w:r w:rsidRPr="00B728DB">
        <w:t>. ЭФ документа «Исполнительный документ», закладки «</w:t>
      </w:r>
      <w:r>
        <w:t>Реквизиты ЦОКР исполнителя</w:t>
      </w:r>
      <w:r w:rsidRPr="00B728DB">
        <w:t>»</w:t>
      </w:r>
      <w:bookmarkEnd w:id="798"/>
    </w:p>
    <w:p w:rsidR="005C0BA8" w:rsidRPr="00B728DB" w:rsidRDefault="005C0BA8" w:rsidP="005C0BA8">
      <w:pPr>
        <w:pStyle w:val="ASFKNormal"/>
      </w:pPr>
      <w:r w:rsidRPr="00B728DB">
        <w:t>Перечень полей документа «Исполнительный документ», закладки «</w:t>
      </w:r>
      <w:r>
        <w:t>Реквизиты ЦОКР исполнителя</w:t>
      </w:r>
      <w:r w:rsidRPr="00B728DB">
        <w:t>» приведен в таблице </w:t>
      </w:r>
      <w:r w:rsidR="00147A15">
        <w:fldChar w:fldCharType="begin"/>
      </w:r>
      <w:r w:rsidR="00147A15">
        <w:instrText xml:space="preserve"> REF _Ref488742337 \h </w:instrText>
      </w:r>
      <w:r w:rsidR="00147A15">
        <w:fldChar w:fldCharType="separate"/>
      </w:r>
      <w:r w:rsidR="00427187">
        <w:rPr>
          <w:noProof/>
        </w:rPr>
        <w:t>52</w:t>
      </w:r>
      <w:r w:rsidR="00147A15">
        <w:fldChar w:fldCharType="end"/>
      </w:r>
      <w:r w:rsidRPr="00B728DB">
        <w:t>.</w:t>
      </w:r>
    </w:p>
    <w:p w:rsidR="005C0BA8" w:rsidRPr="00B728DB" w:rsidRDefault="007A4D89" w:rsidP="005C0BA8">
      <w:pPr>
        <w:pStyle w:val="ASFKNameTable"/>
      </w:pPr>
      <w:r>
        <w:rPr>
          <w:noProof/>
        </w:rPr>
        <w:fldChar w:fldCharType="begin"/>
      </w:r>
      <w:r>
        <w:rPr>
          <w:noProof/>
        </w:rPr>
        <w:instrText xml:space="preserve"> SEQ Таблица \* ARABIC </w:instrText>
      </w:r>
      <w:r>
        <w:rPr>
          <w:noProof/>
        </w:rPr>
        <w:fldChar w:fldCharType="separate"/>
      </w:r>
      <w:bookmarkStart w:id="799" w:name="_Ref488742337"/>
      <w:bookmarkStart w:id="800" w:name="_Toc50374091"/>
      <w:r w:rsidR="00427187">
        <w:rPr>
          <w:noProof/>
        </w:rPr>
        <w:t>52</w:t>
      </w:r>
      <w:bookmarkEnd w:id="799"/>
      <w:r>
        <w:rPr>
          <w:noProof/>
        </w:rPr>
        <w:fldChar w:fldCharType="end"/>
      </w:r>
      <w:r w:rsidR="005C0BA8" w:rsidRPr="00B728DB">
        <w:t>. Описание полей документа «Исполнительный документ», закладки «</w:t>
      </w:r>
      <w:r w:rsidR="005C0BA8">
        <w:t>Реквизиты ЦОКР исполнителя</w:t>
      </w:r>
      <w:r w:rsidR="005C0BA8" w:rsidRPr="00B728DB">
        <w:t>»</w:t>
      </w:r>
      <w:bookmarkEnd w:id="800"/>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5C0BA8" w:rsidRPr="007B2273" w:rsidTr="005C0BA8">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0BA8" w:rsidRPr="00B728DB" w:rsidRDefault="005C0BA8" w:rsidP="005C0BA8">
            <w:pPr>
              <w:pStyle w:val="ASFKTableHead"/>
            </w:pPr>
            <w:r w:rsidRPr="00B728DB">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0BA8" w:rsidRPr="00B728DB" w:rsidRDefault="005C0BA8" w:rsidP="005C0BA8">
            <w:pPr>
              <w:pStyle w:val="ASFKTableHead"/>
            </w:pPr>
            <w:r w:rsidRPr="00B728DB">
              <w:t>Описание поля</w:t>
            </w:r>
          </w:p>
        </w:tc>
      </w:tr>
      <w:tr w:rsidR="005C0BA8" w:rsidRPr="007B2273" w:rsidTr="005C0BA8">
        <w:trPr>
          <w:cantSplit/>
          <w:trHeight w:val="20"/>
        </w:trPr>
        <w:tc>
          <w:tcPr>
            <w:tcW w:w="5000" w:type="pct"/>
            <w:gridSpan w:val="2"/>
            <w:shd w:val="clear" w:color="auto" w:fill="auto"/>
          </w:tcPr>
          <w:p w:rsidR="005C0BA8" w:rsidRPr="00B728DB" w:rsidRDefault="005C0BA8" w:rsidP="005C0BA8">
            <w:pPr>
              <w:pStyle w:val="ASFKTablenorm"/>
            </w:pPr>
            <w:r w:rsidRPr="00B728DB">
              <w:t>Группа полей «</w:t>
            </w:r>
            <w:r>
              <w:t>Реквизиты ЦОКР исполнителя</w:t>
            </w:r>
            <w:r w:rsidRPr="00B728DB">
              <w:t>»</w:t>
            </w:r>
          </w:p>
        </w:tc>
      </w:tr>
      <w:tr w:rsidR="005C0BA8" w:rsidRPr="007B2273" w:rsidTr="005C0BA8">
        <w:trPr>
          <w:cantSplit/>
          <w:trHeight w:val="20"/>
        </w:trPr>
        <w:tc>
          <w:tcPr>
            <w:tcW w:w="2736" w:type="pct"/>
            <w:shd w:val="clear" w:color="auto" w:fill="auto"/>
          </w:tcPr>
          <w:p w:rsidR="005C0BA8" w:rsidRPr="00B728DB" w:rsidRDefault="005C0BA8" w:rsidP="005C0BA8">
            <w:pPr>
              <w:pStyle w:val="ASFKTablenorm"/>
            </w:pPr>
            <w:r w:rsidRPr="005C0BA8">
              <w:t>Номер л/с ЦОКР</w:t>
            </w:r>
          </w:p>
        </w:tc>
        <w:tc>
          <w:tcPr>
            <w:tcW w:w="2264" w:type="pct"/>
            <w:shd w:val="clear" w:color="auto" w:fill="auto"/>
          </w:tcPr>
          <w:p w:rsidR="005C0BA8" w:rsidRPr="00B728DB" w:rsidRDefault="005A2499" w:rsidP="005C0BA8">
            <w:pPr>
              <w:pStyle w:val="ASFKTablenorm"/>
            </w:pPr>
            <w:r w:rsidRPr="005A2499">
              <w:t>Указывается номер лицевого счета межрегионального филиала (филиала) ФКУ «ЦОКР», в который передается ИД/РНО на исполнение</w:t>
            </w:r>
            <w:r w:rsidR="005C0BA8" w:rsidRPr="00B728DB">
              <w:t>.</w:t>
            </w:r>
          </w:p>
        </w:tc>
      </w:tr>
      <w:tr w:rsidR="005C0BA8" w:rsidRPr="007B2273" w:rsidTr="005C0BA8">
        <w:trPr>
          <w:cantSplit/>
          <w:trHeight w:val="20"/>
        </w:trPr>
        <w:tc>
          <w:tcPr>
            <w:tcW w:w="2736" w:type="pct"/>
            <w:shd w:val="clear" w:color="auto" w:fill="auto"/>
          </w:tcPr>
          <w:p w:rsidR="005C0BA8" w:rsidRPr="00B728DB" w:rsidRDefault="005C0BA8" w:rsidP="005C0BA8">
            <w:pPr>
              <w:pStyle w:val="ASFKTablenorm"/>
            </w:pPr>
            <w:r w:rsidRPr="005C0BA8">
              <w:t>Код УБП ЦОКР</w:t>
            </w:r>
          </w:p>
        </w:tc>
        <w:tc>
          <w:tcPr>
            <w:tcW w:w="2264" w:type="pct"/>
            <w:shd w:val="clear" w:color="auto" w:fill="auto"/>
          </w:tcPr>
          <w:p w:rsidR="005C0BA8" w:rsidRPr="00B728DB" w:rsidRDefault="005A2499" w:rsidP="005C0BA8">
            <w:pPr>
              <w:pStyle w:val="ASFKTablenorm"/>
            </w:pPr>
            <w:r w:rsidRPr="005A2499">
              <w:t>Указывается код УБП межрегионального филиала (филиала) ФКУ «ЦОКР», в который передается ИД/РНО на исполнение</w:t>
            </w:r>
            <w:r w:rsidR="005C0BA8" w:rsidRPr="00B728DB">
              <w:t>.</w:t>
            </w:r>
          </w:p>
        </w:tc>
      </w:tr>
      <w:tr w:rsidR="005C0BA8" w:rsidRPr="007B2273" w:rsidTr="005C0BA8">
        <w:trPr>
          <w:cantSplit/>
          <w:trHeight w:val="20"/>
        </w:trPr>
        <w:tc>
          <w:tcPr>
            <w:tcW w:w="2736" w:type="pct"/>
            <w:shd w:val="clear" w:color="auto" w:fill="auto"/>
          </w:tcPr>
          <w:p w:rsidR="005C0BA8" w:rsidRPr="00B728DB" w:rsidRDefault="005C0BA8" w:rsidP="005C0BA8">
            <w:pPr>
              <w:pStyle w:val="ASFKTablenorm"/>
            </w:pPr>
            <w:r w:rsidRPr="005C0BA8">
              <w:t>Наименование ЦОКР</w:t>
            </w:r>
          </w:p>
        </w:tc>
        <w:tc>
          <w:tcPr>
            <w:tcW w:w="2264" w:type="pct"/>
            <w:shd w:val="clear" w:color="auto" w:fill="auto"/>
          </w:tcPr>
          <w:p w:rsidR="005C0BA8" w:rsidRPr="00B728DB" w:rsidRDefault="005A2499" w:rsidP="005C0BA8">
            <w:pPr>
              <w:pStyle w:val="ASFKTablenorm"/>
            </w:pPr>
            <w:r w:rsidRPr="005A2499">
              <w:t>Указывается полное наименование межрегионального филиала (филиала) ФКУ «ЦОКР», в который передается ИД/РНО на исполнение</w:t>
            </w:r>
            <w:r w:rsidR="005C0BA8" w:rsidRPr="00B728DB">
              <w:t>.</w:t>
            </w:r>
          </w:p>
        </w:tc>
      </w:tr>
      <w:tr w:rsidR="005C0BA8" w:rsidRPr="007B2273" w:rsidTr="005C0BA8">
        <w:trPr>
          <w:cantSplit/>
          <w:trHeight w:val="20"/>
        </w:trPr>
        <w:tc>
          <w:tcPr>
            <w:tcW w:w="2736" w:type="pct"/>
            <w:shd w:val="clear" w:color="auto" w:fill="auto"/>
          </w:tcPr>
          <w:p w:rsidR="005C0BA8" w:rsidRPr="00B728DB" w:rsidRDefault="005A2499" w:rsidP="005C0BA8">
            <w:pPr>
              <w:pStyle w:val="ASFKTablenorm"/>
            </w:pPr>
            <w:r w:rsidRPr="005A2499">
              <w:t>Код ТОФК ЦОКР</w:t>
            </w:r>
          </w:p>
        </w:tc>
        <w:tc>
          <w:tcPr>
            <w:tcW w:w="2264" w:type="pct"/>
            <w:shd w:val="clear" w:color="auto" w:fill="auto"/>
          </w:tcPr>
          <w:p w:rsidR="005C0BA8" w:rsidRPr="00B728DB" w:rsidRDefault="005A2499" w:rsidP="005C0BA8">
            <w:pPr>
              <w:pStyle w:val="ASFKTablenorm"/>
            </w:pPr>
            <w:r w:rsidRPr="005A2499">
              <w:t>Указывается код ТОФК в котором межрегиональному филиалу (филиалу) ФКУ «ЦОКР» открыл лицевой счет</w:t>
            </w:r>
          </w:p>
        </w:tc>
      </w:tr>
      <w:tr w:rsidR="005C0BA8" w:rsidRPr="007B2273" w:rsidTr="005C0BA8">
        <w:trPr>
          <w:cantSplit/>
          <w:trHeight w:val="20"/>
        </w:trPr>
        <w:tc>
          <w:tcPr>
            <w:tcW w:w="2736" w:type="pct"/>
            <w:shd w:val="clear" w:color="auto" w:fill="auto"/>
          </w:tcPr>
          <w:p w:rsidR="005C0BA8" w:rsidRPr="00B728DB" w:rsidRDefault="005A2499" w:rsidP="005C0BA8">
            <w:pPr>
              <w:pStyle w:val="ASFKTablenorm"/>
            </w:pPr>
            <w:r w:rsidRPr="005A2499">
              <w:t>Наименование ТОФК ЦОКР</w:t>
            </w:r>
          </w:p>
        </w:tc>
        <w:tc>
          <w:tcPr>
            <w:tcW w:w="2264" w:type="pct"/>
            <w:shd w:val="clear" w:color="auto" w:fill="auto"/>
          </w:tcPr>
          <w:p w:rsidR="005C0BA8" w:rsidRPr="00B728DB" w:rsidRDefault="005A2499" w:rsidP="005C0BA8">
            <w:pPr>
              <w:pStyle w:val="ASFKTablenorm"/>
            </w:pPr>
            <w:r w:rsidRPr="005A2499">
              <w:t>Указывается полное наименование ТОФК в котором межрегиональному филиалу (филиалу) ФКУ «ЦОКР» открыл лицевой счет</w:t>
            </w:r>
          </w:p>
        </w:tc>
      </w:tr>
    </w:tbl>
    <w:p w:rsidR="00781F6F" w:rsidRPr="001479EB" w:rsidRDefault="00781F6F" w:rsidP="00781F6F">
      <w:pPr>
        <w:pStyle w:val="32"/>
      </w:pPr>
      <w:bookmarkStart w:id="801" w:name="_Toc50373919"/>
      <w:r>
        <w:t>Исполнительный документ по солидарным должникам</w:t>
      </w:r>
      <w:bookmarkEnd w:id="777"/>
      <w:bookmarkEnd w:id="778"/>
      <w:bookmarkEnd w:id="779"/>
      <w:bookmarkEnd w:id="780"/>
      <w:bookmarkEnd w:id="795"/>
      <w:bookmarkEnd w:id="796"/>
      <w:bookmarkEnd w:id="801"/>
    </w:p>
    <w:p w:rsidR="00781F6F" w:rsidRPr="00AB7803" w:rsidRDefault="00781F6F" w:rsidP="00781F6F">
      <w:pPr>
        <w:pStyle w:val="ASFKNormal"/>
      </w:pPr>
      <w:r w:rsidRPr="004D6335">
        <w:t xml:space="preserve">Документ </w:t>
      </w:r>
      <w:r>
        <w:t>«</w:t>
      </w:r>
      <w:r w:rsidRPr="004D6335">
        <w:t>Исполнительный документ по солидарным должникам</w:t>
      </w:r>
      <w:r>
        <w:t>»</w:t>
      </w:r>
      <w:r w:rsidRPr="004D6335">
        <w:t xml:space="preserve"> формируется в ППО </w:t>
      </w:r>
      <w:r w:rsidR="00B86689">
        <w:t>OEBS АСФК</w:t>
      </w:r>
      <w:r>
        <w:t>,</w:t>
      </w:r>
      <w:r w:rsidRPr="004D6335">
        <w:t xml:space="preserve"> </w:t>
      </w:r>
      <w:r>
        <w:t xml:space="preserve">в случае если </w:t>
      </w:r>
      <w:r w:rsidRPr="004D6335">
        <w:t>взыскателем в ТОФК предоставляется ИД, в кот</w:t>
      </w:r>
      <w:r w:rsidRPr="001479EB">
        <w:t>о</w:t>
      </w:r>
      <w:r w:rsidRPr="004D6335">
        <w:t>ром судом определена солидарная ответственность должников</w:t>
      </w:r>
      <w:r w:rsidRPr="00AB7803">
        <w:t>.</w:t>
      </w:r>
    </w:p>
    <w:p w:rsidR="001479EB" w:rsidRPr="00AB7803" w:rsidRDefault="00A628B1" w:rsidP="001479EB">
      <w:pPr>
        <w:pStyle w:val="ASFKNormal"/>
      </w:pPr>
      <w:r>
        <w:lastRenderedPageBreak/>
        <w:t>Для работы с документами «</w:t>
      </w:r>
      <w:r w:rsidR="001479EB">
        <w:t>Исполнительный документ по солидарным должникам»</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4D6335">
        <w:t>р</w:t>
      </w:r>
      <w:r w:rsidR="001479EB" w:rsidRPr="00AB7803">
        <w:t xml:space="preserve">точки учета БО – </w:t>
      </w:r>
      <w:r w:rsidR="001479EB">
        <w:t>Исполнительный документ по солидарным должникам»</w:t>
      </w:r>
      <w:r w:rsidR="001479EB" w:rsidRPr="00AB7803">
        <w:t xml:space="preserve">. </w:t>
      </w:r>
      <w:r w:rsidR="007D4296">
        <w:t>Откроется ЭФ списка документов, представленная на рисунке</w:t>
      </w:r>
      <w:r w:rsidR="001479EB" w:rsidRPr="00AB7803">
        <w:t> </w:t>
      </w:r>
      <w:r w:rsidR="001479EB">
        <w:fldChar w:fldCharType="begin"/>
      </w:r>
      <w:r w:rsidR="001479EB">
        <w:instrText xml:space="preserve"> REF _Ref402356899 \h </w:instrText>
      </w:r>
      <w:r w:rsidR="001479EB">
        <w:fldChar w:fldCharType="separate"/>
      </w:r>
      <w:r w:rsidR="00427187">
        <w:rPr>
          <w:noProof/>
        </w:rPr>
        <w:t>93</w:t>
      </w:r>
      <w:r w:rsidR="001479EB">
        <w:fldChar w:fldCharType="end"/>
      </w:r>
      <w:r w:rsidR="001479EB" w:rsidRPr="00AB7803">
        <w:t>.</w:t>
      </w:r>
    </w:p>
    <w:p w:rsidR="001479EB" w:rsidRPr="00AB7803" w:rsidRDefault="00427187" w:rsidP="001479EB">
      <w:pPr>
        <w:pStyle w:val="ASFKFigure"/>
      </w:pPr>
      <w:r>
        <w:pict>
          <v:shape id="_x0000_i1188" type="#_x0000_t75" style="width:483pt;height:258.6pt">
            <v:imagedata r:id="rId155" o:title="1"/>
          </v:shape>
        </w:pict>
      </w:r>
    </w:p>
    <w:p w:rsidR="001479EB" w:rsidRPr="004D6335" w:rsidRDefault="001479EB" w:rsidP="001479EB">
      <w:pPr>
        <w:pStyle w:val="ASFKFigName"/>
      </w:pPr>
      <w:r w:rsidRPr="004D6335">
        <w:fldChar w:fldCharType="begin"/>
      </w:r>
      <w:r w:rsidRPr="004D6335">
        <w:instrText xml:space="preserve"> SEQ Рисунок \* ARABIC </w:instrText>
      </w:r>
      <w:r w:rsidRPr="004D6335">
        <w:fldChar w:fldCharType="separate"/>
      </w:r>
      <w:bookmarkStart w:id="802" w:name="_Ref402356899"/>
      <w:bookmarkStart w:id="803" w:name="_Toc50374442"/>
      <w:r w:rsidR="00427187">
        <w:rPr>
          <w:noProof/>
        </w:rPr>
        <w:t>93</w:t>
      </w:r>
      <w:bookmarkEnd w:id="802"/>
      <w:r w:rsidRPr="004D6335">
        <w:fldChar w:fldCharType="end"/>
      </w:r>
      <w:r w:rsidRPr="004D6335">
        <w:t xml:space="preserve">. ЭФ списка документов </w:t>
      </w:r>
      <w:r>
        <w:t>«Исполнительный документ по солидарным должникам»</w:t>
      </w:r>
      <w:bookmarkEnd w:id="803"/>
    </w:p>
    <w:p w:rsidR="001479EB" w:rsidRPr="00AB7803" w:rsidRDefault="001479EB" w:rsidP="001479EB">
      <w:pPr>
        <w:pStyle w:val="41"/>
      </w:pPr>
      <w:r w:rsidRPr="00AB7803">
        <w:t>Доступные операции</w:t>
      </w:r>
    </w:p>
    <w:p w:rsidR="005E79E0" w:rsidRDefault="001479EB" w:rsidP="001479EB">
      <w:pPr>
        <w:pStyle w:val="ASFKNormal"/>
      </w:pPr>
      <w:r w:rsidRPr="00AB7803">
        <w:t xml:space="preserve">На АРМ </w:t>
      </w:r>
      <w:r>
        <w:t>ПБС</w:t>
      </w:r>
      <w:r w:rsidRPr="00AB7803">
        <w:t xml:space="preserve"> над докуме</w:t>
      </w:r>
      <w:r w:rsidRPr="001479EB">
        <w:t>н</w:t>
      </w:r>
      <w:r w:rsidRPr="00AB7803">
        <w:t>том</w:t>
      </w:r>
      <w:r w:rsidR="005E79E0">
        <w:t xml:space="preserve"> </w:t>
      </w:r>
      <w:r w:rsidR="005E79E0" w:rsidRPr="00AB7803">
        <w:t>доступн</w:t>
      </w:r>
      <w:r w:rsidR="005E79E0">
        <w:t>а</w:t>
      </w:r>
      <w:r w:rsidR="005E79E0" w:rsidRPr="00AB7803">
        <w:t xml:space="preserve"> операци</w:t>
      </w:r>
      <w:r w:rsidR="005E79E0">
        <w:t>я «просмотр».</w:t>
      </w:r>
    </w:p>
    <w:p w:rsidR="001479EB" w:rsidRPr="00AB7803" w:rsidRDefault="001479EB" w:rsidP="001479EB">
      <w:pPr>
        <w:pStyle w:val="41"/>
      </w:pPr>
      <w:r w:rsidRPr="00AB7803">
        <w:t>Экранная форма документа</w:t>
      </w:r>
    </w:p>
    <w:p w:rsidR="001479EB" w:rsidRPr="00AB7803" w:rsidRDefault="0075306E" w:rsidP="001479EB">
      <w:pPr>
        <w:pStyle w:val="ASFKNormal"/>
      </w:pPr>
      <w:r w:rsidRPr="00AB7803">
        <w:t xml:space="preserve">ЭФ документа </w:t>
      </w:r>
      <w:r>
        <w:t>«Исполнительный документ по солидарным должникам</w:t>
      </w:r>
      <w:r w:rsidR="007D4296">
        <w:t>»</w:t>
      </w:r>
      <w:r w:rsidRPr="00AB7803">
        <w:t xml:space="preserve"> представл</w:t>
      </w:r>
      <w:r w:rsidRPr="004D6335">
        <w:t>е</w:t>
      </w:r>
      <w:r w:rsidRPr="00AB7803">
        <w:t>на на рисунк</w:t>
      </w:r>
      <w:r>
        <w:t>е</w:t>
      </w:r>
      <w:r w:rsidR="00275140" w:rsidRPr="00AB7803">
        <w:t> </w:t>
      </w:r>
      <w:r>
        <w:fldChar w:fldCharType="begin"/>
      </w:r>
      <w:r>
        <w:instrText xml:space="preserve"> REF _Ref402356913 \h </w:instrText>
      </w:r>
      <w:r>
        <w:fldChar w:fldCharType="separate"/>
      </w:r>
      <w:r w:rsidR="00427187">
        <w:rPr>
          <w:noProof/>
        </w:rPr>
        <w:t>94</w:t>
      </w:r>
      <w:r>
        <w:fldChar w:fldCharType="end"/>
      </w:r>
      <w:r>
        <w:t xml:space="preserve">. Форма </w:t>
      </w:r>
      <w:r w:rsidR="001479EB" w:rsidRPr="00AB7803">
        <w:t>содержит сл</w:t>
      </w:r>
      <w:r w:rsidR="001479EB" w:rsidRPr="001479EB">
        <w:t>е</w:t>
      </w:r>
      <w:r w:rsidR="001479EB"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Default="001479EB" w:rsidP="001479EB">
      <w:pPr>
        <w:pStyle w:val="ASFKListmark1"/>
      </w:pPr>
      <w:r>
        <w:t>«</w:t>
      </w:r>
      <w:r w:rsidRPr="00AB7803">
        <w:t>Исполнение (2)</w:t>
      </w:r>
      <w:r>
        <w:t>»</w:t>
      </w:r>
      <w:r w:rsidRPr="00AB7803">
        <w:t>;</w:t>
      </w:r>
    </w:p>
    <w:p w:rsidR="00450F3C" w:rsidRPr="00AB7803" w:rsidRDefault="00450F3C" w:rsidP="001479EB">
      <w:pPr>
        <w:pStyle w:val="ASFKListmark1"/>
      </w:pPr>
      <w:r w:rsidRPr="00450F3C">
        <w:t>«Информация об отзыве исполнительного документа»</w:t>
      </w:r>
      <w:r>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450F3C" w:rsidRDefault="00427187" w:rsidP="001479EB">
      <w:pPr>
        <w:pStyle w:val="ASFKFigure"/>
      </w:pPr>
      <w:r>
        <w:lastRenderedPageBreak/>
        <w:pict>
          <v:shape id="_x0000_i1189" type="#_x0000_t75" style="width:482.4pt;height:374.4pt">
            <v:imagedata r:id="rId156" o:title="0"/>
          </v:shape>
        </w:pict>
      </w:r>
    </w:p>
    <w:p w:rsidR="001479EB" w:rsidRPr="004D6335" w:rsidRDefault="001479EB" w:rsidP="001479EB">
      <w:pPr>
        <w:pStyle w:val="ASFKFigName"/>
      </w:pPr>
      <w:r w:rsidRPr="004D6335">
        <w:fldChar w:fldCharType="begin"/>
      </w:r>
      <w:r w:rsidRPr="004D6335">
        <w:instrText xml:space="preserve"> SEQ Рисунок \* ARABIC </w:instrText>
      </w:r>
      <w:r w:rsidRPr="004D6335">
        <w:fldChar w:fldCharType="separate"/>
      </w:r>
      <w:bookmarkStart w:id="804" w:name="_Ref402356913"/>
      <w:bookmarkStart w:id="805" w:name="_Toc50374443"/>
      <w:r w:rsidR="00427187">
        <w:rPr>
          <w:noProof/>
        </w:rPr>
        <w:t>94</w:t>
      </w:r>
      <w:bookmarkEnd w:id="804"/>
      <w:r w:rsidRPr="004D6335">
        <w:fldChar w:fldCharType="end"/>
      </w:r>
      <w:r w:rsidRPr="004D6335">
        <w:t xml:space="preserve">. ЭФ документа </w:t>
      </w:r>
      <w:r>
        <w:t>«Исполнительный документ по солидарным должникам</w:t>
      </w:r>
      <w:r w:rsidR="00346BC3">
        <w:t>», закладки</w:t>
      </w:r>
      <w:r w:rsidRPr="004D6335">
        <w:t xml:space="preserve"> </w:t>
      </w:r>
      <w:r>
        <w:t>«</w:t>
      </w:r>
      <w:r w:rsidRPr="004D6335">
        <w:t>Документ (1)</w:t>
      </w:r>
      <w:r>
        <w:t>»</w:t>
      </w:r>
      <w:bookmarkEnd w:id="805"/>
    </w:p>
    <w:p w:rsidR="001479EB" w:rsidRPr="00AB7803" w:rsidRDefault="007D4296" w:rsidP="001479EB">
      <w:pPr>
        <w:pStyle w:val="ASFKNormal"/>
      </w:pPr>
      <w:r>
        <w:t>Перечень</w:t>
      </w:r>
      <w:r w:rsidR="001479EB" w:rsidRPr="00AB7803">
        <w:t xml:space="preserve"> полей документа </w:t>
      </w:r>
      <w:r w:rsidR="001479EB">
        <w:t>«Исполнительный документ по солидарным должникам</w:t>
      </w:r>
      <w:r w:rsidR="00346BC3">
        <w:t>», закладки</w:t>
      </w:r>
      <w:r w:rsidR="001479EB" w:rsidRPr="00AB7803">
        <w:t xml:space="preserve"> </w:t>
      </w:r>
      <w:r w:rsidR="001479EB">
        <w:t>«</w:t>
      </w:r>
      <w:r w:rsidR="001479EB" w:rsidRPr="00AB7803">
        <w:t>Документ (1)</w:t>
      </w:r>
      <w:r w:rsidR="001479EB">
        <w:t>»</w:t>
      </w:r>
      <w:r w:rsidR="001479EB" w:rsidRPr="00AB7803">
        <w:t xml:space="preserve"> </w:t>
      </w:r>
      <w:r>
        <w:t>приведен в таблице</w:t>
      </w:r>
      <w:r w:rsidR="00275140" w:rsidRPr="00AB7803">
        <w:t> </w:t>
      </w:r>
      <w:r w:rsidR="001479EB">
        <w:fldChar w:fldCharType="begin"/>
      </w:r>
      <w:r w:rsidR="001479EB">
        <w:instrText xml:space="preserve"> REF _Ref402357982 \h </w:instrText>
      </w:r>
      <w:r w:rsidR="001479EB">
        <w:fldChar w:fldCharType="separate"/>
      </w:r>
      <w:r w:rsidR="00427187">
        <w:rPr>
          <w:noProof/>
        </w:rPr>
        <w:t>53</w:t>
      </w:r>
      <w:r w:rsidR="001479EB">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06" w:name="_Ref402357982"/>
      <w:bookmarkStart w:id="807" w:name="_Toc50374092"/>
      <w:r w:rsidR="00427187">
        <w:rPr>
          <w:noProof/>
        </w:rPr>
        <w:t>53</w:t>
      </w:r>
      <w:bookmarkEnd w:id="806"/>
      <w:r>
        <w:rPr>
          <w:noProof/>
        </w:rPr>
        <w:fldChar w:fldCharType="end"/>
      </w:r>
      <w:r w:rsidR="001479EB" w:rsidRPr="00AB7803">
        <w:t xml:space="preserve">. Описание полей документа </w:t>
      </w:r>
      <w:r w:rsidR="001479EB">
        <w:t>«Исполнительный документ по солида</w:t>
      </w:r>
      <w:r w:rsidR="001479EB" w:rsidRPr="001479EB">
        <w:t>р</w:t>
      </w:r>
      <w:r w:rsidR="001479EB">
        <w:t>ным должникам</w:t>
      </w:r>
      <w:r w:rsidR="00346BC3">
        <w:t>», закладки</w:t>
      </w:r>
      <w:r w:rsidR="001479EB" w:rsidRPr="00AB7803">
        <w:t xml:space="preserve"> </w:t>
      </w:r>
      <w:r w:rsidR="001479EB">
        <w:t>«</w:t>
      </w:r>
      <w:r w:rsidR="001479EB" w:rsidRPr="00AB7803">
        <w:t>Документ (1)</w:t>
      </w:r>
      <w:r w:rsidR="001479EB">
        <w:t>»</w:t>
      </w:r>
      <w:bookmarkEnd w:id="807"/>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0"/>
        <w:gridCol w:w="7165"/>
      </w:tblGrid>
      <w:tr w:rsidR="001479EB" w:rsidRPr="00AB7803">
        <w:trPr>
          <w:trHeight w:val="313"/>
          <w:tblHeader/>
        </w:trPr>
        <w:tc>
          <w:tcPr>
            <w:tcW w:w="13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rPr>
          <w:trHeight w:val="365"/>
        </w:trPr>
        <w:tc>
          <w:tcPr>
            <w:tcW w:w="5000" w:type="pct"/>
            <w:gridSpan w:val="2"/>
          </w:tcPr>
          <w:p w:rsidR="001479EB" w:rsidRPr="004D6335" w:rsidRDefault="001479EB" w:rsidP="001479EB">
            <w:pPr>
              <w:pStyle w:val="ASFKTablenorm"/>
            </w:pPr>
            <w:r w:rsidRPr="00AB7803">
              <w:t xml:space="preserve">Группа полей </w:t>
            </w:r>
            <w:r>
              <w:t>«</w:t>
            </w:r>
            <w:r w:rsidRPr="004D6335">
              <w:t>Основные атрибуты</w:t>
            </w:r>
            <w:r>
              <w:t>»</w:t>
            </w:r>
          </w:p>
        </w:tc>
      </w:tr>
      <w:tr w:rsidR="001479EB" w:rsidRPr="00AB7803">
        <w:tc>
          <w:tcPr>
            <w:tcW w:w="1339" w:type="pct"/>
          </w:tcPr>
          <w:p w:rsidR="001479EB" w:rsidRPr="00AB7803" w:rsidRDefault="001479EB" w:rsidP="00321635">
            <w:pPr>
              <w:pStyle w:val="ASFKTablenorm"/>
            </w:pPr>
            <w:r w:rsidRPr="00AB7803">
              <w:t>№ ИД в журнале</w:t>
            </w:r>
            <w:r>
              <w:t xml:space="preserve"> вх. </w:t>
            </w:r>
            <w:r w:rsidR="00356A2D">
              <w:t>К</w:t>
            </w:r>
            <w:r>
              <w:t>орр.</w:t>
            </w:r>
          </w:p>
        </w:tc>
        <w:tc>
          <w:tcPr>
            <w:tcW w:w="3661" w:type="pct"/>
          </w:tcPr>
          <w:p w:rsidR="001479EB" w:rsidRPr="004D6335" w:rsidRDefault="001479EB" w:rsidP="001479EB">
            <w:pPr>
              <w:pStyle w:val="ASFKTablenorm"/>
            </w:pPr>
            <w:r w:rsidRPr="00AB7803">
              <w:t>Номер</w:t>
            </w:r>
            <w:r>
              <w:t xml:space="preserve"> ИД</w:t>
            </w:r>
            <w:r w:rsidRPr="00AB7803">
              <w:t xml:space="preserve"> в журнале входящей корреспонде</w:t>
            </w:r>
            <w:r w:rsidRPr="001479EB">
              <w:t>н</w:t>
            </w:r>
            <w:r w:rsidRPr="004D6335">
              <w:t>ции.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Дата предъявления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321635">
            <w:pPr>
              <w:pStyle w:val="ASFKTablenorm"/>
            </w:pPr>
            <w:r w:rsidRPr="00AB7803">
              <w:t>Дата факт</w:t>
            </w:r>
            <w:r>
              <w:t>.</w:t>
            </w:r>
            <w:r w:rsidRPr="00AB7803">
              <w:t xml:space="preserve"> </w:t>
            </w:r>
            <w:r w:rsidR="00356A2D">
              <w:t>П</w:t>
            </w:r>
            <w:r w:rsidRPr="00AB7803">
              <w:t>редъявл</w:t>
            </w:r>
            <w:r w:rsidRPr="001479EB">
              <w:t>е</w:t>
            </w:r>
            <w:r w:rsidRPr="004D6335">
              <w:t>ния ИД</w:t>
            </w:r>
          </w:p>
        </w:tc>
        <w:tc>
          <w:tcPr>
            <w:tcW w:w="3661" w:type="pct"/>
          </w:tcPr>
          <w:p w:rsidR="001479EB" w:rsidRDefault="001479EB" w:rsidP="001479EB">
            <w:pPr>
              <w:pStyle w:val="ASFKTablenorm"/>
            </w:pPr>
            <w:r w:rsidRPr="00AB7803">
              <w:t>Дата фактического пред</w:t>
            </w:r>
            <w:r w:rsidRPr="001479EB">
              <w:t>ъ</w:t>
            </w:r>
            <w:r w:rsidRPr="00AB7803">
              <w:t>явл</w:t>
            </w:r>
            <w:r w:rsidRPr="004D6335">
              <w:t>ения ИД</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w:t>
            </w:r>
            <w:r w:rsidRPr="00AB7803">
              <w:t xml:space="preserve"> ИД</w:t>
            </w:r>
          </w:p>
        </w:tc>
        <w:tc>
          <w:tcPr>
            <w:tcW w:w="3661" w:type="pct"/>
          </w:tcPr>
          <w:p w:rsidR="001479EB" w:rsidRDefault="001479EB" w:rsidP="001479EB">
            <w:pPr>
              <w:pStyle w:val="ASFKTablenorm"/>
            </w:pPr>
            <w:r>
              <w:t xml:space="preserve">Номер ИД.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Серия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Дата выдачи</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 xml:space="preserve">Регистрационный номер </w:t>
            </w:r>
            <w:r w:rsidRPr="00AB7803">
              <w:lastRenderedPageBreak/>
              <w:t>ИД</w:t>
            </w:r>
          </w:p>
        </w:tc>
        <w:tc>
          <w:tcPr>
            <w:tcW w:w="3661" w:type="pct"/>
          </w:tcPr>
          <w:p w:rsidR="001479EB" w:rsidRDefault="001479EB" w:rsidP="001479EB">
            <w:pPr>
              <w:pStyle w:val="ASFKTablenorm"/>
            </w:pPr>
            <w:r w:rsidRPr="00AB7803">
              <w:lastRenderedPageBreak/>
              <w:t>Регистрационный номер исполнительного документа.</w:t>
            </w:r>
          </w:p>
          <w:p w:rsidR="001479EB" w:rsidRPr="00AB7803" w:rsidRDefault="001479EB" w:rsidP="001479EB">
            <w:pPr>
              <w:pStyle w:val="ASFKTablenorm"/>
            </w:pPr>
            <w:r w:rsidRPr="00AB7803">
              <w:lastRenderedPageBreak/>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lastRenderedPageBreak/>
              <w:t>Вид ИД</w:t>
            </w:r>
          </w:p>
        </w:tc>
        <w:tc>
          <w:tcPr>
            <w:tcW w:w="3661" w:type="pct"/>
          </w:tcPr>
          <w:p w:rsidR="001479EB" w:rsidRPr="004D6335" w:rsidRDefault="001479EB" w:rsidP="001479EB">
            <w:pPr>
              <w:pStyle w:val="ASFKTablenorm"/>
            </w:pPr>
            <w:r w:rsidRPr="00AB7803">
              <w:t>Возможные значения: и</w:t>
            </w:r>
            <w:r w:rsidRPr="004D6335">
              <w:t>сполнительный лист, судебный приказ.</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Сумма</w:t>
            </w:r>
          </w:p>
        </w:tc>
        <w:tc>
          <w:tcPr>
            <w:tcW w:w="3661" w:type="pct"/>
          </w:tcPr>
          <w:p w:rsidR="001479EB" w:rsidRPr="00AB7803" w:rsidRDefault="001479EB" w:rsidP="001479EB">
            <w:pPr>
              <w:pStyle w:val="ASFKTablenorm"/>
            </w:pPr>
            <w:r w:rsidRPr="00AB7803">
              <w:t>Сумма, взыскиваемая по ИД, руб.</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 xml:space="preserve">Номер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Номер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 xml:space="preserve">Дата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Дата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1479EB">
            <w:pPr>
              <w:pStyle w:val="ASFKTablenorm"/>
            </w:pPr>
            <w:r w:rsidRPr="00AB7803">
              <w:t>ФИО предъяви</w:t>
            </w:r>
            <w:r>
              <w:t>теля</w:t>
            </w:r>
            <w:r w:rsidRPr="004D6335">
              <w:t xml:space="preserve">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321635" w:rsidP="00321635">
            <w:pPr>
              <w:pStyle w:val="ASFKTablenorm"/>
            </w:pPr>
            <w:r>
              <w:t xml:space="preserve">Наимен. </w:t>
            </w:r>
            <w:r w:rsidR="00356A2D">
              <w:t>С</w:t>
            </w:r>
            <w:r w:rsidR="001479EB">
              <w:t xml:space="preserve">уд. </w:t>
            </w:r>
            <w:r w:rsidR="00356A2D">
              <w:t>О</w:t>
            </w:r>
            <w:r w:rsidR="001479EB">
              <w:t>ргана, в</w:t>
            </w:r>
            <w:r w:rsidR="001479EB" w:rsidRPr="001479EB">
              <w:t>ы</w:t>
            </w:r>
            <w:r w:rsidR="001479EB">
              <w:t>давшего ИД</w:t>
            </w:r>
          </w:p>
        </w:tc>
        <w:tc>
          <w:tcPr>
            <w:tcW w:w="3661" w:type="pct"/>
          </w:tcPr>
          <w:p w:rsidR="001479EB" w:rsidRDefault="001479EB" w:rsidP="001479EB">
            <w:pPr>
              <w:pStyle w:val="ASFKTablenorm"/>
            </w:pPr>
            <w:r w:rsidRPr="000E43D6">
              <w:t>Наименование судебного органа, выдавшего ИД</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w:t>
            </w:r>
            <w:r w:rsidRPr="00AB7803">
              <w:t xml:space="preserve"> судебного дела</w:t>
            </w:r>
          </w:p>
        </w:tc>
        <w:tc>
          <w:tcPr>
            <w:tcW w:w="3661" w:type="pct"/>
          </w:tcPr>
          <w:p w:rsidR="001479EB" w:rsidRDefault="001479EB" w:rsidP="001479EB">
            <w:pPr>
              <w:pStyle w:val="ASFKTablenorm"/>
            </w:pPr>
            <w:r w:rsidRPr="00AB7803">
              <w:t>Номер судебного дела</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Дата судебного акта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Наимен</w:t>
            </w:r>
            <w:r>
              <w:t>.</w:t>
            </w:r>
            <w:r w:rsidR="00321635">
              <w:t xml:space="preserve"> </w:t>
            </w:r>
            <w:r w:rsidR="00356A2D">
              <w:t>С</w:t>
            </w:r>
            <w:r w:rsidRPr="00AB7803">
              <w:t>удебного а</w:t>
            </w:r>
            <w:r w:rsidRPr="001479EB">
              <w:t>к</w:t>
            </w:r>
            <w:r w:rsidRPr="00AB7803">
              <w:t>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w:t>
            </w:r>
            <w:r w:rsidRPr="000E43D6">
              <w:t xml:space="preserve"> дела при пред</w:t>
            </w:r>
            <w:r>
              <w:t>.</w:t>
            </w:r>
            <w:r w:rsidR="00321635">
              <w:t xml:space="preserve"> </w:t>
            </w:r>
            <w:r w:rsidR="00356A2D">
              <w:t>П</w:t>
            </w:r>
            <w:r w:rsidRPr="000E43D6">
              <w:t>ред</w:t>
            </w:r>
            <w:r w:rsidRPr="001479EB">
              <w:t>ъ</w:t>
            </w:r>
            <w:r w:rsidRPr="000E43D6">
              <w:t>явлении ИД</w:t>
            </w:r>
          </w:p>
        </w:tc>
        <w:tc>
          <w:tcPr>
            <w:tcW w:w="3661" w:type="pct"/>
          </w:tcPr>
          <w:p w:rsidR="001479EB" w:rsidRDefault="001479EB" w:rsidP="001479EB">
            <w:pPr>
              <w:pStyle w:val="ASFKTablenorm"/>
            </w:pPr>
            <w:r w:rsidRPr="000E43D6">
              <w:t>Номер дела при предыдущем предъявлении ИД.</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Default="00321635" w:rsidP="001479EB">
            <w:pPr>
              <w:pStyle w:val="ASFKTablenorm"/>
            </w:pPr>
            <w:r>
              <w:t xml:space="preserve">Дата и время послед. </w:t>
            </w:r>
            <w:r w:rsidR="00356A2D">
              <w:t>И</w:t>
            </w:r>
            <w:r w:rsidR="001479EB">
              <w:t>зм. ИД</w:t>
            </w:r>
          </w:p>
        </w:tc>
        <w:tc>
          <w:tcPr>
            <w:tcW w:w="3661" w:type="pct"/>
          </w:tcPr>
          <w:p w:rsidR="001479EB" w:rsidRDefault="001479EB" w:rsidP="001479EB">
            <w:pPr>
              <w:pStyle w:val="ASFKTablenorm"/>
            </w:pPr>
            <w:r>
              <w:t>Дата и время последнего изменения ИД.</w:t>
            </w:r>
          </w:p>
          <w:p w:rsidR="001479EB" w:rsidRPr="000E43D6"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Кол-во листов</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5000" w:type="pct"/>
            <w:gridSpan w:val="2"/>
          </w:tcPr>
          <w:p w:rsidR="001479EB" w:rsidRPr="004D6335" w:rsidRDefault="001479EB" w:rsidP="001479EB">
            <w:pPr>
              <w:pStyle w:val="ASFKTablenorm"/>
            </w:pPr>
            <w:r w:rsidRPr="00AB7803">
              <w:t xml:space="preserve">Группа полей </w:t>
            </w:r>
            <w:r>
              <w:t>«Реквизиты должников»</w:t>
            </w:r>
          </w:p>
        </w:tc>
      </w:tr>
      <w:tr w:rsidR="001479EB" w:rsidRPr="00AB7803">
        <w:tc>
          <w:tcPr>
            <w:tcW w:w="1339" w:type="pct"/>
          </w:tcPr>
          <w:p w:rsidR="001479EB" w:rsidRPr="00AB7803" w:rsidRDefault="001479EB" w:rsidP="001479EB">
            <w:pPr>
              <w:pStyle w:val="ASFKTablenorm"/>
            </w:pPr>
            <w:r>
              <w:t>Тип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tc>
          <w:tcPr>
            <w:tcW w:w="1339" w:type="pct"/>
          </w:tcPr>
          <w:p w:rsidR="001479EB" w:rsidRPr="00AB7803" w:rsidRDefault="00321635" w:rsidP="001479EB">
            <w:pPr>
              <w:pStyle w:val="ASFKTablenorm"/>
            </w:pPr>
            <w:r>
              <w:t xml:space="preserve">Краткое наимен. </w:t>
            </w:r>
            <w:r w:rsidR="00356A2D">
              <w:t>Д</w:t>
            </w:r>
            <w:r w:rsidR="001479EB">
              <w:t>олжн</w:t>
            </w:r>
            <w:r w:rsidR="001479EB" w:rsidRPr="001479EB">
              <w:t>и</w:t>
            </w:r>
            <w:r w:rsidR="001479EB">
              <w:t>ка</w:t>
            </w:r>
          </w:p>
        </w:tc>
        <w:tc>
          <w:tcPr>
            <w:tcW w:w="3661" w:type="pct"/>
          </w:tcPr>
          <w:p w:rsidR="001479EB" w:rsidRDefault="001479EB" w:rsidP="001479EB">
            <w:pPr>
              <w:pStyle w:val="ASFKTablenorm"/>
            </w:pPr>
            <w:r>
              <w:t>Краткое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321635">
            <w:pPr>
              <w:pStyle w:val="ASFKTablenorm"/>
            </w:pPr>
            <w:r>
              <w:t xml:space="preserve">Полное наимен. </w:t>
            </w:r>
            <w:r w:rsidR="00356A2D">
              <w:t>Д</w:t>
            </w:r>
            <w:r>
              <w:t>олжн</w:t>
            </w:r>
            <w:r w:rsidRPr="001479EB">
              <w:t>и</w:t>
            </w:r>
            <w:r>
              <w:t>ка</w:t>
            </w:r>
          </w:p>
        </w:tc>
        <w:tc>
          <w:tcPr>
            <w:tcW w:w="3661" w:type="pct"/>
          </w:tcPr>
          <w:p w:rsidR="001479EB" w:rsidRDefault="001479EB" w:rsidP="001479EB">
            <w:pPr>
              <w:pStyle w:val="ASFKTablenorm"/>
            </w:pPr>
            <w:r>
              <w:t>Полное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Код должника по РУБП, ПУБП или НУБП</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Код вышестоящего ГРБС должника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1479EB">
            <w:pPr>
              <w:pStyle w:val="ASFKTablenorm"/>
            </w:pPr>
            <w:r w:rsidRPr="00CD54F5">
              <w:t>Полное наимен</w:t>
            </w:r>
            <w:r>
              <w:t>.</w:t>
            </w:r>
            <w:r w:rsidR="00321635">
              <w:t xml:space="preserve"> </w:t>
            </w:r>
            <w:r w:rsidR="00356A2D">
              <w:t>В</w:t>
            </w:r>
            <w:r w:rsidRPr="00CD54F5">
              <w:t>ыш</w:t>
            </w:r>
            <w:r w:rsidRPr="001479EB">
              <w:t>е</w:t>
            </w:r>
            <w:r w:rsidRPr="00CD54F5">
              <w:t>стоящего ГРБС должника</w:t>
            </w:r>
          </w:p>
        </w:tc>
        <w:tc>
          <w:tcPr>
            <w:tcW w:w="3661" w:type="pct"/>
          </w:tcPr>
          <w:p w:rsidR="001479EB" w:rsidRPr="004D6335" w:rsidRDefault="001479EB" w:rsidP="001479EB">
            <w:pPr>
              <w:pStyle w:val="ASFKTablenorm"/>
            </w:pPr>
            <w:r w:rsidRPr="00CD54F5">
              <w:t>Полное наименование вышестоящего ГРБС должника</w:t>
            </w:r>
            <w:r w:rsidRPr="004D6335">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 xml:space="preserve">Код </w:t>
            </w:r>
            <w:r>
              <w:t>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Наименование 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1479EB">
            <w:pPr>
              <w:pStyle w:val="ASFKTablenorm"/>
            </w:pPr>
            <w:r>
              <w:t>Номер л/с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tc>
          <w:tcPr>
            <w:tcW w:w="5000" w:type="pct"/>
            <w:gridSpan w:val="2"/>
          </w:tcPr>
          <w:p w:rsidR="001479EB" w:rsidRPr="004D6335" w:rsidRDefault="001479EB" w:rsidP="001479EB">
            <w:pPr>
              <w:pStyle w:val="ASFKTablenorm"/>
            </w:pPr>
            <w:r w:rsidRPr="00AB7803">
              <w:t xml:space="preserve">Группа полей </w:t>
            </w:r>
            <w:r>
              <w:t>«Реквизиты взыскателей»</w:t>
            </w:r>
          </w:p>
        </w:tc>
      </w:tr>
      <w:tr w:rsidR="001479EB" w:rsidRPr="00AB7803">
        <w:tc>
          <w:tcPr>
            <w:tcW w:w="1339" w:type="pct"/>
          </w:tcPr>
          <w:p w:rsidR="001479EB" w:rsidRPr="00AB7803" w:rsidRDefault="001479EB" w:rsidP="001479EB">
            <w:pPr>
              <w:pStyle w:val="ASFKTablenorm"/>
            </w:pPr>
            <w:r w:rsidRPr="00AB7803">
              <w:t xml:space="preserve">Наименование </w:t>
            </w:r>
            <w:r>
              <w:t>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ИНН</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lastRenderedPageBreak/>
              <w:t>КПП</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Адрес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Сумма иска</w:t>
            </w:r>
          </w:p>
        </w:tc>
        <w:tc>
          <w:tcPr>
            <w:tcW w:w="3661" w:type="pct"/>
          </w:tcPr>
          <w:p w:rsidR="001479EB" w:rsidRDefault="001479EB" w:rsidP="001479EB">
            <w:pPr>
              <w:pStyle w:val="ASFKTablenorm"/>
            </w:pPr>
            <w:r w:rsidRPr="00051BB2">
              <w:t>Сумма иска по взыскателю</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БИК</w:t>
            </w:r>
            <w:r>
              <w:t xml:space="preserve"> банка</w:t>
            </w:r>
          </w:p>
        </w:tc>
        <w:tc>
          <w:tcPr>
            <w:tcW w:w="3661" w:type="pct"/>
          </w:tcPr>
          <w:p w:rsidR="001479EB" w:rsidRPr="00AB7803" w:rsidRDefault="001479EB" w:rsidP="001479EB">
            <w:pPr>
              <w:pStyle w:val="ASFKTablenorm"/>
            </w:pPr>
            <w:r w:rsidRPr="00AB7803">
              <w:t>На визуальной форме ввод ограничен 9-ю символами.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Банковский счет</w:t>
            </w:r>
          </w:p>
        </w:tc>
        <w:tc>
          <w:tcPr>
            <w:tcW w:w="3661" w:type="pct"/>
          </w:tcPr>
          <w:p w:rsidR="001479EB" w:rsidRDefault="001479EB" w:rsidP="001479EB">
            <w:pPr>
              <w:pStyle w:val="ASFKTablenorm"/>
            </w:pPr>
            <w:r w:rsidRPr="00AB7803">
              <w:t>Банковский счет</w:t>
            </w:r>
            <w:r>
              <w:t xml:space="preserve"> </w:t>
            </w:r>
            <w:r w:rsidRPr="00051BB2">
              <w:t>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321635" w:rsidP="001479EB">
            <w:pPr>
              <w:pStyle w:val="ASFKTablenorm"/>
            </w:pPr>
            <w:r>
              <w:t xml:space="preserve">Корр. </w:t>
            </w:r>
            <w:r w:rsidR="00356A2D">
              <w:t>С</w:t>
            </w:r>
            <w:r w:rsidR="001479EB">
              <w:t>чет банка</w:t>
            </w:r>
          </w:p>
        </w:tc>
        <w:tc>
          <w:tcPr>
            <w:tcW w:w="3661" w:type="pct"/>
          </w:tcPr>
          <w:p w:rsidR="001479EB" w:rsidRDefault="001479EB" w:rsidP="001479EB">
            <w:pPr>
              <w:pStyle w:val="ASFKTablenorm"/>
            </w:pPr>
            <w:r w:rsidRPr="00051BB2">
              <w:t>Корреспондентский счет банка 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Адрес банка</w:t>
            </w:r>
          </w:p>
        </w:tc>
        <w:tc>
          <w:tcPr>
            <w:tcW w:w="3661" w:type="pct"/>
          </w:tcPr>
          <w:p w:rsidR="001479EB" w:rsidRDefault="001479EB" w:rsidP="001479EB">
            <w:pPr>
              <w:pStyle w:val="ASFKTablenorm"/>
            </w:pPr>
            <w:r>
              <w:t>Адрес банка взыскателя.</w:t>
            </w:r>
          </w:p>
          <w:p w:rsidR="001479EB" w:rsidRPr="004D6335" w:rsidRDefault="001479EB" w:rsidP="001479EB">
            <w:pPr>
              <w:pStyle w:val="ASFKTablenorm"/>
            </w:pPr>
            <w:r w:rsidRPr="00AB7803">
              <w:t xml:space="preserve">Входящий: Значение передается из </w:t>
            </w:r>
            <w:r w:rsidRPr="004D6335">
              <w:t>OEBS.</w:t>
            </w:r>
          </w:p>
        </w:tc>
      </w:tr>
    </w:tbl>
    <w:p w:rsidR="000F3885" w:rsidRPr="005154AF" w:rsidRDefault="000F3885" w:rsidP="000F3885">
      <w:pPr>
        <w:pStyle w:val="ASFKNormal"/>
      </w:pPr>
      <w:bookmarkStart w:id="808" w:name="_Toc409434024"/>
      <w:bookmarkStart w:id="809" w:name="_Toc410656428"/>
      <w:bookmarkStart w:id="810" w:name="_Toc420936469"/>
      <w:bookmarkStart w:id="811" w:name="_Ref478396858"/>
      <w:r w:rsidRPr="007B2273">
        <w:t>ЭФ</w:t>
      </w:r>
      <w:r w:rsidRPr="005154AF">
        <w:t xml:space="preserve"> документа </w:t>
      </w:r>
      <w:r>
        <w:t>«</w:t>
      </w:r>
      <w:r w:rsidRPr="005154AF">
        <w:t>Исполнительный документ по солидарным должникам</w:t>
      </w:r>
      <w:r>
        <w:t>», закладки «</w:t>
      </w:r>
      <w:r w:rsidRPr="005154AF">
        <w:t>Исполнение (2)</w:t>
      </w:r>
      <w:r>
        <w:t>»</w:t>
      </w:r>
      <w:r w:rsidRPr="005154AF">
        <w:t xml:space="preserve"> представлена на рисунке</w:t>
      </w:r>
      <w:r w:rsidRPr="007B2273">
        <w:t> </w:t>
      </w:r>
      <w:r w:rsidRPr="005154AF">
        <w:fldChar w:fldCharType="begin"/>
      </w:r>
      <w:r w:rsidRPr="005154AF">
        <w:instrText xml:space="preserve"> REF _Ref402356848 \h  \* MERGEFORMAT </w:instrText>
      </w:r>
      <w:r w:rsidRPr="005154AF">
        <w:fldChar w:fldCharType="separate"/>
      </w:r>
      <w:r w:rsidR="00427187">
        <w:t>95</w:t>
      </w:r>
      <w:r w:rsidRPr="005154AF">
        <w:fldChar w:fldCharType="end"/>
      </w:r>
      <w:r w:rsidRPr="005154AF">
        <w:t>.</w:t>
      </w:r>
    </w:p>
    <w:p w:rsidR="000F3885" w:rsidRPr="00434549" w:rsidRDefault="00427187" w:rsidP="000F3885">
      <w:pPr>
        <w:pStyle w:val="ASFKFigure"/>
      </w:pPr>
      <w:r>
        <w:pict>
          <v:shape id="_x0000_i1190" type="#_x0000_t75" style="width:482.4pt;height:410.4pt">
            <v:imagedata r:id="rId157" o:title="0"/>
          </v:shape>
        </w:pict>
      </w:r>
    </w:p>
    <w:p w:rsidR="000F3885" w:rsidRPr="007B2273" w:rsidRDefault="000F3885" w:rsidP="000F3885">
      <w:pPr>
        <w:pStyle w:val="ASFKFigName"/>
      </w:pPr>
      <w:r w:rsidRPr="007B2273">
        <w:fldChar w:fldCharType="begin"/>
      </w:r>
      <w:r w:rsidRPr="007B2273">
        <w:instrText xml:space="preserve"> SEQ Рисунок \* ARABIC </w:instrText>
      </w:r>
      <w:r w:rsidRPr="007B2273">
        <w:fldChar w:fldCharType="separate"/>
      </w:r>
      <w:bookmarkStart w:id="812" w:name="_Ref402356848"/>
      <w:bookmarkStart w:id="813" w:name="_Toc50374444"/>
      <w:r w:rsidR="00427187">
        <w:rPr>
          <w:noProof/>
        </w:rPr>
        <w:t>95</w:t>
      </w:r>
      <w:bookmarkEnd w:id="812"/>
      <w:r w:rsidRPr="007B2273">
        <w:fldChar w:fldCharType="end"/>
      </w:r>
      <w:r w:rsidRPr="007B2273">
        <w:t xml:space="preserve">. ЭФ документа </w:t>
      </w:r>
      <w:r>
        <w:t>«</w:t>
      </w:r>
      <w:r w:rsidRPr="007B2273">
        <w:t>Исполнительный документ по солидарным должникам</w:t>
      </w:r>
      <w:r>
        <w:t>», закладки «</w:t>
      </w:r>
      <w:r w:rsidRPr="007B2273">
        <w:t>Исполнение (2)</w:t>
      </w:r>
      <w:r>
        <w:t>»</w:t>
      </w:r>
      <w:bookmarkEnd w:id="813"/>
    </w:p>
    <w:p w:rsidR="000F3885" w:rsidRPr="007B2273" w:rsidRDefault="000F3885" w:rsidP="000F3885">
      <w:pPr>
        <w:pStyle w:val="ASFKNormal"/>
      </w:pPr>
      <w:r>
        <w:lastRenderedPageBreak/>
        <w:t xml:space="preserve">Перечень </w:t>
      </w:r>
      <w:r w:rsidRPr="007B2273">
        <w:t xml:space="preserve">полей документа </w:t>
      </w:r>
      <w:r>
        <w:t>«</w:t>
      </w:r>
      <w:r w:rsidRPr="007B2273">
        <w:t>Исполнительный документ по солидарным должникам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_Ref402357238 \h  \* MERGEFORMAT </w:instrText>
      </w:r>
      <w:r w:rsidRPr="007B2273">
        <w:fldChar w:fldCharType="separate"/>
      </w:r>
      <w:r w:rsidR="00427187">
        <w:t>54</w:t>
      </w:r>
      <w:r w:rsidRPr="007B2273">
        <w:fldChar w:fldCharType="end"/>
      </w:r>
      <w:r w:rsidRPr="007B2273">
        <w:t>.</w:t>
      </w:r>
    </w:p>
    <w:p w:rsidR="000F3885" w:rsidRPr="00726330"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14" w:name="_Ref402357238"/>
      <w:bookmarkStart w:id="815" w:name="_Toc50374093"/>
      <w:r w:rsidR="00427187">
        <w:rPr>
          <w:noProof/>
        </w:rPr>
        <w:t>54</w:t>
      </w:r>
      <w:bookmarkEnd w:id="814"/>
      <w:r>
        <w:rPr>
          <w:noProof/>
        </w:rPr>
        <w:fldChar w:fldCharType="end"/>
      </w:r>
      <w:r w:rsidR="000F3885" w:rsidRPr="00726330">
        <w:t xml:space="preserve">. Описание полей документа </w:t>
      </w:r>
      <w:r w:rsidR="000F3885">
        <w:t>«</w:t>
      </w:r>
      <w:r w:rsidR="000F3885" w:rsidRPr="00726330">
        <w:t>Исполнительный документ по солида</w:t>
      </w:r>
      <w:r w:rsidR="000F3885" w:rsidRPr="005154AF">
        <w:t>р</w:t>
      </w:r>
      <w:r w:rsidR="000F3885" w:rsidRPr="00726330">
        <w:t>ным должникам</w:t>
      </w:r>
      <w:r w:rsidR="000F3885">
        <w:t>», закладки «</w:t>
      </w:r>
      <w:r w:rsidR="000F3885" w:rsidRPr="00726330">
        <w:t>Исполнение (2)</w:t>
      </w:r>
      <w:r w:rsidR="000F3885">
        <w:t>»</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F3885" w:rsidRPr="007B2273">
        <w:trPr>
          <w:trHeight w:val="313"/>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B2273" w:rsidRDefault="000F3885" w:rsidP="00D4323C">
            <w:pPr>
              <w:pStyle w:val="ASFKTableHead"/>
            </w:pPr>
            <w:r w:rsidRPr="007B227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B2273" w:rsidRDefault="000F3885" w:rsidP="00D4323C">
            <w:pPr>
              <w:pStyle w:val="ASFKTableHead"/>
            </w:pPr>
            <w:r w:rsidRPr="007B2273">
              <w:t>Описание поля</w:t>
            </w:r>
          </w:p>
        </w:tc>
      </w:tr>
      <w:tr w:rsidR="000F3885" w:rsidRPr="007B2273">
        <w:trPr>
          <w:trHeight w:val="365"/>
        </w:trPr>
        <w:tc>
          <w:tcPr>
            <w:tcW w:w="5000" w:type="pct"/>
            <w:gridSpan w:val="2"/>
          </w:tcPr>
          <w:p w:rsidR="000F3885" w:rsidRPr="007B2273" w:rsidRDefault="000F3885" w:rsidP="00D4323C">
            <w:pPr>
              <w:pStyle w:val="ASFKTablenorm"/>
            </w:pPr>
            <w:r w:rsidRPr="007B2273">
              <w:t xml:space="preserve">Группа полей </w:t>
            </w:r>
            <w:r>
              <w:t>«Запрос-требование»</w:t>
            </w:r>
          </w:p>
        </w:tc>
      </w:tr>
      <w:tr w:rsidR="000F3885" w:rsidRPr="007B2273">
        <w:tc>
          <w:tcPr>
            <w:tcW w:w="1260" w:type="pct"/>
          </w:tcPr>
          <w:p w:rsidR="000F3885" w:rsidRPr="007B2273" w:rsidRDefault="000F3885" w:rsidP="00D4323C">
            <w:pPr>
              <w:pStyle w:val="ASFKTablenorm"/>
            </w:pPr>
            <w:r w:rsidRPr="00434549">
              <w:t>Номер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r w:rsidRPr="007B2273">
              <w:t>.</w:t>
            </w:r>
          </w:p>
        </w:tc>
      </w:tr>
      <w:tr w:rsidR="000F3885" w:rsidRPr="007B2273">
        <w:tc>
          <w:tcPr>
            <w:tcW w:w="1260" w:type="pct"/>
          </w:tcPr>
          <w:p w:rsidR="000F3885" w:rsidRPr="007B2273" w:rsidRDefault="000F3885" w:rsidP="00D4323C">
            <w:pPr>
              <w:pStyle w:val="ASFKTablenorm"/>
            </w:pPr>
            <w:r>
              <w:t>Дата</w:t>
            </w:r>
            <w:r w:rsidRPr="00434549">
              <w:t xml:space="preserve">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p>
        </w:tc>
      </w:tr>
      <w:tr w:rsidR="000F3885" w:rsidRPr="007B2273">
        <w:tc>
          <w:tcPr>
            <w:tcW w:w="5000" w:type="pct"/>
            <w:gridSpan w:val="2"/>
          </w:tcPr>
          <w:p w:rsidR="000F3885" w:rsidRPr="007B2273" w:rsidRDefault="000F3885" w:rsidP="00D4323C">
            <w:pPr>
              <w:pStyle w:val="ASFKTablenorm"/>
            </w:pPr>
            <w:r w:rsidRPr="007B2273">
              <w:t xml:space="preserve">Группа полей </w:t>
            </w:r>
            <w:r>
              <w:t>«</w:t>
            </w:r>
            <w:r w:rsidRPr="007B2273">
              <w:t>Категории выплат</w:t>
            </w:r>
            <w:r>
              <w:t>»</w:t>
            </w:r>
          </w:p>
        </w:tc>
      </w:tr>
      <w:tr w:rsidR="000F3885" w:rsidRPr="007B2273">
        <w:tc>
          <w:tcPr>
            <w:tcW w:w="1260" w:type="pct"/>
          </w:tcPr>
          <w:p w:rsidR="000F3885" w:rsidRPr="007B2273" w:rsidRDefault="000F3885" w:rsidP="00D4323C">
            <w:pPr>
              <w:pStyle w:val="ASFKTablenorm"/>
            </w:pPr>
            <w:r w:rsidRPr="007B2273">
              <w:t>Код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tc>
          <w:tcPr>
            <w:tcW w:w="1260" w:type="pct"/>
          </w:tcPr>
          <w:p w:rsidR="000F3885" w:rsidRPr="007B2273" w:rsidRDefault="000F3885" w:rsidP="00D4323C">
            <w:pPr>
              <w:pStyle w:val="ASFKTablenorm"/>
            </w:pPr>
            <w:r w:rsidRPr="007B2273">
              <w:t>Сумма по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tc>
          <w:tcPr>
            <w:tcW w:w="5000" w:type="pct"/>
            <w:gridSpan w:val="2"/>
          </w:tcPr>
          <w:p w:rsidR="000F3885" w:rsidRPr="007B2273" w:rsidRDefault="000F3885" w:rsidP="00D4323C">
            <w:pPr>
              <w:pStyle w:val="ASFKTablenorm"/>
            </w:pPr>
            <w:r w:rsidRPr="007B2273">
              <w:t xml:space="preserve">Группа полей </w:t>
            </w:r>
            <w:r>
              <w:t>«</w:t>
            </w:r>
            <w:r w:rsidRPr="00040618">
              <w:t>Информация должника об источнике образования задолженности</w:t>
            </w:r>
            <w:r>
              <w:t>»</w:t>
            </w:r>
          </w:p>
        </w:tc>
      </w:tr>
      <w:tr w:rsidR="000F3885" w:rsidRPr="007B2273">
        <w:tc>
          <w:tcPr>
            <w:tcW w:w="1260" w:type="pct"/>
          </w:tcPr>
          <w:p w:rsidR="000F3885" w:rsidRPr="007B2273" w:rsidRDefault="000F3885" w:rsidP="00D4323C">
            <w:pPr>
              <w:pStyle w:val="ASFKTablenorm"/>
            </w:pPr>
            <w:r w:rsidRPr="007B2273">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типом ОБД.</w:t>
            </w:r>
          </w:p>
        </w:tc>
      </w:tr>
      <w:tr w:rsidR="000F3885" w:rsidRPr="007B2273">
        <w:tc>
          <w:tcPr>
            <w:tcW w:w="1260" w:type="pct"/>
          </w:tcPr>
          <w:p w:rsidR="000F3885" w:rsidRPr="007B2273" w:rsidRDefault="000F3885" w:rsidP="00D4323C">
            <w:pPr>
              <w:pStyle w:val="ASFKTablenorm"/>
            </w:pPr>
            <w:r w:rsidRPr="007B2273">
              <w:t>Дата</w:t>
            </w:r>
          </w:p>
        </w:tc>
        <w:tc>
          <w:tcPr>
            <w:tcW w:w="3740" w:type="pct"/>
            <w:vMerge/>
          </w:tcPr>
          <w:p w:rsidR="000F3885" w:rsidRPr="00040618" w:rsidRDefault="000F3885" w:rsidP="00D4323C">
            <w:pPr>
              <w:pStyle w:val="ASFKTablenorm"/>
            </w:pPr>
          </w:p>
        </w:tc>
      </w:tr>
      <w:tr w:rsidR="000F3885" w:rsidRPr="007B2273">
        <w:tc>
          <w:tcPr>
            <w:tcW w:w="5000" w:type="pct"/>
            <w:gridSpan w:val="2"/>
          </w:tcPr>
          <w:p w:rsidR="000F3885" w:rsidRPr="007B2273" w:rsidRDefault="000F3885" w:rsidP="00D4323C">
            <w:pPr>
              <w:pStyle w:val="ASFKTablenorm"/>
            </w:pPr>
            <w:r w:rsidRPr="007B2273">
              <w:t xml:space="preserve">Группа полей </w:t>
            </w:r>
            <w:r>
              <w:t>«</w:t>
            </w:r>
            <w:r w:rsidRPr="00040618">
              <w:t>Уточняющая информация об источнике образования задолженности</w:t>
            </w:r>
            <w:r>
              <w:t>»</w:t>
            </w:r>
          </w:p>
        </w:tc>
      </w:tr>
      <w:tr w:rsidR="000F3885" w:rsidRPr="007B2273">
        <w:tc>
          <w:tcPr>
            <w:tcW w:w="1260" w:type="pct"/>
          </w:tcPr>
          <w:p w:rsidR="000F3885" w:rsidRPr="007B2273" w:rsidRDefault="000F3885" w:rsidP="00D4323C">
            <w:pPr>
              <w:pStyle w:val="ASFKTablenorm"/>
            </w:pPr>
            <w:r w:rsidRPr="007B2273">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типами ОБЗ и ОБФ.</w:t>
            </w:r>
          </w:p>
          <w:p w:rsidR="000F3885" w:rsidRPr="00040618" w:rsidRDefault="000F3885" w:rsidP="00D4323C">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F3885" w:rsidRPr="007B2273" w:rsidRDefault="000F3885" w:rsidP="00D4323C">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F3885" w:rsidRPr="007B2273">
        <w:tc>
          <w:tcPr>
            <w:tcW w:w="1260" w:type="pct"/>
          </w:tcPr>
          <w:p w:rsidR="000F3885" w:rsidRPr="007B2273" w:rsidRDefault="000F3885" w:rsidP="00D4323C">
            <w:pPr>
              <w:pStyle w:val="ASFKTablenorm"/>
            </w:pPr>
            <w:r w:rsidRPr="007B2273">
              <w:t>Дата</w:t>
            </w:r>
          </w:p>
        </w:tc>
        <w:tc>
          <w:tcPr>
            <w:tcW w:w="3740" w:type="pct"/>
            <w:vMerge/>
          </w:tcPr>
          <w:p w:rsidR="000F3885" w:rsidRPr="007B2273" w:rsidRDefault="000F3885" w:rsidP="00D4323C">
            <w:pPr>
              <w:pStyle w:val="ASFKTablenorm"/>
            </w:pPr>
          </w:p>
        </w:tc>
      </w:tr>
    </w:tbl>
    <w:p w:rsidR="000F3885" w:rsidRPr="00040618" w:rsidRDefault="000F3885" w:rsidP="000F3885">
      <w:pPr>
        <w:pStyle w:val="ASFKNormal"/>
      </w:pPr>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427187">
        <w:rPr>
          <w:noProof/>
        </w:rPr>
        <w:t>96</w:t>
      </w:r>
      <w:r>
        <w:fldChar w:fldCharType="end"/>
      </w:r>
      <w:r>
        <w:t>.</w:t>
      </w:r>
    </w:p>
    <w:p w:rsidR="000F3885" w:rsidRPr="00040618" w:rsidRDefault="00427187" w:rsidP="000F3885">
      <w:pPr>
        <w:pStyle w:val="ASFKFigure"/>
      </w:pPr>
      <w:r>
        <w:pict>
          <v:shape id="_x0000_i1191" type="#_x0000_t75" style="width:483pt;height:122.4pt">
            <v:imagedata r:id="rId158" o:title="0"/>
          </v:shape>
        </w:pict>
      </w:r>
    </w:p>
    <w:p w:rsidR="000F3885" w:rsidRPr="00040618" w:rsidRDefault="000F3885" w:rsidP="000F3885">
      <w:pPr>
        <w:pStyle w:val="ASFKFigName"/>
      </w:pPr>
      <w:r w:rsidRPr="00040618">
        <w:fldChar w:fldCharType="begin"/>
      </w:r>
      <w:r w:rsidRPr="00040618">
        <w:instrText xml:space="preserve"> SEQ Рисунок \* ARABIC </w:instrText>
      </w:r>
      <w:r w:rsidRPr="00040618">
        <w:fldChar w:fldCharType="separate"/>
      </w:r>
      <w:bookmarkStart w:id="816" w:name="_Ref478722180"/>
      <w:bookmarkStart w:id="817" w:name="_Toc50374445"/>
      <w:r w:rsidR="00427187">
        <w:rPr>
          <w:noProof/>
        </w:rPr>
        <w:t>96</w:t>
      </w:r>
      <w:bookmarkEnd w:id="816"/>
      <w:r w:rsidRPr="00040618">
        <w:fldChar w:fldCharType="end"/>
      </w:r>
      <w:r w:rsidRPr="00040618">
        <w:t>. ЭФ документа «Исполнительный документ по солидарным должникам», закладки «Информация об отзыве исполнительного документа»</w:t>
      </w:r>
      <w:bookmarkEnd w:id="817"/>
    </w:p>
    <w:p w:rsidR="000F3885" w:rsidRPr="00040618" w:rsidRDefault="000F3885" w:rsidP="000F3885">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427187">
        <w:rPr>
          <w:noProof/>
        </w:rPr>
        <w:t>55</w:t>
      </w:r>
      <w:r>
        <w:fldChar w:fldCharType="end"/>
      </w:r>
      <w:r>
        <w:t>.</w:t>
      </w:r>
    </w:p>
    <w:p w:rsidR="000F3885" w:rsidRPr="00040618" w:rsidRDefault="007A4D89" w:rsidP="000F3885">
      <w:pPr>
        <w:pStyle w:val="ASFKNameTable"/>
      </w:pPr>
      <w:r>
        <w:rPr>
          <w:noProof/>
        </w:rPr>
        <w:lastRenderedPageBreak/>
        <w:fldChar w:fldCharType="begin"/>
      </w:r>
      <w:r>
        <w:rPr>
          <w:noProof/>
        </w:rPr>
        <w:instrText xml:space="preserve"> SEQ Таблица \* ARABIC </w:instrText>
      </w:r>
      <w:r>
        <w:rPr>
          <w:noProof/>
        </w:rPr>
        <w:fldChar w:fldCharType="separate"/>
      </w:r>
      <w:bookmarkStart w:id="818" w:name="_Ref478722179"/>
      <w:bookmarkStart w:id="819" w:name="_Toc50374094"/>
      <w:r w:rsidR="00427187">
        <w:rPr>
          <w:noProof/>
        </w:rPr>
        <w:t>55</w:t>
      </w:r>
      <w:bookmarkEnd w:id="818"/>
      <w:r>
        <w:rPr>
          <w:noProof/>
        </w:rPr>
        <w:fldChar w:fldCharType="end"/>
      </w:r>
      <w:r w:rsidR="000F3885"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1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0F3885"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D1503" w:rsidRDefault="000F3885" w:rsidP="00D4323C">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D1503" w:rsidRDefault="000F3885" w:rsidP="00D4323C">
            <w:pPr>
              <w:pStyle w:val="ASFKTableHead"/>
            </w:pPr>
            <w:r w:rsidRPr="007D1503">
              <w:t>Описание поля</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Наименование документа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Дата поступления документа об отзыве в ОрФК</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Номер документа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Дата документа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Наименование или Ф.И.О. взыскателя, направившего документ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Наименование суда, направившего документ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bl>
    <w:p w:rsidR="001479EB" w:rsidRPr="00AB7803" w:rsidRDefault="001479EB" w:rsidP="001479EB">
      <w:pPr>
        <w:pStyle w:val="32"/>
      </w:pPr>
      <w:bookmarkStart w:id="820" w:name="_Ref478724294"/>
      <w:bookmarkStart w:id="821" w:name="_Toc50373920"/>
      <w:r w:rsidRPr="00AB7803">
        <w:t>Исполнительный документ по периодическим выплатам</w:t>
      </w:r>
      <w:bookmarkEnd w:id="765"/>
      <w:bookmarkEnd w:id="766"/>
      <w:bookmarkEnd w:id="767"/>
      <w:bookmarkEnd w:id="781"/>
      <w:bookmarkEnd w:id="782"/>
      <w:bookmarkEnd w:id="783"/>
      <w:bookmarkEnd w:id="784"/>
      <w:bookmarkEnd w:id="785"/>
      <w:bookmarkEnd w:id="786"/>
      <w:bookmarkEnd w:id="808"/>
      <w:bookmarkEnd w:id="809"/>
      <w:bookmarkEnd w:id="810"/>
      <w:bookmarkEnd w:id="811"/>
      <w:bookmarkEnd w:id="820"/>
      <w:bookmarkEnd w:id="821"/>
    </w:p>
    <w:p w:rsidR="001479EB" w:rsidRPr="00AB7803" w:rsidRDefault="001479EB" w:rsidP="001479EB">
      <w:pPr>
        <w:pStyle w:val="ASFKNormal"/>
      </w:pPr>
      <w:r w:rsidRPr="00AB7803">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w:t>
      </w:r>
      <w:r w:rsidRPr="001479EB">
        <w:t>у</w:t>
      </w:r>
      <w:r w:rsidRPr="00AB7803">
        <w:t xml:space="preserve">менты в бумажном виде. ОрФК создает </w:t>
      </w:r>
      <w:r>
        <w:t>«</w:t>
      </w:r>
      <w:r w:rsidRPr="00AB7803">
        <w:t>Исполнительный документ по периодическим в</w:t>
      </w:r>
      <w:r w:rsidRPr="001479EB">
        <w:t>ы</w:t>
      </w:r>
      <w:r w:rsidRPr="00AB7803">
        <w:t>платам</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В случае предоставления исполнительного листа в ПБС, применяется следующий п</w:t>
      </w:r>
      <w:r w:rsidRPr="001479EB">
        <w:t>о</w:t>
      </w:r>
      <w:r w:rsidRPr="00AB7803">
        <w:t>рядок обработки документа:</w:t>
      </w:r>
    </w:p>
    <w:p w:rsidR="001479EB" w:rsidRPr="00AB7803" w:rsidRDefault="007D4296" w:rsidP="001479EB">
      <w:pPr>
        <w:pStyle w:val="ASFKListmark1"/>
      </w:pPr>
      <w:r>
        <w:t>д</w:t>
      </w:r>
      <w:r w:rsidR="001479EB" w:rsidRPr="00AB7803">
        <w:t xml:space="preserve">анные по исполнительному листу вводятся на АРМ ПБС как </w:t>
      </w:r>
      <w:r w:rsidR="001479EB">
        <w:t>«</w:t>
      </w:r>
      <w:r w:rsidR="001479EB" w:rsidRPr="00AB7803">
        <w:t>Исполнительный д</w:t>
      </w:r>
      <w:r w:rsidR="001479EB" w:rsidRPr="001479EB">
        <w:t>о</w:t>
      </w:r>
      <w:r w:rsidR="001479EB" w:rsidRPr="00AB7803">
        <w:t>кумент по периодическим выплатам</w:t>
      </w:r>
      <w:r w:rsidR="001479EB">
        <w:t>»</w:t>
      </w:r>
      <w:r>
        <w:t>;</w:t>
      </w:r>
    </w:p>
    <w:p w:rsidR="001479EB" w:rsidRPr="00AB7803" w:rsidRDefault="007D4296" w:rsidP="001479EB">
      <w:pPr>
        <w:pStyle w:val="ASFKListmark1"/>
      </w:pPr>
      <w:r>
        <w:t>д</w:t>
      </w:r>
      <w:r w:rsidR="001479EB" w:rsidRPr="00AB7803">
        <w:t>алее документ подписывается и передается через СУФД в учетную систему УФК</w:t>
      </w:r>
      <w:r>
        <w:t>;</w:t>
      </w:r>
    </w:p>
    <w:p w:rsidR="001479EB" w:rsidRPr="00AB7803" w:rsidRDefault="007D4296" w:rsidP="001479EB">
      <w:pPr>
        <w:pStyle w:val="ASFKListmark1"/>
      </w:pPr>
      <w:r>
        <w:t>д</w:t>
      </w:r>
      <w:r w:rsidR="001479EB" w:rsidRPr="00AB7803">
        <w:t xml:space="preserve">окумент ставится на учет в УФК, при этом на АРМ ПБС передается статус </w:t>
      </w:r>
      <w:r w:rsidR="001479EB">
        <w:t>«</w:t>
      </w:r>
      <w:r w:rsidR="001479EB" w:rsidRPr="00AB7803">
        <w:t>Пр</w:t>
      </w:r>
      <w:r w:rsidR="001479EB" w:rsidRPr="001479EB">
        <w:t>и</w:t>
      </w:r>
      <w:r w:rsidR="001479EB" w:rsidRPr="00AB7803">
        <w:t>нято</w:t>
      </w:r>
      <w:r w:rsidR="001479EB">
        <w:t>»</w:t>
      </w:r>
      <w:r>
        <w:t xml:space="preserve"> из учетной системы;</w:t>
      </w:r>
    </w:p>
    <w:p w:rsidR="001479EB" w:rsidRPr="00AB7803" w:rsidRDefault="007D4296" w:rsidP="001479EB">
      <w:pPr>
        <w:pStyle w:val="ASFKListmark1"/>
      </w:pPr>
      <w:r>
        <w:t>п</w:t>
      </w:r>
      <w:r w:rsidR="001479EB" w:rsidRPr="00AB7803">
        <w:t>осле этого документ доставляется с УФК на АРМ ПБС</w:t>
      </w:r>
      <w:r>
        <w:t xml:space="preserve">; в </w:t>
      </w:r>
      <w:r w:rsidR="001479EB" w:rsidRPr="00AB7803">
        <w:t>случае если у ПБС нет АРМ СУФД, пользователь в учетной системе УФК инициирует завершение процесса до</w:t>
      </w:r>
      <w:r w:rsidR="001479EB" w:rsidRPr="001479EB">
        <w:t>с</w:t>
      </w:r>
      <w:r w:rsidR="001479EB" w:rsidRPr="00AB7803">
        <w:t xml:space="preserve">тавки ЭД, нажав кнопку </w:t>
      </w:r>
      <w:r w:rsidR="00427187">
        <w:pict>
          <v:shape id="_x0000_i1192" type="#_x0000_t75" style="width:14.4pt;height:14.4pt">
            <v:imagedata r:id="rId159" o:title="Snap12" gain="72818f" blacklevel="-3277f"/>
          </v:shape>
        </w:pict>
      </w:r>
      <w:r w:rsidR="001479EB" w:rsidRPr="00AB7803">
        <w:t> </w:t>
      </w:r>
      <w:r>
        <w:t>(</w:t>
      </w:r>
      <w:r w:rsidR="001479EB" w:rsidRPr="00AB7803">
        <w:t>Завершить доставку</w:t>
      </w:r>
      <w:r>
        <w:t>)</w:t>
      </w:r>
      <w:r w:rsidR="001479EB" w:rsidRPr="00AB7803">
        <w:t>.</w:t>
      </w:r>
    </w:p>
    <w:p w:rsidR="001479EB" w:rsidRPr="00AB7803" w:rsidRDefault="001479EB" w:rsidP="001479EB">
      <w:pPr>
        <w:pStyle w:val="ASFKNormal"/>
      </w:pPr>
      <w:r w:rsidRPr="00AB7803">
        <w:t>Документ также может быть создан в учетной системе УФК (ЦАФК) и передан ПБС через СУФД.</w:t>
      </w:r>
    </w:p>
    <w:p w:rsidR="001479EB" w:rsidRPr="00AB7803" w:rsidRDefault="00A628B1" w:rsidP="001479EB">
      <w:pPr>
        <w:pStyle w:val="ASFKNormal"/>
      </w:pPr>
      <w:r>
        <w:t>Для работы с документами «</w:t>
      </w:r>
      <w:r w:rsidR="001479EB" w:rsidRPr="00AB7803">
        <w:t>Исполнительный документ по периодическим выплатам</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1479EB">
        <w:t>р</w:t>
      </w:r>
      <w:r w:rsidR="001479EB" w:rsidRPr="00AB7803">
        <w:t>точки учета БО – Исполнительный документ по периодическим выплатам</w:t>
      </w:r>
      <w:r w:rsidR="001479EB">
        <w:t>»</w:t>
      </w:r>
      <w:r w:rsidR="001479EB" w:rsidRPr="00AB7803">
        <w:t xml:space="preserve">. </w:t>
      </w:r>
      <w:r w:rsidR="007D4296">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_Ref231131241 \h  \* MERGEFORMAT </w:instrText>
      </w:r>
      <w:r w:rsidR="001479EB" w:rsidRPr="00AB7803">
        <w:fldChar w:fldCharType="separate"/>
      </w:r>
      <w:r w:rsidR="00427187">
        <w:t>97</w:t>
      </w:r>
      <w:r w:rsidR="001479EB" w:rsidRPr="00AB7803">
        <w:fldChar w:fldCharType="end"/>
      </w:r>
      <w:r w:rsidR="001479EB" w:rsidRPr="00AB7803">
        <w:t>.</w:t>
      </w:r>
    </w:p>
    <w:p w:rsidR="001479EB" w:rsidRPr="00AB7803" w:rsidRDefault="00427187" w:rsidP="001479EB">
      <w:pPr>
        <w:pStyle w:val="ASFKFigure"/>
      </w:pPr>
      <w:r>
        <w:lastRenderedPageBreak/>
        <w:pict>
          <v:shape id="_x0000_i1193" type="#_x0000_t75" style="width:482.4pt;height:301.8pt">
            <v:imagedata r:id="rId160"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22" w:name="_Ref231131241"/>
      <w:bookmarkStart w:id="823" w:name="_Toc50374446"/>
      <w:r w:rsidR="00427187">
        <w:rPr>
          <w:noProof/>
        </w:rPr>
        <w:t>97</w:t>
      </w:r>
      <w:bookmarkEnd w:id="822"/>
      <w:r w:rsidRPr="00AB7803">
        <w:fldChar w:fldCharType="end"/>
      </w:r>
      <w:r w:rsidRPr="00AB7803">
        <w:t xml:space="preserve">. ЭФ списка документов </w:t>
      </w:r>
      <w:r>
        <w:t>«</w:t>
      </w:r>
      <w:r w:rsidRPr="00AB7803">
        <w:t>Исполнительный документ по периодическим выплатам</w:t>
      </w:r>
      <w:r>
        <w:t>»</w:t>
      </w:r>
      <w:bookmarkEnd w:id="823"/>
    </w:p>
    <w:p w:rsidR="001479EB" w:rsidRPr="00AB7803" w:rsidRDefault="001479EB" w:rsidP="001479EB">
      <w:pPr>
        <w:pStyle w:val="41"/>
      </w:pPr>
      <w:bookmarkStart w:id="824" w:name="_Toc232827379"/>
      <w:r w:rsidRPr="00AB7803">
        <w:t>Доступные операции</w:t>
      </w:r>
      <w:bookmarkEnd w:id="824"/>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r w:rsidRPr="00AB7803">
        <w:t>импорт из OEBS;</w:t>
      </w:r>
    </w:p>
    <w:p w:rsidR="001479EB" w:rsidRDefault="001479EB" w:rsidP="001479EB">
      <w:pPr>
        <w:pStyle w:val="ASFKListmark1"/>
      </w:pPr>
      <w:r w:rsidRPr="00AB7803">
        <w:t>просмотр;</w:t>
      </w:r>
    </w:p>
    <w:p w:rsidR="001479EB" w:rsidRDefault="001479EB" w:rsidP="001479EB">
      <w:pPr>
        <w:pStyle w:val="ASFKListmark1"/>
      </w:pPr>
      <w:r w:rsidRPr="00AB7803">
        <w:t xml:space="preserve">просмотр </w:t>
      </w:r>
      <w:r>
        <w:t>ЭП</w:t>
      </w:r>
      <w:r w:rsidRPr="00AB7803">
        <w:t>.</w:t>
      </w:r>
    </w:p>
    <w:p w:rsidR="001479EB" w:rsidRPr="00AB7803" w:rsidRDefault="001479EB" w:rsidP="001479EB">
      <w:pPr>
        <w:pStyle w:val="41"/>
      </w:pPr>
      <w:bookmarkStart w:id="825" w:name="_Toc232827380"/>
      <w:r w:rsidRPr="00AB7803">
        <w:t>Экранная форма документа</w:t>
      </w:r>
      <w:bookmarkEnd w:id="825"/>
    </w:p>
    <w:p w:rsidR="001479EB" w:rsidRPr="00AB7803" w:rsidRDefault="001479EB" w:rsidP="001479EB">
      <w:pPr>
        <w:pStyle w:val="ASFKNormal"/>
      </w:pPr>
      <w:r w:rsidRPr="00AB7803">
        <w:t xml:space="preserve">ЭФ документа </w:t>
      </w:r>
      <w:r>
        <w:t>«</w:t>
      </w:r>
      <w:r w:rsidRPr="00AB7803">
        <w:t>Исполнительный документ по периодическим выплатам</w:t>
      </w:r>
      <w:r>
        <w:t>»</w:t>
      </w:r>
      <w:r w:rsidRPr="00AB7803">
        <w:t xml:space="preserve"> представл</w:t>
      </w:r>
      <w:r w:rsidRPr="001479EB">
        <w:t>е</w:t>
      </w:r>
      <w:r w:rsidRPr="00AB7803">
        <w:t>на на рисунк</w:t>
      </w:r>
      <w:r w:rsidR="00D242FB">
        <w:t>е</w:t>
      </w:r>
      <w:r w:rsidRPr="00AB7803">
        <w:t> </w:t>
      </w:r>
      <w:r w:rsidRPr="00AB7803">
        <w:fldChar w:fldCharType="begin"/>
      </w:r>
      <w:r w:rsidRPr="00AB7803">
        <w:instrText xml:space="preserve"> REF _Ref231187912 \h  \* MERGEFORMAT </w:instrText>
      </w:r>
      <w:r w:rsidRPr="00AB7803">
        <w:fldChar w:fldCharType="separate"/>
      </w:r>
      <w:r w:rsidR="00427187">
        <w:t>98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D242FB" w:rsidRDefault="00D242FB" w:rsidP="00D242FB">
      <w:pPr>
        <w:pStyle w:val="ASFKListmark1"/>
      </w:pPr>
      <w:r w:rsidRPr="00D242FB">
        <w:t>«Информация об отзыве исполнительного документа</w:t>
      </w:r>
      <w:r w:rsidR="00242073">
        <w:t>(3)</w:t>
      </w:r>
      <w:r w:rsidRPr="00D242FB">
        <w:t>»;</w:t>
      </w:r>
    </w:p>
    <w:p w:rsidR="00332EFF" w:rsidRPr="007B2273" w:rsidRDefault="00332EFF" w:rsidP="00332EFF">
      <w:pPr>
        <w:pStyle w:val="ASFKListmark1"/>
      </w:pPr>
      <w:r>
        <w:t>«Реквизиты ЦОКР исполнителя»</w:t>
      </w:r>
      <w:r w:rsidRPr="007B2273">
        <w:t>;</w:t>
      </w:r>
    </w:p>
    <w:p w:rsidR="00D242FB" w:rsidRPr="00D242FB" w:rsidRDefault="00D242FB" w:rsidP="00D242FB">
      <w:pPr>
        <w:pStyle w:val="ASFKListmark1"/>
      </w:pPr>
      <w:r w:rsidRPr="00D242FB">
        <w:t>«Системные атрибуты»;</w:t>
      </w:r>
    </w:p>
    <w:p w:rsidR="001479EB" w:rsidRPr="00AB7803" w:rsidRDefault="001479EB" w:rsidP="001479EB">
      <w:pPr>
        <w:pStyle w:val="ASFKListmark1"/>
      </w:pPr>
      <w:r>
        <w:t>«</w:t>
      </w:r>
      <w:r w:rsidRPr="00AB7803">
        <w:t>Протоколы</w:t>
      </w:r>
      <w:r>
        <w:t>»</w:t>
      </w:r>
      <w:r w:rsidRPr="00AB7803">
        <w:t>.</w:t>
      </w:r>
    </w:p>
    <w:p w:rsidR="001479EB" w:rsidRPr="0056722D" w:rsidRDefault="00427187" w:rsidP="001479EB">
      <w:pPr>
        <w:pStyle w:val="ASFKFigure"/>
      </w:pPr>
      <w:r>
        <w:lastRenderedPageBreak/>
        <w:pict>
          <v:shape id="_x0000_i1194" type="#_x0000_t75" style="width:481.8pt;height:460.8pt">
            <v:imagedata r:id="rId161"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26" w:name="_Ref231187912"/>
      <w:bookmarkStart w:id="827" w:name="_Toc50374447"/>
      <w:r w:rsidR="00427187">
        <w:rPr>
          <w:noProof/>
        </w:rPr>
        <w:t>98</w:t>
      </w:r>
      <w:bookmarkEnd w:id="826"/>
      <w:r w:rsidRPr="00AB7803">
        <w:fldChar w:fldCharType="end"/>
      </w:r>
      <w:r w:rsidRPr="00AB7803">
        <w:t xml:space="preserve">. ЭФ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bookmarkEnd w:id="827"/>
    </w:p>
    <w:p w:rsidR="001479EB" w:rsidRPr="00AB7803" w:rsidRDefault="001479EB" w:rsidP="001479EB">
      <w:pPr>
        <w:pStyle w:val="ASFKNormal"/>
      </w:pPr>
      <w:r w:rsidRPr="00AB7803">
        <w:t xml:space="preserve">Перечень полей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_Ref317673853 \h  \* MERGEFORMAT </w:instrText>
      </w:r>
      <w:r w:rsidRPr="00AB7803">
        <w:fldChar w:fldCharType="separate"/>
      </w:r>
      <w:r w:rsidR="00427187">
        <w:t>56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28" w:name="_Ref317673853"/>
      <w:bookmarkStart w:id="829" w:name="_Toc50374095"/>
      <w:r w:rsidR="00427187">
        <w:rPr>
          <w:noProof/>
        </w:rPr>
        <w:t>56</w:t>
      </w:r>
      <w:bookmarkEnd w:id="828"/>
      <w:r>
        <w:rPr>
          <w:noProof/>
        </w:rPr>
        <w:fldChar w:fldCharType="end"/>
      </w:r>
      <w:r w:rsidR="001479EB" w:rsidRPr="00AB7803">
        <w:t xml:space="preserve">. Описание полей документа </w:t>
      </w:r>
      <w:r w:rsidR="001479EB">
        <w:t>«</w:t>
      </w:r>
      <w:r w:rsidR="001479EB" w:rsidRPr="00AB7803">
        <w:t>Исполнительный документ по период</w:t>
      </w:r>
      <w:r w:rsidR="001479EB" w:rsidRPr="001479EB">
        <w:t>и</w:t>
      </w:r>
      <w:r w:rsidR="001479EB" w:rsidRPr="00AB7803">
        <w:t>ческим выплатам</w:t>
      </w:r>
      <w:r w:rsidR="00346BC3">
        <w:t>», закладки</w:t>
      </w:r>
      <w:r w:rsidR="001479EB" w:rsidRPr="00AB7803">
        <w:t xml:space="preserve"> </w:t>
      </w:r>
      <w:r w:rsidR="001479EB">
        <w:t>«</w:t>
      </w:r>
      <w:r w:rsidR="001479EB" w:rsidRPr="00AB7803">
        <w:t>Документ (1)</w:t>
      </w:r>
      <w:r w:rsidR="001479EB">
        <w:t>»</w:t>
      </w:r>
      <w:bookmarkEnd w:id="8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242073" w:rsidRPr="007B2273">
        <w:trPr>
          <w:trHeight w:val="313"/>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bookmarkStart w:id="830" w:name="_Ref364693131"/>
            <w:bookmarkStart w:id="831" w:name="_Toc409434025"/>
            <w:bookmarkStart w:id="832" w:name="_Toc410656429"/>
            <w:bookmarkStart w:id="833" w:name="_Toc420936470"/>
            <w:bookmarkEnd w:id="768"/>
            <w:bookmarkEnd w:id="769"/>
            <w:r w:rsidRPr="007B227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r w:rsidRPr="007B2273">
              <w:t>Описание поля</w:t>
            </w:r>
          </w:p>
        </w:tc>
      </w:tr>
      <w:tr w:rsidR="00242073" w:rsidRPr="007B2273">
        <w:tc>
          <w:tcPr>
            <w:tcW w:w="2183" w:type="pct"/>
            <w:shd w:val="clear" w:color="auto" w:fill="auto"/>
          </w:tcPr>
          <w:p w:rsidR="00242073" w:rsidRPr="007B2273" w:rsidRDefault="00242073" w:rsidP="00AC6C25">
            <w:pPr>
              <w:pStyle w:val="ASFKTablenorm"/>
            </w:pPr>
            <w:r w:rsidRPr="007B2273">
              <w:t>Статус</w:t>
            </w:r>
          </w:p>
        </w:tc>
        <w:tc>
          <w:tcPr>
            <w:tcW w:w="2817" w:type="pct"/>
            <w:shd w:val="clear" w:color="auto" w:fill="auto"/>
          </w:tcPr>
          <w:p w:rsidR="00242073" w:rsidRPr="007B2273" w:rsidRDefault="00242073" w:rsidP="00AC6C25">
            <w:pPr>
              <w:pStyle w:val="ASFKTablenorm"/>
            </w:pPr>
            <w:r w:rsidRPr="007B2273">
              <w:t>Статус.</w:t>
            </w:r>
          </w:p>
        </w:tc>
      </w:tr>
      <w:tr w:rsidR="00242073" w:rsidRPr="007B2273">
        <w:tc>
          <w:tcPr>
            <w:tcW w:w="2183" w:type="pct"/>
            <w:shd w:val="clear" w:color="auto" w:fill="auto"/>
          </w:tcPr>
          <w:p w:rsidR="00242073" w:rsidRPr="007B2273" w:rsidRDefault="00242073" w:rsidP="00AC6C25">
            <w:pPr>
              <w:pStyle w:val="ASFKTablenorm"/>
            </w:pPr>
            <w:r w:rsidRPr="007B2273">
              <w:t>№ ИД в журнале</w:t>
            </w:r>
          </w:p>
        </w:tc>
        <w:tc>
          <w:tcPr>
            <w:tcW w:w="2817" w:type="pct"/>
            <w:shd w:val="clear" w:color="auto" w:fill="auto"/>
          </w:tcPr>
          <w:p w:rsidR="00242073" w:rsidRPr="00726330" w:rsidRDefault="00242073" w:rsidP="00AC6C25">
            <w:pPr>
              <w:pStyle w:val="ASFKTablenorm"/>
            </w:pPr>
            <w:r w:rsidRPr="007B2273">
              <w:t>Номер Исполнительного документа в журнале вх</w:t>
            </w:r>
            <w:r w:rsidRPr="00242073">
              <w:t>о</w:t>
            </w:r>
            <w:r w:rsidRPr="007B2273">
              <w:t>дящей ко</w:t>
            </w:r>
            <w:r w:rsidRPr="00242073">
              <w:t>р</w:t>
            </w:r>
            <w:r w:rsidRPr="007B2273">
              <w:t>ре</w:t>
            </w:r>
            <w:r w:rsidRPr="00726330">
              <w:t>спо</w:t>
            </w:r>
            <w:r w:rsidRPr="005154AF">
              <w:t>н</w:t>
            </w:r>
            <w:r w:rsidRPr="00726330">
              <w:t>денции.</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предъявления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26330" w:rsidRDefault="00242073" w:rsidP="00AC6C25">
            <w:pPr>
              <w:pStyle w:val="ASFKTablenorm"/>
            </w:pPr>
            <w:r w:rsidRPr="007B2273">
              <w:t>Дата фактического предъя</w:t>
            </w:r>
            <w:r w:rsidRPr="00242073">
              <w:t>в</w:t>
            </w:r>
            <w:r w:rsidRPr="007B2273">
              <w:t>л</w:t>
            </w:r>
            <w:r w:rsidRPr="00726330">
              <w:t>ения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lastRenderedPageBreak/>
              <w:t>Регистрационный номер ИД</w:t>
            </w:r>
          </w:p>
        </w:tc>
        <w:tc>
          <w:tcPr>
            <w:tcW w:w="2817" w:type="pct"/>
            <w:shd w:val="clear" w:color="auto" w:fill="auto"/>
          </w:tcPr>
          <w:p w:rsidR="00242073" w:rsidRPr="007B2273" w:rsidRDefault="00242073" w:rsidP="00AC6C25">
            <w:pPr>
              <w:pStyle w:val="ASFKTablenorm"/>
            </w:pPr>
            <w:r w:rsidRPr="007B2273">
              <w:t>Регистрационный номер исполнительного документа.</w:t>
            </w:r>
          </w:p>
        </w:tc>
      </w:tr>
      <w:tr w:rsidR="00242073" w:rsidRPr="007B2273">
        <w:tc>
          <w:tcPr>
            <w:tcW w:w="2183" w:type="pct"/>
            <w:shd w:val="clear" w:color="auto" w:fill="auto"/>
          </w:tcPr>
          <w:p w:rsidR="00242073" w:rsidRPr="007B2273" w:rsidRDefault="00242073" w:rsidP="00AC6C25">
            <w:pPr>
              <w:pStyle w:val="ASFKTablenorm"/>
            </w:pPr>
            <w:r w:rsidRPr="007B2273">
              <w:t>Номер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выдачи</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Вид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Серия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Сумма</w:t>
            </w:r>
          </w:p>
        </w:tc>
        <w:tc>
          <w:tcPr>
            <w:tcW w:w="2817" w:type="pct"/>
            <w:shd w:val="clear" w:color="auto" w:fill="auto"/>
          </w:tcPr>
          <w:p w:rsidR="00242073" w:rsidRPr="007B2273" w:rsidRDefault="00242073" w:rsidP="00AC6C25">
            <w:pPr>
              <w:pStyle w:val="ASFKTablenorm"/>
            </w:pPr>
            <w:r w:rsidRPr="007B2273">
              <w:t>Сумма, взыскиваемая по ИД, руб.</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Номер ПУ</w:t>
            </w:r>
          </w:p>
        </w:tc>
        <w:tc>
          <w:tcPr>
            <w:tcW w:w="2817" w:type="pct"/>
            <w:shd w:val="clear" w:color="auto" w:fill="auto"/>
          </w:tcPr>
          <w:p w:rsidR="00242073" w:rsidRPr="007B2273" w:rsidRDefault="00242073" w:rsidP="00AC6C25">
            <w:pPr>
              <w:pStyle w:val="ASFKTablenorm"/>
            </w:pPr>
            <w:r w:rsidRPr="007B2273">
              <w:t>Номер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ПУ</w:t>
            </w:r>
          </w:p>
        </w:tc>
        <w:tc>
          <w:tcPr>
            <w:tcW w:w="2817" w:type="pct"/>
            <w:shd w:val="clear" w:color="auto" w:fill="auto"/>
          </w:tcPr>
          <w:p w:rsidR="00242073" w:rsidRPr="007B2273" w:rsidRDefault="00242073" w:rsidP="00AC6C25">
            <w:pPr>
              <w:pStyle w:val="ASFKTablenorm"/>
            </w:pPr>
            <w:r w:rsidRPr="007B2273">
              <w:t>Дата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ФИО лица, предъявивш</w:t>
            </w:r>
            <w:r w:rsidRPr="005154AF">
              <w:t>е</w:t>
            </w:r>
            <w:r w:rsidRPr="007B2273">
              <w:t>го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Кол-во листов</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Наименование суда</w:t>
            </w:r>
          </w:p>
        </w:tc>
        <w:tc>
          <w:tcPr>
            <w:tcW w:w="2817" w:type="pct"/>
            <w:shd w:val="clear" w:color="auto" w:fill="auto"/>
          </w:tcPr>
          <w:p w:rsidR="00242073" w:rsidRPr="007B2273" w:rsidRDefault="00242073" w:rsidP="00AC6C25">
            <w:pPr>
              <w:pStyle w:val="ASFKTablenorm"/>
            </w:pPr>
            <w:r w:rsidRPr="007B2273">
              <w:t>Наименование судебного органа, выдавшего ИД.</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судебного акта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Наименование судебного акта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Номер судебного дела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Конец действия</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Период оплаты</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5000" w:type="pct"/>
            <w:gridSpan w:val="2"/>
            <w:shd w:val="clear" w:color="auto" w:fill="auto"/>
          </w:tcPr>
          <w:p w:rsidR="00242073" w:rsidRPr="00726330" w:rsidRDefault="00242073" w:rsidP="00AC6C25">
            <w:pPr>
              <w:pStyle w:val="ASFKTablenorm"/>
            </w:pPr>
            <w:r w:rsidRPr="007B2273">
              <w:t xml:space="preserve">Группа полей </w:t>
            </w:r>
            <w:r>
              <w:t>«</w:t>
            </w:r>
            <w:r w:rsidRPr="00726330">
              <w:t>ДОЛЖНИК:</w:t>
            </w:r>
            <w:r>
              <w:t>»</w:t>
            </w:r>
          </w:p>
        </w:tc>
      </w:tr>
      <w:tr w:rsidR="00242073" w:rsidRPr="007B2273">
        <w:tc>
          <w:tcPr>
            <w:tcW w:w="2183" w:type="pct"/>
            <w:shd w:val="clear" w:color="auto" w:fill="auto"/>
          </w:tcPr>
          <w:p w:rsidR="00242073" w:rsidRPr="007B2273" w:rsidRDefault="00242073" w:rsidP="00AC6C25">
            <w:pPr>
              <w:pStyle w:val="ASFKTablenorm"/>
            </w:pPr>
            <w:r w:rsidRPr="007B2273">
              <w:t>Наименование</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Бюджет</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Код по Сводному реестру (спр</w:t>
            </w:r>
            <w:r w:rsidRPr="005154AF">
              <w:t>а</w:t>
            </w:r>
            <w:r w:rsidRPr="007B2273">
              <w:t>во</w:t>
            </w:r>
            <w:r w:rsidRPr="00242073">
              <w:t>ч</w:t>
            </w:r>
            <w:r w:rsidRPr="007B2273">
              <w:t>нику НУБП)</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Код главы по БК</w:t>
            </w:r>
          </w:p>
        </w:tc>
        <w:tc>
          <w:tcPr>
            <w:tcW w:w="2817" w:type="pct"/>
            <w:shd w:val="clear" w:color="auto" w:fill="auto"/>
          </w:tcPr>
          <w:p w:rsidR="00242073" w:rsidRPr="007B2273" w:rsidRDefault="00242073" w:rsidP="00AC6C25">
            <w:pPr>
              <w:pStyle w:val="ASFKTablenorm"/>
            </w:pPr>
            <w:r w:rsidRPr="007B2273">
              <w:t>Код главы по БК.</w:t>
            </w:r>
          </w:p>
        </w:tc>
      </w:tr>
      <w:tr w:rsidR="00242073" w:rsidRPr="007B2273">
        <w:tc>
          <w:tcPr>
            <w:tcW w:w="2183" w:type="pct"/>
            <w:shd w:val="clear" w:color="auto" w:fill="auto"/>
          </w:tcPr>
          <w:p w:rsidR="00242073" w:rsidRPr="00726330" w:rsidRDefault="00242073" w:rsidP="00AC6C25">
            <w:pPr>
              <w:pStyle w:val="ASFKTablenorm"/>
            </w:pPr>
            <w:r w:rsidRPr="007B2273">
              <w:t>Исполнительный док</w:t>
            </w:r>
            <w:r w:rsidRPr="005154AF">
              <w:t>у</w:t>
            </w:r>
            <w:r w:rsidRPr="007B2273">
              <w:t>мент предъявлен к н</w:t>
            </w:r>
            <w:r w:rsidRPr="00242073">
              <w:t>о</w:t>
            </w:r>
            <w:r w:rsidRPr="007B2273">
              <w:t>вому типу у</w:t>
            </w:r>
            <w:r w:rsidRPr="005154AF">
              <w:t>ч</w:t>
            </w:r>
            <w:r w:rsidRPr="00726330">
              <w:t>реждения</w:t>
            </w:r>
          </w:p>
        </w:tc>
        <w:tc>
          <w:tcPr>
            <w:tcW w:w="2817" w:type="pct"/>
            <w:shd w:val="clear" w:color="auto" w:fill="auto"/>
          </w:tcPr>
          <w:p w:rsidR="00242073" w:rsidRPr="00726330" w:rsidRDefault="00242073" w:rsidP="00AC6C25">
            <w:pPr>
              <w:pStyle w:val="ASFKTablenorm"/>
            </w:pPr>
            <w:r w:rsidRPr="007B2273">
              <w:t xml:space="preserve">Входящий: импорт из </w:t>
            </w:r>
            <w:r>
              <w:t>OEBS</w:t>
            </w:r>
            <w:r w:rsidRPr="00726330">
              <w:t>.</w:t>
            </w:r>
          </w:p>
        </w:tc>
      </w:tr>
      <w:tr w:rsidR="00242073" w:rsidRPr="007B2273">
        <w:tc>
          <w:tcPr>
            <w:tcW w:w="5000" w:type="pct"/>
            <w:gridSpan w:val="2"/>
            <w:shd w:val="clear" w:color="auto" w:fill="auto"/>
          </w:tcPr>
          <w:p w:rsidR="00242073" w:rsidRPr="00726330" w:rsidRDefault="00242073" w:rsidP="00AC6C25">
            <w:pPr>
              <w:pStyle w:val="ASFKTablenorm"/>
            </w:pPr>
            <w:r w:rsidRPr="007B2273">
              <w:t xml:space="preserve">Группа полей </w:t>
            </w:r>
            <w:r>
              <w:t>«</w:t>
            </w:r>
            <w:r w:rsidRPr="00726330">
              <w:t>СПРАВОЧНО:</w:t>
            </w:r>
            <w:r>
              <w:t>»</w:t>
            </w:r>
          </w:p>
        </w:tc>
      </w:tr>
      <w:tr w:rsidR="00242073" w:rsidRPr="007B2273">
        <w:tc>
          <w:tcPr>
            <w:tcW w:w="2183" w:type="pct"/>
            <w:shd w:val="clear" w:color="auto" w:fill="auto"/>
          </w:tcPr>
          <w:p w:rsidR="00242073" w:rsidRPr="007B2273" w:rsidRDefault="00242073" w:rsidP="00AC6C25">
            <w:pPr>
              <w:pStyle w:val="ASFKTablenorm"/>
            </w:pPr>
            <w:r w:rsidRPr="007B2273">
              <w:t>Текущий год испол.</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ЛС должника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Номер БО</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Оплата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26330" w:rsidRDefault="00242073" w:rsidP="00AC6C25">
            <w:pPr>
              <w:pStyle w:val="ASFKTablenorm"/>
            </w:pPr>
            <w:r w:rsidRPr="007B2273">
              <w:t>Наименование ГРБС (учр</w:t>
            </w:r>
            <w:r w:rsidRPr="00242073">
              <w:t>е</w:t>
            </w:r>
            <w:r w:rsidRPr="007B2273">
              <w:t>д</w:t>
            </w:r>
            <w:r w:rsidRPr="00726330">
              <w:t>ит</w:t>
            </w:r>
            <w:r w:rsidRPr="005154AF">
              <w:t>е</w:t>
            </w:r>
            <w:r w:rsidRPr="00726330">
              <w:t>ля)</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 дела в органе ТОФК</w:t>
            </w:r>
          </w:p>
        </w:tc>
        <w:tc>
          <w:tcPr>
            <w:tcW w:w="2817" w:type="pct"/>
            <w:shd w:val="clear" w:color="auto" w:fill="auto"/>
          </w:tcPr>
          <w:p w:rsidR="00242073" w:rsidRPr="007B2273" w:rsidRDefault="00242073" w:rsidP="00AC6C25">
            <w:pPr>
              <w:pStyle w:val="ASFKTablenorm"/>
            </w:pPr>
            <w:r w:rsidRPr="007B2273">
              <w:t>Номер дела в органе ТОФК.</w:t>
            </w:r>
          </w:p>
        </w:tc>
      </w:tr>
      <w:tr w:rsidR="00242073" w:rsidRPr="007B2273">
        <w:tc>
          <w:tcPr>
            <w:tcW w:w="2183" w:type="pct"/>
            <w:shd w:val="clear" w:color="auto" w:fill="auto"/>
          </w:tcPr>
          <w:p w:rsidR="00242073" w:rsidRPr="007B2273" w:rsidRDefault="00242073" w:rsidP="00AC6C25">
            <w:pPr>
              <w:pStyle w:val="ASFKTablenorm"/>
            </w:pPr>
            <w:r w:rsidRPr="007B2273">
              <w:t>№ дела при предыдущем пред</w:t>
            </w:r>
            <w:r w:rsidRPr="005154AF">
              <w:t>ъ</w:t>
            </w:r>
            <w:r w:rsidRPr="007B2273">
              <w:t>явл</w:t>
            </w:r>
            <w:r w:rsidRPr="00242073">
              <w:t>е</w:t>
            </w:r>
            <w:r w:rsidRPr="007B2273">
              <w:t>нии ИД</w:t>
            </w:r>
          </w:p>
        </w:tc>
        <w:tc>
          <w:tcPr>
            <w:tcW w:w="2817" w:type="pct"/>
            <w:shd w:val="clear" w:color="auto" w:fill="auto"/>
          </w:tcPr>
          <w:p w:rsidR="00242073" w:rsidRPr="007B2273" w:rsidRDefault="00242073" w:rsidP="00AC6C25">
            <w:pPr>
              <w:pStyle w:val="ASFKTablenorm"/>
            </w:pPr>
            <w:r w:rsidRPr="007B2273">
              <w:t>Номер дела при предыдущем предъявлении ИД.</w:t>
            </w:r>
          </w:p>
        </w:tc>
      </w:tr>
      <w:tr w:rsidR="00242073" w:rsidRPr="007B2273">
        <w:tc>
          <w:tcPr>
            <w:tcW w:w="5000" w:type="pct"/>
            <w:gridSpan w:val="2"/>
            <w:shd w:val="clear" w:color="auto" w:fill="auto"/>
          </w:tcPr>
          <w:p w:rsidR="00242073" w:rsidRPr="00726330" w:rsidRDefault="00242073" w:rsidP="00AC6C25">
            <w:pPr>
              <w:pStyle w:val="ASFKTablenorm"/>
            </w:pPr>
            <w:r>
              <w:t>Группа полей</w:t>
            </w:r>
            <w:r w:rsidRPr="007B2273">
              <w:t xml:space="preserve"> </w:t>
            </w:r>
            <w:r>
              <w:t>«</w:t>
            </w:r>
            <w:r w:rsidRPr="00726330">
              <w:t>Взыскатель</w:t>
            </w:r>
            <w:r>
              <w:t>»</w:t>
            </w:r>
          </w:p>
        </w:tc>
      </w:tr>
      <w:tr w:rsidR="00242073" w:rsidRPr="007B2273">
        <w:tc>
          <w:tcPr>
            <w:tcW w:w="2183" w:type="pct"/>
            <w:shd w:val="clear" w:color="auto" w:fill="auto"/>
          </w:tcPr>
          <w:p w:rsidR="00242073" w:rsidRPr="007B2273" w:rsidRDefault="00242073" w:rsidP="00AC6C25">
            <w:pPr>
              <w:pStyle w:val="ASFKTablenorm"/>
            </w:pPr>
            <w:r w:rsidRPr="007B2273">
              <w:lastRenderedPageBreak/>
              <w:t>Наименование (ФИО)</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ИНН</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КПП</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Адрес взыскателя</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Банковский счет</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БИК</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rPr>
          <w:trHeight w:val="20"/>
        </w:trPr>
        <w:tc>
          <w:tcPr>
            <w:tcW w:w="5000" w:type="pct"/>
            <w:gridSpan w:val="2"/>
            <w:shd w:val="clear" w:color="auto" w:fill="auto"/>
          </w:tcPr>
          <w:p w:rsidR="00242073" w:rsidRPr="00726330" w:rsidRDefault="00242073" w:rsidP="00AC6C25">
            <w:pPr>
              <w:pStyle w:val="ASFKTablenorm"/>
            </w:pPr>
            <w:r>
              <w:t>Группа полей</w:t>
            </w:r>
            <w:r w:rsidRPr="007B2273">
              <w:t xml:space="preserve"> </w:t>
            </w:r>
            <w:r>
              <w:t>«</w:t>
            </w:r>
            <w:r w:rsidRPr="00726330">
              <w:t>Категории дела</w:t>
            </w:r>
            <w:r>
              <w:t>»</w:t>
            </w:r>
          </w:p>
        </w:tc>
      </w:tr>
      <w:tr w:rsidR="00242073" w:rsidRPr="007B2273">
        <w:trPr>
          <w:trHeight w:val="20"/>
        </w:trPr>
        <w:tc>
          <w:tcPr>
            <w:tcW w:w="2183" w:type="pct"/>
            <w:shd w:val="clear" w:color="auto" w:fill="auto"/>
          </w:tcPr>
          <w:p w:rsidR="00242073" w:rsidRPr="007B2273" w:rsidRDefault="00242073" w:rsidP="00AC6C25">
            <w:pPr>
              <w:pStyle w:val="ASFKTablenorm"/>
            </w:pPr>
            <w:r w:rsidRPr="007B2273">
              <w:t>Код категории дела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rPr>
          <w:trHeight w:val="20"/>
        </w:trPr>
        <w:tc>
          <w:tcPr>
            <w:tcW w:w="2183" w:type="pct"/>
            <w:shd w:val="clear" w:color="auto" w:fill="auto"/>
          </w:tcPr>
          <w:p w:rsidR="00242073" w:rsidRPr="007B2273" w:rsidRDefault="00242073" w:rsidP="00AC6C25">
            <w:pPr>
              <w:pStyle w:val="ASFKTablenorm"/>
            </w:pPr>
            <w:r w:rsidRPr="007B2273">
              <w:t>Сумма по категории</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bl>
    <w:p w:rsidR="00242073" w:rsidRPr="005154AF" w:rsidRDefault="00242073" w:rsidP="00242073">
      <w:pPr>
        <w:pStyle w:val="ASFKNormal"/>
      </w:pPr>
      <w:r>
        <w:t>ЭФ</w:t>
      </w:r>
      <w:r w:rsidRPr="005154AF">
        <w:t xml:space="preserve"> документа </w:t>
      </w:r>
      <w:r>
        <w:t>«</w:t>
      </w:r>
      <w:r w:rsidRPr="005154AF">
        <w:t>Исполнительный документ по периодическим выплатам</w:t>
      </w:r>
      <w:r>
        <w:t>», закладки «</w:t>
      </w:r>
      <w:r w:rsidRPr="005154AF">
        <w:t>Исполнение (2)</w:t>
      </w:r>
      <w:r>
        <w:t xml:space="preserve">» </w:t>
      </w:r>
      <w:r w:rsidRPr="005154AF">
        <w:t>представлен</w:t>
      </w:r>
      <w:r>
        <w:t>а</w:t>
      </w:r>
      <w:r w:rsidRPr="007B2273">
        <w:t xml:space="preserve"> </w:t>
      </w:r>
      <w:r>
        <w:t>н</w:t>
      </w:r>
      <w:r w:rsidRPr="007B2273">
        <w:t>а рисунке </w:t>
      </w:r>
      <w:r w:rsidRPr="005154AF">
        <w:fldChar w:fldCharType="begin"/>
      </w:r>
      <w:r w:rsidRPr="005154AF">
        <w:instrText xml:space="preserve"> REF _Ref231134093 \h  \* MERGEFORMAT </w:instrText>
      </w:r>
      <w:r w:rsidRPr="005154AF">
        <w:fldChar w:fldCharType="separate"/>
      </w:r>
      <w:r w:rsidR="00427187">
        <w:t>99</w:t>
      </w:r>
      <w:r w:rsidRPr="005154AF">
        <w:fldChar w:fldCharType="end"/>
      </w:r>
      <w:r w:rsidRPr="005154AF">
        <w:t>.</w:t>
      </w:r>
    </w:p>
    <w:p w:rsidR="00242073" w:rsidRPr="00A83B2C" w:rsidRDefault="00427187" w:rsidP="00242073">
      <w:pPr>
        <w:pStyle w:val="ASFKFigure"/>
      </w:pPr>
      <w:r>
        <w:pict>
          <v:shape id="_x0000_i1195" type="#_x0000_t75" style="width:483pt;height:309.6pt">
            <v:imagedata r:id="rId162" o:title="2"/>
          </v:shape>
        </w:pict>
      </w:r>
    </w:p>
    <w:p w:rsidR="00242073" w:rsidRPr="007B2273" w:rsidRDefault="00242073" w:rsidP="00242073">
      <w:pPr>
        <w:pStyle w:val="ASFKFigName"/>
      </w:pPr>
      <w:r w:rsidRPr="007B2273">
        <w:fldChar w:fldCharType="begin"/>
      </w:r>
      <w:r w:rsidRPr="007B2273">
        <w:instrText xml:space="preserve"> SEQ Рисунок \* ARABIC </w:instrText>
      </w:r>
      <w:r w:rsidRPr="007B2273">
        <w:fldChar w:fldCharType="separate"/>
      </w:r>
      <w:bookmarkStart w:id="834" w:name="_Ref231134093"/>
      <w:bookmarkStart w:id="835" w:name="_Toc50374448"/>
      <w:r w:rsidR="00427187">
        <w:rPr>
          <w:noProof/>
        </w:rPr>
        <w:t>99</w:t>
      </w:r>
      <w:bookmarkEnd w:id="834"/>
      <w:r w:rsidRPr="007B2273">
        <w:fldChar w:fldCharType="end"/>
      </w:r>
      <w:r w:rsidRPr="007B2273">
        <w:t xml:space="preserve">. ЭФ документа </w:t>
      </w:r>
      <w:r>
        <w:t>«</w:t>
      </w:r>
      <w:r w:rsidRPr="007B2273">
        <w:t>Исполнительный документ по периодическим выплатам</w:t>
      </w:r>
      <w:r>
        <w:t>», закладки «</w:t>
      </w:r>
      <w:r w:rsidRPr="007B2273">
        <w:t>Исполнение (2)</w:t>
      </w:r>
      <w:r>
        <w:t>»</w:t>
      </w:r>
      <w:bookmarkEnd w:id="835"/>
    </w:p>
    <w:p w:rsidR="00242073" w:rsidRPr="007B2273" w:rsidRDefault="00242073" w:rsidP="00242073">
      <w:pPr>
        <w:pStyle w:val="ASFKNormal"/>
      </w:pPr>
      <w:r>
        <w:t xml:space="preserve">Перечень </w:t>
      </w:r>
      <w:r w:rsidRPr="007B2273">
        <w:t xml:space="preserve">полей документа </w:t>
      </w:r>
      <w:r>
        <w:t>«</w:t>
      </w:r>
      <w:r w:rsidRPr="007B2273">
        <w:t>Исполнительный документ по периодическим выплатам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_Ref364852293 \h  \* MERGEFORMAT </w:instrText>
      </w:r>
      <w:r w:rsidRPr="007B2273">
        <w:fldChar w:fldCharType="separate"/>
      </w:r>
      <w:r w:rsidR="00427187">
        <w:t>57</w:t>
      </w:r>
      <w:r w:rsidRPr="007B2273">
        <w:fldChar w:fldCharType="end"/>
      </w:r>
      <w:r w:rsidRPr="007B2273">
        <w:t>.</w:t>
      </w:r>
    </w:p>
    <w:p w:rsidR="00242073" w:rsidRPr="00726330"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36" w:name="_Ref364852293"/>
      <w:bookmarkStart w:id="837" w:name="_Toc50374096"/>
      <w:r w:rsidR="00427187">
        <w:rPr>
          <w:noProof/>
        </w:rPr>
        <w:t>57</w:t>
      </w:r>
      <w:bookmarkEnd w:id="836"/>
      <w:r>
        <w:rPr>
          <w:noProof/>
        </w:rPr>
        <w:fldChar w:fldCharType="end"/>
      </w:r>
      <w:r w:rsidR="00242073" w:rsidRPr="00726330">
        <w:t xml:space="preserve">. Описание полей документа </w:t>
      </w:r>
      <w:r w:rsidR="00242073">
        <w:t>«</w:t>
      </w:r>
      <w:r w:rsidR="00242073" w:rsidRPr="00726330">
        <w:t>Исполнительный документ по период</w:t>
      </w:r>
      <w:r w:rsidR="00242073" w:rsidRPr="005154AF">
        <w:t>и</w:t>
      </w:r>
      <w:r w:rsidR="00242073" w:rsidRPr="00726330">
        <w:t>ческим выплатам</w:t>
      </w:r>
      <w:r w:rsidR="00242073">
        <w:t>», закладки «</w:t>
      </w:r>
      <w:r w:rsidR="00242073" w:rsidRPr="00726330">
        <w:t>Исполнение (2)</w:t>
      </w:r>
      <w:r w:rsidR="00242073">
        <w:t>»</w:t>
      </w:r>
      <w:bookmarkEnd w:id="8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242073" w:rsidRPr="007B2273">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r w:rsidRPr="007B2273">
              <w:t>Описание</w:t>
            </w:r>
            <w:r>
              <w:t xml:space="preserve"> поля</w:t>
            </w:r>
          </w:p>
        </w:tc>
      </w:tr>
      <w:tr w:rsidR="00242073" w:rsidRPr="007B2273">
        <w:trPr>
          <w:cantSplit/>
        </w:trPr>
        <w:tc>
          <w:tcPr>
            <w:tcW w:w="0" w:type="auto"/>
            <w:gridSpan w:val="2"/>
            <w:shd w:val="clear" w:color="auto" w:fill="auto"/>
          </w:tcPr>
          <w:p w:rsidR="00242073" w:rsidRPr="00726330" w:rsidRDefault="00242073" w:rsidP="00AC6C25">
            <w:pPr>
              <w:pStyle w:val="ASFKTablenorm"/>
              <w:rPr>
                <w:rStyle w:val="ASFKSymBold"/>
              </w:rPr>
            </w:pPr>
            <w:r>
              <w:t>Группа полей</w:t>
            </w:r>
            <w:r w:rsidRPr="007B2273">
              <w:t xml:space="preserve"> </w:t>
            </w:r>
            <w:r>
              <w:t>«</w:t>
            </w:r>
            <w:r w:rsidRPr="00726330">
              <w:t>Сопутствующие документы</w:t>
            </w:r>
            <w:r>
              <w:t>»</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п/п</w:t>
            </w:r>
          </w:p>
        </w:tc>
        <w:tc>
          <w:tcPr>
            <w:tcW w:w="3372" w:type="pct"/>
            <w:shd w:val="clear" w:color="auto" w:fill="auto"/>
          </w:tcPr>
          <w:p w:rsidR="00242073" w:rsidRPr="007B2273" w:rsidRDefault="00242073" w:rsidP="00AC6C25">
            <w:pPr>
              <w:pStyle w:val="ASFKTablenorm"/>
            </w:pPr>
            <w:r w:rsidRPr="007B2273">
              <w:t>Номер строки по порядку. Автозаполнение.</w:t>
            </w:r>
          </w:p>
        </w:tc>
      </w:tr>
      <w:tr w:rsidR="00242073" w:rsidRPr="007B2273">
        <w:trPr>
          <w:cantSplit/>
        </w:trPr>
        <w:tc>
          <w:tcPr>
            <w:tcW w:w="1628" w:type="pct"/>
            <w:shd w:val="clear" w:color="auto" w:fill="auto"/>
          </w:tcPr>
          <w:p w:rsidR="00242073" w:rsidRPr="007B2273" w:rsidRDefault="00242073" w:rsidP="00AC6C25">
            <w:pPr>
              <w:pStyle w:val="ASFKTablenorm"/>
            </w:pPr>
            <w:r w:rsidRPr="007B2273">
              <w:lastRenderedPageBreak/>
              <w:t>Номер (УПЛ)</w:t>
            </w:r>
          </w:p>
        </w:tc>
        <w:tc>
          <w:tcPr>
            <w:tcW w:w="3372" w:type="pct"/>
            <w:vMerge w:val="restart"/>
            <w:shd w:val="clear" w:color="auto" w:fill="auto"/>
          </w:tcPr>
          <w:p w:rsidR="00242073" w:rsidRPr="007B2273" w:rsidRDefault="00242073" w:rsidP="00AC6C25">
            <w:pPr>
              <w:pStyle w:val="ASFKTablenorm"/>
            </w:pPr>
            <w:r w:rsidRPr="007B2273">
              <w:t>УПЛ – уведомление о поступлении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УПЛ.</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(УПЛ)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вручения (УПЛ)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(УПЛ)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(ОБД)</w:t>
            </w:r>
          </w:p>
        </w:tc>
        <w:tc>
          <w:tcPr>
            <w:tcW w:w="3372" w:type="pct"/>
            <w:vMerge w:val="restart"/>
            <w:shd w:val="clear" w:color="auto" w:fill="auto"/>
          </w:tcPr>
          <w:p w:rsidR="00242073" w:rsidRPr="007B2273" w:rsidRDefault="00242073" w:rsidP="00AC6C25">
            <w:pPr>
              <w:pStyle w:val="ASFKTablenorm"/>
            </w:pPr>
            <w:r w:rsidRPr="007B2273">
              <w:t>ОБД – сведения об обязательстве.</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ОБД.</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(ОБД)</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(ОБД)</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(ОБЗ)</w:t>
            </w:r>
          </w:p>
        </w:tc>
        <w:tc>
          <w:tcPr>
            <w:tcW w:w="3372" w:type="pct"/>
            <w:vMerge w:val="restart"/>
            <w:shd w:val="clear" w:color="auto" w:fill="auto"/>
          </w:tcPr>
          <w:p w:rsidR="00242073" w:rsidRPr="007B2273" w:rsidRDefault="00242073" w:rsidP="00AC6C25">
            <w:pPr>
              <w:pStyle w:val="ASFKTablenorm"/>
            </w:pPr>
            <w:r w:rsidRPr="007B2273">
              <w:t>ОБЗ – заявка на внесение изменений в обязательство.</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ОБЗ.</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(ОБЗ)</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(ОБЗ)</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(УЗТ)</w:t>
            </w:r>
          </w:p>
        </w:tc>
        <w:tc>
          <w:tcPr>
            <w:tcW w:w="3372" w:type="pct"/>
            <w:vMerge w:val="restart"/>
            <w:shd w:val="clear" w:color="auto" w:fill="auto"/>
          </w:tcPr>
          <w:p w:rsidR="00242073" w:rsidRPr="007B2273" w:rsidRDefault="00242073" w:rsidP="00AC6C25">
            <w:pPr>
              <w:pStyle w:val="ASFKTablenorm"/>
            </w:pPr>
            <w:r w:rsidRPr="007B2273">
              <w:t>УЗТ – запрос-требование.</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УЗТ.</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(УЗТ)</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(УЗТ)</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(УВЛ)</w:t>
            </w:r>
          </w:p>
        </w:tc>
        <w:tc>
          <w:tcPr>
            <w:tcW w:w="3372" w:type="pct"/>
            <w:vMerge w:val="restart"/>
            <w:shd w:val="clear" w:color="auto" w:fill="auto"/>
          </w:tcPr>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Примечание (УВЛ)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(УВП)</w:t>
            </w:r>
          </w:p>
        </w:tc>
        <w:tc>
          <w:tcPr>
            <w:tcW w:w="3372" w:type="pct"/>
            <w:vMerge w:val="restart"/>
            <w:shd w:val="clear" w:color="auto" w:fill="auto"/>
          </w:tcPr>
          <w:p w:rsidR="00242073" w:rsidRPr="007B2273" w:rsidRDefault="00242073" w:rsidP="00AC6C25">
            <w:pPr>
              <w:pStyle w:val="ASFKTablenorm"/>
            </w:pPr>
            <w:r w:rsidRPr="007B2273">
              <w:t>УВП – уведомление о возвращении документов, приложенных к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(УВП)</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Примечание (УВП)</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(УВП)</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0" w:type="auto"/>
            <w:gridSpan w:val="2"/>
            <w:shd w:val="clear" w:color="auto" w:fill="auto"/>
          </w:tcPr>
          <w:p w:rsidR="00242073" w:rsidRPr="00726330" w:rsidRDefault="00242073" w:rsidP="00AC6C25">
            <w:pPr>
              <w:pStyle w:val="ASFKTablenorm"/>
              <w:rPr>
                <w:rStyle w:val="ASFKSymBold"/>
              </w:rPr>
            </w:pPr>
            <w:r>
              <w:t>Группа полей</w:t>
            </w:r>
            <w:r w:rsidRPr="007B2273">
              <w:t xml:space="preserve"> </w:t>
            </w:r>
            <w:r>
              <w:t>«</w:t>
            </w:r>
            <w:r w:rsidRPr="00726330">
              <w:t>Приостановление/возобновление расхода с ЛС и исполнения ИД</w:t>
            </w:r>
            <w:r>
              <w:t>»</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(УБЛ)</w:t>
            </w:r>
          </w:p>
        </w:tc>
        <w:tc>
          <w:tcPr>
            <w:tcW w:w="3372" w:type="pct"/>
            <w:vMerge w:val="restart"/>
            <w:shd w:val="clear" w:color="auto" w:fill="auto"/>
          </w:tcPr>
          <w:p w:rsidR="00242073" w:rsidRPr="00726330" w:rsidRDefault="00242073" w:rsidP="00AC6C25">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нарушений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Устранения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(УВР)</w:t>
            </w:r>
          </w:p>
        </w:tc>
        <w:tc>
          <w:tcPr>
            <w:tcW w:w="3372" w:type="pct"/>
            <w:vMerge w:val="restart"/>
            <w:shd w:val="clear" w:color="auto" w:fill="auto"/>
          </w:tcPr>
          <w:p w:rsidR="00242073" w:rsidRPr="007B2273" w:rsidRDefault="00242073" w:rsidP="00AC6C25">
            <w:pPr>
              <w:pStyle w:val="ASFKTablenorm"/>
            </w:pPr>
            <w:r w:rsidRPr="007B2273">
              <w:t>УВР – уведомление о возобновлении операций по расходованию средств.</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начала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окончания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(УПИ)</w:t>
            </w:r>
          </w:p>
        </w:tc>
        <w:tc>
          <w:tcPr>
            <w:tcW w:w="3372" w:type="pct"/>
            <w:vMerge w:val="restart"/>
            <w:shd w:val="clear" w:color="auto" w:fill="auto"/>
          </w:tcPr>
          <w:p w:rsidR="00242073" w:rsidRPr="00726330" w:rsidRDefault="00242073" w:rsidP="00AC6C25">
            <w:pPr>
              <w:pStyle w:val="ASFKTablenorm"/>
            </w:pPr>
            <w:r w:rsidRPr="007B2273">
              <w:t>УПИ – копия судебного акта об отсрочке, рассрочке или приост</w:t>
            </w:r>
            <w:r w:rsidRPr="00242073">
              <w:t>а</w:t>
            </w:r>
            <w:r w:rsidRPr="00726330">
              <w:t>новке исполнения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УПИ.</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начала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окончания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lastRenderedPageBreak/>
              <w:t>Статус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(УВИ)</w:t>
            </w:r>
          </w:p>
        </w:tc>
        <w:tc>
          <w:tcPr>
            <w:tcW w:w="3372" w:type="pct"/>
            <w:vMerge w:val="restart"/>
            <w:shd w:val="clear" w:color="auto" w:fill="auto"/>
          </w:tcPr>
          <w:p w:rsidR="00242073" w:rsidRPr="00726330" w:rsidRDefault="00242073" w:rsidP="00AC6C25">
            <w:pPr>
              <w:pStyle w:val="ASFKTablenorm"/>
            </w:pPr>
            <w:r w:rsidRPr="007B2273">
              <w:t>УВИ – уведомление о поступлении судебного акта, предусматр</w:t>
            </w:r>
            <w:r w:rsidRPr="00242073">
              <w:t>и</w:t>
            </w:r>
            <w:r w:rsidRPr="00726330">
              <w:t>вающего возобновление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вручения (УВИ)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0" w:type="auto"/>
            <w:gridSpan w:val="2"/>
            <w:shd w:val="clear" w:color="auto" w:fill="auto"/>
          </w:tcPr>
          <w:p w:rsidR="00242073" w:rsidRPr="00726330" w:rsidRDefault="00242073" w:rsidP="00AC6C25">
            <w:pPr>
              <w:pStyle w:val="ASFKTablenorm"/>
            </w:pPr>
            <w:r>
              <w:t>Группа полей</w:t>
            </w:r>
            <w:r w:rsidRPr="007B2273">
              <w:t xml:space="preserve"> </w:t>
            </w:r>
            <w:r>
              <w:t>«</w:t>
            </w:r>
            <w:r w:rsidRPr="00726330">
              <w:t>Исполнение</w:t>
            </w:r>
            <w:r>
              <w:t>»</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Источник средств</w:t>
            </w:r>
          </w:p>
        </w:tc>
        <w:tc>
          <w:tcPr>
            <w:tcW w:w="3372" w:type="pct"/>
            <w:vMerge w:val="restart"/>
            <w:shd w:val="clear" w:color="auto" w:fill="auto"/>
          </w:tcPr>
          <w:p w:rsidR="00242073" w:rsidRPr="007B2273" w:rsidRDefault="00242073" w:rsidP="00AC6C25">
            <w:pPr>
              <w:pStyle w:val="ASFKTablenorm"/>
            </w:pPr>
            <w:r w:rsidRPr="007B2273">
              <w:t>ЗПТ – ПП на оплату ИД минуя счета ФК без детализации.</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ЗПТ.</w:t>
            </w:r>
          </w:p>
          <w:p w:rsidR="00242073" w:rsidRPr="00726330" w:rsidRDefault="00242073" w:rsidP="00AC6C25">
            <w:pPr>
              <w:pStyle w:val="ASFKTablenorm"/>
            </w:pPr>
            <w:r w:rsidRPr="007B2273">
              <w:t xml:space="preserve">Поле </w:t>
            </w:r>
            <w:r>
              <w:t>«</w:t>
            </w:r>
            <w:r w:rsidRPr="00726330">
              <w:t xml:space="preserve">Наим. </w:t>
            </w:r>
            <w:r w:rsidR="00356A2D" w:rsidRPr="00726330">
              <w:t>Р</w:t>
            </w:r>
            <w:r w:rsidRPr="00726330">
              <w:t xml:space="preserve">асчет. </w:t>
            </w:r>
            <w:r w:rsidR="00356A2D" w:rsidRPr="00726330">
              <w:t>Д</w:t>
            </w:r>
            <w:r w:rsidRPr="00726330">
              <w:t>окумента</w:t>
            </w:r>
            <w:r>
              <w:t>»</w:t>
            </w:r>
            <w:r w:rsidRPr="00726330">
              <w:t xml:space="preserve"> заполняется на основании поля </w:t>
            </w:r>
            <w:r>
              <w:t>«</w:t>
            </w:r>
            <w:r w:rsidRPr="00726330">
              <w:t>Примечание</w:t>
            </w:r>
            <w:r>
              <w:t>»</w:t>
            </w:r>
            <w:r w:rsidRPr="00726330">
              <w:t xml:space="preserve"> ЗПТ.</w:t>
            </w:r>
          </w:p>
        </w:tc>
      </w:tr>
      <w:tr w:rsidR="00242073" w:rsidRPr="007B2273">
        <w:trPr>
          <w:cantSplit/>
        </w:trPr>
        <w:tc>
          <w:tcPr>
            <w:tcW w:w="1628" w:type="pct"/>
            <w:shd w:val="clear" w:color="auto" w:fill="auto"/>
          </w:tcPr>
          <w:p w:rsidR="00242073" w:rsidRPr="007B2273" w:rsidRDefault="00242073" w:rsidP="00AC6C25">
            <w:pPr>
              <w:pStyle w:val="ASFKTablenorm"/>
            </w:pPr>
            <w:r w:rsidRPr="007B2273">
              <w:t>СБ?</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ПДД?</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26330" w:rsidRDefault="00242073" w:rsidP="00AC6C25">
            <w:pPr>
              <w:pStyle w:val="ASFKTablenorm"/>
            </w:pPr>
            <w:r w:rsidRPr="007B2273">
              <w:t>Номер платежного докуме</w:t>
            </w:r>
            <w:r w:rsidRPr="00726330">
              <w:t>нта</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26330" w:rsidRDefault="00242073" w:rsidP="00AC6C25">
            <w:pPr>
              <w:pStyle w:val="ASFKTablenorm"/>
            </w:pPr>
            <w:r w:rsidRPr="007B2273">
              <w:t>Дата платежного док</w:t>
            </w:r>
            <w:r w:rsidRPr="00726330">
              <w:t>умента</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Сумма, руб.</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инф.</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инф.</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26330" w:rsidRDefault="00242073" w:rsidP="00AC6C25">
            <w:pPr>
              <w:pStyle w:val="ASFKTablenorm"/>
            </w:pPr>
            <w:r w:rsidRPr="007B2273">
              <w:t xml:space="preserve">Наим. </w:t>
            </w:r>
            <w:r w:rsidR="00356A2D" w:rsidRPr="00726330">
              <w:t>Р</w:t>
            </w:r>
            <w:r w:rsidRPr="00726330">
              <w:t xml:space="preserve">асчет. </w:t>
            </w:r>
            <w:r w:rsidR="00356A2D" w:rsidRPr="00726330">
              <w:t>Д</w:t>
            </w:r>
            <w:r w:rsidRPr="00726330">
              <w:t>окумента</w:t>
            </w:r>
          </w:p>
        </w:tc>
        <w:tc>
          <w:tcPr>
            <w:tcW w:w="3372" w:type="pct"/>
            <w:vMerge/>
            <w:shd w:val="clear" w:color="auto" w:fill="auto"/>
          </w:tcPr>
          <w:p w:rsidR="00242073" w:rsidRPr="007B2273" w:rsidRDefault="00242073" w:rsidP="00AC6C25">
            <w:pPr>
              <w:pStyle w:val="ASFKTablenorm"/>
            </w:pPr>
          </w:p>
        </w:tc>
      </w:tr>
    </w:tbl>
    <w:p w:rsidR="00242073" w:rsidRPr="007D1503" w:rsidRDefault="00242073" w:rsidP="00242073">
      <w:pPr>
        <w:pStyle w:val="ASFKNormal"/>
      </w:pPr>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427187">
        <w:rPr>
          <w:noProof/>
        </w:rPr>
        <w:t>100</w:t>
      </w:r>
      <w:r w:rsidRPr="007D1503">
        <w:fldChar w:fldCharType="end"/>
      </w:r>
      <w:r w:rsidRPr="007D1503">
        <w:t>.</w:t>
      </w:r>
    </w:p>
    <w:p w:rsidR="00242073" w:rsidRPr="00AA5C41" w:rsidRDefault="00427187" w:rsidP="00242073">
      <w:pPr>
        <w:pStyle w:val="ASFKFigure"/>
      </w:pPr>
      <w:r>
        <w:pict>
          <v:shape id="_x0000_i1196" type="#_x0000_t75" style="width:483pt;height:2in">
            <v:imagedata r:id="rId163" o:title="3"/>
          </v:shape>
        </w:pict>
      </w:r>
    </w:p>
    <w:p w:rsidR="00242073" w:rsidRPr="007D1503" w:rsidRDefault="00242073" w:rsidP="00242073">
      <w:pPr>
        <w:pStyle w:val="ASFKFigName"/>
      </w:pPr>
      <w:r w:rsidRPr="007D1503">
        <w:fldChar w:fldCharType="begin"/>
      </w:r>
      <w:r w:rsidRPr="007D1503">
        <w:instrText xml:space="preserve"> SEQ Рисунок \* ARABIC </w:instrText>
      </w:r>
      <w:r w:rsidRPr="007D1503">
        <w:fldChar w:fldCharType="separate"/>
      </w:r>
      <w:bookmarkStart w:id="838" w:name="_Ref478392401"/>
      <w:bookmarkStart w:id="839" w:name="_Toc50374449"/>
      <w:r w:rsidR="00427187">
        <w:rPr>
          <w:noProof/>
        </w:rPr>
        <w:t>100</w:t>
      </w:r>
      <w:bookmarkEnd w:id="838"/>
      <w:r w:rsidRPr="007D1503">
        <w:fldChar w:fldCharType="end"/>
      </w:r>
      <w:r w:rsidRPr="007D1503">
        <w:t>. 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w:t>
      </w:r>
      <w:bookmarkEnd w:id="839"/>
    </w:p>
    <w:p w:rsidR="00242073" w:rsidRPr="007D1503" w:rsidRDefault="00242073" w:rsidP="00242073">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427187">
        <w:rPr>
          <w:noProof/>
        </w:rPr>
        <w:t>58</w:t>
      </w:r>
      <w:r w:rsidRPr="007D1503">
        <w:fldChar w:fldCharType="end"/>
      </w:r>
      <w:r w:rsidRPr="007D1503">
        <w:t>.</w:t>
      </w:r>
    </w:p>
    <w:p w:rsidR="00242073" w:rsidRPr="007D1503"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0" w:name="_Ref478392402"/>
      <w:bookmarkStart w:id="841" w:name="_Toc50374097"/>
      <w:r w:rsidR="00427187">
        <w:rPr>
          <w:noProof/>
        </w:rPr>
        <w:t>58</w:t>
      </w:r>
      <w:bookmarkEnd w:id="840"/>
      <w:r>
        <w:rPr>
          <w:noProof/>
        </w:rPr>
        <w:fldChar w:fldCharType="end"/>
      </w:r>
      <w:r w:rsidR="00242073"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242073"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D1503" w:rsidRDefault="00242073" w:rsidP="00AC6C25">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D1503" w:rsidRDefault="00242073" w:rsidP="00AC6C25">
            <w:pPr>
              <w:pStyle w:val="ASFKTableHead"/>
            </w:pPr>
            <w:r w:rsidRPr="007D1503">
              <w:t>Описание поля</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Наименование документа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Дата поступления документа об отзыве в ОрФК</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Номер документа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lastRenderedPageBreak/>
              <w:t>Дата документа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Наименование или Ф.И.О. взыскателя, направившего документ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Наименование суда, направившего документ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bl>
    <w:p w:rsidR="004A0763" w:rsidRDefault="004A0763" w:rsidP="004A0763">
      <w:pPr>
        <w:pStyle w:val="ASFKNormal"/>
      </w:pPr>
      <w:bookmarkStart w:id="842" w:name="_Ref478724295"/>
      <w:r>
        <w:t xml:space="preserve">ЭФ </w:t>
      </w:r>
      <w:r w:rsidRPr="007B2273">
        <w:t xml:space="preserve">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 представлена н</w:t>
      </w:r>
      <w:r w:rsidRPr="007B2273">
        <w:t>а рисунке </w:t>
      </w:r>
      <w:r>
        <w:fldChar w:fldCharType="begin"/>
      </w:r>
      <w:r>
        <w:instrText xml:space="preserve"> REF _Ref488834610 \h </w:instrText>
      </w:r>
      <w:r>
        <w:fldChar w:fldCharType="separate"/>
      </w:r>
      <w:r w:rsidR="00427187">
        <w:rPr>
          <w:noProof/>
        </w:rPr>
        <w:t>101</w:t>
      </w:r>
      <w:r>
        <w:fldChar w:fldCharType="end"/>
      </w:r>
      <w:r>
        <w:t>.</w:t>
      </w:r>
    </w:p>
    <w:p w:rsidR="004A0763" w:rsidRPr="002F1A9D" w:rsidRDefault="00427187" w:rsidP="004A0763">
      <w:pPr>
        <w:pStyle w:val="ASFKFigure"/>
      </w:pPr>
      <w:r>
        <w:pict>
          <v:shape id="_x0000_i1197" type="#_x0000_t75" style="width:475.8pt;height:129.6pt">
            <v:imagedata r:id="rId164" o:title="1"/>
          </v:shape>
        </w:pict>
      </w:r>
    </w:p>
    <w:p w:rsidR="004A0763" w:rsidRPr="007B2273" w:rsidRDefault="004A0763" w:rsidP="004A0763">
      <w:pPr>
        <w:pStyle w:val="ASFKFigName"/>
      </w:pPr>
      <w:r w:rsidRPr="007B2273">
        <w:fldChar w:fldCharType="begin"/>
      </w:r>
      <w:r w:rsidRPr="007B2273">
        <w:instrText xml:space="preserve"> SEQ Рисунок \* ARABIC </w:instrText>
      </w:r>
      <w:r w:rsidRPr="007B2273">
        <w:fldChar w:fldCharType="separate"/>
      </w:r>
      <w:bookmarkStart w:id="843" w:name="_Ref488834610"/>
      <w:bookmarkStart w:id="844" w:name="_Toc50374450"/>
      <w:r w:rsidR="00427187">
        <w:rPr>
          <w:noProof/>
        </w:rPr>
        <w:t>101</w:t>
      </w:r>
      <w:bookmarkEnd w:id="843"/>
      <w:r w:rsidRPr="007B2273">
        <w:fldChar w:fldCharType="end"/>
      </w:r>
      <w:r w:rsidRPr="007B2273">
        <w:t xml:space="preserve">. ЭФ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bookmarkEnd w:id="844"/>
    </w:p>
    <w:p w:rsidR="004A0763" w:rsidRPr="007B2273" w:rsidRDefault="004A0763" w:rsidP="004A0763">
      <w:pPr>
        <w:pStyle w:val="ASFKNormal"/>
      </w:pPr>
      <w:r>
        <w:t>Перечень</w:t>
      </w:r>
      <w:r w:rsidRPr="007B2273">
        <w:t xml:space="preserve"> полей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r w:rsidRPr="007B2273">
        <w:t xml:space="preserve"> </w:t>
      </w:r>
      <w:r>
        <w:t>приведен в таблице</w:t>
      </w:r>
      <w:r w:rsidRPr="007B2273">
        <w:t> </w:t>
      </w:r>
      <w:r>
        <w:fldChar w:fldCharType="begin"/>
      </w:r>
      <w:r>
        <w:instrText xml:space="preserve"> REF _Ref488834611 \h </w:instrText>
      </w:r>
      <w:r>
        <w:fldChar w:fldCharType="separate"/>
      </w:r>
      <w:r w:rsidR="00427187">
        <w:rPr>
          <w:noProof/>
        </w:rPr>
        <w:t>59</w:t>
      </w:r>
      <w:r>
        <w:fldChar w:fldCharType="end"/>
      </w:r>
      <w:r>
        <w:t>.</w:t>
      </w:r>
    </w:p>
    <w:p w:rsidR="004A0763" w:rsidRDefault="007A4D89" w:rsidP="004A0763">
      <w:pPr>
        <w:pStyle w:val="ASFKNameTable"/>
      </w:pPr>
      <w:r>
        <w:rPr>
          <w:noProof/>
        </w:rPr>
        <w:fldChar w:fldCharType="begin"/>
      </w:r>
      <w:r>
        <w:rPr>
          <w:noProof/>
        </w:rPr>
        <w:instrText xml:space="preserve"> SEQ Таблица \* ARABIC </w:instrText>
      </w:r>
      <w:r>
        <w:rPr>
          <w:noProof/>
        </w:rPr>
        <w:fldChar w:fldCharType="separate"/>
      </w:r>
      <w:bookmarkStart w:id="845" w:name="_Ref488834611"/>
      <w:bookmarkStart w:id="846" w:name="_Toc50374098"/>
      <w:r w:rsidR="00427187">
        <w:rPr>
          <w:noProof/>
        </w:rPr>
        <w:t>59</w:t>
      </w:r>
      <w:bookmarkEnd w:id="845"/>
      <w:r>
        <w:rPr>
          <w:noProof/>
        </w:rPr>
        <w:fldChar w:fldCharType="end"/>
      </w:r>
      <w:r w:rsidR="004A0763" w:rsidRPr="00726330">
        <w:t xml:space="preserve">. Описание полей документа </w:t>
      </w:r>
      <w:r w:rsidR="004A0763">
        <w:t>«</w:t>
      </w:r>
      <w:r w:rsidR="004A0763" w:rsidRPr="00726330">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4A0763" w:rsidRPr="007B2273" w:rsidTr="00393923">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0763" w:rsidRPr="007B2273" w:rsidRDefault="004A0763" w:rsidP="00393923">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0763" w:rsidRPr="007B2273" w:rsidRDefault="004A0763" w:rsidP="00393923">
            <w:pPr>
              <w:pStyle w:val="ASFKTableHead"/>
            </w:pPr>
            <w:r w:rsidRPr="007B2273">
              <w:t>Описание</w:t>
            </w:r>
            <w:r>
              <w:t xml:space="preserve"> поля</w:t>
            </w:r>
          </w:p>
        </w:tc>
      </w:tr>
      <w:tr w:rsidR="004A0763" w:rsidRPr="007B2273" w:rsidTr="00393923">
        <w:trPr>
          <w:cantSplit/>
          <w:trHeight w:val="20"/>
        </w:trPr>
        <w:tc>
          <w:tcPr>
            <w:tcW w:w="5000" w:type="pct"/>
            <w:gridSpan w:val="2"/>
            <w:shd w:val="clear" w:color="auto" w:fill="auto"/>
          </w:tcPr>
          <w:p w:rsidR="004A0763" w:rsidRPr="00726330" w:rsidRDefault="004A0763" w:rsidP="00393923">
            <w:pPr>
              <w:pStyle w:val="ASFKTablenorm"/>
            </w:pPr>
            <w:r>
              <w:t>Группа полей</w:t>
            </w:r>
            <w:r w:rsidRPr="006F662C">
              <w:t xml:space="preserve"> </w:t>
            </w:r>
            <w:r>
              <w:t>«</w:t>
            </w:r>
            <w:r w:rsidRPr="00C23A2D">
              <w:t>Реквизиты ЦОКР исполнителя</w:t>
            </w:r>
            <w:r>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Номер л/с ЦОКР</w:t>
            </w:r>
          </w:p>
        </w:tc>
        <w:tc>
          <w:tcPr>
            <w:tcW w:w="2264" w:type="pct"/>
            <w:shd w:val="clear" w:color="auto" w:fill="auto"/>
          </w:tcPr>
          <w:p w:rsidR="004A0763" w:rsidRPr="003C6A6B" w:rsidRDefault="004A0763" w:rsidP="00393923">
            <w:pPr>
              <w:pStyle w:val="ASFKTablenorm"/>
            </w:pPr>
            <w:r w:rsidRPr="00C23A2D">
              <w:t>Указывается номер лицевого счета межрег</w:t>
            </w:r>
            <w:r w:rsidRPr="004A0763">
              <w:t>и</w:t>
            </w:r>
            <w:r w:rsidRPr="00C23A2D">
              <w:t>онального филиала (филиала) ФКУ «ЦОКР», в который передается ИД/РНО на исполн</w:t>
            </w:r>
            <w:r w:rsidRPr="004A0763">
              <w:t>е</w:t>
            </w:r>
            <w:r w:rsidRPr="00C23A2D">
              <w:t>ние</w:t>
            </w:r>
            <w:r>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Код УБП ЦОКР</w:t>
            </w:r>
          </w:p>
        </w:tc>
        <w:tc>
          <w:tcPr>
            <w:tcW w:w="2264" w:type="pct"/>
            <w:shd w:val="clear" w:color="auto" w:fill="auto"/>
          </w:tcPr>
          <w:p w:rsidR="004A0763" w:rsidRPr="003C6A6B" w:rsidRDefault="004A0763" w:rsidP="00393923">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Наименование ЦОКР</w:t>
            </w:r>
          </w:p>
        </w:tc>
        <w:tc>
          <w:tcPr>
            <w:tcW w:w="2264" w:type="pct"/>
            <w:shd w:val="clear" w:color="auto" w:fill="auto"/>
          </w:tcPr>
          <w:p w:rsidR="004A0763" w:rsidRPr="003C6A6B" w:rsidRDefault="004A0763" w:rsidP="00393923">
            <w:pPr>
              <w:pStyle w:val="ASFKTablenorm"/>
            </w:pPr>
            <w:r w:rsidRPr="006D6BFD">
              <w:t>Указывается полное наименование межрег</w:t>
            </w:r>
            <w:r w:rsidRPr="004A0763">
              <w:t>и</w:t>
            </w:r>
            <w:r w:rsidRPr="006D6BFD">
              <w:t>онального филиала (филиала) ФКУ «ЦОКР», в который передается ИД/РНО на исполн</w:t>
            </w:r>
            <w:r w:rsidRPr="004A0763">
              <w:t>е</w:t>
            </w:r>
            <w:r w:rsidRPr="006D6BFD">
              <w:t>ние.</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Код ТОФК ЦОКР</w:t>
            </w:r>
          </w:p>
        </w:tc>
        <w:tc>
          <w:tcPr>
            <w:tcW w:w="2264" w:type="pct"/>
            <w:shd w:val="clear" w:color="auto" w:fill="auto"/>
          </w:tcPr>
          <w:p w:rsidR="004A0763" w:rsidRPr="003C6A6B" w:rsidRDefault="004A0763" w:rsidP="00393923">
            <w:pPr>
              <w:pStyle w:val="ASFKTablenorm"/>
            </w:pPr>
            <w:r w:rsidRPr="006D6BFD">
              <w:t>Указывается код ТОФК в котором межрег</w:t>
            </w:r>
            <w:r w:rsidRPr="004A0763">
              <w:t>и</w:t>
            </w:r>
            <w:r w:rsidRPr="006D6BFD">
              <w:t>ональному филиалу (филиалу) ФКУ «ЦОКР» открыл лицевой счет</w:t>
            </w:r>
            <w:r w:rsidRPr="003C6A6B">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Наименование ТОФК ЦОКР</w:t>
            </w:r>
          </w:p>
        </w:tc>
        <w:tc>
          <w:tcPr>
            <w:tcW w:w="2264" w:type="pct"/>
            <w:shd w:val="clear" w:color="auto" w:fill="auto"/>
          </w:tcPr>
          <w:p w:rsidR="004A0763" w:rsidRPr="003C6A6B" w:rsidRDefault="004A0763" w:rsidP="00393923">
            <w:pPr>
              <w:pStyle w:val="ASFKTablenorm"/>
            </w:pPr>
            <w:r w:rsidRPr="006D6BFD">
              <w:t>Указывается полное наименование ТОФК в котором межрегиональному филиалу (фил</w:t>
            </w:r>
            <w:r w:rsidRPr="004A0763">
              <w:t>и</w:t>
            </w:r>
            <w:r w:rsidRPr="006D6BFD">
              <w:t>алу) ФКУ «ЦОКР» открыл лицевой счет</w:t>
            </w:r>
            <w:r w:rsidRPr="003C6A6B">
              <w:t>.</w:t>
            </w:r>
          </w:p>
        </w:tc>
      </w:tr>
    </w:tbl>
    <w:p w:rsidR="00D242FB" w:rsidRPr="00AB7803" w:rsidRDefault="00D242FB" w:rsidP="00D242FB">
      <w:pPr>
        <w:pStyle w:val="32"/>
      </w:pPr>
      <w:bookmarkStart w:id="847" w:name="_Toc50373921"/>
      <w:r w:rsidRPr="00AB7803">
        <w:lastRenderedPageBreak/>
        <w:t>Уведомление о передаче исполнения исполнительного документа (входящее)</w:t>
      </w:r>
      <w:bookmarkEnd w:id="830"/>
      <w:bookmarkEnd w:id="831"/>
      <w:bookmarkEnd w:id="832"/>
      <w:bookmarkEnd w:id="833"/>
      <w:bookmarkEnd w:id="842"/>
      <w:bookmarkEnd w:id="847"/>
    </w:p>
    <w:p w:rsidR="00D242FB" w:rsidRPr="00AB7803" w:rsidRDefault="00D242FB" w:rsidP="00D242FB">
      <w:pPr>
        <w:pStyle w:val="ASFKNormal"/>
      </w:pPr>
      <w:r w:rsidRPr="00AB7803">
        <w:t>В случае необходимости ГРБС (РБС) может передать исполнение исполнительного д</w:t>
      </w:r>
      <w:r w:rsidRPr="001479EB">
        <w:t>о</w:t>
      </w:r>
      <w:r w:rsidRPr="00AB7803">
        <w:t xml:space="preserve">кумента подведомственному ПБС. Для этого ГРБС (РБС) создает ЭД </w:t>
      </w:r>
      <w:r>
        <w:t>«</w:t>
      </w:r>
      <w:r w:rsidRPr="00AB7803">
        <w:t>Уведомление о пер</w:t>
      </w:r>
      <w:r w:rsidRPr="001479EB">
        <w:t>е</w:t>
      </w:r>
      <w:r w:rsidRPr="00AB7803">
        <w:t>даче исполнения исполнительного документа (исходящее)</w:t>
      </w:r>
      <w:r>
        <w:t>»</w:t>
      </w:r>
      <w:r w:rsidRPr="00AB7803">
        <w:t xml:space="preserve"> на основе ранее созданного и з</w:t>
      </w:r>
      <w:r w:rsidRPr="001479EB">
        <w:t>а</w:t>
      </w:r>
      <w:r w:rsidRPr="00AB7803">
        <w:t xml:space="preserve">регистрированного документа </w:t>
      </w:r>
      <w:r>
        <w:t>«</w:t>
      </w:r>
      <w:r w:rsidRPr="00AB7803">
        <w:t>Карточка учета БО</w:t>
      </w:r>
      <w:r>
        <w:t>»</w:t>
      </w:r>
      <w:r w:rsidRPr="00AB7803">
        <w:t xml:space="preserve">, который передает в орган ФК по месту своего обслуживания. Затем орган ФК передает документ </w:t>
      </w:r>
      <w:r>
        <w:t>«</w:t>
      </w:r>
      <w:r w:rsidRPr="00AB7803">
        <w:t>Карточка учета БО</w:t>
      </w:r>
      <w:r>
        <w:t>»</w:t>
      </w:r>
      <w:r w:rsidRPr="00AB7803">
        <w:t xml:space="preserve"> в орган ФК по месту обслуживания подведомственного ПБС, после чего </w:t>
      </w:r>
      <w:r>
        <w:t>«</w:t>
      </w:r>
      <w:r w:rsidRPr="00AB7803">
        <w:t>Уведомление о передаче и</w:t>
      </w:r>
      <w:r w:rsidRPr="001479EB">
        <w:t>с</w:t>
      </w:r>
      <w:r w:rsidRPr="00AB7803">
        <w:t>полнения исполнительного документа (входящее)</w:t>
      </w:r>
      <w:r>
        <w:t>»</w:t>
      </w:r>
      <w:r w:rsidRPr="00AB7803">
        <w:t xml:space="preserve"> дов</w:t>
      </w:r>
      <w:r w:rsidRPr="001479EB">
        <w:t>о</w:t>
      </w:r>
      <w:r w:rsidRPr="00AB7803">
        <w:t>дится до ПБС.</w:t>
      </w:r>
    </w:p>
    <w:p w:rsidR="001479EB" w:rsidRPr="001479EB" w:rsidRDefault="00346BC3" w:rsidP="001479EB">
      <w:pPr>
        <w:pStyle w:val="ASFKNormal"/>
      </w:pPr>
      <w:r>
        <w:t>Для работы с документами «</w:t>
      </w:r>
      <w:r w:rsidR="001479EB" w:rsidRPr="001479EB">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1479EB">
        <w:fldChar w:fldCharType="begin"/>
      </w:r>
      <w:r w:rsidR="001479EB" w:rsidRPr="001479EB">
        <w:instrText xml:space="preserve"> REF _Ref231236681 \h  \* MERGEFORMAT </w:instrText>
      </w:r>
      <w:r w:rsidR="001479EB" w:rsidRPr="001479EB">
        <w:fldChar w:fldCharType="separate"/>
      </w:r>
      <w:r w:rsidR="00427187">
        <w:t>102</w:t>
      </w:r>
      <w:r w:rsidR="001479EB" w:rsidRPr="001479EB">
        <w:fldChar w:fldCharType="end"/>
      </w:r>
      <w:r w:rsidR="001479EB" w:rsidRPr="001479EB">
        <w:t>.</w:t>
      </w:r>
    </w:p>
    <w:p w:rsidR="001479EB" w:rsidRPr="001479EB" w:rsidRDefault="00427187" w:rsidP="001479EB">
      <w:pPr>
        <w:pStyle w:val="ASFKFigure"/>
      </w:pPr>
      <w:r>
        <w:pict>
          <v:shape id="_x0000_i1198" type="#_x0000_t75" style="width:482.4pt;height:301.8pt">
            <v:imagedata r:id="rId165"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48" w:name="_Ref231236681"/>
      <w:bookmarkStart w:id="849" w:name="_Toc50374451"/>
      <w:r w:rsidR="00427187">
        <w:rPr>
          <w:noProof/>
        </w:rPr>
        <w:t>102</w:t>
      </w:r>
      <w:bookmarkEnd w:id="848"/>
      <w:r w:rsidRPr="001479EB">
        <w:fldChar w:fldCharType="end"/>
      </w:r>
      <w:r w:rsidRPr="001479EB">
        <w:t>. ЭФ списка «Уведомление о передаче исполнения исполнительного документа (входящее)»</w:t>
      </w:r>
      <w:bookmarkEnd w:id="849"/>
    </w:p>
    <w:p w:rsidR="001479EB" w:rsidRPr="00AB7803" w:rsidRDefault="001479EB" w:rsidP="001479EB">
      <w:pPr>
        <w:pStyle w:val="41"/>
      </w:pPr>
      <w:bookmarkStart w:id="850" w:name="_Toc232827385"/>
      <w:r w:rsidRPr="00AB7803">
        <w:t>Доступные операции</w:t>
      </w:r>
      <w:bookmarkEnd w:id="850"/>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41"/>
      </w:pPr>
      <w:bookmarkStart w:id="851" w:name="_Toc232827386"/>
      <w:r w:rsidRPr="00AB7803">
        <w:t>Экранная форма документа</w:t>
      </w:r>
      <w:bookmarkEnd w:id="851"/>
    </w:p>
    <w:p w:rsidR="001479EB" w:rsidRPr="00AB7803" w:rsidRDefault="001479EB" w:rsidP="001479EB">
      <w:pPr>
        <w:pStyle w:val="ASFKNormal"/>
      </w:pPr>
      <w:r w:rsidRPr="00AB7803">
        <w:t xml:space="preserve">ЭФ документа </w:t>
      </w:r>
      <w:r>
        <w:t>«</w:t>
      </w:r>
      <w:r w:rsidRPr="00AB7803">
        <w:t>Уведомление о передаче исполнения исполнительного документа (вх</w:t>
      </w:r>
      <w:r w:rsidRPr="001479EB">
        <w:t>о</w:t>
      </w:r>
      <w:r w:rsidRPr="00AB7803">
        <w:t>дящее)</w:t>
      </w:r>
      <w:r>
        <w:t>»</w:t>
      </w:r>
      <w:r w:rsidRPr="00AB7803">
        <w:t xml:space="preserve"> представлена на рисунках </w:t>
      </w:r>
      <w:r w:rsidRPr="00AB7803">
        <w:fldChar w:fldCharType="begin"/>
      </w:r>
      <w:r w:rsidRPr="00AB7803">
        <w:instrText xml:space="preserve"> REF _Ref231237418 \h  \* MERGEFORMAT </w:instrText>
      </w:r>
      <w:r w:rsidRPr="00AB7803">
        <w:fldChar w:fldCharType="separate"/>
      </w:r>
      <w:r w:rsidR="00427187">
        <w:t>103</w:t>
      </w:r>
      <w:r w:rsidRPr="00AB7803">
        <w:fldChar w:fldCharType="end"/>
      </w:r>
      <w:r w:rsidRPr="00AB7803">
        <w:t xml:space="preserve">, </w:t>
      </w:r>
      <w:r w:rsidRPr="00AB7803">
        <w:fldChar w:fldCharType="begin"/>
      </w:r>
      <w:r w:rsidRPr="00AB7803">
        <w:instrText xml:space="preserve"> REF _Ref247091400 \h  \* MERGEFORMAT </w:instrText>
      </w:r>
      <w:r w:rsidRPr="00AB7803">
        <w:fldChar w:fldCharType="separate"/>
      </w:r>
      <w:r w:rsidR="00427187">
        <w:t>104</w:t>
      </w:r>
      <w:r w:rsidRPr="00AB7803">
        <w:fldChar w:fldCharType="end"/>
      </w:r>
      <w:r w:rsidRPr="00AB7803">
        <w:t xml:space="preserve"> и </w:t>
      </w:r>
      <w:r w:rsidRPr="00AB7803">
        <w:fldChar w:fldCharType="begin"/>
      </w:r>
      <w:r w:rsidRPr="00AB7803">
        <w:instrText xml:space="preserve"> REF _Ref247091401 \h  \* MERGEFORMAT </w:instrText>
      </w:r>
      <w:r w:rsidRPr="00AB7803">
        <w:fldChar w:fldCharType="separate"/>
      </w:r>
      <w:r w:rsidR="00427187">
        <w:t>105</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lastRenderedPageBreak/>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pict>
          <v:shape id="_x0000_i1199" type="#_x0000_t75" style="width:482.4pt;height:316.8pt">
            <v:imagedata r:id="rId16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52" w:name="_Ref231237418"/>
      <w:bookmarkStart w:id="853" w:name="_Toc50374452"/>
      <w:r w:rsidR="00427187">
        <w:rPr>
          <w:noProof/>
        </w:rPr>
        <w:t>103</w:t>
      </w:r>
      <w:bookmarkEnd w:id="852"/>
      <w:r w:rsidRPr="00AB7803">
        <w:fldChar w:fldCharType="end"/>
      </w:r>
      <w:r w:rsidRPr="00AB7803">
        <w:t xml:space="preserve">. ЭФ документа </w:t>
      </w:r>
      <w:r>
        <w:t>«</w:t>
      </w:r>
      <w:r w:rsidRPr="00AB7803">
        <w:t>Уведомление о передаче исполнения исполнительного документа (входящее)</w:t>
      </w:r>
      <w:r w:rsidR="00346BC3">
        <w:t>», закладки</w:t>
      </w:r>
      <w:r w:rsidRPr="00AB7803">
        <w:t xml:space="preserve"> </w:t>
      </w:r>
      <w:r>
        <w:t>«</w:t>
      </w:r>
      <w:r w:rsidRPr="00AB7803">
        <w:t>Заголовок, раздел 1,2 (1)</w:t>
      </w:r>
      <w:r>
        <w:t>»</w:t>
      </w:r>
      <w:bookmarkEnd w:id="853"/>
    </w:p>
    <w:p w:rsidR="006C2D38" w:rsidRDefault="001479EB" w:rsidP="001479EB">
      <w:pPr>
        <w:pStyle w:val="ASFKNormal"/>
      </w:pPr>
      <w:r w:rsidRPr="00AB7803">
        <w:t xml:space="preserve">Поля документа </w:t>
      </w:r>
      <w:r w:rsidRPr="001479EB">
        <w:t xml:space="preserve">«Уведомление о передаче исполнения исполнительного документа (входящее)» недоступны для редактирования. </w:t>
      </w:r>
    </w:p>
    <w:p w:rsidR="001479EB" w:rsidRPr="001479EB" w:rsidRDefault="001479EB" w:rsidP="001479EB">
      <w:pPr>
        <w:pStyle w:val="ASFKNormal"/>
      </w:pPr>
      <w:r w:rsidRPr="001479EB">
        <w:t>Перечень полей документа «Уведомление о передаче исполнения исполнительного документа (входящее)</w:t>
      </w:r>
      <w:r w:rsidR="00346BC3">
        <w:t>», закладки</w:t>
      </w:r>
      <w:r w:rsidRPr="001479EB">
        <w:t xml:space="preserve"> «Заголовок, раздел 1,2 (1)» приведен в таблице </w:t>
      </w:r>
      <w:r w:rsidRPr="001479EB">
        <w:fldChar w:fldCharType="begin"/>
      </w:r>
      <w:r w:rsidRPr="001479EB">
        <w:instrText xml:space="preserve"> REF _Ref364362513 \h  \* MERGEFORMAT </w:instrText>
      </w:r>
      <w:r w:rsidRPr="001479EB">
        <w:fldChar w:fldCharType="separate"/>
      </w:r>
      <w:r w:rsidR="00427187">
        <w:t>60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54" w:name="_Ref364362513"/>
      <w:bookmarkStart w:id="855" w:name="_Toc50374099"/>
      <w:r w:rsidR="00427187">
        <w:rPr>
          <w:noProof/>
        </w:rPr>
        <w:t>60</w:t>
      </w:r>
      <w:bookmarkEnd w:id="854"/>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«Заголовок, раздел 1,2 (1)»</w:t>
      </w:r>
      <w:bookmarkEnd w:id="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1479EB"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1479EB" w:rsidRDefault="001479EB" w:rsidP="001479EB">
            <w:pPr>
              <w:pStyle w:val="ASFKTablenorm"/>
            </w:pPr>
            <w:r w:rsidRPr="00AB7803">
              <w:t xml:space="preserve">Группы полей </w:t>
            </w:r>
            <w:r w:rsidRPr="001479EB">
              <w:t>«Основные атрибуты, наименования и коды»</w:t>
            </w:r>
          </w:p>
        </w:tc>
      </w:tr>
      <w:tr w:rsidR="001479EB" w:rsidRPr="00EE7EB8">
        <w:tc>
          <w:tcPr>
            <w:tcW w:w="1321" w:type="pct"/>
          </w:tcPr>
          <w:p w:rsidR="001479EB" w:rsidRPr="00AB7803" w:rsidRDefault="001479EB" w:rsidP="001479EB">
            <w:pPr>
              <w:pStyle w:val="ASFKTablenorm"/>
            </w:pPr>
            <w:r w:rsidRPr="00AB7803">
              <w:t>Дата уведомления</w:t>
            </w:r>
          </w:p>
        </w:tc>
        <w:tc>
          <w:tcPr>
            <w:tcW w:w="3679" w:type="pct"/>
          </w:tcPr>
          <w:p w:rsidR="001479EB" w:rsidRPr="00AB7803" w:rsidRDefault="001479EB" w:rsidP="001479EB">
            <w:pPr>
              <w:pStyle w:val="ASFKTablenorm"/>
            </w:pPr>
            <w:r w:rsidRPr="00AB7803">
              <w:t>Дата документа.</w:t>
            </w:r>
          </w:p>
        </w:tc>
      </w:tr>
      <w:tr w:rsidR="001479EB" w:rsidRPr="00EE7EB8">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статуса документа.</w:t>
            </w:r>
          </w:p>
        </w:tc>
      </w:tr>
      <w:tr w:rsidR="001479EB" w:rsidRPr="00EE7EB8">
        <w:tc>
          <w:tcPr>
            <w:tcW w:w="1321" w:type="pct"/>
          </w:tcPr>
          <w:p w:rsidR="001479EB" w:rsidRPr="00AB7803" w:rsidRDefault="001479EB" w:rsidP="001479EB">
            <w:pPr>
              <w:pStyle w:val="ASFKTablenorm"/>
            </w:pPr>
            <w:r w:rsidRPr="00AB7803">
              <w:t>ПБС</w:t>
            </w:r>
          </w:p>
        </w:tc>
        <w:tc>
          <w:tcPr>
            <w:tcW w:w="3679" w:type="pct"/>
          </w:tcPr>
          <w:p w:rsidR="001479EB" w:rsidRPr="00AB7803" w:rsidRDefault="001479EB" w:rsidP="001479EB">
            <w:pPr>
              <w:pStyle w:val="ASFKTablenorm"/>
            </w:pPr>
            <w:r w:rsidRPr="00AB7803">
              <w:t>Полное наименование ПБС по СРРПБС.</w:t>
            </w:r>
          </w:p>
        </w:tc>
      </w:tr>
      <w:tr w:rsidR="001479EB" w:rsidRPr="00EE7EB8">
        <w:tc>
          <w:tcPr>
            <w:tcW w:w="1321" w:type="pct"/>
          </w:tcPr>
          <w:p w:rsidR="001479EB" w:rsidRPr="001479EB" w:rsidRDefault="001479EB" w:rsidP="001479EB">
            <w:pPr>
              <w:pStyle w:val="ASFKTablenorm"/>
            </w:pPr>
            <w:r w:rsidRPr="00AB7803">
              <w:t xml:space="preserve">По Свод. </w:t>
            </w:r>
            <w:r w:rsidRPr="001479EB">
              <w:t>Реестру</w:t>
            </w:r>
          </w:p>
        </w:tc>
        <w:tc>
          <w:tcPr>
            <w:tcW w:w="3679" w:type="pct"/>
          </w:tcPr>
          <w:p w:rsidR="001479EB" w:rsidRPr="00AB7803" w:rsidRDefault="001479EB" w:rsidP="001479EB">
            <w:pPr>
              <w:pStyle w:val="ASFKTablenorm"/>
            </w:pPr>
            <w:r w:rsidRPr="00AB7803">
              <w:t>Код ПБС по СРРПБС.</w:t>
            </w:r>
          </w:p>
        </w:tc>
      </w:tr>
      <w:tr w:rsidR="001479EB" w:rsidRPr="00EE7EB8">
        <w:tc>
          <w:tcPr>
            <w:tcW w:w="1321" w:type="pct"/>
          </w:tcPr>
          <w:p w:rsidR="001479EB" w:rsidRPr="00AB7803" w:rsidRDefault="001479EB" w:rsidP="001479EB">
            <w:pPr>
              <w:pStyle w:val="ASFKTablenorm"/>
            </w:pPr>
            <w:r w:rsidRPr="00AB7803">
              <w:t>№ л/с получ.</w:t>
            </w:r>
          </w:p>
        </w:tc>
        <w:tc>
          <w:tcPr>
            <w:tcW w:w="3679" w:type="pct"/>
          </w:tcPr>
          <w:p w:rsidR="001479EB" w:rsidRPr="00AB7803" w:rsidRDefault="001479EB" w:rsidP="001479EB">
            <w:pPr>
              <w:pStyle w:val="ASFKTablenorm"/>
            </w:pPr>
            <w:r w:rsidRPr="00AB7803">
              <w:t>Номер лицевого счета ПБС.</w:t>
            </w:r>
          </w:p>
        </w:tc>
      </w:tr>
      <w:tr w:rsidR="001479EB" w:rsidRPr="00EE7EB8">
        <w:tc>
          <w:tcPr>
            <w:tcW w:w="1321" w:type="pct"/>
          </w:tcPr>
          <w:p w:rsidR="001479EB" w:rsidRPr="00AB7803" w:rsidRDefault="001479EB" w:rsidP="001479EB">
            <w:pPr>
              <w:pStyle w:val="ASFKTablenorm"/>
            </w:pPr>
            <w:r w:rsidRPr="00AB7803">
              <w:t>ГРБС</w:t>
            </w:r>
          </w:p>
        </w:tc>
        <w:tc>
          <w:tcPr>
            <w:tcW w:w="3679" w:type="pct"/>
          </w:tcPr>
          <w:p w:rsidR="001479EB" w:rsidRPr="001479EB" w:rsidRDefault="001479EB" w:rsidP="001479EB">
            <w:pPr>
              <w:pStyle w:val="ASFKTablenorm"/>
            </w:pPr>
            <w:r w:rsidRPr="00AB7803">
              <w:t>Полное наименование вышестоящего УБП согласно справочнику в</w:t>
            </w:r>
            <w:r w:rsidRPr="001479EB">
              <w:t>едомств.</w:t>
            </w:r>
          </w:p>
        </w:tc>
      </w:tr>
      <w:tr w:rsidR="001479EB" w:rsidRPr="00EE7EB8">
        <w:tc>
          <w:tcPr>
            <w:tcW w:w="1321" w:type="pct"/>
          </w:tcPr>
          <w:p w:rsidR="001479EB" w:rsidRPr="00AB7803" w:rsidRDefault="001479EB" w:rsidP="001479EB">
            <w:pPr>
              <w:pStyle w:val="ASFKTablenorm"/>
            </w:pPr>
            <w:r w:rsidRPr="00AB7803">
              <w:t>Глава по БК</w:t>
            </w:r>
          </w:p>
        </w:tc>
        <w:tc>
          <w:tcPr>
            <w:tcW w:w="3679" w:type="pct"/>
          </w:tcPr>
          <w:p w:rsidR="001479EB" w:rsidRPr="00AB7803" w:rsidRDefault="001479EB" w:rsidP="001479EB">
            <w:pPr>
              <w:pStyle w:val="ASFKTablenorm"/>
            </w:pPr>
            <w:r w:rsidRPr="00AB7803">
              <w:t>Код вышестоящего УБП.</w:t>
            </w:r>
          </w:p>
        </w:tc>
      </w:tr>
      <w:tr w:rsidR="001479EB" w:rsidRPr="00EE7EB8">
        <w:tc>
          <w:tcPr>
            <w:tcW w:w="1321" w:type="pct"/>
          </w:tcPr>
          <w:p w:rsidR="001479EB" w:rsidRPr="00AB7803" w:rsidRDefault="001479EB" w:rsidP="001479EB">
            <w:pPr>
              <w:pStyle w:val="ASFKTablenorm"/>
            </w:pPr>
            <w:r w:rsidRPr="00AB7803">
              <w:lastRenderedPageBreak/>
              <w:t>Бюджет</w:t>
            </w:r>
          </w:p>
        </w:tc>
        <w:tc>
          <w:tcPr>
            <w:tcW w:w="3679" w:type="pct"/>
          </w:tcPr>
          <w:p w:rsidR="001479EB" w:rsidRPr="00AB7803" w:rsidRDefault="001479EB" w:rsidP="001479EB">
            <w:pPr>
              <w:pStyle w:val="ASFKTablenorm"/>
            </w:pPr>
            <w:r w:rsidRPr="00AB7803">
              <w:t>Наименование бюджета.</w:t>
            </w:r>
          </w:p>
        </w:tc>
      </w:tr>
      <w:tr w:rsidR="001479EB" w:rsidRPr="00EE7EB8">
        <w:tc>
          <w:tcPr>
            <w:tcW w:w="1321" w:type="pct"/>
          </w:tcPr>
          <w:p w:rsidR="001479EB" w:rsidRPr="00AB7803" w:rsidRDefault="001479EB" w:rsidP="001479EB">
            <w:pPr>
              <w:pStyle w:val="ASFKTablenorm"/>
            </w:pPr>
            <w:r w:rsidRPr="00AB7803">
              <w:t>Финорган</w:t>
            </w:r>
          </w:p>
        </w:tc>
        <w:tc>
          <w:tcPr>
            <w:tcW w:w="3679"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tc>
      </w:tr>
      <w:tr w:rsidR="001479EB" w:rsidRPr="00EE7EB8">
        <w:tc>
          <w:tcPr>
            <w:tcW w:w="1321" w:type="pct"/>
          </w:tcPr>
          <w:p w:rsidR="001479EB" w:rsidRPr="00AB7803" w:rsidRDefault="001479EB" w:rsidP="001479EB">
            <w:pPr>
              <w:pStyle w:val="ASFKTablenorm"/>
            </w:pPr>
            <w:r w:rsidRPr="00AB7803">
              <w:t>Орган ФК</w:t>
            </w:r>
          </w:p>
        </w:tc>
        <w:tc>
          <w:tcPr>
            <w:tcW w:w="3679" w:type="pct"/>
          </w:tcPr>
          <w:p w:rsidR="001479EB" w:rsidRPr="00AB7803" w:rsidRDefault="001479EB" w:rsidP="001479EB">
            <w:pPr>
              <w:pStyle w:val="ASFKTablenorm"/>
            </w:pPr>
            <w:r w:rsidRPr="00AB7803">
              <w:t>Наименование ТОФК.</w:t>
            </w:r>
          </w:p>
        </w:tc>
      </w:tr>
      <w:tr w:rsidR="001479EB" w:rsidRPr="00EE7EB8">
        <w:tc>
          <w:tcPr>
            <w:tcW w:w="1321" w:type="pct"/>
          </w:tcPr>
          <w:p w:rsidR="001479EB" w:rsidRPr="001479EB" w:rsidRDefault="001479EB" w:rsidP="001479EB">
            <w:pPr>
              <w:pStyle w:val="ASFKTablenorm"/>
            </w:pPr>
            <w:r w:rsidRPr="00AB7803">
              <w:t>П</w:t>
            </w:r>
            <w:r w:rsidRPr="001479EB">
              <w:t>о КОФК</w:t>
            </w:r>
          </w:p>
        </w:tc>
        <w:tc>
          <w:tcPr>
            <w:tcW w:w="3679" w:type="pct"/>
          </w:tcPr>
          <w:p w:rsidR="001479EB" w:rsidRPr="00AB7803" w:rsidRDefault="001479EB" w:rsidP="001479EB">
            <w:pPr>
              <w:pStyle w:val="ASFKTablenorm"/>
            </w:pPr>
            <w:r w:rsidRPr="00AB7803">
              <w:t>Код по ТОФК.</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EE7EB8">
        <w:tc>
          <w:tcPr>
            <w:tcW w:w="1321" w:type="pct"/>
          </w:tcPr>
          <w:p w:rsidR="001479EB" w:rsidRPr="00AB7803" w:rsidRDefault="001479EB" w:rsidP="001479EB">
            <w:pPr>
              <w:pStyle w:val="ASFKTablenorm"/>
            </w:pPr>
            <w:r w:rsidRPr="00AB7803">
              <w:t>Вид</w:t>
            </w:r>
          </w:p>
        </w:tc>
        <w:tc>
          <w:tcPr>
            <w:tcW w:w="3679" w:type="pct"/>
          </w:tcPr>
          <w:p w:rsidR="001479EB" w:rsidRPr="00AB7803" w:rsidRDefault="001479EB" w:rsidP="001479EB">
            <w:pPr>
              <w:pStyle w:val="ASFKTablenorm"/>
            </w:pPr>
            <w:r w:rsidRPr="00AB7803">
              <w:t>Вид документа-основания (договора).</w:t>
            </w:r>
          </w:p>
        </w:tc>
      </w:tr>
      <w:tr w:rsidR="001479EB" w:rsidRPr="00EE7EB8">
        <w:tc>
          <w:tcPr>
            <w:tcW w:w="1321" w:type="pct"/>
          </w:tcPr>
          <w:p w:rsidR="001479EB" w:rsidRPr="00AB7803" w:rsidRDefault="001479EB" w:rsidP="001479EB">
            <w:pPr>
              <w:pStyle w:val="ASFKTablenorm"/>
            </w:pPr>
            <w:r w:rsidRPr="00AB7803">
              <w:t>Номер</w:t>
            </w:r>
          </w:p>
        </w:tc>
        <w:tc>
          <w:tcPr>
            <w:tcW w:w="3679" w:type="pct"/>
          </w:tcPr>
          <w:p w:rsidR="001479EB" w:rsidRPr="00AB7803" w:rsidRDefault="001479EB" w:rsidP="001479EB">
            <w:pPr>
              <w:pStyle w:val="ASFKTablenorm"/>
            </w:pPr>
            <w:r w:rsidRPr="00AB7803">
              <w:t>Номер документа-основания.</w:t>
            </w:r>
          </w:p>
        </w:tc>
      </w:tr>
      <w:tr w:rsidR="001479EB" w:rsidRPr="00EE7EB8">
        <w:tc>
          <w:tcPr>
            <w:tcW w:w="1321" w:type="pct"/>
          </w:tcPr>
          <w:p w:rsidR="001479EB" w:rsidRPr="00AB7803" w:rsidRDefault="001479EB" w:rsidP="001479EB">
            <w:pPr>
              <w:pStyle w:val="ASFKTablenorm"/>
            </w:pPr>
            <w:r w:rsidRPr="00AB7803">
              <w:t>Дата</w:t>
            </w:r>
          </w:p>
        </w:tc>
        <w:tc>
          <w:tcPr>
            <w:tcW w:w="3679" w:type="pct"/>
          </w:tcPr>
          <w:p w:rsidR="001479EB" w:rsidRPr="00AB7803" w:rsidRDefault="001479EB" w:rsidP="001479EB">
            <w:pPr>
              <w:pStyle w:val="ASFKTablenorm"/>
            </w:pPr>
            <w:r w:rsidRPr="00AB7803">
              <w:t>Дата документа-основания.</w:t>
            </w:r>
          </w:p>
        </w:tc>
      </w:tr>
      <w:tr w:rsidR="001479EB" w:rsidRPr="00EE7EB8">
        <w:tc>
          <w:tcPr>
            <w:tcW w:w="1321" w:type="pct"/>
          </w:tcPr>
          <w:p w:rsidR="001479EB" w:rsidRPr="00AB7803" w:rsidRDefault="001479EB" w:rsidP="001479EB">
            <w:pPr>
              <w:pStyle w:val="ASFKTablenorm"/>
            </w:pPr>
            <w:r w:rsidRPr="00AB7803">
              <w:t>Дата начала</w:t>
            </w:r>
          </w:p>
        </w:tc>
        <w:tc>
          <w:tcPr>
            <w:tcW w:w="3679" w:type="pct"/>
          </w:tcPr>
          <w:p w:rsidR="001479EB" w:rsidRPr="00AB7803" w:rsidRDefault="001479EB" w:rsidP="001479EB">
            <w:pPr>
              <w:pStyle w:val="ASFKTablenorm"/>
            </w:pPr>
            <w:r w:rsidRPr="00AB7803">
              <w:t>Дата начала периода.</w:t>
            </w:r>
          </w:p>
        </w:tc>
      </w:tr>
      <w:tr w:rsidR="001479EB" w:rsidRPr="00EE7EB8">
        <w:tc>
          <w:tcPr>
            <w:tcW w:w="1321" w:type="pct"/>
          </w:tcPr>
          <w:p w:rsidR="001479EB" w:rsidRPr="00AB7803" w:rsidRDefault="001479EB" w:rsidP="001479EB">
            <w:pPr>
              <w:pStyle w:val="ASFKTablenorm"/>
            </w:pPr>
            <w:r w:rsidRPr="00AB7803">
              <w:t>Дата окончания</w:t>
            </w:r>
          </w:p>
        </w:tc>
        <w:tc>
          <w:tcPr>
            <w:tcW w:w="3679" w:type="pct"/>
          </w:tcPr>
          <w:p w:rsidR="001479EB" w:rsidRPr="00AB7803" w:rsidRDefault="001479EB" w:rsidP="001479EB">
            <w:pPr>
              <w:pStyle w:val="ASFKTablenorm"/>
            </w:pPr>
            <w:r w:rsidRPr="00AB7803">
              <w:t>Дата окончания периода.</w:t>
            </w:r>
          </w:p>
        </w:tc>
      </w:tr>
      <w:tr w:rsidR="001479EB" w:rsidRPr="00EE7EB8">
        <w:trPr>
          <w:trHeight w:val="393"/>
        </w:trPr>
        <w:tc>
          <w:tcPr>
            <w:tcW w:w="1321" w:type="pct"/>
          </w:tcPr>
          <w:p w:rsidR="001479EB" w:rsidRPr="00AB7803" w:rsidRDefault="001479EB" w:rsidP="001479EB">
            <w:pPr>
              <w:pStyle w:val="ASFKTablenorm"/>
            </w:pPr>
            <w:r w:rsidRPr="00AB7803">
              <w:t>Сумма в валюте БО</w:t>
            </w:r>
          </w:p>
        </w:tc>
        <w:tc>
          <w:tcPr>
            <w:tcW w:w="3679" w:type="pct"/>
          </w:tcPr>
          <w:p w:rsidR="001479EB" w:rsidRPr="00AB7803" w:rsidRDefault="001479EB" w:rsidP="001479EB">
            <w:pPr>
              <w:pStyle w:val="ASFKTablenorm"/>
            </w:pPr>
            <w:r w:rsidRPr="00AB7803">
              <w:t>Сумма в валюте БО.</w:t>
            </w:r>
          </w:p>
        </w:tc>
      </w:tr>
      <w:tr w:rsidR="001479EB" w:rsidRPr="00EE7EB8">
        <w:tc>
          <w:tcPr>
            <w:tcW w:w="1321" w:type="pct"/>
          </w:tcPr>
          <w:p w:rsidR="001479EB" w:rsidRPr="00AB7803" w:rsidRDefault="001479EB" w:rsidP="001479EB">
            <w:pPr>
              <w:pStyle w:val="ASFKTablenorm"/>
            </w:pPr>
            <w:r w:rsidRPr="00AB7803">
              <w:t>Вал.</w:t>
            </w:r>
          </w:p>
        </w:tc>
        <w:tc>
          <w:tcPr>
            <w:tcW w:w="3679" w:type="pct"/>
          </w:tcPr>
          <w:p w:rsidR="001479EB" w:rsidRPr="00AB7803" w:rsidRDefault="001479EB" w:rsidP="001479EB">
            <w:pPr>
              <w:pStyle w:val="ASFKTablenorm"/>
            </w:pPr>
            <w:r w:rsidRPr="00AB7803">
              <w:t>Валюта БО.</w:t>
            </w:r>
          </w:p>
        </w:tc>
      </w:tr>
      <w:tr w:rsidR="001479EB" w:rsidRPr="00EE7EB8">
        <w:tc>
          <w:tcPr>
            <w:tcW w:w="1321" w:type="pct"/>
          </w:tcPr>
          <w:p w:rsidR="001479EB" w:rsidRPr="00AB7803" w:rsidRDefault="001479EB" w:rsidP="001479EB">
            <w:pPr>
              <w:pStyle w:val="ASFKTablenorm"/>
            </w:pPr>
            <w:r w:rsidRPr="00AB7803">
              <w:t>Сумма в рублях</w:t>
            </w:r>
          </w:p>
        </w:tc>
        <w:tc>
          <w:tcPr>
            <w:tcW w:w="3679" w:type="pct"/>
          </w:tcPr>
          <w:p w:rsidR="001479EB" w:rsidRPr="00AB7803" w:rsidRDefault="001479EB" w:rsidP="001479EB">
            <w:pPr>
              <w:pStyle w:val="ASFKTablenorm"/>
            </w:pPr>
            <w:r w:rsidRPr="00AB7803">
              <w:t>Сумма БО в рублях.</w:t>
            </w:r>
          </w:p>
        </w:tc>
      </w:tr>
      <w:tr w:rsidR="001479EB" w:rsidRPr="00EE7EB8">
        <w:tc>
          <w:tcPr>
            <w:tcW w:w="1321" w:type="pct"/>
          </w:tcPr>
          <w:p w:rsidR="001479EB" w:rsidRPr="00AB7803" w:rsidRDefault="001479EB" w:rsidP="001479EB">
            <w:pPr>
              <w:pStyle w:val="ASFKTablenorm"/>
            </w:pPr>
            <w:r w:rsidRPr="00AB7803">
              <w:t>% аванса от суммы БО</w:t>
            </w:r>
          </w:p>
        </w:tc>
        <w:tc>
          <w:tcPr>
            <w:tcW w:w="3679" w:type="pct"/>
          </w:tcPr>
          <w:p w:rsidR="001479EB" w:rsidRPr="00AB7803" w:rsidRDefault="001479EB" w:rsidP="001479EB">
            <w:pPr>
              <w:pStyle w:val="ASFKTablenorm"/>
            </w:pPr>
            <w:r w:rsidRPr="00AB7803">
              <w:t>Процент аванса от суммы БО.</w:t>
            </w:r>
          </w:p>
        </w:tc>
      </w:tr>
      <w:tr w:rsidR="001479EB" w:rsidRPr="00EE7EB8">
        <w:tc>
          <w:tcPr>
            <w:tcW w:w="1321" w:type="pct"/>
          </w:tcPr>
          <w:p w:rsidR="001479EB" w:rsidRPr="001479EB" w:rsidRDefault="001479EB" w:rsidP="001479EB">
            <w:pPr>
              <w:pStyle w:val="ASFKTablenorm"/>
            </w:pPr>
            <w:r w:rsidRPr="00AB7803">
              <w:t>Сумма авансового пл</w:t>
            </w:r>
            <w:r w:rsidRPr="001479EB">
              <w:t>атежа</w:t>
            </w:r>
          </w:p>
        </w:tc>
        <w:tc>
          <w:tcPr>
            <w:tcW w:w="3679" w:type="pct"/>
          </w:tcPr>
          <w:p w:rsidR="001479EB" w:rsidRPr="00AB7803" w:rsidRDefault="001479EB" w:rsidP="001479EB">
            <w:pPr>
              <w:pStyle w:val="ASFKTablenorm"/>
            </w:pPr>
            <w:r w:rsidRPr="00AB7803">
              <w:t>Сумма авансового платежа.</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EE7EB8">
        <w:tc>
          <w:tcPr>
            <w:tcW w:w="1321" w:type="pct"/>
          </w:tcPr>
          <w:p w:rsidR="001479EB" w:rsidRPr="00AB7803" w:rsidRDefault="001479EB" w:rsidP="001479EB">
            <w:pPr>
              <w:pStyle w:val="ASFKTablenorm"/>
            </w:pPr>
            <w:r w:rsidRPr="00AB7803">
              <w:t>Наименование</w:t>
            </w:r>
          </w:p>
        </w:tc>
        <w:tc>
          <w:tcPr>
            <w:tcW w:w="3679" w:type="pct"/>
          </w:tcPr>
          <w:p w:rsidR="001479EB" w:rsidRPr="001479EB" w:rsidRDefault="001479EB" w:rsidP="001479EB">
            <w:pPr>
              <w:pStyle w:val="ASFKTablenorm"/>
            </w:pPr>
            <w:r w:rsidRPr="00AB7803">
              <w:t>Наименование контрагента-получателя платежа (ФИО – для физическ</w:t>
            </w:r>
            <w:r w:rsidRPr="001479EB">
              <w:t>ого лица).</w:t>
            </w:r>
          </w:p>
        </w:tc>
      </w:tr>
      <w:tr w:rsidR="001479EB" w:rsidRPr="00EE7EB8">
        <w:tc>
          <w:tcPr>
            <w:tcW w:w="1321" w:type="pct"/>
          </w:tcPr>
          <w:p w:rsidR="001479EB" w:rsidRPr="00AB7803" w:rsidRDefault="001479EB" w:rsidP="001479EB">
            <w:pPr>
              <w:pStyle w:val="ASFKTablenorm"/>
            </w:pPr>
            <w:r w:rsidRPr="00AB7803">
              <w:t>ИНН</w:t>
            </w:r>
          </w:p>
        </w:tc>
        <w:tc>
          <w:tcPr>
            <w:tcW w:w="3679" w:type="pct"/>
          </w:tcPr>
          <w:p w:rsidR="001479EB" w:rsidRPr="00AB7803" w:rsidRDefault="001479EB" w:rsidP="001479EB">
            <w:pPr>
              <w:pStyle w:val="ASFKTablenorm"/>
            </w:pPr>
            <w:r w:rsidRPr="00AB7803">
              <w:t>ИНН получателя платежа.</w:t>
            </w:r>
          </w:p>
        </w:tc>
      </w:tr>
      <w:tr w:rsidR="001479EB" w:rsidRPr="00EE7EB8">
        <w:tc>
          <w:tcPr>
            <w:tcW w:w="1321" w:type="pct"/>
          </w:tcPr>
          <w:p w:rsidR="001479EB" w:rsidRPr="00AB7803" w:rsidRDefault="001479EB" w:rsidP="001479EB">
            <w:pPr>
              <w:pStyle w:val="ASFKTablenorm"/>
            </w:pPr>
            <w:r w:rsidRPr="00AB7803">
              <w:t>КПП</w:t>
            </w:r>
          </w:p>
        </w:tc>
        <w:tc>
          <w:tcPr>
            <w:tcW w:w="3679" w:type="pct"/>
          </w:tcPr>
          <w:p w:rsidR="001479EB" w:rsidRPr="00AB7803" w:rsidRDefault="001479EB" w:rsidP="001479EB">
            <w:pPr>
              <w:pStyle w:val="ASFKTablenorm"/>
            </w:pPr>
            <w:r w:rsidRPr="00AB7803">
              <w:t>КПП получателя платежа.</w:t>
            </w:r>
          </w:p>
        </w:tc>
      </w:tr>
      <w:tr w:rsidR="001479EB" w:rsidRPr="00EE7EB8">
        <w:tc>
          <w:tcPr>
            <w:tcW w:w="1321" w:type="pct"/>
          </w:tcPr>
          <w:p w:rsidR="001479EB" w:rsidRPr="00AB7803" w:rsidRDefault="001479EB" w:rsidP="001479EB">
            <w:pPr>
              <w:pStyle w:val="ASFKTablenorm"/>
            </w:pPr>
            <w:r w:rsidRPr="00AB7803">
              <w:t>Страна</w:t>
            </w:r>
          </w:p>
        </w:tc>
        <w:tc>
          <w:tcPr>
            <w:tcW w:w="3679" w:type="pct"/>
          </w:tcPr>
          <w:p w:rsidR="001479EB" w:rsidRPr="00AB7803" w:rsidRDefault="001479EB" w:rsidP="001479EB">
            <w:pPr>
              <w:pStyle w:val="ASFKTablenorm"/>
            </w:pPr>
            <w:r w:rsidRPr="00AB7803">
              <w:t>Название страны.</w:t>
            </w:r>
          </w:p>
        </w:tc>
      </w:tr>
      <w:tr w:rsidR="001479EB" w:rsidRPr="00EE7EB8">
        <w:tc>
          <w:tcPr>
            <w:tcW w:w="1321" w:type="pct"/>
          </w:tcPr>
          <w:p w:rsidR="001479EB" w:rsidRPr="00AB7803" w:rsidRDefault="001479EB" w:rsidP="001479EB">
            <w:pPr>
              <w:pStyle w:val="ASFKTablenorm"/>
            </w:pPr>
            <w:r w:rsidRPr="00AB7803">
              <w:t>Код страны</w:t>
            </w:r>
          </w:p>
        </w:tc>
        <w:tc>
          <w:tcPr>
            <w:tcW w:w="3679" w:type="pct"/>
          </w:tcPr>
          <w:p w:rsidR="001479EB" w:rsidRPr="00AB7803" w:rsidRDefault="001479EB" w:rsidP="001479EB">
            <w:pPr>
              <w:pStyle w:val="ASFKTablenorm"/>
            </w:pPr>
            <w:r w:rsidRPr="00AB7803">
              <w:t>Код страны.</w:t>
            </w:r>
          </w:p>
        </w:tc>
      </w:tr>
      <w:tr w:rsidR="001479EB" w:rsidRPr="00EE7EB8">
        <w:tc>
          <w:tcPr>
            <w:tcW w:w="1321" w:type="pct"/>
          </w:tcPr>
          <w:p w:rsidR="001479EB" w:rsidRPr="00AB7803" w:rsidRDefault="001479EB" w:rsidP="001479EB">
            <w:pPr>
              <w:pStyle w:val="ASFKTablenorm"/>
            </w:pPr>
            <w:r w:rsidRPr="00AB7803">
              <w:t>Адрес</w:t>
            </w:r>
          </w:p>
        </w:tc>
        <w:tc>
          <w:tcPr>
            <w:tcW w:w="3679" w:type="pct"/>
          </w:tcPr>
          <w:p w:rsidR="001479EB" w:rsidRPr="00AB7803" w:rsidRDefault="001479EB" w:rsidP="001479EB">
            <w:pPr>
              <w:pStyle w:val="ASFKTablenorm"/>
            </w:pPr>
            <w:r w:rsidRPr="00AB7803">
              <w:t>Адрес контрагента.</w:t>
            </w:r>
          </w:p>
        </w:tc>
      </w:tr>
      <w:tr w:rsidR="001479EB" w:rsidRPr="00EE7EB8">
        <w:tc>
          <w:tcPr>
            <w:tcW w:w="1321" w:type="pct"/>
          </w:tcPr>
          <w:p w:rsidR="001479EB" w:rsidRPr="00AB7803" w:rsidRDefault="001479EB" w:rsidP="001479EB">
            <w:pPr>
              <w:pStyle w:val="ASFKTablenorm"/>
            </w:pPr>
            <w:r w:rsidRPr="00AB7803">
              <w:t>Телефон/факс</w:t>
            </w:r>
          </w:p>
        </w:tc>
        <w:tc>
          <w:tcPr>
            <w:tcW w:w="3679" w:type="pct"/>
          </w:tcPr>
          <w:p w:rsidR="001479EB" w:rsidRPr="00AB7803" w:rsidRDefault="001479EB" w:rsidP="001479EB">
            <w:pPr>
              <w:pStyle w:val="ASFKTablenorm"/>
            </w:pPr>
            <w:r w:rsidRPr="00AB7803">
              <w:t>Тел.(факс).</w:t>
            </w:r>
          </w:p>
        </w:tc>
      </w:tr>
      <w:tr w:rsidR="001479EB" w:rsidRPr="00EE7EB8">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юридического статуса предприятия.</w:t>
            </w:r>
          </w:p>
        </w:tc>
      </w:tr>
      <w:tr w:rsidR="001479EB" w:rsidRPr="00EE7EB8">
        <w:tc>
          <w:tcPr>
            <w:tcW w:w="1321" w:type="pct"/>
          </w:tcPr>
          <w:p w:rsidR="001479EB" w:rsidRPr="00AB7803" w:rsidRDefault="001479EB" w:rsidP="001479EB">
            <w:pPr>
              <w:pStyle w:val="ASFKTablenorm"/>
            </w:pPr>
            <w:r w:rsidRPr="00AB7803">
              <w:t>Банк.счет</w:t>
            </w:r>
          </w:p>
        </w:tc>
        <w:tc>
          <w:tcPr>
            <w:tcW w:w="3679" w:type="pct"/>
          </w:tcPr>
          <w:p w:rsidR="001479EB" w:rsidRPr="00AB7803" w:rsidRDefault="001479EB" w:rsidP="001479EB">
            <w:pPr>
              <w:pStyle w:val="ASFKTablenorm"/>
            </w:pPr>
            <w:r w:rsidRPr="00AB7803">
              <w:t>Номер банковского счета получателя платежа.</w:t>
            </w:r>
          </w:p>
        </w:tc>
      </w:tr>
      <w:tr w:rsidR="001479EB" w:rsidRPr="00EE7EB8">
        <w:tc>
          <w:tcPr>
            <w:tcW w:w="1321" w:type="pct"/>
          </w:tcPr>
          <w:p w:rsidR="001479EB" w:rsidRPr="00AB7803" w:rsidRDefault="001479EB" w:rsidP="001479EB">
            <w:pPr>
              <w:pStyle w:val="ASFKTablenorm"/>
            </w:pPr>
            <w:r w:rsidRPr="00AB7803">
              <w:t>БИК/SWIFT</w:t>
            </w:r>
          </w:p>
        </w:tc>
        <w:tc>
          <w:tcPr>
            <w:tcW w:w="3679" w:type="pct"/>
          </w:tcPr>
          <w:p w:rsidR="001479EB" w:rsidRPr="00AB7803" w:rsidRDefault="001479EB" w:rsidP="001479EB">
            <w:pPr>
              <w:pStyle w:val="ASFKTablenorm"/>
            </w:pPr>
            <w:r w:rsidRPr="00AB7803">
              <w:t>Код БИК/SWIFT банка получателя платежа.</w:t>
            </w:r>
          </w:p>
        </w:tc>
      </w:tr>
      <w:tr w:rsidR="001479EB" w:rsidRPr="00EE7EB8">
        <w:tc>
          <w:tcPr>
            <w:tcW w:w="1321" w:type="pct"/>
          </w:tcPr>
          <w:p w:rsidR="001479EB" w:rsidRPr="00AB7803" w:rsidRDefault="001479EB" w:rsidP="001479EB">
            <w:pPr>
              <w:pStyle w:val="ASFKTablenorm"/>
            </w:pPr>
            <w:r w:rsidRPr="00AB7803">
              <w:t>Кор.сч.</w:t>
            </w:r>
          </w:p>
        </w:tc>
        <w:tc>
          <w:tcPr>
            <w:tcW w:w="3679" w:type="pct"/>
          </w:tcPr>
          <w:p w:rsidR="001479EB" w:rsidRPr="00AB7803" w:rsidRDefault="001479EB" w:rsidP="001479EB">
            <w:pPr>
              <w:pStyle w:val="ASFKTablenorm"/>
            </w:pPr>
            <w:r w:rsidRPr="00AB7803">
              <w:t>Номер корреспондентского счета банка получателя платежа.</w:t>
            </w:r>
          </w:p>
        </w:tc>
      </w:tr>
      <w:tr w:rsidR="001479EB" w:rsidRPr="00EE7EB8">
        <w:tc>
          <w:tcPr>
            <w:tcW w:w="1321" w:type="pct"/>
          </w:tcPr>
          <w:p w:rsidR="001479EB" w:rsidRPr="00AB7803" w:rsidRDefault="001479EB" w:rsidP="001479EB">
            <w:pPr>
              <w:pStyle w:val="ASFKTablenorm"/>
            </w:pPr>
            <w:r w:rsidRPr="00AB7803">
              <w:t>Банк</w:t>
            </w:r>
          </w:p>
        </w:tc>
        <w:tc>
          <w:tcPr>
            <w:tcW w:w="3679" w:type="pct"/>
          </w:tcPr>
          <w:p w:rsidR="001479EB" w:rsidRPr="00AB7803" w:rsidRDefault="001479EB" w:rsidP="001479EB">
            <w:pPr>
              <w:pStyle w:val="ASFKTablenorm"/>
            </w:pPr>
            <w:r w:rsidRPr="00AB7803">
              <w:t>Наименование банка получателя платежа.</w:t>
            </w:r>
          </w:p>
        </w:tc>
      </w:tr>
    </w:tbl>
    <w:p w:rsidR="001479EB" w:rsidRPr="001479EB" w:rsidRDefault="001479EB" w:rsidP="001479EB">
      <w:pPr>
        <w:pStyle w:val="ASFKNormal"/>
      </w:pPr>
      <w:r w:rsidRPr="001479EB">
        <w:t>ЭФ документа «Уведомление о передаче исполнения исполнительного документа (входящее)</w:t>
      </w:r>
      <w:r w:rsidR="00346BC3">
        <w:t>», закладки</w:t>
      </w:r>
      <w:r w:rsidRPr="001479EB">
        <w:t xml:space="preserve"> «Раздел 3,4 (2)»</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_Ref247091400 \h  \* MERGEFORMAT </w:instrText>
      </w:r>
      <w:r w:rsidR="006C2D38" w:rsidRPr="001479EB">
        <w:fldChar w:fldCharType="separate"/>
      </w:r>
      <w:r w:rsidR="00427187">
        <w:t>104</w:t>
      </w:r>
      <w:r w:rsidR="006C2D38" w:rsidRPr="001479EB">
        <w:fldChar w:fldCharType="end"/>
      </w:r>
      <w:r w:rsidRPr="001479EB">
        <w:t>.</w:t>
      </w:r>
    </w:p>
    <w:p w:rsidR="001479EB" w:rsidRPr="001479EB" w:rsidRDefault="00427187" w:rsidP="001479EB">
      <w:pPr>
        <w:pStyle w:val="ASFKFigure"/>
      </w:pPr>
      <w:r>
        <w:lastRenderedPageBreak/>
        <w:pict>
          <v:shape id="_x0000_i1200" type="#_x0000_t75" style="width:475.2pt;height:244.8pt">
            <v:imagedata r:id="rId167"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56" w:name="_Ref247091400"/>
      <w:bookmarkStart w:id="857" w:name="_Toc50374453"/>
      <w:r w:rsidR="00427187">
        <w:rPr>
          <w:noProof/>
        </w:rPr>
        <w:t>104</w:t>
      </w:r>
      <w:bookmarkEnd w:id="856"/>
      <w:r w:rsidRPr="00AB7803">
        <w:fldChar w:fldCharType="end"/>
      </w:r>
      <w:r w:rsidRPr="00AB7803">
        <w:t xml:space="preserve">. ЭФ документа </w:t>
      </w:r>
      <w:r>
        <w:t>«</w:t>
      </w:r>
      <w:r w:rsidRPr="00AB7803">
        <w:t>Уведомление о передаче исполнения исполнительного документа (входящее)</w:t>
      </w:r>
      <w:r w:rsidR="00346BC3">
        <w:t>», закладки</w:t>
      </w:r>
      <w:r w:rsidRPr="00AB7803">
        <w:t xml:space="preserve"> </w:t>
      </w:r>
      <w:r>
        <w:t>«</w:t>
      </w:r>
      <w:r w:rsidRPr="00AB7803">
        <w:t>Раздел 3,4 (2)</w:t>
      </w:r>
      <w:r>
        <w:t>»</w:t>
      </w:r>
      <w:bookmarkEnd w:id="857"/>
    </w:p>
    <w:p w:rsidR="001479EB" w:rsidRPr="00AB7803" w:rsidRDefault="001479EB" w:rsidP="001479EB">
      <w:pPr>
        <w:pStyle w:val="ASFKNormal"/>
      </w:pPr>
      <w:r w:rsidRPr="00AB7803">
        <w:t xml:space="preserve">Перечень полей документа </w:t>
      </w:r>
      <w:r>
        <w:t>«</w:t>
      </w:r>
      <w:r w:rsidRPr="00AB7803">
        <w:t>Уведомление о передаче исполнения исполнительного д</w:t>
      </w:r>
      <w:r w:rsidRPr="001479EB">
        <w:t>о</w:t>
      </w:r>
      <w:r w:rsidRPr="00AB7803">
        <w:t>кумента (входящее)</w:t>
      </w:r>
      <w:r w:rsidR="00346BC3">
        <w:t>», закладки</w:t>
      </w:r>
      <w:r w:rsidRPr="00AB7803">
        <w:t xml:space="preserve"> </w:t>
      </w:r>
      <w:r>
        <w:t>«</w:t>
      </w:r>
      <w:r w:rsidRPr="00AB7803">
        <w:t>Раздел 3,4 (2)</w:t>
      </w:r>
      <w:r>
        <w:t>»</w:t>
      </w:r>
      <w:r w:rsidRPr="00AB7803">
        <w:t xml:space="preserve"> приведен в таблице </w:t>
      </w:r>
      <w:r w:rsidRPr="00AB7803">
        <w:fldChar w:fldCharType="begin"/>
      </w:r>
      <w:r w:rsidRPr="00AB7803">
        <w:instrText xml:space="preserve"> REF _Ref364362835 \h  \* MERGEFORMAT </w:instrText>
      </w:r>
      <w:r w:rsidRPr="00AB7803">
        <w:fldChar w:fldCharType="separate"/>
      </w:r>
      <w:r w:rsidR="00427187">
        <w:t>61</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58" w:name="_Ref364362835"/>
      <w:bookmarkStart w:id="859" w:name="_Toc50374100"/>
      <w:r w:rsidR="00427187">
        <w:rPr>
          <w:noProof/>
        </w:rPr>
        <w:t>61</w:t>
      </w:r>
      <w:bookmarkEnd w:id="858"/>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3,4 (2)»</w:t>
      </w:r>
      <w:bookmarkEnd w:id="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93"/>
        <w:gridCol w:w="6959"/>
      </w:tblGrid>
      <w:tr w:rsidR="001479EB" w:rsidRPr="00EE7EB8">
        <w:trPr>
          <w:trHeight w:val="305"/>
          <w:tblHeader/>
        </w:trPr>
        <w:tc>
          <w:tcPr>
            <w:tcW w:w="14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EE7EB8">
        <w:tc>
          <w:tcPr>
            <w:tcW w:w="1432" w:type="pct"/>
          </w:tcPr>
          <w:p w:rsidR="001479EB" w:rsidRPr="001479EB" w:rsidRDefault="001479EB" w:rsidP="001479EB">
            <w:pPr>
              <w:pStyle w:val="ASFKTablenorm"/>
            </w:pPr>
            <w:r w:rsidRPr="00AB7803">
              <w:t xml:space="preserve">Номер исп. </w:t>
            </w:r>
            <w:r w:rsidRPr="001479EB">
              <w:t>Документа</w:t>
            </w:r>
          </w:p>
        </w:tc>
        <w:tc>
          <w:tcPr>
            <w:tcW w:w="3568" w:type="pct"/>
          </w:tcPr>
          <w:p w:rsidR="001479EB" w:rsidRPr="00AB7803" w:rsidRDefault="001479EB" w:rsidP="001479EB">
            <w:pPr>
              <w:pStyle w:val="ASFKTablenorm"/>
            </w:pPr>
            <w:r w:rsidRPr="00AB7803">
              <w:t>Номер ИД.</w:t>
            </w:r>
          </w:p>
        </w:tc>
      </w:tr>
      <w:tr w:rsidR="001479EB" w:rsidRPr="00EE7EB8">
        <w:tc>
          <w:tcPr>
            <w:tcW w:w="1432" w:type="pct"/>
          </w:tcPr>
          <w:p w:rsidR="001479EB" w:rsidRPr="00AB7803" w:rsidRDefault="001479EB" w:rsidP="001479EB">
            <w:pPr>
              <w:pStyle w:val="ASFKTablenorm"/>
            </w:pPr>
            <w:r w:rsidRPr="00AB7803">
              <w:t>Дата выдачи</w:t>
            </w:r>
          </w:p>
        </w:tc>
        <w:tc>
          <w:tcPr>
            <w:tcW w:w="3568" w:type="pct"/>
          </w:tcPr>
          <w:p w:rsidR="001479EB" w:rsidRPr="00AB7803" w:rsidRDefault="001479EB" w:rsidP="001479EB">
            <w:pPr>
              <w:pStyle w:val="ASFKTablenorm"/>
            </w:pPr>
            <w:r w:rsidRPr="00AB7803">
              <w:t>Дата выдачи ИД.</w:t>
            </w:r>
          </w:p>
        </w:tc>
      </w:tr>
      <w:tr w:rsidR="001479EB" w:rsidRPr="00EE7EB8">
        <w:tc>
          <w:tcPr>
            <w:tcW w:w="1432" w:type="pct"/>
          </w:tcPr>
          <w:p w:rsidR="001479EB" w:rsidRPr="00AB7803" w:rsidRDefault="001479EB" w:rsidP="001479EB">
            <w:pPr>
              <w:pStyle w:val="ASFKTablenorm"/>
            </w:pPr>
            <w:r w:rsidRPr="00AB7803">
              <w:t>Срок оплаты</w:t>
            </w:r>
          </w:p>
        </w:tc>
        <w:tc>
          <w:tcPr>
            <w:tcW w:w="3568" w:type="pct"/>
          </w:tcPr>
          <w:p w:rsidR="001479EB" w:rsidRPr="00AB7803" w:rsidRDefault="001479EB" w:rsidP="001479EB">
            <w:pPr>
              <w:pStyle w:val="ASFKTablenorm"/>
            </w:pPr>
            <w:r w:rsidRPr="00AB7803">
              <w:t>Срок оплаты ИД.</w:t>
            </w:r>
          </w:p>
        </w:tc>
      </w:tr>
      <w:tr w:rsidR="001479EB" w:rsidRPr="00EE7EB8">
        <w:tc>
          <w:tcPr>
            <w:tcW w:w="1432" w:type="pct"/>
          </w:tcPr>
          <w:p w:rsidR="001479EB" w:rsidRPr="001479EB" w:rsidRDefault="001479EB" w:rsidP="001479EB">
            <w:pPr>
              <w:pStyle w:val="ASFKTablenorm"/>
            </w:pPr>
            <w:r w:rsidRPr="00AB7803">
              <w:t xml:space="preserve">Наименование суд. </w:t>
            </w:r>
            <w:r w:rsidRPr="001479EB">
              <w:t>Органа</w:t>
            </w:r>
          </w:p>
        </w:tc>
        <w:tc>
          <w:tcPr>
            <w:tcW w:w="3568" w:type="pct"/>
          </w:tcPr>
          <w:p w:rsidR="001479EB" w:rsidRPr="00AB7803" w:rsidRDefault="001479EB" w:rsidP="001479EB">
            <w:pPr>
              <w:pStyle w:val="ASFKTablenorm"/>
            </w:pPr>
            <w:r w:rsidRPr="00AB7803">
              <w:t>Наименование судебного органа.</w:t>
            </w:r>
          </w:p>
        </w:tc>
      </w:tr>
      <w:tr w:rsidR="001479EB" w:rsidRPr="00EE7EB8">
        <w:tc>
          <w:tcPr>
            <w:tcW w:w="1432" w:type="pct"/>
          </w:tcPr>
          <w:p w:rsidR="001479EB" w:rsidRPr="001479EB" w:rsidRDefault="001479EB" w:rsidP="001479EB">
            <w:pPr>
              <w:pStyle w:val="ASFKTablenorm"/>
            </w:pPr>
            <w:r w:rsidRPr="00AB7803">
              <w:t xml:space="preserve">Сумма по исп. </w:t>
            </w:r>
            <w:r w:rsidRPr="001479EB">
              <w:t>Документу</w:t>
            </w:r>
          </w:p>
        </w:tc>
        <w:tc>
          <w:tcPr>
            <w:tcW w:w="3568" w:type="pct"/>
          </w:tcPr>
          <w:p w:rsidR="001479EB" w:rsidRPr="00AB7803" w:rsidRDefault="001479EB" w:rsidP="001479EB">
            <w:pPr>
              <w:pStyle w:val="ASFKTablenorm"/>
            </w:pPr>
            <w:r w:rsidRPr="00AB7803">
              <w:t>Сумма, взыскиваемая по ИД.</w:t>
            </w:r>
          </w:p>
        </w:tc>
      </w:tr>
      <w:tr w:rsidR="001479EB" w:rsidRPr="00EE7EB8">
        <w:tc>
          <w:tcPr>
            <w:tcW w:w="1432" w:type="pct"/>
          </w:tcPr>
          <w:p w:rsidR="001479EB" w:rsidRPr="00AB7803" w:rsidRDefault="001479EB" w:rsidP="001479EB">
            <w:pPr>
              <w:pStyle w:val="ASFKTablenorm"/>
            </w:pPr>
            <w:r w:rsidRPr="00AB7803">
              <w:t>№ уведомления</w:t>
            </w:r>
          </w:p>
        </w:tc>
        <w:tc>
          <w:tcPr>
            <w:tcW w:w="3568" w:type="pct"/>
          </w:tcPr>
          <w:p w:rsidR="001479EB" w:rsidRPr="00AB7803" w:rsidRDefault="001479EB" w:rsidP="001479EB">
            <w:pPr>
              <w:pStyle w:val="ASFKTablenorm"/>
            </w:pPr>
            <w:r w:rsidRPr="00AB7803">
              <w:t>Номер почтового уведомления.</w:t>
            </w:r>
          </w:p>
        </w:tc>
      </w:tr>
      <w:tr w:rsidR="001479EB" w:rsidRPr="00EE7EB8">
        <w:tc>
          <w:tcPr>
            <w:tcW w:w="1432" w:type="pct"/>
          </w:tcPr>
          <w:p w:rsidR="001479EB" w:rsidRPr="00AB7803" w:rsidRDefault="001479EB" w:rsidP="001479EB">
            <w:pPr>
              <w:pStyle w:val="ASFKTablenorm"/>
            </w:pPr>
            <w:r w:rsidRPr="00AB7803">
              <w:t>Дата уведомления</w:t>
            </w:r>
          </w:p>
        </w:tc>
        <w:tc>
          <w:tcPr>
            <w:tcW w:w="3568" w:type="pct"/>
          </w:tcPr>
          <w:p w:rsidR="001479EB" w:rsidRPr="00AB7803" w:rsidRDefault="001479EB" w:rsidP="001479EB">
            <w:pPr>
              <w:pStyle w:val="ASFKTablenorm"/>
            </w:pPr>
            <w:r w:rsidRPr="00AB7803">
              <w:t>Дата почтового уведомления.</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w:t>
            </w:r>
          </w:p>
        </w:tc>
      </w:tr>
      <w:tr w:rsidR="001479EB" w:rsidRPr="00EE7EB8">
        <w:tc>
          <w:tcPr>
            <w:tcW w:w="1432" w:type="pct"/>
          </w:tcPr>
          <w:p w:rsidR="001479EB" w:rsidRPr="00AB7803" w:rsidRDefault="001479EB" w:rsidP="001479EB">
            <w:pPr>
              <w:pStyle w:val="ASFKTablenorm"/>
            </w:pPr>
            <w:r w:rsidRPr="00AB7803">
              <w:t>Способ размещения</w:t>
            </w:r>
          </w:p>
        </w:tc>
        <w:tc>
          <w:tcPr>
            <w:tcW w:w="3568" w:type="pct"/>
          </w:tcPr>
          <w:p w:rsidR="001479EB" w:rsidRPr="001479EB" w:rsidRDefault="001479EB" w:rsidP="001479EB">
            <w:pPr>
              <w:pStyle w:val="ASFKTablenorm"/>
            </w:pPr>
            <w:r w:rsidRPr="00AB7803">
              <w:t>Способ размещения контракта (открытый конкурс, открытый аукцион, открытый аукцион в электронном виде, торги на товарных биржах, з</w:t>
            </w:r>
            <w:r w:rsidRPr="001479EB">
              <w:t>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EE7EB8">
        <w:tc>
          <w:tcPr>
            <w:tcW w:w="1432" w:type="pct"/>
          </w:tcPr>
          <w:p w:rsidR="001479EB" w:rsidRPr="00AB7803" w:rsidRDefault="001479EB" w:rsidP="001479EB">
            <w:pPr>
              <w:pStyle w:val="ASFKTablenorm"/>
            </w:pPr>
            <w:r w:rsidRPr="00AB7803">
              <w:t>Дата подведения итогов</w:t>
            </w:r>
          </w:p>
        </w:tc>
        <w:tc>
          <w:tcPr>
            <w:tcW w:w="3568" w:type="pct"/>
          </w:tcPr>
          <w:p w:rsidR="001479EB" w:rsidRPr="00AB7803" w:rsidRDefault="001479EB" w:rsidP="001479EB">
            <w:pPr>
              <w:pStyle w:val="ASFKTablenorm"/>
            </w:pPr>
            <w:r w:rsidRPr="00AB7803">
              <w:t>Дата подведения итогов по контракту.</w:t>
            </w:r>
          </w:p>
        </w:tc>
      </w:tr>
      <w:tr w:rsidR="001479EB" w:rsidRPr="00EE7EB8">
        <w:tc>
          <w:tcPr>
            <w:tcW w:w="1432" w:type="pct"/>
          </w:tcPr>
          <w:p w:rsidR="001479EB" w:rsidRPr="00AB7803" w:rsidRDefault="001479EB" w:rsidP="001479EB">
            <w:pPr>
              <w:pStyle w:val="ASFKTablenorm"/>
            </w:pPr>
            <w:r w:rsidRPr="00AB7803">
              <w:t>Вид документа</w:t>
            </w:r>
          </w:p>
        </w:tc>
        <w:tc>
          <w:tcPr>
            <w:tcW w:w="3568" w:type="pct"/>
          </w:tcPr>
          <w:p w:rsidR="001479EB" w:rsidRPr="00AB7803" w:rsidRDefault="001479EB" w:rsidP="001479EB">
            <w:pPr>
              <w:pStyle w:val="ASFKTablenorm"/>
            </w:pPr>
            <w:r w:rsidRPr="00AB7803">
              <w:t>Вид контракта (договора).</w:t>
            </w:r>
          </w:p>
        </w:tc>
      </w:tr>
      <w:tr w:rsidR="001479EB" w:rsidRPr="00EE7EB8">
        <w:tc>
          <w:tcPr>
            <w:tcW w:w="1432" w:type="pct"/>
          </w:tcPr>
          <w:p w:rsidR="001479EB" w:rsidRPr="00AB7803" w:rsidRDefault="001479EB" w:rsidP="001479EB">
            <w:pPr>
              <w:pStyle w:val="ASFKTablenorm"/>
            </w:pPr>
            <w:r w:rsidRPr="00AB7803">
              <w:t>Номер документа</w:t>
            </w:r>
          </w:p>
        </w:tc>
        <w:tc>
          <w:tcPr>
            <w:tcW w:w="3568" w:type="pct"/>
          </w:tcPr>
          <w:p w:rsidR="001479EB" w:rsidRPr="00AB7803" w:rsidRDefault="001479EB" w:rsidP="001479EB">
            <w:pPr>
              <w:pStyle w:val="ASFKTablenorm"/>
            </w:pPr>
            <w:r w:rsidRPr="00AB7803">
              <w:t>Номер контракта (договора).</w:t>
            </w:r>
          </w:p>
        </w:tc>
      </w:tr>
      <w:tr w:rsidR="001479EB" w:rsidRPr="00EE7EB8">
        <w:tc>
          <w:tcPr>
            <w:tcW w:w="1432" w:type="pct"/>
          </w:tcPr>
          <w:p w:rsidR="001479EB" w:rsidRPr="00AB7803" w:rsidRDefault="001479EB" w:rsidP="001479EB">
            <w:pPr>
              <w:pStyle w:val="ASFKTablenorm"/>
            </w:pPr>
            <w:r w:rsidRPr="00AB7803">
              <w:t>Дата документа</w:t>
            </w:r>
          </w:p>
        </w:tc>
        <w:tc>
          <w:tcPr>
            <w:tcW w:w="3568" w:type="pct"/>
          </w:tcPr>
          <w:p w:rsidR="001479EB" w:rsidRPr="00AB7803" w:rsidRDefault="001479EB" w:rsidP="001479EB">
            <w:pPr>
              <w:pStyle w:val="ASFKTablenorm"/>
            </w:pPr>
            <w:r w:rsidRPr="00AB7803">
              <w:t>Дата контракта (договора).</w:t>
            </w:r>
          </w:p>
        </w:tc>
      </w:tr>
      <w:tr w:rsidR="001479EB" w:rsidRPr="00EE7EB8">
        <w:tc>
          <w:tcPr>
            <w:tcW w:w="1432" w:type="pct"/>
          </w:tcPr>
          <w:p w:rsidR="001479EB" w:rsidRPr="00AB7803" w:rsidRDefault="001479EB" w:rsidP="001479EB">
            <w:pPr>
              <w:pStyle w:val="ASFKTablenorm"/>
            </w:pPr>
            <w:r w:rsidRPr="00AB7803">
              <w:t>Номер записи в реестре</w:t>
            </w:r>
          </w:p>
        </w:tc>
        <w:tc>
          <w:tcPr>
            <w:tcW w:w="3568" w:type="pct"/>
          </w:tcPr>
          <w:p w:rsidR="001479EB" w:rsidRPr="00AB7803" w:rsidRDefault="001479EB" w:rsidP="001479EB">
            <w:pPr>
              <w:pStyle w:val="ASFKTablenorm"/>
            </w:pPr>
            <w:r w:rsidRPr="00AB7803">
              <w:t>Номер записи в реестре госконтрактов.</w:t>
            </w:r>
          </w:p>
        </w:tc>
      </w:tr>
    </w:tbl>
    <w:p w:rsidR="001479EB" w:rsidRPr="001479EB" w:rsidRDefault="001479EB" w:rsidP="001479EB">
      <w:pPr>
        <w:pStyle w:val="ASFKNormal"/>
      </w:pPr>
      <w:r w:rsidRPr="001479EB">
        <w:lastRenderedPageBreak/>
        <w:t>ЭФ документа «Уведомление о передаче исполнения исполнительного документа (входящее)</w:t>
      </w:r>
      <w:r w:rsidR="00346BC3">
        <w:t>», закладки</w:t>
      </w:r>
      <w:r w:rsidRPr="001479EB">
        <w:t xml:space="preserve"> «Раздел 5, подписи (3)»</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_Ref247091401 \h  \* MERGEFORMAT </w:instrText>
      </w:r>
      <w:r w:rsidR="006C2D38" w:rsidRPr="001479EB">
        <w:fldChar w:fldCharType="separate"/>
      </w:r>
      <w:r w:rsidR="00427187">
        <w:t>105</w:t>
      </w:r>
      <w:r w:rsidR="006C2D38" w:rsidRPr="001479EB">
        <w:fldChar w:fldCharType="end"/>
      </w:r>
      <w:r w:rsidRPr="001479EB">
        <w:t>.</w:t>
      </w:r>
    </w:p>
    <w:p w:rsidR="001479EB" w:rsidRPr="001479EB" w:rsidRDefault="00427187" w:rsidP="001479EB">
      <w:pPr>
        <w:pStyle w:val="ASFKFigure"/>
      </w:pPr>
      <w:r>
        <w:pict>
          <v:shape id="_x0000_i1201" type="#_x0000_t75" style="width:482.4pt;height:237.6pt">
            <v:imagedata r:id="rId168"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60" w:name="_Ref247091401"/>
      <w:bookmarkStart w:id="861" w:name="_Toc50374454"/>
      <w:r w:rsidR="00427187">
        <w:rPr>
          <w:noProof/>
        </w:rPr>
        <w:t>105</w:t>
      </w:r>
      <w:bookmarkEnd w:id="860"/>
      <w:r w:rsidRPr="00AB7803">
        <w:fldChar w:fldCharType="end"/>
      </w:r>
      <w:r w:rsidRPr="00AB7803">
        <w:t xml:space="preserve">. ЭФ документа </w:t>
      </w:r>
      <w:r>
        <w:t>«</w:t>
      </w:r>
      <w:r w:rsidRPr="00AB7803">
        <w:t>Уведомление о передаче исполнения исполнительного документа (входящее)</w:t>
      </w:r>
      <w:r w:rsidR="00346BC3">
        <w:t>», закладки</w:t>
      </w:r>
      <w:r w:rsidRPr="00AB7803">
        <w:t xml:space="preserve"> </w:t>
      </w:r>
      <w:r>
        <w:t>«</w:t>
      </w:r>
      <w:r w:rsidRPr="00AB7803">
        <w:t>Раздел 5, подписи (3)</w:t>
      </w:r>
      <w:r>
        <w:t>»</w:t>
      </w:r>
      <w:bookmarkEnd w:id="861"/>
    </w:p>
    <w:p w:rsidR="001479EB" w:rsidRPr="001479EB" w:rsidRDefault="001479EB" w:rsidP="001479EB">
      <w:pPr>
        <w:pStyle w:val="ASFKNormal"/>
      </w:pPr>
      <w:bookmarkStart w:id="862" w:name="_Ref313030479"/>
      <w:r w:rsidRPr="00AB7803">
        <w:t xml:space="preserve">Перечень полей документа </w:t>
      </w:r>
      <w:r w:rsidRPr="001479EB">
        <w:t>«Уведомление о передаче исполнения исполнительного документа (входящее)</w:t>
      </w:r>
      <w:r w:rsidR="00346BC3">
        <w:t>», закладки</w:t>
      </w:r>
      <w:r w:rsidRPr="001479EB">
        <w:t xml:space="preserve"> «Раздел 5, подписи (3)» приведен </w:t>
      </w:r>
      <w:bookmarkEnd w:id="862"/>
      <w:r w:rsidRPr="001479EB">
        <w:t>в таблице </w:t>
      </w:r>
      <w:r w:rsidRPr="001479EB">
        <w:fldChar w:fldCharType="begin"/>
      </w:r>
      <w:r w:rsidRPr="001479EB">
        <w:instrText xml:space="preserve"> REF _Ref364363459 \h  \* MERGEFORMAT </w:instrText>
      </w:r>
      <w:r w:rsidRPr="001479EB">
        <w:fldChar w:fldCharType="separate"/>
      </w:r>
      <w:r w:rsidR="00427187">
        <w:t>62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3" w:name="_Ref364363459"/>
      <w:bookmarkStart w:id="864" w:name="_Toc50374101"/>
      <w:r w:rsidR="00427187">
        <w:rPr>
          <w:noProof/>
        </w:rPr>
        <w:t>62</w:t>
      </w:r>
      <w:bookmarkEnd w:id="863"/>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5, подписи (3)»</w:t>
      </w:r>
      <w:bookmarkEnd w:id="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1479EB"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1479EB" w:rsidRDefault="006C2D38" w:rsidP="001479EB">
            <w:pPr>
              <w:pStyle w:val="ASFKTablenorm"/>
            </w:pPr>
            <w:r>
              <w:t>Группа полей</w:t>
            </w:r>
            <w:r w:rsidR="001479EB" w:rsidRPr="00AB7803">
              <w:t xml:space="preserve"> </w:t>
            </w:r>
            <w:r w:rsidR="001479EB" w:rsidRPr="001479EB">
              <w:t>«Раздел 5. Расшифровка обязательства в валюте БО»</w:t>
            </w:r>
          </w:p>
        </w:tc>
      </w:tr>
      <w:tr w:rsidR="001479EB" w:rsidRPr="00EE7EB8">
        <w:tc>
          <w:tcPr>
            <w:tcW w:w="1383" w:type="pct"/>
          </w:tcPr>
          <w:p w:rsidR="001479EB" w:rsidRPr="00AB7803" w:rsidRDefault="001479EB" w:rsidP="001479EB">
            <w:pPr>
              <w:pStyle w:val="ASFKTablenorm"/>
            </w:pPr>
            <w:r w:rsidRPr="00AB7803">
              <w:t>В валюте</w:t>
            </w:r>
          </w:p>
        </w:tc>
        <w:tc>
          <w:tcPr>
            <w:tcW w:w="3617"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EE7EB8">
        <w:tc>
          <w:tcPr>
            <w:tcW w:w="1383" w:type="pct"/>
          </w:tcPr>
          <w:p w:rsidR="001479EB" w:rsidRPr="00AB7803" w:rsidRDefault="001479EB" w:rsidP="001479EB">
            <w:pPr>
              <w:pStyle w:val="ASFKTablenorm"/>
            </w:pPr>
            <w:r w:rsidRPr="00AB7803">
              <w:t>N</w:t>
            </w:r>
          </w:p>
        </w:tc>
        <w:tc>
          <w:tcPr>
            <w:tcW w:w="3617" w:type="pct"/>
          </w:tcPr>
          <w:p w:rsidR="001479EB" w:rsidRPr="00AB7803" w:rsidRDefault="001479EB" w:rsidP="001479EB">
            <w:pPr>
              <w:pStyle w:val="ASFKTablenorm"/>
            </w:pPr>
            <w:r w:rsidRPr="00AB7803">
              <w:t>Номер по порядку.</w:t>
            </w:r>
          </w:p>
        </w:tc>
      </w:tr>
      <w:tr w:rsidR="001479EB" w:rsidRPr="00EE7EB8">
        <w:tc>
          <w:tcPr>
            <w:tcW w:w="1383" w:type="pct"/>
          </w:tcPr>
          <w:p w:rsidR="001479EB" w:rsidRPr="00AB7803" w:rsidRDefault="001479EB" w:rsidP="001479EB">
            <w:pPr>
              <w:pStyle w:val="ASFKTablenorm"/>
            </w:pPr>
            <w:r w:rsidRPr="00AB7803">
              <w:t>Вид средств</w:t>
            </w:r>
          </w:p>
        </w:tc>
        <w:tc>
          <w:tcPr>
            <w:tcW w:w="3617"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tc>
      </w:tr>
      <w:tr w:rsidR="001479EB" w:rsidRPr="00EE7EB8">
        <w:tc>
          <w:tcPr>
            <w:tcW w:w="1383" w:type="pct"/>
          </w:tcPr>
          <w:p w:rsidR="001479EB" w:rsidRPr="00AB7803" w:rsidRDefault="001479EB" w:rsidP="001479EB">
            <w:pPr>
              <w:pStyle w:val="ASFKTablenorm"/>
            </w:pPr>
            <w:r w:rsidRPr="00AB7803">
              <w:t>КБК</w:t>
            </w:r>
          </w:p>
        </w:tc>
        <w:tc>
          <w:tcPr>
            <w:tcW w:w="3617" w:type="pct"/>
          </w:tcPr>
          <w:p w:rsidR="001479EB" w:rsidRPr="00AB7803" w:rsidRDefault="001479EB" w:rsidP="001479EB">
            <w:pPr>
              <w:pStyle w:val="ASFKTablenorm"/>
            </w:pPr>
            <w:r w:rsidRPr="00AB7803">
              <w:t>Полный код бюджетной классификации (ППП + ФКР +КЦСР + КВР + КОСГУ).</w:t>
            </w:r>
          </w:p>
        </w:tc>
      </w:tr>
      <w:tr w:rsidR="001479EB" w:rsidRPr="00EE7EB8">
        <w:tc>
          <w:tcPr>
            <w:tcW w:w="1383" w:type="pct"/>
          </w:tcPr>
          <w:p w:rsidR="001479EB" w:rsidRPr="001479EB" w:rsidRDefault="001479EB" w:rsidP="001479EB">
            <w:pPr>
              <w:pStyle w:val="ASFKTablenorm"/>
            </w:pPr>
            <w:r w:rsidRPr="00AB7803">
              <w:t>Предмет документа-о</w:t>
            </w:r>
            <w:r w:rsidRPr="001479EB">
              <w:t>снования</w:t>
            </w:r>
          </w:p>
        </w:tc>
        <w:tc>
          <w:tcPr>
            <w:tcW w:w="3617" w:type="pct"/>
          </w:tcPr>
          <w:p w:rsidR="001479EB" w:rsidRPr="00AB7803" w:rsidRDefault="001479EB" w:rsidP="001479EB">
            <w:pPr>
              <w:pStyle w:val="ASFKTablenorm"/>
            </w:pPr>
            <w:r w:rsidRPr="00AB7803">
              <w:t>Предмет документа-основания.</w:t>
            </w:r>
          </w:p>
        </w:tc>
      </w:tr>
      <w:tr w:rsidR="001479EB" w:rsidRPr="00EE7EB8">
        <w:tc>
          <w:tcPr>
            <w:tcW w:w="1383" w:type="pct"/>
          </w:tcPr>
          <w:p w:rsidR="001479EB" w:rsidRPr="00AB7803" w:rsidRDefault="001479EB" w:rsidP="001479EB">
            <w:pPr>
              <w:pStyle w:val="ASFKTablenorm"/>
            </w:pPr>
            <w:r w:rsidRPr="00AB7803">
              <w:t>Код цели</w:t>
            </w:r>
          </w:p>
        </w:tc>
        <w:tc>
          <w:tcPr>
            <w:tcW w:w="3617" w:type="pct"/>
          </w:tcPr>
          <w:p w:rsidR="001479EB" w:rsidRPr="00AB7803" w:rsidRDefault="001479EB" w:rsidP="001479EB">
            <w:pPr>
              <w:pStyle w:val="ASFKTablenorm"/>
            </w:pPr>
            <w:r w:rsidRPr="00AB7803">
              <w:t>Код цели субсидий/субвенций.</w:t>
            </w:r>
          </w:p>
        </w:tc>
      </w:tr>
      <w:tr w:rsidR="001479EB" w:rsidRPr="00EE7EB8">
        <w:tc>
          <w:tcPr>
            <w:tcW w:w="1383" w:type="pct"/>
          </w:tcPr>
          <w:p w:rsidR="001479EB" w:rsidRPr="001479EB" w:rsidRDefault="001479EB" w:rsidP="004644D2">
            <w:pPr>
              <w:pStyle w:val="ASFKTablenorm"/>
            </w:pPr>
            <w:r w:rsidRPr="00AB7803">
              <w:t xml:space="preserve">Текущий финн. </w:t>
            </w:r>
            <w:r w:rsidR="00356A2D">
              <w:t>Г</w:t>
            </w:r>
            <w:r w:rsidRPr="001479EB">
              <w:t>од</w:t>
            </w:r>
          </w:p>
        </w:tc>
        <w:tc>
          <w:tcPr>
            <w:tcW w:w="3617" w:type="pct"/>
          </w:tcPr>
          <w:p w:rsidR="001479EB" w:rsidRPr="00AB7803" w:rsidRDefault="001479EB" w:rsidP="001479EB">
            <w:pPr>
              <w:pStyle w:val="ASFKTablenorm"/>
            </w:pPr>
            <w:r w:rsidRPr="00AB7803">
              <w:t>Сумма БО на текущий финансовый год.</w:t>
            </w:r>
          </w:p>
        </w:tc>
      </w:tr>
      <w:tr w:rsidR="001479EB" w:rsidRPr="00EE7EB8">
        <w:tc>
          <w:tcPr>
            <w:tcW w:w="1383" w:type="pct"/>
          </w:tcPr>
          <w:p w:rsidR="001479EB" w:rsidRPr="00AB7803" w:rsidRDefault="001479EB" w:rsidP="001479EB">
            <w:pPr>
              <w:pStyle w:val="ASFKTablenorm"/>
            </w:pPr>
            <w:r w:rsidRPr="00AB7803">
              <w:t>1-й год плана</w:t>
            </w:r>
            <w:r w:rsidRPr="00AB7803">
              <w:tab/>
            </w:r>
          </w:p>
        </w:tc>
        <w:tc>
          <w:tcPr>
            <w:tcW w:w="3617" w:type="pct"/>
          </w:tcPr>
          <w:p w:rsidR="001479EB" w:rsidRPr="00AB7803" w:rsidRDefault="001479EB" w:rsidP="001479EB">
            <w:pPr>
              <w:pStyle w:val="ASFKTablenorm"/>
            </w:pPr>
            <w:r w:rsidRPr="00AB7803">
              <w:t>Сумма на 1-й год планового периода.</w:t>
            </w:r>
          </w:p>
        </w:tc>
      </w:tr>
      <w:tr w:rsidR="001479EB" w:rsidRPr="00EE7EB8">
        <w:tc>
          <w:tcPr>
            <w:tcW w:w="1383" w:type="pct"/>
          </w:tcPr>
          <w:p w:rsidR="001479EB" w:rsidRPr="00AB7803" w:rsidRDefault="001479EB" w:rsidP="001479EB">
            <w:pPr>
              <w:pStyle w:val="ASFKTablenorm"/>
            </w:pPr>
            <w:r w:rsidRPr="00AB7803">
              <w:t>2-й год плана</w:t>
            </w:r>
          </w:p>
        </w:tc>
        <w:tc>
          <w:tcPr>
            <w:tcW w:w="3617" w:type="pct"/>
          </w:tcPr>
          <w:p w:rsidR="001479EB" w:rsidRPr="00AB7803" w:rsidRDefault="001479EB" w:rsidP="001479EB">
            <w:pPr>
              <w:pStyle w:val="ASFKTablenorm"/>
            </w:pPr>
            <w:r w:rsidRPr="00AB7803">
              <w:t>Сумма на 2-й год планового периода.</w:t>
            </w:r>
          </w:p>
        </w:tc>
      </w:tr>
      <w:tr w:rsidR="001479EB" w:rsidRPr="00EE7EB8">
        <w:tc>
          <w:tcPr>
            <w:tcW w:w="1383" w:type="pct"/>
          </w:tcPr>
          <w:p w:rsidR="001479EB" w:rsidRPr="00AB7803" w:rsidRDefault="001479EB" w:rsidP="001479EB">
            <w:pPr>
              <w:pStyle w:val="ASFKTablenorm"/>
            </w:pPr>
            <w:r w:rsidRPr="00AB7803">
              <w:t>3-й год плана</w:t>
            </w:r>
          </w:p>
        </w:tc>
        <w:tc>
          <w:tcPr>
            <w:tcW w:w="3617" w:type="pct"/>
          </w:tcPr>
          <w:p w:rsidR="001479EB" w:rsidRPr="00AB7803" w:rsidRDefault="001479EB" w:rsidP="001479EB">
            <w:pPr>
              <w:pStyle w:val="ASFKTablenorm"/>
            </w:pPr>
            <w:r w:rsidRPr="00AB7803">
              <w:t>Сумма на 3-й год планового периода.</w:t>
            </w:r>
          </w:p>
        </w:tc>
      </w:tr>
      <w:tr w:rsidR="001479EB" w:rsidRPr="00EE7EB8">
        <w:tc>
          <w:tcPr>
            <w:tcW w:w="1383" w:type="pct"/>
          </w:tcPr>
          <w:p w:rsidR="001479EB" w:rsidRPr="00AB7803" w:rsidRDefault="001479EB" w:rsidP="001479EB">
            <w:pPr>
              <w:pStyle w:val="ASFKTablenorm"/>
            </w:pPr>
            <w:r w:rsidRPr="00AB7803">
              <w:t>4-й год плана</w:t>
            </w:r>
          </w:p>
        </w:tc>
        <w:tc>
          <w:tcPr>
            <w:tcW w:w="3617" w:type="pct"/>
          </w:tcPr>
          <w:p w:rsidR="001479EB" w:rsidRPr="00AB7803" w:rsidRDefault="001479EB" w:rsidP="001479EB">
            <w:pPr>
              <w:pStyle w:val="ASFKTablenorm"/>
            </w:pPr>
            <w:r w:rsidRPr="00AB7803">
              <w:t>Сумма на 4-й год планового периода.</w:t>
            </w:r>
          </w:p>
        </w:tc>
      </w:tr>
      <w:tr w:rsidR="001479EB" w:rsidRPr="00EE7EB8">
        <w:tc>
          <w:tcPr>
            <w:tcW w:w="1383" w:type="pct"/>
          </w:tcPr>
          <w:p w:rsidR="001479EB" w:rsidRPr="00AB7803" w:rsidRDefault="001479EB" w:rsidP="001479EB">
            <w:pPr>
              <w:pStyle w:val="ASFKTablenorm"/>
            </w:pPr>
            <w:r w:rsidRPr="00AB7803">
              <w:t>5-й год плана</w:t>
            </w:r>
          </w:p>
        </w:tc>
        <w:tc>
          <w:tcPr>
            <w:tcW w:w="3617" w:type="pct"/>
          </w:tcPr>
          <w:p w:rsidR="001479EB" w:rsidRPr="00AB7803" w:rsidRDefault="001479EB" w:rsidP="001479EB">
            <w:pPr>
              <w:pStyle w:val="ASFKTablenorm"/>
            </w:pPr>
            <w:r w:rsidRPr="00AB7803">
              <w:t>Сумма на 5-й год планового периода.</w:t>
            </w:r>
          </w:p>
        </w:tc>
      </w:tr>
      <w:tr w:rsidR="001479EB" w:rsidRPr="00EE7EB8">
        <w:tc>
          <w:tcPr>
            <w:tcW w:w="1383" w:type="pct"/>
          </w:tcPr>
          <w:p w:rsidR="001479EB" w:rsidRPr="00AB7803" w:rsidRDefault="001479EB" w:rsidP="001479EB">
            <w:pPr>
              <w:pStyle w:val="ASFKTablenorm"/>
            </w:pPr>
            <w:r w:rsidRPr="00AB7803">
              <w:lastRenderedPageBreak/>
              <w:t>Январь</w:t>
            </w:r>
          </w:p>
        </w:tc>
        <w:tc>
          <w:tcPr>
            <w:tcW w:w="3617" w:type="pct"/>
          </w:tcPr>
          <w:p w:rsidR="001479EB" w:rsidRPr="00AB7803" w:rsidRDefault="001479EB" w:rsidP="001479EB">
            <w:pPr>
              <w:pStyle w:val="ASFKTablenorm"/>
            </w:pPr>
            <w:r w:rsidRPr="00AB7803">
              <w:t>Сумма оплаты БО в январе текущего года.</w:t>
            </w:r>
          </w:p>
        </w:tc>
      </w:tr>
      <w:tr w:rsidR="001479EB" w:rsidRPr="00EE7EB8">
        <w:tc>
          <w:tcPr>
            <w:tcW w:w="1383" w:type="pct"/>
          </w:tcPr>
          <w:p w:rsidR="001479EB" w:rsidRPr="00AB7803" w:rsidRDefault="001479EB" w:rsidP="001479EB">
            <w:pPr>
              <w:pStyle w:val="ASFKTablenorm"/>
            </w:pPr>
            <w:r w:rsidRPr="00AB7803">
              <w:t>Февраль</w:t>
            </w:r>
          </w:p>
        </w:tc>
        <w:tc>
          <w:tcPr>
            <w:tcW w:w="3617" w:type="pct"/>
          </w:tcPr>
          <w:p w:rsidR="001479EB" w:rsidRPr="00AB7803" w:rsidRDefault="001479EB" w:rsidP="001479EB">
            <w:pPr>
              <w:pStyle w:val="ASFKTablenorm"/>
            </w:pPr>
            <w:r w:rsidRPr="00AB7803">
              <w:t>Сумма оплаты БО в феврале текущего года.</w:t>
            </w:r>
          </w:p>
        </w:tc>
      </w:tr>
      <w:tr w:rsidR="001479EB" w:rsidRPr="00EE7EB8">
        <w:tc>
          <w:tcPr>
            <w:tcW w:w="1383" w:type="pct"/>
          </w:tcPr>
          <w:p w:rsidR="001479EB" w:rsidRPr="00AB7803" w:rsidRDefault="001479EB" w:rsidP="001479EB">
            <w:pPr>
              <w:pStyle w:val="ASFKTablenorm"/>
            </w:pPr>
            <w:r w:rsidRPr="00AB7803">
              <w:t>…</w:t>
            </w:r>
          </w:p>
        </w:tc>
        <w:tc>
          <w:tcPr>
            <w:tcW w:w="3617" w:type="pct"/>
          </w:tcPr>
          <w:p w:rsidR="001479EB" w:rsidRPr="00AB7803" w:rsidRDefault="001479EB" w:rsidP="001479EB">
            <w:pPr>
              <w:pStyle w:val="ASFKTablenorm"/>
            </w:pPr>
            <w:r w:rsidRPr="00AB7803">
              <w:t>…</w:t>
            </w:r>
          </w:p>
        </w:tc>
      </w:tr>
      <w:tr w:rsidR="001479EB" w:rsidRPr="00EE7EB8">
        <w:tc>
          <w:tcPr>
            <w:tcW w:w="1383" w:type="pct"/>
          </w:tcPr>
          <w:p w:rsidR="001479EB" w:rsidRPr="00AB7803" w:rsidRDefault="001479EB" w:rsidP="001479EB">
            <w:pPr>
              <w:pStyle w:val="ASFKTablenorm"/>
            </w:pPr>
            <w:r w:rsidRPr="00AB7803">
              <w:t>Декабрь</w:t>
            </w:r>
          </w:p>
        </w:tc>
        <w:tc>
          <w:tcPr>
            <w:tcW w:w="3617" w:type="pct"/>
          </w:tcPr>
          <w:p w:rsidR="001479EB" w:rsidRPr="00AB7803" w:rsidRDefault="001479EB" w:rsidP="001479EB">
            <w:pPr>
              <w:pStyle w:val="ASFKTablenorm"/>
            </w:pPr>
            <w:r w:rsidRPr="00AB7803">
              <w:t>Сумма оплаты БО в декабре текущего года.</w:t>
            </w:r>
          </w:p>
        </w:tc>
      </w:tr>
      <w:tr w:rsidR="001479EB" w:rsidRPr="00EE7EB8">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r w:rsidR="001479EB" w:rsidRPr="00EE7EB8">
        <w:tc>
          <w:tcPr>
            <w:tcW w:w="1383" w:type="pct"/>
          </w:tcPr>
          <w:p w:rsidR="001479EB" w:rsidRPr="00AB7803" w:rsidRDefault="001479EB" w:rsidP="001479EB">
            <w:pPr>
              <w:pStyle w:val="ASFKTablenorm"/>
            </w:pPr>
            <w:r w:rsidRPr="00AB7803">
              <w:t>Сумма БО</w:t>
            </w:r>
          </w:p>
        </w:tc>
        <w:tc>
          <w:tcPr>
            <w:tcW w:w="3617" w:type="pct"/>
          </w:tcPr>
          <w:p w:rsidR="001479EB" w:rsidRPr="00AB7803" w:rsidRDefault="001479EB" w:rsidP="001479EB">
            <w:pPr>
              <w:pStyle w:val="ASFKTablenorm"/>
            </w:pPr>
            <w:r w:rsidRPr="00AB7803">
              <w:t>Общая сумма БО по всем годам.</w:t>
            </w:r>
          </w:p>
        </w:tc>
      </w:tr>
      <w:tr w:rsidR="001479EB" w:rsidRPr="00EE7EB8">
        <w:tc>
          <w:tcPr>
            <w:tcW w:w="1383" w:type="pct"/>
          </w:tcPr>
          <w:p w:rsidR="001479EB" w:rsidRPr="00AB7803" w:rsidRDefault="001479EB" w:rsidP="001479EB">
            <w:pPr>
              <w:pStyle w:val="ASFKTablenorm"/>
            </w:pPr>
            <w:r w:rsidRPr="00AB7803">
              <w:t>Отклонение (сумма БО – сумма по годам)</w:t>
            </w:r>
          </w:p>
        </w:tc>
        <w:tc>
          <w:tcPr>
            <w:tcW w:w="3617" w:type="pct"/>
          </w:tcPr>
          <w:p w:rsidR="001479EB" w:rsidRPr="001479EB" w:rsidRDefault="001479EB" w:rsidP="001479EB">
            <w:pPr>
              <w:pStyle w:val="ASFKTablenorm"/>
            </w:pPr>
            <w:r w:rsidRPr="00AB7803">
              <w:t xml:space="preserve">Разность по модулю суммы, указанной на первой закладке в поле </w:t>
            </w:r>
            <w:r w:rsidRPr="001479EB">
              <w:t>«Сумма в валюте БО» раздела «Раздел 1: Реквизиты документа-основания», и суммы в поле «Сумма БО». Значение рассчитывается автоматически.</w:t>
            </w:r>
          </w:p>
        </w:tc>
      </w:tr>
      <w:tr w:rsidR="001479EB" w:rsidRPr="00EE7EB8">
        <w:trPr>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EE7EB8">
        <w:trPr>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должность</w:t>
            </w:r>
          </w:p>
        </w:tc>
        <w:tc>
          <w:tcPr>
            <w:tcW w:w="3617" w:type="pct"/>
          </w:tcPr>
          <w:p w:rsidR="001479EB" w:rsidRPr="00AB7803" w:rsidRDefault="001479EB" w:rsidP="001479EB">
            <w:pPr>
              <w:pStyle w:val="ASFKTablenorm"/>
            </w:pPr>
            <w:r w:rsidRPr="00AB7803">
              <w:t>Наименование должности руководителя.</w:t>
            </w:r>
          </w:p>
        </w:tc>
      </w:tr>
      <w:tr w:rsidR="001479EB" w:rsidRPr="00EE7EB8">
        <w:trPr>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Расшифровка подписи</w:t>
            </w:r>
          </w:p>
        </w:tc>
        <w:tc>
          <w:tcPr>
            <w:tcW w:w="3617" w:type="pct"/>
          </w:tcPr>
          <w:p w:rsidR="001479EB" w:rsidRPr="00AB7803" w:rsidRDefault="001479EB" w:rsidP="001479EB">
            <w:pPr>
              <w:pStyle w:val="ASFKTablenorm"/>
            </w:pPr>
            <w:r w:rsidRPr="00AB7803">
              <w:t>ФИО руководителя.</w:t>
            </w:r>
          </w:p>
        </w:tc>
      </w:tr>
      <w:tr w:rsidR="001479EB" w:rsidRPr="00EE7EB8">
        <w:trPr>
          <w:trHeight w:val="77"/>
        </w:trPr>
        <w:tc>
          <w:tcPr>
            <w:tcW w:w="1383" w:type="pct"/>
          </w:tcPr>
          <w:p w:rsidR="001479EB" w:rsidRPr="00AB7803" w:rsidRDefault="001479EB" w:rsidP="001479EB">
            <w:pPr>
              <w:pStyle w:val="ASFKTablenorm"/>
            </w:pPr>
            <w:r w:rsidRPr="00AB7803">
              <w:t>Должность исполнителя</w:t>
            </w:r>
          </w:p>
        </w:tc>
        <w:tc>
          <w:tcPr>
            <w:tcW w:w="3617" w:type="pct"/>
          </w:tcPr>
          <w:p w:rsidR="001479EB" w:rsidRPr="00AB7803" w:rsidRDefault="001479EB" w:rsidP="001479EB">
            <w:pPr>
              <w:pStyle w:val="ASFKTablenorm"/>
            </w:pPr>
            <w:r w:rsidRPr="00AB7803">
              <w:t>Должность ответственного исполнителя.</w:t>
            </w:r>
          </w:p>
        </w:tc>
      </w:tr>
      <w:tr w:rsidR="001479EB" w:rsidRPr="00EE7EB8">
        <w:trPr>
          <w:trHeight w:val="77"/>
        </w:trPr>
        <w:tc>
          <w:tcPr>
            <w:tcW w:w="1383" w:type="pct"/>
          </w:tcPr>
          <w:p w:rsidR="001479EB" w:rsidRPr="00AB7803" w:rsidRDefault="001479EB" w:rsidP="001479EB">
            <w:pPr>
              <w:pStyle w:val="ASFKTablenorm"/>
            </w:pPr>
            <w:r w:rsidRPr="00AB7803">
              <w:t>Расшифровка подписи</w:t>
            </w:r>
          </w:p>
        </w:tc>
        <w:tc>
          <w:tcPr>
            <w:tcW w:w="3617" w:type="pct"/>
          </w:tcPr>
          <w:p w:rsidR="001479EB" w:rsidRPr="00AB7803" w:rsidRDefault="001479EB" w:rsidP="001479EB">
            <w:pPr>
              <w:pStyle w:val="ASFKTablenorm"/>
            </w:pPr>
            <w:r w:rsidRPr="00AB7803">
              <w:t>ФИО ответственного исполнителя.</w:t>
            </w:r>
          </w:p>
        </w:tc>
      </w:tr>
      <w:tr w:rsidR="001479EB" w:rsidRPr="00EE7EB8">
        <w:trPr>
          <w:trHeight w:val="77"/>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Дата подписания документа руководителем.</w:t>
            </w:r>
          </w:p>
        </w:tc>
      </w:tr>
      <w:tr w:rsidR="001479EB" w:rsidRPr="00EE7EB8">
        <w:trPr>
          <w:trHeight w:val="77"/>
        </w:trPr>
        <w:tc>
          <w:tcPr>
            <w:tcW w:w="1383" w:type="pct"/>
          </w:tcPr>
          <w:p w:rsidR="001479EB" w:rsidRPr="00AB7803" w:rsidRDefault="001479EB" w:rsidP="001479EB">
            <w:pPr>
              <w:pStyle w:val="ASFKTablenorm"/>
            </w:pPr>
            <w:r w:rsidRPr="00AB7803">
              <w:t>Номер БО в ФК</w:t>
            </w:r>
          </w:p>
        </w:tc>
        <w:tc>
          <w:tcPr>
            <w:tcW w:w="3617" w:type="pct"/>
          </w:tcPr>
          <w:p w:rsidR="001479EB" w:rsidRPr="00AB7803" w:rsidRDefault="001479EB" w:rsidP="001479EB">
            <w:pPr>
              <w:pStyle w:val="ASFKTablenorm"/>
            </w:pPr>
            <w:r w:rsidRPr="00AB7803">
              <w:t>Номер БО в ФК.</w:t>
            </w:r>
          </w:p>
        </w:tc>
      </w:tr>
      <w:tr w:rsidR="001479EB" w:rsidRPr="00EE7EB8">
        <w:trPr>
          <w:trHeight w:val="77"/>
        </w:trPr>
        <w:tc>
          <w:tcPr>
            <w:tcW w:w="1383" w:type="pct"/>
          </w:tcPr>
          <w:p w:rsidR="001479EB" w:rsidRPr="00AB7803" w:rsidRDefault="001479EB" w:rsidP="001479EB">
            <w:pPr>
              <w:pStyle w:val="ASFKTablenorm"/>
            </w:pPr>
            <w:r w:rsidRPr="00AB7803">
              <w:t>Дата, присвоенная в ФК</w:t>
            </w:r>
          </w:p>
        </w:tc>
        <w:tc>
          <w:tcPr>
            <w:tcW w:w="3617" w:type="pct"/>
          </w:tcPr>
          <w:p w:rsidR="001479EB" w:rsidRPr="00AB7803" w:rsidRDefault="001479EB" w:rsidP="001479EB">
            <w:pPr>
              <w:pStyle w:val="ASFKTablenorm"/>
            </w:pPr>
            <w:r w:rsidRPr="00AB7803">
              <w:t>Дата, присвоенная в ФК.</w:t>
            </w:r>
          </w:p>
        </w:tc>
      </w:tr>
      <w:tr w:rsidR="001479EB" w:rsidRPr="00EE7EB8">
        <w:trPr>
          <w:trHeight w:val="77"/>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bl>
    <w:p w:rsidR="001479EB" w:rsidRPr="00AB7803" w:rsidRDefault="001479EB" w:rsidP="001479EB">
      <w:pPr>
        <w:pStyle w:val="32"/>
      </w:pPr>
      <w:bookmarkStart w:id="865" w:name="_Ref449011126"/>
      <w:bookmarkStart w:id="866" w:name="_Toc50373922"/>
      <w:r w:rsidRPr="00AB7803">
        <w:t>Уведомление о нарушении сроков внесения и размеров арендной платы</w:t>
      </w:r>
      <w:bookmarkEnd w:id="865"/>
      <w:bookmarkEnd w:id="866"/>
    </w:p>
    <w:p w:rsidR="001479EB" w:rsidRPr="00AB7803" w:rsidRDefault="001479EB" w:rsidP="001479EB">
      <w:pPr>
        <w:pStyle w:val="ASFKNormal"/>
      </w:pPr>
      <w:r w:rsidRPr="00AB7803">
        <w:t xml:space="preserve">Документ </w:t>
      </w:r>
      <w:r>
        <w:t>«</w:t>
      </w:r>
      <w:r w:rsidRPr="00AB7803">
        <w:t>Уведомление о нарушении сроков внесения размеров арендной платы</w:t>
      </w:r>
      <w:r>
        <w:t>»</w:t>
      </w:r>
      <w:r w:rsidRPr="00AB7803">
        <w:t xml:space="preserve"> формируется в </w:t>
      </w:r>
      <w:r w:rsidR="00E44FA6">
        <w:t>ППО OEBS АСФК</w:t>
      </w:r>
      <w:r w:rsidRPr="00AB7803">
        <w:t xml:space="preserve"> пользователем при выявлении им факта нарушения по результатам визуальной проверки документа </w:t>
      </w:r>
      <w:r>
        <w:t>«</w:t>
      </w:r>
      <w:r w:rsidRPr="00AB7803">
        <w:t>Заявка на кассовый расход</w:t>
      </w:r>
      <w:r>
        <w:t>»</w:t>
      </w:r>
      <w:r w:rsidRPr="00AB7803">
        <w:t>, на основании з</w:t>
      </w:r>
      <w:r w:rsidRPr="001479EB">
        <w:t>а</w:t>
      </w:r>
      <w:r w:rsidRPr="00AB7803">
        <w:t xml:space="preserve">явки на кассовый расход. </w:t>
      </w:r>
    </w:p>
    <w:p w:rsidR="001479EB" w:rsidRPr="00AB7803" w:rsidRDefault="00346BC3" w:rsidP="001479EB">
      <w:pPr>
        <w:pStyle w:val="ASFKNormal"/>
      </w:pPr>
      <w:r>
        <w:t>Для работы с документами «</w:t>
      </w:r>
      <w:r w:rsidR="001479EB" w:rsidRPr="00AB7803">
        <w:t>Уведомление о нарушении сроков внесения и размеров арендной платы</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w:t>
      </w:r>
      <w:r w:rsidR="001479EB" w:rsidRPr="001479EB">
        <w:t>а</w:t>
      </w:r>
      <w:r w:rsidR="001479EB" w:rsidRPr="00AB7803">
        <w:t>ция и учет обязательств – Карточки учета БО – Уведомление о нарушении сроков внес</w:t>
      </w:r>
      <w:r w:rsidR="001479EB" w:rsidRPr="001479EB">
        <w:t>е</w:t>
      </w:r>
      <w:r w:rsidR="001479EB" w:rsidRPr="00AB7803">
        <w:t>ния и размеров арендной платы</w:t>
      </w:r>
      <w:r w:rsidR="001479EB">
        <w:t>»</w:t>
      </w:r>
      <w:r w:rsidR="006C2D38">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_Ref328664864 \h  \* MERGEFORMAT </w:instrText>
      </w:r>
      <w:r w:rsidR="001479EB" w:rsidRPr="00AB7803">
        <w:fldChar w:fldCharType="separate"/>
      </w:r>
      <w:r w:rsidR="00427187">
        <w:t>106</w:t>
      </w:r>
      <w:r w:rsidR="001479EB" w:rsidRPr="00AB7803">
        <w:fldChar w:fldCharType="end"/>
      </w:r>
      <w:r w:rsidR="001479EB" w:rsidRPr="00AB7803">
        <w:t>.</w:t>
      </w:r>
    </w:p>
    <w:p w:rsidR="001479EB" w:rsidRPr="001479EB" w:rsidRDefault="00427187" w:rsidP="001479EB">
      <w:pPr>
        <w:pStyle w:val="ASFKFigure"/>
      </w:pPr>
      <w:r>
        <w:lastRenderedPageBreak/>
        <w:pict>
          <v:shape id="_x0000_i1202" type="#_x0000_t75" style="width:481.8pt;height:4in">
            <v:imagedata r:id="rId169"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67" w:name="_Ref328664864"/>
      <w:bookmarkStart w:id="868" w:name="_Toc50374455"/>
      <w:r w:rsidR="00427187">
        <w:rPr>
          <w:noProof/>
        </w:rPr>
        <w:t>106</w:t>
      </w:r>
      <w:bookmarkEnd w:id="867"/>
      <w:r w:rsidRPr="001479EB">
        <w:fldChar w:fldCharType="end"/>
      </w:r>
      <w:r w:rsidRPr="001479EB">
        <w:t>. ЭФ списка документов «ЭФ документа «Уведомление о нарушении сроков внесения и размеров арендной платы»</w:t>
      </w:r>
      <w:bookmarkEnd w:id="868"/>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печать</w:t>
      </w:r>
      <w:r>
        <w:t>.</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сроков внесения и размеров арендной пл</w:t>
      </w:r>
      <w:r w:rsidRPr="001479EB">
        <w:t>а</w:t>
      </w:r>
      <w:r w:rsidRPr="00AB7803">
        <w:t>ты</w:t>
      </w:r>
      <w:r>
        <w:t>»</w:t>
      </w:r>
      <w:r w:rsidRPr="00AB7803">
        <w:t xml:space="preserve"> представлена на рисунке</w:t>
      </w:r>
      <w:r w:rsidR="00275140" w:rsidRPr="00AB7803">
        <w:t> </w:t>
      </w:r>
      <w:r w:rsidRPr="00AB7803">
        <w:fldChar w:fldCharType="begin"/>
      </w:r>
      <w:r w:rsidRPr="00AB7803">
        <w:instrText xml:space="preserve"> REF _Ref328669861 \h  \* MERGEFORMAT </w:instrText>
      </w:r>
      <w:r w:rsidRPr="00AB7803">
        <w:fldChar w:fldCharType="separate"/>
      </w:r>
      <w:r w:rsidR="00427187">
        <w:t>107</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427187" w:rsidP="001479EB">
      <w:pPr>
        <w:pStyle w:val="ASFKFigure"/>
      </w:pPr>
      <w:r>
        <w:lastRenderedPageBreak/>
        <w:pict>
          <v:shape id="_x0000_i1203" type="#_x0000_t75" style="width:482.4pt;height:324pt">
            <v:imagedata r:id="rId170"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69" w:name="_Ref328669861"/>
      <w:bookmarkStart w:id="870" w:name="_Toc50374456"/>
      <w:r w:rsidR="00427187">
        <w:rPr>
          <w:noProof/>
        </w:rPr>
        <w:t>107</w:t>
      </w:r>
      <w:bookmarkEnd w:id="869"/>
      <w:r w:rsidRPr="001479EB">
        <w:fldChar w:fldCharType="end"/>
      </w:r>
      <w:r w:rsidRPr="001479EB">
        <w:t>. ЭФ документа «Уведомление о нарушении сроков внесения и размеров арендной платы</w:t>
      </w:r>
      <w:r w:rsidR="00346BC3">
        <w:t>», закладки</w:t>
      </w:r>
      <w:r w:rsidRPr="001479EB">
        <w:t xml:space="preserve"> «Основные атрибуты»</w:t>
      </w:r>
      <w:bookmarkEnd w:id="870"/>
    </w:p>
    <w:p w:rsidR="001479EB" w:rsidRPr="001479EB" w:rsidRDefault="00575A4C" w:rsidP="001479EB">
      <w:pPr>
        <w:pStyle w:val="ASFKNormal"/>
      </w:pPr>
      <w:r>
        <w:t xml:space="preserve">Перечень </w:t>
      </w:r>
      <w:r w:rsidR="001479EB" w:rsidRPr="00AB7803">
        <w:t>полей</w:t>
      </w:r>
      <w:r>
        <w:t xml:space="preserve"> </w:t>
      </w:r>
      <w:r w:rsidRPr="001479EB">
        <w:t>документа «Уведомление о нарушении сроков внесения и размеров арендной платы</w:t>
      </w:r>
      <w:r>
        <w:t>», закладки</w:t>
      </w:r>
      <w:r w:rsidRPr="001479EB">
        <w:t xml:space="preserve"> «Основные атрибуты»</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_Ref328670071 \h  \* MERGEFORMAT </w:instrText>
      </w:r>
      <w:r w:rsidR="001479EB" w:rsidRPr="001479EB">
        <w:fldChar w:fldCharType="separate"/>
      </w:r>
      <w:r w:rsidR="00427187">
        <w:t>63</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71" w:name="_Ref328670071"/>
      <w:bookmarkStart w:id="872" w:name="_Toc50374102"/>
      <w:r w:rsidR="00427187">
        <w:rPr>
          <w:noProof/>
        </w:rPr>
        <w:t>63</w:t>
      </w:r>
      <w:bookmarkEnd w:id="871"/>
      <w:r>
        <w:rPr>
          <w:noProof/>
        </w:rPr>
        <w:fldChar w:fldCharType="end"/>
      </w:r>
      <w:r w:rsidR="001479EB" w:rsidRPr="001479EB">
        <w:t xml:space="preserve">. </w:t>
      </w:r>
      <w:r w:rsidR="00575A4C">
        <w:t xml:space="preserve">Описание </w:t>
      </w:r>
      <w:r w:rsidR="00575A4C" w:rsidRPr="00AB7803">
        <w:t>полей</w:t>
      </w:r>
      <w:r w:rsidR="00575A4C">
        <w:t xml:space="preserve">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«Основные атрибуты»</w:t>
      </w:r>
      <w:bookmarkEnd w:id="8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1479EB" w:rsidRPr="00AB780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870" w:type="pct"/>
          </w:tcPr>
          <w:p w:rsidR="001479EB" w:rsidRPr="00AB7803" w:rsidRDefault="001479EB" w:rsidP="001479EB">
            <w:pPr>
              <w:pStyle w:val="ASFKTablenorm"/>
            </w:pPr>
            <w:r w:rsidRPr="00AB7803">
              <w:t>Номер</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Дата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«Основные атрибуты»</w:t>
            </w:r>
          </w:p>
        </w:tc>
      </w:tr>
      <w:tr w:rsidR="001479EB" w:rsidRPr="00AB7803">
        <w:tc>
          <w:tcPr>
            <w:tcW w:w="1870" w:type="pct"/>
          </w:tcPr>
          <w:p w:rsidR="001479EB" w:rsidRPr="00AB7803" w:rsidRDefault="001479EB" w:rsidP="001479EB">
            <w:pPr>
              <w:pStyle w:val="ASFKTablenorm"/>
            </w:pPr>
            <w:r w:rsidRPr="00AB7803">
              <w:t>ПБС</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Номер лицевого счета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ГРБС/ГАИФ</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Глава по БК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Бюджет (наименование)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1479EB" w:rsidRDefault="001479EB" w:rsidP="001479EB">
            <w:pPr>
              <w:pStyle w:val="ASFKTablenorm"/>
            </w:pPr>
            <w:r w:rsidRPr="00AB7803">
              <w:t>Финансовый орган (наименов</w:t>
            </w:r>
            <w:r w:rsidRPr="001479EB">
              <w:t>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ФК, орган 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По КОФК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lastRenderedPageBreak/>
              <w:t>Учетный номер обязательства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5000" w:type="pct"/>
            <w:gridSpan w:val="2"/>
          </w:tcPr>
          <w:p w:rsidR="001479EB" w:rsidRPr="001479EB" w:rsidRDefault="00575A4C" w:rsidP="001479EB">
            <w:pPr>
              <w:pStyle w:val="ASFKTablenorm"/>
            </w:pPr>
            <w:r w:rsidRPr="00AB7803">
              <w:t xml:space="preserve">Закладка </w:t>
            </w:r>
            <w:r>
              <w:t xml:space="preserve">«Основные атрибуты», группа полей </w:t>
            </w:r>
            <w:r w:rsidR="001479EB" w:rsidRPr="001479EB">
              <w:t>«Реквизиты и условия договора аренды»</w:t>
            </w:r>
          </w:p>
        </w:tc>
      </w:tr>
      <w:tr w:rsidR="001479EB" w:rsidRPr="00AB7803">
        <w:tc>
          <w:tcPr>
            <w:tcW w:w="1870" w:type="pct"/>
          </w:tcPr>
          <w:p w:rsidR="001479EB" w:rsidRPr="00AB7803" w:rsidRDefault="001479EB" w:rsidP="001479EB">
            <w:pPr>
              <w:pStyle w:val="ASFKTablenorm"/>
            </w:pPr>
            <w:r w:rsidRPr="00AB7803">
              <w:t xml:space="preserve">Номер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 xml:space="preserve">Дата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 xml:space="preserve">Периодичность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Срок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Сумма оплаты за период</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1479EB" w:rsidRDefault="001479EB" w:rsidP="001479EB">
            <w:pPr>
              <w:pStyle w:val="ASFKTablenorm"/>
            </w:pPr>
            <w:r w:rsidRPr="00AB7803">
              <w:t xml:space="preserve">Факт. </w:t>
            </w:r>
            <w:r w:rsidRPr="001479EB">
              <w:t>Дата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Сумма превышения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Примечание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bl>
    <w:p w:rsidR="001479EB" w:rsidRPr="00AB7803" w:rsidRDefault="001479EB" w:rsidP="001479EB">
      <w:pPr>
        <w:pStyle w:val="ASFKNormal"/>
      </w:pPr>
      <w:r w:rsidRPr="00AB7803">
        <w:t xml:space="preserve">ЭФ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«Подписи»</w:t>
      </w:r>
      <w:r w:rsidR="00575A4C">
        <w:t xml:space="preserve"> представлена на </w:t>
      </w:r>
      <w:r w:rsidR="00575A4C" w:rsidRPr="00AB7803">
        <w:t>рисунке</w:t>
      </w:r>
      <w:r w:rsidR="00275140" w:rsidRPr="00AB7803">
        <w:t> </w:t>
      </w:r>
      <w:r w:rsidR="00575A4C" w:rsidRPr="00AB7803">
        <w:fldChar w:fldCharType="begin"/>
      </w:r>
      <w:r w:rsidR="00575A4C" w:rsidRPr="00AB7803">
        <w:instrText xml:space="preserve"> REF _Ref328670705 \h  \* MERGEFORMAT </w:instrText>
      </w:r>
      <w:r w:rsidR="00575A4C" w:rsidRPr="00AB7803">
        <w:fldChar w:fldCharType="separate"/>
      </w:r>
      <w:r w:rsidR="00427187">
        <w:t>108</w:t>
      </w:r>
      <w:r w:rsidR="00575A4C" w:rsidRPr="00AB7803">
        <w:fldChar w:fldCharType="end"/>
      </w:r>
      <w:r w:rsidRPr="00AB7803">
        <w:t>.</w:t>
      </w:r>
    </w:p>
    <w:p w:rsidR="001479EB" w:rsidRPr="00AB7803" w:rsidRDefault="00427187" w:rsidP="001479EB">
      <w:pPr>
        <w:pStyle w:val="ASFKFigure"/>
      </w:pPr>
      <w:r>
        <w:pict>
          <v:shape id="_x0000_i1204" type="#_x0000_t75" style="width:482.4pt;height:100.8pt">
            <v:imagedata r:id="rId171" o:title="1"/>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73" w:name="_Ref328670705"/>
      <w:bookmarkStart w:id="874" w:name="_Toc50374457"/>
      <w:r w:rsidR="00427187">
        <w:rPr>
          <w:noProof/>
        </w:rPr>
        <w:t>108</w:t>
      </w:r>
      <w:bookmarkEnd w:id="873"/>
      <w:r w:rsidRPr="001479EB">
        <w:fldChar w:fldCharType="end"/>
      </w:r>
      <w:r w:rsidRPr="001479EB">
        <w:t>. ЭФ документа «Уведомление о нарушении сроков внесения и размеров арендной платы</w:t>
      </w:r>
      <w:r w:rsidR="00346BC3">
        <w:t>», закладки</w:t>
      </w:r>
      <w:r w:rsidRPr="001479EB">
        <w:t xml:space="preserve"> «Подписи»</w:t>
      </w:r>
      <w:bookmarkEnd w:id="874"/>
    </w:p>
    <w:p w:rsidR="001479EB" w:rsidRPr="001479EB" w:rsidRDefault="00575A4C" w:rsidP="001479EB">
      <w:pPr>
        <w:pStyle w:val="ASFKNormal"/>
      </w:pPr>
      <w:bookmarkStart w:id="875" w:name="_Toc328673265"/>
      <w:bookmarkStart w:id="876" w:name="_Ref328731322"/>
      <w:bookmarkStart w:id="877" w:name="_Toc409434029"/>
      <w:bookmarkStart w:id="878" w:name="_Toc410656433"/>
      <w:bookmarkStart w:id="879" w:name="_Toc420936474"/>
      <w:r>
        <w:t xml:space="preserve">Перечень полей </w:t>
      </w:r>
      <w:r w:rsidRPr="001479EB">
        <w:t>документа «Уведомление о нарушении сроков внесения и размеров арендной платы</w:t>
      </w:r>
      <w:r>
        <w:t>», закладки</w:t>
      </w:r>
      <w:r w:rsidR="001479EB" w:rsidRPr="00424CF0">
        <w:t xml:space="preserve"> </w:t>
      </w:r>
      <w:r w:rsidR="001479EB" w:rsidRPr="001479EB">
        <w:t xml:space="preserve">«Подписи» </w:t>
      </w:r>
      <w:r w:rsidR="00346BC3">
        <w:t>приведен в таблице</w:t>
      </w:r>
      <w:r w:rsidR="00275140" w:rsidRPr="00AB7803">
        <w:t> </w:t>
      </w:r>
      <w:r w:rsidR="001479EB" w:rsidRPr="001479EB">
        <w:fldChar w:fldCharType="begin"/>
      </w:r>
      <w:r w:rsidR="001479EB" w:rsidRPr="001479EB">
        <w:instrText xml:space="preserve"> REF _Ref328670648 \h  \* MERGEFORMAT </w:instrText>
      </w:r>
      <w:r w:rsidR="001479EB" w:rsidRPr="001479EB">
        <w:fldChar w:fldCharType="separate"/>
      </w:r>
      <w:r w:rsidR="00427187">
        <w:t>64</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80" w:name="_Ref328670648"/>
      <w:bookmarkStart w:id="881" w:name="_Toc50374103"/>
      <w:r w:rsidR="00427187">
        <w:rPr>
          <w:noProof/>
        </w:rPr>
        <w:t>64</w:t>
      </w:r>
      <w:bookmarkEnd w:id="880"/>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«Подписи»</w:t>
      </w:r>
      <w:bookmarkEnd w:id="8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1479EB"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Описание поля</w:t>
            </w:r>
          </w:p>
        </w:tc>
      </w:tr>
      <w:tr w:rsidR="001479EB" w:rsidRPr="00424CF0">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882" w:name="_Ref449011132"/>
      <w:bookmarkStart w:id="883" w:name="_Toc50373923"/>
      <w:r w:rsidRPr="00AB7803">
        <w:t>Уведомление о нарушении установленных предельных размеров авансового платежа</w:t>
      </w:r>
      <w:bookmarkEnd w:id="875"/>
      <w:bookmarkEnd w:id="876"/>
      <w:bookmarkEnd w:id="877"/>
      <w:bookmarkEnd w:id="878"/>
      <w:bookmarkEnd w:id="879"/>
      <w:bookmarkEnd w:id="882"/>
      <w:bookmarkEnd w:id="883"/>
    </w:p>
    <w:p w:rsidR="001479EB" w:rsidRPr="001479EB" w:rsidRDefault="001479EB" w:rsidP="001479EB">
      <w:pPr>
        <w:pStyle w:val="ASFKNormal"/>
      </w:pPr>
      <w:r w:rsidRPr="00AB7803">
        <w:t xml:space="preserve">Документ </w:t>
      </w:r>
      <w:r w:rsidRPr="001479EB">
        <w:t xml:space="preserve">«Уведомление о нарушении установленных предельных размеров авансового платежа» формируется в </w:t>
      </w:r>
      <w:r w:rsidR="00E44FA6">
        <w:t>ППО OEBS АСФК</w:t>
      </w:r>
      <w:r w:rsidRPr="001479EB">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AB7803" w:rsidRDefault="00346BC3" w:rsidP="001479EB">
      <w:pPr>
        <w:pStyle w:val="ASFKNormal"/>
      </w:pPr>
      <w:r>
        <w:t>Для работы с документами «</w:t>
      </w:r>
      <w:r w:rsidR="001479EB" w:rsidRPr="00AB7803">
        <w:t>Уведомление о нарушении установленных предельных размеров авансового платежа</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w:t>
      </w:r>
      <w:r w:rsidR="001479EB" w:rsidRPr="001479EB">
        <w:t>н</w:t>
      </w:r>
      <w:r w:rsidR="001479EB" w:rsidRPr="00AB7803">
        <w:t xml:space="preserve">ты – Регистрация и </w:t>
      </w:r>
      <w:r w:rsidR="001479EB" w:rsidRPr="00AB7803">
        <w:lastRenderedPageBreak/>
        <w:t>учет обязательств – Карточки учета БО – Уведомление о нарушении у</w:t>
      </w:r>
      <w:r w:rsidR="001479EB" w:rsidRPr="001479EB">
        <w:t>с</w:t>
      </w:r>
      <w:r w:rsidR="001479EB" w:rsidRPr="00AB7803">
        <w:t>тановленных предельных размеров авансового платежа</w:t>
      </w:r>
      <w:r w:rsidR="001479EB">
        <w:t>»</w:t>
      </w:r>
      <w:r w:rsidR="00575A4C">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_Ref328671237 \h  \* MERGEFORMAT </w:instrText>
      </w:r>
      <w:r w:rsidR="001479EB" w:rsidRPr="00AB7803">
        <w:fldChar w:fldCharType="separate"/>
      </w:r>
      <w:r w:rsidR="00427187">
        <w:t>109</w:t>
      </w:r>
      <w:r w:rsidR="001479EB" w:rsidRPr="00AB7803">
        <w:fldChar w:fldCharType="end"/>
      </w:r>
      <w:r w:rsidR="001479EB" w:rsidRPr="00AB7803">
        <w:t>.</w:t>
      </w:r>
    </w:p>
    <w:p w:rsidR="001479EB" w:rsidRPr="001479EB" w:rsidRDefault="00427187" w:rsidP="001479EB">
      <w:pPr>
        <w:pStyle w:val="ASFKFigure"/>
      </w:pPr>
      <w:r>
        <w:pict>
          <v:shape id="_x0000_i1205" type="#_x0000_t75" style="width:481.8pt;height:4in">
            <v:imagedata r:id="rId172"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84" w:name="_Ref328671237"/>
      <w:bookmarkStart w:id="885" w:name="_Toc50374458"/>
      <w:r w:rsidR="00427187">
        <w:rPr>
          <w:noProof/>
        </w:rPr>
        <w:t>109</w:t>
      </w:r>
      <w:bookmarkEnd w:id="884"/>
      <w:r w:rsidRPr="001479EB">
        <w:fldChar w:fldCharType="end"/>
      </w:r>
      <w:r w:rsidRPr="001479EB">
        <w:t>. ЭФ списка документов «Уведомление о нарушении установленных предельных размеров авансового платежа»</w:t>
      </w:r>
      <w:bookmarkEnd w:id="885"/>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установленных предельных размеров ава</w:t>
      </w:r>
      <w:r w:rsidRPr="001479EB">
        <w:t>н</w:t>
      </w:r>
      <w:r w:rsidRPr="00AB7803">
        <w:t>сового платежа</w:t>
      </w:r>
      <w:r>
        <w:t>»</w:t>
      </w:r>
      <w:r w:rsidRPr="00AB7803">
        <w:t xml:space="preserve"> представлена на рисунке</w:t>
      </w:r>
      <w:r w:rsidR="00275140" w:rsidRPr="00AB7803">
        <w:t> </w:t>
      </w:r>
      <w:r w:rsidRPr="00AB7803">
        <w:fldChar w:fldCharType="begin"/>
      </w:r>
      <w:r w:rsidRPr="00AB7803">
        <w:instrText xml:space="preserve"> REF _Ref328671582 \h  \* MERGEFORMAT </w:instrText>
      </w:r>
      <w:r w:rsidRPr="00AB7803">
        <w:fldChar w:fldCharType="separate"/>
      </w:r>
      <w:r w:rsidR="00427187">
        <w:t>110</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rsidR="00575A4C">
        <w:t xml:space="preserve"> (1)</w:t>
      </w:r>
      <w:r>
        <w:t>»</w:t>
      </w:r>
      <w:r w:rsidRPr="00AB7803">
        <w:t>;</w:t>
      </w:r>
    </w:p>
    <w:p w:rsidR="001479EB" w:rsidRPr="00AB7803" w:rsidRDefault="001479EB" w:rsidP="001479EB">
      <w:pPr>
        <w:pStyle w:val="ASFKListmark1"/>
      </w:pPr>
      <w:r>
        <w:t>«</w:t>
      </w:r>
      <w:r w:rsidRPr="00AB7803">
        <w:t>Подписи</w:t>
      </w:r>
      <w:r w:rsidR="00575A4C">
        <w:t xml:space="preserve"> (2)</w:t>
      </w:r>
      <w:r>
        <w:t>»</w:t>
      </w:r>
      <w:r w:rsidRPr="00AB7803">
        <w:t>.</w:t>
      </w:r>
    </w:p>
    <w:p w:rsidR="001479EB" w:rsidRPr="001479EB" w:rsidRDefault="00427187" w:rsidP="001479EB">
      <w:pPr>
        <w:pStyle w:val="ASFKFigure"/>
      </w:pPr>
      <w:r>
        <w:lastRenderedPageBreak/>
        <w:pict>
          <v:shape id="_x0000_i1206" type="#_x0000_t75" style="width:482.4pt;height:295.2pt">
            <v:imagedata r:id="rId173"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86" w:name="_Ref328671582"/>
      <w:bookmarkStart w:id="887" w:name="_Toc50374459"/>
      <w:r w:rsidR="00427187">
        <w:rPr>
          <w:noProof/>
        </w:rPr>
        <w:t>110</w:t>
      </w:r>
      <w:bookmarkEnd w:id="886"/>
      <w:r w:rsidRPr="001479EB">
        <w:fldChar w:fldCharType="end"/>
      </w:r>
      <w:r w:rsidRPr="001479EB">
        <w:t xml:space="preserve"> ЭФ документа «Уведомление о нарушении установленных предельных размеров авансового платежа</w:t>
      </w:r>
      <w:r w:rsidR="00346BC3">
        <w:t>», закладки</w:t>
      </w:r>
      <w:r w:rsidRPr="001479EB">
        <w:t xml:space="preserve"> </w:t>
      </w:r>
      <w:r w:rsidR="00575A4C" w:rsidRPr="001479EB">
        <w:t>«Основные атрибуты (1</w:t>
      </w:r>
      <w:r w:rsidRPr="001479EB">
        <w:t>)»</w:t>
      </w:r>
      <w:bookmarkEnd w:id="887"/>
    </w:p>
    <w:p w:rsidR="001479EB" w:rsidRPr="001479EB" w:rsidRDefault="00575A4C" w:rsidP="001479EB">
      <w:pPr>
        <w:pStyle w:val="ASFKNormal"/>
      </w:pPr>
      <w:r>
        <w:t xml:space="preserve">Перечень полей </w:t>
      </w:r>
      <w:r w:rsidRPr="001479EB">
        <w:t>документа «Уведомление о нарушении установленных предельных размеров авансового платежа</w:t>
      </w:r>
      <w:r>
        <w:t>», закладки</w:t>
      </w:r>
      <w:r w:rsidRPr="001479EB">
        <w:t xml:space="preserve"> «Основные атрибуты (1)»</w:t>
      </w:r>
      <w:r>
        <w:t xml:space="preserve"> </w:t>
      </w:r>
      <w:r w:rsidR="00346BC3">
        <w:t>приведен в таблице</w:t>
      </w:r>
      <w:r w:rsidR="00275140" w:rsidRPr="00AB7803">
        <w:t> </w:t>
      </w:r>
      <w:r w:rsidR="001479EB" w:rsidRPr="001479EB">
        <w:fldChar w:fldCharType="begin"/>
      </w:r>
      <w:r w:rsidR="001479EB" w:rsidRPr="001479EB">
        <w:instrText xml:space="preserve"> REF _Ref328673170 \h  \* MERGEFORMAT </w:instrText>
      </w:r>
      <w:r w:rsidR="001479EB" w:rsidRPr="001479EB">
        <w:fldChar w:fldCharType="separate"/>
      </w:r>
      <w:r w:rsidR="00427187">
        <w:t>65</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88" w:name="_Ref328673170"/>
      <w:bookmarkStart w:id="889" w:name="_Toc50374104"/>
      <w:r w:rsidR="00427187">
        <w:rPr>
          <w:noProof/>
        </w:rPr>
        <w:t>65</w:t>
      </w:r>
      <w:bookmarkEnd w:id="888"/>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установленных предельных размеров авансового платежа</w:t>
      </w:r>
      <w:r w:rsidR="00575A4C">
        <w:t>», закладки</w:t>
      </w:r>
      <w:r w:rsidR="00575A4C" w:rsidRPr="001479EB">
        <w:t xml:space="preserve"> «Основные атрибуты (1)»</w:t>
      </w:r>
      <w:bookmarkEnd w:id="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1479EB" w:rsidRPr="00AB7803">
        <w:trPr>
          <w:trHeight w:val="313"/>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991" w:type="pct"/>
          </w:tcPr>
          <w:p w:rsidR="001479EB" w:rsidRPr="00E338E9" w:rsidRDefault="001479EB" w:rsidP="001479EB">
            <w:pPr>
              <w:pStyle w:val="ASFKTablenorm"/>
            </w:pPr>
            <w:r w:rsidRPr="00E338E9">
              <w:t>Номер</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Дата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5000" w:type="pct"/>
            <w:gridSpan w:val="2"/>
          </w:tcPr>
          <w:p w:rsidR="001479EB" w:rsidRPr="00E338E9" w:rsidRDefault="001479EB" w:rsidP="001479EB">
            <w:pPr>
              <w:pStyle w:val="ASFKTablenorm"/>
            </w:pPr>
            <w:r w:rsidRPr="00E338E9">
              <w:t xml:space="preserve">Закладка </w:t>
            </w:r>
            <w:r>
              <w:t>«</w:t>
            </w:r>
            <w:r w:rsidRPr="00E338E9">
              <w:t>Основные атрибуты</w:t>
            </w:r>
            <w:r>
              <w:t xml:space="preserve"> (1)»</w:t>
            </w:r>
          </w:p>
        </w:tc>
      </w:tr>
      <w:tr w:rsidR="001479EB" w:rsidRPr="00AB7803">
        <w:tc>
          <w:tcPr>
            <w:tcW w:w="1991" w:type="pct"/>
          </w:tcPr>
          <w:p w:rsidR="001479EB" w:rsidRPr="00E338E9" w:rsidRDefault="001479EB" w:rsidP="001479EB">
            <w:pPr>
              <w:pStyle w:val="ASFKTablenorm"/>
            </w:pPr>
            <w:r w:rsidRPr="00E338E9">
              <w:t>ПБС</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Номер лицевого счета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ГРБС/ГАИФ</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Глава по БК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Бюджет (наименование)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D0193D" w:rsidRDefault="001479EB" w:rsidP="001479EB">
            <w:pPr>
              <w:pStyle w:val="ASFKTablenorm"/>
            </w:pPr>
            <w:r w:rsidRPr="00E338E9">
              <w:t>Финансовый орган (наименов</w:t>
            </w:r>
            <w:r w:rsidRPr="00D0193D">
              <w:t>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ФК, орган 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По КОФК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Учетный номер обязательства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5000" w:type="pct"/>
            <w:gridSpan w:val="2"/>
          </w:tcPr>
          <w:p w:rsidR="001479EB" w:rsidRPr="00E338E9" w:rsidRDefault="00575A4C" w:rsidP="001479EB">
            <w:pPr>
              <w:pStyle w:val="ASFKTablenorm"/>
            </w:pPr>
            <w:r w:rsidRPr="00E338E9">
              <w:lastRenderedPageBreak/>
              <w:t xml:space="preserve">Закладка </w:t>
            </w:r>
            <w:r>
              <w:t>«</w:t>
            </w:r>
            <w:r w:rsidRPr="00E338E9">
              <w:t>Основные атрибуты</w:t>
            </w:r>
            <w:r>
              <w:t xml:space="preserve"> (1)», г</w:t>
            </w:r>
            <w:r w:rsidR="001479EB">
              <w:t>руппа полей</w:t>
            </w:r>
            <w:r w:rsidR="001479EB" w:rsidRPr="00E338E9">
              <w:t xml:space="preserve"> </w:t>
            </w:r>
            <w:r w:rsidR="001479EB">
              <w:t xml:space="preserve">«Раздел 1. </w:t>
            </w:r>
            <w:r w:rsidR="001479EB" w:rsidRPr="00E338E9">
              <w:t>Реквизиты государственного контракта (договора)</w:t>
            </w:r>
            <w:r w:rsidR="001479EB">
              <w:t>»</w:t>
            </w:r>
          </w:p>
        </w:tc>
      </w:tr>
      <w:tr w:rsidR="001479EB" w:rsidRPr="00AB7803">
        <w:tc>
          <w:tcPr>
            <w:tcW w:w="1991" w:type="pct"/>
          </w:tcPr>
          <w:p w:rsidR="001479EB" w:rsidRPr="00E338E9" w:rsidRDefault="001479EB" w:rsidP="001479EB">
            <w:pPr>
              <w:pStyle w:val="ASFKTablenorm"/>
            </w:pPr>
            <w:r w:rsidRPr="00E338E9">
              <w:t xml:space="preserve">Номер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Дата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Сумма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 от общ. </w:t>
            </w:r>
            <w:r w:rsidR="00356A2D" w:rsidRPr="00E338E9">
              <w:t>С</w:t>
            </w:r>
            <w:r w:rsidRPr="00E338E9">
              <w:t>уммы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Сумма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Предмет</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Пред. </w:t>
            </w:r>
            <w:r w:rsidR="00356A2D" w:rsidRPr="00E338E9">
              <w:t>Р</w:t>
            </w:r>
            <w:r w:rsidRPr="00E338E9">
              <w:t xml:space="preserve">азмер авансового платежа, %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Сумма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Факт. </w:t>
            </w:r>
            <w:r w:rsidR="00356A2D" w:rsidRPr="00E338E9">
              <w:t>С</w:t>
            </w:r>
            <w:r w:rsidRPr="00E338E9">
              <w:t>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Примечание</w:t>
            </w:r>
          </w:p>
        </w:tc>
        <w:tc>
          <w:tcPr>
            <w:tcW w:w="3009" w:type="pct"/>
          </w:tcPr>
          <w:p w:rsidR="001479EB" w:rsidRPr="00D0193D" w:rsidRDefault="001479EB" w:rsidP="001479EB">
            <w:pPr>
              <w:pStyle w:val="ASFKTablenorm"/>
            </w:pPr>
            <w:r>
              <w:t>Значение передается из OEBS</w:t>
            </w:r>
            <w:r w:rsidRPr="00D0193D">
              <w:t>.</w:t>
            </w:r>
          </w:p>
        </w:tc>
      </w:tr>
    </w:tbl>
    <w:p w:rsidR="001479EB" w:rsidRPr="00AB7803" w:rsidRDefault="00575A4C" w:rsidP="001479EB">
      <w:pPr>
        <w:pStyle w:val="ASFKNormal"/>
      </w:pPr>
      <w:r w:rsidRPr="001479EB">
        <w:t>ЭФ документа «Уведомление о нарушении установленных предельных размеров авансового платежа</w:t>
      </w:r>
      <w:r>
        <w:t>», закладки</w:t>
      </w:r>
      <w:r w:rsidRPr="001479EB">
        <w:t xml:space="preserve"> «Подписи (2)»</w:t>
      </w:r>
      <w:r>
        <w:t xml:space="preserve"> представлена на рисунке</w:t>
      </w:r>
      <w:r w:rsidR="00275140" w:rsidRPr="00AB7803">
        <w:t> </w:t>
      </w:r>
      <w:r w:rsidR="008E6E30">
        <w:fldChar w:fldCharType="begin"/>
      </w:r>
      <w:r w:rsidR="008E6E30">
        <w:instrText xml:space="preserve"> REF _Ref460417049 \h </w:instrText>
      </w:r>
      <w:r w:rsidR="008E6E30">
        <w:fldChar w:fldCharType="separate"/>
      </w:r>
      <w:r w:rsidR="00427187">
        <w:rPr>
          <w:noProof/>
        </w:rPr>
        <w:t>111</w:t>
      </w:r>
      <w:r w:rsidR="008E6E30">
        <w:fldChar w:fldCharType="end"/>
      </w:r>
      <w:r w:rsidR="001479EB" w:rsidRPr="00AB7803">
        <w:t>.</w:t>
      </w:r>
    </w:p>
    <w:p w:rsidR="001479EB" w:rsidRPr="001479EB" w:rsidRDefault="00427187" w:rsidP="001479EB">
      <w:pPr>
        <w:pStyle w:val="ASFKFigure"/>
      </w:pPr>
      <w:r>
        <w:pict>
          <v:shape id="_x0000_i1207" type="#_x0000_t75" style="width:482.4pt;height:93.6pt">
            <v:imagedata r:id="rId174"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90" w:name="_Ref460417049"/>
      <w:bookmarkStart w:id="891" w:name="_Toc50374460"/>
      <w:r w:rsidR="00427187">
        <w:rPr>
          <w:noProof/>
        </w:rPr>
        <w:t>111</w:t>
      </w:r>
      <w:bookmarkEnd w:id="890"/>
      <w:r w:rsidRPr="001479EB">
        <w:fldChar w:fldCharType="end"/>
      </w:r>
      <w:r w:rsidR="00575A4C">
        <w:t>.</w:t>
      </w:r>
      <w:r w:rsidRPr="001479EB">
        <w:t xml:space="preserve"> ЭФ документа «Уведомление о нарушении установленных предельных размеров авансового платежа</w:t>
      </w:r>
      <w:r w:rsidR="00346BC3">
        <w:t>», закладки</w:t>
      </w:r>
      <w:r w:rsidRPr="001479EB">
        <w:t xml:space="preserve"> «Подписи (2)»</w:t>
      </w:r>
      <w:bookmarkEnd w:id="891"/>
    </w:p>
    <w:p w:rsidR="001479EB" w:rsidRPr="001479EB" w:rsidRDefault="008E6E30" w:rsidP="001479EB">
      <w:pPr>
        <w:pStyle w:val="ASFKNormal"/>
      </w:pPr>
      <w:bookmarkStart w:id="892" w:name="_Ref362880161"/>
      <w:bookmarkStart w:id="893" w:name="_Toc362880468"/>
      <w:bookmarkStart w:id="894" w:name="_Toc409434027"/>
      <w:bookmarkStart w:id="895" w:name="_Toc410656431"/>
      <w:bookmarkStart w:id="896" w:name="_Toc420936472"/>
      <w:bookmarkStart w:id="897" w:name="_Toc387687627"/>
      <w:bookmarkStart w:id="898" w:name="_Ref387688785"/>
      <w:bookmarkStart w:id="899" w:name="_Ref387692162"/>
      <w:bookmarkStart w:id="900" w:name="_Toc387859010"/>
      <w:bookmarkStart w:id="901" w:name="_Toc393720630"/>
      <w:bookmarkStart w:id="902" w:name="_Ref399939706"/>
      <w:bookmarkStart w:id="903" w:name="_Ref408828229"/>
      <w:bookmarkStart w:id="904" w:name="_Toc409434030"/>
      <w:bookmarkStart w:id="905" w:name="_Toc410656434"/>
      <w:bookmarkStart w:id="906" w:name="_Ref412124667"/>
      <w:bookmarkStart w:id="907" w:name="_Ref419449627"/>
      <w:bookmarkStart w:id="908" w:name="_Ref420330145"/>
      <w:bookmarkStart w:id="909" w:name="_Toc420936475"/>
      <w:r>
        <w:t>Перечень полей</w:t>
      </w:r>
      <w:r w:rsidRPr="001479EB">
        <w:t xml:space="preserve"> документа «Уведомление о нарушении установленных предельных размеров авансового платежа</w:t>
      </w:r>
      <w:r>
        <w:t>», закладки</w:t>
      </w:r>
      <w:r w:rsidRPr="001479EB">
        <w:t xml:space="preserve"> «Подписи (2)»</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_Ref328672198 \h  \* MERGEFORMAT </w:instrText>
      </w:r>
      <w:r w:rsidR="001479EB" w:rsidRPr="001479EB">
        <w:fldChar w:fldCharType="separate"/>
      </w:r>
      <w:r w:rsidR="00427187">
        <w:t>66</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10" w:name="_Ref328672198"/>
      <w:bookmarkStart w:id="911" w:name="_Toc50374105"/>
      <w:r w:rsidR="00427187">
        <w:rPr>
          <w:noProof/>
        </w:rPr>
        <w:t>66</w:t>
      </w:r>
      <w:bookmarkEnd w:id="910"/>
      <w:r>
        <w:rPr>
          <w:noProof/>
        </w:rPr>
        <w:fldChar w:fldCharType="end"/>
      </w:r>
      <w:r w:rsidR="001479EB" w:rsidRPr="001479EB">
        <w:t xml:space="preserve">. </w:t>
      </w:r>
      <w:r w:rsidR="008E6E30">
        <w:t>Описание полей</w:t>
      </w:r>
      <w:r w:rsidR="008E6E30" w:rsidRPr="001479EB">
        <w:t xml:space="preserve"> документа «Уведомление о нарушении установленных предельных размеров авансового платежа</w:t>
      </w:r>
      <w:r w:rsidR="008E6E30">
        <w:t>», закладки</w:t>
      </w:r>
      <w:r w:rsidR="008E6E30" w:rsidRPr="001479EB">
        <w:t xml:space="preserve"> «Подписи (2)»</w:t>
      </w:r>
      <w:bookmarkEnd w:id="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1479EB"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Описание поля</w:t>
            </w:r>
          </w:p>
        </w:tc>
      </w:tr>
      <w:tr w:rsidR="001479EB" w:rsidRPr="00424CF0">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912" w:name="_Ref449013094"/>
      <w:bookmarkStart w:id="913" w:name="_Toc50373924"/>
      <w:r w:rsidRPr="00AB7803">
        <w:t>Сопроводительное письмо должника, о полном исполнении ИД минуя счет ФК</w:t>
      </w:r>
      <w:bookmarkEnd w:id="892"/>
      <w:bookmarkEnd w:id="893"/>
      <w:bookmarkEnd w:id="894"/>
      <w:bookmarkEnd w:id="895"/>
      <w:bookmarkEnd w:id="896"/>
      <w:bookmarkEnd w:id="912"/>
      <w:bookmarkEnd w:id="913"/>
    </w:p>
    <w:p w:rsidR="001479EB" w:rsidRPr="00AB7803" w:rsidRDefault="001479EB" w:rsidP="001479EB">
      <w:pPr>
        <w:pStyle w:val="ASFKNormal"/>
      </w:pPr>
      <w:r w:rsidRPr="00AB7803">
        <w:t xml:space="preserve">Для документа </w:t>
      </w:r>
      <w:r>
        <w:t>«</w:t>
      </w:r>
      <w:r w:rsidRPr="00AB7803">
        <w:t>Сопроводительное письмо должника, о полном исполнении ИД минуя счет ФК</w:t>
      </w:r>
      <w:r>
        <w:t>»</w:t>
      </w:r>
      <w:r w:rsidRPr="00AB7803">
        <w:t xml:space="preserve"> на АРМ ПБС возможен ручной ввод документа с последующим автоматизирова</w:t>
      </w:r>
      <w:r w:rsidRPr="001479EB">
        <w:t>н</w:t>
      </w:r>
      <w:r w:rsidRPr="00AB7803">
        <w:t>ным контролем. Стандартные функции – редактирование, копирование, просмотр, п</w:t>
      </w:r>
      <w:r w:rsidRPr="00E300A9">
        <w:t>е</w:t>
      </w:r>
      <w:r w:rsidRPr="00AB7803">
        <w:t xml:space="preserve">чать, подпись и проверка </w:t>
      </w:r>
      <w:r>
        <w:t>ЭП</w:t>
      </w:r>
      <w:r w:rsidRPr="00AB7803">
        <w:t xml:space="preserve">. </w:t>
      </w:r>
    </w:p>
    <w:p w:rsidR="001479EB" w:rsidRPr="00AB7803" w:rsidRDefault="001479EB" w:rsidP="001479EB">
      <w:pPr>
        <w:pStyle w:val="ASFKNormal"/>
      </w:pPr>
      <w:r w:rsidRPr="00AB7803">
        <w:lastRenderedPageBreak/>
        <w:t xml:space="preserve">Для работы с документами </w:t>
      </w:r>
      <w:r>
        <w:t>«</w:t>
      </w:r>
      <w:r w:rsidRPr="00AB7803">
        <w:t>Сопроводительное письмо должника, о полном исполн</w:t>
      </w:r>
      <w:r w:rsidRPr="001479EB">
        <w:t>е</w:t>
      </w:r>
      <w:r w:rsidRPr="00AB7803">
        <w:t>нии ИД минуя счет ФК</w:t>
      </w:r>
      <w:r>
        <w:t>»</w:t>
      </w:r>
      <w:r w:rsidRPr="00AB7803">
        <w:t xml:space="preserve"> следует перейти в пункт меню </w:t>
      </w:r>
      <w:r>
        <w:t>«</w:t>
      </w:r>
      <w:r w:rsidRPr="00AB7803">
        <w:t>Документы – Регистрация и учет обязательств – Карточки учета БО – Сопроводительное письмо должника, о полном испо</w:t>
      </w:r>
      <w:r w:rsidRPr="001479EB">
        <w:t>л</w:t>
      </w:r>
      <w:r w:rsidRPr="00AB7803">
        <w:t>нении ИД минуя счет ФК</w:t>
      </w:r>
      <w:r>
        <w:t>»</w:t>
      </w:r>
      <w:r w:rsidRPr="00AB7803">
        <w:t>. Откроется ЭФ списка документов</w:t>
      </w:r>
      <w:r w:rsidR="008E6E30">
        <w:t>, представленная на рисунке</w:t>
      </w:r>
      <w:r w:rsidRPr="00AB7803">
        <w:t> </w:t>
      </w:r>
      <w:r w:rsidRPr="00AB7803">
        <w:fldChar w:fldCharType="begin"/>
      </w:r>
      <w:r w:rsidRPr="00AB7803">
        <w:instrText xml:space="preserve"> REF _Ref362871978 \h  \* MERGEFORMAT </w:instrText>
      </w:r>
      <w:r w:rsidRPr="00AB7803">
        <w:fldChar w:fldCharType="separate"/>
      </w:r>
      <w:r w:rsidR="00427187">
        <w:t>112</w:t>
      </w:r>
      <w:r w:rsidRPr="00AB7803">
        <w:fldChar w:fldCharType="end"/>
      </w:r>
      <w:r w:rsidRPr="00AB7803">
        <w:t>.</w:t>
      </w:r>
    </w:p>
    <w:p w:rsidR="001479EB" w:rsidRPr="00AB7803" w:rsidRDefault="00427187" w:rsidP="001479EB">
      <w:pPr>
        <w:pStyle w:val="ASFKFigure"/>
      </w:pPr>
      <w:r>
        <w:pict>
          <v:shape id="_x0000_i1208" type="#_x0000_t75" style="width:482.4pt;height:4in">
            <v:imagedata r:id="rId175"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14" w:name="_Ref362871978"/>
      <w:bookmarkStart w:id="915" w:name="_Toc50374461"/>
      <w:r w:rsidR="00427187">
        <w:rPr>
          <w:noProof/>
        </w:rPr>
        <w:t>112</w:t>
      </w:r>
      <w:bookmarkEnd w:id="914"/>
      <w:r w:rsidRPr="00AB7803">
        <w:fldChar w:fldCharType="end"/>
      </w:r>
      <w:r w:rsidRPr="00AB7803">
        <w:t xml:space="preserve">. ЭФ списка документов </w:t>
      </w:r>
      <w:r>
        <w:t>«</w:t>
      </w:r>
      <w:r w:rsidRPr="00AB7803">
        <w:t>Сопроводительное письмо должника, о полном исполнении ИД минуя счет ФК</w:t>
      </w:r>
      <w:r>
        <w:t>»</w:t>
      </w:r>
      <w:bookmarkEnd w:id="915"/>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r>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проверка и </w:t>
      </w:r>
      <w:r w:rsidR="004433F5">
        <w:t>удаление ЭП</w:t>
      </w:r>
      <w:r w:rsidRPr="00AB7803">
        <w:t>;</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Сопроводительное письмо должника, о полном исполнении ИД минуя счет ФК</w:t>
      </w:r>
      <w:r>
        <w:t>»</w:t>
      </w:r>
      <w:r w:rsidRPr="00AB7803">
        <w:t xml:space="preserve"> представлена на рисунке </w:t>
      </w:r>
      <w:r w:rsidRPr="00AB7803">
        <w:fldChar w:fldCharType="begin"/>
      </w:r>
      <w:r w:rsidRPr="00AB7803">
        <w:instrText xml:space="preserve"> REF _Ref362875857 \h  \* MERGEFORMAT </w:instrText>
      </w:r>
      <w:r w:rsidRPr="00AB7803">
        <w:fldChar w:fldCharType="separate"/>
      </w:r>
      <w:r w:rsidR="00427187">
        <w:t>113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Уведомления по ИД (1)</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E012AB" w:rsidRDefault="00427187" w:rsidP="001479EB">
      <w:pPr>
        <w:pStyle w:val="ASFKFigure"/>
      </w:pPr>
      <w:r>
        <w:lastRenderedPageBreak/>
        <w:pict>
          <v:shape id="_x0000_i1209" type="#_x0000_t75" style="width:482.4pt;height:352.8pt">
            <v:imagedata r:id="rId17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16" w:name="_Ref362875857"/>
      <w:bookmarkStart w:id="917" w:name="_Toc50374462"/>
      <w:r w:rsidR="00427187">
        <w:rPr>
          <w:noProof/>
        </w:rPr>
        <w:t>113</w:t>
      </w:r>
      <w:bookmarkEnd w:id="916"/>
      <w:r w:rsidRPr="00AB7803">
        <w:fldChar w:fldCharType="end"/>
      </w:r>
      <w:r w:rsidRPr="00AB7803">
        <w:t xml:space="preserve">. ЭФ документа </w:t>
      </w:r>
      <w:r>
        <w:t>«</w:t>
      </w:r>
      <w:r w:rsidRPr="00AB7803">
        <w:t>Сопроводительное письмо должника, о полном исполнении ИД минуя счет ФК</w:t>
      </w:r>
      <w:r w:rsidR="00346BC3">
        <w:t>», закладки</w:t>
      </w:r>
      <w:r w:rsidRPr="00AB7803">
        <w:t xml:space="preserve"> </w:t>
      </w:r>
      <w:r>
        <w:t>«</w:t>
      </w:r>
      <w:r w:rsidRPr="00AB7803">
        <w:t>Уведомления по ИД (1)</w:t>
      </w:r>
      <w:r>
        <w:t>»</w:t>
      </w:r>
      <w:bookmarkEnd w:id="917"/>
    </w:p>
    <w:p w:rsidR="001479EB" w:rsidRPr="00AB7803" w:rsidRDefault="001479EB" w:rsidP="001479EB">
      <w:pPr>
        <w:pStyle w:val="ASFKNormal"/>
      </w:pPr>
      <w:r w:rsidRPr="00424CF0">
        <w:t xml:space="preserve">Перечень полей документа </w:t>
      </w:r>
      <w:r>
        <w:t>«</w:t>
      </w:r>
      <w:r w:rsidRPr="00424CF0">
        <w:t>Сопроводительное письмо должника, о полном испо</w:t>
      </w:r>
      <w:r w:rsidRPr="001479EB">
        <w:t>л</w:t>
      </w:r>
      <w:r w:rsidRPr="00424CF0">
        <w:t>нении ИД минуя счет ФК</w:t>
      </w:r>
      <w:r w:rsidR="00346BC3">
        <w:t>», закладки</w:t>
      </w:r>
      <w:r w:rsidRPr="00424CF0">
        <w:t xml:space="preserve"> </w:t>
      </w:r>
      <w:r>
        <w:t>«</w:t>
      </w:r>
      <w:r w:rsidRPr="00424CF0">
        <w:t>Уведомления по ИД (1)</w:t>
      </w:r>
      <w:r>
        <w:t>»</w:t>
      </w:r>
      <w:r w:rsidRPr="00424CF0">
        <w:t xml:space="preserve"> пр</w:t>
      </w:r>
      <w:r w:rsidRPr="00D0193D">
        <w:t>и</w:t>
      </w:r>
      <w:r w:rsidRPr="00424CF0">
        <w:t xml:space="preserve">веден </w:t>
      </w:r>
      <w:r w:rsidRPr="00AB7803">
        <w:t>в табл</w:t>
      </w:r>
      <w:r w:rsidRPr="00E300A9">
        <w:t>и</w:t>
      </w:r>
      <w:r w:rsidRPr="00AB7803">
        <w:t>це </w:t>
      </w:r>
      <w:r w:rsidRPr="00AB7803">
        <w:fldChar w:fldCharType="begin"/>
      </w:r>
      <w:r w:rsidRPr="00AB7803">
        <w:instrText xml:space="preserve"> REF _Ref362877564 \h  \* MERGEFORMAT </w:instrText>
      </w:r>
      <w:r w:rsidRPr="00AB7803">
        <w:fldChar w:fldCharType="separate"/>
      </w:r>
      <w:r w:rsidR="00427187">
        <w:t>67</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18" w:name="_Ref362877564"/>
      <w:bookmarkStart w:id="919" w:name="_Toc50374106"/>
      <w:r w:rsidR="00427187">
        <w:rPr>
          <w:noProof/>
        </w:rPr>
        <w:t>67</w:t>
      </w:r>
      <w:bookmarkEnd w:id="918"/>
      <w:r>
        <w:rPr>
          <w:noProof/>
        </w:rPr>
        <w:fldChar w:fldCharType="end"/>
      </w:r>
      <w:r w:rsidR="001479EB" w:rsidRPr="00AB7803">
        <w:t xml:space="preserve">. Описание полей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1479EB" w:rsidRPr="00EE7EB8">
        <w:trPr>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1192" w:type="pct"/>
          </w:tcPr>
          <w:p w:rsidR="001479EB" w:rsidRPr="00AB7803" w:rsidRDefault="001479EB" w:rsidP="001479EB">
            <w:pPr>
              <w:pStyle w:val="ASFKTablenorm"/>
            </w:pPr>
            <w:r w:rsidRPr="00AB7803">
              <w:t>Номер</w:t>
            </w:r>
          </w:p>
        </w:tc>
        <w:tc>
          <w:tcPr>
            <w:tcW w:w="3808" w:type="pct"/>
          </w:tcPr>
          <w:p w:rsidR="001479EB" w:rsidRPr="00E300A9" w:rsidRDefault="001479EB" w:rsidP="001479EB">
            <w:pPr>
              <w:pStyle w:val="ASFKTablenorm"/>
            </w:pPr>
            <w:r w:rsidRPr="00AB7803">
              <w:t>Номер, присвоенный клиентом, оформляющим д</w:t>
            </w:r>
            <w:r w:rsidRPr="00E300A9">
              <w:t>окумент.</w:t>
            </w:r>
          </w:p>
          <w:p w:rsidR="001479EB" w:rsidRPr="00AB7803" w:rsidRDefault="001479EB" w:rsidP="001479EB">
            <w:pPr>
              <w:pStyle w:val="ASFKTablenorm"/>
            </w:pPr>
            <w:r w:rsidRPr="00AB7803">
              <w:t>Заполняется номером документа в системе клиента или вручную по вну</w:t>
            </w:r>
            <w:r w:rsidRPr="001479EB">
              <w:t>т</w:t>
            </w:r>
            <w:r w:rsidRPr="00AB7803">
              <w:t>ренним правилам. Номер уникален в пределах даты, за которую сформ</w:t>
            </w:r>
            <w:r w:rsidRPr="0064648B">
              <w:t>и</w:t>
            </w:r>
            <w:r w:rsidRPr="00AB7803">
              <w:t>р</w:t>
            </w:r>
            <w:r w:rsidRPr="001479EB">
              <w:t>о</w:t>
            </w:r>
            <w:r w:rsidRPr="00AB7803">
              <w:t>ван документ.</w:t>
            </w:r>
          </w:p>
        </w:tc>
      </w:tr>
      <w:tr w:rsidR="001479EB" w:rsidRPr="00EE7EB8">
        <w:tc>
          <w:tcPr>
            <w:tcW w:w="1192" w:type="pct"/>
          </w:tcPr>
          <w:p w:rsidR="001479EB" w:rsidRPr="00AB7803" w:rsidRDefault="001479EB" w:rsidP="001479EB">
            <w:pPr>
              <w:pStyle w:val="ASFKTablenorm"/>
            </w:pPr>
            <w:r w:rsidRPr="00AB7803">
              <w:t>Дата</w:t>
            </w:r>
          </w:p>
        </w:tc>
        <w:tc>
          <w:tcPr>
            <w:tcW w:w="3808" w:type="pct"/>
          </w:tcPr>
          <w:p w:rsidR="001479EB" w:rsidRPr="00AB7803" w:rsidRDefault="001479EB" w:rsidP="001479EB">
            <w:pPr>
              <w:pStyle w:val="ASFKTablenorm"/>
            </w:pPr>
            <w:r w:rsidRPr="00AB7803">
              <w:t xml:space="preserve">Заполняется по умолчанию значением текущей системной даты. </w:t>
            </w:r>
          </w:p>
          <w:p w:rsidR="001479EB" w:rsidRPr="00E300A9" w:rsidRDefault="001479EB" w:rsidP="001479EB">
            <w:pPr>
              <w:pStyle w:val="ASFKTablenorm"/>
            </w:pPr>
            <w:r w:rsidRPr="00AB7803">
              <w:t>Значение может быть выбрано с помощью системного к</w:t>
            </w:r>
            <w:r w:rsidRPr="00E300A9">
              <w:t>алендаря.</w:t>
            </w:r>
          </w:p>
        </w:tc>
      </w:tr>
      <w:tr w:rsidR="001479EB" w:rsidRPr="00EE7EB8">
        <w:tc>
          <w:tcPr>
            <w:tcW w:w="1192" w:type="pct"/>
          </w:tcPr>
          <w:p w:rsidR="001479EB" w:rsidRPr="00AB7803" w:rsidRDefault="001479EB" w:rsidP="001479EB">
            <w:pPr>
              <w:pStyle w:val="ASFKTablenorm"/>
            </w:pPr>
            <w:r w:rsidRPr="00AB7803">
              <w:t>Статус</w:t>
            </w:r>
          </w:p>
        </w:tc>
        <w:tc>
          <w:tcPr>
            <w:tcW w:w="3808" w:type="pct"/>
          </w:tcPr>
          <w:p w:rsidR="001479EB" w:rsidRPr="00AB7803" w:rsidRDefault="001479EB" w:rsidP="001479EB">
            <w:pPr>
              <w:pStyle w:val="ASFKTablenorm"/>
            </w:pPr>
            <w:r w:rsidRPr="00AB7803">
              <w:t>Статус.</w:t>
            </w:r>
          </w:p>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Примечание</w:t>
            </w:r>
          </w:p>
        </w:tc>
        <w:tc>
          <w:tcPr>
            <w:tcW w:w="3808" w:type="pct"/>
          </w:tcPr>
          <w:p w:rsidR="001479EB" w:rsidRPr="00AB7803" w:rsidRDefault="001479EB" w:rsidP="001479EB">
            <w:pPr>
              <w:pStyle w:val="ASFKTablenorm"/>
            </w:pPr>
            <w:r w:rsidRPr="00AB7803">
              <w:t>Примечание.</w:t>
            </w:r>
          </w:p>
          <w:p w:rsidR="001479EB" w:rsidRPr="00AB7803" w:rsidRDefault="001479EB" w:rsidP="001479EB">
            <w:pPr>
              <w:pStyle w:val="ASFKTablenorm"/>
            </w:pPr>
            <w:r w:rsidRPr="00AB7803">
              <w:t>Ввод значения вручную.</w:t>
            </w:r>
          </w:p>
        </w:tc>
      </w:tr>
      <w:tr w:rsidR="001479EB" w:rsidRPr="00EE7EB8">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ИД</w:t>
            </w:r>
            <w:r>
              <w:t>»</w:t>
            </w:r>
          </w:p>
        </w:tc>
      </w:tr>
      <w:tr w:rsidR="001479EB" w:rsidRPr="00EE7EB8">
        <w:tc>
          <w:tcPr>
            <w:tcW w:w="1192" w:type="pct"/>
          </w:tcPr>
          <w:p w:rsidR="001479EB" w:rsidRPr="00AB7803" w:rsidRDefault="001479EB" w:rsidP="001479EB">
            <w:pPr>
              <w:pStyle w:val="ASFKTablenorm"/>
            </w:pPr>
            <w:r w:rsidRPr="00AB7803">
              <w:t>Дата постановки ИД в ТОФК</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tc>
          <w:tcPr>
            <w:tcW w:w="1192" w:type="pct"/>
          </w:tcPr>
          <w:p w:rsidR="001479EB" w:rsidRPr="00E300A9" w:rsidRDefault="001479EB" w:rsidP="004644D2">
            <w:pPr>
              <w:pStyle w:val="ASFKTablenorm"/>
            </w:pPr>
            <w:r w:rsidRPr="00AB7803">
              <w:lastRenderedPageBreak/>
              <w:t xml:space="preserve">Номер ИД в журнале вх. </w:t>
            </w:r>
            <w:r w:rsidR="00356A2D">
              <w:t>К</w:t>
            </w:r>
            <w:r w:rsidRPr="00E300A9">
              <w:t>орр.</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Дата выдачи ИД</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tc>
          <w:tcPr>
            <w:tcW w:w="1192" w:type="pct"/>
          </w:tcPr>
          <w:p w:rsidR="001479EB" w:rsidRPr="00AB7803" w:rsidRDefault="001479EB" w:rsidP="001479EB">
            <w:pPr>
              <w:pStyle w:val="ASFKTablenorm"/>
            </w:pPr>
            <w:r w:rsidRPr="00AB7803">
              <w:t>Предъявитель ИД</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Судебный акт и номер дела</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Судебный орган</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Сумма по ИД</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E300A9" w:rsidRDefault="001479EB" w:rsidP="001479EB">
            <w:pPr>
              <w:pStyle w:val="ASFKTablenorm"/>
            </w:pPr>
            <w:r w:rsidRPr="00AB7803">
              <w:t xml:space="preserve">Номер </w:t>
            </w:r>
            <w:r w:rsidR="003D43EC">
              <w:t xml:space="preserve">почт. </w:t>
            </w:r>
            <w:r w:rsidR="00356A2D">
              <w:t>У</w:t>
            </w:r>
            <w:r w:rsidR="003D43EC">
              <w:t>вед.</w:t>
            </w:r>
            <w:r w:rsidRPr="00E300A9">
              <w:t xml:space="preserve"> (ПУ)</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Количество листов</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Дата ПУ</w:t>
            </w:r>
          </w:p>
        </w:tc>
        <w:tc>
          <w:tcPr>
            <w:tcW w:w="3808"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EE7EB8">
        <w:tc>
          <w:tcPr>
            <w:tcW w:w="5000" w:type="pct"/>
            <w:gridSpan w:val="2"/>
          </w:tcPr>
          <w:p w:rsidR="001479EB" w:rsidRPr="00AB7803" w:rsidRDefault="001479EB" w:rsidP="001479EB">
            <w:pPr>
              <w:pStyle w:val="ASFKTablenorm"/>
            </w:pPr>
            <w:r w:rsidRPr="00AB7803">
              <w:t>Табличное поле (</w:t>
            </w:r>
            <w:r>
              <w:t>«</w:t>
            </w:r>
            <w:r w:rsidRPr="00AB7803">
              <w:t>Взыскатель</w:t>
            </w:r>
            <w:r>
              <w:t>»</w:t>
            </w:r>
            <w:r w:rsidRPr="00AB7803">
              <w:t>)</w:t>
            </w:r>
          </w:p>
        </w:tc>
      </w:tr>
      <w:tr w:rsidR="001479EB" w:rsidRPr="00EE7EB8">
        <w:tc>
          <w:tcPr>
            <w:tcW w:w="1192" w:type="pct"/>
          </w:tcPr>
          <w:p w:rsidR="001479EB" w:rsidRPr="00AB7803" w:rsidRDefault="001479EB" w:rsidP="001479EB">
            <w:pPr>
              <w:pStyle w:val="ASFKTablenorm"/>
            </w:pPr>
            <w:r w:rsidRPr="00AB7803">
              <w:t>Взыскатель</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Адрес взыскателя</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должнике</w:t>
            </w:r>
            <w:r>
              <w:t>»</w:t>
            </w:r>
          </w:p>
        </w:tc>
      </w:tr>
      <w:tr w:rsidR="001479EB" w:rsidRPr="00EE7EB8">
        <w:tc>
          <w:tcPr>
            <w:tcW w:w="1192" w:type="pct"/>
          </w:tcPr>
          <w:p w:rsidR="001479EB" w:rsidRPr="00AB7803" w:rsidRDefault="001479EB" w:rsidP="001479EB">
            <w:pPr>
              <w:pStyle w:val="ASFKTablenorm"/>
            </w:pPr>
            <w:r w:rsidRPr="00AB7803">
              <w:t>ТОФК должника</w:t>
            </w:r>
          </w:p>
        </w:tc>
        <w:tc>
          <w:tcPr>
            <w:tcW w:w="3808" w:type="pct"/>
          </w:tcPr>
          <w:p w:rsidR="001479EB" w:rsidRPr="00E300A9" w:rsidRDefault="001479EB" w:rsidP="001479EB">
            <w:pPr>
              <w:pStyle w:val="ASFKTablenorm"/>
            </w:pPr>
            <w:r w:rsidRPr="00AB7803">
              <w:t xml:space="preserve">Значение поля подтягивается на основании поля </w:t>
            </w:r>
            <w:r>
              <w:t>«</w:t>
            </w:r>
            <w:r w:rsidRPr="00AB7803">
              <w:t>Код ТОФК</w:t>
            </w:r>
            <w:r>
              <w:t>»</w:t>
            </w:r>
            <w:r w:rsidRPr="00AB7803">
              <w:t xml:space="preserve"> из спр</w:t>
            </w:r>
            <w:r w:rsidRPr="0064648B">
              <w:t>а</w:t>
            </w:r>
            <w:r w:rsidRPr="00E300A9">
              <w:t>вочн</w:t>
            </w:r>
            <w:r w:rsidRPr="001479EB">
              <w:t>и</w:t>
            </w:r>
            <w:r w:rsidRPr="00E300A9">
              <w:t xml:space="preserve">ка </w:t>
            </w:r>
            <w:r>
              <w:t>«</w:t>
            </w:r>
            <w:r w:rsidRPr="00E300A9">
              <w:t>Органы ФК</w:t>
            </w:r>
            <w:r>
              <w:t>»</w:t>
            </w:r>
            <w:r w:rsidRPr="00E300A9">
              <w:t xml:space="preserve"> поле </w:t>
            </w:r>
            <w:r>
              <w:t>«</w:t>
            </w:r>
            <w:r w:rsidRPr="00E300A9">
              <w:t>Полное наименование</w:t>
            </w:r>
            <w:r>
              <w:t>»</w:t>
            </w:r>
            <w:r w:rsidRPr="00E300A9">
              <w:t xml:space="preserve">. </w:t>
            </w:r>
          </w:p>
          <w:p w:rsidR="001479EB" w:rsidRPr="00AB7803" w:rsidRDefault="001479EB" w:rsidP="001479EB">
            <w:pPr>
              <w:pStyle w:val="ASFKTablenorm"/>
            </w:pPr>
            <w:r w:rsidRPr="00AB7803">
              <w:t>Ввод вручную.</w:t>
            </w:r>
          </w:p>
        </w:tc>
      </w:tr>
      <w:tr w:rsidR="001479EB" w:rsidRPr="00EE7EB8">
        <w:tc>
          <w:tcPr>
            <w:tcW w:w="1192" w:type="pct"/>
          </w:tcPr>
          <w:p w:rsidR="001479EB" w:rsidRPr="00AB7803" w:rsidRDefault="001479EB" w:rsidP="001479EB">
            <w:pPr>
              <w:pStyle w:val="ASFKTablenorm"/>
            </w:pPr>
            <w:r w:rsidRPr="00AB7803">
              <w:t>Код ТОФК</w:t>
            </w:r>
          </w:p>
        </w:tc>
        <w:tc>
          <w:tcPr>
            <w:tcW w:w="3808" w:type="pct"/>
          </w:tcPr>
          <w:p w:rsidR="001479EB" w:rsidRPr="00E300A9" w:rsidRDefault="001479EB" w:rsidP="001479EB">
            <w:pPr>
              <w:pStyle w:val="ASFKTablenorm"/>
            </w:pPr>
            <w:r w:rsidRPr="00AB7803">
              <w:t xml:space="preserve">Проверяется значение константы </w:t>
            </w:r>
            <w:r>
              <w:t>«</w:t>
            </w:r>
            <w:r w:rsidRPr="00E300A9">
              <w:t>Код собственного ТОФК</w:t>
            </w:r>
            <w:r>
              <w:t>»</w:t>
            </w:r>
            <w:r w:rsidRPr="00E300A9">
              <w:t>. Если оно равно ххуу, то по умолчанию проставляется значение константы – код вышесто</w:t>
            </w:r>
            <w:r w:rsidRPr="001479EB">
              <w:t>я</w:t>
            </w:r>
            <w:r w:rsidRPr="00E300A9">
              <w:t xml:space="preserve">щего ТОФК, равный хх00; если равно хх00, то по умолчанию проставляется значение </w:t>
            </w:r>
            <w:r>
              <w:t>«</w:t>
            </w:r>
            <w:r w:rsidRPr="00E300A9">
              <w:t>Код собственного ТОФК</w:t>
            </w:r>
            <w:r>
              <w:t>»</w:t>
            </w:r>
            <w:r w:rsidRPr="00E300A9">
              <w:t>. Выбор из справочн</w:t>
            </w:r>
            <w:r w:rsidRPr="001479EB">
              <w:t>и</w:t>
            </w:r>
            <w:r w:rsidRPr="00E300A9">
              <w:t xml:space="preserve">ка </w:t>
            </w:r>
            <w:r>
              <w:t>«</w:t>
            </w:r>
            <w:r w:rsidRPr="00E300A9">
              <w:t>Органы ФК</w:t>
            </w:r>
            <w:r>
              <w:t>»</w:t>
            </w:r>
            <w:r w:rsidRPr="00E300A9">
              <w:t xml:space="preserve">. </w:t>
            </w:r>
          </w:p>
          <w:p w:rsidR="001479EB" w:rsidRPr="00AB7803" w:rsidRDefault="001479EB" w:rsidP="001479EB">
            <w:pPr>
              <w:pStyle w:val="ASFKTablenorm"/>
            </w:pPr>
            <w:r w:rsidRPr="00AB7803">
              <w:t>Ввод вручную.</w:t>
            </w:r>
          </w:p>
        </w:tc>
      </w:tr>
      <w:tr w:rsidR="001479EB" w:rsidRPr="00EE7EB8">
        <w:tc>
          <w:tcPr>
            <w:tcW w:w="1192" w:type="pct"/>
          </w:tcPr>
          <w:p w:rsidR="001479EB" w:rsidRPr="00AB7803" w:rsidRDefault="001479EB" w:rsidP="001479EB">
            <w:pPr>
              <w:pStyle w:val="ASFKTablenorm"/>
            </w:pPr>
            <w:r w:rsidRPr="00AB7803">
              <w:t>ПБС-должник</w:t>
            </w:r>
          </w:p>
        </w:tc>
        <w:tc>
          <w:tcPr>
            <w:tcW w:w="3808" w:type="pct"/>
          </w:tcPr>
          <w:p w:rsidR="001479EB" w:rsidRPr="00E300A9" w:rsidRDefault="001479EB" w:rsidP="001479EB">
            <w:pPr>
              <w:pStyle w:val="ASFKTablenorm"/>
            </w:pPr>
            <w:r w:rsidRPr="00AB7803">
              <w:t>ПБС: Заполняется автоматически на основании значения п</w:t>
            </w:r>
            <w:r w:rsidRPr="00E300A9">
              <w:t xml:space="preserve">оля </w:t>
            </w:r>
            <w:r>
              <w:t>«</w:t>
            </w:r>
            <w:r w:rsidRPr="00E300A9">
              <w:t>Код по сво</w:t>
            </w:r>
            <w:r w:rsidRPr="001479EB">
              <w:t>д</w:t>
            </w:r>
            <w:r w:rsidRPr="00E300A9">
              <w:t>ному реестру</w:t>
            </w:r>
            <w:r>
              <w:t>»</w:t>
            </w:r>
            <w:r w:rsidRPr="00E300A9">
              <w:t xml:space="preserve"> по справочнику </w:t>
            </w:r>
            <w:r>
              <w:t>«</w:t>
            </w:r>
            <w:r w:rsidRPr="00E300A9">
              <w:t>СРРПБС/ПУБП/НУБП</w:t>
            </w:r>
            <w:r>
              <w:t>»</w:t>
            </w:r>
            <w:r w:rsidRPr="00E300A9">
              <w:t xml:space="preserve"> с учётом бюджета. </w:t>
            </w:r>
          </w:p>
        </w:tc>
      </w:tr>
      <w:tr w:rsidR="001479EB" w:rsidRPr="00EE7EB8">
        <w:tc>
          <w:tcPr>
            <w:tcW w:w="1192" w:type="pct"/>
          </w:tcPr>
          <w:p w:rsidR="001479EB" w:rsidRPr="00AB7803" w:rsidRDefault="001479EB" w:rsidP="001479EB">
            <w:pPr>
              <w:pStyle w:val="ASFKTablenorm"/>
            </w:pPr>
            <w:r w:rsidRPr="00AB7803">
              <w:t>Код по сводному ре</w:t>
            </w:r>
            <w:r w:rsidRPr="001479EB">
              <w:t>е</w:t>
            </w:r>
            <w:r w:rsidRPr="00AB7803">
              <w:t>стру</w:t>
            </w:r>
          </w:p>
        </w:tc>
        <w:tc>
          <w:tcPr>
            <w:tcW w:w="3808" w:type="pct"/>
          </w:tcPr>
          <w:p w:rsidR="001479EB" w:rsidRPr="00E300A9" w:rsidRDefault="001479EB" w:rsidP="001479EB">
            <w:pPr>
              <w:pStyle w:val="ASFKTablenorm"/>
            </w:pPr>
            <w:r w:rsidRPr="00AB7803">
              <w:t>Заполняется автоматически на основании системной константы текущ</w:t>
            </w:r>
            <w:r w:rsidRPr="00E300A9">
              <w:t>его АРМ.</w:t>
            </w:r>
          </w:p>
          <w:p w:rsidR="001479EB" w:rsidRPr="00E300A9" w:rsidRDefault="001479EB" w:rsidP="001479EB">
            <w:pPr>
              <w:pStyle w:val="ASFKTablenorm"/>
            </w:pPr>
            <w:r w:rsidRPr="00AB7803">
              <w:t xml:space="preserve">ПБС: Выбор из справочника </w:t>
            </w:r>
            <w:r>
              <w:t>«</w:t>
            </w:r>
            <w:r w:rsidRPr="00AB7803">
              <w:t>СРРПБС/ПУБП</w:t>
            </w:r>
            <w:r>
              <w:t>»</w:t>
            </w:r>
            <w:r w:rsidRPr="00AB7803">
              <w:t xml:space="preserve"> в зависимости от указа</w:t>
            </w:r>
            <w:r w:rsidRPr="0064648B">
              <w:t>н</w:t>
            </w:r>
            <w:r w:rsidRPr="00E300A9">
              <w:t>н</w:t>
            </w:r>
            <w:r w:rsidRPr="001479EB">
              <w:t>о</w:t>
            </w:r>
            <w:r w:rsidRPr="00E300A9">
              <w:t xml:space="preserve">го бюджета. </w:t>
            </w:r>
          </w:p>
          <w:p w:rsidR="001479EB" w:rsidRPr="00AB7803" w:rsidRDefault="001479EB" w:rsidP="001479EB">
            <w:pPr>
              <w:pStyle w:val="ASFKTablenorm"/>
            </w:pPr>
            <w:r w:rsidRPr="00AB7803">
              <w:t xml:space="preserve">Ввод вручную. </w:t>
            </w:r>
          </w:p>
        </w:tc>
      </w:tr>
      <w:tr w:rsidR="001479EB" w:rsidRPr="00EE7EB8">
        <w:tc>
          <w:tcPr>
            <w:tcW w:w="1192" w:type="pct"/>
          </w:tcPr>
          <w:p w:rsidR="001479EB" w:rsidRPr="00AB7803" w:rsidRDefault="001479EB" w:rsidP="001479EB">
            <w:pPr>
              <w:pStyle w:val="ASFKTablenorm"/>
            </w:pPr>
            <w:r w:rsidRPr="00AB7803">
              <w:t>Наименование бюдж</w:t>
            </w:r>
            <w:r w:rsidRPr="001479EB">
              <w:t>е</w:t>
            </w:r>
            <w:r w:rsidRPr="00AB7803">
              <w:t>та</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w:t>
            </w:r>
          </w:p>
          <w:p w:rsidR="001479EB" w:rsidRPr="00AB7803" w:rsidRDefault="001479EB" w:rsidP="001479EB">
            <w:pPr>
              <w:pStyle w:val="ASFKTablenorm"/>
            </w:pPr>
            <w:r w:rsidRPr="00AB7803">
              <w:t xml:space="preserve">Доступен выбор из справочника </w:t>
            </w:r>
            <w:r>
              <w:t>«</w:t>
            </w:r>
            <w:r w:rsidRPr="00AB7803">
              <w:t>Бюджеты</w:t>
            </w:r>
            <w:r>
              <w:t>»</w:t>
            </w:r>
            <w:r w:rsidRPr="00AB7803">
              <w:t xml:space="preserve">. </w:t>
            </w:r>
          </w:p>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Код главы по БК</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 До</w:t>
            </w:r>
            <w:r w:rsidRPr="001479EB">
              <w:t>с</w:t>
            </w:r>
            <w:r w:rsidRPr="00AB7803">
              <w:t xml:space="preserve">тупен выбор из справочника </w:t>
            </w:r>
            <w:r>
              <w:t>«</w:t>
            </w:r>
            <w:r w:rsidRPr="00AB7803">
              <w:t>Ведомства</w:t>
            </w:r>
            <w:r>
              <w:t>»</w:t>
            </w:r>
            <w:r w:rsidRPr="00AB7803">
              <w:t xml:space="preserve"> с учётом Бюджета. </w:t>
            </w:r>
          </w:p>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ГРБС</w:t>
            </w:r>
          </w:p>
        </w:tc>
        <w:tc>
          <w:tcPr>
            <w:tcW w:w="3808" w:type="pct"/>
          </w:tcPr>
          <w:p w:rsidR="001479EB" w:rsidRPr="00E300A9" w:rsidRDefault="001479EB" w:rsidP="001479EB">
            <w:pPr>
              <w:pStyle w:val="ASFKTablenorm"/>
            </w:pPr>
            <w:r w:rsidRPr="00AB7803">
              <w:t xml:space="preserve">ПБС: Заполняется автоматически на основании значения поля </w:t>
            </w:r>
            <w:r>
              <w:t>«</w:t>
            </w:r>
            <w:r w:rsidRPr="00AB7803">
              <w:t>Код гл</w:t>
            </w:r>
            <w:r w:rsidRPr="00E300A9">
              <w:t>авы по БК</w:t>
            </w:r>
            <w:r>
              <w:t>»</w:t>
            </w:r>
            <w:r w:rsidRPr="00E300A9">
              <w:t xml:space="preserve"> по справочнику </w:t>
            </w:r>
            <w:r>
              <w:t>«</w:t>
            </w:r>
            <w:r w:rsidRPr="00E300A9">
              <w:t>Ведомства</w:t>
            </w:r>
            <w:r>
              <w:t>»</w:t>
            </w:r>
            <w:r w:rsidRPr="00E300A9">
              <w:t xml:space="preserve"> из поля </w:t>
            </w:r>
            <w:r>
              <w:t>«</w:t>
            </w:r>
            <w:r w:rsidRPr="00E300A9">
              <w:t>Полное наименование</w:t>
            </w:r>
            <w:r>
              <w:t>»</w:t>
            </w:r>
            <w:r w:rsidRPr="00E300A9">
              <w:t xml:space="preserve"> в рамках указанного Бюджета. </w:t>
            </w:r>
          </w:p>
          <w:p w:rsidR="001479EB" w:rsidRPr="00E300A9" w:rsidRDefault="001479EB" w:rsidP="001479EB">
            <w:pPr>
              <w:pStyle w:val="ASFKTablenorm"/>
            </w:pPr>
            <w:r w:rsidRPr="00AB7803">
              <w:lastRenderedPageBreak/>
              <w:t>Ввод вру</w:t>
            </w:r>
            <w:r w:rsidRPr="00E300A9">
              <w:t>чную.</w:t>
            </w:r>
          </w:p>
        </w:tc>
      </w:tr>
    </w:tbl>
    <w:p w:rsidR="001479EB" w:rsidRPr="001479EB" w:rsidRDefault="001479EB" w:rsidP="001479EB">
      <w:pPr>
        <w:pStyle w:val="32"/>
      </w:pPr>
      <w:bookmarkStart w:id="920" w:name="_Ref435694561"/>
      <w:bookmarkStart w:id="921" w:name="_Toc50373925"/>
      <w:r w:rsidRPr="000D623E">
        <w:lastRenderedPageBreak/>
        <w:t>Извещение о постановке на учет (изменении) БО в ФК</w:t>
      </w:r>
      <w:bookmarkEnd w:id="920"/>
      <w:bookmarkEnd w:id="921"/>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предназначен для обеспечения технологии ведения и обработки документов БО в </w:t>
      </w:r>
      <w:r w:rsidR="00E44FA6">
        <w:t>ППО АСФК</w:t>
      </w:r>
      <w:r w:rsidRPr="001479EB">
        <w:t>.</w:t>
      </w:r>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формируется в </w:t>
      </w:r>
      <w:r w:rsidR="00E44FA6">
        <w:t>ППО OEBS АСФК</w:t>
      </w:r>
      <w:r w:rsidRPr="001479EB">
        <w:t xml:space="preserve"> при регистрации документов «Сведения о бюджетном обязательстве» и выгружается в </w:t>
      </w:r>
      <w:r w:rsidR="00E44FA6">
        <w:t>ППО СУФД АСФК</w:t>
      </w:r>
      <w:r w:rsidRPr="001479EB">
        <w:t xml:space="preserve"> для доставки в адрес УБП, принимающего на учет бюджетное обязательство.</w:t>
      </w:r>
    </w:p>
    <w:p w:rsidR="001479EB" w:rsidRPr="00821226" w:rsidRDefault="001479EB" w:rsidP="001479EB">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E300A9">
        <w:t>о</w:t>
      </w:r>
      <w:r w:rsidRPr="00424CF0">
        <w:t xml:space="preserve">кументов, представленная на </w:t>
      </w:r>
      <w:r w:rsidRPr="00821226">
        <w:t>рису</w:t>
      </w:r>
      <w:r w:rsidRPr="00AE58D3">
        <w:t>н</w:t>
      </w:r>
      <w:r w:rsidRPr="00821226">
        <w:t>ке</w:t>
      </w:r>
      <w:r w:rsidR="00275140" w:rsidRPr="00AB7803">
        <w:t> </w:t>
      </w:r>
      <w:r>
        <w:fldChar w:fldCharType="begin"/>
      </w:r>
      <w:r>
        <w:instrText xml:space="preserve"> REF _Ref435694863 \h </w:instrText>
      </w:r>
      <w:r>
        <w:fldChar w:fldCharType="separate"/>
      </w:r>
      <w:r w:rsidR="00427187">
        <w:rPr>
          <w:noProof/>
        </w:rPr>
        <w:t>114</w:t>
      </w:r>
      <w:r>
        <w:fldChar w:fldCharType="end"/>
      </w:r>
      <w:r>
        <w:t>.</w:t>
      </w:r>
    </w:p>
    <w:p w:rsidR="001479EB" w:rsidRPr="00795991" w:rsidRDefault="00427187" w:rsidP="001479EB">
      <w:pPr>
        <w:pStyle w:val="ASFKFigure"/>
      </w:pPr>
      <w:r>
        <w:pict>
          <v:shape id="_x0000_i1210" type="#_x0000_t75" style="width:482.4pt;height:294.6pt">
            <v:imagedata r:id="rId177" o:title="0"/>
          </v:shape>
        </w:pict>
      </w:r>
    </w:p>
    <w:p w:rsidR="001479EB" w:rsidRPr="00821226" w:rsidRDefault="001479EB" w:rsidP="001479EB">
      <w:pPr>
        <w:pStyle w:val="ASFKFigName"/>
      </w:pPr>
      <w:r w:rsidRPr="00821226">
        <w:fldChar w:fldCharType="begin"/>
      </w:r>
      <w:r w:rsidRPr="00821226">
        <w:instrText xml:space="preserve"> SEQ Рисунок \* ARABIC </w:instrText>
      </w:r>
      <w:r w:rsidRPr="00821226">
        <w:fldChar w:fldCharType="separate"/>
      </w:r>
      <w:bookmarkStart w:id="922" w:name="_Ref435694863"/>
      <w:bookmarkStart w:id="923" w:name="_Toc50374463"/>
      <w:r w:rsidR="00427187">
        <w:rPr>
          <w:noProof/>
        </w:rPr>
        <w:t>114</w:t>
      </w:r>
      <w:bookmarkEnd w:id="922"/>
      <w:r w:rsidRPr="00821226">
        <w:fldChar w:fldCharType="end"/>
      </w:r>
      <w:r w:rsidRPr="00821226">
        <w:t xml:space="preserve">. ЭФ списка документов </w:t>
      </w:r>
      <w:r>
        <w:t>«</w:t>
      </w:r>
      <w:r w:rsidRPr="000D623E">
        <w:t>Извещение о постановке на учет (изменении) БО в ФК</w:t>
      </w:r>
      <w:r>
        <w:t>»</w:t>
      </w:r>
      <w:bookmarkEnd w:id="923"/>
    </w:p>
    <w:p w:rsidR="001479EB" w:rsidRPr="00821226" w:rsidRDefault="001479EB" w:rsidP="001479EB">
      <w:pPr>
        <w:pStyle w:val="41"/>
      </w:pPr>
      <w:r w:rsidRPr="00821226">
        <w:t>Доступные операции</w:t>
      </w:r>
    </w:p>
    <w:p w:rsidR="001479EB" w:rsidRPr="00821226" w:rsidRDefault="001479EB" w:rsidP="001479EB">
      <w:pPr>
        <w:pStyle w:val="ASFKNormal"/>
      </w:pPr>
      <w:r w:rsidRPr="00821226">
        <w:t xml:space="preserve">На АРМ </w:t>
      </w:r>
      <w:r>
        <w:t>ПБС</w:t>
      </w:r>
      <w:r w:rsidRPr="00821226">
        <w:t xml:space="preserve"> доступны следующие операции над документом:</w:t>
      </w:r>
    </w:p>
    <w:p w:rsidR="001479EB" w:rsidRPr="00821226" w:rsidRDefault="001479EB" w:rsidP="001479EB">
      <w:pPr>
        <w:pStyle w:val="ASFKListmark1"/>
      </w:pPr>
      <w:r w:rsidRPr="00821226">
        <w:t>просмотр;</w:t>
      </w:r>
    </w:p>
    <w:p w:rsidR="001479EB" w:rsidRPr="00821226" w:rsidRDefault="001479EB" w:rsidP="001479EB">
      <w:pPr>
        <w:pStyle w:val="ASFKListmark1"/>
      </w:pPr>
      <w:r>
        <w:t>проверка</w:t>
      </w:r>
      <w:r w:rsidRPr="00821226">
        <w:t xml:space="preserve"> </w:t>
      </w:r>
      <w:r>
        <w:t>ЭП</w:t>
      </w:r>
      <w:r w:rsidRPr="00821226">
        <w:t>;</w:t>
      </w:r>
    </w:p>
    <w:p w:rsidR="001479EB" w:rsidRDefault="001479EB" w:rsidP="001479EB">
      <w:pPr>
        <w:pStyle w:val="ASFKListmark1"/>
      </w:pPr>
      <w:r w:rsidRPr="00821226">
        <w:t>печать;</w:t>
      </w:r>
    </w:p>
    <w:p w:rsidR="001479EB" w:rsidRDefault="001479EB" w:rsidP="001479EB">
      <w:pPr>
        <w:pStyle w:val="ASFKListmark1"/>
      </w:pPr>
      <w:r>
        <w:t xml:space="preserve">загрузка из </w:t>
      </w:r>
      <w:r w:rsidRPr="00E300A9">
        <w:t>OEBS</w:t>
      </w:r>
      <w:r>
        <w:t>;</w:t>
      </w:r>
    </w:p>
    <w:p w:rsidR="001479EB" w:rsidRDefault="001479EB" w:rsidP="001479EB">
      <w:pPr>
        <w:pStyle w:val="ASFKListmark1"/>
      </w:pPr>
      <w:r>
        <w:t>экспорт во внешнюю систему</w:t>
      </w:r>
      <w:r w:rsidRPr="00821226">
        <w:t>.</w:t>
      </w:r>
    </w:p>
    <w:p w:rsidR="001479EB" w:rsidRPr="00821226" w:rsidRDefault="001479EB" w:rsidP="001479EB">
      <w:pPr>
        <w:pStyle w:val="41"/>
      </w:pPr>
      <w:r w:rsidRPr="00821226">
        <w:lastRenderedPageBreak/>
        <w:t>Экранная форма документа</w:t>
      </w:r>
    </w:p>
    <w:p w:rsidR="001479EB" w:rsidRPr="00821226" w:rsidRDefault="001479EB" w:rsidP="001479EB">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275140" w:rsidRPr="00AB7803">
        <w:t> </w:t>
      </w:r>
      <w:r>
        <w:fldChar w:fldCharType="begin"/>
      </w:r>
      <w:r>
        <w:instrText xml:space="preserve"> REF _Ref435694864 \h </w:instrText>
      </w:r>
      <w:r>
        <w:fldChar w:fldCharType="separate"/>
      </w:r>
      <w:r w:rsidR="00427187">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427187">
        <w:rPr>
          <w:noProof/>
        </w:rPr>
        <w:t>116</w:t>
      </w:r>
      <w:r>
        <w:fldChar w:fldCharType="end"/>
      </w:r>
      <w:r w:rsidRPr="00821226">
        <w:t xml:space="preserve">. </w:t>
      </w:r>
      <w:r w:rsidR="002233B6">
        <w:t>Форма содержит следующие закладки</w:t>
      </w:r>
      <w:r w:rsidRPr="00821226">
        <w:t>:</w:t>
      </w:r>
    </w:p>
    <w:p w:rsidR="001479EB" w:rsidRPr="00821226" w:rsidRDefault="001479EB" w:rsidP="001479EB">
      <w:pPr>
        <w:pStyle w:val="ASFKListmark1"/>
      </w:pPr>
      <w:r>
        <w:t>«</w:t>
      </w:r>
      <w:r w:rsidRPr="00821226">
        <w:t>Основные а</w:t>
      </w:r>
      <w:r w:rsidRPr="00AE58D3">
        <w:t>т</w:t>
      </w:r>
      <w:r w:rsidRPr="00821226">
        <w:t>рибуты</w:t>
      </w:r>
      <w:r>
        <w:t>»</w:t>
      </w:r>
      <w:r w:rsidRPr="00821226">
        <w:t>;</w:t>
      </w:r>
    </w:p>
    <w:p w:rsidR="001479EB" w:rsidRPr="00821226" w:rsidRDefault="001479EB" w:rsidP="001479EB">
      <w:pPr>
        <w:pStyle w:val="ASFKListmark1"/>
      </w:pPr>
      <w:r>
        <w:t>«Подписи»</w:t>
      </w:r>
      <w:r w:rsidRPr="00821226">
        <w:t>;</w:t>
      </w:r>
    </w:p>
    <w:p w:rsidR="001479EB" w:rsidRPr="00821226" w:rsidRDefault="001479EB" w:rsidP="001479EB">
      <w:pPr>
        <w:pStyle w:val="ASFKListmark1"/>
      </w:pPr>
      <w:r>
        <w:t>«</w:t>
      </w:r>
      <w:r w:rsidRPr="00821226">
        <w:t>Системные атр</w:t>
      </w:r>
      <w:r w:rsidRPr="00AE58D3">
        <w:t>и</w:t>
      </w:r>
      <w:r w:rsidRPr="00821226">
        <w:t>буты</w:t>
      </w:r>
      <w:r>
        <w:t>»</w:t>
      </w:r>
      <w:r w:rsidRPr="00821226">
        <w:t>;</w:t>
      </w:r>
    </w:p>
    <w:p w:rsidR="001479EB" w:rsidRPr="00821226" w:rsidRDefault="001479EB" w:rsidP="001479EB">
      <w:pPr>
        <w:pStyle w:val="ASFKListmark1"/>
      </w:pPr>
      <w:r>
        <w:t>«</w:t>
      </w:r>
      <w:r w:rsidRPr="00821226">
        <w:t>Протоколы</w:t>
      </w:r>
      <w:r>
        <w:t>»</w:t>
      </w:r>
      <w:r w:rsidRPr="00821226">
        <w:t>.</w:t>
      </w:r>
    </w:p>
    <w:p w:rsidR="001479EB" w:rsidRPr="00795991" w:rsidRDefault="00427187" w:rsidP="001479EB">
      <w:pPr>
        <w:pStyle w:val="ASFKFigure"/>
      </w:pPr>
      <w:r>
        <w:pict>
          <v:shape id="_x0000_i1211" type="#_x0000_t75" style="width:482.4pt;height:295.2pt">
            <v:imagedata r:id="rId178" o:title="1"/>
          </v:shape>
        </w:pict>
      </w:r>
    </w:p>
    <w:p w:rsidR="001479EB" w:rsidRPr="00821226" w:rsidRDefault="001479EB" w:rsidP="001479EB">
      <w:pPr>
        <w:pStyle w:val="ASFKFigName"/>
      </w:pPr>
      <w:r w:rsidRPr="00821226">
        <w:fldChar w:fldCharType="begin"/>
      </w:r>
      <w:r w:rsidRPr="00821226">
        <w:instrText xml:space="preserve"> SEQ Рисунок \* ARABIC </w:instrText>
      </w:r>
      <w:r w:rsidRPr="00821226">
        <w:fldChar w:fldCharType="separate"/>
      </w:r>
      <w:bookmarkStart w:id="924" w:name="_Ref435694864"/>
      <w:bookmarkStart w:id="925" w:name="_Toc50374464"/>
      <w:r w:rsidR="00427187">
        <w:rPr>
          <w:noProof/>
        </w:rPr>
        <w:t>115</w:t>
      </w:r>
      <w:bookmarkEnd w:id="924"/>
      <w:r w:rsidRPr="00821226">
        <w:fldChar w:fldCharType="end"/>
      </w:r>
      <w:r w:rsidRPr="00821226">
        <w:t xml:space="preserve">. ЭФ </w:t>
      </w:r>
      <w:r>
        <w:t>документа «</w:t>
      </w:r>
      <w:r w:rsidRPr="000D623E">
        <w:t>Извещение о постановке на учет (изменении) БО в ФК</w:t>
      </w:r>
      <w:r w:rsidR="00346BC3">
        <w:t>», закладки</w:t>
      </w:r>
      <w:r w:rsidRPr="00821226">
        <w:t xml:space="preserve"> </w:t>
      </w:r>
      <w:r>
        <w:t>«</w:t>
      </w:r>
      <w:r w:rsidRPr="00821226">
        <w:t>Основные атрибуты</w:t>
      </w:r>
      <w:r>
        <w:t>»</w:t>
      </w:r>
      <w:bookmarkEnd w:id="925"/>
    </w:p>
    <w:p w:rsidR="001479EB" w:rsidRPr="00821226" w:rsidRDefault="001479EB" w:rsidP="001479EB">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346BC3">
        <w:t>», закладки</w:t>
      </w:r>
      <w:r w:rsidRPr="00175CA4">
        <w:t xml:space="preserve"> </w:t>
      </w:r>
      <w:r>
        <w:t>«</w:t>
      </w:r>
      <w:r w:rsidRPr="00204E68">
        <w:t>Основные атрибуты</w:t>
      </w:r>
      <w:r>
        <w:t>»</w:t>
      </w:r>
      <w:r w:rsidRPr="00175CA4">
        <w:t xml:space="preserve"> </w:t>
      </w:r>
      <w:r w:rsidRPr="00821226">
        <w:t>приведен в таблице</w:t>
      </w:r>
      <w:r w:rsidR="00275140"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427187">
        <w:t>68</w:t>
      </w:r>
      <w:r w:rsidRPr="00821226">
        <w:fldChar w:fldCharType="end"/>
      </w:r>
      <w:r w:rsidRPr="00821226">
        <w:t>.</w:t>
      </w:r>
    </w:p>
    <w:p w:rsidR="001479EB" w:rsidRPr="00821226"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6" w:name="_Ref246927274"/>
      <w:bookmarkStart w:id="927" w:name="_Toc50374107"/>
      <w:r w:rsidR="00427187">
        <w:rPr>
          <w:noProof/>
        </w:rPr>
        <w:t>68</w:t>
      </w:r>
      <w:bookmarkEnd w:id="926"/>
      <w:r>
        <w:rPr>
          <w:noProof/>
        </w:rPr>
        <w:fldChar w:fldCharType="end"/>
      </w:r>
      <w:r w:rsidR="001479EB" w:rsidRPr="00821226">
        <w:t xml:space="preserve">. Описание полей документа </w:t>
      </w:r>
      <w:r w:rsidR="001479EB">
        <w:t>«</w:t>
      </w:r>
      <w:r w:rsidR="001479EB" w:rsidRPr="000D623E">
        <w:t>Извещение о постановке на учет (изм</w:t>
      </w:r>
      <w:r w:rsidR="001479EB" w:rsidRPr="001479EB">
        <w:t>е</w:t>
      </w:r>
      <w:r w:rsidR="001479EB" w:rsidRPr="000D623E">
        <w:t>нении) БО в ФК</w:t>
      </w:r>
      <w:r w:rsidR="00346BC3">
        <w:t>», закладки</w:t>
      </w:r>
      <w:r w:rsidR="001479EB" w:rsidRPr="00821226">
        <w:t xml:space="preserve"> </w:t>
      </w:r>
      <w:r w:rsidR="001479EB">
        <w:t>«</w:t>
      </w:r>
      <w:r w:rsidR="001479EB" w:rsidRPr="00821226">
        <w:t>О</w:t>
      </w:r>
      <w:r w:rsidR="001479EB" w:rsidRPr="00AE58D3">
        <w:t>с</w:t>
      </w:r>
      <w:r w:rsidR="001479EB" w:rsidRPr="00821226">
        <w:t>новные атриб</w:t>
      </w:r>
      <w:r w:rsidR="001479EB" w:rsidRPr="00795991">
        <w:t>у</w:t>
      </w:r>
      <w:r w:rsidR="001479EB" w:rsidRPr="00821226">
        <w:t>ты</w:t>
      </w:r>
      <w:r w:rsidR="001479EB">
        <w:t>»</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1479EB" w:rsidRPr="00821226">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Описание поля</w:t>
            </w:r>
          </w:p>
        </w:tc>
      </w:tr>
      <w:tr w:rsidR="001479EB" w:rsidRPr="00821226">
        <w:trPr>
          <w:cantSplit/>
        </w:trPr>
        <w:tc>
          <w:tcPr>
            <w:tcW w:w="5000" w:type="pct"/>
            <w:gridSpan w:val="2"/>
            <w:shd w:val="clear" w:color="auto" w:fill="auto"/>
          </w:tcPr>
          <w:p w:rsidR="001479EB" w:rsidRPr="00AE58D3" w:rsidRDefault="001479EB" w:rsidP="001479EB">
            <w:pPr>
              <w:pStyle w:val="ASFKTablenorm"/>
            </w:pPr>
            <w:r w:rsidRPr="002C782C">
              <w:t xml:space="preserve">Закладка </w:t>
            </w:r>
            <w:r>
              <w:t>«</w:t>
            </w:r>
            <w:r w:rsidRPr="00AE58D3">
              <w:t>Основные атрибуты</w:t>
            </w:r>
            <w:r>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Дата извещения</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Наименование органа ФК</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Код по КОФК</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Наименование клиента</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Код по сводному ре</w:t>
            </w:r>
            <w:r w:rsidRPr="00E300A9">
              <w:t>е</w:t>
            </w:r>
            <w:r w:rsidRPr="00C84C94">
              <w:t>стру</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Наименование бюдж</w:t>
            </w:r>
            <w:r w:rsidRPr="00E300A9">
              <w:t>е</w:t>
            </w:r>
            <w:r w:rsidRPr="00C84C94">
              <w:t>та</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Код по ОКТМО</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lastRenderedPageBreak/>
              <w:t>Финансовый орган</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Default="001479EB" w:rsidP="001479EB">
            <w:pPr>
              <w:pStyle w:val="ASFKTablenorm"/>
            </w:pPr>
            <w:r w:rsidRPr="00C84C94">
              <w:t>Код по ОКПО</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5000" w:type="pct"/>
            <w:gridSpan w:val="2"/>
            <w:shd w:val="clear" w:color="auto" w:fill="auto"/>
          </w:tcPr>
          <w:p w:rsidR="001479EB" w:rsidRPr="00AE58D3" w:rsidRDefault="001479EB" w:rsidP="001479EB">
            <w:pPr>
              <w:pStyle w:val="ASFKTablenorm"/>
            </w:pPr>
            <w:r w:rsidRPr="002C782C">
              <w:t xml:space="preserve">Закладка </w:t>
            </w:r>
            <w:r>
              <w:t>«</w:t>
            </w:r>
            <w:r w:rsidRPr="00AE58D3">
              <w:t>Основные атрибуты</w:t>
            </w:r>
            <w:r w:rsidR="004C76B9">
              <w:t>», группа полей «</w:t>
            </w:r>
            <w:r w:rsidRPr="00923646">
              <w:t>Информация о бюджетном обязательстве</w:t>
            </w:r>
            <w:r>
              <w:t>»</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Номер документа-основания</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Дата заключения (принятия) документа-основания</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Сумма по документу-основанию</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Дата Сведений о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Номер Сведений о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Дата постановки на учет (изменения)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Порядковый номер измен</w:t>
            </w:r>
            <w:r w:rsidRPr="00E300A9">
              <w:t>е</w:t>
            </w:r>
            <w:r w:rsidRPr="00923646">
              <w:t>ний в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Учетный номер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Номер реестровой записи в реестре контра</w:t>
            </w:r>
            <w:r w:rsidRPr="001479EB">
              <w:t>к</w:t>
            </w:r>
            <w:r w:rsidRPr="00923646">
              <w:t>тов/реестре соглашений</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bl>
    <w:p w:rsidR="001479EB" w:rsidRPr="001479EB" w:rsidRDefault="001479EB" w:rsidP="001479EB">
      <w:pPr>
        <w:pStyle w:val="ASFKNormal"/>
      </w:pPr>
      <w:r w:rsidRPr="001479EB">
        <w:t>ЭФ документа «Извещение о постановке на учет (изменении) БО в ФК</w:t>
      </w:r>
      <w:r w:rsidR="00346BC3">
        <w:t>», закладки</w:t>
      </w:r>
      <w:r w:rsidRPr="001479EB">
        <w:t xml:space="preserve"> «Подписи»</w:t>
      </w:r>
      <w:r w:rsidR="0074409D">
        <w:t xml:space="preserve"> </w:t>
      </w:r>
      <w:r w:rsidR="0074409D" w:rsidRPr="001479EB">
        <w:t>представлена</w:t>
      </w:r>
      <w:r w:rsidR="0074409D" w:rsidRPr="00BE4888">
        <w:t xml:space="preserve"> </w:t>
      </w:r>
      <w:r w:rsidR="0074409D">
        <w:t>н</w:t>
      </w:r>
      <w:r w:rsidR="0074409D" w:rsidRPr="00BE4888">
        <w:t>а рис</w:t>
      </w:r>
      <w:r w:rsidR="0074409D" w:rsidRPr="001479EB">
        <w:t>унке</w:t>
      </w:r>
      <w:r w:rsidR="00275140" w:rsidRPr="00AB7803">
        <w:t> </w:t>
      </w:r>
      <w:r w:rsidR="0074409D" w:rsidRPr="001479EB">
        <w:fldChar w:fldCharType="begin"/>
      </w:r>
      <w:r w:rsidR="0074409D" w:rsidRPr="001479EB">
        <w:instrText xml:space="preserve"> REF _Ref435694865 \h </w:instrText>
      </w:r>
      <w:r w:rsidR="0074409D" w:rsidRPr="001479EB">
        <w:fldChar w:fldCharType="separate"/>
      </w:r>
      <w:r w:rsidR="00427187">
        <w:rPr>
          <w:noProof/>
        </w:rPr>
        <w:t>116</w:t>
      </w:r>
      <w:r w:rsidR="0074409D" w:rsidRPr="001479EB">
        <w:fldChar w:fldCharType="end"/>
      </w:r>
      <w:r w:rsidRPr="001479EB">
        <w:t>.</w:t>
      </w:r>
    </w:p>
    <w:p w:rsidR="001479EB" w:rsidRPr="00795991" w:rsidRDefault="00427187" w:rsidP="001479EB">
      <w:pPr>
        <w:pStyle w:val="ASFKFigure"/>
      </w:pPr>
      <w:r>
        <w:pict>
          <v:shape id="_x0000_i1212" type="#_x0000_t75" style="width:482.4pt;height:223.2pt">
            <v:imagedata r:id="rId179" o:title="2а"/>
          </v:shape>
        </w:pict>
      </w:r>
    </w:p>
    <w:p w:rsidR="001479EB" w:rsidRPr="00821226" w:rsidRDefault="001479EB" w:rsidP="001479EB">
      <w:pPr>
        <w:pStyle w:val="ASFKFigName"/>
      </w:pPr>
      <w:r w:rsidRPr="00821226">
        <w:fldChar w:fldCharType="begin"/>
      </w:r>
      <w:r w:rsidRPr="00821226">
        <w:instrText xml:space="preserve"> SEQ Рисунок \* ARABIC </w:instrText>
      </w:r>
      <w:r w:rsidRPr="00821226">
        <w:fldChar w:fldCharType="separate"/>
      </w:r>
      <w:bookmarkStart w:id="928" w:name="_Ref435694865"/>
      <w:bookmarkStart w:id="929" w:name="_Toc50374465"/>
      <w:r w:rsidR="00427187">
        <w:rPr>
          <w:noProof/>
        </w:rPr>
        <w:t>116</w:t>
      </w:r>
      <w:bookmarkEnd w:id="928"/>
      <w:r w:rsidRPr="00821226">
        <w:fldChar w:fldCharType="end"/>
      </w:r>
      <w:r w:rsidRPr="00821226">
        <w:t xml:space="preserve">. ЭФ </w:t>
      </w:r>
      <w:r>
        <w:t>документа «</w:t>
      </w:r>
      <w:r w:rsidRPr="000D623E">
        <w:t>Извещение о постановке на учет (изменении) БО в ФК</w:t>
      </w:r>
      <w:r w:rsidR="00346BC3">
        <w:t>», закладки</w:t>
      </w:r>
      <w:r w:rsidRPr="00821226">
        <w:t xml:space="preserve"> </w:t>
      </w:r>
      <w:r>
        <w:t>«</w:t>
      </w:r>
      <w:r w:rsidRPr="00923646">
        <w:t>Подписи</w:t>
      </w:r>
      <w:r>
        <w:t>»</w:t>
      </w:r>
      <w:bookmarkEnd w:id="929"/>
    </w:p>
    <w:p w:rsidR="001479EB" w:rsidRPr="001479EB" w:rsidRDefault="001479EB" w:rsidP="001479EB">
      <w:pPr>
        <w:pStyle w:val="ASFKNormal"/>
      </w:pPr>
      <w:r w:rsidRPr="00795991">
        <w:t xml:space="preserve">Перечень полей </w:t>
      </w:r>
      <w:r w:rsidRPr="001479EB">
        <w:t>документа «Извещение о постановке на учет (изменении) БО в ФК</w:t>
      </w:r>
      <w:r w:rsidR="00346BC3">
        <w:t>», закладки</w:t>
      </w:r>
      <w:r w:rsidRPr="001479EB">
        <w:t xml:space="preserve"> «Подписи» приведен в таблице</w:t>
      </w:r>
      <w:r w:rsidR="00275140" w:rsidRPr="00AB7803">
        <w:t> </w:t>
      </w:r>
      <w:r w:rsidRPr="001479EB">
        <w:fldChar w:fldCharType="begin"/>
      </w:r>
      <w:r w:rsidRPr="001479EB">
        <w:instrText xml:space="preserve"> REF _Ref384044217 \h </w:instrText>
      </w:r>
      <w:r w:rsidRPr="001479EB">
        <w:fldChar w:fldCharType="separate"/>
      </w:r>
      <w:r w:rsidR="00427187">
        <w:rPr>
          <w:noProof/>
        </w:rPr>
        <w:t>69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0" w:name="_Ref384044217"/>
      <w:bookmarkStart w:id="931" w:name="_Toc50374108"/>
      <w:r w:rsidR="00427187">
        <w:rPr>
          <w:noProof/>
        </w:rPr>
        <w:t>69</w:t>
      </w:r>
      <w:bookmarkEnd w:id="930"/>
      <w:r>
        <w:rPr>
          <w:noProof/>
        </w:rPr>
        <w:fldChar w:fldCharType="end"/>
      </w:r>
      <w:r w:rsidR="001479EB" w:rsidRPr="001479EB">
        <w:t>. Описание полей документа «Извещение о постановке на учет (изменении) БО в ФК</w:t>
      </w:r>
      <w:r w:rsidR="00346BC3">
        <w:t>», закладки</w:t>
      </w:r>
      <w:r w:rsidR="001479EB" w:rsidRPr="001479EB">
        <w:t xml:space="preserve"> «Подписи»</w:t>
      </w:r>
      <w:bookmarkEnd w:id="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1479EB" w:rsidRPr="00821226">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Описание поля</w:t>
            </w:r>
          </w:p>
        </w:tc>
      </w:tr>
      <w:tr w:rsidR="001479EB" w:rsidRPr="00821226">
        <w:trPr>
          <w:cantSplit/>
          <w:trHeight w:val="77"/>
        </w:trPr>
        <w:tc>
          <w:tcPr>
            <w:tcW w:w="5000" w:type="pct"/>
            <w:gridSpan w:val="2"/>
            <w:shd w:val="clear" w:color="auto" w:fill="auto"/>
          </w:tcPr>
          <w:p w:rsidR="001479EB" w:rsidRPr="00AE58D3" w:rsidRDefault="001479EB" w:rsidP="001479EB">
            <w:pPr>
              <w:pStyle w:val="ASFKTablenorm"/>
              <w:rPr>
                <w:highlight w:val="yellow"/>
              </w:rPr>
            </w:pPr>
            <w:r>
              <w:t>Г</w:t>
            </w:r>
            <w:r w:rsidRPr="00AE58D3">
              <w:t xml:space="preserve">руппа полей </w:t>
            </w:r>
            <w:r>
              <w:t>«</w:t>
            </w:r>
            <w:r w:rsidRPr="00AE58D3">
              <w:t>Подписи</w:t>
            </w:r>
            <w:r w:rsidR="004C76B9">
              <w:t>», группа полей «</w:t>
            </w:r>
            <w:r>
              <w:t>Ответственный исполнитель ТОФК»</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t xml:space="preserve">Должность исполнителя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t xml:space="preserve">ФИО исполнителя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lastRenderedPageBreak/>
              <w:t xml:space="preserve">Телефон исполнителя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t xml:space="preserve">Дата подписания исполнителем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bl>
    <w:p w:rsidR="00612639" w:rsidRPr="00612639" w:rsidRDefault="00612639" w:rsidP="00612639">
      <w:pPr>
        <w:pStyle w:val="32"/>
      </w:pPr>
      <w:bookmarkStart w:id="932" w:name="_Ref490554647"/>
      <w:bookmarkStart w:id="933" w:name="_Ref403997871"/>
      <w:bookmarkStart w:id="934" w:name="_Toc409434026"/>
      <w:bookmarkStart w:id="935" w:name="_Toc410656430"/>
      <w:bookmarkStart w:id="936" w:name="_Toc420936471"/>
      <w:bookmarkStart w:id="937" w:name="_Ref436991095"/>
      <w:bookmarkStart w:id="938" w:name="_Toc50373926"/>
      <w:r w:rsidRPr="000D623E">
        <w:t xml:space="preserve">Извещение о постановке на учет (изменении) </w:t>
      </w:r>
      <w:r>
        <w:t>Д</w:t>
      </w:r>
      <w:r w:rsidRPr="000D623E">
        <w:t>О в ФК</w:t>
      </w:r>
      <w:bookmarkEnd w:id="932"/>
      <w:bookmarkEnd w:id="938"/>
    </w:p>
    <w:p w:rsidR="00612639" w:rsidRPr="00612639" w:rsidRDefault="00612639" w:rsidP="00612639">
      <w:pPr>
        <w:pStyle w:val="ASFKNormal"/>
      </w:pPr>
      <w:r w:rsidRPr="004F41FD">
        <w:t>Документ «</w:t>
      </w:r>
      <w:r w:rsidRPr="00612639">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821226" w:rsidRDefault="00612639" w:rsidP="00612639">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612639">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612639">
        <w:t>н</w:t>
      </w:r>
      <w:r w:rsidRPr="00821226">
        <w:t>ке</w:t>
      </w:r>
      <w:r w:rsidRPr="00AB7803">
        <w:t> </w:t>
      </w:r>
      <w:r>
        <w:fldChar w:fldCharType="begin"/>
      </w:r>
      <w:r>
        <w:instrText xml:space="preserve"> REF _Ref435694863 \h </w:instrText>
      </w:r>
      <w:r>
        <w:fldChar w:fldCharType="separate"/>
      </w:r>
      <w:r w:rsidR="00427187">
        <w:rPr>
          <w:noProof/>
        </w:rPr>
        <w:t>114</w:t>
      </w:r>
      <w:r>
        <w:fldChar w:fldCharType="end"/>
      </w:r>
      <w:r>
        <w:t>.</w:t>
      </w:r>
    </w:p>
    <w:p w:rsidR="00612639" w:rsidRPr="00795991" w:rsidRDefault="00427187" w:rsidP="00612639">
      <w:pPr>
        <w:pStyle w:val="ASFKFigure"/>
      </w:pPr>
      <w:r>
        <w:pict>
          <v:shape id="_x0000_i1213" type="#_x0000_t75" style="width:482.4pt;height:396pt">
            <v:imagedata r:id="rId180" o:title="0"/>
          </v:shape>
        </w:pict>
      </w:r>
    </w:p>
    <w:p w:rsidR="00612639" w:rsidRPr="00821226" w:rsidRDefault="00612639" w:rsidP="00612639">
      <w:pPr>
        <w:pStyle w:val="ASFKFigName"/>
      </w:pPr>
      <w:r w:rsidRPr="00821226">
        <w:fldChar w:fldCharType="begin"/>
      </w:r>
      <w:r w:rsidRPr="00821226">
        <w:instrText xml:space="preserve"> SEQ Рисунок \* ARABIC </w:instrText>
      </w:r>
      <w:r w:rsidRPr="00821226">
        <w:fldChar w:fldCharType="separate"/>
      </w:r>
      <w:bookmarkStart w:id="939" w:name="_Toc50374466"/>
      <w:r w:rsidR="00427187">
        <w:rPr>
          <w:noProof/>
        </w:rPr>
        <w:t>117</w:t>
      </w:r>
      <w:r w:rsidRPr="00821226">
        <w:fldChar w:fldCharType="end"/>
      </w:r>
      <w:r w:rsidRPr="00821226">
        <w:t xml:space="preserve">. ЭФ списка документов </w:t>
      </w:r>
      <w:r>
        <w:t>«</w:t>
      </w:r>
      <w:r w:rsidRPr="000D623E">
        <w:t xml:space="preserve">Извещение о постановке на учет (изменении) </w:t>
      </w:r>
      <w:r>
        <w:t>Д</w:t>
      </w:r>
      <w:r w:rsidRPr="000D623E">
        <w:t>О в ФК</w:t>
      </w:r>
      <w:r>
        <w:t>»</w:t>
      </w:r>
      <w:bookmarkEnd w:id="939"/>
    </w:p>
    <w:p w:rsidR="00612639" w:rsidRPr="00821226" w:rsidRDefault="00612639" w:rsidP="00612639">
      <w:pPr>
        <w:pStyle w:val="41"/>
      </w:pPr>
      <w:r w:rsidRPr="00821226">
        <w:t>Доступные операции</w:t>
      </w:r>
    </w:p>
    <w:p w:rsidR="00612639" w:rsidRPr="00821226" w:rsidRDefault="00612639" w:rsidP="00612639">
      <w:pPr>
        <w:pStyle w:val="ASFKNormal"/>
      </w:pPr>
      <w:r w:rsidRPr="00821226">
        <w:t xml:space="preserve">На АРМ </w:t>
      </w:r>
      <w:r>
        <w:t>ПБС</w:t>
      </w:r>
      <w:r w:rsidRPr="00821226">
        <w:t xml:space="preserve"> доступны следующие операции над документом:</w:t>
      </w:r>
    </w:p>
    <w:p w:rsidR="00612639" w:rsidRDefault="00612639" w:rsidP="00612639">
      <w:pPr>
        <w:pStyle w:val="ASFKListmark1"/>
      </w:pPr>
      <w:r>
        <w:t>Для входящих документов:</w:t>
      </w:r>
    </w:p>
    <w:p w:rsidR="00612639" w:rsidRPr="00821226" w:rsidRDefault="00612639" w:rsidP="00612639">
      <w:pPr>
        <w:pStyle w:val="ASFKListmark2"/>
      </w:pPr>
      <w:r w:rsidRPr="00821226">
        <w:lastRenderedPageBreak/>
        <w:t>просмотр;</w:t>
      </w:r>
    </w:p>
    <w:p w:rsidR="00612639" w:rsidRPr="00821226" w:rsidRDefault="00612639" w:rsidP="00612639">
      <w:pPr>
        <w:pStyle w:val="ASFKListmark2"/>
      </w:pPr>
      <w:r>
        <w:t>проверка ЭП</w:t>
      </w:r>
      <w:r w:rsidRPr="00821226">
        <w:t>;</w:t>
      </w:r>
    </w:p>
    <w:p w:rsidR="00612639" w:rsidRDefault="00612639" w:rsidP="00612639">
      <w:pPr>
        <w:pStyle w:val="ASFKListmark2"/>
      </w:pPr>
      <w:r w:rsidRPr="00821226">
        <w:t>печать;</w:t>
      </w:r>
    </w:p>
    <w:p w:rsidR="00612639" w:rsidRDefault="00612639" w:rsidP="00612639">
      <w:pPr>
        <w:pStyle w:val="ASFKListmark2"/>
      </w:pPr>
      <w:r>
        <w:t xml:space="preserve">загрузка из </w:t>
      </w:r>
      <w:r w:rsidRPr="00003154">
        <w:t>OEBS</w:t>
      </w:r>
      <w:r>
        <w:t>;</w:t>
      </w:r>
    </w:p>
    <w:p w:rsidR="00612639" w:rsidRDefault="00612639" w:rsidP="00612639">
      <w:pPr>
        <w:pStyle w:val="ASFKListmark2"/>
      </w:pPr>
      <w:r>
        <w:t>экспорт во внешнюю систему</w:t>
      </w:r>
      <w:r w:rsidRPr="00821226">
        <w:t>.</w:t>
      </w:r>
    </w:p>
    <w:p w:rsidR="00612639" w:rsidRPr="00821226" w:rsidRDefault="00612639" w:rsidP="00612639">
      <w:pPr>
        <w:pStyle w:val="41"/>
      </w:pPr>
      <w:r w:rsidRPr="00821226">
        <w:t>Экранная форма документа</w:t>
      </w:r>
    </w:p>
    <w:p w:rsidR="00612639" w:rsidRPr="00821226" w:rsidRDefault="00612639" w:rsidP="00612639">
      <w:pPr>
        <w:pStyle w:val="ASFKNormal"/>
      </w:pPr>
      <w:r w:rsidRPr="00821226">
        <w:t xml:space="preserve">ЭФ </w:t>
      </w:r>
      <w:r>
        <w:t>документа «</w:t>
      </w:r>
      <w:r w:rsidRPr="000D623E">
        <w:t xml:space="preserve">Извещение о постановке на учет (изменении) </w:t>
      </w:r>
      <w:r w:rsidR="00B72DB5">
        <w:t>Д</w:t>
      </w:r>
      <w:r w:rsidRPr="000D623E">
        <w:t>О в ФК</w:t>
      </w:r>
      <w:r>
        <w:t>»</w:t>
      </w:r>
      <w:r w:rsidRPr="00821226">
        <w:t xml:space="preserve"> представлена на рисунках</w:t>
      </w:r>
      <w:r w:rsidRPr="00AB7803">
        <w:t> </w:t>
      </w:r>
      <w:r>
        <w:fldChar w:fldCharType="begin"/>
      </w:r>
      <w:r>
        <w:instrText xml:space="preserve"> REF _Ref435694864 \h </w:instrText>
      </w:r>
      <w:r>
        <w:fldChar w:fldCharType="separate"/>
      </w:r>
      <w:r w:rsidR="00427187">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427187">
        <w:rPr>
          <w:noProof/>
        </w:rPr>
        <w:t>116</w:t>
      </w:r>
      <w:r>
        <w:fldChar w:fldCharType="end"/>
      </w:r>
      <w:r w:rsidRPr="00821226">
        <w:t xml:space="preserve">. </w:t>
      </w:r>
      <w:r>
        <w:t>Форма содержит следующие закладки</w:t>
      </w:r>
      <w:r w:rsidRPr="00821226">
        <w:t>:</w:t>
      </w:r>
    </w:p>
    <w:p w:rsidR="00612639" w:rsidRPr="00821226" w:rsidRDefault="00612639" w:rsidP="00612639">
      <w:pPr>
        <w:pStyle w:val="ASFKListmark1"/>
      </w:pPr>
      <w:r>
        <w:t>«</w:t>
      </w:r>
      <w:r w:rsidRPr="00821226">
        <w:t>Основные а</w:t>
      </w:r>
      <w:r w:rsidRPr="00AE58D3">
        <w:t>т</w:t>
      </w:r>
      <w:r w:rsidRPr="00821226">
        <w:t>рибуты</w:t>
      </w:r>
      <w:r>
        <w:t>»</w:t>
      </w:r>
      <w:r w:rsidRPr="00821226">
        <w:t>;</w:t>
      </w:r>
    </w:p>
    <w:p w:rsidR="00612639" w:rsidRPr="00821226" w:rsidRDefault="00612639" w:rsidP="00612639">
      <w:pPr>
        <w:pStyle w:val="ASFKListmark1"/>
      </w:pPr>
      <w:r>
        <w:t>«Подписи»</w:t>
      </w:r>
      <w:r w:rsidRPr="00821226">
        <w:t>;</w:t>
      </w:r>
    </w:p>
    <w:p w:rsidR="00612639" w:rsidRPr="00821226" w:rsidRDefault="00612639" w:rsidP="00612639">
      <w:pPr>
        <w:pStyle w:val="ASFKListmark1"/>
      </w:pPr>
      <w:r>
        <w:t>«</w:t>
      </w:r>
      <w:r w:rsidRPr="00821226">
        <w:t>Системные атр</w:t>
      </w:r>
      <w:r w:rsidRPr="00AE58D3">
        <w:t>и</w:t>
      </w:r>
      <w:r w:rsidRPr="00821226">
        <w:t>буты</w:t>
      </w:r>
      <w:r>
        <w:t>»</w:t>
      </w:r>
      <w:r w:rsidRPr="00821226">
        <w:t>;</w:t>
      </w:r>
    </w:p>
    <w:p w:rsidR="00612639" w:rsidRPr="00821226" w:rsidRDefault="00612639" w:rsidP="00612639">
      <w:pPr>
        <w:pStyle w:val="ASFKListmark1"/>
      </w:pPr>
      <w:r>
        <w:t>«</w:t>
      </w:r>
      <w:r w:rsidRPr="00821226">
        <w:t>Протоколы</w:t>
      </w:r>
      <w:r>
        <w:t>»</w:t>
      </w:r>
      <w:r w:rsidRPr="00821226">
        <w:t>.</w:t>
      </w:r>
    </w:p>
    <w:p w:rsidR="00612639" w:rsidRPr="00795991" w:rsidRDefault="00427187" w:rsidP="00612639">
      <w:pPr>
        <w:pStyle w:val="ASFKFigure"/>
      </w:pPr>
      <w:r>
        <w:pict>
          <v:shape id="_x0000_i1214" type="#_x0000_t75" style="width:481.8pt;height:324pt">
            <v:imagedata r:id="rId181" o:title="Основн"/>
          </v:shape>
        </w:pict>
      </w:r>
    </w:p>
    <w:p w:rsidR="00612639" w:rsidRPr="00821226" w:rsidRDefault="00612639" w:rsidP="00612639">
      <w:pPr>
        <w:pStyle w:val="ASFKFigName"/>
      </w:pPr>
      <w:r w:rsidRPr="00821226">
        <w:fldChar w:fldCharType="begin"/>
      </w:r>
      <w:r w:rsidRPr="00821226">
        <w:instrText xml:space="preserve"> SEQ Рисунок \* ARABIC </w:instrText>
      </w:r>
      <w:r w:rsidRPr="00821226">
        <w:fldChar w:fldCharType="separate"/>
      </w:r>
      <w:bookmarkStart w:id="940" w:name="_Toc50374467"/>
      <w:r w:rsidR="00427187">
        <w:rPr>
          <w:noProof/>
        </w:rPr>
        <w:t>118</w:t>
      </w:r>
      <w:r w:rsidRPr="00821226">
        <w:fldChar w:fldCharType="end"/>
      </w:r>
      <w:r w:rsidRPr="00821226">
        <w:t xml:space="preserve">. ЭФ </w:t>
      </w:r>
      <w:r>
        <w:t>документа «</w:t>
      </w:r>
      <w:r w:rsidRPr="000D623E">
        <w:t xml:space="preserve">Извещение о постановке на учет (изменении) </w:t>
      </w:r>
      <w:r w:rsidR="00B72DB5">
        <w:t>Д</w:t>
      </w:r>
      <w:r w:rsidRPr="000D623E">
        <w:t>О в ФК</w:t>
      </w:r>
      <w:r>
        <w:t>», закладки</w:t>
      </w:r>
      <w:r w:rsidRPr="00821226">
        <w:t xml:space="preserve"> </w:t>
      </w:r>
      <w:r>
        <w:t>«</w:t>
      </w:r>
      <w:r w:rsidRPr="00821226">
        <w:t>Основные атрибуты</w:t>
      </w:r>
      <w:r>
        <w:t>»</w:t>
      </w:r>
      <w:bookmarkEnd w:id="940"/>
    </w:p>
    <w:p w:rsidR="00612639" w:rsidRPr="00821226" w:rsidRDefault="00612639" w:rsidP="00612639">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rsidR="00B72DB5">
        <w:t>Д</w:t>
      </w:r>
      <w:r w:rsidRPr="00175CA4">
        <w:t>О в ФК</w:t>
      </w:r>
      <w:r>
        <w:t>», закладки</w:t>
      </w:r>
      <w:r w:rsidRPr="00175CA4">
        <w:t xml:space="preserve"> </w:t>
      </w:r>
      <w:r>
        <w:t>«</w:t>
      </w:r>
      <w:r w:rsidRPr="00204E68">
        <w:t>Основные атрибуты</w:t>
      </w:r>
      <w:r>
        <w:t>»</w:t>
      </w:r>
      <w:r w:rsidRPr="00175CA4">
        <w:t xml:space="preserve"> </w:t>
      </w:r>
      <w:r w:rsidRPr="00821226">
        <w:t>приведен в таблице</w:t>
      </w:r>
      <w:r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427187">
        <w:t>68</w:t>
      </w:r>
      <w:r w:rsidRPr="00821226">
        <w:fldChar w:fldCharType="end"/>
      </w:r>
      <w:r w:rsidRPr="00821226">
        <w:t>.</w:t>
      </w:r>
    </w:p>
    <w:p w:rsidR="00612639" w:rsidRPr="00821226" w:rsidRDefault="007A4D89" w:rsidP="00612639">
      <w:pPr>
        <w:pStyle w:val="ASFKNameTable"/>
      </w:pPr>
      <w:r>
        <w:rPr>
          <w:noProof/>
        </w:rPr>
        <w:fldChar w:fldCharType="begin"/>
      </w:r>
      <w:r>
        <w:rPr>
          <w:noProof/>
        </w:rPr>
        <w:instrText xml:space="preserve"> SEQ Таблица \* ARABIC </w:instrText>
      </w:r>
      <w:r>
        <w:rPr>
          <w:noProof/>
        </w:rPr>
        <w:fldChar w:fldCharType="separate"/>
      </w:r>
      <w:bookmarkStart w:id="941" w:name="_Toc50374109"/>
      <w:r w:rsidR="00427187">
        <w:rPr>
          <w:noProof/>
        </w:rPr>
        <w:t>70</w:t>
      </w:r>
      <w:r>
        <w:rPr>
          <w:noProof/>
        </w:rPr>
        <w:fldChar w:fldCharType="end"/>
      </w:r>
      <w:r w:rsidR="00612639" w:rsidRPr="00821226">
        <w:t xml:space="preserve">. Описание полей документа </w:t>
      </w:r>
      <w:r w:rsidR="00612639">
        <w:t>«</w:t>
      </w:r>
      <w:r w:rsidR="00612639" w:rsidRPr="000D623E">
        <w:t>Извещение о постановке на учет (изм</w:t>
      </w:r>
      <w:r w:rsidR="00612639" w:rsidRPr="001479EB">
        <w:t>е</w:t>
      </w:r>
      <w:r w:rsidR="00612639" w:rsidRPr="000D623E">
        <w:t xml:space="preserve">нении) </w:t>
      </w:r>
      <w:r w:rsidR="003A4B12">
        <w:t>Д</w:t>
      </w:r>
      <w:r w:rsidR="00612639" w:rsidRPr="000D623E">
        <w:t>О в ФК</w:t>
      </w:r>
      <w:r w:rsidR="00612639">
        <w:t>», закладки</w:t>
      </w:r>
      <w:r w:rsidR="00612639" w:rsidRPr="00821226">
        <w:t xml:space="preserve"> </w:t>
      </w:r>
      <w:r w:rsidR="00612639">
        <w:t>«</w:t>
      </w:r>
      <w:r w:rsidR="00612639" w:rsidRPr="00821226">
        <w:t>О</w:t>
      </w:r>
      <w:r w:rsidR="00612639" w:rsidRPr="00AE58D3">
        <w:t>с</w:t>
      </w:r>
      <w:r w:rsidR="00612639" w:rsidRPr="00821226">
        <w:t>новные атриб</w:t>
      </w:r>
      <w:r w:rsidR="00612639" w:rsidRPr="00795991">
        <w:t>у</w:t>
      </w:r>
      <w:r w:rsidR="00612639" w:rsidRPr="00821226">
        <w:t>ты</w:t>
      </w:r>
      <w:r w:rsidR="00612639">
        <w:t>»</w:t>
      </w:r>
      <w:bookmarkEnd w:id="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612639" w:rsidRPr="00821226" w:rsidTr="00F609BE">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Описание поля</w:t>
            </w:r>
          </w:p>
        </w:tc>
      </w:tr>
      <w:tr w:rsidR="00612639" w:rsidRPr="00821226" w:rsidTr="00F609BE">
        <w:trPr>
          <w:cantSplit/>
        </w:trPr>
        <w:tc>
          <w:tcPr>
            <w:tcW w:w="5000" w:type="pct"/>
            <w:gridSpan w:val="2"/>
            <w:shd w:val="clear" w:color="auto" w:fill="auto"/>
          </w:tcPr>
          <w:p w:rsidR="00612639" w:rsidRPr="00AE58D3" w:rsidRDefault="00612639" w:rsidP="00F609BE">
            <w:pPr>
              <w:pStyle w:val="ASFKTablenorm"/>
            </w:pPr>
            <w:r w:rsidRPr="002C782C">
              <w:t xml:space="preserve">Закладка </w:t>
            </w:r>
            <w:r>
              <w:t>«</w:t>
            </w:r>
            <w:r w:rsidRPr="00AE58D3">
              <w:t>Основные атрибуты</w:t>
            </w:r>
            <w:r>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Дата извещения</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Наименование органа ФК</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lastRenderedPageBreak/>
              <w:t>Код по КОФК</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Наименование клиента</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Код по сводному ре</w:t>
            </w:r>
            <w:r w:rsidRPr="00E300A9">
              <w:t>е</w:t>
            </w:r>
            <w:r w:rsidRPr="00C84C94">
              <w:t>стру</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Наименование бюдж</w:t>
            </w:r>
            <w:r w:rsidRPr="00E300A9">
              <w:t>е</w:t>
            </w:r>
            <w:r w:rsidRPr="00C84C94">
              <w:t>та</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Код по ОКТМО</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Финансовый орган</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Default="00612639" w:rsidP="00F609BE">
            <w:pPr>
              <w:pStyle w:val="ASFKTablenorm"/>
            </w:pPr>
            <w:r w:rsidRPr="00C84C94">
              <w:t>Код по ОКПО</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5000" w:type="pct"/>
            <w:gridSpan w:val="2"/>
            <w:shd w:val="clear" w:color="auto" w:fill="auto"/>
          </w:tcPr>
          <w:p w:rsidR="00612639" w:rsidRPr="00AE58D3" w:rsidRDefault="00612639" w:rsidP="00F609BE">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Номер документа-основания</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Дата заключения (принятия) документа-основания</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Сумма по документу-основанию</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Дата Сведений о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Номер Сведений о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Дата постановки на учет (изменения)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Порядковый номер измен</w:t>
            </w:r>
            <w:r w:rsidRPr="00E300A9">
              <w:t>е</w:t>
            </w:r>
            <w:r w:rsidRPr="00923646">
              <w:t>ний в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Учетный номер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Номер реестровой записи в реестре контра</w:t>
            </w:r>
            <w:r w:rsidRPr="00612639">
              <w:t>к</w:t>
            </w:r>
            <w:r w:rsidRPr="00923646">
              <w:t>тов/реестре соглашений</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bl>
    <w:p w:rsidR="00612639" w:rsidRPr="00612639" w:rsidRDefault="00612639" w:rsidP="00612639">
      <w:pPr>
        <w:pStyle w:val="ASFKNormal"/>
      </w:pPr>
      <w:r w:rsidRPr="001479EB">
        <w:t xml:space="preserve">ЭФ документа «Извещение о постановке на учет (изменении) </w:t>
      </w:r>
      <w:r w:rsidR="00B72DB5">
        <w:t>Д</w:t>
      </w:r>
      <w:r w:rsidRPr="001479EB">
        <w:t>О в ФК</w:t>
      </w:r>
      <w:r w:rsidRPr="00612639">
        <w:t>», закладки «Подписи» представлена на рисунке </w:t>
      </w:r>
      <w:r w:rsidRPr="00612639">
        <w:fldChar w:fldCharType="begin"/>
      </w:r>
      <w:r w:rsidRPr="00612639">
        <w:instrText xml:space="preserve"> REF _Ref435694865 \h </w:instrText>
      </w:r>
      <w:r w:rsidRPr="00612639">
        <w:fldChar w:fldCharType="separate"/>
      </w:r>
      <w:r w:rsidR="00427187">
        <w:rPr>
          <w:noProof/>
        </w:rPr>
        <w:t>116</w:t>
      </w:r>
      <w:r w:rsidRPr="00612639">
        <w:fldChar w:fldCharType="end"/>
      </w:r>
      <w:r w:rsidRPr="00612639">
        <w:t>.</w:t>
      </w:r>
    </w:p>
    <w:p w:rsidR="00612639" w:rsidRPr="00795991" w:rsidRDefault="00427187" w:rsidP="00612639">
      <w:pPr>
        <w:pStyle w:val="ASFKFigure"/>
      </w:pPr>
      <w:r>
        <w:pict>
          <v:shape id="_x0000_i1215" type="#_x0000_t75" style="width:482.4pt;height:237.6pt">
            <v:imagedata r:id="rId182" o:title="Подписи"/>
          </v:shape>
        </w:pict>
      </w:r>
    </w:p>
    <w:p w:rsidR="00612639" w:rsidRPr="00821226" w:rsidRDefault="00612639" w:rsidP="00612639">
      <w:pPr>
        <w:pStyle w:val="ASFKFigName"/>
      </w:pPr>
      <w:r w:rsidRPr="00821226">
        <w:fldChar w:fldCharType="begin"/>
      </w:r>
      <w:r w:rsidRPr="00821226">
        <w:instrText xml:space="preserve"> SEQ Рисунок \* ARABIC </w:instrText>
      </w:r>
      <w:r w:rsidRPr="00821226">
        <w:fldChar w:fldCharType="separate"/>
      </w:r>
      <w:bookmarkStart w:id="942" w:name="_Toc50374468"/>
      <w:r w:rsidR="00427187">
        <w:rPr>
          <w:noProof/>
        </w:rPr>
        <w:t>119</w:t>
      </w:r>
      <w:r w:rsidRPr="00821226">
        <w:fldChar w:fldCharType="end"/>
      </w:r>
      <w:r w:rsidRPr="00821226">
        <w:t xml:space="preserve">. ЭФ </w:t>
      </w:r>
      <w:r>
        <w:t>документа «</w:t>
      </w:r>
      <w:r w:rsidRPr="000D623E">
        <w:t xml:space="preserve">Извещение о постановке на учет (изменении) </w:t>
      </w:r>
      <w:r w:rsidR="00B72DB5">
        <w:t>Д</w:t>
      </w:r>
      <w:r w:rsidRPr="000D623E">
        <w:t>О в ФК</w:t>
      </w:r>
      <w:r>
        <w:t>», закладки</w:t>
      </w:r>
      <w:r w:rsidRPr="00821226">
        <w:t xml:space="preserve"> </w:t>
      </w:r>
      <w:r>
        <w:t>«</w:t>
      </w:r>
      <w:r w:rsidRPr="00923646">
        <w:t>Подписи</w:t>
      </w:r>
      <w:r>
        <w:t>»</w:t>
      </w:r>
      <w:bookmarkEnd w:id="942"/>
    </w:p>
    <w:p w:rsidR="00612639" w:rsidRPr="00612639" w:rsidRDefault="00612639" w:rsidP="00612639">
      <w:pPr>
        <w:pStyle w:val="ASFKNormal"/>
      </w:pPr>
      <w:r w:rsidRPr="00795991">
        <w:t xml:space="preserve">Перечень полей </w:t>
      </w:r>
      <w:r w:rsidRPr="00612639">
        <w:t xml:space="preserve">документа «Извещение о постановке на учет (изменении) </w:t>
      </w:r>
      <w:r w:rsidR="00B72DB5">
        <w:t>Д</w:t>
      </w:r>
      <w:r w:rsidRPr="00612639">
        <w:t>О в ФК», закладки «Подписи» приведен в таблице </w:t>
      </w:r>
      <w:r w:rsidRPr="00612639">
        <w:fldChar w:fldCharType="begin"/>
      </w:r>
      <w:r w:rsidRPr="00612639">
        <w:instrText xml:space="preserve"> REF _Ref384044217 \h </w:instrText>
      </w:r>
      <w:r w:rsidRPr="00612639">
        <w:fldChar w:fldCharType="separate"/>
      </w:r>
      <w:r w:rsidR="00427187">
        <w:rPr>
          <w:noProof/>
        </w:rPr>
        <w:t>69</w:t>
      </w:r>
      <w:r w:rsidRPr="00612639">
        <w:fldChar w:fldCharType="end"/>
      </w:r>
      <w:r w:rsidRPr="00612639">
        <w:t>.</w:t>
      </w:r>
    </w:p>
    <w:p w:rsidR="00612639" w:rsidRPr="00612639" w:rsidRDefault="007A4D89" w:rsidP="00612639">
      <w:pPr>
        <w:pStyle w:val="ASFKNameTable"/>
      </w:pPr>
      <w:r>
        <w:rPr>
          <w:noProof/>
        </w:rPr>
        <w:lastRenderedPageBreak/>
        <w:fldChar w:fldCharType="begin"/>
      </w:r>
      <w:r>
        <w:rPr>
          <w:noProof/>
        </w:rPr>
        <w:instrText xml:space="preserve"> SEQ Таблица \* ARABIC </w:instrText>
      </w:r>
      <w:r>
        <w:rPr>
          <w:noProof/>
        </w:rPr>
        <w:fldChar w:fldCharType="separate"/>
      </w:r>
      <w:bookmarkStart w:id="943" w:name="_Toc50374110"/>
      <w:r w:rsidR="00427187">
        <w:rPr>
          <w:noProof/>
        </w:rPr>
        <w:t>71</w:t>
      </w:r>
      <w:r>
        <w:rPr>
          <w:noProof/>
        </w:rPr>
        <w:fldChar w:fldCharType="end"/>
      </w:r>
      <w:r w:rsidR="00612639" w:rsidRPr="00612639">
        <w:t xml:space="preserve">. Описание полей документа «Извещение о постановке на учет (изменении) </w:t>
      </w:r>
      <w:r w:rsidR="00B72DB5">
        <w:t>Д</w:t>
      </w:r>
      <w:r w:rsidR="00612639" w:rsidRPr="00612639">
        <w:t>О в ФК», закладки «Подписи»</w:t>
      </w:r>
      <w:bookmarkEnd w:id="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612639" w:rsidRPr="00821226" w:rsidTr="00F609BE">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Описание поля</w:t>
            </w:r>
          </w:p>
        </w:tc>
      </w:tr>
      <w:tr w:rsidR="00612639" w:rsidRPr="00821226" w:rsidTr="00F609BE">
        <w:trPr>
          <w:cantSplit/>
          <w:trHeight w:val="77"/>
        </w:trPr>
        <w:tc>
          <w:tcPr>
            <w:tcW w:w="5000" w:type="pct"/>
            <w:gridSpan w:val="2"/>
            <w:shd w:val="clear" w:color="auto" w:fill="auto"/>
          </w:tcPr>
          <w:p w:rsidR="00612639" w:rsidRPr="00AE58D3" w:rsidRDefault="00612639" w:rsidP="00F609BE">
            <w:pPr>
              <w:pStyle w:val="ASFKTablenorm"/>
              <w:rPr>
                <w:highlight w:val="yellow"/>
              </w:rPr>
            </w:pPr>
            <w:r>
              <w:t>Г</w:t>
            </w:r>
            <w:r w:rsidRPr="00AE58D3">
              <w:t xml:space="preserve">руппа полей </w:t>
            </w:r>
            <w:r>
              <w:t>«</w:t>
            </w:r>
            <w:r w:rsidRPr="00AE58D3">
              <w:t>Подписи</w:t>
            </w:r>
            <w:r>
              <w:t>», группа полей «Ответственный исполнитель ТОФК»</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Должность исполнителя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ФИО исполнителя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Телефон исполнителя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Дата подписания исполнителем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bl>
    <w:p w:rsidR="001479EB" w:rsidRPr="001479EB" w:rsidRDefault="001479EB" w:rsidP="001479EB">
      <w:pPr>
        <w:pStyle w:val="32"/>
      </w:pPr>
      <w:bookmarkStart w:id="944" w:name="_Toc50373927"/>
      <w:r>
        <w:t>Платежное поручение на оплату исполнительного листа минуя счет ФК</w:t>
      </w:r>
      <w:bookmarkEnd w:id="933"/>
      <w:bookmarkEnd w:id="934"/>
      <w:bookmarkEnd w:id="935"/>
      <w:bookmarkEnd w:id="936"/>
      <w:bookmarkEnd w:id="944"/>
    </w:p>
    <w:p w:rsidR="001479EB" w:rsidRPr="001479EB" w:rsidRDefault="001479EB" w:rsidP="001479EB">
      <w:pPr>
        <w:pStyle w:val="ASFKNormal"/>
      </w:pPr>
      <w:r w:rsidRPr="00AB7803">
        <w:t>Взыскатель предоставляет в ОрФК по месту открытия лицевого счета ПБС-должника испо</w:t>
      </w:r>
      <w:r w:rsidRPr="001479EB">
        <w:t>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AB7803" w:rsidRDefault="001479EB" w:rsidP="001479EB">
      <w:pPr>
        <w:pStyle w:val="ASFKNormal"/>
      </w:pPr>
      <w:r w:rsidRPr="00AB7803">
        <w:t xml:space="preserve">Для работы с документами </w:t>
      </w:r>
      <w:r>
        <w:t>«Платежное поручение на оплату исполнительного листа минуя счет ФК»</w:t>
      </w:r>
      <w:r w:rsidRPr="00AB7803">
        <w:t xml:space="preserve"> следует перейти в пункт меню </w:t>
      </w:r>
      <w:r>
        <w:t>«</w:t>
      </w:r>
      <w:r w:rsidRPr="00AB7803">
        <w:t>Документы – Регистрация и учет обяз</w:t>
      </w:r>
      <w:r w:rsidRPr="001479EB">
        <w:t>а</w:t>
      </w:r>
      <w:r w:rsidRPr="00AB7803">
        <w:t>тельств – Исполнительный документ – Платежное поручение на оплату ИЛ минуя счет ФК</w:t>
      </w:r>
      <w:r>
        <w:t>»</w:t>
      </w:r>
      <w:r w:rsidRPr="00AB7803">
        <w:t>. Открое</w:t>
      </w:r>
      <w:r w:rsidRPr="0064648B">
        <w:t>т</w:t>
      </w:r>
      <w:r w:rsidRPr="00AB7803">
        <w:t>ся ЭФ списка документов, представленная на рисунке </w:t>
      </w:r>
      <w:r w:rsidRPr="00AB7803">
        <w:fldChar w:fldCharType="begin"/>
      </w:r>
      <w:r w:rsidRPr="00AB7803">
        <w:instrText xml:space="preserve"> REF _Ref231281976 \h  \* MERGEFORMAT </w:instrText>
      </w:r>
      <w:r w:rsidRPr="00AB7803">
        <w:fldChar w:fldCharType="separate"/>
      </w:r>
      <w:r w:rsidR="00427187">
        <w:t>120</w:t>
      </w:r>
      <w:r w:rsidRPr="00AB7803">
        <w:fldChar w:fldCharType="end"/>
      </w:r>
      <w:r w:rsidRPr="00AB7803">
        <w:t>.</w:t>
      </w:r>
    </w:p>
    <w:p w:rsidR="001479EB" w:rsidRPr="00AB7803" w:rsidRDefault="00427187" w:rsidP="001479EB">
      <w:pPr>
        <w:pStyle w:val="ASFKFigure"/>
      </w:pPr>
      <w:r>
        <w:pict>
          <v:shape id="_x0000_i1216" type="#_x0000_t75" style="width:483pt;height:237.6pt">
            <v:imagedata r:id="rId183"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45" w:name="_Ref231281976"/>
      <w:bookmarkStart w:id="946" w:name="_Toc50374469"/>
      <w:r w:rsidR="00427187">
        <w:rPr>
          <w:noProof/>
        </w:rPr>
        <w:t>120</w:t>
      </w:r>
      <w:bookmarkEnd w:id="945"/>
      <w:r w:rsidRPr="00AB7803">
        <w:fldChar w:fldCharType="end"/>
      </w:r>
      <w:r w:rsidRPr="00AB7803">
        <w:t xml:space="preserve">. ЭФ списка документов </w:t>
      </w:r>
      <w:r>
        <w:t>«</w:t>
      </w:r>
      <w:r w:rsidRPr="00AB7803">
        <w:t xml:space="preserve">Платежное поручение на оплату ИЛ </w:t>
      </w:r>
      <w:r w:rsidRPr="00AB7803">
        <w:br/>
        <w:t>м</w:t>
      </w:r>
      <w:r w:rsidRPr="0064648B">
        <w:t>и</w:t>
      </w:r>
      <w:r w:rsidRPr="00AB7803">
        <w:t>нуя счет ФК</w:t>
      </w:r>
      <w:r>
        <w:t>»</w:t>
      </w:r>
      <w:bookmarkEnd w:id="946"/>
    </w:p>
    <w:p w:rsidR="001479EB" w:rsidRPr="00AB7803" w:rsidRDefault="001479EB" w:rsidP="001479EB">
      <w:pPr>
        <w:pStyle w:val="41"/>
      </w:pPr>
      <w:bookmarkStart w:id="947" w:name="_Toc232827388"/>
      <w:r w:rsidRPr="00AB7803">
        <w:t>Доступные операции</w:t>
      </w:r>
      <w:bookmarkEnd w:id="947"/>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r w:rsidR="0074409D">
        <w:t xml:space="preserve"> (в т.ч. создание из родительского документа)</w:t>
      </w:r>
      <w:r w:rsidRPr="00AB7803">
        <w:t>;</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lastRenderedPageBreak/>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948" w:name="_Toc232827389"/>
      <w:r w:rsidRPr="00AB7803">
        <w:t>Экранная форма документа</w:t>
      </w:r>
      <w:bookmarkEnd w:id="948"/>
    </w:p>
    <w:p w:rsidR="001479EB" w:rsidRPr="00AB7803" w:rsidRDefault="001479EB" w:rsidP="001479EB">
      <w:pPr>
        <w:pStyle w:val="ASFKNormal"/>
      </w:pPr>
      <w:r w:rsidRPr="00AB7803">
        <w:t xml:space="preserve">ЭФ документа </w:t>
      </w:r>
      <w:r>
        <w:t>«</w:t>
      </w:r>
      <w:r w:rsidRPr="00AB7803">
        <w:t>Платежное поручение на оплату ИЛ минуя счет ФК</w:t>
      </w:r>
      <w:r>
        <w:t>»</w:t>
      </w:r>
      <w:r w:rsidRPr="00AB7803">
        <w:t xml:space="preserve"> представлена на рисунке </w:t>
      </w:r>
      <w:r w:rsidRPr="00AB7803">
        <w:fldChar w:fldCharType="begin"/>
      </w:r>
      <w:r w:rsidRPr="00AB7803">
        <w:instrText xml:space="preserve"> REF _Ref231282347 \h  \* MERGEFORMAT </w:instrText>
      </w:r>
      <w:r w:rsidRPr="00AB7803">
        <w:fldChar w:fldCharType="separate"/>
      </w:r>
      <w:r w:rsidR="00427187">
        <w:t>121</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pict>
          <v:shape id="_x0000_i1217" type="#_x0000_t75" style="width:482.4pt;height:302.4pt">
            <v:imagedata r:id="rId184"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49" w:name="_Ref231282347"/>
      <w:bookmarkStart w:id="950" w:name="_Toc50374470"/>
      <w:r w:rsidR="00427187">
        <w:rPr>
          <w:noProof/>
        </w:rPr>
        <w:t>121</w:t>
      </w:r>
      <w:bookmarkEnd w:id="949"/>
      <w:r w:rsidRPr="001479EB">
        <w:fldChar w:fldCharType="end"/>
      </w:r>
      <w:r w:rsidRPr="001479EB">
        <w:t>. ЭФ документа «Платежное поручение на оплату ИЛ минуя счет ФК</w:t>
      </w:r>
      <w:r w:rsidR="0074409D">
        <w:t>»</w:t>
      </w:r>
      <w:bookmarkEnd w:id="950"/>
    </w:p>
    <w:p w:rsidR="0074409D" w:rsidRDefault="0074409D" w:rsidP="001479EB">
      <w:pPr>
        <w:pStyle w:val="ASFKNormal"/>
      </w:pPr>
      <w:r w:rsidRPr="00AB7803">
        <w:t xml:space="preserve">При импорте документа из внешней системы поля </w:t>
      </w:r>
      <w:r>
        <w:t>документа</w:t>
      </w:r>
      <w:r w:rsidRPr="00AB7803">
        <w:t xml:space="preserve"> а</w:t>
      </w:r>
      <w:r w:rsidRPr="001479EB">
        <w:t>в</w:t>
      </w:r>
      <w:r w:rsidRPr="00AB7803">
        <w:t>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w:t>
      </w:r>
      <w:r>
        <w:t>их</w:t>
      </w:r>
      <w:r w:rsidRPr="00AB7803">
        <w:t xml:space="preserve"> документ</w:t>
      </w:r>
      <w:r>
        <w:t>ов</w:t>
      </w:r>
      <w:r w:rsidRPr="00AB7803">
        <w:t xml:space="preserve"> </w:t>
      </w:r>
      <w:r>
        <w:t>«</w:t>
      </w:r>
      <w:r w:rsidRPr="00AB7803">
        <w:t>Исполнител</w:t>
      </w:r>
      <w:r w:rsidRPr="0064648B">
        <w:t>ь</w:t>
      </w:r>
      <w:r w:rsidRPr="00AB7803">
        <w:t>ный документ</w:t>
      </w:r>
      <w:r>
        <w:t>»</w:t>
      </w:r>
      <w:r w:rsidRPr="00AB7803">
        <w:t xml:space="preserve">, </w:t>
      </w:r>
      <w:r>
        <w:t>«</w:t>
      </w:r>
      <w:r w:rsidRPr="00AB7803">
        <w:t>Исполнительный документ по периодическим выплатам</w:t>
      </w:r>
      <w:r>
        <w:t>»</w:t>
      </w:r>
      <w:r w:rsidRPr="00AB7803">
        <w:t>.</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74409D" w:rsidRPr="001479EB">
        <w:t>документа «Платежное поручение на оплату ИЛ минуя счет ФК»</w:t>
      </w:r>
      <w:r w:rsidR="0074409D">
        <w:t xml:space="preserve"> </w:t>
      </w:r>
      <w:r w:rsidRPr="00AB7803">
        <w:t>пр</w:t>
      </w:r>
      <w:r w:rsidRPr="001479EB">
        <w:t>и</w:t>
      </w:r>
      <w:r w:rsidRPr="00AB7803">
        <w:t>веден в таблице </w:t>
      </w:r>
      <w:r w:rsidRPr="00AB7803">
        <w:fldChar w:fldCharType="begin"/>
      </w:r>
      <w:r w:rsidRPr="00AB7803">
        <w:instrText xml:space="preserve"> REF _Ref319489584 \h  \* MERGEFORMAT </w:instrText>
      </w:r>
      <w:r w:rsidRPr="00AB7803">
        <w:fldChar w:fldCharType="separate"/>
      </w:r>
      <w:r w:rsidR="00427187">
        <w:t>72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51" w:name="_Ref319489584"/>
      <w:bookmarkStart w:id="952" w:name="_Toc50374111"/>
      <w:r w:rsidR="00427187">
        <w:rPr>
          <w:noProof/>
        </w:rPr>
        <w:t>72</w:t>
      </w:r>
      <w:bookmarkEnd w:id="951"/>
      <w:r>
        <w:rPr>
          <w:noProof/>
        </w:rPr>
        <w:fldChar w:fldCharType="end"/>
      </w:r>
      <w:r w:rsidR="001479EB" w:rsidRPr="00AB7803">
        <w:t xml:space="preserve">. Описание полей документа </w:t>
      </w:r>
      <w:r w:rsidR="001479EB">
        <w:t>«Платежное поручение на оплату ИЛ м</w:t>
      </w:r>
      <w:r w:rsidR="001479EB" w:rsidRPr="001479EB">
        <w:t>и</w:t>
      </w:r>
      <w:r w:rsidR="001479EB">
        <w:t>нуя счет ФК</w:t>
      </w:r>
      <w:r w:rsidR="0074409D">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1479EB" w:rsidRPr="00EE7EB8">
        <w:trPr>
          <w:trHeight w:val="305"/>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64648B" w:rsidRDefault="001479EB" w:rsidP="001479EB">
            <w:pPr>
              <w:pStyle w:val="ASFKTablenorm"/>
            </w:pPr>
            <w:r w:rsidRPr="00AB7803">
              <w:t xml:space="preserve">Группа полей </w:t>
            </w:r>
            <w:r w:rsidRPr="0064648B">
              <w:t xml:space="preserve">«Исполнительный документ» </w:t>
            </w:r>
          </w:p>
        </w:tc>
      </w:tr>
      <w:tr w:rsidR="001479EB" w:rsidRPr="00EE7EB8">
        <w:tc>
          <w:tcPr>
            <w:tcW w:w="1556" w:type="pct"/>
          </w:tcPr>
          <w:p w:rsidR="001479EB" w:rsidRPr="00AB7803" w:rsidRDefault="001479EB" w:rsidP="001479EB">
            <w:pPr>
              <w:pStyle w:val="ASFKTablenorm"/>
            </w:pPr>
            <w:r w:rsidRPr="00AB7803">
              <w:t>Номер ИД</w:t>
            </w:r>
          </w:p>
        </w:tc>
        <w:tc>
          <w:tcPr>
            <w:tcW w:w="3444" w:type="pct"/>
          </w:tcPr>
          <w:p w:rsidR="001479EB" w:rsidRPr="00AB7803" w:rsidRDefault="001479EB" w:rsidP="001479EB">
            <w:pPr>
              <w:pStyle w:val="ASFKTablenorm"/>
            </w:pPr>
            <w:r w:rsidRPr="00AB7803">
              <w:t>Номер ИД.</w:t>
            </w:r>
          </w:p>
        </w:tc>
      </w:tr>
      <w:tr w:rsidR="001479EB" w:rsidRPr="00EE7EB8">
        <w:tc>
          <w:tcPr>
            <w:tcW w:w="1556" w:type="pct"/>
          </w:tcPr>
          <w:p w:rsidR="001479EB" w:rsidRPr="00AB7803" w:rsidRDefault="001479EB" w:rsidP="001479EB">
            <w:pPr>
              <w:pStyle w:val="ASFKTablenorm"/>
            </w:pPr>
            <w:r w:rsidRPr="00AB7803">
              <w:lastRenderedPageBreak/>
              <w:t>Дата выдачи</w:t>
            </w:r>
          </w:p>
        </w:tc>
        <w:tc>
          <w:tcPr>
            <w:tcW w:w="3444" w:type="pct"/>
          </w:tcPr>
          <w:p w:rsidR="001479EB" w:rsidRPr="00AB7803" w:rsidRDefault="001479EB" w:rsidP="001479EB">
            <w:pPr>
              <w:pStyle w:val="ASFKTablenorm"/>
            </w:pPr>
            <w:r w:rsidRPr="00AB7803">
              <w:t xml:space="preserve">Дата выдачи.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tc>
          <w:tcPr>
            <w:tcW w:w="1556" w:type="pct"/>
          </w:tcPr>
          <w:p w:rsidR="001479EB" w:rsidRPr="00AB7803" w:rsidRDefault="001479EB" w:rsidP="001479EB">
            <w:pPr>
              <w:pStyle w:val="ASFKTablenorm"/>
            </w:pPr>
            <w:r w:rsidRPr="00AB7803">
              <w:t>Код РУБП</w:t>
            </w:r>
          </w:p>
        </w:tc>
        <w:tc>
          <w:tcPr>
            <w:tcW w:w="3444" w:type="pct"/>
          </w:tcPr>
          <w:p w:rsidR="001479EB" w:rsidRPr="00AB7803" w:rsidRDefault="001479EB" w:rsidP="001479EB">
            <w:pPr>
              <w:pStyle w:val="ASFKTablenorm"/>
            </w:pPr>
            <w:r w:rsidRPr="00AB7803">
              <w:t>Код УБП.</w:t>
            </w:r>
          </w:p>
        </w:tc>
      </w:tr>
      <w:tr w:rsidR="001479EB" w:rsidRPr="00EE7EB8">
        <w:tc>
          <w:tcPr>
            <w:tcW w:w="1556" w:type="pct"/>
          </w:tcPr>
          <w:p w:rsidR="001479EB" w:rsidRPr="00AB7803" w:rsidRDefault="001479EB" w:rsidP="001479EB">
            <w:pPr>
              <w:pStyle w:val="ASFKTablenorm"/>
            </w:pPr>
            <w:r w:rsidRPr="00AB7803">
              <w:t>Наименование</w:t>
            </w:r>
          </w:p>
        </w:tc>
        <w:tc>
          <w:tcPr>
            <w:tcW w:w="3444" w:type="pct"/>
          </w:tcPr>
          <w:p w:rsidR="001479EB" w:rsidRPr="0064648B" w:rsidRDefault="001479EB" w:rsidP="001479EB">
            <w:pPr>
              <w:pStyle w:val="ASFKTablenorm"/>
            </w:pPr>
            <w:r w:rsidRPr="00AB7803">
              <w:t>Наименование УБП в соответствии с исполнительным докуме</w:t>
            </w:r>
            <w:r w:rsidRPr="0064648B">
              <w:t>нтом.</w:t>
            </w:r>
          </w:p>
        </w:tc>
      </w:tr>
      <w:tr w:rsidR="001479EB" w:rsidRPr="00EE7EB8">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ИД.</w:t>
            </w:r>
          </w:p>
        </w:tc>
      </w:tr>
      <w:tr w:rsidR="001479EB" w:rsidRPr="00EE7EB8">
        <w:tc>
          <w:tcPr>
            <w:tcW w:w="5000" w:type="pct"/>
            <w:gridSpan w:val="2"/>
          </w:tcPr>
          <w:p w:rsidR="001479EB" w:rsidRPr="00AB7803" w:rsidRDefault="001479EB" w:rsidP="001479EB">
            <w:pPr>
              <w:pStyle w:val="ASFKTablenorm"/>
            </w:pPr>
            <w:r w:rsidRPr="00AB7803">
              <w:t>Поле без группы</w:t>
            </w:r>
          </w:p>
        </w:tc>
      </w:tr>
      <w:tr w:rsidR="001479EB" w:rsidRPr="00EE7EB8">
        <w:tc>
          <w:tcPr>
            <w:tcW w:w="1556" w:type="pct"/>
          </w:tcPr>
          <w:p w:rsidR="001479EB" w:rsidRPr="0064648B" w:rsidRDefault="001479EB" w:rsidP="001479EB">
            <w:pPr>
              <w:pStyle w:val="ASFKTablenorm"/>
            </w:pPr>
            <w:r w:rsidRPr="00AB7803">
              <w:t>Номер и дата сопровод</w:t>
            </w:r>
            <w:r w:rsidRPr="0064648B">
              <w:t>ител</w:t>
            </w:r>
            <w:r w:rsidRPr="001479EB">
              <w:t>ь</w:t>
            </w:r>
            <w:r w:rsidRPr="0064648B">
              <w:t>ного письма (примечание)</w:t>
            </w:r>
          </w:p>
        </w:tc>
        <w:tc>
          <w:tcPr>
            <w:tcW w:w="3444" w:type="pct"/>
          </w:tcPr>
          <w:p w:rsidR="001479EB" w:rsidRPr="00AB7803" w:rsidRDefault="001479EB" w:rsidP="001479EB">
            <w:pPr>
              <w:pStyle w:val="ASFKTablenorm"/>
            </w:pPr>
            <w:r w:rsidRPr="00AB7803">
              <w:t>Номер и дата сопроводительного письма (примечание).</w:t>
            </w:r>
          </w:p>
        </w:tc>
      </w:tr>
      <w:tr w:rsidR="001479EB" w:rsidRPr="00EE7EB8">
        <w:tc>
          <w:tcPr>
            <w:tcW w:w="5000" w:type="pct"/>
            <w:gridSpan w:val="2"/>
          </w:tcPr>
          <w:p w:rsidR="001479EB" w:rsidRPr="0064648B" w:rsidRDefault="001479EB" w:rsidP="001479EB">
            <w:pPr>
              <w:pStyle w:val="ASFKTablenorm"/>
            </w:pPr>
            <w:r w:rsidRPr="00AB7803">
              <w:t xml:space="preserve">Группа полей </w:t>
            </w:r>
            <w:r w:rsidRPr="0064648B">
              <w:t>«Исполнение»</w:t>
            </w:r>
          </w:p>
        </w:tc>
      </w:tr>
      <w:tr w:rsidR="001479EB" w:rsidRPr="00EE7EB8">
        <w:tc>
          <w:tcPr>
            <w:tcW w:w="1556" w:type="pct"/>
          </w:tcPr>
          <w:p w:rsidR="001479EB" w:rsidRPr="00AB7803" w:rsidRDefault="001479EB" w:rsidP="001479EB">
            <w:pPr>
              <w:pStyle w:val="ASFKTablenorm"/>
            </w:pPr>
            <w:r w:rsidRPr="00AB7803">
              <w:t>Источник средств</w:t>
            </w:r>
          </w:p>
        </w:tc>
        <w:tc>
          <w:tcPr>
            <w:tcW w:w="3444" w:type="pct"/>
          </w:tcPr>
          <w:p w:rsidR="001479EB" w:rsidRPr="00AB7803" w:rsidRDefault="001479EB" w:rsidP="001479EB">
            <w:pPr>
              <w:pStyle w:val="ASFKTablenorm"/>
            </w:pPr>
            <w:r w:rsidRPr="00AB7803">
              <w:t>Источник средств.</w:t>
            </w:r>
          </w:p>
        </w:tc>
      </w:tr>
      <w:tr w:rsidR="001479EB" w:rsidRPr="00EE7EB8">
        <w:tc>
          <w:tcPr>
            <w:tcW w:w="1556" w:type="pct"/>
          </w:tcPr>
          <w:p w:rsidR="001479EB" w:rsidRPr="0064648B" w:rsidRDefault="001479EB" w:rsidP="001479EB">
            <w:pPr>
              <w:pStyle w:val="ASFKTablenorm"/>
            </w:pPr>
            <w:r w:rsidRPr="00AB7803">
              <w:t xml:space="preserve">Номер плат. </w:t>
            </w:r>
            <w:r w:rsidRPr="0064648B">
              <w:t>Док.</w:t>
            </w:r>
          </w:p>
        </w:tc>
        <w:tc>
          <w:tcPr>
            <w:tcW w:w="3444" w:type="pct"/>
          </w:tcPr>
          <w:p w:rsidR="001479EB" w:rsidRPr="00AB7803" w:rsidRDefault="001479EB" w:rsidP="001479EB">
            <w:pPr>
              <w:pStyle w:val="ASFKTablenorm"/>
            </w:pPr>
            <w:r w:rsidRPr="00AB7803">
              <w:t>Номер платежного документа.</w:t>
            </w:r>
          </w:p>
        </w:tc>
      </w:tr>
      <w:tr w:rsidR="001479EB" w:rsidRPr="00EE7EB8">
        <w:tc>
          <w:tcPr>
            <w:tcW w:w="1556" w:type="pct"/>
          </w:tcPr>
          <w:p w:rsidR="001479EB" w:rsidRPr="0064648B" w:rsidRDefault="001479EB" w:rsidP="001479EB">
            <w:pPr>
              <w:pStyle w:val="ASFKTablenorm"/>
            </w:pPr>
            <w:r w:rsidRPr="00AB7803">
              <w:t xml:space="preserve">Дата плат. </w:t>
            </w:r>
            <w:r w:rsidRPr="0064648B">
              <w:t>Док.</w:t>
            </w:r>
          </w:p>
        </w:tc>
        <w:tc>
          <w:tcPr>
            <w:tcW w:w="3444" w:type="pct"/>
          </w:tcPr>
          <w:p w:rsidR="001479EB" w:rsidRPr="00AB7803" w:rsidRDefault="001479EB" w:rsidP="001479EB">
            <w:pPr>
              <w:pStyle w:val="ASFKTablenorm"/>
            </w:pPr>
            <w:r w:rsidRPr="00AB7803">
              <w:t xml:space="preserve">Дата платежного документа.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платежному документу.</w:t>
            </w:r>
          </w:p>
        </w:tc>
      </w:tr>
      <w:tr w:rsidR="001479EB" w:rsidRPr="00EE7EB8">
        <w:tc>
          <w:tcPr>
            <w:tcW w:w="5000" w:type="pct"/>
            <w:gridSpan w:val="2"/>
          </w:tcPr>
          <w:p w:rsidR="001479EB" w:rsidRPr="0064648B" w:rsidRDefault="001479EB" w:rsidP="001479EB">
            <w:pPr>
              <w:pStyle w:val="ASFKTablenorm"/>
            </w:pPr>
            <w:r w:rsidRPr="00AB7803">
              <w:t xml:space="preserve">Группа полей </w:t>
            </w:r>
            <w:r w:rsidRPr="0064648B">
              <w:t>«Получатель»</w:t>
            </w:r>
          </w:p>
        </w:tc>
      </w:tr>
      <w:tr w:rsidR="001479EB" w:rsidRPr="00EE7EB8">
        <w:tc>
          <w:tcPr>
            <w:tcW w:w="1556" w:type="pct"/>
          </w:tcPr>
          <w:p w:rsidR="001479EB" w:rsidRPr="0064648B" w:rsidRDefault="001479EB" w:rsidP="001479EB">
            <w:pPr>
              <w:pStyle w:val="ASFKTablenorm"/>
            </w:pPr>
            <w:r w:rsidRPr="00AB7803">
              <w:t>Наименование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tc>
          <w:tcPr>
            <w:tcW w:w="1556" w:type="pct"/>
          </w:tcPr>
          <w:p w:rsidR="001479EB" w:rsidRPr="0064648B" w:rsidRDefault="001479EB" w:rsidP="001479EB">
            <w:pPr>
              <w:pStyle w:val="ASFKTablenorm"/>
            </w:pPr>
            <w:r w:rsidRPr="00AB7803">
              <w:t>Банковский счет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tc>
          <w:tcPr>
            <w:tcW w:w="1556" w:type="pct"/>
          </w:tcPr>
          <w:p w:rsidR="001479EB" w:rsidRPr="00AB7803" w:rsidRDefault="001479EB" w:rsidP="001479EB">
            <w:pPr>
              <w:pStyle w:val="ASFKTablenorm"/>
            </w:pPr>
            <w:r w:rsidRPr="00AB7803">
              <w:t>ИНН получателя</w:t>
            </w:r>
          </w:p>
        </w:tc>
        <w:tc>
          <w:tcPr>
            <w:tcW w:w="3444" w:type="pct"/>
          </w:tcPr>
          <w:p w:rsidR="001479EB" w:rsidRPr="00AB7803" w:rsidRDefault="001479EB" w:rsidP="001479EB">
            <w:pPr>
              <w:pStyle w:val="ASFKTablenorm"/>
            </w:pPr>
            <w:r w:rsidRPr="00AB7803">
              <w:t>Вручную.</w:t>
            </w:r>
          </w:p>
        </w:tc>
      </w:tr>
      <w:tr w:rsidR="001479EB" w:rsidRPr="00EE7EB8">
        <w:tc>
          <w:tcPr>
            <w:tcW w:w="1556" w:type="pct"/>
          </w:tcPr>
          <w:p w:rsidR="001479EB" w:rsidRPr="00AB7803" w:rsidRDefault="001479EB" w:rsidP="001479EB">
            <w:pPr>
              <w:pStyle w:val="ASFKTablenorm"/>
            </w:pPr>
            <w:r w:rsidRPr="00AB7803">
              <w:t>КПП получателя</w:t>
            </w:r>
          </w:p>
        </w:tc>
        <w:tc>
          <w:tcPr>
            <w:tcW w:w="3444" w:type="pct"/>
          </w:tcPr>
          <w:p w:rsidR="001479EB" w:rsidRPr="00AB7803" w:rsidRDefault="001479EB" w:rsidP="001479EB">
            <w:pPr>
              <w:pStyle w:val="ASFKTablenorm"/>
            </w:pPr>
            <w:r w:rsidRPr="00AB7803">
              <w:t>Вручную.</w:t>
            </w:r>
          </w:p>
        </w:tc>
      </w:tr>
    </w:tbl>
    <w:p w:rsidR="001479EB" w:rsidRPr="00AB7803" w:rsidRDefault="001479EB" w:rsidP="001479EB">
      <w:pPr>
        <w:pStyle w:val="32"/>
      </w:pPr>
      <w:bookmarkStart w:id="953" w:name="_Ref449011781"/>
      <w:bookmarkStart w:id="954" w:name="_Toc50373928"/>
      <w:r w:rsidRPr="00AB7803">
        <w:t>Сведения о соглашении</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37"/>
      <w:bookmarkEnd w:id="953"/>
      <w:bookmarkEnd w:id="954"/>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t xml:space="preserve"> </w:t>
      </w:r>
      <w:r w:rsidRPr="00E55FF2">
        <w:t xml:space="preserve">с </w:t>
      </w:r>
      <w:r>
        <w:t>01.01.2015</w:t>
      </w:r>
      <w:r w:rsidRPr="00E55FF2">
        <w:t xml:space="preserve"> на уровне Сервера Безопасности </w:t>
      </w:r>
      <w:r>
        <w:t>осуществляетс</w:t>
      </w:r>
      <w:r w:rsidRPr="00E55FF2">
        <w:t>я ограничение доступа к док</w:t>
      </w:r>
      <w:r w:rsidRPr="001479EB">
        <w:t>у</w:t>
      </w:r>
      <w:r w:rsidRPr="00E55FF2">
        <w:t>мент</w:t>
      </w:r>
      <w:r>
        <w:t>у «</w:t>
      </w:r>
      <w:r w:rsidRPr="00E55FF2">
        <w:t>Сведения о соглашении</w:t>
      </w:r>
      <w:r>
        <w:t xml:space="preserve">» </w:t>
      </w:r>
      <w:r w:rsidRPr="00E55FF2">
        <w:t xml:space="preserve">на АРМ </w:t>
      </w:r>
      <w:r>
        <w:t>П</w:t>
      </w:r>
      <w:r w:rsidRPr="00E55FF2">
        <w:t>БС</w:t>
      </w:r>
      <w:r>
        <w:t>,</w:t>
      </w:r>
      <w:r w:rsidRPr="00E55FF2">
        <w:t xml:space="preserve"> перешедш</w:t>
      </w:r>
      <w:r>
        <w:t>ем</w:t>
      </w:r>
      <w:r w:rsidRPr="00E55FF2">
        <w:t xml:space="preserve"> на использов</w:t>
      </w:r>
      <w:r w:rsidRPr="001479EB">
        <w:t>а</w:t>
      </w:r>
      <w:r w:rsidRPr="00E55FF2">
        <w:t>ние ЭБ</w:t>
      </w:r>
      <w:r w:rsidRPr="002078BB">
        <w:t>.</w:t>
      </w:r>
    </w:p>
    <w:p w:rsidR="001479EB" w:rsidRPr="00AB7803" w:rsidRDefault="001479EB" w:rsidP="001479EB">
      <w:pPr>
        <w:pStyle w:val="ASFKNormal"/>
      </w:pPr>
      <w:r w:rsidRPr="00AB7803">
        <w:t xml:space="preserve">ЭД </w:t>
      </w:r>
      <w:r>
        <w:t>«</w:t>
      </w:r>
      <w:r w:rsidRPr="00AB7803">
        <w:t>Сведения о соглашении</w:t>
      </w:r>
      <w:r>
        <w:t>»</w:t>
      </w:r>
      <w:r w:rsidRPr="00AB7803">
        <w:t xml:space="preserve"> предназначен для обеспечения технологии ведения ре</w:t>
      </w:r>
      <w:r w:rsidRPr="001479EB">
        <w:t>е</w:t>
      </w:r>
      <w:r w:rsidRPr="00AB7803">
        <w:t>стра соглашений (договоров) о предоставлении субсидий юридическим лицам, индивидуал</w:t>
      </w:r>
      <w:r w:rsidRPr="001479EB">
        <w:t>ь</w:t>
      </w:r>
      <w:r w:rsidRPr="00AB7803">
        <w:t>ным предпринимателям, физическим лицам – производителям товаров (работ, услуг) в пр</w:t>
      </w:r>
      <w:r w:rsidRPr="001479EB">
        <w:t>и</w:t>
      </w:r>
      <w:r w:rsidRPr="00AB7803">
        <w:t xml:space="preserve">кладном программном обеспечении </w:t>
      </w:r>
      <w:r>
        <w:t>«</w:t>
      </w:r>
      <w:r w:rsidRPr="00AB7803">
        <w:t>Автоматизированная система Федерального казначе</w:t>
      </w:r>
      <w:r w:rsidRPr="001479EB">
        <w:t>й</w:t>
      </w:r>
      <w:r w:rsidRPr="00AB7803">
        <w:t>ства</w:t>
      </w:r>
      <w:r>
        <w:t>»</w:t>
      </w:r>
      <w:r w:rsidRPr="00AB7803">
        <w:t>.</w:t>
      </w:r>
    </w:p>
    <w:p w:rsidR="001479EB" w:rsidRPr="00AB7803" w:rsidRDefault="00346BC3" w:rsidP="001479EB">
      <w:pPr>
        <w:pStyle w:val="ASFKNormal"/>
      </w:pPr>
      <w:r>
        <w:t>Для работы с документами «</w:t>
      </w:r>
      <w:r w:rsidR="001479EB" w:rsidRPr="00AB7803">
        <w:t>Сведения о соглашении</w:t>
      </w:r>
      <w:r w:rsidR="001479EB">
        <w:t>»</w:t>
      </w:r>
      <w:r w:rsidR="001479EB" w:rsidRPr="00AB7803">
        <w:t xml:space="preserve"> следует перейти в пункт меню </w:t>
      </w:r>
      <w:r w:rsidR="001479EB">
        <w:t>«</w:t>
      </w:r>
      <w:r w:rsidR="001479EB" w:rsidRPr="00AB7803">
        <w:t>Докуме</w:t>
      </w:r>
      <w:r w:rsidR="001479EB" w:rsidRPr="001479EB">
        <w:t>н</w:t>
      </w:r>
      <w:r w:rsidR="001479EB" w:rsidRPr="00AB7803">
        <w:t>ты – Регистрация и учет обязательств – Реестр соглашений – Сведения о соглашении</w:t>
      </w:r>
      <w:r w:rsidR="001479EB">
        <w:t>»</w:t>
      </w:r>
      <w:r w:rsidR="001479EB" w:rsidRPr="00AB7803">
        <w:t>. О</w:t>
      </w:r>
      <w:r w:rsidR="001479EB" w:rsidRPr="001479EB">
        <w:t>т</w:t>
      </w:r>
      <w:r w:rsidR="001479EB" w:rsidRPr="00AB7803">
        <w:t>крое</w:t>
      </w:r>
      <w:r w:rsidR="001479EB" w:rsidRPr="001479EB">
        <w:t>т</w:t>
      </w:r>
      <w:r w:rsidR="001479EB" w:rsidRPr="00AB7803">
        <w:t>ся ЭФ списка документов, представленная на рисунке </w:t>
      </w:r>
      <w:r w:rsidR="001479EB" w:rsidRPr="00AB7803">
        <w:fldChar w:fldCharType="begin"/>
      </w:r>
      <w:r w:rsidR="001479EB" w:rsidRPr="00AB7803">
        <w:instrText xml:space="preserve"> REF _Ref387687668 \h </w:instrText>
      </w:r>
      <w:r w:rsidR="001479EB">
        <w:instrText xml:space="preserve"> \* MERGEFORMAT </w:instrText>
      </w:r>
      <w:r w:rsidR="001479EB" w:rsidRPr="00AB7803">
        <w:fldChar w:fldCharType="separate"/>
      </w:r>
      <w:r w:rsidR="00427187">
        <w:t>122</w:t>
      </w:r>
      <w:r w:rsidR="001479EB" w:rsidRPr="00AB7803">
        <w:fldChar w:fldCharType="end"/>
      </w:r>
      <w:r w:rsidR="001479EB" w:rsidRPr="00AB7803">
        <w:t>.</w:t>
      </w:r>
    </w:p>
    <w:p w:rsidR="001479EB" w:rsidRPr="00AB7803" w:rsidRDefault="00427187" w:rsidP="001479EB">
      <w:pPr>
        <w:pStyle w:val="ASFKFigure"/>
      </w:pPr>
      <w:r>
        <w:lastRenderedPageBreak/>
        <w:pict>
          <v:shape id="_x0000_i1218" type="#_x0000_t75" style="width:482.4pt;height:244.2pt">
            <v:imagedata r:id="rId185"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55" w:name="_Ref387687668"/>
      <w:bookmarkStart w:id="956" w:name="_Toc50374471"/>
      <w:r w:rsidR="00427187">
        <w:rPr>
          <w:noProof/>
        </w:rPr>
        <w:t>122</w:t>
      </w:r>
      <w:bookmarkEnd w:id="955"/>
      <w:r w:rsidRPr="00AB7803">
        <w:fldChar w:fldCharType="end"/>
      </w:r>
      <w:r w:rsidRPr="00AB7803">
        <w:t xml:space="preserve">. ЭФ списка документов </w:t>
      </w:r>
      <w:r>
        <w:t>«</w:t>
      </w:r>
      <w:r w:rsidRPr="00AB7803">
        <w:t>Сведения о соглашении</w:t>
      </w:r>
      <w:r>
        <w:t>»</w:t>
      </w:r>
      <w:bookmarkEnd w:id="956"/>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w:t>
      </w:r>
      <w:r>
        <w:t xml:space="preserve"> и </w:t>
      </w:r>
      <w:r w:rsidRPr="00AB7803">
        <w:t>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 xml:space="preserve">импорт из </w:t>
      </w:r>
      <w:r w:rsidR="00E44FA6">
        <w:t>ППО OEBS АСФК</w:t>
      </w:r>
      <w:r w:rsidRPr="00AB7803">
        <w:t>;</w:t>
      </w:r>
    </w:p>
    <w:p w:rsidR="001479EB" w:rsidRPr="00AB7803" w:rsidRDefault="001479EB" w:rsidP="001479EB">
      <w:pPr>
        <w:pStyle w:val="ASFKListmark1"/>
      </w:pPr>
      <w:r w:rsidRPr="00AB7803">
        <w:t xml:space="preserve">экспорт в </w:t>
      </w:r>
      <w:r w:rsidR="00E44FA6">
        <w:t>ППО OEBS АСФК</w:t>
      </w:r>
      <w:r w:rsidRPr="00AB7803">
        <w:t>.</w:t>
      </w:r>
    </w:p>
    <w:p w:rsidR="001479EB" w:rsidRPr="00AB7803" w:rsidRDefault="001479EB" w:rsidP="001479EB">
      <w:pPr>
        <w:pStyle w:val="41"/>
      </w:pPr>
      <w:bookmarkStart w:id="957" w:name="_Ref393729219"/>
      <w:r w:rsidRPr="00AB7803">
        <w:t>Экранная форма документа</w:t>
      </w:r>
      <w:bookmarkEnd w:id="957"/>
    </w:p>
    <w:p w:rsidR="001479EB" w:rsidRPr="00AB7803" w:rsidRDefault="001479EB" w:rsidP="001479EB">
      <w:pPr>
        <w:pStyle w:val="ASFKNormal"/>
      </w:pPr>
      <w:r w:rsidRPr="00AB7803">
        <w:t xml:space="preserve">ЭФ документа </w:t>
      </w:r>
      <w:r>
        <w:t>«</w:t>
      </w:r>
      <w:r w:rsidRPr="00AB7803">
        <w:t>Сведения о соглашении</w:t>
      </w:r>
      <w:r>
        <w:t>»</w:t>
      </w:r>
      <w:r w:rsidRPr="00AB7803">
        <w:t xml:space="preserve"> представлена на рисунках </w:t>
      </w:r>
      <w:r w:rsidRPr="00AB7803">
        <w:fldChar w:fldCharType="begin"/>
      </w:r>
      <w:r w:rsidRPr="00AB7803">
        <w:instrText xml:space="preserve"> REF _Ref387687672 \h </w:instrText>
      </w:r>
      <w:r>
        <w:instrText xml:space="preserve"> \* MERGEFORMAT </w:instrText>
      </w:r>
      <w:r w:rsidRPr="00AB7803">
        <w:fldChar w:fldCharType="separate"/>
      </w:r>
      <w:r w:rsidR="00427187">
        <w:t>123</w:t>
      </w:r>
      <w:r w:rsidRPr="00AB7803">
        <w:fldChar w:fldCharType="end"/>
      </w:r>
      <w:r w:rsidR="0074409D">
        <w:t>-</w:t>
      </w:r>
      <w:r w:rsidRPr="00AB7803">
        <w:fldChar w:fldCharType="begin"/>
      </w:r>
      <w:r w:rsidRPr="00AB7803">
        <w:instrText xml:space="preserve"> REF _Ref387687705 \h </w:instrText>
      </w:r>
      <w:r>
        <w:instrText xml:space="preserve"> \* MERGEFORMAT </w:instrText>
      </w:r>
      <w:r w:rsidRPr="00AB7803">
        <w:fldChar w:fldCharType="separate"/>
      </w:r>
      <w:r w:rsidR="00427187">
        <w:t>132</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lastRenderedPageBreak/>
        <w:pict>
          <v:shape id="_x0000_i1219" type="#_x0000_t75" style="width:483pt;height:201.6pt">
            <v:imagedata r:id="rId186"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58" w:name="_Ref387687672"/>
      <w:bookmarkStart w:id="959" w:name="_Toc50374472"/>
      <w:r w:rsidR="00427187">
        <w:rPr>
          <w:noProof/>
        </w:rPr>
        <w:t>123</w:t>
      </w:r>
      <w:bookmarkEnd w:id="958"/>
      <w:r w:rsidRPr="00AB7803">
        <w:fldChar w:fldCharType="end"/>
      </w:r>
      <w:r w:rsidRPr="00AB7803">
        <w:t xml:space="preserve">. ЭФ документа </w:t>
      </w:r>
      <w:r>
        <w:t>«</w:t>
      </w:r>
      <w:r w:rsidRPr="00AB7803">
        <w:t>Сведения о соглашении</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Реквизиты ГРБС/ подведомственного ГРБС ПБС</w:t>
      </w:r>
      <w:r>
        <w:t>»</w:t>
      </w:r>
      <w:bookmarkEnd w:id="959"/>
    </w:p>
    <w:p w:rsidR="0074409D" w:rsidRDefault="001479EB" w:rsidP="001479EB">
      <w:pPr>
        <w:pStyle w:val="ASFKNormal"/>
      </w:pPr>
      <w:r w:rsidRPr="00AB7803">
        <w:t>Для ручного ввода документа следует на ЭФ документа з</w:t>
      </w:r>
      <w:r w:rsidRPr="001479EB">
        <w:t>а</w:t>
      </w:r>
      <w:r w:rsidRPr="00AB7803">
        <w:t xml:space="preserve">полнить поля, доступные для редактирования. </w:t>
      </w:r>
    </w:p>
    <w:p w:rsidR="001479EB" w:rsidRPr="00AB7803" w:rsidRDefault="001479EB" w:rsidP="001479EB">
      <w:pPr>
        <w:pStyle w:val="ASFKNormal"/>
      </w:pPr>
      <w:r w:rsidRPr="00AB7803">
        <w:t xml:space="preserve">Перечень полей закладки </w:t>
      </w:r>
      <w:r>
        <w:t>«</w:t>
      </w:r>
      <w:r w:rsidRPr="00AB7803">
        <w:t>О</w:t>
      </w:r>
      <w:r w:rsidRPr="001479EB">
        <w:t>с</w:t>
      </w:r>
      <w:r w:rsidRPr="00AB7803">
        <w:t>новные атрибуты</w:t>
      </w:r>
      <w:r>
        <w:t>»</w:t>
      </w:r>
      <w:r w:rsidRPr="00AB7803">
        <w:t xml:space="preserve">, вкладки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_Ref387687746 \h </w:instrText>
      </w:r>
      <w:r>
        <w:instrText xml:space="preserve"> \* MERGEFORMAT </w:instrText>
      </w:r>
      <w:r w:rsidRPr="00AB7803">
        <w:fldChar w:fldCharType="separate"/>
      </w:r>
      <w:r w:rsidR="00427187">
        <w:t>73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0" w:name="_Ref387687746"/>
      <w:bookmarkStart w:id="961" w:name="_Toc50374112"/>
      <w:r w:rsidR="00427187">
        <w:rPr>
          <w:noProof/>
        </w:rPr>
        <w:t>73</w:t>
      </w:r>
      <w:bookmarkEnd w:id="960"/>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ПБС: Ввод значения вручную.</w:t>
            </w:r>
          </w:p>
        </w:tc>
      </w:tr>
      <w:tr w:rsidR="001479EB" w:rsidRPr="00AB7803">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tc>
          <w:tcPr>
            <w:tcW w:w="1137" w:type="pct"/>
          </w:tcPr>
          <w:p w:rsidR="001479EB" w:rsidRPr="00AB7803" w:rsidRDefault="001479EB" w:rsidP="001479EB">
            <w:pPr>
              <w:pStyle w:val="ASFKTablenorm"/>
            </w:pPr>
            <w:r w:rsidRPr="00AB7803">
              <w:t>Полное наименование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Полное наименов</w:t>
            </w:r>
            <w:r w:rsidRPr="001479EB">
              <w:t>а</w:t>
            </w:r>
            <w:r w:rsidRPr="007474DE">
              <w:t>ние</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ПБС: 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в</w:t>
            </w:r>
            <w:r w:rsidRPr="001479EB">
              <w:t>е</w:t>
            </w:r>
            <w:r w:rsidRPr="007474DE">
              <w:t xml:space="preserve">домства = </w:t>
            </w:r>
            <w:r>
              <w:t>«</w:t>
            </w:r>
            <w:r w:rsidRPr="007474DE">
              <w:t>кода по ППП</w:t>
            </w:r>
            <w:r>
              <w:t>»</w:t>
            </w:r>
            <w:r w:rsidRPr="007474DE">
              <w:t xml:space="preserve">) из справочника </w:t>
            </w:r>
            <w:r>
              <w:t>«</w:t>
            </w:r>
            <w:r w:rsidRPr="007474DE">
              <w:t>СРРПБС</w:t>
            </w:r>
            <w:r>
              <w:t>»</w:t>
            </w:r>
            <w:r w:rsidRPr="007474DE">
              <w:t xml:space="preserve"> поля </w:t>
            </w:r>
            <w:r>
              <w:t>«</w:t>
            </w:r>
            <w:r w:rsidRPr="007474DE">
              <w:t>Полное наим</w:t>
            </w:r>
            <w:r w:rsidRPr="001479EB">
              <w:t>е</w:t>
            </w:r>
            <w:r w:rsidRPr="007474DE">
              <w:t>нование</w:t>
            </w:r>
            <w:r>
              <w:t>»</w:t>
            </w:r>
            <w:r w:rsidRPr="007474DE">
              <w:t>.</w:t>
            </w:r>
          </w:p>
          <w:p w:rsidR="001479EB" w:rsidRPr="001479EB" w:rsidRDefault="001479EB" w:rsidP="001479EB">
            <w:pPr>
              <w:pStyle w:val="ASFKTablenorm"/>
            </w:pPr>
            <w:r w:rsidRPr="007474DE">
              <w:t>Ввод значения вручную.</w:t>
            </w:r>
          </w:p>
        </w:tc>
      </w:tr>
      <w:tr w:rsidR="001479EB" w:rsidRPr="00AB7803">
        <w:tc>
          <w:tcPr>
            <w:tcW w:w="1137" w:type="pct"/>
          </w:tcPr>
          <w:p w:rsidR="001479EB" w:rsidRPr="001479EB" w:rsidRDefault="001479EB" w:rsidP="001479EB">
            <w:pPr>
              <w:pStyle w:val="ASFKTablenorm"/>
            </w:pPr>
            <w:r w:rsidRPr="00AB7803">
              <w:t>П</w:t>
            </w:r>
            <w:r w:rsidRPr="001479EB">
              <w:t>о Сводному реестру</w:t>
            </w:r>
          </w:p>
        </w:tc>
        <w:tc>
          <w:tcPr>
            <w:tcW w:w="3863"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 xml:space="preserve">«СРРПБС», заполняется значением поля «код РУБП» (с учётом бюджета = «Федеральный бюджет» и ведомства = «кода по ППП»), если дата документа&lt;значение параметра «Дата завершения перехода на Сводный реестр», или из справочника СР, если значения поля «Переход на </w:t>
            </w:r>
            <w:r w:rsidRPr="001479EB">
              <w:lastRenderedPageBreak/>
              <w:t>СР» равно 1.</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lastRenderedPageBreak/>
              <w:t>Номер лицевого счета</w:t>
            </w:r>
          </w:p>
        </w:tc>
        <w:tc>
          <w:tcPr>
            <w:tcW w:w="3863" w:type="pct"/>
          </w:tcPr>
          <w:p w:rsidR="001479EB" w:rsidRPr="001479EB" w:rsidRDefault="001479EB" w:rsidP="001479EB">
            <w:pPr>
              <w:pStyle w:val="ASFKTablenorm"/>
            </w:pPr>
            <w:r w:rsidRPr="00AB7803">
              <w:t xml:space="preserve">ПБС: 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w:t>
            </w:r>
            <w:r w:rsidRPr="001479EB">
              <w:t>е</w:t>
            </w:r>
            <w:r w:rsidRPr="00EC4A7B">
              <w:t>стру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указанного значения ЛС в блоке </w:t>
            </w:r>
            <w:r>
              <w:t>«</w:t>
            </w:r>
            <w:r w:rsidRPr="00581EA7">
              <w:t>Дополнительные рекв</w:t>
            </w:r>
            <w:r w:rsidRPr="00944435">
              <w:t>и</w:t>
            </w:r>
            <w:r w:rsidRPr="00581EA7">
              <w:t>зиты ЛС по пер</w:t>
            </w:r>
            <w:r w:rsidRPr="001479EB">
              <w:t>е</w:t>
            </w:r>
            <w:r w:rsidRPr="00581EA7">
              <w:t>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осуществляется перезаполнение следующих полей:</w:t>
            </w:r>
          </w:p>
          <w:p w:rsidR="001479EB" w:rsidRPr="00581EA7" w:rsidRDefault="001479EB" w:rsidP="001479EB">
            <w:pPr>
              <w:pStyle w:val="ASFKTableListMark"/>
            </w:pPr>
            <w:r>
              <w:t xml:space="preserve">«По сводному реестру» – </w:t>
            </w:r>
            <w:r w:rsidRPr="00581EA7">
              <w:t>кодом по РУБП организации-владельца 14 л/с (передавшей полномочия) по справочнику л/с (т.е. в спр</w:t>
            </w:r>
            <w:r w:rsidRPr="00944435">
              <w:t>а</w:t>
            </w:r>
            <w:r w:rsidRPr="00581EA7">
              <w:t xml:space="preserve">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полным наименованием орган</w:t>
            </w:r>
            <w:r w:rsidRPr="00944435">
              <w:t>и</w:t>
            </w:r>
            <w:r w:rsidRPr="00581EA7">
              <w:t>зации-владельца 14 л/с (передавшей полномочия) по справочнику СРРПБС (т.е. заполнять соответствующим наименованием знач</w:t>
            </w:r>
            <w:r w:rsidRPr="00944435">
              <w:t>е</w:t>
            </w:r>
            <w:r w:rsidRPr="00581EA7">
              <w:t xml:space="preserve">нию </w:t>
            </w:r>
            <w:r>
              <w:t>«</w:t>
            </w:r>
            <w:r w:rsidRPr="00581EA7">
              <w:t>по Сво</w:t>
            </w:r>
            <w:r w:rsidRPr="001479EB">
              <w:t>д</w:t>
            </w:r>
            <w:r w:rsidRPr="00581EA7">
              <w:t>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w:t>
            </w:r>
            <w:r w:rsidRPr="00944435">
              <w:t>р</w:t>
            </w:r>
            <w:r w:rsidRPr="00581EA7">
              <w:t>ган</w:t>
            </w:r>
            <w:r w:rsidRPr="001479EB">
              <w:t>и</w:t>
            </w:r>
            <w:r w:rsidRPr="00581EA7">
              <w:t>зации-владельца 14 л/с (передавшей полномочия) по справо</w:t>
            </w:r>
            <w:r w:rsidRPr="00944435">
              <w:t>ч</w:t>
            </w:r>
            <w:r w:rsidRPr="00581EA7">
              <w:t>нику СРРПБС (т.е. заполнять соответствующим наименованием знач</w:t>
            </w:r>
            <w:r w:rsidRPr="001479EB">
              <w:t>е</w:t>
            </w:r>
            <w:r w:rsidRPr="00581EA7">
              <w:t xml:space="preserve">нию </w:t>
            </w:r>
            <w:r>
              <w:t>«</w:t>
            </w:r>
            <w:r w:rsidRPr="00581EA7">
              <w:t>по Сводному реестру</w:t>
            </w:r>
            <w:r>
              <w:t>»</w:t>
            </w:r>
            <w:r w:rsidRPr="00581EA7">
              <w:t xml:space="preserve"> из справочника СРРПБС с уч</w:t>
            </w:r>
            <w:r w:rsidRPr="00944435">
              <w:t>ё</w:t>
            </w:r>
            <w:r w:rsidRPr="00581EA7">
              <w:t xml:space="preserve">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кодом главы организации-владельца 14 л/с (пер</w:t>
            </w:r>
            <w:r w:rsidRPr="00944435">
              <w:t>е</w:t>
            </w:r>
            <w:r w:rsidRPr="00581EA7">
              <w:t xml:space="preserve">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w:t>
            </w:r>
            <w:r w:rsidRPr="00944435">
              <w:t>н</w:t>
            </w:r>
            <w:r w:rsidRPr="00581EA7">
              <w:t>формация о вл</w:t>
            </w:r>
            <w:r w:rsidRPr="001479EB">
              <w:t>а</w:t>
            </w:r>
            <w:r w:rsidRPr="00581EA7">
              <w:t>дельце счета по РУБП</w:t>
            </w:r>
            <w:r>
              <w:t>»</w:t>
            </w:r>
            <w:r w:rsidRPr="00581EA7">
              <w:t xml:space="preserve">); </w:t>
            </w:r>
          </w:p>
          <w:p w:rsidR="001479EB" w:rsidRPr="00581EA7" w:rsidRDefault="001479EB" w:rsidP="001479EB">
            <w:pPr>
              <w:pStyle w:val="ASFKTableListMark"/>
            </w:pPr>
            <w:r>
              <w:t>«</w:t>
            </w:r>
            <w:r w:rsidRPr="00581EA7">
              <w:t>ИНН организации</w:t>
            </w:r>
            <w:r>
              <w:t xml:space="preserve">» – </w:t>
            </w:r>
            <w:r w:rsidRPr="00581EA7">
              <w:t>ИНН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ИНН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КПП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КПП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AB7803" w:rsidRDefault="001479EB" w:rsidP="001479EB">
            <w:pPr>
              <w:pStyle w:val="ASFKTableListMark"/>
            </w:pPr>
            <w:r>
              <w:t>«</w:t>
            </w:r>
            <w:r w:rsidRPr="00581EA7">
              <w:t>по ОКОПФ</w:t>
            </w:r>
            <w:r>
              <w:t xml:space="preserve">» – </w:t>
            </w:r>
            <w:r w:rsidRPr="00581EA7">
              <w:t>кодом ОКОПФ организации-владельца 14 л/с (п</w:t>
            </w:r>
            <w:r w:rsidRPr="00944435">
              <w:t>е</w:t>
            </w:r>
            <w:r w:rsidRPr="00581EA7">
              <w:t>реда</w:t>
            </w:r>
            <w:r w:rsidRPr="001479EB">
              <w:t>в</w:t>
            </w:r>
            <w:r w:rsidRPr="00581EA7">
              <w:t>шей полномочия) по справочнику СРРПБС (т.е. заполнять соответс</w:t>
            </w:r>
            <w:r w:rsidRPr="001479EB">
              <w:t>т</w:t>
            </w:r>
            <w:r w:rsidRPr="00581EA7">
              <w:t xml:space="preserve">вующим ОКОПФ значению </w:t>
            </w:r>
            <w:r>
              <w:t>«</w:t>
            </w:r>
            <w:r w:rsidRPr="00581EA7">
              <w:t>по Сводному реестру</w:t>
            </w:r>
            <w:r>
              <w:t>»</w:t>
            </w:r>
            <w:r w:rsidRPr="00581EA7">
              <w:t xml:space="preserve"> из справочника СРРПБС </w:t>
            </w:r>
            <w:r w:rsidRPr="00581EA7">
              <w:lastRenderedPageBreak/>
              <w:t xml:space="preserve">с учётом значения бюджета = </w:t>
            </w:r>
            <w:r>
              <w:t>«</w:t>
            </w:r>
            <w:r w:rsidRPr="00581EA7">
              <w:t>Федеральный бюджет</w:t>
            </w:r>
            <w:r>
              <w:t>»</w:t>
            </w:r>
            <w:r w:rsidRPr="00581EA7">
              <w:t xml:space="preserve"> и зн</w:t>
            </w:r>
            <w:r w:rsidRPr="00944435">
              <w:t>а</w:t>
            </w:r>
            <w:r w:rsidRPr="00581EA7">
              <w:t>ч</w:t>
            </w:r>
            <w:r w:rsidRPr="001479EB">
              <w:t>е</w:t>
            </w:r>
            <w:r w:rsidRPr="00581EA7">
              <w:t xml:space="preserve">ния </w:t>
            </w:r>
            <w:r>
              <w:t>«</w:t>
            </w:r>
            <w:r w:rsidRPr="00581EA7">
              <w:t>Код ППП</w:t>
            </w:r>
            <w:r>
              <w:t>»</w:t>
            </w:r>
            <w:r w:rsidRPr="00581EA7">
              <w:t>).</w:t>
            </w:r>
          </w:p>
        </w:tc>
      </w:tr>
      <w:tr w:rsidR="001479EB" w:rsidRPr="00AB7803">
        <w:tc>
          <w:tcPr>
            <w:tcW w:w="1137" w:type="pct"/>
          </w:tcPr>
          <w:p w:rsidR="001479EB" w:rsidRPr="007474DE" w:rsidRDefault="001479EB" w:rsidP="001479EB">
            <w:pPr>
              <w:pStyle w:val="ASFKTablenorm"/>
            </w:pPr>
            <w:r w:rsidRPr="007474DE">
              <w:lastRenderedPageBreak/>
              <w:t>Код по ППП</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ПБС: Заполняется значением кода главы по БК записи справочника СР, на</w:t>
            </w:r>
            <w:r w:rsidRPr="001479EB">
              <w:t>й</w:t>
            </w:r>
            <w:r w:rsidRPr="007474DE">
              <w:t>денной</w:t>
            </w:r>
            <w:r>
              <w:t xml:space="preserve"> </w:t>
            </w:r>
            <w:r w:rsidRPr="007474DE">
              <w:t xml:space="preserve">на основании констант </w:t>
            </w:r>
            <w:r w:rsidR="00BF6003">
              <w:t>SelfBUCode (Код собственного БУ)</w:t>
            </w:r>
            <w:r w:rsidRPr="007474DE">
              <w:t xml:space="preserve"> и </w:t>
            </w:r>
            <w:r w:rsidR="000067BB">
              <w:t>SelfBudgetCode (Код бюджета)</w:t>
            </w:r>
            <w:r w:rsidRPr="007474DE">
              <w:t>.</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w:t>
            </w:r>
            <w:r>
              <w:t xml:space="preserve"> </w:t>
            </w:r>
            <w:r w:rsidRPr="007474DE">
              <w:t>из справочника СР.</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 из справочника </w:t>
            </w:r>
            <w:r>
              <w:t>«</w:t>
            </w:r>
            <w:r w:rsidRPr="007474DE">
              <w:t>СРРПБС</w:t>
            </w:r>
            <w:r>
              <w:t>»</w:t>
            </w:r>
            <w:r w:rsidRPr="007474DE">
              <w:t xml:space="preserve"> значением поля </w:t>
            </w:r>
            <w:r>
              <w:t>«</w:t>
            </w:r>
            <w:r w:rsidRPr="007474DE">
              <w:t>Ведомство (код)</w:t>
            </w:r>
            <w:r>
              <w:t>»</w:t>
            </w:r>
            <w:r w:rsidRPr="007474DE">
              <w:t xml:space="preserve"> (с учётом бюджета = </w:t>
            </w:r>
            <w:r>
              <w:t>«</w:t>
            </w:r>
            <w:r w:rsidRPr="007474DE">
              <w:t>Федеральный бюджет</w:t>
            </w:r>
            <w:r>
              <w:t>»</w:t>
            </w:r>
            <w:r w:rsidRPr="007474DE">
              <w:t xml:space="preserve"> и кода РУБП = </w:t>
            </w:r>
            <w:r>
              <w:t>«</w:t>
            </w:r>
            <w:r w:rsidRPr="007474DE">
              <w:t>код по сводному реес</w:t>
            </w:r>
            <w:r w:rsidRPr="001479EB">
              <w:t>т</w:t>
            </w:r>
            <w:r w:rsidRPr="007474DE">
              <w:t>ру</w:t>
            </w:r>
            <w:r>
              <w:t>»</w:t>
            </w:r>
            <w:r w:rsidRPr="007474DE">
              <w:t>).</w:t>
            </w:r>
          </w:p>
          <w:p w:rsidR="001479EB" w:rsidRPr="007474DE" w:rsidRDefault="001479EB" w:rsidP="001479EB">
            <w:pPr>
              <w:pStyle w:val="ASFKTablenorm"/>
            </w:pPr>
            <w:r w:rsidRPr="007474DE">
              <w:t xml:space="preserve">Доступен выбор из справочника </w:t>
            </w:r>
            <w:r>
              <w:t>«</w:t>
            </w:r>
            <w:r w:rsidRPr="007474DE">
              <w:t>Ведомства</w:t>
            </w:r>
            <w:r>
              <w:t>»</w:t>
            </w:r>
            <w:r w:rsidRPr="007474DE">
              <w:t xml:space="preserve"> (с учётом бюджета = </w:t>
            </w:r>
            <w:r>
              <w:t>«</w:t>
            </w:r>
            <w:r w:rsidRPr="007474DE">
              <w:t>Фед</w:t>
            </w:r>
            <w:r w:rsidRPr="001479EB">
              <w:t>е</w:t>
            </w:r>
            <w:r w:rsidRPr="007474DE">
              <w:t>ральный бюджет</w:t>
            </w:r>
            <w:r>
              <w:t>»</w:t>
            </w:r>
            <w:r w:rsidRPr="007474DE">
              <w:t>).</w:t>
            </w:r>
          </w:p>
          <w:p w:rsidR="001479EB" w:rsidRPr="007474DE" w:rsidRDefault="001479EB" w:rsidP="001479EB">
            <w:pPr>
              <w:pStyle w:val="ASFKTablenorm"/>
            </w:pPr>
            <w:r w:rsidRPr="007474DE">
              <w:t>Ввод значения вручную.</w:t>
            </w:r>
          </w:p>
        </w:tc>
      </w:tr>
      <w:tr w:rsidR="001479EB" w:rsidRPr="00AB7803">
        <w:tc>
          <w:tcPr>
            <w:tcW w:w="1137" w:type="pct"/>
          </w:tcPr>
          <w:p w:rsidR="001479EB" w:rsidRPr="001479EB" w:rsidRDefault="001479EB" w:rsidP="001479EB">
            <w:pPr>
              <w:pStyle w:val="ASFKTablenorm"/>
            </w:pPr>
            <w:r w:rsidRPr="00AB7803">
              <w:t>Сокращенное наим</w:t>
            </w:r>
            <w:r w:rsidRPr="001479EB">
              <w:t>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Краткое наимен</w:t>
            </w:r>
            <w:r w:rsidRPr="001479EB">
              <w:t>о</w:t>
            </w:r>
            <w:r w:rsidRPr="007474DE">
              <w:t>вание</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ИНН</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ИНН</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«ИНН».</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КПП</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КПП</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«КПП».</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356A2D" w:rsidP="001479EB">
            <w:pPr>
              <w:pStyle w:val="ASFKTablenorm"/>
            </w:pPr>
            <w:r>
              <w:t>П</w:t>
            </w:r>
            <w:r w:rsidR="001479EB" w:rsidRPr="001479EB">
              <w:t>о ОКОПФ</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 xml:space="preserve">по </w:t>
            </w:r>
            <w:r w:rsidRPr="007474DE">
              <w:lastRenderedPageBreak/>
              <w:t>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ОКОПФ</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«ОКОПФ».</w:t>
            </w:r>
          </w:p>
          <w:p w:rsidR="001479EB" w:rsidRPr="001479EB" w:rsidRDefault="001479EB" w:rsidP="001479EB">
            <w:pPr>
              <w:pStyle w:val="ASFKTablenorm"/>
            </w:pPr>
            <w:r w:rsidRPr="00AB7803">
              <w:t xml:space="preserve">Доступен выбор из справочника </w:t>
            </w:r>
            <w:r w:rsidRPr="001479EB">
              <w:t>«ОКОПФ».</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lastRenderedPageBreak/>
              <w:t>Дата постановки на учет в налоговом о</w:t>
            </w:r>
            <w:r w:rsidRPr="001479EB">
              <w:t>ргане</w:t>
            </w:r>
          </w:p>
        </w:tc>
        <w:tc>
          <w:tcPr>
            <w:tcW w:w="3863" w:type="pct"/>
          </w:tcPr>
          <w:p w:rsidR="001479EB" w:rsidRPr="00AB7803" w:rsidRDefault="001479EB" w:rsidP="001479EB">
            <w:pPr>
              <w:pStyle w:val="ASFKTablenorm"/>
            </w:pPr>
            <w:r w:rsidRPr="00AB7803">
              <w:t>ПБС: 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t>Н</w:t>
            </w:r>
            <w:r w:rsidRPr="001479EB">
              <w:t>аименование ТОФК</w:t>
            </w:r>
          </w:p>
        </w:tc>
        <w:tc>
          <w:tcPr>
            <w:tcW w:w="3863"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356A2D" w:rsidP="001479EB">
            <w:pPr>
              <w:pStyle w:val="ASFKTablenorm"/>
            </w:pPr>
            <w:r>
              <w:t>П</w:t>
            </w:r>
            <w:r w:rsidR="001479EB" w:rsidRPr="001479EB">
              <w:t>о КОФК</w:t>
            </w:r>
          </w:p>
        </w:tc>
        <w:tc>
          <w:tcPr>
            <w:tcW w:w="3863" w:type="pct"/>
          </w:tcPr>
          <w:p w:rsidR="001479EB" w:rsidRPr="001479EB" w:rsidRDefault="001479EB" w:rsidP="001479EB">
            <w:pPr>
              <w:pStyle w:val="ASFKTablenorm"/>
            </w:pPr>
            <w:r w:rsidRPr="00AB7803">
              <w:t>ПБС: Автоматически заполняется на основании системной константы со</w:t>
            </w:r>
            <w:r w:rsidRPr="001479EB">
              <w:t xml:space="preserve">бственного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w:t>
      </w:r>
      <w:r w:rsidR="00346BC3">
        <w:t>», закладки</w:t>
      </w:r>
      <w:r w:rsidRPr="001479EB">
        <w:t xml:space="preserve"> «Основные атрибуты</w:t>
      </w:r>
      <w:r w:rsidR="00346BC3">
        <w:t>», вкладки</w:t>
      </w:r>
      <w:r w:rsidRPr="001479EB">
        <w:t xml:space="preserve"> «Местонахождение ГРБС/ подведомственного ГРБС ПБС»</w:t>
      </w:r>
      <w:r w:rsidR="00CD0CA1">
        <w:t xml:space="preserve"> </w:t>
      </w:r>
      <w:r w:rsidR="00CD0CA1" w:rsidRPr="001479EB">
        <w:t>представлена</w:t>
      </w:r>
      <w:r w:rsidR="00CD0CA1">
        <w:t xml:space="preserve"> н</w:t>
      </w:r>
      <w:r w:rsidR="00CD0CA1" w:rsidRPr="00AB7803">
        <w:t>а рисунке</w:t>
      </w:r>
      <w:r w:rsidR="00275140" w:rsidRPr="00AB7803">
        <w:t> </w:t>
      </w:r>
      <w:r w:rsidR="00CD0CA1" w:rsidRPr="001479EB">
        <w:fldChar w:fldCharType="begin"/>
      </w:r>
      <w:r w:rsidR="00CD0CA1" w:rsidRPr="001479EB">
        <w:instrText xml:space="preserve"> REF _Ref387687794 \h  \* MERGEFORMAT </w:instrText>
      </w:r>
      <w:r w:rsidR="00CD0CA1" w:rsidRPr="001479EB">
        <w:fldChar w:fldCharType="separate"/>
      </w:r>
      <w:r w:rsidR="00427187">
        <w:t>124</w:t>
      </w:r>
      <w:r w:rsidR="00CD0CA1" w:rsidRPr="001479EB">
        <w:fldChar w:fldCharType="end"/>
      </w:r>
      <w:r w:rsidRPr="001479EB">
        <w:t>.</w:t>
      </w:r>
    </w:p>
    <w:p w:rsidR="001479EB" w:rsidRPr="001479EB" w:rsidRDefault="00427187" w:rsidP="001479EB">
      <w:pPr>
        <w:pStyle w:val="ASFKFigure"/>
      </w:pPr>
      <w:r>
        <w:pict>
          <v:shape id="_x0000_i1220" type="#_x0000_t75" style="width:482.4pt;height:158.4pt">
            <v:imagedata r:id="rId187"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62" w:name="_Ref387687794"/>
      <w:bookmarkStart w:id="963" w:name="_Toc50374473"/>
      <w:r w:rsidR="00427187">
        <w:rPr>
          <w:noProof/>
        </w:rPr>
        <w:t>124</w:t>
      </w:r>
      <w:bookmarkEnd w:id="962"/>
      <w:r w:rsidRPr="00AB7803">
        <w:fldChar w:fldCharType="end"/>
      </w:r>
      <w:r w:rsidRPr="00AB7803">
        <w:t xml:space="preserve">. ЭФ документа </w:t>
      </w:r>
      <w:r>
        <w:t>«</w:t>
      </w:r>
      <w:r w:rsidRPr="00AB7803">
        <w:t>Сведения о соглашении</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Местонахождение ГРБС/ подведомственного ГРБС ПБС</w:t>
      </w:r>
      <w:r>
        <w:t>»</w:t>
      </w:r>
      <w:bookmarkEnd w:id="963"/>
    </w:p>
    <w:p w:rsidR="001479EB" w:rsidRPr="001479EB" w:rsidRDefault="001479EB" w:rsidP="001479EB">
      <w:pPr>
        <w:pStyle w:val="ASFKNormal"/>
      </w:pPr>
      <w:r w:rsidRPr="00AB7803">
        <w:t xml:space="preserve">Перечень полей документа ЭФ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_Ref387687837 \h  \* MERGEFORMAT </w:instrText>
      </w:r>
      <w:r w:rsidRPr="001479EB">
        <w:fldChar w:fldCharType="separate"/>
      </w:r>
      <w:r w:rsidR="00427187">
        <w:t>74</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4" w:name="_Ref387687837"/>
      <w:bookmarkStart w:id="965" w:name="_Toc50374113"/>
      <w:r w:rsidR="00427187">
        <w:rPr>
          <w:noProof/>
        </w:rPr>
        <w:t>74</w:t>
      </w:r>
      <w:bookmarkEnd w:id="964"/>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9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577"/>
        <w:gridCol w:w="3175"/>
      </w:tblGrid>
      <w:tr w:rsidR="001479EB" w:rsidRPr="00AB7803">
        <w:trPr>
          <w:trHeight w:val="305"/>
          <w:tblHeader/>
        </w:trPr>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3372" w:type="pct"/>
          </w:tcPr>
          <w:p w:rsidR="001479EB" w:rsidRPr="00AB7803" w:rsidRDefault="001479EB" w:rsidP="001479EB">
            <w:pPr>
              <w:pStyle w:val="ASFKTablenorm"/>
            </w:pPr>
            <w:r w:rsidRPr="00AB7803">
              <w:t>Наименование субъекта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AB7803" w:rsidRDefault="001479EB" w:rsidP="001479EB">
            <w:pPr>
              <w:pStyle w:val="ASFKTablenorm"/>
            </w:pPr>
            <w:r w:rsidRPr="00AB7803">
              <w:lastRenderedPageBreak/>
              <w:t>Почтовый индекс</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Кодовое обозначение суб</w:t>
            </w:r>
            <w:r w:rsidRPr="001479EB">
              <w:t>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AB7803" w:rsidRDefault="001479EB" w:rsidP="001479EB">
            <w:pPr>
              <w:pStyle w:val="ASFKTablenorm"/>
            </w:pPr>
            <w:r w:rsidRPr="00AB7803">
              <w:t>Тип населенного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Наименование населе</w:t>
            </w:r>
            <w:r w:rsidRPr="001479EB">
              <w:t>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AB7803" w:rsidRDefault="001479EB" w:rsidP="001479EB">
            <w:pPr>
              <w:pStyle w:val="ASFKTablenorm"/>
            </w:pPr>
            <w:r w:rsidRPr="00AB7803">
              <w:t>Код населенного пункта по ОКТМО</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Тип и наименование эл</w:t>
            </w:r>
            <w:r w:rsidRPr="001479EB">
              <w:t>емента планировочной структуры</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628"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соглашения (договора)»</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_Ref387687885 \h  \* MERGEFORMAT </w:instrText>
      </w:r>
      <w:r w:rsidR="00CD0CA1" w:rsidRPr="001479EB">
        <w:fldChar w:fldCharType="separate"/>
      </w:r>
      <w:r w:rsidR="00427187">
        <w:t>125</w:t>
      </w:r>
      <w:r w:rsidR="00CD0CA1" w:rsidRPr="001479EB">
        <w:fldChar w:fldCharType="end"/>
      </w:r>
      <w:r w:rsidRPr="001479EB">
        <w:t>.</w:t>
      </w:r>
    </w:p>
    <w:p w:rsidR="001479EB" w:rsidRPr="001479EB" w:rsidRDefault="00427187" w:rsidP="001479EB">
      <w:pPr>
        <w:pStyle w:val="ASFKFigure"/>
      </w:pPr>
      <w:r>
        <w:pict>
          <v:shape id="_x0000_i1221" type="#_x0000_t75" style="width:482.4pt;height:165.6pt">
            <v:imagedata r:id="rId188"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66" w:name="_Ref387687885"/>
      <w:bookmarkStart w:id="967" w:name="_Toc50374474"/>
      <w:r w:rsidR="00427187">
        <w:rPr>
          <w:noProof/>
        </w:rPr>
        <w:t>125</w:t>
      </w:r>
      <w:bookmarkEnd w:id="966"/>
      <w:r w:rsidRPr="00AB7803">
        <w:fldChar w:fldCharType="end"/>
      </w:r>
      <w:r w:rsidRPr="00AB7803">
        <w:t xml:space="preserve">. ЭФ документа </w:t>
      </w:r>
      <w:r>
        <w:t>«</w:t>
      </w:r>
      <w:r w:rsidRPr="00AB7803">
        <w:t>Сведения о соглашении</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Реквизиты соглашения (договора)</w:t>
      </w:r>
      <w:r>
        <w:t>»</w:t>
      </w:r>
      <w:bookmarkEnd w:id="967"/>
    </w:p>
    <w:p w:rsidR="001479EB" w:rsidRPr="00AB7803" w:rsidRDefault="001479EB" w:rsidP="001479EB">
      <w:pPr>
        <w:pStyle w:val="ASFKNormal"/>
      </w:pPr>
      <w:r w:rsidRPr="00AB7803">
        <w:t xml:space="preserve">Перечень полей документа </w:t>
      </w:r>
      <w:r>
        <w:t>«</w:t>
      </w:r>
      <w:r w:rsidRPr="00AB7803">
        <w:t>Сведения о соглашении</w:t>
      </w:r>
      <w:r>
        <w:t>»</w:t>
      </w:r>
      <w:r w:rsidRPr="00AB7803">
        <w:t>, закладк</w:t>
      </w:r>
      <w:r w:rsidR="00CD0CA1">
        <w:t>и</w:t>
      </w:r>
      <w:r w:rsidRPr="00AB7803">
        <w:t xml:space="preserve"> </w:t>
      </w:r>
      <w:r>
        <w:t>«</w:t>
      </w:r>
      <w:r w:rsidRPr="00AB7803">
        <w:t>Осно</w:t>
      </w:r>
      <w:r w:rsidRPr="001479EB">
        <w:t>в</w:t>
      </w:r>
      <w:r w:rsidRPr="00AB7803">
        <w:t>ные атрибуты</w:t>
      </w:r>
      <w:r>
        <w:t>»</w:t>
      </w:r>
      <w:r w:rsidRPr="00AB7803">
        <w:t>, вкладк</w:t>
      </w:r>
      <w:r w:rsidR="00CD0CA1">
        <w:t>и</w:t>
      </w:r>
      <w:r w:rsidRPr="00AB7803">
        <w:t xml:space="preserve"> </w:t>
      </w:r>
      <w:r>
        <w:t>«</w:t>
      </w:r>
      <w:r w:rsidRPr="00AB7803">
        <w:t>Реквизиты соглашения (договора)</w:t>
      </w:r>
      <w:r>
        <w:t>»</w:t>
      </w:r>
      <w:r w:rsidRPr="00AB7803">
        <w:t xml:space="preserve"> приведен в таблице </w:t>
      </w:r>
      <w:r w:rsidRPr="00AB7803">
        <w:fldChar w:fldCharType="begin"/>
      </w:r>
      <w:r w:rsidRPr="00AB7803">
        <w:instrText xml:space="preserve"> REF _Ref387687914 \h </w:instrText>
      </w:r>
      <w:r>
        <w:instrText xml:space="preserve"> \* MERGEFORMAT </w:instrText>
      </w:r>
      <w:r w:rsidRPr="00AB7803">
        <w:fldChar w:fldCharType="separate"/>
      </w:r>
      <w:r w:rsidR="00427187">
        <w:t>75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8" w:name="_Ref387687914"/>
      <w:bookmarkStart w:id="969" w:name="_Toc50374114"/>
      <w:r w:rsidR="00427187">
        <w:rPr>
          <w:noProof/>
        </w:rPr>
        <w:t>75</w:t>
      </w:r>
      <w:bookmarkEnd w:id="968"/>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479EB" w:rsidRPr="00AB780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37" w:type="pct"/>
          </w:tcPr>
          <w:p w:rsidR="001479EB" w:rsidRPr="00AB7803" w:rsidRDefault="001479EB" w:rsidP="001479EB">
            <w:pPr>
              <w:pStyle w:val="ASFKTablenorm"/>
            </w:pPr>
            <w:r w:rsidRPr="00AB7803">
              <w:t>Наименование вида</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Вида» из справочника «Виды соглашений» поля «Наименование».</w:t>
            </w:r>
          </w:p>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1479EB" w:rsidRDefault="001479EB" w:rsidP="001479EB">
            <w:pPr>
              <w:pStyle w:val="ASFKTablenorm"/>
            </w:pPr>
            <w:r>
              <w:t>Код</w:t>
            </w:r>
            <w:r w:rsidRPr="001479EB">
              <w:t xml:space="preserve"> вида</w:t>
            </w:r>
          </w:p>
        </w:tc>
        <w:tc>
          <w:tcPr>
            <w:tcW w:w="3863" w:type="pct"/>
          </w:tcPr>
          <w:p w:rsidR="001479EB" w:rsidRPr="001479EB" w:rsidRDefault="001479EB" w:rsidP="001479EB">
            <w:pPr>
              <w:pStyle w:val="ASFKTablenorm"/>
            </w:pPr>
            <w:r w:rsidRPr="00E42755">
              <w:t xml:space="preserve">Доступен выбор из справочника </w:t>
            </w:r>
            <w:r w:rsidRPr="001479EB">
              <w:t>«Виды соглашений».</w:t>
            </w:r>
          </w:p>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1479EB" w:rsidRDefault="001479EB" w:rsidP="001479EB">
            <w:pPr>
              <w:pStyle w:val="ASFKTablenorm"/>
            </w:pPr>
            <w:r w:rsidRPr="00AB7803">
              <w:t>Реестровый номер с</w:t>
            </w:r>
            <w:r w:rsidRPr="001479EB">
              <w:t>оглашения 1-го уровня</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Обязательно для заполнения только при указании в реквизите </w:t>
            </w:r>
            <w:r w:rsidRPr="001479EB">
              <w:t>«Код вида» значения «122».</w:t>
            </w:r>
          </w:p>
        </w:tc>
      </w:tr>
      <w:tr w:rsidR="001479EB" w:rsidRPr="00AB7803">
        <w:tc>
          <w:tcPr>
            <w:tcW w:w="1137" w:type="pct"/>
          </w:tcPr>
          <w:p w:rsidR="001479EB" w:rsidRPr="00AB7803" w:rsidRDefault="001479EB" w:rsidP="001479EB">
            <w:pPr>
              <w:pStyle w:val="ASFKTablenorm"/>
            </w:pPr>
            <w:r w:rsidRPr="00AB7803">
              <w:t>Номер</w:t>
            </w:r>
          </w:p>
        </w:tc>
        <w:tc>
          <w:tcPr>
            <w:tcW w:w="3863" w:type="pct"/>
          </w:tcPr>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CD0CA1" w:rsidRDefault="001479EB" w:rsidP="00CD0CA1">
            <w:pPr>
              <w:pStyle w:val="ASFKTablenorm"/>
            </w:pPr>
            <w:r w:rsidRPr="00CD0CA1">
              <w:t>Уникальный номер реестровой записи реестра государственных заданий</w:t>
            </w:r>
          </w:p>
        </w:tc>
        <w:tc>
          <w:tcPr>
            <w:tcW w:w="3863" w:type="pct"/>
          </w:tcPr>
          <w:p w:rsidR="001479EB" w:rsidRPr="001479EB" w:rsidRDefault="001479EB" w:rsidP="001479EB">
            <w:pPr>
              <w:pStyle w:val="ASFKTablenorm"/>
            </w:pPr>
            <w:r w:rsidRPr="007474DE">
              <w:t>Ввод значения вручную.</w:t>
            </w:r>
          </w:p>
        </w:tc>
      </w:tr>
      <w:tr w:rsidR="001479EB" w:rsidRPr="00AB7803">
        <w:tc>
          <w:tcPr>
            <w:tcW w:w="1137" w:type="pct"/>
          </w:tcPr>
          <w:p w:rsidR="001479EB" w:rsidRPr="00AB7803" w:rsidRDefault="001479EB" w:rsidP="001479EB">
            <w:pPr>
              <w:pStyle w:val="ASFKTablenorm"/>
            </w:pPr>
            <w:r w:rsidRPr="00AB7803">
              <w:lastRenderedPageBreak/>
              <w:t>Дата заключения</w:t>
            </w:r>
          </w:p>
        </w:tc>
        <w:tc>
          <w:tcPr>
            <w:tcW w:w="3863" w:type="pct"/>
          </w:tcPr>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AB7803" w:rsidRDefault="001479EB" w:rsidP="001479EB">
            <w:pPr>
              <w:pStyle w:val="ASFKTablenorm"/>
            </w:pPr>
            <w:r w:rsidRPr="00AB7803">
              <w:t>Дата вступления в силу</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w:t>
            </w:r>
          </w:p>
        </w:tc>
      </w:tr>
      <w:tr w:rsidR="001479EB" w:rsidRPr="00AB7803">
        <w:tc>
          <w:tcPr>
            <w:tcW w:w="1137" w:type="pct"/>
          </w:tcPr>
          <w:p w:rsidR="001479EB" w:rsidRPr="001479EB" w:rsidRDefault="001479EB" w:rsidP="001479EB">
            <w:pPr>
              <w:pStyle w:val="ASFKTablenorm"/>
            </w:pPr>
            <w:r w:rsidRPr="007235DE">
              <w:t xml:space="preserve">Дата окончания </w:t>
            </w:r>
            <w:r w:rsidRPr="001479EB">
              <w:t>срока действия</w:t>
            </w:r>
          </w:p>
        </w:tc>
        <w:tc>
          <w:tcPr>
            <w:tcW w:w="3863" w:type="pct"/>
          </w:tcPr>
          <w:p w:rsidR="001479EB" w:rsidRPr="001479EB" w:rsidRDefault="001479EB" w:rsidP="001479EB">
            <w:pPr>
              <w:pStyle w:val="ASFKTablenorm"/>
            </w:pPr>
            <w:r w:rsidRPr="007235DE">
              <w:t>Ввод значения вручную</w:t>
            </w:r>
            <w:r w:rsidRPr="001479EB">
              <w:t>.</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p w:rsidR="001479EB" w:rsidRPr="001479EB" w:rsidRDefault="001479EB" w:rsidP="001479EB">
            <w:pPr>
              <w:pStyle w:val="ASFKTablenorm"/>
            </w:pPr>
            <w:r w:rsidRPr="007235DE">
              <w:t xml:space="preserve">При отсутствии указывается </w:t>
            </w:r>
            <w:r w:rsidRPr="001479EB">
              <w:t>«01.01.2999».</w:t>
            </w:r>
          </w:p>
        </w:tc>
      </w:tr>
      <w:tr w:rsidR="001479EB" w:rsidRPr="00AB7803">
        <w:tc>
          <w:tcPr>
            <w:tcW w:w="1137" w:type="pct"/>
          </w:tcPr>
          <w:p w:rsidR="001479EB" w:rsidRPr="00AB7803" w:rsidRDefault="001479EB" w:rsidP="001479EB">
            <w:pPr>
              <w:pStyle w:val="ASFKTablenorm"/>
            </w:pPr>
            <w:r w:rsidRPr="00AB7803">
              <w:t>Наименование НПА</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tc>
          <w:tcPr>
            <w:tcW w:w="1137" w:type="pct"/>
          </w:tcPr>
          <w:p w:rsidR="001479EB" w:rsidRPr="00AB7803" w:rsidRDefault="001479EB" w:rsidP="001479EB">
            <w:pPr>
              <w:pStyle w:val="ASFKTablenorm"/>
            </w:pPr>
            <w:r w:rsidRPr="00AB7803">
              <w:t>Номер регистрации в Минюсте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tc>
          <w:tcPr>
            <w:tcW w:w="1137" w:type="pct"/>
          </w:tcPr>
          <w:p w:rsidR="001479EB" w:rsidRPr="001479EB" w:rsidRDefault="001479EB" w:rsidP="001479EB">
            <w:pPr>
              <w:pStyle w:val="ASFKTablenorm"/>
            </w:pPr>
            <w:r w:rsidRPr="00AB7803">
              <w:t>Дата регистрации в Миню</w:t>
            </w:r>
            <w:r w:rsidRPr="001479EB">
              <w:t>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обязателен для заполнения только при значении </w:t>
            </w:r>
            <w:r w:rsidRPr="001479EB">
              <w:t>«130» реквизита «Код вида».</w:t>
            </w:r>
          </w:p>
        </w:tc>
      </w:tr>
      <w:tr w:rsidR="001479EB" w:rsidRPr="00AB7803">
        <w:tc>
          <w:tcPr>
            <w:tcW w:w="1137" w:type="pct"/>
          </w:tcPr>
          <w:p w:rsidR="001479EB" w:rsidRPr="001479EB" w:rsidRDefault="001479EB" w:rsidP="001479EB">
            <w:pPr>
              <w:pStyle w:val="ASFKTablenorm"/>
            </w:pPr>
            <w:r w:rsidRPr="00AB7803">
              <w:t>Сумма субсидии в в</w:t>
            </w:r>
            <w:r w:rsidRPr="001479EB">
              <w:t>алюте</w:t>
            </w:r>
          </w:p>
        </w:tc>
        <w:tc>
          <w:tcPr>
            <w:tcW w:w="3863" w:type="pct"/>
          </w:tcPr>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1479EB" w:rsidRDefault="001479EB" w:rsidP="001479EB">
            <w:pPr>
              <w:pStyle w:val="ASFKTablenorm"/>
            </w:pPr>
            <w:r w:rsidRPr="00AB7803">
              <w:t>Наименование вал</w:t>
            </w:r>
            <w:r w:rsidRPr="001479EB">
              <w:t>юты по ОКВ</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валюты по ОКВ» из справочника «Валюты» поля «Наименование». </w:t>
            </w:r>
          </w:p>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AB7803" w:rsidRDefault="001479EB" w:rsidP="001479EB">
            <w:pPr>
              <w:pStyle w:val="ASFKTablenorm"/>
            </w:pPr>
            <w:r w:rsidRPr="00AB7803">
              <w:t>Код валюты по ОКВ</w:t>
            </w:r>
          </w:p>
        </w:tc>
        <w:tc>
          <w:tcPr>
            <w:tcW w:w="3863" w:type="pct"/>
          </w:tcPr>
          <w:p w:rsidR="001479EB" w:rsidRPr="001479EB" w:rsidRDefault="001479EB" w:rsidP="001479EB">
            <w:pPr>
              <w:pStyle w:val="ASFKTablenorm"/>
            </w:pPr>
            <w:r>
              <w:t>ПБС:</w:t>
            </w:r>
            <w:r w:rsidRPr="001479EB">
              <w:t xml:space="preserve"> Значение по умолчанию – RUB. </w:t>
            </w:r>
          </w:p>
          <w:p w:rsidR="001479EB" w:rsidRPr="001479EB" w:rsidRDefault="001479EB" w:rsidP="001479EB">
            <w:pPr>
              <w:pStyle w:val="ASFKTablenorm"/>
            </w:pPr>
            <w:r w:rsidRPr="00E4275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4F4307">
              <w:t>Может быть указан как буквенный, так и цифровой код валюты (напр</w:t>
            </w:r>
            <w:r w:rsidRPr="001479EB">
              <w:t>имер, RUB или 643).</w:t>
            </w:r>
          </w:p>
        </w:tc>
      </w:tr>
      <w:tr w:rsidR="001479EB" w:rsidRPr="00AB7803">
        <w:tc>
          <w:tcPr>
            <w:tcW w:w="1137" w:type="pct"/>
          </w:tcPr>
          <w:p w:rsidR="001479EB" w:rsidRPr="00AB7803" w:rsidRDefault="001479EB" w:rsidP="001479EB">
            <w:pPr>
              <w:pStyle w:val="ASFKTablenorm"/>
            </w:pPr>
            <w:r w:rsidRPr="00AB7803">
              <w:t>Курс валюты</w:t>
            </w:r>
          </w:p>
        </w:tc>
        <w:tc>
          <w:tcPr>
            <w:tcW w:w="3863" w:type="pct"/>
          </w:tcPr>
          <w:p w:rsidR="001479EB" w:rsidRPr="001479EB" w:rsidRDefault="001479EB" w:rsidP="001479EB">
            <w:pPr>
              <w:pStyle w:val="ASFKTablenorm"/>
            </w:pPr>
            <w:r>
              <w:t xml:space="preserve">ПБС: Значение по умолчанию – 1,00, при указании в поле </w:t>
            </w:r>
            <w:r w:rsidRPr="001479EB">
              <w:t>«Код валюты по ОКВ» = RUB или 643.</w:t>
            </w:r>
          </w:p>
          <w:p w:rsidR="001479EB" w:rsidRPr="001479EB" w:rsidRDefault="001479EB" w:rsidP="001479EB">
            <w:pPr>
              <w:pStyle w:val="ASFKTablenorm"/>
            </w:pPr>
            <w:r>
              <w:t>Для Соглашений вида 121</w:t>
            </w:r>
            <w:r w:rsidRPr="001479EB">
              <w:t>,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t xml:space="preserve">Для Соглашений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tc>
          <w:tcPr>
            <w:tcW w:w="1137" w:type="pct"/>
          </w:tcPr>
          <w:p w:rsidR="001479EB" w:rsidRPr="00AB7803" w:rsidRDefault="001479EB" w:rsidP="001479EB">
            <w:pPr>
              <w:pStyle w:val="ASFKTablenorm"/>
            </w:pPr>
            <w:r w:rsidRPr="00AB7803">
              <w:t>Сумма субсидии в рублях</w:t>
            </w:r>
          </w:p>
        </w:tc>
        <w:tc>
          <w:tcPr>
            <w:tcW w:w="3863"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Default="001479EB" w:rsidP="001479EB">
            <w:pPr>
              <w:pStyle w:val="ASFKTablenorm"/>
            </w:pPr>
            <w:r>
              <w:t>При пересчёте выполняется округление до 2-х знаков после запятой.</w:t>
            </w:r>
          </w:p>
          <w:p w:rsidR="001479EB" w:rsidRPr="001479EB" w:rsidRDefault="001479EB" w:rsidP="001479EB">
            <w:pPr>
              <w:pStyle w:val="ASFKTablenorm"/>
            </w:pPr>
            <w:r>
              <w:lastRenderedPageBreak/>
              <w:t>Ввод значения вручную</w:t>
            </w:r>
            <w:r w:rsidRPr="001479EB">
              <w:t>.</w:t>
            </w:r>
          </w:p>
        </w:tc>
      </w:tr>
      <w:tr w:rsidR="001479EB" w:rsidRPr="00AB7803">
        <w:tc>
          <w:tcPr>
            <w:tcW w:w="1137" w:type="pct"/>
          </w:tcPr>
          <w:p w:rsidR="001479EB" w:rsidRPr="008E2DFA" w:rsidRDefault="001479EB" w:rsidP="001479EB">
            <w:pPr>
              <w:pStyle w:val="ASFKTablenorm"/>
            </w:pPr>
            <w:r w:rsidRPr="007512B7">
              <w:lastRenderedPageBreak/>
              <w:t xml:space="preserve">Объем </w:t>
            </w:r>
            <w:r w:rsidRPr="008E2DFA">
              <w:t>софинансир</w:t>
            </w:r>
            <w:r w:rsidRPr="001479EB">
              <w:t>о</w:t>
            </w:r>
            <w:r w:rsidRPr="008E2DFA">
              <w:t>вания из БС</w:t>
            </w:r>
          </w:p>
        </w:tc>
        <w:tc>
          <w:tcPr>
            <w:tcW w:w="3863" w:type="pct"/>
          </w:tcPr>
          <w:p w:rsidR="001479EB" w:rsidRPr="008E2DFA" w:rsidRDefault="001479EB" w:rsidP="001479EB">
            <w:pPr>
              <w:pStyle w:val="ASFKTablenorm"/>
            </w:pPr>
            <w:r w:rsidRPr="007512B7">
              <w:t>Ввод значения вручную</w:t>
            </w:r>
            <w:r w:rsidRPr="008E2DFA">
              <w:t>.</w:t>
            </w:r>
          </w:p>
          <w:p w:rsidR="001479EB" w:rsidRPr="008E2DFA" w:rsidRDefault="001479EB" w:rsidP="001479EB">
            <w:pPr>
              <w:pStyle w:val="ASFKTablenorm"/>
            </w:pPr>
            <w:r w:rsidRPr="007512B7">
              <w:t xml:space="preserve">Реквизит может заполняться только для соглашения вида </w:t>
            </w:r>
            <w:r>
              <w:t>«</w:t>
            </w:r>
            <w:r w:rsidRPr="007512B7">
              <w:t>123</w:t>
            </w:r>
            <w:r>
              <w:t>»</w:t>
            </w:r>
            <w:r w:rsidRPr="007512B7">
              <w:t>, в случае предоставления межбюджетного трансферта в форме субс</w:t>
            </w:r>
            <w:r w:rsidRPr="008E2DFA">
              <w:t>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r w:rsidR="001479EB" w:rsidRPr="00AB7803">
        <w:tc>
          <w:tcPr>
            <w:tcW w:w="1137" w:type="pct"/>
          </w:tcPr>
          <w:p w:rsidR="001479EB" w:rsidRPr="008E2DFA" w:rsidRDefault="001479EB" w:rsidP="001479EB">
            <w:pPr>
              <w:pStyle w:val="ASFKTablenorm"/>
            </w:pPr>
            <w:r w:rsidRPr="009B259E">
              <w:t>Объем софинансир</w:t>
            </w:r>
            <w:r w:rsidRPr="001479EB">
              <w:t>о</w:t>
            </w:r>
            <w:r w:rsidRPr="009B259E">
              <w:t>вания из МБ</w:t>
            </w:r>
          </w:p>
        </w:tc>
        <w:tc>
          <w:tcPr>
            <w:tcW w:w="3863" w:type="pct"/>
          </w:tcPr>
          <w:p w:rsidR="001479EB" w:rsidRPr="008E2DFA" w:rsidRDefault="001479EB" w:rsidP="001479EB">
            <w:pPr>
              <w:pStyle w:val="ASFKTablenorm"/>
            </w:pPr>
            <w:r>
              <w:t>Ввод значения вручную</w:t>
            </w:r>
            <w:r w:rsidRPr="008E2DFA">
              <w:t xml:space="preserve">. </w:t>
            </w:r>
          </w:p>
          <w:p w:rsidR="001479EB" w:rsidRPr="008E2DFA" w:rsidRDefault="001479EB" w:rsidP="001479EB">
            <w:pPr>
              <w:pStyle w:val="ASFKTablenorm"/>
            </w:pPr>
            <w:r w:rsidRPr="009B259E">
              <w:t>Реквизит может заполняться только для с</w:t>
            </w:r>
            <w:r w:rsidRPr="008E2DFA">
              <w:t xml:space="preserve">оглашения вида </w:t>
            </w:r>
            <w:r>
              <w:t>«</w:t>
            </w:r>
            <w:r w:rsidRPr="008E2DFA">
              <w:t>123</w:t>
            </w:r>
            <w:r>
              <w:t>»</w:t>
            </w:r>
            <w:r w:rsidRPr="008E2DFA">
              <w:t>, в случае предоставления межбюджетного трансферта в форме субсидии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w:t>
      </w:r>
      <w:r w:rsidR="00CD0CA1">
        <w:t xml:space="preserve"> </w:t>
      </w:r>
      <w:r w:rsidR="00CD0CA1" w:rsidRPr="001479EB">
        <w:t>представлена</w:t>
      </w:r>
      <w:r w:rsidR="00CD0CA1" w:rsidRPr="00AB7803">
        <w:t xml:space="preserve"> </w:t>
      </w:r>
      <w:r w:rsidR="00CD0CA1">
        <w:t>н</w:t>
      </w:r>
      <w:r w:rsidR="00CD0CA1" w:rsidRPr="00AB7803">
        <w:t>а рисунке</w:t>
      </w:r>
      <w:r w:rsidR="00275140" w:rsidRPr="00AB7803">
        <w:t> </w:t>
      </w:r>
      <w:r w:rsidR="00CD0CA1" w:rsidRPr="001479EB">
        <w:fldChar w:fldCharType="begin"/>
      </w:r>
      <w:r w:rsidR="00CD0CA1" w:rsidRPr="001479EB">
        <w:instrText xml:space="preserve"> REF _Ref387687982 \h  \* MERGEFORMAT </w:instrText>
      </w:r>
      <w:r w:rsidR="00CD0CA1" w:rsidRPr="001479EB">
        <w:fldChar w:fldCharType="separate"/>
      </w:r>
      <w:r w:rsidR="00427187">
        <w:t>126</w:t>
      </w:r>
      <w:r w:rsidR="00CD0CA1" w:rsidRPr="001479EB">
        <w:fldChar w:fldCharType="end"/>
      </w:r>
      <w:r w:rsidRPr="001479EB">
        <w:t>.</w:t>
      </w:r>
    </w:p>
    <w:p w:rsidR="001479EB" w:rsidRPr="001479EB" w:rsidRDefault="00427187" w:rsidP="001479EB">
      <w:pPr>
        <w:pStyle w:val="ASFKFigure"/>
      </w:pPr>
      <w:r>
        <w:pict>
          <v:shape id="_x0000_i1222" type="#_x0000_t75" style="width:482.4pt;height:230.4pt">
            <v:imagedata r:id="rId189"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70" w:name="_Ref387687982"/>
      <w:bookmarkStart w:id="971" w:name="_Toc50374475"/>
      <w:r w:rsidR="00427187">
        <w:rPr>
          <w:noProof/>
        </w:rPr>
        <w:t>126</w:t>
      </w:r>
      <w:bookmarkEnd w:id="970"/>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«Реквизиты получателя субсидии (4)»</w:t>
      </w:r>
      <w:bookmarkEnd w:id="971"/>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 приведен в таблице </w:t>
      </w:r>
      <w:r w:rsidRPr="001479EB">
        <w:fldChar w:fldCharType="begin"/>
      </w:r>
      <w:r w:rsidRPr="001479EB">
        <w:instrText xml:space="preserve"> REF _Ref387688053 \h  \* MERGEFORMAT </w:instrText>
      </w:r>
      <w:r w:rsidRPr="001479EB">
        <w:fldChar w:fldCharType="separate"/>
      </w:r>
      <w:r w:rsidR="00427187">
        <w:t>76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2" w:name="_Ref387688053"/>
      <w:bookmarkStart w:id="973" w:name="_Toc50374115"/>
      <w:r w:rsidR="00427187">
        <w:rPr>
          <w:noProof/>
        </w:rPr>
        <w:t>76</w:t>
      </w:r>
      <w:bookmarkEnd w:id="972"/>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1479EB" w:rsidRPr="00AB7803">
        <w:trPr>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2183" w:type="pct"/>
          </w:tcPr>
          <w:p w:rsidR="001479EB" w:rsidRPr="00AB7803" w:rsidRDefault="001479EB" w:rsidP="001479EB">
            <w:pPr>
              <w:pStyle w:val="ASFKTablenorm"/>
            </w:pPr>
            <w:r w:rsidRPr="00AB7803">
              <w:t>№</w:t>
            </w:r>
          </w:p>
        </w:tc>
        <w:tc>
          <w:tcPr>
            <w:tcW w:w="2817"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t>Автонумерация поля при создании строки</w:t>
            </w:r>
            <w:r w:rsidRPr="001479EB">
              <w:t>, начиная с 1 до 999.</w:t>
            </w:r>
          </w:p>
        </w:tc>
      </w:tr>
      <w:tr w:rsidR="001479EB" w:rsidRPr="00AB7803">
        <w:tc>
          <w:tcPr>
            <w:tcW w:w="2183" w:type="pct"/>
          </w:tcPr>
          <w:p w:rsidR="001479EB" w:rsidRPr="00AB7803" w:rsidRDefault="001479EB" w:rsidP="001479EB">
            <w:pPr>
              <w:pStyle w:val="ASFKTablenorm"/>
            </w:pPr>
            <w:r w:rsidRPr="00AB7803">
              <w:t>Полное наименование юр.лица / ФИО физ.лица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AB7803" w:rsidRDefault="001479EB" w:rsidP="001479EB">
            <w:pPr>
              <w:pStyle w:val="ASFKTablenorm"/>
            </w:pPr>
            <w:r w:rsidRPr="00AB7803">
              <w:t>Сокращенное наименование юр.лица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AB7803" w:rsidRDefault="001479EB" w:rsidP="001479EB">
            <w:pPr>
              <w:pStyle w:val="ASFKTablenorm"/>
            </w:pPr>
            <w:r w:rsidRPr="00AB7803">
              <w:t>Полное наименование юр.лица / ФИО физ.лица (лат.)</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1479EB" w:rsidRDefault="00356A2D" w:rsidP="001479EB">
            <w:pPr>
              <w:pStyle w:val="ASFKTablenorm"/>
            </w:pPr>
            <w:r>
              <w:lastRenderedPageBreak/>
              <w:t>К</w:t>
            </w:r>
            <w:r w:rsidR="001479EB" w:rsidRPr="001479EB">
              <w:t>од по ОКОПФ</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8B1680">
              <w:t xml:space="preserve">Поле обязательно для заполнения, если в реквизите </w:t>
            </w:r>
            <w:r w:rsidRPr="001479EB">
              <w:t>«ИНН» указано значение размерностью «=10».</w:t>
            </w:r>
          </w:p>
        </w:tc>
      </w:tr>
      <w:tr w:rsidR="001479EB" w:rsidRPr="00AB7803">
        <w:tc>
          <w:tcPr>
            <w:tcW w:w="2183" w:type="pct"/>
          </w:tcPr>
          <w:p w:rsidR="001479EB" w:rsidRPr="00011383" w:rsidRDefault="001479EB" w:rsidP="001479EB">
            <w:pPr>
              <w:pStyle w:val="ASFKTablenorm"/>
            </w:pPr>
            <w:r w:rsidRPr="00011383">
              <w:t>Код по Сводному реестру</w:t>
            </w:r>
          </w:p>
        </w:tc>
        <w:tc>
          <w:tcPr>
            <w:tcW w:w="2817" w:type="pct"/>
          </w:tcPr>
          <w:p w:rsidR="001479EB" w:rsidRPr="00011383" w:rsidRDefault="001479EB" w:rsidP="001479EB">
            <w:pPr>
              <w:pStyle w:val="ASFKTablenorm"/>
            </w:pPr>
            <w:r w:rsidRPr="003845A3">
              <w:t xml:space="preserve">Доступен выбор из справочника </w:t>
            </w:r>
            <w:r>
              <w:t>«</w:t>
            </w:r>
            <w:r w:rsidRPr="003845A3">
              <w:t>СРРПБС</w:t>
            </w:r>
            <w:r>
              <w:t>»</w:t>
            </w:r>
            <w:r w:rsidRPr="003845A3">
              <w:t xml:space="preserve"> (запо</w:t>
            </w:r>
            <w:r w:rsidRPr="00BA4948">
              <w:t>л</w:t>
            </w:r>
            <w:r w:rsidRPr="003845A3">
              <w:t>няе</w:t>
            </w:r>
            <w:r w:rsidRPr="001479EB">
              <w:t>т</w:t>
            </w:r>
            <w:r w:rsidRPr="003845A3">
              <w:t xml:space="preserve">ся значением поля </w:t>
            </w:r>
            <w:r>
              <w:t>«</w:t>
            </w:r>
            <w:r w:rsidRPr="003845A3">
              <w:t>код РУБП</w:t>
            </w:r>
            <w:r>
              <w:t>»</w:t>
            </w:r>
            <w:r w:rsidRPr="003845A3">
              <w:t xml:space="preserve">), если </w:t>
            </w:r>
            <w:r>
              <w:t>з</w:t>
            </w:r>
            <w:r w:rsidRPr="003845A3">
              <w:t>начение глобал</w:t>
            </w:r>
            <w:r w:rsidRPr="001479EB">
              <w:t>ь</w:t>
            </w:r>
            <w:r w:rsidRPr="003845A3">
              <w:t xml:space="preserve">ной системной константы </w:t>
            </w:r>
            <w:r>
              <w:t>«</w:t>
            </w:r>
            <w:r w:rsidRPr="003845A3">
              <w:t>Дата перехода на СР</w:t>
            </w:r>
            <w:r>
              <w:t>»</w:t>
            </w:r>
            <w:r w:rsidRPr="003845A3">
              <w:t xml:space="preserve"> &gt;</w:t>
            </w:r>
            <w:r>
              <w:t xml:space="preserve"> </w:t>
            </w:r>
            <w:r w:rsidRPr="003845A3">
              <w:t>даты документа и справочника СР(заполняется учетным н</w:t>
            </w:r>
            <w:r w:rsidRPr="001479EB">
              <w:t>о</w:t>
            </w:r>
            <w:r w:rsidRPr="003845A3">
              <w:t>мером клиента)</w:t>
            </w:r>
            <w:r>
              <w:t>, и ввод в</w:t>
            </w:r>
            <w:r w:rsidRPr="009350C9">
              <w:t>ру</w:t>
            </w:r>
            <w:r w:rsidRPr="00BA4948">
              <w:t>ч</w:t>
            </w:r>
            <w:r w:rsidRPr="009350C9">
              <w:t>ную</w:t>
            </w:r>
            <w:r w:rsidRPr="00011383">
              <w:t>.</w:t>
            </w:r>
          </w:p>
        </w:tc>
      </w:tr>
      <w:tr w:rsidR="001479EB" w:rsidRPr="00AB7803">
        <w:tc>
          <w:tcPr>
            <w:tcW w:w="2183" w:type="pct"/>
          </w:tcPr>
          <w:p w:rsidR="001479EB" w:rsidRPr="00011383" w:rsidRDefault="001479EB" w:rsidP="001479EB">
            <w:pPr>
              <w:pStyle w:val="ASFKTablenorm"/>
            </w:pPr>
            <w:r w:rsidRPr="00011383">
              <w:t>Номер лицевого счета</w:t>
            </w:r>
          </w:p>
        </w:tc>
        <w:tc>
          <w:tcPr>
            <w:tcW w:w="2817" w:type="pct"/>
          </w:tcPr>
          <w:p w:rsidR="001479EB" w:rsidRPr="00011383" w:rsidRDefault="001479EB" w:rsidP="001479EB">
            <w:pPr>
              <w:pStyle w:val="ASFKTablenorm"/>
            </w:pPr>
            <w:r w:rsidRPr="00011383">
              <w:t xml:space="preserve">Доступен выбор из справочника </w:t>
            </w:r>
            <w:r>
              <w:t>«</w:t>
            </w:r>
            <w:r w:rsidRPr="00011383">
              <w:t>Информация о лиц</w:t>
            </w:r>
            <w:r w:rsidRPr="001479EB">
              <w:t>е</w:t>
            </w:r>
            <w:r w:rsidRPr="00011383">
              <w:t>вом счете</w:t>
            </w:r>
            <w:r>
              <w:t>»</w:t>
            </w:r>
            <w:r w:rsidRPr="00011383">
              <w:t xml:space="preserve"> (заполняется значением поля </w:t>
            </w:r>
            <w:r>
              <w:t>«</w:t>
            </w:r>
            <w:r w:rsidRPr="00011383">
              <w:t>Н</w:t>
            </w:r>
            <w:r w:rsidRPr="001479EB">
              <w:t>о</w:t>
            </w:r>
            <w:r w:rsidRPr="00011383">
              <w:t>мер ЛС</w:t>
            </w:r>
            <w:r>
              <w:t>»</w:t>
            </w:r>
            <w:r w:rsidRPr="00011383">
              <w:t>) и ввод вручную.</w:t>
            </w:r>
          </w:p>
        </w:tc>
      </w:tr>
      <w:tr w:rsidR="001479EB" w:rsidRPr="00AB7803">
        <w:tc>
          <w:tcPr>
            <w:tcW w:w="2183" w:type="pct"/>
          </w:tcPr>
          <w:p w:rsidR="001479EB" w:rsidRPr="00AB7803" w:rsidRDefault="001479EB" w:rsidP="001479EB">
            <w:pPr>
              <w:pStyle w:val="ASFKTablenorm"/>
            </w:pPr>
            <w:r w:rsidRPr="00AB7803">
              <w:t>ИНН</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AB7803" w:rsidRDefault="001479EB" w:rsidP="001479EB">
            <w:pPr>
              <w:pStyle w:val="ASFKTablenorm"/>
            </w:pPr>
            <w:r w:rsidRPr="00AB7803">
              <w:t>КПП</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1479EB" w:rsidRDefault="001479EB" w:rsidP="001479EB">
            <w:pPr>
              <w:pStyle w:val="ASFKTablenorm"/>
            </w:pPr>
            <w:r w:rsidRPr="00AB7803">
              <w:t>Код налогоплательщика в стране регис</w:t>
            </w:r>
            <w:r w:rsidRPr="001479EB">
              <w:t>трации или его аналог</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940DB4">
              <w:t xml:space="preserve">Обязательно заполняется для иностранного юр. </w:t>
            </w:r>
            <w:r w:rsidR="00356A2D" w:rsidRPr="00940DB4">
              <w:t>Л</w:t>
            </w:r>
            <w:r w:rsidRPr="001479EB">
              <w:t>ица.</w:t>
            </w:r>
          </w:p>
        </w:tc>
      </w:tr>
      <w:tr w:rsidR="001479EB" w:rsidRPr="00AB7803">
        <w:tc>
          <w:tcPr>
            <w:tcW w:w="2183" w:type="pct"/>
          </w:tcPr>
          <w:p w:rsidR="001479EB" w:rsidRPr="00E37057" w:rsidRDefault="001479EB" w:rsidP="001479EB">
            <w:pPr>
              <w:pStyle w:val="ASFKTablenorm"/>
            </w:pPr>
            <w:r w:rsidRPr="00E37057">
              <w:t>Наименование бюджета субъекта РФ, кот</w:t>
            </w:r>
            <w:r w:rsidRPr="001479EB">
              <w:t>о</w:t>
            </w:r>
            <w:r w:rsidRPr="00E37057">
              <w:t>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Бюджеты</w:t>
            </w:r>
            <w:r>
              <w:t>»</w:t>
            </w:r>
            <w:r w:rsidRPr="00E37057">
              <w:t xml:space="preserve">, (вставляется значения поля </w:t>
            </w:r>
            <w:r>
              <w:t>«</w:t>
            </w:r>
            <w:r w:rsidRPr="00E37057">
              <w:t>Полное наименование бюджета</w:t>
            </w:r>
            <w:r>
              <w:t>»</w:t>
            </w:r>
            <w:r w:rsidRPr="00E37057">
              <w:t>).</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w:t>
            </w:r>
            <w:r>
              <w:t xml:space="preserve">юджетного трансферта (если хотя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tc>
          <w:tcPr>
            <w:tcW w:w="2183" w:type="pct"/>
          </w:tcPr>
          <w:p w:rsidR="001479EB" w:rsidRPr="00E37057" w:rsidRDefault="001479EB" w:rsidP="001479EB">
            <w:pPr>
              <w:pStyle w:val="ASFKTablenorm"/>
            </w:pPr>
            <w:r w:rsidRPr="00E37057">
              <w:t>Код территории субъекта РФ по ОКТМО, к</w:t>
            </w:r>
            <w:r w:rsidRPr="001479EB">
              <w:t>о</w:t>
            </w:r>
            <w:r w:rsidRPr="00E37057">
              <w:t>торому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ОКТМО</w:t>
            </w:r>
            <w:r>
              <w:t>»</w:t>
            </w:r>
            <w:r w:rsidRPr="00E37057">
              <w:t xml:space="preserve">, (вставляется значения поля </w:t>
            </w:r>
            <w:r>
              <w:t>«</w:t>
            </w:r>
            <w:r w:rsidRPr="00E37057">
              <w:t>код).</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межбюджетного трансферта (если хотя</w:t>
            </w:r>
            <w:r>
              <w:t xml:space="preserve">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tc>
          <w:tcPr>
            <w:tcW w:w="2183" w:type="pct"/>
          </w:tcPr>
          <w:p w:rsidR="001479EB" w:rsidRPr="00325320" w:rsidRDefault="001479EB" w:rsidP="001479EB">
            <w:pPr>
              <w:pStyle w:val="ASFKTablenorm"/>
            </w:pPr>
            <w:r w:rsidRPr="00325320">
              <w:t>Наименование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c>
          <w:tcPr>
            <w:tcW w:w="2183" w:type="pct"/>
          </w:tcPr>
          <w:p w:rsidR="001479EB" w:rsidRPr="00325320" w:rsidRDefault="001479EB" w:rsidP="001479EB">
            <w:pPr>
              <w:pStyle w:val="ASFKTablenorm"/>
            </w:pPr>
            <w:r w:rsidRPr="00325320">
              <w:t>Кодовое обозначение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c>
          <w:tcPr>
            <w:tcW w:w="2183" w:type="pct"/>
          </w:tcPr>
          <w:p w:rsidR="001479EB" w:rsidRPr="00325320" w:rsidRDefault="001479EB" w:rsidP="001479EB">
            <w:pPr>
              <w:pStyle w:val="ASFKTablenorm"/>
            </w:pPr>
            <w:r w:rsidRPr="00325320">
              <w:t>Страна регистрации иностранного юрид</w:t>
            </w:r>
            <w:r w:rsidRPr="001479EB">
              <w:t>и</w:t>
            </w:r>
            <w:r w:rsidRPr="00325320">
              <w:lastRenderedPageBreak/>
              <w:t>ческого лица</w:t>
            </w:r>
          </w:p>
        </w:tc>
        <w:tc>
          <w:tcPr>
            <w:tcW w:w="2817" w:type="pct"/>
          </w:tcPr>
          <w:p w:rsidR="001479EB" w:rsidRPr="00325320" w:rsidRDefault="001479EB" w:rsidP="001479EB">
            <w:pPr>
              <w:pStyle w:val="ASFKTablenorm"/>
            </w:pPr>
            <w:r w:rsidRPr="00325320">
              <w:lastRenderedPageBreak/>
              <w:t>Ввод значения вручную.</w:t>
            </w:r>
          </w:p>
          <w:p w:rsidR="001479EB" w:rsidRPr="00325320" w:rsidRDefault="001479EB" w:rsidP="001479EB">
            <w:pPr>
              <w:pStyle w:val="ASFKTablenorm"/>
            </w:pPr>
            <w:r w:rsidRPr="00325320">
              <w:lastRenderedPageBreak/>
              <w:t>Поле не заполняется для ФЛ (если ИНН = 12 знаков).</w:t>
            </w:r>
          </w:p>
        </w:tc>
      </w:tr>
      <w:tr w:rsidR="001479EB" w:rsidRPr="00AB7803">
        <w:tc>
          <w:tcPr>
            <w:tcW w:w="2183" w:type="pct"/>
          </w:tcPr>
          <w:p w:rsidR="001479EB" w:rsidRPr="00325320" w:rsidRDefault="001479EB" w:rsidP="001479EB">
            <w:pPr>
              <w:pStyle w:val="ASFKTablenorm"/>
            </w:pPr>
            <w:r w:rsidRPr="00325320">
              <w:lastRenderedPageBreak/>
              <w:t>Код страны по ОКСМ</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При добавлении строки в таблицу значение поля авт</w:t>
            </w:r>
            <w:r w:rsidRPr="001479EB">
              <w:t>о</w:t>
            </w:r>
            <w:r w:rsidRPr="00325320">
              <w:t xml:space="preserve">матически заполняется значением </w:t>
            </w:r>
            <w:r>
              <w:t>«</w:t>
            </w:r>
            <w:r w:rsidRPr="00325320">
              <w:t>643</w:t>
            </w:r>
            <w:r>
              <w:t>»</w:t>
            </w:r>
            <w:r w:rsidRPr="00325320">
              <w:t>.</w:t>
            </w:r>
          </w:p>
          <w:p w:rsidR="001479EB" w:rsidRPr="00325320" w:rsidRDefault="001479EB" w:rsidP="001479EB">
            <w:pPr>
              <w:pStyle w:val="ASFKTablenorm"/>
            </w:pPr>
            <w:r w:rsidRPr="00325320">
              <w:t xml:space="preserve">Поле может быть заполнено вариантами: </w:t>
            </w:r>
          </w:p>
          <w:p w:rsidR="001479EB" w:rsidRPr="00325320" w:rsidRDefault="001479EB" w:rsidP="001479EB">
            <w:pPr>
              <w:pStyle w:val="ASFKTableListMark"/>
            </w:pPr>
            <w:r w:rsidRPr="00325320">
              <w:t xml:space="preserve">буквенный код (2 и 3 разряда); </w:t>
            </w:r>
          </w:p>
          <w:p w:rsidR="001479EB" w:rsidRPr="00325320" w:rsidRDefault="001479EB" w:rsidP="001479EB">
            <w:pPr>
              <w:pStyle w:val="ASFKTableListMark"/>
            </w:pPr>
            <w:r w:rsidRPr="00325320">
              <w:t>цифровой код (3 разряда).</w:t>
            </w:r>
          </w:p>
        </w:tc>
      </w:tr>
      <w:tr w:rsidR="001479EB" w:rsidRPr="00AB7803">
        <w:trPr>
          <w:trHeight w:val="77"/>
        </w:trPr>
        <w:tc>
          <w:tcPr>
            <w:tcW w:w="2183" w:type="pct"/>
          </w:tcPr>
          <w:p w:rsidR="001479EB" w:rsidRPr="00325320" w:rsidRDefault="001479EB" w:rsidP="001479EB">
            <w:pPr>
              <w:pStyle w:val="ASFKTablenorm"/>
            </w:pPr>
            <w:r w:rsidRPr="00325320">
              <w:t>Почтовый индекс</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Код населенного пункта по ОКТМО</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Наименование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и наименование элемента планирово</w:t>
            </w:r>
            <w:r w:rsidRPr="001479EB">
              <w:t>ч</w:t>
            </w:r>
            <w:r w:rsidRPr="00325320">
              <w:t>ной структуры</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и наименование объекта улично-дорожной сети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и цифровое или буквенное обознач</w:t>
            </w:r>
            <w:r w:rsidRPr="001479EB">
              <w:t>е</w:t>
            </w:r>
            <w:r w:rsidRPr="00325320">
              <w:t>ние объекта адресации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 xml:space="preserve">Наименование субъекта РФ для иност. </w:t>
            </w:r>
            <w:r w:rsidR="006E6A05" w:rsidRPr="00B81B89">
              <w:rPr>
                <w:rStyle w:val="ASFKReporterror"/>
              </w:rPr>
              <w:t>Ю</w:t>
            </w:r>
            <w:r w:rsidR="003117CD" w:rsidRPr="00B81B89">
              <w:rPr>
                <w:rStyle w:val="ASFKReporterror"/>
              </w:rPr>
              <w:t>р</w:t>
            </w:r>
            <w:r w:rsidRPr="00B81B89">
              <w:rPr>
                <w:rStyle w:val="ASFKReporterror"/>
              </w:rPr>
              <w:t>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Кодовое обозначение субъекта РФ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Почтовый индекс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Тип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Тип и наименование элемента планирово</w:t>
            </w:r>
            <w:r w:rsidRPr="001479EB">
              <w:t>ч</w:t>
            </w:r>
            <w:r w:rsidRPr="00325320">
              <w:t xml:space="preserve">ной структуры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Тип и цифровое или буквенное обознач</w:t>
            </w:r>
            <w:r w:rsidRPr="001479EB">
              <w:t>е</w:t>
            </w:r>
            <w:r w:rsidRPr="00325320">
              <w:t xml:space="preserve">ние объекта адресации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bl>
    <w:p w:rsidR="001479EB" w:rsidRPr="001479EB" w:rsidRDefault="001479EB" w:rsidP="001479EB">
      <w:pPr>
        <w:pStyle w:val="ASFKNormal"/>
      </w:pPr>
      <w:r w:rsidRPr="001479EB">
        <w:lastRenderedPageBreak/>
        <w:t>ЭФ документа «Сведения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w:t>
      </w:r>
      <w:r w:rsidR="00CD0CA1">
        <w:t xml:space="preserve"> </w:t>
      </w:r>
      <w:r w:rsidR="00CD0CA1" w:rsidRPr="001479EB">
        <w:t>представлена</w:t>
      </w:r>
      <w:r w:rsidR="00CD0CA1" w:rsidRPr="00AB7803">
        <w:t xml:space="preserve"> </w:t>
      </w:r>
      <w:r w:rsidR="00CD0CA1">
        <w:t>н</w:t>
      </w:r>
      <w:r w:rsidR="00CD0CA1" w:rsidRPr="00AB7803">
        <w:t>а рис</w:t>
      </w:r>
      <w:r w:rsidR="00CD0CA1" w:rsidRPr="001479EB">
        <w:t>унке</w:t>
      </w:r>
      <w:r w:rsidR="00275140" w:rsidRPr="00AB7803">
        <w:t> </w:t>
      </w:r>
      <w:r w:rsidR="00CD0CA1" w:rsidRPr="001479EB">
        <w:fldChar w:fldCharType="begin"/>
      </w:r>
      <w:r w:rsidR="00CD0CA1" w:rsidRPr="001479EB">
        <w:instrText xml:space="preserve"> REF _Ref412042350 \h </w:instrText>
      </w:r>
      <w:r w:rsidR="00CD0CA1" w:rsidRPr="001479EB">
        <w:fldChar w:fldCharType="separate"/>
      </w:r>
      <w:r w:rsidR="00427187">
        <w:rPr>
          <w:noProof/>
        </w:rPr>
        <w:t>127</w:t>
      </w:r>
      <w:r w:rsidR="00CD0CA1" w:rsidRPr="001479EB">
        <w:fldChar w:fldCharType="end"/>
      </w:r>
      <w:r w:rsidRPr="001479EB">
        <w:t>.</w:t>
      </w:r>
    </w:p>
    <w:p w:rsidR="001479EB" w:rsidRPr="001479EB" w:rsidRDefault="00427187" w:rsidP="001479EB">
      <w:pPr>
        <w:pStyle w:val="ASFKFigure"/>
      </w:pPr>
      <w:r>
        <w:pict>
          <v:shape id="_x0000_i1223" type="#_x0000_t75" style="width:482.4pt;height:2in">
            <v:imagedata r:id="rId190"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74" w:name="_Ref412042350"/>
      <w:bookmarkStart w:id="975" w:name="_Toc50374476"/>
      <w:r w:rsidR="00427187">
        <w:rPr>
          <w:noProof/>
        </w:rPr>
        <w:t>127</w:t>
      </w:r>
      <w:bookmarkEnd w:id="974"/>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«Наименования и значения показателей результативности использования субсидии, установленные </w:t>
      </w:r>
      <w:r w:rsidRPr="003117CD">
        <w:rPr>
          <w:rStyle w:val="ASFKReporterror"/>
        </w:rPr>
        <w:t>соглашением</w:t>
      </w:r>
      <w:r w:rsidRPr="001479EB">
        <w:t>»</w:t>
      </w:r>
      <w:bookmarkEnd w:id="975"/>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_Ref412042368 \h </w:instrText>
      </w:r>
      <w:r w:rsidRPr="001479EB">
        <w:fldChar w:fldCharType="separate"/>
      </w:r>
      <w:r w:rsidR="00427187">
        <w:rPr>
          <w:noProof/>
        </w:rPr>
        <w:t>77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6" w:name="_Ref412042368"/>
      <w:bookmarkStart w:id="977" w:name="_Toc50374116"/>
      <w:r w:rsidR="00427187">
        <w:rPr>
          <w:noProof/>
        </w:rPr>
        <w:t>77</w:t>
      </w:r>
      <w:bookmarkEnd w:id="976"/>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9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1479EB"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Default="001479EB" w:rsidP="001479EB">
            <w:pPr>
              <w:pStyle w:val="ASFKTablenorm"/>
            </w:pPr>
            <w:r w:rsidRPr="00AB7803">
              <w:t xml:space="preserve">Табличное поле </w:t>
            </w:r>
            <w:r>
              <w:t>«</w:t>
            </w:r>
            <w:r w:rsidRPr="00FE0C41">
              <w:t>Наименования и значения показателей результативности</w:t>
            </w:r>
            <w:r>
              <w:t xml:space="preserve"> </w:t>
            </w:r>
            <w:r w:rsidRPr="00FE0C41">
              <w:t>использования субсидии, установленные соглашением</w:t>
            </w:r>
            <w:r>
              <w:t>»</w:t>
            </w:r>
          </w:p>
          <w:p w:rsidR="001479EB" w:rsidRPr="00FE0C41" w:rsidRDefault="001479EB" w:rsidP="001479EB">
            <w:pPr>
              <w:pStyle w:val="ASFKTablenorm"/>
            </w:pPr>
            <w:r w:rsidRPr="00FE0C41">
              <w:t>Блок может заполняться только при</w:t>
            </w:r>
            <w:r>
              <w:t xml:space="preserve"> </w:t>
            </w:r>
            <w:r w:rsidRPr="00FE0C41">
              <w:t xml:space="preserve">указании в реквизите </w:t>
            </w:r>
            <w:r>
              <w:t>«</w:t>
            </w:r>
            <w:r w:rsidRPr="00FE0C41">
              <w:t>Код вида</w:t>
            </w:r>
            <w:r>
              <w:t>»</w:t>
            </w:r>
            <w:r w:rsidRPr="00FE0C41">
              <w:t xml:space="preserve"> значения </w:t>
            </w:r>
            <w:r>
              <w:t>«</w:t>
            </w:r>
            <w:r w:rsidRPr="00FE0C41">
              <w:t>123</w:t>
            </w:r>
            <w:r>
              <w:t>»</w:t>
            </w:r>
            <w:r w:rsidRPr="00FE0C41">
              <w:t>.</w:t>
            </w:r>
          </w:p>
          <w:p w:rsidR="001479EB" w:rsidRPr="00FE0C41" w:rsidRDefault="001479EB" w:rsidP="001479EB">
            <w:pPr>
              <w:pStyle w:val="ASFKTablenorm"/>
            </w:pPr>
            <w:r w:rsidRPr="00FE0C41">
              <w:t>Блок обязательно</w:t>
            </w:r>
            <w:r>
              <w:t xml:space="preserve"> </w:t>
            </w:r>
            <w:r w:rsidRPr="00FE0C41">
              <w:t xml:space="preserve">заполняется при условии: </w:t>
            </w:r>
            <w:r>
              <w:t>«</w:t>
            </w:r>
            <w:r w:rsidRPr="00FE0C41">
              <w:t>Код вида</w:t>
            </w:r>
            <w:r>
              <w:t>»</w:t>
            </w:r>
            <w:r w:rsidRPr="00FE0C41">
              <w:t xml:space="preserve"> + в 15, 16 разрядах КБК значение </w:t>
            </w:r>
            <w:r>
              <w:t>«</w:t>
            </w:r>
            <w:r w:rsidRPr="00FE0C41">
              <w:t>52</w:t>
            </w:r>
            <w:r>
              <w:t>»</w:t>
            </w:r>
            <w:r w:rsidRPr="00FE0C41">
              <w:t>.</w:t>
            </w:r>
          </w:p>
          <w:p w:rsidR="001479EB" w:rsidRPr="00AB7803" w:rsidRDefault="001479EB" w:rsidP="001479EB">
            <w:pPr>
              <w:pStyle w:val="ASFKTablenorm"/>
            </w:pPr>
            <w:r w:rsidRPr="00FE0C41">
              <w:t>Если хотя бы одна строка в таблице указана, то для этой строки все поля таблицы обязательны</w:t>
            </w:r>
          </w:p>
        </w:tc>
      </w:tr>
      <w:tr w:rsidR="001479EB" w:rsidRPr="00AB7803">
        <w:tc>
          <w:tcPr>
            <w:tcW w:w="1919" w:type="pct"/>
          </w:tcPr>
          <w:p w:rsidR="001479EB" w:rsidRPr="00AB7803" w:rsidRDefault="001479EB" w:rsidP="001479EB">
            <w:pPr>
              <w:pStyle w:val="ASFKTablenorm"/>
            </w:pPr>
            <w:r w:rsidRPr="00AB7803">
              <w:t>№</w:t>
            </w:r>
          </w:p>
        </w:tc>
        <w:tc>
          <w:tcPr>
            <w:tcW w:w="3081" w:type="pct"/>
          </w:tcPr>
          <w:p w:rsidR="001479EB" w:rsidRPr="00AB7803" w:rsidRDefault="001479EB" w:rsidP="001479EB">
            <w:pPr>
              <w:pStyle w:val="ASFKTablenorm"/>
            </w:pPr>
            <w:r w:rsidRPr="00AB7803">
              <w:t>Поле недоступно для ввода.</w:t>
            </w:r>
          </w:p>
          <w:p w:rsidR="001479EB" w:rsidRPr="00FE0C41" w:rsidRDefault="001479EB" w:rsidP="001479EB">
            <w:pPr>
              <w:pStyle w:val="ASFKTablenorm"/>
            </w:pPr>
            <w:r w:rsidRPr="00AB7803">
              <w:t>Автонумерация поля при создании строки</w:t>
            </w:r>
            <w:r w:rsidRPr="00FE0C41">
              <w:t>, н</w:t>
            </w:r>
            <w:r w:rsidRPr="001479EB">
              <w:t>а</w:t>
            </w:r>
            <w:r w:rsidRPr="00FE0C41">
              <w:t>чиная с 1 до 999.</w:t>
            </w:r>
          </w:p>
        </w:tc>
      </w:tr>
      <w:tr w:rsidR="001479EB" w:rsidRPr="00AB7803">
        <w:tc>
          <w:tcPr>
            <w:tcW w:w="1919" w:type="pct"/>
          </w:tcPr>
          <w:p w:rsidR="001479EB" w:rsidRPr="00FE0C41" w:rsidRDefault="001479EB" w:rsidP="001479EB">
            <w:pPr>
              <w:pStyle w:val="ASFKTablenorm"/>
            </w:pPr>
            <w:r w:rsidRPr="00FE0C41">
              <w:t>Наименование показателя результ</w:t>
            </w:r>
            <w:r w:rsidRPr="001479EB">
              <w:t>а</w:t>
            </w:r>
            <w:r w:rsidRPr="00FE0C41">
              <w:t>тивности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tc>
          <w:tcPr>
            <w:tcW w:w="1919" w:type="pct"/>
          </w:tcPr>
          <w:p w:rsidR="001479EB" w:rsidRPr="00FE0C41" w:rsidRDefault="001479EB" w:rsidP="001479EB">
            <w:pPr>
              <w:pStyle w:val="ASFKTablenorm"/>
            </w:pPr>
            <w:r w:rsidRPr="00FE0C41">
              <w:t>Единица измерения значения показ</w:t>
            </w:r>
            <w:r w:rsidRPr="001479EB">
              <w:t>а</w:t>
            </w:r>
            <w:r w:rsidRPr="00FE0C41">
              <w:t>теля результативности</w:t>
            </w:r>
            <w:r>
              <w:t xml:space="preserve"> </w:t>
            </w:r>
            <w:r w:rsidRPr="00FE0C41">
              <w:t>использования субсидии</w:t>
            </w:r>
          </w:p>
        </w:tc>
        <w:tc>
          <w:tcPr>
            <w:tcW w:w="3081" w:type="pct"/>
          </w:tcPr>
          <w:p w:rsidR="001479EB" w:rsidRDefault="001479EB" w:rsidP="001479EB">
            <w:pPr>
              <w:pStyle w:val="ASFKTablenorm"/>
            </w:pPr>
            <w:r w:rsidRPr="00FE0C41">
              <w:t>Ввод значения вручную.</w:t>
            </w:r>
          </w:p>
          <w:p w:rsidR="001479EB" w:rsidRPr="00FE0C41" w:rsidRDefault="001479EB" w:rsidP="001479EB">
            <w:pPr>
              <w:pStyle w:val="ASFKTablenorm"/>
            </w:pPr>
            <w:r w:rsidRPr="00FE0C41">
              <w:t xml:space="preserve">ПБС: Доступен выбор из справочника </w:t>
            </w:r>
            <w:r>
              <w:t>«</w:t>
            </w:r>
            <w:r w:rsidRPr="00FE0C41">
              <w:t>ОКЕИ</w:t>
            </w:r>
            <w:r>
              <w:t>»</w:t>
            </w:r>
            <w:r w:rsidRPr="00FE0C41">
              <w:t>, (вста</w:t>
            </w:r>
            <w:r w:rsidRPr="001479EB">
              <w:t>в</w:t>
            </w:r>
            <w:r w:rsidRPr="00FE0C41">
              <w:t xml:space="preserve">ляется значения поля </w:t>
            </w:r>
            <w:r>
              <w:t>«</w:t>
            </w:r>
            <w:r w:rsidRPr="00FE0C41">
              <w:t>код).</w:t>
            </w:r>
          </w:p>
        </w:tc>
      </w:tr>
      <w:tr w:rsidR="001479EB" w:rsidRPr="00AB7803">
        <w:tc>
          <w:tcPr>
            <w:tcW w:w="1919" w:type="pct"/>
          </w:tcPr>
          <w:p w:rsidR="001479EB" w:rsidRPr="00FE0C41" w:rsidRDefault="001479EB" w:rsidP="001479EB">
            <w:pPr>
              <w:pStyle w:val="ASFKTablenorm"/>
            </w:pPr>
            <w:r w:rsidRPr="00FE0C41">
              <w:t>Значение показателя результативн</w:t>
            </w:r>
            <w:r w:rsidRPr="001479EB">
              <w:t>о</w:t>
            </w:r>
            <w:r w:rsidRPr="00FE0C41">
              <w:t>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tc>
          <w:tcPr>
            <w:tcW w:w="1919" w:type="pct"/>
          </w:tcPr>
          <w:p w:rsidR="001479EB" w:rsidRPr="00FE0C41" w:rsidRDefault="001479EB" w:rsidP="001479EB">
            <w:pPr>
              <w:pStyle w:val="ASFKTablenorm"/>
            </w:pPr>
            <w:r w:rsidRPr="00FE0C41">
              <w:t>Год</w:t>
            </w:r>
          </w:p>
        </w:tc>
        <w:tc>
          <w:tcPr>
            <w:tcW w:w="3081" w:type="pct"/>
          </w:tcPr>
          <w:p w:rsidR="001479EB" w:rsidRPr="00FE0C41" w:rsidRDefault="001479EB" w:rsidP="001479EB">
            <w:pPr>
              <w:pStyle w:val="ASFKTablenorm"/>
            </w:pPr>
            <w:r w:rsidRPr="00FE0C41">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t xml:space="preserve"> </w:t>
      </w:r>
      <w:r w:rsidR="00CD0CA1" w:rsidRPr="001479EB">
        <w:t>представлена</w:t>
      </w:r>
      <w:r w:rsidR="00CD0CA1" w:rsidRPr="00663F99">
        <w:t xml:space="preserve"> </w:t>
      </w:r>
      <w:r w:rsidR="00CD0CA1">
        <w:t>н</w:t>
      </w:r>
      <w:r w:rsidR="00CD0CA1" w:rsidRPr="00663F99">
        <w:t>а рисунке</w:t>
      </w:r>
      <w:r w:rsidR="00275140" w:rsidRPr="00AB7803">
        <w:t> </w:t>
      </w:r>
      <w:r w:rsidR="00CD0CA1" w:rsidRPr="001479EB">
        <w:fldChar w:fldCharType="begin"/>
      </w:r>
      <w:r w:rsidR="00CD0CA1" w:rsidRPr="001479EB">
        <w:instrText xml:space="preserve"> REF _Ref419444614 \h </w:instrText>
      </w:r>
      <w:r w:rsidR="00CD0CA1" w:rsidRPr="001479EB">
        <w:fldChar w:fldCharType="separate"/>
      </w:r>
      <w:r w:rsidR="00427187">
        <w:rPr>
          <w:noProof/>
        </w:rPr>
        <w:t>128</w:t>
      </w:r>
      <w:r w:rsidR="00CD0CA1" w:rsidRPr="001479EB">
        <w:fldChar w:fldCharType="end"/>
      </w:r>
      <w:r w:rsidRPr="001479EB">
        <w:t>.</w:t>
      </w:r>
    </w:p>
    <w:p w:rsidR="001479EB" w:rsidRPr="001479EB" w:rsidRDefault="00427187" w:rsidP="001479EB">
      <w:pPr>
        <w:pStyle w:val="ASFKFigure"/>
      </w:pPr>
      <w:r>
        <w:lastRenderedPageBreak/>
        <w:pict>
          <v:shape id="_x0000_i1224" type="#_x0000_t75" style="width:481.8pt;height:237.6pt">
            <v:imagedata r:id="rId191" o:title="2"/>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78" w:name="_Ref419444614"/>
      <w:bookmarkStart w:id="979" w:name="_Toc50374477"/>
      <w:r w:rsidR="00427187">
        <w:rPr>
          <w:noProof/>
        </w:rPr>
        <w:t>128</w:t>
      </w:r>
      <w:bookmarkEnd w:id="978"/>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79"/>
    </w:p>
    <w:p w:rsidR="001479EB" w:rsidRPr="001479EB" w:rsidRDefault="001479EB" w:rsidP="001479EB">
      <w:pPr>
        <w:pStyle w:val="ASFKNormal"/>
      </w:pPr>
      <w:r w:rsidRPr="00663F99">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AB7803">
        <w:t> </w:t>
      </w:r>
      <w:r w:rsidRPr="001479EB">
        <w:fldChar w:fldCharType="begin"/>
      </w:r>
      <w:r w:rsidRPr="001479EB">
        <w:instrText xml:space="preserve"> REF _Ref419444615 \h </w:instrText>
      </w:r>
      <w:r w:rsidRPr="001479EB">
        <w:fldChar w:fldCharType="separate"/>
      </w:r>
      <w:r w:rsidR="00427187">
        <w:rPr>
          <w:noProof/>
        </w:rPr>
        <w:t>78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0" w:name="_Ref419444615"/>
      <w:bookmarkStart w:id="981" w:name="_Toc50374117"/>
      <w:r w:rsidR="00427187">
        <w:rPr>
          <w:noProof/>
        </w:rPr>
        <w:t>78</w:t>
      </w:r>
      <w:bookmarkEnd w:id="980"/>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1479EB"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663F99" w:rsidRDefault="001479EB" w:rsidP="001479EB">
            <w:pPr>
              <w:pStyle w:val="ASFKTableHead"/>
            </w:pPr>
            <w:r w:rsidRPr="00663F99">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663F99" w:rsidRDefault="001479EB" w:rsidP="001479EB">
            <w:pPr>
              <w:pStyle w:val="ASFKTableHead"/>
            </w:pPr>
            <w:r w:rsidRPr="00663F99">
              <w:t>Описание поля</w:t>
            </w:r>
          </w:p>
        </w:tc>
      </w:tr>
      <w:tr w:rsidR="001479EB" w:rsidRPr="00AB7803">
        <w:tc>
          <w:tcPr>
            <w:tcW w:w="5000" w:type="pct"/>
            <w:gridSpan w:val="2"/>
          </w:tcPr>
          <w:p w:rsidR="001479EB" w:rsidRPr="00663F99" w:rsidRDefault="001479EB" w:rsidP="001479EB">
            <w:pPr>
              <w:pStyle w:val="ASFKTablenorm"/>
            </w:pPr>
            <w:r w:rsidRPr="00663F99">
              <w:t xml:space="preserve">Табличное поле </w:t>
            </w:r>
            <w:r>
              <w:t>«</w:t>
            </w:r>
            <w:r w:rsidRPr="00663F99">
              <w:t>Реквизиты НПА, определяющего правила (порядок) предоставления из ФБ субс</w:t>
            </w:r>
            <w:r w:rsidRPr="001479EB">
              <w:t>и</w:t>
            </w:r>
            <w:r w:rsidRPr="00663F99">
              <w:t>дии, бюджетных инвестиций, МБТ, в соответствии с которым заключено соглашение (договор)</w:t>
            </w:r>
            <w:r>
              <w:t>»</w:t>
            </w:r>
            <w:r w:rsidRPr="00663F99">
              <w:t>.</w:t>
            </w:r>
          </w:p>
          <w:p w:rsidR="001479EB" w:rsidRPr="00663F99" w:rsidRDefault="001479EB" w:rsidP="001479EB">
            <w:pPr>
              <w:pStyle w:val="ASFKTablenorm"/>
            </w:pPr>
            <w:r w:rsidRPr="00663F99">
              <w:t xml:space="preserve">Блок может заполняться только при указании в реквизите </w:t>
            </w:r>
            <w:r>
              <w:t>«</w:t>
            </w:r>
            <w:r w:rsidRPr="00663F99">
              <w:t>Код вида</w:t>
            </w:r>
            <w:r>
              <w:t>»</w:t>
            </w:r>
            <w:r w:rsidRPr="00663F99">
              <w:t xml:space="preserve"> значения </w:t>
            </w:r>
            <w:r>
              <w:t>«</w:t>
            </w:r>
            <w:r w:rsidRPr="00663F99">
              <w:t>121</w:t>
            </w:r>
            <w:r>
              <w:t>»</w:t>
            </w:r>
            <w:r w:rsidRPr="00663F99">
              <w:t xml:space="preserve"> или </w:t>
            </w:r>
            <w:r>
              <w:t>«</w:t>
            </w:r>
            <w:r w:rsidRPr="00663F99">
              <w:t>123</w:t>
            </w:r>
            <w:r>
              <w:t>»</w:t>
            </w:r>
            <w:r w:rsidRPr="00663F99">
              <w:t>, ин</w:t>
            </w:r>
            <w:r w:rsidRPr="001479EB">
              <w:t>а</w:t>
            </w:r>
            <w:r w:rsidRPr="00663F99">
              <w:t>че – не заполняется.</w:t>
            </w:r>
          </w:p>
          <w:p w:rsidR="001479EB" w:rsidRPr="00663F99" w:rsidRDefault="001479EB" w:rsidP="001479EB">
            <w:pPr>
              <w:pStyle w:val="ASFKTablenorm"/>
            </w:pPr>
            <w:r w:rsidRPr="00663F99">
              <w:t>Если строка в таблицу добавлена, то осуществляются контроли на обязательность заполнения</w:t>
            </w:r>
          </w:p>
        </w:tc>
      </w:tr>
      <w:tr w:rsidR="001479EB" w:rsidRPr="001E7CEC">
        <w:tc>
          <w:tcPr>
            <w:tcW w:w="1919" w:type="pct"/>
          </w:tcPr>
          <w:p w:rsidR="001479EB" w:rsidRPr="00663F99" w:rsidRDefault="001479EB" w:rsidP="001479EB">
            <w:pPr>
              <w:pStyle w:val="ASFKTablenorm"/>
            </w:pPr>
            <w:r w:rsidRPr="00663F99">
              <w:t>Наименование вида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Номер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 xml:space="preserve">Дата принятия </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Наименование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 xml:space="preserve">Дата окончания срока действия </w:t>
            </w:r>
          </w:p>
        </w:tc>
        <w:tc>
          <w:tcPr>
            <w:tcW w:w="3081" w:type="pct"/>
          </w:tcPr>
          <w:p w:rsidR="001479EB" w:rsidRPr="00663F99" w:rsidRDefault="001479EB" w:rsidP="001479EB">
            <w:pPr>
              <w:pStyle w:val="ASFKTablenorm"/>
            </w:pPr>
            <w:r w:rsidRPr="00663F99">
              <w:t>Ввод значения вручную.</w:t>
            </w:r>
          </w:p>
          <w:p w:rsidR="001479EB" w:rsidRPr="00663F99" w:rsidRDefault="001479EB" w:rsidP="001479EB">
            <w:pPr>
              <w:pStyle w:val="ASFKTablenorm"/>
            </w:pPr>
            <w:r w:rsidRPr="00663F99">
              <w:t xml:space="preserve">При отсутствии указывается </w:t>
            </w:r>
            <w:r>
              <w:t>«</w:t>
            </w:r>
            <w:r w:rsidRPr="00663F99">
              <w:t>01.01.2999</w:t>
            </w:r>
            <w:r>
              <w:t>»</w:t>
            </w:r>
            <w:r w:rsidRPr="00663F99">
              <w:t>.</w:t>
            </w:r>
          </w:p>
        </w:tc>
      </w:tr>
      <w:tr w:rsidR="001479EB" w:rsidRPr="001E7CEC">
        <w:tc>
          <w:tcPr>
            <w:tcW w:w="1919" w:type="pct"/>
          </w:tcPr>
          <w:p w:rsidR="001479EB" w:rsidRPr="00663F99" w:rsidRDefault="001479EB" w:rsidP="001479EB">
            <w:pPr>
              <w:pStyle w:val="ASFKTablenorm"/>
            </w:pPr>
            <w:r w:rsidRPr="00663F99">
              <w:t>Номер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Дата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«График платежей»</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_Ref387687687 \h  \* MERGEFORMAT </w:instrText>
      </w:r>
      <w:r w:rsidR="00CD0CA1" w:rsidRPr="001479EB">
        <w:fldChar w:fldCharType="separate"/>
      </w:r>
      <w:r w:rsidR="00427187">
        <w:t>129</w:t>
      </w:r>
      <w:r w:rsidR="00CD0CA1" w:rsidRPr="001479EB">
        <w:fldChar w:fldCharType="end"/>
      </w:r>
      <w:r w:rsidRPr="001479EB">
        <w:t>.</w:t>
      </w:r>
    </w:p>
    <w:p w:rsidR="001479EB" w:rsidRPr="001479EB" w:rsidRDefault="00427187" w:rsidP="001479EB">
      <w:pPr>
        <w:pStyle w:val="ASFKFigure"/>
      </w:pPr>
      <w:r>
        <w:lastRenderedPageBreak/>
        <w:pict>
          <v:shape id="_x0000_i1225" type="#_x0000_t75" style="width:483pt;height:301.8pt">
            <v:imagedata r:id="rId192"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82" w:name="_Ref387687687"/>
      <w:bookmarkStart w:id="983" w:name="_Toc50374478"/>
      <w:r w:rsidR="00427187">
        <w:rPr>
          <w:noProof/>
        </w:rPr>
        <w:t>129</w:t>
      </w:r>
      <w:bookmarkEnd w:id="982"/>
      <w:r w:rsidRPr="001479EB">
        <w:fldChar w:fldCharType="end"/>
      </w:r>
      <w:r w:rsidRPr="001479EB">
        <w:t>. ЭФ документа «Сведения о соглашении</w:t>
      </w:r>
      <w:r w:rsidR="00346BC3">
        <w:t>», закладки</w:t>
      </w:r>
      <w:r w:rsidRPr="001479EB">
        <w:t xml:space="preserve"> «График платежей»</w:t>
      </w:r>
      <w:bookmarkEnd w:id="983"/>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«График платежей» приведен в таблице </w:t>
      </w:r>
      <w:r w:rsidRPr="001479EB">
        <w:fldChar w:fldCharType="begin"/>
      </w:r>
      <w:r w:rsidRPr="001479EB">
        <w:instrText xml:space="preserve"> REF _Ref387688243 \h  \* MERGEFORMAT </w:instrText>
      </w:r>
      <w:r w:rsidRPr="001479EB">
        <w:fldChar w:fldCharType="separate"/>
      </w:r>
      <w:r w:rsidR="00427187">
        <w:t>79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4" w:name="_Ref387688243"/>
      <w:bookmarkStart w:id="985" w:name="_Toc50374118"/>
      <w:r w:rsidR="00427187">
        <w:rPr>
          <w:noProof/>
        </w:rPr>
        <w:t>79</w:t>
      </w:r>
      <w:bookmarkEnd w:id="984"/>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«График платежей»</w:t>
      </w:r>
      <w:bookmarkEnd w:id="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1479EB"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«Итоги в разрезе ФАИП»</w:t>
            </w:r>
          </w:p>
        </w:tc>
      </w:tr>
      <w:tr w:rsidR="001479EB" w:rsidRPr="00AB7803">
        <w:tc>
          <w:tcPr>
            <w:tcW w:w="1344" w:type="pct"/>
          </w:tcPr>
          <w:p w:rsidR="001479EB" w:rsidRPr="00AB7803" w:rsidRDefault="001479EB" w:rsidP="001479EB">
            <w:pPr>
              <w:pStyle w:val="ASFKTablenorm"/>
            </w:pPr>
            <w:r w:rsidRPr="00AB7803">
              <w:t>Код ФАИП</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Наименование ФАИП</w:t>
            </w:r>
          </w:p>
        </w:tc>
        <w:tc>
          <w:tcPr>
            <w:tcW w:w="36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Январь</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Февраль</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1479EB" w:rsidRDefault="001479EB" w:rsidP="001479EB">
            <w:pPr>
              <w:pStyle w:val="ASFKTablenorm"/>
            </w:pPr>
            <w:r>
              <w:t>…</w:t>
            </w:r>
          </w:p>
        </w:tc>
        <w:tc>
          <w:tcPr>
            <w:tcW w:w="3656" w:type="pct"/>
          </w:tcPr>
          <w:p w:rsidR="001479EB" w:rsidRPr="001479EB" w:rsidRDefault="00356A2D" w:rsidP="001479EB">
            <w:pPr>
              <w:pStyle w:val="ASFKTablenorm"/>
            </w:pPr>
            <w:r>
              <w:t>…</w:t>
            </w:r>
          </w:p>
        </w:tc>
      </w:tr>
      <w:tr w:rsidR="001479EB" w:rsidRPr="00AB7803">
        <w:tc>
          <w:tcPr>
            <w:tcW w:w="1344" w:type="pct"/>
          </w:tcPr>
          <w:p w:rsidR="001479EB" w:rsidRPr="00AB7803" w:rsidRDefault="001479EB" w:rsidP="001479EB">
            <w:pPr>
              <w:pStyle w:val="ASFKTablenorm"/>
            </w:pPr>
            <w:r w:rsidRPr="00AB7803">
              <w:t>Декабрь</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204AE0">
            <w:pPr>
              <w:pStyle w:val="ASFKTablenorm"/>
            </w:pPr>
            <w:r w:rsidRPr="00AB7803">
              <w:t>Итого на текущий фин.год</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1-й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2-й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lastRenderedPageBreak/>
              <w:t>3-й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Последующие годы</w:t>
            </w:r>
          </w:p>
        </w:tc>
        <w:tc>
          <w:tcPr>
            <w:tcW w:w="36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trPr>
          <w:trHeight w:val="77"/>
        </w:trPr>
        <w:tc>
          <w:tcPr>
            <w:tcW w:w="1344" w:type="pct"/>
          </w:tcPr>
          <w:p w:rsidR="001479EB" w:rsidRPr="00AB7803" w:rsidRDefault="001479EB" w:rsidP="001479EB">
            <w:pPr>
              <w:pStyle w:val="ASFKTablenorm"/>
            </w:pPr>
            <w:r w:rsidRPr="00AB7803">
              <w:t>Вид средств (код)</w:t>
            </w:r>
          </w:p>
        </w:tc>
        <w:tc>
          <w:tcPr>
            <w:tcW w:w="36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1479EB" w:rsidRDefault="001479EB" w:rsidP="001479EB">
            <w:pPr>
              <w:pStyle w:val="ASFKTablenorm"/>
            </w:pPr>
            <w:r w:rsidRPr="00AB7803">
              <w:t>Вид средств (наименов</w:t>
            </w:r>
            <w:r w:rsidRPr="001479EB">
              <w:t>ание)</w:t>
            </w:r>
          </w:p>
        </w:tc>
        <w:tc>
          <w:tcPr>
            <w:tcW w:w="36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B67E73" w:rsidRDefault="001479EB" w:rsidP="001479EB">
            <w:pPr>
              <w:pStyle w:val="ASFKTablenorm"/>
            </w:pPr>
            <w:r w:rsidRPr="00B67E73">
              <w:t>КБК</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КБК</w:t>
            </w:r>
            <w:r>
              <w:t>»</w:t>
            </w:r>
            <w:r w:rsidRPr="00B67E73">
              <w:t>.</w:t>
            </w:r>
          </w:p>
          <w:p w:rsidR="001479EB" w:rsidRPr="00B67E73" w:rsidRDefault="001479EB" w:rsidP="001479EB">
            <w:pPr>
              <w:pStyle w:val="ASFKTablenorm"/>
            </w:pPr>
            <w:r w:rsidRPr="00B67E73">
              <w:t>Список доступных значений ограничен записями КБК типов: 10, 11, 12.</w:t>
            </w:r>
          </w:p>
          <w:p w:rsidR="001479EB" w:rsidRPr="00B67E73" w:rsidRDefault="001479EB" w:rsidP="001479EB">
            <w:pPr>
              <w:pStyle w:val="ASFKTablenorm"/>
            </w:pPr>
            <w:r w:rsidRPr="00B67E73">
              <w:t>Ввод значения вручную.</w:t>
            </w:r>
          </w:p>
          <w:p w:rsidR="001479EB" w:rsidRPr="00B67E73" w:rsidRDefault="001479EB" w:rsidP="001479EB">
            <w:pPr>
              <w:pStyle w:val="ASFKTablenorm"/>
            </w:pPr>
            <w:r w:rsidRPr="00B67E73">
              <w:t xml:space="preserve">Возможно заполнение по сегментам КБК: </w:t>
            </w:r>
            <w:r w:rsidR="00D47B89">
              <w:t xml:space="preserve">генерируется </w:t>
            </w:r>
            <w:r w:rsidRPr="00B67E73">
              <w:t xml:space="preserve">автоматически из заполненных значений по следующим сегментам: </w:t>
            </w:r>
          </w:p>
          <w:p w:rsidR="001479EB" w:rsidRPr="00B67E73" w:rsidRDefault="001479EB" w:rsidP="001479EB">
            <w:pPr>
              <w:pStyle w:val="ASFKTablenorm"/>
            </w:pPr>
            <w:r w:rsidRPr="00B67E73">
              <w:t>ППП +</w:t>
            </w:r>
            <w:r>
              <w:t xml:space="preserve"> </w:t>
            </w:r>
            <w:r w:rsidRPr="00B67E73">
              <w:t>ФКР + КЦСР + КВР.</w:t>
            </w:r>
          </w:p>
          <w:p w:rsidR="001479EB" w:rsidRPr="00B67E73" w:rsidRDefault="001479EB" w:rsidP="001479EB">
            <w:pPr>
              <w:pStyle w:val="ASFKTablenorm"/>
            </w:pPr>
            <w:r w:rsidRPr="00B67E73">
              <w:t>Обязательно заполняется для видов соглашений 121, 123 и 130.</w:t>
            </w:r>
          </w:p>
        </w:tc>
      </w:tr>
      <w:tr w:rsidR="001479EB" w:rsidRPr="00AB7803">
        <w:trPr>
          <w:trHeight w:val="77"/>
        </w:trPr>
        <w:tc>
          <w:tcPr>
            <w:tcW w:w="1344" w:type="pct"/>
          </w:tcPr>
          <w:p w:rsidR="001479EB" w:rsidRPr="00B67E73" w:rsidRDefault="001479EB" w:rsidP="001479EB">
            <w:pPr>
              <w:pStyle w:val="ASFKTablenorm"/>
            </w:pPr>
            <w:r w:rsidRPr="00B67E73">
              <w:t>ППП</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Ведомства</w:t>
            </w:r>
            <w:r>
              <w:t>»</w:t>
            </w:r>
            <w:r w:rsidRPr="00B67E73">
              <w:t>.</w:t>
            </w:r>
          </w:p>
          <w:p w:rsidR="001479EB" w:rsidRPr="00B67E73" w:rsidRDefault="001479EB" w:rsidP="001479EB">
            <w:pPr>
              <w:pStyle w:val="ASFKTablenorm"/>
            </w:pPr>
            <w:r w:rsidRPr="00B67E73">
              <w:t>Ввод значения вручную.</w:t>
            </w:r>
          </w:p>
        </w:tc>
      </w:tr>
      <w:tr w:rsidR="001479EB" w:rsidRPr="00AB7803">
        <w:trPr>
          <w:trHeight w:val="77"/>
        </w:trPr>
        <w:tc>
          <w:tcPr>
            <w:tcW w:w="1344" w:type="pct"/>
          </w:tcPr>
          <w:p w:rsidR="001479EB" w:rsidRPr="00B67E73" w:rsidRDefault="001479EB" w:rsidP="001479EB">
            <w:pPr>
              <w:pStyle w:val="ASFKTablenorm"/>
            </w:pPr>
            <w:r w:rsidRPr="00B67E73">
              <w:t>ФКР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Разделов/подразделов</w:t>
            </w:r>
            <w:r>
              <w:t>»</w:t>
            </w:r>
            <w:r w:rsidRPr="00B67E73">
              <w:t>.</w:t>
            </w:r>
          </w:p>
          <w:p w:rsidR="001479EB" w:rsidRPr="00B67E73" w:rsidRDefault="001479EB" w:rsidP="001479EB">
            <w:pPr>
              <w:pStyle w:val="ASFKTablenorm"/>
            </w:pPr>
            <w:r w:rsidRPr="00B67E73">
              <w:t>Ввод значения вручную.</w:t>
            </w:r>
          </w:p>
        </w:tc>
      </w:tr>
      <w:tr w:rsidR="001479EB" w:rsidRPr="00AB7803">
        <w:trPr>
          <w:trHeight w:val="77"/>
        </w:trPr>
        <w:tc>
          <w:tcPr>
            <w:tcW w:w="1344" w:type="pct"/>
          </w:tcPr>
          <w:p w:rsidR="001479EB" w:rsidRPr="00B67E73" w:rsidRDefault="001479EB" w:rsidP="001479EB">
            <w:pPr>
              <w:pStyle w:val="ASFKTablenorm"/>
            </w:pPr>
            <w:r w:rsidRPr="00B67E73">
              <w:t>КЦСР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Целевые статьи</w:t>
            </w:r>
            <w:r>
              <w:t>»</w:t>
            </w:r>
            <w:r w:rsidRPr="00B67E73">
              <w:t>.</w:t>
            </w:r>
          </w:p>
          <w:p w:rsidR="001479EB" w:rsidRPr="00B67E73" w:rsidRDefault="001479EB" w:rsidP="001479EB">
            <w:pPr>
              <w:pStyle w:val="ASFKTablenorm"/>
            </w:pPr>
            <w:r w:rsidRPr="00B67E7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КВР</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1479EB" w:rsidRDefault="001479EB" w:rsidP="001479EB">
            <w:pPr>
              <w:pStyle w:val="ASFKTablenorm"/>
            </w:pPr>
            <w:r w:rsidRPr="00636D50">
              <w:t>Цель и направление ра</w:t>
            </w:r>
            <w:r w:rsidRPr="001479EB">
              <w:t>сходования средств</w:t>
            </w:r>
          </w:p>
        </w:tc>
        <w:tc>
          <w:tcPr>
            <w:tcW w:w="36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25362D" w:rsidRDefault="001479EB" w:rsidP="001479EB">
            <w:pPr>
              <w:pStyle w:val="ASFKTablenorm"/>
            </w:pPr>
            <w:r w:rsidRPr="0025362D">
              <w:t>Признак безусловности платежа</w:t>
            </w:r>
          </w:p>
        </w:tc>
        <w:tc>
          <w:tcPr>
            <w:tcW w:w="3656" w:type="pct"/>
          </w:tcPr>
          <w:p w:rsidR="001479EB" w:rsidRPr="0025362D" w:rsidRDefault="001479EB" w:rsidP="001479EB">
            <w:pPr>
              <w:pStyle w:val="ASFKTablenorm"/>
            </w:pPr>
            <w:r w:rsidRPr="0025362D">
              <w:t>Выбор из списка допустимых значений:</w:t>
            </w:r>
          </w:p>
          <w:p w:rsidR="001479EB" w:rsidRPr="0025362D" w:rsidRDefault="001479EB" w:rsidP="001479EB">
            <w:pPr>
              <w:pStyle w:val="ASFKTableListMark"/>
            </w:pPr>
            <w:r w:rsidRPr="0025362D">
              <w:t xml:space="preserve">0 – </w:t>
            </w:r>
            <w:r>
              <w:t>«</w:t>
            </w:r>
            <w:r w:rsidRPr="0025362D">
              <w:t>безусловное</w:t>
            </w:r>
            <w:r>
              <w:t>»</w:t>
            </w:r>
            <w:r w:rsidRPr="0025362D">
              <w:t>;</w:t>
            </w:r>
          </w:p>
          <w:p w:rsidR="001479EB" w:rsidRPr="0025362D" w:rsidRDefault="001479EB" w:rsidP="001479EB">
            <w:pPr>
              <w:pStyle w:val="ASFKTableListMark"/>
            </w:pPr>
            <w:r w:rsidRPr="0025362D">
              <w:t xml:space="preserve">1 – </w:t>
            </w:r>
            <w:r>
              <w:t>«</w:t>
            </w:r>
            <w:r w:rsidRPr="0025362D">
              <w:t>условное</w:t>
            </w:r>
            <w:r>
              <w:t>»</w:t>
            </w:r>
            <w:r w:rsidRPr="0025362D">
              <w:t>.</w:t>
            </w:r>
          </w:p>
        </w:tc>
      </w:tr>
      <w:tr w:rsidR="001479EB" w:rsidRPr="00AB7803">
        <w:trPr>
          <w:trHeight w:val="77"/>
        </w:trPr>
        <w:tc>
          <w:tcPr>
            <w:tcW w:w="1344" w:type="pct"/>
          </w:tcPr>
          <w:p w:rsidR="001479EB" w:rsidRPr="0025362D" w:rsidRDefault="001479EB" w:rsidP="001479EB">
            <w:pPr>
              <w:pStyle w:val="ASFKTablenorm"/>
            </w:pPr>
            <w:r w:rsidRPr="0025362D">
              <w:t>Примечание</w:t>
            </w:r>
          </w:p>
        </w:tc>
        <w:tc>
          <w:tcPr>
            <w:tcW w:w="3656" w:type="pct"/>
          </w:tcPr>
          <w:p w:rsidR="001479EB" w:rsidRPr="0025362D" w:rsidRDefault="001479EB" w:rsidP="001479EB">
            <w:pPr>
              <w:pStyle w:val="ASFKTablenorm"/>
            </w:pPr>
            <w:r w:rsidRPr="0025362D">
              <w:t>Ввод значения вручную.</w:t>
            </w:r>
          </w:p>
        </w:tc>
      </w:tr>
      <w:tr w:rsidR="001479EB" w:rsidRPr="00AB7803">
        <w:trPr>
          <w:trHeight w:val="77"/>
        </w:trPr>
        <w:tc>
          <w:tcPr>
            <w:tcW w:w="1344" w:type="pct"/>
          </w:tcPr>
          <w:p w:rsidR="001479EB" w:rsidRPr="001479EB" w:rsidRDefault="001479EB" w:rsidP="001479EB">
            <w:pPr>
              <w:pStyle w:val="ASFKTablenorm"/>
            </w:pPr>
            <w:r w:rsidRPr="0025362D">
              <w:t>Аналитический код</w:t>
            </w:r>
          </w:p>
        </w:tc>
        <w:tc>
          <w:tcPr>
            <w:tcW w:w="3656" w:type="pct"/>
          </w:tcPr>
          <w:p w:rsidR="001479EB" w:rsidRPr="0025362D" w:rsidRDefault="001479EB" w:rsidP="001479EB">
            <w:pPr>
              <w:pStyle w:val="ASFKTablenorm"/>
            </w:pPr>
            <w:r>
              <w:t>ПБС</w:t>
            </w:r>
            <w:r w:rsidRPr="0025362D">
              <w:t xml:space="preserve">: Доступен выбор из справочника </w:t>
            </w:r>
            <w:r>
              <w:t>«</w:t>
            </w:r>
            <w:r w:rsidRPr="0025362D">
              <w:t>Цели субсидий/субвенций</w:t>
            </w:r>
            <w:r>
              <w:t>»</w:t>
            </w:r>
            <w:r w:rsidRPr="0025362D">
              <w:t>.</w:t>
            </w:r>
          </w:p>
          <w:p w:rsidR="001479EB" w:rsidRPr="0025362D" w:rsidRDefault="001479EB" w:rsidP="001479EB">
            <w:pPr>
              <w:pStyle w:val="ASFKTablenorm"/>
            </w:pPr>
            <w:r w:rsidRPr="0025362D">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1</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2</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3</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4</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lastRenderedPageBreak/>
              <w:t>Ввод значения вручную.</w:t>
            </w:r>
          </w:p>
        </w:tc>
      </w:tr>
      <w:tr w:rsidR="001479EB" w:rsidRPr="00AB7803">
        <w:trPr>
          <w:trHeight w:val="77"/>
        </w:trPr>
        <w:tc>
          <w:tcPr>
            <w:tcW w:w="1344" w:type="pct"/>
          </w:tcPr>
          <w:p w:rsidR="001479EB" w:rsidRPr="00A7088E" w:rsidRDefault="001479EB" w:rsidP="001479EB">
            <w:pPr>
              <w:pStyle w:val="ASFKTablenorm"/>
            </w:pPr>
            <w:r w:rsidRPr="00A7088E">
              <w:lastRenderedPageBreak/>
              <w:t>Сумма исполненного об</w:t>
            </w:r>
            <w:r w:rsidRPr="001479EB">
              <w:t>я</w:t>
            </w:r>
            <w:r w:rsidRPr="00A7088E">
              <w:t>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trPr>
          <w:trHeight w:val="77"/>
        </w:trPr>
        <w:tc>
          <w:tcPr>
            <w:tcW w:w="1344" w:type="pct"/>
          </w:tcPr>
          <w:p w:rsidR="001479EB" w:rsidRPr="00A7088E" w:rsidRDefault="001479EB" w:rsidP="001479EB">
            <w:pPr>
              <w:pStyle w:val="ASFKTablenorm"/>
            </w:pPr>
            <w:r w:rsidRPr="00A7088E">
              <w:t>Сумма неисполненного обязательства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trPr>
          <w:trHeight w:val="77"/>
        </w:trPr>
        <w:tc>
          <w:tcPr>
            <w:tcW w:w="1344" w:type="pct"/>
          </w:tcPr>
          <w:p w:rsidR="001479EB" w:rsidRPr="00AB7803" w:rsidRDefault="001479EB" w:rsidP="00204AE0">
            <w:pPr>
              <w:pStyle w:val="ASFKTablenorm"/>
            </w:pPr>
            <w:r w:rsidRPr="00AB7803">
              <w:t>Итого на текущий фин.год</w:t>
            </w:r>
          </w:p>
        </w:tc>
        <w:tc>
          <w:tcPr>
            <w:tcW w:w="36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trPr>
          <w:trHeight w:val="77"/>
        </w:trPr>
        <w:tc>
          <w:tcPr>
            <w:tcW w:w="1344" w:type="pct"/>
          </w:tcPr>
          <w:p w:rsidR="001479EB" w:rsidRPr="00AB7803" w:rsidRDefault="001479EB" w:rsidP="001479EB">
            <w:pPr>
              <w:pStyle w:val="ASFKTablenorm"/>
            </w:pPr>
            <w:r w:rsidRPr="00AB7803">
              <w:t>1-й год плана</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2-й год плана</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3-й год плана</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Последующие годы</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Январь</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Февраль</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1479EB" w:rsidRDefault="001479EB" w:rsidP="001479EB">
            <w:pPr>
              <w:pStyle w:val="ASFKTablenorm"/>
            </w:pPr>
            <w:r>
              <w:t>…</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Декабрь</w:t>
            </w:r>
          </w:p>
        </w:tc>
        <w:tc>
          <w:tcPr>
            <w:tcW w:w="3656"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trPr>
          <w:trHeight w:val="77"/>
        </w:trPr>
        <w:tc>
          <w:tcPr>
            <w:tcW w:w="1344" w:type="pct"/>
          </w:tcPr>
          <w:p w:rsidR="001479EB" w:rsidRPr="00AB7803" w:rsidRDefault="001479EB" w:rsidP="001479EB">
            <w:pPr>
              <w:pStyle w:val="ASFKTablenorm"/>
            </w:pPr>
            <w:r w:rsidRPr="00AB7803">
              <w:t>Сумма по документу-основанию</w:t>
            </w:r>
          </w:p>
        </w:tc>
        <w:tc>
          <w:tcPr>
            <w:tcW w:w="36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w:t>
            </w:r>
          </w:p>
        </w:tc>
      </w:tr>
      <w:tr w:rsidR="001479EB" w:rsidRPr="00AB7803">
        <w:trPr>
          <w:trHeight w:val="77"/>
        </w:trPr>
        <w:tc>
          <w:tcPr>
            <w:tcW w:w="1344" w:type="pct"/>
          </w:tcPr>
          <w:p w:rsidR="001479EB" w:rsidRPr="00AB7803" w:rsidRDefault="001479EB" w:rsidP="001479EB">
            <w:pPr>
              <w:pStyle w:val="ASFKTablenorm"/>
            </w:pPr>
            <w:r w:rsidRPr="00AB7803">
              <w:t>Сумма по расшифровке</w:t>
            </w:r>
            <w:r w:rsidRPr="00AB7803">
              <w:tab/>
            </w:r>
          </w:p>
        </w:tc>
        <w:tc>
          <w:tcPr>
            <w:tcW w:w="36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trPr>
          <w:trHeight w:val="77"/>
        </w:trPr>
        <w:tc>
          <w:tcPr>
            <w:tcW w:w="1344" w:type="pct"/>
          </w:tcPr>
          <w:p w:rsidR="001479EB" w:rsidRPr="00AB7803" w:rsidRDefault="001479EB" w:rsidP="001479EB">
            <w:pPr>
              <w:pStyle w:val="ASFKTablenorm"/>
            </w:pPr>
            <w:r w:rsidRPr="00AB7803">
              <w:t>Отклонение</w:t>
            </w:r>
          </w:p>
        </w:tc>
        <w:tc>
          <w:tcPr>
            <w:tcW w:w="36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t>Для просмотра строки в табличном поле «</w:t>
      </w:r>
      <w:r w:rsidRPr="00AB7803">
        <w:t>Итоги в разрезе ФАИП</w:t>
      </w:r>
      <w:r>
        <w:t>»</w:t>
      </w:r>
      <w:r w:rsidRPr="00AB7803">
        <w:t xml:space="preserve"> следует нажать на </w:t>
      </w:r>
      <w:r w:rsidRPr="002D2D87">
        <w:t>кнопку</w:t>
      </w:r>
      <w:r w:rsidRPr="008A3AEA">
        <w:t xml:space="preserve"> </w:t>
      </w:r>
      <w:r w:rsidR="00427187">
        <w:pict>
          <v:shape id="_x0000_i1226" type="#_x0000_t75" style="width:21.6pt;height:21.6pt">
            <v:imagedata r:id="rId142" o:title="кнопка Открыть строку для просмотра"/>
          </v:shape>
        </w:pict>
      </w:r>
      <w:r w:rsidRPr="008A3AEA">
        <w:t> </w:t>
      </w:r>
      <w:r>
        <w:t>(Открыть строку для просмотра)</w:t>
      </w:r>
      <w:r w:rsidRPr="008A3AEA">
        <w:t>. Открое</w:t>
      </w:r>
      <w:r w:rsidR="00F05823">
        <w:t>тся форма «Просмотр записи»</w:t>
      </w:r>
      <w:r>
        <w:t xml:space="preserve"> т</w:t>
      </w:r>
      <w:r w:rsidRPr="00AB7803">
        <w:t>аблично</w:t>
      </w:r>
      <w:r>
        <w:t>го поля</w:t>
      </w:r>
      <w:r w:rsidRPr="00AB7803">
        <w:t xml:space="preserve"> </w:t>
      </w:r>
      <w:r>
        <w:t>«</w:t>
      </w:r>
      <w:r w:rsidRPr="00AB7803">
        <w:t>График платежей</w:t>
      </w:r>
      <w:r>
        <w:t>»</w:t>
      </w:r>
      <w:r w:rsidRPr="00AB7803">
        <w:t xml:space="preserve"> (рис. </w:t>
      </w:r>
      <w:r w:rsidRPr="00AB7803">
        <w:fldChar w:fldCharType="begin"/>
      </w:r>
      <w:r w:rsidRPr="00AB7803">
        <w:instrText xml:space="preserve"> REF _Ref387688345 \h </w:instrText>
      </w:r>
      <w:r>
        <w:instrText xml:space="preserve"> \* MERGEFORMAT </w:instrText>
      </w:r>
      <w:r w:rsidRPr="00AB7803">
        <w:fldChar w:fldCharType="separate"/>
      </w:r>
      <w:r w:rsidR="00427187">
        <w:t>130</w:t>
      </w:r>
      <w:r w:rsidRPr="00AB7803">
        <w:fldChar w:fldCharType="end"/>
      </w:r>
      <w:r w:rsidRPr="00AB7803">
        <w:t>).</w:t>
      </w:r>
    </w:p>
    <w:p w:rsidR="001479EB" w:rsidRPr="00AB7803" w:rsidRDefault="00427187" w:rsidP="001479EB">
      <w:pPr>
        <w:pStyle w:val="ASFKFigure"/>
      </w:pPr>
      <w:r>
        <w:lastRenderedPageBreak/>
        <w:pict>
          <v:shape id="_x0000_i1227" type="#_x0000_t75" style="width:482.4pt;height:302.4pt">
            <v:imagedata r:id="rId193" o:title="00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86" w:name="_Ref387688345"/>
      <w:bookmarkStart w:id="987" w:name="_Toc50374479"/>
      <w:r w:rsidR="00427187">
        <w:rPr>
          <w:noProof/>
        </w:rPr>
        <w:t>130</w:t>
      </w:r>
      <w:bookmarkEnd w:id="986"/>
      <w:r w:rsidRPr="00AB7803">
        <w:fldChar w:fldCharType="end"/>
      </w:r>
      <w:r w:rsidRPr="00AB7803">
        <w:t xml:space="preserve">. </w:t>
      </w:r>
      <w:r w:rsidR="00346BC3">
        <w:t>Форма «Просмотр записи»</w:t>
      </w:r>
      <w:r w:rsidR="00CD0CA1">
        <w:t xml:space="preserve"> (</w:t>
      </w:r>
      <w:r>
        <w:t>«</w:t>
      </w:r>
      <w:r w:rsidRPr="00FF16D2">
        <w:t>Итоги в разрезе ФАИП</w:t>
      </w:r>
      <w:r w:rsidRPr="00AB7803">
        <w:t xml:space="preserve"> платежей</w:t>
      </w:r>
      <w:r>
        <w:t>»</w:t>
      </w:r>
      <w:r w:rsidR="00CD0CA1">
        <w:t>)</w:t>
      </w:r>
      <w:bookmarkEnd w:id="987"/>
    </w:p>
    <w:p w:rsidR="001479EB" w:rsidRPr="001479EB" w:rsidRDefault="001479EB" w:rsidP="001479EB">
      <w:pPr>
        <w:pStyle w:val="ASFKNormal"/>
      </w:pPr>
      <w:r w:rsidRPr="0076325D">
        <w:t xml:space="preserve">Для </w:t>
      </w:r>
      <w:r w:rsidRPr="001479EB">
        <w:t xml:space="preserve">просмотра строки расшифровки в табличном поле «Расшифровка </w:t>
      </w:r>
      <w:r w:rsidR="00275140">
        <w:t>по КБК для текущих итогов» (см.</w:t>
      </w:r>
      <w:r w:rsidR="00275140" w:rsidRPr="00AB7803">
        <w:t> </w:t>
      </w:r>
      <w:r w:rsidRPr="001479EB">
        <w:t>рис. </w:t>
      </w:r>
      <w:r w:rsidRPr="001479EB">
        <w:fldChar w:fldCharType="begin"/>
      </w:r>
      <w:r w:rsidRPr="001479EB">
        <w:instrText xml:space="preserve"> REF _Ref387687687 \h  \* MERGEFORMAT </w:instrText>
      </w:r>
      <w:r w:rsidRPr="001479EB">
        <w:fldChar w:fldCharType="separate"/>
      </w:r>
      <w:r w:rsidR="00427187">
        <w:t>129</w:t>
      </w:r>
      <w:r w:rsidRPr="001479EB">
        <w:fldChar w:fldCharType="end"/>
      </w:r>
      <w:r w:rsidRPr="001479EB">
        <w:t xml:space="preserve">) следует нажать на кнопку </w:t>
      </w:r>
      <w:r w:rsidR="00427187">
        <w:pict>
          <v:shape id="_x0000_i1228" type="#_x0000_t75" style="width:21.6pt;height:21.6pt">
            <v:imagedata r:id="rId142" o:title="кнопка Открыть строку для просмотра"/>
          </v:shape>
        </w:pict>
      </w:r>
      <w:r w:rsidRPr="001479EB">
        <w:t> (Открыть строку для просмотра). Открое</w:t>
      </w:r>
      <w:r w:rsidR="00F05823">
        <w:t>тся форма «Просмотр записи»</w:t>
      </w:r>
      <w:r w:rsidRPr="001479EB">
        <w:t xml:space="preserve"> табличного поля «Расшифровка для КБК для текущих итогов» (рис. </w:t>
      </w:r>
      <w:r w:rsidRPr="001479EB">
        <w:fldChar w:fldCharType="begin"/>
      </w:r>
      <w:r w:rsidRPr="001479EB">
        <w:instrText xml:space="preserve"> REF _Ref387688436 \h  \* MERGEFORMAT </w:instrText>
      </w:r>
      <w:r w:rsidRPr="001479EB">
        <w:fldChar w:fldCharType="separate"/>
      </w:r>
      <w:r w:rsidR="00427187">
        <w:t>131</w:t>
      </w:r>
      <w:r w:rsidRPr="001479EB">
        <w:fldChar w:fldCharType="end"/>
      </w:r>
      <w:r w:rsidRPr="001479EB">
        <w:t>).</w:t>
      </w:r>
    </w:p>
    <w:p w:rsidR="001479EB" w:rsidRPr="00A7088E" w:rsidRDefault="00427187" w:rsidP="001479EB">
      <w:pPr>
        <w:pStyle w:val="ASFKFigure"/>
      </w:pPr>
      <w:r>
        <w:lastRenderedPageBreak/>
        <w:pict>
          <v:shape id="_x0000_i1229" type="#_x0000_t75" style="width:481.8pt;height:553.8pt">
            <v:imagedata r:id="rId194"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88" w:name="_Ref387688436"/>
      <w:bookmarkStart w:id="989" w:name="_Toc50374480"/>
      <w:r w:rsidR="00427187">
        <w:rPr>
          <w:noProof/>
        </w:rPr>
        <w:t>131</w:t>
      </w:r>
      <w:bookmarkEnd w:id="988"/>
      <w:r w:rsidRPr="00AB7803">
        <w:fldChar w:fldCharType="end"/>
      </w:r>
      <w:r w:rsidRPr="00AB7803">
        <w:t xml:space="preserve">. </w:t>
      </w:r>
      <w:r w:rsidR="00346BC3">
        <w:t>Форма «Просмотр записи»</w:t>
      </w:r>
      <w:r w:rsidR="00CD0CA1">
        <w:t xml:space="preserve"> (</w:t>
      </w:r>
      <w:r>
        <w:t>«</w:t>
      </w:r>
      <w:r w:rsidRPr="00AB7803">
        <w:t>Расшифровка по КБК для текущих итогов</w:t>
      </w:r>
      <w:r>
        <w:t>»</w:t>
      </w:r>
      <w:r w:rsidR="00CD0CA1">
        <w:t>)</w:t>
      </w:r>
      <w:bookmarkEnd w:id="989"/>
    </w:p>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«Подписи»</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_Ref387687705 \h  \* MERGEFORMAT </w:instrText>
      </w:r>
      <w:r w:rsidR="00CD0CA1" w:rsidRPr="001479EB">
        <w:fldChar w:fldCharType="separate"/>
      </w:r>
      <w:r w:rsidR="00427187">
        <w:t>132</w:t>
      </w:r>
      <w:r w:rsidR="00CD0CA1" w:rsidRPr="001479EB">
        <w:fldChar w:fldCharType="end"/>
      </w:r>
      <w:r w:rsidRPr="001479EB">
        <w:t>.</w:t>
      </w:r>
    </w:p>
    <w:p w:rsidR="001479EB" w:rsidRPr="001479EB" w:rsidRDefault="00427187" w:rsidP="001479EB">
      <w:pPr>
        <w:pStyle w:val="ASFKFigure"/>
      </w:pPr>
      <w:r>
        <w:lastRenderedPageBreak/>
        <w:pict>
          <v:shape id="_x0000_i1230" type="#_x0000_t75" style="width:481.8pt;height:165.6pt">
            <v:imagedata r:id="rId195"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90" w:name="_Ref387687705"/>
      <w:bookmarkStart w:id="991" w:name="_Toc50374481"/>
      <w:r w:rsidR="00427187">
        <w:rPr>
          <w:noProof/>
        </w:rPr>
        <w:t>132</w:t>
      </w:r>
      <w:bookmarkEnd w:id="990"/>
      <w:r w:rsidRPr="001479EB">
        <w:fldChar w:fldCharType="end"/>
      </w:r>
      <w:r w:rsidRPr="001479EB">
        <w:t>. ЭФ документа «Сведения о соглашении</w:t>
      </w:r>
      <w:r w:rsidR="00346BC3">
        <w:t>», закладки</w:t>
      </w:r>
      <w:r w:rsidRPr="001479EB">
        <w:t xml:space="preserve"> «Подписи»</w:t>
      </w:r>
      <w:bookmarkEnd w:id="991"/>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«Подписи» приведен в таблице </w:t>
      </w:r>
      <w:r w:rsidRPr="001479EB">
        <w:fldChar w:fldCharType="begin"/>
      </w:r>
      <w:r w:rsidRPr="001479EB">
        <w:instrText xml:space="preserve"> REF _Ref387688594 \h  \* MERGEFORMAT </w:instrText>
      </w:r>
      <w:r w:rsidRPr="001479EB">
        <w:fldChar w:fldCharType="separate"/>
      </w:r>
      <w:r w:rsidR="00427187">
        <w:t>80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92" w:name="_Ref387688594"/>
      <w:bookmarkStart w:id="993" w:name="_Toc50374119"/>
      <w:r w:rsidR="00427187">
        <w:rPr>
          <w:noProof/>
        </w:rPr>
        <w:t>80</w:t>
      </w:r>
      <w:bookmarkEnd w:id="992"/>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«Подписи»</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1479EB" w:rsidRPr="00AB7803">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tc>
          <w:tcPr>
            <w:tcW w:w="1383" w:type="pct"/>
          </w:tcPr>
          <w:p w:rsidR="001479EB" w:rsidRPr="00A7088E" w:rsidRDefault="001479EB" w:rsidP="001479EB">
            <w:pPr>
              <w:pStyle w:val="ASFKTablenorm"/>
            </w:pPr>
            <w:r w:rsidRPr="00A7088E">
              <w:t>Должность</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tc>
          <w:tcPr>
            <w:tcW w:w="1383" w:type="pct"/>
          </w:tcPr>
          <w:p w:rsidR="001479EB" w:rsidRPr="00A7088E" w:rsidRDefault="001479EB" w:rsidP="001479EB">
            <w:pPr>
              <w:pStyle w:val="ASFKTablenorm"/>
            </w:pPr>
            <w:r w:rsidRPr="00A7088E">
              <w:t>ФИО</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tc>
          <w:tcPr>
            <w:tcW w:w="1383" w:type="pct"/>
          </w:tcPr>
          <w:p w:rsidR="001479EB" w:rsidRPr="00A7088E" w:rsidRDefault="001479EB" w:rsidP="001479EB">
            <w:pPr>
              <w:pStyle w:val="ASFKTablenorm"/>
            </w:pPr>
            <w:r w:rsidRPr="00A7088E">
              <w:t>Дата подписания</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tc>
          <w:tcPr>
            <w:tcW w:w="1383" w:type="pct"/>
          </w:tcPr>
          <w:p w:rsidR="001479EB" w:rsidRPr="00AB7803" w:rsidRDefault="001479EB" w:rsidP="001479EB">
            <w:pPr>
              <w:pStyle w:val="ASFKTablenorm"/>
            </w:pPr>
            <w:r w:rsidRPr="00AB7803">
              <w:t>Должность</w:t>
            </w:r>
          </w:p>
        </w:tc>
        <w:tc>
          <w:tcPr>
            <w:tcW w:w="3617"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«ФИО ответственного исполнителя» из справочника «Сотрудники».</w:t>
            </w:r>
          </w:p>
          <w:p w:rsidR="001479EB" w:rsidRPr="00AB7803" w:rsidRDefault="001479EB" w:rsidP="001479EB">
            <w:pPr>
              <w:pStyle w:val="ASFKTablenorm"/>
            </w:pPr>
            <w:r w:rsidRPr="00AB7803">
              <w:t>Ввод вручную.</w:t>
            </w:r>
          </w:p>
        </w:tc>
      </w:tr>
      <w:tr w:rsidR="001479EB" w:rsidRPr="00AB7803">
        <w:tc>
          <w:tcPr>
            <w:tcW w:w="1383" w:type="pct"/>
          </w:tcPr>
          <w:p w:rsidR="001479EB" w:rsidRPr="00AB7803" w:rsidRDefault="001479EB" w:rsidP="001479EB">
            <w:pPr>
              <w:pStyle w:val="ASFKTablenorm"/>
            </w:pPr>
            <w:r w:rsidRPr="00AB7803">
              <w:t>ФИО</w:t>
            </w:r>
          </w:p>
        </w:tc>
        <w:tc>
          <w:tcPr>
            <w:tcW w:w="3617" w:type="pct"/>
          </w:tcPr>
          <w:p w:rsidR="001479EB" w:rsidRPr="001479EB" w:rsidRDefault="001479EB" w:rsidP="001479EB">
            <w:pPr>
              <w:pStyle w:val="ASFKTablenorm"/>
            </w:pPr>
            <w:r w:rsidRPr="00AB7803">
              <w:t xml:space="preserve">ПБС: Доступен выбор из справочника </w:t>
            </w:r>
            <w:r w:rsidRPr="001479EB">
              <w:t>«Сотрудники».</w:t>
            </w:r>
          </w:p>
          <w:p w:rsidR="001479EB" w:rsidRPr="00AB7803" w:rsidRDefault="001479EB" w:rsidP="001479EB">
            <w:pPr>
              <w:pStyle w:val="ASFKTablenorm"/>
            </w:pPr>
            <w:r w:rsidRPr="00AB7803">
              <w:t>Ввод вручную.</w:t>
            </w:r>
          </w:p>
        </w:tc>
      </w:tr>
      <w:tr w:rsidR="001479EB" w:rsidRPr="00AB7803">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ОрФК»</w:t>
            </w:r>
          </w:p>
        </w:tc>
      </w:tr>
      <w:tr w:rsidR="001479EB" w:rsidRPr="00AB7803">
        <w:tc>
          <w:tcPr>
            <w:tcW w:w="1383" w:type="pct"/>
          </w:tcPr>
          <w:p w:rsidR="001479EB" w:rsidRPr="00AB7803" w:rsidRDefault="001479EB" w:rsidP="001479EB">
            <w:pPr>
              <w:pStyle w:val="ASFKTablenorm"/>
            </w:pPr>
            <w:r w:rsidRPr="00AB7803">
              <w:t>Должность</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tc>
          <w:tcPr>
            <w:tcW w:w="1383" w:type="pct"/>
          </w:tcPr>
          <w:p w:rsidR="001479EB" w:rsidRPr="00AB7803" w:rsidRDefault="001479EB" w:rsidP="001479EB">
            <w:pPr>
              <w:pStyle w:val="ASFKTablenorm"/>
            </w:pPr>
            <w:r w:rsidRPr="00AB7803">
              <w:t>ФИО</w:t>
            </w:r>
          </w:p>
        </w:tc>
        <w:tc>
          <w:tcPr>
            <w:tcW w:w="3617" w:type="pct"/>
            <w:vMerge/>
          </w:tcPr>
          <w:p w:rsidR="001479EB" w:rsidRPr="00AB7803" w:rsidRDefault="001479EB" w:rsidP="001479EB">
            <w:pPr>
              <w:pStyle w:val="ASFKTablenorm"/>
            </w:pPr>
          </w:p>
        </w:tc>
      </w:tr>
      <w:tr w:rsidR="001479EB" w:rsidRPr="00AB7803">
        <w:tc>
          <w:tcPr>
            <w:tcW w:w="1383" w:type="pct"/>
          </w:tcPr>
          <w:p w:rsidR="001479EB" w:rsidRPr="00AB7803" w:rsidRDefault="001479EB" w:rsidP="001479EB">
            <w:pPr>
              <w:pStyle w:val="ASFKTablenorm"/>
            </w:pPr>
            <w:r w:rsidRPr="00AB7803">
              <w:t>Дата регистрации в ФК</w:t>
            </w:r>
          </w:p>
        </w:tc>
        <w:tc>
          <w:tcPr>
            <w:tcW w:w="3617"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trPr>
          <w:trHeight w:val="77"/>
        </w:trPr>
        <w:tc>
          <w:tcPr>
            <w:tcW w:w="1383" w:type="pct"/>
          </w:tcPr>
          <w:p w:rsidR="001479EB" w:rsidRPr="001479EB" w:rsidRDefault="001479EB" w:rsidP="001479EB">
            <w:pPr>
              <w:pStyle w:val="ASFKTablenorm"/>
            </w:pPr>
            <w:r w:rsidRPr="00AB7803">
              <w:t>Номер реестровой зап</w:t>
            </w:r>
            <w:r w:rsidRPr="001479EB">
              <w:t>иси</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trPr>
          <w:trHeight w:val="77"/>
        </w:trPr>
        <w:tc>
          <w:tcPr>
            <w:tcW w:w="1383" w:type="pct"/>
          </w:tcPr>
          <w:p w:rsidR="001479EB" w:rsidRPr="00AB7803" w:rsidRDefault="001479EB" w:rsidP="001479EB">
            <w:pPr>
              <w:pStyle w:val="ASFKTablenorm"/>
            </w:pPr>
            <w:r w:rsidRPr="00AB7803">
              <w:t>Порядковый номер</w:t>
            </w:r>
          </w:p>
        </w:tc>
        <w:tc>
          <w:tcPr>
            <w:tcW w:w="3617" w:type="pct"/>
            <w:vMerge/>
          </w:tcPr>
          <w:p w:rsidR="001479EB" w:rsidRPr="00AB7803" w:rsidRDefault="001479EB" w:rsidP="001479EB">
            <w:pPr>
              <w:pStyle w:val="ASFKTablenorm"/>
            </w:pPr>
          </w:p>
        </w:tc>
      </w:tr>
      <w:tr w:rsidR="001479EB" w:rsidRPr="00AB7803">
        <w:trPr>
          <w:trHeight w:val="77"/>
        </w:trPr>
        <w:tc>
          <w:tcPr>
            <w:tcW w:w="1383" w:type="pct"/>
          </w:tcPr>
          <w:p w:rsidR="001479EB" w:rsidRPr="001479EB" w:rsidRDefault="001479EB" w:rsidP="001479EB">
            <w:pPr>
              <w:pStyle w:val="ASFKTablenorm"/>
            </w:pPr>
            <w:r w:rsidRPr="00AB7803">
              <w:t>Дата включения реестр</w:t>
            </w:r>
            <w:r w:rsidRPr="001479EB">
              <w:t>ового номера в реестр соглашений</w:t>
            </w:r>
          </w:p>
        </w:tc>
        <w:tc>
          <w:tcPr>
            <w:tcW w:w="3617"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принятом на учет БО»</w:t>
            </w:r>
          </w:p>
        </w:tc>
      </w:tr>
      <w:tr w:rsidR="001479EB" w:rsidRPr="00AB7803">
        <w:trPr>
          <w:trHeight w:val="77"/>
        </w:trPr>
        <w:tc>
          <w:tcPr>
            <w:tcW w:w="1383" w:type="pct"/>
          </w:tcPr>
          <w:p w:rsidR="001479EB" w:rsidRPr="00AB7803" w:rsidRDefault="001479EB" w:rsidP="001479EB">
            <w:pPr>
              <w:pStyle w:val="ASFKTablenorm"/>
            </w:pPr>
            <w:r w:rsidRPr="00AB7803">
              <w:lastRenderedPageBreak/>
              <w:t>Номер БО</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trPr>
          <w:trHeight w:val="77"/>
        </w:trPr>
        <w:tc>
          <w:tcPr>
            <w:tcW w:w="1383" w:type="pct"/>
          </w:tcPr>
          <w:p w:rsidR="001479EB" w:rsidRPr="00AB7803" w:rsidRDefault="001479EB" w:rsidP="001479EB">
            <w:pPr>
              <w:pStyle w:val="ASFKTablenorm"/>
            </w:pPr>
            <w:r w:rsidRPr="00AB7803">
              <w:t>Дата постановки на учет БО</w:t>
            </w:r>
          </w:p>
        </w:tc>
        <w:tc>
          <w:tcPr>
            <w:tcW w:w="3617" w:type="pct"/>
            <w:vMerge/>
          </w:tcPr>
          <w:p w:rsidR="001479EB" w:rsidRPr="00AB7803" w:rsidRDefault="001479EB" w:rsidP="001479EB">
            <w:pPr>
              <w:pStyle w:val="ASFKTablenorm"/>
            </w:pPr>
          </w:p>
        </w:tc>
      </w:tr>
    </w:tbl>
    <w:p w:rsidR="001479EB" w:rsidRPr="00AB7803" w:rsidRDefault="001479EB" w:rsidP="001479EB">
      <w:pPr>
        <w:pStyle w:val="32"/>
      </w:pPr>
      <w:bookmarkStart w:id="994" w:name="_Toc387762661"/>
      <w:bookmarkStart w:id="995" w:name="_Ref387775477"/>
      <w:bookmarkStart w:id="996" w:name="_Ref387779546"/>
      <w:bookmarkStart w:id="997" w:name="_Toc387859011"/>
      <w:bookmarkStart w:id="998" w:name="_Toc393720631"/>
      <w:bookmarkStart w:id="999" w:name="_Ref399939712"/>
      <w:bookmarkStart w:id="1000" w:name="_Ref408828237"/>
      <w:bookmarkStart w:id="1001" w:name="_Toc409434031"/>
      <w:bookmarkStart w:id="1002" w:name="_Toc410656435"/>
      <w:bookmarkStart w:id="1003" w:name="_Ref412124668"/>
      <w:bookmarkStart w:id="1004" w:name="_Ref419449633"/>
      <w:bookmarkStart w:id="1005" w:name="_Ref420330153"/>
      <w:bookmarkStart w:id="1006" w:name="_Toc420936476"/>
      <w:bookmarkStart w:id="1007" w:name="_Ref436991096"/>
      <w:bookmarkStart w:id="1008" w:name="_Ref441675213"/>
      <w:bookmarkStart w:id="1009" w:name="_Ref445393433"/>
      <w:bookmarkStart w:id="1010" w:name="_Toc50373929"/>
      <w:r w:rsidRPr="00AB7803">
        <w:t>Сведения об изменении соглашения</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rsidRPr="00E55FF2">
        <w:t xml:space="preserve">, </w:t>
      </w:r>
      <w:r>
        <w:t xml:space="preserve">с 01.01.2015 </w:t>
      </w:r>
      <w:r w:rsidRPr="00E55FF2">
        <w:t>на уровне Сервера Безопасности будет осущест</w:t>
      </w:r>
      <w:r w:rsidRPr="001479EB">
        <w:t>в</w:t>
      </w:r>
      <w:r w:rsidRPr="00E55FF2">
        <w:t>ляться ограничение доступа к документ</w:t>
      </w:r>
      <w:r>
        <w:t>у</w:t>
      </w:r>
      <w:r w:rsidRPr="00E55FF2">
        <w:t xml:space="preserve"> </w:t>
      </w:r>
      <w:r>
        <w:t>«</w:t>
      </w:r>
      <w:r w:rsidRPr="00E55FF2">
        <w:t>Сведения об изменении соглашения</w:t>
      </w:r>
      <w:r>
        <w:t>»</w:t>
      </w:r>
      <w:r w:rsidRPr="00E55FF2">
        <w:t xml:space="preserve"> на АРМ </w:t>
      </w:r>
      <w:r>
        <w:t>П</w:t>
      </w:r>
      <w:r w:rsidRPr="00E55FF2">
        <w:t>БС</w:t>
      </w:r>
      <w:r>
        <w:t>, перешедш</w:t>
      </w:r>
      <w:r w:rsidRPr="001479EB">
        <w:t>е</w:t>
      </w:r>
      <w:r>
        <w:t>м</w:t>
      </w:r>
      <w:r w:rsidRPr="00E55FF2">
        <w:t xml:space="preserve"> на испол</w:t>
      </w:r>
      <w:r w:rsidRPr="001479EB">
        <w:t>ь</w:t>
      </w:r>
      <w:r w:rsidRPr="00E55FF2">
        <w:t>зование ЭБ</w:t>
      </w:r>
      <w:r w:rsidRPr="002078BB">
        <w:t>.</w:t>
      </w:r>
    </w:p>
    <w:p w:rsidR="001479EB" w:rsidRPr="00AB7803" w:rsidRDefault="001479EB" w:rsidP="001479EB">
      <w:pPr>
        <w:pStyle w:val="ASFKNormal"/>
      </w:pPr>
      <w:r w:rsidRPr="00AB7803">
        <w:t xml:space="preserve">ЭД </w:t>
      </w:r>
      <w:r>
        <w:t>«</w:t>
      </w:r>
      <w:r w:rsidRPr="00AB7803">
        <w:t>Сведения об изменении соглашения</w:t>
      </w:r>
      <w:r>
        <w:t>»</w:t>
      </w:r>
      <w:r w:rsidRPr="00AB7803">
        <w:t xml:space="preserve">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w:t>
      </w:r>
      <w:r>
        <w:t>«</w:t>
      </w:r>
      <w:r w:rsidRPr="00AB7803">
        <w:t>Автоматизированная система Федеральн</w:t>
      </w:r>
      <w:r w:rsidRPr="001479EB">
        <w:t>о</w:t>
      </w:r>
      <w:r w:rsidRPr="00AB7803">
        <w:t>го казначейства</w:t>
      </w:r>
      <w:r>
        <w:t>»</w:t>
      </w:r>
      <w:r w:rsidRPr="00AB7803">
        <w:t>.</w:t>
      </w:r>
    </w:p>
    <w:p w:rsidR="001479EB" w:rsidRPr="00AB7803" w:rsidRDefault="001479EB" w:rsidP="001479EB">
      <w:pPr>
        <w:pStyle w:val="ASFKNormal"/>
      </w:pPr>
      <w:r w:rsidRPr="00AB7803">
        <w:t xml:space="preserve">Для внесения изменений в Реестре соглашений на АРМ ПБС осуществляется импорт в ТФФ, ручной ввод документа </w:t>
      </w:r>
      <w:r>
        <w:t>«</w:t>
      </w:r>
      <w:r w:rsidRPr="00AB7803">
        <w:t>Сведения об изменении соглашения</w:t>
      </w:r>
      <w:r>
        <w:t>»</w:t>
      </w:r>
      <w:r w:rsidRPr="00AB7803">
        <w:t xml:space="preserve"> или автоматизирова</w:t>
      </w:r>
      <w:r w:rsidRPr="001479EB">
        <w:t>н</w:t>
      </w:r>
      <w:r w:rsidRPr="00AB7803">
        <w:t xml:space="preserve">ное формирование из родительского документа </w:t>
      </w:r>
      <w:r>
        <w:t>«</w:t>
      </w:r>
      <w:r w:rsidRPr="00AB7803">
        <w:t>Сведения о соглашении</w:t>
      </w:r>
      <w:r>
        <w:t>»</w:t>
      </w:r>
      <w:r w:rsidRPr="00AB7803">
        <w:t>, с указанием и</w:t>
      </w:r>
      <w:r w:rsidRPr="001479EB">
        <w:t>з</w:t>
      </w:r>
      <w:r w:rsidRPr="00AB7803">
        <w:t>менений в сведения о соглашении, соответствующих откату на актуальное состояние без учета информации из ошибочного документа.</w:t>
      </w:r>
    </w:p>
    <w:p w:rsidR="001479EB" w:rsidRPr="00AB7803" w:rsidRDefault="00346BC3" w:rsidP="001479EB">
      <w:pPr>
        <w:pStyle w:val="ASFKNormal"/>
      </w:pPr>
      <w:r>
        <w:t>Для работы с документами «</w:t>
      </w:r>
      <w:r w:rsidR="001479EB" w:rsidRPr="00AB7803">
        <w:t>Сведения об изменении соглашения</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Реестр соглашений – Сведения об измен</w:t>
      </w:r>
      <w:r w:rsidR="001479EB" w:rsidRPr="001479EB">
        <w:t>е</w:t>
      </w:r>
      <w:r w:rsidR="001479EB" w:rsidRPr="00AB7803">
        <w:t>нии соглашения</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_Ref387778850 \h </w:instrText>
      </w:r>
      <w:r w:rsidR="001479EB">
        <w:instrText xml:space="preserve"> \* MERGEFORMAT </w:instrText>
      </w:r>
      <w:r w:rsidR="001479EB" w:rsidRPr="00AB7803">
        <w:fldChar w:fldCharType="separate"/>
      </w:r>
      <w:r w:rsidR="00427187">
        <w:t>133</w:t>
      </w:r>
      <w:r w:rsidR="001479EB" w:rsidRPr="00AB7803">
        <w:fldChar w:fldCharType="end"/>
      </w:r>
      <w:r w:rsidR="001479EB" w:rsidRPr="00AB7803">
        <w:t>.</w:t>
      </w:r>
    </w:p>
    <w:p w:rsidR="001479EB" w:rsidRPr="00AB7803" w:rsidRDefault="00427187" w:rsidP="001479EB">
      <w:pPr>
        <w:pStyle w:val="ASFKFigure"/>
      </w:pPr>
      <w:r>
        <w:pict>
          <v:shape id="_x0000_i1231" type="#_x0000_t75" style="width:482.4pt;height:244.2pt">
            <v:imagedata r:id="rId196" o:title="1"/>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11" w:name="_Ref387778850"/>
      <w:bookmarkStart w:id="1012" w:name="_Toc50374482"/>
      <w:r w:rsidR="00427187">
        <w:rPr>
          <w:noProof/>
        </w:rPr>
        <w:t>133</w:t>
      </w:r>
      <w:bookmarkEnd w:id="1011"/>
      <w:r w:rsidRPr="00AB7803">
        <w:fldChar w:fldCharType="end"/>
      </w:r>
      <w:r w:rsidRPr="00AB7803">
        <w:t xml:space="preserve">. ЭФ списка документов </w:t>
      </w:r>
      <w:r>
        <w:t>«</w:t>
      </w:r>
      <w:r w:rsidRPr="00AB7803">
        <w:t>Сведения об изменении соглашения</w:t>
      </w:r>
      <w:r>
        <w:t>»</w:t>
      </w:r>
      <w:bookmarkEnd w:id="1012"/>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bookmarkStart w:id="1013" w:name="_Ref393729244"/>
      <w:r w:rsidRPr="00811D64">
        <w:lastRenderedPageBreak/>
        <w:t>ручн</w:t>
      </w:r>
      <w:r>
        <w:t>ой</w:t>
      </w:r>
      <w:r w:rsidRPr="00811D64">
        <w:t xml:space="preserve"> ввод;</w:t>
      </w:r>
    </w:p>
    <w:p w:rsidR="001479EB" w:rsidRPr="0064058C" w:rsidRDefault="001479EB" w:rsidP="001479EB">
      <w:pPr>
        <w:pStyle w:val="ASFKListmark1"/>
      </w:pPr>
      <w:r>
        <w:t>создание на основе РД;</w:t>
      </w:r>
    </w:p>
    <w:p w:rsidR="001479EB" w:rsidRDefault="001479EB" w:rsidP="001479EB">
      <w:pPr>
        <w:pStyle w:val="ASFKListmark1"/>
      </w:pPr>
      <w:r>
        <w:t xml:space="preserve">просмотр и </w:t>
      </w:r>
      <w:r w:rsidRPr="0064058C">
        <w:t>редактирование;</w:t>
      </w:r>
    </w:p>
    <w:p w:rsidR="001479EB" w:rsidRPr="0064058C" w:rsidRDefault="001479EB" w:rsidP="001479EB">
      <w:pPr>
        <w:pStyle w:val="ASFKListmark1"/>
      </w:pPr>
      <w:r>
        <w:t xml:space="preserve">копирование и </w:t>
      </w:r>
      <w:r w:rsidRPr="0064058C">
        <w:t>удаление;</w:t>
      </w:r>
    </w:p>
    <w:p w:rsidR="001479EB" w:rsidRPr="0064058C" w:rsidRDefault="001479EB" w:rsidP="001479EB">
      <w:pPr>
        <w:pStyle w:val="ASFKListmark1"/>
      </w:pPr>
      <w:r w:rsidRPr="0064058C">
        <w:t>печать;</w:t>
      </w:r>
    </w:p>
    <w:p w:rsidR="001479EB" w:rsidRDefault="001479EB" w:rsidP="001479EB">
      <w:pPr>
        <w:pStyle w:val="ASFKListmark1"/>
      </w:pPr>
      <w:r w:rsidRPr="0064058C">
        <w:t>подписание</w:t>
      </w:r>
      <w:r>
        <w:t xml:space="preserve">, просмотр и </w:t>
      </w:r>
      <w:r w:rsidR="004433F5">
        <w:t>удаление ЭП</w:t>
      </w:r>
      <w:r w:rsidRPr="0064058C">
        <w:t>;</w:t>
      </w:r>
    </w:p>
    <w:p w:rsidR="001479EB" w:rsidRDefault="001479EB" w:rsidP="001479EB">
      <w:pPr>
        <w:pStyle w:val="ASFKListmark1"/>
      </w:pPr>
      <w:r>
        <w:t>проверка ЭП;</w:t>
      </w:r>
    </w:p>
    <w:p w:rsidR="001479EB" w:rsidRDefault="001479EB" w:rsidP="001479EB">
      <w:pPr>
        <w:pStyle w:val="ASFKListmark1"/>
      </w:pPr>
      <w:r>
        <w:t>документарный контроль;</w:t>
      </w:r>
    </w:p>
    <w:p w:rsidR="001479EB" w:rsidRPr="0064058C" w:rsidRDefault="001479EB" w:rsidP="001479EB">
      <w:pPr>
        <w:pStyle w:val="ASFKListmark1"/>
      </w:pPr>
      <w:r w:rsidRPr="009855AF">
        <w:t>экспорт в OEBS и внешнюю систему</w:t>
      </w:r>
      <w:r>
        <w:t>;</w:t>
      </w:r>
    </w:p>
    <w:p w:rsidR="001479EB" w:rsidRDefault="001479EB" w:rsidP="001479EB">
      <w:pPr>
        <w:pStyle w:val="ASFKListmark1"/>
      </w:pPr>
      <w:r>
        <w:t>и</w:t>
      </w:r>
      <w:r w:rsidRPr="00A35EBA">
        <w:t xml:space="preserve">мпорт из </w:t>
      </w:r>
      <w:r>
        <w:t xml:space="preserve">внешней системы </w:t>
      </w:r>
      <w:r w:rsidRPr="00A35EBA">
        <w:t>(</w:t>
      </w:r>
      <w:r>
        <w:t>ООС)</w:t>
      </w:r>
      <w:r w:rsidRPr="0064058C">
        <w:t>.</w:t>
      </w:r>
    </w:p>
    <w:p w:rsidR="001B30B9" w:rsidRPr="001479EB" w:rsidRDefault="001B30B9" w:rsidP="001B30B9">
      <w:pPr>
        <w:pStyle w:val="ASFKNormal"/>
      </w:pPr>
      <w:r w:rsidRPr="00AB7803">
        <w:t xml:space="preserve">ЭД </w:t>
      </w:r>
      <w:r w:rsidRPr="001479EB">
        <w:t xml:space="preserve">«Сведения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27187">
        <w:pict>
          <v:shape id="_x0000_i1232" type="#_x0000_t75" style="width:14.4pt;height:14.4pt">
            <v:imagedata r:id="rId70" o:title="Snap17"/>
          </v:shape>
        </w:pict>
      </w:r>
      <w:r w:rsidR="00275140" w:rsidRPr="00AB7803">
        <w:t> </w:t>
      </w:r>
      <w:r w:rsidRPr="001479EB">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AB7803" w:rsidRDefault="001479EB" w:rsidP="001479EB">
      <w:pPr>
        <w:pStyle w:val="41"/>
      </w:pPr>
      <w:bookmarkStart w:id="1014" w:name="_Ref399859393"/>
      <w:r w:rsidRPr="00AB7803">
        <w:t>Экранная форма документа</w:t>
      </w:r>
      <w:bookmarkEnd w:id="1013"/>
      <w:bookmarkEnd w:id="1014"/>
    </w:p>
    <w:p w:rsidR="001479EB" w:rsidRPr="00AB7803" w:rsidRDefault="001479EB" w:rsidP="001479EB">
      <w:pPr>
        <w:pStyle w:val="ASFKNormal"/>
      </w:pPr>
      <w:r w:rsidRPr="00AB7803">
        <w:t xml:space="preserve">ЭФ документа </w:t>
      </w:r>
      <w:r>
        <w:t>«</w:t>
      </w:r>
      <w:r w:rsidRPr="00AB7803">
        <w:t>Сведения об изменении соглашения</w:t>
      </w:r>
      <w:r>
        <w:t>»</w:t>
      </w:r>
      <w:r w:rsidRPr="00AB7803">
        <w:t xml:space="preserve"> представлена на рисунках </w:t>
      </w:r>
      <w:r w:rsidRPr="00AB7803">
        <w:fldChar w:fldCharType="begin"/>
      </w:r>
      <w:r w:rsidRPr="00AB7803">
        <w:instrText xml:space="preserve"> REF _Ref387763177 \h </w:instrText>
      </w:r>
      <w:r>
        <w:instrText xml:space="preserve"> \* MERGEFORMAT </w:instrText>
      </w:r>
      <w:r w:rsidRPr="00AB7803">
        <w:fldChar w:fldCharType="separate"/>
      </w:r>
      <w:r w:rsidR="00427187">
        <w:t>134</w:t>
      </w:r>
      <w:r w:rsidRPr="00AB7803">
        <w:fldChar w:fldCharType="end"/>
      </w:r>
      <w:r w:rsidR="00CD0CA1">
        <w:t>-</w:t>
      </w:r>
      <w:r w:rsidRPr="00AB7803">
        <w:fldChar w:fldCharType="begin"/>
      </w:r>
      <w:r w:rsidRPr="00AB7803">
        <w:instrText xml:space="preserve"> REF _Ref387763288 \h </w:instrText>
      </w:r>
      <w:r>
        <w:instrText xml:space="preserve"> \* MERGEFORMAT </w:instrText>
      </w:r>
      <w:r w:rsidRPr="00AB7803">
        <w:fldChar w:fldCharType="separate"/>
      </w:r>
      <w:r w:rsidR="00427187">
        <w:t>143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 НПА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27187" w:rsidP="001479EB">
      <w:pPr>
        <w:pStyle w:val="ASFKFigure"/>
      </w:pPr>
      <w:r>
        <w:pict>
          <v:shape id="_x0000_i1233" type="#_x0000_t75" style="width:482.4pt;height:245.4pt">
            <v:imagedata r:id="rId197"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15" w:name="_Ref387763177"/>
      <w:bookmarkStart w:id="1016" w:name="_Toc50374483"/>
      <w:r w:rsidR="00427187">
        <w:rPr>
          <w:noProof/>
        </w:rPr>
        <w:t>134</w:t>
      </w:r>
      <w:bookmarkEnd w:id="1015"/>
      <w:r w:rsidRPr="00AB7803">
        <w:fldChar w:fldCharType="end"/>
      </w:r>
      <w:r w:rsidRPr="00AB7803">
        <w:t xml:space="preserve">. ЭФ документа </w:t>
      </w:r>
      <w:r>
        <w:t>«</w:t>
      </w:r>
      <w:r w:rsidRPr="00AB7803">
        <w:t>Сведения об изменении соглашения</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Реквизиты ГРБС/ подведомственного ГРБС ПБС</w:t>
      </w:r>
      <w:r>
        <w:t>»</w:t>
      </w:r>
      <w:bookmarkEnd w:id="1016"/>
    </w:p>
    <w:p w:rsidR="001B30B9" w:rsidRDefault="001B30B9" w:rsidP="001479EB">
      <w:pPr>
        <w:pStyle w:val="ASFKNormal"/>
      </w:pPr>
      <w:r w:rsidRPr="00AB7803">
        <w:lastRenderedPageBreak/>
        <w:t xml:space="preserve">При вводе документа вручную поля </w:t>
      </w:r>
      <w:r>
        <w:t>документа</w:t>
      </w:r>
      <w:r w:rsidRPr="00AB7803">
        <w:t xml:space="preserve"> заполняются без использования справо</w:t>
      </w:r>
      <w:r w:rsidRPr="001479EB">
        <w:t>ч</w:t>
      </w:r>
      <w:r w:rsidRPr="00AB7803">
        <w:t>ников и списков, в соответствии с данными бумажного документа, предоставленного клие</w:t>
      </w:r>
      <w:r w:rsidRPr="001479EB">
        <w:t>н</w:t>
      </w:r>
      <w:r w:rsidRPr="00AB7803">
        <w:t>том.</w:t>
      </w:r>
      <w:r>
        <w:t xml:space="preserve"> </w:t>
      </w:r>
      <w:r w:rsidR="001479EB" w:rsidRPr="00AB7803">
        <w:t>Для ручного ввода документа следует на ЭФ д</w:t>
      </w:r>
      <w:r w:rsidR="001479EB" w:rsidRPr="001479EB">
        <w:t>о</w:t>
      </w:r>
      <w:r w:rsidR="001479EB" w:rsidRPr="00AB7803">
        <w:t>кумента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атриб</w:t>
      </w:r>
      <w:r w:rsidRPr="001479EB">
        <w:t>у</w:t>
      </w:r>
      <w:r w:rsidRPr="00AB7803">
        <w:t>ты</w:t>
      </w:r>
      <w:r>
        <w:t>»</w:t>
      </w:r>
      <w:r w:rsidRPr="00AB7803">
        <w:t>, вкладк</w:t>
      </w:r>
      <w:r w:rsidR="001B30B9">
        <w:t>и</w:t>
      </w:r>
      <w:r w:rsidRPr="00AB7803">
        <w:t xml:space="preserve">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_Ref387762781 \h </w:instrText>
      </w:r>
      <w:r>
        <w:instrText xml:space="preserve"> \* MERGEFORMAT </w:instrText>
      </w:r>
      <w:r w:rsidRPr="00AB7803">
        <w:fldChar w:fldCharType="separate"/>
      </w:r>
      <w:r w:rsidR="00427187">
        <w:t>81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17" w:name="_Ref387762781"/>
      <w:bookmarkStart w:id="1018" w:name="_Toc50374120"/>
      <w:r w:rsidR="00427187">
        <w:rPr>
          <w:noProof/>
        </w:rPr>
        <w:t>81</w:t>
      </w:r>
      <w:bookmarkEnd w:id="1017"/>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1479EB"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ПБС: Ввод значения вручную.</w:t>
            </w:r>
          </w:p>
        </w:tc>
      </w:tr>
      <w:tr w:rsidR="001479EB" w:rsidRPr="00AB7803">
        <w:tc>
          <w:tcPr>
            <w:tcW w:w="1120" w:type="pct"/>
          </w:tcPr>
          <w:p w:rsidR="001479EB" w:rsidRPr="00AB7803" w:rsidRDefault="001479EB" w:rsidP="001479EB">
            <w:pPr>
              <w:pStyle w:val="ASFKTablenorm"/>
            </w:pPr>
            <w:r w:rsidRPr="00AB7803">
              <w:t>Дата документа</w:t>
            </w:r>
          </w:p>
        </w:tc>
        <w:tc>
          <w:tcPr>
            <w:tcW w:w="3880"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tc>
          <w:tcPr>
            <w:tcW w:w="1120" w:type="pct"/>
          </w:tcPr>
          <w:p w:rsidR="001479EB" w:rsidRPr="001479EB" w:rsidRDefault="001479EB" w:rsidP="001479EB">
            <w:pPr>
              <w:pStyle w:val="ASFKTablenorm"/>
            </w:pPr>
            <w:r w:rsidRPr="00AB7803">
              <w:t>Номер реестровой з</w:t>
            </w:r>
            <w:r w:rsidRPr="001479EB">
              <w:t>аписи</w:t>
            </w:r>
          </w:p>
        </w:tc>
        <w:tc>
          <w:tcPr>
            <w:tcW w:w="3880" w:type="pct"/>
          </w:tcPr>
          <w:p w:rsidR="001479EB" w:rsidRPr="001479EB" w:rsidRDefault="001479EB" w:rsidP="001479EB">
            <w:pPr>
              <w:pStyle w:val="ASFKTablenorm"/>
            </w:pPr>
            <w:r w:rsidRPr="00AB7803">
              <w:t>Вводится номер реестровой записи, присвоенный ранее в МОУ ФК изменя</w:t>
            </w:r>
            <w:r w:rsidRPr="001479EB">
              <w:t>емому документу «Сведения о соглашении» или «Сведения об изменении соглашения», при включении в реестр соглашений.</w:t>
            </w:r>
          </w:p>
        </w:tc>
      </w:tr>
      <w:tr w:rsidR="001479EB" w:rsidRPr="00AB7803">
        <w:tc>
          <w:tcPr>
            <w:tcW w:w="1120" w:type="pct"/>
          </w:tcPr>
          <w:p w:rsidR="001479EB" w:rsidRPr="00AB7803" w:rsidRDefault="001479EB" w:rsidP="001479EB">
            <w:pPr>
              <w:pStyle w:val="ASFKTablenorm"/>
            </w:pPr>
            <w:r w:rsidRPr="00AB7803">
              <w:t>Порядковый номер</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tc>
          <w:tcPr>
            <w:tcW w:w="1120" w:type="pct"/>
          </w:tcPr>
          <w:p w:rsidR="001479EB" w:rsidRPr="001479EB" w:rsidRDefault="001479EB" w:rsidP="001479EB">
            <w:pPr>
              <w:pStyle w:val="ASFKTablenorm"/>
            </w:pPr>
            <w:r w:rsidRPr="00AB7803">
              <w:t>Дата включения реестрового номера в реестр согл</w:t>
            </w:r>
            <w:r w:rsidRPr="001479EB">
              <w:t>ашений</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tc>
          <w:tcPr>
            <w:tcW w:w="1120" w:type="pct"/>
          </w:tcPr>
          <w:p w:rsidR="001479EB" w:rsidRPr="001479EB" w:rsidRDefault="001479EB" w:rsidP="001479EB">
            <w:pPr>
              <w:pStyle w:val="ASFKTablenorm"/>
            </w:pPr>
            <w:r w:rsidRPr="00AB7803">
              <w:t>Полное наименов</w:t>
            </w:r>
            <w:r w:rsidRPr="001479EB">
              <w:t>ание</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Полное наименов</w:t>
            </w:r>
            <w:r w:rsidRPr="001479EB">
              <w:t>а</w:t>
            </w:r>
            <w:r w:rsidRPr="0076072B">
              <w:t>ние</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AB7803" w:rsidRDefault="001479EB" w:rsidP="001479EB">
            <w:pPr>
              <w:pStyle w:val="ASFKTablenorm"/>
            </w:pPr>
            <w:r w:rsidRPr="00AB7803">
              <w:t>ГРБС по Сводному реестру</w:t>
            </w:r>
          </w:p>
        </w:tc>
        <w:tc>
          <w:tcPr>
            <w:tcW w:w="3880"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«СРРПБС», заполняется значением поля «код РУБП» (с учётом бюджета = «Федеральный бюджет» и ведомства = «кода по ППП»).</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1479EB" w:rsidRDefault="001479EB" w:rsidP="001479EB">
            <w:pPr>
              <w:pStyle w:val="ASFKTablenorm"/>
            </w:pPr>
            <w:r w:rsidRPr="00AB7803">
              <w:t>Сокращенное н</w:t>
            </w:r>
            <w:r w:rsidRPr="001479EB">
              <w:t>аименование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Краткое наимен</w:t>
            </w:r>
            <w:r w:rsidRPr="001479EB">
              <w:t>о</w:t>
            </w:r>
            <w:r w:rsidRPr="0076072B">
              <w:t>вание</w:t>
            </w:r>
            <w:r>
              <w:t>»</w:t>
            </w:r>
            <w:r w:rsidRPr="0076072B">
              <w:t>.</w:t>
            </w:r>
          </w:p>
          <w:p w:rsidR="001479EB" w:rsidRPr="001479EB" w:rsidRDefault="001479EB" w:rsidP="001479EB">
            <w:pPr>
              <w:pStyle w:val="ASFKTablenorm"/>
            </w:pPr>
            <w:r w:rsidRPr="0076072B">
              <w:t xml:space="preserve">При значении поля </w:t>
            </w:r>
            <w:r w:rsidRPr="001479EB">
              <w:t>«Переход на СР»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 xml:space="preserve">«по </w:t>
            </w:r>
            <w:r w:rsidRPr="001479EB">
              <w:lastRenderedPageBreak/>
              <w:t>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Возможен ввод значения вручную.</w:t>
            </w:r>
          </w:p>
        </w:tc>
      </w:tr>
      <w:tr w:rsidR="001479EB" w:rsidRPr="00AB7803">
        <w:tc>
          <w:tcPr>
            <w:tcW w:w="1120" w:type="pct"/>
          </w:tcPr>
          <w:p w:rsidR="001479EB" w:rsidRPr="0076072B" w:rsidRDefault="001479EB" w:rsidP="001479EB">
            <w:pPr>
              <w:pStyle w:val="ASFKTablenorm"/>
            </w:pPr>
            <w:r w:rsidRPr="0076072B">
              <w:lastRenderedPageBreak/>
              <w:t>ИНН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ИНН</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ИНН</w:t>
            </w:r>
            <w:r>
              <w:t>»</w:t>
            </w:r>
            <w:r w:rsidRPr="0076072B">
              <w:t>.</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КПП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КПП</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КПП</w:t>
            </w:r>
            <w:r>
              <w:t>».</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Код ГРБС по ППП</w:t>
            </w:r>
          </w:p>
        </w:tc>
        <w:tc>
          <w:tcPr>
            <w:tcW w:w="3880" w:type="pct"/>
          </w:tcPr>
          <w:p w:rsidR="001479EB" w:rsidRPr="00C53BF9" w:rsidRDefault="001479EB" w:rsidP="0037109F">
            <w:pPr>
              <w:pStyle w:val="ASFKTableListNum"/>
              <w:numPr>
                <w:ilvl w:val="0"/>
                <w:numId w:val="23"/>
              </w:numPr>
              <w:rPr>
                <w:lang w:val="ru-RU" w:eastAsia="ru-RU"/>
              </w:rPr>
            </w:pPr>
            <w:r w:rsidRPr="00C53BF9">
              <w:rPr>
                <w:lang w:val="ru-RU" w:eastAsia="ru-RU"/>
              </w:rPr>
              <w:t>При значении поля «Переход на СР» = 1:</w:t>
            </w:r>
          </w:p>
          <w:p w:rsidR="001479EB" w:rsidRPr="0076072B" w:rsidRDefault="001479EB" w:rsidP="001479EB">
            <w:pPr>
              <w:pStyle w:val="ASFKTablenorm"/>
            </w:pPr>
            <w:r w:rsidRPr="0076072B">
              <w:t>ГРБС/ПБС: Заполняется значением кода главы по БК записи справочника СР, найденной</w:t>
            </w:r>
            <w:r>
              <w:t xml:space="preserve"> </w:t>
            </w:r>
            <w:r w:rsidRPr="0076072B">
              <w:t xml:space="preserve">на основании констант </w:t>
            </w:r>
            <w:r w:rsidR="00BF6003">
              <w:t>SelfBUCode (Код собственного БУ)</w:t>
            </w:r>
            <w:r w:rsidRPr="0076072B">
              <w:t xml:space="preserve"> и </w:t>
            </w:r>
            <w:r w:rsidR="000067BB">
              <w:t>SelfBudgetCode (Код бюджета)</w:t>
            </w:r>
            <w:r w:rsidRPr="0076072B">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w:t>
            </w:r>
            <w:r w:rsidRPr="001479EB">
              <w:t>е</w:t>
            </w:r>
            <w:r w:rsidRPr="0076072B">
              <w:t>ски</w:t>
            </w:r>
            <w:r>
              <w:t xml:space="preserve"> </w:t>
            </w:r>
            <w:r w:rsidRPr="0076072B">
              <w:t>из справочника СР.</w:t>
            </w:r>
          </w:p>
          <w:p w:rsidR="001479EB" w:rsidRPr="00C53BF9" w:rsidRDefault="001479EB" w:rsidP="001479EB">
            <w:pPr>
              <w:pStyle w:val="ASFKTableListNum"/>
              <w:rPr>
                <w:lang w:val="ru-RU" w:eastAsia="ru-RU"/>
              </w:rPr>
            </w:pPr>
            <w:r w:rsidRPr="00C53BF9">
              <w:rPr>
                <w:lang w:val="ru-RU" w:eastAsia="ru-RU"/>
              </w:rPr>
              <w:t>При значении поля «Переход на СР» = 0:</w:t>
            </w:r>
          </w:p>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SelfPPPCode (Собственный код ведомства)</w:t>
            </w:r>
            <w:r>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автоматически из справочника </w:t>
            </w:r>
            <w:r>
              <w:t>«</w:t>
            </w:r>
            <w:r w:rsidRPr="0076072B">
              <w:t>СРРПБС</w:t>
            </w:r>
            <w:r>
              <w:t>»</w:t>
            </w:r>
            <w:r w:rsidRPr="0076072B">
              <w:t xml:space="preserve"> значением поля </w:t>
            </w:r>
            <w:r>
              <w:t>«</w:t>
            </w:r>
            <w:r w:rsidRPr="0076072B">
              <w:t>Ведомство (код)</w:t>
            </w:r>
            <w:r>
              <w:t>»</w:t>
            </w:r>
            <w:r w:rsidRPr="0076072B">
              <w:t xml:space="preserve"> (с учётом бю</w:t>
            </w:r>
            <w:r w:rsidRPr="001479EB">
              <w:t>д</w:t>
            </w:r>
            <w:r w:rsidRPr="0076072B">
              <w:t xml:space="preserve">жета = </w:t>
            </w:r>
            <w:r>
              <w:t>«</w:t>
            </w:r>
            <w:r w:rsidRPr="0076072B">
              <w:t>Федеральный бюджет</w:t>
            </w:r>
            <w:r>
              <w:t>»</w:t>
            </w:r>
            <w:r w:rsidRPr="0076072B">
              <w:t xml:space="preserve"> и кода РУБП = </w:t>
            </w:r>
            <w:r>
              <w:t>«</w:t>
            </w:r>
            <w:r w:rsidRPr="0076072B">
              <w:t>код по сводному реестру</w:t>
            </w:r>
            <w:r>
              <w:t>»).</w:t>
            </w:r>
          </w:p>
          <w:p w:rsidR="001479EB" w:rsidRPr="0076072B" w:rsidRDefault="001479EB" w:rsidP="001479EB">
            <w:pPr>
              <w:pStyle w:val="ASFKTablenorm"/>
            </w:pPr>
            <w:r w:rsidRPr="0076072B">
              <w:t xml:space="preserve">Доступен выбор из справочника </w:t>
            </w:r>
            <w:r>
              <w:t>«</w:t>
            </w:r>
            <w:r w:rsidRPr="0076072B">
              <w:t>Ведомства</w:t>
            </w:r>
            <w:r>
              <w:t>»</w:t>
            </w:r>
            <w:r w:rsidRPr="0076072B">
              <w:t xml:space="preserve"> (с учётом бюджета = </w:t>
            </w:r>
            <w:r>
              <w:t>«</w:t>
            </w:r>
            <w:r w:rsidRPr="0076072B">
              <w:t>Фед</w:t>
            </w:r>
            <w:r w:rsidRPr="001479EB">
              <w:t>е</w:t>
            </w:r>
            <w:r w:rsidRPr="0076072B">
              <w:t>ральный бюджет</w:t>
            </w:r>
            <w:r>
              <w:t>»).</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Код ГРБС по Сво</w:t>
            </w:r>
            <w:r w:rsidRPr="001479EB">
              <w:t>д</w:t>
            </w:r>
            <w:r w:rsidRPr="0076072B">
              <w:t>ному реестру</w:t>
            </w:r>
          </w:p>
        </w:tc>
        <w:tc>
          <w:tcPr>
            <w:tcW w:w="3880" w:type="pct"/>
          </w:tcPr>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SelfBUCode (Код собственного БУ)</w:t>
            </w:r>
            <w:r w:rsidRPr="0076072B">
              <w:t>.</w:t>
            </w:r>
          </w:p>
          <w:p w:rsidR="001479EB" w:rsidRPr="0076072B" w:rsidRDefault="001479EB" w:rsidP="001479EB">
            <w:pPr>
              <w:pStyle w:val="ASFKTablenorm"/>
            </w:pPr>
            <w:r w:rsidRPr="0076072B">
              <w:t xml:space="preserve">Доступен выбор из справочника </w:t>
            </w:r>
            <w:r>
              <w:t>«</w:t>
            </w:r>
            <w:r w:rsidRPr="0076072B">
              <w:t>СРРПБС</w:t>
            </w:r>
            <w:r>
              <w:t>»</w:t>
            </w:r>
            <w:r w:rsidRPr="0076072B">
              <w:t xml:space="preserve">, заполняется значением поля </w:t>
            </w:r>
            <w:r>
              <w:t>«</w:t>
            </w:r>
            <w:r w:rsidRPr="0076072B">
              <w:t>код РУБП</w:t>
            </w:r>
            <w:r>
              <w:t>»</w:t>
            </w:r>
            <w:r w:rsidRPr="0076072B">
              <w:t xml:space="preserve"> (с учётом бюджета = </w:t>
            </w:r>
            <w:r>
              <w:t>«</w:t>
            </w:r>
            <w:r w:rsidRPr="0076072B">
              <w:t>Федеральный бюджет</w:t>
            </w:r>
            <w:r>
              <w:t>»</w:t>
            </w:r>
            <w:r w:rsidRPr="0076072B">
              <w:t xml:space="preserve"> и ведомства = </w:t>
            </w:r>
            <w:r>
              <w:t>«</w:t>
            </w:r>
            <w:r w:rsidRPr="0076072B">
              <w:t>кода по ППП</w:t>
            </w:r>
            <w:r>
              <w:t>»</w:t>
            </w:r>
            <w:r w:rsidRPr="0076072B">
              <w:t xml:space="preserve">) если дата документа &lt; значения параметра </w:t>
            </w:r>
            <w:r>
              <w:t>«</w:t>
            </w:r>
            <w:r w:rsidRPr="0076072B">
              <w:t>Дата завершения перехода на Сводный реестр</w:t>
            </w:r>
            <w:r>
              <w:t>»</w:t>
            </w:r>
            <w:r w:rsidRPr="0076072B">
              <w:t>, или из справочника СР, если знач</w:t>
            </w:r>
            <w:r w:rsidRPr="001479EB">
              <w:t>е</w:t>
            </w:r>
            <w:r w:rsidRPr="0076072B">
              <w:t xml:space="preserve">ние поля </w:t>
            </w:r>
            <w:r>
              <w:t>«</w:t>
            </w:r>
            <w:r w:rsidRPr="0076072B">
              <w:t>Переход на СР</w:t>
            </w:r>
            <w:r>
              <w:t>»</w:t>
            </w:r>
            <w:r w:rsidRPr="0076072B">
              <w:t xml:space="preserve"> равно 1.</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Код ГРБС по ОКОПФ</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lastRenderedPageBreak/>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ОКОПФ</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ПБС: 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w:t>
            </w:r>
            <w:r w:rsidRPr="001479EB">
              <w:t>е</w:t>
            </w:r>
            <w:r w:rsidRPr="0076072B">
              <w:t xml:space="preserve">домства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ОКОПФ</w:t>
            </w:r>
            <w:r>
              <w:t>»</w:t>
            </w:r>
            <w:r w:rsidRPr="0076072B">
              <w:t>.</w:t>
            </w:r>
          </w:p>
          <w:p w:rsidR="001479EB" w:rsidRPr="0076072B" w:rsidRDefault="001479EB" w:rsidP="001479EB">
            <w:pPr>
              <w:pStyle w:val="ASFKTablenorm"/>
            </w:pPr>
            <w:r w:rsidRPr="0076072B">
              <w:t xml:space="preserve">Доступен выбор из справочника </w:t>
            </w:r>
            <w:r>
              <w:t>«</w:t>
            </w:r>
            <w:r w:rsidRPr="0076072B">
              <w:t>ОКОПФ</w:t>
            </w:r>
            <w:r>
              <w:t>»</w:t>
            </w:r>
            <w:r w:rsidRPr="0076072B">
              <w:t>.</w:t>
            </w:r>
          </w:p>
          <w:p w:rsidR="001479EB" w:rsidRPr="0076072B" w:rsidRDefault="001479EB" w:rsidP="001479EB">
            <w:pPr>
              <w:pStyle w:val="ASFKTablenorm"/>
            </w:pPr>
            <w:r w:rsidRPr="0076072B">
              <w:t>Ввод значения вручную.</w:t>
            </w:r>
          </w:p>
        </w:tc>
      </w:tr>
      <w:tr w:rsidR="001479EB" w:rsidRPr="00AB7803">
        <w:tc>
          <w:tcPr>
            <w:tcW w:w="1120" w:type="pct"/>
          </w:tcPr>
          <w:p w:rsidR="001479EB" w:rsidRPr="00AB7803" w:rsidRDefault="001479EB" w:rsidP="001479EB">
            <w:pPr>
              <w:pStyle w:val="ASFKTablenorm"/>
            </w:pPr>
            <w:r w:rsidRPr="00AB7803">
              <w:lastRenderedPageBreak/>
              <w:t>Номер лицевого счета ГРБС</w:t>
            </w:r>
          </w:p>
        </w:tc>
        <w:tc>
          <w:tcPr>
            <w:tcW w:w="3880" w:type="pct"/>
          </w:tcPr>
          <w:p w:rsidR="001479EB" w:rsidRPr="001479EB" w:rsidRDefault="001479EB" w:rsidP="001479EB">
            <w:pPr>
              <w:pStyle w:val="ASFKTablenorm"/>
            </w:pPr>
            <w:r w:rsidRPr="00AB7803">
              <w:t xml:space="preserve">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Возможен 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реес</w:t>
            </w:r>
            <w:r w:rsidRPr="001479EB">
              <w:t>т</w:t>
            </w:r>
            <w:r w:rsidRPr="00EC4A7B">
              <w:t>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нике ЛС для указа</w:t>
            </w:r>
            <w:r w:rsidRPr="001479EB">
              <w:t>н</w:t>
            </w:r>
            <w:r w:rsidRPr="00581EA7">
              <w:t xml:space="preserve">ного значения ЛС в блоке </w:t>
            </w:r>
            <w:r>
              <w:t>«</w:t>
            </w:r>
            <w:r w:rsidRPr="00581EA7">
              <w:t>Дополнительные рекв</w:t>
            </w:r>
            <w:r w:rsidRPr="00944435">
              <w:t>и</w:t>
            </w:r>
            <w:r w:rsidRPr="00581EA7">
              <w:t>зиты ЛС по переданным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w:t>
            </w:r>
            <w:r w:rsidRPr="001479EB">
              <w:t>т</w:t>
            </w:r>
            <w:r w:rsidRPr="00581EA7">
              <w:t>ся п</w:t>
            </w:r>
            <w:r w:rsidRPr="001479EB">
              <w:t>е</w:t>
            </w:r>
            <w:r w:rsidRPr="00581EA7">
              <w:t>резаполнение следующих полей:</w:t>
            </w:r>
          </w:p>
          <w:p w:rsidR="001479EB" w:rsidRPr="00581EA7" w:rsidRDefault="001479EB" w:rsidP="001479EB">
            <w:pPr>
              <w:pStyle w:val="ASFKTableListMark"/>
            </w:pPr>
            <w:r>
              <w:t xml:space="preserve">«По сводному реестру» – </w:t>
            </w:r>
            <w:r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w:t>
            </w:r>
            <w:r w:rsidRPr="001479EB">
              <w:t>д</w:t>
            </w:r>
            <w:r w:rsidRPr="00581EA7">
              <w:t>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организ</w:t>
            </w:r>
            <w:r w:rsidRPr="001479EB">
              <w:t>а</w:t>
            </w:r>
            <w:r w:rsidRPr="00581EA7">
              <w:t xml:space="preserve">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w:t>
            </w:r>
            <w:r w:rsidRPr="001479EB">
              <w:t>е</w:t>
            </w:r>
            <w:r w:rsidRPr="00581EA7">
              <w:t>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Информация о владельце сч</w:t>
            </w:r>
            <w:r w:rsidRPr="001479EB">
              <w:t>е</w:t>
            </w:r>
            <w:r w:rsidRPr="00581EA7">
              <w:t>та по РУБП</w:t>
            </w:r>
            <w:r>
              <w:t>»</w:t>
            </w:r>
            <w:r w:rsidRPr="00581EA7">
              <w:t xml:space="preserve">); </w:t>
            </w:r>
          </w:p>
          <w:p w:rsidR="001479EB" w:rsidRPr="00581EA7" w:rsidRDefault="001479EB" w:rsidP="001479EB">
            <w:pPr>
              <w:pStyle w:val="ASFKTableListMark"/>
            </w:pPr>
            <w:r>
              <w:t xml:space="preserve">«ИНН организации» – </w:t>
            </w:r>
            <w:r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 xml:space="preserve">КПП организации-владельца 14 л/с (передавшей полномочия) по справочнику СРРПБС (т.е. заполнять соответствующим </w:t>
            </w:r>
            <w:r w:rsidRPr="00581EA7">
              <w:lastRenderedPageBreak/>
              <w:t xml:space="preserve">КПП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AB7803" w:rsidRDefault="001479EB" w:rsidP="001479EB">
            <w:pPr>
              <w:pStyle w:val="ASFKTableListMark"/>
            </w:pPr>
            <w:r>
              <w:t>«</w:t>
            </w:r>
            <w:r w:rsidRPr="00581EA7">
              <w:t>по ОКОПФ</w:t>
            </w:r>
            <w:r>
              <w:t xml:space="preserve">» – </w:t>
            </w:r>
            <w:r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Pr="00581EA7">
              <w:t>по Сводному реестру</w:t>
            </w:r>
            <w:r>
              <w:t>»</w:t>
            </w:r>
            <w:r w:rsidRPr="00581EA7">
              <w:t xml:space="preserve"> из справочника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tc>
      </w:tr>
      <w:tr w:rsidR="001479EB" w:rsidRPr="00AB7803">
        <w:tc>
          <w:tcPr>
            <w:tcW w:w="1120" w:type="pct"/>
          </w:tcPr>
          <w:p w:rsidR="001479EB" w:rsidRPr="001479EB" w:rsidRDefault="00356A2D" w:rsidP="001479EB">
            <w:pPr>
              <w:pStyle w:val="ASFKTablenorm"/>
            </w:pPr>
            <w:r>
              <w:lastRenderedPageBreak/>
              <w:t>П</w:t>
            </w:r>
            <w:r w:rsidR="001479EB" w:rsidRPr="001479EB">
              <w:t>о КОФК</w:t>
            </w:r>
          </w:p>
        </w:tc>
        <w:tc>
          <w:tcPr>
            <w:tcW w:w="3880" w:type="pct"/>
          </w:tcPr>
          <w:p w:rsidR="001479EB" w:rsidRPr="001479EB" w:rsidRDefault="001479EB" w:rsidP="001479EB">
            <w:pPr>
              <w:pStyle w:val="ASFKTablenorm"/>
            </w:pPr>
            <w:r w:rsidRPr="00AB7803">
              <w:t>ПБС: Автоматически заполняется на основании системной константы собс</w:t>
            </w:r>
            <w:r w:rsidRPr="001479EB">
              <w:t xml:space="preserve">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1479EB" w:rsidRDefault="001479EB" w:rsidP="001479EB">
            <w:pPr>
              <w:pStyle w:val="ASFKTablenorm"/>
            </w:pPr>
            <w:r w:rsidRPr="00AB7803">
              <w:t>Дата постановки на учет в налоговом ор</w:t>
            </w:r>
            <w:r w:rsidRPr="001479EB">
              <w:t>гане</w:t>
            </w:r>
          </w:p>
        </w:tc>
        <w:tc>
          <w:tcPr>
            <w:tcW w:w="3880"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Возможен 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_Ref387763191 \h  \* MERGEFORMAT </w:instrText>
      </w:r>
      <w:r w:rsidR="001B30B9" w:rsidRPr="001479EB">
        <w:fldChar w:fldCharType="separate"/>
      </w:r>
      <w:r w:rsidR="00427187">
        <w:t>135</w:t>
      </w:r>
      <w:r w:rsidR="001B30B9" w:rsidRPr="001479EB">
        <w:fldChar w:fldCharType="end"/>
      </w:r>
      <w:r w:rsidRPr="001479EB">
        <w:t>.</w:t>
      </w:r>
    </w:p>
    <w:p w:rsidR="001479EB" w:rsidRPr="001479EB" w:rsidRDefault="00427187" w:rsidP="001479EB">
      <w:pPr>
        <w:pStyle w:val="ASFKFigure"/>
      </w:pPr>
      <w:r>
        <w:pict>
          <v:shape id="_x0000_i1234" type="#_x0000_t75" style="width:482.4pt;height:108pt">
            <v:imagedata r:id="rId198"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19" w:name="_Ref387763191"/>
      <w:bookmarkStart w:id="1020" w:name="_Toc50374484"/>
      <w:r w:rsidR="00427187">
        <w:rPr>
          <w:noProof/>
        </w:rPr>
        <w:t>135</w:t>
      </w:r>
      <w:bookmarkEnd w:id="1019"/>
      <w:r w:rsidRPr="00AB7803">
        <w:fldChar w:fldCharType="end"/>
      </w:r>
      <w:r w:rsidRPr="00AB7803">
        <w:t xml:space="preserve">. ЭФ документа </w:t>
      </w:r>
      <w:r>
        <w:t>«</w:t>
      </w:r>
      <w:r w:rsidRPr="00AB7803">
        <w:t>Сведения об изменении соглашения</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Местонахождение ГРБС/ подведомственного ГРБС ПБС</w:t>
      </w:r>
      <w:r>
        <w:t>»</w:t>
      </w:r>
      <w:bookmarkEnd w:id="1020"/>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_Ref387762761 \h  \* MERGEFORMAT </w:instrText>
      </w:r>
      <w:r w:rsidRPr="001479EB">
        <w:fldChar w:fldCharType="separate"/>
      </w:r>
      <w:r w:rsidR="00427187">
        <w:t>82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1" w:name="_Ref387762761"/>
      <w:bookmarkStart w:id="1022" w:name="_Toc50374121"/>
      <w:r w:rsidR="00427187">
        <w:rPr>
          <w:noProof/>
        </w:rPr>
        <w:t>82</w:t>
      </w:r>
      <w:bookmarkEnd w:id="1021"/>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10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92"/>
        <w:gridCol w:w="3460"/>
      </w:tblGrid>
      <w:tr w:rsidR="001479EB" w:rsidRPr="00AB7803">
        <w:trPr>
          <w:trHeight w:val="305"/>
          <w:tblHeader/>
        </w:trPr>
        <w:tc>
          <w:tcPr>
            <w:tcW w:w="32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1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3226" w:type="pct"/>
          </w:tcPr>
          <w:p w:rsidR="001479EB" w:rsidRPr="00AB7803" w:rsidRDefault="001479EB" w:rsidP="001479EB">
            <w:pPr>
              <w:pStyle w:val="ASFKTablenorm"/>
            </w:pPr>
            <w:r w:rsidRPr="00AB7803">
              <w:t>Наименование субъекта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Кодовое обозначение суб</w:t>
            </w:r>
            <w:r w:rsidRPr="001479EB">
              <w:t>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AB7803" w:rsidRDefault="001479EB" w:rsidP="001479EB">
            <w:pPr>
              <w:pStyle w:val="ASFKTablenorm"/>
            </w:pPr>
            <w:r w:rsidRPr="00AB7803">
              <w:t>Почтовый индекс</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AB7803" w:rsidRDefault="001479EB" w:rsidP="001479EB">
            <w:pPr>
              <w:pStyle w:val="ASFKTablenorm"/>
            </w:pPr>
            <w:r w:rsidRPr="00AB7803">
              <w:t>Тип населенного пункта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lastRenderedPageBreak/>
              <w:t>Наименование населенного пун</w:t>
            </w:r>
            <w:r w:rsidRPr="001479EB">
              <w:t>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AB7803" w:rsidRDefault="001479EB" w:rsidP="001479EB">
            <w:pPr>
              <w:pStyle w:val="ASFKTablenorm"/>
            </w:pPr>
            <w:r w:rsidRPr="00AB7803">
              <w:t>Код населенного пункта по ОКТМО</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Тип и наименование элемента планировочной стру</w:t>
            </w:r>
            <w:r w:rsidRPr="001479EB">
              <w:t>ктуры</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774"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соглашения договора, НПА»</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_Ref387763209 \h  \* MERGEFORMAT </w:instrText>
      </w:r>
      <w:r w:rsidR="001B30B9" w:rsidRPr="001479EB">
        <w:fldChar w:fldCharType="separate"/>
      </w:r>
      <w:r w:rsidR="00427187">
        <w:t>136</w:t>
      </w:r>
      <w:r w:rsidR="001B30B9" w:rsidRPr="001479EB">
        <w:fldChar w:fldCharType="end"/>
      </w:r>
      <w:r w:rsidRPr="001479EB">
        <w:t>.</w:t>
      </w:r>
    </w:p>
    <w:p w:rsidR="001479EB" w:rsidRPr="001479EB" w:rsidRDefault="00427187" w:rsidP="001479EB">
      <w:pPr>
        <w:pStyle w:val="ASFKFigure"/>
      </w:pPr>
      <w:r>
        <w:pict>
          <v:shape id="_x0000_i1235" type="#_x0000_t75" style="width:481.8pt;height:193.8pt">
            <v:imagedata r:id="rId199"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23" w:name="_Ref387763209"/>
      <w:bookmarkStart w:id="1024" w:name="_Toc50374485"/>
      <w:r w:rsidR="00427187">
        <w:rPr>
          <w:noProof/>
        </w:rPr>
        <w:t>136</w:t>
      </w:r>
      <w:bookmarkEnd w:id="1023"/>
      <w:r w:rsidRPr="00AB7803">
        <w:fldChar w:fldCharType="end"/>
      </w:r>
      <w:r w:rsidRPr="00AB7803">
        <w:t xml:space="preserve">. ЭФ документа </w:t>
      </w:r>
      <w:r>
        <w:t>«</w:t>
      </w:r>
      <w:r w:rsidRPr="00AB7803">
        <w:t>Сведения об изменении соглашения</w:t>
      </w:r>
      <w:r w:rsidR="00346BC3">
        <w:t>», закладки</w:t>
      </w:r>
      <w:r w:rsidRPr="00AB7803">
        <w:t xml:space="preserve"> </w:t>
      </w:r>
      <w:r>
        <w:t>«</w:t>
      </w:r>
      <w:r w:rsidRPr="00AB7803">
        <w:t>Основные атрибуты</w:t>
      </w:r>
      <w:r w:rsidR="00346BC3">
        <w:t>», вкладки</w:t>
      </w:r>
      <w:r>
        <w:t xml:space="preserve"> «Реквизиты соглашения договора, НПА»</w:t>
      </w:r>
      <w:bookmarkEnd w:id="1024"/>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w:t>
      </w:r>
      <w:r w:rsidRPr="001479EB">
        <w:t>и</w:t>
      </w:r>
      <w:r w:rsidRPr="00AB7803">
        <w:t>буты</w:t>
      </w:r>
      <w:r>
        <w:t>»</w:t>
      </w:r>
      <w:r w:rsidRPr="00AB7803">
        <w:t>, в</w:t>
      </w:r>
      <w:r>
        <w:t>кладк</w:t>
      </w:r>
      <w:r w:rsidR="001B30B9">
        <w:t>и</w:t>
      </w:r>
      <w:r>
        <w:t xml:space="preserve"> «Реквизиты соглашения договора, НПА»</w:t>
      </w:r>
      <w:r w:rsidRPr="00AB7803">
        <w:t xml:space="preserve"> приведен в таблице </w:t>
      </w:r>
      <w:r w:rsidRPr="00AB7803">
        <w:fldChar w:fldCharType="begin"/>
      </w:r>
      <w:r w:rsidRPr="00AB7803">
        <w:instrText xml:space="preserve"> REF _Ref387762741 \h </w:instrText>
      </w:r>
      <w:r>
        <w:instrText xml:space="preserve"> \* MERGEFORMAT </w:instrText>
      </w:r>
      <w:r w:rsidRPr="00AB7803">
        <w:fldChar w:fldCharType="separate"/>
      </w:r>
      <w:r w:rsidR="00427187">
        <w:t>83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5" w:name="_Ref387762741"/>
      <w:bookmarkStart w:id="1026" w:name="_Toc50374122"/>
      <w:r w:rsidR="00427187">
        <w:rPr>
          <w:noProof/>
        </w:rPr>
        <w:t>83</w:t>
      </w:r>
      <w:bookmarkEnd w:id="1025"/>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1479EB" w:rsidRPr="00AB7803">
        <w:trPr>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Груп</w:t>
            </w:r>
            <w:r w:rsidRPr="001479EB">
              <w:t>па полей «Реквизиты соглашения договора, НПА»</w:t>
            </w:r>
          </w:p>
        </w:tc>
      </w:tr>
      <w:tr w:rsidR="001479EB" w:rsidRPr="00AB7803">
        <w:tc>
          <w:tcPr>
            <w:tcW w:w="1338" w:type="pct"/>
          </w:tcPr>
          <w:p w:rsidR="001479EB" w:rsidRPr="001479EB" w:rsidRDefault="001479EB" w:rsidP="001479EB">
            <w:pPr>
              <w:pStyle w:val="ASFKTablenorm"/>
            </w:pPr>
            <w:r>
              <w:t>Наименование вида</w:t>
            </w:r>
          </w:p>
        </w:tc>
        <w:tc>
          <w:tcPr>
            <w:tcW w:w="3662" w:type="pct"/>
          </w:tcPr>
          <w:p w:rsidR="001479EB" w:rsidRPr="001479EB" w:rsidRDefault="001479EB" w:rsidP="001479EB">
            <w:pPr>
              <w:pStyle w:val="ASFKTablenorm"/>
            </w:pPr>
            <w:r>
              <w:t xml:space="preserve">ПБС: Заполняется автоматически на основании указанного значения в поле </w:t>
            </w:r>
            <w:r w:rsidRPr="001479EB">
              <w:t>«Код вида» из справочника «Виды соглашения» поля «Наименование».</w:t>
            </w:r>
          </w:p>
          <w:p w:rsidR="001479EB" w:rsidRPr="001479EB" w:rsidRDefault="001479EB" w:rsidP="001479EB">
            <w:pPr>
              <w:pStyle w:val="ASFKTablenorm"/>
            </w:pPr>
            <w:r>
              <w:t>Ввод значения вручную.</w:t>
            </w:r>
          </w:p>
        </w:tc>
      </w:tr>
      <w:tr w:rsidR="001479EB" w:rsidRPr="00AB7803">
        <w:tc>
          <w:tcPr>
            <w:tcW w:w="1338" w:type="pct"/>
          </w:tcPr>
          <w:p w:rsidR="001479EB" w:rsidRPr="001479EB" w:rsidRDefault="001479EB" w:rsidP="001479EB">
            <w:pPr>
              <w:pStyle w:val="ASFKTablenorm"/>
            </w:pPr>
            <w:r>
              <w:t>Код вида</w:t>
            </w:r>
          </w:p>
        </w:tc>
        <w:tc>
          <w:tcPr>
            <w:tcW w:w="3662" w:type="pct"/>
          </w:tcPr>
          <w:p w:rsidR="001479EB" w:rsidRPr="001479EB" w:rsidRDefault="001479EB" w:rsidP="001479EB">
            <w:pPr>
              <w:pStyle w:val="ASFKTablenorm"/>
            </w:pPr>
            <w:r>
              <w:t xml:space="preserve">Доступен выбор из справочника </w:t>
            </w:r>
            <w:r w:rsidRPr="001479EB">
              <w:t>«Виды соглашений».</w:t>
            </w:r>
          </w:p>
          <w:p w:rsidR="001479EB" w:rsidRPr="001479EB" w:rsidRDefault="001479EB" w:rsidP="001479EB">
            <w:pPr>
              <w:pStyle w:val="ASFKTablenorm"/>
            </w:pPr>
            <w:r>
              <w:t>Ввод значения вручную.</w:t>
            </w:r>
          </w:p>
        </w:tc>
      </w:tr>
      <w:tr w:rsidR="001479EB" w:rsidRPr="00AB7803">
        <w:tc>
          <w:tcPr>
            <w:tcW w:w="1338" w:type="pct"/>
          </w:tcPr>
          <w:p w:rsidR="001479EB" w:rsidRPr="001479EB" w:rsidRDefault="001479EB" w:rsidP="001479EB">
            <w:pPr>
              <w:pStyle w:val="ASFKTablenorm"/>
            </w:pPr>
            <w:r w:rsidRPr="003F3905">
              <w:t>Номер соглашения (д</w:t>
            </w:r>
            <w:r w:rsidRPr="001479EB">
              <w:t>оговора),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tc>
          <w:tcPr>
            <w:tcW w:w="1338" w:type="pct"/>
          </w:tcPr>
          <w:p w:rsidR="001479EB" w:rsidRPr="0076072B" w:rsidRDefault="001479EB" w:rsidP="001479EB">
            <w:pPr>
              <w:pStyle w:val="ASFKTablenorm"/>
            </w:pPr>
            <w:r w:rsidRPr="00CF0CC1">
              <w:t>Уникальный номер реес</w:t>
            </w:r>
            <w:r w:rsidRPr="001479EB">
              <w:t>т</w:t>
            </w:r>
            <w:r w:rsidRPr="00CF0CC1">
              <w:t>р</w:t>
            </w:r>
            <w:r w:rsidRPr="0076072B">
              <w:t>овой записи реестра г</w:t>
            </w:r>
            <w:r w:rsidRPr="001479EB">
              <w:t>о</w:t>
            </w:r>
            <w:r w:rsidRPr="0076072B">
              <w:t>сударственных зад</w:t>
            </w:r>
            <w:r w:rsidRPr="001479EB">
              <w:t>а</w:t>
            </w:r>
            <w:r w:rsidRPr="0076072B">
              <w:t>ний</w:t>
            </w:r>
          </w:p>
        </w:tc>
        <w:tc>
          <w:tcPr>
            <w:tcW w:w="3662" w:type="pct"/>
          </w:tcPr>
          <w:p w:rsidR="001479EB" w:rsidRPr="0076072B" w:rsidRDefault="001479EB" w:rsidP="001479EB">
            <w:pPr>
              <w:pStyle w:val="ASFKTablenorm"/>
            </w:pPr>
            <w:r w:rsidRPr="003F3905">
              <w:t>Ввод значения вручную</w:t>
            </w:r>
            <w:r w:rsidRPr="0076072B">
              <w:t>.</w:t>
            </w:r>
          </w:p>
        </w:tc>
      </w:tr>
      <w:tr w:rsidR="001479EB" w:rsidRPr="00AB7803">
        <w:tc>
          <w:tcPr>
            <w:tcW w:w="1338" w:type="pct"/>
          </w:tcPr>
          <w:p w:rsidR="001479EB" w:rsidRPr="001479EB" w:rsidRDefault="001479EB" w:rsidP="001479EB">
            <w:pPr>
              <w:pStyle w:val="ASFKTablenorm"/>
            </w:pPr>
            <w:r w:rsidRPr="003F3905">
              <w:t>Дата заключения с</w:t>
            </w:r>
            <w:r w:rsidRPr="001479EB">
              <w:t xml:space="preserve">оглашения (договора), дата </w:t>
            </w:r>
            <w:r w:rsidRPr="001479EB">
              <w:lastRenderedPageBreak/>
              <w:t>принятия нормативно-правового акта</w:t>
            </w:r>
          </w:p>
        </w:tc>
        <w:tc>
          <w:tcPr>
            <w:tcW w:w="3662" w:type="pct"/>
          </w:tcPr>
          <w:p w:rsidR="001479EB" w:rsidRPr="003F3905" w:rsidRDefault="001479EB" w:rsidP="001479EB">
            <w:pPr>
              <w:pStyle w:val="ASFKTablenorm"/>
            </w:pPr>
            <w:r w:rsidRPr="003F3905">
              <w:lastRenderedPageBreak/>
              <w:t>Ввод значения вручную.</w:t>
            </w:r>
          </w:p>
        </w:tc>
      </w:tr>
      <w:tr w:rsidR="001479EB" w:rsidRPr="00AB7803">
        <w:tc>
          <w:tcPr>
            <w:tcW w:w="1338" w:type="pct"/>
          </w:tcPr>
          <w:p w:rsidR="001479EB" w:rsidRPr="001479EB" w:rsidRDefault="001479EB" w:rsidP="001479EB">
            <w:pPr>
              <w:pStyle w:val="ASFKTablenorm"/>
            </w:pPr>
            <w:r w:rsidRPr="003F3905">
              <w:t>Дата вступления в силу согл</w:t>
            </w:r>
            <w:r w:rsidRPr="001479EB">
              <w:t>ашения (договора), дата регистрации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w:t>
            </w:r>
          </w:p>
        </w:tc>
      </w:tr>
      <w:tr w:rsidR="001479EB" w:rsidRPr="00AB7803">
        <w:tc>
          <w:tcPr>
            <w:tcW w:w="1338" w:type="pct"/>
          </w:tcPr>
          <w:p w:rsidR="001479EB" w:rsidRPr="001479EB" w:rsidRDefault="001479EB" w:rsidP="001479EB">
            <w:pPr>
              <w:pStyle w:val="ASFKTablenorm"/>
            </w:pPr>
            <w:r w:rsidRPr="003F3905">
              <w:t xml:space="preserve">Дата окончания </w:t>
            </w:r>
            <w:r w:rsidRPr="001479EB">
              <w:t>срока действия соглашения (договора),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tc>
      </w:tr>
      <w:tr w:rsidR="001479EB" w:rsidRPr="00AB7803">
        <w:tc>
          <w:tcPr>
            <w:tcW w:w="1338" w:type="pct"/>
          </w:tcPr>
          <w:p w:rsidR="001479EB" w:rsidRPr="001479EB" w:rsidRDefault="001479EB" w:rsidP="001479EB">
            <w:pPr>
              <w:pStyle w:val="ASFKTablenorm"/>
            </w:pPr>
            <w:r w:rsidRPr="003F3905">
              <w:t>Наименование норм</w:t>
            </w:r>
            <w:r w:rsidRPr="001479EB">
              <w:t>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только при</w:t>
            </w:r>
            <w:r w:rsidRPr="001479EB">
              <w:t xml:space="preserve"> значениях «130» реквизита «Код вида».</w:t>
            </w:r>
          </w:p>
        </w:tc>
      </w:tr>
      <w:tr w:rsidR="001479EB" w:rsidRPr="00AB7803">
        <w:tc>
          <w:tcPr>
            <w:tcW w:w="1338" w:type="pct"/>
          </w:tcPr>
          <w:p w:rsidR="001479EB" w:rsidRPr="003F3905" w:rsidRDefault="001479EB" w:rsidP="001479EB">
            <w:pPr>
              <w:pStyle w:val="ASFKTablenorm"/>
            </w:pPr>
            <w:r w:rsidRPr="003F3905">
              <w:t>Номер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 xml:space="preserve">Реквизит </w:t>
            </w:r>
            <w:r w:rsidRPr="001479EB">
              <w:t>может заполняться только при значениях «130» реквизита «Код вида».</w:t>
            </w:r>
          </w:p>
        </w:tc>
      </w:tr>
      <w:tr w:rsidR="001479EB" w:rsidRPr="00AB7803">
        <w:tc>
          <w:tcPr>
            <w:tcW w:w="1338" w:type="pct"/>
          </w:tcPr>
          <w:p w:rsidR="001479EB" w:rsidRPr="003F3905" w:rsidRDefault="001479EB" w:rsidP="001479EB">
            <w:pPr>
              <w:pStyle w:val="ASFKTablenorm"/>
            </w:pPr>
            <w:r w:rsidRPr="003F3905">
              <w:t>Дата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581EA7">
              <w:t xml:space="preserve">Реквизит может заполняться только </w:t>
            </w:r>
            <w:r w:rsidRPr="001479EB">
              <w:t>при значениях «130» реквизита «Код вида».</w:t>
            </w:r>
          </w:p>
        </w:tc>
      </w:tr>
      <w:tr w:rsidR="001479EB" w:rsidRPr="00AB7803">
        <w:tc>
          <w:tcPr>
            <w:tcW w:w="1338" w:type="pct"/>
          </w:tcPr>
          <w:p w:rsidR="001479EB" w:rsidRPr="001479EB" w:rsidRDefault="001479EB" w:rsidP="001479EB">
            <w:pPr>
              <w:pStyle w:val="ASFKTablenorm"/>
            </w:pPr>
            <w:r w:rsidRPr="003F3905">
              <w:t>Сумма</w:t>
            </w:r>
            <w:r w:rsidRPr="001479EB">
              <w:t xml:space="preserve"> (размер) субсидии в валюте соглашения</w:t>
            </w:r>
          </w:p>
        </w:tc>
        <w:tc>
          <w:tcPr>
            <w:tcW w:w="3662" w:type="pct"/>
          </w:tcPr>
          <w:p w:rsidR="001479EB" w:rsidRPr="003F3905" w:rsidRDefault="001479EB" w:rsidP="001479EB">
            <w:pPr>
              <w:pStyle w:val="ASFKTablenorm"/>
            </w:pPr>
            <w:r w:rsidRPr="003F3905">
              <w:t>Ввод значения вручную.</w:t>
            </w:r>
          </w:p>
        </w:tc>
      </w:tr>
      <w:tr w:rsidR="001479EB" w:rsidRPr="00AB7803">
        <w:tc>
          <w:tcPr>
            <w:tcW w:w="1338" w:type="pct"/>
          </w:tcPr>
          <w:p w:rsidR="001479EB" w:rsidRPr="003F3905" w:rsidRDefault="001479EB" w:rsidP="001479EB">
            <w:pPr>
              <w:pStyle w:val="ASFKTablenorm"/>
            </w:pPr>
            <w:r w:rsidRPr="003F3905">
              <w:t>Код валюты по ОКВ</w:t>
            </w:r>
          </w:p>
        </w:tc>
        <w:tc>
          <w:tcPr>
            <w:tcW w:w="3662" w:type="pct"/>
          </w:tcPr>
          <w:p w:rsidR="001479EB" w:rsidRPr="003F3905" w:rsidRDefault="001479EB" w:rsidP="001479EB">
            <w:pPr>
              <w:pStyle w:val="ASFKTablenorm"/>
            </w:pPr>
            <w:r w:rsidRPr="003F3905">
              <w:t xml:space="preserve">Значение по умолчанию – RUB. </w:t>
            </w:r>
          </w:p>
          <w:p w:rsidR="001479EB" w:rsidRPr="001479EB" w:rsidRDefault="001479EB" w:rsidP="001479EB">
            <w:pPr>
              <w:pStyle w:val="ASFKTablenorm"/>
            </w:pPr>
            <w:r w:rsidRPr="003F390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3F3905">
              <w:t>Возможен ввод значения вручную.</w:t>
            </w:r>
          </w:p>
          <w:p w:rsidR="001479EB" w:rsidRPr="001479EB" w:rsidRDefault="001479EB" w:rsidP="001479EB">
            <w:pPr>
              <w:pStyle w:val="ASFKTablenorm"/>
            </w:pPr>
            <w:r w:rsidRPr="00E72023">
              <w:t>Может быть указан как буквенный, так и цифровой код валюты (напр</w:t>
            </w:r>
            <w:r w:rsidRPr="001479EB">
              <w:t>имер, RUB или 643).</w:t>
            </w:r>
          </w:p>
        </w:tc>
      </w:tr>
      <w:tr w:rsidR="001479EB" w:rsidRPr="00AB7803">
        <w:tc>
          <w:tcPr>
            <w:tcW w:w="1338" w:type="pct"/>
          </w:tcPr>
          <w:p w:rsidR="001479EB" w:rsidRPr="003F3905" w:rsidRDefault="001479EB" w:rsidP="001479EB">
            <w:pPr>
              <w:pStyle w:val="ASFKTablenorm"/>
            </w:pPr>
            <w:r w:rsidRPr="003F3905">
              <w:t>Наименование валюты по ОКВ</w:t>
            </w:r>
          </w:p>
        </w:tc>
        <w:tc>
          <w:tcPr>
            <w:tcW w:w="3662" w:type="pct"/>
          </w:tcPr>
          <w:p w:rsidR="001479EB" w:rsidRPr="001479EB" w:rsidRDefault="001479EB" w:rsidP="001479EB">
            <w:pPr>
              <w:pStyle w:val="ASFKTablenorm"/>
            </w:pPr>
            <w:r w:rsidRPr="003F3905">
              <w:t xml:space="preserve">Заполняется автоматически на основании указанного значения в поле </w:t>
            </w:r>
            <w:r w:rsidRPr="001479EB">
              <w:t>«Код валюты по ОКВ» из справочника «Валюты» поля «Наименование».</w:t>
            </w:r>
          </w:p>
          <w:p w:rsidR="001479EB" w:rsidRPr="003F3905" w:rsidRDefault="001479EB" w:rsidP="001479EB">
            <w:pPr>
              <w:pStyle w:val="ASFKTablenorm"/>
            </w:pPr>
            <w:r w:rsidRPr="003F3905">
              <w:t>Возможен ввод значения вручную.</w:t>
            </w:r>
          </w:p>
        </w:tc>
      </w:tr>
      <w:tr w:rsidR="001479EB" w:rsidRPr="00AB7803">
        <w:tc>
          <w:tcPr>
            <w:tcW w:w="1338" w:type="pct"/>
          </w:tcPr>
          <w:p w:rsidR="001479EB" w:rsidRPr="001479EB" w:rsidRDefault="001479EB" w:rsidP="001479EB">
            <w:pPr>
              <w:pStyle w:val="ASFKTablenorm"/>
            </w:pPr>
            <w:r w:rsidRPr="003F3905">
              <w:t>Курс иностранной в</w:t>
            </w:r>
            <w:r w:rsidRPr="001479EB">
              <w:t>алюты по отношению к рублю</w:t>
            </w:r>
          </w:p>
        </w:tc>
        <w:tc>
          <w:tcPr>
            <w:tcW w:w="3662" w:type="pct"/>
          </w:tcPr>
          <w:p w:rsidR="001479EB" w:rsidRPr="001479EB" w:rsidRDefault="001479EB" w:rsidP="001479EB">
            <w:pPr>
              <w:pStyle w:val="ASFKTablenorm"/>
            </w:pPr>
            <w:r>
              <w:t xml:space="preserve">ПБС: Значение по умолчанию – 1,00, при указании в поле </w:t>
            </w:r>
            <w:r w:rsidRPr="001479EB">
              <w:t xml:space="preserve">«Код валюты по ОКВ» = RUB или 643. </w:t>
            </w:r>
          </w:p>
          <w:p w:rsidR="001479EB" w:rsidRPr="001479EB" w:rsidRDefault="001479EB" w:rsidP="001479EB">
            <w:pPr>
              <w:pStyle w:val="ASFKTablenorm"/>
            </w:pPr>
            <w:r>
              <w:t xml:space="preserve">Для Соглашений об изменении вида </w:t>
            </w:r>
            <w:r w:rsidRPr="001479EB">
              <w:t>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t xml:space="preserve">Для Соглашений об изменении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tc>
          <w:tcPr>
            <w:tcW w:w="1338" w:type="pct"/>
          </w:tcPr>
          <w:p w:rsidR="001479EB" w:rsidRPr="001479EB" w:rsidRDefault="001479EB" w:rsidP="001479EB">
            <w:pPr>
              <w:pStyle w:val="ASFKTablenorm"/>
            </w:pPr>
            <w:r w:rsidRPr="003F3905">
              <w:t>Сумма</w:t>
            </w:r>
            <w:r w:rsidRPr="001479EB">
              <w:t xml:space="preserve"> (размер) субсидии </w:t>
            </w:r>
            <w:r w:rsidRPr="001479EB">
              <w:lastRenderedPageBreak/>
              <w:t>в рублях</w:t>
            </w:r>
          </w:p>
        </w:tc>
        <w:tc>
          <w:tcPr>
            <w:tcW w:w="3662" w:type="pct"/>
          </w:tcPr>
          <w:p w:rsidR="001479EB" w:rsidRPr="001479EB" w:rsidRDefault="001479EB" w:rsidP="001479EB">
            <w:pPr>
              <w:pStyle w:val="ASFKTablenorm"/>
            </w:pPr>
            <w:r>
              <w:lastRenderedPageBreak/>
              <w:t xml:space="preserve">ПБС: Заполняется автоматически в результате расчёта: значение поля </w:t>
            </w:r>
            <w:r w:rsidRPr="001479EB">
              <w:lastRenderedPageBreak/>
              <w:t>«Сумма субсидии в валюте»*значение поля «Курс валюты».</w:t>
            </w:r>
          </w:p>
          <w:p w:rsidR="001479EB" w:rsidRPr="001479EB" w:rsidRDefault="001479EB" w:rsidP="001479EB">
            <w:pPr>
              <w:pStyle w:val="ASFKTablenorm"/>
            </w:pPr>
            <w:r>
              <w:t>При пересчёте выполняется округление до 2-х знаков после з</w:t>
            </w:r>
            <w:r w:rsidRPr="001479EB">
              <w:t>апятой.</w:t>
            </w:r>
          </w:p>
          <w:p w:rsidR="001479EB" w:rsidRPr="001479EB" w:rsidRDefault="001479EB" w:rsidP="001479EB">
            <w:pPr>
              <w:pStyle w:val="ASFKTablenorm"/>
            </w:pPr>
            <w:r>
              <w:t>Ввод значения вручную</w:t>
            </w:r>
            <w:r w:rsidRPr="001479EB">
              <w:t>.</w:t>
            </w:r>
          </w:p>
        </w:tc>
      </w:tr>
      <w:tr w:rsidR="001479EB" w:rsidRPr="00AB7803">
        <w:tc>
          <w:tcPr>
            <w:tcW w:w="5000" w:type="pct"/>
            <w:gridSpan w:val="2"/>
          </w:tcPr>
          <w:p w:rsidR="001479EB" w:rsidRPr="001479EB" w:rsidRDefault="001479EB" w:rsidP="001479EB">
            <w:pPr>
              <w:pStyle w:val="ASFKTablenorm"/>
            </w:pPr>
            <w:r w:rsidRPr="00AB7803">
              <w:lastRenderedPageBreak/>
              <w:t xml:space="preserve">Группа полей </w:t>
            </w:r>
            <w:r w:rsidRPr="001479EB">
              <w:t>«Сведения о принятом на учет БО»</w:t>
            </w:r>
          </w:p>
        </w:tc>
      </w:tr>
      <w:tr w:rsidR="001479EB" w:rsidRPr="00AB7803">
        <w:tc>
          <w:tcPr>
            <w:tcW w:w="1338" w:type="pct"/>
          </w:tcPr>
          <w:p w:rsidR="001479EB" w:rsidRPr="00AB7803" w:rsidRDefault="001479EB" w:rsidP="001479EB">
            <w:pPr>
              <w:pStyle w:val="ASFKTablenorm"/>
            </w:pPr>
            <w:r w:rsidRPr="00AB7803">
              <w:t>Номер БО</w:t>
            </w:r>
          </w:p>
        </w:tc>
        <w:tc>
          <w:tcPr>
            <w:tcW w:w="3662" w:type="pct"/>
          </w:tcPr>
          <w:p w:rsidR="001479EB" w:rsidRPr="001479EB" w:rsidRDefault="001479EB" w:rsidP="001479EB">
            <w:pPr>
              <w:pStyle w:val="ASFKTablenorm"/>
            </w:pPr>
            <w:r w:rsidRPr="004B007C">
              <w:t>Ввод значения вручную</w:t>
            </w:r>
            <w:r w:rsidRPr="001479EB">
              <w:t>.</w:t>
            </w:r>
          </w:p>
        </w:tc>
      </w:tr>
      <w:tr w:rsidR="001479EB" w:rsidRPr="00AB7803">
        <w:tc>
          <w:tcPr>
            <w:tcW w:w="1338" w:type="pct"/>
          </w:tcPr>
          <w:p w:rsidR="001479EB" w:rsidRPr="004131CD" w:rsidRDefault="001479EB" w:rsidP="001479EB">
            <w:pPr>
              <w:pStyle w:val="ASFKTablenorm"/>
            </w:pPr>
            <w:r w:rsidRPr="004131CD">
              <w:t>Объем софинансиров</w:t>
            </w:r>
            <w:r w:rsidRPr="001479EB">
              <w:t>а</w:t>
            </w:r>
            <w:r w:rsidRPr="004131CD">
              <w:t>ния из БС</w:t>
            </w:r>
          </w:p>
        </w:tc>
        <w:tc>
          <w:tcPr>
            <w:tcW w:w="3662" w:type="pct"/>
          </w:tcPr>
          <w:p w:rsidR="001479EB" w:rsidRPr="004131CD" w:rsidRDefault="001479EB" w:rsidP="001479EB">
            <w:pPr>
              <w:pStyle w:val="ASFKTablenorm"/>
            </w:pPr>
            <w:r w:rsidRPr="004131CD">
              <w:t>Ввод значения вручную.</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в случае предоставления межбюджетного трансферта в форме субсидии (если хотя бы одной из строк в разбивке по КБК в 1</w:t>
            </w:r>
            <w:r>
              <w:t>8</w:t>
            </w:r>
            <w:r w:rsidRPr="004131CD">
              <w:t>, 1</w:t>
            </w:r>
            <w:r>
              <w:t>9</w:t>
            </w:r>
            <w:r w:rsidRPr="004131CD">
              <w:t xml:space="preserve"> разрядах КБК указано зн</w:t>
            </w:r>
            <w:r w:rsidRPr="001479EB">
              <w:t>а</w:t>
            </w:r>
            <w:r w:rsidRPr="004131CD">
              <w:t xml:space="preserve">чение </w:t>
            </w:r>
            <w:r>
              <w:t>«</w:t>
            </w:r>
            <w:r w:rsidRPr="004131CD">
              <w:t>52</w:t>
            </w:r>
            <w:r>
              <w:t>»</w:t>
            </w:r>
            <w:r w:rsidRPr="004131CD">
              <w:t>).</w:t>
            </w:r>
          </w:p>
        </w:tc>
      </w:tr>
      <w:tr w:rsidR="001479EB" w:rsidRPr="00AB7803">
        <w:tc>
          <w:tcPr>
            <w:tcW w:w="1338" w:type="pct"/>
          </w:tcPr>
          <w:p w:rsidR="001479EB" w:rsidRPr="004131CD" w:rsidRDefault="001479EB" w:rsidP="001479EB">
            <w:pPr>
              <w:pStyle w:val="ASFKTablenorm"/>
            </w:pPr>
            <w:r w:rsidRPr="004131CD">
              <w:t>Объем софинансиров</w:t>
            </w:r>
            <w:r w:rsidRPr="001479EB">
              <w:t>а</w:t>
            </w:r>
            <w:r w:rsidRPr="004131CD">
              <w:t>ния из МБ</w:t>
            </w:r>
          </w:p>
        </w:tc>
        <w:tc>
          <w:tcPr>
            <w:tcW w:w="3662" w:type="pct"/>
          </w:tcPr>
          <w:p w:rsidR="001479EB" w:rsidRPr="004131CD" w:rsidRDefault="001479EB" w:rsidP="001479EB">
            <w:pPr>
              <w:pStyle w:val="ASFKTablenorm"/>
            </w:pPr>
            <w:r w:rsidRPr="004131CD">
              <w:t xml:space="preserve">Ввод значения вручную. </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xml:space="preserve">, в случае предоставления межбюджетного трансферта в форме субсидии (если хотя бы одной из строк в разбивке по КБК в </w:t>
            </w:r>
            <w:r w:rsidRPr="007E16A8">
              <w:t>1</w:t>
            </w:r>
            <w:r>
              <w:t>8</w:t>
            </w:r>
            <w:r w:rsidRPr="007E16A8">
              <w:t>, 1</w:t>
            </w:r>
            <w:r>
              <w:t>9</w:t>
            </w:r>
            <w:r w:rsidRPr="007E16A8">
              <w:t xml:space="preserve"> </w:t>
            </w:r>
            <w:r w:rsidRPr="004131CD">
              <w:t>разрядах КБК указано зн</w:t>
            </w:r>
            <w:r w:rsidRPr="001479EB">
              <w:t>а</w:t>
            </w:r>
            <w:r w:rsidRPr="004131CD">
              <w:t xml:space="preserve">чение </w:t>
            </w:r>
            <w:r>
              <w:t>«</w:t>
            </w:r>
            <w:r w:rsidRPr="004131CD">
              <w:t>52</w:t>
            </w:r>
            <w:r>
              <w:t>»</w:t>
            </w:r>
            <w:r w:rsidRPr="004131CD">
              <w:t>).</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_Ref387763225 \h  \* MERGEFORMAT </w:instrText>
      </w:r>
      <w:r w:rsidR="001B30B9" w:rsidRPr="001479EB">
        <w:fldChar w:fldCharType="separate"/>
      </w:r>
      <w:r w:rsidR="00427187">
        <w:t>137</w:t>
      </w:r>
      <w:r w:rsidR="001B30B9" w:rsidRPr="001479EB">
        <w:fldChar w:fldCharType="end"/>
      </w:r>
      <w:r w:rsidRPr="001479EB">
        <w:t>.</w:t>
      </w:r>
    </w:p>
    <w:p w:rsidR="001479EB" w:rsidRPr="001479EB" w:rsidRDefault="00427187" w:rsidP="001479EB">
      <w:pPr>
        <w:pStyle w:val="ASFKFigure"/>
      </w:pPr>
      <w:r>
        <w:pict>
          <v:shape id="_x0000_i1236" type="#_x0000_t75" style="width:482.4pt;height:230.4pt">
            <v:imagedata r:id="rId200"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27" w:name="_Ref387763225"/>
      <w:bookmarkStart w:id="1028" w:name="_Toc50374486"/>
      <w:r w:rsidR="00427187">
        <w:rPr>
          <w:noProof/>
        </w:rPr>
        <w:t>137</w:t>
      </w:r>
      <w:bookmarkEnd w:id="1027"/>
      <w:r w:rsidRPr="001479EB">
        <w:fldChar w:fldCharType="end"/>
      </w:r>
      <w:r w:rsidRPr="001479EB">
        <w:t>. ЭФ документа «Сведения об изменении соглашения</w:t>
      </w:r>
      <w:r w:rsidR="00346BC3">
        <w:t>», закладки</w:t>
      </w:r>
      <w:r w:rsidRPr="001479EB">
        <w:t xml:space="preserve"> «Основные атрибуты</w:t>
      </w:r>
      <w:r w:rsidR="00346BC3">
        <w:t>», вкладки</w:t>
      </w:r>
      <w:r w:rsidRPr="001479EB">
        <w:t xml:space="preserve"> «Реквизиты получателя субсидии (4)»</w:t>
      </w:r>
      <w:bookmarkEnd w:id="1028"/>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 приведен в таблице </w:t>
      </w:r>
      <w:r w:rsidRPr="001479EB">
        <w:fldChar w:fldCharType="begin"/>
      </w:r>
      <w:r w:rsidRPr="001479EB">
        <w:instrText xml:space="preserve"> REF _Ref387762721 \h  \* MERGEFORMAT </w:instrText>
      </w:r>
      <w:r w:rsidRPr="001479EB">
        <w:fldChar w:fldCharType="separate"/>
      </w:r>
      <w:r w:rsidR="00427187">
        <w:t>84</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9" w:name="_Ref387762721"/>
      <w:bookmarkStart w:id="1030" w:name="_Toc50374123"/>
      <w:r w:rsidR="00427187">
        <w:rPr>
          <w:noProof/>
        </w:rPr>
        <w:t>84</w:t>
      </w:r>
      <w:bookmarkEnd w:id="1029"/>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91"/>
        <w:gridCol w:w="5161"/>
      </w:tblGrid>
      <w:tr w:rsidR="001479EB" w:rsidRPr="00AB7803">
        <w:trPr>
          <w:trHeight w:val="305"/>
          <w:tblHeader/>
        </w:trPr>
        <w:tc>
          <w:tcPr>
            <w:tcW w:w="23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26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2354" w:type="pct"/>
          </w:tcPr>
          <w:p w:rsidR="001479EB" w:rsidRPr="00AB7803" w:rsidRDefault="001479EB" w:rsidP="001479EB">
            <w:pPr>
              <w:pStyle w:val="ASFKTablenorm"/>
            </w:pPr>
            <w:r w:rsidRPr="00AB7803">
              <w:t>№</w:t>
            </w:r>
          </w:p>
        </w:tc>
        <w:tc>
          <w:tcPr>
            <w:tcW w:w="2646"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t>Автонумерация поля при созд</w:t>
            </w:r>
            <w:r w:rsidRPr="001479EB">
              <w:t>ании строки, начиная с 1 до 999.</w:t>
            </w:r>
          </w:p>
        </w:tc>
      </w:tr>
      <w:tr w:rsidR="001479EB" w:rsidRPr="00AB7803">
        <w:tc>
          <w:tcPr>
            <w:tcW w:w="2354" w:type="pct"/>
          </w:tcPr>
          <w:p w:rsidR="001479EB" w:rsidRPr="001479EB" w:rsidRDefault="001479EB" w:rsidP="001479EB">
            <w:pPr>
              <w:pStyle w:val="ASFKTablenorm"/>
            </w:pPr>
            <w:r w:rsidRPr="00AB7803">
              <w:lastRenderedPageBreak/>
              <w:t>Полное наименование юридического лица / ФИО физич</w:t>
            </w:r>
            <w:r w:rsidRPr="001479EB">
              <w:t>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Сокращенное наименование юридического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1479EB" w:rsidRDefault="001479EB" w:rsidP="001479EB">
            <w:pPr>
              <w:pStyle w:val="ASFKTablenorm"/>
            </w:pPr>
            <w:r w:rsidRPr="00AB7803">
              <w:t>Полное наименование юридического лица / ФИО физического лица с использованием букв латинского а</w:t>
            </w:r>
            <w:r w:rsidRPr="001479EB">
              <w:t>лфавита</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B84147" w:rsidRDefault="00356A2D" w:rsidP="001479EB">
            <w:pPr>
              <w:pStyle w:val="ASFKTablenorm"/>
            </w:pPr>
            <w:r>
              <w:t>К</w:t>
            </w:r>
            <w:r w:rsidR="001479EB" w:rsidRPr="00B84147">
              <w:t>од по ОКОПФ</w:t>
            </w:r>
          </w:p>
        </w:tc>
        <w:tc>
          <w:tcPr>
            <w:tcW w:w="2646" w:type="pct"/>
          </w:tcPr>
          <w:p w:rsidR="001479EB" w:rsidRDefault="001479EB" w:rsidP="001479EB">
            <w:pPr>
              <w:pStyle w:val="ASFKTablenorm"/>
            </w:pPr>
            <w:r w:rsidRPr="00087848">
              <w:t>Ввод значения вручную.</w:t>
            </w:r>
          </w:p>
          <w:p w:rsidR="001479EB" w:rsidRPr="00087848" w:rsidRDefault="001479EB" w:rsidP="001479EB">
            <w:pPr>
              <w:pStyle w:val="ASFKTablenorm"/>
            </w:pPr>
            <w:r w:rsidRPr="005019D0">
              <w:t xml:space="preserve">Поле обязательно для заполнения, если в реквизите </w:t>
            </w:r>
            <w:r>
              <w:t>«</w:t>
            </w:r>
            <w:r w:rsidRPr="005019D0">
              <w:t>ИНН</w:t>
            </w:r>
            <w:r>
              <w:t>»</w:t>
            </w:r>
            <w:r w:rsidRPr="005019D0">
              <w:t xml:space="preserve"> указано значение размерностью </w:t>
            </w:r>
            <w:r>
              <w:t>«</w:t>
            </w:r>
            <w:r w:rsidRPr="005019D0">
              <w:t>=10</w:t>
            </w:r>
            <w:r>
              <w:t>».</w:t>
            </w:r>
          </w:p>
        </w:tc>
      </w:tr>
      <w:tr w:rsidR="001479EB" w:rsidRPr="00AB7803">
        <w:tc>
          <w:tcPr>
            <w:tcW w:w="2354" w:type="pct"/>
          </w:tcPr>
          <w:p w:rsidR="001479EB" w:rsidRPr="00B84147" w:rsidRDefault="001479EB" w:rsidP="001479EB">
            <w:pPr>
              <w:pStyle w:val="ASFKTablenorm"/>
            </w:pPr>
            <w:r>
              <w:t>Код по Сводному реестру</w:t>
            </w:r>
          </w:p>
        </w:tc>
        <w:tc>
          <w:tcPr>
            <w:tcW w:w="2646" w:type="pct"/>
          </w:tcPr>
          <w:p w:rsidR="001479EB" w:rsidRPr="00B84147" w:rsidRDefault="001479EB" w:rsidP="001479EB">
            <w:pPr>
              <w:pStyle w:val="ASFKTablenorm"/>
            </w:pPr>
            <w:r w:rsidRPr="008C0CA1">
              <w:t>Доступ</w:t>
            </w:r>
            <w:r>
              <w:t>ны</w:t>
            </w:r>
            <w:r w:rsidRPr="008C0CA1">
              <w:t xml:space="preserve"> выбор из справочника </w:t>
            </w:r>
            <w:r>
              <w:t>«</w:t>
            </w:r>
            <w:r w:rsidRPr="008C0CA1">
              <w:t>СРРПБС</w:t>
            </w:r>
            <w:r>
              <w:t>»</w:t>
            </w:r>
            <w:r w:rsidRPr="008C0CA1">
              <w:t xml:space="preserve"> (запо</w:t>
            </w:r>
            <w:r w:rsidRPr="001479EB">
              <w:t>л</w:t>
            </w:r>
            <w:r w:rsidRPr="008C0CA1">
              <w:t>н</w:t>
            </w:r>
            <w:r w:rsidRPr="005019D0">
              <w:t>я</w:t>
            </w:r>
            <w:r w:rsidRPr="008C0CA1">
              <w:t xml:space="preserve">ется значением поля </w:t>
            </w:r>
            <w:r>
              <w:t>«</w:t>
            </w:r>
            <w:r w:rsidRPr="008C0CA1">
              <w:t>код РУБП</w:t>
            </w:r>
            <w:r>
              <w:t>»</w:t>
            </w:r>
            <w:r w:rsidRPr="008C0CA1">
              <w:t xml:space="preserve">), если Значение глобальной системной константы </w:t>
            </w:r>
            <w:r>
              <w:t>«</w:t>
            </w:r>
            <w:r w:rsidRPr="008C0CA1">
              <w:t>Дата перехода на СР</w:t>
            </w:r>
            <w:r>
              <w:t>»</w:t>
            </w:r>
            <w:r w:rsidRPr="008C0CA1">
              <w:t xml:space="preserve"> &gt;</w:t>
            </w:r>
            <w:r>
              <w:t xml:space="preserve"> </w:t>
            </w:r>
            <w:r w:rsidRPr="008C0CA1">
              <w:t>даты документа и справочника СР</w:t>
            </w:r>
            <w:r>
              <w:t xml:space="preserve"> </w:t>
            </w:r>
            <w:r w:rsidRPr="008C0CA1">
              <w:t>(заполняе</w:t>
            </w:r>
            <w:r w:rsidRPr="001479EB">
              <w:t>т</w:t>
            </w:r>
            <w:r w:rsidRPr="008C0CA1">
              <w:t>ся учетным номером клиента)</w:t>
            </w:r>
            <w:r>
              <w:t>,</w:t>
            </w:r>
            <w:r w:rsidRPr="008C0CA1">
              <w:t xml:space="preserve"> </w:t>
            </w:r>
            <w:r>
              <w:t>и ввод в</w:t>
            </w:r>
            <w:r w:rsidRPr="00C6715B">
              <w:t>ручную</w:t>
            </w:r>
            <w:r w:rsidRPr="00B84147">
              <w:t>.</w:t>
            </w:r>
          </w:p>
        </w:tc>
      </w:tr>
      <w:tr w:rsidR="001479EB" w:rsidRPr="00AB7803">
        <w:tc>
          <w:tcPr>
            <w:tcW w:w="2354" w:type="pct"/>
          </w:tcPr>
          <w:p w:rsidR="001479EB" w:rsidRPr="00B84147" w:rsidRDefault="001479EB" w:rsidP="001479EB">
            <w:pPr>
              <w:pStyle w:val="ASFKTablenorm"/>
            </w:pPr>
            <w:r>
              <w:t>Номер лицевого счета</w:t>
            </w:r>
          </w:p>
        </w:tc>
        <w:tc>
          <w:tcPr>
            <w:tcW w:w="2646" w:type="pct"/>
          </w:tcPr>
          <w:p w:rsidR="001479EB" w:rsidRPr="00B84147" w:rsidRDefault="001479EB" w:rsidP="001479EB">
            <w:pPr>
              <w:pStyle w:val="ASFKTablenorm"/>
            </w:pPr>
            <w:r w:rsidRPr="008C0CA1">
              <w:t>Доступ</w:t>
            </w:r>
            <w:r>
              <w:t>ны</w:t>
            </w:r>
            <w:r w:rsidRPr="008C0CA1">
              <w:t xml:space="preserve"> </w:t>
            </w:r>
            <w:r w:rsidRPr="00C6715B">
              <w:t xml:space="preserve">выбор из справочника </w:t>
            </w:r>
            <w:r>
              <w:t>«</w:t>
            </w:r>
            <w:r w:rsidRPr="00C6715B">
              <w:t>Информация о л</w:t>
            </w:r>
            <w:r w:rsidRPr="001479EB">
              <w:t>и</w:t>
            </w:r>
            <w:r w:rsidRPr="00B84147">
              <w:t>цевом счете</w:t>
            </w:r>
            <w:r>
              <w:t>»</w:t>
            </w:r>
            <w:r w:rsidRPr="00B84147">
              <w:t xml:space="preserve"> (заполняется знач</w:t>
            </w:r>
            <w:r>
              <w:t>ением поля «Номер ЛС») и ввод в</w:t>
            </w:r>
            <w:r w:rsidRPr="00B84147">
              <w:t>ручную.</w:t>
            </w:r>
          </w:p>
        </w:tc>
      </w:tr>
      <w:tr w:rsidR="001479EB" w:rsidRPr="00AB7803">
        <w:tc>
          <w:tcPr>
            <w:tcW w:w="2354" w:type="pct"/>
          </w:tcPr>
          <w:p w:rsidR="001479EB" w:rsidRPr="00AB7803" w:rsidRDefault="001479EB" w:rsidP="001479EB">
            <w:pPr>
              <w:pStyle w:val="ASFKTablenorm"/>
            </w:pPr>
            <w:r w:rsidRPr="00AB7803">
              <w:t>ИНН</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КПП</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1479EB" w:rsidRDefault="001479EB" w:rsidP="001479EB">
            <w:pPr>
              <w:pStyle w:val="ASFKTablenorm"/>
            </w:pPr>
            <w:r w:rsidRPr="00AB7803">
              <w:t>Дата постановки на учет в налоговом орг</w:t>
            </w:r>
            <w:r w:rsidRPr="001479EB">
              <w:t>ане</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Код налогоплательщика в стране регистрации или его аналог</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881A26" w:rsidRDefault="001479EB" w:rsidP="001479EB">
            <w:pPr>
              <w:pStyle w:val="ASFKTablenorm"/>
            </w:pPr>
            <w:r w:rsidRPr="00881A26">
              <w:t>Наименование бюджета субъекта РФ, кот</w:t>
            </w:r>
            <w:r w:rsidRPr="007B1361">
              <w:t>о</w:t>
            </w:r>
            <w:r w:rsidRPr="00881A26">
              <w:t>р</w:t>
            </w:r>
            <w:r w:rsidRPr="001479EB">
              <w:t>о</w:t>
            </w:r>
            <w:r w:rsidRPr="00881A26">
              <w:t>му предоставляется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Бюдж</w:t>
            </w:r>
            <w:r w:rsidRPr="007B1361">
              <w:t>е</w:t>
            </w:r>
            <w:r w:rsidRPr="00881A26">
              <w:t>ты</w:t>
            </w:r>
            <w:r>
              <w:t>»</w:t>
            </w:r>
            <w:r w:rsidRPr="00881A26">
              <w:t>, (вста</w:t>
            </w:r>
            <w:r w:rsidRPr="00BE41E7">
              <w:t>в</w:t>
            </w:r>
            <w:r w:rsidRPr="00881A26">
              <w:t xml:space="preserve">ляется значения поля </w:t>
            </w:r>
            <w:r>
              <w:t>«</w:t>
            </w:r>
            <w:r w:rsidRPr="00881A26">
              <w:t>Полное наимен</w:t>
            </w:r>
            <w:r w:rsidRPr="001479EB">
              <w:t>о</w:t>
            </w:r>
            <w:r w:rsidRPr="00881A26">
              <w:t>в</w:t>
            </w:r>
            <w:r w:rsidRPr="007B1361">
              <w:t>а</w:t>
            </w:r>
            <w:r w:rsidRPr="00881A26">
              <w:t>ние бю</w:t>
            </w:r>
            <w:r w:rsidRPr="007B1361">
              <w:t>д</w:t>
            </w:r>
            <w:r w:rsidRPr="00881A26">
              <w:t>жета</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t xml:space="preserve">ли хотя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tc>
          <w:tcPr>
            <w:tcW w:w="2354" w:type="pct"/>
          </w:tcPr>
          <w:p w:rsidR="001479EB" w:rsidRPr="00881A26" w:rsidRDefault="001479EB" w:rsidP="001479EB">
            <w:pPr>
              <w:pStyle w:val="ASFKTablenorm"/>
            </w:pPr>
            <w:r w:rsidRPr="00881A26">
              <w:t>Код территории субъекта РФ по ОКТМО, к</w:t>
            </w:r>
            <w:r w:rsidRPr="001479EB">
              <w:t>о</w:t>
            </w:r>
            <w:r w:rsidRPr="00881A26">
              <w:t>торому предоставл</w:t>
            </w:r>
            <w:r w:rsidRPr="00BE41E7">
              <w:t>я</w:t>
            </w:r>
            <w:r w:rsidRPr="00881A26">
              <w:t>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ОКТМО</w:t>
            </w:r>
            <w:r>
              <w:t>»</w:t>
            </w:r>
            <w:r w:rsidRPr="00881A26">
              <w:t>, (вста</w:t>
            </w:r>
            <w:r w:rsidRPr="00BE41E7">
              <w:t>в</w:t>
            </w:r>
            <w:r w:rsidRPr="00881A26">
              <w:t>ляется зн</w:t>
            </w:r>
            <w:r w:rsidRPr="001479EB">
              <w:t>а</w:t>
            </w:r>
            <w:r w:rsidRPr="00881A26">
              <w:t xml:space="preserve">чения поля </w:t>
            </w:r>
            <w:r>
              <w:t>«</w:t>
            </w:r>
            <w:r w:rsidRPr="00881A26">
              <w:t>код</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rsidRPr="00881A26">
              <w:t>ли хотя</w:t>
            </w:r>
            <w:r>
              <w:t xml:space="preserve">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tc>
          <w:tcPr>
            <w:tcW w:w="2354" w:type="pct"/>
          </w:tcPr>
          <w:p w:rsidR="001479EB" w:rsidRPr="00AB7803" w:rsidRDefault="001479EB" w:rsidP="001479EB">
            <w:pPr>
              <w:pStyle w:val="ASFKTablenorm"/>
            </w:pPr>
            <w:r w:rsidRPr="00AB7803">
              <w:lastRenderedPageBreak/>
              <w:t>Наименование субъекта РФ</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Кодовое обозначение субъекта РФ</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Поле не заполняется для ФЛ (если ИНН</w:t>
            </w:r>
            <w:r>
              <w:t xml:space="preserve"> </w:t>
            </w:r>
            <w:r w:rsidRPr="008C0CA1">
              <w:t>=</w:t>
            </w:r>
            <w:r>
              <w:t xml:space="preserve"> </w:t>
            </w:r>
            <w:r w:rsidRPr="008C0CA1">
              <w:t>12 знаков)</w:t>
            </w:r>
            <w:r w:rsidRPr="005019D0">
              <w:t>.</w:t>
            </w:r>
          </w:p>
        </w:tc>
      </w:tr>
      <w:tr w:rsidR="001479EB" w:rsidRPr="00AB7803">
        <w:tc>
          <w:tcPr>
            <w:tcW w:w="2354" w:type="pct"/>
          </w:tcPr>
          <w:p w:rsidR="001479EB" w:rsidRPr="005019D0" w:rsidRDefault="001479EB" w:rsidP="001479EB">
            <w:pPr>
              <w:pStyle w:val="ASFKTablenorm"/>
            </w:pPr>
            <w:r w:rsidRPr="00AB7803">
              <w:t>Страна регистрации иностранного юридич</w:t>
            </w:r>
            <w:r w:rsidRPr="001479EB">
              <w:t>е</w:t>
            </w:r>
            <w:r w:rsidRPr="005019D0">
              <w:t>ского лица</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tc>
          <w:tcPr>
            <w:tcW w:w="2354" w:type="pct"/>
          </w:tcPr>
          <w:p w:rsidR="001479EB" w:rsidRPr="00AB7803" w:rsidRDefault="001479EB" w:rsidP="001479EB">
            <w:pPr>
              <w:pStyle w:val="ASFKTablenorm"/>
            </w:pPr>
            <w:r w:rsidRPr="00AB7803">
              <w:t>Код страны по ОКСМ</w:t>
            </w:r>
          </w:p>
        </w:tc>
        <w:tc>
          <w:tcPr>
            <w:tcW w:w="2646" w:type="pct"/>
          </w:tcPr>
          <w:p w:rsidR="001479EB" w:rsidRPr="005019D0" w:rsidRDefault="001479EB" w:rsidP="001479EB">
            <w:pPr>
              <w:pStyle w:val="ASFKTablenorm"/>
            </w:pPr>
            <w:r w:rsidRPr="00087848">
              <w:t>Ввод значения вручную.</w:t>
            </w:r>
          </w:p>
          <w:p w:rsidR="001479EB" w:rsidRDefault="001479EB" w:rsidP="001479EB">
            <w:pPr>
              <w:pStyle w:val="ASFKTablenorm"/>
            </w:pPr>
            <w:r w:rsidRPr="005019D0">
              <w:t>При добавлении строки в таблицу значение поля а</w:t>
            </w:r>
            <w:r w:rsidRPr="001479EB">
              <w:t>в</w:t>
            </w:r>
            <w:r w:rsidRPr="005019D0">
              <w:t xml:space="preserve">томатически заполняется значением </w:t>
            </w:r>
            <w:r>
              <w:t>«</w:t>
            </w:r>
            <w:r w:rsidRPr="005019D0">
              <w:t>643</w:t>
            </w:r>
            <w:r>
              <w:t>»</w:t>
            </w:r>
            <w:r w:rsidRPr="005019D0">
              <w:t>.</w:t>
            </w:r>
          </w:p>
          <w:p w:rsidR="001479EB" w:rsidRDefault="001479EB" w:rsidP="001479EB">
            <w:pPr>
              <w:pStyle w:val="ASFKTablenorm"/>
            </w:pPr>
            <w:r w:rsidRPr="005019D0">
              <w:t>Поле может быть заполнено вариантами:</w:t>
            </w:r>
          </w:p>
          <w:p w:rsidR="001479EB" w:rsidRDefault="001479EB" w:rsidP="001479EB">
            <w:pPr>
              <w:pStyle w:val="ASFKTableListMark"/>
            </w:pPr>
            <w:r w:rsidRPr="005019D0">
              <w:t>буквенный код (2 и 3 разряда);</w:t>
            </w:r>
          </w:p>
          <w:p w:rsidR="001479EB" w:rsidRPr="005019D0" w:rsidRDefault="001479EB" w:rsidP="001479EB">
            <w:pPr>
              <w:pStyle w:val="ASFKTableListMark"/>
            </w:pPr>
            <w:r w:rsidRPr="005019D0">
              <w:t>цифровой код (3 разряда)</w:t>
            </w:r>
            <w:r>
              <w:t>.</w:t>
            </w:r>
          </w:p>
        </w:tc>
      </w:tr>
      <w:tr w:rsidR="001479EB" w:rsidRPr="00AB7803">
        <w:trPr>
          <w:trHeight w:val="77"/>
        </w:trPr>
        <w:tc>
          <w:tcPr>
            <w:tcW w:w="2354" w:type="pct"/>
          </w:tcPr>
          <w:p w:rsidR="001479EB" w:rsidRPr="00AB7803" w:rsidRDefault="001479EB" w:rsidP="001479EB">
            <w:pPr>
              <w:pStyle w:val="ASFKTablenorm"/>
            </w:pPr>
            <w:r w:rsidRPr="00AB7803">
              <w:t>Почтовый индекс</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trPr>
          <w:trHeight w:val="77"/>
        </w:trPr>
        <w:tc>
          <w:tcPr>
            <w:tcW w:w="2354" w:type="pct"/>
          </w:tcPr>
          <w:p w:rsidR="001479EB" w:rsidRPr="004901F6" w:rsidRDefault="001479EB" w:rsidP="001479EB">
            <w:pPr>
              <w:pStyle w:val="ASFKTablenorm"/>
            </w:pPr>
            <w:r w:rsidRPr="004901F6">
              <w:t>Тип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Код населенного пункта по ОКТМО</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Наименование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Тип и наименование элемента планировочной структуры</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Тип и наименование объекта улично-дорожной сети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Тип и цифровое или буквенное обозначение объекта адресации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5000" w:type="pct"/>
            <w:gridSpan w:val="2"/>
          </w:tcPr>
          <w:p w:rsidR="001479EB" w:rsidRDefault="001479EB" w:rsidP="001479EB">
            <w:pPr>
              <w:pStyle w:val="ASFKTablenorm"/>
            </w:pPr>
            <w:r w:rsidRPr="004901F6">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1479EB" w:rsidRPr="00087848" w:rsidRDefault="001479EB" w:rsidP="001479EB">
            <w:pPr>
              <w:pStyle w:val="ASFKTablenorm"/>
            </w:pPr>
            <w:r w:rsidRPr="004901F6">
              <w:t>Поля доступны для ввода вручную только, если</w:t>
            </w:r>
            <w:r>
              <w:t xml:space="preserve"> </w:t>
            </w:r>
            <w:r w:rsidRPr="004901F6">
              <w:t xml:space="preserve">поле </w:t>
            </w:r>
            <w:r>
              <w:t>«</w:t>
            </w:r>
            <w:r w:rsidRPr="004901F6">
              <w:t>Код страны по ОКСМ</w:t>
            </w:r>
            <w:r>
              <w:t>»</w:t>
            </w:r>
            <w:r w:rsidRPr="004901F6">
              <w:t xml:space="preserve"> пусто или указано зн</w:t>
            </w:r>
            <w:r w:rsidRPr="001479EB">
              <w:t>а</w:t>
            </w:r>
            <w:r w:rsidRPr="004901F6">
              <w:t>чение отл</w:t>
            </w:r>
            <w:r>
              <w:t>ичное от «643» (или RU или RUS),</w:t>
            </w:r>
            <w:r w:rsidRPr="004901F6">
              <w:t xml:space="preserve"> </w:t>
            </w:r>
            <w:r>
              <w:t>и</w:t>
            </w:r>
            <w:r w:rsidRPr="004901F6">
              <w:t>наче</w:t>
            </w:r>
            <w:r>
              <w:t xml:space="preserve"> – </w:t>
            </w:r>
            <w:r w:rsidRPr="004901F6">
              <w:t>недоступны для ввода</w:t>
            </w:r>
          </w:p>
        </w:tc>
      </w:tr>
      <w:tr w:rsidR="001479EB" w:rsidRPr="00AB7803">
        <w:trPr>
          <w:trHeight w:val="77"/>
        </w:trPr>
        <w:tc>
          <w:tcPr>
            <w:tcW w:w="2354" w:type="pct"/>
          </w:tcPr>
          <w:p w:rsidR="001479EB" w:rsidRPr="00A74CD7" w:rsidRDefault="001479EB" w:rsidP="00FD0129">
            <w:pPr>
              <w:pStyle w:val="ASFKTablenorm"/>
            </w:pPr>
            <w:r w:rsidRPr="00A74CD7">
              <w:t>Наименование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Кодовое обозначение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Почтовый индекс для </w:t>
            </w:r>
            <w:r w:rsidRPr="00FD0129">
              <w:rPr>
                <w:rStyle w:val="ASFKReporterror"/>
              </w:rPr>
              <w:t xml:space="preserve">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Тип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FD0129">
            <w:pPr>
              <w:pStyle w:val="ASFKTablenorm"/>
            </w:pPr>
            <w:r w:rsidRPr="00A74CD7">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lastRenderedPageBreak/>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lastRenderedPageBreak/>
              <w:t xml:space="preserve">Тип и наименование элемента планировочной структуры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Тип и цифровое или буквенное обозначение объекта адресации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_Ref412122999 \h </w:instrText>
      </w:r>
      <w:r w:rsidR="001B30B9" w:rsidRPr="001479EB">
        <w:fldChar w:fldCharType="separate"/>
      </w:r>
      <w:r w:rsidR="00427187">
        <w:rPr>
          <w:noProof/>
        </w:rPr>
        <w:t>138</w:t>
      </w:r>
      <w:r w:rsidR="001B30B9" w:rsidRPr="001479EB">
        <w:fldChar w:fldCharType="end"/>
      </w:r>
      <w:r w:rsidRPr="001479EB">
        <w:t>.</w:t>
      </w:r>
    </w:p>
    <w:p w:rsidR="001479EB" w:rsidRPr="001479EB" w:rsidRDefault="00427187" w:rsidP="001479EB">
      <w:pPr>
        <w:pStyle w:val="ASFKFigure"/>
      </w:pPr>
      <w:r>
        <w:pict>
          <v:shape id="_x0000_i1237" type="#_x0000_t75" style="width:482.4pt;height:150.6pt">
            <v:imagedata r:id="rId201" o:title="1"/>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31" w:name="_Ref412122999"/>
      <w:bookmarkStart w:id="1032" w:name="_Toc50374487"/>
      <w:r w:rsidR="00427187">
        <w:rPr>
          <w:noProof/>
        </w:rPr>
        <w:t>138</w:t>
      </w:r>
      <w:bookmarkEnd w:id="1031"/>
      <w:r w:rsidRPr="001479EB">
        <w:fldChar w:fldCharType="end"/>
      </w:r>
      <w:r w:rsidRPr="001479EB">
        <w:t>. ЭФ документа «Сведения об изменении соглашения</w:t>
      </w:r>
      <w:r w:rsidR="00346BC3">
        <w:t>», закладки</w:t>
      </w:r>
      <w:r w:rsidRPr="001479EB">
        <w:t xml:space="preserve"> «Основные атрибуты</w:t>
      </w:r>
      <w:r w:rsidR="00346BC3">
        <w:t>», вкладки</w:t>
      </w:r>
      <w:r w:rsidRPr="001479EB">
        <w:t xml:space="preserve"> «Наименования и значения показателей результативности использования субсидии, установленные соглашением»</w:t>
      </w:r>
      <w:bookmarkEnd w:id="1032"/>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_Ref412123014 \h </w:instrText>
      </w:r>
      <w:r w:rsidRPr="001479EB">
        <w:fldChar w:fldCharType="separate"/>
      </w:r>
      <w:r w:rsidR="00427187">
        <w:rPr>
          <w:noProof/>
        </w:rPr>
        <w:t>85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3" w:name="_Ref412123014"/>
      <w:bookmarkStart w:id="1034" w:name="_Toc50374124"/>
      <w:r w:rsidR="00427187">
        <w:rPr>
          <w:noProof/>
        </w:rPr>
        <w:t>85</w:t>
      </w:r>
      <w:bookmarkEnd w:id="1033"/>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1479EB" w:rsidRPr="00AB7803">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4B007C" w:rsidRDefault="001479EB" w:rsidP="001479EB">
            <w:pPr>
              <w:pStyle w:val="ASFKTablenorm"/>
            </w:pPr>
            <w:r w:rsidRPr="004B007C">
              <w:t xml:space="preserve">Группа полей </w:t>
            </w:r>
            <w:r>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t>»</w:t>
            </w:r>
            <w:r w:rsidRPr="004B007C">
              <w:t>.</w:t>
            </w:r>
          </w:p>
          <w:p w:rsidR="001479EB" w:rsidRPr="004B007C" w:rsidRDefault="001479EB" w:rsidP="001479EB">
            <w:pPr>
              <w:pStyle w:val="ASFKTablenorm"/>
            </w:pPr>
            <w:r w:rsidRPr="004B007C">
              <w:t>Блок может заполняться только при</w:t>
            </w:r>
            <w:r>
              <w:t xml:space="preserve"> </w:t>
            </w:r>
            <w:r w:rsidRPr="004B007C">
              <w:t xml:space="preserve">указании в реквизите </w:t>
            </w:r>
            <w:r>
              <w:t>«</w:t>
            </w:r>
            <w:r w:rsidRPr="004B007C">
              <w:t>Код вида</w:t>
            </w:r>
            <w:r>
              <w:t>»</w:t>
            </w:r>
            <w:r w:rsidRPr="004B007C">
              <w:t xml:space="preserve"> значения </w:t>
            </w:r>
            <w:r>
              <w:t>«</w:t>
            </w:r>
            <w:r w:rsidRPr="004B007C">
              <w:t>123</w:t>
            </w:r>
            <w:r>
              <w:t>»</w:t>
            </w:r>
            <w:r w:rsidRPr="004B007C">
              <w:t>.</w:t>
            </w:r>
          </w:p>
          <w:p w:rsidR="001479EB" w:rsidRPr="004B007C" w:rsidRDefault="001479EB" w:rsidP="001479EB">
            <w:pPr>
              <w:pStyle w:val="ASFKTablenorm"/>
            </w:pPr>
            <w:r w:rsidRPr="004B007C">
              <w:t>Блок обязательно</w:t>
            </w:r>
            <w:r>
              <w:t xml:space="preserve"> </w:t>
            </w:r>
            <w:r w:rsidRPr="004B007C">
              <w:t xml:space="preserve">заполняется при условии: </w:t>
            </w:r>
            <w:r>
              <w:t>«</w:t>
            </w:r>
            <w:r w:rsidRPr="004B007C">
              <w:t>Код вида</w:t>
            </w:r>
            <w:r>
              <w:t xml:space="preserve">» </w:t>
            </w:r>
            <w:r w:rsidRPr="004B007C">
              <w:t xml:space="preserve">+ в 15, 16 разрядах КБК значение </w:t>
            </w:r>
            <w:r>
              <w:t>«</w:t>
            </w:r>
            <w:r w:rsidRPr="004B007C">
              <w:t>52</w:t>
            </w:r>
            <w:r>
              <w:t>»</w:t>
            </w:r>
            <w:r w:rsidRPr="004B007C">
              <w:t>.</w:t>
            </w:r>
          </w:p>
          <w:p w:rsidR="001479EB" w:rsidRPr="004B007C" w:rsidRDefault="001479EB" w:rsidP="001479EB">
            <w:pPr>
              <w:pStyle w:val="ASFKTablenorm"/>
            </w:pPr>
            <w:r w:rsidRPr="004B007C">
              <w:t>Если хотя бы одна строка в таблице указана, то для этой строки все поля таблицы обязательны.</w:t>
            </w:r>
          </w:p>
        </w:tc>
      </w:tr>
      <w:tr w:rsidR="001479EB" w:rsidRPr="00AB7803">
        <w:tc>
          <w:tcPr>
            <w:tcW w:w="1846" w:type="pct"/>
          </w:tcPr>
          <w:p w:rsidR="001479EB" w:rsidRPr="004B007C" w:rsidRDefault="001479EB" w:rsidP="001479EB">
            <w:pPr>
              <w:pStyle w:val="ASFKTablenorm"/>
            </w:pPr>
            <w:r>
              <w:t>№</w:t>
            </w:r>
          </w:p>
        </w:tc>
        <w:tc>
          <w:tcPr>
            <w:tcW w:w="3154" w:type="pct"/>
          </w:tcPr>
          <w:p w:rsidR="001479EB" w:rsidRPr="004B007C" w:rsidRDefault="001479EB" w:rsidP="001479EB">
            <w:pPr>
              <w:pStyle w:val="ASFKTablenorm"/>
            </w:pPr>
            <w:r>
              <w:t>Поле не</w:t>
            </w:r>
            <w:r w:rsidRPr="004B007C">
              <w:t>доступно для ввода.</w:t>
            </w:r>
          </w:p>
          <w:p w:rsidR="001479EB" w:rsidRPr="004B007C" w:rsidRDefault="001479EB" w:rsidP="001479EB">
            <w:pPr>
              <w:pStyle w:val="ASFKTablenorm"/>
            </w:pPr>
            <w:r w:rsidRPr="004B007C">
              <w:t>Автонумерация поля при создании строки начиная с 1 до 999.</w:t>
            </w:r>
          </w:p>
        </w:tc>
      </w:tr>
      <w:tr w:rsidR="001479EB" w:rsidRPr="00AB7803">
        <w:tc>
          <w:tcPr>
            <w:tcW w:w="1846" w:type="pct"/>
          </w:tcPr>
          <w:p w:rsidR="001479EB" w:rsidRPr="004B007C" w:rsidRDefault="001479EB" w:rsidP="001479EB">
            <w:pPr>
              <w:pStyle w:val="ASFKTablenorm"/>
            </w:pPr>
            <w:r w:rsidRPr="004B007C">
              <w:t>Наименование показателя результ</w:t>
            </w:r>
            <w:r w:rsidRPr="001479EB">
              <w:t>а</w:t>
            </w:r>
            <w:r w:rsidRPr="004B007C">
              <w:t>тивности</w:t>
            </w:r>
            <w:r>
              <w:t xml:space="preserve"> </w:t>
            </w:r>
            <w:r w:rsidRPr="004B007C">
              <w:t>использования су</w:t>
            </w:r>
            <w:r w:rsidRPr="001479EB">
              <w:t>б</w:t>
            </w:r>
            <w:r w:rsidRPr="004B007C">
              <w:t>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tc>
          <w:tcPr>
            <w:tcW w:w="1846" w:type="pct"/>
          </w:tcPr>
          <w:p w:rsidR="001479EB" w:rsidRPr="004B007C" w:rsidRDefault="001479EB" w:rsidP="001479EB">
            <w:pPr>
              <w:pStyle w:val="ASFKTablenorm"/>
            </w:pPr>
            <w:r w:rsidRPr="004B007C">
              <w:t>Единица измерения значения пок</w:t>
            </w:r>
            <w:r w:rsidRPr="001479EB">
              <w:t>а</w:t>
            </w:r>
            <w:r w:rsidRPr="004B007C">
              <w:t>зателя результативности</w:t>
            </w:r>
            <w:r>
              <w:t xml:space="preserve"> </w:t>
            </w:r>
            <w:r w:rsidRPr="004B007C">
              <w:t>использ</w:t>
            </w:r>
            <w:r w:rsidRPr="001479EB">
              <w:t>о</w:t>
            </w:r>
            <w:r w:rsidRPr="004B007C">
              <w:t>вания субсидии</w:t>
            </w:r>
          </w:p>
        </w:tc>
        <w:tc>
          <w:tcPr>
            <w:tcW w:w="3154" w:type="pct"/>
          </w:tcPr>
          <w:p w:rsidR="001479EB" w:rsidRPr="004B007C" w:rsidRDefault="001479EB" w:rsidP="001479EB">
            <w:pPr>
              <w:pStyle w:val="ASFKTablenorm"/>
            </w:pPr>
            <w:r w:rsidRPr="004B007C">
              <w:t>Ввод значения вручную</w:t>
            </w:r>
            <w:r>
              <w:t>.</w:t>
            </w:r>
          </w:p>
          <w:p w:rsidR="001479EB" w:rsidRPr="004B007C" w:rsidRDefault="001479EB" w:rsidP="001479EB">
            <w:pPr>
              <w:pStyle w:val="ASFKTablenorm"/>
            </w:pPr>
            <w:r w:rsidRPr="004B007C">
              <w:t xml:space="preserve">ПБС: Доступен выбор из справочника </w:t>
            </w:r>
            <w:r>
              <w:t>«</w:t>
            </w:r>
            <w:r w:rsidRPr="004B007C">
              <w:t>ОКЕИ</w:t>
            </w:r>
            <w:r>
              <w:t>»</w:t>
            </w:r>
            <w:r w:rsidRPr="004B007C">
              <w:t>, (вставляе</w:t>
            </w:r>
            <w:r w:rsidRPr="001479EB">
              <w:t>т</w:t>
            </w:r>
            <w:r w:rsidRPr="004B007C">
              <w:t xml:space="preserve">ся значения поля </w:t>
            </w:r>
            <w:r>
              <w:t>«</w:t>
            </w:r>
            <w:r w:rsidRPr="004B007C">
              <w:t>код</w:t>
            </w:r>
            <w:r>
              <w:t>»</w:t>
            </w:r>
            <w:r w:rsidRPr="004B007C">
              <w:t>).</w:t>
            </w:r>
          </w:p>
        </w:tc>
      </w:tr>
      <w:tr w:rsidR="001479EB" w:rsidRPr="00AB7803">
        <w:tc>
          <w:tcPr>
            <w:tcW w:w="1846" w:type="pct"/>
          </w:tcPr>
          <w:p w:rsidR="001479EB" w:rsidRPr="004B007C" w:rsidRDefault="001479EB" w:rsidP="001479EB">
            <w:pPr>
              <w:pStyle w:val="ASFKTablenorm"/>
            </w:pPr>
            <w:r w:rsidRPr="004B007C">
              <w:lastRenderedPageBreak/>
              <w:t>Значение показателя результативн</w:t>
            </w:r>
            <w:r w:rsidRPr="001479EB">
              <w:t>о</w:t>
            </w:r>
            <w:r w:rsidRPr="004B007C">
              <w:t>сти</w:t>
            </w:r>
            <w:r>
              <w:t xml:space="preserve"> </w:t>
            </w:r>
            <w:r w:rsidRPr="004B007C">
              <w:t>использов</w:t>
            </w:r>
            <w:r w:rsidRPr="001479EB">
              <w:t>а</w:t>
            </w:r>
            <w:r w:rsidRPr="004B007C">
              <w:t>ния субсидии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tc>
          <w:tcPr>
            <w:tcW w:w="1846" w:type="pct"/>
          </w:tcPr>
          <w:p w:rsidR="001479EB" w:rsidRPr="004B007C" w:rsidRDefault="001479EB" w:rsidP="001479EB">
            <w:pPr>
              <w:pStyle w:val="ASFKTablenorm"/>
            </w:pPr>
            <w:r w:rsidRPr="004B007C">
              <w:t>Год</w:t>
            </w:r>
          </w:p>
        </w:tc>
        <w:tc>
          <w:tcPr>
            <w:tcW w:w="3154" w:type="pct"/>
          </w:tcPr>
          <w:p w:rsidR="001479EB" w:rsidRPr="004B007C" w:rsidRDefault="001479EB" w:rsidP="001479EB">
            <w:pPr>
              <w:pStyle w:val="ASFKTablenorm"/>
            </w:pPr>
            <w:r w:rsidRPr="004B007C">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t xml:space="preserve"> </w:t>
      </w:r>
      <w:r w:rsidR="001B30B9" w:rsidRPr="001479EB">
        <w:t>представлена</w:t>
      </w:r>
      <w:r w:rsidR="001B30B9" w:rsidRPr="003E6880">
        <w:t xml:space="preserve"> </w:t>
      </w:r>
      <w:r w:rsidR="001B30B9">
        <w:t>н</w:t>
      </w:r>
      <w:r w:rsidR="001B30B9" w:rsidRPr="003E6880">
        <w:t>а рисунке</w:t>
      </w:r>
      <w:r w:rsidR="000F1E60" w:rsidRPr="00AB7803">
        <w:t> </w:t>
      </w:r>
      <w:r w:rsidR="001B30B9" w:rsidRPr="001479EB">
        <w:fldChar w:fldCharType="begin"/>
      </w:r>
      <w:r w:rsidR="001B30B9" w:rsidRPr="001479EB">
        <w:instrText xml:space="preserve"> REF _Ref419447315 \h </w:instrText>
      </w:r>
      <w:r w:rsidR="001B30B9" w:rsidRPr="001479EB">
        <w:fldChar w:fldCharType="separate"/>
      </w:r>
      <w:r w:rsidR="00427187">
        <w:rPr>
          <w:noProof/>
        </w:rPr>
        <w:t>139</w:t>
      </w:r>
      <w:r w:rsidR="001B30B9" w:rsidRPr="001479EB">
        <w:fldChar w:fldCharType="end"/>
      </w:r>
      <w:r w:rsidRPr="001479EB">
        <w:t>.</w:t>
      </w:r>
    </w:p>
    <w:p w:rsidR="001479EB" w:rsidRPr="001479EB" w:rsidRDefault="00427187" w:rsidP="001479EB">
      <w:pPr>
        <w:pStyle w:val="ASFKFigure"/>
      </w:pPr>
      <w:r>
        <w:pict>
          <v:shape id="_x0000_i1238" type="#_x0000_t75" style="width:481.8pt;height:229.8pt">
            <v:imagedata r:id="rId202" o:title="4"/>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35" w:name="_Ref419447315"/>
      <w:bookmarkStart w:id="1036" w:name="_Toc50374488"/>
      <w:r w:rsidR="00427187">
        <w:rPr>
          <w:noProof/>
        </w:rPr>
        <w:t>139</w:t>
      </w:r>
      <w:bookmarkEnd w:id="1035"/>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36"/>
    </w:p>
    <w:p w:rsidR="001479EB" w:rsidRPr="001479EB" w:rsidRDefault="001479EB" w:rsidP="001479EB">
      <w:pPr>
        <w:pStyle w:val="ASFKNormal"/>
      </w:pPr>
      <w:r w:rsidRPr="003E6880">
        <w:t xml:space="preserve">Перечень полей документа </w:t>
      </w:r>
      <w:r w:rsidRPr="001479EB">
        <w:t>«Сведения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AB7803">
        <w:t> </w:t>
      </w:r>
      <w:r w:rsidRPr="001479EB">
        <w:fldChar w:fldCharType="begin"/>
      </w:r>
      <w:r w:rsidRPr="001479EB">
        <w:instrText xml:space="preserve"> REF _Ref419447314 \h </w:instrText>
      </w:r>
      <w:r w:rsidRPr="001479EB">
        <w:fldChar w:fldCharType="separate"/>
      </w:r>
      <w:r w:rsidR="00427187">
        <w:rPr>
          <w:noProof/>
        </w:rPr>
        <w:t>86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7" w:name="_Ref419447314"/>
      <w:bookmarkStart w:id="1038" w:name="_Toc50374125"/>
      <w:r w:rsidR="00427187">
        <w:rPr>
          <w:noProof/>
        </w:rPr>
        <w:t>86</w:t>
      </w:r>
      <w:bookmarkEnd w:id="103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1479EB"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3E6880" w:rsidRDefault="001479EB" w:rsidP="001479EB">
            <w:pPr>
              <w:pStyle w:val="ASFKTableHead"/>
            </w:pPr>
            <w:r w:rsidRPr="003E6880">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3E6880" w:rsidRDefault="001479EB" w:rsidP="001479EB">
            <w:pPr>
              <w:pStyle w:val="ASFKTableHead"/>
            </w:pPr>
            <w:r w:rsidRPr="003E6880">
              <w:t>Описание поля</w:t>
            </w:r>
          </w:p>
        </w:tc>
      </w:tr>
      <w:tr w:rsidR="001479EB" w:rsidRPr="00AB7803">
        <w:tc>
          <w:tcPr>
            <w:tcW w:w="5000" w:type="pct"/>
            <w:gridSpan w:val="2"/>
          </w:tcPr>
          <w:p w:rsidR="001479EB" w:rsidRPr="003E6880" w:rsidRDefault="001479EB" w:rsidP="001479EB">
            <w:pPr>
              <w:pStyle w:val="ASFKTablenorm"/>
            </w:pPr>
            <w:r w:rsidRPr="003E6880">
              <w:t xml:space="preserve">Табличное поле </w:t>
            </w:r>
            <w:r>
              <w:t>«</w:t>
            </w:r>
            <w:r w:rsidRPr="003E6880">
              <w:t>Реквизиты НПА, определяющего правила (порядок) предоставления из ФБ субс</w:t>
            </w:r>
            <w:r w:rsidRPr="001479EB">
              <w:t>и</w:t>
            </w:r>
            <w:r w:rsidRPr="003E6880">
              <w:t>дии, бюджетных инвестиций, МБТ, в соответствии с которым заключено соглашение (договор)</w:t>
            </w:r>
            <w:r>
              <w:t>»</w:t>
            </w:r>
            <w:r w:rsidRPr="003E6880">
              <w:t>.</w:t>
            </w:r>
          </w:p>
          <w:p w:rsidR="001479EB" w:rsidRPr="003E6880" w:rsidRDefault="001479EB" w:rsidP="001479EB">
            <w:pPr>
              <w:pStyle w:val="ASFKTablenorm"/>
            </w:pPr>
            <w:r w:rsidRPr="003E6880">
              <w:t xml:space="preserve">Блок может заполняться только при указании в реквизите </w:t>
            </w:r>
            <w:r>
              <w:t>«</w:t>
            </w:r>
            <w:r w:rsidRPr="003E6880">
              <w:t>Код вида</w:t>
            </w:r>
            <w:r>
              <w:t>»</w:t>
            </w:r>
            <w:r w:rsidRPr="003E6880">
              <w:t xml:space="preserve"> значения </w:t>
            </w:r>
            <w:r>
              <w:t>«</w:t>
            </w:r>
            <w:r w:rsidRPr="003E6880">
              <w:t>121</w:t>
            </w:r>
            <w:r>
              <w:t>»</w:t>
            </w:r>
            <w:r w:rsidRPr="003E6880">
              <w:t xml:space="preserve"> или </w:t>
            </w:r>
            <w:r>
              <w:t>«</w:t>
            </w:r>
            <w:r w:rsidRPr="003E6880">
              <w:t>123</w:t>
            </w:r>
            <w:r>
              <w:t>»</w:t>
            </w:r>
            <w:r w:rsidRPr="003E6880">
              <w:t>, ин</w:t>
            </w:r>
            <w:r w:rsidRPr="001479EB">
              <w:t>а</w:t>
            </w:r>
            <w:r w:rsidRPr="003E6880">
              <w:t>че – не заполняется.</w:t>
            </w:r>
          </w:p>
        </w:tc>
      </w:tr>
      <w:tr w:rsidR="001479EB" w:rsidRPr="001E7CEC">
        <w:tc>
          <w:tcPr>
            <w:tcW w:w="1919" w:type="pct"/>
          </w:tcPr>
          <w:p w:rsidR="001479EB" w:rsidRPr="003E6880" w:rsidRDefault="001479EB" w:rsidP="001479EB">
            <w:pPr>
              <w:pStyle w:val="ASFKTablenorm"/>
            </w:pPr>
            <w:r w:rsidRPr="003E6880">
              <w:t>Наименование вида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Номер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 xml:space="preserve">Дата принятия </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lastRenderedPageBreak/>
              <w:t>Наименование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 xml:space="preserve">Дата окончания срока действия </w:t>
            </w:r>
          </w:p>
        </w:tc>
        <w:tc>
          <w:tcPr>
            <w:tcW w:w="3081" w:type="pct"/>
          </w:tcPr>
          <w:p w:rsidR="001479EB" w:rsidRPr="003E6880" w:rsidRDefault="001479EB" w:rsidP="001479EB">
            <w:pPr>
              <w:pStyle w:val="ASFKTablenorm"/>
            </w:pPr>
            <w:r w:rsidRPr="003E6880">
              <w:t>Ввод значения вручную.</w:t>
            </w:r>
          </w:p>
          <w:p w:rsidR="001479EB" w:rsidRPr="003E6880" w:rsidRDefault="001479EB" w:rsidP="001479EB">
            <w:pPr>
              <w:pStyle w:val="ASFKTablenorm"/>
            </w:pPr>
            <w:r w:rsidRPr="003E6880">
              <w:t xml:space="preserve">При отсутствии указывается </w:t>
            </w:r>
            <w:r>
              <w:t>«</w:t>
            </w:r>
            <w:r w:rsidRPr="003E6880">
              <w:t>01.01.2999</w:t>
            </w:r>
            <w:r>
              <w:t>»</w:t>
            </w:r>
            <w:r w:rsidRPr="003E6880">
              <w:t>.</w:t>
            </w:r>
          </w:p>
        </w:tc>
      </w:tr>
      <w:tr w:rsidR="001479EB" w:rsidRPr="001E7CEC">
        <w:tc>
          <w:tcPr>
            <w:tcW w:w="1919" w:type="pct"/>
          </w:tcPr>
          <w:p w:rsidR="001479EB" w:rsidRPr="003E6880" w:rsidRDefault="001479EB" w:rsidP="001479EB">
            <w:pPr>
              <w:pStyle w:val="ASFKTablenorm"/>
            </w:pPr>
            <w:r w:rsidRPr="003E6880">
              <w:t>Номер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Дата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«График платежей»</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_Ref387763240 \h  \* MERGEFORMAT </w:instrText>
      </w:r>
      <w:r w:rsidR="001B30B9" w:rsidRPr="001479EB">
        <w:fldChar w:fldCharType="separate"/>
      </w:r>
      <w:r w:rsidR="00427187">
        <w:t>140</w:t>
      </w:r>
      <w:r w:rsidR="001B30B9" w:rsidRPr="001479EB">
        <w:fldChar w:fldCharType="end"/>
      </w:r>
      <w:r w:rsidRPr="001479EB">
        <w:t>.</w:t>
      </w:r>
    </w:p>
    <w:p w:rsidR="001479EB" w:rsidRPr="001479EB" w:rsidRDefault="00427187" w:rsidP="001479EB">
      <w:pPr>
        <w:pStyle w:val="ASFKFigure"/>
      </w:pPr>
      <w:r>
        <w:pict>
          <v:shape id="_x0000_i1239" type="#_x0000_t75" style="width:482.4pt;height:301.8pt">
            <v:imagedata r:id="rId203"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39" w:name="_Ref387763240"/>
      <w:bookmarkStart w:id="1040" w:name="_Toc50374489"/>
      <w:r w:rsidR="00427187">
        <w:rPr>
          <w:noProof/>
        </w:rPr>
        <w:t>140</w:t>
      </w:r>
      <w:bookmarkEnd w:id="1039"/>
      <w:r w:rsidRPr="001479EB">
        <w:fldChar w:fldCharType="end"/>
      </w:r>
      <w:r w:rsidRPr="001479EB">
        <w:t>. ЭФ документа «Сведения об изменении соглашения</w:t>
      </w:r>
      <w:r w:rsidR="001B30B9">
        <w:t>», з</w:t>
      </w:r>
      <w:r w:rsidRPr="001479EB">
        <w:t>акладк</w:t>
      </w:r>
      <w:r w:rsidR="001B30B9">
        <w:t>и</w:t>
      </w:r>
      <w:r w:rsidRPr="001479EB">
        <w:t xml:space="preserve"> «График платежей»</w:t>
      </w:r>
      <w:bookmarkEnd w:id="1040"/>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«График платежей» приведен в таблице </w:t>
      </w:r>
      <w:r w:rsidRPr="001479EB">
        <w:fldChar w:fldCharType="begin"/>
      </w:r>
      <w:r w:rsidRPr="001479EB">
        <w:instrText xml:space="preserve"> REF _Ref387762704 \h  \* MERGEFORMAT </w:instrText>
      </w:r>
      <w:r w:rsidRPr="001479EB">
        <w:fldChar w:fldCharType="separate"/>
      </w:r>
      <w:r w:rsidR="00427187">
        <w:t>87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1" w:name="_Ref387762704"/>
      <w:bookmarkStart w:id="1042" w:name="_Toc50374126"/>
      <w:r w:rsidR="00427187">
        <w:rPr>
          <w:noProof/>
        </w:rPr>
        <w:t>87</w:t>
      </w:r>
      <w:bookmarkEnd w:id="1041"/>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«График платежей»</w:t>
      </w:r>
      <w:bookmarkEnd w:id="10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1479EB" w:rsidRPr="00AB7803">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«Итоги в разрезе ФАИП»</w:t>
            </w:r>
          </w:p>
        </w:tc>
      </w:tr>
      <w:tr w:rsidR="001479EB" w:rsidRPr="00AB7803">
        <w:tc>
          <w:tcPr>
            <w:tcW w:w="1444" w:type="pct"/>
          </w:tcPr>
          <w:p w:rsidR="001479EB" w:rsidRPr="00AB7803" w:rsidRDefault="001479EB" w:rsidP="001479EB">
            <w:pPr>
              <w:pStyle w:val="ASFKTablenorm"/>
            </w:pPr>
            <w:r w:rsidRPr="00AB7803">
              <w:t>Код ФАИП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Наименование ФАИП</w:t>
            </w:r>
          </w:p>
        </w:tc>
        <w:tc>
          <w:tcPr>
            <w:tcW w:w="35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 xml:space="preserve">ения в поле «Код ФАИП» из справочника «ФАИП» поля «Наименование </w:t>
            </w:r>
            <w:r w:rsidRPr="001479EB">
              <w:lastRenderedPageBreak/>
              <w:t>ФАИП».</w:t>
            </w:r>
          </w:p>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lastRenderedPageBreak/>
              <w:t>Январь</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Февраль</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1479EB" w:rsidRDefault="001479EB" w:rsidP="001479EB">
            <w:pPr>
              <w:pStyle w:val="ASFKTablenorm"/>
            </w:pPr>
            <w:r>
              <w:t>…</w:t>
            </w:r>
          </w:p>
        </w:tc>
        <w:tc>
          <w:tcPr>
            <w:tcW w:w="3556" w:type="pct"/>
          </w:tcPr>
          <w:p w:rsidR="001479EB" w:rsidRPr="001479EB" w:rsidRDefault="00356A2D" w:rsidP="001479EB">
            <w:pPr>
              <w:pStyle w:val="ASFKTablenorm"/>
            </w:pPr>
            <w:r>
              <w:t>…</w:t>
            </w:r>
          </w:p>
        </w:tc>
      </w:tr>
      <w:tr w:rsidR="001479EB" w:rsidRPr="00AB7803">
        <w:tc>
          <w:tcPr>
            <w:tcW w:w="1444" w:type="pct"/>
          </w:tcPr>
          <w:p w:rsidR="001479EB" w:rsidRPr="00AB7803" w:rsidRDefault="001479EB" w:rsidP="001479EB">
            <w:pPr>
              <w:pStyle w:val="ASFKTablenorm"/>
            </w:pPr>
            <w:r w:rsidRPr="00AB7803">
              <w:t>Декабрь</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Итого на текущий фин.год</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1-й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2-й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3-й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Последующие годы</w:t>
            </w:r>
          </w:p>
        </w:tc>
        <w:tc>
          <w:tcPr>
            <w:tcW w:w="35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trPr>
          <w:trHeight w:val="77"/>
        </w:trPr>
        <w:tc>
          <w:tcPr>
            <w:tcW w:w="1444" w:type="pct"/>
          </w:tcPr>
          <w:p w:rsidR="001479EB" w:rsidRPr="00AB7803" w:rsidRDefault="001479EB" w:rsidP="001479EB">
            <w:pPr>
              <w:pStyle w:val="ASFKTablenorm"/>
            </w:pPr>
            <w:r w:rsidRPr="00AB7803">
              <w:t>Вид средств (код)</w:t>
            </w:r>
          </w:p>
        </w:tc>
        <w:tc>
          <w:tcPr>
            <w:tcW w:w="35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1479EB" w:rsidRDefault="001479EB" w:rsidP="001479EB">
            <w:pPr>
              <w:pStyle w:val="ASFKTablenorm"/>
            </w:pPr>
            <w:r w:rsidRPr="00AB7803">
              <w:t>Вид средств (наименов</w:t>
            </w:r>
            <w:r w:rsidRPr="001479EB">
              <w:t>ание)</w:t>
            </w:r>
          </w:p>
        </w:tc>
        <w:tc>
          <w:tcPr>
            <w:tcW w:w="35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КБК</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«КБК».</w:t>
            </w:r>
          </w:p>
          <w:p w:rsidR="001479EB" w:rsidRPr="00AB7803" w:rsidRDefault="001479EB" w:rsidP="001479EB">
            <w:pPr>
              <w:pStyle w:val="ASFKTablenorm"/>
            </w:pPr>
            <w:r w:rsidRPr="00AB7803">
              <w:t>Список доступных значений ограничен записями КБК типов: 10, 11, 12.</w:t>
            </w:r>
          </w:p>
          <w:p w:rsidR="001479EB" w:rsidRPr="00AB7803" w:rsidRDefault="001479EB" w:rsidP="001479EB">
            <w:pPr>
              <w:pStyle w:val="ASFKTablenorm"/>
            </w:pPr>
            <w:r w:rsidRPr="00AB7803">
              <w:t>Ввод значения вручную.</w:t>
            </w:r>
          </w:p>
          <w:p w:rsidR="001479EB" w:rsidRPr="001479EB" w:rsidRDefault="001479EB" w:rsidP="001479EB">
            <w:pPr>
              <w:pStyle w:val="ASFKTablenorm"/>
            </w:pPr>
            <w:r w:rsidRPr="00AB7803">
              <w:t xml:space="preserve">Возможно заполнение по сегментам КБК: </w:t>
            </w:r>
            <w:r w:rsidR="00D47B89">
              <w:t xml:space="preserve">генерируется </w:t>
            </w:r>
            <w:r w:rsidRPr="00AB7803">
              <w:t xml:space="preserve">автоматически из заполненных значений по </w:t>
            </w:r>
            <w:r w:rsidRPr="001479EB">
              <w:t xml:space="preserve">следующим сегментам: </w:t>
            </w:r>
          </w:p>
          <w:p w:rsidR="001479EB" w:rsidRPr="001479EB" w:rsidRDefault="001479EB" w:rsidP="001479EB">
            <w:pPr>
              <w:pStyle w:val="ASFKTablenorm"/>
            </w:pPr>
            <w:r w:rsidRPr="0018511D">
              <w:t>ППП</w:t>
            </w:r>
            <w:r w:rsidRPr="001479EB">
              <w:t xml:space="preserve"> + ФКР + КЦСР + КВР.</w:t>
            </w:r>
          </w:p>
          <w:p w:rsidR="001479EB" w:rsidRPr="001479EB" w:rsidRDefault="001479EB" w:rsidP="001479EB">
            <w:pPr>
              <w:pStyle w:val="ASFKTablenorm"/>
            </w:pPr>
            <w:r w:rsidRPr="00636D50">
              <w:t>Обязательно заполняется для видов соглашений 121, 123 и 130.</w:t>
            </w:r>
          </w:p>
        </w:tc>
      </w:tr>
      <w:tr w:rsidR="001479EB" w:rsidRPr="00AB7803">
        <w:trPr>
          <w:trHeight w:val="77"/>
        </w:trPr>
        <w:tc>
          <w:tcPr>
            <w:tcW w:w="1444" w:type="pct"/>
          </w:tcPr>
          <w:p w:rsidR="001479EB" w:rsidRPr="00AB7803" w:rsidRDefault="001479EB" w:rsidP="001479EB">
            <w:pPr>
              <w:pStyle w:val="ASFKTablenorm"/>
            </w:pPr>
            <w:r w:rsidRPr="00AB7803">
              <w:t>ППП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«Ведомства».</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ФКР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«Разделов/подразделов».</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КЦСР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«Целевые статьи».</w:t>
            </w:r>
          </w:p>
          <w:p w:rsidR="001479EB" w:rsidRPr="001479EB"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КВР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1479EB" w:rsidRDefault="001479EB" w:rsidP="001479EB">
            <w:pPr>
              <w:pStyle w:val="ASFKTablenorm"/>
            </w:pPr>
            <w:r w:rsidRPr="005B4E0E">
              <w:t>Цель и направление ра</w:t>
            </w:r>
            <w:r w:rsidRPr="001479EB">
              <w:t>сходования средств</w:t>
            </w:r>
          </w:p>
        </w:tc>
        <w:tc>
          <w:tcPr>
            <w:tcW w:w="35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2E3CDD" w:rsidRDefault="001479EB" w:rsidP="001479EB">
            <w:pPr>
              <w:pStyle w:val="ASFKTablenorm"/>
            </w:pPr>
            <w:r w:rsidRPr="002E3CDD">
              <w:t>Признак безусловности платежа</w:t>
            </w:r>
          </w:p>
        </w:tc>
        <w:tc>
          <w:tcPr>
            <w:tcW w:w="3556" w:type="pct"/>
          </w:tcPr>
          <w:p w:rsidR="001479EB" w:rsidRPr="002E3CDD" w:rsidRDefault="001479EB" w:rsidP="001479EB">
            <w:pPr>
              <w:pStyle w:val="ASFKTablenorm"/>
            </w:pPr>
            <w:r w:rsidRPr="002E3CDD">
              <w:t>Выбор из списка допустимых значений:</w:t>
            </w:r>
          </w:p>
          <w:p w:rsidR="001479EB" w:rsidRPr="002E3CDD" w:rsidRDefault="001479EB" w:rsidP="001479EB">
            <w:pPr>
              <w:pStyle w:val="ASFKTableListMark"/>
            </w:pPr>
            <w:r w:rsidRPr="002E3CDD">
              <w:t xml:space="preserve">0 – </w:t>
            </w:r>
            <w:r>
              <w:t>«</w:t>
            </w:r>
            <w:r w:rsidRPr="002E3CDD">
              <w:t>безусловное</w:t>
            </w:r>
            <w:r>
              <w:t>»</w:t>
            </w:r>
            <w:r w:rsidRPr="002E3CDD">
              <w:t>;</w:t>
            </w:r>
          </w:p>
          <w:p w:rsidR="001479EB" w:rsidRPr="002E3CDD" w:rsidRDefault="001479EB" w:rsidP="001479EB">
            <w:pPr>
              <w:pStyle w:val="ASFKTableListMark"/>
            </w:pPr>
            <w:r w:rsidRPr="002E3CDD">
              <w:t xml:space="preserve">1 – </w:t>
            </w:r>
            <w:r>
              <w:t>«</w:t>
            </w:r>
            <w:r w:rsidRPr="002E3CDD">
              <w:t>условное</w:t>
            </w:r>
            <w:r>
              <w:t>»</w:t>
            </w:r>
            <w:r w:rsidRPr="002E3CDD">
              <w:t>.</w:t>
            </w:r>
          </w:p>
        </w:tc>
      </w:tr>
      <w:tr w:rsidR="001479EB" w:rsidRPr="00AB7803">
        <w:trPr>
          <w:trHeight w:val="77"/>
        </w:trPr>
        <w:tc>
          <w:tcPr>
            <w:tcW w:w="1444" w:type="pct"/>
          </w:tcPr>
          <w:p w:rsidR="001479EB" w:rsidRPr="002E3CDD" w:rsidRDefault="001479EB" w:rsidP="001479EB">
            <w:pPr>
              <w:pStyle w:val="ASFKTablenorm"/>
            </w:pPr>
            <w:r w:rsidRPr="002E3CDD">
              <w:lastRenderedPageBreak/>
              <w:t>Примечание</w:t>
            </w:r>
          </w:p>
        </w:tc>
        <w:tc>
          <w:tcPr>
            <w:tcW w:w="3556" w:type="pct"/>
          </w:tcPr>
          <w:p w:rsidR="001479EB" w:rsidRPr="002E3CDD" w:rsidRDefault="001479EB" w:rsidP="001479EB">
            <w:pPr>
              <w:pStyle w:val="ASFKTablenorm"/>
            </w:pPr>
            <w:r w:rsidRPr="002E3CDD">
              <w:t>Ввод значения вручную.</w:t>
            </w:r>
          </w:p>
        </w:tc>
      </w:tr>
      <w:tr w:rsidR="001479EB" w:rsidRPr="00AB7803">
        <w:trPr>
          <w:trHeight w:val="77"/>
        </w:trPr>
        <w:tc>
          <w:tcPr>
            <w:tcW w:w="1444" w:type="pct"/>
          </w:tcPr>
          <w:p w:rsidR="001479EB" w:rsidRPr="002E3CDD" w:rsidRDefault="001479EB" w:rsidP="001479EB">
            <w:pPr>
              <w:pStyle w:val="ASFKTablenorm"/>
            </w:pPr>
            <w:r w:rsidRPr="002E3CDD">
              <w:t>Аналитический код</w:t>
            </w:r>
          </w:p>
        </w:tc>
        <w:tc>
          <w:tcPr>
            <w:tcW w:w="3556" w:type="pct"/>
          </w:tcPr>
          <w:p w:rsidR="001479EB" w:rsidRPr="002E3CDD" w:rsidRDefault="001479EB" w:rsidP="001479EB">
            <w:pPr>
              <w:pStyle w:val="ASFKTablenorm"/>
            </w:pPr>
            <w:r w:rsidRPr="002E3CDD">
              <w:t xml:space="preserve">Доступен выбор из справочника </w:t>
            </w:r>
            <w:r>
              <w:t>«</w:t>
            </w:r>
            <w:r w:rsidRPr="002E3CDD">
              <w:t>Цели субсидий/субвенций</w:t>
            </w:r>
            <w:r>
              <w:t>»</w:t>
            </w:r>
            <w:r w:rsidRPr="002E3CDD">
              <w:t>.</w:t>
            </w:r>
          </w:p>
          <w:p w:rsidR="001479EB" w:rsidRPr="002E3CDD" w:rsidRDefault="001479EB" w:rsidP="001479EB">
            <w:pPr>
              <w:pStyle w:val="ASFKTablenorm"/>
            </w:pPr>
            <w:r w:rsidRPr="002E3CDD">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1</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2</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3</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4</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2E3CDD" w:rsidRDefault="001479EB" w:rsidP="001479EB">
            <w:pPr>
              <w:pStyle w:val="ASFKTablenorm"/>
            </w:pPr>
            <w:r w:rsidRPr="002E3CDD">
              <w:t>Сумма исполненного об</w:t>
            </w:r>
            <w:r w:rsidRPr="001479EB">
              <w:t>я</w:t>
            </w:r>
            <w:r w:rsidRPr="002E3CDD">
              <w:t>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trPr>
          <w:trHeight w:val="77"/>
        </w:trPr>
        <w:tc>
          <w:tcPr>
            <w:tcW w:w="1444" w:type="pct"/>
          </w:tcPr>
          <w:p w:rsidR="001479EB" w:rsidRPr="002E3CDD" w:rsidRDefault="001479EB" w:rsidP="001479EB">
            <w:pPr>
              <w:pStyle w:val="ASFKTablenorm"/>
            </w:pPr>
            <w:r w:rsidRPr="002E3CDD">
              <w:t>Сумма неисполненного обязательства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trPr>
          <w:trHeight w:val="77"/>
        </w:trPr>
        <w:tc>
          <w:tcPr>
            <w:tcW w:w="1444" w:type="pct"/>
          </w:tcPr>
          <w:p w:rsidR="001479EB" w:rsidRPr="00AB7803" w:rsidRDefault="001479EB" w:rsidP="001479EB">
            <w:pPr>
              <w:pStyle w:val="ASFKTablenorm"/>
            </w:pPr>
            <w:r w:rsidRPr="00AB7803">
              <w:t>Итого на текущий фин.год</w:t>
            </w:r>
          </w:p>
        </w:tc>
        <w:tc>
          <w:tcPr>
            <w:tcW w:w="35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trPr>
          <w:trHeight w:val="77"/>
        </w:trPr>
        <w:tc>
          <w:tcPr>
            <w:tcW w:w="1444" w:type="pct"/>
          </w:tcPr>
          <w:p w:rsidR="001479EB" w:rsidRPr="00AB7803" w:rsidRDefault="001479EB" w:rsidP="001479EB">
            <w:pPr>
              <w:pStyle w:val="ASFKTablenorm"/>
            </w:pPr>
            <w:r w:rsidRPr="00AB7803">
              <w:t>1-й год плана</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2-й год плана</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3-й год плана</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Последующие годы</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Январь</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Февраль</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1479EB" w:rsidRDefault="001479EB" w:rsidP="001479EB">
            <w:pPr>
              <w:pStyle w:val="ASFKTablenorm"/>
            </w:pPr>
            <w:r>
              <w:t>…</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Декабрь</w:t>
            </w:r>
          </w:p>
        </w:tc>
        <w:tc>
          <w:tcPr>
            <w:tcW w:w="3556"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trPr>
          <w:trHeight w:val="77"/>
        </w:trPr>
        <w:tc>
          <w:tcPr>
            <w:tcW w:w="1444" w:type="pct"/>
          </w:tcPr>
          <w:p w:rsidR="001479EB" w:rsidRPr="00AB7803" w:rsidRDefault="001479EB" w:rsidP="001479EB">
            <w:pPr>
              <w:pStyle w:val="ASFKTablenorm"/>
            </w:pPr>
            <w:r w:rsidRPr="00AB7803">
              <w:t>Сумма по документу-основанию</w:t>
            </w:r>
          </w:p>
        </w:tc>
        <w:tc>
          <w:tcPr>
            <w:tcW w:w="35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 (Раздел 1: Реквизиты документа-основания).</w:t>
            </w:r>
          </w:p>
        </w:tc>
      </w:tr>
      <w:tr w:rsidR="001479EB" w:rsidRPr="00AB7803">
        <w:trPr>
          <w:trHeight w:val="77"/>
        </w:trPr>
        <w:tc>
          <w:tcPr>
            <w:tcW w:w="1444" w:type="pct"/>
          </w:tcPr>
          <w:p w:rsidR="001479EB" w:rsidRPr="00AB7803" w:rsidRDefault="001479EB" w:rsidP="001479EB">
            <w:pPr>
              <w:pStyle w:val="ASFKTablenorm"/>
            </w:pPr>
            <w:r w:rsidRPr="00AB7803">
              <w:t>Сумма по расшифровке</w:t>
            </w:r>
            <w:r w:rsidRPr="00AB7803">
              <w:tab/>
            </w:r>
          </w:p>
        </w:tc>
        <w:tc>
          <w:tcPr>
            <w:tcW w:w="35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trPr>
          <w:trHeight w:val="77"/>
        </w:trPr>
        <w:tc>
          <w:tcPr>
            <w:tcW w:w="1444" w:type="pct"/>
          </w:tcPr>
          <w:p w:rsidR="001479EB" w:rsidRPr="00AB7803" w:rsidRDefault="001479EB" w:rsidP="001479EB">
            <w:pPr>
              <w:pStyle w:val="ASFKTablenorm"/>
            </w:pPr>
            <w:r w:rsidRPr="00AB7803">
              <w:t>Отклонение</w:t>
            </w:r>
          </w:p>
        </w:tc>
        <w:tc>
          <w:tcPr>
            <w:tcW w:w="35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t xml:space="preserve">Для просмотра </w:t>
      </w:r>
      <w:r w:rsidRPr="00AB7803">
        <w:t>строки в таблично</w:t>
      </w:r>
      <w:r w:rsidR="001B30B9">
        <w:t>м</w:t>
      </w:r>
      <w:r w:rsidRPr="00AB7803">
        <w:t xml:space="preserve"> поле </w:t>
      </w:r>
      <w:r>
        <w:t>«</w:t>
      </w:r>
      <w:r w:rsidRPr="00AB7803">
        <w:t>Итоги в разрезе ФАИП</w:t>
      </w:r>
      <w:r>
        <w:t>»</w:t>
      </w:r>
      <w:r w:rsidRPr="00AB7803">
        <w:t xml:space="preserve"> следует нажать на </w:t>
      </w:r>
      <w:r w:rsidRPr="002D2D87">
        <w:t>кнопку</w:t>
      </w:r>
      <w:r w:rsidRPr="008A3AEA">
        <w:t xml:space="preserve"> </w:t>
      </w:r>
      <w:r w:rsidR="00427187">
        <w:pict>
          <v:shape id="_x0000_i1240" type="#_x0000_t75" style="width:21.6pt;height:21.6pt">
            <v:imagedata r:id="rId142" o:title="кнопка Открыть строку для просмотра"/>
          </v:shape>
        </w:pict>
      </w:r>
      <w:r w:rsidRPr="008A3AEA">
        <w:t> </w:t>
      </w:r>
      <w:r>
        <w:t>(Открыть строку для просмотра)</w:t>
      </w:r>
      <w:r w:rsidRPr="00AB7803">
        <w:t>. Открое</w:t>
      </w:r>
      <w:r w:rsidR="00F05823">
        <w:t>тся форма «Просмотр записи»</w:t>
      </w:r>
      <w:r w:rsidRPr="00AB7803">
        <w:t xml:space="preserve">. Табличное поле </w:t>
      </w:r>
      <w:r>
        <w:t>«</w:t>
      </w:r>
      <w:r w:rsidRPr="00AB7803">
        <w:t>График платежей</w:t>
      </w:r>
      <w:r>
        <w:t>»</w:t>
      </w:r>
      <w:r w:rsidRPr="00AB7803">
        <w:t xml:space="preserve"> (рис. </w:t>
      </w:r>
      <w:r w:rsidRPr="00AB7803">
        <w:fldChar w:fldCharType="begin"/>
      </w:r>
      <w:r w:rsidRPr="00AB7803">
        <w:instrText xml:space="preserve"> REF _Ref387763848 \h </w:instrText>
      </w:r>
      <w:r>
        <w:instrText xml:space="preserve"> \* MERGEFORMAT </w:instrText>
      </w:r>
      <w:r w:rsidRPr="00AB7803">
        <w:fldChar w:fldCharType="separate"/>
      </w:r>
      <w:r w:rsidR="00427187">
        <w:t>141</w:t>
      </w:r>
      <w:r w:rsidRPr="00AB7803">
        <w:fldChar w:fldCharType="end"/>
      </w:r>
      <w:r w:rsidRPr="00AB7803">
        <w:t>).</w:t>
      </w:r>
    </w:p>
    <w:p w:rsidR="001479EB" w:rsidRPr="00AB7803" w:rsidRDefault="00427187" w:rsidP="001479EB">
      <w:pPr>
        <w:pStyle w:val="ASFKFigure"/>
      </w:pPr>
      <w:r>
        <w:lastRenderedPageBreak/>
        <w:pict>
          <v:shape id="_x0000_i1241" type="#_x0000_t75" style="width:481.8pt;height:302.4pt">
            <v:imagedata r:id="rId204"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43" w:name="_Ref387763848"/>
      <w:bookmarkStart w:id="1044" w:name="_Toc50374490"/>
      <w:r w:rsidR="00427187">
        <w:rPr>
          <w:noProof/>
        </w:rPr>
        <w:t>141</w:t>
      </w:r>
      <w:bookmarkEnd w:id="1043"/>
      <w:r w:rsidRPr="00AB7803">
        <w:fldChar w:fldCharType="end"/>
      </w:r>
      <w:r w:rsidRPr="00AB7803">
        <w:t xml:space="preserve">. </w:t>
      </w:r>
      <w:r w:rsidR="00346BC3">
        <w:t>Форма «Просмотр записи»</w:t>
      </w:r>
      <w:r w:rsidR="001B30B9">
        <w:t xml:space="preserve"> (</w:t>
      </w:r>
      <w:r>
        <w:t>«</w:t>
      </w:r>
      <w:r w:rsidRPr="00FF16D2">
        <w:t>Итоги в разрезе ФАИП</w:t>
      </w:r>
      <w:r>
        <w:t>»</w:t>
      </w:r>
      <w:r w:rsidR="001B30B9">
        <w:t>)</w:t>
      </w:r>
      <w:bookmarkEnd w:id="1044"/>
    </w:p>
    <w:p w:rsidR="001479EB" w:rsidRPr="001479EB" w:rsidRDefault="001479EB" w:rsidP="001479EB">
      <w:pPr>
        <w:pStyle w:val="ASFKNormal"/>
      </w:pPr>
      <w:r>
        <w:t xml:space="preserve">Для просмотра </w:t>
      </w:r>
      <w:r w:rsidRPr="001479EB">
        <w:t>строки расшифровки в таблично</w:t>
      </w:r>
      <w:r w:rsidR="001B30B9">
        <w:t>м</w:t>
      </w:r>
      <w:r w:rsidRPr="001479EB">
        <w:t xml:space="preserve"> поле «Расшифровка по КБК для текущих итогов» следует нажать на кнопку </w:t>
      </w:r>
      <w:r w:rsidR="00427187">
        <w:pict>
          <v:shape id="_x0000_i1242" type="#_x0000_t75" style="width:21.6pt;height:21.6pt">
            <v:imagedata r:id="rId142" o:title="кнопка Открыть строку для просмотра"/>
          </v:shape>
        </w:pict>
      </w:r>
      <w:r w:rsidRPr="001479EB">
        <w:t> (Открыть строку для просмотра). Открое</w:t>
      </w:r>
      <w:r w:rsidR="00F05823">
        <w:t>тся форма «Просмотр записи»</w:t>
      </w:r>
      <w:r w:rsidRPr="001479EB">
        <w:t>. Табличное поле «Расшифровка для КБК для текущих итогов» (рис. </w:t>
      </w:r>
      <w:r w:rsidRPr="001479EB">
        <w:fldChar w:fldCharType="begin"/>
      </w:r>
      <w:r w:rsidRPr="001479EB">
        <w:instrText xml:space="preserve"> REF _Ref387763890 \h  \* MERGEFORMAT </w:instrText>
      </w:r>
      <w:r w:rsidRPr="001479EB">
        <w:fldChar w:fldCharType="separate"/>
      </w:r>
      <w:r w:rsidR="00427187">
        <w:t>142</w:t>
      </w:r>
      <w:r w:rsidRPr="001479EB">
        <w:fldChar w:fldCharType="end"/>
      </w:r>
      <w:r w:rsidRPr="001479EB">
        <w:t>).</w:t>
      </w:r>
    </w:p>
    <w:p w:rsidR="001479EB" w:rsidRPr="00B84147" w:rsidRDefault="00427187" w:rsidP="001479EB">
      <w:pPr>
        <w:pStyle w:val="ASFKFigure"/>
      </w:pPr>
      <w:r>
        <w:lastRenderedPageBreak/>
        <w:pict>
          <v:shape id="_x0000_i1243" type="#_x0000_t75" style="width:482.4pt;height:568.2pt">
            <v:imagedata r:id="rId205" o:title="0"/>
          </v:shape>
        </w:pict>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45" w:name="_Ref387763890"/>
      <w:bookmarkStart w:id="1046" w:name="_Toc50374491"/>
      <w:r w:rsidR="00427187">
        <w:rPr>
          <w:noProof/>
        </w:rPr>
        <w:t>142</w:t>
      </w:r>
      <w:bookmarkEnd w:id="1045"/>
      <w:r w:rsidRPr="00AB7803">
        <w:fldChar w:fldCharType="end"/>
      </w:r>
      <w:r w:rsidRPr="00AB7803">
        <w:t xml:space="preserve">. </w:t>
      </w:r>
      <w:r w:rsidR="00346BC3">
        <w:t>Форма «Просмотр записи»</w:t>
      </w:r>
      <w:r w:rsidR="001B30B9">
        <w:t xml:space="preserve"> (</w:t>
      </w:r>
      <w:r>
        <w:t>«</w:t>
      </w:r>
      <w:r w:rsidRPr="00AB7803">
        <w:t>Расшифровка по КБК для текущих итогов</w:t>
      </w:r>
      <w:r>
        <w:t>»</w:t>
      </w:r>
      <w:r w:rsidR="001B30B9">
        <w:t>)</w:t>
      </w:r>
      <w:bookmarkEnd w:id="1046"/>
    </w:p>
    <w:p w:rsidR="001479EB" w:rsidRPr="001479EB" w:rsidRDefault="001479EB" w:rsidP="001479EB">
      <w:pPr>
        <w:pStyle w:val="ASFKNormal"/>
      </w:pPr>
      <w:r w:rsidRPr="001479EB">
        <w:t>ЭФ документа «Сведения об изменении соглашения», закладк</w:t>
      </w:r>
      <w:r w:rsidR="00A617A5">
        <w:t>и</w:t>
      </w:r>
      <w:r w:rsidRPr="001479EB">
        <w:t xml:space="preserve"> «Подписи»</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_Ref387763288 \h  \* MERGEFORMAT </w:instrText>
      </w:r>
      <w:r w:rsidR="001B30B9" w:rsidRPr="001479EB">
        <w:fldChar w:fldCharType="separate"/>
      </w:r>
      <w:r w:rsidR="00427187">
        <w:t>143</w:t>
      </w:r>
      <w:r w:rsidR="001B30B9" w:rsidRPr="001479EB">
        <w:fldChar w:fldCharType="end"/>
      </w:r>
      <w:r w:rsidRPr="001479EB">
        <w:t>.</w:t>
      </w:r>
    </w:p>
    <w:p w:rsidR="001479EB" w:rsidRPr="001479EB" w:rsidRDefault="00427187" w:rsidP="001479EB">
      <w:pPr>
        <w:pStyle w:val="ASFKFigure"/>
      </w:pPr>
      <w:r>
        <w:lastRenderedPageBreak/>
        <w:pict>
          <v:shape id="_x0000_i1244" type="#_x0000_t75" style="width:475.2pt;height:136.2pt">
            <v:imagedata r:id="rId206" o:title="0"/>
          </v:shape>
        </w:pict>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47" w:name="_Ref387763288"/>
      <w:bookmarkStart w:id="1048" w:name="_Toc50374492"/>
      <w:r w:rsidR="00427187">
        <w:rPr>
          <w:noProof/>
        </w:rPr>
        <w:t>143</w:t>
      </w:r>
      <w:bookmarkEnd w:id="1047"/>
      <w:r w:rsidRPr="001479EB">
        <w:fldChar w:fldCharType="end"/>
      </w:r>
      <w:r w:rsidRPr="001479EB">
        <w:t>. ЭФ документа «Сведения об изменении соглашения</w:t>
      </w:r>
      <w:r w:rsidR="00346BC3">
        <w:t>», закладки</w:t>
      </w:r>
      <w:r w:rsidRPr="001479EB">
        <w:t xml:space="preserve"> «Подписи»</w:t>
      </w:r>
      <w:bookmarkEnd w:id="1048"/>
    </w:p>
    <w:p w:rsidR="001479EB" w:rsidRPr="001479EB" w:rsidRDefault="001479EB" w:rsidP="001479EB">
      <w:pPr>
        <w:pStyle w:val="ASFKNormal"/>
      </w:pPr>
      <w:r w:rsidRPr="00AB7803">
        <w:t xml:space="preserve">Перечень полей документа </w:t>
      </w:r>
      <w:r w:rsidRPr="001479EB">
        <w:t>«Сведения об изменении соглашения», закладк</w:t>
      </w:r>
      <w:r w:rsidR="00A617A5">
        <w:t>и</w:t>
      </w:r>
      <w:r w:rsidRPr="001479EB">
        <w:t xml:space="preserve"> «Подписи» приведен в таблице </w:t>
      </w:r>
      <w:r w:rsidRPr="001479EB">
        <w:fldChar w:fldCharType="begin"/>
      </w:r>
      <w:r w:rsidRPr="001479EB">
        <w:instrText xml:space="preserve"> REF _Ref387762703 \h  \* MERGEFORMAT </w:instrText>
      </w:r>
      <w:r w:rsidRPr="001479EB">
        <w:fldChar w:fldCharType="separate"/>
      </w:r>
      <w:r w:rsidR="00427187">
        <w:t>88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9" w:name="_Ref387762703"/>
      <w:bookmarkStart w:id="1050" w:name="_Toc50374127"/>
      <w:r w:rsidR="00427187">
        <w:rPr>
          <w:noProof/>
        </w:rPr>
        <w:t>88</w:t>
      </w:r>
      <w:bookmarkEnd w:id="1049"/>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«Подписи»</w:t>
      </w:r>
      <w:bookmarkEnd w:id="10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1479EB" w:rsidRPr="00AB7803">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tc>
          <w:tcPr>
            <w:tcW w:w="1444" w:type="pct"/>
          </w:tcPr>
          <w:p w:rsidR="001479EB" w:rsidRPr="00AB7803" w:rsidRDefault="001479EB" w:rsidP="001479EB">
            <w:pPr>
              <w:pStyle w:val="ASFKTablenorm"/>
            </w:pPr>
            <w:r w:rsidRPr="00AB7803">
              <w:t>Должность</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w:t>
            </w:r>
            <w:r w:rsidRPr="001479EB">
              <w:t>нта.</w:t>
            </w:r>
          </w:p>
        </w:tc>
      </w:tr>
      <w:tr w:rsidR="001479EB" w:rsidRPr="00AB7803">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tc>
          <w:tcPr>
            <w:tcW w:w="1444" w:type="pct"/>
          </w:tcPr>
          <w:p w:rsidR="001479EB" w:rsidRPr="00AB7803" w:rsidRDefault="001479EB" w:rsidP="001479EB">
            <w:pPr>
              <w:pStyle w:val="ASFKTablenorm"/>
            </w:pPr>
            <w:r w:rsidRPr="00AB7803">
              <w:t>Должность</w:t>
            </w:r>
          </w:p>
        </w:tc>
        <w:tc>
          <w:tcPr>
            <w:tcW w:w="3556"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ОрФК. Ответственный исполнитель»</w:t>
            </w:r>
          </w:p>
        </w:tc>
      </w:tr>
      <w:tr w:rsidR="001479EB" w:rsidRPr="00AB7803">
        <w:tc>
          <w:tcPr>
            <w:tcW w:w="1444" w:type="pct"/>
          </w:tcPr>
          <w:p w:rsidR="001479EB" w:rsidRPr="00AB7803" w:rsidRDefault="001479EB" w:rsidP="001479EB">
            <w:pPr>
              <w:pStyle w:val="ASFKTablenorm"/>
            </w:pPr>
            <w:r w:rsidRPr="00AB7803">
              <w:t>Должность</w:t>
            </w:r>
          </w:p>
        </w:tc>
        <w:tc>
          <w:tcPr>
            <w:tcW w:w="3556" w:type="pct"/>
            <w:vMerge w:val="restar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444" w:type="pct"/>
          </w:tcPr>
          <w:p w:rsidR="001479EB" w:rsidRPr="00AB7803" w:rsidRDefault="001479EB" w:rsidP="001479EB">
            <w:pPr>
              <w:pStyle w:val="ASFKTablenorm"/>
            </w:pPr>
            <w:r w:rsidRPr="00AB7803">
              <w:t>Расшифровка подписи</w:t>
            </w:r>
          </w:p>
        </w:tc>
        <w:tc>
          <w:tcPr>
            <w:tcW w:w="3556" w:type="pct"/>
            <w:vMerge/>
          </w:tcPr>
          <w:p w:rsidR="001479EB" w:rsidRPr="00AB7803" w:rsidRDefault="001479EB" w:rsidP="001479EB">
            <w:pPr>
              <w:pStyle w:val="ASFKTablenorm"/>
            </w:pPr>
          </w:p>
        </w:tc>
      </w:tr>
      <w:tr w:rsidR="001479EB" w:rsidRPr="00AB7803">
        <w:tc>
          <w:tcPr>
            <w:tcW w:w="1444" w:type="pct"/>
          </w:tcPr>
          <w:p w:rsidR="001479EB" w:rsidRPr="00AB7803" w:rsidRDefault="001479EB" w:rsidP="001479EB">
            <w:pPr>
              <w:pStyle w:val="ASFKTablenorm"/>
            </w:pPr>
            <w:r w:rsidRPr="00AB7803">
              <w:t>Дата регистрации в ФК</w:t>
            </w:r>
          </w:p>
        </w:tc>
        <w:tc>
          <w:tcPr>
            <w:tcW w:w="3556" w:type="pct"/>
            <w:vMerge/>
          </w:tcPr>
          <w:p w:rsidR="001479EB" w:rsidRPr="00AB7803" w:rsidRDefault="001479EB" w:rsidP="001479EB">
            <w:pPr>
              <w:pStyle w:val="ASFKTablenorm"/>
            </w:pPr>
          </w:p>
        </w:tc>
      </w:tr>
    </w:tbl>
    <w:p w:rsidR="005403ED" w:rsidRPr="002B584F" w:rsidRDefault="008F7571" w:rsidP="005403ED">
      <w:pPr>
        <w:pStyle w:val="32"/>
      </w:pPr>
      <w:bookmarkStart w:id="1051" w:name="_Ref514945515"/>
      <w:bookmarkStart w:id="1052" w:name="_Toc50373930"/>
      <w:bookmarkEnd w:id="280"/>
      <w:bookmarkEnd w:id="281"/>
      <w:bookmarkEnd w:id="282"/>
      <w:bookmarkEnd w:id="288"/>
      <w:bookmarkEnd w:id="289"/>
      <w:bookmarkEnd w:id="290"/>
      <w:bookmarkEnd w:id="291"/>
      <w:r>
        <w:t>Заявление на выдачу (перевод, изменение, отзыв) Казначейского обеспечения обязательств</w:t>
      </w:r>
      <w:bookmarkEnd w:id="1051"/>
      <w:bookmarkEnd w:id="1052"/>
    </w:p>
    <w:p w:rsidR="005403ED" w:rsidRPr="002B584F" w:rsidRDefault="005403ED" w:rsidP="005403ED">
      <w:pPr>
        <w:pStyle w:val="ASFKNormal"/>
      </w:pPr>
      <w:r w:rsidRPr="00683F4C">
        <w:t>Документ «</w:t>
      </w:r>
      <w:r w:rsidR="008F7571">
        <w:t>Заявление на выдачу (перевод, изменение, отзыв) Казначейского обеспечения обязательств</w:t>
      </w:r>
      <w:r w:rsidRPr="00683F4C">
        <w:t xml:space="preserve">» </w:t>
      </w:r>
      <w:r w:rsidR="008F7571" w:rsidRPr="00683F4C">
        <w:t xml:space="preserve">предназначен для </w:t>
      </w:r>
      <w:r w:rsidR="008F7571" w:rsidRPr="00572F0F">
        <w:t xml:space="preserve">осуществления операций по перечислению сумм авансовых платежей с применением казначейского </w:t>
      </w:r>
      <w:r w:rsidR="00D24E83">
        <w:t>обеспечения обязательств</w:t>
      </w:r>
      <w:r w:rsidR="008F7571" w:rsidRPr="00683F4C">
        <w:t xml:space="preserve"> в прикладном программном обеспечении «Автомат</w:t>
      </w:r>
      <w:r w:rsidR="008F7571" w:rsidRPr="001B1EB1">
        <w:t>и</w:t>
      </w:r>
      <w:r w:rsidR="008F7571" w:rsidRPr="00683F4C">
        <w:t>зированная система Федерального казначейства».</w:t>
      </w:r>
    </w:p>
    <w:p w:rsidR="005403ED" w:rsidRPr="00AB7803" w:rsidRDefault="005403ED" w:rsidP="005403ED">
      <w:pPr>
        <w:pStyle w:val="ASFKNormal"/>
      </w:pPr>
      <w:r w:rsidRPr="00AB7803">
        <w:t xml:space="preserve">Для работы с документами </w:t>
      </w:r>
      <w:r w:rsidRPr="007F520D">
        <w:t>«</w:t>
      </w:r>
      <w:r w:rsidR="008F7571">
        <w:t>Заявление на выдачу (перевод, изменение,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5403ED">
        <w:t>я</w:t>
      </w:r>
      <w:r w:rsidRPr="00AB7803">
        <w:t>з</w:t>
      </w:r>
      <w:r w:rsidRPr="00683F4C">
        <w:t>а</w:t>
      </w:r>
      <w:r w:rsidRPr="00AB7803">
        <w:t xml:space="preserve">тельств – </w:t>
      </w:r>
      <w:r w:rsidRPr="007F520D">
        <w:t xml:space="preserve">Аккредитив </w:t>
      </w:r>
      <w:r w:rsidRPr="00AB7803">
        <w:t>–</w:t>
      </w:r>
      <w:r w:rsidR="0088144F">
        <w:t xml:space="preserve"> Казначейское обеспечение обязательств</w:t>
      </w:r>
      <w:r w:rsidRPr="00AB7803">
        <w:t xml:space="preserve"> </w:t>
      </w:r>
      <w:r w:rsidR="0088144F" w:rsidRPr="00AB7803">
        <w:t>–</w:t>
      </w:r>
      <w:r w:rsidR="0088144F">
        <w:t xml:space="preserve"> </w:t>
      </w:r>
      <w:r w:rsidR="008F7571">
        <w:t xml:space="preserve">Заявление </w:t>
      </w:r>
      <w:r w:rsidR="008F7571">
        <w:lastRenderedPageBreak/>
        <w:t>на выдачу (перевод, изменение,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427187">
        <w:rPr>
          <w:noProof/>
        </w:rPr>
        <w:t>144</w:t>
      </w:r>
      <w:r>
        <w:fldChar w:fldCharType="end"/>
      </w:r>
      <w:r w:rsidRPr="00AB7803">
        <w:t>.</w:t>
      </w:r>
    </w:p>
    <w:p w:rsidR="005403ED" w:rsidRPr="00AB7803" w:rsidRDefault="00427187" w:rsidP="005403ED">
      <w:pPr>
        <w:pStyle w:val="ASFKFigure"/>
      </w:pPr>
      <w:r>
        <w:pict>
          <v:shape id="_x0000_i1245" type="#_x0000_t75" style="width:468pt;height:187.8pt">
            <v:imagedata r:id="rId207" o:title="ПБС"/>
          </v:shape>
        </w:pict>
      </w:r>
    </w:p>
    <w:p w:rsidR="005403ED" w:rsidRPr="00204E68" w:rsidRDefault="005403ED" w:rsidP="005403ED">
      <w:pPr>
        <w:pStyle w:val="ASFKFigName"/>
      </w:pPr>
      <w:r>
        <w:fldChar w:fldCharType="begin"/>
      </w:r>
      <w:r>
        <w:instrText xml:space="preserve"> SEQ Рисунок \* ARABIC </w:instrText>
      </w:r>
      <w:r>
        <w:fldChar w:fldCharType="separate"/>
      </w:r>
      <w:bookmarkStart w:id="1053" w:name="_Ref454348253"/>
      <w:bookmarkStart w:id="1054" w:name="_Toc50374493"/>
      <w:r w:rsidR="00427187">
        <w:rPr>
          <w:noProof/>
        </w:rPr>
        <w:t>144</w:t>
      </w:r>
      <w:bookmarkEnd w:id="1053"/>
      <w:r>
        <w:fldChar w:fldCharType="end"/>
      </w:r>
      <w:r w:rsidRPr="00204E68">
        <w:t xml:space="preserve">. ЭФ списка документов </w:t>
      </w:r>
      <w:r>
        <w:t>«</w:t>
      </w:r>
      <w:r w:rsidR="008F7571">
        <w:t>Заявление на выдачу (перевод, изменение, отзыв) Казначейского обеспечения обязательств</w:t>
      </w:r>
      <w:r>
        <w:t>»</w:t>
      </w:r>
      <w:bookmarkEnd w:id="1054"/>
    </w:p>
    <w:p w:rsidR="005403ED" w:rsidRPr="00AB7803" w:rsidRDefault="005403ED" w:rsidP="005403ED">
      <w:pPr>
        <w:pStyle w:val="41"/>
      </w:pPr>
      <w:r w:rsidRPr="00AB7803">
        <w:t>Доступные операции</w:t>
      </w:r>
    </w:p>
    <w:p w:rsidR="005403ED" w:rsidRPr="00AB7803" w:rsidRDefault="005403ED" w:rsidP="005403ED">
      <w:pPr>
        <w:pStyle w:val="ASFKNormal"/>
      </w:pPr>
      <w:r w:rsidRPr="00AB7803">
        <w:t xml:space="preserve">На АРМ </w:t>
      </w:r>
      <w:r w:rsidR="00144D1A">
        <w:t>ПБС</w:t>
      </w:r>
      <w:r w:rsidRPr="00AB7803">
        <w:t xml:space="preserve"> доступны следующие операции над документом:</w:t>
      </w:r>
    </w:p>
    <w:p w:rsidR="007F3835" w:rsidRDefault="007F3835" w:rsidP="007F3835">
      <w:pPr>
        <w:pStyle w:val="ASFKListmark1"/>
      </w:pPr>
      <w:r w:rsidRPr="00AB7803">
        <w:t>ввод вручную;</w:t>
      </w:r>
    </w:p>
    <w:p w:rsidR="007F3835" w:rsidRPr="00AB7803" w:rsidRDefault="007F3835" w:rsidP="007F3835">
      <w:pPr>
        <w:pStyle w:val="ASFKListmark1"/>
      </w:pPr>
      <w:r w:rsidRPr="00AB7803">
        <w:t xml:space="preserve">создание на основе </w:t>
      </w:r>
      <w:r>
        <w:t>родительского документа;</w:t>
      </w:r>
    </w:p>
    <w:p w:rsidR="007F3835" w:rsidRDefault="007F3835" w:rsidP="007F3835">
      <w:pPr>
        <w:pStyle w:val="ASFKListmark1"/>
      </w:pPr>
      <w:r w:rsidRPr="00AB7803">
        <w:t>документарный контроль;</w:t>
      </w:r>
    </w:p>
    <w:p w:rsidR="007F3835" w:rsidRPr="00AB7803" w:rsidRDefault="007F3835" w:rsidP="007F3835">
      <w:pPr>
        <w:pStyle w:val="ASFKListmark1"/>
      </w:pPr>
      <w:r w:rsidRPr="00AB7803">
        <w:t>просмотр и редактирование;</w:t>
      </w:r>
    </w:p>
    <w:p w:rsidR="007F3835" w:rsidRPr="00AB7803" w:rsidRDefault="007F3835" w:rsidP="007F3835">
      <w:pPr>
        <w:pStyle w:val="ASFKListmark1"/>
      </w:pPr>
      <w:r>
        <w:t xml:space="preserve">копирование и </w:t>
      </w:r>
      <w:r w:rsidRPr="00AB7803">
        <w:t>удаление;</w:t>
      </w:r>
    </w:p>
    <w:p w:rsidR="007F3835" w:rsidRPr="00AB7803" w:rsidRDefault="007F3835" w:rsidP="007F3835">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7F3835" w:rsidRPr="00AB7803" w:rsidRDefault="007F3835" w:rsidP="007F3835">
      <w:pPr>
        <w:pStyle w:val="ASFKListmark1"/>
      </w:pPr>
      <w:r w:rsidRPr="00AB7803">
        <w:t>печать;</w:t>
      </w:r>
    </w:p>
    <w:p w:rsidR="007F3835" w:rsidRDefault="007F3835" w:rsidP="007F3835">
      <w:pPr>
        <w:pStyle w:val="ASFKListmark1"/>
      </w:pPr>
      <w:r w:rsidRPr="00AB7803">
        <w:t xml:space="preserve">отправка в </w:t>
      </w:r>
      <w:r>
        <w:t>OEBS;</w:t>
      </w:r>
    </w:p>
    <w:p w:rsidR="007F3835" w:rsidRPr="00BA4A29" w:rsidRDefault="007F3835" w:rsidP="007F3835">
      <w:pPr>
        <w:pStyle w:val="ASFKListmark1"/>
      </w:pPr>
      <w:r>
        <w:t>экспорт во внешнюю систему</w:t>
      </w:r>
      <w:r w:rsidRPr="00CD52D1">
        <w:t>;</w:t>
      </w:r>
    </w:p>
    <w:p w:rsidR="005403ED" w:rsidRDefault="007F3835" w:rsidP="007F3835">
      <w:pPr>
        <w:pStyle w:val="ASFKListmark1"/>
      </w:pPr>
      <w:r>
        <w:t>и</w:t>
      </w:r>
      <w:r w:rsidRPr="00BA4A29">
        <w:t>мпорт из СЭД</w:t>
      </w:r>
      <w:r w:rsidR="005403ED">
        <w:t>.</w:t>
      </w:r>
    </w:p>
    <w:p w:rsidR="005403ED" w:rsidRDefault="005403ED" w:rsidP="005403ED">
      <w:pPr>
        <w:pStyle w:val="ASFKNormal"/>
      </w:pPr>
      <w:r w:rsidRPr="00B11F4A">
        <w:t xml:space="preserve">Для </w:t>
      </w:r>
      <w:r>
        <w:t xml:space="preserve">создания </w:t>
      </w:r>
      <w:r w:rsidRPr="00B11F4A">
        <w:t xml:space="preserve">ЭД </w:t>
      </w:r>
      <w:r>
        <w:t>«</w:t>
      </w:r>
      <w:r w:rsidR="008F7571">
        <w:t>Заявление на выдачу (перевод, изменение,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27187">
        <w:pict>
          <v:shape id="_x0000_i1246" type="#_x0000_t75" style="width:21.6pt;height:21.6pt">
            <v:imagedata r:id="rId208" o:title="кнопка Выбрать родительский документ"/>
          </v:shape>
        </w:pict>
      </w:r>
      <w:r w:rsidR="000F1E60" w:rsidRPr="00AB780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403ED">
        <w:t>у</w:t>
      </w:r>
      <w:r w:rsidRPr="004B7D36">
        <w:t xml:space="preserve">мента </w:t>
      </w:r>
      <w:r>
        <w:t>«Поиск</w:t>
      </w:r>
      <w:r w:rsidR="00356A2D">
        <w:t>…</w:t>
      </w:r>
      <w:r>
        <w:t>»</w:t>
      </w:r>
      <w:r w:rsidRPr="004B7D36">
        <w:t xml:space="preserve"> </w:t>
      </w:r>
      <w:r>
        <w:t>(рис. </w:t>
      </w:r>
      <w:r>
        <w:fldChar w:fldCharType="begin"/>
      </w:r>
      <w:r>
        <w:instrText xml:space="preserve"> REF _Ref454349034 \h </w:instrText>
      </w:r>
      <w:r>
        <w:fldChar w:fldCharType="separate"/>
      </w:r>
      <w:r w:rsidR="00427187">
        <w:rPr>
          <w:noProof/>
        </w:rPr>
        <w:t>145</w:t>
      </w:r>
      <w:r>
        <w:fldChar w:fldCharType="end"/>
      </w:r>
      <w:r>
        <w:t>).</w:t>
      </w:r>
    </w:p>
    <w:p w:rsidR="005403ED" w:rsidRPr="004F7B26" w:rsidRDefault="00427187" w:rsidP="005403ED">
      <w:pPr>
        <w:pStyle w:val="ASFKFigure"/>
      </w:pPr>
      <w:r>
        <w:lastRenderedPageBreak/>
        <w:pict>
          <v:shape id="_x0000_i1247" type="#_x0000_t75" style="width:316.2pt;height:266.4pt">
            <v:imagedata r:id="rId209" o:title="Род"/>
          </v:shape>
        </w:pict>
      </w:r>
    </w:p>
    <w:p w:rsidR="005403ED" w:rsidRPr="00204E68" w:rsidRDefault="005403ED" w:rsidP="005403ED">
      <w:pPr>
        <w:pStyle w:val="ASFKFigName"/>
      </w:pPr>
      <w:r w:rsidRPr="00204E68">
        <w:fldChar w:fldCharType="begin"/>
      </w:r>
      <w:r w:rsidRPr="00204E68">
        <w:instrText xml:space="preserve"> SEQ Рисунок \* ARABIC </w:instrText>
      </w:r>
      <w:r w:rsidRPr="00204E68">
        <w:fldChar w:fldCharType="separate"/>
      </w:r>
      <w:bookmarkStart w:id="1055" w:name="_Ref454349034"/>
      <w:bookmarkStart w:id="1056" w:name="_Toc50374494"/>
      <w:r w:rsidR="00427187">
        <w:rPr>
          <w:noProof/>
        </w:rPr>
        <w:t>145</w:t>
      </w:r>
      <w:bookmarkEnd w:id="1055"/>
      <w:r w:rsidRPr="00204E68">
        <w:fldChar w:fldCharType="end"/>
      </w:r>
      <w:r w:rsidRPr="00204E68">
        <w:t xml:space="preserve">. Окно </w:t>
      </w:r>
      <w:r>
        <w:t>«Поиск</w:t>
      </w:r>
      <w:r w:rsidR="00356A2D">
        <w:t>…</w:t>
      </w:r>
      <w:r>
        <w:t>»</w:t>
      </w:r>
      <w:bookmarkEnd w:id="1056"/>
    </w:p>
    <w:p w:rsidR="005403ED" w:rsidRDefault="005403ED" w:rsidP="005403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427187">
        <w:rPr>
          <w:noProof/>
        </w:rPr>
        <w:t>146</w:t>
      </w:r>
      <w:r>
        <w:fldChar w:fldCharType="end"/>
      </w:r>
      <w:r w:rsidRPr="004B7D36">
        <w:t>), в котором следует из перечня сформированных документов заданного т</w:t>
      </w:r>
      <w:r w:rsidRPr="004F7B26">
        <w:t>и</w:t>
      </w:r>
      <w:r w:rsidRPr="004B7D36">
        <w:t>па в</w:t>
      </w:r>
      <w:r w:rsidRPr="005403ED">
        <w:t>ы</w:t>
      </w:r>
      <w:r w:rsidRPr="004B7D36">
        <w:t>брать ну</w:t>
      </w:r>
      <w:r w:rsidRPr="00EE1D4B">
        <w:t>ж</w:t>
      </w:r>
      <w:r w:rsidRPr="004B7D36">
        <w:t>ный документ.</w:t>
      </w:r>
      <w:r>
        <w:t xml:space="preserve"> </w:t>
      </w:r>
    </w:p>
    <w:p w:rsidR="005403ED" w:rsidRPr="004F7B26" w:rsidRDefault="00427187" w:rsidP="005403ED">
      <w:pPr>
        <w:pStyle w:val="ASFKFigure"/>
      </w:pPr>
      <w:r>
        <w:pict>
          <v:shape id="_x0000_i1248" type="#_x0000_t75" style="width:482.4pt;height:244.2pt">
            <v:imagedata r:id="rId210" o:title="0"/>
          </v:shape>
        </w:pict>
      </w:r>
    </w:p>
    <w:p w:rsidR="005403ED" w:rsidRPr="00204E68" w:rsidRDefault="005403ED" w:rsidP="005403ED">
      <w:pPr>
        <w:pStyle w:val="ASFKFigName"/>
      </w:pPr>
      <w:r w:rsidRPr="00204E68">
        <w:fldChar w:fldCharType="begin"/>
      </w:r>
      <w:r w:rsidRPr="00204E68">
        <w:instrText xml:space="preserve"> SEQ Рисунок \* ARABIC </w:instrText>
      </w:r>
      <w:r w:rsidRPr="00204E68">
        <w:fldChar w:fldCharType="separate"/>
      </w:r>
      <w:bookmarkStart w:id="1057" w:name="_Ref454349056"/>
      <w:bookmarkStart w:id="1058" w:name="_Toc50374495"/>
      <w:r w:rsidR="00427187">
        <w:rPr>
          <w:noProof/>
        </w:rPr>
        <w:t>146</w:t>
      </w:r>
      <w:bookmarkEnd w:id="1057"/>
      <w:r w:rsidRPr="00204E68">
        <w:fldChar w:fldCharType="end"/>
      </w:r>
      <w:r w:rsidRPr="00204E68">
        <w:t xml:space="preserve">. Окно </w:t>
      </w:r>
      <w:r>
        <w:t>«</w:t>
      </w:r>
      <w:r w:rsidRPr="00204E68">
        <w:t>Выбор родительского документа</w:t>
      </w:r>
      <w:r>
        <w:t>»</w:t>
      </w:r>
      <w:r w:rsidRPr="00204E68">
        <w:t xml:space="preserve"> для документов типа </w:t>
      </w:r>
      <w:r>
        <w:t>«</w:t>
      </w:r>
      <w:r w:rsidR="008F7571">
        <w:t>Заявление на выдачу (перевод, изменение, отзыв) Казначейского обеспечения обязательств</w:t>
      </w:r>
      <w:r>
        <w:t>»</w:t>
      </w:r>
      <w:bookmarkEnd w:id="1058"/>
    </w:p>
    <w:p w:rsidR="005403ED" w:rsidRDefault="005403ED" w:rsidP="005403ED">
      <w:pPr>
        <w:pStyle w:val="ASFKNormal"/>
      </w:pPr>
      <w:r w:rsidRPr="004B7D36">
        <w:t>В результате поля формы будут заполнены значениями соответствующих полей род</w:t>
      </w:r>
      <w:r w:rsidRPr="005403ED">
        <w:t>и</w:t>
      </w:r>
      <w:r w:rsidRPr="002C3753">
        <w:t>тельского док</w:t>
      </w:r>
      <w:r w:rsidRPr="00EB1723">
        <w:t>у</w:t>
      </w:r>
      <w:r w:rsidRPr="002C3753">
        <w:t>мента.</w:t>
      </w:r>
    </w:p>
    <w:p w:rsidR="005403ED" w:rsidRDefault="005403ED" w:rsidP="005403ED">
      <w:pPr>
        <w:pStyle w:val="41"/>
      </w:pPr>
      <w:r w:rsidRPr="00AB7803">
        <w:t>Экранная форма документа</w:t>
      </w:r>
    </w:p>
    <w:p w:rsidR="006060E9" w:rsidRPr="00AB7803" w:rsidRDefault="006060E9" w:rsidP="006060E9">
      <w:pPr>
        <w:pStyle w:val="ASFKNormal"/>
      </w:pPr>
      <w:r w:rsidRPr="00AB7803">
        <w:t xml:space="preserve">ЭФ документа </w:t>
      </w:r>
      <w:r>
        <w:t>«</w:t>
      </w:r>
      <w:r w:rsidR="008F7571">
        <w:t>Заявление на выдачу (перевод, изменение, отзыв) Казначейского обеспечения обязательств</w:t>
      </w:r>
      <w:r>
        <w:t>»</w:t>
      </w:r>
      <w:r w:rsidRPr="00AB7803">
        <w:t xml:space="preserve"> представлена на рисунке </w:t>
      </w:r>
      <w:r>
        <w:fldChar w:fldCharType="begin"/>
      </w:r>
      <w:r>
        <w:instrText xml:space="preserve"> REF _Ref454799962 \h </w:instrText>
      </w:r>
      <w:r>
        <w:fldChar w:fldCharType="separate"/>
      </w:r>
      <w:r w:rsidR="00427187">
        <w:rPr>
          <w:noProof/>
        </w:rPr>
        <w:t>147</w:t>
      </w:r>
      <w:r>
        <w:fldChar w:fldCharType="end"/>
      </w:r>
      <w:r w:rsidRPr="00AB7803">
        <w:t>. Форма содержит следующие закладки:</w:t>
      </w:r>
    </w:p>
    <w:p w:rsidR="006060E9" w:rsidRPr="00AB7803" w:rsidRDefault="006060E9" w:rsidP="006060E9">
      <w:pPr>
        <w:pStyle w:val="ASFKListmark1"/>
      </w:pPr>
      <w:r>
        <w:lastRenderedPageBreak/>
        <w:t>«</w:t>
      </w:r>
      <w:r w:rsidRPr="00AB7803">
        <w:t>Основные атрибуты</w:t>
      </w:r>
      <w:r>
        <w:t>»</w:t>
      </w:r>
      <w:r w:rsidRPr="00AB7803">
        <w:t>;</w:t>
      </w:r>
    </w:p>
    <w:p w:rsidR="006060E9" w:rsidRPr="00AB7803" w:rsidRDefault="006060E9" w:rsidP="006060E9">
      <w:pPr>
        <w:pStyle w:val="ASFKListmark1"/>
      </w:pPr>
      <w:r w:rsidRPr="00C56EC3">
        <w:t>«</w:t>
      </w:r>
      <w:r w:rsidR="008F7571" w:rsidRPr="00C56EC3">
        <w:t>Сведения о</w:t>
      </w:r>
      <w:r w:rsidR="008F7571">
        <w:t xml:space="preserve"> государственном контракте (договоре, соглашении)</w:t>
      </w:r>
      <w:r w:rsidRPr="00C56EC3">
        <w:t>»</w:t>
      </w:r>
      <w:r w:rsidRPr="00AB7803">
        <w:t>;</w:t>
      </w:r>
    </w:p>
    <w:p w:rsidR="006060E9" w:rsidRDefault="006060E9" w:rsidP="006060E9">
      <w:pPr>
        <w:pStyle w:val="ASFKListmark1"/>
      </w:pPr>
      <w:r w:rsidRPr="00C56EC3">
        <w:t>«Реквизиты плательщика»</w:t>
      </w:r>
      <w:r>
        <w:t>;</w:t>
      </w:r>
    </w:p>
    <w:p w:rsidR="006060E9" w:rsidRDefault="006060E9" w:rsidP="006060E9">
      <w:pPr>
        <w:pStyle w:val="ASFKListmark1"/>
      </w:pPr>
      <w:r w:rsidRPr="001D17BF">
        <w:t>«Реквизиты получателя»</w:t>
      </w:r>
      <w:r>
        <w:t>;</w:t>
      </w:r>
    </w:p>
    <w:p w:rsidR="006060E9" w:rsidRDefault="006060E9" w:rsidP="006060E9">
      <w:pPr>
        <w:pStyle w:val="ASFKListmark1"/>
      </w:pPr>
      <w:r w:rsidRPr="001D17BF">
        <w:t>«Дополнительн</w:t>
      </w:r>
      <w:r w:rsidR="008F7571">
        <w:t>а</w:t>
      </w:r>
      <w:r w:rsidRPr="001D17BF">
        <w:t>я</w:t>
      </w:r>
      <w:r w:rsidR="008F7571">
        <w:t xml:space="preserve"> информация</w:t>
      </w:r>
      <w:r w:rsidRPr="001D17BF">
        <w:t>»</w:t>
      </w:r>
      <w:r>
        <w:t>;</w:t>
      </w:r>
    </w:p>
    <w:p w:rsidR="006060E9" w:rsidRPr="00AB7803" w:rsidRDefault="006060E9" w:rsidP="006060E9">
      <w:pPr>
        <w:pStyle w:val="ASFKListmark1"/>
      </w:pPr>
      <w:r w:rsidRPr="001D17BF">
        <w:t>«</w:t>
      </w:r>
      <w:r>
        <w:t>Отметки ОрФК о принятии настоящего заявления</w:t>
      </w:r>
      <w:r w:rsidRPr="001D17BF">
        <w:t>»</w:t>
      </w:r>
      <w:r>
        <w:t>.</w:t>
      </w:r>
    </w:p>
    <w:p w:rsidR="006060E9" w:rsidRPr="00CE6B34" w:rsidRDefault="00427187" w:rsidP="006060E9">
      <w:pPr>
        <w:pStyle w:val="ASFKFigure"/>
      </w:pPr>
      <w:r>
        <w:pict>
          <v:shape id="_x0000_i1249" type="#_x0000_t75" style="width:475.2pt;height:295.2pt">
            <v:imagedata r:id="rId211" o:title="0"/>
          </v:shape>
        </w:pict>
      </w:r>
    </w:p>
    <w:p w:rsidR="006060E9" w:rsidRPr="00204E68" w:rsidRDefault="006060E9" w:rsidP="006060E9">
      <w:pPr>
        <w:pStyle w:val="ASFKFigName"/>
      </w:pPr>
      <w:r>
        <w:fldChar w:fldCharType="begin"/>
      </w:r>
      <w:r>
        <w:instrText xml:space="preserve"> SEQ Рисунок \* ARABIC </w:instrText>
      </w:r>
      <w:r>
        <w:fldChar w:fldCharType="separate"/>
      </w:r>
      <w:bookmarkStart w:id="1059" w:name="_Ref454799962"/>
      <w:bookmarkStart w:id="1060" w:name="_Toc50374496"/>
      <w:r w:rsidR="00427187">
        <w:rPr>
          <w:noProof/>
        </w:rPr>
        <w:t>147</w:t>
      </w:r>
      <w:bookmarkEnd w:id="1059"/>
      <w:r>
        <w:fldChar w:fldCharType="end"/>
      </w:r>
      <w:r w:rsidRPr="00204E68">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«Основные атрибуты»</w:t>
      </w:r>
      <w:bookmarkEnd w:id="1060"/>
    </w:p>
    <w:p w:rsidR="001B30B9" w:rsidRDefault="006060E9" w:rsidP="006060E9">
      <w:pPr>
        <w:pStyle w:val="ASFKNormal"/>
      </w:pPr>
      <w:r w:rsidRPr="00AB7803">
        <w:t>Для ручного ввода документа следует на ЭФ документа заполнить поля, до</w:t>
      </w:r>
      <w:r w:rsidRPr="006060E9">
        <w:t>с</w:t>
      </w:r>
      <w:r w:rsidRPr="00AB7803">
        <w:t xml:space="preserve">тупные для редактирования. </w:t>
      </w:r>
    </w:p>
    <w:p w:rsidR="006060E9" w:rsidRPr="00AB7803" w:rsidRDefault="006060E9" w:rsidP="006060E9">
      <w:pPr>
        <w:pStyle w:val="ASFKNormal"/>
      </w:pPr>
      <w:r w:rsidRPr="00AB7803">
        <w:t xml:space="preserve">Перечень полей </w:t>
      </w:r>
      <w:r w:rsidR="000D5BE6" w:rsidRPr="00204E68">
        <w:t xml:space="preserve">документа </w:t>
      </w:r>
      <w:r w:rsidR="000D5BE6">
        <w:t>«</w:t>
      </w:r>
      <w:r w:rsidR="008F7571">
        <w:t>Заявление на выдачу (перевод, изменение, отзыв) Казначейского обеспечения обязательств</w:t>
      </w:r>
      <w:r w:rsidR="000D5BE6">
        <w:t>», закладки</w:t>
      </w:r>
      <w:r w:rsidR="000D5BE6" w:rsidRPr="00D7400B">
        <w:t xml:space="preserve"> </w:t>
      </w:r>
      <w:r w:rsidR="000D5BE6">
        <w:t xml:space="preserve">«Основные атрибуты» </w:t>
      </w:r>
      <w:r w:rsidRPr="00AB7803">
        <w:t>пр</w:t>
      </w:r>
      <w:r w:rsidRPr="005C5253">
        <w:t>и</w:t>
      </w:r>
      <w:r w:rsidRPr="00AB7803">
        <w:t>веден в таблице</w:t>
      </w:r>
      <w:r w:rsidR="000F1E60" w:rsidRPr="00AB7803">
        <w:t> </w:t>
      </w:r>
      <w:r>
        <w:fldChar w:fldCharType="begin"/>
      </w:r>
      <w:r>
        <w:instrText xml:space="preserve"> REF _Ref454801009 \h </w:instrText>
      </w:r>
      <w:r>
        <w:fldChar w:fldCharType="separate"/>
      </w:r>
      <w:r w:rsidR="00427187">
        <w:rPr>
          <w:noProof/>
        </w:rPr>
        <w:t>89</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1" w:name="_Ref454801009"/>
      <w:bookmarkStart w:id="1062" w:name="_Toc50374128"/>
      <w:r w:rsidR="00427187">
        <w:rPr>
          <w:noProof/>
        </w:rPr>
        <w:t>89</w:t>
      </w:r>
      <w:bookmarkEnd w:id="1061"/>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w:t>
      </w:r>
      <w:r w:rsidR="006060E9" w:rsidRPr="00AB7803">
        <w:t>Основные атрибуты</w:t>
      </w:r>
      <w:r w:rsidR="006060E9">
        <w:t>»</w:t>
      </w:r>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6060E9"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AB7803" w:rsidRDefault="006060E9" w:rsidP="00C0774A">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AB7803" w:rsidRDefault="006060E9" w:rsidP="00C0774A">
            <w:pPr>
              <w:pStyle w:val="ASFKTableHead"/>
            </w:pPr>
            <w:r w:rsidRPr="00AB7803">
              <w:t>Описание поля</w:t>
            </w:r>
          </w:p>
        </w:tc>
      </w:tr>
      <w:tr w:rsidR="006060E9" w:rsidRPr="00EE7EB8">
        <w:tc>
          <w:tcPr>
            <w:tcW w:w="1137" w:type="pct"/>
          </w:tcPr>
          <w:p w:rsidR="006060E9" w:rsidRPr="00AB7803" w:rsidRDefault="006060E9" w:rsidP="00C0774A">
            <w:pPr>
              <w:pStyle w:val="ASFKTablenorm"/>
            </w:pPr>
            <w:r w:rsidRPr="001362D2">
              <w:t>Номер</w:t>
            </w:r>
          </w:p>
        </w:tc>
        <w:tc>
          <w:tcPr>
            <w:tcW w:w="3863" w:type="pct"/>
          </w:tcPr>
          <w:p w:rsidR="006060E9" w:rsidRPr="00AB7803" w:rsidRDefault="006060E9" w:rsidP="00C0774A">
            <w:pPr>
              <w:pStyle w:val="ASFKTablenorm"/>
            </w:pPr>
            <w:r w:rsidRPr="001362D2">
              <w:t>Заполнение поля вручную.</w:t>
            </w:r>
          </w:p>
        </w:tc>
      </w:tr>
      <w:tr w:rsidR="006060E9" w:rsidRPr="00EE7EB8">
        <w:tc>
          <w:tcPr>
            <w:tcW w:w="1137" w:type="pct"/>
          </w:tcPr>
          <w:p w:rsidR="006060E9" w:rsidRPr="001362D2" w:rsidRDefault="006060E9" w:rsidP="00C0774A">
            <w:pPr>
              <w:pStyle w:val="ASFKTablenorm"/>
            </w:pPr>
            <w:r w:rsidRPr="001362D2">
              <w:t xml:space="preserve">Дата </w:t>
            </w:r>
          </w:p>
        </w:tc>
        <w:tc>
          <w:tcPr>
            <w:tcW w:w="3863" w:type="pct"/>
          </w:tcPr>
          <w:p w:rsidR="006060E9" w:rsidRPr="001362D2" w:rsidRDefault="006060E9" w:rsidP="00C0774A">
            <w:pPr>
              <w:pStyle w:val="ASFKTablenorm"/>
            </w:pPr>
            <w:r w:rsidRPr="001362D2">
              <w:t>Первичное заполнение – указывается значение текущей системной даты.</w:t>
            </w:r>
          </w:p>
          <w:p w:rsidR="006060E9" w:rsidRPr="001362D2" w:rsidRDefault="006060E9" w:rsidP="00C0774A">
            <w:pPr>
              <w:pStyle w:val="ASFKTablenorm"/>
            </w:pPr>
            <w:r w:rsidRPr="001362D2">
              <w:t>Заполнение поля вручную или выбором из календаря.</w:t>
            </w:r>
          </w:p>
        </w:tc>
      </w:tr>
      <w:tr w:rsidR="006060E9" w:rsidRPr="00EE7EB8">
        <w:tc>
          <w:tcPr>
            <w:tcW w:w="1137" w:type="pct"/>
          </w:tcPr>
          <w:p w:rsidR="006060E9" w:rsidRPr="001362D2" w:rsidRDefault="006060E9" w:rsidP="00C0774A">
            <w:pPr>
              <w:pStyle w:val="ASFKTablenorm"/>
            </w:pPr>
            <w:r w:rsidRPr="001362D2">
              <w:t>Вид заявления</w:t>
            </w:r>
          </w:p>
        </w:tc>
        <w:tc>
          <w:tcPr>
            <w:tcW w:w="3863" w:type="pct"/>
          </w:tcPr>
          <w:p w:rsidR="006060E9" w:rsidRPr="001362D2" w:rsidRDefault="006060E9" w:rsidP="00C0774A">
            <w:pPr>
              <w:pStyle w:val="ASFKTablenorm"/>
            </w:pPr>
            <w:r w:rsidRPr="001362D2">
              <w:t>Первичное заполнение – указывается значение «пусто».</w:t>
            </w:r>
          </w:p>
          <w:p w:rsidR="007D0E52" w:rsidRPr="007D0E52" w:rsidRDefault="007D0E52" w:rsidP="007D0E52">
            <w:pPr>
              <w:pStyle w:val="ASFKTablenorm"/>
            </w:pPr>
            <w:r w:rsidRPr="007D0E52">
              <w:t>Заполнение поля из списка возможных значений, зависящих от роли АРМ:</w:t>
            </w:r>
          </w:p>
          <w:p w:rsidR="007D0E52" w:rsidRPr="007D0E52" w:rsidRDefault="007D0E52" w:rsidP="007D0E52">
            <w:pPr>
              <w:pStyle w:val="ASFKTablenorm"/>
            </w:pPr>
            <w:r w:rsidRPr="007D0E52">
              <w:t>Для ПБС:</w:t>
            </w:r>
          </w:p>
          <w:p w:rsidR="007D0E52" w:rsidRPr="007D0E52" w:rsidRDefault="007D0E52" w:rsidP="007D0E52">
            <w:pPr>
              <w:pStyle w:val="ASFKTableListMark"/>
            </w:pPr>
            <w:r w:rsidRPr="007D0E52">
              <w:t xml:space="preserve">на выдачу </w:t>
            </w:r>
            <w:r w:rsidR="008F7571">
              <w:t>Казначейского обеспечения обязательств</w:t>
            </w:r>
            <w:r w:rsidRPr="007D0E52">
              <w:t>;</w:t>
            </w:r>
          </w:p>
          <w:p w:rsidR="007D0E52" w:rsidRPr="007D0E52" w:rsidRDefault="007D0E52" w:rsidP="007D0E52">
            <w:pPr>
              <w:pStyle w:val="ASFKTableListMark"/>
            </w:pPr>
            <w:r w:rsidRPr="007D0E52">
              <w:t xml:space="preserve">на изменение </w:t>
            </w:r>
            <w:r w:rsidR="008F7571">
              <w:t>Казначейского обеспечения обязательств</w:t>
            </w:r>
            <w:r w:rsidRPr="007D0E52">
              <w:t>;</w:t>
            </w:r>
          </w:p>
          <w:p w:rsidR="007D0E52" w:rsidRPr="007D0E52" w:rsidRDefault="007D0E52" w:rsidP="007D0E52">
            <w:pPr>
              <w:pStyle w:val="ASFKTableListMark"/>
            </w:pPr>
            <w:r w:rsidRPr="007D0E52">
              <w:t xml:space="preserve">на отзыв </w:t>
            </w:r>
            <w:r w:rsidR="008F7571">
              <w:t>Казначейского обеспечения обязательств</w:t>
            </w:r>
            <w:r w:rsidRPr="007D0E52">
              <w:t>;</w:t>
            </w:r>
          </w:p>
          <w:p w:rsidR="006060E9" w:rsidRPr="001362D2" w:rsidRDefault="007D0E52" w:rsidP="00C0774A">
            <w:pPr>
              <w:pStyle w:val="ASFKTableListMark"/>
            </w:pPr>
            <w:r w:rsidRPr="007D0E52">
              <w:lastRenderedPageBreak/>
              <w:t>пусто.</w:t>
            </w:r>
          </w:p>
        </w:tc>
      </w:tr>
      <w:tr w:rsidR="000203E7" w:rsidRPr="00EE7EB8" w:rsidTr="001A0E40">
        <w:tc>
          <w:tcPr>
            <w:tcW w:w="1137" w:type="pct"/>
          </w:tcPr>
          <w:p w:rsidR="000203E7" w:rsidRPr="001362D2" w:rsidRDefault="000203E7" w:rsidP="001A0E40">
            <w:pPr>
              <w:pStyle w:val="ASFKTablenorm"/>
            </w:pPr>
            <w:r>
              <w:lastRenderedPageBreak/>
              <w:t>Подтип</w:t>
            </w:r>
          </w:p>
        </w:tc>
        <w:tc>
          <w:tcPr>
            <w:tcW w:w="3863" w:type="pct"/>
          </w:tcPr>
          <w:p w:rsidR="000203E7" w:rsidRDefault="000203E7" w:rsidP="001A0E40">
            <w:pPr>
              <w:pStyle w:val="ASFKTablenorm"/>
            </w:pPr>
            <w:r w:rsidRPr="00C31E14">
              <w:t>Техническое информативное поле.</w:t>
            </w:r>
            <w:r>
              <w:t xml:space="preserve"> </w:t>
            </w:r>
          </w:p>
          <w:p w:rsidR="000203E7" w:rsidRDefault="000203E7" w:rsidP="001A0E40">
            <w:pPr>
              <w:pStyle w:val="ASFKTablenorm"/>
            </w:pPr>
            <w:r>
              <w:t>Значение поля заполняется при приёме из ОеБС Синка.</w:t>
            </w:r>
          </w:p>
          <w:p w:rsidR="000203E7" w:rsidRPr="001362D2" w:rsidRDefault="000203E7" w:rsidP="001A0E40">
            <w:pPr>
              <w:pStyle w:val="ASFKTablenorm"/>
            </w:pPr>
            <w:r>
              <w:t>Возможные значения: МБТ, АУ, БУ, ЮЛ, пусто.</w:t>
            </w:r>
          </w:p>
        </w:tc>
      </w:tr>
      <w:tr w:rsidR="000203E7" w:rsidRPr="00EE7EB8" w:rsidTr="001A0E40">
        <w:tc>
          <w:tcPr>
            <w:tcW w:w="1137" w:type="pct"/>
          </w:tcPr>
          <w:p w:rsidR="000203E7" w:rsidRDefault="000203E7" w:rsidP="001A0E40">
            <w:pPr>
              <w:pStyle w:val="ASFKTablenorm"/>
            </w:pPr>
            <w:r>
              <w:t>Уровень конфиденциальности</w:t>
            </w:r>
          </w:p>
        </w:tc>
        <w:tc>
          <w:tcPr>
            <w:tcW w:w="3863" w:type="pct"/>
          </w:tcPr>
          <w:p w:rsidR="000203E7" w:rsidRDefault="000203E7" w:rsidP="001A0E40">
            <w:pPr>
              <w:pStyle w:val="ASFKTablenorm"/>
            </w:pPr>
            <w:r>
              <w:t>Поле заполняется вручную. По умолчанию пустое значение.</w:t>
            </w:r>
          </w:p>
        </w:tc>
      </w:tr>
      <w:tr w:rsidR="006060E9" w:rsidRPr="00EE7EB8">
        <w:tc>
          <w:tcPr>
            <w:tcW w:w="5000" w:type="pct"/>
            <w:gridSpan w:val="2"/>
          </w:tcPr>
          <w:p w:rsidR="006060E9" w:rsidRPr="001362D2" w:rsidRDefault="006060E9" w:rsidP="00C0774A">
            <w:pPr>
              <w:pStyle w:val="ASFKTablenorm"/>
            </w:pPr>
            <w:r w:rsidRPr="001362D2">
              <w:t>Закладка «Основные атрибуты»</w:t>
            </w:r>
            <w:r>
              <w:t>, группа полей «От кого</w:t>
            </w:r>
            <w:r w:rsidRPr="00072C19">
              <w:t>»</w:t>
            </w:r>
          </w:p>
        </w:tc>
      </w:tr>
      <w:tr w:rsidR="006060E9" w:rsidRPr="00EE7EB8">
        <w:tc>
          <w:tcPr>
            <w:tcW w:w="1137" w:type="pct"/>
          </w:tcPr>
          <w:p w:rsidR="006060E9" w:rsidRPr="00072C19" w:rsidRDefault="006060E9" w:rsidP="001717CE">
            <w:pPr>
              <w:pStyle w:val="ASFKTablenorm"/>
            </w:pPr>
            <w:r w:rsidRPr="00072C19">
              <w:t xml:space="preserve">Наименование </w:t>
            </w:r>
            <w:r w:rsidR="001717CE">
              <w:t>ПБС</w:t>
            </w:r>
            <w:r w:rsidRPr="00072C19">
              <w:t xml:space="preserve"> (орг</w:t>
            </w:r>
            <w:r w:rsidRPr="006060E9">
              <w:t>а</w:t>
            </w:r>
            <w:r w:rsidRPr="00072C19">
              <w:t>низации)</w:t>
            </w:r>
          </w:p>
        </w:tc>
        <w:tc>
          <w:tcPr>
            <w:tcW w:w="3863" w:type="pct"/>
          </w:tcPr>
          <w:p w:rsidR="006D19E8" w:rsidRPr="006D19E8" w:rsidRDefault="006D19E8" w:rsidP="006D19E8">
            <w:pPr>
              <w:pStyle w:val="ASFKTablenorm"/>
            </w:pPr>
            <w:r w:rsidRPr="006D19E8">
              <w:t xml:space="preserve">Если SelfSRCode (Код по СР) заполнено и Переход на СР = 1, то поле заполняется значением актуальной записи справочника СР, найденной по коду = SelfSRcode. </w:t>
            </w:r>
          </w:p>
          <w:p w:rsidR="006060E9" w:rsidRPr="00072C19" w:rsidRDefault="006D19E8" w:rsidP="006D19E8">
            <w:pPr>
              <w:pStyle w:val="ASFKTablenorm"/>
            </w:pPr>
            <w:r w:rsidRPr="006D19E8">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r w:rsidR="006060E9" w:rsidRPr="00072C19">
              <w:t>.</w:t>
            </w:r>
          </w:p>
          <w:p w:rsidR="006060E9" w:rsidRPr="00072C19" w:rsidRDefault="006060E9" w:rsidP="00C0774A">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EA7893" w:rsidRPr="00EA7893" w:rsidRDefault="00EA7893" w:rsidP="00EA7893">
            <w:pPr>
              <w:pStyle w:val="ASFKTablenorm"/>
            </w:pPr>
            <w:r w:rsidRPr="00EA7893">
              <w:t>Заполнение поля вручную или выбор из соответствующего справочника СРРПБС/ПУБП/НУБП или СР:</w:t>
            </w:r>
          </w:p>
          <w:p w:rsidR="00EA7893" w:rsidRPr="00C53BF9" w:rsidRDefault="00EA7893" w:rsidP="00E04C7C">
            <w:pPr>
              <w:pStyle w:val="ASFKTableListNum"/>
              <w:numPr>
                <w:ilvl w:val="0"/>
                <w:numId w:val="59"/>
              </w:numPr>
              <w:rPr>
                <w:lang w:val="ru-RU" w:eastAsia="ru-RU"/>
              </w:rPr>
            </w:pPr>
            <w:r w:rsidRPr="00C53BF9">
              <w:rPr>
                <w:lang w:val="ru-RU" w:eastAsia="ru-RU"/>
              </w:rPr>
              <w:t>До даты завершения перехода на СР:</w:t>
            </w:r>
          </w:p>
          <w:p w:rsidR="00EA7893" w:rsidRPr="00EA7893" w:rsidRDefault="00EA7893" w:rsidP="00EA7893">
            <w:pPr>
              <w:pStyle w:val="ASFKTablenorm"/>
            </w:pPr>
            <w:r w:rsidRPr="00EA7893">
              <w:t xml:space="preserve">На АРМ ПБС: </w:t>
            </w:r>
          </w:p>
          <w:p w:rsidR="00EA7893" w:rsidRPr="00EA7893" w:rsidRDefault="00EA7893" w:rsidP="00EA7893">
            <w:pPr>
              <w:pStyle w:val="ASFKTableListMark"/>
            </w:pPr>
            <w:r w:rsidRPr="00EA7893">
              <w:t>СРРПБС, если код бюджета = 99010001;</w:t>
            </w:r>
          </w:p>
          <w:p w:rsidR="00EA7893" w:rsidRPr="00EA7893" w:rsidRDefault="00EA7893" w:rsidP="00EA7893">
            <w:pPr>
              <w:pStyle w:val="ASFKTableListMark"/>
            </w:pPr>
            <w:r w:rsidRPr="00EA7893">
              <w:t>ПУБП, если код бюджета отличен от 99010001;</w:t>
            </w:r>
          </w:p>
          <w:p w:rsidR="00EA7893" w:rsidRPr="00C53BF9" w:rsidRDefault="00EA7893" w:rsidP="00EA7893">
            <w:pPr>
              <w:pStyle w:val="ASFKTableListNum"/>
              <w:rPr>
                <w:lang w:val="ru-RU" w:eastAsia="ru-RU"/>
              </w:rPr>
            </w:pPr>
            <w:r w:rsidRPr="00C53BF9">
              <w:rPr>
                <w:lang w:val="ru-RU" w:eastAsia="ru-RU"/>
              </w:rPr>
              <w:t xml:space="preserve">После даты начала перехода на СР: </w:t>
            </w:r>
          </w:p>
          <w:p w:rsidR="006060E9" w:rsidRPr="00072C19" w:rsidRDefault="00EA7893" w:rsidP="00717664">
            <w:pPr>
              <w:pStyle w:val="ASFKTableListMark"/>
            </w:pPr>
            <w:r w:rsidRPr="00EA7893">
              <w:t>СР.</w:t>
            </w:r>
          </w:p>
        </w:tc>
      </w:tr>
      <w:tr w:rsidR="006060E9" w:rsidRPr="00EE7EB8">
        <w:tc>
          <w:tcPr>
            <w:tcW w:w="1137" w:type="pct"/>
          </w:tcPr>
          <w:p w:rsidR="006060E9" w:rsidRPr="009B2C89" w:rsidRDefault="006060E9" w:rsidP="00C0774A">
            <w:pPr>
              <w:pStyle w:val="ASFKTablenorm"/>
            </w:pPr>
            <w:r w:rsidRPr="009B2C89">
              <w:t>по ОКПО</w:t>
            </w:r>
          </w:p>
        </w:tc>
        <w:tc>
          <w:tcPr>
            <w:tcW w:w="3863"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w:t>
            </w:r>
            <w:r w:rsidR="001717CE">
              <w:t>ПБС</w:t>
            </w:r>
            <w:r w:rsidRPr="009B2C89">
              <w:t xml:space="preserve"> (организации)» значением «по ОКПО»</w:t>
            </w:r>
            <w:r>
              <w:t xml:space="preserve"> </w:t>
            </w:r>
            <w:r w:rsidRPr="009B2C89">
              <w:t>из</w:t>
            </w:r>
            <w:r>
              <w:t xml:space="preserve"> </w:t>
            </w:r>
            <w:r w:rsidRPr="009B2C89">
              <w:t>соотве</w:t>
            </w:r>
            <w:r w:rsidRPr="006060E9">
              <w:t>т</w:t>
            </w:r>
            <w:r w:rsidRPr="009B2C89">
              <w:t>ствующей записи справочника СРРПБС/ПУБП/НУБП или СР.</w:t>
            </w:r>
          </w:p>
          <w:p w:rsidR="006060E9" w:rsidRPr="009B2C89" w:rsidRDefault="006060E9" w:rsidP="00C0774A">
            <w:pPr>
              <w:pStyle w:val="ASFKTablenorm"/>
            </w:pPr>
            <w:r w:rsidRPr="009B2C89">
              <w:t>Заполнение поля вручную.</w:t>
            </w:r>
          </w:p>
        </w:tc>
      </w:tr>
      <w:tr w:rsidR="006D19E8" w:rsidRPr="00EE7EB8">
        <w:tc>
          <w:tcPr>
            <w:tcW w:w="1137" w:type="pct"/>
          </w:tcPr>
          <w:p w:rsidR="006D19E8" w:rsidRPr="006D19E8" w:rsidRDefault="00356A2D" w:rsidP="00DB1930">
            <w:pPr>
              <w:pStyle w:val="ASFKTablenorm"/>
            </w:pPr>
            <w:r w:rsidRPr="006D19E8">
              <w:t>П</w:t>
            </w:r>
            <w:r w:rsidR="006D19E8" w:rsidRPr="006D19E8">
              <w:t>о Сводному реестру</w:t>
            </w:r>
          </w:p>
        </w:tc>
        <w:tc>
          <w:tcPr>
            <w:tcW w:w="3863" w:type="pct"/>
          </w:tcPr>
          <w:p w:rsidR="006D19E8" w:rsidRPr="006D19E8" w:rsidRDefault="006D19E8" w:rsidP="00DB1930">
            <w:pPr>
              <w:pStyle w:val="ASFKTablenorm"/>
            </w:pPr>
            <w:r w:rsidRPr="006D19E8">
              <w:t>Если SelfSRCode (Код по СР) заполнено, то</w:t>
            </w:r>
            <w:r w:rsidR="00C6458F">
              <w:t xml:space="preserve"> </w:t>
            </w:r>
            <w:r w:rsidRPr="006D19E8">
              <w:t>поле заполняется значением константы SelfSRCode (Код по СР),</w:t>
            </w:r>
            <w:r w:rsidR="00C6458F">
              <w:t xml:space="preserve"> </w:t>
            </w:r>
            <w:r w:rsidRPr="006D19E8">
              <w:t xml:space="preserve">иначе поле заполняется по-старому: </w:t>
            </w:r>
          </w:p>
          <w:p w:rsidR="006D19E8" w:rsidRPr="006D19E8" w:rsidRDefault="006D19E8" w:rsidP="006D19E8">
            <w:pPr>
              <w:pStyle w:val="ASFKTableListMark"/>
            </w:pPr>
            <w:r w:rsidRPr="006D19E8">
              <w:t xml:space="preserve">на АРМ ПБС </w:t>
            </w:r>
            <w:r w:rsidR="00356A2D">
              <w:t>–</w:t>
            </w:r>
            <w:r w:rsidRPr="006D19E8">
              <w:t xml:space="preserve"> из SelfBUCode (Код собственного БУ) для ФБ</w:t>
            </w:r>
            <w:r>
              <w:t>.</w:t>
            </w:r>
          </w:p>
        </w:tc>
      </w:tr>
      <w:tr w:rsidR="00E4730B" w:rsidRPr="00EE7EB8">
        <w:tc>
          <w:tcPr>
            <w:tcW w:w="1137" w:type="pct"/>
          </w:tcPr>
          <w:p w:rsidR="00E4730B" w:rsidRPr="00E4730B" w:rsidRDefault="00E4730B" w:rsidP="00A52B65">
            <w:pPr>
              <w:pStyle w:val="ASFKTablenorm"/>
            </w:pPr>
            <w:r w:rsidRPr="00E4730B">
              <w:t>Номер лицевого счета</w:t>
            </w:r>
          </w:p>
        </w:tc>
        <w:tc>
          <w:tcPr>
            <w:tcW w:w="3863" w:type="pct"/>
          </w:tcPr>
          <w:p w:rsidR="00E4730B" w:rsidRPr="00E4730B" w:rsidRDefault="00E4730B" w:rsidP="00A52B65">
            <w:pPr>
              <w:pStyle w:val="ASFKTablenorm"/>
            </w:pPr>
            <w:r w:rsidRPr="00E4730B">
              <w:t xml:space="preserve">Первичное заполнение на основании системной константы SelfBUCode (Код собственного БУ) + </w:t>
            </w:r>
            <w:r w:rsidR="000067BB">
              <w:t>SelfBudgetCode (Код бюджета)</w:t>
            </w:r>
            <w:r w:rsidRPr="00E4730B">
              <w:t xml:space="preserve"> + SelfPPPCode (Собственный код ведомства) из справочника «Информация о ЛС» (первая найденная актуальная запись):</w:t>
            </w:r>
          </w:p>
          <w:p w:rsidR="00E4730B" w:rsidRPr="00E4730B" w:rsidRDefault="00E4730B" w:rsidP="00A52B65">
            <w:pPr>
              <w:pStyle w:val="ASFKTableListMark"/>
            </w:pPr>
            <w:r w:rsidRPr="00E4730B">
              <w:t>н</w:t>
            </w:r>
            <w:r w:rsidR="00DF06B7">
              <w:t>а АРМ ПБС: 03 типа ЛС.</w:t>
            </w:r>
          </w:p>
          <w:p w:rsidR="00E4730B" w:rsidRPr="00E4730B" w:rsidRDefault="00E4730B" w:rsidP="00A52B65">
            <w:pPr>
              <w:pStyle w:val="ASFKTablenorm"/>
            </w:pPr>
            <w:r w:rsidRPr="00E4730B">
              <w:t>Доступен выбор 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E4730B" w:rsidRDefault="00E4730B" w:rsidP="00A52B65">
            <w:pPr>
              <w:pStyle w:val="ASFKTableListMark"/>
            </w:pPr>
            <w:r w:rsidRPr="00E4730B">
              <w:t>н</w:t>
            </w:r>
            <w:r w:rsidR="00DF06B7">
              <w:t>а АРМ ПБС: 03 типа ЛС.</w:t>
            </w:r>
          </w:p>
          <w:p w:rsidR="00E4730B" w:rsidRPr="00E4730B" w:rsidRDefault="00E4730B" w:rsidP="00A52B65">
            <w:pPr>
              <w:pStyle w:val="ASFKTablenorm"/>
            </w:pPr>
            <w:r w:rsidRPr="00E4730B">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E4730B" w:rsidRDefault="00E4730B" w:rsidP="00A52B65">
            <w:pPr>
              <w:pStyle w:val="ASFKTablenorm"/>
            </w:pPr>
            <w:r w:rsidRPr="00E4730B">
              <w:t>Заполнение поля вручную.</w:t>
            </w:r>
          </w:p>
        </w:tc>
      </w:tr>
      <w:tr w:rsidR="006060E9" w:rsidRPr="00EE7EB8">
        <w:tc>
          <w:tcPr>
            <w:tcW w:w="5000" w:type="pct"/>
            <w:gridSpan w:val="2"/>
          </w:tcPr>
          <w:p w:rsidR="006060E9" w:rsidRPr="009B2C89" w:rsidRDefault="006060E9" w:rsidP="00C0774A">
            <w:pPr>
              <w:pStyle w:val="ASFKTablenorm"/>
            </w:pPr>
            <w:r w:rsidRPr="001362D2">
              <w:t>Закладка «Основные атрибуты»</w:t>
            </w:r>
            <w:r>
              <w:t xml:space="preserve">, группа </w:t>
            </w:r>
            <w:r w:rsidRPr="009B2C89">
              <w:t>полей «Кому»</w:t>
            </w:r>
          </w:p>
        </w:tc>
      </w:tr>
      <w:tr w:rsidR="006060E9" w:rsidRPr="00EE7EB8">
        <w:tc>
          <w:tcPr>
            <w:tcW w:w="1137" w:type="pct"/>
          </w:tcPr>
          <w:p w:rsidR="006060E9" w:rsidRPr="009B2C89" w:rsidRDefault="006060E9" w:rsidP="00C0774A">
            <w:pPr>
              <w:pStyle w:val="ASFKTablenorm"/>
            </w:pPr>
            <w:r w:rsidRPr="009B2C89">
              <w:t xml:space="preserve">Наименование органа </w:t>
            </w:r>
            <w:r w:rsidRPr="009B2C89">
              <w:lastRenderedPageBreak/>
              <w:t>ФК</w:t>
            </w:r>
          </w:p>
        </w:tc>
        <w:tc>
          <w:tcPr>
            <w:tcW w:w="3863" w:type="pct"/>
          </w:tcPr>
          <w:p w:rsidR="006060E9" w:rsidRPr="009B2C89" w:rsidRDefault="006060E9" w:rsidP="00C0774A">
            <w:pPr>
              <w:pStyle w:val="ASFKTablenorm"/>
            </w:pPr>
            <w:r w:rsidRPr="009B2C89">
              <w:lastRenderedPageBreak/>
              <w:t xml:space="preserve">Первичное заполнение на основании системной константы </w:t>
            </w:r>
            <w:r w:rsidR="00BF6003">
              <w:t xml:space="preserve">SelfTOFKcode </w:t>
            </w:r>
            <w:r w:rsidR="00BF6003">
              <w:lastRenderedPageBreak/>
              <w:t>(Код собственного ТОФК)</w:t>
            </w:r>
            <w:r w:rsidRPr="009B2C89">
              <w:t xml:space="preserve"> значением «Полное наименование» из </w:t>
            </w:r>
            <w:r>
              <w:t>справочника «Органы ФК»</w:t>
            </w:r>
            <w:r w:rsidRPr="009B2C89">
              <w:t>.</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6060E9">
              <w:t>а</w:t>
            </w:r>
            <w:r>
              <w:t>вочника «Органы ФК»</w:t>
            </w:r>
            <w:r w:rsidRPr="009B2C89">
              <w:t>.</w:t>
            </w:r>
          </w:p>
          <w:p w:rsidR="006060E9" w:rsidRPr="009B2C89" w:rsidRDefault="006060E9" w:rsidP="00C0774A">
            <w:pPr>
              <w:pStyle w:val="ASFKTablenorm"/>
            </w:pPr>
            <w:r w:rsidRPr="009B2C89">
              <w:t xml:space="preserve">Заполнение поля вручную или выбор из </w:t>
            </w:r>
            <w:r>
              <w:t>справочника «Органы ФК»</w:t>
            </w:r>
            <w:r w:rsidRPr="009B2C89">
              <w:t>.</w:t>
            </w:r>
          </w:p>
        </w:tc>
      </w:tr>
      <w:tr w:rsidR="006060E9" w:rsidRPr="00EE7EB8">
        <w:tc>
          <w:tcPr>
            <w:tcW w:w="1137" w:type="pct"/>
          </w:tcPr>
          <w:p w:rsidR="006060E9" w:rsidRPr="009B2C89" w:rsidRDefault="00356A2D" w:rsidP="00C0774A">
            <w:pPr>
              <w:pStyle w:val="ASFKTablenorm"/>
            </w:pPr>
            <w:r w:rsidRPr="009B2C89">
              <w:lastRenderedPageBreak/>
              <w:t>П</w:t>
            </w:r>
            <w:r w:rsidR="006060E9" w:rsidRPr="009B2C89">
              <w:t>о ОКПО</w:t>
            </w:r>
          </w:p>
        </w:tc>
        <w:tc>
          <w:tcPr>
            <w:tcW w:w="3863"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органа ФК» значением «ОКПО» из соответствующей записи </w:t>
            </w:r>
            <w:r>
              <w:t>справочника «Органы ФК»</w:t>
            </w:r>
            <w:r w:rsidRPr="009B2C89">
              <w:t>.</w:t>
            </w:r>
          </w:p>
          <w:p w:rsidR="006060E9" w:rsidRPr="009B2C89" w:rsidRDefault="006060E9" w:rsidP="00C0774A">
            <w:pPr>
              <w:pStyle w:val="ASFKTablenorm"/>
            </w:pPr>
            <w:r w:rsidRPr="009B2C89">
              <w:t>Заполнение поля вручную.</w:t>
            </w:r>
          </w:p>
        </w:tc>
      </w:tr>
      <w:tr w:rsidR="006060E9" w:rsidRPr="00EE7EB8">
        <w:tc>
          <w:tcPr>
            <w:tcW w:w="1137" w:type="pct"/>
          </w:tcPr>
          <w:p w:rsidR="006060E9" w:rsidRPr="009B2C89" w:rsidRDefault="00356A2D" w:rsidP="00C0774A">
            <w:pPr>
              <w:pStyle w:val="ASFKTablenorm"/>
            </w:pPr>
            <w:r w:rsidRPr="009B2C89">
              <w:t>П</w:t>
            </w:r>
            <w:r w:rsidR="006060E9" w:rsidRPr="009B2C89">
              <w:t>о КОФК</w:t>
            </w:r>
          </w:p>
        </w:tc>
        <w:tc>
          <w:tcPr>
            <w:tcW w:w="3863"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SelfTOFKcode (Код собственного ТОФК)</w:t>
            </w:r>
            <w:r w:rsidRPr="009B2C89">
              <w:t>.</w:t>
            </w:r>
          </w:p>
          <w:p w:rsidR="006060E9" w:rsidRPr="009B2C89" w:rsidRDefault="006060E9" w:rsidP="00C0774A">
            <w:pPr>
              <w:pStyle w:val="ASFKTablenorm"/>
            </w:pPr>
            <w:r w:rsidRPr="009B2C89">
              <w:t>Заполнение поля вручную.</w:t>
            </w:r>
          </w:p>
        </w:tc>
      </w:tr>
      <w:tr w:rsidR="006060E9" w:rsidRPr="00EE7EB8">
        <w:tc>
          <w:tcPr>
            <w:tcW w:w="1137" w:type="pct"/>
          </w:tcPr>
          <w:p w:rsidR="006060E9" w:rsidRPr="009B2C89" w:rsidRDefault="006060E9" w:rsidP="00C0774A">
            <w:pPr>
              <w:pStyle w:val="ASFKTablenorm"/>
            </w:pPr>
            <w:r w:rsidRPr="009B2C89">
              <w:t>Наименование ГРБС</w:t>
            </w:r>
          </w:p>
        </w:tc>
        <w:tc>
          <w:tcPr>
            <w:tcW w:w="3863"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SelfPPPCode (Собственный код ведомства)</w:t>
            </w:r>
            <w:r w:rsidRPr="009B2C89">
              <w:t xml:space="preserve"> зн</w:t>
            </w:r>
            <w:r w:rsidRPr="006060E9">
              <w:t>а</w:t>
            </w:r>
            <w:r w:rsidRPr="009B2C89">
              <w:t xml:space="preserve">чением «Полное наименование» из </w:t>
            </w:r>
            <w:r>
              <w:t>справочника «Ведомства»</w:t>
            </w:r>
            <w:r w:rsidRPr="009B2C89">
              <w:t xml:space="preserve"> с учётом бю</w:t>
            </w:r>
            <w:r w:rsidRPr="006060E9">
              <w:t>д</w:t>
            </w:r>
            <w:r w:rsidRPr="009B2C89">
              <w:t>жета.</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6060E9">
              <w:t>а</w:t>
            </w:r>
            <w:r>
              <w:t>вочника «Ведомства»</w:t>
            </w:r>
            <w:r w:rsidRPr="009B2C89">
              <w:t xml:space="preserve"> с уч</w:t>
            </w:r>
            <w:r w:rsidRPr="005C5253">
              <w:t>ё</w:t>
            </w:r>
            <w:r w:rsidRPr="009B2C89">
              <w:t>том бюджета.</w:t>
            </w:r>
          </w:p>
          <w:p w:rsidR="006060E9" w:rsidRPr="009B2C89" w:rsidRDefault="006060E9" w:rsidP="00C0774A">
            <w:pPr>
              <w:pStyle w:val="ASFKTablenorm"/>
            </w:pPr>
            <w:r w:rsidRPr="009B2C89">
              <w:t xml:space="preserve">Заполнение поля вручную или выбор из </w:t>
            </w:r>
            <w:r>
              <w:t>справочника «Ведомства»</w:t>
            </w:r>
          </w:p>
        </w:tc>
      </w:tr>
      <w:tr w:rsidR="006060E9" w:rsidRPr="00EE7EB8">
        <w:tc>
          <w:tcPr>
            <w:tcW w:w="1137" w:type="pct"/>
          </w:tcPr>
          <w:p w:rsidR="006060E9" w:rsidRPr="009B2C89" w:rsidRDefault="006060E9" w:rsidP="00C0774A">
            <w:pPr>
              <w:pStyle w:val="ASFKTablenorm"/>
            </w:pPr>
            <w:r w:rsidRPr="009B2C89">
              <w:t>Глава по БК</w:t>
            </w:r>
          </w:p>
        </w:tc>
        <w:tc>
          <w:tcPr>
            <w:tcW w:w="3863"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SelfPPPCode (Собственный код ведомства)</w:t>
            </w:r>
            <w:r w:rsidRPr="009B2C89">
              <w:t>.</w:t>
            </w:r>
          </w:p>
          <w:p w:rsidR="006060E9" w:rsidRPr="009B2C89" w:rsidRDefault="006060E9" w:rsidP="00C0774A">
            <w:pPr>
              <w:pStyle w:val="ASFKTablenorm"/>
            </w:pPr>
            <w:r w:rsidRPr="009B2C89">
              <w:t>Заполнение поля вручную.</w:t>
            </w:r>
          </w:p>
        </w:tc>
      </w:tr>
      <w:tr w:rsidR="008F7571" w:rsidRPr="00EE7EB8" w:rsidTr="00A4717B">
        <w:tc>
          <w:tcPr>
            <w:tcW w:w="1137" w:type="pct"/>
          </w:tcPr>
          <w:p w:rsidR="008F7571" w:rsidRPr="009B2C89" w:rsidRDefault="008F7571" w:rsidP="00A4717B">
            <w:pPr>
              <w:pStyle w:val="ASFKTablenorm"/>
            </w:pPr>
            <w:r w:rsidRPr="009B2C89">
              <w:t>Единица измерения</w:t>
            </w:r>
          </w:p>
        </w:tc>
        <w:tc>
          <w:tcPr>
            <w:tcW w:w="3863" w:type="pct"/>
          </w:tcPr>
          <w:p w:rsidR="008F7571" w:rsidRPr="009B2C89" w:rsidRDefault="008F7571" w:rsidP="00A4717B">
            <w:pPr>
              <w:pStyle w:val="ASFKTablenorm"/>
            </w:pPr>
            <w:r w:rsidRPr="009B2C89">
              <w:t>Значение поля заполняется автоматически значением «руб (с точн</w:t>
            </w:r>
            <w:r w:rsidRPr="005C5253">
              <w:t>о</w:t>
            </w:r>
            <w:r w:rsidRPr="009B2C89">
              <w:t>стью до второго десятичного знака)».</w:t>
            </w:r>
          </w:p>
          <w:p w:rsidR="008F7571" w:rsidRPr="009B2C89" w:rsidRDefault="008F7571" w:rsidP="00A4717B">
            <w:pPr>
              <w:pStyle w:val="ASFKTablenorm"/>
            </w:pPr>
            <w:r>
              <w:t>Недоступно для заполнения вручную</w:t>
            </w:r>
            <w:r w:rsidRPr="009B2C89">
              <w:t>.</w:t>
            </w:r>
          </w:p>
        </w:tc>
      </w:tr>
      <w:tr w:rsidR="008F7571" w:rsidRPr="00EE7EB8" w:rsidTr="00A4717B">
        <w:tc>
          <w:tcPr>
            <w:tcW w:w="1137" w:type="pct"/>
          </w:tcPr>
          <w:p w:rsidR="008F7571" w:rsidRPr="009B2C89" w:rsidRDefault="008F7571" w:rsidP="00A4717B">
            <w:pPr>
              <w:pStyle w:val="ASFKTablenorm"/>
            </w:pPr>
            <w:r w:rsidRPr="009B2C89">
              <w:t>По ОКЕИ</w:t>
            </w:r>
          </w:p>
        </w:tc>
        <w:tc>
          <w:tcPr>
            <w:tcW w:w="3863" w:type="pct"/>
          </w:tcPr>
          <w:p w:rsidR="008F7571" w:rsidRPr="009B2C89" w:rsidRDefault="008F7571" w:rsidP="00A4717B">
            <w:pPr>
              <w:pStyle w:val="ASFKTablenorm"/>
            </w:pPr>
            <w:r w:rsidRPr="009B2C89">
              <w:t>Значение поля заполняется автоматически значением «383».</w:t>
            </w:r>
          </w:p>
          <w:p w:rsidR="008F7571" w:rsidRPr="009B2C89" w:rsidRDefault="008F7571" w:rsidP="00A4717B">
            <w:pPr>
              <w:pStyle w:val="ASFKTablenorm"/>
            </w:pPr>
            <w:r>
              <w:t>Недоступно для заполнения вручную</w:t>
            </w:r>
            <w:r w:rsidRPr="009B2C89">
              <w:t>.</w:t>
            </w:r>
          </w:p>
        </w:tc>
      </w:tr>
      <w:tr w:rsidR="004E60EB" w:rsidRPr="00EE7EB8" w:rsidTr="004D2401">
        <w:tc>
          <w:tcPr>
            <w:tcW w:w="1137" w:type="pct"/>
          </w:tcPr>
          <w:p w:rsidR="004E60EB" w:rsidRPr="009B2C89" w:rsidRDefault="004E60EB" w:rsidP="004D2401">
            <w:pPr>
              <w:pStyle w:val="ASFKTablenorm"/>
            </w:pPr>
            <w:r>
              <w:t>Вид целевых средств</w:t>
            </w:r>
          </w:p>
        </w:tc>
        <w:tc>
          <w:tcPr>
            <w:tcW w:w="3863" w:type="pct"/>
          </w:tcPr>
          <w:p w:rsidR="004E60EB" w:rsidRDefault="004E60EB" w:rsidP="004D2401">
            <w:pPr>
              <w:pStyle w:val="ASFKTablenorm"/>
            </w:pPr>
            <w:r>
              <w:t>Поле не доступное для заполнения вручную.</w:t>
            </w:r>
          </w:p>
          <w:p w:rsidR="004E60EB" w:rsidRDefault="004E60EB" w:rsidP="004D2401">
            <w:pPr>
              <w:pStyle w:val="ASFKTablenorm"/>
            </w:pPr>
            <w:r>
              <w:t>Указывается вид расчетов путем выбора из выпадающего списка:</w:t>
            </w:r>
          </w:p>
          <w:p w:rsidR="004E60EB" w:rsidRDefault="004E60EB" w:rsidP="004D2401">
            <w:pPr>
              <w:pStyle w:val="ASFKTableListMark"/>
            </w:pPr>
            <w:r>
              <w:t>«расчеты, связанные с предварительной оплатой по контракту»;</w:t>
            </w:r>
          </w:p>
          <w:p w:rsidR="004E60EB" w:rsidRDefault="004E60EB" w:rsidP="004D2401">
            <w:pPr>
              <w:pStyle w:val="ASFKTableListMark"/>
            </w:pPr>
            <w:r>
              <w:t>«расчеты, связанные с исполнением контракта»;</w:t>
            </w:r>
          </w:p>
          <w:p w:rsidR="004E60EB" w:rsidRDefault="004E60EB" w:rsidP="004D2401">
            <w:pPr>
              <w:pStyle w:val="ASFKTableListMark"/>
            </w:pPr>
            <w:r>
              <w:t>пустое значение.</w:t>
            </w:r>
          </w:p>
          <w:p w:rsidR="004E60EB" w:rsidRDefault="004E60EB" w:rsidP="004D2401">
            <w:pPr>
              <w:pStyle w:val="ASFKTablenorm"/>
            </w:pPr>
            <w:r>
              <w:t>Значение по умолчанию – пустое значение.</w:t>
            </w:r>
          </w:p>
          <w:p w:rsidR="004E60EB" w:rsidRPr="009B2C89" w:rsidRDefault="004E60EB" w:rsidP="004D2401">
            <w:pPr>
              <w:pStyle w:val="ASFKTablenorm"/>
            </w:pPr>
            <w:r>
              <w:t>В АЗВ и АЗП обязательно для указания не пустым значением, в АЗИ и АЗО указывается пустое значение.</w:t>
            </w:r>
          </w:p>
        </w:tc>
      </w:tr>
      <w:tr w:rsidR="004E60EB" w:rsidRPr="00EE7EB8" w:rsidTr="004D2401">
        <w:tc>
          <w:tcPr>
            <w:tcW w:w="1137" w:type="pct"/>
          </w:tcPr>
          <w:p w:rsidR="004E60EB" w:rsidRPr="009B2C89" w:rsidRDefault="004E60EB" w:rsidP="004D2401">
            <w:pPr>
              <w:pStyle w:val="ASFKTablenorm"/>
            </w:pPr>
            <w:r>
              <w:t>Код вида ЦС</w:t>
            </w:r>
          </w:p>
        </w:tc>
        <w:tc>
          <w:tcPr>
            <w:tcW w:w="3863" w:type="pct"/>
          </w:tcPr>
          <w:p w:rsidR="004E60EB" w:rsidRDefault="004E60EB" w:rsidP="004D2401">
            <w:pPr>
              <w:pStyle w:val="ASFKTablenorm"/>
            </w:pPr>
            <w:r>
              <w:t>Поле не доступное для заполнения вручную.</w:t>
            </w:r>
          </w:p>
          <w:p w:rsidR="004E60EB" w:rsidRDefault="004E60EB" w:rsidP="004D2401">
            <w:pPr>
              <w:pStyle w:val="ASFKTablenorm"/>
            </w:pPr>
            <w:r>
              <w:t>Указывается автоматически условный код вида расчета в зависимости от выбранного значения в поле «Вид расчетов»:</w:t>
            </w:r>
          </w:p>
          <w:p w:rsidR="004E60EB" w:rsidRDefault="004E60EB" w:rsidP="004D2401">
            <w:pPr>
              <w:pStyle w:val="ASFKTableListMark"/>
            </w:pPr>
            <w:r>
              <w:t>«03», если указано «расчеты, связанные с предварительной оплатой по контракту»;</w:t>
            </w:r>
          </w:p>
          <w:p w:rsidR="004E60EB" w:rsidRDefault="004E60EB" w:rsidP="004D2401">
            <w:pPr>
              <w:pStyle w:val="ASFKTableListMark"/>
            </w:pPr>
            <w:r>
              <w:t>«04», если указано «расчеты, связанные с исполнением контракта»;</w:t>
            </w:r>
          </w:p>
          <w:p w:rsidR="004E60EB" w:rsidRPr="009B2C89" w:rsidRDefault="004E60EB" w:rsidP="004D2401">
            <w:pPr>
              <w:pStyle w:val="ASFKTableListMark"/>
            </w:pPr>
            <w:r>
              <w:t>пустое значение, если указано пустое значение.</w:t>
            </w:r>
          </w:p>
        </w:tc>
      </w:tr>
      <w:tr w:rsidR="008F7571" w:rsidRPr="00EE7EB8" w:rsidTr="00A4717B">
        <w:tc>
          <w:tcPr>
            <w:tcW w:w="1137" w:type="pct"/>
          </w:tcPr>
          <w:p w:rsidR="008F7571" w:rsidRPr="009B2C89" w:rsidRDefault="008F7571" w:rsidP="00A4717B">
            <w:pPr>
              <w:pStyle w:val="ASFKTablenorm"/>
            </w:pPr>
            <w:r w:rsidRPr="009B2C89">
              <w:t>Код операции</w:t>
            </w:r>
          </w:p>
        </w:tc>
        <w:tc>
          <w:tcPr>
            <w:tcW w:w="3863" w:type="pct"/>
          </w:tcPr>
          <w:p w:rsidR="008F7571" w:rsidRPr="009B2C89" w:rsidRDefault="008F7571" w:rsidP="00A4717B">
            <w:pPr>
              <w:pStyle w:val="ASFKTablenorm"/>
            </w:pPr>
            <w:r w:rsidRPr="009B2C89">
              <w:t>Значение поля заполняется автоматически на основании значения «Вид зая</w:t>
            </w:r>
            <w:r w:rsidRPr="006060E9">
              <w:t>в</w:t>
            </w:r>
            <w:r w:rsidRPr="009B2C89">
              <w:t>ления (код)»:</w:t>
            </w:r>
          </w:p>
          <w:p w:rsidR="008F7571" w:rsidRPr="009B2C89" w:rsidRDefault="008F7571" w:rsidP="00A4717B">
            <w:pPr>
              <w:pStyle w:val="ASFKTableListMark"/>
            </w:pPr>
            <w:r w:rsidRPr="009B2C89">
              <w:lastRenderedPageBreak/>
              <w:t>01, если «01»;</w:t>
            </w:r>
          </w:p>
          <w:p w:rsidR="008F7571" w:rsidRPr="009B2C89" w:rsidRDefault="008F7571" w:rsidP="00A4717B">
            <w:pPr>
              <w:pStyle w:val="ASFKTableListMark"/>
            </w:pPr>
            <w:r w:rsidRPr="009B2C89">
              <w:t>02, если «02»;</w:t>
            </w:r>
          </w:p>
          <w:p w:rsidR="008F7571" w:rsidRPr="009B2C89" w:rsidRDefault="008F7571" w:rsidP="00A4717B">
            <w:pPr>
              <w:pStyle w:val="ASFKTableListMark"/>
            </w:pPr>
            <w:r w:rsidRPr="009B2C89">
              <w:t>03, если «03»;</w:t>
            </w:r>
          </w:p>
          <w:p w:rsidR="008F7571" w:rsidRPr="009B2C89" w:rsidRDefault="008F7571" w:rsidP="00A4717B">
            <w:pPr>
              <w:pStyle w:val="ASFKTableListMark"/>
            </w:pPr>
            <w:r w:rsidRPr="009B2C89">
              <w:t>04, если «04».</w:t>
            </w:r>
          </w:p>
          <w:p w:rsidR="008F7571" w:rsidRPr="009B2C89" w:rsidRDefault="008F7571" w:rsidP="00A4717B">
            <w:pPr>
              <w:pStyle w:val="ASFKTablenorm"/>
            </w:pPr>
            <w:r>
              <w:t>Недоступно для заполнения вручную</w:t>
            </w:r>
            <w:r w:rsidRPr="009B2C89">
              <w:t>.</w:t>
            </w:r>
          </w:p>
        </w:tc>
      </w:tr>
      <w:tr w:rsidR="008F7571" w:rsidRPr="00EE7EB8" w:rsidTr="00A4717B">
        <w:tc>
          <w:tcPr>
            <w:tcW w:w="1137" w:type="pct"/>
          </w:tcPr>
          <w:p w:rsidR="008F7571" w:rsidRPr="009B2C89" w:rsidRDefault="008F7571" w:rsidP="00A4717B">
            <w:pPr>
              <w:pStyle w:val="ASFKTablenorm"/>
            </w:pPr>
            <w:r>
              <w:lastRenderedPageBreak/>
              <w:t>Вид операции</w:t>
            </w:r>
          </w:p>
        </w:tc>
        <w:tc>
          <w:tcPr>
            <w:tcW w:w="3863" w:type="pct"/>
          </w:tcPr>
          <w:p w:rsidR="008F7571" w:rsidRPr="009B2C89" w:rsidRDefault="008F7571" w:rsidP="00A4717B">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8F7571" w:rsidRPr="009B2C89" w:rsidRDefault="008F7571" w:rsidP="00A4717B">
            <w:pPr>
              <w:pStyle w:val="ASFKTableListMark"/>
            </w:pPr>
            <w:r w:rsidRPr="009B2C89">
              <w:t xml:space="preserve">«Прошу выдать </w:t>
            </w:r>
            <w:r>
              <w:t>Казначейское обеспечение обязательств</w:t>
            </w:r>
            <w:r w:rsidRPr="009B2C89">
              <w:t>», если «01»;</w:t>
            </w:r>
          </w:p>
          <w:p w:rsidR="008F7571" w:rsidRPr="009B2C89" w:rsidRDefault="008F7571" w:rsidP="00A4717B">
            <w:pPr>
              <w:pStyle w:val="ASFKTableListMark"/>
            </w:pPr>
            <w:r w:rsidRPr="009B2C89">
              <w:t xml:space="preserve">«Прошу перевести </w:t>
            </w:r>
            <w:r>
              <w:t>Казначейское обеспечение обязательств</w:t>
            </w:r>
            <w:r w:rsidRPr="009B2C89">
              <w:t>», если «02»;</w:t>
            </w:r>
          </w:p>
          <w:p w:rsidR="008F7571" w:rsidRPr="009B2C89" w:rsidRDefault="008F7571" w:rsidP="00A4717B">
            <w:pPr>
              <w:pStyle w:val="ASFKTableListMark"/>
            </w:pPr>
            <w:r w:rsidRPr="009B2C89">
              <w:t xml:space="preserve">«Прошу изменить </w:t>
            </w:r>
            <w:r>
              <w:t>Казначейское обеспечение обязательств</w:t>
            </w:r>
            <w:r w:rsidRPr="009B2C89">
              <w:t>», если «03»;</w:t>
            </w:r>
          </w:p>
          <w:p w:rsidR="008F7571" w:rsidRPr="009B2C89" w:rsidRDefault="008F7571" w:rsidP="00A4717B">
            <w:pPr>
              <w:pStyle w:val="ASFKTableListMark"/>
            </w:pPr>
            <w:r w:rsidRPr="009B2C89">
              <w:t xml:space="preserve">«Прошу отозвать </w:t>
            </w:r>
            <w:r>
              <w:t>Казначейское обеспечение обязательств</w:t>
            </w:r>
            <w:r w:rsidRPr="009B2C89">
              <w:t>», если «04».</w:t>
            </w:r>
          </w:p>
          <w:p w:rsidR="008F7571" w:rsidRPr="009B2C89" w:rsidRDefault="008F7571" w:rsidP="00A4717B">
            <w:pPr>
              <w:pStyle w:val="ASFKTablenorm"/>
            </w:pPr>
            <w:r>
              <w:t xml:space="preserve"> Недоступно для заполнения вручную</w:t>
            </w:r>
            <w:r w:rsidRPr="009B2C89">
              <w:t>.</w:t>
            </w:r>
          </w:p>
        </w:tc>
      </w:tr>
      <w:tr w:rsidR="00C21BAD" w:rsidRPr="00EE7EB8">
        <w:tc>
          <w:tcPr>
            <w:tcW w:w="5000" w:type="pct"/>
            <w:gridSpan w:val="2"/>
          </w:tcPr>
          <w:p w:rsidR="00C21BAD" w:rsidRPr="009B2C89" w:rsidRDefault="00C21BAD" w:rsidP="008F7571">
            <w:pPr>
              <w:pStyle w:val="ASFKTablenorm"/>
            </w:pPr>
            <w:r w:rsidRPr="001362D2">
              <w:t>Закладка «Основные атрибуты»</w:t>
            </w:r>
            <w:r>
              <w:t xml:space="preserve">, группа </w:t>
            </w:r>
            <w:r w:rsidRPr="009B2C89">
              <w:t>полей «</w:t>
            </w:r>
            <w:r w:rsidR="008F7571">
              <w:t>Информация о Казначейском обеспечении обязательств</w:t>
            </w:r>
            <w:r w:rsidRPr="009B2C89">
              <w:t>»</w:t>
            </w:r>
          </w:p>
        </w:tc>
      </w:tr>
      <w:tr w:rsidR="006060E9" w:rsidRPr="00EE7EB8">
        <w:tc>
          <w:tcPr>
            <w:tcW w:w="1137" w:type="pct"/>
          </w:tcPr>
          <w:p w:rsidR="006060E9" w:rsidRPr="009B2C89" w:rsidRDefault="006060E9" w:rsidP="00C0774A">
            <w:pPr>
              <w:pStyle w:val="ASFKTablenorm"/>
            </w:pPr>
            <w:r w:rsidRPr="009B2C89">
              <w:t>Номер</w:t>
            </w:r>
          </w:p>
        </w:tc>
        <w:tc>
          <w:tcPr>
            <w:tcW w:w="3863" w:type="pct"/>
          </w:tcPr>
          <w:p w:rsidR="006060E9" w:rsidRPr="009B2C89" w:rsidRDefault="006060E9" w:rsidP="00C0774A">
            <w:pPr>
              <w:pStyle w:val="ASFKTablenorm"/>
            </w:pPr>
            <w:r w:rsidRPr="009B2C89">
              <w:t>Заполнение поля вручную.</w:t>
            </w:r>
          </w:p>
        </w:tc>
      </w:tr>
      <w:tr w:rsidR="006060E9" w:rsidRPr="00EE7EB8">
        <w:tc>
          <w:tcPr>
            <w:tcW w:w="1137" w:type="pct"/>
          </w:tcPr>
          <w:p w:rsidR="006060E9" w:rsidRPr="009B2C89" w:rsidRDefault="006060E9" w:rsidP="00C0774A">
            <w:pPr>
              <w:pStyle w:val="ASFKTablenorm"/>
            </w:pPr>
            <w:r w:rsidRPr="009B2C89">
              <w:t>Дата</w:t>
            </w:r>
          </w:p>
        </w:tc>
        <w:tc>
          <w:tcPr>
            <w:tcW w:w="3863" w:type="pct"/>
          </w:tcPr>
          <w:p w:rsidR="006060E9" w:rsidRPr="009B2C89" w:rsidRDefault="006060E9" w:rsidP="00C0774A">
            <w:pPr>
              <w:pStyle w:val="ASFKTablenorm"/>
            </w:pPr>
            <w:r w:rsidRPr="009B2C89">
              <w:t>Заполнение поля вручную или выбором из календаря.</w:t>
            </w:r>
          </w:p>
        </w:tc>
      </w:tr>
      <w:tr w:rsidR="004E60EB" w:rsidRPr="00EE7EB8" w:rsidTr="004D2401">
        <w:tc>
          <w:tcPr>
            <w:tcW w:w="1137" w:type="pct"/>
          </w:tcPr>
          <w:p w:rsidR="004E60EB" w:rsidRPr="009B2C89" w:rsidRDefault="004E60EB" w:rsidP="004D2401">
            <w:pPr>
              <w:pStyle w:val="ASFKTablenorm"/>
            </w:pPr>
            <w:r>
              <w:t>Вид</w:t>
            </w:r>
          </w:p>
        </w:tc>
        <w:tc>
          <w:tcPr>
            <w:tcW w:w="3863" w:type="pct"/>
          </w:tcPr>
          <w:p w:rsidR="004E60EB" w:rsidRDefault="004E60EB" w:rsidP="004D2401">
            <w:pPr>
              <w:pStyle w:val="ASFKTablenorm"/>
            </w:pPr>
            <w:r>
              <w:t>Для АЗВ и АЗП:</w:t>
            </w:r>
          </w:p>
          <w:p w:rsidR="004E60EB" w:rsidRDefault="004E60EB" w:rsidP="004D2401">
            <w:pPr>
              <w:pStyle w:val="ASFKTablenorm"/>
            </w:pPr>
            <w:r>
              <w:t>Заполнение поля выбором из выпадающего списка:</w:t>
            </w:r>
          </w:p>
          <w:p w:rsidR="004E60EB" w:rsidRDefault="004E60EB" w:rsidP="004D2401">
            <w:pPr>
              <w:pStyle w:val="ASFKTableListMark"/>
            </w:pPr>
            <w:r>
              <w:t xml:space="preserve">«расчеты, связанные с предварительной оплатой по контракту»; </w:t>
            </w:r>
          </w:p>
          <w:p w:rsidR="004E60EB" w:rsidRDefault="004E60EB" w:rsidP="004D2401">
            <w:pPr>
              <w:pStyle w:val="ASFKTableListMark"/>
            </w:pPr>
            <w:r>
              <w:t>«расчеты, связанные с исполнением контракта».</w:t>
            </w:r>
          </w:p>
          <w:p w:rsidR="004E60EB" w:rsidRDefault="004E60EB" w:rsidP="004D2401">
            <w:pPr>
              <w:pStyle w:val="ASFKTablenorm"/>
            </w:pPr>
            <w:r>
              <w:t>Для АЗВ и АЗП:</w:t>
            </w:r>
          </w:p>
          <w:p w:rsidR="004E60EB" w:rsidRPr="009B2C89" w:rsidRDefault="004E60EB" w:rsidP="004D2401">
            <w:pPr>
              <w:pStyle w:val="ASFKTablenorm"/>
            </w:pPr>
            <w:r>
              <w:t>По умолчанию указывается значение «расчеты, связанные с предварительной оплатой по контракту».</w:t>
            </w:r>
          </w:p>
        </w:tc>
      </w:tr>
      <w:tr w:rsidR="006060E9" w:rsidRPr="00EE7EB8">
        <w:tc>
          <w:tcPr>
            <w:tcW w:w="1137" w:type="pct"/>
          </w:tcPr>
          <w:p w:rsidR="006060E9" w:rsidRPr="009B2C89" w:rsidRDefault="006060E9" w:rsidP="00C0774A">
            <w:pPr>
              <w:pStyle w:val="ASFKTablenorm"/>
            </w:pPr>
            <w:r w:rsidRPr="009B2C89">
              <w:t>Срок действия</w:t>
            </w:r>
          </w:p>
        </w:tc>
        <w:tc>
          <w:tcPr>
            <w:tcW w:w="3863" w:type="pct"/>
          </w:tcPr>
          <w:p w:rsidR="006060E9" w:rsidRPr="009B2C89" w:rsidRDefault="006060E9" w:rsidP="00C0774A">
            <w:pPr>
              <w:pStyle w:val="ASFKTablenorm"/>
            </w:pPr>
            <w:r w:rsidRPr="009B2C89">
              <w:t>Заполнение поля вручную или выбором из календаря.</w:t>
            </w:r>
          </w:p>
        </w:tc>
      </w:tr>
      <w:tr w:rsidR="006060E9" w:rsidRPr="00EE7EB8">
        <w:tc>
          <w:tcPr>
            <w:tcW w:w="1137" w:type="pct"/>
          </w:tcPr>
          <w:p w:rsidR="006060E9" w:rsidRPr="009B2C89" w:rsidRDefault="006060E9" w:rsidP="00C0774A">
            <w:pPr>
              <w:pStyle w:val="ASFKTablenorm"/>
            </w:pPr>
            <w:r w:rsidRPr="009B2C89">
              <w:t xml:space="preserve">Сумма </w:t>
            </w:r>
          </w:p>
        </w:tc>
        <w:tc>
          <w:tcPr>
            <w:tcW w:w="3863" w:type="pct"/>
          </w:tcPr>
          <w:p w:rsidR="006060E9" w:rsidRPr="009B2C89" w:rsidRDefault="006060E9" w:rsidP="00C0774A">
            <w:pPr>
              <w:pStyle w:val="ASFKTablenorm"/>
            </w:pPr>
            <w:r w:rsidRPr="009B2C89">
              <w:t>Заполнение поля вручную.</w:t>
            </w:r>
          </w:p>
        </w:tc>
      </w:tr>
    </w:tbl>
    <w:p w:rsidR="006060E9" w:rsidRDefault="006060E9" w:rsidP="006060E9">
      <w:pPr>
        <w:pStyle w:val="ASFKNormal"/>
      </w:pPr>
      <w:r w:rsidRPr="00FF198A">
        <w:t>ЭФ документа «</w:t>
      </w:r>
      <w:r w:rsidR="008F7571">
        <w:t>Заявление на выдачу (перевод, изменение, отзыв) Казначейского обеспечения обязательств</w:t>
      </w:r>
      <w:r w:rsidR="00346BC3">
        <w:t>», закладки</w:t>
      </w:r>
      <w:r w:rsidRPr="00FF198A">
        <w:t xml:space="preserve"> «</w:t>
      </w:r>
      <w:r w:rsidR="004E60EB">
        <w:t>Сведения о документе-основании</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_Ref454348254 \h </w:instrText>
      </w:r>
      <w:r w:rsidR="00B66220">
        <w:fldChar w:fldCharType="separate"/>
      </w:r>
      <w:r w:rsidR="00427187">
        <w:rPr>
          <w:noProof/>
        </w:rPr>
        <w:t>148</w:t>
      </w:r>
      <w:r w:rsidR="00B66220">
        <w:fldChar w:fldCharType="end"/>
      </w:r>
      <w:r w:rsidRPr="00FF198A">
        <w:t xml:space="preserve">. </w:t>
      </w:r>
    </w:p>
    <w:p w:rsidR="006060E9" w:rsidRPr="00801A1F" w:rsidRDefault="00427187" w:rsidP="006060E9">
      <w:pPr>
        <w:pStyle w:val="ASFKFigure"/>
      </w:pPr>
      <w:r>
        <w:pict>
          <v:shape id="_x0000_i1250" type="#_x0000_t75" style="width:483pt;height:129.6pt">
            <v:imagedata r:id="rId212" o:title="1"/>
          </v:shape>
        </w:pict>
      </w:r>
    </w:p>
    <w:p w:rsidR="006060E9" w:rsidRDefault="006060E9" w:rsidP="006060E9">
      <w:pPr>
        <w:pStyle w:val="ASFKFigName"/>
      </w:pPr>
      <w:r>
        <w:fldChar w:fldCharType="begin"/>
      </w:r>
      <w:r>
        <w:instrText xml:space="preserve"> SEQ Рисунок \* ARABIC </w:instrText>
      </w:r>
      <w:r>
        <w:fldChar w:fldCharType="separate"/>
      </w:r>
      <w:bookmarkStart w:id="1063" w:name="_Ref454348254"/>
      <w:bookmarkStart w:id="1064" w:name="_Toc50374497"/>
      <w:r w:rsidR="00427187">
        <w:rPr>
          <w:noProof/>
        </w:rPr>
        <w:t>148</w:t>
      </w:r>
      <w:bookmarkEnd w:id="1063"/>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rsidR="002418B7">
        <w:t>«</w:t>
      </w:r>
      <w:r w:rsidR="004E60EB" w:rsidRPr="004E60EB">
        <w:t xml:space="preserve"> </w:t>
      </w:r>
      <w:r w:rsidR="004E60EB">
        <w:t>Сведения о документе-основании</w:t>
      </w:r>
      <w:r>
        <w:t>»</w:t>
      </w:r>
      <w:bookmarkEnd w:id="1064"/>
    </w:p>
    <w:p w:rsidR="006060E9" w:rsidRDefault="006060E9" w:rsidP="006060E9">
      <w:pPr>
        <w:pStyle w:val="ASFKNormal"/>
      </w:pPr>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w:t>
      </w:r>
      <w:r w:rsidR="004E60EB">
        <w:t>Сведения о документе-основании</w:t>
      </w:r>
      <w:r>
        <w:t xml:space="preserve">» </w:t>
      </w:r>
      <w:r w:rsidRPr="00D7400B">
        <w:t>приведен в та</w:t>
      </w:r>
      <w:r w:rsidRPr="006060E9">
        <w:t>б</w:t>
      </w:r>
      <w:r w:rsidRPr="00D7400B">
        <w:t>лице</w:t>
      </w:r>
      <w:r w:rsidR="000F1E60" w:rsidRPr="00AB7803">
        <w:t> </w:t>
      </w:r>
      <w:r>
        <w:fldChar w:fldCharType="begin"/>
      </w:r>
      <w:r>
        <w:instrText xml:space="preserve"> REF _Ref454799963 \h </w:instrText>
      </w:r>
      <w:r>
        <w:fldChar w:fldCharType="separate"/>
      </w:r>
      <w:r w:rsidR="00427187">
        <w:rPr>
          <w:noProof/>
        </w:rPr>
        <w:t>90</w:t>
      </w:r>
      <w:r>
        <w:fldChar w:fldCharType="end"/>
      </w:r>
      <w:r>
        <w:t>.</w:t>
      </w:r>
    </w:p>
    <w:p w:rsidR="006060E9" w:rsidRPr="005C525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65" w:name="_Ref454799963"/>
      <w:bookmarkStart w:id="1066" w:name="_Toc50374129"/>
      <w:r w:rsidR="00427187">
        <w:rPr>
          <w:noProof/>
        </w:rPr>
        <w:t>90</w:t>
      </w:r>
      <w:bookmarkEnd w:id="1065"/>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w:t>
      </w:r>
      <w:r w:rsidR="004E60EB">
        <w:t>Сведения о документе-основании</w:t>
      </w:r>
      <w:r w:rsidR="006060E9">
        <w:t>»</w:t>
      </w:r>
      <w:bookmarkEnd w:id="10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6060E9" w:rsidRPr="00EE7EB8">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4B6549" w:rsidRPr="00EE7EB8">
        <w:tc>
          <w:tcPr>
            <w:tcW w:w="5000" w:type="pct"/>
            <w:gridSpan w:val="2"/>
          </w:tcPr>
          <w:p w:rsidR="004B6549" w:rsidRPr="004B6549" w:rsidRDefault="005E06AB" w:rsidP="00A52B65">
            <w:pPr>
              <w:pStyle w:val="ASFKTablenorm"/>
            </w:pPr>
            <w:r w:rsidRPr="005E06AB">
              <w:t>Группа полей «</w:t>
            </w:r>
            <w:r w:rsidR="004E60EB">
              <w:t>Сведения о документе-основании</w:t>
            </w:r>
            <w:r w:rsidRPr="005E06AB">
              <w:t>» не заполняется в случае вида заявления (код) = 03 (кроме полей «Код по БК» и «Код объекта ФАИП») или 04</w:t>
            </w:r>
          </w:p>
        </w:tc>
      </w:tr>
      <w:tr w:rsidR="006060E9" w:rsidRPr="00EE7EB8">
        <w:tc>
          <w:tcPr>
            <w:tcW w:w="1444" w:type="pct"/>
          </w:tcPr>
          <w:p w:rsidR="006060E9" w:rsidRPr="00256C78" w:rsidRDefault="006060E9" w:rsidP="00C0774A">
            <w:pPr>
              <w:pStyle w:val="ASFKTablenorm"/>
            </w:pPr>
            <w:r w:rsidRPr="00256C78">
              <w:t>Код строки</w:t>
            </w:r>
          </w:p>
        </w:tc>
        <w:tc>
          <w:tcPr>
            <w:tcW w:w="3556" w:type="pct"/>
          </w:tcPr>
          <w:p w:rsidR="006060E9" w:rsidRPr="00256C78" w:rsidRDefault="006060E9" w:rsidP="00000CFC">
            <w:pPr>
              <w:pStyle w:val="ASFKTablenorm"/>
            </w:pPr>
            <w:r w:rsidRPr="00256C78">
              <w:t>Значение поля заполнено по умолчанию «01».</w:t>
            </w:r>
          </w:p>
        </w:tc>
      </w:tr>
      <w:tr w:rsidR="004E60EB" w:rsidRPr="00EE7EB8" w:rsidTr="004D2401">
        <w:tc>
          <w:tcPr>
            <w:tcW w:w="1444" w:type="pct"/>
          </w:tcPr>
          <w:p w:rsidR="004E60EB" w:rsidRPr="00256C78" w:rsidRDefault="004E60EB" w:rsidP="004D2401">
            <w:pPr>
              <w:pStyle w:val="ASFKTablenorm"/>
            </w:pPr>
            <w:r>
              <w:t>Наименование</w:t>
            </w:r>
          </w:p>
        </w:tc>
        <w:tc>
          <w:tcPr>
            <w:tcW w:w="3556" w:type="pct"/>
          </w:tcPr>
          <w:p w:rsidR="004E60EB" w:rsidRDefault="004E60EB" w:rsidP="004D2401">
            <w:pPr>
              <w:pStyle w:val="ASFKTablenorm"/>
            </w:pPr>
            <w:r>
              <w:t>Первичное заполнение – указывается значение «пусто».</w:t>
            </w:r>
          </w:p>
          <w:p w:rsidR="004E60EB" w:rsidRDefault="004E60EB" w:rsidP="004D2401">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Default="004E60EB" w:rsidP="004D2401">
            <w:pPr>
              <w:pStyle w:val="ASFKTablenorm"/>
            </w:pPr>
            <w:r>
              <w:t>Для АЗВ и АЗП обязательно для заполнения.</w:t>
            </w:r>
          </w:p>
          <w:p w:rsidR="004E60EB" w:rsidRPr="00256C78" w:rsidRDefault="004E60EB" w:rsidP="004D2401">
            <w:pPr>
              <w:pStyle w:val="ASFKTablenorm"/>
            </w:pPr>
            <w:r>
              <w:t>Для АЗИ и АЗО не доступно для заполнения.</w:t>
            </w:r>
          </w:p>
        </w:tc>
      </w:tr>
      <w:tr w:rsidR="006060E9" w:rsidRPr="00EE7EB8">
        <w:tc>
          <w:tcPr>
            <w:tcW w:w="1444" w:type="pct"/>
          </w:tcPr>
          <w:p w:rsidR="006060E9" w:rsidRPr="00256C78" w:rsidRDefault="006060E9" w:rsidP="00C0774A">
            <w:pPr>
              <w:pStyle w:val="ASFKTablenorm"/>
            </w:pPr>
            <w:r w:rsidRPr="00256C78">
              <w:t>Номер</w:t>
            </w:r>
          </w:p>
        </w:tc>
        <w:tc>
          <w:tcPr>
            <w:tcW w:w="3556" w:type="pct"/>
          </w:tcPr>
          <w:p w:rsidR="006060E9" w:rsidRPr="00256C78" w:rsidRDefault="006060E9" w:rsidP="00C0774A">
            <w:pPr>
              <w:pStyle w:val="ASFKTablenorm"/>
            </w:pPr>
            <w:r w:rsidRPr="00256C78">
              <w:t>Заполнение поля вручную.</w:t>
            </w:r>
          </w:p>
        </w:tc>
      </w:tr>
      <w:tr w:rsidR="006060E9" w:rsidRPr="00EE7EB8">
        <w:tc>
          <w:tcPr>
            <w:tcW w:w="1444" w:type="pct"/>
          </w:tcPr>
          <w:p w:rsidR="006060E9" w:rsidRPr="00256C78" w:rsidRDefault="006060E9" w:rsidP="00C0774A">
            <w:pPr>
              <w:pStyle w:val="ASFKTablenorm"/>
            </w:pPr>
            <w:r w:rsidRPr="00256C78">
              <w:t>Дата</w:t>
            </w:r>
          </w:p>
        </w:tc>
        <w:tc>
          <w:tcPr>
            <w:tcW w:w="3556" w:type="pct"/>
          </w:tcPr>
          <w:p w:rsidR="006060E9" w:rsidRPr="00256C78" w:rsidRDefault="006060E9" w:rsidP="00C0774A">
            <w:pPr>
              <w:pStyle w:val="ASFKTablenorm"/>
            </w:pPr>
            <w:r w:rsidRPr="00256C78">
              <w:t>Заполнение поля вручную или выбором из календаря.</w:t>
            </w:r>
          </w:p>
        </w:tc>
      </w:tr>
      <w:tr w:rsidR="006060E9" w:rsidRPr="00EE7EB8">
        <w:tc>
          <w:tcPr>
            <w:tcW w:w="1444" w:type="pct"/>
          </w:tcPr>
          <w:p w:rsidR="006060E9" w:rsidRPr="00256C78" w:rsidRDefault="006060E9" w:rsidP="00C0774A">
            <w:pPr>
              <w:pStyle w:val="ASFKTablenorm"/>
            </w:pPr>
            <w:r w:rsidRPr="00256C78">
              <w:t>Идентификатор</w:t>
            </w:r>
          </w:p>
        </w:tc>
        <w:tc>
          <w:tcPr>
            <w:tcW w:w="3556" w:type="pct"/>
          </w:tcPr>
          <w:p w:rsidR="006060E9" w:rsidRPr="00256C78" w:rsidRDefault="006060E9" w:rsidP="00C0774A">
            <w:pPr>
              <w:pStyle w:val="ASFKTablenorm"/>
            </w:pPr>
            <w:r w:rsidRPr="00256C78">
              <w:t>Заполнение поля вручную.</w:t>
            </w:r>
          </w:p>
        </w:tc>
      </w:tr>
      <w:tr w:rsidR="008F7571" w:rsidRPr="00EE7EB8" w:rsidTr="00A4717B">
        <w:tc>
          <w:tcPr>
            <w:tcW w:w="1444" w:type="pct"/>
          </w:tcPr>
          <w:p w:rsidR="008F7571" w:rsidRPr="00256C78" w:rsidRDefault="008F7571" w:rsidP="00A4717B">
            <w:pPr>
              <w:pStyle w:val="ASFKTablenorm"/>
            </w:pPr>
            <w:r>
              <w:t>Номер БО</w:t>
            </w:r>
          </w:p>
        </w:tc>
        <w:tc>
          <w:tcPr>
            <w:tcW w:w="3556" w:type="pct"/>
          </w:tcPr>
          <w:p w:rsidR="008F7571" w:rsidRPr="00256C78" w:rsidRDefault="008F7571" w:rsidP="00A4717B">
            <w:pPr>
              <w:pStyle w:val="ASFKTablenorm"/>
            </w:pPr>
            <w:r w:rsidRPr="00256C78">
              <w:t>Заполнение поля вручную.</w:t>
            </w:r>
          </w:p>
        </w:tc>
      </w:tr>
      <w:tr w:rsidR="008F7571" w:rsidRPr="00EE7EB8" w:rsidTr="00A4717B">
        <w:tc>
          <w:tcPr>
            <w:tcW w:w="1444" w:type="pct"/>
          </w:tcPr>
          <w:p w:rsidR="008F7571" w:rsidRPr="00256C78" w:rsidRDefault="008F7571" w:rsidP="004E60EB">
            <w:pPr>
              <w:pStyle w:val="ASFKTablenorm"/>
            </w:pPr>
            <w:r w:rsidRPr="00256C78">
              <w:t>Код объекта ФАИП</w:t>
            </w:r>
            <w:r w:rsidR="004E60EB">
              <w:t>(</w:t>
            </w:r>
            <w:r>
              <w:t>КМИ</w:t>
            </w:r>
            <w:r w:rsidR="004E60EB">
              <w:t>)</w:t>
            </w:r>
          </w:p>
        </w:tc>
        <w:tc>
          <w:tcPr>
            <w:tcW w:w="3556" w:type="pct"/>
          </w:tcPr>
          <w:p w:rsidR="008F7571" w:rsidRPr="00256C78" w:rsidRDefault="008F7571" w:rsidP="00A4717B">
            <w:pPr>
              <w:pStyle w:val="ASFKTablenorm"/>
            </w:pPr>
            <w:r w:rsidRPr="00256C78">
              <w:t>Заполнение поля вручную или выбором из справочника «ФАИП».</w:t>
            </w:r>
          </w:p>
        </w:tc>
      </w:tr>
      <w:tr w:rsidR="006060E9" w:rsidRPr="00EE7EB8">
        <w:tc>
          <w:tcPr>
            <w:tcW w:w="1444" w:type="pct"/>
          </w:tcPr>
          <w:p w:rsidR="006060E9" w:rsidRPr="00256C78" w:rsidRDefault="006060E9" w:rsidP="00C0774A">
            <w:pPr>
              <w:pStyle w:val="ASFKTablenorm"/>
            </w:pPr>
            <w:r w:rsidRPr="00256C78">
              <w:t>Код по БК</w:t>
            </w:r>
          </w:p>
        </w:tc>
        <w:tc>
          <w:tcPr>
            <w:tcW w:w="3556" w:type="pct"/>
          </w:tcPr>
          <w:p w:rsidR="006060E9" w:rsidRPr="00256C78" w:rsidRDefault="006060E9" w:rsidP="00C0774A">
            <w:pPr>
              <w:pStyle w:val="ASFKTablenorm"/>
            </w:pPr>
            <w:r w:rsidRPr="00256C78">
              <w:t>Заполнение поля вручную или выбором из справочника «КБК».</w:t>
            </w:r>
          </w:p>
        </w:tc>
      </w:tr>
      <w:tr w:rsidR="008F7571" w:rsidRPr="00EE7EB8">
        <w:tc>
          <w:tcPr>
            <w:tcW w:w="1444" w:type="pct"/>
          </w:tcPr>
          <w:p w:rsidR="008F7571" w:rsidRPr="00150F83" w:rsidRDefault="008F7571" w:rsidP="00A52B65">
            <w:pPr>
              <w:pStyle w:val="ASFKTablenorm"/>
            </w:pPr>
            <w:r>
              <w:t>НДС</w:t>
            </w:r>
          </w:p>
        </w:tc>
        <w:tc>
          <w:tcPr>
            <w:tcW w:w="3556" w:type="pct"/>
          </w:tcPr>
          <w:p w:rsidR="008F7571" w:rsidRPr="00150F83" w:rsidRDefault="008F7571" w:rsidP="00000CFC">
            <w:pPr>
              <w:pStyle w:val="ASFKTablenorm"/>
            </w:pPr>
            <w:r>
              <w:t>Заполнение поля вручную.</w:t>
            </w:r>
          </w:p>
        </w:tc>
      </w:tr>
      <w:tr w:rsidR="00150F83" w:rsidRPr="00EE7EB8">
        <w:tc>
          <w:tcPr>
            <w:tcW w:w="1444" w:type="pct"/>
          </w:tcPr>
          <w:p w:rsidR="00150F83" w:rsidRPr="00150F83" w:rsidRDefault="00150F83" w:rsidP="00A52B65">
            <w:pPr>
              <w:pStyle w:val="ASFKTablenorm"/>
            </w:pPr>
            <w:r w:rsidRPr="00150F83">
              <w:t>Код строки</w:t>
            </w:r>
          </w:p>
        </w:tc>
        <w:tc>
          <w:tcPr>
            <w:tcW w:w="3556" w:type="pct"/>
          </w:tcPr>
          <w:p w:rsidR="00150F83" w:rsidRPr="00150F83" w:rsidRDefault="00150F83" w:rsidP="00000CFC">
            <w:pPr>
              <w:pStyle w:val="ASFKTablenorm"/>
            </w:pPr>
            <w:r w:rsidRPr="00150F83">
              <w:t>Значение поля заполнено по умолчанию «02».</w:t>
            </w:r>
          </w:p>
        </w:tc>
      </w:tr>
      <w:tr w:rsidR="00150F83" w:rsidRPr="00EE7EB8">
        <w:tc>
          <w:tcPr>
            <w:tcW w:w="1444" w:type="pct"/>
          </w:tcPr>
          <w:p w:rsidR="00150F83" w:rsidRPr="00150F83" w:rsidRDefault="00150F83" w:rsidP="00A52B65">
            <w:pPr>
              <w:pStyle w:val="ASFKTablenorm"/>
            </w:pPr>
            <w:r w:rsidRPr="00150F83">
              <w:t>Номер</w:t>
            </w:r>
          </w:p>
        </w:tc>
        <w:tc>
          <w:tcPr>
            <w:tcW w:w="3556" w:type="pct"/>
          </w:tcPr>
          <w:p w:rsidR="00150F83" w:rsidRPr="00150F83" w:rsidRDefault="00150F83" w:rsidP="00A52B65">
            <w:pPr>
              <w:pStyle w:val="ASFKTablenorm"/>
            </w:pPr>
            <w:r w:rsidRPr="00150F83">
              <w:t>Заполнение поля вручную.</w:t>
            </w:r>
          </w:p>
        </w:tc>
      </w:tr>
      <w:tr w:rsidR="00150F83" w:rsidRPr="00EE7EB8">
        <w:tc>
          <w:tcPr>
            <w:tcW w:w="1444" w:type="pct"/>
          </w:tcPr>
          <w:p w:rsidR="00150F83" w:rsidRPr="00150F83" w:rsidRDefault="00150F83" w:rsidP="00A52B65">
            <w:pPr>
              <w:pStyle w:val="ASFKTablenorm"/>
            </w:pPr>
            <w:r w:rsidRPr="00150F83">
              <w:t>Дата</w:t>
            </w:r>
          </w:p>
        </w:tc>
        <w:tc>
          <w:tcPr>
            <w:tcW w:w="3556" w:type="pct"/>
          </w:tcPr>
          <w:p w:rsidR="00150F83" w:rsidRPr="00150F83" w:rsidRDefault="00150F83" w:rsidP="00A52B65">
            <w:pPr>
              <w:pStyle w:val="ASFKTablenorm"/>
            </w:pPr>
            <w:r w:rsidRPr="00150F83">
              <w:t>Заполнение поля вручную или выбором из календаря.</w:t>
            </w:r>
          </w:p>
        </w:tc>
      </w:tr>
      <w:tr w:rsidR="008F7571" w:rsidRPr="00EE7EB8">
        <w:tc>
          <w:tcPr>
            <w:tcW w:w="1444" w:type="pct"/>
          </w:tcPr>
          <w:p w:rsidR="008F7571" w:rsidRPr="00150F83" w:rsidRDefault="008F7571" w:rsidP="00A52B65">
            <w:pPr>
              <w:pStyle w:val="ASFKTablenorm"/>
            </w:pPr>
            <w:r>
              <w:t>НДС</w:t>
            </w:r>
          </w:p>
        </w:tc>
        <w:tc>
          <w:tcPr>
            <w:tcW w:w="3556" w:type="pct"/>
          </w:tcPr>
          <w:p w:rsidR="008F7571" w:rsidRDefault="008F7571" w:rsidP="008F7571">
            <w:pPr>
              <w:pStyle w:val="ASFKTablenorm"/>
            </w:pPr>
            <w:r>
              <w:t>Заполнение поля вручную.</w:t>
            </w:r>
          </w:p>
          <w:p w:rsidR="008F7571" w:rsidRPr="00150F83" w:rsidRDefault="008F7571" w:rsidP="008F7571">
            <w:pPr>
              <w:pStyle w:val="ASFKTablenorm"/>
            </w:pPr>
            <w:r>
              <w:t>Указывается процент суммы НДС.</w:t>
            </w:r>
          </w:p>
        </w:tc>
      </w:tr>
      <w:tr w:rsidR="006060E9" w:rsidRPr="00EE7EB8">
        <w:tc>
          <w:tcPr>
            <w:tcW w:w="1444" w:type="pct"/>
          </w:tcPr>
          <w:p w:rsidR="006060E9" w:rsidRPr="005825D9" w:rsidRDefault="006060E9" w:rsidP="008F7571">
            <w:pPr>
              <w:pStyle w:val="ASFKTablenorm"/>
            </w:pPr>
            <w:r w:rsidRPr="005825D9">
              <w:t>Предмет</w:t>
            </w:r>
          </w:p>
        </w:tc>
        <w:tc>
          <w:tcPr>
            <w:tcW w:w="3556" w:type="pct"/>
          </w:tcPr>
          <w:p w:rsidR="006060E9" w:rsidRPr="005825D9" w:rsidRDefault="006060E9" w:rsidP="00C0774A">
            <w:pPr>
              <w:pStyle w:val="ASFKTablenorm"/>
            </w:pPr>
            <w:r w:rsidRPr="005825D9">
              <w:t>Заполнение поля вручную.</w:t>
            </w:r>
          </w:p>
          <w:p w:rsidR="006060E9" w:rsidRPr="005825D9" w:rsidRDefault="006060E9" w:rsidP="00C0774A">
            <w:pPr>
              <w:pStyle w:val="ASFKTablenorm"/>
            </w:pPr>
          </w:p>
        </w:tc>
      </w:tr>
    </w:tbl>
    <w:p w:rsidR="006060E9" w:rsidRDefault="006060E9" w:rsidP="006060E9">
      <w:pPr>
        <w:pStyle w:val="ASFKNormal"/>
      </w:pPr>
      <w:r w:rsidRPr="00D7400B">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«Реквизиты плательщика»</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_Ref454348361 \h </w:instrText>
      </w:r>
      <w:r w:rsidR="00B66220">
        <w:fldChar w:fldCharType="separate"/>
      </w:r>
      <w:r w:rsidR="00427187">
        <w:rPr>
          <w:noProof/>
        </w:rPr>
        <w:t>149</w:t>
      </w:r>
      <w:r w:rsidR="00B66220">
        <w:fldChar w:fldCharType="end"/>
      </w:r>
      <w:r w:rsidRPr="00D7400B">
        <w:t xml:space="preserve">. </w:t>
      </w:r>
    </w:p>
    <w:p w:rsidR="006060E9" w:rsidRDefault="00427187" w:rsidP="006060E9">
      <w:pPr>
        <w:pStyle w:val="ASFKFigure"/>
      </w:pPr>
      <w:r>
        <w:lastRenderedPageBreak/>
        <w:pict>
          <v:shape id="_x0000_i1251" type="#_x0000_t75" style="width:482.4pt;height:237.6pt">
            <v:imagedata r:id="rId213" o:title="3"/>
          </v:shape>
        </w:pict>
      </w:r>
    </w:p>
    <w:p w:rsidR="006060E9" w:rsidRPr="007E1423" w:rsidRDefault="006060E9" w:rsidP="006060E9">
      <w:pPr>
        <w:pStyle w:val="ASFKFigName"/>
      </w:pPr>
      <w:r>
        <w:fldChar w:fldCharType="begin"/>
      </w:r>
      <w:r>
        <w:instrText xml:space="preserve"> SEQ Рисунок \* ARABIC </w:instrText>
      </w:r>
      <w:r>
        <w:fldChar w:fldCharType="separate"/>
      </w:r>
      <w:bookmarkStart w:id="1067" w:name="_Ref454348361"/>
      <w:bookmarkStart w:id="1068" w:name="_Toc50374498"/>
      <w:r w:rsidR="00427187">
        <w:rPr>
          <w:noProof/>
        </w:rPr>
        <w:t>149</w:t>
      </w:r>
      <w:bookmarkEnd w:id="1067"/>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«Реквизиты плательщика»</w:t>
      </w:r>
      <w:bookmarkEnd w:id="1068"/>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 xml:space="preserve">«Реквизиты плательщика» </w:t>
      </w:r>
      <w:r w:rsidRPr="00D7400B">
        <w:t>приведен в та</w:t>
      </w:r>
      <w:r w:rsidRPr="005C5253">
        <w:t>б</w:t>
      </w:r>
      <w:r w:rsidRPr="00D7400B">
        <w:t>лице</w:t>
      </w:r>
      <w:r w:rsidR="000F1E60" w:rsidRPr="00AB7803">
        <w:t> </w:t>
      </w:r>
      <w:r>
        <w:fldChar w:fldCharType="begin"/>
      </w:r>
      <w:r>
        <w:instrText xml:space="preserve"> REF _Ref454801010 \h </w:instrText>
      </w:r>
      <w:r>
        <w:fldChar w:fldCharType="separate"/>
      </w:r>
      <w:r w:rsidR="00427187">
        <w:rPr>
          <w:noProof/>
        </w:rPr>
        <w:t>91</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9" w:name="_Ref454801010"/>
      <w:bookmarkStart w:id="1070" w:name="_Toc50374130"/>
      <w:r w:rsidR="00427187">
        <w:rPr>
          <w:noProof/>
        </w:rPr>
        <w:t>91</w:t>
      </w:r>
      <w:bookmarkEnd w:id="1069"/>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«Реквизиты плательщика»</w:t>
      </w:r>
      <w:bookmarkEnd w:id="10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6060E9"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000CFC" w:rsidRPr="00EE7EB8">
        <w:tc>
          <w:tcPr>
            <w:tcW w:w="5000" w:type="pct"/>
            <w:gridSpan w:val="2"/>
          </w:tcPr>
          <w:p w:rsidR="00000CFC" w:rsidRPr="00000CFC" w:rsidRDefault="00000CFC" w:rsidP="006369F3">
            <w:pPr>
              <w:pStyle w:val="ASFKTablenorm"/>
            </w:pPr>
            <w:r w:rsidRPr="00000CFC">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t>у</w:t>
            </w:r>
            <w:r w:rsidRPr="00000CFC">
              <w:t>, Номер лицевого счета</w:t>
            </w:r>
          </w:p>
        </w:tc>
      </w:tr>
      <w:tr w:rsidR="00AE2549" w:rsidRPr="00EE7EB8">
        <w:tc>
          <w:tcPr>
            <w:tcW w:w="5000" w:type="pct"/>
            <w:gridSpan w:val="2"/>
          </w:tcPr>
          <w:p w:rsidR="00AE2549" w:rsidRDefault="00AE2549" w:rsidP="00A52B65">
            <w:pPr>
              <w:pStyle w:val="ASFKTablenorm"/>
            </w:pPr>
            <w:r>
              <w:t>Группа</w:t>
            </w:r>
            <w:r w:rsidRPr="00D37E3F">
              <w:t xml:space="preserve"> полей «Плательщик»</w:t>
            </w:r>
          </w:p>
        </w:tc>
      </w:tr>
      <w:tr w:rsidR="006060E9" w:rsidRPr="00EE7EB8">
        <w:tc>
          <w:tcPr>
            <w:tcW w:w="1137" w:type="pct"/>
          </w:tcPr>
          <w:p w:rsidR="006060E9" w:rsidRPr="00D37E3F" w:rsidRDefault="006060E9" w:rsidP="00C0774A">
            <w:pPr>
              <w:pStyle w:val="ASFKTablenorm"/>
            </w:pPr>
            <w:r w:rsidRPr="00D37E3F">
              <w:t>Наименование</w:t>
            </w:r>
          </w:p>
        </w:tc>
        <w:tc>
          <w:tcPr>
            <w:tcW w:w="3863" w:type="pct"/>
          </w:tcPr>
          <w:p w:rsidR="006060E9" w:rsidRPr="00D37E3F" w:rsidRDefault="006060E9" w:rsidP="00C0774A">
            <w:pPr>
              <w:pStyle w:val="ASFKTablenorm"/>
            </w:pPr>
            <w:r w:rsidRPr="00D37E3F">
              <w:t>Первичное заполнение – указывается значение равное значению поля «Н</w:t>
            </w:r>
            <w:r w:rsidRPr="006060E9">
              <w:t>а</w:t>
            </w:r>
            <w:r w:rsidRPr="00D37E3F">
              <w:t xml:space="preserve">именование </w:t>
            </w:r>
            <w:r w:rsidR="00000CFC">
              <w:t>ПБС</w:t>
            </w:r>
            <w:r w:rsidRPr="00D37E3F">
              <w:t xml:space="preserve"> (организации)».</w:t>
            </w:r>
          </w:p>
          <w:p w:rsidR="006060E9" w:rsidRDefault="006060E9" w:rsidP="00C0774A">
            <w:pPr>
              <w:pStyle w:val="ASFKTablenorm"/>
            </w:pPr>
            <w:r w:rsidRPr="00D37E3F">
              <w:t>Заполнение поля вручную или выбор из соответствующего справочника СРРПБС/ПУБП/НУБП или СР:</w:t>
            </w:r>
          </w:p>
          <w:p w:rsidR="003B68D4" w:rsidRPr="00C53BF9" w:rsidRDefault="003B68D4" w:rsidP="00E04C7C">
            <w:pPr>
              <w:pStyle w:val="ASFKTableListNum"/>
              <w:numPr>
                <w:ilvl w:val="0"/>
                <w:numId w:val="57"/>
              </w:numPr>
              <w:rPr>
                <w:lang w:val="ru-RU" w:eastAsia="ru-RU"/>
              </w:rPr>
            </w:pPr>
            <w:r w:rsidRPr="00C53BF9">
              <w:rPr>
                <w:lang w:val="ru-RU" w:eastAsia="ru-RU"/>
              </w:rPr>
              <w:t>До даты завершения перехода на СР:</w:t>
            </w:r>
          </w:p>
          <w:p w:rsidR="00AE2549" w:rsidRPr="00AE2549" w:rsidRDefault="00AE2549" w:rsidP="00AE2549">
            <w:pPr>
              <w:pStyle w:val="ASFKTablenorm"/>
            </w:pPr>
            <w:r w:rsidRPr="00AE2549">
              <w:t xml:space="preserve">На АРМ ПБС: </w:t>
            </w:r>
          </w:p>
          <w:p w:rsidR="00AE2549" w:rsidRPr="00AE2549" w:rsidRDefault="00AE2549" w:rsidP="00AE2549">
            <w:pPr>
              <w:pStyle w:val="ASFKTableListMark"/>
            </w:pPr>
            <w:r w:rsidRPr="00AE2549">
              <w:t>СРРПБС, если код бюджета = 99010001;</w:t>
            </w:r>
          </w:p>
          <w:p w:rsidR="00AE2549" w:rsidRPr="00AE2549" w:rsidRDefault="00AE2549" w:rsidP="00AE2549">
            <w:pPr>
              <w:pStyle w:val="ASFKTableListMark"/>
            </w:pPr>
            <w:r w:rsidRPr="00AE2549">
              <w:t>ПУБП, если код бюджета отличен от 99010001;</w:t>
            </w:r>
          </w:p>
          <w:p w:rsidR="00AE2549" w:rsidRDefault="00AE2549" w:rsidP="00AE2549">
            <w:pPr>
              <w:pStyle w:val="ASFKTableListMark"/>
            </w:pPr>
            <w:r w:rsidRPr="00AE2549">
              <w:t>СР.</w:t>
            </w:r>
          </w:p>
          <w:p w:rsidR="006060E9" w:rsidRPr="00C53BF9" w:rsidRDefault="003B68D4" w:rsidP="003B68D4">
            <w:pPr>
              <w:pStyle w:val="ASFKTableListNum"/>
              <w:rPr>
                <w:lang w:val="ru-RU" w:eastAsia="ru-RU"/>
              </w:rPr>
            </w:pPr>
            <w:r w:rsidRPr="00C53BF9">
              <w:rPr>
                <w:lang w:val="ru-RU" w:eastAsia="ru-RU"/>
              </w:rPr>
              <w:t>После даты завершения перехода на СР: код организации из СР.</w:t>
            </w:r>
          </w:p>
        </w:tc>
      </w:tr>
      <w:tr w:rsidR="006060E9" w:rsidRPr="00EE7EB8">
        <w:tc>
          <w:tcPr>
            <w:tcW w:w="1137" w:type="pct"/>
          </w:tcPr>
          <w:p w:rsidR="006060E9" w:rsidRPr="00D37E3F" w:rsidRDefault="006060E9" w:rsidP="00C0774A">
            <w:pPr>
              <w:pStyle w:val="ASFKTablenorm"/>
            </w:pPr>
            <w:r w:rsidRPr="00D37E3F">
              <w:t>ИНН</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«ИНН» из соответ</w:t>
            </w:r>
            <w:r>
              <w:t>ствующей записи справочника</w:t>
            </w:r>
            <w:r w:rsidRPr="00D37E3F">
              <w:t xml:space="preserve"> СРРПБС/ПУБП/НУБП или СР.</w:t>
            </w:r>
          </w:p>
          <w:p w:rsidR="006060E9" w:rsidRPr="00D37E3F" w:rsidRDefault="006060E9" w:rsidP="00C0774A">
            <w:pPr>
              <w:pStyle w:val="ASFKTablenorm"/>
            </w:pPr>
            <w:r w:rsidRPr="00D37E3F">
              <w:t>Заполнение поля вручную.</w:t>
            </w:r>
          </w:p>
        </w:tc>
      </w:tr>
      <w:tr w:rsidR="006060E9" w:rsidRPr="00EE7EB8">
        <w:trPr>
          <w:trHeight w:val="70"/>
        </w:trPr>
        <w:tc>
          <w:tcPr>
            <w:tcW w:w="1137" w:type="pct"/>
          </w:tcPr>
          <w:p w:rsidR="006060E9" w:rsidRPr="00D37E3F" w:rsidRDefault="006060E9" w:rsidP="00C0774A">
            <w:pPr>
              <w:pStyle w:val="ASFKTablenorm"/>
            </w:pPr>
            <w:r w:rsidRPr="00D37E3F">
              <w:t>КПП</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«КПП» из соответствующей за</w:t>
            </w:r>
            <w:r>
              <w:t>писи справочника</w:t>
            </w:r>
            <w:r w:rsidRPr="00D37E3F">
              <w:t xml:space="preserve"> </w:t>
            </w:r>
            <w:r w:rsidRPr="00D37E3F">
              <w:lastRenderedPageBreak/>
              <w:t>СРРПБС/ПУБП/НУБП или СР.</w:t>
            </w:r>
          </w:p>
          <w:p w:rsidR="006060E9" w:rsidRDefault="006060E9" w:rsidP="00C0774A">
            <w:pPr>
              <w:pStyle w:val="ASFKTablenorm"/>
            </w:pPr>
            <w:r w:rsidRPr="00D37E3F">
              <w:t>Заполнение поля вручную.</w:t>
            </w:r>
          </w:p>
          <w:p w:rsidR="00BA45B5" w:rsidRPr="00BA45B5" w:rsidRDefault="00BA45B5" w:rsidP="00BA45B5">
            <w:pPr>
              <w:pStyle w:val="ASFKTablenorm"/>
            </w:pPr>
            <w:r w:rsidRPr="00BA45B5">
              <w:t>Для клиентов отличных от ИП размерность поля должна быть равна 9 символов.</w:t>
            </w:r>
          </w:p>
          <w:p w:rsidR="00BA45B5" w:rsidRPr="00D37E3F" w:rsidRDefault="00BA45B5" w:rsidP="00BA45B5">
            <w:pPr>
              <w:pStyle w:val="ASFKTablenorm"/>
            </w:pPr>
            <w:r w:rsidRPr="00BA45B5">
              <w:t>Для ИП указывается значение «0».</w:t>
            </w:r>
          </w:p>
        </w:tc>
      </w:tr>
      <w:tr w:rsidR="003B68D4" w:rsidRPr="00EE7EB8">
        <w:tc>
          <w:tcPr>
            <w:tcW w:w="1137" w:type="pct"/>
          </w:tcPr>
          <w:p w:rsidR="003B68D4" w:rsidRPr="003B68D4" w:rsidRDefault="00356A2D" w:rsidP="00C0774A">
            <w:pPr>
              <w:pStyle w:val="ASFKTablenorm"/>
            </w:pPr>
            <w:r w:rsidRPr="003B68D4">
              <w:lastRenderedPageBreak/>
              <w:t>К</w:t>
            </w:r>
            <w:r w:rsidR="003B68D4" w:rsidRPr="003B68D4">
              <w:t>од по Сводному реестру</w:t>
            </w:r>
          </w:p>
        </w:tc>
        <w:tc>
          <w:tcPr>
            <w:tcW w:w="3863" w:type="pct"/>
          </w:tcPr>
          <w:p w:rsidR="003B68D4" w:rsidRPr="003B68D4" w:rsidRDefault="003B68D4" w:rsidP="00A52B65">
            <w:pPr>
              <w:pStyle w:val="ASFKTablenorm"/>
            </w:pPr>
            <w:r w:rsidRPr="003B68D4">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C53BF9" w:rsidRDefault="003B68D4" w:rsidP="00E04C7C">
            <w:pPr>
              <w:pStyle w:val="ASFKTableListNum"/>
              <w:numPr>
                <w:ilvl w:val="0"/>
                <w:numId w:val="58"/>
              </w:numPr>
              <w:rPr>
                <w:lang w:val="ru-RU" w:eastAsia="ru-RU"/>
              </w:rPr>
            </w:pPr>
            <w:r w:rsidRPr="00C53BF9">
              <w:rPr>
                <w:lang w:val="ru-RU" w:eastAsia="ru-RU"/>
              </w:rPr>
              <w:t>До даты завершения перехода на СР: СРРПБС/ПУБП/НУБП или СР.</w:t>
            </w:r>
          </w:p>
          <w:p w:rsidR="003B68D4" w:rsidRPr="00C53BF9" w:rsidRDefault="003B68D4" w:rsidP="00A52B65">
            <w:pPr>
              <w:pStyle w:val="ASFKTableListNum"/>
              <w:rPr>
                <w:lang w:val="ru-RU" w:eastAsia="ru-RU"/>
              </w:rPr>
            </w:pPr>
            <w:r w:rsidRPr="00C53BF9">
              <w:rPr>
                <w:lang w:val="ru-RU" w:eastAsia="ru-RU"/>
              </w:rPr>
              <w:t>После даты завершения перехода на СР: код организации из СР.</w:t>
            </w:r>
          </w:p>
          <w:p w:rsidR="003B68D4" w:rsidRPr="003B68D4" w:rsidRDefault="003B68D4" w:rsidP="00A52B65">
            <w:pPr>
              <w:pStyle w:val="ASFKTablenorm"/>
            </w:pPr>
            <w:r w:rsidRPr="003B68D4">
              <w:t>Заполнение поля вручную.</w:t>
            </w:r>
          </w:p>
        </w:tc>
      </w:tr>
      <w:tr w:rsidR="006060E9" w:rsidRPr="00EE7EB8">
        <w:tc>
          <w:tcPr>
            <w:tcW w:w="1137" w:type="pct"/>
          </w:tcPr>
          <w:p w:rsidR="006060E9" w:rsidRPr="00D37E3F" w:rsidRDefault="006060E9" w:rsidP="00C0774A">
            <w:pPr>
              <w:pStyle w:val="ASFKTablenorm"/>
            </w:pPr>
            <w:r w:rsidRPr="00D37E3F">
              <w:t>Номер лицевого счета</w:t>
            </w:r>
          </w:p>
        </w:tc>
        <w:tc>
          <w:tcPr>
            <w:tcW w:w="3863" w:type="pct"/>
          </w:tcPr>
          <w:p w:rsidR="006060E9" w:rsidRPr="00D37E3F" w:rsidRDefault="006060E9" w:rsidP="00C0774A">
            <w:pPr>
              <w:pStyle w:val="ASFKTablenorm"/>
            </w:pPr>
            <w:r w:rsidRPr="00D37E3F">
              <w:t>Заполнение поля вручную или выбор из справочник</w:t>
            </w:r>
            <w:r w:rsidR="00643BDB">
              <w:t>а Информация о ЛС с фильтрацией.</w:t>
            </w:r>
          </w:p>
          <w:p w:rsidR="006060E9" w:rsidRPr="005C5253" w:rsidRDefault="006060E9" w:rsidP="00717664">
            <w:pPr>
              <w:pStyle w:val="ASFKTablenorm"/>
            </w:pPr>
            <w:r>
              <w:t>Н</w:t>
            </w:r>
            <w:r w:rsidRPr="005C5253">
              <w:t xml:space="preserve">а АРМ ПБС: </w:t>
            </w:r>
          </w:p>
          <w:p w:rsidR="006060E9" w:rsidRPr="00D37E3F" w:rsidRDefault="006060E9" w:rsidP="00C0774A">
            <w:pPr>
              <w:pStyle w:val="ASFKTableListMark"/>
            </w:pPr>
            <w:r w:rsidRPr="00D37E3F">
              <w:t xml:space="preserve">тип ЛС 03, с учётом </w:t>
            </w:r>
            <w:r w:rsidR="000067BB">
              <w:t>SelfBudgetCode (Код бюджета)</w:t>
            </w:r>
            <w:r w:rsidRPr="00D37E3F">
              <w:t xml:space="preserve">, </w:t>
            </w:r>
            <w:r w:rsidR="00BF6003">
              <w:t>SelfPPPCode (Собственный код ведомства)</w:t>
            </w:r>
            <w:r w:rsidRPr="00D37E3F">
              <w:t xml:space="preserve"> и </w:t>
            </w:r>
            <w:r w:rsidR="00BF6003">
              <w:t>SelfBUCode (Код собственного БУ)</w:t>
            </w:r>
            <w:r w:rsidRPr="00D37E3F">
              <w:t>;</w:t>
            </w:r>
          </w:p>
          <w:p w:rsidR="006060E9" w:rsidRPr="00D37E3F" w:rsidRDefault="006060E9" w:rsidP="00717664">
            <w:pPr>
              <w:pStyle w:val="ASFKTableListMark"/>
            </w:pPr>
            <w:r>
              <w:t>тип ЛС 14.</w:t>
            </w:r>
          </w:p>
        </w:tc>
      </w:tr>
      <w:tr w:rsidR="00F306D9" w:rsidRPr="00EE7EB8">
        <w:tc>
          <w:tcPr>
            <w:tcW w:w="1137" w:type="pct"/>
          </w:tcPr>
          <w:p w:rsidR="00F306D9" w:rsidRPr="00D37E3F" w:rsidRDefault="00F306D9" w:rsidP="00C0774A">
            <w:pPr>
              <w:pStyle w:val="ASFKTablenorm"/>
            </w:pPr>
            <w:r>
              <w:t>Аналитический код</w:t>
            </w:r>
          </w:p>
        </w:tc>
        <w:tc>
          <w:tcPr>
            <w:tcW w:w="3863" w:type="pct"/>
          </w:tcPr>
          <w:p w:rsidR="00F306D9" w:rsidRDefault="00F306D9" w:rsidP="00C0774A">
            <w:pPr>
              <w:pStyle w:val="ASFKTablenorm"/>
            </w:pPr>
            <w:r>
              <w:t>Заполнение поля вручную.</w:t>
            </w:r>
          </w:p>
          <w:p w:rsidR="00643BDB" w:rsidRDefault="00643BDB" w:rsidP="00C0774A">
            <w:pPr>
              <w:pStyle w:val="ASFKTablenorm"/>
            </w:pPr>
            <w:r>
              <w:t>Значение может быть заполнено выбором из справочника с учетом бюджета плательщика и фильтрацией по актуальным записям:</w:t>
            </w:r>
          </w:p>
          <w:p w:rsidR="00643BDB" w:rsidRPr="00D37E3F" w:rsidRDefault="00643BDB" w:rsidP="00643BDB">
            <w:pPr>
              <w:pStyle w:val="ASFKTableListMark"/>
            </w:pPr>
            <w:r>
              <w:t>На АРМ ПБС из справочника «Цели субвенций/субсидий».</w:t>
            </w:r>
          </w:p>
        </w:tc>
      </w:tr>
      <w:tr w:rsidR="006060E9" w:rsidRPr="00EE7EB8">
        <w:tc>
          <w:tcPr>
            <w:tcW w:w="5000" w:type="pct"/>
            <w:gridSpan w:val="2"/>
          </w:tcPr>
          <w:p w:rsidR="006060E9" w:rsidRPr="009D7E06" w:rsidRDefault="006060E9" w:rsidP="00C0774A">
            <w:pPr>
              <w:pStyle w:val="ASFKTablenorm"/>
            </w:pPr>
            <w:r w:rsidRPr="009D7E06">
              <w:t>Группа полей «</w:t>
            </w:r>
            <w:r>
              <w:t>Банк п</w:t>
            </w:r>
            <w:r w:rsidRPr="009D7E06">
              <w:t>лательщик</w:t>
            </w:r>
            <w:r>
              <w:t>а</w:t>
            </w:r>
            <w:r w:rsidRPr="009D7E06">
              <w:t>»</w:t>
            </w:r>
          </w:p>
        </w:tc>
      </w:tr>
      <w:tr w:rsidR="00490140" w:rsidRPr="00EE7EB8">
        <w:tc>
          <w:tcPr>
            <w:tcW w:w="1137" w:type="pct"/>
          </w:tcPr>
          <w:p w:rsidR="00490140" w:rsidRPr="00490140" w:rsidRDefault="00490140" w:rsidP="00A52B65">
            <w:pPr>
              <w:pStyle w:val="ASFKTablenorm"/>
            </w:pPr>
            <w:r w:rsidRPr="00490140">
              <w:t>Номер расчетного счета</w:t>
            </w:r>
          </w:p>
        </w:tc>
        <w:tc>
          <w:tcPr>
            <w:tcW w:w="3863" w:type="pct"/>
          </w:tcPr>
          <w:p w:rsidR="00490140" w:rsidRPr="00490140" w:rsidRDefault="00490140" w:rsidP="00A52B65">
            <w:pPr>
              <w:pStyle w:val="ASFKTablenorm"/>
            </w:pPr>
            <w:r w:rsidRPr="00490140">
              <w:t>Значение поля заполняется значением «Номер счета» из соответствующей записи справочника Банковские счета ФК.</w:t>
            </w:r>
          </w:p>
          <w:p w:rsidR="00490140" w:rsidRPr="00490140" w:rsidRDefault="00490140" w:rsidP="00A52B65">
            <w:pPr>
              <w:pStyle w:val="ASFKTablenorm"/>
            </w:pPr>
            <w:r w:rsidRPr="00490140">
              <w:t xml:space="preserve">Заполнение поля вручную или выбором из справочника Банковские счета ФК, отфильтрованного по маске счета: </w:t>
            </w:r>
          </w:p>
          <w:p w:rsidR="00490140" w:rsidRPr="00490140" w:rsidRDefault="00490140" w:rsidP="00A52B65">
            <w:pPr>
              <w:pStyle w:val="ASFKTableListMark"/>
            </w:pPr>
            <w:r w:rsidRPr="00490140">
              <w:t>счет № 40105</w:t>
            </w:r>
            <w:r w:rsidR="00C56B22">
              <w:t>,</w:t>
            </w:r>
            <w:r w:rsidRPr="00490140">
              <w:t xml:space="preserve"> если указан уровень бюджета 1 – «федеральный бюджет»; </w:t>
            </w:r>
          </w:p>
          <w:p w:rsidR="00490140" w:rsidRPr="00490140" w:rsidRDefault="00490140" w:rsidP="00A52B65">
            <w:pPr>
              <w:pStyle w:val="ASFKTableListMark"/>
            </w:pPr>
            <w:r w:rsidRPr="00490140">
              <w:t>счет № 40201</w:t>
            </w:r>
            <w:r w:rsidR="00C56B22">
              <w:t>,</w:t>
            </w:r>
            <w:r w:rsidRPr="00490140">
              <w:t xml:space="preserve"> если указан уровень бюджета 2 – «бюджет субъекта РФ»;</w:t>
            </w:r>
          </w:p>
          <w:p w:rsidR="00490140" w:rsidRPr="00490140" w:rsidRDefault="00490140" w:rsidP="00A52B65">
            <w:pPr>
              <w:pStyle w:val="ASFKTableListMark"/>
            </w:pPr>
            <w:r w:rsidRPr="00490140">
              <w:t>счет № 40204</w:t>
            </w:r>
            <w:r w:rsidR="00C56B22">
              <w:t>,</w:t>
            </w:r>
            <w:r w:rsidRPr="00490140">
              <w:t xml:space="preserve"> если указан уровень</w:t>
            </w:r>
            <w:r w:rsidR="00724EEC">
              <w:t xml:space="preserve"> </w:t>
            </w:r>
            <w:r w:rsidRPr="00490140">
              <w:t>бюджета 3 – «местный бюджет».</w:t>
            </w:r>
          </w:p>
          <w:p w:rsidR="00490140" w:rsidRPr="00490140" w:rsidRDefault="00490140" w:rsidP="00A52B65">
            <w:pPr>
              <w:pStyle w:val="ASFKTablenorm"/>
            </w:pPr>
            <w:r w:rsidRPr="00490140">
              <w:t>Обязательно для АЗВ, АЗП; не заполняется для АЗО; может заполняться для АЗИ.</w:t>
            </w:r>
          </w:p>
        </w:tc>
      </w:tr>
      <w:tr w:rsidR="00490140" w:rsidRPr="00EE7EB8">
        <w:tc>
          <w:tcPr>
            <w:tcW w:w="1137" w:type="pct"/>
          </w:tcPr>
          <w:p w:rsidR="00490140" w:rsidRPr="00490140" w:rsidRDefault="00490140" w:rsidP="00A52B65">
            <w:pPr>
              <w:pStyle w:val="ASFKTablenorm"/>
            </w:pPr>
            <w:r w:rsidRPr="00490140">
              <w:t>БИК</w:t>
            </w:r>
          </w:p>
        </w:tc>
        <w:tc>
          <w:tcPr>
            <w:tcW w:w="3863" w:type="pct"/>
          </w:tcPr>
          <w:p w:rsidR="00490140" w:rsidRPr="00490140" w:rsidRDefault="00490140" w:rsidP="00A52B65">
            <w:pPr>
              <w:pStyle w:val="ASFKTablenorm"/>
            </w:pPr>
            <w:r w:rsidRPr="00490140">
              <w:t>Заполнение поля вручную или выбором из справочника «Банки».</w:t>
            </w:r>
          </w:p>
          <w:p w:rsidR="00490140" w:rsidRPr="00490140" w:rsidRDefault="00490140" w:rsidP="00A52B65">
            <w:pPr>
              <w:pStyle w:val="ASFKTablenorm"/>
            </w:pPr>
            <w:r w:rsidRPr="00490140">
              <w:t>Заполняется автоматически при выборе р/с значением БИК из соответствующей записи.</w:t>
            </w:r>
          </w:p>
          <w:p w:rsidR="00490140" w:rsidRPr="00490140" w:rsidRDefault="00490140" w:rsidP="00F306D9">
            <w:pPr>
              <w:pStyle w:val="ASFKTablenorm"/>
            </w:pPr>
            <w:r w:rsidRPr="00490140">
              <w:t>Обязательно для АЗВ, АЗП; не заполняется для</w:t>
            </w:r>
            <w:r w:rsidR="008F1B2E">
              <w:t xml:space="preserve"> </w:t>
            </w:r>
            <w:r w:rsidR="00F306D9">
              <w:t xml:space="preserve">АЗИ и </w:t>
            </w:r>
            <w:r w:rsidRPr="00490140">
              <w:t>АЗО</w:t>
            </w:r>
            <w:r w:rsidR="00F306D9">
              <w:t>.</w:t>
            </w:r>
          </w:p>
        </w:tc>
      </w:tr>
      <w:tr w:rsidR="00F306D9" w:rsidRPr="00EE7EB8" w:rsidTr="00F306D9">
        <w:tc>
          <w:tcPr>
            <w:tcW w:w="5000" w:type="pct"/>
            <w:gridSpan w:val="2"/>
          </w:tcPr>
          <w:p w:rsidR="00F306D9" w:rsidRPr="00490140" w:rsidRDefault="00F306D9" w:rsidP="00A52B65">
            <w:pPr>
              <w:pStyle w:val="ASFKTablenorm"/>
            </w:pPr>
            <w:r>
              <w:t>Группа полей «Бюджет плательщика»</w:t>
            </w:r>
          </w:p>
        </w:tc>
      </w:tr>
      <w:tr w:rsidR="00F306D9" w:rsidRPr="00EE7EB8" w:rsidTr="00A4717B">
        <w:tc>
          <w:tcPr>
            <w:tcW w:w="1137" w:type="pct"/>
          </w:tcPr>
          <w:p w:rsidR="00F306D9" w:rsidRDefault="00F306D9" w:rsidP="00A4717B">
            <w:pPr>
              <w:pStyle w:val="ASFKTablenorm"/>
            </w:pPr>
            <w:r>
              <w:t>Наименование бюджета</w:t>
            </w:r>
          </w:p>
        </w:tc>
        <w:tc>
          <w:tcPr>
            <w:tcW w:w="3863" w:type="pct"/>
          </w:tcPr>
          <w:p w:rsidR="00F306D9" w:rsidRDefault="00F306D9" w:rsidP="00A4717B">
            <w:pPr>
              <w:pStyle w:val="ASFKTablenorm"/>
            </w:pPr>
            <w:r>
              <w:t>Указывается бюджет, в котором открыт л/с плательщика.</w:t>
            </w:r>
          </w:p>
          <w:p w:rsidR="00F306D9" w:rsidRDefault="00F306D9" w:rsidP="00A4717B">
            <w:pPr>
              <w:pStyle w:val="ASFKTablenorm"/>
            </w:pPr>
            <w:r>
              <w:t>Доступно для ручного ввода, может заполняться путем выбора из справочника «Справочник бюджетов».</w:t>
            </w:r>
          </w:p>
          <w:p w:rsidR="00F306D9" w:rsidRDefault="00F306D9" w:rsidP="00A4717B">
            <w:pPr>
              <w:pStyle w:val="ASFKTablenorm"/>
            </w:pPr>
            <w:r>
              <w:t>Обязательно для заполнения в АЗВ, АЗП.</w:t>
            </w:r>
          </w:p>
          <w:p w:rsidR="00F306D9" w:rsidRPr="00E57381" w:rsidRDefault="00F306D9" w:rsidP="00A4717B">
            <w:pPr>
              <w:pStyle w:val="ASFKTablenorm"/>
            </w:pPr>
            <w:r>
              <w:t>Для АЗИ и АЗО не доступно для заполнения.</w:t>
            </w:r>
          </w:p>
        </w:tc>
      </w:tr>
      <w:tr w:rsidR="00F306D9" w:rsidRPr="00EE7EB8" w:rsidTr="00A4717B">
        <w:tc>
          <w:tcPr>
            <w:tcW w:w="1137" w:type="pct"/>
          </w:tcPr>
          <w:p w:rsidR="00F306D9" w:rsidRDefault="006E6A05" w:rsidP="00A4717B">
            <w:pPr>
              <w:pStyle w:val="ASFKTablenorm"/>
            </w:pPr>
            <w:r>
              <w:t>П</w:t>
            </w:r>
            <w:r w:rsidR="00F306D9">
              <w:t>о ОКТМО</w:t>
            </w:r>
          </w:p>
        </w:tc>
        <w:tc>
          <w:tcPr>
            <w:tcW w:w="3863" w:type="pct"/>
          </w:tcPr>
          <w:p w:rsidR="00F306D9" w:rsidRDefault="00F306D9" w:rsidP="00A4717B">
            <w:pPr>
              <w:pStyle w:val="ASFKTablenorm"/>
            </w:pPr>
            <w:r>
              <w:t>Указывается ОКТМО бюджета, в котором открыт л/с плательщика.</w:t>
            </w:r>
          </w:p>
          <w:p w:rsidR="00F306D9" w:rsidRDefault="00F306D9" w:rsidP="00A4717B">
            <w:pPr>
              <w:pStyle w:val="ASFKTablenorm"/>
            </w:pPr>
            <w:r>
              <w:t xml:space="preserve">Доступно для ручного ввода, значение поля заполняется автоматически значением кода ОКТМО из соответствующей записи справочника «Справочник </w:t>
            </w:r>
            <w:r>
              <w:lastRenderedPageBreak/>
              <w:t>бюджетов» при выборе значения поля «Наименование бюджета» из справочника «Справочник бюджетов».</w:t>
            </w:r>
          </w:p>
          <w:p w:rsidR="00F306D9" w:rsidRDefault="00F306D9" w:rsidP="00A4717B">
            <w:pPr>
              <w:pStyle w:val="ASFKTablenorm"/>
            </w:pPr>
            <w:r>
              <w:t>Может быть заполнено в АЗВ, АЗП.</w:t>
            </w:r>
          </w:p>
          <w:p w:rsidR="00F306D9" w:rsidRPr="00E57381" w:rsidRDefault="00F306D9" w:rsidP="00A4717B">
            <w:pPr>
              <w:pStyle w:val="ASFKTablenorm"/>
            </w:pPr>
            <w:r>
              <w:t>Для АЗИ и АЗО не доступно для заполнения.</w:t>
            </w:r>
          </w:p>
        </w:tc>
      </w:tr>
    </w:tbl>
    <w:p w:rsidR="006060E9" w:rsidRDefault="006060E9" w:rsidP="006060E9">
      <w:pPr>
        <w:pStyle w:val="ASFKNormal"/>
      </w:pPr>
      <w:r w:rsidRPr="00D7400B">
        <w:lastRenderedPageBreak/>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«Реквизиты получателя»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_Ref454348706 \h </w:instrText>
      </w:r>
      <w:r w:rsidR="00B66220">
        <w:fldChar w:fldCharType="separate"/>
      </w:r>
      <w:r w:rsidR="00427187">
        <w:rPr>
          <w:noProof/>
        </w:rPr>
        <w:t>150</w:t>
      </w:r>
      <w:r w:rsidR="00B66220">
        <w:fldChar w:fldCharType="end"/>
      </w:r>
      <w:r w:rsidRPr="00D7400B">
        <w:t xml:space="preserve">. </w:t>
      </w:r>
    </w:p>
    <w:p w:rsidR="006060E9" w:rsidRDefault="00427187" w:rsidP="006060E9">
      <w:pPr>
        <w:pStyle w:val="ASFKFigure"/>
      </w:pPr>
      <w:r>
        <w:pict>
          <v:shape id="_x0000_i1252" type="#_x0000_t75" style="width:481.8pt;height:237.6pt">
            <v:imagedata r:id="rId214" o:title="4"/>
          </v:shape>
        </w:pict>
      </w:r>
    </w:p>
    <w:p w:rsidR="006060E9" w:rsidRPr="007E1423" w:rsidRDefault="006060E9" w:rsidP="006060E9">
      <w:pPr>
        <w:pStyle w:val="ASFKFigName"/>
      </w:pPr>
      <w:r w:rsidRPr="007E1423">
        <w:fldChar w:fldCharType="begin"/>
      </w:r>
      <w:r w:rsidRPr="007E1423">
        <w:instrText xml:space="preserve"> SEQ Рисунок \* ARABIC </w:instrText>
      </w:r>
      <w:r w:rsidRPr="007E1423">
        <w:fldChar w:fldCharType="separate"/>
      </w:r>
      <w:bookmarkStart w:id="1071" w:name="_Ref454348706"/>
      <w:bookmarkStart w:id="1072" w:name="_Toc50374499"/>
      <w:r w:rsidR="00427187">
        <w:rPr>
          <w:noProof/>
        </w:rPr>
        <w:t>150</w:t>
      </w:r>
      <w:bookmarkEnd w:id="1071"/>
      <w:r w:rsidRPr="007E1423">
        <w:fldChar w:fldCharType="end"/>
      </w:r>
      <w:r w:rsidRPr="007E1423">
        <w:t>. ЭФ документа «</w:t>
      </w:r>
      <w:r w:rsidR="008F7571">
        <w:t>Заявление на выдачу (перевод, изменение, отзыв) Казначейского обеспечения обязательств</w:t>
      </w:r>
      <w:r w:rsidR="00346BC3">
        <w:t>», закладки</w:t>
      </w:r>
      <w:r w:rsidRPr="007E1423">
        <w:t xml:space="preserve"> «</w:t>
      </w:r>
      <w:r>
        <w:t>Реквизиты получателя»</w:t>
      </w:r>
      <w:bookmarkEnd w:id="1072"/>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 xml:space="preserve">«Реквизиты получателя» </w:t>
      </w:r>
      <w:r w:rsidRPr="00D7400B">
        <w:t>приведен в та</w:t>
      </w:r>
      <w:r w:rsidRPr="006D4164">
        <w:t>б</w:t>
      </w:r>
      <w:r w:rsidRPr="00D7400B">
        <w:t>лице</w:t>
      </w:r>
      <w:r w:rsidR="000F1E60" w:rsidRPr="00AB7803">
        <w:t> </w:t>
      </w:r>
      <w:r>
        <w:fldChar w:fldCharType="begin"/>
      </w:r>
      <w:r>
        <w:instrText xml:space="preserve"> REF _Ref454801011 \h </w:instrText>
      </w:r>
      <w:r>
        <w:fldChar w:fldCharType="separate"/>
      </w:r>
      <w:r w:rsidR="00427187">
        <w:rPr>
          <w:noProof/>
        </w:rPr>
        <w:t>92</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3" w:name="_Ref454801011"/>
      <w:bookmarkStart w:id="1074" w:name="_Toc50374131"/>
      <w:r w:rsidR="00427187">
        <w:rPr>
          <w:noProof/>
        </w:rPr>
        <w:t>92</w:t>
      </w:r>
      <w:bookmarkEnd w:id="1073"/>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«Реквизиты получателя»</w:t>
      </w:r>
      <w:bookmarkEnd w:id="1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6060E9"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6042E9" w:rsidRPr="00D37E3F">
        <w:tc>
          <w:tcPr>
            <w:tcW w:w="5000" w:type="pct"/>
            <w:gridSpan w:val="2"/>
          </w:tcPr>
          <w:p w:rsidR="006042E9" w:rsidRPr="006042E9" w:rsidRDefault="006042E9" w:rsidP="006369F3">
            <w:pPr>
              <w:pStyle w:val="ASFKTablenorm"/>
            </w:pPr>
            <w:r w:rsidRPr="006042E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tc>
          <w:tcPr>
            <w:tcW w:w="5000" w:type="pct"/>
            <w:gridSpan w:val="2"/>
          </w:tcPr>
          <w:p w:rsidR="007D0E52" w:rsidRPr="007D0E52" w:rsidRDefault="007D0E52" w:rsidP="00A52B65">
            <w:pPr>
              <w:pStyle w:val="ASFKTablenorm"/>
            </w:pPr>
            <w:r w:rsidRPr="007D0E52">
              <w:t>Группа полей «Получатель»</w:t>
            </w:r>
          </w:p>
        </w:tc>
      </w:tr>
      <w:tr w:rsidR="007D0E52" w:rsidRPr="006D4164">
        <w:tc>
          <w:tcPr>
            <w:tcW w:w="1260" w:type="pct"/>
          </w:tcPr>
          <w:p w:rsidR="007D0E52" w:rsidRPr="007D0E52" w:rsidRDefault="007D0E52" w:rsidP="00A52B65">
            <w:pPr>
              <w:pStyle w:val="ASFKTablenorm"/>
            </w:pPr>
            <w:r w:rsidRPr="007D0E52">
              <w:t>Наименование</w:t>
            </w:r>
          </w:p>
        </w:tc>
        <w:tc>
          <w:tcPr>
            <w:tcW w:w="3740" w:type="pct"/>
          </w:tcPr>
          <w:p w:rsidR="007D0E52" w:rsidRPr="007D0E52" w:rsidRDefault="007D0E52" w:rsidP="00A52B65">
            <w:pPr>
              <w:pStyle w:val="ASFKTablenorm"/>
            </w:pPr>
            <w:r w:rsidRPr="007D0E52">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D4164">
        <w:tc>
          <w:tcPr>
            <w:tcW w:w="1260" w:type="pct"/>
          </w:tcPr>
          <w:p w:rsidR="007D0E52" w:rsidRPr="007D0E52" w:rsidRDefault="007D0E52" w:rsidP="00A52B65">
            <w:pPr>
              <w:pStyle w:val="ASFKTablenorm"/>
            </w:pPr>
            <w:r w:rsidRPr="007D0E52">
              <w:t>ИНН</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7D0E52" w:rsidRDefault="007D0E52" w:rsidP="00A52B65">
            <w:pPr>
              <w:pStyle w:val="ASFKTablenorm"/>
            </w:pPr>
            <w:r w:rsidRPr="007D0E52">
              <w:t>Заполнение поля вручную.</w:t>
            </w:r>
          </w:p>
        </w:tc>
      </w:tr>
      <w:tr w:rsidR="007D0E52" w:rsidRPr="006D4164">
        <w:tc>
          <w:tcPr>
            <w:tcW w:w="1260" w:type="pct"/>
          </w:tcPr>
          <w:p w:rsidR="007D0E52" w:rsidRPr="007D0E52" w:rsidRDefault="007D0E52" w:rsidP="00A52B65">
            <w:pPr>
              <w:pStyle w:val="ASFKTablenorm"/>
            </w:pPr>
            <w:r w:rsidRPr="007D0E52">
              <w:lastRenderedPageBreak/>
              <w:t>КПП</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Default="007D0E52" w:rsidP="00A52B65">
            <w:pPr>
              <w:pStyle w:val="ASFKTablenorm"/>
            </w:pPr>
            <w:r w:rsidRPr="007D0E52">
              <w:t>Заполнение поля вручную.</w:t>
            </w:r>
          </w:p>
          <w:p w:rsidR="002720E3" w:rsidRPr="002720E3" w:rsidRDefault="002720E3" w:rsidP="002720E3">
            <w:pPr>
              <w:pStyle w:val="ASFKTablenorm"/>
            </w:pPr>
            <w:r w:rsidRPr="002720E3">
              <w:t>Для клиентов отличных от ИП размерность поля должна быть равна 9 символов.</w:t>
            </w:r>
          </w:p>
          <w:p w:rsidR="002720E3" w:rsidRPr="007D0E52" w:rsidRDefault="002720E3" w:rsidP="002720E3">
            <w:pPr>
              <w:pStyle w:val="ASFKTablenorm"/>
            </w:pPr>
            <w:r w:rsidRPr="002720E3">
              <w:t>Для ИП указывается значение «0».</w:t>
            </w:r>
          </w:p>
        </w:tc>
      </w:tr>
      <w:tr w:rsidR="007D0E52" w:rsidRPr="006D4164">
        <w:tc>
          <w:tcPr>
            <w:tcW w:w="1260" w:type="pct"/>
          </w:tcPr>
          <w:p w:rsidR="007D0E52" w:rsidRPr="007D0E52" w:rsidRDefault="006E6A05" w:rsidP="00A52B65">
            <w:pPr>
              <w:pStyle w:val="ASFKTablenorm"/>
            </w:pPr>
            <w:r>
              <w:t>К</w:t>
            </w:r>
            <w:r w:rsidR="007D0E52" w:rsidRPr="007D0E52">
              <w:t>од по Сводному реестру</w:t>
            </w:r>
          </w:p>
        </w:tc>
        <w:tc>
          <w:tcPr>
            <w:tcW w:w="3740" w:type="pct"/>
          </w:tcPr>
          <w:p w:rsidR="007D0E52" w:rsidRPr="007D0E52" w:rsidRDefault="007D0E52" w:rsidP="00A52B65">
            <w:pPr>
              <w:pStyle w:val="ASFKTablenorm"/>
            </w:pPr>
            <w:r w:rsidRPr="007D0E52">
              <w:t>До завершения перехода на Сводный реестр поле не заполняется.</w:t>
            </w:r>
          </w:p>
          <w:p w:rsidR="007D0E52" w:rsidRPr="007D0E52" w:rsidRDefault="007D0E52" w:rsidP="00A52B65">
            <w:pPr>
              <w:pStyle w:val="ASFKTablenorm"/>
            </w:pPr>
            <w:r w:rsidRPr="007D0E52">
              <w:t>После завершения перехода на Сводный реестр поле заполняется автоматически на основании значения поля «Наименование» значением «Код</w:t>
            </w:r>
            <w:r w:rsidR="00724EEC">
              <w:t xml:space="preserve"> </w:t>
            </w:r>
            <w:r w:rsidRPr="007D0E52">
              <w:t>клиента» из соответствующей записи справочника СР.</w:t>
            </w:r>
          </w:p>
          <w:p w:rsidR="007D0E52" w:rsidRPr="007D0E52" w:rsidRDefault="007D0E52" w:rsidP="00A52B65">
            <w:pPr>
              <w:pStyle w:val="ASFKTablenorm"/>
            </w:pPr>
            <w:r w:rsidRPr="007D0E52">
              <w:t>Заполнение поля вручную.</w:t>
            </w:r>
          </w:p>
        </w:tc>
      </w:tr>
      <w:tr w:rsidR="007D0E52" w:rsidRPr="006D4164">
        <w:tc>
          <w:tcPr>
            <w:tcW w:w="1260" w:type="pct"/>
          </w:tcPr>
          <w:p w:rsidR="007D0E52" w:rsidRPr="007D0E52" w:rsidRDefault="007D0E52" w:rsidP="00A52B65">
            <w:pPr>
              <w:pStyle w:val="ASFKTablenorm"/>
            </w:pPr>
            <w:r w:rsidRPr="007D0E52">
              <w:t>Номер лицевого счета</w:t>
            </w:r>
          </w:p>
        </w:tc>
        <w:tc>
          <w:tcPr>
            <w:tcW w:w="3740" w:type="pct"/>
          </w:tcPr>
          <w:p w:rsidR="007D0E52" w:rsidRPr="007D0E52" w:rsidRDefault="007D0E52" w:rsidP="00A52B65">
            <w:pPr>
              <w:pStyle w:val="ASFKTablenorm"/>
            </w:pPr>
            <w:r w:rsidRPr="007D0E52">
              <w:t>Заполнение поля вручную или выбор из справочника Информация о ЛС с фильтрацией по типу ЛС «41».</w:t>
            </w:r>
          </w:p>
        </w:tc>
      </w:tr>
      <w:tr w:rsidR="00F306D9" w:rsidRPr="006D4164">
        <w:tc>
          <w:tcPr>
            <w:tcW w:w="1260" w:type="pct"/>
          </w:tcPr>
          <w:p w:rsidR="00F306D9" w:rsidRPr="007D0E52" w:rsidRDefault="00F306D9" w:rsidP="00A52B65">
            <w:pPr>
              <w:pStyle w:val="ASFKTablenorm"/>
            </w:pPr>
            <w:r>
              <w:t>Аналитический код</w:t>
            </w:r>
          </w:p>
        </w:tc>
        <w:tc>
          <w:tcPr>
            <w:tcW w:w="3740" w:type="pct"/>
          </w:tcPr>
          <w:p w:rsidR="00F306D9" w:rsidRDefault="00F306D9" w:rsidP="00A52B65">
            <w:pPr>
              <w:pStyle w:val="ASFKTablenorm"/>
            </w:pPr>
            <w:r>
              <w:t>Заполнение поля вручную.</w:t>
            </w:r>
          </w:p>
          <w:p w:rsidR="00F21D1F" w:rsidRDefault="00F21D1F" w:rsidP="00A52B65">
            <w:pPr>
              <w:pStyle w:val="ASFKTablenorm"/>
            </w:pPr>
            <w:r>
              <w:t>Значение может быть заполнено выбором из справочника с учетом бюджета плательщика и фильтрацией по актуальным записям:</w:t>
            </w:r>
          </w:p>
          <w:p w:rsidR="00F21D1F" w:rsidRPr="007D0E52" w:rsidRDefault="00F21D1F" w:rsidP="00A52B65">
            <w:pPr>
              <w:pStyle w:val="ASFKTablenorm"/>
            </w:pPr>
            <w:r>
              <w:t>На АРМ ПБС из справочника «Коды бюджетной классификации – Доходы».</w:t>
            </w:r>
          </w:p>
        </w:tc>
      </w:tr>
      <w:tr w:rsidR="007D0E52" w:rsidRPr="009D7E06">
        <w:tc>
          <w:tcPr>
            <w:tcW w:w="5000" w:type="pct"/>
            <w:gridSpan w:val="2"/>
          </w:tcPr>
          <w:p w:rsidR="007D0E52" w:rsidRPr="007D0E52" w:rsidRDefault="007D0E52" w:rsidP="00A52B65">
            <w:pPr>
              <w:pStyle w:val="ASFKTablenorm"/>
            </w:pPr>
            <w:r w:rsidRPr="007D0E52">
              <w:t>Группа полей «Банк получателя»</w:t>
            </w:r>
          </w:p>
        </w:tc>
      </w:tr>
      <w:tr w:rsidR="007D0E52" w:rsidRPr="009D7E06">
        <w:tc>
          <w:tcPr>
            <w:tcW w:w="1260" w:type="pct"/>
          </w:tcPr>
          <w:p w:rsidR="007D0E52" w:rsidRPr="007D0E52" w:rsidRDefault="007D0E52" w:rsidP="00A52B65">
            <w:pPr>
              <w:pStyle w:val="ASFKTablenorm"/>
            </w:pPr>
            <w:r w:rsidRPr="007D0E52">
              <w:t>Номер расчетного счета</w:t>
            </w:r>
          </w:p>
        </w:tc>
        <w:tc>
          <w:tcPr>
            <w:tcW w:w="3740" w:type="pct"/>
          </w:tcPr>
          <w:p w:rsidR="007D0E52" w:rsidRPr="007D0E52" w:rsidRDefault="007D0E52" w:rsidP="00A52B65">
            <w:pPr>
              <w:pStyle w:val="ASFKTablenorm"/>
            </w:pPr>
            <w:r w:rsidRPr="007D0E52">
              <w:t>Значение поля заполняется значением «Номер счета» из соответствующей записи справочника Банковские счета ФК.</w:t>
            </w:r>
          </w:p>
          <w:p w:rsidR="007D0E52" w:rsidRPr="007D0E52" w:rsidRDefault="007D0E52" w:rsidP="00A52B65">
            <w:pPr>
              <w:pStyle w:val="ASFKTablenorm"/>
            </w:pPr>
            <w:r w:rsidRPr="007D0E52">
              <w:t>Заполнение поля вручную или выбором отфильтрованного по маске счета:</w:t>
            </w:r>
          </w:p>
          <w:p w:rsidR="007D0E52" w:rsidRPr="007D0E52" w:rsidRDefault="007D0E52" w:rsidP="00A52B65">
            <w:pPr>
              <w:pStyle w:val="ASFKTableListMark"/>
            </w:pPr>
            <w:r w:rsidRPr="007D0E52">
              <w:t>счет № 40501</w:t>
            </w:r>
            <w:r w:rsidR="00C56B22">
              <w:t>,</w:t>
            </w:r>
            <w:r w:rsidRPr="007D0E52">
              <w:t xml:space="preserve"> если указан уровень бюджета 1 - «федеральный бюджет»; </w:t>
            </w:r>
          </w:p>
          <w:p w:rsidR="007D0E52" w:rsidRPr="007D0E52" w:rsidRDefault="007D0E52" w:rsidP="00A52B65">
            <w:pPr>
              <w:pStyle w:val="ASFKTableListMark"/>
            </w:pPr>
            <w:r w:rsidRPr="007D0E52">
              <w:t>счет № 40601</w:t>
            </w:r>
            <w:r w:rsidR="00C56B22">
              <w:t>,</w:t>
            </w:r>
            <w:r w:rsidRPr="007D0E52">
              <w:t xml:space="preserve"> если указан уровень бюджета 2 - «бюджет субъекта РФ»;</w:t>
            </w:r>
          </w:p>
          <w:p w:rsidR="007D0E52" w:rsidRPr="007D0E52" w:rsidRDefault="007D0E52" w:rsidP="00A52B65">
            <w:pPr>
              <w:pStyle w:val="ASFKTableListMark"/>
            </w:pPr>
            <w:r w:rsidRPr="007D0E52">
              <w:t>счет № 40701</w:t>
            </w:r>
            <w:r w:rsidR="00C56B22">
              <w:t>,</w:t>
            </w:r>
            <w:r w:rsidRPr="007D0E52">
              <w:t xml:space="preserve"> если указан уровень</w:t>
            </w:r>
            <w:r w:rsidR="00724EEC">
              <w:t xml:space="preserve"> </w:t>
            </w:r>
            <w:r w:rsidRPr="007D0E52">
              <w:t>бюджета 3 - «местный бюджет».</w:t>
            </w:r>
          </w:p>
          <w:p w:rsidR="007D0E52" w:rsidRPr="007D0E52" w:rsidRDefault="007D0E52" w:rsidP="00A52B65">
            <w:pPr>
              <w:pStyle w:val="ASFKTablenorm"/>
            </w:pPr>
            <w:r w:rsidRPr="007D0E52">
              <w:t>Обязательно для АЗВ, АЗП; не заполняется для АЗО; может заполняться для АЗИ.</w:t>
            </w:r>
          </w:p>
        </w:tc>
      </w:tr>
      <w:tr w:rsidR="007D0E52" w:rsidRPr="009D7E06">
        <w:tc>
          <w:tcPr>
            <w:tcW w:w="1260" w:type="pct"/>
          </w:tcPr>
          <w:p w:rsidR="007D0E52" w:rsidRPr="007D0E52" w:rsidRDefault="007D0E52" w:rsidP="00A52B65">
            <w:pPr>
              <w:pStyle w:val="ASFKTablenorm"/>
            </w:pPr>
            <w:r w:rsidRPr="007D0E52">
              <w:t>БИК</w:t>
            </w:r>
          </w:p>
        </w:tc>
        <w:tc>
          <w:tcPr>
            <w:tcW w:w="3740" w:type="pct"/>
          </w:tcPr>
          <w:p w:rsidR="007D0E52" w:rsidRPr="007D0E52" w:rsidRDefault="007D0E52" w:rsidP="00A52B65">
            <w:pPr>
              <w:pStyle w:val="ASFKTablenorm"/>
            </w:pPr>
            <w:r w:rsidRPr="007D0E52">
              <w:t>Заполнение поля вручную или выбором из справочника «Банки».</w:t>
            </w:r>
          </w:p>
          <w:p w:rsidR="007D0E52" w:rsidRPr="007D0E52" w:rsidRDefault="007D0E52" w:rsidP="00A52B65">
            <w:pPr>
              <w:pStyle w:val="ASFKTablenorm"/>
            </w:pPr>
            <w:r w:rsidRPr="007D0E52">
              <w:t>Заполняется автоматически при выборе р/с значением БИК из соответствующей записи.</w:t>
            </w:r>
          </w:p>
          <w:p w:rsidR="007D0E52" w:rsidRPr="007D0E52" w:rsidRDefault="007D0E52" w:rsidP="00A52B65">
            <w:pPr>
              <w:pStyle w:val="ASFKTablenorm"/>
            </w:pPr>
            <w:r w:rsidRPr="007D0E52">
              <w:t>Обязательно для АЗВ, АЗП; не заполняется для АЗО; может заполняться для АЗИ.</w:t>
            </w:r>
          </w:p>
        </w:tc>
      </w:tr>
    </w:tbl>
    <w:p w:rsidR="006060E9" w:rsidRDefault="006060E9" w:rsidP="006060E9">
      <w:r w:rsidRPr="00D7400B">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_Ref454348806 \h </w:instrText>
      </w:r>
      <w:r w:rsidR="00B66220">
        <w:fldChar w:fldCharType="separate"/>
      </w:r>
      <w:r w:rsidR="00427187">
        <w:rPr>
          <w:noProof/>
        </w:rPr>
        <w:t>151</w:t>
      </w:r>
      <w:r w:rsidR="00B66220">
        <w:fldChar w:fldCharType="end"/>
      </w:r>
      <w:r w:rsidRPr="00D7400B">
        <w:t>.</w:t>
      </w:r>
    </w:p>
    <w:p w:rsidR="006060E9" w:rsidRDefault="00427187" w:rsidP="006060E9">
      <w:pPr>
        <w:pStyle w:val="ASFKFigure"/>
      </w:pPr>
      <w:r>
        <w:lastRenderedPageBreak/>
        <w:pict>
          <v:shape id="_x0000_i1253" type="#_x0000_t75" style="width:482.4pt;height:173.4pt">
            <v:imagedata r:id="rId215" o:title="1"/>
          </v:shape>
        </w:pict>
      </w:r>
    </w:p>
    <w:p w:rsidR="006060E9" w:rsidRPr="007E1423" w:rsidRDefault="006060E9" w:rsidP="006060E9">
      <w:pPr>
        <w:pStyle w:val="ASFKFigName"/>
      </w:pPr>
      <w:r>
        <w:fldChar w:fldCharType="begin"/>
      </w:r>
      <w:r>
        <w:instrText xml:space="preserve"> SEQ Рисунок \* ARABIC </w:instrText>
      </w:r>
      <w:r>
        <w:fldChar w:fldCharType="separate"/>
      </w:r>
      <w:bookmarkStart w:id="1075" w:name="_Ref454348806"/>
      <w:bookmarkStart w:id="1076" w:name="_Toc50374500"/>
      <w:r w:rsidR="00427187">
        <w:rPr>
          <w:noProof/>
        </w:rPr>
        <w:t>151</w:t>
      </w:r>
      <w:bookmarkEnd w:id="1075"/>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bookmarkEnd w:id="1076"/>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«Дополнительн</w:t>
      </w:r>
      <w:r w:rsidR="00367416">
        <w:t>ая</w:t>
      </w:r>
      <w:r>
        <w:t xml:space="preserve"> </w:t>
      </w:r>
      <w:r w:rsidR="00367416">
        <w:t>информация</w:t>
      </w:r>
      <w:r>
        <w:t xml:space="preserve">» </w:t>
      </w:r>
      <w:r w:rsidRPr="00D7400B">
        <w:t>приведен в та</w:t>
      </w:r>
      <w:r w:rsidRPr="006D4164">
        <w:t>б</w:t>
      </w:r>
      <w:r w:rsidRPr="00D7400B">
        <w:t>лице</w:t>
      </w:r>
      <w:r w:rsidR="000F1E60" w:rsidRPr="00AB7803">
        <w:t> </w:t>
      </w:r>
      <w:r>
        <w:fldChar w:fldCharType="begin"/>
      </w:r>
      <w:r>
        <w:instrText xml:space="preserve"> REF _Ref454801045 \h </w:instrText>
      </w:r>
      <w:r>
        <w:fldChar w:fldCharType="separate"/>
      </w:r>
      <w:r w:rsidR="00427187">
        <w:rPr>
          <w:noProof/>
        </w:rPr>
        <w:t>93</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7" w:name="_Ref454801045"/>
      <w:bookmarkStart w:id="1078" w:name="_Toc50374132"/>
      <w:r w:rsidR="00427187">
        <w:rPr>
          <w:noProof/>
        </w:rPr>
        <w:t>93</w:t>
      </w:r>
      <w:bookmarkEnd w:id="1077"/>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367416">
        <w:t>«Дополнительная информация</w:t>
      </w:r>
      <w:r w:rsidR="006060E9">
        <w:t>»</w:t>
      </w:r>
      <w:bookmarkEnd w:id="10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6060E9"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6060E9" w:rsidRPr="00EE7EB8">
        <w:tc>
          <w:tcPr>
            <w:tcW w:w="5000" w:type="pct"/>
            <w:gridSpan w:val="2"/>
          </w:tcPr>
          <w:p w:rsidR="006060E9" w:rsidRPr="00256C78" w:rsidRDefault="006060E9" w:rsidP="008C3A56">
            <w:pPr>
              <w:pStyle w:val="ASFKTablenorm"/>
            </w:pPr>
            <w:r>
              <w:t>Группа полей</w:t>
            </w:r>
            <w:r w:rsidRPr="006D4164">
              <w:t xml:space="preserve"> «</w:t>
            </w:r>
            <w:r>
              <w:t>Дополнительн</w:t>
            </w:r>
            <w:r w:rsidR="008C3A56">
              <w:t>ая</w:t>
            </w:r>
            <w:r>
              <w:t xml:space="preserve"> </w:t>
            </w:r>
            <w:r w:rsidR="008C3A56">
              <w:t>информация</w:t>
            </w:r>
            <w:r w:rsidRPr="006D4164">
              <w:t>»</w:t>
            </w:r>
          </w:p>
        </w:tc>
      </w:tr>
      <w:tr w:rsidR="006060E9" w:rsidRPr="00EE7EB8">
        <w:tc>
          <w:tcPr>
            <w:tcW w:w="1383" w:type="pct"/>
          </w:tcPr>
          <w:p w:rsidR="006060E9" w:rsidRPr="00A11758" w:rsidRDefault="006060E9" w:rsidP="008C3A56">
            <w:pPr>
              <w:pStyle w:val="ASFKTablenorm"/>
            </w:pPr>
            <w:r w:rsidRPr="00A11758">
              <w:t>Дополнительн</w:t>
            </w:r>
            <w:r w:rsidR="008C3A56">
              <w:t>ая</w:t>
            </w:r>
            <w:r w:rsidRPr="00A11758">
              <w:t xml:space="preserve"> </w:t>
            </w:r>
            <w:r w:rsidR="008C3A56">
              <w:t>информация</w:t>
            </w:r>
          </w:p>
        </w:tc>
        <w:tc>
          <w:tcPr>
            <w:tcW w:w="3617" w:type="pct"/>
          </w:tcPr>
          <w:p w:rsidR="006060E9" w:rsidRPr="00A11758" w:rsidRDefault="006060E9" w:rsidP="00C0774A">
            <w:pPr>
              <w:pStyle w:val="ASFKTablenorm"/>
            </w:pPr>
            <w:r w:rsidRPr="00A11758">
              <w:t>Заполнение поля вручную.</w:t>
            </w:r>
          </w:p>
        </w:tc>
      </w:tr>
      <w:tr w:rsidR="006060E9" w:rsidRPr="00EE7EB8">
        <w:tc>
          <w:tcPr>
            <w:tcW w:w="5000" w:type="pct"/>
            <w:gridSpan w:val="2"/>
          </w:tcPr>
          <w:p w:rsidR="006060E9" w:rsidRPr="006D4164" w:rsidRDefault="006060E9" w:rsidP="00C0774A">
            <w:pPr>
              <w:pStyle w:val="ASFKTablenorm"/>
            </w:pPr>
            <w:r>
              <w:t>Группа</w:t>
            </w:r>
            <w:r w:rsidRPr="00A11758">
              <w:t xml:space="preserve"> полей «Подписи»</w:t>
            </w:r>
          </w:p>
        </w:tc>
      </w:tr>
      <w:tr w:rsidR="006060E9" w:rsidRPr="00EE7EB8">
        <w:tc>
          <w:tcPr>
            <w:tcW w:w="1383" w:type="pct"/>
          </w:tcPr>
          <w:p w:rsidR="006060E9" w:rsidRPr="00A11758" w:rsidRDefault="006060E9" w:rsidP="00C0774A">
            <w:pPr>
              <w:pStyle w:val="ASFKTablenorm"/>
            </w:pPr>
            <w:r w:rsidRPr="00A11758">
              <w:t>Должность руководителя (уполномоченного л</w:t>
            </w:r>
            <w:r w:rsidRPr="005C5253">
              <w:t>и</w:t>
            </w:r>
            <w:r w:rsidRPr="00A11758">
              <w:t>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ФИО руководителя (упо</w:t>
            </w:r>
            <w:r w:rsidRPr="006060E9">
              <w:t>л</w:t>
            </w:r>
            <w:r w:rsidRPr="00A11758">
              <w:t>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Должность главного бу</w:t>
            </w:r>
            <w:r w:rsidRPr="006060E9">
              <w:t>х</w:t>
            </w:r>
            <w:r w:rsidRPr="00A11758">
              <w:t>галтера (уполномоче</w:t>
            </w:r>
            <w:r w:rsidRPr="005C5253">
              <w:t>н</w:t>
            </w:r>
            <w:r w:rsidRPr="00A11758">
              <w:t>ного лица)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ФИО главного бухгалтера (уполномоченного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Должность ответс</w:t>
            </w:r>
            <w:r w:rsidRPr="005C5253">
              <w:t>т</w:t>
            </w:r>
            <w:r w:rsidRPr="00A11758">
              <w:t>венного исполнителя</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ФИО ответственного и</w:t>
            </w:r>
            <w:r w:rsidRPr="006060E9">
              <w:t>с</w:t>
            </w:r>
            <w:r w:rsidRPr="00A11758">
              <w:t>полнителя</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Дата подписания</w:t>
            </w:r>
          </w:p>
        </w:tc>
        <w:tc>
          <w:tcPr>
            <w:tcW w:w="3617" w:type="pct"/>
          </w:tcPr>
          <w:p w:rsidR="006335F1" w:rsidRPr="00A11758" w:rsidRDefault="006335F1" w:rsidP="006335F1">
            <w:pPr>
              <w:pStyle w:val="ASFKTablenorm"/>
            </w:pPr>
            <w:r w:rsidRPr="00A11758">
              <w:t>Первичное заполнение – указывается значение текущей системной д</w:t>
            </w:r>
            <w:r w:rsidRPr="005C5253">
              <w:t>а</w:t>
            </w:r>
            <w:r w:rsidRPr="00A11758">
              <w:t>ты.</w:t>
            </w:r>
          </w:p>
          <w:p w:rsidR="006060E9" w:rsidRPr="00A11758" w:rsidRDefault="006335F1" w:rsidP="006335F1">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6060E9" w:rsidRPr="00A11758">
              <w:t>.</w:t>
            </w:r>
          </w:p>
        </w:tc>
      </w:tr>
      <w:tr w:rsidR="000203E7" w:rsidRPr="00EE7EB8" w:rsidTr="001A0E40">
        <w:tc>
          <w:tcPr>
            <w:tcW w:w="1383" w:type="pct"/>
          </w:tcPr>
          <w:p w:rsidR="000203E7" w:rsidRPr="00A11758" w:rsidRDefault="000203E7" w:rsidP="001A0E40">
            <w:pPr>
              <w:pStyle w:val="ASFKTablenorm"/>
            </w:pPr>
            <w:r w:rsidRPr="00205FF2">
              <w:t xml:space="preserve">ФИО ответственного за </w:t>
            </w:r>
            <w:r w:rsidRPr="00205FF2">
              <w:lastRenderedPageBreak/>
              <w:t>конфиденциальность данных</w:t>
            </w:r>
          </w:p>
        </w:tc>
        <w:tc>
          <w:tcPr>
            <w:tcW w:w="3617" w:type="pct"/>
          </w:tcPr>
          <w:p w:rsidR="000203E7" w:rsidRPr="00A11758" w:rsidRDefault="000203E7" w:rsidP="001A0E40">
            <w:pPr>
              <w:pStyle w:val="ASFKTablenorm"/>
            </w:pPr>
            <w:r w:rsidRPr="00205FF2">
              <w:lastRenderedPageBreak/>
              <w:t xml:space="preserve">Заполняется автоматически при подписании ЭП данными расшифровки </w:t>
            </w:r>
            <w:r w:rsidRPr="00205FF2">
              <w:lastRenderedPageBreak/>
              <w:t xml:space="preserve">подписи подписанта с должностью «Руководитель», если «Уровень конфиденциальности» </w:t>
            </w:r>
            <w:r>
              <w:t xml:space="preserve">равен </w:t>
            </w:r>
            <w:r w:rsidRPr="00205FF2">
              <w:t>«0».</w:t>
            </w:r>
          </w:p>
        </w:tc>
      </w:tr>
    </w:tbl>
    <w:p w:rsidR="006060E9" w:rsidRDefault="006060E9" w:rsidP="006060E9">
      <w:pPr>
        <w:pStyle w:val="ASFKNormal"/>
      </w:pPr>
      <w:r w:rsidRPr="00D7400B">
        <w:lastRenderedPageBreak/>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«Отметки ОрФК о принятии настоящего заявления»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_Ref454348929 \h </w:instrText>
      </w:r>
      <w:r w:rsidR="00B66220">
        <w:fldChar w:fldCharType="separate"/>
      </w:r>
      <w:r w:rsidR="00427187">
        <w:rPr>
          <w:noProof/>
        </w:rPr>
        <w:t>152</w:t>
      </w:r>
      <w:r w:rsidR="00B66220">
        <w:fldChar w:fldCharType="end"/>
      </w:r>
      <w:r w:rsidRPr="00D7400B">
        <w:t>.</w:t>
      </w:r>
    </w:p>
    <w:p w:rsidR="006060E9" w:rsidRDefault="00427187" w:rsidP="006060E9">
      <w:pPr>
        <w:pStyle w:val="ASFKFigure"/>
      </w:pPr>
      <w:r>
        <w:pict>
          <v:shape id="_x0000_i1254" type="#_x0000_t75" style="width:482.4pt;height:122.4pt">
            <v:imagedata r:id="rId216" o:title="0"/>
          </v:shape>
        </w:pict>
      </w:r>
    </w:p>
    <w:p w:rsidR="006060E9" w:rsidRPr="00075D03" w:rsidRDefault="006060E9" w:rsidP="006060E9">
      <w:pPr>
        <w:pStyle w:val="ASFKFigName"/>
      </w:pPr>
      <w:r>
        <w:fldChar w:fldCharType="begin"/>
      </w:r>
      <w:r>
        <w:instrText xml:space="preserve"> SEQ Рисунок \* ARABIC </w:instrText>
      </w:r>
      <w:r>
        <w:fldChar w:fldCharType="separate"/>
      </w:r>
      <w:bookmarkStart w:id="1079" w:name="_Ref454348929"/>
      <w:bookmarkStart w:id="1080" w:name="_Toc50374501"/>
      <w:r w:rsidR="00427187">
        <w:rPr>
          <w:noProof/>
        </w:rPr>
        <w:t>152</w:t>
      </w:r>
      <w:bookmarkEnd w:id="1079"/>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«Отметки ОрФК о принятии настоящего заявления»</w:t>
      </w:r>
      <w:bookmarkEnd w:id="1080"/>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w:t>
      </w:r>
      <w:r w:rsidRPr="000E6437">
        <w:t>Отметки ОрФК о принятии настоящего заявления</w:t>
      </w:r>
      <w:r>
        <w:t xml:space="preserve">» </w:t>
      </w:r>
      <w:r w:rsidRPr="00D7400B">
        <w:t>прив</w:t>
      </w:r>
      <w:r w:rsidRPr="006060E9">
        <w:t>е</w:t>
      </w:r>
      <w:r w:rsidRPr="00D7400B">
        <w:t>ден в та</w:t>
      </w:r>
      <w:r w:rsidRPr="006D4164">
        <w:t>б</w:t>
      </w:r>
      <w:r w:rsidRPr="00D7400B">
        <w:t>лице</w:t>
      </w:r>
      <w:r w:rsidR="000F1E60" w:rsidRPr="00AB7803">
        <w:t> </w:t>
      </w:r>
      <w:r>
        <w:fldChar w:fldCharType="begin"/>
      </w:r>
      <w:r>
        <w:instrText xml:space="preserve"> REF _Ref454801086 \h </w:instrText>
      </w:r>
      <w:r>
        <w:fldChar w:fldCharType="separate"/>
      </w:r>
      <w:r w:rsidR="00427187">
        <w:rPr>
          <w:noProof/>
        </w:rPr>
        <w:t>94</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81" w:name="_Ref454801086"/>
      <w:bookmarkStart w:id="1082" w:name="_Toc50374133"/>
      <w:r w:rsidR="00427187">
        <w:rPr>
          <w:noProof/>
        </w:rPr>
        <w:t>94</w:t>
      </w:r>
      <w:bookmarkEnd w:id="1081"/>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«Отметки ОрФК о принятии настоящего заявления»</w:t>
      </w:r>
      <w:bookmarkEnd w:id="1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6060E9"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6060E9" w:rsidRPr="00EE7EB8">
        <w:tc>
          <w:tcPr>
            <w:tcW w:w="1260" w:type="pct"/>
          </w:tcPr>
          <w:p w:rsidR="006060E9" w:rsidRPr="000E6437" w:rsidRDefault="006060E9" w:rsidP="00C0774A">
            <w:pPr>
              <w:pStyle w:val="ASFKTablenorm"/>
            </w:pPr>
            <w:r w:rsidRPr="000E6437">
              <w:t>Ответственный испо</w:t>
            </w:r>
            <w:r w:rsidRPr="006060E9">
              <w:t>л</w:t>
            </w:r>
            <w:r w:rsidRPr="000E6437">
              <w:t>нитель должность</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tc>
          <w:tcPr>
            <w:tcW w:w="1260" w:type="pct"/>
          </w:tcPr>
          <w:p w:rsidR="006060E9" w:rsidRPr="000E6437" w:rsidRDefault="006060E9" w:rsidP="00C0774A">
            <w:pPr>
              <w:pStyle w:val="ASFKTablenorm"/>
            </w:pPr>
            <w:r w:rsidRPr="000E6437">
              <w:t>Расшифровка подписи</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tc>
          <w:tcPr>
            <w:tcW w:w="1260" w:type="pct"/>
          </w:tcPr>
          <w:p w:rsidR="006060E9" w:rsidRPr="000E6437" w:rsidRDefault="006060E9" w:rsidP="00C0774A">
            <w:pPr>
              <w:pStyle w:val="ASFKTablenorm"/>
            </w:pPr>
            <w:r w:rsidRPr="000E6437">
              <w:t>Дата принятия</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bl>
    <w:p w:rsidR="00FE2932" w:rsidRPr="002B584F" w:rsidRDefault="006038AE" w:rsidP="00FE2932">
      <w:pPr>
        <w:pStyle w:val="32"/>
      </w:pPr>
      <w:bookmarkStart w:id="1083" w:name="_Ref514679435"/>
      <w:bookmarkStart w:id="1084" w:name="_Toc50373931"/>
      <w:r>
        <w:t>Казначейское обеспечение обязательств</w:t>
      </w:r>
      <w:bookmarkEnd w:id="1083"/>
      <w:bookmarkEnd w:id="1084"/>
    </w:p>
    <w:p w:rsidR="00FE2932" w:rsidRPr="002B584F" w:rsidRDefault="00FE2932" w:rsidP="00FE2932">
      <w:pPr>
        <w:pStyle w:val="ASFKNormal"/>
      </w:pPr>
      <w:r w:rsidRPr="008B1680">
        <w:t>Документ «</w:t>
      </w:r>
      <w:r w:rsidR="006038AE">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E44FA6">
        <w:t>ППО АСФК</w:t>
      </w:r>
      <w:r w:rsidRPr="008B1680">
        <w:t>.</w:t>
      </w:r>
      <w:r>
        <w:t xml:space="preserve"> Документ формируется на основании </w:t>
      </w:r>
      <w:r w:rsidRPr="00AB7803">
        <w:t xml:space="preserve">документа </w:t>
      </w:r>
      <w:r>
        <w:t>«</w:t>
      </w:r>
      <w:r w:rsidR="008F7571">
        <w:t>Заявление на выдачу (перевод, изменение, отзыв) Казначейского обеспечения обязательств</w:t>
      </w:r>
      <w:r>
        <w:t>»</w:t>
      </w:r>
      <w:r w:rsidRPr="00683F4C">
        <w:t>.</w:t>
      </w:r>
    </w:p>
    <w:p w:rsidR="00FE2932" w:rsidRPr="00AB7803" w:rsidRDefault="00FE2932" w:rsidP="00FE2932">
      <w:pPr>
        <w:pStyle w:val="ASFKNormal"/>
      </w:pPr>
      <w:r w:rsidRPr="00AB7803">
        <w:t xml:space="preserve">Для работы с документами </w:t>
      </w:r>
      <w:r w:rsidRPr="007F520D">
        <w:t>«</w:t>
      </w:r>
      <w:r w:rsidR="006038AE">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FE2932">
        <w:t>я</w:t>
      </w:r>
      <w:r w:rsidRPr="00AB7803">
        <w:t>з</w:t>
      </w:r>
      <w:r w:rsidRPr="00683F4C">
        <w:t>а</w:t>
      </w:r>
      <w:r w:rsidRPr="00AB7803">
        <w:t xml:space="preserve">тельств – </w:t>
      </w:r>
      <w:r w:rsidRPr="007F520D">
        <w:t xml:space="preserve">Аккредитив </w:t>
      </w:r>
      <w:r w:rsidRPr="00AB7803">
        <w:t xml:space="preserve">– </w:t>
      </w:r>
      <w:r w:rsidR="006038AE">
        <w:t>Казначейское обеспечение обязательств</w:t>
      </w:r>
      <w:r w:rsidR="00FB2F0C" w:rsidRPr="007F520D">
        <w:t xml:space="preserve"> </w:t>
      </w:r>
      <w:r w:rsidR="00FB2F0C" w:rsidRPr="00AB7803">
        <w:t xml:space="preserve">– </w:t>
      </w:r>
      <w:r w:rsidR="00FB2F0C">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0F1E60" w:rsidRPr="00AB7803">
        <w:t> </w:t>
      </w:r>
      <w:r>
        <w:fldChar w:fldCharType="begin"/>
      </w:r>
      <w:r>
        <w:instrText xml:space="preserve"> REF _Ref455658777 \h </w:instrText>
      </w:r>
      <w:r>
        <w:fldChar w:fldCharType="separate"/>
      </w:r>
      <w:r w:rsidR="00427187">
        <w:rPr>
          <w:noProof/>
        </w:rPr>
        <w:t>153</w:t>
      </w:r>
      <w:r>
        <w:fldChar w:fldCharType="end"/>
      </w:r>
      <w:r>
        <w:t>.</w:t>
      </w:r>
    </w:p>
    <w:p w:rsidR="00FE2932" w:rsidRPr="00AB7803" w:rsidRDefault="00427187" w:rsidP="00FE2932">
      <w:pPr>
        <w:pStyle w:val="ASFKFigure"/>
      </w:pPr>
      <w:r>
        <w:lastRenderedPageBreak/>
        <w:pict>
          <v:shape id="_x0000_i1255" type="#_x0000_t75" style="width:482.4pt;height:201.6pt">
            <v:imagedata r:id="rId217" o:title="ПБС"/>
          </v:shape>
        </w:pict>
      </w:r>
    </w:p>
    <w:p w:rsidR="00FE2932" w:rsidRPr="00204E68" w:rsidRDefault="00FE2932" w:rsidP="00FE2932">
      <w:pPr>
        <w:pStyle w:val="ASFKFigName"/>
      </w:pPr>
      <w:r>
        <w:fldChar w:fldCharType="begin"/>
      </w:r>
      <w:r>
        <w:instrText xml:space="preserve"> SEQ Рисунок \* ARABIC </w:instrText>
      </w:r>
      <w:r>
        <w:fldChar w:fldCharType="separate"/>
      </w:r>
      <w:bookmarkStart w:id="1085" w:name="_Ref455658777"/>
      <w:bookmarkStart w:id="1086" w:name="_Toc50374502"/>
      <w:r w:rsidR="00427187">
        <w:rPr>
          <w:noProof/>
        </w:rPr>
        <w:t>153</w:t>
      </w:r>
      <w:bookmarkEnd w:id="1085"/>
      <w:r>
        <w:fldChar w:fldCharType="end"/>
      </w:r>
      <w:r w:rsidRPr="00204E68">
        <w:t xml:space="preserve">. ЭФ списка документов </w:t>
      </w:r>
      <w:r>
        <w:t>«</w:t>
      </w:r>
      <w:r w:rsidR="006038AE">
        <w:t>Казначейское обеспечение обязательств</w:t>
      </w:r>
      <w:r>
        <w:t>»</w:t>
      </w:r>
      <w:bookmarkEnd w:id="1086"/>
    </w:p>
    <w:p w:rsidR="00FE2932" w:rsidRPr="00AB7803" w:rsidRDefault="00FE2932" w:rsidP="00FE2932">
      <w:pPr>
        <w:pStyle w:val="41"/>
      </w:pPr>
      <w:r w:rsidRPr="00AB7803">
        <w:t>Доступные операции</w:t>
      </w:r>
    </w:p>
    <w:p w:rsidR="00FE2932" w:rsidRPr="00AB7803" w:rsidRDefault="00FE2932" w:rsidP="00FE2932">
      <w:pPr>
        <w:pStyle w:val="ASFKNormal"/>
      </w:pPr>
      <w:r w:rsidRPr="00AB7803">
        <w:t xml:space="preserve">На АРМ </w:t>
      </w:r>
      <w:r>
        <w:t xml:space="preserve">ПБС </w:t>
      </w:r>
      <w:r w:rsidRPr="00AB7803">
        <w:t>доступны следующие операции над документом:</w:t>
      </w:r>
    </w:p>
    <w:p w:rsidR="00FE2932" w:rsidRPr="00AB7803" w:rsidRDefault="00FE2932" w:rsidP="00FE2932">
      <w:pPr>
        <w:pStyle w:val="ASFKListmark1"/>
      </w:pPr>
      <w:r w:rsidRPr="00AB7803">
        <w:t>просмотр;</w:t>
      </w:r>
    </w:p>
    <w:p w:rsidR="00FE2932" w:rsidRPr="00AB7803" w:rsidRDefault="00FE2932" w:rsidP="00FE2932">
      <w:pPr>
        <w:pStyle w:val="ASFKListmark1"/>
      </w:pPr>
      <w:r>
        <w:t>проверка</w:t>
      </w:r>
      <w:r w:rsidRPr="00AB7803">
        <w:t xml:space="preserve"> </w:t>
      </w:r>
      <w:r>
        <w:t>ЭП</w:t>
      </w:r>
      <w:r w:rsidRPr="00AB7803">
        <w:t>;</w:t>
      </w:r>
    </w:p>
    <w:p w:rsidR="00FE2932" w:rsidRPr="00AB7803" w:rsidRDefault="00FE2932" w:rsidP="00FE2932">
      <w:pPr>
        <w:pStyle w:val="ASFKListmark1"/>
      </w:pPr>
      <w:r w:rsidRPr="00AB7803">
        <w:t>печать;</w:t>
      </w:r>
    </w:p>
    <w:p w:rsidR="00FE2932" w:rsidRDefault="00A14E05" w:rsidP="00FE2932">
      <w:pPr>
        <w:pStyle w:val="ASFKListmark1"/>
      </w:pPr>
      <w:r>
        <w:t>экспорт</w:t>
      </w:r>
      <w:r w:rsidRPr="00BA4A29">
        <w:t xml:space="preserve"> </w:t>
      </w:r>
      <w:r>
        <w:t>в</w:t>
      </w:r>
      <w:r w:rsidRPr="00BA4A29">
        <w:t xml:space="preserve"> СЭД</w:t>
      </w:r>
      <w:r w:rsidR="00FE2932">
        <w:t>.</w:t>
      </w:r>
    </w:p>
    <w:p w:rsidR="00FE2932" w:rsidRPr="00AB7803" w:rsidRDefault="00FE2932" w:rsidP="00FE2932">
      <w:pPr>
        <w:pStyle w:val="41"/>
      </w:pPr>
      <w:r w:rsidRPr="00AB7803">
        <w:t>Экранная форма документа</w:t>
      </w:r>
    </w:p>
    <w:p w:rsidR="00FE2932" w:rsidRPr="00AB7803" w:rsidRDefault="00B66220" w:rsidP="00FE2932">
      <w:pPr>
        <w:pStyle w:val="ASFKNormal"/>
      </w:pPr>
      <w:r w:rsidRPr="00AB7803">
        <w:t xml:space="preserve">ЭФ документа </w:t>
      </w:r>
      <w:r>
        <w:t>«</w:t>
      </w:r>
      <w:r w:rsidR="006038AE">
        <w:t>Казначейское обеспечение обязательств</w:t>
      </w:r>
      <w:r>
        <w:t>», закладки</w:t>
      </w:r>
      <w:r w:rsidRPr="00AB7803">
        <w:t xml:space="preserve"> </w:t>
      </w:r>
      <w:r>
        <w:t>«Документ (1)»</w:t>
      </w:r>
      <w:r w:rsidRPr="00AB7803">
        <w:t xml:space="preserve"> представлена на рисунке</w:t>
      </w:r>
      <w:r w:rsidR="000F1E60" w:rsidRPr="00AB7803">
        <w:t> </w:t>
      </w:r>
      <w:r>
        <w:fldChar w:fldCharType="begin"/>
      </w:r>
      <w:r>
        <w:instrText xml:space="preserve"> REF _Ref455658811 \h </w:instrText>
      </w:r>
      <w:r>
        <w:fldChar w:fldCharType="separate"/>
      </w:r>
      <w:r w:rsidR="00427187">
        <w:rPr>
          <w:noProof/>
        </w:rPr>
        <w:t>154</w:t>
      </w:r>
      <w:r>
        <w:fldChar w:fldCharType="end"/>
      </w:r>
      <w:r>
        <w:t xml:space="preserve">. </w:t>
      </w:r>
      <w:r w:rsidR="00FE2932" w:rsidRPr="00AB7803">
        <w:t>Форма с</w:t>
      </w:r>
      <w:r w:rsidR="00FE2932" w:rsidRPr="00FE2932">
        <w:t>о</w:t>
      </w:r>
      <w:r w:rsidR="00FE2932" w:rsidRPr="00AB7803">
        <w:t>держит следующие закладки:</w:t>
      </w:r>
    </w:p>
    <w:p w:rsidR="00FE2932" w:rsidRPr="00AB7803" w:rsidRDefault="00FE2932" w:rsidP="00FE2932">
      <w:pPr>
        <w:pStyle w:val="ASFKListmark1"/>
      </w:pPr>
      <w:r>
        <w:t>«Документ (1)»</w:t>
      </w:r>
      <w:r w:rsidRPr="00AB7803">
        <w:t>;</w:t>
      </w:r>
    </w:p>
    <w:p w:rsidR="00FE2932" w:rsidRPr="00AB7803" w:rsidRDefault="00FE2932" w:rsidP="00FE2932">
      <w:pPr>
        <w:pStyle w:val="ASFKListmark1"/>
      </w:pPr>
      <w:r w:rsidRPr="00C56EC3">
        <w:t>«</w:t>
      </w:r>
      <w:r>
        <w:t>Реквизиты (2)</w:t>
      </w:r>
      <w:r w:rsidRPr="00C56EC3">
        <w:t>»</w:t>
      </w:r>
      <w:r w:rsidRPr="00AB7803">
        <w:t>;</w:t>
      </w:r>
    </w:p>
    <w:p w:rsidR="00FE2932" w:rsidRDefault="00FE2932" w:rsidP="00FE2932">
      <w:pPr>
        <w:pStyle w:val="ASFKListmark1"/>
      </w:pPr>
      <w:r w:rsidRPr="00C56EC3">
        <w:t>«</w:t>
      </w:r>
      <w:r w:rsidR="004B076C">
        <w:t xml:space="preserve">Сведения о казначейском </w:t>
      </w:r>
      <w:r w:rsidR="006038AE">
        <w:t>обеспечении обязательств</w:t>
      </w:r>
      <w:r w:rsidR="004B076C">
        <w:t xml:space="preserve"> (3)</w:t>
      </w:r>
      <w:r w:rsidRPr="00C56EC3">
        <w:t>»</w:t>
      </w:r>
      <w:r>
        <w:t>;</w:t>
      </w:r>
    </w:p>
    <w:p w:rsidR="00FE2932" w:rsidRDefault="00FE2932" w:rsidP="00FE2932">
      <w:pPr>
        <w:pStyle w:val="ASFKListmark1"/>
      </w:pPr>
      <w:r w:rsidRPr="001D17BF">
        <w:t>«</w:t>
      </w:r>
      <w:r>
        <w:t>Подписи (4)</w:t>
      </w:r>
      <w:r w:rsidRPr="001D17BF">
        <w:t>»</w:t>
      </w:r>
      <w:r>
        <w:t>;</w:t>
      </w:r>
    </w:p>
    <w:p w:rsidR="00FE2932" w:rsidRDefault="00FE2932" w:rsidP="00FE2932">
      <w:pPr>
        <w:pStyle w:val="ASFKListmark1"/>
      </w:pPr>
      <w:r w:rsidRPr="001D17BF">
        <w:t>«</w:t>
      </w:r>
      <w:r>
        <w:t>Дополнительные атрибуты (5)</w:t>
      </w:r>
      <w:r w:rsidRPr="001D17BF">
        <w:t>»</w:t>
      </w:r>
      <w:r>
        <w:t>.</w:t>
      </w:r>
    </w:p>
    <w:p w:rsidR="00FE2932" w:rsidRPr="002B584F" w:rsidRDefault="00427187" w:rsidP="00FE2932">
      <w:pPr>
        <w:pStyle w:val="ASFKFigure"/>
      </w:pPr>
      <w:r>
        <w:lastRenderedPageBreak/>
        <w:pict>
          <v:shape id="_x0000_i1256" type="#_x0000_t75" style="width:482.4pt;height:4in">
            <v:imagedata r:id="rId218" o:title="0"/>
          </v:shape>
        </w:pict>
      </w:r>
    </w:p>
    <w:p w:rsidR="00FE2932" w:rsidRPr="00204E68" w:rsidRDefault="00FE2932" w:rsidP="00FE2932">
      <w:pPr>
        <w:pStyle w:val="ASFKFigName"/>
      </w:pPr>
      <w:r>
        <w:fldChar w:fldCharType="begin"/>
      </w:r>
      <w:r>
        <w:instrText xml:space="preserve"> SEQ Рисунок \* ARABIC </w:instrText>
      </w:r>
      <w:r>
        <w:fldChar w:fldCharType="separate"/>
      </w:r>
      <w:bookmarkStart w:id="1087" w:name="_Ref455658811"/>
      <w:bookmarkStart w:id="1088" w:name="_Toc50374503"/>
      <w:r w:rsidR="00427187">
        <w:rPr>
          <w:noProof/>
        </w:rPr>
        <w:t>154</w:t>
      </w:r>
      <w:bookmarkEnd w:id="1087"/>
      <w:r>
        <w:fldChar w:fldCharType="end"/>
      </w:r>
      <w:r w:rsidRPr="00204E68">
        <w:t xml:space="preserve">. ЭФ документа </w:t>
      </w:r>
      <w:r>
        <w:t>«</w:t>
      </w:r>
      <w:r w:rsidR="006038AE">
        <w:t>Казначейское обеспечение обязательств</w:t>
      </w:r>
      <w:r w:rsidR="00346BC3">
        <w:t>», закладки</w:t>
      </w:r>
      <w:r w:rsidRPr="00D7400B">
        <w:t xml:space="preserve"> </w:t>
      </w:r>
      <w:r>
        <w:t>«Документ (1)»</w:t>
      </w:r>
      <w:bookmarkEnd w:id="1088"/>
    </w:p>
    <w:p w:rsidR="00FE2932" w:rsidRPr="00AB7803" w:rsidRDefault="00FE2932" w:rsidP="00FE2932">
      <w:pPr>
        <w:pStyle w:val="ASFKNormal"/>
      </w:pPr>
      <w:r w:rsidRPr="00AB7803">
        <w:t xml:space="preserve">Перечень полей документа </w:t>
      </w:r>
      <w:r>
        <w:t>«</w:t>
      </w:r>
      <w:r w:rsidR="006038AE">
        <w:t>Казначейское обеспечение обязательств</w:t>
      </w:r>
      <w:r w:rsidR="00346BC3">
        <w:t>», закладки</w:t>
      </w:r>
      <w:r w:rsidRPr="00AB7803">
        <w:t xml:space="preserve"> </w:t>
      </w:r>
      <w:r>
        <w:t>«Документ (1)»</w:t>
      </w:r>
      <w:r w:rsidRPr="00AB7803">
        <w:t xml:space="preserve"> пр</w:t>
      </w:r>
      <w:r w:rsidRPr="00FE2932">
        <w:t>и</w:t>
      </w:r>
      <w:r w:rsidRPr="00AB7803">
        <w:t>веден в таблице</w:t>
      </w:r>
      <w:r w:rsidR="000F1E60" w:rsidRPr="00AB7803">
        <w:t> </w:t>
      </w:r>
      <w:r>
        <w:fldChar w:fldCharType="begin"/>
      </w:r>
      <w:r>
        <w:instrText xml:space="preserve"> REF _Ref455658776 \h </w:instrText>
      </w:r>
      <w:r>
        <w:fldChar w:fldCharType="separate"/>
      </w:r>
      <w:r w:rsidR="00427187">
        <w:rPr>
          <w:noProof/>
        </w:rPr>
        <w:t>95</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89" w:name="_Ref455658776"/>
      <w:bookmarkStart w:id="1090" w:name="_Toc50374134"/>
      <w:r w:rsidR="00427187">
        <w:rPr>
          <w:noProof/>
        </w:rPr>
        <w:t>95</w:t>
      </w:r>
      <w:bookmarkEnd w:id="1089"/>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«Документ (1)»</w:t>
      </w:r>
      <w:bookmarkEnd w:id="1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FE2932" w:rsidRPr="00EE7EB8">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AB7803" w:rsidRDefault="00FE2932" w:rsidP="00FE2932">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AB7803" w:rsidRDefault="00FE2932" w:rsidP="00FE2932">
            <w:pPr>
              <w:pStyle w:val="ASFKTableHead"/>
            </w:pPr>
            <w:r w:rsidRPr="00AB7803">
              <w:t>Описание поля</w:t>
            </w:r>
          </w:p>
        </w:tc>
      </w:tr>
      <w:tr w:rsidR="00FE2932" w:rsidRPr="00EE7EB8">
        <w:tc>
          <w:tcPr>
            <w:tcW w:w="1506" w:type="pct"/>
          </w:tcPr>
          <w:p w:rsidR="00FE2932" w:rsidRPr="00AB7803" w:rsidRDefault="00FE2932" w:rsidP="00FE2932">
            <w:pPr>
              <w:pStyle w:val="ASFKTablenorm"/>
            </w:pPr>
            <w:r>
              <w:t>Дата</w:t>
            </w:r>
          </w:p>
        </w:tc>
        <w:tc>
          <w:tcPr>
            <w:tcW w:w="3494" w:type="pct"/>
          </w:tcPr>
          <w:p w:rsidR="00FE2932" w:rsidRPr="00AB7803" w:rsidRDefault="00FE2932" w:rsidP="00FE2932">
            <w:pPr>
              <w:pStyle w:val="ASFKTablenorm"/>
            </w:pPr>
            <w:r>
              <w:t>Дата документа.</w:t>
            </w:r>
          </w:p>
        </w:tc>
      </w:tr>
      <w:tr w:rsidR="00FE2932" w:rsidRPr="00EE7EB8">
        <w:tc>
          <w:tcPr>
            <w:tcW w:w="1506" w:type="pct"/>
          </w:tcPr>
          <w:p w:rsidR="00FE2932" w:rsidRPr="001362D2" w:rsidRDefault="00FE2932" w:rsidP="00FE2932">
            <w:pPr>
              <w:pStyle w:val="ASFKTablenorm"/>
            </w:pPr>
            <w:r>
              <w:t>Номер</w:t>
            </w:r>
          </w:p>
        </w:tc>
        <w:tc>
          <w:tcPr>
            <w:tcW w:w="3494" w:type="pct"/>
          </w:tcPr>
          <w:p w:rsidR="00FE2932" w:rsidRPr="001362D2" w:rsidRDefault="00FE2932" w:rsidP="00FE2932">
            <w:pPr>
              <w:pStyle w:val="ASFKTablenorm"/>
            </w:pPr>
            <w:r>
              <w:t>Номер документа.</w:t>
            </w:r>
          </w:p>
        </w:tc>
      </w:tr>
      <w:tr w:rsidR="00FE2932" w:rsidRPr="00EE7EB8">
        <w:tc>
          <w:tcPr>
            <w:tcW w:w="1506" w:type="pct"/>
          </w:tcPr>
          <w:p w:rsidR="00FE2932" w:rsidRPr="001362D2" w:rsidRDefault="00FE2932" w:rsidP="00FE2932">
            <w:pPr>
              <w:pStyle w:val="ASFKTablenorm"/>
            </w:pPr>
            <w:r>
              <w:t>Сумма</w:t>
            </w:r>
          </w:p>
        </w:tc>
        <w:tc>
          <w:tcPr>
            <w:tcW w:w="3494" w:type="pct"/>
          </w:tcPr>
          <w:p w:rsidR="00FE2932" w:rsidRPr="001362D2" w:rsidRDefault="00FE2932" w:rsidP="00FE2932">
            <w:pPr>
              <w:pStyle w:val="ASFKTablenorm"/>
            </w:pPr>
            <w:r>
              <w:t>Сумма.</w:t>
            </w:r>
          </w:p>
        </w:tc>
      </w:tr>
      <w:tr w:rsidR="00FE2932" w:rsidRPr="00EE7EB8">
        <w:tc>
          <w:tcPr>
            <w:tcW w:w="1506" w:type="pct"/>
          </w:tcPr>
          <w:p w:rsidR="00FE2932" w:rsidRPr="001362D2" w:rsidRDefault="00FE2932" w:rsidP="00FE2932">
            <w:pPr>
              <w:pStyle w:val="ASFKTablenorm"/>
            </w:pPr>
            <w:r>
              <w:t>Статус</w:t>
            </w:r>
          </w:p>
        </w:tc>
        <w:tc>
          <w:tcPr>
            <w:tcW w:w="3494" w:type="pct"/>
          </w:tcPr>
          <w:p w:rsidR="00FE2932" w:rsidRPr="001362D2" w:rsidRDefault="00FE2932" w:rsidP="00FE2932">
            <w:pPr>
              <w:pStyle w:val="ASFKTablenorm"/>
            </w:pPr>
            <w:r>
              <w:t>Бизнес-статус документа.</w:t>
            </w:r>
          </w:p>
        </w:tc>
      </w:tr>
      <w:tr w:rsidR="0019339D" w:rsidRPr="00EE7EB8">
        <w:tc>
          <w:tcPr>
            <w:tcW w:w="1506" w:type="pct"/>
          </w:tcPr>
          <w:p w:rsidR="0019339D" w:rsidRDefault="0019339D" w:rsidP="00FE2932">
            <w:pPr>
              <w:pStyle w:val="ASFKTablenorm"/>
            </w:pPr>
            <w:r>
              <w:t>Подтип</w:t>
            </w:r>
          </w:p>
        </w:tc>
        <w:tc>
          <w:tcPr>
            <w:tcW w:w="3494" w:type="pct"/>
          </w:tcPr>
          <w:p w:rsidR="0019339D" w:rsidRDefault="0019339D" w:rsidP="00FE2932">
            <w:pPr>
              <w:pStyle w:val="ASFKTablenorm"/>
            </w:pPr>
            <w:r>
              <w:t>Подтип.</w:t>
            </w:r>
          </w:p>
        </w:tc>
      </w:tr>
      <w:tr w:rsidR="00FE2932" w:rsidRPr="00EE7EB8">
        <w:tc>
          <w:tcPr>
            <w:tcW w:w="5000" w:type="pct"/>
            <w:gridSpan w:val="2"/>
          </w:tcPr>
          <w:p w:rsidR="00FE2932" w:rsidRPr="001362D2" w:rsidRDefault="00FE2932" w:rsidP="00FE2932">
            <w:pPr>
              <w:pStyle w:val="ASFKTablenorm"/>
            </w:pPr>
            <w:r w:rsidRPr="001362D2">
              <w:t>Закладка «</w:t>
            </w:r>
            <w:r>
              <w:t>Документ (1)</w:t>
            </w:r>
            <w:r w:rsidRPr="001362D2">
              <w:t>»</w:t>
            </w:r>
            <w:r>
              <w:t>, группа полей «От кого</w:t>
            </w:r>
            <w:r w:rsidRPr="00072C19">
              <w:t>»</w:t>
            </w:r>
          </w:p>
        </w:tc>
      </w:tr>
      <w:tr w:rsidR="00FE2932" w:rsidRPr="00EE7EB8">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tc>
          <w:tcPr>
            <w:tcW w:w="1506" w:type="pct"/>
          </w:tcPr>
          <w:p w:rsidR="00FE2932" w:rsidRPr="009B2C89" w:rsidRDefault="00356A2D" w:rsidP="00FE2932">
            <w:pPr>
              <w:pStyle w:val="ASFKTablenorm"/>
            </w:pPr>
            <w:r w:rsidRPr="009B2C89">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tc>
          <w:tcPr>
            <w:tcW w:w="1506" w:type="pct"/>
          </w:tcPr>
          <w:p w:rsidR="00FE2932" w:rsidRPr="009B2C89" w:rsidRDefault="00356A2D" w:rsidP="00FE2932">
            <w:pPr>
              <w:pStyle w:val="ASFKTablenorm"/>
            </w:pPr>
            <w:r w:rsidRPr="009B2C89">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FE2932" w:rsidRPr="00EE7EB8">
        <w:tc>
          <w:tcPr>
            <w:tcW w:w="5000" w:type="pct"/>
            <w:gridSpan w:val="2"/>
          </w:tcPr>
          <w:p w:rsidR="00FE2932" w:rsidRPr="009B2C89" w:rsidRDefault="00FE2932" w:rsidP="00FE2932">
            <w:pPr>
              <w:pStyle w:val="ASFKTablenorm"/>
            </w:pPr>
            <w:r w:rsidRPr="001362D2">
              <w:t>Закладка «</w:t>
            </w:r>
            <w:r>
              <w:t>Документ (1)</w:t>
            </w:r>
            <w:r w:rsidRPr="001362D2">
              <w:t>»</w:t>
            </w:r>
            <w:r>
              <w:t xml:space="preserve">, группа </w:t>
            </w:r>
            <w:r w:rsidRPr="009B2C89">
              <w:t>полей «Кому»</w:t>
            </w:r>
          </w:p>
        </w:tc>
      </w:tr>
      <w:tr w:rsidR="00FE2932" w:rsidRPr="00EE7EB8">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tc>
          <w:tcPr>
            <w:tcW w:w="1506" w:type="pct"/>
          </w:tcPr>
          <w:p w:rsidR="00FE2932" w:rsidRPr="009B2C89" w:rsidRDefault="006E6A05" w:rsidP="00FE2932">
            <w:pPr>
              <w:pStyle w:val="ASFKTablenorm"/>
            </w:pPr>
            <w:r>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tc>
          <w:tcPr>
            <w:tcW w:w="1506" w:type="pct"/>
          </w:tcPr>
          <w:p w:rsidR="00FE2932" w:rsidRPr="009B2C89" w:rsidRDefault="006E6A05" w:rsidP="00FE2932">
            <w:pPr>
              <w:pStyle w:val="ASFKTablenorm"/>
            </w:pPr>
            <w:r>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FE2932" w:rsidRPr="00EE7EB8">
        <w:tc>
          <w:tcPr>
            <w:tcW w:w="1506" w:type="pct"/>
          </w:tcPr>
          <w:p w:rsidR="00FE2932" w:rsidRPr="009B2C89" w:rsidRDefault="00FE2932" w:rsidP="00FE2932">
            <w:pPr>
              <w:pStyle w:val="ASFKTablenorm"/>
            </w:pPr>
            <w:r>
              <w:t>Единица измерения</w:t>
            </w:r>
          </w:p>
        </w:tc>
        <w:tc>
          <w:tcPr>
            <w:tcW w:w="3494" w:type="pct"/>
          </w:tcPr>
          <w:p w:rsidR="00FE2932" w:rsidRPr="009B2C89" w:rsidRDefault="00FE2932" w:rsidP="00FE2932">
            <w:pPr>
              <w:pStyle w:val="ASFKTablenorm"/>
            </w:pPr>
            <w:r>
              <w:t>Единица измерения.</w:t>
            </w:r>
          </w:p>
        </w:tc>
      </w:tr>
      <w:tr w:rsidR="00FE2932" w:rsidRPr="00EE7EB8">
        <w:tc>
          <w:tcPr>
            <w:tcW w:w="1506" w:type="pct"/>
          </w:tcPr>
          <w:p w:rsidR="00FE2932" w:rsidRPr="009B2C89" w:rsidRDefault="006E6A05" w:rsidP="00FE2932">
            <w:pPr>
              <w:pStyle w:val="ASFKTablenorm"/>
            </w:pPr>
            <w:r>
              <w:t>П</w:t>
            </w:r>
            <w:r w:rsidR="00FE2932">
              <w:t>о ОКЕИ</w:t>
            </w:r>
          </w:p>
        </w:tc>
        <w:tc>
          <w:tcPr>
            <w:tcW w:w="3494" w:type="pct"/>
          </w:tcPr>
          <w:p w:rsidR="00FE2932" w:rsidRPr="009B2C89" w:rsidRDefault="00FE2932" w:rsidP="00FE2932">
            <w:pPr>
              <w:pStyle w:val="ASFKTablenorm"/>
            </w:pPr>
            <w:r>
              <w:t>Код по ОКЕИ.</w:t>
            </w:r>
          </w:p>
        </w:tc>
      </w:tr>
      <w:tr w:rsidR="00637208" w:rsidRPr="00EE7EB8" w:rsidTr="007B251F">
        <w:tc>
          <w:tcPr>
            <w:tcW w:w="1506" w:type="pct"/>
          </w:tcPr>
          <w:p w:rsidR="00637208" w:rsidRDefault="00637208" w:rsidP="007B251F">
            <w:pPr>
              <w:pStyle w:val="ASFKTablenorm"/>
            </w:pPr>
            <w:r>
              <w:lastRenderedPageBreak/>
              <w:t>Вид целевых средств</w:t>
            </w:r>
          </w:p>
        </w:tc>
        <w:tc>
          <w:tcPr>
            <w:tcW w:w="3494" w:type="pct"/>
          </w:tcPr>
          <w:p w:rsidR="00637208" w:rsidRDefault="00637208" w:rsidP="007B251F">
            <w:pPr>
              <w:pStyle w:val="ASFKTablenorm"/>
            </w:pPr>
            <w:r>
              <w:t>Вид целевых средств.</w:t>
            </w:r>
          </w:p>
        </w:tc>
      </w:tr>
      <w:tr w:rsidR="00637208" w:rsidRPr="00EE7EB8" w:rsidTr="007B251F">
        <w:tc>
          <w:tcPr>
            <w:tcW w:w="1506" w:type="pct"/>
          </w:tcPr>
          <w:p w:rsidR="00637208" w:rsidRDefault="00637208" w:rsidP="007B251F">
            <w:pPr>
              <w:pStyle w:val="ASFKTablenorm"/>
            </w:pPr>
            <w:r>
              <w:t>Код вида ЦС</w:t>
            </w:r>
          </w:p>
        </w:tc>
        <w:tc>
          <w:tcPr>
            <w:tcW w:w="3494" w:type="pct"/>
          </w:tcPr>
          <w:p w:rsidR="00637208" w:rsidRDefault="00637208" w:rsidP="007B251F">
            <w:pPr>
              <w:pStyle w:val="ASFKTablenorm"/>
            </w:pPr>
            <w:r>
              <w:t>Код вида ЦС.</w:t>
            </w:r>
          </w:p>
        </w:tc>
      </w:tr>
    </w:tbl>
    <w:p w:rsidR="00FE2932" w:rsidRDefault="00FE2932" w:rsidP="00FE2932">
      <w:pPr>
        <w:pStyle w:val="ASFKNormal"/>
      </w:pPr>
      <w:r w:rsidRPr="00FF198A">
        <w:t>ЭФ документа «</w:t>
      </w:r>
      <w:r w:rsidR="006038AE">
        <w:t>Казначейское обеспечение обязательств</w:t>
      </w:r>
      <w:r w:rsidR="00346BC3">
        <w:t>», закладки</w:t>
      </w:r>
      <w:r w:rsidRPr="00FF198A">
        <w:t xml:space="preserve"> «</w:t>
      </w:r>
      <w:r>
        <w:t>Реквизиты (2)</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_Ref455658826 \h </w:instrText>
      </w:r>
      <w:r w:rsidR="00B66220">
        <w:fldChar w:fldCharType="separate"/>
      </w:r>
      <w:r w:rsidR="00427187">
        <w:rPr>
          <w:noProof/>
        </w:rPr>
        <w:t>155</w:t>
      </w:r>
      <w:r w:rsidR="00B66220">
        <w:fldChar w:fldCharType="end"/>
      </w:r>
      <w:r w:rsidRPr="00FF198A">
        <w:t xml:space="preserve">. </w:t>
      </w:r>
    </w:p>
    <w:p w:rsidR="00FE2932" w:rsidRPr="00801A1F" w:rsidRDefault="00427187" w:rsidP="00FE2932">
      <w:pPr>
        <w:pStyle w:val="ASFKFigure"/>
      </w:pPr>
      <w:r>
        <w:pict>
          <v:shape id="_x0000_i1257" type="#_x0000_t75" style="width:475.2pt;height:424.8pt">
            <v:imagedata r:id="rId219" o:title="1"/>
          </v:shape>
        </w:pict>
      </w:r>
    </w:p>
    <w:p w:rsidR="00FE2932" w:rsidRDefault="00FE2932" w:rsidP="00FE2932">
      <w:pPr>
        <w:pStyle w:val="ASFKFigName"/>
      </w:pPr>
      <w:r>
        <w:fldChar w:fldCharType="begin"/>
      </w:r>
      <w:r>
        <w:instrText xml:space="preserve"> SEQ Рисунок \* ARABIC </w:instrText>
      </w:r>
      <w:r>
        <w:fldChar w:fldCharType="separate"/>
      </w:r>
      <w:bookmarkStart w:id="1091" w:name="_Ref455658826"/>
      <w:bookmarkStart w:id="1092" w:name="_Toc50374504"/>
      <w:r w:rsidR="00427187">
        <w:rPr>
          <w:noProof/>
        </w:rPr>
        <w:t>155</w:t>
      </w:r>
      <w:bookmarkEnd w:id="1091"/>
      <w:r>
        <w:fldChar w:fldCharType="end"/>
      </w:r>
      <w:r w:rsidRPr="00D7400B">
        <w:t xml:space="preserve">. ЭФ документа </w:t>
      </w:r>
      <w:r>
        <w:t>«</w:t>
      </w:r>
      <w:r w:rsidR="006038AE">
        <w:t>Казначейское обеспечение обязательств</w:t>
      </w:r>
      <w:r w:rsidR="00346BC3">
        <w:t>», закладки</w:t>
      </w:r>
      <w:r w:rsidRPr="00D7400B">
        <w:t xml:space="preserve"> </w:t>
      </w:r>
      <w:r>
        <w:t>«Реквизиты (2)»</w:t>
      </w:r>
      <w:bookmarkEnd w:id="1092"/>
    </w:p>
    <w:p w:rsidR="00FE2932" w:rsidRDefault="00FE2932" w:rsidP="00FE2932">
      <w:pPr>
        <w:pStyle w:val="ASFKNormal"/>
      </w:pPr>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«Реквизиты (2)» </w:t>
      </w:r>
      <w:r w:rsidRPr="00D7400B">
        <w:t>пр</w:t>
      </w:r>
      <w:r w:rsidRPr="00FE2932">
        <w:t>и</w:t>
      </w:r>
      <w:r w:rsidRPr="00D7400B">
        <w:t>веден в та</w:t>
      </w:r>
      <w:r w:rsidRPr="00FE2932">
        <w:t>б</w:t>
      </w:r>
      <w:r w:rsidRPr="00D7400B">
        <w:t>лице</w:t>
      </w:r>
      <w:r w:rsidR="000F1E60" w:rsidRPr="00AB7803">
        <w:t> </w:t>
      </w:r>
      <w:r>
        <w:fldChar w:fldCharType="begin"/>
      </w:r>
      <w:r>
        <w:instrText xml:space="preserve"> REF _Ref454801761 \h </w:instrText>
      </w:r>
      <w:r>
        <w:fldChar w:fldCharType="separate"/>
      </w:r>
      <w:r w:rsidR="00427187">
        <w:rPr>
          <w:noProof/>
        </w:rPr>
        <w:t>96</w:t>
      </w:r>
      <w:r>
        <w:fldChar w:fldCharType="end"/>
      </w:r>
      <w:r>
        <w:t>.</w:t>
      </w:r>
    </w:p>
    <w:p w:rsidR="00FE2932" w:rsidRPr="005C525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3" w:name="_Ref454801761"/>
      <w:bookmarkStart w:id="1094" w:name="_Toc50374135"/>
      <w:r w:rsidR="00427187">
        <w:rPr>
          <w:noProof/>
        </w:rPr>
        <w:t>96</w:t>
      </w:r>
      <w:bookmarkEnd w:id="1093"/>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«Реквизиты (2)»</w:t>
      </w:r>
      <w:bookmarkEnd w:id="1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FE2932" w:rsidRPr="00EE7EB8">
        <w:trPr>
          <w:trHeight w:val="305"/>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5000" w:type="pct"/>
            <w:gridSpan w:val="2"/>
          </w:tcPr>
          <w:p w:rsidR="00FE2932" w:rsidRPr="00D37E3F" w:rsidRDefault="00FE2932" w:rsidP="002F38B1">
            <w:pPr>
              <w:pStyle w:val="ASFKTablenorm"/>
            </w:pPr>
            <w:r>
              <w:t>Группа</w:t>
            </w:r>
            <w:r w:rsidRPr="00D37E3F">
              <w:t xml:space="preserve"> полей «</w:t>
            </w:r>
            <w:r w:rsidR="002F38B1">
              <w:t>П</w:t>
            </w:r>
            <w:r>
              <w:t>лательщик</w:t>
            </w:r>
            <w:r w:rsidRPr="00D37E3F">
              <w:t>»</w:t>
            </w:r>
          </w:p>
        </w:tc>
      </w:tr>
      <w:tr w:rsidR="00FE2932" w:rsidRPr="00EE7EB8">
        <w:tc>
          <w:tcPr>
            <w:tcW w:w="2210" w:type="pct"/>
          </w:tcPr>
          <w:p w:rsidR="00FE2932" w:rsidRPr="00D37E3F" w:rsidRDefault="00FE2932" w:rsidP="00FE2932">
            <w:pPr>
              <w:pStyle w:val="ASFKTablenorm"/>
            </w:pPr>
            <w:r w:rsidRPr="00D37E3F">
              <w:t>Наименование</w:t>
            </w:r>
          </w:p>
        </w:tc>
        <w:tc>
          <w:tcPr>
            <w:tcW w:w="2790" w:type="pct"/>
          </w:tcPr>
          <w:p w:rsidR="00FE2932" w:rsidRPr="00D37E3F" w:rsidRDefault="00FE2932" w:rsidP="00FE2932">
            <w:pPr>
              <w:pStyle w:val="ASFKTablenorm"/>
            </w:pPr>
            <w:r w:rsidRPr="00D37E3F">
              <w:t>Наименование</w:t>
            </w:r>
            <w:r>
              <w:t xml:space="preserve"> плательщика.</w:t>
            </w:r>
          </w:p>
        </w:tc>
      </w:tr>
      <w:tr w:rsidR="002F38B1" w:rsidRPr="00EE7EB8">
        <w:tc>
          <w:tcPr>
            <w:tcW w:w="2210" w:type="pct"/>
          </w:tcPr>
          <w:p w:rsidR="002F38B1" w:rsidRPr="00D37E3F" w:rsidRDefault="006E6A05" w:rsidP="000560D6">
            <w:pPr>
              <w:pStyle w:val="ASFKTablenorm"/>
            </w:pPr>
            <w:r>
              <w:t>К</w:t>
            </w:r>
            <w:r w:rsidR="002F38B1" w:rsidRPr="00D37E3F">
              <w:t>од по Сводному ре</w:t>
            </w:r>
            <w:r w:rsidR="002F38B1" w:rsidRPr="00043B85">
              <w:t>е</w:t>
            </w:r>
            <w:r w:rsidR="002F38B1" w:rsidRPr="00D37E3F">
              <w:t>стру</w:t>
            </w:r>
          </w:p>
        </w:tc>
        <w:tc>
          <w:tcPr>
            <w:tcW w:w="2790" w:type="pct"/>
          </w:tcPr>
          <w:p w:rsidR="002F38B1" w:rsidRPr="00D37E3F" w:rsidRDefault="002F38B1" w:rsidP="000560D6">
            <w:pPr>
              <w:pStyle w:val="ASFKTablenorm"/>
            </w:pPr>
            <w:r>
              <w:t>К</w:t>
            </w:r>
            <w:r w:rsidRPr="00D37E3F">
              <w:t>од по Сводному ре</w:t>
            </w:r>
            <w:r w:rsidRPr="00043B85">
              <w:t>е</w:t>
            </w:r>
            <w:r w:rsidRPr="00D37E3F">
              <w:t>стру</w:t>
            </w:r>
            <w:r>
              <w:t xml:space="preserve"> плательщика.</w:t>
            </w:r>
          </w:p>
        </w:tc>
      </w:tr>
      <w:tr w:rsidR="00FE2932" w:rsidRPr="00EE7EB8">
        <w:tc>
          <w:tcPr>
            <w:tcW w:w="2210" w:type="pct"/>
          </w:tcPr>
          <w:p w:rsidR="00FE2932" w:rsidRPr="00D37E3F" w:rsidRDefault="00FE2932" w:rsidP="00FE2932">
            <w:pPr>
              <w:pStyle w:val="ASFKTablenorm"/>
            </w:pPr>
            <w:r w:rsidRPr="00D37E3F">
              <w:lastRenderedPageBreak/>
              <w:t>ИНН</w:t>
            </w:r>
          </w:p>
        </w:tc>
        <w:tc>
          <w:tcPr>
            <w:tcW w:w="2790" w:type="pct"/>
          </w:tcPr>
          <w:p w:rsidR="00FE2932" w:rsidRPr="00D37E3F" w:rsidRDefault="00FE2932" w:rsidP="00FE2932">
            <w:pPr>
              <w:pStyle w:val="ASFKTablenorm"/>
            </w:pPr>
            <w:r w:rsidRPr="00D37E3F">
              <w:t>ИНН</w:t>
            </w:r>
            <w:r>
              <w:t xml:space="preserve"> плательщика.</w:t>
            </w:r>
          </w:p>
        </w:tc>
      </w:tr>
      <w:tr w:rsidR="00FE2932" w:rsidRPr="00EE7EB8">
        <w:trPr>
          <w:trHeight w:val="70"/>
        </w:trPr>
        <w:tc>
          <w:tcPr>
            <w:tcW w:w="2210" w:type="pct"/>
          </w:tcPr>
          <w:p w:rsidR="00FE2932" w:rsidRPr="00D37E3F" w:rsidRDefault="00FE2932" w:rsidP="00FE2932">
            <w:pPr>
              <w:pStyle w:val="ASFKTablenorm"/>
            </w:pPr>
            <w:r w:rsidRPr="00D37E3F">
              <w:t>КПП</w:t>
            </w:r>
          </w:p>
        </w:tc>
        <w:tc>
          <w:tcPr>
            <w:tcW w:w="2790" w:type="pct"/>
          </w:tcPr>
          <w:p w:rsidR="00FE2932" w:rsidRPr="00D37E3F" w:rsidRDefault="00FE2932" w:rsidP="00FE2932">
            <w:pPr>
              <w:pStyle w:val="ASFKTablenorm"/>
            </w:pPr>
            <w:r w:rsidRPr="00D37E3F">
              <w:t>КПП</w:t>
            </w:r>
            <w:r>
              <w:t xml:space="preserve"> плательщика.</w:t>
            </w:r>
          </w:p>
        </w:tc>
      </w:tr>
      <w:tr w:rsidR="002F38B1" w:rsidRPr="00EE7EB8">
        <w:trPr>
          <w:trHeight w:val="70"/>
        </w:trPr>
        <w:tc>
          <w:tcPr>
            <w:tcW w:w="2210" w:type="pct"/>
          </w:tcPr>
          <w:p w:rsidR="002F38B1" w:rsidRPr="00D37E3F" w:rsidRDefault="002F38B1" w:rsidP="000560D6">
            <w:pPr>
              <w:pStyle w:val="ASFKTablenorm"/>
            </w:pPr>
            <w:r w:rsidRPr="00D37E3F">
              <w:t>Номер лицевого счета</w:t>
            </w:r>
          </w:p>
        </w:tc>
        <w:tc>
          <w:tcPr>
            <w:tcW w:w="2790" w:type="pct"/>
          </w:tcPr>
          <w:p w:rsidR="002F38B1" w:rsidRPr="00D37E3F" w:rsidRDefault="002F38B1" w:rsidP="000560D6">
            <w:pPr>
              <w:pStyle w:val="ASFKTablenorm"/>
            </w:pPr>
            <w:r w:rsidRPr="00D37E3F">
              <w:t>Номер лицевого счета</w:t>
            </w:r>
            <w:r>
              <w:t xml:space="preserve"> плательщика.</w:t>
            </w:r>
          </w:p>
        </w:tc>
      </w:tr>
      <w:tr w:rsidR="002F38B1" w:rsidRPr="00EE7EB8">
        <w:tc>
          <w:tcPr>
            <w:tcW w:w="2210" w:type="pct"/>
          </w:tcPr>
          <w:p w:rsidR="002F38B1" w:rsidRPr="009D7E06" w:rsidRDefault="002F38B1" w:rsidP="000560D6">
            <w:pPr>
              <w:pStyle w:val="ASFKTablenorm"/>
            </w:pPr>
            <w:r w:rsidRPr="009D7E06">
              <w:t>Номер расчетного счета</w:t>
            </w:r>
          </w:p>
        </w:tc>
        <w:tc>
          <w:tcPr>
            <w:tcW w:w="2790" w:type="pct"/>
          </w:tcPr>
          <w:p w:rsidR="002F38B1" w:rsidRPr="009D7E06" w:rsidRDefault="002F38B1" w:rsidP="002F38B1">
            <w:pPr>
              <w:pStyle w:val="ASFKTablenorm"/>
            </w:pPr>
            <w:r w:rsidRPr="009D7E06">
              <w:t>Номер расчетного счета</w:t>
            </w:r>
            <w:r>
              <w:t>.</w:t>
            </w:r>
          </w:p>
        </w:tc>
      </w:tr>
      <w:tr w:rsidR="002F38B1" w:rsidRPr="00EE7EB8">
        <w:tc>
          <w:tcPr>
            <w:tcW w:w="5000" w:type="pct"/>
            <w:gridSpan w:val="2"/>
          </w:tcPr>
          <w:p w:rsidR="002F38B1" w:rsidRPr="009D7E06" w:rsidRDefault="002F38B1" w:rsidP="000560D6">
            <w:pPr>
              <w:pStyle w:val="ASFKTablenorm"/>
            </w:pPr>
            <w:r>
              <w:t>Группа</w:t>
            </w:r>
            <w:r w:rsidRPr="00D37E3F">
              <w:t xml:space="preserve"> полей «</w:t>
            </w:r>
            <w:r>
              <w:t>Банк плательщика</w:t>
            </w:r>
            <w:r w:rsidRPr="00D37E3F">
              <w:t>»</w:t>
            </w:r>
          </w:p>
        </w:tc>
      </w:tr>
      <w:tr w:rsidR="002F38B1" w:rsidRPr="00EE7EB8">
        <w:tc>
          <w:tcPr>
            <w:tcW w:w="2210" w:type="pct"/>
          </w:tcPr>
          <w:p w:rsidR="002F38B1" w:rsidRPr="009D7E06" w:rsidRDefault="002F38B1" w:rsidP="000560D6">
            <w:pPr>
              <w:pStyle w:val="ASFKTablenorm"/>
            </w:pPr>
            <w:r>
              <w:t>Наименование банка</w:t>
            </w:r>
          </w:p>
        </w:tc>
        <w:tc>
          <w:tcPr>
            <w:tcW w:w="2790" w:type="pct"/>
          </w:tcPr>
          <w:p w:rsidR="002F38B1" w:rsidRPr="009D7E06" w:rsidRDefault="002F38B1" w:rsidP="000560D6">
            <w:pPr>
              <w:pStyle w:val="ASFKTablenorm"/>
            </w:pPr>
            <w:r>
              <w:t>Наименование банка.</w:t>
            </w:r>
          </w:p>
        </w:tc>
      </w:tr>
      <w:tr w:rsidR="002F38B1" w:rsidRPr="00EE7EB8">
        <w:tc>
          <w:tcPr>
            <w:tcW w:w="2210" w:type="pct"/>
          </w:tcPr>
          <w:p w:rsidR="002F38B1" w:rsidRPr="009D7E06" w:rsidRDefault="002F38B1" w:rsidP="00FE2932">
            <w:pPr>
              <w:pStyle w:val="ASFKTablenorm"/>
            </w:pPr>
            <w:r w:rsidRPr="009D7E06">
              <w:t>Номер расчетного счета</w:t>
            </w:r>
          </w:p>
        </w:tc>
        <w:tc>
          <w:tcPr>
            <w:tcW w:w="2790" w:type="pct"/>
          </w:tcPr>
          <w:p w:rsidR="002F38B1" w:rsidRPr="009D7E06" w:rsidRDefault="002F38B1" w:rsidP="00FE2932">
            <w:pPr>
              <w:pStyle w:val="ASFKTablenorm"/>
            </w:pPr>
            <w:r w:rsidRPr="009D7E06">
              <w:t>Номер расчетного счета</w:t>
            </w:r>
            <w:r>
              <w:t xml:space="preserve"> банка.</w:t>
            </w:r>
          </w:p>
        </w:tc>
      </w:tr>
      <w:tr w:rsidR="002F38B1" w:rsidRPr="00EE7EB8">
        <w:tc>
          <w:tcPr>
            <w:tcW w:w="2210" w:type="pct"/>
          </w:tcPr>
          <w:p w:rsidR="002F38B1" w:rsidRDefault="00EC4D25" w:rsidP="00FE2932">
            <w:pPr>
              <w:pStyle w:val="ASFKTablenorm"/>
            </w:pPr>
            <w:r>
              <w:t>БИК</w:t>
            </w:r>
          </w:p>
        </w:tc>
        <w:tc>
          <w:tcPr>
            <w:tcW w:w="2790" w:type="pct"/>
          </w:tcPr>
          <w:p w:rsidR="002F38B1" w:rsidRDefault="00EC4D25" w:rsidP="00FE2932">
            <w:pPr>
              <w:pStyle w:val="ASFKTablenorm"/>
            </w:pPr>
            <w:r>
              <w:t>БИК.</w:t>
            </w:r>
          </w:p>
        </w:tc>
      </w:tr>
      <w:tr w:rsidR="00EC4D25" w:rsidRPr="00EE7EB8">
        <w:tc>
          <w:tcPr>
            <w:tcW w:w="2210" w:type="pct"/>
          </w:tcPr>
          <w:p w:rsidR="00EC4D25" w:rsidRDefault="00EC4D25" w:rsidP="00FE2932">
            <w:pPr>
              <w:pStyle w:val="ASFKTablenorm"/>
            </w:pPr>
            <w:r>
              <w:t>Резервное поле 1</w:t>
            </w:r>
          </w:p>
        </w:tc>
        <w:tc>
          <w:tcPr>
            <w:tcW w:w="2790" w:type="pct"/>
          </w:tcPr>
          <w:p w:rsidR="00EC4D25" w:rsidRDefault="00EC4D25" w:rsidP="00FE2932">
            <w:pPr>
              <w:pStyle w:val="ASFKTablenorm"/>
            </w:pPr>
            <w:r>
              <w:t>Резервное поле 1.</w:t>
            </w:r>
          </w:p>
        </w:tc>
      </w:tr>
      <w:tr w:rsidR="002F38B1" w:rsidRPr="00EE7EB8">
        <w:tc>
          <w:tcPr>
            <w:tcW w:w="5000" w:type="pct"/>
            <w:gridSpan w:val="2"/>
          </w:tcPr>
          <w:p w:rsidR="002F38B1" w:rsidRPr="00D37E3F" w:rsidRDefault="002F38B1" w:rsidP="002F38B1">
            <w:pPr>
              <w:pStyle w:val="ASFKTablenorm"/>
            </w:pPr>
            <w:r>
              <w:t>Группа</w:t>
            </w:r>
            <w:r w:rsidRPr="00D37E3F">
              <w:t xml:space="preserve"> полей «</w:t>
            </w:r>
            <w:r>
              <w:t>Получатель</w:t>
            </w:r>
            <w:r w:rsidRPr="00D37E3F">
              <w:t>»</w:t>
            </w:r>
          </w:p>
        </w:tc>
      </w:tr>
      <w:tr w:rsidR="002F38B1" w:rsidRPr="00EE7EB8">
        <w:tc>
          <w:tcPr>
            <w:tcW w:w="2210" w:type="pct"/>
          </w:tcPr>
          <w:p w:rsidR="002F38B1" w:rsidRPr="00D37E3F" w:rsidRDefault="002F38B1" w:rsidP="00FE2932">
            <w:pPr>
              <w:pStyle w:val="ASFKTablenorm"/>
            </w:pPr>
            <w:r w:rsidRPr="00D37E3F">
              <w:t>Наименование</w:t>
            </w:r>
          </w:p>
        </w:tc>
        <w:tc>
          <w:tcPr>
            <w:tcW w:w="2790" w:type="pct"/>
          </w:tcPr>
          <w:p w:rsidR="002F38B1" w:rsidRPr="00D37E3F" w:rsidRDefault="002F38B1" w:rsidP="00FE2932">
            <w:pPr>
              <w:pStyle w:val="ASFKTablenorm"/>
            </w:pPr>
            <w:r w:rsidRPr="00D37E3F">
              <w:t>Наименование</w:t>
            </w:r>
            <w:r>
              <w:t xml:space="preserve"> получателя.</w:t>
            </w:r>
          </w:p>
        </w:tc>
      </w:tr>
      <w:tr w:rsidR="002F38B1" w:rsidRPr="00EE7EB8">
        <w:trPr>
          <w:trHeight w:val="70"/>
        </w:trPr>
        <w:tc>
          <w:tcPr>
            <w:tcW w:w="2210" w:type="pct"/>
          </w:tcPr>
          <w:p w:rsidR="002F38B1" w:rsidRPr="00D37E3F" w:rsidRDefault="002F38B1" w:rsidP="000560D6">
            <w:pPr>
              <w:pStyle w:val="ASFKTablenorm"/>
            </w:pPr>
            <w:r w:rsidRPr="00D37E3F">
              <w:t>ИНН</w:t>
            </w:r>
          </w:p>
        </w:tc>
        <w:tc>
          <w:tcPr>
            <w:tcW w:w="2790" w:type="pct"/>
          </w:tcPr>
          <w:p w:rsidR="002F38B1" w:rsidRPr="00D37E3F" w:rsidRDefault="002F38B1" w:rsidP="000560D6">
            <w:pPr>
              <w:pStyle w:val="ASFKTablenorm"/>
            </w:pPr>
            <w:r w:rsidRPr="00D37E3F">
              <w:t>ИНН</w:t>
            </w:r>
            <w:r>
              <w:t xml:space="preserve"> получателя.</w:t>
            </w:r>
          </w:p>
        </w:tc>
      </w:tr>
      <w:tr w:rsidR="002F38B1" w:rsidRPr="00EE7EB8">
        <w:tc>
          <w:tcPr>
            <w:tcW w:w="2210" w:type="pct"/>
          </w:tcPr>
          <w:p w:rsidR="002F38B1" w:rsidRPr="00D37E3F" w:rsidRDefault="002F38B1" w:rsidP="000560D6">
            <w:pPr>
              <w:pStyle w:val="ASFKTablenorm"/>
            </w:pPr>
            <w:r w:rsidRPr="00D37E3F">
              <w:t>КПП</w:t>
            </w:r>
          </w:p>
        </w:tc>
        <w:tc>
          <w:tcPr>
            <w:tcW w:w="2790" w:type="pct"/>
          </w:tcPr>
          <w:p w:rsidR="002F38B1" w:rsidRPr="00D37E3F" w:rsidRDefault="002F38B1" w:rsidP="000560D6">
            <w:pPr>
              <w:pStyle w:val="ASFKTablenorm"/>
            </w:pPr>
            <w:r w:rsidRPr="00D37E3F">
              <w:t>КПП</w:t>
            </w:r>
            <w:r>
              <w:t xml:space="preserve"> получателя.</w:t>
            </w:r>
          </w:p>
        </w:tc>
      </w:tr>
      <w:tr w:rsidR="00EC4D25" w:rsidRPr="00EE7EB8">
        <w:tc>
          <w:tcPr>
            <w:tcW w:w="2210" w:type="pct"/>
          </w:tcPr>
          <w:p w:rsidR="00EC4D25" w:rsidRPr="00D37E3F" w:rsidRDefault="006E6A05" w:rsidP="000560D6">
            <w:pPr>
              <w:pStyle w:val="ASFKTablenorm"/>
            </w:pPr>
            <w:r>
              <w:t>К</w:t>
            </w:r>
            <w:r w:rsidR="00EC4D25">
              <w:t>од по Сводному реестру</w:t>
            </w:r>
          </w:p>
        </w:tc>
        <w:tc>
          <w:tcPr>
            <w:tcW w:w="2790" w:type="pct"/>
          </w:tcPr>
          <w:p w:rsidR="00EC4D25" w:rsidRPr="00D37E3F" w:rsidRDefault="00EC4D25" w:rsidP="000560D6">
            <w:pPr>
              <w:pStyle w:val="ASFKTablenorm"/>
            </w:pPr>
            <w:r>
              <w:t>Код по Сводному реестру получателя.</w:t>
            </w:r>
          </w:p>
        </w:tc>
      </w:tr>
      <w:tr w:rsidR="002F38B1" w:rsidRPr="00EE7EB8">
        <w:tc>
          <w:tcPr>
            <w:tcW w:w="2210" w:type="pct"/>
          </w:tcPr>
          <w:p w:rsidR="002F38B1" w:rsidRPr="00D37E3F" w:rsidRDefault="002F38B1" w:rsidP="00FE2932">
            <w:pPr>
              <w:pStyle w:val="ASFKTablenorm"/>
            </w:pPr>
            <w:r w:rsidRPr="00D37E3F">
              <w:t>Номер лицевого счета</w:t>
            </w:r>
          </w:p>
        </w:tc>
        <w:tc>
          <w:tcPr>
            <w:tcW w:w="2790" w:type="pct"/>
          </w:tcPr>
          <w:p w:rsidR="002F38B1" w:rsidRPr="00D37E3F" w:rsidRDefault="002F38B1" w:rsidP="00FE2932">
            <w:pPr>
              <w:pStyle w:val="ASFKTablenorm"/>
            </w:pPr>
            <w:r w:rsidRPr="00D37E3F">
              <w:t>Номер лицевого счета</w:t>
            </w:r>
            <w:r>
              <w:t xml:space="preserve"> получателя.</w:t>
            </w:r>
          </w:p>
        </w:tc>
      </w:tr>
      <w:tr w:rsidR="002F38B1" w:rsidRPr="00EE7EB8">
        <w:tc>
          <w:tcPr>
            <w:tcW w:w="2210" w:type="pct"/>
          </w:tcPr>
          <w:p w:rsidR="002F38B1" w:rsidRPr="009D7E06" w:rsidRDefault="002F38B1" w:rsidP="00FE2932">
            <w:pPr>
              <w:pStyle w:val="ASFKTablenorm"/>
            </w:pPr>
            <w:r w:rsidRPr="009D7E06">
              <w:t>Номер расчетного счета</w:t>
            </w:r>
          </w:p>
        </w:tc>
        <w:tc>
          <w:tcPr>
            <w:tcW w:w="2790" w:type="pct"/>
          </w:tcPr>
          <w:p w:rsidR="002F38B1" w:rsidRPr="009D7E06" w:rsidRDefault="002F38B1" w:rsidP="002F38B1">
            <w:pPr>
              <w:pStyle w:val="ASFKTablenorm"/>
            </w:pPr>
            <w:r w:rsidRPr="009D7E06">
              <w:t>Номер расчетного счета</w:t>
            </w:r>
            <w:r>
              <w:t>.</w:t>
            </w:r>
          </w:p>
        </w:tc>
      </w:tr>
      <w:tr w:rsidR="00EC4D25" w:rsidRPr="00EE7EB8">
        <w:tc>
          <w:tcPr>
            <w:tcW w:w="2210" w:type="pct"/>
          </w:tcPr>
          <w:p w:rsidR="00EC4D25" w:rsidRPr="009D7E06" w:rsidRDefault="00EC4D25" w:rsidP="00FE2932">
            <w:pPr>
              <w:pStyle w:val="ASFKTablenorm"/>
            </w:pPr>
            <w:r>
              <w:t>Аналитический код</w:t>
            </w:r>
          </w:p>
        </w:tc>
        <w:tc>
          <w:tcPr>
            <w:tcW w:w="2790" w:type="pct"/>
          </w:tcPr>
          <w:p w:rsidR="00EC4D25" w:rsidRPr="009D7E06" w:rsidRDefault="00EC4D25" w:rsidP="002F38B1">
            <w:pPr>
              <w:pStyle w:val="ASFKTablenorm"/>
            </w:pPr>
            <w:r>
              <w:t>Аналитический код.</w:t>
            </w:r>
          </w:p>
        </w:tc>
      </w:tr>
      <w:tr w:rsidR="002F38B1" w:rsidRPr="00EE7EB8">
        <w:tc>
          <w:tcPr>
            <w:tcW w:w="5000" w:type="pct"/>
            <w:gridSpan w:val="2"/>
          </w:tcPr>
          <w:p w:rsidR="002F38B1" w:rsidRPr="009D7E06" w:rsidRDefault="002F38B1" w:rsidP="002F38B1">
            <w:pPr>
              <w:pStyle w:val="ASFKTablenorm"/>
            </w:pPr>
            <w:r>
              <w:t>Группа</w:t>
            </w:r>
            <w:r w:rsidRPr="00D37E3F">
              <w:t xml:space="preserve"> полей «</w:t>
            </w:r>
            <w:r>
              <w:t>Банк получателя</w:t>
            </w:r>
            <w:r w:rsidRPr="00D37E3F">
              <w:t>»</w:t>
            </w:r>
          </w:p>
        </w:tc>
      </w:tr>
      <w:tr w:rsidR="002F38B1" w:rsidRPr="00EE7EB8">
        <w:tc>
          <w:tcPr>
            <w:tcW w:w="2210" w:type="pct"/>
          </w:tcPr>
          <w:p w:rsidR="002F38B1" w:rsidRPr="009D7E06" w:rsidRDefault="002F38B1" w:rsidP="00FE2932">
            <w:pPr>
              <w:pStyle w:val="ASFKTablenorm"/>
            </w:pPr>
            <w:r>
              <w:t>Наименование банка</w:t>
            </w:r>
          </w:p>
        </w:tc>
        <w:tc>
          <w:tcPr>
            <w:tcW w:w="2790" w:type="pct"/>
          </w:tcPr>
          <w:p w:rsidR="002F38B1" w:rsidRPr="009D7E06" w:rsidRDefault="002F38B1" w:rsidP="00FE2932">
            <w:pPr>
              <w:pStyle w:val="ASFKTablenorm"/>
            </w:pPr>
            <w:r>
              <w:t>Наименование банка.</w:t>
            </w:r>
          </w:p>
        </w:tc>
      </w:tr>
      <w:tr w:rsidR="00EC4D25" w:rsidRPr="00EE7EB8">
        <w:tc>
          <w:tcPr>
            <w:tcW w:w="2210" w:type="pct"/>
          </w:tcPr>
          <w:p w:rsidR="00EC4D25" w:rsidRDefault="00EC4D25" w:rsidP="00FE2932">
            <w:pPr>
              <w:pStyle w:val="ASFKTablenorm"/>
            </w:pPr>
            <w:r>
              <w:t>БИК</w:t>
            </w:r>
          </w:p>
        </w:tc>
        <w:tc>
          <w:tcPr>
            <w:tcW w:w="2790" w:type="pct"/>
          </w:tcPr>
          <w:p w:rsidR="00EC4D25" w:rsidRDefault="00EC4D25" w:rsidP="00FE2932">
            <w:pPr>
              <w:pStyle w:val="ASFKTablenorm"/>
            </w:pPr>
            <w:r>
              <w:t>БИК.</w:t>
            </w:r>
          </w:p>
        </w:tc>
      </w:tr>
      <w:tr w:rsidR="00EC4D25" w:rsidRPr="00EE7EB8">
        <w:tc>
          <w:tcPr>
            <w:tcW w:w="2210" w:type="pct"/>
          </w:tcPr>
          <w:p w:rsidR="00EC4D25" w:rsidRDefault="00EC4D25" w:rsidP="00FE2932">
            <w:pPr>
              <w:pStyle w:val="ASFKTablenorm"/>
            </w:pPr>
            <w:r>
              <w:t>Резервное поле 2</w:t>
            </w:r>
          </w:p>
        </w:tc>
        <w:tc>
          <w:tcPr>
            <w:tcW w:w="2790" w:type="pct"/>
          </w:tcPr>
          <w:p w:rsidR="00EC4D25" w:rsidRDefault="005F5014" w:rsidP="00FE2932">
            <w:pPr>
              <w:pStyle w:val="ASFKTablenorm"/>
            </w:pPr>
            <w:r>
              <w:t>Резервное поле 2.</w:t>
            </w:r>
          </w:p>
        </w:tc>
      </w:tr>
      <w:tr w:rsidR="002F38B1" w:rsidRPr="00EE7EB8">
        <w:tc>
          <w:tcPr>
            <w:tcW w:w="5000" w:type="pct"/>
            <w:gridSpan w:val="2"/>
          </w:tcPr>
          <w:p w:rsidR="002F38B1" w:rsidRPr="009D7E06" w:rsidRDefault="002F38B1" w:rsidP="00E2097C">
            <w:pPr>
              <w:pStyle w:val="ASFKTablenorm"/>
            </w:pPr>
            <w:r>
              <w:t>Группа</w:t>
            </w:r>
            <w:r w:rsidRPr="00D37E3F">
              <w:t xml:space="preserve"> полей «</w:t>
            </w:r>
            <w:r>
              <w:t>Информация о</w:t>
            </w:r>
            <w:r w:rsidR="00E2097C">
              <w:t xml:space="preserve"> Казначейском обеспечении обязательства</w:t>
            </w:r>
            <w:r w:rsidRPr="00D37E3F">
              <w:t>»</w:t>
            </w:r>
          </w:p>
        </w:tc>
      </w:tr>
      <w:tr w:rsidR="002F38B1" w:rsidRPr="00EE7EB8">
        <w:tc>
          <w:tcPr>
            <w:tcW w:w="2210" w:type="pct"/>
          </w:tcPr>
          <w:p w:rsidR="002F38B1" w:rsidRPr="00043B85" w:rsidDel="00FD0142" w:rsidRDefault="00E2097C" w:rsidP="00E2097C">
            <w:pPr>
              <w:pStyle w:val="ASFKTablenorm"/>
            </w:pPr>
            <w:r>
              <w:t>Вид</w:t>
            </w:r>
          </w:p>
        </w:tc>
        <w:tc>
          <w:tcPr>
            <w:tcW w:w="2790" w:type="pct"/>
          </w:tcPr>
          <w:p w:rsidR="002F38B1" w:rsidRDefault="002F38B1" w:rsidP="00FE2932">
            <w:pPr>
              <w:pStyle w:val="ASFKTablenorm"/>
            </w:pPr>
            <w:r w:rsidRPr="00043B85">
              <w:t>В</w:t>
            </w:r>
            <w:r>
              <w:t>озможные значения:</w:t>
            </w:r>
          </w:p>
          <w:p w:rsidR="002F38B1" w:rsidRDefault="002F38B1" w:rsidP="00FE2932">
            <w:pPr>
              <w:pStyle w:val="ASFKTableListMark"/>
            </w:pPr>
            <w:r>
              <w:t>н</w:t>
            </w:r>
            <w:r w:rsidRPr="00347354">
              <w:t>епокр</w:t>
            </w:r>
            <w:r w:rsidRPr="00043B85">
              <w:t>ы</w:t>
            </w:r>
            <w:r w:rsidRPr="00347354">
              <w:t>тый</w:t>
            </w:r>
            <w:r>
              <w:t>;</w:t>
            </w:r>
          </w:p>
          <w:p w:rsidR="002F38B1" w:rsidRPr="00043B85" w:rsidDel="00FD0142" w:rsidRDefault="002F38B1" w:rsidP="00FE2932">
            <w:pPr>
              <w:pStyle w:val="ASFKTableListMark"/>
            </w:pPr>
            <w:r w:rsidRPr="00347354">
              <w:t>переведе</w:t>
            </w:r>
            <w:r w:rsidRPr="00043B85">
              <w:t>н</w:t>
            </w:r>
            <w:r w:rsidRPr="00347354">
              <w:t>ный, непокрытый</w:t>
            </w:r>
            <w:r>
              <w:t>.</w:t>
            </w:r>
          </w:p>
        </w:tc>
      </w:tr>
      <w:tr w:rsidR="002F38B1" w:rsidRPr="00EE7EB8">
        <w:tc>
          <w:tcPr>
            <w:tcW w:w="2210" w:type="pct"/>
          </w:tcPr>
          <w:p w:rsidR="002F38B1" w:rsidRPr="00043B85" w:rsidDel="00FD0142" w:rsidRDefault="002F38B1" w:rsidP="00FE2932">
            <w:pPr>
              <w:pStyle w:val="ASFKTablenorm"/>
            </w:pPr>
            <w:r w:rsidRPr="00043B85">
              <w:t xml:space="preserve">Срок действия </w:t>
            </w:r>
          </w:p>
        </w:tc>
        <w:tc>
          <w:tcPr>
            <w:tcW w:w="2790" w:type="pct"/>
          </w:tcPr>
          <w:p w:rsidR="002F38B1" w:rsidRPr="00043B85" w:rsidDel="00FD0142" w:rsidRDefault="00E2097C" w:rsidP="00E2097C">
            <w:pPr>
              <w:pStyle w:val="ASFKTablenorm"/>
            </w:pPr>
            <w:r>
              <w:t>Срок действия</w:t>
            </w:r>
            <w:r w:rsidR="002F38B1">
              <w:t>.</w:t>
            </w:r>
          </w:p>
        </w:tc>
      </w:tr>
      <w:tr w:rsidR="002F38B1" w:rsidRPr="00EE7EB8">
        <w:tc>
          <w:tcPr>
            <w:tcW w:w="2210" w:type="pct"/>
          </w:tcPr>
          <w:p w:rsidR="002F38B1" w:rsidRPr="00043B85" w:rsidDel="00FD0142" w:rsidRDefault="00E2097C" w:rsidP="00FE2932">
            <w:pPr>
              <w:pStyle w:val="ASFKTablenorm"/>
            </w:pPr>
            <w:r>
              <w:t>Резервное поле 3</w:t>
            </w:r>
          </w:p>
        </w:tc>
        <w:tc>
          <w:tcPr>
            <w:tcW w:w="2790" w:type="pct"/>
          </w:tcPr>
          <w:p w:rsidR="002F38B1" w:rsidRPr="00043B85" w:rsidDel="00FD0142" w:rsidRDefault="00E2097C" w:rsidP="00FE2932">
            <w:pPr>
              <w:pStyle w:val="ASFKTablenorm"/>
            </w:pPr>
            <w:r>
              <w:t>Резервное поле 3.</w:t>
            </w:r>
          </w:p>
        </w:tc>
      </w:tr>
      <w:tr w:rsidR="00EB52B7" w:rsidRPr="00EE7EB8">
        <w:tc>
          <w:tcPr>
            <w:tcW w:w="2210" w:type="pct"/>
          </w:tcPr>
          <w:p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EE7EB8">
        <w:tc>
          <w:tcPr>
            <w:tcW w:w="2210" w:type="pct"/>
          </w:tcPr>
          <w:p w:rsidR="002F38B1" w:rsidRPr="00043B85" w:rsidDel="00FD0142" w:rsidRDefault="002F38B1" w:rsidP="00FE2932">
            <w:pPr>
              <w:pStyle w:val="ASFKTablenorm"/>
            </w:pPr>
            <w:r w:rsidRPr="00043B85">
              <w:t>Примечание</w:t>
            </w:r>
          </w:p>
        </w:tc>
        <w:tc>
          <w:tcPr>
            <w:tcW w:w="2790" w:type="pct"/>
          </w:tcPr>
          <w:p w:rsidR="002F38B1" w:rsidRPr="00043B85" w:rsidDel="00FD0142" w:rsidRDefault="002F38B1" w:rsidP="00FE2932">
            <w:pPr>
              <w:pStyle w:val="ASFKTablenorm"/>
            </w:pPr>
            <w:r w:rsidRPr="00043B85">
              <w:t>Примечание</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w:t>
      </w:r>
      <w:r w:rsidR="004B076C">
        <w:t xml:space="preserve">Сведения о казначейском </w:t>
      </w:r>
      <w:r w:rsidR="00E2097C">
        <w:t>обеспечении обязательств</w:t>
      </w:r>
      <w:r w:rsidR="004B076C">
        <w:t xml:space="preserve"> (3)</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_Ref455658840 \h </w:instrText>
      </w:r>
      <w:r w:rsidR="00B66220">
        <w:fldChar w:fldCharType="separate"/>
      </w:r>
      <w:r w:rsidR="00427187">
        <w:rPr>
          <w:noProof/>
        </w:rPr>
        <w:t>156</w:t>
      </w:r>
      <w:r w:rsidR="00B66220">
        <w:fldChar w:fldCharType="end"/>
      </w:r>
      <w:r w:rsidRPr="00D7400B">
        <w:t xml:space="preserve">. </w:t>
      </w:r>
    </w:p>
    <w:p w:rsidR="00FE2932" w:rsidRDefault="00427187" w:rsidP="00FE2932">
      <w:pPr>
        <w:pStyle w:val="ASFKFigure"/>
      </w:pPr>
      <w:r>
        <w:lastRenderedPageBreak/>
        <w:pict>
          <v:shape id="_x0000_i1258" type="#_x0000_t75" style="width:481.8pt;height:5in">
            <v:imagedata r:id="rId220" o:title="2"/>
          </v:shape>
        </w:pict>
      </w:r>
    </w:p>
    <w:p w:rsidR="00FE2932" w:rsidRPr="007E1423" w:rsidRDefault="00FE2932" w:rsidP="00FE2932">
      <w:pPr>
        <w:pStyle w:val="ASFKFigName"/>
      </w:pPr>
      <w:r>
        <w:fldChar w:fldCharType="begin"/>
      </w:r>
      <w:r>
        <w:instrText xml:space="preserve"> SEQ Рисунок \* ARABIC </w:instrText>
      </w:r>
      <w:r>
        <w:fldChar w:fldCharType="separate"/>
      </w:r>
      <w:bookmarkStart w:id="1095" w:name="_Ref455658840"/>
      <w:bookmarkStart w:id="1096" w:name="_Toc50374505"/>
      <w:r w:rsidR="00427187">
        <w:rPr>
          <w:noProof/>
        </w:rPr>
        <w:t>156</w:t>
      </w:r>
      <w:bookmarkEnd w:id="1095"/>
      <w:r>
        <w:fldChar w:fldCharType="end"/>
      </w:r>
      <w:r w:rsidRPr="00D7400B">
        <w:t xml:space="preserve">. ЭФ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w:t>
      </w:r>
      <w:bookmarkEnd w:id="1096"/>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 xml:space="preserve">» </w:t>
      </w:r>
      <w:r w:rsidRPr="00D7400B">
        <w:t>приведен в та</w:t>
      </w:r>
      <w:r w:rsidRPr="005C5253">
        <w:t>б</w:t>
      </w:r>
      <w:r w:rsidRPr="00D7400B">
        <w:t>лице</w:t>
      </w:r>
      <w:r w:rsidR="000F1E60" w:rsidRPr="00AB7803">
        <w:t> </w:t>
      </w:r>
      <w:r>
        <w:fldChar w:fldCharType="begin"/>
      </w:r>
      <w:r>
        <w:instrText xml:space="preserve"> REF _Ref455658775 \h </w:instrText>
      </w:r>
      <w:r>
        <w:fldChar w:fldCharType="separate"/>
      </w:r>
      <w:r w:rsidR="00427187">
        <w:rPr>
          <w:noProof/>
        </w:rPr>
        <w:t>97</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7" w:name="_Ref455658775"/>
      <w:bookmarkStart w:id="1098" w:name="_Toc50374136"/>
      <w:r w:rsidR="00427187">
        <w:rPr>
          <w:noProof/>
        </w:rPr>
        <w:t>97</w:t>
      </w:r>
      <w:bookmarkEnd w:id="1097"/>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w:t>
      </w:r>
      <w:r w:rsidR="00E2097C">
        <w:t>Сведения о казначейском обеспечении обязательств</w:t>
      </w:r>
      <w:r w:rsidR="004B076C">
        <w:t xml:space="preserve"> (3)</w:t>
      </w:r>
      <w:r w:rsidR="00FE2932">
        <w:t>»</w:t>
      </w:r>
      <w:bookmarkEnd w:id="10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FE2932" w:rsidRPr="00EE7EB8">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5000" w:type="pct"/>
            <w:gridSpan w:val="2"/>
          </w:tcPr>
          <w:p w:rsidR="00FE2932" w:rsidRPr="00D37E3F" w:rsidRDefault="00FE2932" w:rsidP="004B076C">
            <w:pPr>
              <w:pStyle w:val="ASFKTablenorm"/>
            </w:pPr>
            <w:r>
              <w:t>Группа</w:t>
            </w:r>
            <w:r w:rsidRPr="00D37E3F">
              <w:t xml:space="preserve"> полей «</w:t>
            </w:r>
            <w:r>
              <w:t>1. Кратк</w:t>
            </w:r>
            <w:r w:rsidRPr="00043B85">
              <w:t xml:space="preserve">ие сведения </w:t>
            </w:r>
            <w:r w:rsidR="004B076C">
              <w:t>о получателе бюджетных средств</w:t>
            </w:r>
            <w:r w:rsidRPr="00043B85">
              <w:t xml:space="preserve"> (организации)</w:t>
            </w:r>
            <w:r w:rsidRPr="00D37E3F">
              <w:t>»</w:t>
            </w:r>
          </w:p>
        </w:tc>
      </w:tr>
      <w:tr w:rsidR="00FE2932" w:rsidRPr="00EE7EB8">
        <w:tc>
          <w:tcPr>
            <w:tcW w:w="1998" w:type="pct"/>
          </w:tcPr>
          <w:p w:rsidR="00FE2932" w:rsidRPr="00D37E3F" w:rsidRDefault="00FE2932" w:rsidP="00FE2932">
            <w:pPr>
              <w:pStyle w:val="ASFKTablenorm"/>
            </w:pPr>
            <w:r>
              <w:t>Наименование бю</w:t>
            </w:r>
            <w:r w:rsidRPr="000910E7">
              <w:t>д</w:t>
            </w:r>
            <w:r>
              <w:t>жета</w:t>
            </w:r>
          </w:p>
        </w:tc>
        <w:tc>
          <w:tcPr>
            <w:tcW w:w="3002" w:type="pct"/>
          </w:tcPr>
          <w:p w:rsidR="00FE2932" w:rsidRPr="00D37E3F" w:rsidRDefault="00FE2932" w:rsidP="00FE2932">
            <w:pPr>
              <w:pStyle w:val="ASFKTablenorm"/>
            </w:pPr>
            <w:r>
              <w:t>Наименование бю</w:t>
            </w:r>
            <w:r w:rsidRPr="000910E7">
              <w:t>д</w:t>
            </w:r>
            <w:r>
              <w:t>жета.</w:t>
            </w:r>
          </w:p>
        </w:tc>
      </w:tr>
      <w:tr w:rsidR="00FE2932" w:rsidRPr="00EE7EB8">
        <w:trPr>
          <w:trHeight w:val="70"/>
        </w:trPr>
        <w:tc>
          <w:tcPr>
            <w:tcW w:w="1998" w:type="pct"/>
          </w:tcPr>
          <w:p w:rsidR="00FE2932" w:rsidRPr="00D37E3F" w:rsidRDefault="00FE2932" w:rsidP="00FE2932">
            <w:pPr>
              <w:pStyle w:val="ASFKTablenorm"/>
            </w:pPr>
            <w:r>
              <w:t>Код бюджета</w:t>
            </w:r>
          </w:p>
        </w:tc>
        <w:tc>
          <w:tcPr>
            <w:tcW w:w="3002" w:type="pct"/>
          </w:tcPr>
          <w:p w:rsidR="00FE2932" w:rsidRPr="00D37E3F" w:rsidRDefault="00FE2932" w:rsidP="00FE2932">
            <w:pPr>
              <w:pStyle w:val="ASFKTablenorm"/>
            </w:pPr>
            <w:r>
              <w:t>Код бюджета.</w:t>
            </w:r>
          </w:p>
        </w:tc>
      </w:tr>
      <w:tr w:rsidR="00FE2932" w:rsidRPr="00EE7EB8">
        <w:tc>
          <w:tcPr>
            <w:tcW w:w="1998" w:type="pct"/>
          </w:tcPr>
          <w:p w:rsidR="00FE2932" w:rsidRPr="00D37E3F" w:rsidRDefault="004B076C" w:rsidP="00FE2932">
            <w:pPr>
              <w:pStyle w:val="ASFKTablenorm"/>
            </w:pPr>
            <w:r>
              <w:t>ПБС</w:t>
            </w:r>
            <w:r w:rsidR="00FE2932">
              <w:t xml:space="preserve"> (орг</w:t>
            </w:r>
            <w:r w:rsidR="00FE2932" w:rsidRPr="000910E7">
              <w:t>а</w:t>
            </w:r>
            <w:r w:rsidR="00FE2932">
              <w:t>низация)</w:t>
            </w:r>
          </w:p>
        </w:tc>
        <w:tc>
          <w:tcPr>
            <w:tcW w:w="3002" w:type="pct"/>
          </w:tcPr>
          <w:p w:rsidR="00FE2932" w:rsidRPr="00D37E3F" w:rsidRDefault="004B076C" w:rsidP="00FE2932">
            <w:pPr>
              <w:pStyle w:val="ASFKTablenorm"/>
            </w:pPr>
            <w:r>
              <w:t>ПБС (орг</w:t>
            </w:r>
            <w:r w:rsidRPr="000910E7">
              <w:t>а</w:t>
            </w:r>
            <w:r>
              <w:t>низация</w:t>
            </w:r>
            <w:r w:rsidR="00FE2932">
              <w:t>).</w:t>
            </w:r>
          </w:p>
        </w:tc>
      </w:tr>
      <w:tr w:rsidR="00FE2932" w:rsidRPr="00EE7EB8">
        <w:tc>
          <w:tcPr>
            <w:tcW w:w="1998" w:type="pct"/>
          </w:tcPr>
          <w:p w:rsidR="00FE2932" w:rsidRPr="00D37E3F" w:rsidRDefault="00356A2D" w:rsidP="00FE2932">
            <w:pPr>
              <w:pStyle w:val="ASFKTablenorm"/>
            </w:pPr>
            <w:r>
              <w:t>П</w:t>
            </w:r>
            <w:r w:rsidR="00FE2932">
              <w:t>о ОКТМО</w:t>
            </w:r>
          </w:p>
        </w:tc>
        <w:tc>
          <w:tcPr>
            <w:tcW w:w="3002" w:type="pct"/>
          </w:tcPr>
          <w:p w:rsidR="00FE2932" w:rsidRPr="00D37E3F" w:rsidRDefault="00FE2932" w:rsidP="00FE2932">
            <w:pPr>
              <w:pStyle w:val="ASFKTablenorm"/>
            </w:pPr>
            <w:r>
              <w:t>по ОКТМО.</w:t>
            </w:r>
          </w:p>
        </w:tc>
      </w:tr>
      <w:tr w:rsidR="00FE2932" w:rsidRPr="00EE7EB8">
        <w:tc>
          <w:tcPr>
            <w:tcW w:w="1998" w:type="pct"/>
          </w:tcPr>
          <w:p w:rsidR="00FE2932" w:rsidRDefault="00FE2932" w:rsidP="00FE2932">
            <w:pPr>
              <w:pStyle w:val="ASFKTablenorm"/>
            </w:pPr>
            <w:r>
              <w:t>Наименование ГРБС</w:t>
            </w:r>
          </w:p>
        </w:tc>
        <w:tc>
          <w:tcPr>
            <w:tcW w:w="3002" w:type="pct"/>
          </w:tcPr>
          <w:p w:rsidR="00FE2932" w:rsidRDefault="00FE2932" w:rsidP="00FE2932">
            <w:pPr>
              <w:pStyle w:val="ASFKTablenorm"/>
            </w:pPr>
            <w:r>
              <w:t>Наименование ГРБС.</w:t>
            </w:r>
          </w:p>
        </w:tc>
      </w:tr>
      <w:tr w:rsidR="00FE2932" w:rsidRPr="00EE7EB8">
        <w:tc>
          <w:tcPr>
            <w:tcW w:w="1998" w:type="pct"/>
          </w:tcPr>
          <w:p w:rsidR="00FE2932" w:rsidRDefault="00356A2D" w:rsidP="00FE2932">
            <w:pPr>
              <w:pStyle w:val="ASFKTablenorm"/>
            </w:pPr>
            <w:r>
              <w:t>П</w:t>
            </w:r>
            <w:r w:rsidR="00FE2932">
              <w:t>о Сводному реестру</w:t>
            </w:r>
          </w:p>
        </w:tc>
        <w:tc>
          <w:tcPr>
            <w:tcW w:w="3002" w:type="pct"/>
          </w:tcPr>
          <w:p w:rsidR="00FE2932" w:rsidRDefault="00FE2932" w:rsidP="00FE2932">
            <w:pPr>
              <w:pStyle w:val="ASFKTablenorm"/>
            </w:pPr>
            <w:r>
              <w:t>по Сводному реестру.</w:t>
            </w:r>
          </w:p>
        </w:tc>
      </w:tr>
      <w:tr w:rsidR="00FE2932" w:rsidRPr="00EE7EB8">
        <w:tc>
          <w:tcPr>
            <w:tcW w:w="1998" w:type="pct"/>
          </w:tcPr>
          <w:p w:rsidR="00FE2932" w:rsidRDefault="00356A2D" w:rsidP="00FE2932">
            <w:pPr>
              <w:pStyle w:val="ASFKTablenorm"/>
            </w:pPr>
            <w:r>
              <w:t>П</w:t>
            </w:r>
            <w:r w:rsidR="00FE2932">
              <w:t>о ОКПО</w:t>
            </w:r>
          </w:p>
        </w:tc>
        <w:tc>
          <w:tcPr>
            <w:tcW w:w="3002" w:type="pct"/>
          </w:tcPr>
          <w:p w:rsidR="00FE2932" w:rsidRDefault="00FE2932" w:rsidP="00FE2932">
            <w:pPr>
              <w:pStyle w:val="ASFKTablenorm"/>
            </w:pPr>
            <w:r>
              <w:t>по ОКПО.</w:t>
            </w:r>
          </w:p>
        </w:tc>
      </w:tr>
      <w:tr w:rsidR="00FE2932" w:rsidRPr="00EE7EB8">
        <w:tc>
          <w:tcPr>
            <w:tcW w:w="1998" w:type="pct"/>
          </w:tcPr>
          <w:p w:rsidR="00FE2932" w:rsidRDefault="00FE2932" w:rsidP="00FE2932">
            <w:pPr>
              <w:pStyle w:val="ASFKTablenorm"/>
            </w:pPr>
            <w:r>
              <w:t>Глава по БК</w:t>
            </w:r>
          </w:p>
        </w:tc>
        <w:tc>
          <w:tcPr>
            <w:tcW w:w="3002" w:type="pct"/>
          </w:tcPr>
          <w:p w:rsidR="00FE2932" w:rsidRDefault="00FE2932" w:rsidP="00FE2932">
            <w:pPr>
              <w:pStyle w:val="ASFKTablenorm"/>
            </w:pPr>
            <w:r>
              <w:t>Глава по БК.</w:t>
            </w:r>
          </w:p>
        </w:tc>
      </w:tr>
      <w:tr w:rsidR="00FE2932" w:rsidRPr="00EE7EB8">
        <w:tc>
          <w:tcPr>
            <w:tcW w:w="5000" w:type="pct"/>
            <w:gridSpan w:val="2"/>
          </w:tcPr>
          <w:p w:rsidR="00FE2932" w:rsidRPr="009D7E06" w:rsidRDefault="00FE2932" w:rsidP="00E2097C">
            <w:pPr>
              <w:pStyle w:val="ASFKTablenorm"/>
            </w:pPr>
            <w:r w:rsidRPr="009D7E06">
              <w:t>Группа полей «</w:t>
            </w:r>
            <w:r>
              <w:t xml:space="preserve">2. </w:t>
            </w:r>
            <w:r w:rsidR="00637208" w:rsidRPr="00337934">
              <w:t>Сведения о документе-основании</w:t>
            </w:r>
            <w:r w:rsidRPr="009D7E06">
              <w:t>»</w:t>
            </w:r>
          </w:p>
        </w:tc>
      </w:tr>
      <w:tr w:rsidR="00FE2932" w:rsidRPr="00B34BB4">
        <w:tc>
          <w:tcPr>
            <w:tcW w:w="1998" w:type="pct"/>
          </w:tcPr>
          <w:p w:rsidR="00FE2932" w:rsidRPr="00B34BB4" w:rsidRDefault="00FE2932" w:rsidP="00FE2932">
            <w:pPr>
              <w:pStyle w:val="ASFKTablenorm"/>
            </w:pPr>
            <w:r w:rsidRPr="00B34BB4">
              <w:t>Код строки</w:t>
            </w:r>
          </w:p>
        </w:tc>
        <w:tc>
          <w:tcPr>
            <w:tcW w:w="3002" w:type="pct"/>
          </w:tcPr>
          <w:p w:rsidR="00FE2932" w:rsidRPr="00B34BB4" w:rsidRDefault="00FE2932" w:rsidP="00E2097C">
            <w:pPr>
              <w:pStyle w:val="ASFKTablenorm"/>
            </w:pPr>
            <w:r w:rsidRPr="00B34BB4">
              <w:t>Наименование</w:t>
            </w:r>
            <w:r>
              <w:t xml:space="preserve"> поля «0</w:t>
            </w:r>
            <w:r w:rsidR="00E2097C">
              <w:t>1</w:t>
            </w:r>
            <w:r w:rsidRPr="00B34BB4">
              <w:t>»</w:t>
            </w:r>
            <w:r>
              <w:t>.</w:t>
            </w:r>
          </w:p>
        </w:tc>
      </w:tr>
      <w:tr w:rsidR="00FE2932" w:rsidRPr="00B34BB4">
        <w:tc>
          <w:tcPr>
            <w:tcW w:w="1998" w:type="pct"/>
          </w:tcPr>
          <w:p w:rsidR="00FE2932" w:rsidRPr="00B34BB4" w:rsidRDefault="00FE2932" w:rsidP="00FE2932">
            <w:pPr>
              <w:pStyle w:val="ASFKTablenorm"/>
            </w:pPr>
            <w:r w:rsidRPr="00B34BB4">
              <w:lastRenderedPageBreak/>
              <w:t>Номер</w:t>
            </w:r>
          </w:p>
        </w:tc>
        <w:tc>
          <w:tcPr>
            <w:tcW w:w="3002" w:type="pct"/>
          </w:tcPr>
          <w:p w:rsidR="00FE2932" w:rsidRPr="00B34BB4" w:rsidRDefault="00FE2932" w:rsidP="00FE2932">
            <w:pPr>
              <w:pStyle w:val="ASFKTablenorm"/>
            </w:pPr>
            <w:r w:rsidRPr="00B34BB4">
              <w:t>Номер</w:t>
            </w:r>
            <w:r>
              <w:t>.</w:t>
            </w:r>
          </w:p>
        </w:tc>
      </w:tr>
      <w:tr w:rsidR="00FE2932" w:rsidRPr="00B34BB4">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tc>
          <w:tcPr>
            <w:tcW w:w="1998" w:type="pct"/>
          </w:tcPr>
          <w:p w:rsidR="00FE2932" w:rsidRPr="00B34BB4" w:rsidRDefault="00FE2932" w:rsidP="00FE2932">
            <w:pPr>
              <w:pStyle w:val="ASFKTablenorm"/>
            </w:pPr>
            <w:r w:rsidRPr="00B34BB4">
              <w:t xml:space="preserve">Код строки </w:t>
            </w:r>
          </w:p>
        </w:tc>
        <w:tc>
          <w:tcPr>
            <w:tcW w:w="3002" w:type="pct"/>
          </w:tcPr>
          <w:p w:rsidR="00FE2932" w:rsidRPr="00B34BB4" w:rsidRDefault="00FE2932" w:rsidP="00FE2932">
            <w:pPr>
              <w:pStyle w:val="ASFKTablenorm"/>
            </w:pPr>
            <w:r w:rsidRPr="00B34BB4">
              <w:t>Наименование</w:t>
            </w:r>
            <w:r>
              <w:t xml:space="preserve"> </w:t>
            </w:r>
            <w:r w:rsidRPr="00B34BB4">
              <w:t>поля «02»</w:t>
            </w:r>
            <w:r>
              <w:t>.</w:t>
            </w:r>
          </w:p>
        </w:tc>
      </w:tr>
      <w:tr w:rsidR="00FE2932" w:rsidRPr="00E2097C">
        <w:tc>
          <w:tcPr>
            <w:tcW w:w="1998" w:type="pct"/>
          </w:tcPr>
          <w:p w:rsidR="00FE2932" w:rsidRPr="00E2097C" w:rsidRDefault="00FE2932" w:rsidP="00FE2932">
            <w:pPr>
              <w:pStyle w:val="ASFKTablenorm"/>
            </w:pPr>
            <w:r w:rsidRPr="00E2097C">
              <w:t>Номер</w:t>
            </w:r>
          </w:p>
        </w:tc>
        <w:tc>
          <w:tcPr>
            <w:tcW w:w="3002" w:type="pct"/>
          </w:tcPr>
          <w:p w:rsidR="00FE2932" w:rsidRPr="00E2097C" w:rsidRDefault="00FE2932" w:rsidP="00FE2932">
            <w:pPr>
              <w:pStyle w:val="ASFKTablenorm"/>
            </w:pPr>
            <w:r w:rsidRPr="00E2097C">
              <w:t>Номер.</w:t>
            </w:r>
          </w:p>
        </w:tc>
      </w:tr>
      <w:tr w:rsidR="00FE2932" w:rsidRPr="00B34BB4">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tc>
          <w:tcPr>
            <w:tcW w:w="1998" w:type="pct"/>
          </w:tcPr>
          <w:p w:rsidR="00FE2932" w:rsidRPr="00B34BB4" w:rsidRDefault="00FE2932" w:rsidP="00FE2932">
            <w:pPr>
              <w:pStyle w:val="ASFKTablenorm"/>
            </w:pPr>
            <w:r w:rsidRPr="00B34BB4">
              <w:t>Код по БК</w:t>
            </w:r>
          </w:p>
        </w:tc>
        <w:tc>
          <w:tcPr>
            <w:tcW w:w="3002" w:type="pct"/>
          </w:tcPr>
          <w:p w:rsidR="00FE2932" w:rsidRPr="00B34BB4" w:rsidRDefault="00FE2932" w:rsidP="00FE2932">
            <w:pPr>
              <w:pStyle w:val="ASFKTablenorm"/>
            </w:pPr>
            <w:r w:rsidRPr="00B34BB4">
              <w:t>Код по БК</w:t>
            </w:r>
            <w:r>
              <w:t>.</w:t>
            </w:r>
          </w:p>
        </w:tc>
      </w:tr>
      <w:tr w:rsidR="00FE2932" w:rsidRPr="00B34BB4">
        <w:tc>
          <w:tcPr>
            <w:tcW w:w="1998" w:type="pct"/>
          </w:tcPr>
          <w:p w:rsidR="00FE2932" w:rsidRPr="00B34BB4" w:rsidRDefault="00FE2932" w:rsidP="00FE2932">
            <w:pPr>
              <w:pStyle w:val="ASFKTablenorm"/>
            </w:pPr>
            <w:r w:rsidRPr="00B34BB4">
              <w:t>Код объекта ФАИП</w:t>
            </w:r>
            <w:r w:rsidR="00E2097C">
              <w:t xml:space="preserve"> (КМИ)</w:t>
            </w:r>
          </w:p>
        </w:tc>
        <w:tc>
          <w:tcPr>
            <w:tcW w:w="3002" w:type="pct"/>
          </w:tcPr>
          <w:p w:rsidR="00FE2932" w:rsidRPr="00B34BB4" w:rsidRDefault="00FE2932" w:rsidP="00FE2932">
            <w:pPr>
              <w:pStyle w:val="ASFKTablenorm"/>
            </w:pPr>
            <w:r w:rsidRPr="00B34BB4">
              <w:t>Код объекта ФАИП</w:t>
            </w:r>
            <w:r w:rsidR="00E2097C">
              <w:t xml:space="preserve"> (КМИ)</w:t>
            </w:r>
            <w:r>
              <w:t>.</w:t>
            </w:r>
          </w:p>
        </w:tc>
      </w:tr>
      <w:tr w:rsidR="00FE2932" w:rsidRPr="00B34BB4">
        <w:tc>
          <w:tcPr>
            <w:tcW w:w="5000" w:type="pct"/>
            <w:gridSpan w:val="2"/>
          </w:tcPr>
          <w:p w:rsidR="00FE2932" w:rsidRPr="00B34BB4" w:rsidRDefault="00FE2932" w:rsidP="00E2097C">
            <w:pPr>
              <w:pStyle w:val="ASFKTablenorm"/>
            </w:pPr>
            <w:r w:rsidRPr="009D7E06">
              <w:t>Группа полей «</w:t>
            </w:r>
            <w:r w:rsidR="00EB6E8B">
              <w:t xml:space="preserve">3. </w:t>
            </w:r>
            <w:r w:rsidR="00E2097C">
              <w:t>Сведения о ранее выданных К</w:t>
            </w:r>
            <w:r w:rsidRPr="00B34BB4">
              <w:t xml:space="preserve">азначейских </w:t>
            </w:r>
            <w:r w:rsidR="00E2097C">
              <w:t xml:space="preserve">обеспечениях обязательств </w:t>
            </w:r>
            <w:r w:rsidRPr="00B34BB4">
              <w:t>(СПРАВОЧНО)</w:t>
            </w:r>
            <w:r w:rsidRPr="009D7E06">
              <w:t>»</w:t>
            </w:r>
          </w:p>
        </w:tc>
      </w:tr>
      <w:tr w:rsidR="00FE2932" w:rsidRPr="00B34BB4">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tc>
          <w:tcPr>
            <w:tcW w:w="1998" w:type="pct"/>
          </w:tcPr>
          <w:p w:rsidR="00FE2932" w:rsidRPr="00B34BB4" w:rsidDel="00227C85" w:rsidRDefault="00FE2932" w:rsidP="00FE2932">
            <w:pPr>
              <w:pStyle w:val="ASFKTablenorm"/>
            </w:pPr>
            <w:r w:rsidRPr="00B34BB4">
              <w:t>Дата</w:t>
            </w:r>
          </w:p>
        </w:tc>
        <w:tc>
          <w:tcPr>
            <w:tcW w:w="3002" w:type="pct"/>
          </w:tcPr>
          <w:p w:rsidR="00FE2932" w:rsidRPr="00B34BB4" w:rsidDel="00227C85" w:rsidRDefault="00FE2932" w:rsidP="00FE2932">
            <w:pPr>
              <w:pStyle w:val="ASFKTablenorm"/>
            </w:pPr>
            <w:r w:rsidRPr="00B34BB4">
              <w:t>Дата</w:t>
            </w:r>
            <w:r>
              <w:t>.</w:t>
            </w:r>
          </w:p>
        </w:tc>
      </w:tr>
      <w:tr w:rsidR="00FE2932" w:rsidRPr="00B34BB4">
        <w:tc>
          <w:tcPr>
            <w:tcW w:w="1998" w:type="pct"/>
          </w:tcPr>
          <w:p w:rsidR="00FE2932" w:rsidRPr="00B34BB4" w:rsidDel="00227C85" w:rsidRDefault="00FE2932" w:rsidP="00FE2932">
            <w:pPr>
              <w:pStyle w:val="ASFKTablenorm"/>
            </w:pPr>
            <w:r w:rsidRPr="00B34BB4">
              <w:t>Плательщик</w:t>
            </w:r>
          </w:p>
        </w:tc>
        <w:tc>
          <w:tcPr>
            <w:tcW w:w="3002" w:type="pct"/>
          </w:tcPr>
          <w:p w:rsidR="00FE2932" w:rsidRPr="00B34BB4" w:rsidDel="00227C85" w:rsidRDefault="00FE2932" w:rsidP="00FE2932">
            <w:pPr>
              <w:pStyle w:val="ASFKTablenorm"/>
            </w:pPr>
            <w:r w:rsidRPr="00B34BB4">
              <w:t>Плательщик</w:t>
            </w:r>
            <w:r>
              <w:t>.</w:t>
            </w:r>
          </w:p>
        </w:tc>
      </w:tr>
      <w:tr w:rsidR="00FE2932" w:rsidRPr="00B34BB4">
        <w:tc>
          <w:tcPr>
            <w:tcW w:w="1998" w:type="pct"/>
          </w:tcPr>
          <w:p w:rsidR="00FE2932" w:rsidRPr="00B34BB4" w:rsidDel="00227C85" w:rsidRDefault="00FE2932" w:rsidP="00FE2932">
            <w:pPr>
              <w:pStyle w:val="ASFKTablenorm"/>
            </w:pPr>
            <w:r w:rsidRPr="00B34BB4">
              <w:t>Номер л/с плательщика</w:t>
            </w:r>
          </w:p>
        </w:tc>
        <w:tc>
          <w:tcPr>
            <w:tcW w:w="3002" w:type="pct"/>
          </w:tcPr>
          <w:p w:rsidR="00FE2932" w:rsidRPr="00B34BB4" w:rsidDel="00227C85" w:rsidRDefault="00FE2932" w:rsidP="00FE2932">
            <w:pPr>
              <w:pStyle w:val="ASFKTablenorm"/>
            </w:pPr>
            <w:r w:rsidRPr="00B34BB4">
              <w:t>Номер л/с плательщика</w:t>
            </w:r>
            <w:r>
              <w:t>.</w:t>
            </w:r>
          </w:p>
        </w:tc>
      </w:tr>
      <w:tr w:rsidR="00FE2932" w:rsidRPr="00B34BB4">
        <w:tc>
          <w:tcPr>
            <w:tcW w:w="1998" w:type="pct"/>
          </w:tcPr>
          <w:p w:rsidR="00FE2932" w:rsidRPr="00B34BB4" w:rsidDel="00227C85" w:rsidRDefault="00FE2932" w:rsidP="00FE2932">
            <w:pPr>
              <w:pStyle w:val="ASFKTablenorm"/>
            </w:pPr>
            <w:r w:rsidRPr="00B34BB4">
              <w:t>Получатель</w:t>
            </w:r>
          </w:p>
        </w:tc>
        <w:tc>
          <w:tcPr>
            <w:tcW w:w="3002" w:type="pct"/>
          </w:tcPr>
          <w:p w:rsidR="00FE2932" w:rsidRPr="00B34BB4" w:rsidDel="00227C85" w:rsidRDefault="00FE2932" w:rsidP="00FE2932">
            <w:pPr>
              <w:pStyle w:val="ASFKTablenorm"/>
            </w:pPr>
            <w:r w:rsidRPr="00B34BB4">
              <w:t>Получатель</w:t>
            </w:r>
            <w:r>
              <w:t>.</w:t>
            </w:r>
          </w:p>
        </w:tc>
      </w:tr>
      <w:tr w:rsidR="00FE2932" w:rsidRPr="00B34BB4">
        <w:tc>
          <w:tcPr>
            <w:tcW w:w="1998" w:type="pct"/>
          </w:tcPr>
          <w:p w:rsidR="00FE2932" w:rsidRPr="00B34BB4" w:rsidDel="00227C85" w:rsidRDefault="00FE2932" w:rsidP="00FE2932">
            <w:pPr>
              <w:pStyle w:val="ASFKTablenorm"/>
            </w:pPr>
            <w:r w:rsidRPr="00B34BB4">
              <w:t>Номер л/с получателя</w:t>
            </w:r>
          </w:p>
        </w:tc>
        <w:tc>
          <w:tcPr>
            <w:tcW w:w="3002" w:type="pct"/>
          </w:tcPr>
          <w:p w:rsidR="00FE2932" w:rsidRPr="00B34BB4" w:rsidDel="00227C85" w:rsidRDefault="00FE2932" w:rsidP="00FE2932">
            <w:pPr>
              <w:pStyle w:val="ASFKTablenorm"/>
            </w:pPr>
            <w:r w:rsidRPr="00B34BB4">
              <w:t>Номер л/с получателя</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«Подписи (4)»</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_Ref455658855 \h </w:instrText>
      </w:r>
      <w:r w:rsidR="00B66220">
        <w:fldChar w:fldCharType="separate"/>
      </w:r>
      <w:r w:rsidR="00427187">
        <w:rPr>
          <w:noProof/>
        </w:rPr>
        <w:t>157</w:t>
      </w:r>
      <w:r w:rsidR="00B66220">
        <w:fldChar w:fldCharType="end"/>
      </w:r>
      <w:r w:rsidRPr="00D7400B">
        <w:t xml:space="preserve">. </w:t>
      </w:r>
    </w:p>
    <w:p w:rsidR="00FE2932" w:rsidRDefault="00427187" w:rsidP="00FE2932">
      <w:pPr>
        <w:pStyle w:val="ASFKFigure"/>
      </w:pPr>
      <w:r>
        <w:pict>
          <v:shape id="_x0000_i1259" type="#_x0000_t75" style="width:482.4pt;height:108pt">
            <v:imagedata r:id="rId221" o:title="4"/>
          </v:shape>
        </w:pict>
      </w:r>
    </w:p>
    <w:p w:rsidR="00FE2932" w:rsidRPr="007E1423" w:rsidRDefault="00FE2932" w:rsidP="00FE2932">
      <w:pPr>
        <w:pStyle w:val="ASFKFigName"/>
      </w:pPr>
      <w:r w:rsidRPr="007E1423">
        <w:fldChar w:fldCharType="begin"/>
      </w:r>
      <w:r w:rsidRPr="007E1423">
        <w:instrText xml:space="preserve"> SEQ Рисунок \* ARABIC </w:instrText>
      </w:r>
      <w:r w:rsidRPr="007E1423">
        <w:fldChar w:fldCharType="separate"/>
      </w:r>
      <w:bookmarkStart w:id="1099" w:name="_Ref455658855"/>
      <w:bookmarkStart w:id="1100" w:name="_Toc50374506"/>
      <w:r w:rsidR="00427187">
        <w:rPr>
          <w:noProof/>
        </w:rPr>
        <w:t>157</w:t>
      </w:r>
      <w:bookmarkEnd w:id="1099"/>
      <w:r w:rsidRPr="007E1423">
        <w:fldChar w:fldCharType="end"/>
      </w:r>
      <w:r w:rsidRPr="007E1423">
        <w:t>. ЭФ документа «</w:t>
      </w:r>
      <w:r w:rsidR="006038AE">
        <w:t>Казначейское обеспечение обязательств</w:t>
      </w:r>
      <w:r w:rsidR="00346BC3">
        <w:t>», закладки</w:t>
      </w:r>
      <w:r w:rsidRPr="007E1423">
        <w:t xml:space="preserve"> «</w:t>
      </w:r>
      <w:r>
        <w:t>Подписи (4)»</w:t>
      </w:r>
      <w:bookmarkEnd w:id="1100"/>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«Подписи (4)» </w:t>
      </w:r>
      <w:r w:rsidRPr="00D7400B">
        <w:t>пр</w:t>
      </w:r>
      <w:r w:rsidRPr="00FE2932">
        <w:t>и</w:t>
      </w:r>
      <w:r w:rsidRPr="00D7400B">
        <w:t>веден в та</w:t>
      </w:r>
      <w:r w:rsidRPr="006D4164">
        <w:t>б</w:t>
      </w:r>
      <w:r w:rsidRPr="00D7400B">
        <w:t>лице</w:t>
      </w:r>
      <w:r w:rsidR="000F1E60" w:rsidRPr="00AB7803">
        <w:t> </w:t>
      </w:r>
      <w:r>
        <w:fldChar w:fldCharType="begin"/>
      </w:r>
      <w:r>
        <w:instrText xml:space="preserve"> REF _Ref455658774 \h </w:instrText>
      </w:r>
      <w:r>
        <w:fldChar w:fldCharType="separate"/>
      </w:r>
      <w:r w:rsidR="00427187">
        <w:rPr>
          <w:noProof/>
        </w:rPr>
        <w:t>98</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1" w:name="_Ref455658774"/>
      <w:bookmarkStart w:id="1102" w:name="_Toc50374137"/>
      <w:r w:rsidR="00427187">
        <w:rPr>
          <w:noProof/>
        </w:rPr>
        <w:t>98</w:t>
      </w:r>
      <w:bookmarkEnd w:id="1101"/>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«Подписи (4)»</w:t>
      </w:r>
      <w:bookmarkEnd w:id="1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FE2932" w:rsidRPr="00EE7EB8">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2060" w:type="pct"/>
          </w:tcPr>
          <w:p w:rsidR="00FE2932" w:rsidRPr="006D4164" w:rsidRDefault="00FE2932" w:rsidP="00EB6E8B">
            <w:pPr>
              <w:pStyle w:val="ASFKTablenorm"/>
            </w:pPr>
            <w:r>
              <w:t>Руководитель (уполномоченное лицо)</w:t>
            </w:r>
            <w:r w:rsidR="00EB6E8B">
              <w:t xml:space="preserve">. </w:t>
            </w:r>
            <w:r w:rsidR="00EB6E8B">
              <w:lastRenderedPageBreak/>
              <w:t>Д</w:t>
            </w:r>
            <w:r>
              <w:t>олжность</w:t>
            </w:r>
          </w:p>
        </w:tc>
        <w:tc>
          <w:tcPr>
            <w:tcW w:w="2940" w:type="pct"/>
          </w:tcPr>
          <w:p w:rsidR="00FE2932" w:rsidRPr="006D4164" w:rsidRDefault="00FE2932" w:rsidP="00FE2932">
            <w:pPr>
              <w:pStyle w:val="ASFKTablenorm"/>
            </w:pPr>
            <w:r>
              <w:lastRenderedPageBreak/>
              <w:t>Должность руководителя (уполномоченного лица).</w:t>
            </w:r>
          </w:p>
        </w:tc>
      </w:tr>
      <w:tr w:rsidR="00FE2932" w:rsidRPr="00EE7EB8">
        <w:tc>
          <w:tcPr>
            <w:tcW w:w="2060" w:type="pct"/>
          </w:tcPr>
          <w:p w:rsidR="00FE2932" w:rsidRPr="006D4164" w:rsidRDefault="00FE2932" w:rsidP="00FE2932">
            <w:pPr>
              <w:pStyle w:val="ASFKTablenorm"/>
            </w:pPr>
            <w:r>
              <w:t>Руководитель (уполномоченное л</w:t>
            </w:r>
            <w:r w:rsidRPr="00DC7C7F">
              <w:t>и</w:t>
            </w:r>
            <w:r>
              <w:t>цо)</w:t>
            </w:r>
            <w:r w:rsidR="00EB6E8B">
              <w:t>. Р</w:t>
            </w:r>
            <w:r>
              <w:t>асшифровка подписи</w:t>
            </w:r>
          </w:p>
        </w:tc>
        <w:tc>
          <w:tcPr>
            <w:tcW w:w="2940" w:type="pct"/>
          </w:tcPr>
          <w:p w:rsidR="00FE2932" w:rsidRPr="006D4164" w:rsidRDefault="00FE2932" w:rsidP="00FE2932">
            <w:pPr>
              <w:pStyle w:val="ASFKTablenorm"/>
            </w:pPr>
            <w:r>
              <w:t>Расшифровка подписи руководителя (уполномоченного лица).</w:t>
            </w:r>
          </w:p>
        </w:tc>
      </w:tr>
      <w:tr w:rsidR="00FE2932" w:rsidRPr="00EE7EB8">
        <w:tc>
          <w:tcPr>
            <w:tcW w:w="2060" w:type="pct"/>
          </w:tcPr>
          <w:p w:rsidR="00FE2932" w:rsidRPr="006D4164" w:rsidRDefault="00FE2932" w:rsidP="00FE2932">
            <w:pPr>
              <w:pStyle w:val="ASFKTablenorm"/>
            </w:pPr>
            <w:r>
              <w:t>Главный бухгалтер (</w:t>
            </w:r>
            <w:r w:rsidR="00EB6E8B">
              <w:t>уполномоченное лицо). Должность</w:t>
            </w:r>
          </w:p>
        </w:tc>
        <w:tc>
          <w:tcPr>
            <w:tcW w:w="2940" w:type="pct"/>
          </w:tcPr>
          <w:p w:rsidR="00FE2932" w:rsidRPr="006D4164" w:rsidRDefault="00FE2932" w:rsidP="00FE2932">
            <w:pPr>
              <w:pStyle w:val="ASFKTablenorm"/>
            </w:pPr>
            <w:r>
              <w:t>Должность главного бухгалтера (уполномоченного лица).</w:t>
            </w:r>
          </w:p>
        </w:tc>
      </w:tr>
      <w:tr w:rsidR="00FE2932" w:rsidRPr="00EE7EB8">
        <w:tc>
          <w:tcPr>
            <w:tcW w:w="2060" w:type="pct"/>
          </w:tcPr>
          <w:p w:rsidR="00FE2932" w:rsidRPr="006D4164" w:rsidRDefault="00FE2932" w:rsidP="00FE2932">
            <w:pPr>
              <w:pStyle w:val="ASFKTablenorm"/>
            </w:pPr>
            <w:r>
              <w:t>Главный бухгалтер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главного бухгалтера (уполномоче</w:t>
            </w:r>
            <w:r w:rsidRPr="00FE2932">
              <w:t>н</w:t>
            </w:r>
            <w:r>
              <w:t>ного лица).</w:t>
            </w:r>
          </w:p>
        </w:tc>
      </w:tr>
      <w:tr w:rsidR="00FE2932" w:rsidRPr="00EE7EB8">
        <w:tc>
          <w:tcPr>
            <w:tcW w:w="2060" w:type="pct"/>
          </w:tcPr>
          <w:p w:rsidR="00FE2932" w:rsidRPr="006D4164" w:rsidRDefault="00FE2932" w:rsidP="00FE2932">
            <w:pPr>
              <w:pStyle w:val="ASFKTablenorm"/>
            </w:pPr>
            <w:r>
              <w:t>Ответственный исполнитель (</w:t>
            </w:r>
            <w:r w:rsidR="00EB6E8B">
              <w:t>уполномоченное лицо). Должность</w:t>
            </w:r>
          </w:p>
        </w:tc>
        <w:tc>
          <w:tcPr>
            <w:tcW w:w="2940" w:type="pct"/>
          </w:tcPr>
          <w:p w:rsidR="00FE2932" w:rsidRPr="006D4164" w:rsidRDefault="00FE2932" w:rsidP="00FE2932">
            <w:pPr>
              <w:pStyle w:val="ASFKTablenorm"/>
            </w:pPr>
            <w:r>
              <w:t>Должность ответственного исполнителя (уполномоченн</w:t>
            </w:r>
            <w:r w:rsidRPr="00FE2932">
              <w:t>о</w:t>
            </w:r>
            <w:r>
              <w:t>го лица).</w:t>
            </w:r>
          </w:p>
        </w:tc>
      </w:tr>
      <w:tr w:rsidR="00FE2932" w:rsidRPr="00EE7EB8">
        <w:tc>
          <w:tcPr>
            <w:tcW w:w="2060" w:type="pct"/>
          </w:tcPr>
          <w:p w:rsidR="00FE2932" w:rsidRPr="006D4164" w:rsidRDefault="00FE2932" w:rsidP="00FE2932">
            <w:pPr>
              <w:pStyle w:val="ASFKTablenorm"/>
            </w:pPr>
            <w:r>
              <w:t>Ответственный исполнитель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ответственного исполнителя (упо</w:t>
            </w:r>
            <w:r w:rsidRPr="00FE2932">
              <w:t>л</w:t>
            </w:r>
            <w:r>
              <w:t>номоченного лица).</w:t>
            </w:r>
          </w:p>
        </w:tc>
      </w:tr>
      <w:tr w:rsidR="00FE2932" w:rsidRPr="00EE7EB8">
        <w:tc>
          <w:tcPr>
            <w:tcW w:w="2060" w:type="pct"/>
          </w:tcPr>
          <w:p w:rsidR="00FE2932" w:rsidRPr="006D4164" w:rsidRDefault="00FE2932" w:rsidP="00EB6E8B">
            <w:pPr>
              <w:pStyle w:val="ASFKTablenorm"/>
            </w:pPr>
            <w:r>
              <w:t>Ответственный исполнитель (уполном</w:t>
            </w:r>
            <w:r w:rsidRPr="00FE2932">
              <w:t>о</w:t>
            </w:r>
            <w:r>
              <w:t>ченное л</w:t>
            </w:r>
            <w:r w:rsidRPr="00DC7C7F">
              <w:t>и</w:t>
            </w:r>
            <w:r>
              <w:t>цо)</w:t>
            </w:r>
            <w:r w:rsidR="00EB6E8B">
              <w:t>. Т</w:t>
            </w:r>
            <w:r>
              <w:t>елефон</w:t>
            </w:r>
          </w:p>
        </w:tc>
        <w:tc>
          <w:tcPr>
            <w:tcW w:w="2940" w:type="pct"/>
          </w:tcPr>
          <w:p w:rsidR="00FE2932" w:rsidRPr="006D4164" w:rsidRDefault="00FE2932" w:rsidP="00FE2932">
            <w:pPr>
              <w:pStyle w:val="ASFKTablenorm"/>
            </w:pPr>
            <w:r>
              <w:t>Телефон ответственного исполнителя (уполномоченного л</w:t>
            </w:r>
            <w:r w:rsidRPr="00FE2932">
              <w:t>и</w:t>
            </w:r>
            <w:r>
              <w:t>ца).</w:t>
            </w:r>
          </w:p>
        </w:tc>
      </w:tr>
      <w:tr w:rsidR="00FE2932" w:rsidRPr="00EE7EB8">
        <w:tc>
          <w:tcPr>
            <w:tcW w:w="2060" w:type="pct"/>
          </w:tcPr>
          <w:p w:rsidR="00FE2932" w:rsidRPr="006D4164" w:rsidRDefault="00FE2932" w:rsidP="00EB6E8B">
            <w:pPr>
              <w:pStyle w:val="ASFKTablenorm"/>
            </w:pPr>
            <w:r>
              <w:t>Дата подписания</w:t>
            </w:r>
          </w:p>
        </w:tc>
        <w:tc>
          <w:tcPr>
            <w:tcW w:w="2940" w:type="pct"/>
          </w:tcPr>
          <w:p w:rsidR="00FE2932" w:rsidRPr="006D4164" w:rsidRDefault="00FE2932" w:rsidP="00FE2932">
            <w:pPr>
              <w:pStyle w:val="ASFKTablenorm"/>
            </w:pPr>
            <w:r>
              <w:t>Дата подписания документа.</w:t>
            </w:r>
          </w:p>
        </w:tc>
      </w:tr>
    </w:tbl>
    <w:p w:rsidR="00FE2932" w:rsidRDefault="00FE2932" w:rsidP="00FE2932">
      <w:r w:rsidRPr="00D7400B">
        <w:t xml:space="preserve">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_Ref455658868 \h </w:instrText>
      </w:r>
      <w:r w:rsidR="00B66220">
        <w:fldChar w:fldCharType="separate"/>
      </w:r>
      <w:r w:rsidR="00427187">
        <w:rPr>
          <w:noProof/>
        </w:rPr>
        <w:t>158</w:t>
      </w:r>
      <w:r w:rsidR="00B66220">
        <w:fldChar w:fldCharType="end"/>
      </w:r>
      <w:r w:rsidRPr="00D7400B">
        <w:t>.</w:t>
      </w:r>
    </w:p>
    <w:p w:rsidR="00FE2932" w:rsidRDefault="00427187" w:rsidP="00FE2932">
      <w:pPr>
        <w:pStyle w:val="ASFKFigure"/>
      </w:pPr>
      <w:r>
        <w:pict>
          <v:shape id="_x0000_i1260" type="#_x0000_t75" style="width:482.4pt;height:108pt">
            <v:imagedata r:id="rId222" o:title="5"/>
          </v:shape>
        </w:pict>
      </w:r>
    </w:p>
    <w:p w:rsidR="00FE2932" w:rsidRPr="007E1423" w:rsidRDefault="00FE2932" w:rsidP="00FE2932">
      <w:pPr>
        <w:pStyle w:val="ASFKFigName"/>
      </w:pPr>
      <w:r>
        <w:fldChar w:fldCharType="begin"/>
      </w:r>
      <w:r>
        <w:instrText xml:space="preserve"> SEQ Рисунок \* ARABIC </w:instrText>
      </w:r>
      <w:r>
        <w:fldChar w:fldCharType="separate"/>
      </w:r>
      <w:bookmarkStart w:id="1103" w:name="_Ref455658868"/>
      <w:bookmarkStart w:id="1104" w:name="_Toc50374507"/>
      <w:r w:rsidR="00427187">
        <w:rPr>
          <w:noProof/>
        </w:rPr>
        <w:t>158</w:t>
      </w:r>
      <w:bookmarkEnd w:id="1103"/>
      <w:r>
        <w:fldChar w:fldCharType="end"/>
      </w:r>
      <w:r w:rsidRPr="00D7400B">
        <w:t xml:space="preserve">. 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bookmarkEnd w:id="1104"/>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«Дополнительные атрибуты (5)» </w:t>
      </w:r>
      <w:r w:rsidRPr="00D7400B">
        <w:t>приведен в та</w:t>
      </w:r>
      <w:r w:rsidRPr="006D4164">
        <w:t>б</w:t>
      </w:r>
      <w:r w:rsidRPr="00D7400B">
        <w:t>лице</w:t>
      </w:r>
      <w:r w:rsidR="000F1E60" w:rsidRPr="00AB7803">
        <w:t> </w:t>
      </w:r>
      <w:r>
        <w:fldChar w:fldCharType="begin"/>
      </w:r>
      <w:r>
        <w:instrText xml:space="preserve"> REF _Ref455658773 \h </w:instrText>
      </w:r>
      <w:r>
        <w:fldChar w:fldCharType="separate"/>
      </w:r>
      <w:r w:rsidR="00427187">
        <w:rPr>
          <w:noProof/>
        </w:rPr>
        <w:t>99</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5" w:name="_Ref455658773"/>
      <w:bookmarkStart w:id="1106" w:name="_Toc50374138"/>
      <w:r w:rsidR="00427187">
        <w:rPr>
          <w:noProof/>
        </w:rPr>
        <w:t>99</w:t>
      </w:r>
      <w:bookmarkEnd w:id="1105"/>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«Дополнительные атрибуты (5)»</w:t>
      </w:r>
      <w:bookmarkEnd w:id="1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FE2932"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1383" w:type="pct"/>
          </w:tcPr>
          <w:p w:rsidR="00FE2932" w:rsidRPr="00A11758" w:rsidRDefault="00FE2932" w:rsidP="00FE2932">
            <w:pPr>
              <w:pStyle w:val="ASFKTablenorm"/>
            </w:pPr>
            <w:r>
              <w:t>Дата проводки</w:t>
            </w:r>
          </w:p>
        </w:tc>
        <w:tc>
          <w:tcPr>
            <w:tcW w:w="3617" w:type="pct"/>
          </w:tcPr>
          <w:p w:rsidR="00FE2932" w:rsidRPr="00A11758" w:rsidRDefault="00FE2932" w:rsidP="00FE2932">
            <w:pPr>
              <w:pStyle w:val="ASFKTablenorm"/>
            </w:pPr>
            <w:r>
              <w:t>Дата проводки.</w:t>
            </w:r>
          </w:p>
        </w:tc>
      </w:tr>
      <w:tr w:rsidR="00FE2932" w:rsidRPr="00EE7EB8">
        <w:tc>
          <w:tcPr>
            <w:tcW w:w="1383" w:type="pct"/>
          </w:tcPr>
          <w:p w:rsidR="00FE2932" w:rsidRPr="00A11758" w:rsidRDefault="00FE2932" w:rsidP="00FE2932">
            <w:pPr>
              <w:pStyle w:val="ASFKTablenorm"/>
            </w:pPr>
            <w:r>
              <w:t>Дата регистрации</w:t>
            </w:r>
          </w:p>
        </w:tc>
        <w:tc>
          <w:tcPr>
            <w:tcW w:w="3617" w:type="pct"/>
          </w:tcPr>
          <w:p w:rsidR="00FE2932" w:rsidRPr="00A11758" w:rsidRDefault="00FE2932" w:rsidP="00FE2932">
            <w:pPr>
              <w:pStyle w:val="ASFKTablenorm"/>
            </w:pPr>
            <w:r>
              <w:t>Дата регистрации.</w:t>
            </w:r>
          </w:p>
        </w:tc>
      </w:tr>
    </w:tbl>
    <w:p w:rsidR="0081060B" w:rsidRPr="002B584F" w:rsidRDefault="0081060B" w:rsidP="0081060B">
      <w:pPr>
        <w:pStyle w:val="32"/>
      </w:pPr>
      <w:bookmarkStart w:id="1107" w:name="_Toc532293442"/>
      <w:bookmarkStart w:id="1108" w:name="_Ref532293764"/>
      <w:bookmarkStart w:id="1109" w:name="_Ref532305115"/>
      <w:bookmarkStart w:id="1110" w:name="_Ref23935988"/>
      <w:bookmarkStart w:id="1111" w:name="_Toc50373932"/>
      <w:r>
        <w:t>Заявление на выдачу (перевод, исполнение) Казначейского обеспечения обязательств</w:t>
      </w:r>
      <w:bookmarkEnd w:id="1107"/>
      <w:bookmarkEnd w:id="1108"/>
      <w:bookmarkEnd w:id="1109"/>
      <w:bookmarkEnd w:id="1110"/>
      <w:bookmarkEnd w:id="1111"/>
    </w:p>
    <w:p w:rsidR="0081060B" w:rsidRPr="00AB7803" w:rsidRDefault="0081060B" w:rsidP="0081060B">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427187">
        <w:rPr>
          <w:noProof/>
        </w:rPr>
        <w:t>159</w:t>
      </w:r>
      <w:r>
        <w:fldChar w:fldCharType="end"/>
      </w:r>
      <w:r>
        <w:t>.</w:t>
      </w:r>
    </w:p>
    <w:p w:rsidR="0081060B" w:rsidRPr="00AB7803" w:rsidRDefault="00427187" w:rsidP="0081060B">
      <w:pPr>
        <w:pStyle w:val="ASFKFigure"/>
      </w:pPr>
      <w:r>
        <w:lastRenderedPageBreak/>
        <w:pict>
          <v:shape id="_x0000_i1261" type="#_x0000_t75" style="width:474.6pt;height:3in">
            <v:imagedata r:id="rId223" o:title="ПБС"/>
          </v:shape>
        </w:pict>
      </w:r>
    </w:p>
    <w:p w:rsidR="0081060B" w:rsidRPr="00204E68" w:rsidRDefault="0081060B" w:rsidP="0081060B">
      <w:pPr>
        <w:pStyle w:val="ASFKFigName"/>
      </w:pPr>
      <w:r>
        <w:fldChar w:fldCharType="begin"/>
      </w:r>
      <w:r>
        <w:instrText xml:space="preserve"> SEQ Рисунок \* ARABIC </w:instrText>
      </w:r>
      <w:r>
        <w:fldChar w:fldCharType="separate"/>
      </w:r>
      <w:bookmarkStart w:id="1112" w:name="_Ref532292893"/>
      <w:bookmarkStart w:id="1113" w:name="_Toc50374508"/>
      <w:r w:rsidR="00427187">
        <w:rPr>
          <w:noProof/>
        </w:rPr>
        <w:t>159</w:t>
      </w:r>
      <w:bookmarkEnd w:id="1112"/>
      <w:r>
        <w:fldChar w:fldCharType="end"/>
      </w:r>
      <w:r w:rsidRPr="00204E68">
        <w:t xml:space="preserve">. ЭФ списка документов </w:t>
      </w:r>
      <w:r>
        <w:t>«</w:t>
      </w:r>
      <w:r w:rsidRPr="00580580">
        <w:t>Заявление на выдачу (перевод, исполнение) КОО</w:t>
      </w:r>
      <w:r>
        <w:t>»</w:t>
      </w:r>
      <w:bookmarkEnd w:id="1113"/>
      <w:r>
        <w:t xml:space="preserve"> </w:t>
      </w:r>
    </w:p>
    <w:p w:rsidR="0081060B" w:rsidRPr="00AB7803" w:rsidRDefault="0081060B" w:rsidP="0081060B">
      <w:pPr>
        <w:pStyle w:val="41"/>
      </w:pPr>
      <w:r w:rsidRPr="00AB7803">
        <w:t>Доступные операции</w:t>
      </w:r>
    </w:p>
    <w:p w:rsidR="0081060B" w:rsidRPr="00AB7803" w:rsidRDefault="0081060B" w:rsidP="0081060B">
      <w:pPr>
        <w:pStyle w:val="ASFKNormal"/>
      </w:pPr>
      <w:r w:rsidRPr="00AB7803">
        <w:t xml:space="preserve">На АРМ </w:t>
      </w:r>
      <w:r w:rsidR="000445B6">
        <w:t>ПБС</w:t>
      </w:r>
      <w:r>
        <w:t xml:space="preserve"> </w:t>
      </w:r>
      <w:r w:rsidRPr="00AB7803">
        <w:t>доступны следующие операции над документом:</w:t>
      </w:r>
    </w:p>
    <w:p w:rsidR="0081060B" w:rsidRDefault="0081060B" w:rsidP="000445B6">
      <w:pPr>
        <w:pStyle w:val="ASFKListmark1"/>
      </w:pPr>
      <w:r>
        <w:t>ручной ввод;</w:t>
      </w:r>
    </w:p>
    <w:p w:rsidR="0081060B" w:rsidRDefault="0081060B" w:rsidP="000445B6">
      <w:pPr>
        <w:pStyle w:val="ASFKListmark1"/>
      </w:pPr>
      <w:r>
        <w:t>создание из родительского документа;</w:t>
      </w:r>
    </w:p>
    <w:p w:rsidR="0081060B" w:rsidRDefault="0081060B" w:rsidP="000445B6">
      <w:pPr>
        <w:pStyle w:val="ASFKListmark1"/>
      </w:pPr>
      <w:r w:rsidRPr="00AB7803">
        <w:t>просмотр</w:t>
      </w:r>
      <w:r>
        <w:t xml:space="preserve"> и редактирование</w:t>
      </w:r>
      <w:r w:rsidRPr="00AB7803">
        <w:t>;</w:t>
      </w:r>
    </w:p>
    <w:p w:rsidR="0081060B" w:rsidRDefault="0081060B" w:rsidP="000445B6">
      <w:pPr>
        <w:pStyle w:val="ASFKListmark1"/>
      </w:pPr>
      <w:r>
        <w:t>копирование и удаление;</w:t>
      </w:r>
    </w:p>
    <w:p w:rsidR="0081060B" w:rsidRPr="00114589" w:rsidRDefault="0081060B" w:rsidP="000445B6">
      <w:pPr>
        <w:pStyle w:val="ASFKListmark1"/>
      </w:pPr>
      <w:r w:rsidRPr="00114589">
        <w:t>подписание, проверка и удаление ЭП;</w:t>
      </w:r>
    </w:p>
    <w:p w:rsidR="0081060B" w:rsidRDefault="0081060B" w:rsidP="000445B6">
      <w:pPr>
        <w:pStyle w:val="ASFKListmark1"/>
      </w:pPr>
      <w:r>
        <w:t>отправка;</w:t>
      </w:r>
    </w:p>
    <w:p w:rsidR="0081060B" w:rsidRDefault="0081060B" w:rsidP="000445B6">
      <w:pPr>
        <w:pStyle w:val="ASFKListmark1"/>
      </w:pPr>
      <w:r>
        <w:t>экспорт</w:t>
      </w:r>
      <w:r w:rsidRPr="00BA4A29">
        <w:t xml:space="preserve"> </w:t>
      </w:r>
      <w:r>
        <w:t>во внешнюю систему;</w:t>
      </w:r>
    </w:p>
    <w:p w:rsidR="0081060B" w:rsidRPr="00AB7803" w:rsidRDefault="0081060B" w:rsidP="000445B6">
      <w:pPr>
        <w:pStyle w:val="ASFKListmark1"/>
      </w:pPr>
      <w:r>
        <w:t>импорт из СЭД;</w:t>
      </w:r>
    </w:p>
    <w:p w:rsidR="0081060B" w:rsidRDefault="000445B6" w:rsidP="000445B6">
      <w:pPr>
        <w:pStyle w:val="ASFKListmark1"/>
      </w:pPr>
      <w:r>
        <w:t>печать.</w:t>
      </w:r>
    </w:p>
    <w:p w:rsidR="0081060B" w:rsidRPr="00AB7803" w:rsidRDefault="0081060B" w:rsidP="0081060B">
      <w:pPr>
        <w:pStyle w:val="41"/>
      </w:pPr>
      <w:r w:rsidRPr="00AB7803">
        <w:t>Экранная форма документа</w:t>
      </w:r>
    </w:p>
    <w:p w:rsidR="0081060B" w:rsidRPr="00AB7803" w:rsidRDefault="0081060B" w:rsidP="0081060B">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427187">
        <w:rPr>
          <w:noProof/>
        </w:rPr>
        <w:t>160</w:t>
      </w:r>
      <w:r>
        <w:fldChar w:fldCharType="end"/>
      </w:r>
      <w:r w:rsidRPr="0068360B">
        <w:t>.</w:t>
      </w:r>
      <w:r>
        <w:t xml:space="preserve"> </w:t>
      </w:r>
      <w:r w:rsidRPr="00AB7803">
        <w:t>Форма с</w:t>
      </w:r>
      <w:r w:rsidRPr="009C5970">
        <w:t>о</w:t>
      </w:r>
      <w:r w:rsidRPr="00AB7803">
        <w:t>держит следующие закладки:</w:t>
      </w:r>
    </w:p>
    <w:p w:rsidR="0081060B" w:rsidRPr="00AB7803" w:rsidRDefault="0081060B" w:rsidP="0081060B">
      <w:pPr>
        <w:pStyle w:val="ASFKListmark1"/>
      </w:pPr>
      <w:r>
        <w:t>«Заголовок документа»</w:t>
      </w:r>
      <w:r w:rsidRPr="00AB7803">
        <w:t>;</w:t>
      </w:r>
    </w:p>
    <w:p w:rsidR="0081060B" w:rsidRPr="00AB7803" w:rsidRDefault="0081060B" w:rsidP="0081060B">
      <w:pPr>
        <w:pStyle w:val="ASFKListmark1"/>
      </w:pPr>
      <w:r w:rsidRPr="00C56EC3">
        <w:t>«</w:t>
      </w:r>
      <w:r>
        <w:t>Подтверждающие документы</w:t>
      </w:r>
      <w:r w:rsidRPr="00C56EC3">
        <w:t>»</w:t>
      </w:r>
      <w:r w:rsidRPr="00AB7803">
        <w:t>;</w:t>
      </w:r>
    </w:p>
    <w:p w:rsidR="0081060B" w:rsidRDefault="0081060B" w:rsidP="0081060B">
      <w:pPr>
        <w:pStyle w:val="ASFKListmark1"/>
      </w:pPr>
      <w:r w:rsidRPr="001D17BF">
        <w:t>«</w:t>
      </w:r>
      <w:r>
        <w:t>Подписи</w:t>
      </w:r>
      <w:r w:rsidRPr="001D17BF">
        <w:t>»</w:t>
      </w:r>
      <w:r>
        <w:t>;</w:t>
      </w:r>
    </w:p>
    <w:p w:rsidR="0081060B" w:rsidRDefault="0081060B" w:rsidP="0081060B">
      <w:pPr>
        <w:pStyle w:val="ASFKListmark1"/>
      </w:pPr>
      <w:r w:rsidRPr="001D17BF">
        <w:t>«</w:t>
      </w:r>
      <w:r>
        <w:t>Отметки органа Федерального казначейства, банка заявителя</w:t>
      </w:r>
      <w:r w:rsidRPr="001D17BF">
        <w:t>»</w:t>
      </w:r>
      <w:r>
        <w:t>;</w:t>
      </w:r>
    </w:p>
    <w:p w:rsidR="0081060B" w:rsidRDefault="0081060B" w:rsidP="0081060B">
      <w:pPr>
        <w:pStyle w:val="ASFKListmark1"/>
      </w:pPr>
      <w:r>
        <w:t>«Системные атрибуты».</w:t>
      </w:r>
    </w:p>
    <w:p w:rsidR="0081060B" w:rsidRPr="002B584F" w:rsidRDefault="00427187" w:rsidP="0081060B">
      <w:pPr>
        <w:pStyle w:val="ASFKFigure"/>
      </w:pPr>
      <w:r>
        <w:lastRenderedPageBreak/>
        <w:pict>
          <v:shape id="_x0000_i1262" type="#_x0000_t75" style="width:482.4pt;height:475.2pt">
            <v:imagedata r:id="rId224" o:title="0"/>
          </v:shape>
        </w:pict>
      </w:r>
    </w:p>
    <w:p w:rsidR="0081060B" w:rsidRPr="00204E68" w:rsidRDefault="0081060B" w:rsidP="0081060B">
      <w:pPr>
        <w:pStyle w:val="ASFKFigName"/>
      </w:pPr>
      <w:r>
        <w:fldChar w:fldCharType="begin"/>
      </w:r>
      <w:r>
        <w:instrText xml:space="preserve"> SEQ Рисунок \* ARABIC </w:instrText>
      </w:r>
      <w:r>
        <w:fldChar w:fldCharType="separate"/>
      </w:r>
      <w:bookmarkStart w:id="1114" w:name="_Ref532292938"/>
      <w:bookmarkStart w:id="1115" w:name="_Toc50374509"/>
      <w:r w:rsidR="00427187">
        <w:rPr>
          <w:noProof/>
        </w:rPr>
        <w:t>160</w:t>
      </w:r>
      <w:bookmarkEnd w:id="1114"/>
      <w:r>
        <w:fldChar w:fldCharType="end"/>
      </w:r>
      <w:r w:rsidRPr="00204E68">
        <w:t xml:space="preserve">. ЭФ документа </w:t>
      </w:r>
      <w:r>
        <w:t>«</w:t>
      </w:r>
      <w:r w:rsidRPr="00E53179">
        <w:t xml:space="preserve"> </w:t>
      </w:r>
      <w:r>
        <w:t>Заявление на выдачу (перевод, исполнение) Казначейского обеспечения обязательств», закладки «Заголовок документа»</w:t>
      </w:r>
      <w:bookmarkEnd w:id="1115"/>
    </w:p>
    <w:p w:rsidR="0081060B" w:rsidRPr="00AB7803" w:rsidRDefault="0081060B" w:rsidP="0081060B">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427187">
        <w:rPr>
          <w:noProof/>
        </w:rPr>
        <w:t>100</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16" w:name="_Ref532293367"/>
      <w:bookmarkStart w:id="1117" w:name="_Toc50374139"/>
      <w:r w:rsidR="00427187">
        <w:rPr>
          <w:noProof/>
        </w:rPr>
        <w:t>100</w:t>
      </w:r>
      <w:bookmarkEnd w:id="1116"/>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«Заголовок документа»</w:t>
      </w:r>
      <w:bookmarkEnd w:id="1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81060B" w:rsidRPr="00EE7EB8" w:rsidTr="0081060B">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AB7803" w:rsidRDefault="0081060B" w:rsidP="0081060B">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AB7803" w:rsidRDefault="0081060B" w:rsidP="0081060B">
            <w:pPr>
              <w:pStyle w:val="ASFKTableHead"/>
            </w:pPr>
            <w:r w:rsidRPr="00AB7803">
              <w:t>Описание поля</w:t>
            </w:r>
          </w:p>
        </w:tc>
      </w:tr>
      <w:tr w:rsidR="0081060B" w:rsidRPr="00EE7EB8" w:rsidTr="0081060B">
        <w:tc>
          <w:tcPr>
            <w:tcW w:w="1506" w:type="pct"/>
          </w:tcPr>
          <w:p w:rsidR="0081060B" w:rsidRPr="00AB7803" w:rsidRDefault="0081060B" w:rsidP="0081060B">
            <w:pPr>
              <w:pStyle w:val="ASFKTablenorm"/>
            </w:pPr>
            <w:r>
              <w:t>Номер</w:t>
            </w:r>
          </w:p>
        </w:tc>
        <w:tc>
          <w:tcPr>
            <w:tcW w:w="3494" w:type="pct"/>
          </w:tcPr>
          <w:p w:rsidR="0081060B" w:rsidRPr="00AB7803" w:rsidRDefault="0081060B" w:rsidP="0081060B">
            <w:pPr>
              <w:pStyle w:val="ASFKTablenorm"/>
            </w:pPr>
            <w:r>
              <w:t>Поле заполняется вручную.</w:t>
            </w:r>
          </w:p>
        </w:tc>
      </w:tr>
      <w:tr w:rsidR="0081060B" w:rsidRPr="00EE7EB8" w:rsidTr="0081060B">
        <w:tc>
          <w:tcPr>
            <w:tcW w:w="1506" w:type="pct"/>
          </w:tcPr>
          <w:p w:rsidR="0081060B" w:rsidRPr="001362D2" w:rsidRDefault="0081060B" w:rsidP="0081060B">
            <w:pPr>
              <w:pStyle w:val="ASFKTablenorm"/>
            </w:pPr>
            <w:r>
              <w:t>Дата</w:t>
            </w:r>
          </w:p>
        </w:tc>
        <w:tc>
          <w:tcPr>
            <w:tcW w:w="3494" w:type="pct"/>
          </w:tcPr>
          <w:p w:rsidR="0081060B" w:rsidRDefault="0081060B" w:rsidP="0081060B">
            <w:pPr>
              <w:pStyle w:val="ASFKTablenorm"/>
            </w:pPr>
            <w:r>
              <w:t>Первичное заполнение – указывается значение текущей системной даты.</w:t>
            </w:r>
          </w:p>
          <w:p w:rsidR="0081060B" w:rsidRPr="001362D2" w:rsidRDefault="0081060B" w:rsidP="0081060B">
            <w:pPr>
              <w:pStyle w:val="ASFKTablenorm"/>
            </w:pPr>
            <w:r>
              <w:t>Поле заполняется вручную или выбором из календаря.</w:t>
            </w:r>
          </w:p>
        </w:tc>
      </w:tr>
      <w:tr w:rsidR="0081060B" w:rsidRPr="00EE7EB8" w:rsidTr="0081060B">
        <w:tc>
          <w:tcPr>
            <w:tcW w:w="1506" w:type="pct"/>
          </w:tcPr>
          <w:p w:rsidR="0081060B" w:rsidRPr="001362D2" w:rsidRDefault="0081060B" w:rsidP="0081060B">
            <w:pPr>
              <w:pStyle w:val="ASFKTablenorm"/>
            </w:pPr>
            <w:r>
              <w:t>Вид заявления</w:t>
            </w:r>
          </w:p>
        </w:tc>
        <w:tc>
          <w:tcPr>
            <w:tcW w:w="3494" w:type="pct"/>
          </w:tcPr>
          <w:p w:rsidR="0081060B" w:rsidRDefault="0081060B" w:rsidP="0081060B">
            <w:pPr>
              <w:pStyle w:val="ASFKTablenorm"/>
            </w:pPr>
            <w:r>
              <w:t>Первичное заполнение – указывается значение «на выдачу Казначей</w:t>
            </w:r>
            <w:r>
              <w:lastRenderedPageBreak/>
              <w:t>ского обеспечения обязательств».</w:t>
            </w:r>
          </w:p>
          <w:p w:rsidR="0081060B" w:rsidRDefault="0081060B" w:rsidP="0081060B">
            <w:pPr>
              <w:pStyle w:val="ASFKTablenorm"/>
            </w:pPr>
            <w:r>
              <w:t>Поле заполняется из списка возможных значений:</w:t>
            </w:r>
          </w:p>
          <w:p w:rsidR="0081060B" w:rsidRDefault="0081060B" w:rsidP="0081060B">
            <w:pPr>
              <w:pStyle w:val="ASFKTableListMark"/>
            </w:pPr>
            <w:r>
              <w:t xml:space="preserve"> на выдачу Казначейского обеспечения обязательств;</w:t>
            </w:r>
          </w:p>
          <w:p w:rsidR="0081060B" w:rsidRPr="001362D2" w:rsidRDefault="0081060B" w:rsidP="0081060B">
            <w:pPr>
              <w:pStyle w:val="ASFKTableListMark"/>
            </w:pPr>
            <w:r>
              <w:t xml:space="preserve"> на отзыв Казначейского обеспечения обязательств;</w:t>
            </w:r>
          </w:p>
        </w:tc>
      </w:tr>
      <w:tr w:rsidR="0081060B" w:rsidRPr="00EE7EB8" w:rsidTr="0081060B">
        <w:tc>
          <w:tcPr>
            <w:tcW w:w="1506" w:type="pct"/>
          </w:tcPr>
          <w:p w:rsidR="0081060B" w:rsidRPr="001362D2" w:rsidRDefault="0081060B" w:rsidP="0081060B">
            <w:pPr>
              <w:pStyle w:val="ASFKTablenorm"/>
            </w:pPr>
            <w:r>
              <w:lastRenderedPageBreak/>
              <w:t>Сумма</w:t>
            </w:r>
          </w:p>
        </w:tc>
        <w:tc>
          <w:tcPr>
            <w:tcW w:w="3494" w:type="pct"/>
          </w:tcPr>
          <w:p w:rsidR="0081060B" w:rsidRPr="001362D2"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Сумма прописью</w:t>
            </w:r>
          </w:p>
        </w:tc>
        <w:tc>
          <w:tcPr>
            <w:tcW w:w="3494" w:type="pct"/>
          </w:tcPr>
          <w:p w:rsidR="0081060B" w:rsidRDefault="0081060B" w:rsidP="0081060B">
            <w:pPr>
              <w:pStyle w:val="ASFKTablenorm"/>
            </w:pPr>
            <w:r w:rsidRPr="001C3FDA">
              <w:t>Значение поля заполняется автоматически на основании значения поля «Сумма».</w:t>
            </w:r>
          </w:p>
        </w:tc>
      </w:tr>
      <w:tr w:rsidR="0081060B" w:rsidRPr="00EE7EB8" w:rsidTr="0081060B">
        <w:tc>
          <w:tcPr>
            <w:tcW w:w="1506" w:type="pct"/>
          </w:tcPr>
          <w:p w:rsidR="0081060B" w:rsidRPr="00072C19" w:rsidRDefault="0081060B" w:rsidP="0081060B">
            <w:pPr>
              <w:pStyle w:val="ASFKTablenorm"/>
            </w:pPr>
            <w:r>
              <w:t>Дата окончания</w:t>
            </w:r>
          </w:p>
        </w:tc>
        <w:tc>
          <w:tcPr>
            <w:tcW w:w="3494" w:type="pct"/>
          </w:tcPr>
          <w:p w:rsidR="0081060B" w:rsidRPr="00072C19" w:rsidRDefault="0081060B" w:rsidP="0081060B">
            <w:pPr>
              <w:pStyle w:val="ASFKTablenorm"/>
            </w:pPr>
            <w:r>
              <w:t>Поле заполняется вручную или выбором из календаря.</w:t>
            </w:r>
          </w:p>
        </w:tc>
      </w:tr>
      <w:tr w:rsidR="0081060B" w:rsidRPr="00EE7EB8" w:rsidTr="0081060B">
        <w:tc>
          <w:tcPr>
            <w:tcW w:w="5000" w:type="pct"/>
            <w:gridSpan w:val="2"/>
          </w:tcPr>
          <w:p w:rsidR="0081060B" w:rsidRPr="009B2C89" w:rsidRDefault="0081060B" w:rsidP="0081060B">
            <w:pPr>
              <w:pStyle w:val="ASFKTablenorm"/>
            </w:pPr>
            <w:r>
              <w:t>Группа полей «Государственный контракт (контракт)»</w:t>
            </w:r>
          </w:p>
        </w:tc>
      </w:tr>
      <w:tr w:rsidR="0081060B" w:rsidRPr="00EE7EB8" w:rsidTr="0081060B">
        <w:tc>
          <w:tcPr>
            <w:tcW w:w="1506" w:type="pct"/>
          </w:tcPr>
          <w:p w:rsidR="0081060B" w:rsidRPr="00072C19" w:rsidRDefault="0081060B" w:rsidP="0081060B">
            <w:pPr>
              <w:pStyle w:val="ASFKTablenorm"/>
            </w:pPr>
            <w:r>
              <w:t>Номер</w:t>
            </w:r>
          </w:p>
        </w:tc>
        <w:tc>
          <w:tcPr>
            <w:tcW w:w="3494" w:type="pct"/>
          </w:tcPr>
          <w:p w:rsidR="0081060B" w:rsidRPr="00072C19" w:rsidRDefault="0081060B" w:rsidP="0081060B">
            <w:pPr>
              <w:pStyle w:val="ASFKTablenorm"/>
            </w:pPr>
            <w:r>
              <w:t>Поле заполняется вручную.</w:t>
            </w:r>
          </w:p>
        </w:tc>
      </w:tr>
      <w:tr w:rsidR="0081060B" w:rsidRPr="00EE7EB8" w:rsidTr="0081060B">
        <w:tc>
          <w:tcPr>
            <w:tcW w:w="1506" w:type="pct"/>
          </w:tcPr>
          <w:p w:rsidR="0081060B" w:rsidRPr="009B2C89"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81060B">
        <w:tc>
          <w:tcPr>
            <w:tcW w:w="1506" w:type="pct"/>
          </w:tcPr>
          <w:p w:rsidR="0081060B" w:rsidRPr="009B2C89" w:rsidRDefault="0081060B" w:rsidP="0081060B">
            <w:pPr>
              <w:pStyle w:val="ASFKTablenorm"/>
            </w:pPr>
            <w:r>
              <w:t>Идентификатор</w:t>
            </w:r>
          </w:p>
        </w:tc>
        <w:tc>
          <w:tcPr>
            <w:tcW w:w="3494" w:type="pct"/>
          </w:tcPr>
          <w:p w:rsidR="0081060B" w:rsidRDefault="0081060B" w:rsidP="0081060B">
            <w:pPr>
              <w:pStyle w:val="ASFKTablenorm"/>
            </w:pPr>
            <w:r w:rsidRPr="0009518B">
              <w:t>Поле заполняется вручную.</w:t>
            </w:r>
          </w:p>
        </w:tc>
      </w:tr>
      <w:tr w:rsidR="0081060B" w:rsidRPr="00EE7EB8" w:rsidTr="0081060B">
        <w:tc>
          <w:tcPr>
            <w:tcW w:w="1506" w:type="pct"/>
          </w:tcPr>
          <w:p w:rsidR="0081060B" w:rsidRPr="009B2C89" w:rsidRDefault="0081060B" w:rsidP="0081060B">
            <w:pPr>
              <w:pStyle w:val="ASFKTablenorm"/>
            </w:pPr>
            <w:r>
              <w:t>Предмет</w:t>
            </w:r>
          </w:p>
        </w:tc>
        <w:tc>
          <w:tcPr>
            <w:tcW w:w="3494" w:type="pct"/>
          </w:tcPr>
          <w:p w:rsidR="0081060B" w:rsidRDefault="0081060B" w:rsidP="0081060B">
            <w:pPr>
              <w:pStyle w:val="ASFKTablenorm"/>
            </w:pPr>
            <w:r w:rsidRPr="0009518B">
              <w:t>Поле заполняется вручную.</w:t>
            </w:r>
          </w:p>
        </w:tc>
      </w:tr>
      <w:tr w:rsidR="0081060B" w:rsidRPr="00EE7EB8" w:rsidTr="0081060B">
        <w:tc>
          <w:tcPr>
            <w:tcW w:w="1506" w:type="pct"/>
          </w:tcPr>
          <w:p w:rsidR="0081060B" w:rsidRPr="009B2C89" w:rsidRDefault="0081060B" w:rsidP="0081060B">
            <w:pPr>
              <w:pStyle w:val="ASFKTablenorm"/>
            </w:pPr>
            <w:r>
              <w:t>Номер БО</w:t>
            </w:r>
          </w:p>
        </w:tc>
        <w:tc>
          <w:tcPr>
            <w:tcW w:w="3494" w:type="pct"/>
          </w:tcPr>
          <w:p w:rsidR="0081060B" w:rsidRDefault="0081060B" w:rsidP="0081060B">
            <w:pPr>
              <w:pStyle w:val="ASFKTablenorm"/>
            </w:pPr>
            <w:r w:rsidRPr="0009518B">
              <w:t>Поле заполняется вручную.</w:t>
            </w:r>
          </w:p>
        </w:tc>
      </w:tr>
      <w:tr w:rsidR="0081060B" w:rsidRPr="00EE7EB8" w:rsidTr="0081060B">
        <w:tc>
          <w:tcPr>
            <w:tcW w:w="1506" w:type="pct"/>
          </w:tcPr>
          <w:p w:rsidR="0081060B" w:rsidRDefault="0081060B" w:rsidP="0081060B">
            <w:pPr>
              <w:pStyle w:val="ASFKTablenorm"/>
            </w:pPr>
            <w:r>
              <w:t>Код объекта по ФАИП (КМИ)</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81060B" w:rsidRPr="00EE7EB8" w:rsidTr="0081060B">
        <w:tc>
          <w:tcPr>
            <w:tcW w:w="1506" w:type="pct"/>
          </w:tcPr>
          <w:p w:rsidR="0081060B" w:rsidRDefault="0081060B" w:rsidP="0081060B">
            <w:pPr>
              <w:pStyle w:val="ASFKTablenorm"/>
            </w:pPr>
            <w:r>
              <w:t>Код по БК</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845F5A" w:rsidRPr="00EE7EB8" w:rsidTr="0081060B">
        <w:tc>
          <w:tcPr>
            <w:tcW w:w="1506" w:type="pct"/>
          </w:tcPr>
          <w:p w:rsidR="00845F5A" w:rsidRDefault="00845F5A" w:rsidP="0081060B">
            <w:pPr>
              <w:pStyle w:val="ASFKTablenorm"/>
            </w:pPr>
            <w:r>
              <w:t>Уровень конфиденциальности</w:t>
            </w:r>
          </w:p>
        </w:tc>
        <w:tc>
          <w:tcPr>
            <w:tcW w:w="3494" w:type="pct"/>
          </w:tcPr>
          <w:p w:rsidR="00845F5A" w:rsidRDefault="00845F5A" w:rsidP="00845F5A">
            <w:pPr>
              <w:pStyle w:val="ASFKTablenorm"/>
              <w:ind w:left="57" w:right="57"/>
            </w:pPr>
            <w:r>
              <w:t>Заполняется пользователем вручную. По умолчанию пустое значение.</w:t>
            </w:r>
          </w:p>
          <w:p w:rsidR="00845F5A" w:rsidRDefault="00845F5A" w:rsidP="00845F5A">
            <w:pPr>
              <w:pStyle w:val="ASFKTablenorm"/>
              <w:ind w:left="57" w:right="57"/>
            </w:pPr>
            <w:r>
              <w:t>Заполняется клиентом значением «0» (не секретно) при указании:</w:t>
            </w:r>
          </w:p>
          <w:p w:rsidR="00845F5A" w:rsidRDefault="00845F5A" w:rsidP="00845F5A">
            <w:pPr>
              <w:pStyle w:val="ASFKTableListMark"/>
            </w:pPr>
            <w:r>
              <w:t>лицевого счета клиента с признаком обслуживания в ЗК;</w:t>
            </w:r>
          </w:p>
          <w:p w:rsidR="00845F5A" w:rsidRDefault="00845F5A" w:rsidP="00845F5A">
            <w:pPr>
              <w:pStyle w:val="ASFKTableListMark"/>
            </w:pPr>
            <w:r>
              <w:t>кода по Сводному реестру, для которого в справочнике СР присутствует поле «Признак контура» со значением «S» (закрытый);</w:t>
            </w:r>
          </w:p>
          <w:p w:rsidR="00845F5A" w:rsidRDefault="00845F5A" w:rsidP="00845F5A">
            <w:pPr>
              <w:pStyle w:val="ASFKTableListMark"/>
            </w:pPr>
            <w:r>
              <w:t>вместо наименования указан код организации по СР.</w:t>
            </w:r>
          </w:p>
        </w:tc>
      </w:tr>
      <w:tr w:rsidR="0081060B" w:rsidRPr="00EE7EB8" w:rsidTr="0081060B">
        <w:tc>
          <w:tcPr>
            <w:tcW w:w="5000" w:type="pct"/>
            <w:gridSpan w:val="2"/>
          </w:tcPr>
          <w:p w:rsidR="0081060B" w:rsidRPr="009B2C89" w:rsidRDefault="0081060B" w:rsidP="0081060B">
            <w:pPr>
              <w:pStyle w:val="ASFKTablenorm"/>
            </w:pPr>
            <w:r>
              <w:t>Группа полей «Связанный документ»</w:t>
            </w:r>
          </w:p>
        </w:tc>
      </w:tr>
      <w:tr w:rsidR="0081060B" w:rsidRPr="00EE7EB8" w:rsidTr="0081060B">
        <w:tc>
          <w:tcPr>
            <w:tcW w:w="1506" w:type="pct"/>
          </w:tcPr>
          <w:p w:rsidR="0081060B" w:rsidRDefault="0081060B" w:rsidP="0081060B">
            <w:pPr>
              <w:pStyle w:val="ASFKTablenorm"/>
            </w:pPr>
            <w:r>
              <w:t>Номер</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81060B">
        <w:tc>
          <w:tcPr>
            <w:tcW w:w="5000" w:type="pct"/>
            <w:gridSpan w:val="2"/>
          </w:tcPr>
          <w:p w:rsidR="0081060B" w:rsidRPr="009B2C89" w:rsidRDefault="0081060B" w:rsidP="0081060B">
            <w:pPr>
              <w:pStyle w:val="ASFKTablenorm"/>
            </w:pPr>
            <w:r>
              <w:t>Группа полей «Заявитель»</w:t>
            </w:r>
          </w:p>
        </w:tc>
      </w:tr>
      <w:tr w:rsidR="0081060B" w:rsidRPr="00EE7EB8" w:rsidTr="0081060B">
        <w:tc>
          <w:tcPr>
            <w:tcW w:w="1506" w:type="pct"/>
          </w:tcPr>
          <w:p w:rsidR="0081060B" w:rsidRDefault="0081060B" w:rsidP="0081060B">
            <w:pPr>
              <w:pStyle w:val="ASFKTablenorm"/>
            </w:pPr>
            <w:r>
              <w:t>Наименование</w:t>
            </w:r>
          </w:p>
        </w:tc>
        <w:tc>
          <w:tcPr>
            <w:tcW w:w="3494" w:type="pct"/>
          </w:tcPr>
          <w:p w:rsidR="0081060B" w:rsidRDefault="0081060B" w:rsidP="0081060B">
            <w:pPr>
              <w:pStyle w:val="ASFKTablenorm"/>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rsidR="0081060B" w:rsidRDefault="0081060B" w:rsidP="0081060B">
            <w:pPr>
              <w:pStyle w:val="ASFKTablenorm"/>
            </w:pPr>
            <w:r>
              <w:t>Возможен выбор значения из справочников с учётом кода бюджета SelfBudgetCode, при этом ограничение справочников следующее:</w:t>
            </w:r>
          </w:p>
          <w:p w:rsidR="0081060B" w:rsidRDefault="0081060B" w:rsidP="0081060B">
            <w:pPr>
              <w:pStyle w:val="ASFKTableListMark"/>
            </w:pPr>
            <w:r>
              <w:t>СРРПБС, если «Дата окончания перехода на СР» не наступила и SelfBudgetCode = 99010001;</w:t>
            </w:r>
          </w:p>
          <w:p w:rsidR="0081060B" w:rsidRDefault="0081060B" w:rsidP="0081060B">
            <w:pPr>
              <w:pStyle w:val="ASFKTableListMark"/>
            </w:pPr>
            <w:r>
              <w:t>ПУБП, если «Дата окончания перехода на СР» не наступила и SelfBudgetCode !=99010001;</w:t>
            </w:r>
          </w:p>
          <w:p w:rsidR="0081060B" w:rsidRPr="009B2C89" w:rsidRDefault="0081060B" w:rsidP="0081060B">
            <w:pPr>
              <w:pStyle w:val="ASFKTableListMark"/>
            </w:pPr>
            <w:r>
              <w:t>СР.</w:t>
            </w:r>
          </w:p>
        </w:tc>
      </w:tr>
      <w:tr w:rsidR="0081060B" w:rsidRPr="00EE7EB8" w:rsidTr="0081060B">
        <w:tc>
          <w:tcPr>
            <w:tcW w:w="1506" w:type="pct"/>
          </w:tcPr>
          <w:p w:rsidR="0081060B" w:rsidRDefault="0081060B" w:rsidP="0081060B">
            <w:pPr>
              <w:pStyle w:val="ASFKTablenorm"/>
            </w:pPr>
            <w:r>
              <w:t>ИНН</w:t>
            </w:r>
          </w:p>
        </w:tc>
        <w:tc>
          <w:tcPr>
            <w:tcW w:w="3494" w:type="pct"/>
          </w:tcPr>
          <w:p w:rsidR="0081060B" w:rsidRDefault="0081060B" w:rsidP="0081060B">
            <w:pPr>
              <w:pStyle w:val="ASFKTablenorm"/>
            </w:pPr>
            <w:r>
              <w:t xml:space="preserve">Значение поля заполняется автоматически на основании значения поля «Наименование» значением «ИНН» из соответствующей записи </w:t>
            </w:r>
            <w:r>
              <w:lastRenderedPageBreak/>
              <w:t>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lastRenderedPageBreak/>
              <w:t>КПП</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Счет №</w:t>
            </w:r>
          </w:p>
        </w:tc>
        <w:tc>
          <w:tcPr>
            <w:tcW w:w="3494" w:type="pct"/>
          </w:tcPr>
          <w:p w:rsidR="0081060B" w:rsidRDefault="0081060B" w:rsidP="0081060B">
            <w:pPr>
              <w:pStyle w:val="ASFKTablenorm"/>
            </w:pPr>
            <w:r>
              <w:t>Значение поля указывается вручную ЛС 03 или 14 типа ЛС.</w:t>
            </w:r>
          </w:p>
          <w:p w:rsidR="0081060B" w:rsidRDefault="0081060B" w:rsidP="0081060B">
            <w:pPr>
              <w:pStyle w:val="ASFKTablenorm"/>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81060B" w:rsidRDefault="0081060B" w:rsidP="0081060B">
            <w:pPr>
              <w:pStyle w:val="ASFKTablenorm"/>
            </w:pPr>
            <w:r>
              <w:t xml:space="preserve">На АРМ ПБС: </w:t>
            </w:r>
            <w:r w:rsidRPr="0081060B">
              <w:t>SelfBUCode + SelfBudgetCode + SelfPPPCode и 03 тип ЛС.</w:t>
            </w:r>
          </w:p>
          <w:p w:rsidR="0081060B" w:rsidRDefault="0081060B" w:rsidP="0081060B">
            <w:pPr>
              <w:pStyle w:val="ASFKTablenorm"/>
            </w:pPr>
            <w:r w:rsidRPr="001B0496">
              <w:t xml:space="preserve">Доступен выбор из справочника </w:t>
            </w:r>
            <w:r>
              <w:t>«</w:t>
            </w:r>
            <w:r w:rsidRPr="001B0496">
              <w:t>Книга регистрации лицевых счетов»:</w:t>
            </w:r>
          </w:p>
          <w:p w:rsidR="0081060B" w:rsidRDefault="0081060B" w:rsidP="0081060B">
            <w:pPr>
              <w:pStyle w:val="ASFKTablenorm"/>
            </w:pPr>
            <w:r w:rsidRPr="0081060B">
              <w:t>На АРМ ПБС: все записи 03 типа ЛС с учётом SelfBUCode + SelfBudgetCode + SelfPPPCode; все записи 14 типа ЛС.</w:t>
            </w:r>
          </w:p>
          <w:p w:rsidR="0081060B" w:rsidRPr="009B2C89" w:rsidRDefault="0081060B" w:rsidP="0081060B">
            <w:pPr>
              <w:pStyle w:val="ASFKTablenorm"/>
            </w:pPr>
            <w:r>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EE7EB8" w:rsidTr="0081060B">
        <w:tc>
          <w:tcPr>
            <w:tcW w:w="1506" w:type="pct"/>
          </w:tcPr>
          <w:p w:rsidR="0081060B" w:rsidRDefault="0081060B" w:rsidP="0081060B">
            <w:pPr>
              <w:pStyle w:val="ASFKTablenorm"/>
            </w:pPr>
            <w:r>
              <w:t>Наименование ТОФК</w:t>
            </w:r>
          </w:p>
        </w:tc>
        <w:tc>
          <w:tcPr>
            <w:tcW w:w="3494" w:type="pct"/>
          </w:tcPr>
          <w:p w:rsidR="0081060B" w:rsidRDefault="0081060B" w:rsidP="0081060B">
            <w:pPr>
              <w:pStyle w:val="ASFKTablenorm"/>
            </w:pPr>
            <w:r>
              <w:t>Первичное заполнение на основании системной константы SelfTOFKcode значением «Полное наименование» из справочника «Органы ФК».</w:t>
            </w:r>
          </w:p>
          <w:p w:rsidR="0081060B" w:rsidRDefault="0081060B" w:rsidP="0081060B">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9B2C89" w:rsidRDefault="0081060B" w:rsidP="0081060B">
            <w:pPr>
              <w:pStyle w:val="ASFKTablenorm"/>
            </w:pPr>
            <w:r>
              <w:t>Поле заполняется вручную или выбором из справочника «Органы ФК».</w:t>
            </w:r>
          </w:p>
        </w:tc>
      </w:tr>
      <w:tr w:rsidR="0081060B" w:rsidRPr="00EE7EB8" w:rsidTr="0081060B">
        <w:tc>
          <w:tcPr>
            <w:tcW w:w="1506" w:type="pct"/>
          </w:tcPr>
          <w:p w:rsidR="0081060B" w:rsidRDefault="0081060B" w:rsidP="0081060B">
            <w:pPr>
              <w:pStyle w:val="ASFKTablenorm"/>
            </w:pPr>
            <w:r>
              <w:t>Код ТОФК</w:t>
            </w:r>
          </w:p>
        </w:tc>
        <w:tc>
          <w:tcPr>
            <w:tcW w:w="3494" w:type="pct"/>
          </w:tcPr>
          <w:p w:rsidR="0081060B" w:rsidRDefault="0081060B" w:rsidP="0081060B">
            <w:pPr>
              <w:pStyle w:val="ASFKTablenorm"/>
            </w:pPr>
            <w:r>
              <w:t>Первичное заполнение на основании системной константы SelfTOFKcode.</w:t>
            </w:r>
          </w:p>
          <w:p w:rsidR="0081060B" w:rsidRPr="009B2C89" w:rsidRDefault="0081060B" w:rsidP="0081060B">
            <w:pPr>
              <w:pStyle w:val="ASFKTablenorm"/>
            </w:pPr>
            <w:r>
              <w:t>Поле заполняется вручную.</w:t>
            </w:r>
          </w:p>
        </w:tc>
      </w:tr>
      <w:tr w:rsidR="0081060B" w:rsidRPr="00EE7EB8" w:rsidTr="0081060B">
        <w:tc>
          <w:tcPr>
            <w:tcW w:w="5000" w:type="pct"/>
            <w:gridSpan w:val="2"/>
          </w:tcPr>
          <w:p w:rsidR="0081060B" w:rsidRPr="009B2C89" w:rsidRDefault="0081060B" w:rsidP="0081060B">
            <w:pPr>
              <w:pStyle w:val="ASFKTablenorm"/>
            </w:pPr>
            <w:r>
              <w:t>Группа полей «Получатель»</w:t>
            </w:r>
          </w:p>
        </w:tc>
      </w:tr>
      <w:tr w:rsidR="0081060B" w:rsidRPr="00EE7EB8" w:rsidTr="0081060B">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ИНН</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КПП</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5000" w:type="pct"/>
            <w:gridSpan w:val="2"/>
          </w:tcPr>
          <w:p w:rsidR="0081060B" w:rsidRPr="009B2C89" w:rsidRDefault="0081060B" w:rsidP="0081060B">
            <w:pPr>
              <w:pStyle w:val="ASFKTablenorm"/>
            </w:pPr>
            <w:r>
              <w:t>Группа полей «Банк получателя»</w:t>
            </w:r>
          </w:p>
        </w:tc>
      </w:tr>
      <w:tr w:rsidR="0081060B" w:rsidRPr="00EE7EB8" w:rsidTr="0081060B">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81060B" w:rsidRPr="00EE7EB8" w:rsidTr="0081060B">
        <w:tc>
          <w:tcPr>
            <w:tcW w:w="1506" w:type="pct"/>
          </w:tcPr>
          <w:p w:rsidR="0081060B" w:rsidRDefault="0081060B" w:rsidP="0081060B">
            <w:pPr>
              <w:pStyle w:val="ASFKTablenorm"/>
            </w:pPr>
            <w:r>
              <w:t>БИК</w:t>
            </w:r>
          </w:p>
        </w:tc>
        <w:tc>
          <w:tcPr>
            <w:tcW w:w="3494" w:type="pct"/>
          </w:tcPr>
          <w:p w:rsidR="0081060B" w:rsidRPr="009B2C89" w:rsidRDefault="0081060B" w:rsidP="0081060B">
            <w:pPr>
              <w:pStyle w:val="ASFKTablenorm"/>
            </w:pPr>
            <w:r>
              <w:t>Поле заполняется вручную или выбором из справочника «Банки».</w:t>
            </w:r>
          </w:p>
        </w:tc>
      </w:tr>
      <w:tr w:rsidR="0081060B" w:rsidRPr="00EE7EB8" w:rsidTr="0081060B">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Default="0081060B" w:rsidP="0081060B">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427187">
        <w:rPr>
          <w:noProof/>
        </w:rPr>
        <w:t>161</w:t>
      </w:r>
      <w:r>
        <w:fldChar w:fldCharType="end"/>
      </w:r>
      <w:r w:rsidRPr="00FF198A">
        <w:t xml:space="preserve">. </w:t>
      </w:r>
    </w:p>
    <w:p w:rsidR="0081060B" w:rsidRPr="00801A1F" w:rsidRDefault="00427187" w:rsidP="0081060B">
      <w:pPr>
        <w:pStyle w:val="ASFKFigure"/>
      </w:pPr>
      <w:r>
        <w:lastRenderedPageBreak/>
        <w:pict>
          <v:shape id="_x0000_i1263" type="#_x0000_t75" style="width:482.4pt;height:180pt">
            <v:imagedata r:id="rId225" o:title="1"/>
          </v:shape>
        </w:pict>
      </w:r>
    </w:p>
    <w:p w:rsidR="0081060B" w:rsidRDefault="0081060B" w:rsidP="0081060B">
      <w:pPr>
        <w:pStyle w:val="ASFKFigName"/>
      </w:pPr>
      <w:r>
        <w:fldChar w:fldCharType="begin"/>
      </w:r>
      <w:r>
        <w:instrText xml:space="preserve"> SEQ Рисунок \* ARABIC </w:instrText>
      </w:r>
      <w:r>
        <w:fldChar w:fldCharType="separate"/>
      </w:r>
      <w:bookmarkStart w:id="1118" w:name="_Ref532293368"/>
      <w:bookmarkStart w:id="1119" w:name="_Toc50374510"/>
      <w:r w:rsidR="00427187">
        <w:rPr>
          <w:noProof/>
        </w:rPr>
        <w:t>161</w:t>
      </w:r>
      <w:bookmarkEnd w:id="1118"/>
      <w:r>
        <w:fldChar w:fldCharType="end"/>
      </w:r>
      <w:r w:rsidRPr="00D7400B">
        <w:t xml:space="preserve">. ЭФ документа </w:t>
      </w:r>
      <w:r>
        <w:t>«Заявление на выдачу (перевод, исполнение) Казначейского обеспечения обязательств», закладки «Подтверждающие документы»</w:t>
      </w:r>
      <w:bookmarkEnd w:id="1119"/>
    </w:p>
    <w:p w:rsidR="0081060B" w:rsidRDefault="0081060B" w:rsidP="0081060B">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427187">
        <w:rPr>
          <w:noProof/>
        </w:rPr>
        <w:t>101</w:t>
      </w:r>
      <w:r>
        <w:fldChar w:fldCharType="end"/>
      </w:r>
      <w:r>
        <w:t>.</w:t>
      </w:r>
    </w:p>
    <w:p w:rsidR="0081060B" w:rsidRPr="005C525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0" w:name="_Ref532291211"/>
      <w:bookmarkStart w:id="1121" w:name="_Toc50374140"/>
      <w:r w:rsidR="00427187">
        <w:rPr>
          <w:noProof/>
        </w:rPr>
        <w:t>101</w:t>
      </w:r>
      <w:bookmarkEnd w:id="1120"/>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81060B" w:rsidRPr="00EE7EB8" w:rsidTr="0081060B">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Описание поля</w:t>
            </w:r>
          </w:p>
        </w:tc>
      </w:tr>
      <w:tr w:rsidR="0081060B" w:rsidRPr="00EE7EB8" w:rsidTr="0081060B">
        <w:tc>
          <w:tcPr>
            <w:tcW w:w="1483" w:type="pct"/>
          </w:tcPr>
          <w:p w:rsidR="0081060B" w:rsidRPr="00D37E3F" w:rsidRDefault="0081060B" w:rsidP="0081060B">
            <w:pPr>
              <w:pStyle w:val="ASFKTablenorm"/>
            </w:pPr>
            <w:r>
              <w:t>Примечание</w:t>
            </w:r>
          </w:p>
        </w:tc>
        <w:tc>
          <w:tcPr>
            <w:tcW w:w="3517" w:type="pct"/>
          </w:tcPr>
          <w:p w:rsidR="0081060B" w:rsidRPr="00D37E3F" w:rsidRDefault="0081060B" w:rsidP="0081060B">
            <w:pPr>
              <w:pStyle w:val="ASFKTablenorm"/>
            </w:pPr>
            <w:r>
              <w:t>Поле заполняется вручную.</w:t>
            </w:r>
          </w:p>
        </w:tc>
      </w:tr>
      <w:tr w:rsidR="0081060B" w:rsidRPr="00EE7EB8" w:rsidTr="0081060B">
        <w:tc>
          <w:tcPr>
            <w:tcW w:w="5000" w:type="pct"/>
            <w:gridSpan w:val="2"/>
          </w:tcPr>
          <w:p w:rsidR="0081060B" w:rsidRPr="00D37E3F" w:rsidRDefault="0081060B" w:rsidP="0081060B">
            <w:pPr>
              <w:pStyle w:val="ASFKTablenorm"/>
            </w:pPr>
            <w:r>
              <w:t>Группа полей «Перечень подтверждающих документов»</w:t>
            </w:r>
          </w:p>
        </w:tc>
      </w:tr>
      <w:tr w:rsidR="0081060B" w:rsidRPr="00EE7EB8" w:rsidTr="0081060B">
        <w:tc>
          <w:tcPr>
            <w:tcW w:w="1483" w:type="pct"/>
          </w:tcPr>
          <w:p w:rsidR="0081060B" w:rsidRPr="00D37E3F" w:rsidRDefault="0081060B" w:rsidP="0081060B">
            <w:pPr>
              <w:pStyle w:val="ASFKTablenorm"/>
            </w:pPr>
            <w:r>
              <w:t>№</w:t>
            </w:r>
          </w:p>
        </w:tc>
        <w:tc>
          <w:tcPr>
            <w:tcW w:w="3517" w:type="pct"/>
          </w:tcPr>
          <w:p w:rsidR="0081060B" w:rsidRDefault="0081060B" w:rsidP="0081060B">
            <w:pPr>
              <w:pStyle w:val="ASFKTablenorm"/>
            </w:pPr>
            <w:r>
              <w:t>Значение поля заполняется автоматически при добавлении строки в таблицу.</w:t>
            </w:r>
          </w:p>
          <w:p w:rsidR="0081060B" w:rsidRPr="00D37E3F" w:rsidRDefault="0081060B" w:rsidP="0081060B">
            <w:pPr>
              <w:pStyle w:val="ASFKTablenorm"/>
            </w:pPr>
            <w:r>
              <w:t>Нумерация начиная с 1 до 999.</w:t>
            </w:r>
          </w:p>
        </w:tc>
      </w:tr>
      <w:tr w:rsidR="0081060B" w:rsidRPr="00EE7EB8" w:rsidTr="0081060B">
        <w:trPr>
          <w:trHeight w:val="70"/>
        </w:trPr>
        <w:tc>
          <w:tcPr>
            <w:tcW w:w="1483" w:type="pct"/>
          </w:tcPr>
          <w:p w:rsidR="0081060B" w:rsidRPr="00D37E3F" w:rsidRDefault="0081060B" w:rsidP="0081060B">
            <w:pPr>
              <w:pStyle w:val="ASFKTablenorm"/>
            </w:pPr>
            <w:r>
              <w:t>Тип</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81060B" w:rsidRPr="00EE7EB8" w:rsidTr="0081060B">
        <w:trPr>
          <w:trHeight w:val="70"/>
        </w:trPr>
        <w:tc>
          <w:tcPr>
            <w:tcW w:w="1483" w:type="pct"/>
          </w:tcPr>
          <w:p w:rsidR="0081060B" w:rsidRPr="00D37E3F" w:rsidRDefault="0081060B" w:rsidP="0081060B">
            <w:pPr>
              <w:pStyle w:val="ASFKTablenorm"/>
            </w:pPr>
            <w:r>
              <w:t>Справочная информация</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957B7F">
              <w:t>Указывается справочная информация о подтверждающем документе (подтверждающих документах).</w:t>
            </w:r>
          </w:p>
        </w:tc>
      </w:tr>
    </w:tbl>
    <w:p w:rsidR="0081060B" w:rsidRPr="00424CF0" w:rsidRDefault="0081060B" w:rsidP="0081060B">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427187">
        <w:pict>
          <v:shape id="_x0000_i1264" type="#_x0000_t75" style="width:21.6pt;height:21.6pt">
            <v:imagedata r:id="rId74" o:title="Snap7"/>
          </v:shape>
        </w:pict>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427187">
        <w:rPr>
          <w:noProof/>
        </w:rPr>
        <w:t>162</w:t>
      </w:r>
      <w:r>
        <w:fldChar w:fldCharType="end"/>
      </w:r>
      <w:r>
        <w:t>)</w:t>
      </w:r>
      <w:r w:rsidRPr="00424CF0">
        <w:t>.</w:t>
      </w:r>
    </w:p>
    <w:p w:rsidR="0081060B" w:rsidRPr="00424CF0" w:rsidRDefault="00427187" w:rsidP="0081060B">
      <w:pPr>
        <w:pStyle w:val="ASFKFigure"/>
      </w:pPr>
      <w:r>
        <w:lastRenderedPageBreak/>
        <w:pict>
          <v:shape id="_x0000_i1265" type="#_x0000_t75" style="width:482.4pt;height:194.4pt">
            <v:imagedata r:id="rId226" o:title="Добавление записи"/>
          </v:shape>
        </w:pict>
      </w:r>
    </w:p>
    <w:p w:rsidR="0081060B" w:rsidRPr="00424CF0" w:rsidRDefault="0081060B" w:rsidP="0081060B">
      <w:pPr>
        <w:pStyle w:val="ASFKFigName"/>
      </w:pPr>
      <w:r w:rsidRPr="00424CF0">
        <w:fldChar w:fldCharType="begin"/>
      </w:r>
      <w:r w:rsidRPr="00424CF0">
        <w:instrText xml:space="preserve"> SEQ Рисунок \* ARABIC </w:instrText>
      </w:r>
      <w:r w:rsidRPr="00424CF0">
        <w:fldChar w:fldCharType="separate"/>
      </w:r>
      <w:bookmarkStart w:id="1122" w:name="_Ref532290415"/>
      <w:bookmarkStart w:id="1123" w:name="_Toc50374511"/>
      <w:r w:rsidR="00427187">
        <w:rPr>
          <w:noProof/>
        </w:rPr>
        <w:t>162</w:t>
      </w:r>
      <w:bookmarkEnd w:id="1122"/>
      <w:r w:rsidRPr="00424CF0">
        <w:fldChar w:fldCharType="end"/>
      </w:r>
      <w:r w:rsidRPr="00424CF0">
        <w:t xml:space="preserve">. </w:t>
      </w:r>
      <w:r>
        <w:t>Форма «Добавление записи»</w:t>
      </w:r>
      <w:bookmarkEnd w:id="1123"/>
    </w:p>
    <w:p w:rsidR="0081060B" w:rsidRPr="00CA3543" w:rsidRDefault="0081060B" w:rsidP="0081060B">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427187">
        <w:rPr>
          <w:noProof/>
        </w:rPr>
        <w:t>101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427187">
        <w:rPr>
          <w:noProof/>
        </w:rPr>
        <w:t>163</w:t>
      </w:r>
      <w:r>
        <w:fldChar w:fldCharType="end"/>
      </w:r>
      <w:r>
        <w:t>.</w:t>
      </w:r>
      <w:r w:rsidRPr="00D7400B">
        <w:t xml:space="preserve"> </w:t>
      </w:r>
    </w:p>
    <w:p w:rsidR="0081060B" w:rsidRDefault="00427187" w:rsidP="0081060B">
      <w:pPr>
        <w:pStyle w:val="ASFKFigure"/>
      </w:pPr>
      <w:r>
        <w:pict>
          <v:shape id="_x0000_i1266" type="#_x0000_t75" style="width:475.2pt;height:129.6pt">
            <v:imagedata r:id="rId227" o:title="1"/>
          </v:shape>
        </w:pict>
      </w:r>
    </w:p>
    <w:p w:rsidR="0081060B" w:rsidRPr="007E1423" w:rsidRDefault="0081060B" w:rsidP="0081060B">
      <w:pPr>
        <w:pStyle w:val="ASFKFigName"/>
      </w:pPr>
      <w:r>
        <w:fldChar w:fldCharType="begin"/>
      </w:r>
      <w:r>
        <w:instrText xml:space="preserve"> SEQ Рисунок \* ARABIC </w:instrText>
      </w:r>
      <w:r>
        <w:fldChar w:fldCharType="separate"/>
      </w:r>
      <w:bookmarkStart w:id="1124" w:name="_Ref532290414"/>
      <w:bookmarkStart w:id="1125" w:name="_Toc50374512"/>
      <w:r w:rsidR="00427187">
        <w:rPr>
          <w:noProof/>
        </w:rPr>
        <w:t>163</w:t>
      </w:r>
      <w:bookmarkEnd w:id="1124"/>
      <w:r>
        <w:fldChar w:fldCharType="end"/>
      </w:r>
      <w:r w:rsidRPr="00D7400B">
        <w:t xml:space="preserve">. ЭФ документа </w:t>
      </w:r>
      <w:r>
        <w:t>«Заявление на выдачу (перевод, исполнение) Казначейского обеспечения обязательств», закладки «Подписи»</w:t>
      </w:r>
      <w:bookmarkEnd w:id="1125"/>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427187">
        <w:rPr>
          <w:noProof/>
        </w:rPr>
        <w:t>102</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6" w:name="_Ref532292828"/>
      <w:bookmarkStart w:id="1127" w:name="_Toc50374141"/>
      <w:r w:rsidR="00427187">
        <w:rPr>
          <w:noProof/>
        </w:rPr>
        <w:t>102</w:t>
      </w:r>
      <w:bookmarkEnd w:id="1126"/>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«Подписи»</w:t>
      </w:r>
      <w:bookmarkEnd w:id="1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81060B" w:rsidRPr="00EE7EB8" w:rsidTr="0081060B">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Описание поля</w:t>
            </w:r>
          </w:p>
        </w:tc>
      </w:tr>
      <w:tr w:rsidR="0081060B" w:rsidRPr="00EE7EB8" w:rsidTr="0081060B">
        <w:tc>
          <w:tcPr>
            <w:tcW w:w="5000" w:type="pct"/>
            <w:gridSpan w:val="2"/>
          </w:tcPr>
          <w:p w:rsidR="0081060B" w:rsidRPr="00D37E3F" w:rsidRDefault="0081060B" w:rsidP="0081060B">
            <w:pPr>
              <w:pStyle w:val="ASFKTablenorm"/>
            </w:pPr>
            <w:r>
              <w:t>Группа полей «Подписи»</w:t>
            </w:r>
          </w:p>
        </w:tc>
      </w:tr>
      <w:tr w:rsidR="0081060B" w:rsidRPr="00EE7EB8" w:rsidTr="0081060B">
        <w:tc>
          <w:tcPr>
            <w:tcW w:w="1998" w:type="pct"/>
          </w:tcPr>
          <w:p w:rsidR="0081060B" w:rsidRPr="00D37E3F" w:rsidRDefault="0081060B" w:rsidP="0081060B">
            <w:pPr>
              <w:pStyle w:val="ASFKTablenorm"/>
            </w:pPr>
            <w:r>
              <w:t>Должность руководителя (уполномоченного лица)</w:t>
            </w:r>
          </w:p>
        </w:tc>
        <w:tc>
          <w:tcPr>
            <w:tcW w:w="3002" w:type="pct"/>
          </w:tcPr>
          <w:p w:rsidR="0081060B" w:rsidRPr="00D37E3F" w:rsidRDefault="0081060B" w:rsidP="0081060B">
            <w:pPr>
              <w:pStyle w:val="ASFKTablenorm"/>
            </w:pPr>
            <w:r>
              <w:t>Поле заполняется вручную.</w:t>
            </w:r>
          </w:p>
        </w:tc>
      </w:tr>
      <w:tr w:rsidR="0081060B" w:rsidRPr="00EE7EB8" w:rsidTr="0081060B">
        <w:trPr>
          <w:trHeight w:val="70"/>
        </w:trPr>
        <w:tc>
          <w:tcPr>
            <w:tcW w:w="1998" w:type="pct"/>
          </w:tcPr>
          <w:p w:rsidR="0081060B" w:rsidRPr="00D37E3F" w:rsidRDefault="0081060B" w:rsidP="0081060B">
            <w:pPr>
              <w:pStyle w:val="ASFKTablenorm"/>
            </w:pPr>
            <w:r>
              <w:t>ФИО руководителя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81060B">
        <w:tc>
          <w:tcPr>
            <w:tcW w:w="1998" w:type="pct"/>
          </w:tcPr>
          <w:p w:rsidR="0081060B" w:rsidRPr="007F4016" w:rsidRDefault="0081060B" w:rsidP="0081060B">
            <w:pPr>
              <w:pStyle w:val="ASFKTablenorm"/>
            </w:pPr>
            <w:r>
              <w:t>Должность главного бухгалтера (уполномоченного лица)</w:t>
            </w:r>
          </w:p>
        </w:tc>
        <w:tc>
          <w:tcPr>
            <w:tcW w:w="3002" w:type="pct"/>
          </w:tcPr>
          <w:p w:rsidR="0081060B" w:rsidRPr="007F4016" w:rsidRDefault="0081060B" w:rsidP="0081060B">
            <w:pPr>
              <w:pStyle w:val="ASFKTablenorm"/>
            </w:pPr>
            <w:r>
              <w:t>Поле заполняется вручную.</w:t>
            </w:r>
          </w:p>
        </w:tc>
      </w:tr>
      <w:tr w:rsidR="0081060B" w:rsidRPr="00EE7EB8" w:rsidTr="0081060B">
        <w:tc>
          <w:tcPr>
            <w:tcW w:w="1998" w:type="pct"/>
          </w:tcPr>
          <w:p w:rsidR="0081060B" w:rsidRPr="00D37E3F" w:rsidRDefault="0081060B" w:rsidP="0081060B">
            <w:pPr>
              <w:pStyle w:val="ASFKTablenorm"/>
            </w:pPr>
            <w:r>
              <w:t>ФИО главного бухгалтера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81060B">
        <w:tc>
          <w:tcPr>
            <w:tcW w:w="1998" w:type="pct"/>
          </w:tcPr>
          <w:p w:rsidR="0081060B" w:rsidRDefault="0081060B" w:rsidP="0081060B">
            <w:pPr>
              <w:pStyle w:val="ASFKTablenorm"/>
            </w:pPr>
            <w:r>
              <w:lastRenderedPageBreak/>
              <w:t>Должность ответственного исполнителя</w:t>
            </w:r>
          </w:p>
        </w:tc>
        <w:tc>
          <w:tcPr>
            <w:tcW w:w="3002" w:type="pct"/>
          </w:tcPr>
          <w:p w:rsidR="0081060B" w:rsidRDefault="0081060B" w:rsidP="0081060B">
            <w:pPr>
              <w:pStyle w:val="ASFKTablenorm"/>
            </w:pPr>
            <w:r>
              <w:t>Поле заполняется вручную.</w:t>
            </w:r>
          </w:p>
        </w:tc>
      </w:tr>
      <w:tr w:rsidR="0081060B" w:rsidRPr="00EE7EB8" w:rsidTr="0081060B">
        <w:tc>
          <w:tcPr>
            <w:tcW w:w="1998" w:type="pct"/>
          </w:tcPr>
          <w:p w:rsidR="0081060B" w:rsidRDefault="0081060B" w:rsidP="0081060B">
            <w:pPr>
              <w:pStyle w:val="ASFKTablenorm"/>
            </w:pPr>
            <w:r>
              <w:t>ФИО ответственного исполнителя</w:t>
            </w:r>
          </w:p>
        </w:tc>
        <w:tc>
          <w:tcPr>
            <w:tcW w:w="3002" w:type="pct"/>
          </w:tcPr>
          <w:p w:rsidR="0081060B" w:rsidRDefault="0081060B" w:rsidP="0081060B">
            <w:pPr>
              <w:pStyle w:val="ASFKTablenorm"/>
            </w:pPr>
            <w:r>
              <w:t>Поле заполняется вручную или выбором из справочника «Сотрудники».</w:t>
            </w:r>
          </w:p>
        </w:tc>
      </w:tr>
      <w:tr w:rsidR="00845F5A" w:rsidRPr="00EE7EB8" w:rsidTr="0081060B">
        <w:tc>
          <w:tcPr>
            <w:tcW w:w="1998" w:type="pct"/>
          </w:tcPr>
          <w:p w:rsidR="00845F5A" w:rsidRPr="00B22046" w:rsidRDefault="00845F5A" w:rsidP="00845F5A">
            <w:pPr>
              <w:pStyle w:val="ASFKTablenorm"/>
            </w:pPr>
            <w:r w:rsidRPr="00131E06">
              <w:t>ФИО ответственного за конфиденциальность данных</w:t>
            </w:r>
          </w:p>
        </w:tc>
        <w:tc>
          <w:tcPr>
            <w:tcW w:w="3002" w:type="pct"/>
          </w:tcPr>
          <w:p w:rsidR="00845F5A" w:rsidRDefault="00845F5A" w:rsidP="00845F5A">
            <w:pPr>
              <w:pStyle w:val="ASFKTablenorm"/>
            </w:pPr>
            <w:r w:rsidRPr="00131E06">
              <w:t>Заполняется автоматически при п</w:t>
            </w:r>
            <w:r>
              <w:t>одписании ЭП данными подписанта.</w:t>
            </w:r>
          </w:p>
          <w:p w:rsidR="00845F5A" w:rsidRPr="00B22046" w:rsidRDefault="00845F5A" w:rsidP="00845F5A">
            <w:pPr>
              <w:pStyle w:val="ASFKTablenorm"/>
            </w:pPr>
            <w:r w:rsidRPr="00131E06">
              <w:t>Поле заполняется при значении поля «Уровень конфиденциальности» = 0.</w:t>
            </w:r>
            <w:r>
              <w:t xml:space="preserve"> </w:t>
            </w:r>
          </w:p>
        </w:tc>
      </w:tr>
      <w:tr w:rsidR="0081060B" w:rsidRPr="00EE7EB8" w:rsidTr="0081060B">
        <w:tc>
          <w:tcPr>
            <w:tcW w:w="1998" w:type="pct"/>
          </w:tcPr>
          <w:p w:rsidR="0081060B" w:rsidRDefault="0081060B" w:rsidP="0081060B">
            <w:pPr>
              <w:pStyle w:val="ASFKTablenorm"/>
            </w:pPr>
            <w:r>
              <w:t>Дата подписания</w:t>
            </w:r>
          </w:p>
        </w:tc>
        <w:tc>
          <w:tcPr>
            <w:tcW w:w="3002" w:type="pct"/>
          </w:tcPr>
          <w:p w:rsidR="0081060B" w:rsidRDefault="0081060B" w:rsidP="0081060B">
            <w:pPr>
              <w:pStyle w:val="ASFKTablenorm"/>
            </w:pPr>
            <w:r>
              <w:t>Первичное заполнение – указывается значение текущей системной даты.</w:t>
            </w:r>
          </w:p>
          <w:p w:rsidR="0081060B" w:rsidRDefault="0081060B" w:rsidP="0081060B">
            <w:pPr>
              <w:pStyle w:val="ASFKTablenorm"/>
            </w:pPr>
            <w:r>
              <w:t>Поле заполняется вручную или выбором из календаря.</w:t>
            </w:r>
          </w:p>
        </w:tc>
      </w:tr>
    </w:tbl>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427187">
        <w:rPr>
          <w:noProof/>
        </w:rPr>
        <w:t>164</w:t>
      </w:r>
      <w:r>
        <w:fldChar w:fldCharType="end"/>
      </w:r>
      <w:r w:rsidRPr="00D7400B">
        <w:t xml:space="preserve">. </w:t>
      </w:r>
    </w:p>
    <w:p w:rsidR="0081060B" w:rsidRDefault="00427187" w:rsidP="0081060B">
      <w:pPr>
        <w:pStyle w:val="ASFKFigure"/>
      </w:pPr>
      <w:r>
        <w:pict>
          <v:shape id="_x0000_i1267" type="#_x0000_t75" style="width:482.4pt;height:1in">
            <v:imagedata r:id="rId228" o:title="3"/>
          </v:shape>
        </w:pict>
      </w:r>
    </w:p>
    <w:p w:rsidR="0081060B" w:rsidRPr="007E1423" w:rsidRDefault="0081060B" w:rsidP="0081060B">
      <w:pPr>
        <w:pStyle w:val="ASFKFigName"/>
      </w:pPr>
      <w:r w:rsidRPr="007E1423">
        <w:fldChar w:fldCharType="begin"/>
      </w:r>
      <w:r w:rsidRPr="007E1423">
        <w:instrText xml:space="preserve"> SEQ Рисунок \* ARABIC </w:instrText>
      </w:r>
      <w:r w:rsidRPr="007E1423">
        <w:fldChar w:fldCharType="separate"/>
      </w:r>
      <w:bookmarkStart w:id="1128" w:name="_Ref532292862"/>
      <w:bookmarkStart w:id="1129" w:name="_Toc50374513"/>
      <w:r w:rsidR="00427187">
        <w:rPr>
          <w:noProof/>
        </w:rPr>
        <w:t>164</w:t>
      </w:r>
      <w:bookmarkEnd w:id="1128"/>
      <w:r w:rsidRPr="007E1423">
        <w:fldChar w:fldCharType="end"/>
      </w:r>
      <w:r w:rsidRPr="007E1423">
        <w:t>. ЭФ документа «</w:t>
      </w:r>
      <w:r>
        <w:t>Заявление на выдачу (перевод, исполнение) Казначейского обеспечения обязательств», закладки «</w:t>
      </w:r>
      <w:r w:rsidRPr="006D4F28">
        <w:t xml:space="preserve"> </w:t>
      </w:r>
      <w:r>
        <w:t>Отметки органа Федерального казначейства, банка заявителя»</w:t>
      </w:r>
      <w:bookmarkEnd w:id="1129"/>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427187">
        <w:rPr>
          <w:noProof/>
        </w:rPr>
        <w:t>103</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0" w:name="_Ref532293573"/>
      <w:bookmarkStart w:id="1131" w:name="_Toc50374142"/>
      <w:r w:rsidR="00427187">
        <w:rPr>
          <w:noProof/>
        </w:rPr>
        <w:t>103</w:t>
      </w:r>
      <w:bookmarkEnd w:id="1130"/>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81060B" w:rsidRPr="00EE7EB8" w:rsidTr="0081060B">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Описание поля</w:t>
            </w:r>
          </w:p>
        </w:tc>
      </w:tr>
      <w:tr w:rsidR="0081060B" w:rsidRPr="00EE7EB8" w:rsidTr="0081060B">
        <w:tc>
          <w:tcPr>
            <w:tcW w:w="2060" w:type="pct"/>
          </w:tcPr>
          <w:p w:rsidR="0081060B" w:rsidRPr="006D4164" w:rsidRDefault="0081060B" w:rsidP="0081060B">
            <w:pPr>
              <w:pStyle w:val="ASFKTablenorm"/>
            </w:pPr>
            <w:r>
              <w:t>Ответственный исполнитель должность</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81060B">
        <w:tc>
          <w:tcPr>
            <w:tcW w:w="2060" w:type="pct"/>
          </w:tcPr>
          <w:p w:rsidR="0081060B" w:rsidRPr="006D4164" w:rsidRDefault="0081060B" w:rsidP="0081060B">
            <w:pPr>
              <w:pStyle w:val="ASFKTablenorm"/>
            </w:pPr>
            <w:r>
              <w:t>Расшифровка подписи</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81060B">
        <w:tc>
          <w:tcPr>
            <w:tcW w:w="2060" w:type="pct"/>
          </w:tcPr>
          <w:p w:rsidR="0081060B" w:rsidRPr="006D4164" w:rsidRDefault="0081060B" w:rsidP="0081060B">
            <w:pPr>
              <w:pStyle w:val="ASFKTablenorm"/>
            </w:pPr>
            <w:r>
              <w:t>Дата принятия</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bl>
    <w:p w:rsidR="00D90434" w:rsidRPr="002B584F" w:rsidRDefault="00D90434" w:rsidP="00D90434">
      <w:pPr>
        <w:pStyle w:val="32"/>
      </w:pPr>
      <w:bookmarkStart w:id="1132" w:name="_Toc532463827"/>
      <w:bookmarkStart w:id="1133" w:name="_Ref532463958"/>
      <w:bookmarkStart w:id="1134" w:name="_Ref532465131"/>
      <w:bookmarkStart w:id="1135" w:name="_Toc50373933"/>
      <w:r>
        <w:t>Банковское КОО</w:t>
      </w:r>
      <w:bookmarkEnd w:id="1132"/>
      <w:bookmarkEnd w:id="1133"/>
      <w:bookmarkEnd w:id="1134"/>
      <w:bookmarkEnd w:id="1135"/>
    </w:p>
    <w:p w:rsidR="00D90434" w:rsidRPr="00AB7803" w:rsidRDefault="00D90434" w:rsidP="00D90434">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427187">
        <w:rPr>
          <w:noProof/>
        </w:rPr>
        <w:t>165</w:t>
      </w:r>
      <w:r>
        <w:fldChar w:fldCharType="end"/>
      </w:r>
      <w:r>
        <w:t>.</w:t>
      </w:r>
    </w:p>
    <w:p w:rsidR="00D90434" w:rsidRPr="00AB7803" w:rsidRDefault="00427187" w:rsidP="00D90434">
      <w:pPr>
        <w:pStyle w:val="ASFKFigure"/>
      </w:pPr>
      <w:r>
        <w:lastRenderedPageBreak/>
        <w:pict>
          <v:shape id="_x0000_i1268" type="#_x0000_t75" style="width:482.4pt;height:3in">
            <v:imagedata r:id="rId229" o:title="ПБС"/>
          </v:shape>
        </w:pict>
      </w:r>
    </w:p>
    <w:p w:rsidR="00D90434" w:rsidRPr="00204E68" w:rsidRDefault="00D90434" w:rsidP="00D90434">
      <w:pPr>
        <w:pStyle w:val="ASFKFigName"/>
      </w:pPr>
      <w:r>
        <w:fldChar w:fldCharType="begin"/>
      </w:r>
      <w:r>
        <w:instrText xml:space="preserve"> SEQ Рисунок \* ARABIC </w:instrText>
      </w:r>
      <w:r>
        <w:fldChar w:fldCharType="separate"/>
      </w:r>
      <w:bookmarkStart w:id="1136" w:name="_Ref532463541"/>
      <w:bookmarkStart w:id="1137" w:name="_Toc50374514"/>
      <w:r w:rsidR="00427187">
        <w:rPr>
          <w:noProof/>
        </w:rPr>
        <w:t>165</w:t>
      </w:r>
      <w:bookmarkEnd w:id="1136"/>
      <w:r>
        <w:fldChar w:fldCharType="end"/>
      </w:r>
      <w:r w:rsidRPr="00204E68">
        <w:t xml:space="preserve">. ЭФ списка документов </w:t>
      </w:r>
      <w:r>
        <w:t>«Банковское КОО»</w:t>
      </w:r>
      <w:bookmarkEnd w:id="1137"/>
      <w:r>
        <w:t xml:space="preserve"> </w:t>
      </w:r>
    </w:p>
    <w:p w:rsidR="00D90434" w:rsidRPr="00AB7803" w:rsidRDefault="00D90434" w:rsidP="00D90434">
      <w:pPr>
        <w:pStyle w:val="41"/>
      </w:pPr>
      <w:r w:rsidRPr="00AB7803">
        <w:t>Доступные операции</w:t>
      </w:r>
    </w:p>
    <w:p w:rsidR="00D90434" w:rsidRPr="00AB7803" w:rsidRDefault="00D90434" w:rsidP="00D90434">
      <w:pPr>
        <w:pStyle w:val="ASFKNormal"/>
      </w:pPr>
      <w:r w:rsidRPr="00AB7803">
        <w:t xml:space="preserve">На АРМ </w:t>
      </w:r>
      <w:r>
        <w:t xml:space="preserve">ПБС </w:t>
      </w:r>
      <w:r w:rsidRPr="00AB7803">
        <w:t>доступны следующие операции над документом:</w:t>
      </w:r>
    </w:p>
    <w:p w:rsidR="00D90434" w:rsidRDefault="00D90434" w:rsidP="00D90434">
      <w:pPr>
        <w:pStyle w:val="ASFKListmark1"/>
      </w:pPr>
      <w:r w:rsidRPr="00AB7803">
        <w:t>просмотр;</w:t>
      </w:r>
    </w:p>
    <w:p w:rsidR="00D90434" w:rsidRDefault="00D90434" w:rsidP="00D90434">
      <w:pPr>
        <w:pStyle w:val="ASFKListmark1"/>
      </w:pPr>
      <w:r w:rsidRPr="00AB7803">
        <w:t>печать;</w:t>
      </w:r>
    </w:p>
    <w:p w:rsidR="00D90434" w:rsidRPr="00114589" w:rsidRDefault="00D90434" w:rsidP="00D90434">
      <w:pPr>
        <w:pStyle w:val="ASFKListmark1"/>
      </w:pPr>
      <w:r w:rsidRPr="00114589">
        <w:t>проверка ЭП;</w:t>
      </w:r>
    </w:p>
    <w:p w:rsidR="00D90434" w:rsidRDefault="00D90434" w:rsidP="00D90434">
      <w:pPr>
        <w:pStyle w:val="ASFKListmark1"/>
      </w:pPr>
      <w:r>
        <w:t>экспорт</w:t>
      </w:r>
      <w:r w:rsidRPr="00BA4A29">
        <w:t xml:space="preserve"> </w:t>
      </w:r>
      <w:r>
        <w:t>во внешнюю систему.</w:t>
      </w:r>
    </w:p>
    <w:p w:rsidR="00D90434" w:rsidRPr="00AB7803" w:rsidRDefault="00D90434" w:rsidP="00D90434">
      <w:pPr>
        <w:pStyle w:val="41"/>
      </w:pPr>
      <w:r w:rsidRPr="00AB7803">
        <w:t>Экранная форма документа</w:t>
      </w:r>
    </w:p>
    <w:p w:rsidR="00D90434" w:rsidRPr="00AB7803" w:rsidRDefault="00D90434" w:rsidP="00D90434">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427187">
        <w:rPr>
          <w:noProof/>
        </w:rPr>
        <w:t>166</w:t>
      </w:r>
      <w:r>
        <w:fldChar w:fldCharType="end"/>
      </w:r>
      <w:r w:rsidRPr="0068360B">
        <w:t>.</w:t>
      </w:r>
      <w:r>
        <w:t xml:space="preserve"> </w:t>
      </w:r>
      <w:r w:rsidRPr="00AB7803">
        <w:t>Форма с</w:t>
      </w:r>
      <w:r w:rsidRPr="009C5970">
        <w:t>о</w:t>
      </w:r>
      <w:r w:rsidRPr="00AB7803">
        <w:t>держит следующие закладки:</w:t>
      </w:r>
    </w:p>
    <w:p w:rsidR="00D90434" w:rsidRPr="00AB7803" w:rsidRDefault="00D90434" w:rsidP="00D90434">
      <w:pPr>
        <w:pStyle w:val="ASFKListmark1"/>
      </w:pPr>
      <w:r>
        <w:t>«Основные атрибуты (1)»</w:t>
      </w:r>
      <w:r w:rsidRPr="00AB7803">
        <w:t>;</w:t>
      </w:r>
    </w:p>
    <w:p w:rsidR="00D90434" w:rsidRPr="00AB7803" w:rsidRDefault="00D90434" w:rsidP="00D90434">
      <w:pPr>
        <w:pStyle w:val="ASFKListmark1"/>
      </w:pPr>
      <w:r w:rsidRPr="00C56EC3">
        <w:t>«</w:t>
      </w:r>
      <w:r>
        <w:t>Документ (2)</w:t>
      </w:r>
      <w:r w:rsidRPr="00C56EC3">
        <w:t>»</w:t>
      </w:r>
      <w:r w:rsidRPr="00AB7803">
        <w:t>;</w:t>
      </w:r>
    </w:p>
    <w:p w:rsidR="00D90434" w:rsidRDefault="00D90434" w:rsidP="00D90434">
      <w:pPr>
        <w:pStyle w:val="ASFKListmark1"/>
      </w:pPr>
      <w:r w:rsidRPr="001D17BF">
        <w:t>«</w:t>
      </w:r>
      <w:r>
        <w:t>Подписи (3)</w:t>
      </w:r>
      <w:r w:rsidRPr="001D17BF">
        <w:t>»</w:t>
      </w:r>
      <w:r>
        <w:t>.</w:t>
      </w:r>
    </w:p>
    <w:p w:rsidR="00D90434" w:rsidRPr="002B584F" w:rsidRDefault="00427187" w:rsidP="00D90434">
      <w:pPr>
        <w:pStyle w:val="ASFKFigure"/>
      </w:pPr>
      <w:r>
        <w:lastRenderedPageBreak/>
        <w:pict>
          <v:shape id="_x0000_i1269" type="#_x0000_t75" style="width:482.4pt;height:474.6pt">
            <v:imagedata r:id="rId230" o:title="0"/>
          </v:shape>
        </w:pict>
      </w:r>
    </w:p>
    <w:p w:rsidR="00D90434" w:rsidRPr="00204E68" w:rsidRDefault="00D90434" w:rsidP="00D90434">
      <w:pPr>
        <w:pStyle w:val="ASFKFigName"/>
      </w:pPr>
      <w:r>
        <w:fldChar w:fldCharType="begin"/>
      </w:r>
      <w:r>
        <w:instrText xml:space="preserve"> SEQ Рисунок \* ARABIC </w:instrText>
      </w:r>
      <w:r>
        <w:fldChar w:fldCharType="separate"/>
      </w:r>
      <w:bookmarkStart w:id="1138" w:name="_Ref532463542"/>
      <w:bookmarkStart w:id="1139" w:name="_Toc50374515"/>
      <w:r w:rsidR="00427187">
        <w:rPr>
          <w:noProof/>
        </w:rPr>
        <w:t>166</w:t>
      </w:r>
      <w:bookmarkEnd w:id="1138"/>
      <w:r>
        <w:fldChar w:fldCharType="end"/>
      </w:r>
      <w:r w:rsidRPr="00204E68">
        <w:t xml:space="preserve">. ЭФ документа </w:t>
      </w:r>
      <w:r>
        <w:t>«Банковское КОО», закладки «Основные атрибуты (1)»</w:t>
      </w:r>
      <w:bookmarkEnd w:id="1139"/>
    </w:p>
    <w:p w:rsidR="00D90434" w:rsidRPr="00AB7803" w:rsidRDefault="00D90434" w:rsidP="00D90434">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427187">
        <w:rPr>
          <w:noProof/>
        </w:rPr>
        <w:t>104</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0" w:name="_Ref532463545"/>
      <w:bookmarkStart w:id="1141" w:name="_Toc50374143"/>
      <w:r w:rsidR="00427187">
        <w:rPr>
          <w:noProof/>
        </w:rPr>
        <w:t>104</w:t>
      </w:r>
      <w:bookmarkEnd w:id="1140"/>
      <w:r>
        <w:rPr>
          <w:noProof/>
        </w:rPr>
        <w:fldChar w:fldCharType="end"/>
      </w:r>
      <w:r w:rsidR="00D90434" w:rsidRPr="00AB7803">
        <w:t xml:space="preserve">. Описание полей документа </w:t>
      </w:r>
      <w:r w:rsidR="00D90434">
        <w:t>«Банковское КОО», закладки «Основные атрибуты (1)»</w:t>
      </w:r>
      <w:bookmarkEnd w:id="1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D90434" w:rsidRPr="00EE7EB8" w:rsidTr="00D90434">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AB7803" w:rsidRDefault="00D90434" w:rsidP="00D90434">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AB7803" w:rsidRDefault="00D90434" w:rsidP="00D90434">
            <w:pPr>
              <w:pStyle w:val="ASFKTableHead"/>
            </w:pPr>
            <w:r w:rsidRPr="00AB7803">
              <w:t>Описание поля</w:t>
            </w:r>
          </w:p>
        </w:tc>
      </w:tr>
      <w:tr w:rsidR="00D90434" w:rsidRPr="00EE7EB8" w:rsidTr="00D90434">
        <w:tc>
          <w:tcPr>
            <w:tcW w:w="1506" w:type="pct"/>
          </w:tcPr>
          <w:p w:rsidR="00D90434" w:rsidRPr="00AB7803" w:rsidRDefault="00D90434" w:rsidP="00D90434">
            <w:pPr>
              <w:pStyle w:val="ASFKTablenorm"/>
            </w:pPr>
            <w:r>
              <w:t>Дата</w:t>
            </w:r>
          </w:p>
        </w:tc>
        <w:tc>
          <w:tcPr>
            <w:tcW w:w="3494" w:type="pct"/>
          </w:tcPr>
          <w:p w:rsidR="00D90434" w:rsidRPr="00AB7803" w:rsidRDefault="00D90434" w:rsidP="00D90434">
            <w:pPr>
              <w:pStyle w:val="ASFKTablenorm"/>
            </w:pPr>
            <w:r w:rsidRPr="00364455">
              <w:t>Указывается системная дата формирования документа.</w:t>
            </w:r>
          </w:p>
        </w:tc>
      </w:tr>
      <w:tr w:rsidR="00D90434" w:rsidRPr="00EE7EB8" w:rsidTr="00D90434">
        <w:tc>
          <w:tcPr>
            <w:tcW w:w="1506" w:type="pct"/>
          </w:tcPr>
          <w:p w:rsidR="00D90434" w:rsidRPr="001362D2" w:rsidRDefault="00D90434" w:rsidP="00D90434">
            <w:pPr>
              <w:pStyle w:val="ASFKTablenorm"/>
            </w:pPr>
            <w:r>
              <w:t>Номер</w:t>
            </w:r>
          </w:p>
        </w:tc>
        <w:tc>
          <w:tcPr>
            <w:tcW w:w="3494" w:type="pct"/>
          </w:tcPr>
          <w:p w:rsidR="00D90434" w:rsidRPr="001362D2" w:rsidRDefault="00D90434" w:rsidP="00D90434">
            <w:pPr>
              <w:pStyle w:val="ASFKTablenorm"/>
            </w:pPr>
            <w:r w:rsidRPr="00364455">
              <w:t>Указывается номер документа.</w:t>
            </w:r>
          </w:p>
        </w:tc>
      </w:tr>
      <w:tr w:rsidR="00D90434" w:rsidRPr="00EE7EB8" w:rsidTr="00D90434">
        <w:tc>
          <w:tcPr>
            <w:tcW w:w="1506" w:type="pct"/>
          </w:tcPr>
          <w:p w:rsidR="00D90434" w:rsidRPr="001362D2" w:rsidRDefault="00D90434" w:rsidP="00D90434">
            <w:pPr>
              <w:pStyle w:val="ASFKTablenorm"/>
            </w:pPr>
            <w:r>
              <w:t>Сумма</w:t>
            </w:r>
          </w:p>
        </w:tc>
        <w:tc>
          <w:tcPr>
            <w:tcW w:w="3494" w:type="pct"/>
          </w:tcPr>
          <w:p w:rsidR="00D90434" w:rsidRPr="001362D2" w:rsidRDefault="00D90434" w:rsidP="00D90434">
            <w:pPr>
              <w:pStyle w:val="ASFKTablenorm"/>
            </w:pPr>
            <w:r w:rsidRPr="00364455">
              <w:t>Указывается сумма документа.</w:t>
            </w:r>
          </w:p>
        </w:tc>
      </w:tr>
      <w:tr w:rsidR="00D90434" w:rsidRPr="00EE7EB8" w:rsidTr="00D90434">
        <w:tc>
          <w:tcPr>
            <w:tcW w:w="1506" w:type="pct"/>
          </w:tcPr>
          <w:p w:rsidR="00D90434" w:rsidRDefault="00D90434" w:rsidP="00D90434">
            <w:pPr>
              <w:pStyle w:val="ASFKTablenorm"/>
            </w:pPr>
            <w:r>
              <w:t>Статус</w:t>
            </w:r>
          </w:p>
        </w:tc>
        <w:tc>
          <w:tcPr>
            <w:tcW w:w="3494" w:type="pct"/>
          </w:tcPr>
          <w:p w:rsidR="00D90434" w:rsidRDefault="00D90434" w:rsidP="00D90434">
            <w:pPr>
              <w:pStyle w:val="ASFKTablenorm"/>
            </w:pPr>
            <w:r w:rsidRPr="00364455">
              <w:t>Указывается текущий статус документа.</w:t>
            </w:r>
          </w:p>
        </w:tc>
      </w:tr>
      <w:tr w:rsidR="00D90434" w:rsidRPr="00EE7EB8" w:rsidTr="00D90434">
        <w:tc>
          <w:tcPr>
            <w:tcW w:w="1506" w:type="pct"/>
          </w:tcPr>
          <w:p w:rsidR="00D90434" w:rsidRPr="00072C19" w:rsidRDefault="00D90434" w:rsidP="00D90434">
            <w:pPr>
              <w:pStyle w:val="ASFKTablenorm"/>
            </w:pPr>
            <w:r>
              <w:t>Тип</w:t>
            </w:r>
          </w:p>
        </w:tc>
        <w:tc>
          <w:tcPr>
            <w:tcW w:w="3494" w:type="pct"/>
          </w:tcPr>
          <w:p w:rsidR="00D90434" w:rsidRPr="00072C19" w:rsidRDefault="00D90434" w:rsidP="00D90434">
            <w:pPr>
              <w:pStyle w:val="ASFKTablenorm"/>
            </w:pPr>
            <w:r w:rsidRPr="00364455">
              <w:t>Указывается технический тип документа. АКБ</w:t>
            </w:r>
          </w:p>
        </w:tc>
      </w:tr>
      <w:tr w:rsidR="00D90434" w:rsidRPr="00EE7EB8" w:rsidTr="00D90434">
        <w:tc>
          <w:tcPr>
            <w:tcW w:w="5000" w:type="pct"/>
            <w:gridSpan w:val="2"/>
          </w:tcPr>
          <w:p w:rsidR="00D90434" w:rsidRPr="009B2C89" w:rsidRDefault="00D90434" w:rsidP="00D90434">
            <w:pPr>
              <w:pStyle w:val="ASFKTablenorm"/>
            </w:pPr>
            <w:r>
              <w:t>Закладка «Основные атрибуты (1)</w:t>
            </w:r>
          </w:p>
        </w:tc>
      </w:tr>
      <w:tr w:rsidR="00D90434" w:rsidRPr="00EE7EB8" w:rsidTr="00D90434">
        <w:tc>
          <w:tcPr>
            <w:tcW w:w="1506" w:type="pct"/>
          </w:tcPr>
          <w:p w:rsidR="00D90434" w:rsidRPr="00072C19" w:rsidRDefault="00D90434" w:rsidP="00D90434">
            <w:pPr>
              <w:pStyle w:val="ASFKTablenorm"/>
            </w:pPr>
            <w:r>
              <w:lastRenderedPageBreak/>
              <w:t>Сумма прописью</w:t>
            </w:r>
          </w:p>
        </w:tc>
        <w:tc>
          <w:tcPr>
            <w:tcW w:w="3494" w:type="pct"/>
          </w:tcPr>
          <w:p w:rsidR="00D90434" w:rsidRPr="00072C19" w:rsidRDefault="00D90434" w:rsidP="00D90434">
            <w:pPr>
              <w:pStyle w:val="ASFKTablenorm"/>
            </w:pPr>
            <w:r>
              <w:t>Указывается сумма документа прописью.</w:t>
            </w:r>
          </w:p>
        </w:tc>
      </w:tr>
      <w:tr w:rsidR="00D90434" w:rsidRPr="00EE7EB8" w:rsidTr="00D90434">
        <w:tc>
          <w:tcPr>
            <w:tcW w:w="1506" w:type="pct"/>
          </w:tcPr>
          <w:p w:rsidR="00D90434" w:rsidRPr="009B2C89" w:rsidRDefault="00D90434" w:rsidP="00D90434">
            <w:pPr>
              <w:pStyle w:val="ASFKTablenorm"/>
            </w:pPr>
            <w:r>
              <w:t>Дата окончания</w:t>
            </w:r>
          </w:p>
        </w:tc>
        <w:tc>
          <w:tcPr>
            <w:tcW w:w="3494" w:type="pct"/>
          </w:tcPr>
          <w:p w:rsidR="00D90434" w:rsidRPr="009B2C89" w:rsidRDefault="00D90434" w:rsidP="00D90434">
            <w:pPr>
              <w:pStyle w:val="ASFKTablenorm"/>
            </w:pPr>
            <w:r>
              <w:t>Указывается дата окончания срок действия КОО.</w:t>
            </w:r>
          </w:p>
        </w:tc>
      </w:tr>
      <w:tr w:rsidR="00D90434" w:rsidRPr="00EE7EB8" w:rsidTr="00D90434">
        <w:tc>
          <w:tcPr>
            <w:tcW w:w="5000" w:type="pct"/>
            <w:gridSpan w:val="2"/>
          </w:tcPr>
          <w:p w:rsidR="00D90434" w:rsidRDefault="00D90434" w:rsidP="00D90434">
            <w:pPr>
              <w:pStyle w:val="ASFKTablenorm"/>
            </w:pPr>
            <w:r>
              <w:t>Группа полей «Государственный контракт»</w:t>
            </w:r>
          </w:p>
        </w:tc>
      </w:tr>
      <w:tr w:rsidR="00D90434" w:rsidRPr="00EE7EB8" w:rsidTr="00D90434">
        <w:tc>
          <w:tcPr>
            <w:tcW w:w="1506" w:type="pct"/>
          </w:tcPr>
          <w:p w:rsidR="00D90434" w:rsidRPr="009B2C89" w:rsidRDefault="00D90434" w:rsidP="00D90434">
            <w:pPr>
              <w:pStyle w:val="ASFKTablenorm"/>
            </w:pPr>
            <w:r>
              <w:t>Дата</w:t>
            </w:r>
          </w:p>
        </w:tc>
        <w:tc>
          <w:tcPr>
            <w:tcW w:w="3494" w:type="pct"/>
          </w:tcPr>
          <w:p w:rsidR="00D90434" w:rsidRDefault="00D90434" w:rsidP="00D90434">
            <w:pPr>
              <w:pStyle w:val="ASFKTablenorm"/>
            </w:pPr>
            <w:r>
              <w:t>Указывается номер контракта.</w:t>
            </w:r>
          </w:p>
        </w:tc>
      </w:tr>
      <w:tr w:rsidR="00D90434" w:rsidRPr="00EE7EB8" w:rsidTr="00D90434">
        <w:tc>
          <w:tcPr>
            <w:tcW w:w="1506" w:type="pct"/>
          </w:tcPr>
          <w:p w:rsidR="00D90434" w:rsidRPr="009B2C89" w:rsidRDefault="00D90434" w:rsidP="00D90434">
            <w:pPr>
              <w:pStyle w:val="ASFKTablenorm"/>
            </w:pPr>
            <w:r>
              <w:t>Номер</w:t>
            </w:r>
          </w:p>
        </w:tc>
        <w:tc>
          <w:tcPr>
            <w:tcW w:w="3494" w:type="pct"/>
          </w:tcPr>
          <w:p w:rsidR="00D90434" w:rsidRDefault="00D90434" w:rsidP="00D90434">
            <w:pPr>
              <w:pStyle w:val="ASFKTablenorm"/>
            </w:pPr>
            <w:r>
              <w:t>Указывается дата контракта.</w:t>
            </w:r>
          </w:p>
        </w:tc>
      </w:tr>
      <w:tr w:rsidR="00D90434" w:rsidRPr="00EE7EB8" w:rsidTr="00D90434">
        <w:tc>
          <w:tcPr>
            <w:tcW w:w="1506" w:type="pct"/>
          </w:tcPr>
          <w:p w:rsidR="00D90434" w:rsidRDefault="00D90434" w:rsidP="00D90434">
            <w:pPr>
              <w:pStyle w:val="ASFKTablenorm"/>
            </w:pPr>
            <w:r>
              <w:t>Идентификатор</w:t>
            </w:r>
          </w:p>
        </w:tc>
        <w:tc>
          <w:tcPr>
            <w:tcW w:w="3494" w:type="pct"/>
          </w:tcPr>
          <w:p w:rsidR="00D90434" w:rsidRPr="009B2C89" w:rsidRDefault="00D90434" w:rsidP="00D90434">
            <w:pPr>
              <w:pStyle w:val="ASFKTablenorm"/>
            </w:pPr>
            <w:r w:rsidRPr="005C56A6">
              <w:t>Указывается идентификатор государственного контракта.</w:t>
            </w:r>
          </w:p>
        </w:tc>
      </w:tr>
      <w:tr w:rsidR="00D90434" w:rsidRPr="00EE7EB8" w:rsidTr="00D90434">
        <w:tc>
          <w:tcPr>
            <w:tcW w:w="1506" w:type="pct"/>
          </w:tcPr>
          <w:p w:rsidR="00D90434" w:rsidRDefault="00D90434" w:rsidP="00D90434">
            <w:pPr>
              <w:pStyle w:val="ASFKTablenorm"/>
            </w:pPr>
            <w:r>
              <w:t>Предмет</w:t>
            </w:r>
          </w:p>
        </w:tc>
        <w:tc>
          <w:tcPr>
            <w:tcW w:w="3494" w:type="pct"/>
          </w:tcPr>
          <w:p w:rsidR="00D90434" w:rsidRPr="009B2C89" w:rsidRDefault="00D90434" w:rsidP="00D90434">
            <w:pPr>
              <w:pStyle w:val="ASFKTablenorm"/>
            </w:pPr>
            <w:r>
              <w:t>Указывается предмет контракта.</w:t>
            </w:r>
          </w:p>
        </w:tc>
      </w:tr>
      <w:tr w:rsidR="00D90434" w:rsidRPr="00EE7EB8" w:rsidTr="00D90434">
        <w:tc>
          <w:tcPr>
            <w:tcW w:w="1506" w:type="pct"/>
          </w:tcPr>
          <w:p w:rsidR="00D90434" w:rsidRDefault="00D90434" w:rsidP="00D90434">
            <w:pPr>
              <w:pStyle w:val="ASFKTablenorm"/>
            </w:pPr>
            <w:r>
              <w:t>Номер БО</w:t>
            </w:r>
          </w:p>
        </w:tc>
        <w:tc>
          <w:tcPr>
            <w:tcW w:w="3494" w:type="pct"/>
          </w:tcPr>
          <w:p w:rsidR="00D90434" w:rsidRDefault="00D90434" w:rsidP="00D90434">
            <w:pPr>
              <w:pStyle w:val="ASFKTablenorm"/>
            </w:pPr>
            <w:r w:rsidRPr="005C56A6">
              <w:t>Указывается номер БО по контракту.</w:t>
            </w:r>
          </w:p>
        </w:tc>
      </w:tr>
      <w:tr w:rsidR="00D90434" w:rsidRPr="00EE7EB8" w:rsidTr="00D90434">
        <w:tc>
          <w:tcPr>
            <w:tcW w:w="1506" w:type="pct"/>
          </w:tcPr>
          <w:p w:rsidR="00D90434" w:rsidRDefault="00D90434" w:rsidP="00D90434">
            <w:pPr>
              <w:pStyle w:val="ASFKTablenorm"/>
            </w:pPr>
            <w:r>
              <w:t>Код по БК</w:t>
            </w:r>
          </w:p>
        </w:tc>
        <w:tc>
          <w:tcPr>
            <w:tcW w:w="3494" w:type="pct"/>
          </w:tcPr>
          <w:p w:rsidR="00D90434" w:rsidRPr="009B2C89" w:rsidRDefault="00D90434" w:rsidP="00D90434">
            <w:pPr>
              <w:pStyle w:val="ASFKTablenorm"/>
            </w:pPr>
            <w:r>
              <w:t>Указывается код по БК.</w:t>
            </w:r>
          </w:p>
        </w:tc>
      </w:tr>
      <w:tr w:rsidR="00D90434" w:rsidRPr="00EE7EB8" w:rsidTr="00D90434">
        <w:tc>
          <w:tcPr>
            <w:tcW w:w="1506" w:type="pct"/>
          </w:tcPr>
          <w:p w:rsidR="00D90434" w:rsidRDefault="00D90434" w:rsidP="00D90434">
            <w:pPr>
              <w:pStyle w:val="ASFKTablenorm"/>
            </w:pPr>
            <w:r>
              <w:t>Код объекта ФАИП (КМИ)</w:t>
            </w:r>
          </w:p>
        </w:tc>
        <w:tc>
          <w:tcPr>
            <w:tcW w:w="3494" w:type="pct"/>
          </w:tcPr>
          <w:p w:rsidR="00D90434" w:rsidRPr="009B2C89" w:rsidRDefault="00D90434" w:rsidP="00D90434">
            <w:pPr>
              <w:pStyle w:val="ASFKTablenorm"/>
            </w:pPr>
            <w:r w:rsidRPr="005C56A6">
              <w:t>Указывается код объекта по ФАИП (КМИ).</w:t>
            </w:r>
          </w:p>
        </w:tc>
      </w:tr>
      <w:tr w:rsidR="00D90434" w:rsidRPr="00EE7EB8" w:rsidTr="00D90434">
        <w:tc>
          <w:tcPr>
            <w:tcW w:w="5000" w:type="pct"/>
            <w:gridSpan w:val="2"/>
          </w:tcPr>
          <w:p w:rsidR="00D90434" w:rsidRPr="009B2C89" w:rsidRDefault="00D90434" w:rsidP="00D90434">
            <w:pPr>
              <w:pStyle w:val="ASFKTablenorm"/>
            </w:pPr>
            <w:r>
              <w:t>Группа полей «Системный документ»</w:t>
            </w:r>
          </w:p>
        </w:tc>
      </w:tr>
      <w:tr w:rsidR="00D90434" w:rsidRPr="00EE7EB8" w:rsidTr="00D90434">
        <w:tc>
          <w:tcPr>
            <w:tcW w:w="1506" w:type="pct"/>
          </w:tcPr>
          <w:p w:rsidR="00D90434" w:rsidRDefault="00D90434" w:rsidP="00D90434">
            <w:pPr>
              <w:pStyle w:val="ASFKTablenorm"/>
            </w:pPr>
            <w:r>
              <w:t>Номер</w:t>
            </w:r>
          </w:p>
        </w:tc>
        <w:tc>
          <w:tcPr>
            <w:tcW w:w="3494" w:type="pct"/>
          </w:tcPr>
          <w:p w:rsidR="00D90434" w:rsidRPr="009B2C89" w:rsidRDefault="00D90434" w:rsidP="00D90434">
            <w:pPr>
              <w:pStyle w:val="ASFKTablenorm"/>
            </w:pPr>
            <w:r w:rsidRPr="005C56A6">
              <w:t>Указывается номер КОО, по которому осуществлен перевод данного КОО.</w:t>
            </w:r>
          </w:p>
        </w:tc>
      </w:tr>
      <w:tr w:rsidR="00D90434" w:rsidRPr="00EE7EB8" w:rsidTr="00D90434">
        <w:tc>
          <w:tcPr>
            <w:tcW w:w="1506" w:type="pct"/>
          </w:tcPr>
          <w:p w:rsidR="00D90434" w:rsidRDefault="00D90434" w:rsidP="00D90434">
            <w:pPr>
              <w:pStyle w:val="ASFKTablenorm"/>
            </w:pPr>
            <w:r>
              <w:t>Дата</w:t>
            </w:r>
          </w:p>
        </w:tc>
        <w:tc>
          <w:tcPr>
            <w:tcW w:w="3494" w:type="pct"/>
          </w:tcPr>
          <w:p w:rsidR="00D90434" w:rsidRPr="009B2C89" w:rsidRDefault="00D90434" w:rsidP="00D90434">
            <w:pPr>
              <w:pStyle w:val="ASFKTablenorm"/>
            </w:pPr>
            <w:r w:rsidRPr="005C56A6">
              <w:t>Указывается дата КОО, по которому осуществлен перевод данного.</w:t>
            </w:r>
          </w:p>
        </w:tc>
      </w:tr>
      <w:tr w:rsidR="00D90434" w:rsidRPr="00EE7EB8" w:rsidTr="00D90434">
        <w:tc>
          <w:tcPr>
            <w:tcW w:w="5000" w:type="pct"/>
            <w:gridSpan w:val="2"/>
          </w:tcPr>
          <w:p w:rsidR="00D90434" w:rsidRPr="009B2C89" w:rsidRDefault="00D90434" w:rsidP="00D90434">
            <w:pPr>
              <w:pStyle w:val="ASFKTablenorm"/>
            </w:pPr>
            <w:r>
              <w:t>Группа полей «Заявитель»</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EE7EB8" w:rsidTr="00D90434">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D90434" w:rsidRPr="00EE7EB8" w:rsidTr="00D90434">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D90434" w:rsidRPr="00EE7EB8" w:rsidTr="00D90434">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EE7EB8" w:rsidTr="00D90434">
        <w:tc>
          <w:tcPr>
            <w:tcW w:w="5000" w:type="pct"/>
            <w:gridSpan w:val="2"/>
          </w:tcPr>
          <w:p w:rsidR="00D90434" w:rsidRPr="009B2C89" w:rsidRDefault="00D90434" w:rsidP="00D90434">
            <w:pPr>
              <w:pStyle w:val="ASFKTablenorm"/>
            </w:pPr>
            <w:r>
              <w:t>Группа полей «Орган Федерального казначейства»</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 xml:space="preserve">Указывается полное или сокращенное наименование </w:t>
            </w:r>
            <w:r w:rsidR="00B74E37">
              <w:t>ТОФК</w:t>
            </w:r>
            <w:r w:rsidRPr="00F57162">
              <w:t xml:space="preserve"> по месту открытия государственному заказчику л/с ПБС.</w:t>
            </w:r>
          </w:p>
        </w:tc>
      </w:tr>
      <w:tr w:rsidR="00D90434" w:rsidRPr="00EE7EB8" w:rsidTr="00D90434">
        <w:tc>
          <w:tcPr>
            <w:tcW w:w="1506" w:type="pct"/>
          </w:tcPr>
          <w:p w:rsidR="00D90434" w:rsidRDefault="00D90434" w:rsidP="00D90434">
            <w:pPr>
              <w:pStyle w:val="ASFKTablenorm"/>
            </w:pPr>
            <w:r>
              <w:t>Код ТОФК</w:t>
            </w:r>
          </w:p>
        </w:tc>
        <w:tc>
          <w:tcPr>
            <w:tcW w:w="3494" w:type="pct"/>
          </w:tcPr>
          <w:p w:rsidR="00D90434" w:rsidRPr="009B2C89" w:rsidRDefault="00D90434" w:rsidP="00D90434">
            <w:pPr>
              <w:pStyle w:val="ASFKTablenorm"/>
            </w:pPr>
            <w:r w:rsidRPr="00F57162">
              <w:t xml:space="preserve">Указывается код </w:t>
            </w:r>
            <w:r w:rsidR="00B74E37">
              <w:t>ТОФК</w:t>
            </w:r>
            <w:r w:rsidRPr="00F57162">
              <w:t xml:space="preserve"> по месту открытия государственному заказчику л/с ПБС.</w:t>
            </w:r>
          </w:p>
        </w:tc>
      </w:tr>
      <w:tr w:rsidR="00D90434" w:rsidRPr="00EE7EB8" w:rsidTr="00D90434">
        <w:tc>
          <w:tcPr>
            <w:tcW w:w="5000" w:type="pct"/>
            <w:gridSpan w:val="2"/>
          </w:tcPr>
          <w:p w:rsidR="00D90434" w:rsidRPr="009B2C89" w:rsidRDefault="00D90434" w:rsidP="00D90434">
            <w:pPr>
              <w:pStyle w:val="ASFKTablenorm"/>
            </w:pPr>
            <w:r>
              <w:t>Группа полей «Получатель»</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полное или сокращенное наименование исполнителя (соисполнителя).</w:t>
            </w:r>
          </w:p>
        </w:tc>
      </w:tr>
      <w:tr w:rsidR="00D90434" w:rsidRPr="00EE7EB8" w:rsidTr="00D90434">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F57162">
              <w:t>Указывается ИНН исполнителя (соисполнителя).a</w:t>
            </w:r>
          </w:p>
        </w:tc>
      </w:tr>
      <w:tr w:rsidR="00D90434" w:rsidRPr="00EE7EB8" w:rsidTr="00D90434">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F57162">
              <w:t>Указывается КПП (при наличии) исполнителя (соисполнителя).</w:t>
            </w:r>
          </w:p>
        </w:tc>
      </w:tr>
      <w:tr w:rsidR="00D90434" w:rsidRPr="00EE7EB8" w:rsidTr="00D90434">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F57162">
              <w:t>Указывается номер банковского счета исполнителя (соисполнителя).</w:t>
            </w:r>
          </w:p>
        </w:tc>
      </w:tr>
      <w:tr w:rsidR="00D90434" w:rsidRPr="00EE7EB8" w:rsidTr="00D90434">
        <w:tc>
          <w:tcPr>
            <w:tcW w:w="5000" w:type="pct"/>
            <w:gridSpan w:val="2"/>
          </w:tcPr>
          <w:p w:rsidR="00D90434" w:rsidRPr="009B2C89" w:rsidRDefault="00D90434" w:rsidP="00D90434">
            <w:pPr>
              <w:pStyle w:val="ASFKTablenorm"/>
            </w:pPr>
            <w:r>
              <w:t>Группа полей «Банк получателя»</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наименование банка получателя.</w:t>
            </w:r>
          </w:p>
        </w:tc>
      </w:tr>
      <w:tr w:rsidR="00D90434" w:rsidRPr="00EE7EB8" w:rsidTr="00D90434">
        <w:tc>
          <w:tcPr>
            <w:tcW w:w="1506" w:type="pct"/>
          </w:tcPr>
          <w:p w:rsidR="00D90434" w:rsidRDefault="00D90434" w:rsidP="00D90434">
            <w:pPr>
              <w:pStyle w:val="ASFKTablenorm"/>
            </w:pPr>
            <w:r>
              <w:t>БИК</w:t>
            </w:r>
          </w:p>
        </w:tc>
        <w:tc>
          <w:tcPr>
            <w:tcW w:w="3494" w:type="pct"/>
          </w:tcPr>
          <w:p w:rsidR="00D90434" w:rsidRPr="009B2C89" w:rsidRDefault="00D90434" w:rsidP="00D90434">
            <w:pPr>
              <w:pStyle w:val="ASFKTablenorm"/>
            </w:pPr>
            <w:r w:rsidRPr="00F57162">
              <w:t>Указывается БИК банка получателя.</w:t>
            </w:r>
          </w:p>
        </w:tc>
      </w:tr>
      <w:tr w:rsidR="00D90434" w:rsidRPr="00EE7EB8" w:rsidTr="00D90434">
        <w:tc>
          <w:tcPr>
            <w:tcW w:w="1506" w:type="pct"/>
          </w:tcPr>
          <w:p w:rsidR="00D90434" w:rsidRDefault="00D90434" w:rsidP="00D90434">
            <w:pPr>
              <w:pStyle w:val="ASFKTablenorm"/>
            </w:pPr>
            <w:r>
              <w:lastRenderedPageBreak/>
              <w:t>Сч.№</w:t>
            </w:r>
          </w:p>
        </w:tc>
        <w:tc>
          <w:tcPr>
            <w:tcW w:w="3494" w:type="pct"/>
          </w:tcPr>
          <w:p w:rsidR="00D90434" w:rsidRPr="009B2C89" w:rsidRDefault="00D90434" w:rsidP="00D90434">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Default="00D90434" w:rsidP="00D90434">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427187">
        <w:rPr>
          <w:noProof/>
        </w:rPr>
        <w:t>167</w:t>
      </w:r>
      <w:r>
        <w:fldChar w:fldCharType="end"/>
      </w:r>
      <w:r w:rsidRPr="00FF198A">
        <w:t xml:space="preserve">. </w:t>
      </w:r>
    </w:p>
    <w:p w:rsidR="00D90434" w:rsidRPr="00801A1F" w:rsidRDefault="00427187" w:rsidP="00D90434">
      <w:pPr>
        <w:pStyle w:val="ASFKFigure"/>
      </w:pPr>
      <w:r>
        <w:pict>
          <v:shape id="_x0000_i1270" type="#_x0000_t75" style="width:474.6pt;height:446.4pt">
            <v:imagedata r:id="rId231" o:title="1"/>
          </v:shape>
        </w:pict>
      </w:r>
    </w:p>
    <w:p w:rsidR="00D90434" w:rsidRDefault="00D90434" w:rsidP="00D90434">
      <w:pPr>
        <w:pStyle w:val="ASFKFigName"/>
      </w:pPr>
      <w:r>
        <w:fldChar w:fldCharType="begin"/>
      </w:r>
      <w:r>
        <w:instrText xml:space="preserve"> SEQ Рисунок \* ARABIC </w:instrText>
      </w:r>
      <w:r>
        <w:fldChar w:fldCharType="separate"/>
      </w:r>
      <w:bookmarkStart w:id="1142" w:name="_Ref532463543"/>
      <w:bookmarkStart w:id="1143" w:name="_Toc50374516"/>
      <w:r w:rsidR="00427187">
        <w:rPr>
          <w:noProof/>
        </w:rPr>
        <w:t>167</w:t>
      </w:r>
      <w:bookmarkEnd w:id="1142"/>
      <w:r>
        <w:fldChar w:fldCharType="end"/>
      </w:r>
      <w:r w:rsidRPr="00D7400B">
        <w:t xml:space="preserve">. ЭФ документа </w:t>
      </w:r>
      <w:r>
        <w:t>«Банковское КОО», закладки «Документ (2)»</w:t>
      </w:r>
      <w:bookmarkEnd w:id="1143"/>
    </w:p>
    <w:p w:rsidR="00D90434" w:rsidRDefault="00D90434" w:rsidP="00D90434">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427187">
        <w:rPr>
          <w:noProof/>
        </w:rPr>
        <w:t>105</w:t>
      </w:r>
      <w:r>
        <w:fldChar w:fldCharType="end"/>
      </w:r>
      <w:r>
        <w:t>.</w:t>
      </w:r>
    </w:p>
    <w:p w:rsidR="00D90434" w:rsidRPr="005C525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4" w:name="_Ref532463546"/>
      <w:bookmarkStart w:id="1145" w:name="_Toc50374144"/>
      <w:r w:rsidR="00427187">
        <w:rPr>
          <w:noProof/>
        </w:rPr>
        <w:t>105</w:t>
      </w:r>
      <w:bookmarkEnd w:id="1144"/>
      <w:r>
        <w:rPr>
          <w:noProof/>
        </w:rPr>
        <w:fldChar w:fldCharType="end"/>
      </w:r>
      <w:r w:rsidR="00D90434" w:rsidRPr="00AB7803">
        <w:t xml:space="preserve">. Описание полей документа </w:t>
      </w:r>
      <w:r w:rsidR="00D90434">
        <w:t>«Банковское КОО», закладки «Документ (2)»</w:t>
      </w:r>
      <w:bookmarkEnd w:id="11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D90434" w:rsidRPr="00EE7EB8" w:rsidTr="00D90434">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Описание поля</w:t>
            </w:r>
          </w:p>
        </w:tc>
      </w:tr>
      <w:tr w:rsidR="00D90434" w:rsidRPr="00EE7EB8" w:rsidTr="00D90434">
        <w:tc>
          <w:tcPr>
            <w:tcW w:w="5000" w:type="pct"/>
            <w:gridSpan w:val="2"/>
          </w:tcPr>
          <w:p w:rsidR="00D90434" w:rsidRPr="00D37E3F" w:rsidRDefault="00D90434" w:rsidP="00D90434">
            <w:pPr>
              <w:pStyle w:val="ASFKTablenorm"/>
            </w:pPr>
            <w:r>
              <w:t>Группа полей «Примечание»</w:t>
            </w:r>
          </w:p>
        </w:tc>
      </w:tr>
      <w:tr w:rsidR="00D90434" w:rsidRPr="00EE7EB8" w:rsidTr="00D90434">
        <w:tc>
          <w:tcPr>
            <w:tcW w:w="1483" w:type="pct"/>
          </w:tcPr>
          <w:p w:rsidR="00D90434" w:rsidRPr="00D37E3F" w:rsidRDefault="00D90434" w:rsidP="00D90434">
            <w:pPr>
              <w:pStyle w:val="ASFKTablenorm"/>
            </w:pPr>
            <w:r>
              <w:t>Примечание</w:t>
            </w:r>
          </w:p>
        </w:tc>
        <w:tc>
          <w:tcPr>
            <w:tcW w:w="3517" w:type="pct"/>
          </w:tcPr>
          <w:p w:rsidR="00D90434" w:rsidRPr="00D37E3F" w:rsidRDefault="00D90434" w:rsidP="00D90434">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D90434" w:rsidRPr="00EE7EB8" w:rsidTr="00D90434">
        <w:trPr>
          <w:trHeight w:val="70"/>
        </w:trPr>
        <w:tc>
          <w:tcPr>
            <w:tcW w:w="1483" w:type="pct"/>
          </w:tcPr>
          <w:p w:rsidR="00D90434" w:rsidRPr="00D37E3F" w:rsidRDefault="00D90434" w:rsidP="00D90434">
            <w:pPr>
              <w:pStyle w:val="ASFKTablenorm"/>
            </w:pPr>
            <w:r>
              <w:lastRenderedPageBreak/>
              <w:t>Отметки банка получателя</w:t>
            </w:r>
          </w:p>
        </w:tc>
        <w:tc>
          <w:tcPr>
            <w:tcW w:w="3517" w:type="pct"/>
          </w:tcPr>
          <w:p w:rsidR="00D90434" w:rsidRPr="00D37E3F" w:rsidRDefault="00D90434" w:rsidP="00D90434">
            <w:pPr>
              <w:pStyle w:val="ASFKTablenorm"/>
            </w:pPr>
            <w:r>
              <w:t>Не заполняется.</w:t>
            </w:r>
          </w:p>
        </w:tc>
      </w:tr>
      <w:tr w:rsidR="00D90434" w:rsidRPr="00EE7EB8" w:rsidTr="00D90434">
        <w:trPr>
          <w:trHeight w:val="70"/>
        </w:trPr>
        <w:tc>
          <w:tcPr>
            <w:tcW w:w="5000" w:type="pct"/>
            <w:gridSpan w:val="2"/>
          </w:tcPr>
          <w:p w:rsidR="00D90434" w:rsidRPr="00D37E3F" w:rsidRDefault="00D90434" w:rsidP="00D90434">
            <w:pPr>
              <w:pStyle w:val="ASFKTablenorm"/>
            </w:pPr>
            <w:r>
              <w:t>Группа полей «Перечень подтверждающих документов»</w:t>
            </w:r>
          </w:p>
        </w:tc>
      </w:tr>
      <w:tr w:rsidR="00D90434" w:rsidRPr="00EE7EB8" w:rsidTr="00D90434">
        <w:trPr>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подтверждающего документа.</w:t>
            </w:r>
          </w:p>
        </w:tc>
      </w:tr>
      <w:tr w:rsidR="00D90434" w:rsidRPr="00EE7EB8" w:rsidTr="00D90434">
        <w:trPr>
          <w:trHeight w:val="70"/>
        </w:trPr>
        <w:tc>
          <w:tcPr>
            <w:tcW w:w="1483" w:type="pct"/>
          </w:tcPr>
          <w:p w:rsidR="00D90434" w:rsidRPr="00D37E3F" w:rsidRDefault="00D90434" w:rsidP="00D90434">
            <w:pPr>
              <w:pStyle w:val="ASFKTablenorm"/>
            </w:pPr>
            <w:r>
              <w:t>Тип</w:t>
            </w:r>
          </w:p>
        </w:tc>
        <w:tc>
          <w:tcPr>
            <w:tcW w:w="3517" w:type="pct"/>
          </w:tcPr>
          <w:p w:rsidR="00D90434" w:rsidRPr="00D37E3F" w:rsidRDefault="00D90434" w:rsidP="00D90434">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D90434" w:rsidRPr="00EE7EB8" w:rsidTr="00D90434">
        <w:trPr>
          <w:trHeight w:val="70"/>
        </w:trPr>
        <w:tc>
          <w:tcPr>
            <w:tcW w:w="1483" w:type="pct"/>
          </w:tcPr>
          <w:p w:rsidR="00D90434" w:rsidRPr="00D37E3F" w:rsidRDefault="00D90434" w:rsidP="00D90434">
            <w:pPr>
              <w:pStyle w:val="ASFKTablenorm"/>
            </w:pPr>
            <w:r>
              <w:t>Справочная информация</w:t>
            </w:r>
          </w:p>
        </w:tc>
        <w:tc>
          <w:tcPr>
            <w:tcW w:w="3517" w:type="pct"/>
          </w:tcPr>
          <w:p w:rsidR="00D90434" w:rsidRPr="00D37E3F" w:rsidRDefault="00D90434" w:rsidP="00D90434">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D90434" w:rsidRPr="00EE7EB8" w:rsidTr="00D90434">
        <w:trPr>
          <w:trHeight w:val="70"/>
        </w:trPr>
        <w:tc>
          <w:tcPr>
            <w:tcW w:w="5000" w:type="pct"/>
            <w:gridSpan w:val="2"/>
          </w:tcPr>
          <w:p w:rsidR="00D90434" w:rsidRPr="00D37E3F" w:rsidRDefault="00D90434" w:rsidP="00D90434">
            <w:pPr>
              <w:pStyle w:val="ASFKTablenorm"/>
            </w:pPr>
            <w:r>
              <w:t>Группа полей «Отметки банка получателя о проведенных операциях»</w:t>
            </w:r>
          </w:p>
        </w:tc>
      </w:tr>
      <w:tr w:rsidR="00D90434" w:rsidRPr="00EE7EB8" w:rsidTr="00D90434">
        <w:trPr>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проведенной операции по исполнению (переводу, отзыву) КОО.</w:t>
            </w:r>
          </w:p>
        </w:tc>
      </w:tr>
      <w:tr w:rsidR="00D90434" w:rsidRPr="00EE7EB8" w:rsidTr="00D90434">
        <w:trPr>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t>Указывается дата операции.</w:t>
            </w:r>
          </w:p>
        </w:tc>
      </w:tr>
      <w:tr w:rsidR="00D90434" w:rsidRPr="00EE7EB8" w:rsidTr="00D90434">
        <w:trPr>
          <w:trHeight w:val="70"/>
        </w:trPr>
        <w:tc>
          <w:tcPr>
            <w:tcW w:w="1483" w:type="pct"/>
          </w:tcPr>
          <w:p w:rsidR="00D90434" w:rsidRPr="00D37E3F" w:rsidRDefault="00D90434" w:rsidP="00D90434">
            <w:pPr>
              <w:pStyle w:val="ASFKTablenorm"/>
            </w:pPr>
            <w:r>
              <w:t>Код</w:t>
            </w:r>
          </w:p>
        </w:tc>
        <w:tc>
          <w:tcPr>
            <w:tcW w:w="3517" w:type="pct"/>
          </w:tcPr>
          <w:p w:rsidR="00D90434" w:rsidRPr="00D37E3F" w:rsidRDefault="00D90434" w:rsidP="00D90434">
            <w:pPr>
              <w:pStyle w:val="ASFKTablenorm"/>
            </w:pPr>
            <w:r w:rsidRPr="00827063">
              <w:t>Указывается код операции («01» – исполнение, «02» – перевод, «03» – отзыв).</w:t>
            </w:r>
          </w:p>
        </w:tc>
      </w:tr>
      <w:tr w:rsidR="00D90434" w:rsidRPr="00EE7EB8" w:rsidTr="00D90434">
        <w:trPr>
          <w:trHeight w:val="70"/>
        </w:trPr>
        <w:tc>
          <w:tcPr>
            <w:tcW w:w="1483" w:type="pct"/>
          </w:tcPr>
          <w:p w:rsidR="00D90434" w:rsidRPr="00D37E3F" w:rsidRDefault="00D90434" w:rsidP="00D90434">
            <w:pPr>
              <w:pStyle w:val="ASFKTablenorm"/>
            </w:pPr>
            <w:r>
              <w:t>Номер документа</w:t>
            </w:r>
          </w:p>
        </w:tc>
        <w:tc>
          <w:tcPr>
            <w:tcW w:w="3517" w:type="pct"/>
          </w:tcPr>
          <w:p w:rsidR="00D90434" w:rsidRPr="00D37E3F" w:rsidRDefault="00D90434" w:rsidP="00D90434">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EE7EB8" w:rsidTr="00D90434">
        <w:trPr>
          <w:trHeight w:val="70"/>
        </w:trPr>
        <w:tc>
          <w:tcPr>
            <w:tcW w:w="1483" w:type="pct"/>
          </w:tcPr>
          <w:p w:rsidR="00D90434" w:rsidRPr="00D37E3F" w:rsidRDefault="00D90434" w:rsidP="00D90434">
            <w:pPr>
              <w:pStyle w:val="ASFKTablenorm"/>
            </w:pPr>
            <w:r>
              <w:t>Дата документа</w:t>
            </w:r>
          </w:p>
        </w:tc>
        <w:tc>
          <w:tcPr>
            <w:tcW w:w="3517" w:type="pct"/>
          </w:tcPr>
          <w:p w:rsidR="00D90434" w:rsidRPr="00D37E3F" w:rsidRDefault="00D90434" w:rsidP="00D90434">
            <w:pPr>
              <w:pStyle w:val="ASFKTablenorm"/>
            </w:pPr>
            <w:r w:rsidRPr="00A456E6">
              <w:t>Указывается дата распоряжения, которым был исполнен КОО, дата переведенного КОО, дата отозванного КОО.</w:t>
            </w:r>
          </w:p>
        </w:tc>
      </w:tr>
      <w:tr w:rsidR="00D90434" w:rsidRPr="00EE7EB8" w:rsidTr="00D90434">
        <w:trPr>
          <w:trHeight w:val="70"/>
        </w:trPr>
        <w:tc>
          <w:tcPr>
            <w:tcW w:w="1483" w:type="pct"/>
          </w:tcPr>
          <w:p w:rsidR="00D90434" w:rsidRPr="00D37E3F" w:rsidRDefault="00D90434" w:rsidP="00D90434">
            <w:pPr>
              <w:pStyle w:val="ASFKTablenorm"/>
            </w:pPr>
            <w:r>
              <w:t>Сумма документа</w:t>
            </w:r>
          </w:p>
        </w:tc>
        <w:tc>
          <w:tcPr>
            <w:tcW w:w="3517" w:type="pct"/>
          </w:tcPr>
          <w:p w:rsidR="00D90434" w:rsidRPr="00D37E3F" w:rsidRDefault="00D90434" w:rsidP="00D90434">
            <w:pPr>
              <w:pStyle w:val="ASFKTablenorm"/>
            </w:pPr>
            <w:r w:rsidRPr="00A456E6">
              <w:t>Указывается сумма распоряжения, которым был исполнен КОО, сумма переведенного КОО, сумма отозванного КОО.</w:t>
            </w:r>
          </w:p>
        </w:tc>
      </w:tr>
      <w:tr w:rsidR="00D90434" w:rsidRPr="00EE7EB8" w:rsidTr="00D90434">
        <w:trPr>
          <w:trHeight w:val="70"/>
        </w:trPr>
        <w:tc>
          <w:tcPr>
            <w:tcW w:w="1483" w:type="pct"/>
          </w:tcPr>
          <w:p w:rsidR="00D90434" w:rsidRPr="00D37E3F" w:rsidRDefault="00D90434" w:rsidP="00D90434">
            <w:pPr>
              <w:pStyle w:val="ASFKTablenorm"/>
            </w:pPr>
            <w:r>
              <w:t>Сумма остатка</w:t>
            </w:r>
          </w:p>
        </w:tc>
        <w:tc>
          <w:tcPr>
            <w:tcW w:w="3517" w:type="pct"/>
          </w:tcPr>
          <w:p w:rsidR="00D90434" w:rsidRPr="00D37E3F" w:rsidRDefault="00D90434" w:rsidP="00D90434">
            <w:pPr>
              <w:pStyle w:val="ASFKTablenorm"/>
            </w:pPr>
            <w:r w:rsidRPr="00A456E6">
              <w:t>Указывается сумма неисполненного остатка КОО</w:t>
            </w:r>
            <w:r>
              <w:t>.</w:t>
            </w:r>
          </w:p>
        </w:tc>
      </w:tr>
      <w:tr w:rsidR="00D90434" w:rsidRPr="00EE7EB8" w:rsidTr="00D90434">
        <w:trPr>
          <w:trHeight w:val="70"/>
        </w:trPr>
        <w:tc>
          <w:tcPr>
            <w:tcW w:w="5000" w:type="pct"/>
            <w:gridSpan w:val="2"/>
          </w:tcPr>
          <w:p w:rsidR="00D90434" w:rsidRPr="00D37E3F" w:rsidRDefault="00D90434" w:rsidP="00D90434">
            <w:pPr>
              <w:pStyle w:val="ASFKTablenorm"/>
            </w:pPr>
            <w:r>
              <w:t>Группа полей «Принятые подтверждающие документы»</w:t>
            </w:r>
          </w:p>
        </w:tc>
      </w:tr>
      <w:tr w:rsidR="00D90434" w:rsidRPr="00EE7EB8" w:rsidTr="00D90434">
        <w:trPr>
          <w:trHeight w:val="70"/>
        </w:trPr>
        <w:tc>
          <w:tcPr>
            <w:tcW w:w="1483" w:type="pct"/>
          </w:tcPr>
          <w:p w:rsidR="00D90434" w:rsidRPr="00D37E3F" w:rsidRDefault="00D90434" w:rsidP="00D90434">
            <w:pPr>
              <w:pStyle w:val="ASFKTablenorm"/>
            </w:pPr>
            <w:r>
              <w:t>№ опер.</w:t>
            </w:r>
          </w:p>
        </w:tc>
        <w:tc>
          <w:tcPr>
            <w:tcW w:w="3517" w:type="pct"/>
          </w:tcPr>
          <w:p w:rsidR="00D90434" w:rsidRPr="00D37E3F" w:rsidRDefault="00D90434" w:rsidP="00D90434">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EE7EB8" w:rsidTr="00D90434">
        <w:trPr>
          <w:trHeight w:val="70"/>
        </w:trPr>
        <w:tc>
          <w:tcPr>
            <w:tcW w:w="1483" w:type="pct"/>
          </w:tcPr>
          <w:p w:rsidR="00D90434" w:rsidRPr="00D37E3F" w:rsidRDefault="00D90434" w:rsidP="00D90434">
            <w:pPr>
              <w:pStyle w:val="ASFKTablenorm"/>
            </w:pPr>
            <w:r>
              <w:t>Дата представления</w:t>
            </w:r>
          </w:p>
        </w:tc>
        <w:tc>
          <w:tcPr>
            <w:tcW w:w="3517" w:type="pct"/>
          </w:tcPr>
          <w:p w:rsidR="00D90434" w:rsidRPr="00D37E3F" w:rsidRDefault="00D90434" w:rsidP="00D90434">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 п/п из перечня</w:t>
            </w:r>
          </w:p>
        </w:tc>
        <w:tc>
          <w:tcPr>
            <w:tcW w:w="3517" w:type="pct"/>
          </w:tcPr>
          <w:p w:rsidR="00D90434" w:rsidRPr="00D37E3F" w:rsidRDefault="00D90434" w:rsidP="00D90434">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 xml:space="preserve">Номер </w:t>
            </w:r>
          </w:p>
        </w:tc>
        <w:tc>
          <w:tcPr>
            <w:tcW w:w="3517" w:type="pct"/>
          </w:tcPr>
          <w:p w:rsidR="00D90434" w:rsidRPr="00D37E3F" w:rsidRDefault="00D90434" w:rsidP="00D90434">
            <w:pPr>
              <w:pStyle w:val="ASFKTablenorm"/>
            </w:pPr>
            <w:r w:rsidRPr="00A456E6">
              <w:t>Указывается номер подтверждающего документа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rsidRPr="00A456E6">
              <w:t>Указывается дата подтверждающего документа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Сумма</w:t>
            </w:r>
          </w:p>
        </w:tc>
        <w:tc>
          <w:tcPr>
            <w:tcW w:w="3517" w:type="pct"/>
          </w:tcPr>
          <w:p w:rsidR="00D90434" w:rsidRPr="00D37E3F" w:rsidRDefault="00D90434" w:rsidP="00D90434">
            <w:pPr>
              <w:pStyle w:val="ASFKTablenorm"/>
            </w:pPr>
            <w:r w:rsidRPr="00A456E6">
              <w:t>Указывается сумма подтверждающего документа из соответствующей графы ОЗИ.</w:t>
            </w:r>
          </w:p>
        </w:tc>
      </w:tr>
    </w:tbl>
    <w:p w:rsidR="00D90434" w:rsidRDefault="00D90434" w:rsidP="00D90434">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427187">
        <w:rPr>
          <w:noProof/>
        </w:rPr>
        <w:t>168</w:t>
      </w:r>
      <w:r>
        <w:fldChar w:fldCharType="end"/>
      </w:r>
      <w:r>
        <w:t>.</w:t>
      </w:r>
      <w:r w:rsidRPr="00D7400B">
        <w:t xml:space="preserve"> </w:t>
      </w:r>
    </w:p>
    <w:p w:rsidR="00D90434" w:rsidRDefault="00427187" w:rsidP="00D90434">
      <w:pPr>
        <w:pStyle w:val="ASFKFigure"/>
      </w:pPr>
      <w:r>
        <w:lastRenderedPageBreak/>
        <w:pict>
          <v:shape id="_x0000_i1271" type="#_x0000_t75" style="width:483pt;height:245.4pt">
            <v:imagedata r:id="rId232" o:title="2"/>
          </v:shape>
        </w:pict>
      </w:r>
    </w:p>
    <w:p w:rsidR="00D90434" w:rsidRPr="007E1423" w:rsidRDefault="00D90434" w:rsidP="00D90434">
      <w:pPr>
        <w:pStyle w:val="ASFKFigName"/>
      </w:pPr>
      <w:r>
        <w:fldChar w:fldCharType="begin"/>
      </w:r>
      <w:r>
        <w:instrText xml:space="preserve"> SEQ Рисунок \* ARABIC </w:instrText>
      </w:r>
      <w:r>
        <w:fldChar w:fldCharType="separate"/>
      </w:r>
      <w:bookmarkStart w:id="1146" w:name="_Ref532463544"/>
      <w:bookmarkStart w:id="1147" w:name="_Toc50374517"/>
      <w:r w:rsidR="00427187">
        <w:rPr>
          <w:noProof/>
        </w:rPr>
        <w:t>168</w:t>
      </w:r>
      <w:bookmarkEnd w:id="1146"/>
      <w:r>
        <w:fldChar w:fldCharType="end"/>
      </w:r>
      <w:r w:rsidRPr="00D7400B">
        <w:t xml:space="preserve">. ЭФ документа </w:t>
      </w:r>
      <w:r>
        <w:t>«</w:t>
      </w:r>
      <w:r w:rsidRPr="00364455">
        <w:t xml:space="preserve"> </w:t>
      </w:r>
      <w:r>
        <w:t>Банковское КОО», закладки «Подписи (3)»</w:t>
      </w:r>
      <w:bookmarkEnd w:id="1147"/>
    </w:p>
    <w:p w:rsidR="00D90434" w:rsidRDefault="00D90434" w:rsidP="00D90434">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427187">
        <w:rPr>
          <w:noProof/>
        </w:rPr>
        <w:t>106</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8" w:name="_Ref532463547"/>
      <w:bookmarkStart w:id="1149" w:name="_Toc50374145"/>
      <w:r w:rsidR="00427187">
        <w:rPr>
          <w:noProof/>
        </w:rPr>
        <w:t>106</w:t>
      </w:r>
      <w:bookmarkEnd w:id="1148"/>
      <w:r>
        <w:rPr>
          <w:noProof/>
        </w:rPr>
        <w:fldChar w:fldCharType="end"/>
      </w:r>
      <w:r w:rsidR="00D90434" w:rsidRPr="00AB7803">
        <w:t xml:space="preserve">. Описание полей документа </w:t>
      </w:r>
      <w:r w:rsidR="00D90434">
        <w:t>«Банковское КОО», закладки «Подписи (3)»</w:t>
      </w:r>
      <w:bookmarkEnd w:id="1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D90434" w:rsidRPr="00EE7EB8" w:rsidTr="00D90434">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Описание поля</w:t>
            </w:r>
          </w:p>
        </w:tc>
      </w:tr>
      <w:tr w:rsidR="00D90434" w:rsidRPr="00EE7EB8" w:rsidTr="00D90434">
        <w:tc>
          <w:tcPr>
            <w:tcW w:w="5000" w:type="pct"/>
            <w:gridSpan w:val="2"/>
          </w:tcPr>
          <w:p w:rsidR="00D90434" w:rsidRPr="00D37E3F" w:rsidRDefault="00D90434" w:rsidP="00D90434">
            <w:pPr>
              <w:pStyle w:val="ASFKTablenorm"/>
            </w:pPr>
            <w:r>
              <w:t>Группа полей «Руководитель (уполномоченное лицо)»</w:t>
            </w:r>
          </w:p>
        </w:tc>
      </w:tr>
      <w:tr w:rsidR="00D90434" w:rsidRPr="00EE7EB8" w:rsidTr="00D90434">
        <w:tc>
          <w:tcPr>
            <w:tcW w:w="1998" w:type="pct"/>
          </w:tcPr>
          <w:p w:rsidR="00D90434" w:rsidRPr="00D37E3F" w:rsidRDefault="00D90434" w:rsidP="00D90434">
            <w:pPr>
              <w:pStyle w:val="ASFKTablenorm"/>
            </w:pPr>
            <w:r>
              <w:t>Должность</w:t>
            </w:r>
          </w:p>
        </w:tc>
        <w:tc>
          <w:tcPr>
            <w:tcW w:w="3002" w:type="pct"/>
          </w:tcPr>
          <w:p w:rsidR="00D90434" w:rsidRPr="00D37E3F" w:rsidRDefault="00D90434" w:rsidP="00D90434">
            <w:pPr>
              <w:pStyle w:val="ASFKTablenorm"/>
            </w:pPr>
            <w:r>
              <w:t>Должность.</w:t>
            </w:r>
          </w:p>
        </w:tc>
      </w:tr>
      <w:tr w:rsidR="00D90434" w:rsidRPr="00EE7EB8" w:rsidTr="00D90434">
        <w:trPr>
          <w:trHeight w:val="70"/>
        </w:trPr>
        <w:tc>
          <w:tcPr>
            <w:tcW w:w="1998" w:type="pct"/>
          </w:tcPr>
          <w:p w:rsidR="00D90434" w:rsidRPr="00D37E3F" w:rsidRDefault="00D90434" w:rsidP="00D90434">
            <w:pPr>
              <w:pStyle w:val="ASFKTablenorm"/>
            </w:pPr>
            <w:r>
              <w:t xml:space="preserve">ФИО </w:t>
            </w:r>
          </w:p>
        </w:tc>
        <w:tc>
          <w:tcPr>
            <w:tcW w:w="3002" w:type="pct"/>
          </w:tcPr>
          <w:p w:rsidR="00D90434" w:rsidRPr="00D37E3F" w:rsidRDefault="00D90434" w:rsidP="00D90434">
            <w:pPr>
              <w:pStyle w:val="ASFKTablenorm"/>
            </w:pPr>
            <w:r>
              <w:t>ФИО.</w:t>
            </w:r>
          </w:p>
        </w:tc>
      </w:tr>
      <w:tr w:rsidR="00D90434" w:rsidRPr="00EE7EB8" w:rsidTr="00D90434">
        <w:tc>
          <w:tcPr>
            <w:tcW w:w="1998" w:type="pct"/>
          </w:tcPr>
          <w:p w:rsidR="00D90434" w:rsidRPr="007F4016" w:rsidRDefault="00D90434" w:rsidP="00D90434">
            <w:pPr>
              <w:pStyle w:val="ASFKTablenorm"/>
            </w:pPr>
            <w:r>
              <w:t>Дата подписания документа</w:t>
            </w:r>
          </w:p>
        </w:tc>
        <w:tc>
          <w:tcPr>
            <w:tcW w:w="3002" w:type="pct"/>
          </w:tcPr>
          <w:p w:rsidR="00D90434" w:rsidRPr="007F4016" w:rsidRDefault="00D90434" w:rsidP="00D90434">
            <w:pPr>
              <w:pStyle w:val="ASFKTablenorm"/>
            </w:pPr>
            <w:r>
              <w:t>Дата подписания документа.</w:t>
            </w:r>
          </w:p>
        </w:tc>
      </w:tr>
      <w:tr w:rsidR="00D90434" w:rsidRPr="00EE7EB8" w:rsidTr="00D90434">
        <w:tc>
          <w:tcPr>
            <w:tcW w:w="5000" w:type="pct"/>
            <w:gridSpan w:val="2"/>
          </w:tcPr>
          <w:p w:rsidR="00D90434" w:rsidRPr="00D37E3F" w:rsidRDefault="00D90434" w:rsidP="00D90434">
            <w:pPr>
              <w:pStyle w:val="ASFKTablenorm"/>
            </w:pPr>
            <w:r>
              <w:t>Группа полей «Главный бухгалтер (уполномоченное лицо)</w:t>
            </w:r>
          </w:p>
        </w:tc>
      </w:tr>
      <w:tr w:rsidR="00D90434" w:rsidRPr="00EE7EB8" w:rsidTr="00D90434">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D90434">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r w:rsidR="00D90434" w:rsidRPr="00EE7EB8" w:rsidTr="00D90434">
        <w:tc>
          <w:tcPr>
            <w:tcW w:w="5000" w:type="pct"/>
            <w:gridSpan w:val="2"/>
          </w:tcPr>
          <w:p w:rsidR="00D90434" w:rsidRDefault="00D90434" w:rsidP="00D90434">
            <w:pPr>
              <w:pStyle w:val="ASFKTablenorm"/>
            </w:pPr>
            <w:r>
              <w:t>Группа полей «Ответственный исполнитель»</w:t>
            </w:r>
          </w:p>
        </w:tc>
      </w:tr>
      <w:tr w:rsidR="00D90434" w:rsidRPr="00EE7EB8" w:rsidTr="00D90434">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D90434">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bl>
    <w:p w:rsidR="00D90434" w:rsidRPr="00F50020" w:rsidRDefault="00D90434" w:rsidP="00D90434">
      <w:pPr>
        <w:pStyle w:val="32"/>
      </w:pPr>
      <w:bookmarkStart w:id="1150" w:name="_Toc466296876"/>
      <w:bookmarkStart w:id="1151" w:name="_Ref468975150"/>
      <w:bookmarkStart w:id="1152" w:name="_Ref472075760"/>
      <w:bookmarkStart w:id="1153" w:name="_Ref524531099"/>
      <w:bookmarkStart w:id="1154" w:name="_Ref530152791"/>
      <w:bookmarkStart w:id="1155" w:name="_Ref1997909"/>
      <w:bookmarkStart w:id="1156" w:name="_Ref26784898"/>
      <w:bookmarkStart w:id="1157" w:name="_Toc50373934"/>
      <w:r w:rsidRPr="00F50020">
        <w:t>Сведения о денежном обязательстве</w:t>
      </w:r>
      <w:bookmarkEnd w:id="1150"/>
      <w:bookmarkEnd w:id="1151"/>
      <w:bookmarkEnd w:id="1152"/>
      <w:bookmarkEnd w:id="1153"/>
      <w:bookmarkEnd w:id="1154"/>
      <w:bookmarkEnd w:id="1155"/>
      <w:bookmarkEnd w:id="1156"/>
      <w:bookmarkEnd w:id="1157"/>
    </w:p>
    <w:p w:rsidR="00F50020" w:rsidRPr="00F50020" w:rsidRDefault="00F50020" w:rsidP="00F50020">
      <w:pPr>
        <w:pStyle w:val="ASFKNormal"/>
      </w:pPr>
      <w:r w:rsidRPr="00F50020">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F50020" w:rsidRDefault="00F50020" w:rsidP="00F50020">
      <w:pPr>
        <w:pStyle w:val="ASFKNormal"/>
      </w:pPr>
      <w:r w:rsidRPr="00F50020">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w:t>
      </w:r>
      <w:r w:rsidRPr="00F50020">
        <w:lastRenderedPageBreak/>
        <w:t>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Default="00F50020" w:rsidP="00F50020">
      <w:pPr>
        <w:pStyle w:val="ASFKNormal"/>
      </w:pPr>
      <w:r w:rsidRPr="00F50020">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t xml:space="preserve"> (исходящие)</w:t>
      </w:r>
      <w:r w:rsidRPr="00F50020">
        <w:t>». Откроется ЭФ списка документов, представленная на рисунке </w:t>
      </w:r>
      <w:r w:rsidRPr="00F50020">
        <w:fldChar w:fldCharType="begin"/>
      </w:r>
      <w:r w:rsidRPr="00F50020">
        <w:instrText xml:space="preserve"> REF _Ref466296941 \h </w:instrText>
      </w:r>
      <w:r w:rsidRPr="00F50020">
        <w:fldChar w:fldCharType="separate"/>
      </w:r>
      <w:r w:rsidR="00427187">
        <w:rPr>
          <w:noProof/>
        </w:rPr>
        <w:t>169</w:t>
      </w:r>
      <w:r w:rsidRPr="00F50020">
        <w:fldChar w:fldCharType="end"/>
      </w:r>
      <w:r w:rsidRPr="00F50020">
        <w:t>.</w:t>
      </w:r>
    </w:p>
    <w:p w:rsidR="00AC2B06" w:rsidRPr="00F50020" w:rsidRDefault="00AC2B06" w:rsidP="00F50020">
      <w:pPr>
        <w:pStyle w:val="ASFKNormal"/>
      </w:pPr>
      <w:r>
        <w:t>Для работы с в</w:t>
      </w:r>
      <w:r w:rsidRPr="00AC2B06">
        <w:t>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t xml:space="preserve"> (входящие)</w:t>
      </w:r>
      <w:r w:rsidRPr="00AC2B06">
        <w:t>».</w:t>
      </w:r>
    </w:p>
    <w:p w:rsidR="00F50020" w:rsidRPr="00F50020" w:rsidRDefault="00427187" w:rsidP="00F50020">
      <w:pPr>
        <w:pStyle w:val="ASFKFigure"/>
      </w:pPr>
      <w:r>
        <w:pict>
          <v:shape id="_x0000_i1272" type="#_x0000_t75" style="width:481.8pt;height:273.6pt">
            <v:imagedata r:id="rId233" o:title="0"/>
          </v:shape>
        </w:pict>
      </w:r>
    </w:p>
    <w:p w:rsidR="00F50020" w:rsidRPr="00F50020" w:rsidRDefault="00F50020" w:rsidP="00F50020">
      <w:pPr>
        <w:pStyle w:val="ASFKFigName"/>
      </w:pPr>
      <w:r w:rsidRPr="00F50020">
        <w:fldChar w:fldCharType="begin"/>
      </w:r>
      <w:r w:rsidRPr="00F50020">
        <w:instrText xml:space="preserve"> SEQ Рисунок \* ARABIC </w:instrText>
      </w:r>
      <w:r w:rsidRPr="00F50020">
        <w:fldChar w:fldCharType="separate"/>
      </w:r>
      <w:bookmarkStart w:id="1158" w:name="_Ref466296941"/>
      <w:bookmarkStart w:id="1159" w:name="_Toc50374518"/>
      <w:r w:rsidR="00427187">
        <w:rPr>
          <w:noProof/>
        </w:rPr>
        <w:t>169</w:t>
      </w:r>
      <w:bookmarkEnd w:id="1158"/>
      <w:r w:rsidRPr="00F50020">
        <w:fldChar w:fldCharType="end"/>
      </w:r>
      <w:r w:rsidRPr="00F50020">
        <w:t>. ЭФ списка документов «Сведения о денежном обязательстве</w:t>
      </w:r>
      <w:r w:rsidR="00AC2B06">
        <w:t xml:space="preserve"> (исходящие)</w:t>
      </w:r>
      <w:r w:rsidRPr="00F50020">
        <w:t>»</w:t>
      </w:r>
      <w:bookmarkEnd w:id="1159"/>
    </w:p>
    <w:p w:rsidR="00F50020" w:rsidRPr="00F50020" w:rsidRDefault="00F50020" w:rsidP="00F50020">
      <w:pPr>
        <w:pStyle w:val="41"/>
      </w:pPr>
      <w:r w:rsidRPr="00F50020">
        <w:t>Доступные операции</w:t>
      </w:r>
    </w:p>
    <w:p w:rsidR="00F50020" w:rsidRPr="00F50020" w:rsidRDefault="003176CD" w:rsidP="00F50020">
      <w:pPr>
        <w:pStyle w:val="ASFKNormal"/>
      </w:pPr>
      <w:r>
        <w:t>На АРМ ПБС</w:t>
      </w:r>
      <w:r w:rsidR="00F50020" w:rsidRPr="00F50020">
        <w:t xml:space="preserve"> доступны следующие операции над документом:</w:t>
      </w:r>
    </w:p>
    <w:p w:rsidR="00F50020" w:rsidRPr="00F50020" w:rsidRDefault="00F50020" w:rsidP="00F50020">
      <w:pPr>
        <w:pStyle w:val="ASFKListmark1"/>
      </w:pPr>
      <w:r w:rsidRPr="00F50020">
        <w:t>Для исходящих документов:</w:t>
      </w:r>
    </w:p>
    <w:p w:rsidR="00F50020" w:rsidRPr="00F50020" w:rsidRDefault="00F50020" w:rsidP="00F50020">
      <w:pPr>
        <w:pStyle w:val="ASFKListmark2"/>
      </w:pPr>
      <w:r w:rsidRPr="00F50020">
        <w:t>ручной ввод;</w:t>
      </w:r>
    </w:p>
    <w:p w:rsidR="00F50020" w:rsidRPr="00F50020" w:rsidRDefault="00F50020" w:rsidP="00F50020">
      <w:pPr>
        <w:pStyle w:val="ASFKListmark2"/>
      </w:pPr>
      <w:r w:rsidRPr="00F50020">
        <w:t>просмотр и редактирование;</w:t>
      </w:r>
    </w:p>
    <w:p w:rsidR="00F50020" w:rsidRPr="00F50020" w:rsidRDefault="00F50020" w:rsidP="00F50020">
      <w:pPr>
        <w:pStyle w:val="ASFKListmark2"/>
      </w:pPr>
      <w:r w:rsidRPr="00F50020">
        <w:t>копирование и удаление;</w:t>
      </w:r>
    </w:p>
    <w:p w:rsidR="00F50020" w:rsidRPr="00F50020" w:rsidRDefault="00F50020" w:rsidP="00F50020">
      <w:pPr>
        <w:pStyle w:val="ASFKListmark2"/>
      </w:pPr>
      <w:r w:rsidRPr="00F50020">
        <w:t>подписание, проверка и удаление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внешней системы.</w:t>
      </w:r>
    </w:p>
    <w:p w:rsidR="00F50020" w:rsidRPr="00F50020" w:rsidRDefault="00F50020" w:rsidP="00F50020">
      <w:pPr>
        <w:pStyle w:val="ASFKListmark2"/>
      </w:pPr>
      <w:r w:rsidRPr="00F50020">
        <w:t>экспорт во внешнюю систему и OEBS.</w:t>
      </w:r>
    </w:p>
    <w:p w:rsidR="00F50020" w:rsidRPr="00F50020" w:rsidRDefault="00F50020" w:rsidP="00F50020">
      <w:pPr>
        <w:pStyle w:val="ASFKListmark1"/>
      </w:pPr>
      <w:r w:rsidRPr="00F50020">
        <w:t>Для входящих документов:</w:t>
      </w:r>
    </w:p>
    <w:p w:rsidR="00F50020" w:rsidRPr="00F50020" w:rsidRDefault="00F50020" w:rsidP="00F50020">
      <w:pPr>
        <w:pStyle w:val="ASFKListmark2"/>
      </w:pPr>
      <w:r w:rsidRPr="00F50020">
        <w:t>просмотр;</w:t>
      </w:r>
    </w:p>
    <w:p w:rsidR="00F50020" w:rsidRPr="00F50020" w:rsidRDefault="00F50020" w:rsidP="00F50020">
      <w:pPr>
        <w:pStyle w:val="ASFKListmark2"/>
      </w:pPr>
      <w:r w:rsidRPr="00F50020">
        <w:t>проверка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OEBS;</w:t>
      </w:r>
    </w:p>
    <w:p w:rsidR="00F50020" w:rsidRDefault="00F50020" w:rsidP="00F50020">
      <w:pPr>
        <w:pStyle w:val="ASFKListmark2"/>
      </w:pPr>
      <w:r w:rsidRPr="00F50020">
        <w:t>экспорт во внешнюю систему.</w:t>
      </w:r>
    </w:p>
    <w:p w:rsidR="00D77367" w:rsidRPr="00152909" w:rsidRDefault="00D77367" w:rsidP="00D77367">
      <w:pPr>
        <w:pStyle w:val="51"/>
      </w:pPr>
      <w:r w:rsidRPr="00152909">
        <w:lastRenderedPageBreak/>
        <w:t>Создание документа на основе родительского документа</w:t>
      </w:r>
    </w:p>
    <w:p w:rsidR="00D77367" w:rsidRPr="00152909" w:rsidRDefault="00D77367" w:rsidP="00D77367">
      <w:pPr>
        <w:pStyle w:val="ASFKNormal"/>
      </w:pPr>
      <w:r w:rsidRPr="00152909">
        <w:t>Документ может создаваться на основе следующих ЭД:</w:t>
      </w:r>
    </w:p>
    <w:p w:rsidR="00D77367" w:rsidRPr="00B81A43" w:rsidRDefault="00D77367" w:rsidP="00D77367">
      <w:pPr>
        <w:pStyle w:val="ASFKListmark1"/>
      </w:pPr>
      <w:r>
        <w:t>«</w:t>
      </w:r>
      <w:r w:rsidRPr="0066370E">
        <w:t>Сведения о денежном обязательстве</w:t>
      </w:r>
      <w:r>
        <w:t>»</w:t>
      </w:r>
      <w:r w:rsidRPr="00B81A43">
        <w:t>;</w:t>
      </w:r>
    </w:p>
    <w:p w:rsidR="00D77367" w:rsidRPr="00420386" w:rsidRDefault="00D77367" w:rsidP="00D77367">
      <w:pPr>
        <w:pStyle w:val="ASFKListmark1"/>
      </w:pPr>
      <w:r>
        <w:t>«</w:t>
      </w:r>
      <w:r w:rsidRPr="0066370E">
        <w:t>Сведения о</w:t>
      </w:r>
      <w:r>
        <w:t>б</w:t>
      </w:r>
      <w:r w:rsidRPr="0066370E">
        <w:t xml:space="preserve"> обязательстве</w:t>
      </w:r>
      <w:r>
        <w:t>»</w:t>
      </w:r>
      <w:r w:rsidRPr="00420386">
        <w:t>.</w:t>
      </w:r>
    </w:p>
    <w:p w:rsidR="00D77367" w:rsidRPr="008A53DE" w:rsidRDefault="00D77367" w:rsidP="00D77367">
      <w:pPr>
        <w:pStyle w:val="ASFKNormal"/>
      </w:pPr>
      <w:r w:rsidRPr="008A53DE">
        <w:t>Для выбора родительского документа следует на ЭФ «</w:t>
      </w:r>
      <w:r w:rsidRPr="0066370E">
        <w:t>Сведения о денежном обязательстве</w:t>
      </w:r>
      <w:r w:rsidR="000F1E60">
        <w:t>» (см.</w:t>
      </w:r>
      <w:r w:rsidR="000F1E60" w:rsidRPr="00AB7803">
        <w:t> </w:t>
      </w:r>
      <w:r>
        <w:t>р</w:t>
      </w:r>
      <w:r w:rsidRPr="008A53DE">
        <w:t>ис</w:t>
      </w:r>
      <w:r w:rsidR="000F1E60">
        <w:t>.</w:t>
      </w:r>
      <w:r w:rsidR="000F1E60" w:rsidRPr="00AB7803">
        <w:t> </w:t>
      </w:r>
      <w:r>
        <w:fldChar w:fldCharType="begin"/>
      </w:r>
      <w:r>
        <w:instrText xml:space="preserve"> REF _Ref466296197 \h </w:instrText>
      </w:r>
      <w:r>
        <w:fldChar w:fldCharType="separate"/>
      </w:r>
      <w:r w:rsidR="00427187">
        <w:rPr>
          <w:noProof/>
        </w:rPr>
        <w:t>172</w:t>
      </w:r>
      <w:r>
        <w:fldChar w:fldCharType="end"/>
      </w:r>
      <w:r w:rsidRPr="008A53DE">
        <w:t xml:space="preserve">) нажать на кнопку </w:t>
      </w:r>
      <w:r w:rsidR="00427187">
        <w:pict>
          <v:shape id="_x0000_i1273" type="#_x0000_t75" style="width:14.4pt;height:14.4pt">
            <v:imagedata r:id="rId70" o:title="Snap17"/>
          </v:shape>
        </w:pict>
      </w:r>
      <w:r w:rsidRPr="008A53DE">
        <w:t> </w:t>
      </w:r>
      <w:r>
        <w:t>(Выбрать родительский документ)</w:t>
      </w:r>
      <w:r w:rsidRPr="008A53DE">
        <w:t xml:space="preserve">. При этом откроется окно выбора типа документа «Поиск» </w:t>
      </w:r>
      <w:r w:rsidR="000F1E60">
        <w:t>(рис.</w:t>
      </w:r>
      <w:r w:rsidR="000F1E60" w:rsidRPr="00AB7803">
        <w:t> </w:t>
      </w:r>
      <w:r>
        <w:fldChar w:fldCharType="begin"/>
      </w:r>
      <w:r>
        <w:instrText xml:space="preserve"> REF _Ref471985100 \h </w:instrText>
      </w:r>
      <w:r>
        <w:fldChar w:fldCharType="separate"/>
      </w:r>
      <w:r w:rsidR="00427187">
        <w:rPr>
          <w:noProof/>
        </w:rPr>
        <w:t>170</w:t>
      </w:r>
      <w:r>
        <w:fldChar w:fldCharType="end"/>
      </w:r>
      <w:r w:rsidRPr="008A53DE">
        <w:t>).</w:t>
      </w:r>
    </w:p>
    <w:p w:rsidR="00D77367" w:rsidRPr="006C5626" w:rsidRDefault="00427187" w:rsidP="00D77367">
      <w:pPr>
        <w:pStyle w:val="ASFKFigure"/>
      </w:pPr>
      <w:r>
        <w:pict>
          <v:shape id="_x0000_i1274" type="#_x0000_t75" style="width:324pt;height:3in">
            <v:imagedata r:id="rId234" o:title="0"/>
          </v:shape>
        </w:pict>
      </w:r>
    </w:p>
    <w:p w:rsidR="00D77367" w:rsidRPr="004150B1" w:rsidRDefault="00D77367" w:rsidP="00D77367">
      <w:pPr>
        <w:pStyle w:val="ASFKFigName"/>
      </w:pPr>
      <w:r w:rsidRPr="004150B1">
        <w:fldChar w:fldCharType="begin"/>
      </w:r>
      <w:r w:rsidRPr="004150B1">
        <w:instrText xml:space="preserve"> SEQ Рисунок \* ARABIC </w:instrText>
      </w:r>
      <w:r w:rsidRPr="004150B1">
        <w:fldChar w:fldCharType="separate"/>
      </w:r>
      <w:bookmarkStart w:id="1160" w:name="_Ref471985100"/>
      <w:bookmarkStart w:id="1161" w:name="_Toc50374519"/>
      <w:r w:rsidR="00427187">
        <w:rPr>
          <w:noProof/>
        </w:rPr>
        <w:t>170</w:t>
      </w:r>
      <w:bookmarkEnd w:id="1160"/>
      <w:r w:rsidRPr="004150B1">
        <w:fldChar w:fldCharType="end"/>
      </w:r>
      <w:r w:rsidRPr="004150B1">
        <w:t>. Окно «Поиск…»</w:t>
      </w:r>
      <w:bookmarkEnd w:id="1161"/>
    </w:p>
    <w:p w:rsidR="00D77367" w:rsidRPr="008A53DE" w:rsidRDefault="00D77367" w:rsidP="00D77367">
      <w:pPr>
        <w:pStyle w:val="ASFKNormal"/>
      </w:pPr>
      <w:r w:rsidRPr="008A53DE">
        <w:t xml:space="preserve">После выбора типа документа откроется окно «Выбор родительского документа» </w:t>
      </w:r>
      <w:r>
        <w:t>(рис.</w:t>
      </w:r>
      <w:r w:rsidR="000F1E60" w:rsidRPr="00AB7803">
        <w:t> </w:t>
      </w:r>
      <w:r>
        <w:fldChar w:fldCharType="begin"/>
      </w:r>
      <w:r>
        <w:instrText xml:space="preserve"> REF _Ref471985099 \h </w:instrText>
      </w:r>
      <w:r>
        <w:fldChar w:fldCharType="separate"/>
      </w:r>
      <w:r w:rsidR="00427187">
        <w:rPr>
          <w:noProof/>
        </w:rPr>
        <w:t>171</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D77367" w:rsidRPr="006C5626" w:rsidRDefault="00427187" w:rsidP="00D77367">
      <w:pPr>
        <w:pStyle w:val="ASFKFigure"/>
      </w:pPr>
      <w:r>
        <w:pict>
          <v:shape id="_x0000_i1275" type="#_x0000_t75" style="width:475.2pt;height:208.8pt">
            <v:imagedata r:id="rId235" o:title="000"/>
          </v:shape>
        </w:pict>
      </w:r>
    </w:p>
    <w:p w:rsidR="00D77367" w:rsidRPr="008A53DE" w:rsidRDefault="00D77367" w:rsidP="00D77367">
      <w:pPr>
        <w:pStyle w:val="ASFKFigName"/>
      </w:pPr>
      <w:r w:rsidRPr="008A53DE">
        <w:fldChar w:fldCharType="begin"/>
      </w:r>
      <w:r w:rsidRPr="008A53DE">
        <w:instrText xml:space="preserve"> SEQ Рисунок \* ARABIC </w:instrText>
      </w:r>
      <w:r w:rsidRPr="008A53DE">
        <w:fldChar w:fldCharType="separate"/>
      </w:r>
      <w:bookmarkStart w:id="1162" w:name="_Ref471985099"/>
      <w:bookmarkStart w:id="1163" w:name="_Toc50374520"/>
      <w:r w:rsidR="00427187">
        <w:rPr>
          <w:noProof/>
        </w:rPr>
        <w:t>171</w:t>
      </w:r>
      <w:bookmarkEnd w:id="1162"/>
      <w:r w:rsidRPr="008A53DE">
        <w:fldChar w:fldCharType="end"/>
      </w:r>
      <w:r w:rsidRPr="008A53DE">
        <w:t>. Окно «</w:t>
      </w:r>
      <w:r>
        <w:t>Выбор родительского документа</w:t>
      </w:r>
      <w:r w:rsidRPr="008A53DE">
        <w:t>» для документов типа «</w:t>
      </w:r>
      <w:r w:rsidRPr="0066370E">
        <w:t>Сведения о денежном обязательстве</w:t>
      </w:r>
      <w:r w:rsidRPr="008A53DE">
        <w:t>»</w:t>
      </w:r>
      <w:bookmarkEnd w:id="1163"/>
    </w:p>
    <w:p w:rsidR="00D77367" w:rsidRDefault="00D77367" w:rsidP="00D77367">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F50020" w:rsidRPr="00F50020" w:rsidRDefault="00F50020" w:rsidP="00F50020">
      <w:pPr>
        <w:pStyle w:val="41"/>
      </w:pPr>
      <w:r w:rsidRPr="00F50020">
        <w:lastRenderedPageBreak/>
        <w:t>Экранная форма документа</w:t>
      </w:r>
    </w:p>
    <w:p w:rsidR="00EA26F6" w:rsidRPr="00EA26F6" w:rsidRDefault="00EA26F6" w:rsidP="00EA26F6">
      <w:pPr>
        <w:pStyle w:val="ASFKNormal"/>
      </w:pPr>
      <w:r w:rsidRPr="00EA26F6">
        <w:t>ЭФ документа «Сведения о денежном обязательстве» представлена на рисунке</w:t>
      </w:r>
      <w:r w:rsidR="000F1E60" w:rsidRPr="00AB7803">
        <w:t> </w:t>
      </w:r>
      <w:r w:rsidRPr="00EA26F6">
        <w:fldChar w:fldCharType="begin"/>
      </w:r>
      <w:r w:rsidRPr="00EA26F6">
        <w:instrText xml:space="preserve"> REF _Ref466296197 \h </w:instrText>
      </w:r>
      <w:r w:rsidRPr="00EA26F6">
        <w:fldChar w:fldCharType="separate"/>
      </w:r>
      <w:r w:rsidR="00427187">
        <w:rPr>
          <w:noProof/>
        </w:rPr>
        <w:t>172</w:t>
      </w:r>
      <w:r w:rsidRPr="00EA26F6">
        <w:fldChar w:fldCharType="end"/>
      </w:r>
      <w:r w:rsidRPr="00EA26F6">
        <w:t>. Форма содержит следующие закладки:</w:t>
      </w:r>
    </w:p>
    <w:p w:rsidR="00EA26F6" w:rsidRPr="00EA26F6" w:rsidRDefault="00EA26F6" w:rsidP="00EA26F6">
      <w:pPr>
        <w:pStyle w:val="ASFKListmark1"/>
      </w:pPr>
      <w:r w:rsidRPr="00EA26F6">
        <w:t>«Заголовок»;</w:t>
      </w:r>
    </w:p>
    <w:p w:rsidR="00EA26F6" w:rsidRPr="00EA26F6" w:rsidRDefault="00EA26F6" w:rsidP="00EA26F6">
      <w:pPr>
        <w:pStyle w:val="ASFKListmark1"/>
      </w:pPr>
      <w:r w:rsidRPr="00EA26F6">
        <w:t>«Строки (2)»;</w:t>
      </w:r>
    </w:p>
    <w:p w:rsidR="00EA26F6" w:rsidRPr="00EA26F6" w:rsidRDefault="00EA26F6" w:rsidP="00EA26F6">
      <w:pPr>
        <w:pStyle w:val="ASFKListmark1"/>
      </w:pPr>
      <w:r w:rsidRPr="00EA26F6">
        <w:t>«Подписи (3)»;</w:t>
      </w:r>
    </w:p>
    <w:p w:rsidR="00EA26F6" w:rsidRPr="00EA26F6" w:rsidRDefault="00EA26F6" w:rsidP="00EA26F6">
      <w:pPr>
        <w:pStyle w:val="ASFKListmark1"/>
      </w:pPr>
      <w:r w:rsidRPr="00EA26F6">
        <w:t>«Системные атрибуты»;</w:t>
      </w:r>
    </w:p>
    <w:p w:rsidR="00EA26F6" w:rsidRPr="00EA26F6" w:rsidRDefault="00EA26F6" w:rsidP="00EA26F6">
      <w:pPr>
        <w:pStyle w:val="ASFKListmark1"/>
      </w:pPr>
      <w:r w:rsidRPr="00EA26F6">
        <w:t>«Протоколы».</w:t>
      </w:r>
    </w:p>
    <w:p w:rsidR="00EA26F6" w:rsidRPr="00EA26F6" w:rsidRDefault="00427187" w:rsidP="00EA26F6">
      <w:pPr>
        <w:pStyle w:val="ASFKFigure"/>
      </w:pPr>
      <w:r>
        <w:pict>
          <v:shape id="_x0000_i1276" type="#_x0000_t75" style="width:474.6pt;height:295.2pt">
            <v:imagedata r:id="rId236" o:title="0"/>
          </v:shape>
        </w:pict>
      </w:r>
    </w:p>
    <w:p w:rsidR="00EA26F6" w:rsidRPr="00EA26F6" w:rsidRDefault="00EA26F6" w:rsidP="00EA26F6">
      <w:pPr>
        <w:pStyle w:val="ASFKFigName"/>
      </w:pPr>
      <w:r w:rsidRPr="00EA26F6">
        <w:fldChar w:fldCharType="begin"/>
      </w:r>
      <w:r w:rsidRPr="00EA26F6">
        <w:instrText xml:space="preserve"> SEQ Рисунок \* ARABIC </w:instrText>
      </w:r>
      <w:r w:rsidRPr="00EA26F6">
        <w:fldChar w:fldCharType="separate"/>
      </w:r>
      <w:bookmarkStart w:id="1164" w:name="_Ref466296197"/>
      <w:bookmarkStart w:id="1165" w:name="_Toc50374521"/>
      <w:r w:rsidR="00427187">
        <w:rPr>
          <w:noProof/>
        </w:rPr>
        <w:t>172</w:t>
      </w:r>
      <w:bookmarkEnd w:id="1164"/>
      <w:r w:rsidRPr="00EA26F6">
        <w:fldChar w:fldCharType="end"/>
      </w:r>
      <w:r w:rsidRPr="00EA26F6">
        <w:t>. ЭФ документа «Сведения о денежном обязательстве», закладки «Заголовок»</w:t>
      </w:r>
      <w:bookmarkEnd w:id="1165"/>
    </w:p>
    <w:p w:rsidR="00EA26F6" w:rsidRPr="00EA26F6" w:rsidRDefault="00EA26F6" w:rsidP="00EA26F6">
      <w:pPr>
        <w:pStyle w:val="ASFKNormal"/>
      </w:pPr>
      <w:r w:rsidRPr="00EA26F6">
        <w:t>Перечень полей документа «Сведения о денежном обязательстве», закладки «Заголовок» приведен в таблице</w:t>
      </w:r>
      <w:r w:rsidR="000F1E60" w:rsidRPr="00AB7803">
        <w:t> </w:t>
      </w:r>
      <w:r w:rsidRPr="00EA26F6">
        <w:fldChar w:fldCharType="begin"/>
      </w:r>
      <w:r w:rsidRPr="00EA26F6">
        <w:instrText xml:space="preserve"> REF _Ref466296174 \h </w:instrText>
      </w:r>
      <w:r w:rsidRPr="00EA26F6">
        <w:fldChar w:fldCharType="separate"/>
      </w:r>
      <w:r w:rsidR="00427187">
        <w:rPr>
          <w:noProof/>
        </w:rPr>
        <w:t>107</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66" w:name="_Ref466296174"/>
      <w:bookmarkStart w:id="1167" w:name="_Toc50374146"/>
      <w:r w:rsidR="00427187">
        <w:rPr>
          <w:noProof/>
        </w:rPr>
        <w:t>107</w:t>
      </w:r>
      <w:bookmarkEnd w:id="1166"/>
      <w:r>
        <w:rPr>
          <w:noProof/>
        </w:rPr>
        <w:fldChar w:fldCharType="end"/>
      </w:r>
      <w:r w:rsidR="00EA26F6" w:rsidRPr="00EA26F6">
        <w:t>. Описание полей документа «Сведения о денежном обязательстве», закладки «Заголовок»</w:t>
      </w:r>
      <w:bookmarkEnd w:id="1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EA26F6"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Описание поля</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Документ №</w:t>
            </w:r>
          </w:p>
        </w:tc>
        <w:tc>
          <w:tcPr>
            <w:tcW w:w="3863" w:type="pct"/>
            <w:shd w:val="clear" w:color="auto" w:fill="auto"/>
          </w:tcPr>
          <w:p w:rsidR="00EA26F6" w:rsidRPr="00EA26F6" w:rsidRDefault="00EA26F6" w:rsidP="00EA26F6">
            <w:pPr>
              <w:pStyle w:val="ASFKTablenorm"/>
            </w:pPr>
            <w:r w:rsidRPr="00EA26F6">
              <w:t>Указывается порядковый номер Сведений о ДО, присвоенный клиентом.</w:t>
            </w:r>
          </w:p>
          <w:p w:rsidR="00EA26F6" w:rsidRPr="00EA26F6" w:rsidRDefault="00EA26F6" w:rsidP="00EA26F6">
            <w:pPr>
              <w:pStyle w:val="ASFKTablenorm"/>
            </w:pPr>
            <w:r w:rsidRPr="00EA26F6">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t xml:space="preserve"> </w:t>
            </w:r>
            <w:r w:rsidRPr="00EA26F6">
              <w:t>Может быть заполнено вручную.</w:t>
            </w:r>
          </w:p>
          <w:p w:rsidR="00EA26F6" w:rsidRPr="00EA26F6" w:rsidRDefault="00EA26F6" w:rsidP="00EA26F6">
            <w:pPr>
              <w:pStyle w:val="ASFKTablenorm"/>
            </w:pPr>
            <w:r w:rsidRPr="00EA26F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Номер изменения</w:t>
            </w:r>
          </w:p>
        </w:tc>
        <w:tc>
          <w:tcPr>
            <w:tcW w:w="3863" w:type="pct"/>
            <w:shd w:val="clear" w:color="auto" w:fill="auto"/>
          </w:tcPr>
          <w:p w:rsidR="00EA26F6" w:rsidRPr="00EA26F6" w:rsidRDefault="00EA26F6" w:rsidP="00EA26F6">
            <w:pPr>
              <w:pStyle w:val="ASFKTablenorm"/>
            </w:pPr>
            <w:r w:rsidRPr="00EA26F6">
              <w:t>Порядковый номер изменения в рамках денежного обязательства.</w:t>
            </w:r>
          </w:p>
          <w:p w:rsidR="00EA26F6" w:rsidRPr="00EA26F6" w:rsidRDefault="00EA26F6" w:rsidP="00EA26F6">
            <w:pPr>
              <w:pStyle w:val="ASFKTablenorm"/>
            </w:pPr>
            <w:r w:rsidRPr="00EA26F6">
              <w:t>Системный реквизит. Заполняется в ТОФК.</w:t>
            </w:r>
          </w:p>
        </w:tc>
      </w:tr>
      <w:tr w:rsidR="00EA26F6" w:rsidRPr="0000548F">
        <w:trPr>
          <w:cantSplit/>
        </w:trPr>
        <w:tc>
          <w:tcPr>
            <w:tcW w:w="1137" w:type="pct"/>
            <w:shd w:val="clear" w:color="auto" w:fill="auto"/>
          </w:tcPr>
          <w:p w:rsidR="00EA26F6" w:rsidRPr="00EA26F6" w:rsidRDefault="00EA26F6" w:rsidP="00EA26F6">
            <w:pPr>
              <w:pStyle w:val="ASFKTablenorm"/>
            </w:pPr>
            <w:r w:rsidRPr="00EA26F6">
              <w:lastRenderedPageBreak/>
              <w:t xml:space="preserve">От </w:t>
            </w:r>
          </w:p>
        </w:tc>
        <w:tc>
          <w:tcPr>
            <w:tcW w:w="3863" w:type="pct"/>
            <w:shd w:val="clear" w:color="auto" w:fill="auto"/>
          </w:tcPr>
          <w:p w:rsidR="00EA26F6" w:rsidRPr="00EA26F6" w:rsidRDefault="00EA26F6" w:rsidP="00EA26F6">
            <w:pPr>
              <w:pStyle w:val="ASFKTablenorm"/>
            </w:pPr>
            <w:r w:rsidRPr="00EA26F6">
              <w:t>Дата подписания Сведений о ДО.</w:t>
            </w:r>
          </w:p>
          <w:p w:rsidR="00EA26F6" w:rsidRPr="00EA26F6" w:rsidRDefault="00EA26F6" w:rsidP="00EA26F6">
            <w:pPr>
              <w:pStyle w:val="ASFKTablenorm"/>
            </w:pPr>
            <w:r w:rsidRPr="00EA26F6">
              <w:t>Заполняется автоматически значением текущей системной даты; вручную; доступен выбор значения из календаря.</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Статус </w:t>
            </w:r>
          </w:p>
        </w:tc>
        <w:tc>
          <w:tcPr>
            <w:tcW w:w="3863" w:type="pct"/>
            <w:shd w:val="clear" w:color="auto" w:fill="auto"/>
          </w:tcPr>
          <w:p w:rsidR="00EA26F6" w:rsidRPr="00EA26F6" w:rsidRDefault="00EA26F6" w:rsidP="00EA26F6">
            <w:pPr>
              <w:pStyle w:val="ASFKTablenorm"/>
            </w:pPr>
            <w:r w:rsidRPr="00EA26F6">
              <w:t>Заполняется автоматически при обработке документа или выгружается из OEBS.</w:t>
            </w:r>
          </w:p>
        </w:tc>
      </w:tr>
      <w:tr w:rsidR="00EA26F6" w:rsidRPr="0000548F">
        <w:trPr>
          <w:cantSplit/>
        </w:trPr>
        <w:tc>
          <w:tcPr>
            <w:tcW w:w="1137" w:type="pct"/>
            <w:shd w:val="clear" w:color="auto" w:fill="auto"/>
          </w:tcPr>
          <w:p w:rsidR="00EA26F6" w:rsidRPr="00EA26F6" w:rsidRDefault="00EA26F6" w:rsidP="00EA26F6">
            <w:pPr>
              <w:pStyle w:val="ASFKTablenorm"/>
            </w:pPr>
            <w:r w:rsidRPr="00EA26F6">
              <w:t>Тип сведений</w:t>
            </w:r>
          </w:p>
        </w:tc>
        <w:tc>
          <w:tcPr>
            <w:tcW w:w="3863" w:type="pct"/>
            <w:shd w:val="clear" w:color="auto" w:fill="auto"/>
          </w:tcPr>
          <w:p w:rsidR="00EA26F6" w:rsidRPr="00EA26F6" w:rsidRDefault="00EA26F6" w:rsidP="00EA26F6">
            <w:pPr>
              <w:pStyle w:val="ASFKTablenorm"/>
            </w:pPr>
            <w:r w:rsidRPr="00EA26F6">
              <w:t>Указывается тип сведений. Допустимые значения:</w:t>
            </w:r>
          </w:p>
          <w:p w:rsidR="00EA26F6" w:rsidRPr="00EA26F6" w:rsidRDefault="00EA26F6" w:rsidP="00EA26F6">
            <w:pPr>
              <w:pStyle w:val="ASFKTableListMark"/>
            </w:pPr>
            <w:r w:rsidRPr="00EA26F6">
              <w:t>0 – первичные;</w:t>
            </w:r>
          </w:p>
          <w:p w:rsidR="00EA26F6" w:rsidRPr="00EA26F6" w:rsidRDefault="00EA26F6" w:rsidP="00EA26F6">
            <w:pPr>
              <w:pStyle w:val="ASFKTableListMark"/>
            </w:pPr>
            <w:r w:rsidRPr="00EA26F6">
              <w:t>1 – изменения.</w:t>
            </w:r>
          </w:p>
          <w:p w:rsidR="00EA26F6" w:rsidRPr="00EA26F6" w:rsidRDefault="00EA26F6" w:rsidP="00EA26F6">
            <w:pPr>
              <w:pStyle w:val="ASFKTablenorm"/>
            </w:pPr>
            <w:r w:rsidRPr="00EA26F6">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л/с получ.</w:t>
            </w:r>
          </w:p>
        </w:tc>
        <w:tc>
          <w:tcPr>
            <w:tcW w:w="3863" w:type="pct"/>
            <w:shd w:val="clear" w:color="auto" w:fill="auto"/>
          </w:tcPr>
          <w:p w:rsidR="00EA26F6" w:rsidRPr="00EA26F6" w:rsidRDefault="00EA26F6" w:rsidP="00EA26F6">
            <w:pPr>
              <w:pStyle w:val="ASFKTablenorm"/>
            </w:pPr>
            <w:r w:rsidRPr="00EA26F6">
              <w:t>Номер л/с ПБС (или лицевой счет по переданным полномочиям ПБС), соответствующий корреспонденту из поля «Получатель бюджетных средств».</w:t>
            </w:r>
          </w:p>
          <w:p w:rsidR="00EA26F6" w:rsidRPr="00EA26F6" w:rsidRDefault="00EA26F6" w:rsidP="00EA26F6">
            <w:pPr>
              <w:pStyle w:val="ASFKTablenorm"/>
            </w:pPr>
            <w:r w:rsidRPr="00EA26F6">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EA26F6" w:rsidRDefault="00EA26F6" w:rsidP="00EA26F6">
            <w:pPr>
              <w:pStyle w:val="ASFKTablenorm"/>
            </w:pPr>
            <w:r w:rsidRPr="00EA26F6">
              <w:t>Значение может быть изменено пользователем вручную или выбором из справочника лицевых счетов (список ограничен кодом РУБП).</w:t>
            </w:r>
          </w:p>
          <w:p w:rsidR="00EA26F6" w:rsidRPr="00EA26F6" w:rsidRDefault="00EA26F6" w:rsidP="00EA26F6">
            <w:pPr>
              <w:pStyle w:val="ASFKTablenorm"/>
            </w:pPr>
            <w:r w:rsidRPr="00EA26F6">
              <w:t xml:space="preserve">Может заполняться из родительского документа. </w:t>
            </w:r>
          </w:p>
          <w:p w:rsidR="00EA26F6" w:rsidRPr="00EA26F6" w:rsidRDefault="00EA26F6" w:rsidP="00DC0EA8">
            <w:pPr>
              <w:pStyle w:val="ASFKTablenorm"/>
            </w:pPr>
            <w:r w:rsidRPr="00EA26F6">
              <w:t>Признак перехода на СР = 0, то перезаполняется только в случае указания федерального бюджета – из справочника</w:t>
            </w:r>
            <w:r w:rsidR="00724EEC">
              <w:t xml:space="preserve"> </w:t>
            </w:r>
            <w:r w:rsidRPr="00EA26F6">
              <w:t xml:space="preserve">ЛС значением Владельца ЛС. </w:t>
            </w:r>
          </w:p>
        </w:tc>
      </w:tr>
      <w:tr w:rsidR="00397C08" w:rsidRPr="0000548F">
        <w:trPr>
          <w:cantSplit/>
        </w:trPr>
        <w:tc>
          <w:tcPr>
            <w:tcW w:w="1137" w:type="pct"/>
            <w:shd w:val="clear" w:color="auto" w:fill="auto"/>
          </w:tcPr>
          <w:p w:rsidR="00397C08" w:rsidRPr="00EA26F6" w:rsidRDefault="00397C08" w:rsidP="00EA26F6">
            <w:pPr>
              <w:pStyle w:val="ASFKTablenorm"/>
            </w:pPr>
            <w:r>
              <w:t>Уровень конфиденциальности</w:t>
            </w:r>
          </w:p>
        </w:tc>
        <w:tc>
          <w:tcPr>
            <w:tcW w:w="3863" w:type="pct"/>
            <w:shd w:val="clear" w:color="auto" w:fill="auto"/>
          </w:tcPr>
          <w:p w:rsidR="00397C08" w:rsidRDefault="00397C08" w:rsidP="00397C08">
            <w:pPr>
              <w:pStyle w:val="ASFKTablenorm"/>
            </w:pPr>
            <w:r>
              <w:t xml:space="preserve">Заполняется вручную. </w:t>
            </w:r>
            <w:r w:rsidR="00DF3193">
              <w:t xml:space="preserve">По умолчанию не заполнено. </w:t>
            </w:r>
            <w:r>
              <w:t>Заполняется клиентом значением «0» (не секретно) при указании:</w:t>
            </w:r>
          </w:p>
          <w:p w:rsidR="00397C08" w:rsidRDefault="00397C08" w:rsidP="00397C08">
            <w:pPr>
              <w:pStyle w:val="ASFKTableListMark"/>
            </w:pPr>
            <w:r>
              <w:t>лицевого счета клиента с признаком обслуживания в ЗК;</w:t>
            </w:r>
          </w:p>
          <w:p w:rsidR="00397C08" w:rsidRDefault="00397C08" w:rsidP="00397C08">
            <w:pPr>
              <w:pStyle w:val="ASFKTableListMark"/>
            </w:pPr>
            <w:r>
              <w:t>кода по Сводному реестру, для которого в справочнике СР присутствует поле «Признак контура» со значением «S» (закрытый);</w:t>
            </w:r>
          </w:p>
          <w:p w:rsidR="00397C08" w:rsidRPr="00EA26F6" w:rsidRDefault="00397C08" w:rsidP="00397C08">
            <w:pPr>
              <w:pStyle w:val="ASFKTableListMark"/>
            </w:pPr>
            <w:r>
              <w:t>вместо наименования указан код организации по СР.</w:t>
            </w:r>
          </w:p>
        </w:tc>
      </w:tr>
      <w:tr w:rsidR="00EA26F6" w:rsidRPr="0000548F">
        <w:trPr>
          <w:cantSplit/>
        </w:trPr>
        <w:tc>
          <w:tcPr>
            <w:tcW w:w="1137" w:type="pct"/>
            <w:shd w:val="clear" w:color="auto" w:fill="auto"/>
          </w:tcPr>
          <w:p w:rsidR="00EA26F6" w:rsidRPr="00EA26F6" w:rsidRDefault="00EA26F6" w:rsidP="00EA26F6">
            <w:pPr>
              <w:pStyle w:val="ASFKTablenorm"/>
            </w:pPr>
            <w:r w:rsidRPr="00EA26F6">
              <w:lastRenderedPageBreak/>
              <w:t>ПБС</w:t>
            </w:r>
          </w:p>
        </w:tc>
        <w:tc>
          <w:tcPr>
            <w:tcW w:w="3863" w:type="pct"/>
            <w:shd w:val="clear" w:color="auto" w:fill="auto"/>
          </w:tcPr>
          <w:p w:rsidR="00EA26F6" w:rsidRPr="00EA26F6" w:rsidRDefault="00EA26F6" w:rsidP="00EA26F6">
            <w:pPr>
              <w:pStyle w:val="ASFKTablenorm"/>
            </w:pPr>
            <w:r w:rsidRPr="00EA26F6">
              <w:t>Указывается полное или краткое наименование ПБС (УБП, который передал полномочия ПБС по учредительным документам) по Сводному реестру.</w:t>
            </w:r>
          </w:p>
          <w:p w:rsidR="00EA26F6" w:rsidRPr="00C53BF9" w:rsidRDefault="00EA26F6" w:rsidP="00DC0EA8">
            <w:pPr>
              <w:pStyle w:val="ASFKTableListNum"/>
              <w:numPr>
                <w:ilvl w:val="0"/>
                <w:numId w:val="0"/>
              </w:numPr>
              <w:ind w:left="284" w:hanging="227"/>
              <w:rPr>
                <w:lang w:val="ru-RU" w:eastAsia="ru-RU"/>
              </w:rPr>
            </w:pPr>
            <w:r w:rsidRPr="00C53BF9">
              <w:rPr>
                <w:lang w:val="ru-RU" w:eastAsia="ru-RU"/>
              </w:rPr>
              <w:t>При значении поля «Переход на СР» = 1.</w:t>
            </w:r>
          </w:p>
          <w:p w:rsidR="00EA26F6" w:rsidRPr="00397C08" w:rsidRDefault="00EA26F6" w:rsidP="00397C08">
            <w:pPr>
              <w:pStyle w:val="ASFKTablenorm"/>
            </w:pPr>
            <w:r w:rsidRPr="00EA26F6">
              <w:t xml:space="preserve">Заполняется значением полного наименования организации из справочника СР на основании констант </w:t>
            </w:r>
            <w:r w:rsidR="00397C08">
              <w:t>«</w:t>
            </w:r>
            <w:r w:rsidR="00397C08" w:rsidRPr="00397C08">
              <w:t>Код собственного БУ</w:t>
            </w:r>
            <w:r w:rsidR="00397C08">
              <w:t>»</w:t>
            </w:r>
            <w:r w:rsidRPr="00EA26F6">
              <w:t xml:space="preserve"> и </w:t>
            </w:r>
            <w:r w:rsidR="00397C08">
              <w:t>«</w:t>
            </w:r>
            <w:r w:rsidR="00397C08" w:rsidRPr="00397C08">
              <w:t>Код бюджета</w:t>
            </w:r>
            <w:r w:rsidR="00397C08">
              <w:t>»</w:t>
            </w:r>
            <w:r w:rsidRPr="00EA26F6">
              <w:t>.</w:t>
            </w:r>
            <w:r w:rsidR="00397C08">
              <w:t xml:space="preserve"> </w:t>
            </w:r>
            <w:r w:rsidRPr="00397C08">
              <w:t>При значении поля «Переход на СР» = 0.</w:t>
            </w:r>
          </w:p>
          <w:p w:rsidR="00EA26F6" w:rsidRPr="00EA26F6" w:rsidRDefault="00EA26F6" w:rsidP="00EA26F6">
            <w:pPr>
              <w:pStyle w:val="ASFKTablenorm"/>
            </w:pPr>
            <w:r w:rsidRPr="00397C08">
              <w:rPr>
                <w:rStyle w:val="ASFKTablenorm0"/>
              </w:rPr>
              <w:t>Для Федерального бюджета</w:t>
            </w:r>
            <w:r w:rsidR="00397C08">
              <w:t xml:space="preserve"> з</w:t>
            </w:r>
            <w:r w:rsidRPr="00EA26F6">
              <w:t>аполняется полным наименование из справочника СРРПБС на основании кода по Сводному реестру (с учетом Бюджета и кода Главы по БК). Для бюд</w:t>
            </w:r>
            <w:r w:rsidR="00397C08">
              <w:t>жета, отличного от Федерального з</w:t>
            </w:r>
            <w:r w:rsidRPr="00EA26F6">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EA26F6" w:rsidRPr="00EA26F6" w:rsidRDefault="00EA26F6" w:rsidP="00EA26F6">
            <w:pPr>
              <w:pStyle w:val="ASFKTablenorm"/>
            </w:pPr>
            <w:r w:rsidRPr="00EA26F6">
              <w:t xml:space="preserve">Если Признак перехода на СР = 1, то: </w:t>
            </w:r>
          </w:p>
          <w:p w:rsidR="00EA26F6" w:rsidRPr="00C53BF9" w:rsidRDefault="00EA26F6" w:rsidP="00E04C7C">
            <w:pPr>
              <w:pStyle w:val="ASFKTableListNum"/>
              <w:numPr>
                <w:ilvl w:val="0"/>
                <w:numId w:val="62"/>
              </w:numPr>
              <w:rPr>
                <w:lang w:val="ru-RU" w:eastAsia="ru-RU"/>
              </w:rPr>
            </w:pPr>
            <w:r w:rsidRPr="00C53BF9">
              <w:rPr>
                <w:lang w:val="ru-RU" w:eastAsia="ru-RU"/>
              </w:rPr>
              <w:t xml:space="preserve">АРМ ПБС: Заполняется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w:t>
            </w:r>
            <w:r w:rsidR="00397C08">
              <w:rPr>
                <w:lang w:val="ru-RU" w:eastAsia="ru-RU"/>
              </w:rPr>
              <w:t>«Код бюджета»</w:t>
            </w:r>
            <w:r w:rsidRPr="00C53BF9">
              <w:rPr>
                <w:lang w:val="ru-RU" w:eastAsia="ru-RU"/>
              </w:rPr>
              <w:t xml:space="preserve"> и поле документа «по Сводному реестру» = «Код организации по СР»).</w:t>
            </w:r>
            <w:r w:rsidR="00724EEC" w:rsidRPr="00C53BF9">
              <w:rPr>
                <w:lang w:val="ru-RU" w:eastAsia="ru-RU"/>
              </w:rPr>
              <w:t xml:space="preserve"> </w:t>
            </w:r>
          </w:p>
          <w:p w:rsidR="00EA26F6" w:rsidRPr="00C53BF9" w:rsidRDefault="00EA26F6" w:rsidP="00EA26F6">
            <w:pPr>
              <w:pStyle w:val="ASFKTableListNum"/>
              <w:rPr>
                <w:lang w:val="ru-RU" w:eastAsia="ru-RU"/>
              </w:rPr>
            </w:pPr>
            <w:r w:rsidRPr="00C53BF9">
              <w:rPr>
                <w:lang w:val="ru-RU" w:eastAsia="ru-RU"/>
              </w:rPr>
              <w:t>Может быть отредактировано вручную.</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356A2D" w:rsidP="00EA26F6">
            <w:pPr>
              <w:pStyle w:val="ASFKTablenorm"/>
            </w:pPr>
            <w:r w:rsidRPr="00EA26F6">
              <w:t>П</w:t>
            </w:r>
            <w:r w:rsidR="00EA26F6" w:rsidRPr="00EA26F6">
              <w:t xml:space="preserve">о Свод. </w:t>
            </w:r>
            <w:r w:rsidRPr="00EA26F6">
              <w:t>Р</w:t>
            </w:r>
            <w:r w:rsidR="00EA26F6" w:rsidRPr="00EA26F6">
              <w:t>еестру</w:t>
            </w:r>
          </w:p>
        </w:tc>
        <w:tc>
          <w:tcPr>
            <w:tcW w:w="3863" w:type="pct"/>
            <w:shd w:val="clear" w:color="auto" w:fill="auto"/>
          </w:tcPr>
          <w:p w:rsidR="00EA26F6" w:rsidRPr="00EA26F6" w:rsidRDefault="00EA26F6" w:rsidP="00EA26F6">
            <w:pPr>
              <w:pStyle w:val="ASFKTablenorm"/>
            </w:pPr>
            <w:r w:rsidRPr="00EA26F6">
              <w:t>Код ПБС, соответствующий корреспонденту из поля «Получатель бюджетных средств», по Сводному реестру.</w:t>
            </w:r>
          </w:p>
          <w:p w:rsidR="00EA26F6" w:rsidRPr="00EA26F6" w:rsidRDefault="00EA26F6" w:rsidP="00EA26F6">
            <w:pPr>
              <w:pStyle w:val="ASFKTablenorm"/>
            </w:pPr>
            <w:r w:rsidRPr="00EA26F6">
              <w:t xml:space="preserve">Если </w:t>
            </w:r>
            <w:r w:rsidR="00DC0EA8">
              <w:t>п</w:t>
            </w:r>
            <w:r w:rsidRPr="00EA26F6">
              <w:t xml:space="preserve">ризнак перехода на СР = 0, то: </w:t>
            </w:r>
          </w:p>
          <w:p w:rsidR="00EA26F6" w:rsidRPr="00C53BF9" w:rsidRDefault="00EA26F6" w:rsidP="00E04C7C">
            <w:pPr>
              <w:pStyle w:val="ASFKTableListNum"/>
              <w:numPr>
                <w:ilvl w:val="0"/>
                <w:numId w:val="60"/>
              </w:numPr>
              <w:rPr>
                <w:lang w:val="ru-RU" w:eastAsia="ru-RU"/>
              </w:rPr>
            </w:pPr>
            <w:r w:rsidRPr="00C53BF9">
              <w:rPr>
                <w:lang w:val="ru-RU" w:eastAsia="ru-RU"/>
              </w:rPr>
              <w:t>Для Федерального бюджета:</w:t>
            </w:r>
          </w:p>
          <w:p w:rsidR="00EA26F6" w:rsidRPr="00EA26F6" w:rsidRDefault="00EA26F6" w:rsidP="00EA26F6">
            <w:pPr>
              <w:pStyle w:val="ASFKTablenorm"/>
            </w:pPr>
            <w:r w:rsidRPr="00EA26F6">
              <w:t>Заполняется значением системной константы «Код собственного БУ», если дата НПА не наступила, или дата НПА наступила и организация отсутствует в СР и Признак перехода на СР = 0.</w:t>
            </w:r>
          </w:p>
          <w:p w:rsidR="00EA26F6" w:rsidRPr="00EA26F6" w:rsidRDefault="00EA26F6" w:rsidP="00EA26F6">
            <w:pPr>
              <w:pStyle w:val="ASFKTablenorm"/>
            </w:pPr>
            <w:r w:rsidRPr="00EA26F6">
              <w:t>Заполняется значением системной константы «Код по СР», если дата НПА наступила и организация присутствует в СР и Признак перехода на СР = 1.</w:t>
            </w:r>
          </w:p>
          <w:p w:rsidR="00EA26F6" w:rsidRPr="00EA26F6" w:rsidRDefault="00EA26F6" w:rsidP="00EA26F6">
            <w:pPr>
              <w:pStyle w:val="ASFKTablenorm"/>
            </w:pPr>
            <w:r w:rsidRPr="00EA26F6">
              <w:t>Может быть изменено пользователем вручную или выбором из справочника СРРПБС:</w:t>
            </w:r>
          </w:p>
          <w:p w:rsidR="00EA26F6" w:rsidRPr="00EA26F6" w:rsidRDefault="00EA26F6" w:rsidP="00EA26F6">
            <w:pPr>
              <w:pStyle w:val="ASFKTableListMark"/>
            </w:pPr>
            <w:r w:rsidRPr="00EA26F6">
              <w:t>кнопка доступна, если значение поля «Признак перехода на СР» = 0;</w:t>
            </w:r>
          </w:p>
          <w:p w:rsidR="00EA26F6" w:rsidRPr="00EA26F6" w:rsidRDefault="00EA26F6" w:rsidP="00EA26F6">
            <w:pPr>
              <w:pStyle w:val="ASFKTableListMark"/>
            </w:pPr>
            <w:r w:rsidRPr="00EA26F6">
              <w:t>кнопка доступна, если значение поля «Признак перехода на СР» = 1; при этом если дата НПА не наступила, то значение поля «по Сводному реестру» в документе заполняется из поля справочника = «Учетный номер клиента» =5 з</w:t>
            </w:r>
            <w:r w:rsidR="00DC0EA8">
              <w:t>наков; если дата НПА наступила</w:t>
            </w:r>
            <w:r w:rsidRPr="00EA26F6">
              <w:t>, то значение поля «по Сводному реестру» в документе заполняется из поля справочника = «Код организации по СР» =8 знаков.</w:t>
            </w:r>
          </w:p>
          <w:p w:rsidR="00EA26F6" w:rsidRPr="00C53BF9" w:rsidRDefault="00EA26F6" w:rsidP="00EA26F6">
            <w:pPr>
              <w:pStyle w:val="ASFKTableListNum"/>
              <w:rPr>
                <w:lang w:val="ru-RU" w:eastAsia="ru-RU"/>
              </w:rPr>
            </w:pPr>
            <w:r w:rsidRPr="00C53BF9">
              <w:rPr>
                <w:lang w:val="ru-RU" w:eastAsia="ru-RU"/>
              </w:rPr>
              <w:t xml:space="preserve">Для бюджета, отличного от Федерального: </w:t>
            </w:r>
          </w:p>
          <w:p w:rsidR="00EA26F6" w:rsidRPr="00EA26F6" w:rsidRDefault="00EA26F6" w:rsidP="00EA26F6">
            <w:pPr>
              <w:pStyle w:val="ASFKTableListMark"/>
            </w:pPr>
            <w:r w:rsidRPr="00EA26F6">
              <w:t>заполняется значением системной константы «Код по СР». Может быть изменено пользователем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356A2D" w:rsidP="00EA26F6">
            <w:pPr>
              <w:pStyle w:val="ASFKTablenorm"/>
            </w:pPr>
            <w:r w:rsidRPr="00EA26F6">
              <w:lastRenderedPageBreak/>
              <w:t>П</w:t>
            </w:r>
            <w:r w:rsidR="00EA26F6" w:rsidRPr="00EA26F6">
              <w:t>о ОКПО</w:t>
            </w:r>
          </w:p>
        </w:tc>
        <w:tc>
          <w:tcPr>
            <w:tcW w:w="3863" w:type="pct"/>
            <w:shd w:val="clear" w:color="auto" w:fill="auto"/>
          </w:tcPr>
          <w:p w:rsidR="00EA26F6" w:rsidRPr="00EA26F6" w:rsidRDefault="00EA26F6" w:rsidP="00EA26F6">
            <w:pPr>
              <w:pStyle w:val="ASFKTablenorm"/>
            </w:pPr>
            <w:r w:rsidRPr="00EA26F6">
              <w:t>Указывается код по ОКПО финансового органа.</w:t>
            </w:r>
          </w:p>
          <w:p w:rsidR="00EA26F6" w:rsidRPr="00EA26F6" w:rsidRDefault="00EA26F6" w:rsidP="00EA26F6">
            <w:pPr>
              <w:pStyle w:val="ASFKTablenorm"/>
            </w:pPr>
            <w:r w:rsidRPr="00EA26F6">
              <w:t>Заполняется автоматически из справочника «Финансовые органы» по наименованию финансового органа.</w:t>
            </w:r>
          </w:p>
          <w:p w:rsidR="00EA26F6" w:rsidRPr="00EA26F6" w:rsidRDefault="00EA26F6" w:rsidP="00EA26F6">
            <w:pPr>
              <w:pStyle w:val="ASFKTablenorm"/>
            </w:pPr>
            <w:r w:rsidRPr="00EA26F6">
              <w:t>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ГРБС</w:t>
            </w:r>
          </w:p>
        </w:tc>
        <w:tc>
          <w:tcPr>
            <w:tcW w:w="3863" w:type="pct"/>
            <w:shd w:val="clear" w:color="auto" w:fill="auto"/>
          </w:tcPr>
          <w:p w:rsidR="00EA26F6" w:rsidRPr="00EA26F6" w:rsidRDefault="00EA26F6" w:rsidP="00EA26F6">
            <w:pPr>
              <w:pStyle w:val="ASFKTablenorm"/>
            </w:pPr>
            <w:r w:rsidRPr="00EA26F6">
              <w:t>Полное или краткое наименование вышестоящего ГРБС.</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Глава по БК</w:t>
            </w:r>
          </w:p>
        </w:tc>
        <w:tc>
          <w:tcPr>
            <w:tcW w:w="3863" w:type="pct"/>
            <w:shd w:val="clear" w:color="auto" w:fill="auto"/>
          </w:tcPr>
          <w:p w:rsidR="00EA26F6" w:rsidRPr="00EA26F6" w:rsidRDefault="00EA26F6" w:rsidP="00EA26F6">
            <w:pPr>
              <w:pStyle w:val="ASFKTablenorm"/>
            </w:pPr>
            <w:r w:rsidRPr="00EA26F6">
              <w:t>Код главного распорядителя средств по бюджетной классификации.</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заполняется автоматически из системной константы.</w:t>
            </w:r>
          </w:p>
          <w:p w:rsidR="00EA26F6" w:rsidRPr="00EA26F6" w:rsidRDefault="00EA26F6" w:rsidP="00EA26F6">
            <w:pPr>
              <w:pStyle w:val="ASFKTablenorm"/>
            </w:pPr>
            <w:r w:rsidRPr="00EA26F6">
              <w:t>Может быть отредактировано вручную, либо выбором из справочника «Ведомства» (с учетом бюджета).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Фин. </w:t>
            </w:r>
            <w:r w:rsidR="00356A2D" w:rsidRPr="00EA26F6">
              <w:t>О</w:t>
            </w:r>
            <w:r w:rsidRPr="00EA26F6">
              <w:t>рган</w:t>
            </w:r>
          </w:p>
        </w:tc>
        <w:tc>
          <w:tcPr>
            <w:tcW w:w="3863" w:type="pct"/>
            <w:shd w:val="clear" w:color="auto" w:fill="auto"/>
          </w:tcPr>
          <w:p w:rsidR="00EA26F6" w:rsidRPr="00EA26F6" w:rsidRDefault="00EA26F6" w:rsidP="00EA26F6">
            <w:pPr>
              <w:pStyle w:val="ASFKTablenorm"/>
            </w:pPr>
            <w:r w:rsidRPr="00EA26F6">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EA26F6" w:rsidRDefault="00EA26F6" w:rsidP="00EA26F6">
            <w:pPr>
              <w:pStyle w:val="ASFKTablenorm"/>
            </w:pPr>
            <w:r w:rsidRPr="00EA26F6">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Код по ОКТМО</w:t>
            </w:r>
          </w:p>
        </w:tc>
        <w:tc>
          <w:tcPr>
            <w:tcW w:w="3863" w:type="pct"/>
            <w:shd w:val="clear" w:color="auto" w:fill="auto"/>
          </w:tcPr>
          <w:p w:rsidR="00EA26F6" w:rsidRPr="00EA26F6" w:rsidRDefault="00EA26F6" w:rsidP="00EA26F6">
            <w:pPr>
              <w:pStyle w:val="ASFKTablenorm"/>
            </w:pPr>
            <w:r w:rsidRPr="00EA26F6">
              <w:t>Указывается код населенного пункта по ОКТМО.</w:t>
            </w:r>
          </w:p>
          <w:p w:rsidR="00EA26F6" w:rsidRPr="00EA26F6" w:rsidRDefault="00EA26F6" w:rsidP="00EA26F6">
            <w:pPr>
              <w:pStyle w:val="ASFKTablenorm"/>
            </w:pPr>
            <w:r w:rsidRPr="00EA26F6">
              <w:t>Длина поля строго ограничена количеством символов: или 8, или 11.</w:t>
            </w:r>
          </w:p>
          <w:p w:rsidR="00EA26F6" w:rsidRPr="00EA26F6" w:rsidRDefault="00EA26F6" w:rsidP="00EA26F6">
            <w:pPr>
              <w:pStyle w:val="ASFKTablenorm"/>
            </w:pPr>
            <w:r w:rsidRPr="00EA26F6">
              <w:t>Заполняется автоматически на основании значения поля «Бюджет (код)» и сведений справочника «Бюджеты»:</w:t>
            </w:r>
          </w:p>
          <w:p w:rsidR="00EA26F6" w:rsidRPr="00EA26F6" w:rsidRDefault="00EA26F6" w:rsidP="00EA26F6">
            <w:pPr>
              <w:pStyle w:val="ASFKTableListMark"/>
            </w:pPr>
            <w:r w:rsidRPr="00EA26F6">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EA26F6" w:rsidRDefault="00EA26F6" w:rsidP="00EA26F6">
            <w:pPr>
              <w:pStyle w:val="ASFKTablenorm"/>
            </w:pPr>
            <w:r w:rsidRPr="00EA26F6">
              <w:t>Если признак СР = 1, то заполняется в соответствии:</w:t>
            </w:r>
          </w:p>
          <w:p w:rsidR="00EA26F6" w:rsidRPr="00EA26F6" w:rsidRDefault="00EA26F6" w:rsidP="00EA26F6">
            <w:pPr>
              <w:pStyle w:val="ASFKTablenorm"/>
            </w:pPr>
            <w:r w:rsidRPr="00EA26F6">
              <w:t>Справочник СР. Вкладка «Общая информация (1)». Подраздел «Информация по общероссийским классификаторам». Реквизит «ОКТМО».</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Орган ФК</w:t>
            </w:r>
          </w:p>
        </w:tc>
        <w:tc>
          <w:tcPr>
            <w:tcW w:w="3863" w:type="pct"/>
            <w:shd w:val="clear" w:color="auto" w:fill="auto"/>
          </w:tcPr>
          <w:p w:rsidR="00EA26F6" w:rsidRPr="00EA26F6" w:rsidRDefault="00EA26F6" w:rsidP="00EA26F6">
            <w:pPr>
              <w:pStyle w:val="ASFKTablenorm"/>
            </w:pPr>
            <w:r w:rsidRPr="00EA26F6">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 xml:space="preserve">Значение поля подтягивается по полю «код ТОФК» из справочника органов ФК из поля «Полное наименование». </w:t>
            </w:r>
          </w:p>
          <w:p w:rsidR="00EA26F6" w:rsidRPr="00EA26F6" w:rsidRDefault="00EA26F6" w:rsidP="00EA26F6">
            <w:pPr>
              <w:pStyle w:val="ASFKTablenorm"/>
            </w:pPr>
            <w:r w:rsidRPr="00EA26F6">
              <w:t>Может быть изменено пользователем вручную.</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lastRenderedPageBreak/>
              <w:t>Код ТОФК</w:t>
            </w:r>
          </w:p>
        </w:tc>
        <w:tc>
          <w:tcPr>
            <w:tcW w:w="3863" w:type="pct"/>
            <w:shd w:val="clear" w:color="auto" w:fill="auto"/>
          </w:tcPr>
          <w:p w:rsidR="00EA26F6" w:rsidRPr="00EA26F6" w:rsidRDefault="00EA26F6" w:rsidP="00EA26F6">
            <w:pPr>
              <w:pStyle w:val="ASFKTablenorm"/>
            </w:pPr>
            <w:r w:rsidRPr="00EA26F6">
              <w:t xml:space="preserve">Код территориального органа Федерального казначейства.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На АРМ ПБС: проверяется значение константы</w:t>
            </w:r>
            <w:r w:rsidR="00724EEC">
              <w:t xml:space="preserve"> </w:t>
            </w:r>
            <w:r w:rsidRPr="00EA26F6">
              <w:t xml:space="preserve">«Код собственного ТОФК»: </w:t>
            </w:r>
          </w:p>
          <w:p w:rsidR="00EA26F6" w:rsidRPr="00EA26F6" w:rsidRDefault="00EA26F6" w:rsidP="00EA26F6">
            <w:pPr>
              <w:pStyle w:val="ASFKTableListMark"/>
            </w:pPr>
            <w:r w:rsidRPr="00EA26F6">
              <w:t xml:space="preserve">если оно равно ххуу, то по умолчанию проставляется значение константы код вышестоящего ТОФК равный хх00; </w:t>
            </w:r>
          </w:p>
          <w:p w:rsidR="00EA26F6" w:rsidRPr="00EA26F6" w:rsidRDefault="00EA26F6" w:rsidP="00EA26F6">
            <w:pPr>
              <w:pStyle w:val="ASFKTableListMark"/>
            </w:pPr>
            <w:r w:rsidRPr="00EA26F6">
              <w:t xml:space="preserve">если равна хх00, то по умолчанию проставляется значение код собственного ТОФК. </w:t>
            </w:r>
          </w:p>
          <w:p w:rsidR="00EA26F6" w:rsidRPr="00EA26F6" w:rsidRDefault="00EA26F6" w:rsidP="00EA26F6">
            <w:pPr>
              <w:pStyle w:val="ASFKTablenorm"/>
            </w:pPr>
            <w:r w:rsidRPr="00EA26F6">
              <w:t>Может быть изменено пользователем вручную или выбором из справочника КОФК (Органы ФК).</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Наименование бюджета</w:t>
            </w:r>
          </w:p>
        </w:tc>
        <w:tc>
          <w:tcPr>
            <w:tcW w:w="3863" w:type="pct"/>
            <w:shd w:val="clear" w:color="auto" w:fill="auto"/>
          </w:tcPr>
          <w:p w:rsidR="00EA26F6" w:rsidRPr="00EA26F6" w:rsidRDefault="00EA26F6" w:rsidP="00EA26F6">
            <w:pPr>
              <w:pStyle w:val="ASFKTablenorm"/>
            </w:pPr>
            <w:r w:rsidRPr="00EA26F6">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EA26F6" w:rsidRDefault="00EA26F6" w:rsidP="00EA26F6">
            <w:pPr>
              <w:pStyle w:val="ASFKTablenorm"/>
            </w:pPr>
            <w:r w:rsidRPr="00EA26F6">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00548F">
        <w:trPr>
          <w:cantSplit/>
        </w:trPr>
        <w:tc>
          <w:tcPr>
            <w:tcW w:w="1137" w:type="pct"/>
            <w:shd w:val="clear" w:color="auto" w:fill="auto"/>
          </w:tcPr>
          <w:p w:rsidR="00EA26F6" w:rsidRPr="00EA26F6" w:rsidRDefault="006E6A05" w:rsidP="00EA26F6">
            <w:pPr>
              <w:pStyle w:val="ASFKTablenorm"/>
            </w:pPr>
            <w:r w:rsidRPr="00EA26F6">
              <w:t>П</w:t>
            </w:r>
            <w:r w:rsidR="00EA26F6" w:rsidRPr="00EA26F6">
              <w:t>о ОКВ</w:t>
            </w:r>
          </w:p>
        </w:tc>
        <w:tc>
          <w:tcPr>
            <w:tcW w:w="3863" w:type="pct"/>
            <w:shd w:val="clear" w:color="auto" w:fill="auto"/>
          </w:tcPr>
          <w:p w:rsidR="00EA26F6" w:rsidRPr="00EA26F6" w:rsidRDefault="00EA26F6" w:rsidP="00EA26F6">
            <w:pPr>
              <w:pStyle w:val="ASFKTablenorm"/>
            </w:pPr>
            <w:r w:rsidRPr="00EA26F6">
              <w:t>Указывается код валюты, в которой принято денежное обязательство, в соответствии с ОКВ.</w:t>
            </w:r>
          </w:p>
          <w:p w:rsidR="00EA26F6" w:rsidRPr="00EA26F6" w:rsidRDefault="00EA26F6" w:rsidP="00EA26F6">
            <w:pPr>
              <w:pStyle w:val="ASFKTablenorm"/>
            </w:pPr>
            <w:r w:rsidRPr="00EA26F6">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Учет. </w:t>
            </w:r>
            <w:r w:rsidR="00356A2D" w:rsidRPr="00EA26F6">
              <w:t>Н</w:t>
            </w:r>
            <w:r w:rsidRPr="00EA26F6">
              <w:t>омер ДО</w:t>
            </w:r>
          </w:p>
        </w:tc>
        <w:tc>
          <w:tcPr>
            <w:tcW w:w="3863" w:type="pct"/>
            <w:shd w:val="clear" w:color="auto" w:fill="auto"/>
          </w:tcPr>
          <w:p w:rsidR="00EA26F6" w:rsidRPr="00EA26F6" w:rsidRDefault="00EA26F6" w:rsidP="00EA26F6">
            <w:pPr>
              <w:pStyle w:val="ASFKTablenorm"/>
            </w:pPr>
            <w:r w:rsidRPr="00EA26F6">
              <w:t>Указывается учетный номер денежного обязательства.</w:t>
            </w:r>
          </w:p>
          <w:p w:rsidR="00EA26F6" w:rsidRPr="00EA26F6" w:rsidRDefault="00EA26F6" w:rsidP="00EA26F6">
            <w:pPr>
              <w:pStyle w:val="ASFKTablenorm"/>
            </w:pPr>
            <w:r w:rsidRPr="00EA26F6">
              <w:t xml:space="preserve">Обязательно заполняется для документа с типом сведений «1 – изменения», в иных случаях не заполняется. </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Учет. </w:t>
            </w:r>
            <w:r w:rsidR="00356A2D" w:rsidRPr="00EA26F6">
              <w:t>Н</w:t>
            </w:r>
            <w:r w:rsidRPr="00EA26F6">
              <w:t>омер БО</w:t>
            </w:r>
          </w:p>
        </w:tc>
        <w:tc>
          <w:tcPr>
            <w:tcW w:w="3863" w:type="pct"/>
            <w:shd w:val="clear" w:color="auto" w:fill="auto"/>
          </w:tcPr>
          <w:p w:rsidR="00EA26F6" w:rsidRPr="00EA26F6" w:rsidRDefault="00EA26F6" w:rsidP="00EA26F6">
            <w:pPr>
              <w:pStyle w:val="ASFKTablenorm"/>
            </w:pPr>
            <w:r w:rsidRPr="00EA26F6">
              <w:t>Указывается учетный номер бюджетного обязательства.</w:t>
            </w:r>
          </w:p>
        </w:tc>
      </w:tr>
      <w:tr w:rsidR="00EA26F6" w:rsidRPr="0000548F">
        <w:trPr>
          <w:cantSplit/>
        </w:trPr>
        <w:tc>
          <w:tcPr>
            <w:tcW w:w="1137" w:type="pct"/>
            <w:shd w:val="clear" w:color="auto" w:fill="auto"/>
          </w:tcPr>
          <w:p w:rsidR="00EA26F6" w:rsidRPr="00EA26F6" w:rsidRDefault="00AE7B1B" w:rsidP="00EA26F6">
            <w:pPr>
              <w:pStyle w:val="ASFKTablenorm"/>
            </w:pPr>
            <w:r>
              <w:t>Признак платежа, требующего подтверждения</w:t>
            </w:r>
          </w:p>
        </w:tc>
        <w:tc>
          <w:tcPr>
            <w:tcW w:w="3863" w:type="pct"/>
            <w:shd w:val="clear" w:color="auto" w:fill="auto"/>
          </w:tcPr>
          <w:p w:rsidR="00EA26F6" w:rsidRPr="00EA26F6" w:rsidRDefault="00EA26F6" w:rsidP="00EA26F6">
            <w:pPr>
              <w:pStyle w:val="ASFKTablenorm"/>
            </w:pPr>
            <w:r w:rsidRPr="00EA26F6">
              <w:t>Признак авансового платежа.</w:t>
            </w:r>
          </w:p>
          <w:p w:rsidR="00EA26F6" w:rsidRPr="00EA26F6" w:rsidRDefault="00EA26F6" w:rsidP="00EA26F6">
            <w:pPr>
              <w:pStyle w:val="ASFKTablenorm"/>
            </w:pPr>
            <w:r w:rsidRPr="00EA26F6">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EA26F6" w:rsidRDefault="00EA26F6" w:rsidP="00EA26F6">
            <w:pPr>
              <w:pStyle w:val="ASFKTablenorm"/>
            </w:pPr>
            <w:r w:rsidRPr="00EA26F6">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00548F">
        <w:trPr>
          <w:cantSplit/>
        </w:trPr>
        <w:tc>
          <w:tcPr>
            <w:tcW w:w="1137" w:type="pct"/>
            <w:shd w:val="clear" w:color="auto" w:fill="auto"/>
          </w:tcPr>
          <w:p w:rsidR="00EA26F6" w:rsidRPr="00EA26F6" w:rsidRDefault="00BA5FCC" w:rsidP="00EA26F6">
            <w:pPr>
              <w:pStyle w:val="ASFKTablenorm"/>
            </w:pPr>
            <w:r>
              <w:t>Итого всего (сумма выплаты в рублевом эквиваленте)</w:t>
            </w:r>
          </w:p>
        </w:tc>
        <w:tc>
          <w:tcPr>
            <w:tcW w:w="3863" w:type="pct"/>
            <w:shd w:val="clear" w:color="auto" w:fill="auto"/>
          </w:tcPr>
          <w:p w:rsidR="00EA26F6" w:rsidRPr="00EA26F6" w:rsidRDefault="00EA26F6" w:rsidP="00EA26F6">
            <w:pPr>
              <w:pStyle w:val="ASFKTablenorm"/>
            </w:pPr>
            <w:r w:rsidRPr="00EA26F6">
              <w:t>Итого общая сумма по графе «всего» (сумма выплаты в рублевом эквиваленте).</w:t>
            </w:r>
          </w:p>
        </w:tc>
      </w:tr>
      <w:tr w:rsidR="00EA26F6" w:rsidRPr="0000548F">
        <w:trPr>
          <w:cantSplit/>
        </w:trPr>
        <w:tc>
          <w:tcPr>
            <w:tcW w:w="1137" w:type="pct"/>
            <w:shd w:val="clear" w:color="auto" w:fill="auto"/>
          </w:tcPr>
          <w:p w:rsidR="00EA26F6" w:rsidRPr="00EA26F6" w:rsidRDefault="00AE7B1B" w:rsidP="00EA26F6">
            <w:pPr>
              <w:pStyle w:val="ASFKTablenorm"/>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EA26F6" w:rsidRPr="00EA26F6" w:rsidRDefault="00EA26F6" w:rsidP="00EA26F6">
            <w:pPr>
              <w:pStyle w:val="ASFKTablenorm"/>
            </w:pPr>
            <w:r w:rsidRPr="00EA26F6">
              <w:t>Итого общая сумма по графе «в том числе перечислено сумм аванса (сумма выплаты в рублевом эквиваленте).</w:t>
            </w:r>
          </w:p>
        </w:tc>
      </w:tr>
      <w:tr w:rsidR="00EA26F6" w:rsidRPr="0026206F">
        <w:trPr>
          <w:cantSplit/>
        </w:trPr>
        <w:tc>
          <w:tcPr>
            <w:tcW w:w="5000" w:type="pct"/>
            <w:gridSpan w:val="2"/>
            <w:shd w:val="clear" w:color="auto" w:fill="auto"/>
          </w:tcPr>
          <w:p w:rsidR="00EA26F6" w:rsidRPr="00EA26F6" w:rsidRDefault="00EA26F6" w:rsidP="00EA26F6">
            <w:pPr>
              <w:pStyle w:val="ASFKTablenorm"/>
            </w:pPr>
            <w:r w:rsidRPr="00EA26F6">
              <w:t>Группа полей «Раздел 1: Реквизиты документа-основания»</w:t>
            </w:r>
          </w:p>
        </w:tc>
      </w:tr>
      <w:tr w:rsidR="00EA26F6" w:rsidRPr="0026206F">
        <w:trPr>
          <w:cantSplit/>
        </w:trPr>
        <w:tc>
          <w:tcPr>
            <w:tcW w:w="1137" w:type="pct"/>
            <w:shd w:val="clear" w:color="auto" w:fill="auto"/>
          </w:tcPr>
          <w:p w:rsidR="00EA26F6" w:rsidRPr="00EA26F6" w:rsidRDefault="00EA26F6" w:rsidP="00EA26F6">
            <w:pPr>
              <w:pStyle w:val="ASFKTablenorm"/>
            </w:pPr>
            <w:r w:rsidRPr="00EA26F6">
              <w:t>Вид документа</w:t>
            </w:r>
          </w:p>
        </w:tc>
        <w:tc>
          <w:tcPr>
            <w:tcW w:w="3863" w:type="pct"/>
            <w:shd w:val="clear" w:color="auto" w:fill="auto"/>
          </w:tcPr>
          <w:p w:rsidR="00EA26F6" w:rsidRPr="00EA26F6" w:rsidRDefault="00EA26F6" w:rsidP="00EA26F6">
            <w:pPr>
              <w:pStyle w:val="ASFKTablenorm"/>
            </w:pPr>
            <w:r w:rsidRPr="00EA26F6">
              <w:t>Указывается наименование документа, являющегося основанием для возникновения денежного обязательства.</w:t>
            </w:r>
          </w:p>
        </w:tc>
      </w:tr>
      <w:tr w:rsidR="00EA26F6" w:rsidRPr="0026206F">
        <w:trPr>
          <w:cantSplit/>
        </w:trPr>
        <w:tc>
          <w:tcPr>
            <w:tcW w:w="1137" w:type="pct"/>
            <w:shd w:val="clear" w:color="auto" w:fill="auto"/>
          </w:tcPr>
          <w:p w:rsidR="00EA26F6" w:rsidRPr="00EA26F6" w:rsidRDefault="00EA26F6" w:rsidP="00EA26F6">
            <w:pPr>
              <w:pStyle w:val="ASFKTablenorm"/>
            </w:pPr>
            <w:r w:rsidRPr="00EA26F6">
              <w:t>Номер документа</w:t>
            </w:r>
          </w:p>
        </w:tc>
        <w:tc>
          <w:tcPr>
            <w:tcW w:w="3863" w:type="pct"/>
            <w:shd w:val="clear" w:color="auto" w:fill="auto"/>
          </w:tcPr>
          <w:p w:rsidR="00EA26F6" w:rsidRPr="00EA26F6" w:rsidRDefault="00EA26F6" w:rsidP="00EA26F6">
            <w:pPr>
              <w:pStyle w:val="ASFKTablenorm"/>
            </w:pPr>
            <w:r w:rsidRPr="00EA26F6">
              <w:t>Указывается номер документа-основания (при наличии).</w:t>
            </w:r>
          </w:p>
        </w:tc>
      </w:tr>
      <w:tr w:rsidR="00EA26F6" w:rsidRPr="0026206F">
        <w:trPr>
          <w:cantSplit/>
        </w:trPr>
        <w:tc>
          <w:tcPr>
            <w:tcW w:w="1137" w:type="pct"/>
            <w:shd w:val="clear" w:color="auto" w:fill="auto"/>
          </w:tcPr>
          <w:p w:rsidR="00EA26F6" w:rsidRPr="00EA26F6" w:rsidRDefault="00EA26F6" w:rsidP="00EA26F6">
            <w:pPr>
              <w:pStyle w:val="ASFKTablenorm"/>
            </w:pPr>
            <w:r w:rsidRPr="00EA26F6">
              <w:lastRenderedPageBreak/>
              <w:t>Дата документа</w:t>
            </w:r>
          </w:p>
        </w:tc>
        <w:tc>
          <w:tcPr>
            <w:tcW w:w="3863" w:type="pct"/>
            <w:shd w:val="clear" w:color="auto" w:fill="auto"/>
          </w:tcPr>
          <w:p w:rsidR="00EA26F6" w:rsidRPr="00EA26F6" w:rsidRDefault="00EA26F6" w:rsidP="00EA26F6">
            <w:pPr>
              <w:pStyle w:val="ASFKTablenorm"/>
            </w:pPr>
            <w:r w:rsidRPr="00EA26F6">
              <w:t>Указывается дата заключения (принятия) документа-основания.</w:t>
            </w:r>
          </w:p>
        </w:tc>
      </w:tr>
      <w:tr w:rsidR="00EA26F6" w:rsidRPr="0026206F">
        <w:trPr>
          <w:cantSplit/>
        </w:trPr>
        <w:tc>
          <w:tcPr>
            <w:tcW w:w="1137" w:type="pct"/>
            <w:shd w:val="clear" w:color="auto" w:fill="auto"/>
          </w:tcPr>
          <w:p w:rsidR="00EA26F6" w:rsidRPr="00EA26F6" w:rsidRDefault="00EA26F6" w:rsidP="00EA26F6">
            <w:pPr>
              <w:pStyle w:val="ASFKTablenorm"/>
            </w:pPr>
            <w:r w:rsidRPr="00EA26F6">
              <w:t xml:space="preserve">Сумма </w:t>
            </w:r>
          </w:p>
        </w:tc>
        <w:tc>
          <w:tcPr>
            <w:tcW w:w="3863" w:type="pct"/>
            <w:shd w:val="clear" w:color="auto" w:fill="auto"/>
          </w:tcPr>
          <w:p w:rsidR="00EA26F6" w:rsidRPr="00EA26F6" w:rsidRDefault="00EA26F6" w:rsidP="00EA26F6">
            <w:pPr>
              <w:pStyle w:val="ASFKTablenorm"/>
            </w:pPr>
            <w:r w:rsidRPr="00EA26F6">
              <w:t>Сумма по документу-основанию.</w:t>
            </w:r>
          </w:p>
        </w:tc>
      </w:tr>
      <w:tr w:rsidR="00EA26F6" w:rsidRPr="0026206F">
        <w:trPr>
          <w:cantSplit/>
        </w:trPr>
        <w:tc>
          <w:tcPr>
            <w:tcW w:w="1137" w:type="pct"/>
            <w:shd w:val="clear" w:color="auto" w:fill="auto"/>
          </w:tcPr>
          <w:p w:rsidR="00EA26F6" w:rsidRPr="00EA26F6" w:rsidRDefault="00EA26F6" w:rsidP="00EA26F6">
            <w:pPr>
              <w:pStyle w:val="ASFKTablenorm"/>
            </w:pPr>
            <w:r w:rsidRPr="00EA26F6">
              <w:t>Предмет по документу-основанию</w:t>
            </w:r>
          </w:p>
        </w:tc>
        <w:tc>
          <w:tcPr>
            <w:tcW w:w="3863" w:type="pct"/>
            <w:shd w:val="clear" w:color="auto" w:fill="auto"/>
          </w:tcPr>
          <w:p w:rsidR="008D6C3C" w:rsidRPr="00EA26F6" w:rsidRDefault="00EA26F6" w:rsidP="00EA26F6">
            <w:pPr>
              <w:pStyle w:val="ASFKTablenorm"/>
            </w:pPr>
            <w:r w:rsidRPr="00EA26F6">
              <w:t>Указывается наименование товаров (работ, услуг) в соответствии с документом, подтверждающим возникновение денежного обязательства.</w:t>
            </w:r>
          </w:p>
        </w:tc>
      </w:tr>
    </w:tbl>
    <w:p w:rsidR="00EA26F6" w:rsidRPr="00EA26F6" w:rsidRDefault="00EA26F6" w:rsidP="00EA26F6">
      <w:pPr>
        <w:pStyle w:val="ASFKNormal"/>
      </w:pPr>
      <w:r w:rsidRPr="00EA26F6">
        <w:t>ЭФ документа «Сведения о денежном обязательстве», закладки «Строки (2)» представлена на рисунке</w:t>
      </w:r>
      <w:r w:rsidR="000F1E60" w:rsidRPr="00AB7803">
        <w:t> </w:t>
      </w:r>
      <w:r w:rsidRPr="00EA26F6">
        <w:fldChar w:fldCharType="begin"/>
      </w:r>
      <w:r w:rsidRPr="00EA26F6">
        <w:instrText xml:space="preserve"> REF _Ref472067371 \h </w:instrText>
      </w:r>
      <w:r w:rsidRPr="00EA26F6">
        <w:fldChar w:fldCharType="separate"/>
      </w:r>
      <w:r w:rsidR="00427187">
        <w:rPr>
          <w:noProof/>
        </w:rPr>
        <w:t>173</w:t>
      </w:r>
      <w:r w:rsidRPr="00EA26F6">
        <w:fldChar w:fldCharType="end"/>
      </w:r>
      <w:r w:rsidRPr="00EA26F6">
        <w:t>.</w:t>
      </w:r>
    </w:p>
    <w:p w:rsidR="00EA26F6" w:rsidRPr="00EA26F6" w:rsidRDefault="00427187" w:rsidP="00EA26F6">
      <w:pPr>
        <w:pStyle w:val="ASFKFigure"/>
      </w:pPr>
      <w:r>
        <w:pict>
          <v:shape id="_x0000_i1277" type="#_x0000_t75" style="width:474.6pt;height:158.4pt">
            <v:imagedata r:id="rId237" o:title="1"/>
          </v:shape>
        </w:pict>
      </w:r>
    </w:p>
    <w:p w:rsidR="00EA26F6" w:rsidRPr="00EA26F6" w:rsidRDefault="00EA26F6" w:rsidP="00EA26F6">
      <w:pPr>
        <w:pStyle w:val="ASFKFigName"/>
      </w:pPr>
      <w:r w:rsidRPr="00EA26F6">
        <w:fldChar w:fldCharType="begin"/>
      </w:r>
      <w:r w:rsidRPr="00EA26F6">
        <w:instrText xml:space="preserve"> SEQ Рисунок \* ARABIC </w:instrText>
      </w:r>
      <w:r w:rsidRPr="00EA26F6">
        <w:fldChar w:fldCharType="separate"/>
      </w:r>
      <w:bookmarkStart w:id="1168" w:name="_Ref472067371"/>
      <w:bookmarkStart w:id="1169" w:name="_Toc50374522"/>
      <w:r w:rsidR="00427187">
        <w:rPr>
          <w:noProof/>
        </w:rPr>
        <w:t>173</w:t>
      </w:r>
      <w:bookmarkEnd w:id="1168"/>
      <w:r w:rsidRPr="00EA26F6">
        <w:fldChar w:fldCharType="end"/>
      </w:r>
      <w:r w:rsidRPr="00EA26F6">
        <w:t>. ЭФ документа «Сведения о денежном обязательстве», закладки «Строки (2)»</w:t>
      </w:r>
      <w:bookmarkEnd w:id="1169"/>
    </w:p>
    <w:p w:rsidR="00EA26F6" w:rsidRPr="00EA26F6" w:rsidRDefault="00EA26F6" w:rsidP="00EA26F6">
      <w:pPr>
        <w:pStyle w:val="ASFKNormal"/>
      </w:pPr>
      <w:r w:rsidRPr="00EA26F6">
        <w:t>Перечень полей документа «Сведения о денежном обязательстве», закладки «Строки (2)» приведен в таблице</w:t>
      </w:r>
      <w:r w:rsidR="000F1E60" w:rsidRPr="00AB7803">
        <w:t> </w:t>
      </w:r>
      <w:r w:rsidRPr="00EA26F6">
        <w:fldChar w:fldCharType="begin"/>
      </w:r>
      <w:r w:rsidRPr="00EA26F6">
        <w:instrText xml:space="preserve"> REF _Ref472067348 \h </w:instrText>
      </w:r>
      <w:r w:rsidRPr="00EA26F6">
        <w:fldChar w:fldCharType="separate"/>
      </w:r>
      <w:r w:rsidR="00427187">
        <w:rPr>
          <w:noProof/>
        </w:rPr>
        <w:t>108</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0" w:name="_Ref472067348"/>
      <w:bookmarkStart w:id="1171" w:name="_Toc50374147"/>
      <w:r w:rsidR="00427187">
        <w:rPr>
          <w:noProof/>
        </w:rPr>
        <w:t>108</w:t>
      </w:r>
      <w:bookmarkEnd w:id="1170"/>
      <w:r>
        <w:rPr>
          <w:noProof/>
        </w:rPr>
        <w:fldChar w:fldCharType="end"/>
      </w:r>
      <w:r w:rsidR="00EA26F6" w:rsidRPr="00EA26F6">
        <w:t>. Описание полей документа «Сведения о денежном обязательстве», закладки «Строки (2)»</w:t>
      </w:r>
      <w:bookmarkEnd w:id="1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EA26F6"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Описание поля</w:t>
            </w:r>
          </w:p>
        </w:tc>
      </w:tr>
      <w:tr w:rsidR="00EA26F6" w:rsidRPr="0000548F">
        <w:trPr>
          <w:cantSplit/>
        </w:trPr>
        <w:tc>
          <w:tcPr>
            <w:tcW w:w="5000" w:type="pct"/>
            <w:gridSpan w:val="2"/>
            <w:shd w:val="clear" w:color="auto" w:fill="auto"/>
          </w:tcPr>
          <w:p w:rsidR="00EA26F6" w:rsidRPr="00EA26F6" w:rsidRDefault="00EA26F6" w:rsidP="00EA26F6">
            <w:pPr>
              <w:pStyle w:val="ASFKTablenorm"/>
            </w:pPr>
            <w:r w:rsidRPr="00EA26F6">
              <w:t>Группа полей «Раздел 2: Расшифровка документа, подтверждающего возникновение ДО»</w:t>
            </w:r>
          </w:p>
        </w:tc>
      </w:tr>
      <w:tr w:rsidR="00EA26F6" w:rsidRPr="0000548F">
        <w:trPr>
          <w:cantSplit/>
        </w:trPr>
        <w:tc>
          <w:tcPr>
            <w:tcW w:w="1137" w:type="pct"/>
            <w:shd w:val="clear" w:color="auto" w:fill="auto"/>
          </w:tcPr>
          <w:p w:rsidR="00EA26F6" w:rsidRPr="00EA26F6" w:rsidRDefault="00EA26F6" w:rsidP="00EA26F6">
            <w:pPr>
              <w:pStyle w:val="ASFKTablenorm"/>
            </w:pPr>
            <w:r w:rsidRPr="00EA26F6">
              <w:t>№</w:t>
            </w:r>
          </w:p>
        </w:tc>
        <w:tc>
          <w:tcPr>
            <w:tcW w:w="3863" w:type="pct"/>
            <w:shd w:val="clear" w:color="auto" w:fill="auto"/>
          </w:tcPr>
          <w:p w:rsidR="00EA26F6" w:rsidRPr="00EA26F6" w:rsidRDefault="00EA26F6" w:rsidP="00EA26F6">
            <w:pPr>
              <w:pStyle w:val="ASFKTablenorm"/>
            </w:pPr>
            <w:r w:rsidRPr="00EA26F6">
              <w:t>Номер позиции. Сквозная автонумерация.</w:t>
            </w:r>
          </w:p>
        </w:tc>
      </w:tr>
      <w:tr w:rsidR="00EA26F6" w:rsidRPr="0000548F">
        <w:trPr>
          <w:cantSplit/>
        </w:trPr>
        <w:tc>
          <w:tcPr>
            <w:tcW w:w="1137" w:type="pct"/>
            <w:shd w:val="clear" w:color="auto" w:fill="auto"/>
          </w:tcPr>
          <w:p w:rsidR="00EA26F6" w:rsidRPr="00EA26F6" w:rsidRDefault="00EA26F6" w:rsidP="00EA26F6">
            <w:pPr>
              <w:pStyle w:val="ASFKTablenorm"/>
            </w:pPr>
            <w:r w:rsidRPr="00EA26F6">
              <w:t>ФАИП</w:t>
            </w:r>
          </w:p>
        </w:tc>
        <w:tc>
          <w:tcPr>
            <w:tcW w:w="3863" w:type="pct"/>
            <w:shd w:val="clear" w:color="auto" w:fill="auto"/>
          </w:tcPr>
          <w:p w:rsidR="00EA26F6" w:rsidRPr="00EA26F6" w:rsidRDefault="00EA26F6" w:rsidP="00EA26F6">
            <w:pPr>
              <w:pStyle w:val="ASFKTablenorm"/>
            </w:pPr>
            <w:r w:rsidRPr="00EA26F6">
              <w:t>Код объекта ФАИП в соответствии со справочником «ФАИП».</w:t>
            </w:r>
          </w:p>
          <w:p w:rsidR="00EA26F6" w:rsidRPr="00EA26F6" w:rsidRDefault="00EA26F6" w:rsidP="00EA26F6">
            <w:pPr>
              <w:pStyle w:val="ASFKTablenorm"/>
            </w:pPr>
            <w:r w:rsidRPr="00EA26F6">
              <w:t xml:space="preserve">Значение заполняется вручную или выбором из справочника «ФАИП». </w:t>
            </w:r>
          </w:p>
          <w:p w:rsidR="00EA26F6" w:rsidRPr="00EA26F6" w:rsidRDefault="00EA26F6" w:rsidP="00EA26F6">
            <w:pPr>
              <w:pStyle w:val="ASFKTablenorm"/>
            </w:pPr>
            <w:r w:rsidRPr="00EA26F6">
              <w:t xml:space="preserve">Выводятся только записи справочника, у которых «Код объекта ФАИП» заполнен, а поле «Идентификатор этапа инвестирования по объекту ФАИП» пустое. </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Вид средств (код)</w:t>
            </w:r>
          </w:p>
        </w:tc>
        <w:tc>
          <w:tcPr>
            <w:tcW w:w="3863" w:type="pct"/>
            <w:shd w:val="clear" w:color="auto" w:fill="auto"/>
          </w:tcPr>
          <w:p w:rsidR="00EA26F6" w:rsidRPr="00EA26F6" w:rsidRDefault="00EA26F6" w:rsidP="00EA26F6">
            <w:pPr>
              <w:pStyle w:val="ASFKTablenorm"/>
            </w:pPr>
            <w:r w:rsidRPr="00EA26F6">
              <w:t>Вид средств для исполнения ДО.</w:t>
            </w:r>
          </w:p>
          <w:p w:rsidR="00EA26F6" w:rsidRPr="00EA26F6" w:rsidRDefault="00EA26F6" w:rsidP="00EA26F6">
            <w:pPr>
              <w:pStyle w:val="ASFKTablenorm"/>
            </w:pPr>
            <w:r w:rsidRPr="00EA26F6">
              <w:t xml:space="preserve">По умолчанию указывается значение «10». Может быть изменено вручную или выбором из справочника «Источники финансирования». </w:t>
            </w:r>
          </w:p>
          <w:p w:rsidR="00EA26F6" w:rsidRPr="00EA26F6" w:rsidRDefault="00EA26F6" w:rsidP="00EA26F6">
            <w:pPr>
              <w:pStyle w:val="ASFKTablenorm"/>
            </w:pPr>
            <w:r w:rsidRPr="00EA26F6">
              <w:t>Список значений ограничен следующими кодами: 10, 11.</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Вид средств (наименование)</w:t>
            </w:r>
          </w:p>
        </w:tc>
        <w:tc>
          <w:tcPr>
            <w:tcW w:w="3863" w:type="pct"/>
            <w:shd w:val="clear" w:color="auto" w:fill="auto"/>
          </w:tcPr>
          <w:p w:rsidR="00EA26F6" w:rsidRPr="00EA26F6" w:rsidRDefault="00EA26F6" w:rsidP="00EA26F6">
            <w:pPr>
              <w:pStyle w:val="ASFKTablenorm"/>
            </w:pPr>
            <w:r w:rsidRPr="00EA26F6">
              <w:t>Заполняется автоматически в соответствии со справочником «Источники финансирования» при выборе реквизита «Вид средств (код)».</w:t>
            </w:r>
          </w:p>
        </w:tc>
      </w:tr>
      <w:tr w:rsidR="00EA26F6" w:rsidRPr="0000548F">
        <w:trPr>
          <w:cantSplit/>
        </w:trPr>
        <w:tc>
          <w:tcPr>
            <w:tcW w:w="1137" w:type="pct"/>
            <w:shd w:val="clear" w:color="auto" w:fill="auto"/>
          </w:tcPr>
          <w:p w:rsidR="00EA26F6" w:rsidRPr="00EA26F6" w:rsidRDefault="00EA26F6" w:rsidP="00EA26F6">
            <w:pPr>
              <w:pStyle w:val="ASFKTablenorm"/>
            </w:pPr>
            <w:r w:rsidRPr="00EA26F6">
              <w:lastRenderedPageBreak/>
              <w:t>КБК</w:t>
            </w:r>
          </w:p>
        </w:tc>
        <w:tc>
          <w:tcPr>
            <w:tcW w:w="3863" w:type="pct"/>
            <w:shd w:val="clear" w:color="auto" w:fill="auto"/>
          </w:tcPr>
          <w:p w:rsidR="00EA26F6" w:rsidRPr="00EA26F6" w:rsidRDefault="00EA26F6" w:rsidP="00EA26F6">
            <w:pPr>
              <w:pStyle w:val="ASFKTablenorm"/>
            </w:pPr>
            <w:r w:rsidRPr="00EA26F6">
              <w:t>Указывается код бюджетной классификации в соответствии с действующими Указаниями по БК.</w:t>
            </w:r>
          </w:p>
          <w:p w:rsidR="00EA26F6" w:rsidRPr="00EA26F6" w:rsidRDefault="00EA26F6" w:rsidP="00EA26F6">
            <w:pPr>
              <w:pStyle w:val="ASFKTablenorm"/>
            </w:pPr>
            <w:r w:rsidRPr="00EA26F6">
              <w:t>Значение вводится</w:t>
            </w:r>
            <w:r w:rsidR="00724EEC">
              <w:t xml:space="preserve"> </w:t>
            </w:r>
            <w:r w:rsidRPr="00EA26F6">
              <w:t>вручную или выбирается из справочника КБК.</w:t>
            </w:r>
          </w:p>
          <w:p w:rsidR="00EA26F6" w:rsidRPr="00EA26F6" w:rsidRDefault="00EA26F6" w:rsidP="00EA26F6">
            <w:pPr>
              <w:pStyle w:val="ASFKTablenorm"/>
            </w:pPr>
            <w:r w:rsidRPr="00EA26F6">
              <w:t>Пользователю доступны КБК, у которых значение типа – «10», «11», «12».</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Аналит. </w:t>
            </w:r>
            <w:r w:rsidR="00356A2D" w:rsidRPr="00EA26F6">
              <w:t>К</w:t>
            </w:r>
            <w:r w:rsidRPr="00EA26F6">
              <w:t>од</w:t>
            </w:r>
          </w:p>
        </w:tc>
        <w:tc>
          <w:tcPr>
            <w:tcW w:w="3863" w:type="pct"/>
            <w:shd w:val="clear" w:color="auto" w:fill="auto"/>
          </w:tcPr>
          <w:p w:rsidR="00EA26F6" w:rsidRPr="00EA26F6" w:rsidRDefault="00EA26F6" w:rsidP="00EA26F6">
            <w:pPr>
              <w:pStyle w:val="ASFKTablenorm"/>
            </w:pPr>
            <w:r w:rsidRPr="00EA26F6">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EA26F6" w:rsidRDefault="00EA26F6" w:rsidP="00EA26F6">
            <w:pPr>
              <w:pStyle w:val="ASFKTablenorm"/>
            </w:pPr>
            <w:r w:rsidRPr="00EA26F6">
              <w:t xml:space="preserve">Значение вводится вручную или выбирается из справочника кодов целей субсидий субвенций. </w:t>
            </w:r>
          </w:p>
          <w:p w:rsidR="00EA26F6" w:rsidRPr="00EA26F6" w:rsidRDefault="00EA26F6" w:rsidP="00EA26F6">
            <w:pPr>
              <w:pStyle w:val="ASFKTablenorm"/>
            </w:pPr>
            <w:r w:rsidRPr="00EA26F6">
              <w:t>Может заполняться из родительского документа.</w:t>
            </w:r>
          </w:p>
        </w:tc>
      </w:tr>
      <w:tr w:rsidR="00AE7B1B" w:rsidRPr="0000548F">
        <w:trPr>
          <w:cantSplit/>
        </w:trPr>
        <w:tc>
          <w:tcPr>
            <w:tcW w:w="1137" w:type="pct"/>
            <w:shd w:val="clear" w:color="auto" w:fill="auto"/>
          </w:tcPr>
          <w:p w:rsidR="00AE7B1B" w:rsidRPr="00EA26F6" w:rsidRDefault="00AE7B1B" w:rsidP="00EA26F6">
            <w:pPr>
              <w:pStyle w:val="ASFKTablenorm"/>
            </w:pPr>
            <w:r>
              <w:t>Срок исполнения</w:t>
            </w:r>
          </w:p>
        </w:tc>
        <w:tc>
          <w:tcPr>
            <w:tcW w:w="3863" w:type="pct"/>
            <w:shd w:val="clear" w:color="auto" w:fill="auto"/>
          </w:tcPr>
          <w:p w:rsidR="00AE7B1B" w:rsidRPr="00EA26F6" w:rsidRDefault="00AE7B1B" w:rsidP="00EA26F6">
            <w:pPr>
              <w:pStyle w:val="ASFKTablenorm"/>
            </w:pPr>
            <w:r w:rsidRPr="00C74C77">
              <w:t>Указывается планируемый срок исполнения денежного обязательства</w:t>
            </w:r>
            <w:r>
              <w:t>.</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Сумма ДО в валюте </w:t>
            </w:r>
          </w:p>
        </w:tc>
        <w:tc>
          <w:tcPr>
            <w:tcW w:w="3863" w:type="pct"/>
            <w:shd w:val="clear" w:color="auto" w:fill="auto"/>
          </w:tcPr>
          <w:p w:rsidR="00EA26F6" w:rsidRPr="00EA26F6" w:rsidRDefault="00EA26F6" w:rsidP="00EA26F6">
            <w:pPr>
              <w:pStyle w:val="ASFKTablenorm"/>
            </w:pPr>
            <w:r w:rsidRPr="00EA26F6">
              <w:t>Сумма ДО в валюте Российской Федерации (рублях) по документу-основанию.</w:t>
            </w:r>
          </w:p>
        </w:tc>
      </w:tr>
      <w:tr w:rsidR="00EA26F6" w:rsidRPr="0000548F">
        <w:trPr>
          <w:cantSplit/>
        </w:trPr>
        <w:tc>
          <w:tcPr>
            <w:tcW w:w="1137" w:type="pct"/>
            <w:shd w:val="clear" w:color="auto" w:fill="auto"/>
          </w:tcPr>
          <w:p w:rsidR="00EA26F6" w:rsidRPr="00EA26F6" w:rsidRDefault="00EA26F6" w:rsidP="00EA26F6">
            <w:pPr>
              <w:pStyle w:val="ASFKTablenorm"/>
            </w:pPr>
            <w:r w:rsidRPr="00EA26F6">
              <w:t>Сумма ДО в руб.</w:t>
            </w:r>
          </w:p>
        </w:tc>
        <w:tc>
          <w:tcPr>
            <w:tcW w:w="3863" w:type="pct"/>
            <w:shd w:val="clear" w:color="auto" w:fill="auto"/>
          </w:tcPr>
          <w:p w:rsidR="00EA26F6" w:rsidRPr="00EA26F6" w:rsidRDefault="00EA26F6" w:rsidP="00EA26F6">
            <w:pPr>
              <w:pStyle w:val="ASFKTablenorm"/>
            </w:pPr>
            <w:r w:rsidRPr="00EA26F6">
              <w:t>Сумма по документу-основанию в валюте Российской Федерации (рублях).</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Код валюты</w:t>
            </w:r>
          </w:p>
        </w:tc>
        <w:tc>
          <w:tcPr>
            <w:tcW w:w="3863" w:type="pct"/>
            <w:shd w:val="clear" w:color="auto" w:fill="auto"/>
          </w:tcPr>
          <w:p w:rsidR="00EA26F6" w:rsidRPr="00EA26F6" w:rsidRDefault="00EA26F6" w:rsidP="00EA26F6">
            <w:pPr>
              <w:pStyle w:val="ASFKTablenorm"/>
            </w:pPr>
            <w:r w:rsidRPr="00EA26F6">
              <w:t>Цифровой код валюты по ОКВ.</w:t>
            </w:r>
          </w:p>
          <w:p w:rsidR="00EA26F6" w:rsidRPr="00EA26F6" w:rsidRDefault="00EA26F6" w:rsidP="00EA26F6">
            <w:pPr>
              <w:pStyle w:val="ASFKTablenorm"/>
            </w:pPr>
            <w:r w:rsidRPr="00EA26F6">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AE7B1B" w:rsidP="00EA26F6">
            <w:pPr>
              <w:pStyle w:val="ASFKTablenorm"/>
            </w:pPr>
            <w:r w:rsidRPr="00D47C24">
              <w:t>В том числе подтверждено сумм перечисленных платежей</w:t>
            </w:r>
          </w:p>
        </w:tc>
        <w:tc>
          <w:tcPr>
            <w:tcW w:w="3863" w:type="pct"/>
            <w:shd w:val="clear" w:color="auto" w:fill="auto"/>
          </w:tcPr>
          <w:p w:rsidR="00EA26F6" w:rsidRPr="00EA26F6" w:rsidRDefault="00EA26F6" w:rsidP="00EA26F6">
            <w:pPr>
              <w:pStyle w:val="ASFKTablenorm"/>
            </w:pPr>
            <w:r w:rsidRPr="00EA26F6">
              <w:t>Общая сумма перечисленного аванса по документу-основанию в валюте Российской Федерации (рублях).</w:t>
            </w:r>
          </w:p>
          <w:p w:rsidR="00EA26F6" w:rsidRPr="00EA26F6" w:rsidRDefault="00EA26F6" w:rsidP="00EA26F6">
            <w:pPr>
              <w:pStyle w:val="ASFKTablenorm"/>
            </w:pPr>
            <w:r w:rsidRPr="00EA26F6">
              <w:t>При отсутствии значения указывается «0.00».</w:t>
            </w:r>
          </w:p>
        </w:tc>
      </w:tr>
    </w:tbl>
    <w:p w:rsidR="00EA26F6" w:rsidRPr="00EA26F6" w:rsidRDefault="00EA26F6" w:rsidP="00EA26F6">
      <w:pPr>
        <w:pStyle w:val="ASFKNormal"/>
      </w:pPr>
      <w:r w:rsidRPr="00EA26F6">
        <w:t>ЭФ документа «Сведения о денежном обязательстве», закладки «Подписи (3)» представлена на рисунке</w:t>
      </w:r>
      <w:r w:rsidR="000F1E60" w:rsidRPr="00AB7803">
        <w:t> </w:t>
      </w:r>
      <w:r w:rsidRPr="00EA26F6">
        <w:fldChar w:fldCharType="begin"/>
      </w:r>
      <w:r w:rsidRPr="00EA26F6">
        <w:instrText xml:space="preserve"> REF _Ref472067386 \h </w:instrText>
      </w:r>
      <w:r w:rsidRPr="00EA26F6">
        <w:fldChar w:fldCharType="separate"/>
      </w:r>
      <w:r w:rsidR="00427187">
        <w:rPr>
          <w:noProof/>
        </w:rPr>
        <w:t>174</w:t>
      </w:r>
      <w:r w:rsidRPr="00EA26F6">
        <w:fldChar w:fldCharType="end"/>
      </w:r>
      <w:r w:rsidRPr="00EA26F6">
        <w:t>.</w:t>
      </w:r>
    </w:p>
    <w:p w:rsidR="00EA26F6" w:rsidRPr="00EA26F6" w:rsidRDefault="00427187" w:rsidP="00EA26F6">
      <w:pPr>
        <w:pStyle w:val="ASFKFigure"/>
      </w:pPr>
      <w:r>
        <w:pict>
          <v:shape id="_x0000_i1278" type="#_x0000_t75" style="width:482.4pt;height:172.8pt">
            <v:imagedata r:id="rId238" o:title="1"/>
          </v:shape>
        </w:pict>
      </w:r>
    </w:p>
    <w:p w:rsidR="00EA26F6" w:rsidRPr="00EA26F6" w:rsidRDefault="00EA26F6" w:rsidP="00EA26F6">
      <w:pPr>
        <w:pStyle w:val="ASFKFigName"/>
      </w:pPr>
      <w:r w:rsidRPr="00EA26F6">
        <w:fldChar w:fldCharType="begin"/>
      </w:r>
      <w:r w:rsidRPr="00EA26F6">
        <w:instrText xml:space="preserve"> SEQ Рисунок \* ARABIC </w:instrText>
      </w:r>
      <w:r w:rsidRPr="00EA26F6">
        <w:fldChar w:fldCharType="separate"/>
      </w:r>
      <w:bookmarkStart w:id="1172" w:name="_Ref472067386"/>
      <w:bookmarkStart w:id="1173" w:name="_Toc50374523"/>
      <w:r w:rsidR="00427187">
        <w:rPr>
          <w:noProof/>
        </w:rPr>
        <w:t>174</w:t>
      </w:r>
      <w:bookmarkEnd w:id="1172"/>
      <w:r w:rsidRPr="00EA26F6">
        <w:fldChar w:fldCharType="end"/>
      </w:r>
      <w:r w:rsidRPr="00EA26F6">
        <w:t>. ЭФ документа «Сведения о денежном обязательстве», закладки «Подписи (3)»</w:t>
      </w:r>
      <w:bookmarkEnd w:id="1173"/>
    </w:p>
    <w:p w:rsidR="00EA26F6" w:rsidRPr="00EA26F6" w:rsidRDefault="00EA26F6" w:rsidP="00EA26F6">
      <w:pPr>
        <w:pStyle w:val="ASFKNormal"/>
      </w:pPr>
      <w:r w:rsidRPr="00EA26F6">
        <w:t>Перечень полей документа «Сведения о денежном обязательстве», закладки «Подписи (3)» приведен в таблице</w:t>
      </w:r>
      <w:r w:rsidR="000F1E60" w:rsidRPr="00AB7803">
        <w:t> </w:t>
      </w:r>
      <w:r w:rsidRPr="00EA26F6">
        <w:fldChar w:fldCharType="begin"/>
      </w:r>
      <w:r w:rsidRPr="00EA26F6">
        <w:instrText xml:space="preserve"> REF _Ref472067324 \h </w:instrText>
      </w:r>
      <w:r w:rsidRPr="00EA26F6">
        <w:fldChar w:fldCharType="separate"/>
      </w:r>
      <w:r w:rsidR="00427187">
        <w:rPr>
          <w:noProof/>
        </w:rPr>
        <w:t>109</w:t>
      </w:r>
      <w:r w:rsidRPr="00EA26F6">
        <w:fldChar w:fldCharType="end"/>
      </w:r>
      <w:r w:rsidRPr="00EA26F6">
        <w:t>.</w:t>
      </w:r>
    </w:p>
    <w:p w:rsidR="00EA26F6" w:rsidRPr="00EA26F6" w:rsidRDefault="007A4D89" w:rsidP="00EA26F6">
      <w:pPr>
        <w:pStyle w:val="ASFKNameTable"/>
      </w:pPr>
      <w:r>
        <w:rPr>
          <w:noProof/>
        </w:rPr>
        <w:lastRenderedPageBreak/>
        <w:fldChar w:fldCharType="begin"/>
      </w:r>
      <w:r>
        <w:rPr>
          <w:noProof/>
        </w:rPr>
        <w:instrText xml:space="preserve"> SEQ Таблица \* ARABIC </w:instrText>
      </w:r>
      <w:r>
        <w:rPr>
          <w:noProof/>
        </w:rPr>
        <w:fldChar w:fldCharType="separate"/>
      </w:r>
      <w:bookmarkStart w:id="1174" w:name="_Ref472067324"/>
      <w:bookmarkStart w:id="1175" w:name="_Toc50374148"/>
      <w:r w:rsidR="00427187">
        <w:rPr>
          <w:noProof/>
        </w:rPr>
        <w:t>109</w:t>
      </w:r>
      <w:bookmarkEnd w:id="1174"/>
      <w:r>
        <w:rPr>
          <w:noProof/>
        </w:rPr>
        <w:fldChar w:fldCharType="end"/>
      </w:r>
      <w:r w:rsidR="00EA26F6" w:rsidRPr="00EA26F6">
        <w:t>. Описание полей документа «Сведения о денежном обязательстве», закладки «Подписи (3)»</w:t>
      </w:r>
      <w:bookmarkEnd w:id="1175"/>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8"/>
        <w:gridCol w:w="6757"/>
      </w:tblGrid>
      <w:tr w:rsidR="00EA26F6" w:rsidRPr="0000548F" w:rsidTr="00DF3193">
        <w:trPr>
          <w:cantSplit/>
          <w:trHeight w:val="305"/>
          <w:tblHeader/>
        </w:trPr>
        <w:tc>
          <w:tcPr>
            <w:tcW w:w="15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Наименование поля</w:t>
            </w:r>
          </w:p>
        </w:tc>
        <w:tc>
          <w:tcPr>
            <w:tcW w:w="34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Описание поля</w:t>
            </w:r>
          </w:p>
        </w:tc>
      </w:tr>
      <w:tr w:rsidR="00EA26F6" w:rsidRPr="0026206F" w:rsidTr="00DF3193">
        <w:trPr>
          <w:cantSplit/>
        </w:trPr>
        <w:tc>
          <w:tcPr>
            <w:tcW w:w="5000" w:type="pct"/>
            <w:gridSpan w:val="2"/>
            <w:shd w:val="clear" w:color="auto" w:fill="auto"/>
          </w:tcPr>
          <w:p w:rsidR="00EA26F6" w:rsidRPr="00EA26F6" w:rsidRDefault="00EA26F6" w:rsidP="00EA26F6">
            <w:pPr>
              <w:pStyle w:val="ASFKTablenorm"/>
            </w:pPr>
            <w:r w:rsidRPr="00EA26F6">
              <w:t>Группа полей «Подписи»</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Руководитель (уполномоченное им лицо). Должность</w:t>
            </w:r>
          </w:p>
        </w:tc>
        <w:tc>
          <w:tcPr>
            <w:tcW w:w="3485" w:type="pct"/>
            <w:shd w:val="clear" w:color="auto" w:fill="auto"/>
          </w:tcPr>
          <w:p w:rsidR="00EA26F6" w:rsidRPr="00EA26F6" w:rsidRDefault="00EA26F6" w:rsidP="00EA26F6">
            <w:pPr>
              <w:pStyle w:val="ASFKTablenorm"/>
            </w:pPr>
            <w:r w:rsidRPr="00EA26F6">
              <w:t>Должность руководителя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Руководитель (уполномоченное им лицо). Расшифровка подписи</w:t>
            </w:r>
          </w:p>
        </w:tc>
        <w:tc>
          <w:tcPr>
            <w:tcW w:w="3485" w:type="pct"/>
            <w:shd w:val="clear" w:color="auto" w:fill="auto"/>
          </w:tcPr>
          <w:p w:rsidR="00EA26F6" w:rsidRPr="00EA26F6" w:rsidRDefault="00EA26F6" w:rsidP="00EA26F6">
            <w:pPr>
              <w:pStyle w:val="ASFKTablenorm"/>
            </w:pPr>
            <w:r w:rsidRPr="00EA26F6">
              <w:t>Расшифровка подписи руководителя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Гл. бухгалтер (уполномоченное лицо). Должность</w:t>
            </w:r>
          </w:p>
        </w:tc>
        <w:tc>
          <w:tcPr>
            <w:tcW w:w="3485" w:type="pct"/>
            <w:shd w:val="clear" w:color="auto" w:fill="auto"/>
          </w:tcPr>
          <w:p w:rsidR="00EA26F6" w:rsidRPr="00EA26F6" w:rsidRDefault="00EA26F6" w:rsidP="00EA26F6">
            <w:pPr>
              <w:pStyle w:val="ASFKTablenorm"/>
            </w:pPr>
            <w:r w:rsidRPr="00EA26F6">
              <w:t>Должность главного бухгалтера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Гл. бухгалтер (уполномоченное лицо). Расшифровка подписи</w:t>
            </w:r>
          </w:p>
        </w:tc>
        <w:tc>
          <w:tcPr>
            <w:tcW w:w="3485" w:type="pct"/>
            <w:shd w:val="clear" w:color="auto" w:fill="auto"/>
          </w:tcPr>
          <w:p w:rsidR="00EA26F6" w:rsidRPr="00EA26F6" w:rsidRDefault="00EA26F6" w:rsidP="00EA26F6">
            <w:pPr>
              <w:pStyle w:val="ASFKTablenorm"/>
            </w:pPr>
            <w:r w:rsidRPr="00EA26F6">
              <w:t>Расшифровка подписи главного бухгалтера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Дата подписания</w:t>
            </w:r>
          </w:p>
        </w:tc>
        <w:tc>
          <w:tcPr>
            <w:tcW w:w="3485" w:type="pct"/>
            <w:shd w:val="clear" w:color="auto" w:fill="auto"/>
          </w:tcPr>
          <w:p w:rsidR="00EA26F6" w:rsidRPr="00EA26F6" w:rsidRDefault="00EA26F6" w:rsidP="00EA26F6">
            <w:pPr>
              <w:pStyle w:val="ASFKTablenorm"/>
            </w:pPr>
            <w:r w:rsidRPr="00EA26F6">
              <w:t>Дата подписания документа руководителем (уполномоченным им лицом).</w:t>
            </w:r>
          </w:p>
        </w:tc>
      </w:tr>
      <w:tr w:rsidR="00DF3193" w:rsidRPr="0000548F" w:rsidTr="00DF3193">
        <w:trPr>
          <w:cantSplit/>
        </w:trPr>
        <w:tc>
          <w:tcPr>
            <w:tcW w:w="1515" w:type="pct"/>
            <w:shd w:val="clear" w:color="auto" w:fill="auto"/>
          </w:tcPr>
          <w:p w:rsidR="00DF3193" w:rsidRPr="00EA26F6" w:rsidRDefault="00DF3193" w:rsidP="00EA26F6">
            <w:pPr>
              <w:pStyle w:val="ASFKTablenorm"/>
            </w:pPr>
            <w:r w:rsidRPr="00DF3193">
              <w:t>ФИО ответственного за конфиденциальность данных</w:t>
            </w:r>
          </w:p>
        </w:tc>
        <w:tc>
          <w:tcPr>
            <w:tcW w:w="3485" w:type="pct"/>
            <w:shd w:val="clear" w:color="auto" w:fill="auto"/>
          </w:tcPr>
          <w:p w:rsidR="00DF3193" w:rsidRDefault="00DF3193" w:rsidP="00DF3193">
            <w:pPr>
              <w:pStyle w:val="ASFKTablenorm"/>
            </w:pPr>
            <w:r w:rsidRPr="00DF3193">
              <w:t>Заполняется автоматически при п</w:t>
            </w:r>
            <w:r>
              <w:t>одписании ЭП данными подписанта.</w:t>
            </w:r>
          </w:p>
          <w:p w:rsidR="00DF3193" w:rsidRPr="00EA26F6" w:rsidRDefault="00DF3193" w:rsidP="00DF3193">
            <w:pPr>
              <w:pStyle w:val="ASFKTablenorm"/>
            </w:pPr>
            <w:r w:rsidRPr="00DF3193">
              <w:t>Поле зап</w:t>
            </w:r>
            <w:r>
              <w:t>олняется при значении поля «Уро</w:t>
            </w:r>
            <w:r w:rsidRPr="00DF3193">
              <w:t>вень конфиденциальности» = 0.</w:t>
            </w:r>
          </w:p>
        </w:tc>
      </w:tr>
      <w:tr w:rsidR="00EA26F6" w:rsidRPr="0000548F" w:rsidTr="00DF3193">
        <w:trPr>
          <w:cantSplit/>
        </w:trPr>
        <w:tc>
          <w:tcPr>
            <w:tcW w:w="5000" w:type="pct"/>
            <w:gridSpan w:val="2"/>
            <w:shd w:val="clear" w:color="auto" w:fill="auto"/>
          </w:tcPr>
          <w:p w:rsidR="00EA26F6" w:rsidRPr="00EA26F6" w:rsidRDefault="00EA26F6" w:rsidP="00EA26F6">
            <w:pPr>
              <w:pStyle w:val="ASFKTablenorm"/>
            </w:pPr>
            <w:r w:rsidRPr="00EA26F6">
              <w:t>Группа полей «Отметка органа Федерального казначейства о регистрации Сведений о денежном обязательстве»</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 xml:space="preserve">Номер сведений </w:t>
            </w:r>
          </w:p>
        </w:tc>
        <w:tc>
          <w:tcPr>
            <w:tcW w:w="3485" w:type="pct"/>
            <w:shd w:val="clear" w:color="auto" w:fill="auto"/>
          </w:tcPr>
          <w:p w:rsidR="00EA26F6" w:rsidRPr="00EA26F6" w:rsidRDefault="00EA26F6" w:rsidP="00EA26F6">
            <w:pPr>
              <w:pStyle w:val="ASFKTablenorm"/>
            </w:pPr>
            <w:r w:rsidRPr="00EA26F6">
              <w:t>Номер ДО. Заполняется ОрФК.</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 xml:space="preserve">Дата </w:t>
            </w:r>
          </w:p>
        </w:tc>
        <w:tc>
          <w:tcPr>
            <w:tcW w:w="3485" w:type="pct"/>
            <w:shd w:val="clear" w:color="auto" w:fill="auto"/>
          </w:tcPr>
          <w:p w:rsidR="00EA26F6" w:rsidRPr="00EA26F6" w:rsidRDefault="00EA26F6" w:rsidP="00EA26F6">
            <w:pPr>
              <w:pStyle w:val="ASFKTablenorm"/>
            </w:pPr>
            <w:r w:rsidRPr="00EA26F6">
              <w:t>Дата подписания ответственным исполнителем ФК. Заполняется в ОрФК.</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Ответственный исполнитель. Должность</w:t>
            </w:r>
          </w:p>
        </w:tc>
        <w:tc>
          <w:tcPr>
            <w:tcW w:w="3485" w:type="pct"/>
            <w:shd w:val="clear" w:color="auto" w:fill="auto"/>
          </w:tcPr>
          <w:p w:rsidR="00EA26F6" w:rsidRPr="00EA26F6" w:rsidRDefault="00EA26F6" w:rsidP="00EA26F6">
            <w:pPr>
              <w:pStyle w:val="ASFKTablenorm"/>
            </w:pPr>
            <w:r w:rsidRPr="00EA26F6">
              <w:t>Указывается должность исполнителя. Заполняется ОрФК.</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Ответственный исполнитель. Расшифровка подписи</w:t>
            </w:r>
          </w:p>
        </w:tc>
        <w:tc>
          <w:tcPr>
            <w:tcW w:w="3485" w:type="pct"/>
            <w:shd w:val="clear" w:color="auto" w:fill="auto"/>
          </w:tcPr>
          <w:p w:rsidR="00EA26F6" w:rsidRPr="00EA26F6" w:rsidRDefault="00EA26F6" w:rsidP="00EA26F6">
            <w:pPr>
              <w:pStyle w:val="ASFKTablenorm"/>
            </w:pPr>
            <w:r w:rsidRPr="00EA26F6">
              <w:t>Указывается ФИО ответственного исполнителя.</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Телефон</w:t>
            </w:r>
          </w:p>
        </w:tc>
        <w:tc>
          <w:tcPr>
            <w:tcW w:w="3485" w:type="pct"/>
            <w:shd w:val="clear" w:color="auto" w:fill="auto"/>
          </w:tcPr>
          <w:p w:rsidR="00EA26F6" w:rsidRPr="00EA26F6" w:rsidRDefault="00EA26F6" w:rsidP="00EA26F6">
            <w:pPr>
              <w:pStyle w:val="ASFKTablenorm"/>
            </w:pPr>
            <w:r w:rsidRPr="00EA26F6">
              <w:t>Телефон ответственного исполнителя. Заполняется в ОрФК.</w:t>
            </w:r>
          </w:p>
        </w:tc>
      </w:tr>
    </w:tbl>
    <w:p w:rsidR="00BA03D5" w:rsidRPr="00F50020" w:rsidRDefault="00BA03D5" w:rsidP="00BA03D5">
      <w:pPr>
        <w:pStyle w:val="32"/>
      </w:pPr>
      <w:bookmarkStart w:id="1176" w:name="_Ref495503041"/>
      <w:bookmarkStart w:id="1177" w:name="_Toc50373935"/>
      <w:r>
        <w:t>Заявка для обеспечения наличными денежными средствами</w:t>
      </w:r>
      <w:bookmarkEnd w:id="1176"/>
      <w:bookmarkEnd w:id="1177"/>
    </w:p>
    <w:p w:rsidR="00BA03D5" w:rsidRDefault="00BA03D5" w:rsidP="00BA03D5">
      <w:pPr>
        <w:pStyle w:val="ASFKNormal"/>
      </w:pPr>
      <w:r>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Default="00BA03D5" w:rsidP="00BA03D5">
      <w:pPr>
        <w:pStyle w:val="ASFKListmark1"/>
      </w:pPr>
      <w:r>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t>«Уведомление о принятии».</w:t>
      </w:r>
    </w:p>
    <w:p w:rsidR="00BA03D5" w:rsidRDefault="00BA03D5" w:rsidP="00BA03D5">
      <w:pPr>
        <w:pStyle w:val="ASFKListnum"/>
        <w:numPr>
          <w:ilvl w:val="0"/>
          <w:numId w:val="104"/>
        </w:numPr>
      </w:pPr>
      <w:r>
        <w:t xml:space="preserve">Для получения наличных денежных средств клиент предоставляет в </w:t>
      </w:r>
      <w:r w:rsidR="00B74E37">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w:t>
      </w:r>
      <w:r>
        <w:lastRenderedPageBreak/>
        <w:t xml:space="preserve">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t xml:space="preserve">, печать документа. </w:t>
      </w:r>
    </w:p>
    <w:p w:rsidR="00BA03D5" w:rsidRDefault="00BA03D5" w:rsidP="00BA03D5">
      <w:pPr>
        <w:pStyle w:val="ASFKListnum"/>
        <w:numPr>
          <w:ilvl w:val="0"/>
          <w:numId w:val="1"/>
        </w:numPr>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Default="00BA03D5" w:rsidP="00BA03D5">
      <w:pPr>
        <w:pStyle w:val="ASFKListnum"/>
        <w:numPr>
          <w:ilvl w:val="0"/>
          <w:numId w:val="1"/>
        </w:numPr>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Default="00BA03D5" w:rsidP="00BA03D5">
      <w:pPr>
        <w:pStyle w:val="ASFKListnum"/>
        <w:numPr>
          <w:ilvl w:val="0"/>
          <w:numId w:val="1"/>
        </w:numPr>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Default="00BA03D5" w:rsidP="00BA03D5">
      <w:pPr>
        <w:pStyle w:val="ASFKListnum"/>
        <w:numPr>
          <w:ilvl w:val="0"/>
          <w:numId w:val="1"/>
        </w:numPr>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Default="00BA03D5" w:rsidP="00BA03D5">
      <w:pPr>
        <w:pStyle w:val="ASFKListnum2"/>
        <w:numPr>
          <w:ilvl w:val="1"/>
          <w:numId w:val="1"/>
        </w:numPr>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Default="00BA03D5" w:rsidP="00BA03D5">
      <w:pPr>
        <w:pStyle w:val="ASFKListnum2"/>
        <w:numPr>
          <w:ilvl w:val="1"/>
          <w:numId w:val="1"/>
        </w:numPr>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«Протокол» (ф. 0531805).</w:t>
      </w:r>
    </w:p>
    <w:p w:rsidR="00BA03D5" w:rsidRDefault="00BA03D5" w:rsidP="00BA03D5">
      <w:pPr>
        <w:pStyle w:val="ASFKListnum2"/>
        <w:numPr>
          <w:ilvl w:val="1"/>
          <w:numId w:val="1"/>
        </w:numPr>
      </w:pPr>
      <w:r>
        <w:t xml:space="preserve">Специалист </w:t>
      </w:r>
      <w:r w:rsidR="00B74E37">
        <w:t>ТОФК</w:t>
      </w:r>
      <w:r>
        <w:t xml:space="preserve"> регистрирует документ «Протокол»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Default="00BA03D5" w:rsidP="00BA03D5">
      <w:pPr>
        <w:pStyle w:val="ASFKListnum"/>
        <w:numPr>
          <w:ilvl w:val="0"/>
          <w:numId w:val="1"/>
        </w:numPr>
      </w:pPr>
      <w:r>
        <w:t xml:space="preserve">Специалист </w:t>
      </w:r>
      <w:r w:rsidR="00B74E37">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t>Учёт и ко</w:t>
      </w:r>
      <w:r w:rsidR="00204AE0">
        <w:t>н</w:t>
      </w:r>
      <w:r>
        <w:t>троль бюджетных обязательств</w:t>
      </w:r>
      <w:r w:rsidRPr="007B2273">
        <w:t xml:space="preserve"> – </w:t>
      </w:r>
      <w:r>
        <w:t>Ввод и обработка платёжных документов</w:t>
      </w:r>
      <w:r w:rsidRPr="007B2273">
        <w:t xml:space="preserve"> – </w:t>
      </w:r>
      <w:r>
        <w:t>Обеспечение наличными денежными средствами»</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427187">
        <w:rPr>
          <w:noProof/>
        </w:rPr>
        <w:t>175</w:t>
      </w:r>
      <w:r>
        <w:fldChar w:fldCharType="end"/>
      </w:r>
      <w:r w:rsidRPr="007B2273">
        <w:t>.</w:t>
      </w:r>
    </w:p>
    <w:p w:rsidR="00BA03D5" w:rsidRPr="007B2273" w:rsidRDefault="00427187" w:rsidP="00BA03D5">
      <w:pPr>
        <w:pStyle w:val="ASFKFigure"/>
      </w:pPr>
      <w:r>
        <w:lastRenderedPageBreak/>
        <w:pict>
          <v:shape id="_x0000_i1279" type="#_x0000_t75" style="width:481.8pt;height:209.4pt">
            <v:imagedata r:id="rId239" o:title="1"/>
          </v:shape>
        </w:pict>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178" w:name="_Ref495498067"/>
      <w:bookmarkStart w:id="1179" w:name="_Toc50374524"/>
      <w:r w:rsidR="00427187">
        <w:rPr>
          <w:noProof/>
        </w:rPr>
        <w:t>175</w:t>
      </w:r>
      <w:bookmarkEnd w:id="1178"/>
      <w:r w:rsidRPr="007B2273">
        <w:fldChar w:fldCharType="end"/>
      </w:r>
      <w:r w:rsidRPr="007B2273">
        <w:t xml:space="preserve">. ЭФ списка документов </w:t>
      </w:r>
      <w:r>
        <w:t>«</w:t>
      </w:r>
      <w:r w:rsidRPr="00960C07">
        <w:t>Заявка для обеспечения наличными денежными средствами</w:t>
      </w:r>
      <w:r>
        <w:t>»</w:t>
      </w:r>
      <w:bookmarkEnd w:id="1179"/>
    </w:p>
    <w:p w:rsidR="00BA03D5" w:rsidRPr="007B2273" w:rsidRDefault="00BA03D5" w:rsidP="00BA03D5">
      <w:pPr>
        <w:pStyle w:val="41"/>
      </w:pPr>
      <w:r w:rsidRPr="007B2273">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427187">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Pr="007B2273" w:rsidRDefault="00BA03D5" w:rsidP="00BA03D5">
      <w:pPr>
        <w:pStyle w:val="ASFKListmark1"/>
      </w:pPr>
      <w:r>
        <w:t>«Подписи».</w:t>
      </w:r>
    </w:p>
    <w:p w:rsidR="00BA03D5" w:rsidRPr="007B2273" w:rsidRDefault="00427187" w:rsidP="00BA03D5">
      <w:pPr>
        <w:pStyle w:val="ASFKFigure"/>
      </w:pPr>
      <w:r>
        <w:lastRenderedPageBreak/>
        <w:pict>
          <v:shape id="_x0000_i1280" type="#_x0000_t75" style="width:403.8pt;height:388.8pt">
            <v:imagedata r:id="rId240" o:title="0"/>
          </v:shape>
        </w:pict>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180" w:name="_Ref495498068"/>
      <w:bookmarkStart w:id="1181" w:name="_Toc50374525"/>
      <w:r w:rsidR="00427187">
        <w:rPr>
          <w:noProof/>
        </w:rPr>
        <w:t>176</w:t>
      </w:r>
      <w:bookmarkEnd w:id="1180"/>
      <w:r w:rsidRPr="007B2273">
        <w:fldChar w:fldCharType="end"/>
      </w:r>
      <w:r w:rsidRPr="007B2273">
        <w:t xml:space="preserve">. ЭФ документа </w:t>
      </w:r>
      <w:r>
        <w:t>«Заявка для обеспечения наличными денежными средствами», закладки «</w:t>
      </w:r>
      <w:r w:rsidRPr="007B2273">
        <w:t>Реквизиты</w:t>
      </w:r>
      <w:r>
        <w:t>»</w:t>
      </w:r>
      <w:bookmarkEnd w:id="1181"/>
    </w:p>
    <w:p w:rsidR="00BA03D5" w:rsidRPr="007B2273" w:rsidRDefault="00BA03D5" w:rsidP="00BA03D5">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427187">
        <w:rPr>
          <w:noProof/>
        </w:rPr>
        <w:t>110</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82" w:name="_Ref495498069"/>
      <w:bookmarkStart w:id="1183" w:name="_Toc50374149"/>
      <w:r w:rsidR="00427187">
        <w:rPr>
          <w:noProof/>
        </w:rPr>
        <w:t>110</w:t>
      </w:r>
      <w:bookmarkEnd w:id="1182"/>
      <w:r>
        <w:rPr>
          <w:noProof/>
        </w:rPr>
        <w:fldChar w:fldCharType="end"/>
      </w:r>
      <w:r w:rsidR="00BA03D5" w:rsidRPr="00726330">
        <w:t xml:space="preserve">. Описание полей </w:t>
      </w:r>
      <w:r w:rsidR="00BA03D5" w:rsidRPr="00A06172">
        <w:t>документа «</w:t>
      </w:r>
      <w:r w:rsidR="00BA03D5">
        <w:t>Заявка для обеспечения наличными денежными средствами</w:t>
      </w:r>
      <w:r w:rsidR="00BA03D5" w:rsidRPr="00A06172">
        <w:t>», закладки «Реквизиты»</w:t>
      </w:r>
      <w:bookmarkEnd w:id="11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Описание поля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w:t>
            </w:r>
          </w:p>
        </w:tc>
        <w:tc>
          <w:tcPr>
            <w:tcW w:w="3736" w:type="pct"/>
            <w:shd w:val="clear" w:color="auto" w:fill="auto"/>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Дата</w:t>
            </w:r>
          </w:p>
        </w:tc>
        <w:tc>
          <w:tcPr>
            <w:tcW w:w="3736" w:type="pct"/>
            <w:shd w:val="clear" w:color="auto" w:fill="auto"/>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Клиент</w:t>
            </w:r>
          </w:p>
        </w:tc>
        <w:tc>
          <w:tcPr>
            <w:tcW w:w="3736" w:type="pct"/>
            <w:shd w:val="clear" w:color="auto" w:fill="auto"/>
          </w:tcPr>
          <w:p w:rsidR="00BA03D5" w:rsidRDefault="00BA03D5" w:rsidP="00F922D2">
            <w:pPr>
              <w:pStyle w:val="ASFKTablenorm"/>
            </w:pPr>
            <w:r>
              <w:t>Наименование клиента.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 заполняется автоматически на основании системной константы SelfSRCode, указывается полное наименование из актуальной записи справочника СР. </w:t>
            </w:r>
          </w:p>
          <w:p w:rsidR="00BA03D5" w:rsidRPr="005664FE" w:rsidRDefault="00BA03D5" w:rsidP="00F922D2">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справочника хУБП (здесь: СРРПБС/ПУБП/НУБП) или «Уполномоченные подраздел</w:t>
            </w:r>
            <w:r>
              <w:t>ения» (далее, - УП).</w:t>
            </w:r>
          </w:p>
          <w:p w:rsidR="00BA03D5" w:rsidRPr="005664FE" w:rsidRDefault="00BA03D5" w:rsidP="00F922D2">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t>–</w:t>
            </w:r>
            <w:r w:rsidRPr="005664FE">
              <w:t xml:space="preserve"> указывается полное наименование из актуальной записи СР.</w:t>
            </w:r>
          </w:p>
          <w:p w:rsidR="00BA03D5" w:rsidRPr="005664FE" w:rsidRDefault="00BA03D5" w:rsidP="00F922D2">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726330" w:rsidRDefault="00BA03D5" w:rsidP="00F922D2">
            <w:pPr>
              <w:pStyle w:val="ASFKTablenorm"/>
            </w:pPr>
            <w:r w:rsidRPr="005664FE">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t>Код по ОКПО клиента.</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Правила заполнения при ручном вводе:</w:t>
            </w:r>
          </w:p>
          <w:p w:rsidR="00BA03D5" w:rsidRPr="003F2563" w:rsidRDefault="00BA03D5" w:rsidP="00F922D2">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BA03D5" w:rsidRPr="003F2563" w:rsidRDefault="00BA03D5" w:rsidP="00F922D2">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хУБП </w:t>
            </w:r>
          </w:p>
          <w:p w:rsidR="00BA03D5" w:rsidRPr="003F2563" w:rsidRDefault="00BA03D5" w:rsidP="00F922D2">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t>–</w:t>
            </w:r>
            <w:r w:rsidRPr="003F2563">
              <w:t xml:space="preserve"> указывается ОКПО из актуальной записи СР.</w:t>
            </w:r>
          </w:p>
          <w:p w:rsidR="00BA03D5" w:rsidRPr="003F2563" w:rsidRDefault="00BA03D5" w:rsidP="00F922D2">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BA03D5" w:rsidRPr="00726330" w:rsidRDefault="00BA03D5" w:rsidP="00F922D2">
            <w:pPr>
              <w:pStyle w:val="ASFKTablenorm"/>
            </w:pPr>
            <w:r w:rsidRPr="003F2563">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По Сводному реестру</w:t>
            </w:r>
          </w:p>
        </w:tc>
        <w:tc>
          <w:tcPr>
            <w:tcW w:w="3736" w:type="pct"/>
            <w:shd w:val="clear" w:color="auto" w:fill="auto"/>
          </w:tcPr>
          <w:p w:rsidR="00BA03D5" w:rsidRDefault="00BA03D5" w:rsidP="00F922D2">
            <w:pPr>
              <w:pStyle w:val="ASFKTablenorm"/>
            </w:pPr>
            <w:r>
              <w:t>Код по Сводному реестру клиента (Учетный номер).</w:t>
            </w:r>
          </w:p>
          <w:p w:rsidR="00BA03D5" w:rsidRPr="00A76711" w:rsidRDefault="00BA03D5" w:rsidP="00F922D2">
            <w:pPr>
              <w:pStyle w:val="ASFKTablenorm"/>
            </w:pPr>
            <w:r w:rsidRPr="00A76711">
              <w:t>Заполняется при импорте из внешних систем соответствующим значением из файла, или при ручном вводе документа.</w:t>
            </w:r>
          </w:p>
          <w:p w:rsidR="00BA03D5" w:rsidRPr="00A76711" w:rsidRDefault="00BA03D5" w:rsidP="00F922D2">
            <w:pPr>
              <w:pStyle w:val="ASFKTablenorm"/>
            </w:pPr>
            <w:r w:rsidRPr="00A76711">
              <w:t>Правила заполнения при ручном вводе:</w:t>
            </w:r>
          </w:p>
          <w:p w:rsidR="00BA03D5" w:rsidRPr="00A76711" w:rsidRDefault="00BA03D5" w:rsidP="00F922D2">
            <w:pPr>
              <w:pStyle w:val="ASFKTableListMark"/>
            </w:pPr>
            <w:r>
              <w:t>з</w:t>
            </w:r>
            <w:r w:rsidRPr="00A76711">
              <w:t>начение по умолчанию – заполняется автоматически на основании системной константы SelfSRCode. Если SelfSRCode не указана, то на АРМ УП заполняется на основании системной константы SelfBUCode, на АРМ отличных от АРМ УП – не заполняется.</w:t>
            </w:r>
          </w:p>
          <w:p w:rsidR="00BA03D5" w:rsidRPr="00A76711" w:rsidRDefault="00BA03D5" w:rsidP="00F922D2">
            <w:pPr>
              <w:pStyle w:val="ASFKTablenorm"/>
            </w:pPr>
            <w:r w:rsidRPr="00A76711">
              <w:t>Доступен выбор из справочников в зависимости от значения поля «Переход на СР»:</w:t>
            </w:r>
          </w:p>
          <w:p w:rsidR="00BA03D5" w:rsidRPr="00A76711" w:rsidRDefault="00BA03D5" w:rsidP="00F922D2">
            <w:pPr>
              <w:pStyle w:val="ASFKTableListMark"/>
            </w:pPr>
            <w:r w:rsidRPr="00A76711">
              <w:t xml:space="preserve">если = 0, то из хУБП (здесь хУБП </w:t>
            </w:r>
            <w:r>
              <w:t>–</w:t>
            </w:r>
            <w:r w:rsidRPr="00A76711">
              <w:t xml:space="preserve"> СРРПБС, ПУБП, НУБП, УП);</w:t>
            </w:r>
          </w:p>
          <w:p w:rsidR="00BA03D5" w:rsidRPr="00A76711" w:rsidRDefault="00BA03D5" w:rsidP="00F922D2">
            <w:pPr>
              <w:pStyle w:val="ASFKTableListMark"/>
            </w:pPr>
            <w:r w:rsidRPr="00A76711">
              <w:t>если = 1, то из СР.</w:t>
            </w:r>
          </w:p>
          <w:p w:rsidR="00BA03D5" w:rsidRPr="00A76711" w:rsidRDefault="00BA03D5" w:rsidP="00F922D2">
            <w:pPr>
              <w:pStyle w:val="ASFKTablenorm"/>
            </w:pPr>
            <w:r>
              <w:t>П</w:t>
            </w:r>
            <w:r w:rsidRPr="00A76711">
              <w:t>ри выборе из справочников СРРПБС, РУБП, НУБП в поле значение кода УБП</w:t>
            </w:r>
            <w:r w:rsidR="008F1B2E">
              <w:t xml:space="preserve"> </w:t>
            </w:r>
            <w:r w:rsidRPr="00A76711">
              <w:t>(5-ти значный) не указывается, сохраняется ранее введённая инфор</w:t>
            </w:r>
            <w:r>
              <w:t>мация:</w:t>
            </w:r>
          </w:p>
          <w:p w:rsidR="00BA03D5" w:rsidRDefault="00BA03D5" w:rsidP="00F922D2">
            <w:pPr>
              <w:pStyle w:val="ASFKTableListMark"/>
            </w:pPr>
            <w:r>
              <w:t>из СРРПБС, если код бюджета ФБ;</w:t>
            </w:r>
          </w:p>
          <w:p w:rsidR="00BA03D5" w:rsidRDefault="00BA03D5" w:rsidP="00F922D2">
            <w:pPr>
              <w:pStyle w:val="ASFKTableListMark"/>
            </w:pPr>
            <w:r>
              <w:t>из ПУБП, если код бюджета отличен от ФБ;</w:t>
            </w:r>
          </w:p>
          <w:p w:rsidR="00BA03D5" w:rsidRPr="00726330" w:rsidRDefault="00BA03D5" w:rsidP="00F922D2">
            <w:pPr>
              <w:pStyle w:val="ASFKTableListMark"/>
            </w:pPr>
            <w:r>
              <w:t>из Сводного реестра.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 лицевого счета</w:t>
            </w:r>
          </w:p>
        </w:tc>
        <w:tc>
          <w:tcPr>
            <w:tcW w:w="3736" w:type="pct"/>
            <w:shd w:val="clear" w:color="auto" w:fill="auto"/>
          </w:tcPr>
          <w:p w:rsidR="00BA03D5" w:rsidRDefault="00BA03D5" w:rsidP="00F922D2">
            <w:pPr>
              <w:pStyle w:val="ASFKTablenorm"/>
            </w:pPr>
            <w:r>
              <w:t>Номер лицевого счета клиента.</w:t>
            </w:r>
          </w:p>
          <w:p w:rsidR="00BA03D5" w:rsidRPr="00554D69" w:rsidRDefault="00BA03D5" w:rsidP="00F922D2">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BA03D5" w:rsidRPr="00554D69" w:rsidRDefault="00BA03D5" w:rsidP="00F922D2">
            <w:pPr>
              <w:pStyle w:val="ASFKTablenorm"/>
            </w:pPr>
            <w:r w:rsidRPr="00554D69">
              <w:t>Правила заполнения при ручном вводе:</w:t>
            </w:r>
          </w:p>
          <w:p w:rsidR="00BA03D5" w:rsidRDefault="00BA03D5" w:rsidP="00F922D2">
            <w:pPr>
              <w:pStyle w:val="ASFKTableListMark"/>
            </w:pPr>
            <w:r>
              <w:t>указывается автоматически номер актуального лицевого счета с кодом «03» клиента из справочника «Информация о лицевых счетах» (далее, - ИЛС) (поиск в справочнике ИЛС выполняется по значениям системных констант SelfBUCode, SelfBudgetCode, SelfPPPCode, SelfTOFKcode).</w:t>
            </w:r>
          </w:p>
          <w:p w:rsidR="00BA03D5" w:rsidRDefault="00BA03D5" w:rsidP="00F922D2">
            <w:pPr>
              <w:pStyle w:val="ASFKTableListMark"/>
            </w:pPr>
            <w:r>
              <w:t>значение может быть изменено вручную или выбором из справочника лицевых счетов (далее, - ЛС) (выбор ограничен условиями: 03 тип + SelfBUCode, SelfBudgetCode, SelfPPPCode, SelfTOFKcode; и все ЛС 05 и 14 типа).</w:t>
            </w:r>
          </w:p>
          <w:p w:rsidR="00BA03D5" w:rsidRPr="00726330" w:rsidRDefault="00BA03D5" w:rsidP="00F922D2">
            <w:pPr>
              <w:pStyle w:val="ASFKTablenorm"/>
            </w:pPr>
            <w:r w:rsidRPr="001133BD">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ГРБС (учредитель)</w:t>
            </w:r>
          </w:p>
        </w:tc>
        <w:tc>
          <w:tcPr>
            <w:tcW w:w="3736" w:type="pct"/>
            <w:shd w:val="clear" w:color="auto" w:fill="auto"/>
          </w:tcPr>
          <w:p w:rsidR="00BA03D5" w:rsidRDefault="00BA03D5" w:rsidP="00F922D2">
            <w:pPr>
              <w:pStyle w:val="ASFKTablenorm"/>
            </w:pPr>
            <w:r>
              <w:t>Наименование ГРБС (учредителя).</w:t>
            </w:r>
          </w:p>
          <w:p w:rsidR="00BA03D5" w:rsidRDefault="00BA03D5" w:rsidP="00F922D2">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BA03D5" w:rsidRPr="001133BD" w:rsidRDefault="00BA03D5" w:rsidP="00F922D2">
            <w:pPr>
              <w:pStyle w:val="ASFKTablenorm"/>
            </w:pPr>
            <w:r w:rsidRPr="001133BD">
              <w:t>Правила заполнения при ручном вводе:</w:t>
            </w:r>
          </w:p>
          <w:p w:rsidR="00BA03D5" w:rsidRDefault="00BA03D5" w:rsidP="00F922D2">
            <w:pPr>
              <w:pStyle w:val="ASFKTableListMark"/>
            </w:pPr>
            <w:r>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Default="00BA03D5" w:rsidP="00F922D2">
            <w:pPr>
              <w:pStyle w:val="ASFKTableListMark"/>
            </w:pPr>
            <w:r>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726330" w:rsidRDefault="00BA03D5" w:rsidP="00F922D2">
            <w:pPr>
              <w:pStyle w:val="ASFKTablenorm"/>
            </w:pPr>
            <w:r>
              <w:t>Значение может быть изменено вручную или путем выбора из справочника «Сводный реестр».</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По ОКПО</w:t>
            </w:r>
          </w:p>
        </w:tc>
        <w:tc>
          <w:tcPr>
            <w:tcW w:w="3736" w:type="pct"/>
            <w:shd w:val="clear" w:color="auto" w:fill="auto"/>
          </w:tcPr>
          <w:p w:rsidR="00BA03D5" w:rsidRDefault="00BA03D5" w:rsidP="00F922D2">
            <w:pPr>
              <w:pStyle w:val="ASFKTablenorm"/>
            </w:pPr>
            <w:r>
              <w:t>Код по ОКПО главного распорядителя (учредителя).</w:t>
            </w:r>
          </w:p>
          <w:p w:rsidR="00BA03D5" w:rsidRPr="00D8675C" w:rsidRDefault="00BA03D5" w:rsidP="00F922D2">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BA03D5" w:rsidRPr="00D8675C" w:rsidRDefault="00BA03D5" w:rsidP="00F922D2">
            <w:pPr>
              <w:pStyle w:val="ASFKTablenorm"/>
            </w:pPr>
            <w:r w:rsidRPr="00D8675C">
              <w:t>Правила заполнения при ручном вводе:</w:t>
            </w:r>
          </w:p>
          <w:p w:rsidR="00BA03D5" w:rsidRPr="00D8675C" w:rsidRDefault="00BA03D5" w:rsidP="00F922D2">
            <w:pPr>
              <w:pStyle w:val="ASFKTableListMark"/>
            </w:pPr>
            <w:r>
              <w:t>е</w:t>
            </w:r>
            <w:r w:rsidRPr="00D8675C">
              <w:t>сли «Признак перехода на СР» = 1, то автоматически заполняется код по ОКПО ГРБС из справочника СР</w:t>
            </w:r>
            <w:r>
              <w:t>;</w:t>
            </w:r>
          </w:p>
          <w:p w:rsidR="00BA03D5" w:rsidRPr="00726330" w:rsidRDefault="00BA03D5" w:rsidP="00F922D2">
            <w:pPr>
              <w:pStyle w:val="ASFKTableListMark"/>
            </w:pPr>
            <w:r>
              <w:t>е</w:t>
            </w:r>
            <w:r w:rsidRPr="00D8675C">
              <w:t>сли «Признак перехода на СР» = 0, то автоматически не заполняется, может быть указано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 xml:space="preserve">Глава по БК </w:t>
            </w:r>
          </w:p>
        </w:tc>
        <w:tc>
          <w:tcPr>
            <w:tcW w:w="3736" w:type="pct"/>
            <w:shd w:val="clear" w:color="auto" w:fill="auto"/>
          </w:tcPr>
          <w:p w:rsidR="00BA03D5" w:rsidRDefault="00BA03D5" w:rsidP="00F922D2">
            <w:pPr>
              <w:pStyle w:val="ASFKTablenorm"/>
            </w:pPr>
            <w:r>
              <w:t>Глава по 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w:t>
            </w:r>
            <w:r w:rsidRPr="00657B42">
              <w:t>начение по умолчанию – заполняется автоматически на основании системной константы SelfPPPCode. Доступен выбор из справочника «Ведомства».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Бюджет</w:t>
            </w:r>
          </w:p>
        </w:tc>
        <w:tc>
          <w:tcPr>
            <w:tcW w:w="3736" w:type="pct"/>
            <w:shd w:val="clear" w:color="auto" w:fill="auto"/>
          </w:tcPr>
          <w:p w:rsidR="00BA03D5" w:rsidRDefault="00BA03D5" w:rsidP="00F922D2">
            <w:pPr>
              <w:pStyle w:val="ASFKTablenorm"/>
            </w:pPr>
            <w:r>
              <w:t>Наименование бюджета.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ОКТМО</w:t>
            </w:r>
          </w:p>
        </w:tc>
        <w:tc>
          <w:tcPr>
            <w:tcW w:w="3736" w:type="pct"/>
            <w:shd w:val="clear" w:color="auto" w:fill="auto"/>
          </w:tcPr>
          <w:p w:rsidR="00BA03D5" w:rsidRDefault="00BA03D5" w:rsidP="00F922D2">
            <w:pPr>
              <w:pStyle w:val="ASFKTablenorm"/>
            </w:pPr>
            <w:r>
              <w:t>Код по ОКТМО.</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w:t>
            </w:r>
          </w:p>
          <w:p w:rsidR="00BA03D5" w:rsidRPr="00726330" w:rsidRDefault="00BA03D5" w:rsidP="00F922D2">
            <w:pPr>
              <w:pStyle w:val="ASFKTableListMark"/>
            </w:pPr>
            <w:r>
              <w:t>при изменении значения поля «Бюджет (наименование)», заполняется автоматически соответствующим значением кода из справочника «Бюджеты».</w:t>
            </w:r>
          </w:p>
        </w:tc>
      </w:tr>
      <w:tr w:rsidR="00BA03D5" w:rsidRPr="007B2273" w:rsidTr="00F922D2">
        <w:trPr>
          <w:cantSplit/>
        </w:trPr>
        <w:tc>
          <w:tcPr>
            <w:tcW w:w="1264" w:type="pct"/>
            <w:shd w:val="clear" w:color="auto" w:fill="auto"/>
          </w:tcPr>
          <w:p w:rsidR="00BA03D5" w:rsidRPr="007B2273" w:rsidRDefault="00BA03D5" w:rsidP="00F922D2">
            <w:pPr>
              <w:pStyle w:val="ASFKTablenorm"/>
            </w:pPr>
            <w:r>
              <w:t>Финансовый орган (орган управления ГВФ)</w:t>
            </w:r>
          </w:p>
        </w:tc>
        <w:tc>
          <w:tcPr>
            <w:tcW w:w="3736" w:type="pct"/>
            <w:shd w:val="clear" w:color="auto" w:fill="auto"/>
          </w:tcPr>
          <w:p w:rsidR="00BA03D5" w:rsidRDefault="00BA03D5" w:rsidP="00F922D2">
            <w:pPr>
              <w:pStyle w:val="ASFKTablenorm"/>
            </w:pPr>
            <w:r w:rsidRPr="00CB1493">
              <w:t>Наименование ФО/Наименование органа управления ГВБФ (ТГВФ)</w:t>
            </w:r>
            <w:r>
              <w:t>.</w:t>
            </w:r>
          </w:p>
          <w:p w:rsidR="00BA03D5" w:rsidRDefault="00BA03D5" w:rsidP="00F922D2">
            <w:pPr>
              <w:pStyle w:val="ASFKTablenorm"/>
            </w:pPr>
            <w:r w:rsidRPr="00CB1493">
              <w:t>Заполняется при импорте из внешних систем соответствующим значением и</w:t>
            </w:r>
            <w:r>
              <w:t>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 xml:space="preserve">значение по умолчанию – заполняется автоматически на основании значения поля «Бюджет (код)» полным наименованием </w:t>
            </w:r>
            <w:r w:rsidRPr="00204AE0">
              <w:rPr>
                <w:rStyle w:val="ASFKReporterror"/>
              </w:rPr>
              <w:t>фин.органа</w:t>
            </w:r>
            <w:r>
              <w:t xml:space="preserve"> по справочнику «Финансовые органы».</w:t>
            </w:r>
          </w:p>
          <w:p w:rsidR="00BA03D5" w:rsidRDefault="00BA03D5" w:rsidP="00F922D2">
            <w:pPr>
              <w:pStyle w:val="ASFKTableListMark"/>
            </w:pPr>
            <w:r>
              <w:t xml:space="preserve">при изменении значения поля «по ОКПО», заполняется автоматически полным наименованием </w:t>
            </w:r>
            <w:r w:rsidRPr="00204AE0">
              <w:rPr>
                <w:rStyle w:val="ASFKReporterror"/>
              </w:rPr>
              <w:t>фин.органа</w:t>
            </w:r>
            <w:r>
              <w:t xml:space="preserve"> из справочника «Финансовые органы».</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По ОКПО</w:t>
            </w:r>
          </w:p>
        </w:tc>
        <w:tc>
          <w:tcPr>
            <w:tcW w:w="3736" w:type="pct"/>
            <w:shd w:val="clear" w:color="auto" w:fill="auto"/>
          </w:tcPr>
          <w:p w:rsidR="00BA03D5" w:rsidRDefault="00BA03D5" w:rsidP="00F922D2">
            <w:pPr>
              <w:pStyle w:val="ASFKTablenorm"/>
            </w:pPr>
            <w:r w:rsidRPr="00CB1493">
              <w:t>Код по ОКПО ФО/ органа управления ГВБФ (ТГВФ)</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726330" w:rsidRDefault="00BA03D5" w:rsidP="00F922D2">
            <w:pPr>
              <w:pStyle w:val="ASFKTableListMark"/>
            </w:pPr>
            <w:r>
              <w:t>доступен выбор из справочника «Финансовые органы».</w:t>
            </w:r>
          </w:p>
        </w:tc>
      </w:tr>
      <w:tr w:rsidR="00BA03D5" w:rsidRPr="007B2273" w:rsidTr="00F922D2">
        <w:trPr>
          <w:cantSplit/>
        </w:trPr>
        <w:tc>
          <w:tcPr>
            <w:tcW w:w="1264" w:type="pct"/>
            <w:shd w:val="clear" w:color="auto" w:fill="auto"/>
          </w:tcPr>
          <w:p w:rsidR="00BA03D5" w:rsidRPr="007B2273" w:rsidRDefault="00BA03D5" w:rsidP="00F922D2">
            <w:pPr>
              <w:pStyle w:val="ASFKTablenorm"/>
            </w:pPr>
            <w:r>
              <w:t>Орган ФК</w:t>
            </w:r>
          </w:p>
        </w:tc>
        <w:tc>
          <w:tcPr>
            <w:tcW w:w="3736" w:type="pct"/>
            <w:shd w:val="clear" w:color="auto" w:fill="auto"/>
          </w:tcPr>
          <w:p w:rsidR="00BA03D5" w:rsidRDefault="00BA03D5" w:rsidP="00F922D2">
            <w:pPr>
              <w:pStyle w:val="ASFKTablenorm"/>
            </w:pPr>
            <w:r>
              <w:t xml:space="preserve">Наименование </w:t>
            </w:r>
            <w:r w:rsidR="00B74E37">
              <w:t>ТОФК</w:t>
            </w:r>
            <w:r>
              <w:t>.</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Правила заполнения при ручном вводе/редактировании:</w:t>
            </w:r>
          </w:p>
          <w:p w:rsidR="00BA03D5" w:rsidRPr="00CB1493" w:rsidRDefault="00BA03D5" w:rsidP="00F922D2">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BA03D5" w:rsidRPr="00CB1493" w:rsidRDefault="00BA03D5" w:rsidP="00F922D2">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rsidRPr="00CB1493">
              <w:t>Может быть заполнено/изменено вручную</w:t>
            </w:r>
            <w:r>
              <w:t>.</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КОФК</w:t>
            </w:r>
          </w:p>
        </w:tc>
        <w:tc>
          <w:tcPr>
            <w:tcW w:w="3736" w:type="pct"/>
            <w:shd w:val="clear" w:color="auto" w:fill="auto"/>
          </w:tcPr>
          <w:p w:rsidR="00BA03D5" w:rsidRDefault="00BA03D5" w:rsidP="00F922D2">
            <w:pPr>
              <w:pStyle w:val="ASFKTablenorm"/>
            </w:pPr>
            <w:r>
              <w:t xml:space="preserve">Код </w:t>
            </w:r>
            <w:r w:rsidR="00B74E37">
              <w:t>ТОФК</w:t>
            </w:r>
            <w:r>
              <w:t xml:space="preserve"> по КОФК.</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Правила заполнения при ручном вводе/редактировании:</w:t>
            </w:r>
          </w:p>
          <w:p w:rsidR="00BA03D5" w:rsidRPr="00CB1493" w:rsidRDefault="00BA03D5" w:rsidP="00F922D2">
            <w:pPr>
              <w:pStyle w:val="ASFKTableListMark"/>
            </w:pPr>
            <w:r w:rsidRPr="00CB1493">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BA03D5" w:rsidRPr="00CB1493" w:rsidRDefault="00BA03D5" w:rsidP="00F922D2">
            <w:pPr>
              <w:pStyle w:val="ASFKTableListMark"/>
            </w:pPr>
            <w:r w:rsidRPr="00CB1493">
              <w:t>если значение константы</w:t>
            </w:r>
            <w:r w:rsidR="008F1B2E">
              <w:t xml:space="preserve"> </w:t>
            </w:r>
            <w:r w:rsidRPr="00CB1493">
              <w:t>SelfTOFKcode соответствует маске XX00, то по умолчанию проставляется значение константы</w:t>
            </w:r>
            <w:r w:rsidR="008F1B2E">
              <w:t xml:space="preserve"> </w:t>
            </w:r>
            <w:r w:rsidRPr="00CB1493">
              <w:t xml:space="preserve">SelfTOFKcode. </w:t>
            </w:r>
          </w:p>
          <w:p w:rsidR="00BA03D5" w:rsidRPr="00CB1493" w:rsidRDefault="00BA03D5" w:rsidP="00F922D2">
            <w:pPr>
              <w:pStyle w:val="ASFKTablenorm"/>
            </w:pPr>
            <w:r w:rsidRPr="00CB1493">
              <w:t>Доступен выбор из справочника «Органы ФК».</w:t>
            </w:r>
          </w:p>
          <w:p w:rsidR="00BA03D5" w:rsidRPr="00726330" w:rsidRDefault="00BA03D5" w:rsidP="00F922D2">
            <w:pPr>
              <w:pStyle w:val="ASFKTablenorm"/>
            </w:pPr>
            <w:r w:rsidRPr="00CB1493">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Банк</w:t>
            </w:r>
          </w:p>
        </w:tc>
        <w:tc>
          <w:tcPr>
            <w:tcW w:w="3736" w:type="pct"/>
            <w:shd w:val="clear" w:color="auto" w:fill="auto"/>
          </w:tcPr>
          <w:p w:rsidR="00BA03D5" w:rsidRDefault="00BA03D5" w:rsidP="00F922D2">
            <w:pPr>
              <w:pStyle w:val="ASFKTablenorm"/>
            </w:pPr>
            <w:r>
              <w:t>Наименование банка.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rsidRPr="00EF020B">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 xml:space="preserve">БИК </w:t>
            </w:r>
          </w:p>
        </w:tc>
        <w:tc>
          <w:tcPr>
            <w:tcW w:w="3736" w:type="pct"/>
            <w:shd w:val="clear" w:color="auto" w:fill="auto"/>
          </w:tcPr>
          <w:p w:rsidR="00BA03D5" w:rsidRDefault="00BA03D5" w:rsidP="00F922D2">
            <w:pPr>
              <w:pStyle w:val="ASFKTablenorm"/>
            </w:pPr>
            <w:r>
              <w:t>БИК банка получателя.</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rsidRPr="00EF020B">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Банк</w:t>
            </w:r>
            <w:r w:rsidR="00204AE0">
              <w:t>ов</w:t>
            </w:r>
            <w:r>
              <w:t>ский счет</w:t>
            </w:r>
          </w:p>
        </w:tc>
        <w:tc>
          <w:tcPr>
            <w:tcW w:w="3736" w:type="pct"/>
            <w:shd w:val="clear" w:color="auto" w:fill="auto"/>
          </w:tcPr>
          <w:p w:rsidR="00BA03D5" w:rsidRDefault="00BA03D5" w:rsidP="00F922D2">
            <w:pPr>
              <w:pStyle w:val="ASFKTablenorm"/>
            </w:pPr>
            <w:r>
              <w:t>Номер банковского счета.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726330" w:rsidRDefault="00BA03D5" w:rsidP="00F922D2">
            <w:pPr>
              <w:pStyle w:val="ASFKTablenorm"/>
            </w:pPr>
            <w:r w:rsidRPr="00EF020B">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Планируемая дата совершения операции</w:t>
            </w:r>
          </w:p>
        </w:tc>
        <w:tc>
          <w:tcPr>
            <w:tcW w:w="3736" w:type="pct"/>
            <w:shd w:val="clear" w:color="auto" w:fill="auto"/>
          </w:tcPr>
          <w:p w:rsidR="00BA03D5" w:rsidRDefault="00BA03D5" w:rsidP="00F922D2">
            <w:pPr>
              <w:pStyle w:val="ASFKTablenorm"/>
            </w:pPr>
            <w:r w:rsidRPr="00EF020B">
              <w:t>Планируемая дата совершения операции</w:t>
            </w:r>
            <w:r>
              <w:t>.</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726330" w:rsidRDefault="00BA03D5" w:rsidP="00F922D2">
            <w:pPr>
              <w:pStyle w:val="ASFKTablenorm"/>
            </w:pPr>
            <w:r w:rsidRPr="00EF020B">
              <w:t>Может быть изменено вручную</w:t>
            </w:r>
            <w:r>
              <w:t>,</w:t>
            </w:r>
            <w:r w:rsidRPr="00EF020B">
              <w:t xml:space="preserve"> или путем выбора из системного календаря.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Учетный номер БО</w:t>
            </w:r>
          </w:p>
        </w:tc>
        <w:tc>
          <w:tcPr>
            <w:tcW w:w="3736" w:type="pct"/>
            <w:shd w:val="clear" w:color="auto" w:fill="auto"/>
          </w:tcPr>
          <w:p w:rsidR="00BA03D5" w:rsidRDefault="00BA03D5" w:rsidP="00F922D2">
            <w:pPr>
              <w:pStyle w:val="ASFKTablenorm"/>
            </w:pPr>
            <w:r>
              <w:t>Учетный номер БО.</w:t>
            </w:r>
          </w:p>
          <w:p w:rsidR="00BA03D5" w:rsidRPr="00726330" w:rsidRDefault="00BA03D5" w:rsidP="00F922D2">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59548D" w:rsidRPr="007B2273" w:rsidTr="00F922D2">
        <w:trPr>
          <w:cantSplit/>
        </w:trPr>
        <w:tc>
          <w:tcPr>
            <w:tcW w:w="1264" w:type="pct"/>
            <w:shd w:val="clear" w:color="auto" w:fill="auto"/>
          </w:tcPr>
          <w:p w:rsidR="0059548D" w:rsidRDefault="0059548D" w:rsidP="00F922D2">
            <w:pPr>
              <w:pStyle w:val="ASFKTablenorm"/>
            </w:pPr>
            <w:r>
              <w:t>Код объекта по ФАИП</w:t>
            </w:r>
          </w:p>
        </w:tc>
        <w:tc>
          <w:tcPr>
            <w:tcW w:w="3736" w:type="pct"/>
            <w:shd w:val="clear" w:color="auto" w:fill="auto"/>
          </w:tcPr>
          <w:p w:rsidR="0059548D" w:rsidRDefault="0059548D" w:rsidP="00F922D2">
            <w:pPr>
              <w:pStyle w:val="ASFKTablenorm"/>
            </w:pPr>
            <w:r>
              <w:t>Код объекта по ФАИП (КМИ).</w:t>
            </w:r>
          </w:p>
          <w:p w:rsidR="0059548D" w:rsidRDefault="0059548D" w:rsidP="0059548D">
            <w:pPr>
              <w:pStyle w:val="ASFKTablenorm"/>
            </w:pPr>
            <w:r>
              <w:t>Заполняется при импорте из внешних систем или при ручном вводе.</w:t>
            </w:r>
          </w:p>
          <w:p w:rsidR="0059548D" w:rsidRDefault="0059548D" w:rsidP="0059548D">
            <w:pPr>
              <w:pStyle w:val="ASFKTablenorm"/>
            </w:pPr>
            <w:r>
              <w:t>При ручном вводе имеется возможность выбора значения из справочника «ФАИП»:</w:t>
            </w:r>
          </w:p>
          <w:p w:rsidR="0059548D" w:rsidRDefault="0059548D" w:rsidP="00020297">
            <w:pPr>
              <w:pStyle w:val="ASFKTableListMark"/>
            </w:pPr>
            <w:r>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w:t>
            </w:r>
            <w:r w:rsidR="00020297">
              <w:t>нчания действия не учитывается);</w:t>
            </w:r>
          </w:p>
          <w:p w:rsidR="0059548D" w:rsidRDefault="0059548D" w:rsidP="00020297">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Default="0059548D" w:rsidP="0059548D">
            <w:pPr>
              <w:pStyle w:val="ASFKTablenorm"/>
            </w:pPr>
            <w:r>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7B2273" w:rsidTr="00F922D2">
        <w:trPr>
          <w:cantSplit/>
        </w:trPr>
        <w:tc>
          <w:tcPr>
            <w:tcW w:w="5000" w:type="pct"/>
            <w:gridSpan w:val="2"/>
            <w:shd w:val="clear" w:color="auto" w:fill="auto"/>
          </w:tcPr>
          <w:p w:rsidR="00BA03D5" w:rsidRPr="00726330" w:rsidRDefault="00BA03D5" w:rsidP="00F922D2">
            <w:pPr>
              <w:pStyle w:val="ASFKTablenorm"/>
            </w:pPr>
            <w:r>
              <w:t xml:space="preserve">Группа полей </w:t>
            </w:r>
            <w:r w:rsidRPr="00713437">
              <w:t>«</w:t>
            </w:r>
            <w:r>
              <w:t>Реквизиты расшифровки документа</w:t>
            </w:r>
            <w:r w:rsidRPr="00713437">
              <w:t>»</w:t>
            </w:r>
          </w:p>
        </w:tc>
      </w:tr>
      <w:tr w:rsidR="00BA03D5" w:rsidRPr="007B2273" w:rsidTr="00F922D2">
        <w:trPr>
          <w:cantSplit/>
        </w:trPr>
        <w:tc>
          <w:tcPr>
            <w:tcW w:w="1264" w:type="pct"/>
            <w:shd w:val="clear" w:color="auto" w:fill="auto"/>
          </w:tcPr>
          <w:p w:rsidR="00BA03D5" w:rsidRPr="007B2273" w:rsidRDefault="00BA03D5" w:rsidP="00F922D2">
            <w:pPr>
              <w:pStyle w:val="ASFKTablenorm"/>
            </w:pPr>
            <w:r>
              <w:t>№ п/п</w:t>
            </w:r>
          </w:p>
        </w:tc>
        <w:tc>
          <w:tcPr>
            <w:tcW w:w="3736" w:type="pct"/>
            <w:shd w:val="clear" w:color="auto" w:fill="auto"/>
          </w:tcPr>
          <w:p w:rsidR="00BA03D5" w:rsidRDefault="00BA03D5" w:rsidP="00F922D2">
            <w:pPr>
              <w:pStyle w:val="ASFKTablenorm"/>
            </w:pPr>
            <w:r>
              <w:t>Номер строки.</w:t>
            </w:r>
          </w:p>
          <w:p w:rsidR="00BA03D5" w:rsidRPr="00713437" w:rsidRDefault="00BA03D5" w:rsidP="00F922D2">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BA03D5" w:rsidRPr="00726330" w:rsidRDefault="00BA03D5" w:rsidP="00F922D2">
            <w:pPr>
              <w:pStyle w:val="ASFKTablenorm"/>
            </w:pPr>
            <w:r w:rsidRPr="00713437">
              <w:t>Возможные значения от 1 до 999.</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Вид средств</w:t>
            </w:r>
          </w:p>
        </w:tc>
        <w:tc>
          <w:tcPr>
            <w:tcW w:w="3736" w:type="pct"/>
            <w:shd w:val="clear" w:color="auto" w:fill="auto"/>
          </w:tcPr>
          <w:p w:rsidR="00BA03D5" w:rsidRDefault="00BA03D5" w:rsidP="00F922D2">
            <w:pPr>
              <w:pStyle w:val="ASFKTablenorm"/>
            </w:pPr>
            <w:r>
              <w:t>Код вида средств.</w:t>
            </w:r>
          </w:p>
          <w:p w:rsidR="00BA03D5" w:rsidRPr="00713437" w:rsidRDefault="00BA03D5" w:rsidP="00F922D2">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BA03D5" w:rsidRPr="00713437" w:rsidRDefault="00BA03D5" w:rsidP="00F922D2">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BA03D5" w:rsidRPr="00713437" w:rsidRDefault="00BA03D5" w:rsidP="00F922D2">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BA03D5" w:rsidRPr="00713437" w:rsidRDefault="00BA03D5" w:rsidP="00F922D2">
            <w:pPr>
              <w:pStyle w:val="ASFKTableListMark"/>
            </w:pPr>
            <w:r w:rsidRPr="00713437">
              <w:t>для л/с с кодом «03» доступны значения: 10, 11, 14;</w:t>
            </w:r>
          </w:p>
          <w:p w:rsidR="00BA03D5" w:rsidRPr="00713437" w:rsidRDefault="00BA03D5" w:rsidP="00F922D2">
            <w:pPr>
              <w:pStyle w:val="ASFKTableListMark"/>
            </w:pPr>
            <w:r w:rsidRPr="00713437">
              <w:t>для л/с с кодом «41» доступно значение: 40;</w:t>
            </w:r>
          </w:p>
          <w:p w:rsidR="00BA03D5" w:rsidRPr="00713437" w:rsidRDefault="00BA03D5" w:rsidP="00F922D2">
            <w:pPr>
              <w:pStyle w:val="ASFKTableListMark"/>
            </w:pPr>
            <w:r w:rsidRPr="00713437">
              <w:t>для л/с с кодом «20» или «30» доступно значение: 80;</w:t>
            </w:r>
          </w:p>
          <w:p w:rsidR="00BA03D5" w:rsidRPr="00713437" w:rsidRDefault="00BA03D5" w:rsidP="00F922D2">
            <w:pPr>
              <w:pStyle w:val="ASFKTableListMark"/>
            </w:pPr>
            <w:r w:rsidRPr="00713437">
              <w:t>для л/с с кодом «21» или «31» доступно значение: 90;</w:t>
            </w:r>
          </w:p>
          <w:p w:rsidR="00BA03D5" w:rsidRPr="00726330" w:rsidRDefault="00BA03D5" w:rsidP="00F922D2">
            <w:pPr>
              <w:pStyle w:val="ASFKTableListMark"/>
            </w:pPr>
            <w:r w:rsidRPr="00713437">
              <w:t>для л/с с кодом «22» или «32» доступно значение: 70.</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Наименование вида средств</w:t>
            </w:r>
          </w:p>
        </w:tc>
        <w:tc>
          <w:tcPr>
            <w:tcW w:w="3736" w:type="pct"/>
            <w:shd w:val="clear" w:color="auto" w:fill="auto"/>
          </w:tcPr>
          <w:p w:rsidR="00BA03D5" w:rsidRDefault="00BA03D5" w:rsidP="00F922D2">
            <w:pPr>
              <w:pStyle w:val="ASFKTablenorm"/>
            </w:pPr>
            <w:r>
              <w:t>Наименование вида средств.</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rsidRPr="005D6BAE">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КБК</w:t>
            </w:r>
          </w:p>
        </w:tc>
        <w:tc>
          <w:tcPr>
            <w:tcW w:w="3736" w:type="pct"/>
            <w:shd w:val="clear" w:color="auto" w:fill="auto"/>
          </w:tcPr>
          <w:p w:rsidR="00BA03D5" w:rsidRDefault="00BA03D5" w:rsidP="00F922D2">
            <w:pPr>
              <w:pStyle w:val="ASFKTablenorm"/>
            </w:pPr>
            <w:r>
              <w:t>Код по КБК.</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«КБК».</w:t>
            </w:r>
          </w:p>
          <w:p w:rsidR="00BA03D5" w:rsidRPr="00726330" w:rsidRDefault="00BA03D5" w:rsidP="00F922D2">
            <w:pPr>
              <w:pStyle w:val="ASFKTablenorm"/>
            </w:pPr>
            <w:r w:rsidRPr="005D6BAE">
              <w:t>Перечень значений, доступных для выбора ограничен типом 1%.</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Код цели (аналитический код)</w:t>
            </w:r>
          </w:p>
        </w:tc>
        <w:tc>
          <w:tcPr>
            <w:tcW w:w="3736" w:type="pct"/>
            <w:shd w:val="clear" w:color="auto" w:fill="auto"/>
          </w:tcPr>
          <w:p w:rsidR="00BA03D5" w:rsidRDefault="00BA03D5" w:rsidP="00F922D2">
            <w:pPr>
              <w:pStyle w:val="ASFKTablenorm"/>
            </w:pPr>
            <w:r w:rsidRPr="005D6BAE">
              <w:t>Код цели (аналитический код)</w:t>
            </w:r>
            <w:r>
              <w:t>.</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BA03D5" w:rsidRPr="005D6BAE" w:rsidRDefault="00BA03D5" w:rsidP="00F922D2">
            <w:pPr>
              <w:pStyle w:val="ASFKTableListMark"/>
            </w:pPr>
            <w:r w:rsidRPr="005D6BAE">
              <w:t>если тип ЛС 21 или 31, то</w:t>
            </w:r>
            <w:r w:rsidR="008F1B2E">
              <w:t xml:space="preserve"> </w:t>
            </w:r>
            <w:r w:rsidRPr="005D6BAE">
              <w:t>- «Коды целей субсидий/субвенций», «Коды субсидий НУБП»;</w:t>
            </w:r>
          </w:p>
          <w:p w:rsidR="00BA03D5" w:rsidRPr="005D6BAE" w:rsidRDefault="00BA03D5" w:rsidP="00F922D2">
            <w:pPr>
              <w:pStyle w:val="ASFKTableListMark"/>
            </w:pPr>
            <w:r w:rsidRPr="005D6BAE">
              <w:t>если тип ЛС 41, на котором не открыт допустимый показатель СМТ_АВ, то</w:t>
            </w:r>
            <w:r w:rsidR="008F1B2E">
              <w:t xml:space="preserve"> </w:t>
            </w:r>
            <w:r w:rsidRPr="005D6BAE">
              <w:t>- «Коды субсидий НУБП»;</w:t>
            </w:r>
          </w:p>
          <w:p w:rsidR="00BA03D5" w:rsidRPr="005D6BAE" w:rsidRDefault="00BA03D5" w:rsidP="00F922D2">
            <w:pPr>
              <w:pStyle w:val="ASFKTableListMark"/>
            </w:pPr>
            <w:r w:rsidRPr="005D6BAE">
              <w:t>если тип ЛС 41, на котором открыт допустимый показатель СМТ_АВ, то</w:t>
            </w:r>
            <w:r w:rsidR="008F1B2E">
              <w:t xml:space="preserve"> </w:t>
            </w:r>
            <w:r w:rsidRPr="005D6BAE">
              <w:t>- «Перечень направлений расходования целевых средств»;</w:t>
            </w:r>
          </w:p>
          <w:p w:rsidR="00BA03D5" w:rsidRPr="00726330" w:rsidRDefault="00BA03D5" w:rsidP="00F922D2">
            <w:pPr>
              <w:pStyle w:val="ASFKTableListMark"/>
            </w:pPr>
            <w:r w:rsidRPr="005D6BAE">
              <w:t>иначе, - «Коды целей субсидий/субвенций».</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Символ</w:t>
            </w:r>
          </w:p>
        </w:tc>
        <w:tc>
          <w:tcPr>
            <w:tcW w:w="3736" w:type="pct"/>
            <w:shd w:val="clear" w:color="auto" w:fill="auto"/>
          </w:tcPr>
          <w:p w:rsidR="00BA03D5" w:rsidRDefault="00BA03D5" w:rsidP="00F922D2">
            <w:pPr>
              <w:pStyle w:val="ASFKTablenorm"/>
            </w:pPr>
            <w:r>
              <w:t>Символ кассового плана.</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726330" w:rsidRDefault="00BA03D5" w:rsidP="00F922D2">
            <w:pPr>
              <w:pStyle w:val="ASFKTablenorm"/>
            </w:pPr>
            <w:r w:rsidRPr="005D6BAE">
              <w:t>Может быть заполнено вручную</w:t>
            </w:r>
            <w:r>
              <w:t>,</w:t>
            </w:r>
            <w:r w:rsidRPr="005D6BAE">
              <w:t xml:space="preserve"> или выбором из справочника «Символы касплана».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Сумма</w:t>
            </w:r>
          </w:p>
        </w:tc>
        <w:tc>
          <w:tcPr>
            <w:tcW w:w="3736" w:type="pct"/>
            <w:shd w:val="clear" w:color="auto" w:fill="auto"/>
          </w:tcPr>
          <w:p w:rsidR="00BA03D5" w:rsidRDefault="00BA03D5" w:rsidP="00F922D2">
            <w:pPr>
              <w:pStyle w:val="ASFKTablenorm"/>
            </w:pPr>
            <w:r>
              <w:t>Сумма.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Назначение платежа</w:t>
            </w:r>
          </w:p>
        </w:tc>
        <w:tc>
          <w:tcPr>
            <w:tcW w:w="3736" w:type="pct"/>
            <w:shd w:val="clear" w:color="auto" w:fill="auto"/>
          </w:tcPr>
          <w:p w:rsidR="00BA03D5" w:rsidRDefault="00BA03D5" w:rsidP="00F922D2">
            <w:pPr>
              <w:pStyle w:val="ASFKTablenorm"/>
            </w:pPr>
            <w:r>
              <w:t>Назначение платежа.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Примечание</w:t>
            </w:r>
          </w:p>
        </w:tc>
        <w:tc>
          <w:tcPr>
            <w:tcW w:w="3736" w:type="pct"/>
            <w:shd w:val="clear" w:color="auto" w:fill="auto"/>
          </w:tcPr>
          <w:p w:rsidR="00BA03D5" w:rsidRDefault="00BA03D5" w:rsidP="00F922D2">
            <w:pPr>
              <w:pStyle w:val="ASFKTablenorm"/>
            </w:pPr>
            <w:r>
              <w:t>Примечание.</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Итого</w:t>
            </w:r>
          </w:p>
        </w:tc>
        <w:tc>
          <w:tcPr>
            <w:tcW w:w="3736" w:type="pct"/>
            <w:shd w:val="clear" w:color="auto" w:fill="auto"/>
          </w:tcPr>
          <w:p w:rsidR="00BA03D5" w:rsidRDefault="00BA03D5" w:rsidP="00F922D2">
            <w:pPr>
              <w:pStyle w:val="ASFKTablenorm"/>
            </w:pPr>
            <w:r>
              <w:t>Итого.</w:t>
            </w:r>
          </w:p>
          <w:p w:rsidR="00BA03D5" w:rsidRPr="007F3AF3" w:rsidRDefault="00BA03D5" w:rsidP="00F922D2">
            <w:pPr>
              <w:pStyle w:val="ASFKTablenorm"/>
            </w:pPr>
            <w:r w:rsidRPr="007F3AF3">
              <w:t>Недоступно для ручного ввода/редактирования.</w:t>
            </w:r>
          </w:p>
          <w:p w:rsidR="00BA03D5" w:rsidRPr="007F3AF3" w:rsidRDefault="00BA03D5" w:rsidP="00F922D2">
            <w:pPr>
              <w:pStyle w:val="ASFKTablenorm"/>
            </w:pPr>
            <w:r w:rsidRPr="007F3AF3">
              <w:t>Заполняется при импорте из внешних систем соответствующим значением из файла.</w:t>
            </w:r>
          </w:p>
          <w:p w:rsidR="00BA03D5" w:rsidRPr="00726330" w:rsidRDefault="00BA03D5" w:rsidP="00F922D2">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BA03D5" w:rsidTr="00F922D2">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Группа полей «Информация о номиналах банкнот/монет»</w:t>
            </w:r>
          </w:p>
        </w:tc>
      </w:tr>
      <w:tr w:rsidR="00BA03D5" w:rsidTr="00F922D2">
        <w:trPr>
          <w:cantSplit/>
        </w:trPr>
        <w:tc>
          <w:tcPr>
            <w:tcW w:w="1264"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Вид наличности</w:t>
            </w:r>
          </w:p>
        </w:tc>
        <w:tc>
          <w:tcPr>
            <w:tcW w:w="3736"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Вид наличности (наименование).</w:t>
            </w:r>
          </w:p>
          <w:p w:rsidR="00BA03D5" w:rsidRDefault="00BA03D5" w:rsidP="00F922D2">
            <w:pPr>
              <w:pStyle w:val="ASFKTablenorm"/>
            </w:pPr>
            <w:r>
              <w:t>При ручном вводе, значение выбирается из списка значений:</w:t>
            </w:r>
          </w:p>
          <w:p w:rsidR="00BA03D5" w:rsidRDefault="00BA03D5" w:rsidP="00F922D2">
            <w:pPr>
              <w:pStyle w:val="ASFKTableListMark"/>
              <w:numPr>
                <w:ilvl w:val="0"/>
                <w:numId w:val="106"/>
              </w:numPr>
            </w:pPr>
            <w:r>
              <w:t>«0» (монета Банка России);</w:t>
            </w:r>
          </w:p>
          <w:p w:rsidR="00BA03D5" w:rsidRDefault="00BA03D5" w:rsidP="00F922D2">
            <w:pPr>
              <w:pStyle w:val="ASFKTableListMark"/>
              <w:numPr>
                <w:ilvl w:val="0"/>
                <w:numId w:val="106"/>
              </w:numPr>
            </w:pPr>
            <w:r>
              <w:t>«1» (банкноты Банка России);</w:t>
            </w:r>
          </w:p>
          <w:p w:rsidR="00BA03D5" w:rsidRDefault="00BA03D5" w:rsidP="00F922D2">
            <w:pPr>
              <w:pStyle w:val="ASFKTableListMark"/>
              <w:numPr>
                <w:ilvl w:val="0"/>
                <w:numId w:val="106"/>
              </w:numPr>
            </w:pPr>
            <w:r>
              <w:t>«0\1» -записывать в код, значение в скобках отображать как наименование.</w:t>
            </w:r>
          </w:p>
        </w:tc>
      </w:tr>
      <w:tr w:rsidR="00BA03D5" w:rsidTr="00F922D2">
        <w:trPr>
          <w:cantSplit/>
        </w:trPr>
        <w:tc>
          <w:tcPr>
            <w:tcW w:w="1264"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Номинал</w:t>
            </w:r>
          </w:p>
        </w:tc>
        <w:tc>
          <w:tcPr>
            <w:tcW w:w="3736"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Номинал.</w:t>
            </w:r>
          </w:p>
          <w:p w:rsidR="00BA03D5" w:rsidRDefault="00BA03D5" w:rsidP="00F922D2">
            <w:pPr>
              <w:pStyle w:val="ASFKTablenorm"/>
            </w:pPr>
            <w:r>
              <w:t>Может принимать значения от 0.01 до 5000.00 включительно. Заполняется при импорте из внешних систем или при ручном вводе.</w:t>
            </w:r>
          </w:p>
          <w:p w:rsidR="00BA03D5" w:rsidRDefault="00BA03D5" w:rsidP="00F922D2">
            <w:pPr>
              <w:pStyle w:val="ASFKTablenorm"/>
            </w:pPr>
            <w:r>
              <w:t>При ручном вводе значение выбирается из списка значений:</w:t>
            </w:r>
          </w:p>
          <w:p w:rsidR="00BA03D5" w:rsidRDefault="00BA03D5" w:rsidP="009B4FBA">
            <w:pPr>
              <w:pStyle w:val="ASFKTableNum"/>
              <w:numPr>
                <w:ilvl w:val="0"/>
                <w:numId w:val="108"/>
              </w:numPr>
            </w:pPr>
            <w:r>
              <w:t xml:space="preserve"> Для вида наличности «0» – «монета Банка России»: </w:t>
            </w:r>
          </w:p>
          <w:p w:rsidR="00BA03D5" w:rsidRDefault="00BA03D5" w:rsidP="00F922D2">
            <w:pPr>
              <w:pStyle w:val="ASFKTableListMark"/>
              <w:numPr>
                <w:ilvl w:val="0"/>
                <w:numId w:val="106"/>
              </w:numPr>
            </w:pPr>
            <w:r>
              <w:t>возможные значения: «0.01», «0.05», «0.10», «0.50», «1.00», «2.00», «5.00», «10.00».</w:t>
            </w:r>
          </w:p>
          <w:p w:rsidR="00BA03D5" w:rsidRDefault="00BA03D5" w:rsidP="00F922D2">
            <w:pPr>
              <w:pStyle w:val="ASFKTableNum"/>
            </w:pPr>
            <w:r>
              <w:t xml:space="preserve"> Для вида наличности «1» – «банкноты Банка России»:</w:t>
            </w:r>
          </w:p>
          <w:p w:rsidR="00BA03D5" w:rsidRDefault="00BA03D5" w:rsidP="00F922D2">
            <w:pPr>
              <w:pStyle w:val="ASFKTableListMark"/>
              <w:numPr>
                <w:ilvl w:val="0"/>
                <w:numId w:val="106"/>
              </w:numPr>
            </w:pPr>
            <w:r>
              <w:t>возможные значения: «0,01», «5.00», «10.00», «50.00», «100.00», «200.00», «500.00», «1000.00», «2000.00», «5000.00».</w:t>
            </w:r>
          </w:p>
        </w:tc>
      </w:tr>
      <w:tr w:rsidR="00BA03D5" w:rsidTr="00F922D2">
        <w:trPr>
          <w:cantSplit/>
        </w:trPr>
        <w:tc>
          <w:tcPr>
            <w:tcW w:w="1264"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Сумма</w:t>
            </w:r>
          </w:p>
        </w:tc>
        <w:tc>
          <w:tcPr>
            <w:tcW w:w="3736"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Сумма, получаемая банкнотами (монетой) соответствующего номинала.</w:t>
            </w:r>
          </w:p>
          <w:p w:rsidR="00BA03D5" w:rsidRDefault="00BA03D5" w:rsidP="00F922D2">
            <w:pPr>
              <w:pStyle w:val="ASFKTablenorm"/>
            </w:pPr>
            <w:r>
              <w:t>Реквизит заполняется при приеме документа из ППО СУФД АСФК или при ручном вводе.</w:t>
            </w:r>
          </w:p>
          <w:p w:rsidR="00BA03D5" w:rsidRDefault="00BA03D5" w:rsidP="00F922D2">
            <w:pPr>
              <w:pStyle w:val="ASFKTablenorm"/>
            </w:pPr>
            <w:r>
              <w:t>Указывается сумма наличности, которую планируется получить банкнотами (монетой) номинала, указанного в поле «Номинал».</w:t>
            </w:r>
          </w:p>
        </w:tc>
      </w:tr>
    </w:tbl>
    <w:p w:rsidR="00A17AA8" w:rsidRDefault="00A17AA8" w:rsidP="00A17AA8">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427187">
        <w:rPr>
          <w:noProof/>
        </w:rPr>
        <w:t>176</w:t>
      </w:r>
      <w:r>
        <w:fldChar w:fldCharType="end"/>
      </w:r>
      <w:r>
        <w:t>)</w:t>
      </w:r>
      <w:r w:rsidRPr="008A53DE">
        <w:t xml:space="preserve"> след</w:t>
      </w:r>
      <w:r w:rsidRPr="00816E24">
        <w:t>у</w:t>
      </w:r>
      <w:r w:rsidRPr="008A53DE">
        <w:t xml:space="preserve">ет нажать на кнопку </w:t>
      </w:r>
      <w:r w:rsidR="00427187">
        <w:pict>
          <v:shape id="_x0000_i1281" type="#_x0000_t75" style="width:14.4pt;height:14.4pt">
            <v:imagedata r:id="rId74"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427187">
        <w:rPr>
          <w:noProof/>
        </w:rPr>
        <w:t>177</w:t>
      </w:r>
      <w:r>
        <w:fldChar w:fldCharType="end"/>
      </w:r>
      <w:r w:rsidRPr="008A53DE">
        <w:t>).</w:t>
      </w:r>
    </w:p>
    <w:p w:rsidR="00A17AA8" w:rsidRPr="008A53DE" w:rsidRDefault="00427187" w:rsidP="00A17AA8">
      <w:pPr>
        <w:pStyle w:val="ASFKFigure"/>
      </w:pPr>
      <w:r>
        <w:lastRenderedPageBreak/>
        <w:pict>
          <v:shape id="_x0000_i1282" type="#_x0000_t75" style="width:6in;height:258.6pt">
            <v:imagedata r:id="rId241" o:title="Реквизиты расшифровки док-а"/>
          </v:shape>
        </w:pict>
      </w:r>
    </w:p>
    <w:p w:rsidR="00A17AA8" w:rsidRPr="008A53DE" w:rsidRDefault="00A17AA8" w:rsidP="00A17AA8">
      <w:pPr>
        <w:pStyle w:val="ASFKFigName"/>
      </w:pPr>
      <w:r w:rsidRPr="008A53DE">
        <w:fldChar w:fldCharType="begin"/>
      </w:r>
      <w:r w:rsidRPr="008A53DE">
        <w:instrText xml:space="preserve"> SEQ Рисунок \* ARABIC </w:instrText>
      </w:r>
      <w:r w:rsidRPr="008A53DE">
        <w:fldChar w:fldCharType="separate"/>
      </w:r>
      <w:bookmarkStart w:id="1184" w:name="_Ref531096173"/>
      <w:bookmarkStart w:id="1185" w:name="_Toc50374526"/>
      <w:r w:rsidR="00427187">
        <w:rPr>
          <w:noProof/>
        </w:rPr>
        <w:t>177</w:t>
      </w:r>
      <w:bookmarkEnd w:id="1184"/>
      <w:r w:rsidRPr="008A53DE">
        <w:fldChar w:fldCharType="end"/>
      </w:r>
      <w:r w:rsidRPr="008A53DE">
        <w:t>. Форма «Добавление записи» (в блок «</w:t>
      </w:r>
      <w:r w:rsidRPr="00BA0187">
        <w:t xml:space="preserve"> </w:t>
      </w:r>
      <w:r w:rsidRPr="008A53DE">
        <w:t xml:space="preserve">Реквизиты </w:t>
      </w:r>
      <w:r>
        <w:t>расшифровки</w:t>
      </w:r>
      <w:r w:rsidRPr="008A53DE">
        <w:t xml:space="preserve"> док</w:t>
      </w:r>
      <w:r>
        <w:t>умента</w:t>
      </w:r>
      <w:r w:rsidRPr="008A53DE">
        <w:t>»)</w:t>
      </w:r>
      <w:bookmarkEnd w:id="1185"/>
    </w:p>
    <w:p w:rsidR="00A17AA8" w:rsidRPr="0040334E" w:rsidRDefault="00A17AA8" w:rsidP="00A17AA8">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427187">
        <w:t>110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8A53DE" w:rsidRDefault="00A17AA8" w:rsidP="00A17AA8">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427187">
        <w:pict>
          <v:shape id="_x0000_i1283" type="#_x0000_t75" style="width:14.4pt;height:14.4pt">
            <v:imagedata r:id="rId74" o:title="Snap7" croptop="-9527f"/>
          </v:shape>
        </w:pict>
      </w:r>
      <w:r w:rsidRPr="008A53DE">
        <w:t> </w:t>
      </w:r>
      <w:r>
        <w:t>(Добавить новую строку)</w:t>
      </w:r>
      <w:r w:rsidRPr="008A53DE">
        <w:t>. Открое</w:t>
      </w:r>
      <w:r>
        <w:t>тся форма «Добавление записи» (рис.</w:t>
      </w:r>
      <w:r w:rsidRPr="00B73930">
        <w:t> </w:t>
      </w:r>
      <w:r w:rsidR="005E6ADB">
        <w:fldChar w:fldCharType="begin"/>
      </w:r>
      <w:r w:rsidR="005E6ADB">
        <w:instrText xml:space="preserve"> REF _Ref531178286 \h </w:instrText>
      </w:r>
      <w:r w:rsidR="005E6ADB">
        <w:fldChar w:fldCharType="separate"/>
      </w:r>
      <w:r w:rsidR="00427187">
        <w:rPr>
          <w:noProof/>
        </w:rPr>
        <w:t>178</w:t>
      </w:r>
      <w:r w:rsidR="005E6ADB">
        <w:fldChar w:fldCharType="end"/>
      </w:r>
      <w:r w:rsidRPr="008A53DE">
        <w:t>).</w:t>
      </w:r>
    </w:p>
    <w:p w:rsidR="00A17AA8" w:rsidRPr="008A53DE" w:rsidRDefault="00427187" w:rsidP="00A17AA8">
      <w:pPr>
        <w:pStyle w:val="ASFKFigure"/>
      </w:pPr>
      <w:r>
        <w:pict>
          <v:shape id="_x0000_i1284" type="#_x0000_t75" style="width:445.8pt;height:165.6pt">
            <v:imagedata r:id="rId242" o:title="Информация о номиналах банкнот"/>
          </v:shape>
        </w:pict>
      </w:r>
    </w:p>
    <w:p w:rsidR="00A17AA8" w:rsidRPr="008A53DE" w:rsidRDefault="00A17AA8" w:rsidP="00A17AA8">
      <w:pPr>
        <w:pStyle w:val="ASFKFigName"/>
      </w:pPr>
      <w:r w:rsidRPr="008A53DE">
        <w:fldChar w:fldCharType="begin"/>
      </w:r>
      <w:r w:rsidRPr="008A53DE">
        <w:instrText xml:space="preserve"> SEQ Рисунок \* ARABIC </w:instrText>
      </w:r>
      <w:r w:rsidRPr="008A53DE">
        <w:fldChar w:fldCharType="separate"/>
      </w:r>
      <w:bookmarkStart w:id="1186" w:name="_Ref531178286"/>
      <w:bookmarkStart w:id="1187" w:name="_Toc50374527"/>
      <w:r w:rsidR="00427187">
        <w:rPr>
          <w:noProof/>
        </w:rPr>
        <w:t>178</w:t>
      </w:r>
      <w:bookmarkEnd w:id="1186"/>
      <w:r w:rsidRPr="008A53DE">
        <w:fldChar w:fldCharType="end"/>
      </w:r>
      <w:r w:rsidRPr="008A53DE">
        <w:t xml:space="preserve">. </w:t>
      </w:r>
      <w:r>
        <w:t>Форма «Добавление записи»</w:t>
      </w:r>
      <w:r w:rsidRPr="008A53DE">
        <w:t xml:space="preserve"> (в блок «</w:t>
      </w:r>
      <w:r>
        <w:t>Информация о номиналах банкнот/монет</w:t>
      </w:r>
      <w:r w:rsidRPr="008A53DE">
        <w:t>»)</w:t>
      </w:r>
      <w:bookmarkEnd w:id="1187"/>
    </w:p>
    <w:p w:rsidR="00A17AA8" w:rsidRPr="004B42D8" w:rsidRDefault="00A17AA8" w:rsidP="00A17AA8">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427187">
        <w:t>110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BA03D5" w:rsidRPr="007F3AF3" w:rsidRDefault="00BA03D5" w:rsidP="00BA03D5">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427187">
        <w:rPr>
          <w:noProof/>
        </w:rPr>
        <w:t>179</w:t>
      </w:r>
      <w:r>
        <w:fldChar w:fldCharType="end"/>
      </w:r>
      <w:r w:rsidRPr="007F3AF3">
        <w:t>.</w:t>
      </w:r>
    </w:p>
    <w:p w:rsidR="00BA03D5" w:rsidRPr="007F3AF3" w:rsidRDefault="00427187" w:rsidP="00BA03D5">
      <w:pPr>
        <w:pStyle w:val="ASFKFigure"/>
      </w:pPr>
      <w:r>
        <w:lastRenderedPageBreak/>
        <w:pict>
          <v:shape id="_x0000_i1285" type="#_x0000_t75" style="width:482.4pt;height:294.6pt">
            <v:imagedata r:id="rId243" o:title="Подписи"/>
          </v:shape>
        </w:pict>
      </w:r>
    </w:p>
    <w:p w:rsidR="00BA03D5" w:rsidRPr="007F3AF3" w:rsidRDefault="00BA03D5" w:rsidP="00BA03D5">
      <w:pPr>
        <w:pStyle w:val="ASFKFigName"/>
      </w:pPr>
      <w:r w:rsidRPr="007F3AF3">
        <w:fldChar w:fldCharType="begin"/>
      </w:r>
      <w:r w:rsidRPr="007F3AF3">
        <w:instrText xml:space="preserve"> SEQ Рисунок \* ARABIC </w:instrText>
      </w:r>
      <w:r w:rsidRPr="007F3AF3">
        <w:fldChar w:fldCharType="separate"/>
      </w:r>
      <w:bookmarkStart w:id="1188" w:name="_Ref495498071"/>
      <w:bookmarkStart w:id="1189" w:name="_Toc50374528"/>
      <w:r w:rsidR="00427187">
        <w:rPr>
          <w:noProof/>
        </w:rPr>
        <w:t>179</w:t>
      </w:r>
      <w:bookmarkEnd w:id="1188"/>
      <w:r w:rsidRPr="007F3AF3">
        <w:fldChar w:fldCharType="end"/>
      </w:r>
      <w:r w:rsidRPr="007F3AF3">
        <w:t>. ЭФ документа «Заявка для обеспечения наличными денежными средствами», закладки «Подписи»</w:t>
      </w:r>
      <w:bookmarkEnd w:id="1189"/>
    </w:p>
    <w:p w:rsidR="00BA03D5" w:rsidRPr="007F3AF3" w:rsidRDefault="00BA03D5" w:rsidP="00BA03D5">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427187">
        <w:rPr>
          <w:noProof/>
        </w:rPr>
        <w:t>111</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90" w:name="_Ref495498070"/>
      <w:bookmarkStart w:id="1191" w:name="_Toc50374150"/>
      <w:r w:rsidR="00427187">
        <w:rPr>
          <w:noProof/>
        </w:rPr>
        <w:t>111</w:t>
      </w:r>
      <w:bookmarkEnd w:id="1190"/>
      <w:r>
        <w:rPr>
          <w:noProof/>
        </w:rPr>
        <w:fldChar w:fldCharType="end"/>
      </w:r>
      <w:r w:rsidR="00BA03D5" w:rsidRPr="007F3AF3">
        <w:t>. Описание полей документа «Заявка для обеспечения наличными денежными средствами», закладки «</w:t>
      </w:r>
      <w:r w:rsidR="00BA03D5">
        <w:t>Подписи</w:t>
      </w:r>
      <w:r w:rsidR="00BA03D5" w:rsidRPr="007F3AF3">
        <w:t>»</w:t>
      </w:r>
      <w:bookmarkEnd w:id="11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Описание поля</w:t>
            </w:r>
          </w:p>
        </w:tc>
      </w:tr>
      <w:tr w:rsidR="00BA03D5" w:rsidRPr="007B2273" w:rsidTr="00F922D2">
        <w:trPr>
          <w:cantSplit/>
        </w:trPr>
        <w:tc>
          <w:tcPr>
            <w:tcW w:w="5000" w:type="pct"/>
            <w:gridSpan w:val="2"/>
            <w:shd w:val="clear" w:color="auto" w:fill="auto"/>
          </w:tcPr>
          <w:p w:rsidR="00BA03D5" w:rsidRPr="007F3AF3" w:rsidRDefault="00BA03D5" w:rsidP="00F922D2">
            <w:pPr>
              <w:pStyle w:val="ASFKTablenorm"/>
            </w:pPr>
            <w:r>
              <w:t xml:space="preserve">Блок полей </w:t>
            </w:r>
            <w:r w:rsidRPr="007F3AF3">
              <w:t>«</w:t>
            </w:r>
            <w:r>
              <w:t>Доверенное лицо</w:t>
            </w:r>
            <w:r w:rsidRPr="007F3AF3">
              <w:t>»</w:t>
            </w:r>
          </w:p>
        </w:tc>
      </w:tr>
      <w:tr w:rsidR="00BA03D5" w:rsidRPr="007B2273" w:rsidTr="00F922D2">
        <w:trPr>
          <w:cantSplit/>
        </w:trPr>
        <w:tc>
          <w:tcPr>
            <w:tcW w:w="1264" w:type="pct"/>
            <w:shd w:val="clear" w:color="auto" w:fill="auto"/>
          </w:tcPr>
          <w:p w:rsidR="00BA03D5" w:rsidRPr="007F3AF3" w:rsidRDefault="00BA03D5" w:rsidP="00F922D2">
            <w:pPr>
              <w:pStyle w:val="ASFKTablenorm"/>
            </w:pPr>
            <w:r>
              <w:t>Должность</w:t>
            </w:r>
          </w:p>
        </w:tc>
        <w:tc>
          <w:tcPr>
            <w:tcW w:w="3736" w:type="pct"/>
            <w:shd w:val="clear" w:color="auto" w:fill="auto"/>
          </w:tcPr>
          <w:p w:rsidR="00BA03D5" w:rsidRPr="007F3AF3" w:rsidRDefault="00BA03D5" w:rsidP="00F922D2">
            <w:pPr>
              <w:pStyle w:val="ASFKTablenorm"/>
            </w:pPr>
            <w:r>
              <w:t>Должность доверенного лица.</w:t>
            </w:r>
          </w:p>
        </w:tc>
      </w:tr>
      <w:tr w:rsidR="00BA03D5" w:rsidRPr="007B2273" w:rsidTr="00F922D2">
        <w:trPr>
          <w:cantSplit/>
        </w:trPr>
        <w:tc>
          <w:tcPr>
            <w:tcW w:w="1264" w:type="pct"/>
            <w:shd w:val="clear" w:color="auto" w:fill="auto"/>
          </w:tcPr>
          <w:p w:rsidR="00BA03D5" w:rsidRPr="007F3AF3" w:rsidRDefault="00BA03D5" w:rsidP="00F922D2">
            <w:pPr>
              <w:pStyle w:val="ASFKTablenorm"/>
            </w:pPr>
            <w:r>
              <w:t>Фамилия, имя, отчество</w:t>
            </w:r>
          </w:p>
        </w:tc>
        <w:tc>
          <w:tcPr>
            <w:tcW w:w="3736" w:type="pct"/>
            <w:shd w:val="clear" w:color="auto" w:fill="auto"/>
          </w:tcPr>
          <w:p w:rsidR="00BA03D5" w:rsidRDefault="00BA03D5" w:rsidP="00F922D2">
            <w:pPr>
              <w:pStyle w:val="ASFKTablenorm"/>
            </w:pPr>
            <w:r>
              <w:t>Фамилия, имя, отчество доверенного лица.</w:t>
            </w:r>
          </w:p>
          <w:p w:rsidR="00BA03D5" w:rsidRPr="007F3AF3" w:rsidRDefault="00BA03D5" w:rsidP="00F922D2">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5000" w:type="pct"/>
            <w:gridSpan w:val="2"/>
            <w:shd w:val="clear" w:color="auto" w:fill="auto"/>
          </w:tcPr>
          <w:p w:rsidR="00BA03D5" w:rsidRDefault="00BA03D5" w:rsidP="00F922D2">
            <w:pPr>
              <w:pStyle w:val="ASFKTablenorm"/>
            </w:pPr>
            <w:r>
              <w:t>Группа</w:t>
            </w:r>
            <w:r w:rsidRPr="008A0072">
              <w:t xml:space="preserve"> полей «</w:t>
            </w:r>
            <w:r>
              <w:t>Руководитель (уполномоченное лицо)</w:t>
            </w:r>
            <w:r w:rsidRPr="008A0072">
              <w:t>»</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w:t>
            </w:r>
          </w:p>
        </w:tc>
        <w:tc>
          <w:tcPr>
            <w:tcW w:w="3736" w:type="pct"/>
            <w:shd w:val="clear" w:color="auto" w:fill="auto"/>
          </w:tcPr>
          <w:p w:rsidR="00BA03D5" w:rsidRDefault="00BA03D5" w:rsidP="00F922D2">
            <w:pPr>
              <w:pStyle w:val="ASFKTablenorm"/>
            </w:pPr>
            <w:r>
              <w:t>Должность руководителя (уполномоченного лица).</w:t>
            </w:r>
          </w:p>
          <w:p w:rsidR="00BA03D5" w:rsidRPr="008A0072" w:rsidRDefault="00BA03D5" w:rsidP="00F922D2">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8A0072" w:rsidRDefault="00BA03D5" w:rsidP="00F922D2">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rsidRPr="008A0072">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w:t>
            </w:r>
          </w:p>
        </w:tc>
        <w:tc>
          <w:tcPr>
            <w:tcW w:w="3736" w:type="pct"/>
            <w:shd w:val="clear" w:color="auto" w:fill="auto"/>
          </w:tcPr>
          <w:p w:rsidR="00BA03D5" w:rsidRDefault="00BA03D5" w:rsidP="00F922D2">
            <w:pPr>
              <w:pStyle w:val="ASFKTablenorm"/>
            </w:pPr>
            <w:r w:rsidRPr="008A0072">
              <w:t>ФИО руководителя (уполномоченного им лица)</w:t>
            </w:r>
            <w:r>
              <w:t>.</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Доступен выбор из справочника «Сотрудники».</w:t>
            </w:r>
          </w:p>
          <w:p w:rsidR="00BA03D5" w:rsidRDefault="00BA03D5" w:rsidP="00F922D2">
            <w:pPr>
              <w:pStyle w:val="ASFKTablenorm"/>
            </w:pPr>
            <w:r w:rsidRPr="008A0072">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 xml:space="preserve">Доступен выбор из </w:t>
            </w:r>
            <w:r>
              <w:t>системного календаря.</w:t>
            </w:r>
          </w:p>
          <w:p w:rsidR="00BA03D5" w:rsidRDefault="00BA03D5" w:rsidP="00F922D2">
            <w:pPr>
              <w:pStyle w:val="ASFKTablenorm"/>
            </w:pPr>
            <w:r w:rsidRPr="008A0072">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w:t>
            </w:r>
          </w:p>
        </w:tc>
        <w:tc>
          <w:tcPr>
            <w:tcW w:w="3736" w:type="pct"/>
            <w:shd w:val="clear" w:color="auto" w:fill="auto"/>
          </w:tcPr>
          <w:p w:rsidR="00BA03D5" w:rsidRDefault="00BA03D5" w:rsidP="00F922D2">
            <w:pPr>
              <w:pStyle w:val="ASFKTablenorm"/>
            </w:pPr>
            <w:r w:rsidRPr="00D269DA">
              <w:t>Должность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w:t>
            </w:r>
          </w:p>
        </w:tc>
        <w:tc>
          <w:tcPr>
            <w:tcW w:w="3736" w:type="pct"/>
            <w:shd w:val="clear" w:color="auto" w:fill="auto"/>
          </w:tcPr>
          <w:p w:rsidR="00BA03D5" w:rsidRDefault="00BA03D5" w:rsidP="00F922D2">
            <w:pPr>
              <w:pStyle w:val="ASFKTablenorm"/>
            </w:pPr>
            <w:r w:rsidRPr="00D269DA">
              <w:t>ФИО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Доступен выбор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F922D2">
        <w:trPr>
          <w:cantSplit/>
        </w:trPr>
        <w:tc>
          <w:tcPr>
            <w:tcW w:w="5000" w:type="pct"/>
            <w:gridSpan w:val="2"/>
            <w:shd w:val="clear" w:color="auto" w:fill="auto"/>
          </w:tcPr>
          <w:p w:rsidR="00BA03D5" w:rsidRDefault="00BA03D5" w:rsidP="00F922D2">
            <w:pPr>
              <w:pStyle w:val="ASFKTablenorm"/>
            </w:pPr>
            <w:r>
              <w:t>Г</w:t>
            </w:r>
            <w:r w:rsidRPr="00D269DA">
              <w:t>руппа полей «Руководитель (уполномоченное лицо)»</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 (уполномоченное лицо)</w:t>
            </w:r>
          </w:p>
        </w:tc>
        <w:tc>
          <w:tcPr>
            <w:tcW w:w="3736" w:type="pct"/>
            <w:shd w:val="clear" w:color="auto" w:fill="auto"/>
          </w:tcPr>
          <w:p w:rsidR="00BA03D5" w:rsidRDefault="00BA03D5" w:rsidP="00F922D2">
            <w:pPr>
              <w:pStyle w:val="ASFKTablenorm"/>
            </w:pPr>
            <w:r w:rsidRPr="00D269DA">
              <w:t>Должность руководителя (уполномоченного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rsidRPr="00D269DA">
              <w:t>ФИО руководителя (уполномоченного им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rsidRPr="00D269DA">
              <w:t>Дата подписания документа</w:t>
            </w:r>
          </w:p>
        </w:tc>
        <w:tc>
          <w:tcPr>
            <w:tcW w:w="3736" w:type="pct"/>
            <w:shd w:val="clear" w:color="auto" w:fill="auto"/>
          </w:tcPr>
          <w:p w:rsidR="00BA03D5" w:rsidRDefault="00BA03D5" w:rsidP="00F922D2">
            <w:pPr>
              <w:pStyle w:val="ASFKTablenorm"/>
            </w:pPr>
            <w:r w:rsidRPr="00D269DA">
              <w:t>Дата подписания документа</w:t>
            </w:r>
            <w:r>
              <w:t>.</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 (уполномоченное лицо)</w:t>
            </w:r>
          </w:p>
        </w:tc>
        <w:tc>
          <w:tcPr>
            <w:tcW w:w="3736" w:type="pct"/>
            <w:shd w:val="clear" w:color="auto" w:fill="auto"/>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rsidRPr="00623C8D">
              <w:t>ФИО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5000" w:type="pct"/>
            <w:gridSpan w:val="2"/>
            <w:shd w:val="clear" w:color="auto" w:fill="auto"/>
          </w:tcPr>
          <w:p w:rsidR="00BA03D5" w:rsidRDefault="00BA03D5" w:rsidP="00F922D2">
            <w:pPr>
              <w:pStyle w:val="ASFKTablenorm"/>
            </w:pPr>
            <w:r w:rsidRPr="00623C8D">
              <w:t>Группа полей «</w:t>
            </w:r>
            <w:r>
              <w:t>Отметка органа Федерального казначейства</w:t>
            </w:r>
            <w:r w:rsidRPr="00623C8D">
              <w:t>»</w:t>
            </w:r>
          </w:p>
        </w:tc>
      </w:tr>
      <w:tr w:rsidR="00BA03D5" w:rsidRPr="007B2273" w:rsidTr="00F922D2">
        <w:trPr>
          <w:cantSplit/>
        </w:trPr>
        <w:tc>
          <w:tcPr>
            <w:tcW w:w="1264" w:type="pct"/>
            <w:shd w:val="clear" w:color="auto" w:fill="auto"/>
          </w:tcPr>
          <w:p w:rsidR="00BA03D5" w:rsidRDefault="00BA03D5" w:rsidP="00F922D2">
            <w:pPr>
              <w:pStyle w:val="ASFKTablenorm"/>
            </w:pPr>
            <w:r>
              <w:t>Дол</w:t>
            </w:r>
            <w:r w:rsidR="00204AE0">
              <w:t>ж</w:t>
            </w:r>
            <w:r>
              <w:t>ность. Руководитель (уполномоченное лицо)</w:t>
            </w:r>
          </w:p>
        </w:tc>
        <w:tc>
          <w:tcPr>
            <w:tcW w:w="3736" w:type="pct"/>
            <w:shd w:val="clear" w:color="auto" w:fill="auto"/>
          </w:tcPr>
          <w:p w:rsidR="00BA03D5" w:rsidRDefault="00BA03D5" w:rsidP="00F922D2">
            <w:pPr>
              <w:pStyle w:val="ASFKTablenorm"/>
            </w:pPr>
            <w:r w:rsidRPr="00623C8D">
              <w:t xml:space="preserve">Должность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rsidRPr="00623C8D">
              <w:t xml:space="preserve">ФИО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Pr="00623C8D" w:rsidRDefault="00BA03D5" w:rsidP="00F922D2">
            <w:pPr>
              <w:pStyle w:val="ASFKTablenorm"/>
            </w:pPr>
            <w:r>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 (уполномоченное лицо)</w:t>
            </w:r>
          </w:p>
        </w:tc>
        <w:tc>
          <w:tcPr>
            <w:tcW w:w="3736" w:type="pct"/>
            <w:shd w:val="clear" w:color="auto" w:fill="auto"/>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rsidRPr="00623C8D">
              <w:t>ФИО главного бухгалтера (уполномоченного руководителем лица)</w:t>
            </w:r>
            <w:r>
              <w:t>.</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Ответственный сотрудник ТОФК</w:t>
            </w:r>
          </w:p>
        </w:tc>
        <w:tc>
          <w:tcPr>
            <w:tcW w:w="3736" w:type="pct"/>
            <w:shd w:val="clear" w:color="auto" w:fill="auto"/>
          </w:tcPr>
          <w:p w:rsidR="00BA03D5" w:rsidRDefault="00BA03D5" w:rsidP="00F922D2">
            <w:pPr>
              <w:pStyle w:val="ASFKTablenorm"/>
            </w:pPr>
            <w:r w:rsidRPr="00623C8D">
              <w:t xml:space="preserve">Должность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Ответственный сотрудник ТОФК</w:t>
            </w:r>
          </w:p>
        </w:tc>
        <w:tc>
          <w:tcPr>
            <w:tcW w:w="3736" w:type="pct"/>
            <w:shd w:val="clear" w:color="auto" w:fill="auto"/>
          </w:tcPr>
          <w:p w:rsidR="00BA03D5" w:rsidRDefault="00BA03D5" w:rsidP="00F922D2">
            <w:pPr>
              <w:pStyle w:val="ASFKTablenorm"/>
            </w:pPr>
            <w:r w:rsidRPr="00623C8D">
              <w:t xml:space="preserve">ФИО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Телефон. Ответственный сотрудник ТОФК</w:t>
            </w:r>
          </w:p>
        </w:tc>
        <w:tc>
          <w:tcPr>
            <w:tcW w:w="3736" w:type="pct"/>
            <w:shd w:val="clear" w:color="auto" w:fill="auto"/>
          </w:tcPr>
          <w:p w:rsidR="00BA03D5" w:rsidRDefault="00BA03D5" w:rsidP="00F922D2">
            <w:pPr>
              <w:pStyle w:val="ASFKTablenorm"/>
            </w:pPr>
            <w:r w:rsidRPr="00623C8D">
              <w:t xml:space="preserve">Телефон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bl>
    <w:p w:rsidR="00BA03D5" w:rsidRDefault="00BA03D5" w:rsidP="00BA03D5">
      <w:pPr>
        <w:pStyle w:val="32"/>
      </w:pPr>
      <w:bookmarkStart w:id="1192" w:name="_Toc496539232"/>
      <w:bookmarkStart w:id="1193" w:name="_Ref496539786"/>
      <w:bookmarkStart w:id="1194" w:name="_Ref496543482"/>
      <w:bookmarkStart w:id="1195" w:name="_Toc50373936"/>
      <w:r>
        <w:t>Уведомление о принятии</w:t>
      </w:r>
      <w:bookmarkEnd w:id="1192"/>
      <w:bookmarkEnd w:id="1193"/>
      <w:bookmarkEnd w:id="1194"/>
      <w:bookmarkEnd w:id="1195"/>
    </w:p>
    <w:p w:rsidR="00BA03D5" w:rsidRPr="0093692E" w:rsidRDefault="00BA03D5" w:rsidP="00BA03D5">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4F27F5">
        <w:t>Регистрация и учет</w:t>
      </w:r>
      <w:r w:rsidRPr="0093692E">
        <w:t xml:space="preserve"> обязательств – </w:t>
      </w:r>
      <w:r w:rsidR="004F27F5">
        <w:t>Документы по обеспечению наличными</w:t>
      </w:r>
      <w:r w:rsidRPr="0093692E">
        <w:t xml:space="preserve"> – </w:t>
      </w:r>
      <w:r w:rsidR="004F27F5">
        <w:t>Уведомление о принятии</w:t>
      </w:r>
      <w:r w:rsidRPr="0093692E">
        <w:t>». Откроется ЭФ списка документов, представленная на рисунке </w:t>
      </w:r>
      <w:r>
        <w:fldChar w:fldCharType="begin"/>
      </w:r>
      <w:r>
        <w:instrText xml:space="preserve"> REF _Ref496539349 \h </w:instrText>
      </w:r>
      <w:r>
        <w:fldChar w:fldCharType="separate"/>
      </w:r>
      <w:r w:rsidR="00427187">
        <w:rPr>
          <w:noProof/>
        </w:rPr>
        <w:t>180</w:t>
      </w:r>
      <w:r>
        <w:fldChar w:fldCharType="end"/>
      </w:r>
      <w:r w:rsidRPr="0093692E">
        <w:t>.</w:t>
      </w:r>
    </w:p>
    <w:p w:rsidR="00BA03D5" w:rsidRPr="0093692E" w:rsidRDefault="00427187" w:rsidP="00BA03D5">
      <w:pPr>
        <w:pStyle w:val="ASFKFigure"/>
      </w:pPr>
      <w:r>
        <w:pict>
          <v:shape id="_x0000_i1286" type="#_x0000_t75" style="width:475.2pt;height:209.4pt">
            <v:imagedata r:id="rId244" o:title="2"/>
          </v:shape>
        </w:pict>
      </w:r>
    </w:p>
    <w:p w:rsidR="00BA03D5" w:rsidRPr="0093692E" w:rsidRDefault="00BA03D5" w:rsidP="00BA03D5">
      <w:pPr>
        <w:pStyle w:val="ASFKFigName"/>
      </w:pPr>
      <w:r w:rsidRPr="0093692E">
        <w:fldChar w:fldCharType="begin"/>
      </w:r>
      <w:r w:rsidRPr="0093692E">
        <w:instrText xml:space="preserve"> SEQ Рисунок \* ARABIC </w:instrText>
      </w:r>
      <w:r w:rsidRPr="0093692E">
        <w:fldChar w:fldCharType="separate"/>
      </w:r>
      <w:bookmarkStart w:id="1196" w:name="_Ref496539349"/>
      <w:bookmarkStart w:id="1197" w:name="_Toc50374529"/>
      <w:r w:rsidR="00427187">
        <w:rPr>
          <w:noProof/>
        </w:rPr>
        <w:t>180</w:t>
      </w:r>
      <w:bookmarkEnd w:id="1196"/>
      <w:r w:rsidRPr="0093692E">
        <w:fldChar w:fldCharType="end"/>
      </w:r>
      <w:r w:rsidRPr="0093692E">
        <w:t>. ЭФ списка документов «</w:t>
      </w:r>
      <w:r>
        <w:t>Уведомление о принятии</w:t>
      </w:r>
      <w:r w:rsidRPr="0093692E">
        <w:t>»</w:t>
      </w:r>
      <w:bookmarkEnd w:id="1197"/>
    </w:p>
    <w:p w:rsidR="00BA03D5" w:rsidRPr="0093692E" w:rsidRDefault="00BA03D5" w:rsidP="00BA03D5">
      <w:pPr>
        <w:pStyle w:val="41"/>
      </w:pPr>
      <w:r w:rsidRPr="0093692E">
        <w:t>Доступные операции</w:t>
      </w:r>
    </w:p>
    <w:p w:rsidR="00BA03D5" w:rsidRPr="0093692E" w:rsidRDefault="00BA03D5" w:rsidP="00BA03D5">
      <w:pPr>
        <w:pStyle w:val="ASFKNormal"/>
      </w:pPr>
      <w:r w:rsidRPr="0093692E">
        <w:t xml:space="preserve">На АРМ </w:t>
      </w:r>
      <w:r>
        <w:t>ПБС</w:t>
      </w:r>
      <w:r w:rsidRPr="0093692E">
        <w:t xml:space="preserve"> доступны следующие операции над документом:</w:t>
      </w:r>
    </w:p>
    <w:p w:rsidR="00BA03D5" w:rsidRDefault="00BA03D5" w:rsidP="00BA03D5">
      <w:pPr>
        <w:pStyle w:val="ASFKListmark1"/>
      </w:pPr>
      <w:r>
        <w:t>п</w:t>
      </w:r>
      <w:r w:rsidRPr="0093692E">
        <w:t>росмотр</w:t>
      </w:r>
      <w:r>
        <w:t>;</w:t>
      </w:r>
    </w:p>
    <w:p w:rsidR="00BA03D5" w:rsidRPr="0093692E" w:rsidRDefault="00BA03D5" w:rsidP="00BA03D5">
      <w:pPr>
        <w:pStyle w:val="ASFKListmark1"/>
      </w:pPr>
      <w:r w:rsidRPr="0093692E">
        <w:t>печать;</w:t>
      </w:r>
    </w:p>
    <w:p w:rsidR="00BA03D5" w:rsidRPr="0093692E" w:rsidRDefault="00BA03D5" w:rsidP="00BA03D5">
      <w:pPr>
        <w:pStyle w:val="ASFKListmark1"/>
      </w:pPr>
      <w:r w:rsidRPr="0093692E">
        <w:t>проверка ЭП;</w:t>
      </w:r>
    </w:p>
    <w:p w:rsidR="00BA03D5" w:rsidRDefault="00BA03D5" w:rsidP="00BA03D5">
      <w:pPr>
        <w:pStyle w:val="ASFKListmark1"/>
      </w:pPr>
      <w:r>
        <w:t xml:space="preserve">импорт из ППО </w:t>
      </w:r>
      <w:r w:rsidRPr="0093692E">
        <w:t>«</w:t>
      </w:r>
      <w:r>
        <w:t>(OEBS)</w:t>
      </w:r>
      <w:r w:rsidRPr="0093692E">
        <w:t>»</w:t>
      </w:r>
      <w:r>
        <w:t>;</w:t>
      </w:r>
    </w:p>
    <w:p w:rsidR="00BA03D5" w:rsidRPr="0093692E" w:rsidRDefault="00BA03D5" w:rsidP="00BA03D5">
      <w:pPr>
        <w:pStyle w:val="ASFKListmark1"/>
      </w:pPr>
      <w:r>
        <w:t>экспорт.</w:t>
      </w:r>
    </w:p>
    <w:p w:rsidR="00BA03D5" w:rsidRPr="0093692E" w:rsidRDefault="00BA03D5" w:rsidP="00BA03D5">
      <w:pPr>
        <w:pStyle w:val="41"/>
      </w:pPr>
      <w:r w:rsidRPr="0093692E">
        <w:t>Экранная форма документа.</w:t>
      </w:r>
    </w:p>
    <w:p w:rsidR="00BA03D5" w:rsidRPr="0093692E" w:rsidRDefault="00BA03D5" w:rsidP="00BA03D5">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427187">
        <w:rPr>
          <w:noProof/>
        </w:rPr>
        <w:t>181</w:t>
      </w:r>
      <w:r>
        <w:fldChar w:fldCharType="end"/>
      </w:r>
      <w:r w:rsidRPr="0093692E">
        <w:t>. Форма содержит следующие закладки:</w:t>
      </w:r>
    </w:p>
    <w:p w:rsidR="00BA03D5" w:rsidRPr="0093692E" w:rsidRDefault="00BA03D5" w:rsidP="00BA03D5">
      <w:pPr>
        <w:pStyle w:val="ASFKListmark1"/>
      </w:pPr>
      <w:r w:rsidRPr="0093692E">
        <w:t>«Реквизиты»;</w:t>
      </w:r>
    </w:p>
    <w:p w:rsidR="00BA03D5" w:rsidRPr="0093692E" w:rsidRDefault="00BA03D5" w:rsidP="00BA03D5">
      <w:pPr>
        <w:pStyle w:val="ASFKListmark2"/>
      </w:pPr>
      <w:r w:rsidRPr="0093692E">
        <w:lastRenderedPageBreak/>
        <w:t>«Отметка ОРФК»;</w:t>
      </w:r>
    </w:p>
    <w:p w:rsidR="00BA03D5" w:rsidRDefault="00BA03D5" w:rsidP="00BA03D5">
      <w:pPr>
        <w:pStyle w:val="ASFKListmark2"/>
      </w:pPr>
      <w:r w:rsidRPr="0093692E">
        <w:t>«</w:t>
      </w:r>
      <w:r>
        <w:t>Документ клиента</w:t>
      </w:r>
      <w:r w:rsidRPr="0093692E">
        <w:t>»;</w:t>
      </w:r>
    </w:p>
    <w:p w:rsidR="00BA03D5" w:rsidRDefault="00BA03D5" w:rsidP="00BA03D5">
      <w:pPr>
        <w:pStyle w:val="ASFKListmark1"/>
      </w:pPr>
      <w:r w:rsidRPr="0093692E">
        <w:t>«</w:t>
      </w:r>
      <w:r>
        <w:t>Подписи</w:t>
      </w:r>
      <w:r w:rsidRPr="0093692E">
        <w:t>»</w:t>
      </w:r>
      <w:r>
        <w:t>;</w:t>
      </w:r>
    </w:p>
    <w:p w:rsidR="00BA03D5" w:rsidRDefault="00BA03D5" w:rsidP="00BA03D5">
      <w:pPr>
        <w:pStyle w:val="ASFKListmark2"/>
      </w:pPr>
      <w:r>
        <w:t xml:space="preserve"> </w:t>
      </w:r>
      <w:r w:rsidRPr="0093692E">
        <w:t>«</w:t>
      </w:r>
      <w:r>
        <w:t>Ответственный исполнитель ОрФК</w:t>
      </w:r>
      <w:r w:rsidRPr="0093692E">
        <w:t>»</w:t>
      </w:r>
      <w:r>
        <w:t>.</w:t>
      </w:r>
    </w:p>
    <w:p w:rsidR="00B81769" w:rsidRDefault="00427187" w:rsidP="00B81769">
      <w:pPr>
        <w:pStyle w:val="ASFKFigure"/>
      </w:pPr>
      <w:r>
        <w:pict>
          <v:shape id="_x0000_i1287" type="#_x0000_t75" style="width:482.4pt;height:302.4pt">
            <v:imagedata r:id="rId245" o:title="1"/>
          </v:shape>
        </w:pict>
      </w:r>
    </w:p>
    <w:p w:rsidR="00BA03D5" w:rsidRPr="0093692E" w:rsidRDefault="00BA03D5" w:rsidP="00BA03D5">
      <w:pPr>
        <w:pStyle w:val="ASFKFigName"/>
      </w:pPr>
      <w:r w:rsidRPr="0093692E">
        <w:fldChar w:fldCharType="begin"/>
      </w:r>
      <w:r w:rsidRPr="0093692E">
        <w:instrText xml:space="preserve"> SEQ Рисунок \* ARABIC </w:instrText>
      </w:r>
      <w:r w:rsidRPr="0093692E">
        <w:fldChar w:fldCharType="separate"/>
      </w:r>
      <w:bookmarkStart w:id="1198" w:name="_Ref496539350"/>
      <w:bookmarkStart w:id="1199" w:name="_Toc50374530"/>
      <w:r w:rsidR="00427187">
        <w:rPr>
          <w:noProof/>
        </w:rPr>
        <w:t>181</w:t>
      </w:r>
      <w:bookmarkEnd w:id="1198"/>
      <w:r w:rsidRPr="0093692E">
        <w:fldChar w:fldCharType="end"/>
      </w:r>
      <w:r w:rsidRPr="0093692E">
        <w:t xml:space="preserve">. ЭФ документа </w:t>
      </w:r>
      <w:r>
        <w:t>«Уведомление о принятии</w:t>
      </w:r>
      <w:r w:rsidRPr="0093692E">
        <w:t>», закладки «Реквизиты»</w:t>
      </w:r>
      <w:bookmarkEnd w:id="1199"/>
    </w:p>
    <w:p w:rsidR="00BA03D5" w:rsidRDefault="00BA03D5" w:rsidP="00BA03D5">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427187">
        <w:rPr>
          <w:noProof/>
        </w:rPr>
        <w:t>112</w:t>
      </w:r>
      <w:r>
        <w:fldChar w:fldCharType="end"/>
      </w:r>
      <w:r w:rsidRPr="0093692E">
        <w:t>.</w:t>
      </w:r>
    </w:p>
    <w:p w:rsidR="00BA03D5" w:rsidRDefault="00BA03D5" w:rsidP="00BA03D5">
      <w:pPr>
        <w:pStyle w:val="ASFKNormal"/>
      </w:pPr>
    </w:p>
    <w:p w:rsidR="00BA03D5"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0" w:name="_Ref496539352"/>
      <w:bookmarkStart w:id="1201" w:name="_Toc50374151"/>
      <w:r w:rsidR="00427187">
        <w:rPr>
          <w:noProof/>
        </w:rPr>
        <w:t>112</w:t>
      </w:r>
      <w:bookmarkEnd w:id="1200"/>
      <w:r>
        <w:rPr>
          <w:noProof/>
        </w:rPr>
        <w:fldChar w:fldCharType="end"/>
      </w:r>
      <w:r w:rsidR="00BA03D5" w:rsidRPr="0093692E">
        <w:t>. Описание полей документа «</w:t>
      </w:r>
      <w:r w:rsidR="00BA03D5">
        <w:t>Уведомление о принятии</w:t>
      </w:r>
      <w:r w:rsidR="00BA03D5" w:rsidRPr="0093692E">
        <w:t>», закладки «Реквизиты»</w:t>
      </w:r>
      <w:bookmarkEnd w:id="1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BA03D5" w:rsidRPr="007B2273" w:rsidTr="00F922D2">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Описание поля</w:t>
            </w:r>
          </w:p>
        </w:tc>
      </w:tr>
      <w:tr w:rsidR="00BA03D5" w:rsidRPr="007B2273" w:rsidTr="00F922D2">
        <w:trPr>
          <w:cantSplit/>
        </w:trPr>
        <w:tc>
          <w:tcPr>
            <w:tcW w:w="1338" w:type="pct"/>
            <w:shd w:val="clear" w:color="auto" w:fill="auto"/>
          </w:tcPr>
          <w:p w:rsidR="00BA03D5" w:rsidRPr="0093692E" w:rsidRDefault="00BA03D5" w:rsidP="00F922D2">
            <w:pPr>
              <w:pStyle w:val="ASFKTablenorm"/>
            </w:pPr>
            <w:r>
              <w:t>Статус</w:t>
            </w:r>
          </w:p>
        </w:tc>
        <w:tc>
          <w:tcPr>
            <w:tcW w:w="3662" w:type="pct"/>
            <w:shd w:val="clear" w:color="auto" w:fill="auto"/>
          </w:tcPr>
          <w:p w:rsidR="00BA03D5" w:rsidRDefault="00BA03D5" w:rsidP="00F922D2">
            <w:pPr>
              <w:pStyle w:val="ASFKTablenorm"/>
            </w:pPr>
            <w:r>
              <w:t>Бизнес-статус (код).</w:t>
            </w:r>
          </w:p>
          <w:p w:rsidR="00BA03D5" w:rsidRPr="0093692E" w:rsidRDefault="00BA03D5" w:rsidP="00F922D2">
            <w:pPr>
              <w:pStyle w:val="ASFKTablenorm"/>
            </w:pPr>
            <w:r>
              <w:t>Отражается код бизнес-статуса документа.</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Номер</w:t>
            </w:r>
          </w:p>
        </w:tc>
        <w:tc>
          <w:tcPr>
            <w:tcW w:w="3662" w:type="pct"/>
            <w:shd w:val="clear" w:color="auto" w:fill="auto"/>
          </w:tcPr>
          <w:p w:rsidR="00BA03D5" w:rsidRDefault="00BA03D5" w:rsidP="00F922D2">
            <w:pPr>
              <w:pStyle w:val="ASFKTablenorm"/>
            </w:pPr>
            <w:r>
              <w:t>Номер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Дата</w:t>
            </w:r>
          </w:p>
        </w:tc>
        <w:tc>
          <w:tcPr>
            <w:tcW w:w="3662" w:type="pct"/>
            <w:shd w:val="clear" w:color="auto" w:fill="auto"/>
          </w:tcPr>
          <w:p w:rsidR="00BA03D5" w:rsidRDefault="00BA03D5" w:rsidP="00F922D2">
            <w:pPr>
              <w:pStyle w:val="ASFKTablenorm"/>
            </w:pPr>
            <w:r>
              <w:t>Дата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5000" w:type="pct"/>
            <w:gridSpan w:val="2"/>
            <w:shd w:val="clear" w:color="auto" w:fill="auto"/>
          </w:tcPr>
          <w:p w:rsidR="00BA03D5" w:rsidRPr="0093692E" w:rsidRDefault="00BA03D5" w:rsidP="00F922D2">
            <w:pPr>
              <w:pStyle w:val="ASFKTablenorm"/>
            </w:pPr>
            <w:r>
              <w:t xml:space="preserve">Группа полей </w:t>
            </w:r>
            <w:r w:rsidRPr="0093692E">
              <w:t>«</w:t>
            </w:r>
            <w:r>
              <w:t>Реквизиты ОрФК</w:t>
            </w:r>
            <w:r w:rsidRPr="0093692E">
              <w:t>»</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Наименование банка</w:t>
            </w:r>
          </w:p>
        </w:tc>
        <w:tc>
          <w:tcPr>
            <w:tcW w:w="3662" w:type="pct"/>
            <w:shd w:val="clear" w:color="auto" w:fill="auto"/>
          </w:tcPr>
          <w:p w:rsidR="00BA03D5" w:rsidRPr="0015486A"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БИК</w:t>
            </w:r>
          </w:p>
        </w:tc>
        <w:tc>
          <w:tcPr>
            <w:tcW w:w="3662" w:type="pct"/>
            <w:shd w:val="clear" w:color="auto" w:fill="auto"/>
          </w:tcPr>
          <w:p w:rsidR="00BA03D5" w:rsidRDefault="00BA03D5" w:rsidP="00F922D2">
            <w:pPr>
              <w:pStyle w:val="ASFKTablenorm"/>
            </w:pPr>
            <w:r>
              <w:t>БИК банка.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ОРФК</w:t>
            </w:r>
          </w:p>
        </w:tc>
        <w:tc>
          <w:tcPr>
            <w:tcW w:w="3662" w:type="pct"/>
            <w:shd w:val="clear" w:color="auto" w:fill="auto"/>
          </w:tcPr>
          <w:p w:rsidR="00BA03D5" w:rsidRDefault="00BA03D5" w:rsidP="00F922D2">
            <w:pPr>
              <w:pStyle w:val="ASFKTablenorm"/>
            </w:pPr>
            <w:r>
              <w:t>Наименование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lastRenderedPageBreak/>
              <w:t>Код ОРФК</w:t>
            </w:r>
          </w:p>
        </w:tc>
        <w:tc>
          <w:tcPr>
            <w:tcW w:w="3662" w:type="pct"/>
            <w:shd w:val="clear" w:color="auto" w:fill="auto"/>
          </w:tcPr>
          <w:p w:rsidR="00BA03D5" w:rsidRDefault="00BA03D5" w:rsidP="00F922D2">
            <w:pPr>
              <w:pStyle w:val="ASFKTablenorm"/>
            </w:pPr>
            <w:r>
              <w:t>Код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5000" w:type="pct"/>
            <w:gridSpan w:val="2"/>
            <w:shd w:val="clear" w:color="auto" w:fill="auto"/>
          </w:tcPr>
          <w:p w:rsidR="00BA03D5" w:rsidRPr="0093692E" w:rsidRDefault="00BA03D5" w:rsidP="00F922D2">
            <w:pPr>
              <w:pStyle w:val="ASFKTablenorm"/>
            </w:pPr>
            <w:r>
              <w:t xml:space="preserve">Группа полей </w:t>
            </w:r>
            <w:r w:rsidRPr="0093692E">
              <w:t>«</w:t>
            </w:r>
            <w:r>
              <w:t>Документ клиента</w:t>
            </w:r>
            <w:r w:rsidRPr="0093692E">
              <w:t>»</w:t>
            </w:r>
          </w:p>
        </w:tc>
      </w:tr>
      <w:tr w:rsidR="00BA03D5" w:rsidRPr="007B2273" w:rsidTr="00F922D2">
        <w:trPr>
          <w:cantSplit/>
        </w:trPr>
        <w:tc>
          <w:tcPr>
            <w:tcW w:w="1338" w:type="pct"/>
            <w:shd w:val="clear" w:color="auto" w:fill="auto"/>
          </w:tcPr>
          <w:p w:rsidR="00BA03D5" w:rsidRPr="0093692E" w:rsidRDefault="00BA03D5" w:rsidP="00F922D2">
            <w:pPr>
              <w:pStyle w:val="ASFKTablenorm"/>
            </w:pPr>
            <w:r>
              <w:t>Код документа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Номер документа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Дата документа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Клиент</w:t>
            </w:r>
          </w:p>
        </w:tc>
        <w:tc>
          <w:tcPr>
            <w:tcW w:w="3662" w:type="pct"/>
            <w:shd w:val="clear" w:color="auto" w:fill="auto"/>
          </w:tcPr>
          <w:p w:rsidR="00BA03D5" w:rsidRDefault="00BA03D5" w:rsidP="00F922D2">
            <w:pPr>
              <w:pStyle w:val="ASFKTablenorm"/>
            </w:pPr>
            <w:r>
              <w:t>Наименование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По Сводному реестру</w:t>
            </w:r>
          </w:p>
        </w:tc>
        <w:tc>
          <w:tcPr>
            <w:tcW w:w="3662" w:type="pct"/>
            <w:shd w:val="clear" w:color="auto" w:fill="auto"/>
          </w:tcPr>
          <w:p w:rsidR="00BA03D5" w:rsidRDefault="00BA03D5" w:rsidP="00F922D2">
            <w:pPr>
              <w:pStyle w:val="ASFKTablenorm"/>
            </w:pPr>
            <w:r>
              <w:t>Код по сводному реестру клиента (учетный номер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Номер лицевого счета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Примечание</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93692E" w:rsidRDefault="00BA03D5" w:rsidP="00BA03D5">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427187">
        <w:rPr>
          <w:noProof/>
        </w:rPr>
        <w:t>182</w:t>
      </w:r>
      <w:r>
        <w:fldChar w:fldCharType="end"/>
      </w:r>
      <w:r w:rsidRPr="0093692E">
        <w:t>.</w:t>
      </w:r>
    </w:p>
    <w:p w:rsidR="00BA03D5" w:rsidRPr="0093692E" w:rsidRDefault="00427187" w:rsidP="00BA03D5">
      <w:pPr>
        <w:pStyle w:val="ASFKFigure"/>
      </w:pPr>
      <w:r>
        <w:pict>
          <v:shape id="_x0000_i1288" type="#_x0000_t75" style="width:468pt;height:295.2pt">
            <v:imagedata r:id="rId246" o:title="1"/>
          </v:shape>
        </w:pict>
      </w:r>
    </w:p>
    <w:p w:rsidR="00BA03D5" w:rsidRPr="0093692E" w:rsidRDefault="00BA03D5" w:rsidP="00BA03D5">
      <w:pPr>
        <w:pStyle w:val="ASFKFigName"/>
      </w:pPr>
      <w:r w:rsidRPr="0093692E">
        <w:fldChar w:fldCharType="begin"/>
      </w:r>
      <w:r w:rsidRPr="0093692E">
        <w:instrText xml:space="preserve"> SEQ Рисунок \* ARABIC </w:instrText>
      </w:r>
      <w:r w:rsidRPr="0093692E">
        <w:fldChar w:fldCharType="separate"/>
      </w:r>
      <w:bookmarkStart w:id="1202" w:name="_Ref496539387"/>
      <w:bookmarkStart w:id="1203" w:name="_Toc50374531"/>
      <w:r w:rsidR="00427187">
        <w:rPr>
          <w:noProof/>
        </w:rPr>
        <w:t>182</w:t>
      </w:r>
      <w:bookmarkEnd w:id="1202"/>
      <w:r w:rsidRPr="0093692E">
        <w:fldChar w:fldCharType="end"/>
      </w:r>
      <w:r w:rsidRPr="0093692E">
        <w:t>. ЭФ документа «</w:t>
      </w:r>
      <w:r>
        <w:t>Уведомление о принятии</w:t>
      </w:r>
      <w:r w:rsidRPr="0093692E">
        <w:t>», закладки «Подписи»</w:t>
      </w:r>
      <w:bookmarkEnd w:id="1203"/>
    </w:p>
    <w:p w:rsidR="00BA03D5" w:rsidRPr="0093692E" w:rsidRDefault="00BA03D5" w:rsidP="00BA03D5">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427187">
        <w:rPr>
          <w:noProof/>
        </w:rPr>
        <w:t>113</w:t>
      </w:r>
      <w:r>
        <w:fldChar w:fldCharType="end"/>
      </w:r>
      <w:r w:rsidRPr="0093692E">
        <w:t>.</w:t>
      </w:r>
    </w:p>
    <w:p w:rsidR="00BA03D5" w:rsidRPr="0093692E" w:rsidRDefault="007A4D89" w:rsidP="00BA03D5">
      <w:pPr>
        <w:pStyle w:val="ASFKNameTable"/>
      </w:pPr>
      <w:r>
        <w:rPr>
          <w:noProof/>
        </w:rPr>
        <w:lastRenderedPageBreak/>
        <w:fldChar w:fldCharType="begin"/>
      </w:r>
      <w:r>
        <w:rPr>
          <w:noProof/>
        </w:rPr>
        <w:instrText xml:space="preserve"> SEQ Таблица \* ARABIC </w:instrText>
      </w:r>
      <w:r>
        <w:rPr>
          <w:noProof/>
        </w:rPr>
        <w:fldChar w:fldCharType="separate"/>
      </w:r>
      <w:bookmarkStart w:id="1204" w:name="_Ref496539414"/>
      <w:bookmarkStart w:id="1205" w:name="_Toc50374152"/>
      <w:r w:rsidR="00427187">
        <w:rPr>
          <w:noProof/>
        </w:rPr>
        <w:t>113</w:t>
      </w:r>
      <w:bookmarkEnd w:id="1204"/>
      <w:r>
        <w:rPr>
          <w:noProof/>
        </w:rPr>
        <w:fldChar w:fldCharType="end"/>
      </w:r>
      <w:r w:rsidR="00BA03D5" w:rsidRPr="0093692E">
        <w:t>. Описание полей документа «</w:t>
      </w:r>
      <w:r w:rsidR="00BA03D5">
        <w:t>Уведомление о принятии</w:t>
      </w:r>
      <w:r w:rsidR="00BA03D5" w:rsidRPr="0093692E">
        <w:t>», закладки «Подписи»</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BA03D5" w:rsidRPr="007B2273" w:rsidTr="00F922D2">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Описание поля</w:t>
            </w:r>
          </w:p>
        </w:tc>
      </w:tr>
      <w:tr w:rsidR="00BA03D5" w:rsidRPr="007B2273" w:rsidTr="00F922D2">
        <w:trPr>
          <w:cantSplit/>
        </w:trPr>
        <w:tc>
          <w:tcPr>
            <w:tcW w:w="5000" w:type="pct"/>
            <w:gridSpan w:val="2"/>
            <w:shd w:val="clear" w:color="auto" w:fill="auto"/>
          </w:tcPr>
          <w:p w:rsidR="00BA03D5" w:rsidRPr="0093692E" w:rsidRDefault="00BA03D5" w:rsidP="00F922D2">
            <w:pPr>
              <w:pStyle w:val="ASFKTablenorm"/>
            </w:pPr>
            <w:r>
              <w:t xml:space="preserve">Группа полей </w:t>
            </w:r>
            <w:r w:rsidRPr="0093692E">
              <w:t>«Подписи</w:t>
            </w:r>
            <w:r>
              <w:t xml:space="preserve"> Ответственный исполнитель ОрФК</w:t>
            </w:r>
            <w:r w:rsidRPr="0093692E">
              <w:t>»</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Должность ответственного исполнителя</w:t>
            </w:r>
          </w:p>
        </w:tc>
        <w:tc>
          <w:tcPr>
            <w:tcW w:w="3662" w:type="pct"/>
            <w:shd w:val="clear" w:color="auto" w:fill="auto"/>
          </w:tcPr>
          <w:p w:rsidR="00BA03D5" w:rsidRPr="00A87FF6"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ФИО ответственного исполнителя</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Телефон ответственного исполнителя</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Дата подписания уведомления</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F50020" w:rsidRDefault="00BA03D5" w:rsidP="00BA03D5">
      <w:pPr>
        <w:pStyle w:val="32"/>
      </w:pPr>
      <w:bookmarkStart w:id="1206" w:name="_Ref496110890"/>
      <w:bookmarkStart w:id="1207" w:name="_Ref531269017"/>
      <w:bookmarkStart w:id="1208" w:name="_Toc50373937"/>
      <w:r>
        <w:t>Объявление на взнос наличных</w:t>
      </w:r>
      <w:bookmarkEnd w:id="1206"/>
      <w:r w:rsidR="00EC44FB">
        <w:t xml:space="preserve"> денег</w:t>
      </w:r>
      <w:bookmarkEnd w:id="1207"/>
      <w:bookmarkEnd w:id="1208"/>
    </w:p>
    <w:p w:rsidR="00BA03D5" w:rsidRDefault="00BA03D5" w:rsidP="00BA03D5">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B74E37">
        <w:t>ТОФК</w:t>
      </w:r>
      <w:r>
        <w:t xml:space="preserve"> для работы с чеками, </w:t>
      </w:r>
      <w:r w:rsidRPr="00F45CCF">
        <w:t>с применением электронного документооборота в рамках проведения эксперимента</w:t>
      </w:r>
      <w:r>
        <w:t xml:space="preserve"> </w:t>
      </w:r>
      <w:r w:rsidRPr="00F45CCF">
        <w:t>выполн</w:t>
      </w:r>
      <w:r>
        <w:t>ены</w:t>
      </w:r>
      <w:r w:rsidRPr="00F45CCF">
        <w:t xml:space="preserve"> </w:t>
      </w:r>
      <w:r>
        <w:t>по средствам документов:</w:t>
      </w:r>
    </w:p>
    <w:p w:rsidR="00BA03D5" w:rsidRPr="00F45CCF" w:rsidRDefault="00BA03D5" w:rsidP="00BA03D5">
      <w:pPr>
        <w:pStyle w:val="ASFKListmark1"/>
      </w:pPr>
      <w:r w:rsidRPr="00F45CCF">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rPr>
          <w:color w:val="000000"/>
        </w:rPr>
        <w:t>Уведомление о принятии</w:t>
      </w:r>
    </w:p>
    <w:p w:rsidR="00BA03D5" w:rsidRPr="00F45CCF" w:rsidRDefault="00BA03D5" w:rsidP="00BA03D5">
      <w:pPr>
        <w:pStyle w:val="ASFKListnum"/>
        <w:numPr>
          <w:ilvl w:val="0"/>
          <w:numId w:val="105"/>
        </w:numPr>
      </w:pPr>
      <w:r w:rsidRPr="00F45CCF">
        <w:t xml:space="preserve">Для взноса наличных денежных средств клиент предоставляет в </w:t>
      </w:r>
      <w:r w:rsidR="00B74E37">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rsidRPr="00F45CCF">
        <w:t>.</w:t>
      </w:r>
    </w:p>
    <w:p w:rsidR="00BA03D5" w:rsidRPr="00F45CCF" w:rsidRDefault="00BA03D5" w:rsidP="00BA03D5">
      <w:pPr>
        <w:pStyle w:val="ASFKListnum"/>
      </w:pPr>
      <w:r w:rsidRPr="00F45CCF">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F45CCF" w:rsidRDefault="00BA03D5" w:rsidP="00BA03D5">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F45CCF" w:rsidRDefault="00BA03D5" w:rsidP="00BA03D5">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F45CCF" w:rsidRDefault="00BA03D5" w:rsidP="00BA03D5">
      <w:pPr>
        <w:pStyle w:val="ASFKListnum"/>
      </w:pPr>
      <w:r w:rsidRPr="00F45CCF">
        <w:t>В случае успешного прохождения проверки Объявлению автоматически присваивается статус «002» (проверено).</w:t>
      </w:r>
    </w:p>
    <w:p w:rsidR="00BA03D5" w:rsidRPr="00F45CCF" w:rsidRDefault="00BA03D5" w:rsidP="00BA03D5">
      <w:pPr>
        <w:numPr>
          <w:ilvl w:val="1"/>
          <w:numId w:val="10"/>
        </w:numPr>
      </w:pPr>
      <w:r w:rsidRPr="00F45CCF">
        <w:t>В случае неуспешного прохождения проверки Объявлению присваивается статус «880» (к отмене) и формируется документ «Протокол» (ф. 0531805).</w:t>
      </w:r>
    </w:p>
    <w:p w:rsidR="00BA03D5" w:rsidRPr="00F45CCF" w:rsidRDefault="00BA03D5" w:rsidP="00BA03D5">
      <w:pPr>
        <w:numPr>
          <w:ilvl w:val="1"/>
          <w:numId w:val="10"/>
        </w:numPr>
      </w:pPr>
      <w:bookmarkStart w:id="1209" w:name="_Ref488709301"/>
      <w:r w:rsidRPr="00F45CCF">
        <w:t xml:space="preserve">Специалист </w:t>
      </w:r>
      <w:r w:rsidR="00B74E37">
        <w:t>ТОФК</w:t>
      </w:r>
      <w:r w:rsidRPr="00F45CCF">
        <w:t xml:space="preserve"> регистрирует документ «Протокол» (ф. 0531805), после этого статус Объявления автоматически изменяется на «888» (отклонено </w:t>
      </w:r>
      <w:r w:rsidRPr="00F45CCF">
        <w:lastRenderedPageBreak/>
        <w:t>окончательно) и Объявление отображается в Журнале регистрации неисполненных документов.</w:t>
      </w:r>
      <w:bookmarkEnd w:id="1209"/>
    </w:p>
    <w:p w:rsidR="00BA03D5" w:rsidRDefault="00BA03D5" w:rsidP="00BA03D5">
      <w:pPr>
        <w:numPr>
          <w:ilvl w:val="0"/>
          <w:numId w:val="1"/>
        </w:numPr>
      </w:pPr>
      <w:bookmarkStart w:id="1210" w:name="_Ref488965282"/>
      <w:r w:rsidRPr="00F45CCF">
        <w:t xml:space="preserve">Специалист </w:t>
      </w:r>
      <w:r w:rsidR="00B74E37">
        <w:t>ТОФК</w:t>
      </w:r>
      <w:r w:rsidRPr="00F45CCF">
        <w:t xml:space="preserve"> в ППО OEBS АСФК регистрирует Объявление,</w:t>
      </w:r>
      <w:r>
        <w:t xml:space="preserve"> </w:t>
      </w:r>
      <w:bookmarkEnd w:id="1210"/>
      <w:r>
        <w:t>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0278C3">
        <w:t>Регистрация и учет</w:t>
      </w:r>
      <w:r>
        <w:t xml:space="preserve"> обязательств</w:t>
      </w:r>
      <w:r w:rsidRPr="007B2273">
        <w:t xml:space="preserve"> – </w:t>
      </w:r>
      <w:r w:rsidR="000278C3">
        <w:t>Документы по обеспечению наличными</w:t>
      </w:r>
      <w:r w:rsidRPr="007B2273">
        <w:t xml:space="preserve"> –</w:t>
      </w:r>
      <w:r w:rsidR="000278C3">
        <w:t xml:space="preserve"> Объявление на взнос наличных денег</w:t>
      </w:r>
      <w:r>
        <w:t>»</w:t>
      </w:r>
      <w:r w:rsidRPr="007B2273">
        <w:t>. Откроется ЭФ сп</w:t>
      </w:r>
      <w:r>
        <w:t>иска документов</w:t>
      </w:r>
      <w:r w:rsidRPr="007B2273">
        <w:t>, представленная на рисунке </w:t>
      </w:r>
      <w:r>
        <w:fldChar w:fldCharType="begin"/>
      </w:r>
      <w:r>
        <w:instrText xml:space="preserve"> REF _Ref496110554 \h </w:instrText>
      </w:r>
      <w:r>
        <w:fldChar w:fldCharType="separate"/>
      </w:r>
      <w:r w:rsidR="00427187">
        <w:rPr>
          <w:noProof/>
        </w:rPr>
        <w:t>183</w:t>
      </w:r>
      <w:r>
        <w:fldChar w:fldCharType="end"/>
      </w:r>
      <w:r w:rsidRPr="007B2273">
        <w:t>.</w:t>
      </w:r>
    </w:p>
    <w:p w:rsidR="00BA03D5" w:rsidRPr="007B2273" w:rsidRDefault="00427187" w:rsidP="00BA03D5">
      <w:pPr>
        <w:pStyle w:val="ASFKFigure"/>
      </w:pPr>
      <w:r>
        <w:pict>
          <v:shape id="_x0000_i1289" type="#_x0000_t75" style="width:482.4pt;height:3in">
            <v:imagedata r:id="rId247" o:title="3"/>
          </v:shape>
        </w:pict>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211" w:name="_Ref496110554"/>
      <w:bookmarkStart w:id="1212" w:name="_Toc50374532"/>
      <w:r w:rsidR="00427187">
        <w:rPr>
          <w:noProof/>
        </w:rPr>
        <w:t>183</w:t>
      </w:r>
      <w:bookmarkEnd w:id="1211"/>
      <w:r w:rsidRPr="007B2273">
        <w:fldChar w:fldCharType="end"/>
      </w:r>
      <w:r w:rsidRPr="007B2273">
        <w:t xml:space="preserve">. ЭФ списка документов </w:t>
      </w:r>
      <w:r>
        <w:t>«Объявление на взнос наличных</w:t>
      </w:r>
      <w:r w:rsidR="000278C3">
        <w:t xml:space="preserve"> денег</w:t>
      </w:r>
      <w:r>
        <w:t>»</w:t>
      </w:r>
      <w:bookmarkEnd w:id="1212"/>
    </w:p>
    <w:p w:rsidR="00BA03D5" w:rsidRPr="007B2273" w:rsidRDefault="00BA03D5" w:rsidP="00BA03D5">
      <w:pPr>
        <w:pStyle w:val="41"/>
      </w:pPr>
      <w:r w:rsidRPr="007B2273">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откат статуса передачи;</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«Объявление на взнос наличных</w:t>
      </w:r>
      <w:r w:rsidR="000278C3">
        <w:t xml:space="preserve"> денег</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427187">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Default="00BA03D5" w:rsidP="00BA03D5">
      <w:pPr>
        <w:pStyle w:val="ASFKListmark1"/>
      </w:pPr>
      <w:r>
        <w:t xml:space="preserve"> «Подписи».</w:t>
      </w:r>
    </w:p>
    <w:p w:rsidR="00BA03D5" w:rsidRPr="007B2273" w:rsidRDefault="00427187" w:rsidP="00BA03D5">
      <w:pPr>
        <w:pStyle w:val="ASFKFigure"/>
      </w:pPr>
      <w:r>
        <w:lastRenderedPageBreak/>
        <w:pict>
          <v:shape id="_x0000_i1290" type="#_x0000_t75" style="width:482.4pt;height:677.4pt">
            <v:imagedata r:id="rId248" o:title="1"/>
          </v:shape>
        </w:pict>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213" w:name="_Toc50374533"/>
      <w:r w:rsidR="00427187">
        <w:rPr>
          <w:noProof/>
        </w:rPr>
        <w:t>184</w:t>
      </w:r>
      <w:r w:rsidRPr="007B2273">
        <w:fldChar w:fldCharType="end"/>
      </w:r>
      <w:r w:rsidRPr="007B2273">
        <w:t xml:space="preserve">. ЭФ документа </w:t>
      </w:r>
      <w:r>
        <w:t>«Объявление на взнос наличных</w:t>
      </w:r>
      <w:r w:rsidR="000278C3">
        <w:t xml:space="preserve"> денег</w:t>
      </w:r>
      <w:r>
        <w:t>», закладки «</w:t>
      </w:r>
      <w:r w:rsidRPr="007B2273">
        <w:t>Реквизиты</w:t>
      </w:r>
      <w:r>
        <w:t>»</w:t>
      </w:r>
      <w:bookmarkEnd w:id="1213"/>
    </w:p>
    <w:p w:rsidR="00BA03D5" w:rsidRDefault="00BA03D5" w:rsidP="00BA03D5">
      <w:pPr>
        <w:pStyle w:val="ASFKNormal"/>
      </w:pPr>
      <w:r w:rsidRPr="007B2273">
        <w:lastRenderedPageBreak/>
        <w:t xml:space="preserve">Перечень полей документа </w:t>
      </w:r>
      <w:r>
        <w:t>«Объявление на взнос наличных</w:t>
      </w:r>
      <w:r w:rsidR="000278C3">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_Ref496110602 \h </w:instrText>
      </w:r>
      <w:r>
        <w:fldChar w:fldCharType="separate"/>
      </w:r>
      <w:r w:rsidR="00427187">
        <w:rPr>
          <w:noProof/>
        </w:rPr>
        <w:t>114</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14" w:name="_Ref496110602"/>
      <w:bookmarkStart w:id="1215" w:name="_Toc50374153"/>
      <w:r w:rsidR="00427187">
        <w:rPr>
          <w:noProof/>
        </w:rPr>
        <w:t>114</w:t>
      </w:r>
      <w:bookmarkEnd w:id="1214"/>
      <w:r>
        <w:rPr>
          <w:noProof/>
        </w:rPr>
        <w:fldChar w:fldCharType="end"/>
      </w:r>
      <w:r w:rsidR="00BA03D5" w:rsidRPr="00726330">
        <w:t xml:space="preserve">. Описание полей </w:t>
      </w:r>
      <w:r w:rsidR="00BA03D5" w:rsidRPr="00A06172">
        <w:t>документа «</w:t>
      </w:r>
      <w:r w:rsidR="00BA03D5">
        <w:t>Объявление на взнос наличных</w:t>
      </w:r>
      <w:r w:rsidR="000278C3">
        <w:t xml:space="preserve"> денег</w:t>
      </w:r>
      <w:r w:rsidR="00BA03D5" w:rsidRPr="00A06172">
        <w:t>», закладки «Реквизиты»</w:t>
      </w:r>
      <w:bookmarkEnd w:id="12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Описание поля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w:t>
            </w:r>
          </w:p>
        </w:tc>
        <w:tc>
          <w:tcPr>
            <w:tcW w:w="3736" w:type="pct"/>
            <w:shd w:val="clear" w:color="auto" w:fill="auto"/>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Дата</w:t>
            </w:r>
          </w:p>
        </w:tc>
        <w:tc>
          <w:tcPr>
            <w:tcW w:w="3736" w:type="pct"/>
            <w:shd w:val="clear" w:color="auto" w:fill="auto"/>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Вноситель</w:t>
            </w:r>
          </w:p>
        </w:tc>
        <w:tc>
          <w:tcPr>
            <w:tcW w:w="3736" w:type="pct"/>
            <w:shd w:val="clear" w:color="auto" w:fill="auto"/>
          </w:tcPr>
          <w:p w:rsidR="00BA03D5" w:rsidRDefault="00BA03D5" w:rsidP="00F922D2">
            <w:pPr>
              <w:pStyle w:val="ASFKTablenorm"/>
            </w:pPr>
            <w:r>
              <w:t>Наименование вносителя.</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 заполняется автоматически на основании системной константы SelfSRCode, указывается полное наименование из актуальной записи справочника СР. </w:t>
            </w:r>
          </w:p>
          <w:p w:rsidR="00BA03D5" w:rsidRPr="005664FE" w:rsidRDefault="00BA03D5" w:rsidP="00F922D2">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справочника хУБП (здесь: СРРПБС/ПУБП/НУБП) или «Уполномоченные подраздел</w:t>
            </w:r>
            <w:r>
              <w:t>ения» (далее, - УП).</w:t>
            </w:r>
          </w:p>
          <w:p w:rsidR="00BA03D5" w:rsidRPr="005664FE" w:rsidRDefault="00BA03D5" w:rsidP="00F922D2">
            <w:pPr>
              <w:pStyle w:val="ASFKTablenorm"/>
            </w:pPr>
            <w:r w:rsidRPr="005664FE">
              <w:t xml:space="preserve">Может быть заполнено </w:t>
            </w:r>
            <w:r>
              <w:t>выбором из справочников – полным наименованием из актуальной записи соответствующего справочника</w:t>
            </w:r>
            <w:r w:rsidRPr="005664FE">
              <w:t>.</w:t>
            </w:r>
            <w:r>
              <w:t xml:space="preserve"> </w:t>
            </w:r>
          </w:p>
          <w:p w:rsidR="00BA03D5" w:rsidRPr="00726330" w:rsidRDefault="00BA03D5" w:rsidP="00F922D2">
            <w:pPr>
              <w:pStyle w:val="ASFKTablenorm"/>
            </w:pPr>
            <w:r w:rsidRPr="005664FE">
              <w:t>Может быть заполнено/изменено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Организация вноситель</w:t>
            </w:r>
          </w:p>
        </w:tc>
        <w:tc>
          <w:tcPr>
            <w:tcW w:w="3736" w:type="pct"/>
            <w:shd w:val="clear" w:color="auto" w:fill="auto"/>
          </w:tcPr>
          <w:p w:rsidR="00BA03D5" w:rsidRDefault="00BA03D5" w:rsidP="00F922D2">
            <w:pPr>
              <w:pStyle w:val="ASFKTablenorm"/>
            </w:pPr>
            <w:r>
              <w:t>Заполняется при импорте из внешних систем или вручную.</w:t>
            </w:r>
          </w:p>
          <w:p w:rsidR="00BA03D5" w:rsidRDefault="00BA03D5" w:rsidP="00F922D2">
            <w:pPr>
              <w:pStyle w:val="ASFKTablenorm"/>
            </w:pPr>
            <w:r>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Default="00BA03D5" w:rsidP="00F922D2">
            <w:pPr>
              <w:pStyle w:val="ASFKTablenorm"/>
            </w:pPr>
            <w:r>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Default="00BA03D5" w:rsidP="00F922D2">
            <w:pPr>
              <w:pStyle w:val="ASFKTablenorm"/>
            </w:pPr>
            <w:r>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t>Код по ОКПО вносителя.</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Правила заполнения при ручном вводе:</w:t>
            </w:r>
          </w:p>
          <w:p w:rsidR="00BA03D5" w:rsidRPr="003F2563" w:rsidRDefault="00BA03D5" w:rsidP="00F922D2">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BA03D5" w:rsidRPr="003F2563" w:rsidRDefault="00BA03D5" w:rsidP="00F922D2">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w:t>
            </w:r>
            <w:r>
              <w:t>РУБП/ПУБП/НУБП.</w:t>
            </w:r>
            <w:r w:rsidRPr="003F2563">
              <w:t xml:space="preserve"> </w:t>
            </w:r>
          </w:p>
          <w:p w:rsidR="00BA03D5" w:rsidRPr="003F2563" w:rsidRDefault="00BA03D5" w:rsidP="00F922D2">
            <w:pPr>
              <w:pStyle w:val="ASFKTablenorm"/>
            </w:pPr>
            <w:r w:rsidRPr="003F2563">
              <w:t>Значение поля заполняется автоматически на основании значения поля «</w:t>
            </w:r>
            <w:r>
              <w:t>Вноситель</w:t>
            </w:r>
            <w:r w:rsidRPr="003F2563">
              <w:t xml:space="preserve">» - указывается ОКПО из актуальной записи </w:t>
            </w:r>
            <w:r>
              <w:t>соответствующего справочника</w:t>
            </w:r>
            <w:r w:rsidRPr="003F2563">
              <w:t>.</w:t>
            </w:r>
          </w:p>
          <w:p w:rsidR="00BA03D5" w:rsidRPr="00726330" w:rsidRDefault="00BA03D5" w:rsidP="00F922D2">
            <w:pPr>
              <w:pStyle w:val="ASFKTablenorm"/>
            </w:pPr>
            <w:r w:rsidRPr="003F2563">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Банк-вноситель</w:t>
            </w:r>
          </w:p>
        </w:tc>
        <w:tc>
          <w:tcPr>
            <w:tcW w:w="3736" w:type="pct"/>
            <w:shd w:val="clear" w:color="auto" w:fill="auto"/>
          </w:tcPr>
          <w:p w:rsidR="00BA03D5" w:rsidRDefault="00BA03D5" w:rsidP="00F922D2">
            <w:pPr>
              <w:pStyle w:val="ASFKTablenorm"/>
            </w:pPr>
            <w:r>
              <w:t>Наименование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«Банки».</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БИК банка-вносителя</w:t>
            </w:r>
          </w:p>
        </w:tc>
        <w:tc>
          <w:tcPr>
            <w:tcW w:w="3736" w:type="pct"/>
            <w:shd w:val="clear" w:color="auto" w:fill="auto"/>
          </w:tcPr>
          <w:p w:rsidR="00BA03D5" w:rsidRDefault="00BA03D5" w:rsidP="00F922D2">
            <w:pPr>
              <w:pStyle w:val="ASFKTablenorm"/>
            </w:pPr>
            <w:r>
              <w:t>БИК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«Банки»,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ДЕБЕТ (банковский счет)</w:t>
            </w:r>
          </w:p>
        </w:tc>
        <w:tc>
          <w:tcPr>
            <w:tcW w:w="3736" w:type="pct"/>
            <w:shd w:val="clear" w:color="auto" w:fill="auto"/>
          </w:tcPr>
          <w:p w:rsidR="00BA03D5" w:rsidRDefault="00BA03D5" w:rsidP="00F922D2">
            <w:pPr>
              <w:pStyle w:val="ASFKTablenorm"/>
            </w:pPr>
            <w:r>
              <w:t>Номер банковского счета банка-вносителя.</w:t>
            </w:r>
          </w:p>
          <w:p w:rsidR="00BA03D5" w:rsidRPr="00726330" w:rsidRDefault="00BA03D5" w:rsidP="00F922D2">
            <w:pPr>
              <w:jc w:val="left"/>
            </w:pPr>
            <w:r w:rsidRPr="004403DD">
              <w:rPr>
                <w:szCs w:val="22"/>
              </w:rPr>
              <w:t>Заполняется при импорте из внешних систем соответствующим значением из файла</w:t>
            </w:r>
            <w:r>
              <w:rPr>
                <w:szCs w:val="22"/>
              </w:rPr>
              <w:t>,</w:t>
            </w:r>
            <w:r w:rsidRPr="004403DD">
              <w:rPr>
                <w:szCs w:val="22"/>
              </w:rPr>
              <w:t xml:space="preserve"> или значение</w:t>
            </w:r>
            <w:r>
              <w:rPr>
                <w:szCs w:val="22"/>
              </w:rPr>
              <w:t xml:space="preserve"> </w:t>
            </w:r>
            <w:r w:rsidRPr="004403DD">
              <w:rPr>
                <w:szCs w:val="22"/>
              </w:rPr>
              <w:t>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Получатель</w:t>
            </w:r>
          </w:p>
        </w:tc>
        <w:tc>
          <w:tcPr>
            <w:tcW w:w="3736" w:type="pct"/>
            <w:shd w:val="clear" w:color="auto" w:fill="auto"/>
          </w:tcPr>
          <w:p w:rsidR="00BA03D5" w:rsidRDefault="00BA03D5" w:rsidP="00F922D2">
            <w:pPr>
              <w:pStyle w:val="ASFKTablenorm"/>
            </w:pPr>
            <w:r>
              <w:t>Наименование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Может быть заполнено выбором из справочников – полным наименованием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t>Код по ОКПО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ИНН</w:t>
            </w:r>
          </w:p>
        </w:tc>
        <w:tc>
          <w:tcPr>
            <w:tcW w:w="3736" w:type="pct"/>
            <w:shd w:val="clear" w:color="auto" w:fill="auto"/>
          </w:tcPr>
          <w:p w:rsidR="00BA03D5" w:rsidRDefault="00BA03D5" w:rsidP="00F922D2">
            <w:pPr>
              <w:pStyle w:val="ASFKTablenorm"/>
            </w:pPr>
            <w:r>
              <w:t>ИНН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КПП</w:t>
            </w:r>
          </w:p>
        </w:tc>
        <w:tc>
          <w:tcPr>
            <w:tcW w:w="3736" w:type="pct"/>
            <w:shd w:val="clear" w:color="auto" w:fill="auto"/>
          </w:tcPr>
          <w:p w:rsidR="00BA03D5" w:rsidRDefault="00BA03D5" w:rsidP="00F922D2">
            <w:pPr>
              <w:pStyle w:val="ASFKTablenorm"/>
            </w:pPr>
            <w:r>
              <w:t>КПП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 лицевого счета</w:t>
            </w:r>
          </w:p>
        </w:tc>
        <w:tc>
          <w:tcPr>
            <w:tcW w:w="3736" w:type="pct"/>
            <w:shd w:val="clear" w:color="auto" w:fill="auto"/>
          </w:tcPr>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Указывается автоматически номер актуального лицевого счета с кодом «03» клиента из справочника «Информация о лицевых счетах» (далее, - ИЛС) (поиск в справочнике ИЛС выполняется по значениям системных констант SelfBUCode, SelfBudgetCode, SelfPPPCode, SelfTOFKcode).</w:t>
            </w:r>
          </w:p>
          <w:p w:rsidR="00BA03D5" w:rsidRPr="00726330" w:rsidRDefault="00BA03D5" w:rsidP="00F922D2">
            <w:pPr>
              <w:pStyle w:val="ASFKTablenorm"/>
            </w:pPr>
            <w:r>
              <w:t>Значение может быть изменено вручную или выбором из справочника лицевых счетов (далее, - ЛС) (выбор ограничен условиями: 03 тип + SelfBUCode, SelfBudgetCode, SelfPPPCode, SelfTOFKcode; и все ЛС 05 и 14 типа).</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Банк-получатель</w:t>
            </w:r>
          </w:p>
        </w:tc>
        <w:tc>
          <w:tcPr>
            <w:tcW w:w="3736" w:type="pct"/>
            <w:shd w:val="clear" w:color="auto" w:fill="auto"/>
          </w:tcPr>
          <w:p w:rsidR="00BA03D5" w:rsidRDefault="00BA03D5" w:rsidP="00F922D2">
            <w:pPr>
              <w:pStyle w:val="ASFKTablenorm"/>
            </w:pPr>
            <w:r>
              <w:t>Наименование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БИК</w:t>
            </w:r>
          </w:p>
        </w:tc>
        <w:tc>
          <w:tcPr>
            <w:tcW w:w="3736" w:type="pct"/>
            <w:shd w:val="clear" w:color="auto" w:fill="auto"/>
          </w:tcPr>
          <w:p w:rsidR="00BA03D5" w:rsidRDefault="00BA03D5" w:rsidP="00F922D2">
            <w:pPr>
              <w:pStyle w:val="ASFKTablenorm"/>
            </w:pPr>
            <w:r>
              <w:t>БИК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КРЕДИТ (банковский счет)</w:t>
            </w:r>
          </w:p>
        </w:tc>
        <w:tc>
          <w:tcPr>
            <w:tcW w:w="3736" w:type="pct"/>
            <w:shd w:val="clear" w:color="auto" w:fill="auto"/>
          </w:tcPr>
          <w:p w:rsidR="00BA03D5" w:rsidRDefault="00BA03D5" w:rsidP="00F922D2">
            <w:pPr>
              <w:pStyle w:val="ASFKTablenorm"/>
            </w:pPr>
            <w:r>
              <w:t>Номер банковского счета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726330" w:rsidRDefault="00BA03D5" w:rsidP="00F922D2">
            <w:pPr>
              <w:pStyle w:val="ASFKTablenorm"/>
            </w:pPr>
            <w:r>
              <w:t>Может быть заполнено/изменено вручную.</w:t>
            </w:r>
          </w:p>
        </w:tc>
      </w:tr>
      <w:tr w:rsidR="00C71F3A" w:rsidRPr="007B2273" w:rsidTr="00F922D2">
        <w:trPr>
          <w:cantSplit/>
        </w:trPr>
        <w:tc>
          <w:tcPr>
            <w:tcW w:w="1264" w:type="pct"/>
            <w:shd w:val="clear" w:color="auto" w:fill="auto"/>
          </w:tcPr>
          <w:p w:rsidR="00C71F3A" w:rsidRDefault="006E6A05" w:rsidP="00F922D2">
            <w:pPr>
              <w:pStyle w:val="ASFKTablenorm"/>
            </w:pPr>
            <w:r>
              <w:t>П</w:t>
            </w:r>
            <w:r w:rsidR="00C71F3A">
              <w:t>о Сводному реестру</w:t>
            </w:r>
          </w:p>
        </w:tc>
        <w:tc>
          <w:tcPr>
            <w:tcW w:w="3736" w:type="pct"/>
            <w:shd w:val="clear" w:color="auto" w:fill="auto"/>
          </w:tcPr>
          <w:p w:rsidR="00C71F3A" w:rsidRDefault="00C71F3A" w:rsidP="00F922D2">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5B3404" w:rsidRDefault="005B3404" w:rsidP="005B3404">
            <w:pPr>
              <w:pStyle w:val="ASFKTablenorm"/>
            </w:pPr>
            <w:r>
              <w:t>При ручном вводе значение заполняется автоматически на основании системной константы SelfSRCode.</w:t>
            </w:r>
          </w:p>
          <w:p w:rsidR="005B3404" w:rsidRDefault="005B3404" w:rsidP="005B3404">
            <w:pPr>
              <w:pStyle w:val="ASFKTablenorm"/>
            </w:pPr>
            <w:r>
              <w:t>Доступен выбор из справочников в зависимости от значения поля «Переход на СР»:</w:t>
            </w:r>
          </w:p>
          <w:p w:rsidR="005B3404" w:rsidRDefault="005B3404" w:rsidP="005B3404">
            <w:pPr>
              <w:pStyle w:val="ASFKTableListMark"/>
            </w:pPr>
            <w:r>
              <w:t xml:space="preserve">если = 0, то из хУБП (здесь хУБП </w:t>
            </w:r>
            <w:r w:rsidR="006E6A05">
              <w:t>–</w:t>
            </w:r>
            <w:r>
              <w:t xml:space="preserve"> СРРПБС, ПУБП, НУБП, УП);</w:t>
            </w:r>
          </w:p>
          <w:p w:rsidR="005B3404" w:rsidRDefault="005B3404" w:rsidP="005B3404">
            <w:pPr>
              <w:pStyle w:val="ASFKTableListMark"/>
            </w:pPr>
            <w:r>
              <w:t>если = 1, то из СР.</w:t>
            </w:r>
          </w:p>
          <w:p w:rsidR="005B3404" w:rsidRDefault="005B3404" w:rsidP="005B3404">
            <w:pPr>
              <w:pStyle w:val="ASFKTablenorm"/>
            </w:pPr>
            <w:r>
              <w:t>При выборе из справочников СРРПБС, РУБП, НУБП в поле значение кода УБП</w:t>
            </w:r>
            <w:r w:rsidR="008F1B2E">
              <w:t xml:space="preserve"> </w:t>
            </w:r>
            <w:r>
              <w:t>не указывается, сохраняется ранее введённая информация.</w:t>
            </w:r>
          </w:p>
          <w:p w:rsidR="005B3404" w:rsidRDefault="005B3404" w:rsidP="005B3404">
            <w:pPr>
              <w:pStyle w:val="ASFKTablenorm"/>
            </w:pPr>
            <w:r>
              <w:t>Доступность справочников в зависимости от роли АРМ:</w:t>
            </w:r>
          </w:p>
          <w:p w:rsidR="005B3404" w:rsidRDefault="005B3404" w:rsidP="005B3404">
            <w:pPr>
              <w:pStyle w:val="ASFKTablenorm"/>
            </w:pPr>
            <w:r>
              <w:t xml:space="preserve">На АРМ ПБС: </w:t>
            </w:r>
          </w:p>
          <w:p w:rsidR="005B3404" w:rsidRDefault="005B3404" w:rsidP="005B3404">
            <w:pPr>
              <w:pStyle w:val="ASFKTableListMark"/>
            </w:pPr>
            <w:r>
              <w:t>из СРРПБС, если код бюджета ФБ;</w:t>
            </w:r>
          </w:p>
          <w:p w:rsidR="005B3404" w:rsidRDefault="005B3404" w:rsidP="005B3404">
            <w:pPr>
              <w:pStyle w:val="ASFKTableListMark"/>
            </w:pPr>
            <w:r>
              <w:t>из ПУБП, если код бюджета отличен от ФБ;</w:t>
            </w:r>
          </w:p>
          <w:p w:rsidR="00C71F3A" w:rsidRDefault="005B3404" w:rsidP="005B3404">
            <w:pPr>
              <w:pStyle w:val="ASFKTableListMark"/>
            </w:pPr>
            <w:r>
              <w:t>из СР.</w:t>
            </w:r>
          </w:p>
          <w:p w:rsidR="002D3D95" w:rsidRDefault="002D3D95" w:rsidP="002D3D95">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Орган ФК</w:t>
            </w:r>
          </w:p>
        </w:tc>
        <w:tc>
          <w:tcPr>
            <w:tcW w:w="3736" w:type="pct"/>
            <w:shd w:val="clear" w:color="auto" w:fill="auto"/>
          </w:tcPr>
          <w:p w:rsidR="00BA03D5" w:rsidRDefault="00BA03D5" w:rsidP="00F922D2">
            <w:pPr>
              <w:pStyle w:val="ASFKTablenorm"/>
            </w:pPr>
            <w:r>
              <w:t xml:space="preserve">Наименование </w:t>
            </w:r>
            <w:r w:rsidR="00B74E37">
              <w:t>ТОФК</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по умолчанию – заполняется автоматически на основании значения поля «по КОФК» полным наименованием по справочнику Органов ФК.</w:t>
            </w:r>
          </w:p>
          <w:p w:rsidR="00BA03D5" w:rsidRDefault="00BA03D5" w:rsidP="00F922D2">
            <w:pPr>
              <w:pStyle w:val="ASFKTablenorm"/>
            </w:pPr>
            <w:r>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КОФК</w:t>
            </w:r>
          </w:p>
        </w:tc>
        <w:tc>
          <w:tcPr>
            <w:tcW w:w="3736" w:type="pct"/>
            <w:shd w:val="clear" w:color="auto" w:fill="auto"/>
          </w:tcPr>
          <w:p w:rsidR="00BA03D5" w:rsidRDefault="00BA03D5" w:rsidP="00F922D2">
            <w:pPr>
              <w:pStyle w:val="ASFKTablenorm"/>
            </w:pPr>
            <w:r>
              <w:t xml:space="preserve">Код </w:t>
            </w:r>
            <w:r w:rsidR="00B74E37">
              <w:t>ТОФК</w:t>
            </w:r>
            <w:r>
              <w:t xml:space="preserve"> по КОФК.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ListMark"/>
            </w:pPr>
            <w:r>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BA03D5" w:rsidRDefault="00BA03D5" w:rsidP="00F922D2">
            <w:pPr>
              <w:pStyle w:val="ASFKTableListMark"/>
            </w:pPr>
            <w:r>
              <w:t>если значение константы</w:t>
            </w:r>
            <w:r w:rsidR="008F1B2E">
              <w:t xml:space="preserve"> </w:t>
            </w:r>
            <w:r>
              <w:t>SelfTOFKcode соответствует маске XX00, то по умолчанию проставляется значение константы</w:t>
            </w:r>
            <w:r w:rsidR="008F1B2E">
              <w:t xml:space="preserve"> </w:t>
            </w:r>
            <w:r>
              <w:t xml:space="preserve">SelfTOFKcode. </w:t>
            </w:r>
          </w:p>
          <w:p w:rsidR="00BA03D5" w:rsidRDefault="00BA03D5" w:rsidP="00F922D2">
            <w:pPr>
              <w:pStyle w:val="ASFKTablenorm"/>
            </w:pPr>
            <w:r>
              <w:t>Доступен выбор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Планируемая дата совершения операции</w:t>
            </w:r>
          </w:p>
        </w:tc>
        <w:tc>
          <w:tcPr>
            <w:tcW w:w="3736" w:type="pct"/>
            <w:shd w:val="clear" w:color="auto" w:fill="auto"/>
          </w:tcPr>
          <w:p w:rsidR="00BA03D5" w:rsidRDefault="00BA03D5" w:rsidP="00F922D2">
            <w:pPr>
              <w:pStyle w:val="ASFKTablenorm"/>
            </w:pPr>
            <w:r>
              <w:t>Планируемая дата совершения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изменено вручную или путем выбора из системного календаря.</w:t>
            </w:r>
          </w:p>
        </w:tc>
      </w:tr>
      <w:tr w:rsidR="005B3404" w:rsidRPr="007B2273" w:rsidTr="00F922D2">
        <w:trPr>
          <w:cantSplit/>
        </w:trPr>
        <w:tc>
          <w:tcPr>
            <w:tcW w:w="1264" w:type="pct"/>
            <w:shd w:val="clear" w:color="auto" w:fill="auto"/>
          </w:tcPr>
          <w:p w:rsidR="005B3404" w:rsidRDefault="005B3404" w:rsidP="00F922D2">
            <w:pPr>
              <w:pStyle w:val="ASFKTablenorm"/>
            </w:pPr>
            <w:r>
              <w:t>Код объекта по ФАИП</w:t>
            </w:r>
          </w:p>
        </w:tc>
        <w:tc>
          <w:tcPr>
            <w:tcW w:w="3736" w:type="pct"/>
            <w:shd w:val="clear" w:color="auto" w:fill="auto"/>
          </w:tcPr>
          <w:p w:rsidR="005B3404" w:rsidRDefault="00CC6F98" w:rsidP="00402493">
            <w:pPr>
              <w:pStyle w:val="ASFKTablenorm"/>
            </w:pPr>
            <w:r>
              <w:t>Заполняется при импорте из внешних систем соответствующим значением из файла или при ручном вводе документа</w:t>
            </w:r>
            <w:r w:rsidR="00146C6B">
              <w:t>.</w:t>
            </w:r>
          </w:p>
          <w:p w:rsidR="00402493" w:rsidRDefault="00402493" w:rsidP="00402493">
            <w:pPr>
              <w:pStyle w:val="ASFKTablenorm"/>
            </w:pPr>
            <w:r>
              <w:t>При ручном вводе значение выбирается из справочника «ФАИП»:</w:t>
            </w:r>
          </w:p>
          <w:p w:rsidR="00402493" w:rsidRPr="0007362E" w:rsidRDefault="00402493" w:rsidP="00402493">
            <w:pPr>
              <w:pStyle w:val="ASFKTableListMark"/>
            </w:pPr>
            <w:r w:rsidRPr="0007362E">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402493" w:rsidRPr="0007362E" w:rsidRDefault="00402493" w:rsidP="00402493">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Default="00146C6B" w:rsidP="00402493">
            <w:pPr>
              <w:pStyle w:val="ASFKTablenorm"/>
            </w:pPr>
            <w:r>
              <w:t>Для л/с с кодом 03, 14 доступен выбор значения из справочника «</w:t>
            </w:r>
            <w:r w:rsidR="00FD16FE">
              <w:t>Перечень кодов и мероприятий по информатизации».</w:t>
            </w:r>
          </w:p>
        </w:tc>
      </w:tr>
      <w:tr w:rsidR="00BA03D5" w:rsidRPr="007B2273" w:rsidTr="00F922D2">
        <w:trPr>
          <w:cantSplit/>
        </w:trPr>
        <w:tc>
          <w:tcPr>
            <w:tcW w:w="1264" w:type="pct"/>
            <w:shd w:val="clear" w:color="auto" w:fill="auto"/>
          </w:tcPr>
          <w:p w:rsidR="00BA03D5" w:rsidRPr="007B2273" w:rsidRDefault="00BA03D5" w:rsidP="00F922D2">
            <w:pPr>
              <w:pStyle w:val="ASFKTablenorm"/>
            </w:pPr>
            <w:r>
              <w:t>Шифр документа</w:t>
            </w:r>
          </w:p>
        </w:tc>
        <w:tc>
          <w:tcPr>
            <w:tcW w:w="3736" w:type="pct"/>
            <w:shd w:val="clear" w:color="auto" w:fill="auto"/>
          </w:tcPr>
          <w:p w:rsidR="00BA03D5" w:rsidRPr="00726330" w:rsidRDefault="00BA03D5" w:rsidP="00F922D2">
            <w:pPr>
              <w:pStyle w:val="ASFKTablenorm"/>
            </w:pPr>
            <w:r>
              <w:t>Заполняется при импорте внешних систем соответствующим значением из файла, или значение указывается вручную.</w:t>
            </w:r>
          </w:p>
        </w:tc>
      </w:tr>
      <w:tr w:rsidR="00FD16FE" w:rsidRPr="007B2273" w:rsidTr="00F922D2">
        <w:trPr>
          <w:cantSplit/>
        </w:trPr>
        <w:tc>
          <w:tcPr>
            <w:tcW w:w="1264" w:type="pct"/>
            <w:shd w:val="clear" w:color="auto" w:fill="auto"/>
          </w:tcPr>
          <w:p w:rsidR="00FD16FE" w:rsidRDefault="00FD16FE" w:rsidP="00F922D2">
            <w:pPr>
              <w:pStyle w:val="ASFKTablenorm"/>
            </w:pPr>
            <w:r>
              <w:t>Учетный номер БО</w:t>
            </w:r>
          </w:p>
        </w:tc>
        <w:tc>
          <w:tcPr>
            <w:tcW w:w="3736" w:type="pct"/>
            <w:shd w:val="clear" w:color="auto" w:fill="auto"/>
          </w:tcPr>
          <w:p w:rsidR="00FD16FE" w:rsidRDefault="00CC6F98" w:rsidP="00F922D2">
            <w:pPr>
              <w:pStyle w:val="ASFKTablenorm"/>
            </w:pPr>
            <w:r>
              <w:t>Заполняется при импорте из внешних систем соответствующим значением из файла или при ручном вводе документа</w:t>
            </w:r>
            <w:r w:rsidR="00FD16FE" w:rsidRPr="0093692E">
              <w:t>.</w:t>
            </w:r>
          </w:p>
        </w:tc>
      </w:tr>
      <w:tr w:rsidR="00BA03D5" w:rsidRPr="007B2273" w:rsidTr="00F922D2">
        <w:trPr>
          <w:cantSplit/>
        </w:trPr>
        <w:tc>
          <w:tcPr>
            <w:tcW w:w="5000" w:type="pct"/>
            <w:gridSpan w:val="2"/>
            <w:shd w:val="clear" w:color="auto" w:fill="auto"/>
          </w:tcPr>
          <w:p w:rsidR="00BA03D5" w:rsidRPr="00726330" w:rsidRDefault="00BA03D5" w:rsidP="00F922D2">
            <w:pPr>
              <w:pStyle w:val="ASFKTablenorm"/>
            </w:pPr>
            <w:r>
              <w:t>Группа полей «Расшифровка документа»</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Вид средств</w:t>
            </w:r>
          </w:p>
        </w:tc>
        <w:tc>
          <w:tcPr>
            <w:tcW w:w="3736" w:type="pct"/>
            <w:shd w:val="clear" w:color="auto" w:fill="auto"/>
          </w:tcPr>
          <w:p w:rsidR="00BA03D5" w:rsidRDefault="00BA03D5" w:rsidP="00F922D2">
            <w:pPr>
              <w:pStyle w:val="ASFKTablenorm"/>
            </w:pPr>
            <w:r>
              <w:t>Код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«Источники финансирования».</w:t>
            </w:r>
          </w:p>
          <w:p w:rsidR="00BA03D5" w:rsidRDefault="00BA03D5" w:rsidP="00F922D2">
            <w:pPr>
              <w:pStyle w:val="ASFKTablenorm"/>
            </w:pPr>
            <w:r>
              <w:t>Перечень значений, доступных для выбора ограничен и зависит от значения реквизита «Номер лицевого счета клиента»:</w:t>
            </w:r>
          </w:p>
          <w:p w:rsidR="00BA03D5" w:rsidRDefault="00BA03D5" w:rsidP="00F922D2">
            <w:pPr>
              <w:pStyle w:val="ASFKTableListMark"/>
            </w:pPr>
            <w:r>
              <w:t>для л/с с кодом «03» доступны значения: 10, 11, 14;</w:t>
            </w:r>
          </w:p>
          <w:p w:rsidR="00BA03D5" w:rsidRDefault="00BA03D5" w:rsidP="00F922D2">
            <w:pPr>
              <w:pStyle w:val="ASFKTableListMark"/>
            </w:pPr>
            <w:r>
              <w:t>для л/с с кодом «41» доступно значение: 40;</w:t>
            </w:r>
          </w:p>
          <w:p w:rsidR="00BA03D5" w:rsidRDefault="00BA03D5" w:rsidP="00F922D2">
            <w:pPr>
              <w:pStyle w:val="ASFKTableListMark"/>
            </w:pPr>
            <w:r>
              <w:t>для л/с с кодом «20» или «30» доступно значение: 80;</w:t>
            </w:r>
          </w:p>
          <w:p w:rsidR="00BA03D5" w:rsidRDefault="00BA03D5" w:rsidP="00F922D2">
            <w:pPr>
              <w:pStyle w:val="ASFKTableListMark"/>
            </w:pPr>
            <w:r>
              <w:t>для л/с с кодом «21» или «31» доступно значение: 90;</w:t>
            </w:r>
          </w:p>
          <w:p w:rsidR="00BA03D5" w:rsidRPr="00726330" w:rsidRDefault="00BA03D5" w:rsidP="00F922D2">
            <w:pPr>
              <w:pStyle w:val="ASFKTableListMark"/>
            </w:pPr>
            <w:r>
              <w:t>для л/с с кодом «22» или «32» доступно значение: 70.</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Наименование вида средств</w:t>
            </w:r>
          </w:p>
        </w:tc>
        <w:tc>
          <w:tcPr>
            <w:tcW w:w="3736" w:type="pct"/>
            <w:shd w:val="clear" w:color="auto" w:fill="auto"/>
          </w:tcPr>
          <w:p w:rsidR="00BA03D5" w:rsidRDefault="00BA03D5" w:rsidP="00F922D2">
            <w:pPr>
              <w:pStyle w:val="ASFKTablenorm"/>
            </w:pPr>
            <w:r>
              <w:t>Наименование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КБК</w:t>
            </w:r>
          </w:p>
        </w:tc>
        <w:tc>
          <w:tcPr>
            <w:tcW w:w="3736" w:type="pct"/>
            <w:shd w:val="clear" w:color="auto" w:fill="auto"/>
          </w:tcPr>
          <w:p w:rsidR="00BA03D5" w:rsidRDefault="00BA03D5" w:rsidP="00F922D2">
            <w:pPr>
              <w:pStyle w:val="ASFKTablenorm"/>
            </w:pPr>
            <w:r>
              <w:t>Код по КБК.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«КБК».</w:t>
            </w:r>
          </w:p>
          <w:p w:rsidR="00BA03D5" w:rsidRPr="00726330" w:rsidRDefault="00BA03D5" w:rsidP="00F922D2">
            <w:pPr>
              <w:pStyle w:val="ASFKTablenorm"/>
            </w:pPr>
            <w:r>
              <w:t>Перечень значений, доступных для выбора ограничен типом 1%.</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Код цели (аналитический код)</w:t>
            </w:r>
          </w:p>
        </w:tc>
        <w:tc>
          <w:tcPr>
            <w:tcW w:w="3736" w:type="pct"/>
            <w:shd w:val="clear" w:color="auto" w:fill="auto"/>
          </w:tcPr>
          <w:p w:rsidR="00BA03D5" w:rsidRDefault="00BA03D5" w:rsidP="00F922D2">
            <w:pPr>
              <w:pStyle w:val="ASFKTablenorm"/>
            </w:pPr>
            <w:r>
              <w:t>Код цели (аналитический код).</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w:t>
            </w:r>
          </w:p>
          <w:p w:rsidR="00BA03D5" w:rsidRDefault="00BA03D5" w:rsidP="00F922D2">
            <w:pPr>
              <w:pStyle w:val="ASFKTablenorm"/>
            </w:pPr>
            <w:r>
              <w:t>Может быть заполнено вручную или выбором из справочника в зависимости от значения поля «Номер ЛС» документа:</w:t>
            </w:r>
          </w:p>
          <w:p w:rsidR="00BA03D5" w:rsidRDefault="00BA03D5" w:rsidP="00F922D2">
            <w:pPr>
              <w:pStyle w:val="ASFKTableListMark"/>
            </w:pPr>
            <w:r>
              <w:t>если тип ЛС 21 или 31, то</w:t>
            </w:r>
            <w:r w:rsidR="008F1B2E">
              <w:t xml:space="preserve"> </w:t>
            </w:r>
            <w:r>
              <w:t>- «Коды целей субсидий/субвенций», «Коды субсидий НУБП»;</w:t>
            </w:r>
          </w:p>
          <w:p w:rsidR="00BA03D5" w:rsidRDefault="00BA03D5" w:rsidP="00F922D2">
            <w:pPr>
              <w:pStyle w:val="ASFKTableListMark"/>
            </w:pPr>
            <w:r>
              <w:t>если тип ЛС 41, на котором не открыт допустимый показатель СМТ_АВ и «ЦЕЛ_СРЕД_П», то</w:t>
            </w:r>
            <w:r w:rsidR="008F1B2E">
              <w:t xml:space="preserve"> </w:t>
            </w:r>
            <w:r>
              <w:t>- «Коды субсидий НУБП»;</w:t>
            </w:r>
          </w:p>
          <w:p w:rsidR="00BA03D5" w:rsidRDefault="00BA03D5" w:rsidP="00F922D2">
            <w:pPr>
              <w:pStyle w:val="ASFKTableListMark"/>
            </w:pPr>
            <w:r>
              <w:t>если тип ЛС 41, на котором открыт допустимый показатель СМТ_АВ и «ЦЕЛ_СРЕД_П»., то</w:t>
            </w:r>
            <w:r w:rsidR="008F1B2E">
              <w:t xml:space="preserve"> </w:t>
            </w:r>
            <w:r>
              <w:t>- «Перечень направлений расходования целевых средств» или «Перечень источников поступлений целевых средств» ;</w:t>
            </w:r>
          </w:p>
          <w:p w:rsidR="00BA03D5" w:rsidRPr="00726330" w:rsidRDefault="00BA03D5" w:rsidP="00F922D2">
            <w:pPr>
              <w:pStyle w:val="ASFKTableListMark"/>
            </w:pPr>
            <w:r>
              <w:t>иначе, - «Коды целей субсидий/субвенций».</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Символ</w:t>
            </w:r>
          </w:p>
        </w:tc>
        <w:tc>
          <w:tcPr>
            <w:tcW w:w="3736" w:type="pct"/>
            <w:shd w:val="clear" w:color="auto" w:fill="auto"/>
          </w:tcPr>
          <w:p w:rsidR="00BA03D5" w:rsidRDefault="00BA03D5" w:rsidP="00F922D2">
            <w:pPr>
              <w:pStyle w:val="ASFKTablenorm"/>
            </w:pPr>
            <w:r>
              <w:t>Символ кассового плана.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заполнено вручную или выбором из справочника «Символы касплана».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Сумма</w:t>
            </w:r>
          </w:p>
        </w:tc>
        <w:tc>
          <w:tcPr>
            <w:tcW w:w="3736" w:type="pct"/>
            <w:shd w:val="clear" w:color="auto" w:fill="auto"/>
          </w:tcPr>
          <w:p w:rsidR="00BA03D5" w:rsidRDefault="00BA03D5" w:rsidP="00F922D2">
            <w:pPr>
              <w:pStyle w:val="ASFKTablenorm"/>
            </w:pPr>
            <w:r>
              <w:t>Сумма.</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D27F4" w:rsidRPr="007B2273" w:rsidTr="00F922D2">
        <w:trPr>
          <w:cantSplit/>
        </w:trPr>
        <w:tc>
          <w:tcPr>
            <w:tcW w:w="1264" w:type="pct"/>
            <w:shd w:val="clear" w:color="auto" w:fill="auto"/>
          </w:tcPr>
          <w:p w:rsidR="00BD27F4" w:rsidRDefault="00BD27F4" w:rsidP="00F922D2">
            <w:pPr>
              <w:pStyle w:val="ASFKTablenorm"/>
            </w:pPr>
            <w:r>
              <w:lastRenderedPageBreak/>
              <w:t>По ОКТМО</w:t>
            </w:r>
          </w:p>
        </w:tc>
        <w:tc>
          <w:tcPr>
            <w:tcW w:w="3736" w:type="pct"/>
            <w:shd w:val="clear" w:color="auto" w:fill="auto"/>
          </w:tcPr>
          <w:p w:rsidR="00BD27F4" w:rsidRDefault="00BD27F4" w:rsidP="00BD27F4">
            <w:pPr>
              <w:pStyle w:val="ASFKTablenorm"/>
            </w:pPr>
            <w:r>
              <w:t>Заполняется при импорте из внешних систем соответствующим значением из файла или при ручном вводе документа.</w:t>
            </w:r>
          </w:p>
          <w:p w:rsidR="00BD27F4" w:rsidRDefault="00BD27F4" w:rsidP="00BD27F4">
            <w:pPr>
              <w:pStyle w:val="ASFKTablenorm"/>
            </w:pPr>
            <w:r>
              <w:t>Может быть заполнено вручную или выбором из справочника «ОКТМО».</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Содержание операции (код)</w:t>
            </w:r>
          </w:p>
        </w:tc>
        <w:tc>
          <w:tcPr>
            <w:tcW w:w="3736" w:type="pct"/>
            <w:shd w:val="clear" w:color="auto" w:fill="auto"/>
          </w:tcPr>
          <w:p w:rsidR="00BA03D5" w:rsidRDefault="00BA03D5" w:rsidP="00F922D2">
            <w:pPr>
              <w:pStyle w:val="ASFKTablenorm"/>
            </w:pPr>
            <w:r>
              <w:t>Код содержания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 из списка.</w:t>
            </w:r>
          </w:p>
          <w:p w:rsidR="00BA03D5" w:rsidRDefault="00BA03D5" w:rsidP="00F922D2">
            <w:pPr>
              <w:pStyle w:val="ASFKTablenorm"/>
            </w:pPr>
            <w:r>
              <w:t>Допустимые значения: 1, 2, пусто.</w:t>
            </w:r>
          </w:p>
          <w:p w:rsidR="00BA03D5" w:rsidRPr="00726330" w:rsidRDefault="00BA03D5" w:rsidP="00F922D2">
            <w:pPr>
              <w:pStyle w:val="ASFKTablenorm"/>
            </w:pPr>
            <w:r>
              <w:t>Значение по умолчанию пусто.</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Содержание операции (наименование)</w:t>
            </w:r>
          </w:p>
        </w:tc>
        <w:tc>
          <w:tcPr>
            <w:tcW w:w="3736" w:type="pct"/>
            <w:shd w:val="clear" w:color="auto" w:fill="auto"/>
          </w:tcPr>
          <w:p w:rsidR="00BA03D5" w:rsidRDefault="00BA03D5" w:rsidP="00F922D2">
            <w:pPr>
              <w:pStyle w:val="ASFKTablenorm"/>
            </w:pPr>
            <w:r>
              <w:t>Наименование содержания операции.</w:t>
            </w:r>
          </w:p>
          <w:p w:rsidR="00BA03D5" w:rsidRDefault="00BA03D5" w:rsidP="00F922D2">
            <w:pPr>
              <w:pStyle w:val="ASFKTablenorm"/>
            </w:pPr>
            <w:r>
              <w:t>Заполняется автоматически соответствующим значением наименования на основании кода содержания операции.</w:t>
            </w:r>
          </w:p>
          <w:p w:rsidR="00BA03D5" w:rsidRDefault="00BA03D5" w:rsidP="00F922D2">
            <w:pPr>
              <w:pStyle w:val="ASFKTablenorm"/>
            </w:pPr>
            <w:r>
              <w:t>1 – «внесение наличных денежных средств»;</w:t>
            </w:r>
          </w:p>
          <w:p w:rsidR="00BA03D5" w:rsidRDefault="00BA03D5" w:rsidP="00F922D2">
            <w:pPr>
              <w:pStyle w:val="ASFKTablenorm"/>
            </w:pPr>
            <w:r>
              <w:t>2 – «внесение неиспользованных денежных средств».</w:t>
            </w:r>
          </w:p>
          <w:p w:rsidR="00BA03D5" w:rsidRPr="00726330" w:rsidRDefault="00BA03D5" w:rsidP="00F922D2">
            <w:pPr>
              <w:pStyle w:val="ASFKTablenorm"/>
            </w:pPr>
            <w:r>
              <w:t>Не доступно для ввода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Примечание</w:t>
            </w:r>
          </w:p>
        </w:tc>
        <w:tc>
          <w:tcPr>
            <w:tcW w:w="3736" w:type="pct"/>
            <w:shd w:val="clear" w:color="auto" w:fill="auto"/>
          </w:tcPr>
          <w:p w:rsidR="00BA03D5" w:rsidRDefault="00BA03D5" w:rsidP="00F922D2">
            <w:pPr>
              <w:pStyle w:val="ASFKTablenorm"/>
            </w:pPr>
            <w:r>
              <w:t>Примечание.</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A03D5" w:rsidRPr="007B2273" w:rsidTr="00F922D2">
        <w:trPr>
          <w:cantSplit/>
        </w:trPr>
        <w:tc>
          <w:tcPr>
            <w:tcW w:w="1264" w:type="pct"/>
            <w:shd w:val="clear" w:color="auto" w:fill="auto"/>
          </w:tcPr>
          <w:p w:rsidR="00BA03D5" w:rsidRDefault="00BA03D5" w:rsidP="00F922D2">
            <w:pPr>
              <w:pStyle w:val="ASFKTablenorm"/>
            </w:pPr>
            <w:r>
              <w:t>Итого</w:t>
            </w:r>
          </w:p>
        </w:tc>
        <w:tc>
          <w:tcPr>
            <w:tcW w:w="3736" w:type="pct"/>
            <w:shd w:val="clear" w:color="auto" w:fill="auto"/>
          </w:tcPr>
          <w:p w:rsidR="00BA03D5" w:rsidRDefault="00BA03D5" w:rsidP="00F922D2">
            <w:pPr>
              <w:pStyle w:val="ASFKTablenorm"/>
            </w:pPr>
            <w:r>
              <w:t>Сумма итого.</w:t>
            </w:r>
          </w:p>
          <w:p w:rsidR="00BA03D5" w:rsidRDefault="00BA03D5" w:rsidP="00F922D2">
            <w:pPr>
              <w:pStyle w:val="ASFKTablenorm"/>
            </w:pPr>
            <w:r>
              <w:t>Недоступно для ручного ввода/редактирования.</w:t>
            </w:r>
          </w:p>
          <w:p w:rsidR="00BA03D5" w:rsidRDefault="00BA03D5" w:rsidP="00F922D2">
            <w:pPr>
              <w:pStyle w:val="ASFKTablenorm"/>
            </w:pPr>
            <w:r>
              <w:t>Заполняется при импорте из внешних систем соответствующим значением из файла.</w:t>
            </w:r>
          </w:p>
          <w:p w:rsidR="00BA03D5" w:rsidRDefault="00BA03D5" w:rsidP="00F922D2">
            <w:pPr>
              <w:pStyle w:val="ASFKTablenorm"/>
            </w:pPr>
            <w:r>
              <w:t>Заполняется автоматически результатом суммирования значений поля «Сумма» таблицы1.</w:t>
            </w:r>
          </w:p>
        </w:tc>
      </w:tr>
      <w:tr w:rsidR="00FD16FE" w:rsidRPr="007B2273" w:rsidTr="00FD16FE">
        <w:trPr>
          <w:cantSplit/>
        </w:trPr>
        <w:tc>
          <w:tcPr>
            <w:tcW w:w="5000" w:type="pct"/>
            <w:gridSpan w:val="2"/>
            <w:shd w:val="clear" w:color="auto" w:fill="auto"/>
          </w:tcPr>
          <w:p w:rsidR="00FD16FE" w:rsidRDefault="00FD16FE" w:rsidP="00F922D2">
            <w:pPr>
              <w:pStyle w:val="ASFKTablenorm"/>
            </w:pPr>
            <w:r>
              <w:t xml:space="preserve">Группа полей </w:t>
            </w:r>
            <w:r w:rsidRPr="00B66480">
              <w:t>«Информация о номиналах банкнот/монет»</w:t>
            </w:r>
          </w:p>
        </w:tc>
      </w:tr>
      <w:tr w:rsidR="00FD16FE" w:rsidRPr="007B2273" w:rsidTr="00F922D2">
        <w:trPr>
          <w:cantSplit/>
        </w:trPr>
        <w:tc>
          <w:tcPr>
            <w:tcW w:w="1264" w:type="pct"/>
            <w:shd w:val="clear" w:color="auto" w:fill="auto"/>
          </w:tcPr>
          <w:p w:rsidR="00FD16FE" w:rsidRDefault="00FD16FE" w:rsidP="00F922D2">
            <w:pPr>
              <w:pStyle w:val="ASFKTablenorm"/>
            </w:pPr>
            <w:r>
              <w:t>№ п/п</w:t>
            </w:r>
          </w:p>
        </w:tc>
        <w:tc>
          <w:tcPr>
            <w:tcW w:w="3736" w:type="pct"/>
            <w:shd w:val="clear" w:color="auto" w:fill="auto"/>
          </w:tcPr>
          <w:p w:rsidR="00FD16FE" w:rsidRDefault="00FD16FE" w:rsidP="00FD16FE">
            <w:pPr>
              <w:pStyle w:val="ASFKTablenorm"/>
            </w:pPr>
            <w:r>
              <w:t>Номер строки.</w:t>
            </w:r>
          </w:p>
          <w:p w:rsidR="00FD16FE" w:rsidRPr="00B66480" w:rsidRDefault="00FD16FE" w:rsidP="00FD16FE">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таблицу2.</w:t>
            </w:r>
          </w:p>
          <w:p w:rsidR="00FD16FE" w:rsidRDefault="00FD16FE" w:rsidP="00FD16FE">
            <w:pPr>
              <w:pStyle w:val="ASFKTablenorm"/>
            </w:pPr>
            <w:r w:rsidRPr="00B66480">
              <w:t>Возможные значения от 1 до 999.</w:t>
            </w:r>
          </w:p>
        </w:tc>
      </w:tr>
      <w:tr w:rsidR="00FD16FE" w:rsidRPr="007B2273" w:rsidTr="00F922D2">
        <w:trPr>
          <w:cantSplit/>
        </w:trPr>
        <w:tc>
          <w:tcPr>
            <w:tcW w:w="1264" w:type="pct"/>
            <w:shd w:val="clear" w:color="auto" w:fill="auto"/>
          </w:tcPr>
          <w:p w:rsidR="00FD16FE" w:rsidRDefault="00FD16FE" w:rsidP="00F922D2">
            <w:pPr>
              <w:pStyle w:val="ASFKTablenorm"/>
            </w:pPr>
            <w:r>
              <w:t>Вид наличности (наименование)</w:t>
            </w:r>
          </w:p>
        </w:tc>
        <w:tc>
          <w:tcPr>
            <w:tcW w:w="3736" w:type="pct"/>
            <w:shd w:val="clear" w:color="auto" w:fill="auto"/>
          </w:tcPr>
          <w:p w:rsidR="00FD16FE" w:rsidRPr="00B66480" w:rsidRDefault="00FD16FE" w:rsidP="00FD16FE">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FD16FE" w:rsidRPr="00B66480" w:rsidRDefault="00FD16FE" w:rsidP="00FD16FE">
            <w:pPr>
              <w:pStyle w:val="ASFKTableListMark"/>
            </w:pPr>
            <w:r>
              <w:t>«0» (монета Банка России);</w:t>
            </w:r>
          </w:p>
          <w:p w:rsidR="00FD16FE" w:rsidRPr="00B66480" w:rsidRDefault="00FD16FE" w:rsidP="00FD16FE">
            <w:pPr>
              <w:pStyle w:val="ASFKTableListMark"/>
            </w:pPr>
            <w:r>
              <w:t>«1» (банкноты Банка России);</w:t>
            </w:r>
          </w:p>
          <w:p w:rsidR="00FD16FE" w:rsidRDefault="00FD16FE" w:rsidP="00FD16FE">
            <w:pPr>
              <w:pStyle w:val="ASFKTableListMark"/>
            </w:pPr>
            <w:r w:rsidRPr="00B66480">
              <w:t>«0\1» -записывать в код, значение в скобках отображать как наименование.</w:t>
            </w:r>
          </w:p>
        </w:tc>
      </w:tr>
      <w:tr w:rsidR="00FD16FE" w:rsidRPr="007B2273" w:rsidTr="00F922D2">
        <w:trPr>
          <w:cantSplit/>
        </w:trPr>
        <w:tc>
          <w:tcPr>
            <w:tcW w:w="1264" w:type="pct"/>
            <w:shd w:val="clear" w:color="auto" w:fill="auto"/>
          </w:tcPr>
          <w:p w:rsidR="00FD16FE" w:rsidRDefault="00FD16FE" w:rsidP="00F922D2">
            <w:pPr>
              <w:pStyle w:val="ASFKTablenorm"/>
            </w:pPr>
            <w:r>
              <w:t>Номинал</w:t>
            </w:r>
          </w:p>
        </w:tc>
        <w:tc>
          <w:tcPr>
            <w:tcW w:w="3736" w:type="pct"/>
            <w:shd w:val="clear" w:color="auto" w:fill="auto"/>
          </w:tcPr>
          <w:p w:rsidR="00FD16FE" w:rsidRPr="002E5F91"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FD16FE" w:rsidRPr="002E5F91" w:rsidRDefault="00FD16FE" w:rsidP="00FD16FE">
            <w:pPr>
              <w:pStyle w:val="ASFKTablenorm"/>
            </w:pPr>
            <w:r w:rsidRPr="002E5F91">
              <w:t>При ручном вводе значение выбирается из списка значений:</w:t>
            </w:r>
          </w:p>
          <w:p w:rsidR="00FD16FE" w:rsidRPr="00C53BF9" w:rsidRDefault="00FD16FE" w:rsidP="009B4FBA">
            <w:pPr>
              <w:pStyle w:val="ASFKTableListNum"/>
              <w:numPr>
                <w:ilvl w:val="0"/>
                <w:numId w:val="111"/>
              </w:numPr>
              <w:rPr>
                <w:lang w:val="ru-RU" w:eastAsia="ru-RU"/>
              </w:rPr>
            </w:pPr>
            <w:r w:rsidRPr="00C53BF9">
              <w:rPr>
                <w:lang w:val="ru-RU" w:eastAsia="ru-RU"/>
              </w:rPr>
              <w:t>Для вида наличности «0» – «монета Банка России»:</w:t>
            </w:r>
          </w:p>
          <w:p w:rsidR="00FD16FE" w:rsidRPr="002E5F91" w:rsidRDefault="00FD16FE" w:rsidP="00FD16FE">
            <w:pPr>
              <w:pStyle w:val="ASFKTableListMark"/>
            </w:pPr>
            <w:r w:rsidRPr="002E5F91">
              <w:t xml:space="preserve"> возможные значения: «0.01», «0.05», «0.10», «0.50», «1.00», «2.00», «5.00», «10.00».</w:t>
            </w:r>
          </w:p>
          <w:p w:rsidR="00FD16FE" w:rsidRPr="00C53BF9" w:rsidRDefault="00FD16FE" w:rsidP="00FD16FE">
            <w:pPr>
              <w:pStyle w:val="ASFKTableListNum"/>
              <w:rPr>
                <w:lang w:val="ru-RU" w:eastAsia="ru-RU"/>
              </w:rPr>
            </w:pPr>
            <w:r w:rsidRPr="00C53BF9">
              <w:rPr>
                <w:lang w:val="ru-RU" w:eastAsia="ru-RU"/>
              </w:rPr>
              <w:t xml:space="preserve">Для вида наличности «1» – «банкноты Банка России»: </w:t>
            </w:r>
          </w:p>
          <w:p w:rsidR="00FD16FE" w:rsidRDefault="00FD16FE" w:rsidP="00FD16FE">
            <w:pPr>
              <w:pStyle w:val="ASFKTablenorm"/>
            </w:pPr>
            <w:r w:rsidRPr="002E5F91">
              <w:t>возможные значения: «10.00», «50.00», «100.00», «200.00», «500.00», «1000.00», «2000.00», «5000.00».</w:t>
            </w:r>
          </w:p>
        </w:tc>
      </w:tr>
      <w:tr w:rsidR="00FD16FE" w:rsidRPr="007B2273" w:rsidTr="00F922D2">
        <w:trPr>
          <w:cantSplit/>
        </w:trPr>
        <w:tc>
          <w:tcPr>
            <w:tcW w:w="1264" w:type="pct"/>
            <w:shd w:val="clear" w:color="auto" w:fill="auto"/>
          </w:tcPr>
          <w:p w:rsidR="00FD16FE" w:rsidRDefault="00FD16FE" w:rsidP="00F922D2">
            <w:pPr>
              <w:pStyle w:val="ASFKTablenorm"/>
            </w:pPr>
            <w:r>
              <w:lastRenderedPageBreak/>
              <w:t>Сумма</w:t>
            </w:r>
          </w:p>
        </w:tc>
        <w:tc>
          <w:tcPr>
            <w:tcW w:w="3736" w:type="pct"/>
            <w:shd w:val="clear" w:color="auto" w:fill="auto"/>
          </w:tcPr>
          <w:p w:rsidR="00FD16FE" w:rsidRDefault="00FD16FE" w:rsidP="00FD16FE">
            <w:pPr>
              <w:pStyle w:val="ASFKTablenorm"/>
            </w:pPr>
            <w:r w:rsidRPr="002E5F91">
              <w:t>Сумма, получаемая банкнотами (монетой) соответствующего номинала</w:t>
            </w:r>
            <w:r>
              <w:t>.</w:t>
            </w:r>
          </w:p>
          <w:p w:rsidR="00FD16FE"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BA03D5" w:rsidRDefault="00BA03D5" w:rsidP="00BA03D5">
      <w:pPr>
        <w:pStyle w:val="ASFKNormal"/>
      </w:pPr>
      <w:r>
        <w:t>На закладке «Реквизиты» документа «Объявление на взнос наличных</w:t>
      </w:r>
      <w:r w:rsidR="000278C3">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427187">
        <w:pict>
          <v:shape id="_x0000_i1291" type="#_x0000_t75" style="width:21.6pt;height:21.6pt">
            <v:imagedata r:id="rId249" o:title="Snap7"/>
          </v:shape>
        </w:pict>
      </w:r>
      <w:r>
        <w:t> (Добавить новую строку). Откроется форма «Добавление записи» (рис. </w:t>
      </w:r>
      <w:r>
        <w:fldChar w:fldCharType="begin"/>
      </w:r>
      <w:r>
        <w:instrText xml:space="preserve"> REF _Ref506217026 \h </w:instrText>
      </w:r>
      <w:r>
        <w:fldChar w:fldCharType="separate"/>
      </w:r>
      <w:r w:rsidR="00427187">
        <w:rPr>
          <w:noProof/>
        </w:rPr>
        <w:t>185</w:t>
      </w:r>
      <w:r>
        <w:fldChar w:fldCharType="end"/>
      </w:r>
      <w:r>
        <w:t>).</w:t>
      </w:r>
    </w:p>
    <w:p w:rsidR="00BA03D5" w:rsidRDefault="00427187" w:rsidP="00BA03D5">
      <w:pPr>
        <w:pStyle w:val="ASFKFigure"/>
      </w:pPr>
      <w:r>
        <w:pict>
          <v:shape id="_x0000_i1292" type="#_x0000_t75" style="width:481.8pt;height:266.4pt">
            <v:imagedata r:id="rId250" o:title="0"/>
          </v:shape>
        </w:pict>
      </w:r>
    </w:p>
    <w:p w:rsidR="00BA03D5" w:rsidRDefault="00BA03D5" w:rsidP="009B4FBA">
      <w:pPr>
        <w:pStyle w:val="ASFKFigName"/>
        <w:numPr>
          <w:ilvl w:val="0"/>
          <w:numId w:val="109"/>
        </w:numPr>
      </w:pPr>
      <w:r>
        <w:fldChar w:fldCharType="begin"/>
      </w:r>
      <w:r>
        <w:instrText xml:space="preserve"> SEQ Рисунок \* ARABIC </w:instrText>
      </w:r>
      <w:r>
        <w:fldChar w:fldCharType="separate"/>
      </w:r>
      <w:bookmarkStart w:id="1216" w:name="_Ref506217026"/>
      <w:bookmarkStart w:id="1217" w:name="_Toc50374534"/>
      <w:r w:rsidR="00427187">
        <w:rPr>
          <w:noProof/>
        </w:rPr>
        <w:t>185</w:t>
      </w:r>
      <w:bookmarkEnd w:id="1216"/>
      <w:r>
        <w:fldChar w:fldCharType="end"/>
      </w:r>
      <w:r>
        <w:t>. Форма «Добавление записи»</w:t>
      </w:r>
      <w:bookmarkEnd w:id="1217"/>
    </w:p>
    <w:p w:rsidR="00BA03D5" w:rsidRDefault="00BA03D5" w:rsidP="00BA03D5">
      <w:pPr>
        <w:pStyle w:val="ASFKNormal"/>
      </w:pPr>
      <w:r>
        <w:t>На форме «Добавление записи» заполнить</w:t>
      </w:r>
      <w:r w:rsidR="008F1B2E">
        <w:t xml:space="preserve"> </w:t>
      </w:r>
      <w:r>
        <w:t>поля, приведенные в таблице </w:t>
      </w:r>
      <w:r>
        <w:fldChar w:fldCharType="begin"/>
      </w:r>
      <w:r>
        <w:instrText xml:space="preserve"> REF _Ref496110602 \h </w:instrText>
      </w:r>
      <w:r>
        <w:fldChar w:fldCharType="separate"/>
      </w:r>
      <w:r w:rsidR="00427187">
        <w:rPr>
          <w:noProof/>
        </w:rPr>
        <w:t>114</w:t>
      </w:r>
      <w:r>
        <w:fldChar w:fldCharType="end"/>
      </w:r>
      <w:r>
        <w:t>. Нажать на кнопку «Ok» для сохранения заполненной строки и выхода из формы. В табличном блоке появится добавленная строка.</w:t>
      </w:r>
    </w:p>
    <w:p w:rsidR="00FD16FE" w:rsidRPr="00424CF0" w:rsidRDefault="00FD16FE" w:rsidP="00FD16F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427187">
        <w:pict>
          <v:shape id="_x0000_i1293" type="#_x0000_t75" style="width:21.6pt;height:21.6pt">
            <v:imagedata r:id="rId74" o:title="Snap7"/>
          </v:shape>
        </w:pict>
      </w:r>
      <w:r>
        <w:t> (Добавить новую строку)</w:t>
      </w:r>
      <w:r w:rsidRPr="00424CF0">
        <w:t>. Открое</w:t>
      </w:r>
      <w:r>
        <w:t>тся форма «Добавление записи»</w:t>
      </w:r>
      <w:r w:rsidRPr="00424CF0">
        <w:t xml:space="preserve"> </w:t>
      </w:r>
      <w:r>
        <w:t>(рис. </w:t>
      </w:r>
      <w:r w:rsidR="00507A89">
        <w:fldChar w:fldCharType="begin"/>
      </w:r>
      <w:r w:rsidR="00507A89">
        <w:instrText xml:space="preserve"> REF _Ref531268262 \h </w:instrText>
      </w:r>
      <w:r w:rsidR="00507A89">
        <w:fldChar w:fldCharType="separate"/>
      </w:r>
      <w:r w:rsidR="00427187">
        <w:rPr>
          <w:noProof/>
        </w:rPr>
        <w:t>186</w:t>
      </w:r>
      <w:r w:rsidR="00507A89">
        <w:fldChar w:fldCharType="end"/>
      </w:r>
      <w:r w:rsidR="00507A89">
        <w:t>)</w:t>
      </w:r>
      <w:r w:rsidRPr="00424CF0">
        <w:t>.</w:t>
      </w:r>
    </w:p>
    <w:p w:rsidR="00FD16FE" w:rsidRPr="00BD4E46" w:rsidRDefault="00427187" w:rsidP="00FD16FE">
      <w:pPr>
        <w:pStyle w:val="ASFKFigure"/>
      </w:pPr>
      <w:r>
        <w:lastRenderedPageBreak/>
        <w:pict>
          <v:shape id="_x0000_i1294" type="#_x0000_t75" style="width:474.6pt;height:165.6pt">
            <v:imagedata r:id="rId251" o:title="2"/>
          </v:shape>
        </w:pict>
      </w:r>
    </w:p>
    <w:p w:rsidR="00FD16FE" w:rsidRPr="00BD4E46" w:rsidRDefault="00FD16FE" w:rsidP="00FD16FE">
      <w:pPr>
        <w:pStyle w:val="ASFKFigName"/>
      </w:pPr>
      <w:r w:rsidRPr="00BD4E46">
        <w:fldChar w:fldCharType="begin"/>
      </w:r>
      <w:r w:rsidRPr="00BD4E46">
        <w:instrText xml:space="preserve"> SEQ Рисунок \* ARABIC </w:instrText>
      </w:r>
      <w:r w:rsidRPr="00BD4E46">
        <w:fldChar w:fldCharType="separate"/>
      </w:r>
      <w:bookmarkStart w:id="1218" w:name="_Ref531268262"/>
      <w:bookmarkStart w:id="1219" w:name="_Toc50374535"/>
      <w:r w:rsidR="00427187">
        <w:rPr>
          <w:noProof/>
        </w:rPr>
        <w:t>186</w:t>
      </w:r>
      <w:bookmarkEnd w:id="1218"/>
      <w:r w:rsidRPr="00BD4E46">
        <w:fldChar w:fldCharType="end"/>
      </w:r>
      <w:r w:rsidRPr="00BD4E46">
        <w:t>. Форма «Добавление записи»</w:t>
      </w:r>
      <w:bookmarkEnd w:id="1219"/>
    </w:p>
    <w:p w:rsidR="00FD16FE" w:rsidRPr="00BD4E46" w:rsidRDefault="00FD16FE" w:rsidP="00FD16FE">
      <w:pPr>
        <w:pStyle w:val="ASFKNormal"/>
      </w:pPr>
      <w:r w:rsidRPr="00424CF0">
        <w:t xml:space="preserve">На форме </w:t>
      </w:r>
      <w:r w:rsidRPr="00BD4E46">
        <w:t>«Добавление записи»</w:t>
      </w:r>
      <w:r>
        <w:t xml:space="preserve"> заполнить</w:t>
      </w:r>
      <w:r w:rsidR="008F1B2E">
        <w:t xml:space="preserve"> </w:t>
      </w:r>
      <w:r w:rsidRPr="00BD4E46">
        <w:t>поля</w:t>
      </w:r>
      <w:r>
        <w:t xml:space="preserve">, приведенные </w:t>
      </w:r>
      <w:r w:rsidRPr="0093692E">
        <w:t>в таблице </w:t>
      </w:r>
      <w:r w:rsidRPr="00DD1FA4">
        <w:fldChar w:fldCharType="begin"/>
      </w:r>
      <w:r w:rsidRPr="00DD1FA4">
        <w:instrText xml:space="preserve"> REF _Ref496110602 \h </w:instrText>
      </w:r>
      <w:r w:rsidRPr="00DD1FA4">
        <w:fldChar w:fldCharType="separate"/>
      </w:r>
      <w:r w:rsidR="00427187">
        <w:rPr>
          <w:noProof/>
        </w:rPr>
        <w:t>114</w:t>
      </w:r>
      <w:r w:rsidRPr="00DD1FA4">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BA03D5" w:rsidRPr="007F3AF3" w:rsidRDefault="00BA03D5" w:rsidP="00BA03D5">
      <w:pPr>
        <w:pStyle w:val="ASFKNormal"/>
      </w:pPr>
      <w:r w:rsidRPr="007F3AF3">
        <w:t>ЭФ документа «</w:t>
      </w:r>
      <w:r>
        <w:t>Объявление на взнос наличных</w:t>
      </w:r>
      <w:r w:rsidR="000278C3">
        <w:t xml:space="preserve"> денег</w:t>
      </w:r>
      <w:r w:rsidRPr="007F3AF3">
        <w:t>», закладки «Подписи» представлена на рисунке </w:t>
      </w:r>
      <w:r>
        <w:fldChar w:fldCharType="begin"/>
      </w:r>
      <w:r>
        <w:instrText xml:space="preserve"> REF _Ref496110659 \h </w:instrText>
      </w:r>
      <w:r>
        <w:fldChar w:fldCharType="separate"/>
      </w:r>
      <w:r w:rsidR="00427187">
        <w:rPr>
          <w:noProof/>
        </w:rPr>
        <w:t>187</w:t>
      </w:r>
      <w:r>
        <w:fldChar w:fldCharType="end"/>
      </w:r>
      <w:r w:rsidRPr="007F3AF3">
        <w:t>.</w:t>
      </w:r>
    </w:p>
    <w:p w:rsidR="00BA03D5" w:rsidRPr="007F3AF3" w:rsidRDefault="00427187" w:rsidP="00BA03D5">
      <w:pPr>
        <w:pStyle w:val="ASFKFigure"/>
      </w:pPr>
      <w:r>
        <w:pict>
          <v:shape id="_x0000_i1295" type="#_x0000_t75" style="width:481.8pt;height:330.6pt">
            <v:imagedata r:id="rId252" o:title="Закл"/>
          </v:shape>
        </w:pict>
      </w:r>
    </w:p>
    <w:p w:rsidR="00BA03D5" w:rsidRPr="007F3AF3" w:rsidRDefault="00BA03D5" w:rsidP="00BA03D5">
      <w:pPr>
        <w:pStyle w:val="ASFKFigName"/>
      </w:pPr>
      <w:r w:rsidRPr="007F3AF3">
        <w:fldChar w:fldCharType="begin"/>
      </w:r>
      <w:r w:rsidRPr="007F3AF3">
        <w:instrText xml:space="preserve"> SEQ Рисунок \* ARABIC </w:instrText>
      </w:r>
      <w:r w:rsidRPr="007F3AF3">
        <w:fldChar w:fldCharType="separate"/>
      </w:r>
      <w:bookmarkStart w:id="1220" w:name="_Ref496110659"/>
      <w:bookmarkStart w:id="1221" w:name="_Toc50374536"/>
      <w:r w:rsidR="00427187">
        <w:rPr>
          <w:noProof/>
        </w:rPr>
        <w:t>187</w:t>
      </w:r>
      <w:bookmarkEnd w:id="1220"/>
      <w:r w:rsidRPr="007F3AF3">
        <w:fldChar w:fldCharType="end"/>
      </w:r>
      <w:r w:rsidRPr="007F3AF3">
        <w:t xml:space="preserve">. ЭФ документа </w:t>
      </w:r>
      <w:r>
        <w:t>«Объявление на взнос наличных</w:t>
      </w:r>
      <w:r w:rsidR="000278C3">
        <w:t xml:space="preserve"> денег</w:t>
      </w:r>
      <w:r w:rsidRPr="007F3AF3">
        <w:t>», закладки «Подписи»</w:t>
      </w:r>
      <w:bookmarkEnd w:id="1221"/>
    </w:p>
    <w:p w:rsidR="00BA03D5" w:rsidRPr="007F3AF3" w:rsidRDefault="00BA03D5" w:rsidP="00BA03D5">
      <w:pPr>
        <w:pStyle w:val="ASFKNormal"/>
      </w:pPr>
      <w:r w:rsidRPr="007F3AF3">
        <w:t>Перечень полей документа «</w:t>
      </w:r>
      <w:r>
        <w:t>Объявление на взнос наличных</w:t>
      </w:r>
      <w:r w:rsidR="000278C3">
        <w:t xml:space="preserve"> денег</w:t>
      </w:r>
      <w:r w:rsidRPr="007F3AF3">
        <w:t>», закладки «</w:t>
      </w:r>
      <w:r>
        <w:t>Подписи</w:t>
      </w:r>
      <w:r w:rsidRPr="007F3AF3">
        <w:t>» приведен в таблице </w:t>
      </w:r>
      <w:r>
        <w:fldChar w:fldCharType="begin"/>
      </w:r>
      <w:r>
        <w:instrText xml:space="preserve"> REF _Ref496110680 \h </w:instrText>
      </w:r>
      <w:r>
        <w:fldChar w:fldCharType="separate"/>
      </w:r>
      <w:r w:rsidR="00427187">
        <w:rPr>
          <w:noProof/>
        </w:rPr>
        <w:t>115</w:t>
      </w:r>
      <w:r>
        <w:fldChar w:fldCharType="end"/>
      </w:r>
      <w:r w:rsidRPr="007F3AF3">
        <w:t>.</w:t>
      </w:r>
    </w:p>
    <w:p w:rsidR="00BA03D5" w:rsidRPr="007F3AF3" w:rsidRDefault="007A4D89" w:rsidP="00BA03D5">
      <w:pPr>
        <w:pStyle w:val="ASFKNameTable"/>
      </w:pPr>
      <w:r>
        <w:rPr>
          <w:noProof/>
        </w:rPr>
        <w:lastRenderedPageBreak/>
        <w:fldChar w:fldCharType="begin"/>
      </w:r>
      <w:r>
        <w:rPr>
          <w:noProof/>
        </w:rPr>
        <w:instrText xml:space="preserve"> SEQ Таблица \* ARABIC </w:instrText>
      </w:r>
      <w:r>
        <w:rPr>
          <w:noProof/>
        </w:rPr>
        <w:fldChar w:fldCharType="separate"/>
      </w:r>
      <w:bookmarkStart w:id="1222" w:name="_Ref496110680"/>
      <w:bookmarkStart w:id="1223" w:name="_Toc50374154"/>
      <w:r w:rsidR="00427187">
        <w:rPr>
          <w:noProof/>
        </w:rPr>
        <w:t>115</w:t>
      </w:r>
      <w:bookmarkEnd w:id="1222"/>
      <w:r>
        <w:rPr>
          <w:noProof/>
        </w:rPr>
        <w:fldChar w:fldCharType="end"/>
      </w:r>
      <w:r w:rsidR="00BA03D5" w:rsidRPr="007F3AF3">
        <w:t>. Описание полей документа «</w:t>
      </w:r>
      <w:r w:rsidR="00BA03D5">
        <w:t>Объявление на взнос наличных</w:t>
      </w:r>
      <w:r w:rsidR="000278C3">
        <w:t xml:space="preserve"> денег</w:t>
      </w:r>
      <w:r w:rsidR="00BA03D5" w:rsidRPr="007F3AF3">
        <w:t>», закладки «</w:t>
      </w:r>
      <w:r w:rsidR="00BA03D5">
        <w:t>Подписи</w:t>
      </w:r>
      <w:r w:rsidR="00BA03D5" w:rsidRPr="007F3AF3">
        <w:t>»</w:t>
      </w:r>
      <w:bookmarkEnd w:id="1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Описание поля</w:t>
            </w:r>
          </w:p>
        </w:tc>
      </w:tr>
      <w:tr w:rsidR="00BA03D5" w:rsidRPr="007B2273" w:rsidTr="00F922D2">
        <w:trPr>
          <w:cantSplit/>
        </w:trPr>
        <w:tc>
          <w:tcPr>
            <w:tcW w:w="1264" w:type="pct"/>
            <w:shd w:val="clear" w:color="auto" w:fill="auto"/>
          </w:tcPr>
          <w:p w:rsidR="00BA03D5" w:rsidRPr="007F3AF3" w:rsidRDefault="00BA03D5" w:rsidP="00F922D2">
            <w:pPr>
              <w:pStyle w:val="ASFKTablenorm"/>
            </w:pPr>
            <w:r>
              <w:t>Должность ответственного исполнителя</w:t>
            </w:r>
          </w:p>
        </w:tc>
        <w:tc>
          <w:tcPr>
            <w:tcW w:w="3736" w:type="pct"/>
            <w:shd w:val="clear" w:color="auto" w:fill="auto"/>
          </w:tcPr>
          <w:p w:rsidR="00BA03D5" w:rsidRDefault="00BA03D5" w:rsidP="00F922D2">
            <w:pPr>
              <w:pStyle w:val="ASFKTablenorm"/>
            </w:pPr>
            <w:r>
              <w:t>Должность ответственного исполнителя.</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F922D2">
        <w:trPr>
          <w:cantSplit/>
        </w:trPr>
        <w:tc>
          <w:tcPr>
            <w:tcW w:w="1264" w:type="pct"/>
            <w:shd w:val="clear" w:color="auto" w:fill="auto"/>
          </w:tcPr>
          <w:p w:rsidR="00BA03D5" w:rsidRPr="007F3AF3" w:rsidRDefault="00BA03D5" w:rsidP="00F922D2">
            <w:pPr>
              <w:pStyle w:val="ASFKTablenorm"/>
            </w:pPr>
            <w:r>
              <w:t>Ответственный исполнитель</w:t>
            </w:r>
          </w:p>
        </w:tc>
        <w:tc>
          <w:tcPr>
            <w:tcW w:w="3736" w:type="pct"/>
            <w:shd w:val="clear" w:color="auto" w:fill="auto"/>
          </w:tcPr>
          <w:p w:rsidR="00BA03D5" w:rsidRDefault="00BA03D5" w:rsidP="00F922D2">
            <w:pPr>
              <w:pStyle w:val="ASFKTablenorm"/>
            </w:pPr>
            <w:r>
              <w:t xml:space="preserve">Фамилия, имя, отчество ответственного исполнителя. </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F922D2">
        <w:trPr>
          <w:cantSplit/>
        </w:trPr>
        <w:tc>
          <w:tcPr>
            <w:tcW w:w="5000" w:type="pct"/>
            <w:gridSpan w:val="2"/>
            <w:shd w:val="clear" w:color="auto" w:fill="auto"/>
          </w:tcPr>
          <w:p w:rsidR="00BA03D5" w:rsidRDefault="00BA03D5" w:rsidP="00F922D2">
            <w:pPr>
              <w:pStyle w:val="ASFKTablenorm"/>
            </w:pPr>
            <w:r>
              <w:t xml:space="preserve">Группа полей </w:t>
            </w:r>
            <w:r w:rsidRPr="007F3AF3">
              <w:t>«</w:t>
            </w:r>
            <w:r>
              <w:t>Подписи</w:t>
            </w:r>
            <w:r w:rsidRPr="007F3AF3">
              <w:t>»</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 (уполномоченное лицо)</w:t>
            </w:r>
          </w:p>
        </w:tc>
        <w:tc>
          <w:tcPr>
            <w:tcW w:w="3736" w:type="pct"/>
            <w:shd w:val="clear" w:color="auto" w:fill="auto"/>
          </w:tcPr>
          <w:p w:rsidR="00BA03D5" w:rsidRDefault="00BA03D5" w:rsidP="00F922D2">
            <w:pPr>
              <w:pStyle w:val="ASFKTablenorm"/>
            </w:pPr>
            <w:r>
              <w:t>Должность руководителя (уполномоченного лица).</w:t>
            </w:r>
          </w:p>
          <w:p w:rsidR="00BA03D5" w:rsidRPr="00D311EB"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t>ФИО руководителя (уполномоченного им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 (уполномоченное лицо)</w:t>
            </w:r>
          </w:p>
        </w:tc>
        <w:tc>
          <w:tcPr>
            <w:tcW w:w="3736" w:type="pct"/>
            <w:shd w:val="clear" w:color="auto" w:fill="auto"/>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Телефон</w:t>
            </w:r>
          </w:p>
        </w:tc>
        <w:tc>
          <w:tcPr>
            <w:tcW w:w="3736" w:type="pct"/>
            <w:shd w:val="clear" w:color="auto" w:fill="auto"/>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5000" w:type="pct"/>
            <w:gridSpan w:val="2"/>
            <w:shd w:val="clear" w:color="auto" w:fill="auto"/>
          </w:tcPr>
          <w:p w:rsidR="00BA03D5" w:rsidRDefault="00BA03D5" w:rsidP="00F922D2">
            <w:pPr>
              <w:pStyle w:val="ASFKTablenorm"/>
            </w:pPr>
            <w:r>
              <w:t xml:space="preserve">Группа полей </w:t>
            </w:r>
            <w:r w:rsidRPr="007F3AF3">
              <w:t>«</w:t>
            </w:r>
            <w:r>
              <w:t>Отметка ОрФК</w:t>
            </w:r>
            <w:r w:rsidRPr="007F3AF3">
              <w:t>»</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 (уполномоченное лицо)</w:t>
            </w:r>
          </w:p>
        </w:tc>
        <w:tc>
          <w:tcPr>
            <w:tcW w:w="3736" w:type="pct"/>
            <w:shd w:val="clear" w:color="auto" w:fill="auto"/>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t xml:space="preserve">ФИО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Default="00BA03D5" w:rsidP="00F922D2">
            <w:pPr>
              <w:pStyle w:val="ASFKTablenorm"/>
            </w:pPr>
            <w:r>
              <w:t>Значение заполняется в ППО OEBS АСФК.</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 (уполномоченное лицо)</w:t>
            </w:r>
          </w:p>
        </w:tc>
        <w:tc>
          <w:tcPr>
            <w:tcW w:w="3736" w:type="pct"/>
            <w:shd w:val="clear" w:color="auto" w:fill="auto"/>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Ответственный сотрудник ОрФК</w:t>
            </w:r>
          </w:p>
        </w:tc>
        <w:tc>
          <w:tcPr>
            <w:tcW w:w="3736" w:type="pct"/>
            <w:shd w:val="clear" w:color="auto" w:fill="auto"/>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Ответственный сотрудник ОрФК</w:t>
            </w:r>
          </w:p>
        </w:tc>
        <w:tc>
          <w:tcPr>
            <w:tcW w:w="3736" w:type="pct"/>
            <w:shd w:val="clear" w:color="auto" w:fill="auto"/>
          </w:tcPr>
          <w:p w:rsidR="00BA03D5" w:rsidRDefault="00BA03D5" w:rsidP="00F922D2">
            <w:pPr>
              <w:pStyle w:val="ASFKTablenorm"/>
            </w:pPr>
            <w:r>
              <w:t xml:space="preserve">ФИО ответственного сотрудника </w:t>
            </w:r>
            <w:r w:rsidR="00B74E37">
              <w:t>ТОФК</w:t>
            </w:r>
            <w:r>
              <w:t>.</w:t>
            </w:r>
          </w:p>
          <w:p w:rsidR="00BA03D5" w:rsidRPr="00C016CF"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Телефон</w:t>
            </w:r>
          </w:p>
        </w:tc>
        <w:tc>
          <w:tcPr>
            <w:tcW w:w="3736" w:type="pct"/>
            <w:shd w:val="clear" w:color="auto" w:fill="auto"/>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bl>
    <w:p w:rsidR="001C5E05" w:rsidRDefault="001C5E05" w:rsidP="001C5E05">
      <w:pPr>
        <w:pStyle w:val="32"/>
      </w:pPr>
      <w:bookmarkStart w:id="1224" w:name="_Ref522620100"/>
      <w:bookmarkStart w:id="1225" w:name="_Toc50373938"/>
      <w:r w:rsidRPr="001C5E05">
        <w:t>Иной документ, подлежащий правовой экспертизе</w:t>
      </w:r>
      <w:bookmarkEnd w:id="1224"/>
      <w:bookmarkEnd w:id="1225"/>
    </w:p>
    <w:p w:rsidR="001C5E05" w:rsidRDefault="001C5E05" w:rsidP="001C5E05">
      <w:pPr>
        <w:pStyle w:val="ASFKNormal"/>
      </w:pPr>
      <w:r w:rsidRPr="001C5E05">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93692E" w:rsidRDefault="001C5E05" w:rsidP="001C5E05">
      <w:pPr>
        <w:pStyle w:val="ASFKNormal"/>
      </w:pPr>
      <w:r w:rsidRPr="0093692E">
        <w:t>Для работы с документами «</w:t>
      </w:r>
      <w:r w:rsidRPr="001C5E05">
        <w:t>Иной документ, подлежащий правовой экспертизе</w:t>
      </w:r>
      <w:r w:rsidRPr="0093692E">
        <w:t>» следует перейти в пункт меню</w:t>
      </w:r>
      <w:r w:rsidRPr="0093692E">
        <w:rPr>
          <w:rStyle w:val="ASFKSymBold"/>
        </w:rPr>
        <w:t xml:space="preserve"> </w:t>
      </w:r>
      <w:r w:rsidRPr="0093692E">
        <w:t xml:space="preserve">«Документы – </w:t>
      </w:r>
      <w:r w:rsidRPr="00A03AC3">
        <w:t>Регистрация и учет обязательств</w:t>
      </w:r>
      <w:r w:rsidRPr="0093692E">
        <w:t xml:space="preserve"> – </w:t>
      </w:r>
      <w:r>
        <w:t>Карточки учета БО</w:t>
      </w:r>
      <w:r w:rsidRPr="0093692E">
        <w:t xml:space="preserve"> – </w:t>
      </w:r>
      <w:r w:rsidR="00D3196E">
        <w:t>Иной документ, подлежащий правовой экспертизе</w:t>
      </w:r>
      <w:r w:rsidRPr="0093692E">
        <w:t>». Откроется ЭФ списка документов, представленная на рисунке </w:t>
      </w:r>
      <w:r w:rsidR="00D21145">
        <w:fldChar w:fldCharType="begin"/>
      </w:r>
      <w:r w:rsidR="00D21145">
        <w:instrText xml:space="preserve"> REF _Ref522617760 \h </w:instrText>
      </w:r>
      <w:r w:rsidR="00D21145">
        <w:fldChar w:fldCharType="separate"/>
      </w:r>
      <w:r w:rsidR="00427187">
        <w:rPr>
          <w:noProof/>
        </w:rPr>
        <w:t>188</w:t>
      </w:r>
      <w:r w:rsidR="00D21145">
        <w:fldChar w:fldCharType="end"/>
      </w:r>
      <w:r w:rsidR="00725BD2">
        <w:t>.</w:t>
      </w:r>
    </w:p>
    <w:p w:rsidR="001C5E05" w:rsidRPr="0093692E" w:rsidRDefault="00427187" w:rsidP="001C5E05">
      <w:pPr>
        <w:pStyle w:val="ASFKFigure"/>
      </w:pPr>
      <w:r>
        <w:pict>
          <v:shape id="_x0000_i1296" type="#_x0000_t75" style="width:482.4pt;height:230.4pt">
            <v:imagedata r:id="rId253" o:title="ПБС"/>
          </v:shape>
        </w:pict>
      </w:r>
    </w:p>
    <w:p w:rsidR="001C5E05" w:rsidRPr="0093692E" w:rsidRDefault="001C5E05" w:rsidP="001C5E05">
      <w:pPr>
        <w:pStyle w:val="ASFKFigName"/>
      </w:pPr>
      <w:r w:rsidRPr="0093692E">
        <w:fldChar w:fldCharType="begin"/>
      </w:r>
      <w:r w:rsidRPr="0093692E">
        <w:instrText xml:space="preserve"> SEQ Рисунок \* ARABIC </w:instrText>
      </w:r>
      <w:r w:rsidRPr="0093692E">
        <w:fldChar w:fldCharType="separate"/>
      </w:r>
      <w:bookmarkStart w:id="1226" w:name="_Ref522617760"/>
      <w:bookmarkStart w:id="1227" w:name="_Toc50374537"/>
      <w:r w:rsidR="00427187">
        <w:rPr>
          <w:noProof/>
        </w:rPr>
        <w:t>188</w:t>
      </w:r>
      <w:bookmarkEnd w:id="1226"/>
      <w:r w:rsidRPr="0093692E">
        <w:fldChar w:fldCharType="end"/>
      </w:r>
      <w:r w:rsidRPr="0093692E">
        <w:t>. ЭФ списка документов «</w:t>
      </w:r>
      <w:r w:rsidR="00474C63">
        <w:t>Иной документ, подлежащий правовой экспертизе</w:t>
      </w:r>
      <w:r w:rsidRPr="0093692E">
        <w:t>»</w:t>
      </w:r>
      <w:bookmarkEnd w:id="1227"/>
    </w:p>
    <w:p w:rsidR="001C5E05" w:rsidRPr="0093692E" w:rsidRDefault="001C5E05" w:rsidP="001C5E05">
      <w:pPr>
        <w:pStyle w:val="41"/>
      </w:pPr>
      <w:r w:rsidRPr="0093692E">
        <w:t>Доступные операции</w:t>
      </w:r>
    </w:p>
    <w:p w:rsidR="001C5E05" w:rsidRPr="0093692E" w:rsidRDefault="001C5E05" w:rsidP="001C5E05">
      <w:pPr>
        <w:pStyle w:val="ASFKNormal"/>
      </w:pPr>
      <w:r w:rsidRPr="0093692E">
        <w:t xml:space="preserve">На АРМ </w:t>
      </w:r>
      <w:r>
        <w:t>ПБС</w:t>
      </w:r>
      <w:r w:rsidRPr="0093692E">
        <w:t xml:space="preserve"> доступны следующие операции над документом:</w:t>
      </w:r>
    </w:p>
    <w:p w:rsidR="001C5E05" w:rsidRDefault="001C5E05" w:rsidP="001C5E05">
      <w:pPr>
        <w:pStyle w:val="ASFKListmark1"/>
      </w:pPr>
      <w:r>
        <w:t xml:space="preserve">импорт из ППО </w:t>
      </w:r>
      <w:r w:rsidRPr="0093692E">
        <w:t>«</w:t>
      </w:r>
      <w:r>
        <w:t>(OEBS)</w:t>
      </w:r>
      <w:r w:rsidRPr="0093692E">
        <w:t>»</w:t>
      </w:r>
      <w:r>
        <w:t>;</w:t>
      </w:r>
    </w:p>
    <w:p w:rsidR="001C5E05" w:rsidRPr="0093692E" w:rsidRDefault="001C5E05" w:rsidP="001C5E05">
      <w:pPr>
        <w:pStyle w:val="41"/>
      </w:pPr>
      <w:r w:rsidRPr="0093692E">
        <w:t>Экранная форма документа.</w:t>
      </w:r>
    </w:p>
    <w:p w:rsidR="001C5E05" w:rsidRPr="0093692E" w:rsidRDefault="001C5E05" w:rsidP="001C5E05">
      <w:pPr>
        <w:pStyle w:val="ASFKNormal"/>
      </w:pPr>
      <w:r w:rsidRPr="0093692E">
        <w:t>ЭФ документа «</w:t>
      </w:r>
      <w:r w:rsidR="00474C63">
        <w:t>Иной документ, подлежащий правовой экспертизе</w:t>
      </w:r>
      <w:r w:rsidRPr="0093692E">
        <w:t>» представлен</w:t>
      </w:r>
      <w:r>
        <w:t>а</w:t>
      </w:r>
      <w:r w:rsidRPr="0093692E">
        <w:t xml:space="preserve"> на рисунк</w:t>
      </w:r>
      <w:r>
        <w:t>е</w:t>
      </w:r>
      <w:r w:rsidRPr="0093692E">
        <w:t> </w:t>
      </w:r>
      <w:r w:rsidR="00D21145">
        <w:fldChar w:fldCharType="begin"/>
      </w:r>
      <w:r w:rsidR="00D21145">
        <w:instrText xml:space="preserve"> REF _Ref522617761 \h </w:instrText>
      </w:r>
      <w:r w:rsidR="00D21145">
        <w:fldChar w:fldCharType="separate"/>
      </w:r>
      <w:r w:rsidR="00427187">
        <w:rPr>
          <w:noProof/>
        </w:rPr>
        <w:t>189</w:t>
      </w:r>
      <w:r w:rsidR="00D21145">
        <w:fldChar w:fldCharType="end"/>
      </w:r>
      <w:r w:rsidRPr="0093692E">
        <w:t>. Форма содержит следующие закладки:</w:t>
      </w:r>
    </w:p>
    <w:p w:rsidR="001C5E05" w:rsidRPr="0093692E" w:rsidRDefault="001C5E05" w:rsidP="001C5E05">
      <w:pPr>
        <w:pStyle w:val="ASFKListmark1"/>
      </w:pPr>
      <w:r w:rsidRPr="0093692E">
        <w:t>«</w:t>
      </w:r>
      <w:r w:rsidR="00474C63">
        <w:t>Основные атрибуты</w:t>
      </w:r>
      <w:r w:rsidRPr="0093692E">
        <w:t>»;</w:t>
      </w:r>
    </w:p>
    <w:p w:rsidR="001C5E05" w:rsidRDefault="00474C63" w:rsidP="001C5E05">
      <w:pPr>
        <w:pStyle w:val="ASFKListmark1"/>
      </w:pPr>
      <w:r w:rsidRPr="0093692E">
        <w:t xml:space="preserve"> </w:t>
      </w:r>
      <w:r w:rsidR="001C5E05" w:rsidRPr="0093692E">
        <w:t>«</w:t>
      </w:r>
      <w:r w:rsidR="001C5E05">
        <w:t>Подписи</w:t>
      </w:r>
      <w:r w:rsidR="001C5E05" w:rsidRPr="0093692E">
        <w:t>»</w:t>
      </w:r>
      <w:r w:rsidR="001C5E05">
        <w:t>;</w:t>
      </w:r>
    </w:p>
    <w:p w:rsidR="00474C63" w:rsidRDefault="00474C63" w:rsidP="001C5E05">
      <w:pPr>
        <w:pStyle w:val="ASFKListmark1"/>
      </w:pPr>
      <w:r>
        <w:t>«Системные атрибуты»;</w:t>
      </w:r>
    </w:p>
    <w:p w:rsidR="00474C63" w:rsidRDefault="00474C63" w:rsidP="001C5E05">
      <w:pPr>
        <w:pStyle w:val="ASFKListmark1"/>
      </w:pPr>
      <w:r>
        <w:t>«Протоколы».</w:t>
      </w:r>
    </w:p>
    <w:p w:rsidR="001C5E05" w:rsidRDefault="00427187" w:rsidP="001C5E05">
      <w:pPr>
        <w:pStyle w:val="ASFKFigure"/>
      </w:pPr>
      <w:r>
        <w:lastRenderedPageBreak/>
        <w:pict>
          <v:shape id="_x0000_i1297" type="#_x0000_t75" style="width:482.4pt;height:238.2pt">
            <v:imagedata r:id="rId254" o:title="0"/>
          </v:shape>
        </w:pict>
      </w:r>
    </w:p>
    <w:p w:rsidR="001C5E05" w:rsidRPr="0093692E" w:rsidRDefault="001C5E05" w:rsidP="001C5E05">
      <w:pPr>
        <w:pStyle w:val="ASFKFigName"/>
      </w:pPr>
      <w:r w:rsidRPr="0093692E">
        <w:fldChar w:fldCharType="begin"/>
      </w:r>
      <w:r w:rsidRPr="0093692E">
        <w:instrText xml:space="preserve"> SEQ Рисунок \* ARABIC </w:instrText>
      </w:r>
      <w:r w:rsidRPr="0093692E">
        <w:fldChar w:fldCharType="separate"/>
      </w:r>
      <w:bookmarkStart w:id="1228" w:name="_Ref522617761"/>
      <w:bookmarkStart w:id="1229" w:name="_Toc50374538"/>
      <w:r w:rsidR="00427187">
        <w:rPr>
          <w:noProof/>
        </w:rPr>
        <w:t>189</w:t>
      </w:r>
      <w:bookmarkEnd w:id="1228"/>
      <w:r w:rsidRPr="0093692E">
        <w:fldChar w:fldCharType="end"/>
      </w:r>
      <w:r w:rsidRPr="0093692E">
        <w:t xml:space="preserve">. ЭФ документа </w:t>
      </w:r>
      <w:r>
        <w:t>«</w:t>
      </w:r>
      <w:r w:rsidR="00474C63">
        <w:t>Иной документ, подлежащий правовой экспертизе</w:t>
      </w:r>
      <w:r w:rsidRPr="0093692E">
        <w:t>», закладки «</w:t>
      </w:r>
      <w:r w:rsidR="009D24D7">
        <w:t>Основные атрибуты</w:t>
      </w:r>
      <w:r w:rsidRPr="0093692E">
        <w:t>»</w:t>
      </w:r>
      <w:bookmarkEnd w:id="1229"/>
    </w:p>
    <w:p w:rsidR="001C5E05"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w:t>
      </w:r>
      <w:r w:rsidR="009D24D7">
        <w:t>Основные атрибуты</w:t>
      </w:r>
      <w:r w:rsidRPr="0093692E">
        <w:t>» приведен в таблице </w:t>
      </w:r>
      <w:r w:rsidR="00D21145">
        <w:fldChar w:fldCharType="begin"/>
      </w:r>
      <w:r w:rsidR="00D21145">
        <w:instrText xml:space="preserve"> REF _Ref522617762 \h </w:instrText>
      </w:r>
      <w:r w:rsidR="00D21145">
        <w:fldChar w:fldCharType="separate"/>
      </w:r>
      <w:r w:rsidR="00427187">
        <w:rPr>
          <w:noProof/>
        </w:rPr>
        <w:t>116</w:t>
      </w:r>
      <w:r w:rsidR="00D21145">
        <w:fldChar w:fldCharType="end"/>
      </w:r>
      <w:r w:rsidRPr="0093692E">
        <w:t>.</w:t>
      </w:r>
    </w:p>
    <w:p w:rsidR="001C5E05"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0" w:name="_Ref522617762"/>
      <w:bookmarkStart w:id="1231" w:name="_Toc50374155"/>
      <w:r w:rsidR="00427187">
        <w:rPr>
          <w:noProof/>
        </w:rPr>
        <w:t>116</w:t>
      </w:r>
      <w:bookmarkEnd w:id="1230"/>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w:t>
      </w:r>
      <w:r w:rsidR="009D24D7">
        <w:t>Основные атрибуты</w:t>
      </w:r>
      <w:r w:rsidR="001C5E05" w:rsidRPr="0093692E">
        <w:t>»</w:t>
      </w:r>
      <w:bookmarkEnd w:id="1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1C5E05" w:rsidRPr="007B2273" w:rsidTr="00D21145">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Описание поля</w:t>
            </w:r>
          </w:p>
        </w:tc>
      </w:tr>
      <w:tr w:rsidR="001C5E05" w:rsidRPr="007B2273" w:rsidTr="00D21145">
        <w:trPr>
          <w:cantSplit/>
        </w:trPr>
        <w:tc>
          <w:tcPr>
            <w:tcW w:w="1338" w:type="pct"/>
            <w:shd w:val="clear" w:color="auto" w:fill="auto"/>
          </w:tcPr>
          <w:p w:rsidR="001C5E05" w:rsidRPr="009D24D7" w:rsidRDefault="009D24D7" w:rsidP="00D21145">
            <w:pPr>
              <w:pStyle w:val="ASFKTablenorm"/>
              <w:rPr>
                <w:lang w:val="en-US"/>
              </w:rPr>
            </w:pPr>
            <w:r>
              <w:rPr>
                <w:lang w:val="en-US"/>
              </w:rPr>
              <w:t>GUID</w:t>
            </w:r>
          </w:p>
        </w:tc>
        <w:tc>
          <w:tcPr>
            <w:tcW w:w="3662" w:type="pct"/>
            <w:shd w:val="clear" w:color="auto" w:fill="auto"/>
          </w:tcPr>
          <w:p w:rsidR="001C5E05" w:rsidRPr="009D24D7" w:rsidRDefault="009D24D7" w:rsidP="00D21145">
            <w:pPr>
              <w:pStyle w:val="ASFKTablenorm"/>
            </w:pPr>
            <w:r>
              <w:rPr>
                <w:lang w:val="en-US"/>
              </w:rPr>
              <w:t>GUID</w:t>
            </w:r>
            <w:r>
              <w:t>.</w:t>
            </w:r>
          </w:p>
        </w:tc>
      </w:tr>
      <w:tr w:rsidR="001C5E05" w:rsidRPr="007B2273" w:rsidTr="00D21145">
        <w:trPr>
          <w:cantSplit/>
        </w:trPr>
        <w:tc>
          <w:tcPr>
            <w:tcW w:w="1338" w:type="pct"/>
            <w:shd w:val="clear" w:color="auto" w:fill="auto"/>
          </w:tcPr>
          <w:p w:rsidR="001C5E05" w:rsidRPr="0093692E" w:rsidRDefault="009D24D7" w:rsidP="00D21145">
            <w:pPr>
              <w:pStyle w:val="ASFKTablenorm"/>
            </w:pPr>
            <w:r>
              <w:t>Тип документа</w:t>
            </w:r>
          </w:p>
        </w:tc>
        <w:tc>
          <w:tcPr>
            <w:tcW w:w="3662" w:type="pct"/>
            <w:shd w:val="clear" w:color="auto" w:fill="auto"/>
          </w:tcPr>
          <w:p w:rsidR="009D24D7" w:rsidRPr="00666435" w:rsidRDefault="009D24D7" w:rsidP="009D24D7">
            <w:pPr>
              <w:pStyle w:val="ASFKTablenorm"/>
            </w:pPr>
            <w:r>
              <w:t>Заполняется значением поля УИН.</w:t>
            </w:r>
          </w:p>
        </w:tc>
      </w:tr>
      <w:tr w:rsidR="001C5E05" w:rsidRPr="007B2273" w:rsidTr="00D21145">
        <w:trPr>
          <w:cantSplit/>
        </w:trPr>
        <w:tc>
          <w:tcPr>
            <w:tcW w:w="1338" w:type="pct"/>
            <w:shd w:val="clear" w:color="auto" w:fill="auto"/>
          </w:tcPr>
          <w:p w:rsidR="001C5E05" w:rsidRPr="0093692E" w:rsidRDefault="009D24D7" w:rsidP="009D24D7">
            <w:pPr>
              <w:pStyle w:val="ASFKTablenorm"/>
            </w:pPr>
            <w:r>
              <w:t>Бизнес-статус (код)</w:t>
            </w:r>
          </w:p>
        </w:tc>
        <w:tc>
          <w:tcPr>
            <w:tcW w:w="3662" w:type="pct"/>
            <w:shd w:val="clear" w:color="auto" w:fill="auto"/>
          </w:tcPr>
          <w:p w:rsidR="001C5E05" w:rsidRPr="00666435" w:rsidRDefault="00D21145" w:rsidP="00D21145">
            <w:pPr>
              <w:pStyle w:val="ASFKTablenorm"/>
            </w:pPr>
            <w:r>
              <w:t>Бизнес-статус (код).</w:t>
            </w:r>
          </w:p>
        </w:tc>
      </w:tr>
      <w:tr w:rsidR="001C5E05" w:rsidRPr="007B2273" w:rsidTr="00D21145">
        <w:trPr>
          <w:cantSplit/>
        </w:trPr>
        <w:tc>
          <w:tcPr>
            <w:tcW w:w="1338" w:type="pct"/>
            <w:shd w:val="clear" w:color="auto" w:fill="auto"/>
          </w:tcPr>
          <w:p w:rsidR="001C5E05" w:rsidRPr="0093692E" w:rsidRDefault="009D24D7" w:rsidP="00D21145">
            <w:pPr>
              <w:pStyle w:val="ASFKTablenorm"/>
            </w:pPr>
            <w:r>
              <w:t>Бизнес-статус (наименование)</w:t>
            </w:r>
          </w:p>
        </w:tc>
        <w:tc>
          <w:tcPr>
            <w:tcW w:w="3662" w:type="pct"/>
            <w:shd w:val="clear" w:color="auto" w:fill="auto"/>
          </w:tcPr>
          <w:p w:rsidR="001C5E05" w:rsidRPr="0015486A" w:rsidRDefault="00D21145" w:rsidP="00D21145">
            <w:pPr>
              <w:pStyle w:val="ASFKTablenorm"/>
            </w:pPr>
            <w:r>
              <w:t>Бизнес-статус (наименование).</w:t>
            </w:r>
          </w:p>
        </w:tc>
      </w:tr>
      <w:tr w:rsidR="001C5E05" w:rsidRPr="007B2273" w:rsidTr="00D21145">
        <w:trPr>
          <w:cantSplit/>
        </w:trPr>
        <w:tc>
          <w:tcPr>
            <w:tcW w:w="1338" w:type="pct"/>
            <w:shd w:val="clear" w:color="auto" w:fill="auto"/>
          </w:tcPr>
          <w:p w:rsidR="001C5E05" w:rsidRPr="0093692E" w:rsidRDefault="009D24D7" w:rsidP="00D21145">
            <w:pPr>
              <w:pStyle w:val="ASFKTablenorm"/>
            </w:pPr>
            <w:r>
              <w:t>Статус Передачи (код)</w:t>
            </w:r>
          </w:p>
        </w:tc>
        <w:tc>
          <w:tcPr>
            <w:tcW w:w="3662" w:type="pct"/>
            <w:shd w:val="clear" w:color="auto" w:fill="auto"/>
          </w:tcPr>
          <w:p w:rsidR="001C5E05" w:rsidRPr="0093692E" w:rsidRDefault="00D21145" w:rsidP="00D21145">
            <w:pPr>
              <w:pStyle w:val="ASFKTablenorm"/>
            </w:pPr>
            <w:r>
              <w:t>Статус Передачи (код).</w:t>
            </w:r>
          </w:p>
        </w:tc>
      </w:tr>
      <w:tr w:rsidR="001C5E05" w:rsidRPr="007B2273" w:rsidTr="00D21145">
        <w:trPr>
          <w:cantSplit/>
        </w:trPr>
        <w:tc>
          <w:tcPr>
            <w:tcW w:w="1338" w:type="pct"/>
            <w:shd w:val="clear" w:color="auto" w:fill="auto"/>
          </w:tcPr>
          <w:p w:rsidR="001C5E05" w:rsidRPr="0093692E" w:rsidRDefault="009D24D7" w:rsidP="00D21145">
            <w:pPr>
              <w:pStyle w:val="ASFKTablenorm"/>
            </w:pPr>
            <w:r>
              <w:t>Статус Передачи (наименование)</w:t>
            </w:r>
          </w:p>
        </w:tc>
        <w:tc>
          <w:tcPr>
            <w:tcW w:w="3662" w:type="pct"/>
            <w:shd w:val="clear" w:color="auto" w:fill="auto"/>
          </w:tcPr>
          <w:p w:rsidR="001C5E05" w:rsidRPr="0093692E" w:rsidRDefault="00D21145" w:rsidP="00D21145">
            <w:pPr>
              <w:pStyle w:val="ASFKTablenorm"/>
            </w:pPr>
            <w:r>
              <w:t>Статус Передачи (наименование).</w:t>
            </w:r>
          </w:p>
        </w:tc>
      </w:tr>
      <w:tr w:rsidR="001C5E05" w:rsidRPr="007B2273" w:rsidTr="00D21145">
        <w:trPr>
          <w:cantSplit/>
        </w:trPr>
        <w:tc>
          <w:tcPr>
            <w:tcW w:w="5000" w:type="pct"/>
            <w:gridSpan w:val="2"/>
            <w:shd w:val="clear" w:color="auto" w:fill="auto"/>
          </w:tcPr>
          <w:p w:rsidR="001C5E05" w:rsidRPr="0093692E" w:rsidRDefault="009D24D7" w:rsidP="00D21145">
            <w:pPr>
              <w:pStyle w:val="ASFKTablenorm"/>
            </w:pPr>
            <w:r>
              <w:t>Закладка «Основные атрибуты»</w:t>
            </w:r>
          </w:p>
        </w:tc>
      </w:tr>
      <w:tr w:rsidR="00D21145" w:rsidRPr="007B2273" w:rsidTr="00D21145">
        <w:trPr>
          <w:cantSplit/>
        </w:trPr>
        <w:tc>
          <w:tcPr>
            <w:tcW w:w="1338" w:type="pct"/>
            <w:shd w:val="clear" w:color="auto" w:fill="auto"/>
          </w:tcPr>
          <w:p w:rsidR="00D21145" w:rsidRPr="00D21145" w:rsidRDefault="00D21145" w:rsidP="00D21145">
            <w:pPr>
              <w:pStyle w:val="ASFKTablenorm"/>
            </w:pPr>
            <w:r>
              <w:t>Код типа документа</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Наименование типа документа</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Статус</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Тип родительского документа</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Номер документа, подлежащего правовой экспертизе</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lastRenderedPageBreak/>
              <w:t>Дата документа, подлежащего правовой экспертизе</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Номер, присвоенный при регистрации входящей корреспонденции</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Дата предъявления в ОрФК</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Наименование документа, подлежащего правовой экспертизе</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Наименование судебного органа/учреждения, предоставившего документ</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Номер родительского документа</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Дата родительского документа</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Бюджет</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Тип должника</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Код ОрФК</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Полное наименование ОрФК</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bl>
    <w:p w:rsidR="001C5E05" w:rsidRPr="0093692E" w:rsidRDefault="001C5E05" w:rsidP="001C5E05">
      <w:pPr>
        <w:pStyle w:val="ASFKNormal"/>
      </w:pPr>
      <w:r w:rsidRPr="0093692E">
        <w:t>ЭФ документа «</w:t>
      </w:r>
      <w:r w:rsidR="009D24D7">
        <w:t>Иной документ, подлежащий правовой экспертизе</w:t>
      </w:r>
      <w:r w:rsidRPr="0093692E">
        <w:t>», закладки «Подписи» представлена на рисунке </w:t>
      </w:r>
      <w:r w:rsidR="00D21145">
        <w:fldChar w:fldCharType="begin"/>
      </w:r>
      <w:r w:rsidR="00D21145">
        <w:instrText xml:space="preserve"> REF _Ref522617764 \h </w:instrText>
      </w:r>
      <w:r w:rsidR="00D21145">
        <w:fldChar w:fldCharType="separate"/>
      </w:r>
      <w:r w:rsidR="00427187">
        <w:rPr>
          <w:noProof/>
        </w:rPr>
        <w:t>190</w:t>
      </w:r>
      <w:r w:rsidR="00D21145">
        <w:fldChar w:fldCharType="end"/>
      </w:r>
      <w:r w:rsidRPr="0093692E">
        <w:t>.</w:t>
      </w:r>
    </w:p>
    <w:p w:rsidR="001C5E05" w:rsidRPr="0093692E" w:rsidRDefault="00427187" w:rsidP="001C5E05">
      <w:pPr>
        <w:pStyle w:val="ASFKFigure"/>
      </w:pPr>
      <w:r>
        <w:pict>
          <v:shape id="_x0000_i1298" type="#_x0000_t75" style="width:483pt;height:43.8pt">
            <v:imagedata r:id="rId255" o:title="1"/>
          </v:shape>
        </w:pict>
      </w:r>
    </w:p>
    <w:p w:rsidR="001C5E05" w:rsidRPr="0093692E" w:rsidRDefault="001C5E05" w:rsidP="001C5E05">
      <w:pPr>
        <w:pStyle w:val="ASFKFigName"/>
      </w:pPr>
      <w:r w:rsidRPr="0093692E">
        <w:fldChar w:fldCharType="begin"/>
      </w:r>
      <w:r w:rsidRPr="0093692E">
        <w:instrText xml:space="preserve"> SEQ Рисунок \* ARABIC </w:instrText>
      </w:r>
      <w:r w:rsidRPr="0093692E">
        <w:fldChar w:fldCharType="separate"/>
      </w:r>
      <w:bookmarkStart w:id="1232" w:name="_Ref522617764"/>
      <w:bookmarkStart w:id="1233" w:name="_Toc50374539"/>
      <w:r w:rsidR="00427187">
        <w:rPr>
          <w:noProof/>
        </w:rPr>
        <w:t>190</w:t>
      </w:r>
      <w:bookmarkEnd w:id="1232"/>
      <w:r w:rsidRPr="0093692E">
        <w:fldChar w:fldCharType="end"/>
      </w:r>
      <w:r w:rsidRPr="0093692E">
        <w:t>. ЭФ документа «</w:t>
      </w:r>
      <w:r w:rsidR="009D24D7">
        <w:t>Иной документ, подлежащий правовой экспертизе</w:t>
      </w:r>
      <w:r w:rsidRPr="0093692E">
        <w:t>», закладки «Подписи»</w:t>
      </w:r>
      <w:bookmarkEnd w:id="1233"/>
    </w:p>
    <w:p w:rsidR="001C5E05" w:rsidRPr="0093692E"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«Подписи» приведен в таблице </w:t>
      </w:r>
      <w:r w:rsidR="00D21145">
        <w:fldChar w:fldCharType="begin"/>
      </w:r>
      <w:r w:rsidR="00D21145">
        <w:instrText xml:space="preserve"> REF _Ref522617763 \h </w:instrText>
      </w:r>
      <w:r w:rsidR="00D21145">
        <w:fldChar w:fldCharType="separate"/>
      </w:r>
      <w:r w:rsidR="00427187">
        <w:rPr>
          <w:noProof/>
        </w:rPr>
        <w:t>117</w:t>
      </w:r>
      <w:r w:rsidR="00D21145">
        <w:fldChar w:fldCharType="end"/>
      </w:r>
      <w:r w:rsidRPr="0093692E">
        <w:t>.</w:t>
      </w:r>
    </w:p>
    <w:p w:rsidR="001C5E05" w:rsidRPr="0093692E"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4" w:name="_Ref522617763"/>
      <w:bookmarkStart w:id="1235" w:name="_Toc50374156"/>
      <w:r w:rsidR="00427187">
        <w:rPr>
          <w:noProof/>
        </w:rPr>
        <w:t>117</w:t>
      </w:r>
      <w:bookmarkEnd w:id="1234"/>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«Подписи»</w:t>
      </w:r>
      <w:bookmarkEnd w:id="12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1C5E05" w:rsidRPr="007B2273" w:rsidTr="00D21145">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Описание поля</w:t>
            </w:r>
          </w:p>
        </w:tc>
      </w:tr>
      <w:tr w:rsidR="001C5E05" w:rsidRPr="007B2273" w:rsidTr="00D21145">
        <w:trPr>
          <w:cantSplit/>
        </w:trPr>
        <w:tc>
          <w:tcPr>
            <w:tcW w:w="1338" w:type="pct"/>
            <w:shd w:val="clear" w:color="auto" w:fill="auto"/>
          </w:tcPr>
          <w:p w:rsidR="001C5E05" w:rsidRPr="0093692E" w:rsidRDefault="00D21145" w:rsidP="00D21145">
            <w:pPr>
              <w:pStyle w:val="ASFKTablenorm"/>
            </w:pPr>
            <w:r>
              <w:t>ФИО ответственного лица</w:t>
            </w:r>
          </w:p>
        </w:tc>
        <w:tc>
          <w:tcPr>
            <w:tcW w:w="3662" w:type="pct"/>
            <w:shd w:val="clear" w:color="auto" w:fill="auto"/>
          </w:tcPr>
          <w:p w:rsidR="001C5E05" w:rsidRPr="00A87FF6" w:rsidRDefault="00D21145" w:rsidP="00D21145">
            <w:pPr>
              <w:pStyle w:val="ASFKTablenorm"/>
            </w:pPr>
            <w:r w:rsidRPr="00D21145">
              <w:t>Заполняется соответствующим значением из OEBS.</w:t>
            </w:r>
          </w:p>
        </w:tc>
      </w:tr>
    </w:tbl>
    <w:p w:rsidR="001C5E05" w:rsidRPr="00424CF0" w:rsidRDefault="001C5E05" w:rsidP="001C5E05">
      <w:pPr>
        <w:pStyle w:val="21"/>
      </w:pPr>
      <w:bookmarkStart w:id="1236" w:name="_Toc50373939"/>
      <w:r w:rsidRPr="00424CF0">
        <w:lastRenderedPageBreak/>
        <w:t xml:space="preserve">Группа документов </w:t>
      </w:r>
      <w:r>
        <w:t>«Уведомления о приостановлении»</w:t>
      </w:r>
      <w:bookmarkEnd w:id="1236"/>
    </w:p>
    <w:p w:rsidR="001C5E05" w:rsidRPr="004072D6" w:rsidRDefault="001C5E05" w:rsidP="001C5E05">
      <w:pPr>
        <w:pStyle w:val="32"/>
      </w:pPr>
      <w:bookmarkStart w:id="1237" w:name="_Toc512351925"/>
      <w:bookmarkStart w:id="1238" w:name="_Ref508188200"/>
      <w:bookmarkStart w:id="1239" w:name="_Ref508183156"/>
      <w:bookmarkStart w:id="1240" w:name="_Toc508183093"/>
      <w:bookmarkStart w:id="1241" w:name="_Ref512434305"/>
      <w:bookmarkStart w:id="1242" w:name="_Toc50373940"/>
      <w:r w:rsidRPr="004072D6">
        <w:t>Уведомление об обоснованности или о необоснованности приостановления операции по лицевому счету</w:t>
      </w:r>
      <w:bookmarkEnd w:id="1237"/>
      <w:bookmarkEnd w:id="1238"/>
      <w:bookmarkEnd w:id="1239"/>
      <w:bookmarkEnd w:id="1240"/>
      <w:bookmarkEnd w:id="1241"/>
      <w:bookmarkEnd w:id="1242"/>
    </w:p>
    <w:p w:rsidR="004072D6" w:rsidRDefault="004072D6" w:rsidP="004072D6">
      <w:pPr>
        <w:pStyle w:val="ASFKNormal"/>
      </w:pPr>
      <w:r>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fldChar w:fldCharType="begin"/>
      </w:r>
      <w:r>
        <w:instrText xml:space="preserve"> REF _Ref508181033 \h </w:instrText>
      </w:r>
      <w:r>
        <w:fldChar w:fldCharType="separate"/>
      </w:r>
      <w:r w:rsidR="00427187">
        <w:rPr>
          <w:noProof/>
        </w:rPr>
        <w:t>191</w:t>
      </w:r>
      <w:r>
        <w:fldChar w:fldCharType="end"/>
      </w:r>
      <w:r>
        <w:t>.</w:t>
      </w:r>
    </w:p>
    <w:p w:rsidR="004072D6" w:rsidRDefault="00427187" w:rsidP="004072D6">
      <w:pPr>
        <w:pStyle w:val="ASFKFigure"/>
      </w:pPr>
      <w:r>
        <w:pict>
          <v:shape id="_x0000_i1299" type="#_x0000_t75" style="width:482.4pt;height:3in">
            <v:imagedata r:id="rId256" o:title="ПБС"/>
          </v:shape>
        </w:pict>
      </w:r>
    </w:p>
    <w:p w:rsidR="004072D6" w:rsidRDefault="004072D6" w:rsidP="009B4FBA">
      <w:pPr>
        <w:pStyle w:val="ASFKFigName"/>
        <w:numPr>
          <w:ilvl w:val="0"/>
          <w:numId w:val="109"/>
        </w:numPr>
      </w:pPr>
      <w:r>
        <w:fldChar w:fldCharType="begin"/>
      </w:r>
      <w:r>
        <w:instrText xml:space="preserve"> SEQ Рисунок \* ARABIC </w:instrText>
      </w:r>
      <w:r>
        <w:fldChar w:fldCharType="separate"/>
      </w:r>
      <w:bookmarkStart w:id="1243" w:name="_Ref508181033"/>
      <w:bookmarkStart w:id="1244" w:name="_Toc50374540"/>
      <w:r w:rsidR="00427187">
        <w:rPr>
          <w:noProof/>
        </w:rPr>
        <w:t>191</w:t>
      </w:r>
      <w:bookmarkEnd w:id="1243"/>
      <w:r>
        <w:fldChar w:fldCharType="end"/>
      </w:r>
      <w:r>
        <w:t>. ЭФ списка документов «Уведомление об обоснованности или о необоснованности приостановления операции по лицевому счету»</w:t>
      </w:r>
      <w:bookmarkEnd w:id="1244"/>
    </w:p>
    <w:p w:rsidR="004072D6" w:rsidRDefault="004072D6" w:rsidP="004072D6">
      <w:pPr>
        <w:pStyle w:val="41"/>
      </w:pPr>
      <w:r>
        <w:rPr>
          <w:b w:val="0"/>
        </w:rPr>
        <w:t>Доступные операции</w:t>
      </w:r>
    </w:p>
    <w:p w:rsidR="004072D6" w:rsidRDefault="004072D6" w:rsidP="004072D6">
      <w:pPr>
        <w:pStyle w:val="ASFKNormal"/>
      </w:pPr>
      <w:r>
        <w:t>На АРМ ОФК доступны следующие операции над документом:</w:t>
      </w:r>
    </w:p>
    <w:p w:rsidR="004072D6" w:rsidRDefault="004072D6" w:rsidP="004072D6">
      <w:pPr>
        <w:pStyle w:val="ASFKListmark1"/>
        <w:numPr>
          <w:ilvl w:val="0"/>
          <w:numId w:val="102"/>
        </w:numPr>
        <w:snapToGrid w:val="0"/>
      </w:pPr>
      <w:r>
        <w:t>ручной ввод;</w:t>
      </w:r>
    </w:p>
    <w:p w:rsidR="004072D6" w:rsidRDefault="004072D6" w:rsidP="004072D6">
      <w:pPr>
        <w:pStyle w:val="ASFKListmark1"/>
        <w:numPr>
          <w:ilvl w:val="0"/>
          <w:numId w:val="102"/>
        </w:numPr>
        <w:snapToGrid w:val="0"/>
      </w:pPr>
      <w:r>
        <w:t>просмотр и редактирование;</w:t>
      </w:r>
    </w:p>
    <w:p w:rsidR="004072D6" w:rsidRDefault="004072D6" w:rsidP="004072D6">
      <w:pPr>
        <w:pStyle w:val="ASFKListmark1"/>
        <w:numPr>
          <w:ilvl w:val="0"/>
          <w:numId w:val="102"/>
        </w:numPr>
        <w:snapToGrid w:val="0"/>
      </w:pPr>
      <w:r>
        <w:t>копирование и удаление;</w:t>
      </w:r>
    </w:p>
    <w:p w:rsidR="004072D6" w:rsidRDefault="004072D6" w:rsidP="004072D6">
      <w:pPr>
        <w:pStyle w:val="ASFKListmark1"/>
        <w:numPr>
          <w:ilvl w:val="0"/>
          <w:numId w:val="102"/>
        </w:numPr>
        <w:snapToGrid w:val="0"/>
      </w:pPr>
      <w:r>
        <w:t>импорт из внешней системы;</w:t>
      </w:r>
    </w:p>
    <w:p w:rsidR="004072D6" w:rsidRDefault="004072D6" w:rsidP="004072D6">
      <w:pPr>
        <w:pStyle w:val="ASFKListmark1"/>
        <w:numPr>
          <w:ilvl w:val="0"/>
          <w:numId w:val="102"/>
        </w:numPr>
        <w:snapToGrid w:val="0"/>
      </w:pPr>
      <w:r>
        <w:t>прием из ППО OEBS АСФК;</w:t>
      </w:r>
    </w:p>
    <w:p w:rsidR="004072D6" w:rsidRDefault="004072D6" w:rsidP="004072D6">
      <w:pPr>
        <w:pStyle w:val="ASFKListmark1"/>
        <w:numPr>
          <w:ilvl w:val="0"/>
          <w:numId w:val="102"/>
        </w:numPr>
        <w:snapToGrid w:val="0"/>
      </w:pPr>
      <w:r>
        <w:t>подписание, проверка и удаление ЭП;</w:t>
      </w:r>
    </w:p>
    <w:p w:rsidR="004072D6" w:rsidRDefault="004072D6" w:rsidP="004072D6">
      <w:pPr>
        <w:pStyle w:val="ASFKListmark1"/>
        <w:numPr>
          <w:ilvl w:val="0"/>
          <w:numId w:val="102"/>
        </w:numPr>
        <w:snapToGrid w:val="0"/>
      </w:pPr>
      <w:r>
        <w:t>печать.</w:t>
      </w:r>
    </w:p>
    <w:p w:rsidR="004072D6" w:rsidRPr="0002649D" w:rsidRDefault="004072D6" w:rsidP="0002649D">
      <w:pPr>
        <w:pStyle w:val="41"/>
      </w:pPr>
      <w:r w:rsidRPr="0002649D">
        <w:t>Экранная форма документа</w:t>
      </w:r>
    </w:p>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представлена на рисунках </w:t>
      </w:r>
      <w:r>
        <w:fldChar w:fldCharType="begin"/>
      </w:r>
      <w:r>
        <w:instrText xml:space="preserve"> REF _Ref508181034 \h </w:instrText>
      </w:r>
      <w:r>
        <w:fldChar w:fldCharType="separate"/>
      </w:r>
      <w:r w:rsidR="00427187">
        <w:rPr>
          <w:noProof/>
        </w:rPr>
        <w:t>192</w:t>
      </w:r>
      <w:r>
        <w:fldChar w:fldCharType="end"/>
      </w:r>
      <w:r>
        <w:t xml:space="preserve"> и </w:t>
      </w:r>
      <w:r>
        <w:fldChar w:fldCharType="begin"/>
      </w:r>
      <w:r>
        <w:instrText xml:space="preserve"> REF _Ref508181035 \h </w:instrText>
      </w:r>
      <w:r>
        <w:fldChar w:fldCharType="separate"/>
      </w:r>
      <w:r w:rsidR="00427187">
        <w:rPr>
          <w:noProof/>
        </w:rPr>
        <w:t>193</w:t>
      </w:r>
      <w:r>
        <w:fldChar w:fldCharType="end"/>
      </w:r>
      <w:r w:rsidR="0002649D">
        <w:t>.</w:t>
      </w:r>
      <w:r>
        <w:t xml:space="preserve"> Форма содержит следующие закладки:</w:t>
      </w:r>
    </w:p>
    <w:p w:rsidR="004072D6" w:rsidRDefault="004072D6" w:rsidP="004072D6">
      <w:pPr>
        <w:pStyle w:val="ASFKListmark1"/>
        <w:numPr>
          <w:ilvl w:val="0"/>
          <w:numId w:val="102"/>
        </w:numPr>
        <w:snapToGrid w:val="0"/>
      </w:pPr>
      <w:r>
        <w:t xml:space="preserve">«Основные </w:t>
      </w:r>
      <w:r w:rsidR="008E632A">
        <w:t>реквизиты</w:t>
      </w:r>
      <w:r>
        <w:t>»;</w:t>
      </w:r>
    </w:p>
    <w:p w:rsidR="004072D6" w:rsidRDefault="004072D6" w:rsidP="004072D6">
      <w:pPr>
        <w:pStyle w:val="ASFKListmark1"/>
        <w:numPr>
          <w:ilvl w:val="0"/>
          <w:numId w:val="102"/>
        </w:numPr>
        <w:snapToGrid w:val="0"/>
      </w:pPr>
      <w:r>
        <w:t>«Подписи».</w:t>
      </w:r>
    </w:p>
    <w:p w:rsidR="004072D6" w:rsidRDefault="00427187" w:rsidP="004072D6">
      <w:pPr>
        <w:pStyle w:val="ASFKFigure"/>
      </w:pPr>
      <w:r>
        <w:lastRenderedPageBreak/>
        <w:pict>
          <v:shape id="_x0000_i1300" type="#_x0000_t75" style="width:482.4pt;height:252pt">
            <v:imagedata r:id="rId257" o:title="ЭФ"/>
          </v:shape>
        </w:pict>
      </w:r>
    </w:p>
    <w:p w:rsidR="004072D6" w:rsidRDefault="004072D6" w:rsidP="009B4FBA">
      <w:pPr>
        <w:pStyle w:val="ASFKFigName"/>
        <w:numPr>
          <w:ilvl w:val="0"/>
          <w:numId w:val="109"/>
        </w:numPr>
      </w:pPr>
      <w:r>
        <w:fldChar w:fldCharType="begin"/>
      </w:r>
      <w:r>
        <w:instrText xml:space="preserve"> SEQ Рисунок \* ARABIC </w:instrText>
      </w:r>
      <w:r>
        <w:fldChar w:fldCharType="separate"/>
      </w:r>
      <w:bookmarkStart w:id="1245" w:name="_Ref508181034"/>
      <w:bookmarkStart w:id="1246" w:name="_Toc50374541"/>
      <w:r w:rsidR="00427187">
        <w:rPr>
          <w:noProof/>
        </w:rPr>
        <w:t>192</w:t>
      </w:r>
      <w:bookmarkEnd w:id="1245"/>
      <w:r>
        <w:fldChar w:fldCharType="end"/>
      </w:r>
      <w:r>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w:t>
      </w:r>
      <w:bookmarkEnd w:id="1246"/>
    </w:p>
    <w:p w:rsidR="004072D6" w:rsidRDefault="004072D6" w:rsidP="004072D6">
      <w:pPr>
        <w:pStyle w:val="ASFKNormal"/>
      </w:pPr>
      <w:r>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 приведен в таблице </w:t>
      </w:r>
      <w:r>
        <w:fldChar w:fldCharType="begin"/>
      </w:r>
      <w:r>
        <w:instrText xml:space="preserve"> REF _Ref508181036 \h </w:instrText>
      </w:r>
      <w:r>
        <w:fldChar w:fldCharType="separate"/>
      </w:r>
      <w:r w:rsidR="00427187">
        <w:rPr>
          <w:noProof/>
        </w:rPr>
        <w:t>118</w:t>
      </w:r>
      <w:r>
        <w:fldChar w:fldCharType="end"/>
      </w:r>
      <w:r>
        <w:t>.</w:t>
      </w:r>
    </w:p>
    <w:p w:rsidR="004072D6"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247" w:name="_Ref508181036"/>
      <w:bookmarkStart w:id="1248" w:name="_Toc50374157"/>
      <w:r w:rsidR="00427187">
        <w:rPr>
          <w:noProof/>
        </w:rPr>
        <w:t>118</w:t>
      </w:r>
      <w:bookmarkEnd w:id="1247"/>
      <w:r>
        <w:rPr>
          <w:noProof/>
        </w:rPr>
        <w:fldChar w:fldCharType="end"/>
      </w:r>
      <w:r w:rsidR="004072D6">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072D6" w:rsidTr="004072D6">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Описание поля</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Заполняется при импорте из внешних систем соответствующим значением из файла или при ручном вводе документа.</w:t>
            </w:r>
          </w:p>
          <w:p w:rsidR="004072D6" w:rsidRDefault="004072D6">
            <w:pPr>
              <w:pStyle w:val="ASFKTablenorm"/>
            </w:pPr>
            <w:r>
              <w:t>Правила заполнения при ручном вводе:</w:t>
            </w:r>
          </w:p>
          <w:p w:rsidR="004072D6" w:rsidRDefault="004072D6" w:rsidP="004072D6">
            <w:pPr>
              <w:pStyle w:val="ASFKTableListMark"/>
              <w:numPr>
                <w:ilvl w:val="0"/>
                <w:numId w:val="106"/>
              </w:numPr>
            </w:pPr>
            <w:r>
              <w:t xml:space="preserve">значение по умолчанию </w:t>
            </w:r>
            <w:r w:rsidR="006E6A05">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Default="004072D6">
            <w:pPr>
              <w:pStyle w:val="ASFKTablenorm"/>
            </w:pPr>
            <w:r>
              <w:t>Может быть заполнено/изменено вручную.</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Поле заполняется вручную при ручном вводе или выбирается дата из системного календаря. </w:t>
            </w:r>
          </w:p>
          <w:p w:rsidR="004072D6" w:rsidRDefault="004072D6">
            <w:pPr>
              <w:pStyle w:val="ASFKTablenorm"/>
            </w:pPr>
            <w:r>
              <w:t xml:space="preserve">Поле доступно для редактирования. </w:t>
            </w:r>
          </w:p>
          <w:p w:rsidR="004072D6" w:rsidRDefault="004072D6">
            <w:pPr>
              <w:pStyle w:val="ASFKTablenorm"/>
            </w:pPr>
            <w:r>
              <w:t xml:space="preserve">Заполняется по умолчанию значением равным текущей дате. </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ЛС клиента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справочника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Уровень конфиденциальности</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Указывается метка конфиденциальности. Принимает значения:</w:t>
            </w:r>
          </w:p>
          <w:p w:rsidR="004072D6" w:rsidRDefault="004072D6" w:rsidP="004072D6">
            <w:pPr>
              <w:pStyle w:val="ASFKTableListMark"/>
              <w:numPr>
                <w:ilvl w:val="0"/>
                <w:numId w:val="106"/>
              </w:numPr>
            </w:pPr>
            <w:r>
              <w:lastRenderedPageBreak/>
              <w:t xml:space="preserve">0 </w:t>
            </w:r>
            <w:r w:rsidR="006E6A05">
              <w:t>–</w:t>
            </w:r>
            <w:r>
              <w:t xml:space="preserve"> не секретно;</w:t>
            </w:r>
          </w:p>
          <w:p w:rsidR="004072D6" w:rsidRDefault="004072D6" w:rsidP="004072D6">
            <w:pPr>
              <w:pStyle w:val="ASFKTableListMark"/>
              <w:numPr>
                <w:ilvl w:val="0"/>
                <w:numId w:val="106"/>
              </w:numPr>
            </w:pPr>
            <w:r>
              <w:t xml:space="preserve">1 </w:t>
            </w:r>
            <w:r w:rsidR="006E6A05">
              <w:t>–</w:t>
            </w:r>
            <w:r>
              <w:t xml:space="preserve"> для служебного пользования;</w:t>
            </w:r>
          </w:p>
          <w:p w:rsidR="004072D6" w:rsidRDefault="004072D6" w:rsidP="004072D6">
            <w:pPr>
              <w:pStyle w:val="ASFKTableListMark"/>
              <w:numPr>
                <w:ilvl w:val="0"/>
                <w:numId w:val="106"/>
              </w:numPr>
            </w:pPr>
            <w:r>
              <w:t xml:space="preserve">2 </w:t>
            </w:r>
            <w:r w:rsidR="006E6A05">
              <w:t>–</w:t>
            </w:r>
            <w:r>
              <w:t xml:space="preserve"> секретно;</w:t>
            </w:r>
          </w:p>
          <w:p w:rsidR="004072D6" w:rsidRDefault="004072D6" w:rsidP="004072D6">
            <w:pPr>
              <w:pStyle w:val="ASFKTableListMark"/>
              <w:numPr>
                <w:ilvl w:val="0"/>
                <w:numId w:val="106"/>
              </w:numPr>
            </w:pPr>
            <w:r>
              <w:t xml:space="preserve">3 </w:t>
            </w:r>
            <w:r w:rsidR="006E6A05">
              <w:t>–</w:t>
            </w:r>
            <w:r>
              <w:t xml:space="preserve"> совершенно секретно.</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Пункт перечня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Указывается пункт перечня, на основании которого документ является конфиденциальным.</w:t>
            </w:r>
          </w:p>
          <w:p w:rsidR="004072D6" w:rsidRDefault="004072D6">
            <w:pPr>
              <w:pStyle w:val="ASFKTablenorm"/>
            </w:pPr>
            <w:r>
              <w:t>Обязательно для заполнения при значении поля LEVEL = 2 или 3.</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Номер родительского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Дата родительского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ГЗ/ГИ/ИЗ</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ОКПО ГЗ/ГИ/ИЗ</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кода ОКПО из соответствующей записи справочника СР при указании значения поля «ЛС ГЗ/ГИ/ИЗ».</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ЛС ГЗ/ГИ/ИЗ</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справочников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ТОФК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КОФК ТОФК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ТОФК текущий</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lastRenderedPageBreak/>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ОКПО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КОФК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p w:rsidR="004072D6" w:rsidRDefault="004072D6">
            <w:pPr>
              <w:pStyle w:val="ASFKTablenorm"/>
            </w:pPr>
            <w:r>
              <w:t>Заполняется по константе «ТОФК текущий».</w:t>
            </w:r>
          </w:p>
        </w:tc>
      </w:tr>
      <w:tr w:rsidR="004072D6" w:rsidTr="004072D6">
        <w:tc>
          <w:tcPr>
            <w:tcW w:w="5000" w:type="pct"/>
            <w:gridSpan w:val="2"/>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Группа полей «Информация об операции»</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Порядковый номер строки.</w:t>
            </w:r>
          </w:p>
          <w:p w:rsidR="004072D6" w:rsidRDefault="004072D6">
            <w:pPr>
              <w:pStyle w:val="ASFKTablenorm"/>
            </w:pPr>
            <w:r>
              <w:t>Значение поля заполняется автоматически при ручном вводе.</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Наименование ГИ/И</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Наименование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ИНН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КПП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Номер, дата платежного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Сумма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Назначение платежа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Обоснованно/Необоснованно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значениями: «да» или «нет».</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Пояснение</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fldChar w:fldCharType="begin"/>
      </w:r>
      <w:r>
        <w:instrText xml:space="preserve"> REF _Ref508181035 \h </w:instrText>
      </w:r>
      <w:r>
        <w:fldChar w:fldCharType="separate"/>
      </w:r>
      <w:r w:rsidR="00427187">
        <w:rPr>
          <w:noProof/>
        </w:rPr>
        <w:t>193</w:t>
      </w:r>
      <w:r>
        <w:fldChar w:fldCharType="end"/>
      </w:r>
      <w:r>
        <w:t>.</w:t>
      </w:r>
    </w:p>
    <w:p w:rsidR="004072D6" w:rsidRDefault="00427187" w:rsidP="004072D6">
      <w:pPr>
        <w:pStyle w:val="ASFKFigure"/>
      </w:pPr>
      <w:r>
        <w:pict>
          <v:shape id="_x0000_i1301" type="#_x0000_t75" style="width:475.2pt;height:1in">
            <v:imagedata r:id="rId258" o:title="Закл"/>
          </v:shape>
        </w:pict>
      </w:r>
    </w:p>
    <w:bookmarkStart w:id="1249" w:name="_Ref508181038"/>
    <w:p w:rsidR="004072D6" w:rsidRDefault="004072D6" w:rsidP="009B4FBA">
      <w:pPr>
        <w:pStyle w:val="ASFKFigName"/>
        <w:numPr>
          <w:ilvl w:val="0"/>
          <w:numId w:val="109"/>
        </w:numPr>
      </w:pPr>
      <w:r>
        <w:fldChar w:fldCharType="begin"/>
      </w:r>
      <w:r>
        <w:instrText xml:space="preserve"> SEQ Рисунок \* ARABIC </w:instrText>
      </w:r>
      <w:r>
        <w:fldChar w:fldCharType="separate"/>
      </w:r>
      <w:bookmarkStart w:id="1250" w:name="_Ref508181035"/>
      <w:bookmarkStart w:id="1251" w:name="_Toc50374542"/>
      <w:r w:rsidR="00427187">
        <w:rPr>
          <w:noProof/>
        </w:rPr>
        <w:t>193</w:t>
      </w:r>
      <w:bookmarkEnd w:id="1250"/>
      <w:r>
        <w:fldChar w:fldCharType="end"/>
      </w:r>
      <w:r>
        <w:t>. ЭФ документа «Уведомление об обоснованности или о необоснованности приостановления операции по лицевому счету», закладки «Подписи»</w:t>
      </w:r>
      <w:bookmarkEnd w:id="1249"/>
      <w:bookmarkEnd w:id="1251"/>
    </w:p>
    <w:p w:rsidR="004072D6" w:rsidRDefault="004072D6" w:rsidP="004072D6">
      <w:pPr>
        <w:pStyle w:val="ASFKNormal"/>
      </w:pPr>
      <w:r>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fldChar w:fldCharType="begin"/>
      </w:r>
      <w:r>
        <w:instrText xml:space="preserve"> REF _Ref508181037 \h </w:instrText>
      </w:r>
      <w:r>
        <w:fldChar w:fldCharType="separate"/>
      </w:r>
      <w:r w:rsidR="00427187">
        <w:rPr>
          <w:noProof/>
        </w:rPr>
        <w:t>119</w:t>
      </w:r>
      <w:r>
        <w:fldChar w:fldCharType="end"/>
      </w:r>
      <w:r>
        <w:t>.</w:t>
      </w:r>
    </w:p>
    <w:p w:rsidR="004072D6"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252" w:name="_Ref508181037"/>
      <w:bookmarkStart w:id="1253" w:name="_Toc50374158"/>
      <w:r w:rsidR="00427187">
        <w:rPr>
          <w:noProof/>
        </w:rPr>
        <w:t>119</w:t>
      </w:r>
      <w:bookmarkEnd w:id="1252"/>
      <w:r>
        <w:rPr>
          <w:noProof/>
        </w:rPr>
        <w:fldChar w:fldCharType="end"/>
      </w:r>
      <w:r w:rsidR="004072D6">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072D6" w:rsidTr="004072D6">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Описание поля</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Руководитель.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Руководитель. ФИО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ФИО руководителя.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Исполнитель.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Должность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lastRenderedPageBreak/>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Исполнитель. ФИО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ФИО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Телефон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3B491C" w:rsidRPr="00833025" w:rsidRDefault="003B491C" w:rsidP="003B491C">
      <w:pPr>
        <w:pStyle w:val="32"/>
      </w:pPr>
      <w:bookmarkStart w:id="1254" w:name="_Ref508034037"/>
      <w:bookmarkStart w:id="1255" w:name="_Toc508034813"/>
      <w:bookmarkStart w:id="1256" w:name="_Toc512435182"/>
      <w:bookmarkStart w:id="1257" w:name="_Toc50373941"/>
      <w:r>
        <w:t>Уведомление об отказе в принятии к исполнению платежных документов</w:t>
      </w:r>
      <w:bookmarkEnd w:id="1254"/>
      <w:bookmarkEnd w:id="1255"/>
      <w:bookmarkEnd w:id="1256"/>
      <w:bookmarkEnd w:id="1257"/>
    </w:p>
    <w:p w:rsidR="003B491C" w:rsidRDefault="003B491C" w:rsidP="003B491C">
      <w:pPr>
        <w:pStyle w:val="ASFKNormal"/>
      </w:pPr>
      <w:r w:rsidRPr="00AB7803">
        <w:t xml:space="preserve">Для работы с документами </w:t>
      </w:r>
      <w:r>
        <w:t>«Уведомление об отказе в принятии к исполнению платежных документов»</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t>Уведомление об отказе в принятии к исполнению платежных документов»</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427187">
        <w:rPr>
          <w:noProof/>
        </w:rPr>
        <w:t>194</w:t>
      </w:r>
      <w:r>
        <w:fldChar w:fldCharType="end"/>
      </w:r>
      <w:r w:rsidRPr="00AB7803">
        <w:t>.</w:t>
      </w:r>
    </w:p>
    <w:p w:rsidR="003B491C" w:rsidRPr="00AB7803" w:rsidRDefault="00427187" w:rsidP="003B491C">
      <w:pPr>
        <w:pStyle w:val="ASFKFigure"/>
      </w:pPr>
      <w:r>
        <w:pict>
          <v:shape id="_x0000_i1302" type="#_x0000_t75" style="width:483pt;height:3in">
            <v:imagedata r:id="rId259" o:title="ПБС"/>
          </v:shape>
        </w:pict>
      </w:r>
    </w:p>
    <w:p w:rsidR="003B491C" w:rsidRPr="00AB7803" w:rsidRDefault="003B491C" w:rsidP="003B491C">
      <w:pPr>
        <w:pStyle w:val="ASFKFigName"/>
      </w:pPr>
      <w:r w:rsidRPr="00AB7803">
        <w:fldChar w:fldCharType="begin"/>
      </w:r>
      <w:r w:rsidRPr="00AB7803">
        <w:instrText xml:space="preserve"> SEQ Рисунок \* ARABIC </w:instrText>
      </w:r>
      <w:r w:rsidRPr="00AB7803">
        <w:fldChar w:fldCharType="separate"/>
      </w:r>
      <w:bookmarkStart w:id="1258" w:name="_Ref508034475"/>
      <w:bookmarkStart w:id="1259" w:name="_Toc50374543"/>
      <w:r w:rsidR="00427187">
        <w:rPr>
          <w:noProof/>
        </w:rPr>
        <w:t>194</w:t>
      </w:r>
      <w:bookmarkEnd w:id="1258"/>
      <w:r w:rsidRPr="00AB7803">
        <w:fldChar w:fldCharType="end"/>
      </w:r>
      <w:r w:rsidRPr="00AB7803">
        <w:t xml:space="preserve">. ЭФ списка документов </w:t>
      </w:r>
      <w:r>
        <w:t>«Уведомление об отказе в принятии к исполнению платежных документов»</w:t>
      </w:r>
      <w:bookmarkEnd w:id="1259"/>
    </w:p>
    <w:p w:rsidR="003B491C" w:rsidRPr="00AB7803" w:rsidRDefault="003B491C" w:rsidP="003B491C">
      <w:pPr>
        <w:pStyle w:val="41"/>
      </w:pPr>
      <w:r w:rsidRPr="00AB7803">
        <w:t>Доступные операции</w:t>
      </w:r>
    </w:p>
    <w:p w:rsidR="003B491C" w:rsidRPr="00AB7803" w:rsidRDefault="003B491C" w:rsidP="003B491C">
      <w:pPr>
        <w:pStyle w:val="ASFKNormal"/>
      </w:pPr>
      <w:r w:rsidRPr="00AB7803">
        <w:t xml:space="preserve">На АРМ </w:t>
      </w:r>
      <w:r>
        <w:t>НУБП</w:t>
      </w:r>
      <w:r w:rsidRPr="00AB7803">
        <w:t xml:space="preserve"> доступны следующие операции над документом:</w:t>
      </w:r>
    </w:p>
    <w:p w:rsidR="003B491C" w:rsidRDefault="003B491C" w:rsidP="003B491C">
      <w:pPr>
        <w:pStyle w:val="ASFKListmark1"/>
      </w:pPr>
      <w:r w:rsidRPr="00AB7803">
        <w:t>просмотр;</w:t>
      </w:r>
    </w:p>
    <w:p w:rsidR="003B491C" w:rsidRDefault="003B491C" w:rsidP="003B491C">
      <w:pPr>
        <w:pStyle w:val="ASFKListmark1"/>
      </w:pPr>
      <w:r>
        <w:t>печать;</w:t>
      </w:r>
    </w:p>
    <w:p w:rsidR="003B491C" w:rsidRDefault="003B491C" w:rsidP="003B491C">
      <w:pPr>
        <w:pStyle w:val="ASFKListmark1"/>
      </w:pPr>
      <w:r>
        <w:t>проверка ЭП;</w:t>
      </w:r>
    </w:p>
    <w:p w:rsidR="00E06795" w:rsidRDefault="003B491C" w:rsidP="003B491C">
      <w:pPr>
        <w:pStyle w:val="ASFKListmark1"/>
      </w:pPr>
      <w:r w:rsidRPr="00B453EB">
        <w:t>экспорт во внешнюю систему</w:t>
      </w:r>
      <w:r w:rsidR="00E06795">
        <w:t>;</w:t>
      </w:r>
    </w:p>
    <w:p w:rsidR="00E06795" w:rsidRDefault="00E06795" w:rsidP="00E06795">
      <w:pPr>
        <w:pStyle w:val="ASFKListmark1"/>
      </w:pPr>
      <w:r>
        <w:t>импорт из внешней системы;</w:t>
      </w:r>
    </w:p>
    <w:p w:rsidR="00E06795" w:rsidRDefault="00E06795" w:rsidP="00E06795">
      <w:pPr>
        <w:pStyle w:val="ASFKListmark1"/>
      </w:pPr>
      <w:r>
        <w:t>передача в ППО OEBS АСФК.</w:t>
      </w:r>
    </w:p>
    <w:p w:rsidR="003B491C" w:rsidRPr="00AB7803" w:rsidRDefault="003B491C" w:rsidP="003B491C">
      <w:pPr>
        <w:pStyle w:val="41"/>
      </w:pPr>
      <w:r w:rsidRPr="00AB7803">
        <w:lastRenderedPageBreak/>
        <w:t>Экранная форма документа</w:t>
      </w:r>
    </w:p>
    <w:p w:rsidR="003B491C" w:rsidRPr="00AB7803" w:rsidRDefault="003B491C" w:rsidP="003B491C">
      <w:pPr>
        <w:pStyle w:val="ASFKNormal"/>
      </w:pPr>
      <w:r w:rsidRPr="00AB7803">
        <w:t xml:space="preserve">ЭФ документа </w:t>
      </w:r>
      <w:r>
        <w:t>«Уведомление об отказе в принятии к исполнению платежных документов»</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427187">
        <w:rPr>
          <w:noProof/>
        </w:rPr>
        <w:t>195</w:t>
      </w:r>
      <w:r>
        <w:fldChar w:fldCharType="end"/>
      </w:r>
      <w:r w:rsidRPr="00AB7803">
        <w:t xml:space="preserve"> и</w:t>
      </w:r>
      <w:r>
        <w:t xml:space="preserve"> </w:t>
      </w:r>
      <w:r>
        <w:fldChar w:fldCharType="begin"/>
      </w:r>
      <w:r>
        <w:instrText xml:space="preserve"> REF _Ref508034474 \h </w:instrText>
      </w:r>
      <w:r>
        <w:fldChar w:fldCharType="separate"/>
      </w:r>
      <w:r w:rsidR="00427187">
        <w:rPr>
          <w:noProof/>
        </w:rPr>
        <w:t>196</w:t>
      </w:r>
      <w:r>
        <w:fldChar w:fldCharType="end"/>
      </w:r>
      <w:r w:rsidRPr="00AB7803">
        <w:t>. Форма содержит следующие закладки:</w:t>
      </w:r>
    </w:p>
    <w:p w:rsidR="003B491C" w:rsidRPr="00AB7803" w:rsidRDefault="003B491C" w:rsidP="003B491C">
      <w:pPr>
        <w:pStyle w:val="ASFKListmark1"/>
      </w:pPr>
      <w:r>
        <w:t xml:space="preserve">«Основные </w:t>
      </w:r>
      <w:r w:rsidR="008E632A">
        <w:t>реквизиты</w:t>
      </w:r>
      <w:r>
        <w:t>»</w:t>
      </w:r>
      <w:r w:rsidRPr="00AB7803">
        <w:t>;</w:t>
      </w:r>
    </w:p>
    <w:p w:rsidR="003B491C" w:rsidRPr="00AB7803" w:rsidRDefault="003B491C" w:rsidP="003B491C">
      <w:pPr>
        <w:pStyle w:val="ASFKListmark1"/>
      </w:pPr>
      <w:r>
        <w:t>«</w:t>
      </w:r>
      <w:r w:rsidRPr="00AA01DD">
        <w:t>Подписи</w:t>
      </w:r>
      <w:r>
        <w:t>».</w:t>
      </w:r>
    </w:p>
    <w:p w:rsidR="003B491C" w:rsidRPr="00AB7803" w:rsidRDefault="00427187" w:rsidP="003B491C">
      <w:pPr>
        <w:pStyle w:val="ASFKFigure"/>
      </w:pPr>
      <w:r>
        <w:pict>
          <v:shape id="_x0000_i1303" type="#_x0000_t75" style="width:475.2pt;height:295.2pt">
            <v:imagedata r:id="rId260" o:title="0"/>
          </v:shape>
        </w:pict>
      </w:r>
    </w:p>
    <w:p w:rsidR="003B491C" w:rsidRPr="00AB7803" w:rsidRDefault="003B491C" w:rsidP="003B491C">
      <w:pPr>
        <w:pStyle w:val="ASFKFigName"/>
      </w:pPr>
      <w:r w:rsidRPr="00AB7803">
        <w:fldChar w:fldCharType="begin"/>
      </w:r>
      <w:r w:rsidRPr="00AB7803">
        <w:instrText xml:space="preserve"> SEQ Рисунок \* ARABIC </w:instrText>
      </w:r>
      <w:r w:rsidRPr="00AB7803">
        <w:fldChar w:fldCharType="separate"/>
      </w:r>
      <w:bookmarkStart w:id="1260" w:name="_Ref508034473"/>
      <w:bookmarkStart w:id="1261" w:name="_Toc50374544"/>
      <w:r w:rsidR="00427187">
        <w:rPr>
          <w:noProof/>
        </w:rPr>
        <w:t>195</w:t>
      </w:r>
      <w:bookmarkEnd w:id="1260"/>
      <w:r w:rsidRPr="00AB7803">
        <w:fldChar w:fldCharType="end"/>
      </w:r>
      <w:r w:rsidRPr="00AB7803">
        <w:t xml:space="preserve">. ЭФ документа </w:t>
      </w:r>
      <w:r>
        <w:t xml:space="preserve">«Уведомление об отказе в принятии к исполнению платежных документов», закладки «Основные </w:t>
      </w:r>
      <w:r w:rsidR="008E632A">
        <w:t>реквизиты</w:t>
      </w:r>
      <w:r>
        <w:t>»</w:t>
      </w:r>
      <w:bookmarkEnd w:id="1261"/>
    </w:p>
    <w:p w:rsidR="003B491C" w:rsidRPr="00AB7803" w:rsidRDefault="003B491C" w:rsidP="003B491C">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4705A9">
        <w:t xml:space="preserve">Основные </w:t>
      </w:r>
      <w:r w:rsidR="008E632A">
        <w:t>реквизиты</w:t>
      </w:r>
      <w:r>
        <w:t>»</w:t>
      </w:r>
      <w:r w:rsidRPr="00AB7803">
        <w:t xml:space="preserve"> приведен в таблице </w:t>
      </w:r>
      <w:r>
        <w:fldChar w:fldCharType="begin"/>
      </w:r>
      <w:r>
        <w:instrText xml:space="preserve"> REF _Ref508034476 \h </w:instrText>
      </w:r>
      <w:r>
        <w:fldChar w:fldCharType="separate"/>
      </w:r>
      <w:r w:rsidR="00427187">
        <w:rPr>
          <w:noProof/>
        </w:rPr>
        <w:t>120</w:t>
      </w:r>
      <w:r>
        <w:fldChar w:fldCharType="end"/>
      </w:r>
      <w:r>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2" w:name="_Ref508034476"/>
      <w:bookmarkStart w:id="1263" w:name="_Toc50374159"/>
      <w:r w:rsidR="00427187">
        <w:rPr>
          <w:noProof/>
        </w:rPr>
        <w:t>120</w:t>
      </w:r>
      <w:bookmarkEnd w:id="1262"/>
      <w:r>
        <w:rPr>
          <w:noProof/>
        </w:rPr>
        <w:fldChar w:fldCharType="end"/>
      </w:r>
      <w:r w:rsidR="003B491C" w:rsidRPr="00AB7803">
        <w:t xml:space="preserve">. Описание полей документа </w:t>
      </w:r>
      <w:r w:rsidR="003B491C">
        <w:t xml:space="preserve">«Уведомление об отказе в принятии к исполнению платежных документов», закладки «Основные </w:t>
      </w:r>
      <w:r w:rsidR="008E632A">
        <w:t>реквизиты</w:t>
      </w:r>
      <w:r w:rsidR="003B491C">
        <w:t>»</w:t>
      </w:r>
      <w:bookmarkEnd w:id="1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B491C" w:rsidRPr="00EE7EB8" w:rsidTr="00DD1BD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Описание поля</w:t>
            </w:r>
          </w:p>
        </w:tc>
      </w:tr>
      <w:tr w:rsidR="003B491C" w:rsidRPr="00EE7EB8" w:rsidTr="00DD1BD6">
        <w:tc>
          <w:tcPr>
            <w:tcW w:w="1846" w:type="pct"/>
          </w:tcPr>
          <w:p w:rsidR="003B491C" w:rsidRPr="00AA01DD" w:rsidRDefault="003B491C" w:rsidP="00DD1BD6">
            <w:pPr>
              <w:pStyle w:val="ASFKTablenorm"/>
            </w:pPr>
            <w:r>
              <w:t>Дата документа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Default="003B491C" w:rsidP="00DD1BD6">
            <w:pPr>
              <w:pStyle w:val="ASFKTablenorm"/>
            </w:pPr>
            <w:r>
              <w:t>Номер документа</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005665A9">
              <w:t>из загружаемого файла OEBS или файла внешней системы.</w:t>
            </w:r>
          </w:p>
        </w:tc>
      </w:tr>
      <w:tr w:rsidR="003B491C" w:rsidRPr="00EE7EB8" w:rsidTr="00DD1BD6">
        <w:tc>
          <w:tcPr>
            <w:tcW w:w="5000" w:type="pct"/>
            <w:gridSpan w:val="2"/>
          </w:tcPr>
          <w:p w:rsidR="003B491C" w:rsidRPr="000D20A9" w:rsidRDefault="003B491C" w:rsidP="00DD1BD6">
            <w:pPr>
              <w:pStyle w:val="ASFKTablenorm"/>
            </w:pPr>
            <w:r>
              <w:t>Группа полей «От кого»</w:t>
            </w:r>
          </w:p>
        </w:tc>
      </w:tr>
      <w:tr w:rsidR="003B491C" w:rsidRPr="00EE7EB8" w:rsidTr="00DD1BD6">
        <w:tc>
          <w:tcPr>
            <w:tcW w:w="1846" w:type="pct"/>
          </w:tcPr>
          <w:p w:rsidR="003B491C" w:rsidRDefault="003B491C" w:rsidP="00DD1BD6">
            <w:pPr>
              <w:pStyle w:val="ASFKTablenorm"/>
            </w:pPr>
            <w:r>
              <w:t>ТОФК текущий</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Pr="00AA01DD" w:rsidRDefault="003B491C" w:rsidP="00DD1BD6">
            <w:pPr>
              <w:pStyle w:val="ASFKTablenorm"/>
            </w:pPr>
            <w:r>
              <w:t>ОКПО</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КОФК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5000" w:type="pct"/>
            <w:gridSpan w:val="2"/>
          </w:tcPr>
          <w:p w:rsidR="003B491C" w:rsidRPr="00D56B9F" w:rsidRDefault="003B491C" w:rsidP="00DD1BD6">
            <w:pPr>
              <w:pStyle w:val="ASFKTablenorm"/>
            </w:pPr>
            <w:r>
              <w:t>Группа полей «Кому»</w:t>
            </w:r>
          </w:p>
        </w:tc>
      </w:tr>
      <w:tr w:rsidR="003B491C" w:rsidRPr="00EE7EB8" w:rsidTr="00DD1BD6">
        <w:tc>
          <w:tcPr>
            <w:tcW w:w="1846" w:type="pct"/>
          </w:tcPr>
          <w:p w:rsidR="003B491C" w:rsidRPr="00AA01DD" w:rsidRDefault="003B491C" w:rsidP="00DD1BD6">
            <w:pPr>
              <w:pStyle w:val="ASFKTablenorm"/>
            </w:pPr>
            <w:r w:rsidRPr="00D56B9F">
              <w:lastRenderedPageBreak/>
              <w:t>Росфинмониторин</w:t>
            </w:r>
            <w:r w:rsidR="00BB4818">
              <w:t>г</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BB4818" w:rsidP="00BB4818">
            <w:pPr>
              <w:pStyle w:val="ASFKTablenorm"/>
            </w:pPr>
            <w:r>
              <w:t xml:space="preserve">Код по СР </w:t>
            </w:r>
            <w:r w:rsidR="003B491C">
              <w:t>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Pr="00AA01DD" w:rsidRDefault="003B491C" w:rsidP="00BB4818">
            <w:pPr>
              <w:pStyle w:val="ASFKTablenorm"/>
            </w:pPr>
            <w:r w:rsidRPr="00D56B9F">
              <w:t xml:space="preserve">Код по </w:t>
            </w:r>
            <w:r>
              <w:t>ОКПО</w:t>
            </w:r>
            <w:r w:rsidRPr="00D56B9F">
              <w:t xml:space="preserve"> 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Pr="00AA01DD" w:rsidRDefault="003B491C" w:rsidP="00DD1BD6">
            <w:pPr>
              <w:pStyle w:val="ASFKTablenorm"/>
            </w:pPr>
            <w:r>
              <w:t>ТОФК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Default="003B491C" w:rsidP="00DD1BD6">
            <w:pPr>
              <w:pStyle w:val="ASFKTablenorm"/>
            </w:pPr>
            <w:r>
              <w:t>ОКПО ТОФК</w:t>
            </w:r>
          </w:p>
        </w:tc>
        <w:tc>
          <w:tcPr>
            <w:tcW w:w="3154" w:type="pct"/>
          </w:tcPr>
          <w:p w:rsidR="003B491C" w:rsidRPr="00D56B9F"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Default="003B491C" w:rsidP="00DD1BD6">
            <w:pPr>
              <w:pStyle w:val="ASFKTablenorm"/>
            </w:pPr>
            <w:r>
              <w:t>КОФК</w:t>
            </w:r>
          </w:p>
        </w:tc>
        <w:tc>
          <w:tcPr>
            <w:tcW w:w="3154" w:type="pct"/>
          </w:tcPr>
          <w:p w:rsidR="003B491C" w:rsidRPr="00523D57" w:rsidRDefault="003B491C" w:rsidP="00DD1BD6">
            <w:pPr>
              <w:pStyle w:val="ASFKTablenorm"/>
              <w:rPr>
                <w:b/>
              </w:rPr>
            </w:pPr>
            <w:r w:rsidRPr="00D56B9F">
              <w:t>Значение поля заполняется данными соответствующего тега</w:t>
            </w:r>
            <w:r w:rsidR="008F1B2E">
              <w:t xml:space="preserve"> </w:t>
            </w:r>
            <w:r w:rsidRPr="00D56B9F">
              <w:t>из загружаемого файла OEBS.</w:t>
            </w:r>
          </w:p>
        </w:tc>
      </w:tr>
      <w:tr w:rsidR="003B491C" w:rsidRPr="00EE7EB8" w:rsidTr="00DD1BD6">
        <w:tc>
          <w:tcPr>
            <w:tcW w:w="1846" w:type="pct"/>
          </w:tcPr>
          <w:p w:rsidR="003B491C" w:rsidRPr="00AA01DD" w:rsidRDefault="003B491C" w:rsidP="00DD1BD6">
            <w:pPr>
              <w:pStyle w:val="ASFKTablenorm"/>
            </w:pPr>
            <w:r>
              <w:t>Наименование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ОКПО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Код по СР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ЛС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5000" w:type="pct"/>
            <w:gridSpan w:val="2"/>
          </w:tcPr>
          <w:p w:rsidR="003B491C" w:rsidRPr="00AA01DD" w:rsidRDefault="003B491C" w:rsidP="00DD1BD6">
            <w:pPr>
              <w:pStyle w:val="ASFKTablenorm"/>
            </w:pPr>
            <w:r>
              <w:t xml:space="preserve">Блок полей </w:t>
            </w:r>
            <w:r w:rsidRPr="00D56B9F">
              <w:t>«</w:t>
            </w:r>
            <w:r>
              <w:t>Информация об операции</w:t>
            </w:r>
            <w:r w:rsidRPr="00D56B9F">
              <w:t>»</w:t>
            </w:r>
          </w:p>
        </w:tc>
      </w:tr>
      <w:tr w:rsidR="003B491C" w:rsidRPr="00EE7EB8" w:rsidTr="00DD1BD6">
        <w:tc>
          <w:tcPr>
            <w:tcW w:w="1846" w:type="pct"/>
          </w:tcPr>
          <w:p w:rsidR="003B491C" w:rsidRPr="00AA01DD" w:rsidRDefault="003B491C" w:rsidP="00DD1BD6">
            <w:pPr>
              <w:pStyle w:val="ASFKTablenorm"/>
            </w:pPr>
            <w:r>
              <w:t>№</w:t>
            </w:r>
          </w:p>
        </w:tc>
        <w:tc>
          <w:tcPr>
            <w:tcW w:w="3154" w:type="pct"/>
          </w:tcPr>
          <w:p w:rsidR="003B491C" w:rsidRDefault="003B491C" w:rsidP="00DD1BD6">
            <w:pPr>
              <w:pStyle w:val="ASFKTablenorm"/>
            </w:pPr>
            <w:r>
              <w:t>Порядковый номер строки № п/п.</w:t>
            </w:r>
          </w:p>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ИГК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ИНН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Наименование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Номер, дата платежного документа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Сумма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Назначение платежа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Причина отказа</w:t>
            </w:r>
          </w:p>
        </w:tc>
        <w:tc>
          <w:tcPr>
            <w:tcW w:w="3154" w:type="pct"/>
          </w:tcPr>
          <w:p w:rsidR="003B491C" w:rsidRDefault="003B491C" w:rsidP="00DD1BD6">
            <w:pPr>
              <w:pStyle w:val="ASFKTablenorm"/>
            </w:pPr>
            <w:r>
              <w:t>Причина отказа в принятии к исполнению платежного документа.</w:t>
            </w:r>
          </w:p>
          <w:p w:rsidR="003B491C" w:rsidRPr="00AA01D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3B491C" w:rsidRPr="00EE7EB8" w:rsidTr="00DD1BD6">
        <w:tc>
          <w:tcPr>
            <w:tcW w:w="1846" w:type="pct"/>
          </w:tcPr>
          <w:p w:rsidR="003B491C" w:rsidRDefault="003B491C" w:rsidP="00DD1BD6">
            <w:pPr>
              <w:pStyle w:val="ASFKTablenorm"/>
            </w:pPr>
            <w:r>
              <w:t>Дата отказа</w:t>
            </w:r>
          </w:p>
        </w:tc>
        <w:tc>
          <w:tcPr>
            <w:tcW w:w="3154" w:type="pct"/>
          </w:tcPr>
          <w:p w:rsidR="003B491C" w:rsidRDefault="003B491C" w:rsidP="00DD1BD6">
            <w:pPr>
              <w:pStyle w:val="ASFKTablenorm"/>
            </w:pPr>
            <w:r>
              <w:t>Дата отказа в принятии к исполнению платежного документа.</w:t>
            </w:r>
          </w:p>
          <w:p w:rsidR="003B491C" w:rsidRPr="0018398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bl>
    <w:p w:rsidR="003B491C" w:rsidRPr="00AB7803" w:rsidRDefault="003B491C" w:rsidP="003B491C">
      <w:pPr>
        <w:pStyle w:val="ASFKNormal"/>
      </w:pPr>
      <w:r w:rsidRPr="00AB7803">
        <w:lastRenderedPageBreak/>
        <w:t xml:space="preserve">ЭФ документа </w:t>
      </w:r>
      <w:r>
        <w:t>«Уведомление об отказе в принятии к исполнению платежных документов»,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427187">
        <w:rPr>
          <w:noProof/>
        </w:rPr>
        <w:t>196</w:t>
      </w:r>
      <w:r>
        <w:fldChar w:fldCharType="end"/>
      </w:r>
      <w:r w:rsidRPr="00AB7803">
        <w:t>.</w:t>
      </w:r>
    </w:p>
    <w:p w:rsidR="003B491C" w:rsidRPr="00AB7803" w:rsidRDefault="00427187" w:rsidP="003B491C">
      <w:pPr>
        <w:pStyle w:val="ASFKFigure"/>
      </w:pPr>
      <w:r>
        <w:pict>
          <v:shape id="_x0000_i1304" type="#_x0000_t75" style="width:489pt;height:86.4pt">
            <v:imagedata r:id="rId261" o:title="Закл"/>
          </v:shape>
        </w:pict>
      </w:r>
    </w:p>
    <w:p w:rsidR="003B491C" w:rsidRPr="00AB7803" w:rsidRDefault="003B491C" w:rsidP="003B491C">
      <w:pPr>
        <w:pStyle w:val="ASFKFigName"/>
      </w:pPr>
      <w:r w:rsidRPr="00AB7803">
        <w:fldChar w:fldCharType="begin"/>
      </w:r>
      <w:r w:rsidRPr="00AB7803">
        <w:instrText xml:space="preserve"> SEQ Рисунок \* ARABIC </w:instrText>
      </w:r>
      <w:r w:rsidRPr="00AB7803">
        <w:fldChar w:fldCharType="separate"/>
      </w:r>
      <w:bookmarkStart w:id="1264" w:name="_Ref508034474"/>
      <w:bookmarkStart w:id="1265" w:name="_Toc50374545"/>
      <w:r w:rsidR="00427187">
        <w:rPr>
          <w:noProof/>
        </w:rPr>
        <w:t>196</w:t>
      </w:r>
      <w:bookmarkEnd w:id="1264"/>
      <w:r w:rsidRPr="00AB7803">
        <w:fldChar w:fldCharType="end"/>
      </w:r>
      <w:r w:rsidRPr="00AB7803">
        <w:t xml:space="preserve">. ЭФ документа </w:t>
      </w:r>
      <w:r w:rsidR="002418B7">
        <w:t>«</w:t>
      </w:r>
      <w:r>
        <w:t>Уведомление об отказе в принятии к исполнению платежных документов», закладки «Подписи»</w:t>
      </w:r>
      <w:bookmarkEnd w:id="1265"/>
    </w:p>
    <w:p w:rsidR="003B491C" w:rsidRPr="00AB7803" w:rsidRDefault="003B491C" w:rsidP="003B491C">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427187">
        <w:rPr>
          <w:noProof/>
        </w:rPr>
        <w:t>121</w:t>
      </w:r>
      <w:r>
        <w:fldChar w:fldCharType="end"/>
      </w:r>
      <w:r w:rsidRPr="00AB7803">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6" w:name="_Ref508034477"/>
      <w:bookmarkStart w:id="1267" w:name="_Toc50374160"/>
      <w:r w:rsidR="00427187">
        <w:rPr>
          <w:noProof/>
        </w:rPr>
        <w:t>121</w:t>
      </w:r>
      <w:bookmarkEnd w:id="1266"/>
      <w:r>
        <w:rPr>
          <w:noProof/>
        </w:rPr>
        <w:fldChar w:fldCharType="end"/>
      </w:r>
      <w:r w:rsidR="003B491C" w:rsidRPr="00AB7803">
        <w:t xml:space="preserve">. Перечень полей документа </w:t>
      </w:r>
      <w:r w:rsidR="003B491C">
        <w:t>«Уведомление об отказе в принятии к исполнению платежных документов», закладки «</w:t>
      </w:r>
      <w:r w:rsidR="003B491C" w:rsidRPr="00AA01DD">
        <w:t>Подписи</w:t>
      </w:r>
      <w:r w:rsidR="003B491C">
        <w:t>»</w:t>
      </w:r>
      <w:bookmarkEnd w:id="12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B491C" w:rsidRPr="00EE7EB8" w:rsidTr="00DD1BD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Описание поля</w:t>
            </w:r>
          </w:p>
        </w:tc>
      </w:tr>
      <w:tr w:rsidR="003B491C" w:rsidRPr="00AA01DD" w:rsidTr="00DD1BD6">
        <w:tc>
          <w:tcPr>
            <w:tcW w:w="5000" w:type="pct"/>
            <w:gridSpan w:val="2"/>
          </w:tcPr>
          <w:p w:rsidR="003B491C" w:rsidRPr="009860AB" w:rsidRDefault="003B491C" w:rsidP="00DD1BD6">
            <w:pPr>
              <w:pStyle w:val="ASFKTablenorm"/>
            </w:pPr>
            <w:r>
              <w:t>Блок полей «Ответственный исполнитель ТОФК»</w:t>
            </w:r>
          </w:p>
        </w:tc>
      </w:tr>
      <w:tr w:rsidR="003B491C" w:rsidRPr="00AA01DD" w:rsidTr="00DD1BD6">
        <w:tc>
          <w:tcPr>
            <w:tcW w:w="1846" w:type="pct"/>
          </w:tcPr>
          <w:p w:rsidR="003B491C" w:rsidRPr="00AA01DD" w:rsidRDefault="003B491C" w:rsidP="00DD1BD6">
            <w:pPr>
              <w:pStyle w:val="ASFKTablenorm"/>
            </w:pPr>
            <w:r>
              <w:t>Руководитель. Должность</w:t>
            </w:r>
          </w:p>
        </w:tc>
        <w:tc>
          <w:tcPr>
            <w:tcW w:w="3154" w:type="pct"/>
          </w:tcPr>
          <w:p w:rsidR="003B491C" w:rsidRDefault="003B491C" w:rsidP="00DD1BD6">
            <w:pPr>
              <w:pStyle w:val="ASFKTablenorm"/>
            </w:pPr>
            <w:r>
              <w:t>Руководитель (должность уполномоченного лица).</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Pr="00AA01DD" w:rsidRDefault="003B491C" w:rsidP="00DD1BD6">
            <w:pPr>
              <w:pStyle w:val="ASFKTablenorm"/>
            </w:pPr>
            <w:r>
              <w:t>Руководитель. ФИО</w:t>
            </w:r>
          </w:p>
        </w:tc>
        <w:tc>
          <w:tcPr>
            <w:tcW w:w="3154" w:type="pct"/>
          </w:tcPr>
          <w:p w:rsidR="003B491C" w:rsidRDefault="003B491C" w:rsidP="00DD1BD6">
            <w:pPr>
              <w:pStyle w:val="ASFKTablenorm"/>
            </w:pPr>
            <w:r>
              <w:t>ФИО руководителя</w:t>
            </w:r>
            <w:r w:rsidRPr="009860AB">
              <w:t xml:space="preserve"> (уполномоченного лица)</w:t>
            </w:r>
            <w:r>
              <w:t>.</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Pr="00AA01DD" w:rsidRDefault="003B491C" w:rsidP="00DD1BD6">
            <w:pPr>
              <w:pStyle w:val="ASFKTablenorm"/>
            </w:pPr>
            <w:r>
              <w:t>Исполнитель. Должность</w:t>
            </w:r>
          </w:p>
        </w:tc>
        <w:tc>
          <w:tcPr>
            <w:tcW w:w="3154" w:type="pct"/>
          </w:tcPr>
          <w:p w:rsidR="003B491C" w:rsidRDefault="003B491C" w:rsidP="00DD1BD6">
            <w:pPr>
              <w:pStyle w:val="ASFKTablenorm"/>
            </w:pPr>
            <w:r>
              <w:t>Должность ответственного исполнителя.</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Default="003B491C" w:rsidP="00DD1BD6">
            <w:pPr>
              <w:pStyle w:val="ASFKTablenorm"/>
            </w:pPr>
            <w:r>
              <w:t>Исполнитель. ФИО</w:t>
            </w:r>
          </w:p>
        </w:tc>
        <w:tc>
          <w:tcPr>
            <w:tcW w:w="3154" w:type="pct"/>
          </w:tcPr>
          <w:p w:rsidR="003B491C" w:rsidRDefault="003B491C" w:rsidP="00DD1BD6">
            <w:pPr>
              <w:pStyle w:val="ASFKTablenorm"/>
            </w:pPr>
            <w:r>
              <w:t>ФИО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Default="003B491C" w:rsidP="00DD1BD6">
            <w:pPr>
              <w:pStyle w:val="ASFKTablenorm"/>
            </w:pPr>
            <w:r>
              <w:t>Телефон</w:t>
            </w:r>
          </w:p>
        </w:tc>
        <w:tc>
          <w:tcPr>
            <w:tcW w:w="3154" w:type="pct"/>
          </w:tcPr>
          <w:p w:rsidR="003B491C" w:rsidRDefault="003B491C" w:rsidP="00DD1BD6">
            <w:pPr>
              <w:pStyle w:val="ASFKTablenorm"/>
            </w:pPr>
            <w:r>
              <w:t>Телефон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bl>
    <w:p w:rsidR="00610DC6" w:rsidRPr="008630AD" w:rsidRDefault="00610DC6" w:rsidP="008630AD">
      <w:pPr>
        <w:pStyle w:val="32"/>
      </w:pPr>
      <w:bookmarkStart w:id="1268" w:name="_Toc514582633"/>
      <w:bookmarkStart w:id="1269" w:name="_Toc510523140"/>
      <w:bookmarkStart w:id="1270" w:name="_Ref510521814"/>
      <w:bookmarkStart w:id="1271" w:name="_Ref515361630"/>
      <w:bookmarkStart w:id="1272" w:name="_Ref528078103"/>
      <w:bookmarkStart w:id="1273" w:name="_Toc50373942"/>
      <w:r w:rsidRPr="008630AD">
        <w:t>Уведомление об открытии (отказе открытия) лицевого счета головному исполнителю</w:t>
      </w:r>
      <w:bookmarkEnd w:id="1268"/>
      <w:bookmarkEnd w:id="1269"/>
      <w:bookmarkEnd w:id="1270"/>
      <w:bookmarkEnd w:id="1271"/>
      <w:r w:rsidR="00711030">
        <w:t xml:space="preserve"> (исполнителю)</w:t>
      </w:r>
      <w:bookmarkEnd w:id="1272"/>
      <w:bookmarkEnd w:id="1273"/>
    </w:p>
    <w:p w:rsidR="00610DC6" w:rsidRDefault="00610DC6" w:rsidP="00610DC6">
      <w:pPr>
        <w:pStyle w:val="ASFKNormal"/>
      </w:pPr>
      <w:r>
        <w:t xml:space="preserve">В соответствии с приказом 4н документ «Уведомление об открытии (отказе открытия) лицевого счета головному исполнителю (исполнителю)»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610DC6" w:rsidP="00610DC6">
      <w:pPr>
        <w:pStyle w:val="ASFKNormal"/>
      </w:pPr>
      <w:r>
        <w:lastRenderedPageBreak/>
        <w:t>Уведомление об открытии (отказе открытия) лицевого счета головному исполнителю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 xml:space="preserve">Для работы с документами </w:t>
      </w:r>
      <w:r w:rsidR="00A135E6">
        <w:t>«Уведомление об открытии (отказе открытия) лицевого счета головному исполнителю (исполнителю)»</w:t>
      </w:r>
      <w:r>
        <w:t xml:space="preserve"> следует перейти в пункт меню</w:t>
      </w:r>
      <w:r>
        <w:rPr>
          <w:rStyle w:val="ASFKSymBold"/>
        </w:rPr>
        <w:t xml:space="preserve"> </w:t>
      </w:r>
      <w:r>
        <w:t>«Документы – Уведомления о приостановлении – Уведомление об открытии (отказе открытия) лицевого счета головному исполнителю». Откроется ЭФ списка документов</w:t>
      </w:r>
      <w:r w:rsidR="00845C52">
        <w:t xml:space="preserve">, представленная на рисунке </w:t>
      </w:r>
      <w:r w:rsidR="00845C52">
        <w:fldChar w:fldCharType="begin"/>
      </w:r>
      <w:r w:rsidR="00845C52">
        <w:instrText xml:space="preserve"> REF _Ref515361227 \h </w:instrText>
      </w:r>
      <w:r w:rsidR="00845C52">
        <w:fldChar w:fldCharType="separate"/>
      </w:r>
      <w:r w:rsidR="00427187">
        <w:rPr>
          <w:noProof/>
        </w:rPr>
        <w:t>197</w:t>
      </w:r>
      <w:r w:rsidR="00845C52">
        <w:fldChar w:fldCharType="end"/>
      </w:r>
      <w:r>
        <w:t>.</w:t>
      </w:r>
    </w:p>
    <w:p w:rsidR="00845C52" w:rsidRDefault="00427187" w:rsidP="00845C52">
      <w:pPr>
        <w:pStyle w:val="ASFKFigure"/>
      </w:pPr>
      <w:r>
        <w:pict>
          <v:shape id="_x0000_i1305" type="#_x0000_t75" style="width:482.4pt;height:201.6pt">
            <v:imagedata r:id="rId262" o:title="ПБС"/>
          </v:shape>
        </w:pict>
      </w:r>
    </w:p>
    <w:p w:rsidR="00845C52" w:rsidRDefault="00845C52" w:rsidP="009B4FBA">
      <w:pPr>
        <w:pStyle w:val="ASFKFigName"/>
        <w:numPr>
          <w:ilvl w:val="0"/>
          <w:numId w:val="109"/>
        </w:numPr>
      </w:pPr>
      <w:r>
        <w:fldChar w:fldCharType="begin"/>
      </w:r>
      <w:r>
        <w:instrText xml:space="preserve"> SEQ Рисунок \* ARABIC </w:instrText>
      </w:r>
      <w:r>
        <w:fldChar w:fldCharType="separate"/>
      </w:r>
      <w:bookmarkStart w:id="1274" w:name="_Ref515361227"/>
      <w:bookmarkStart w:id="1275" w:name="_Toc50374546"/>
      <w:r w:rsidR="00427187">
        <w:rPr>
          <w:noProof/>
        </w:rPr>
        <w:t>197</w:t>
      </w:r>
      <w:bookmarkEnd w:id="1274"/>
      <w:r>
        <w:fldChar w:fldCharType="end"/>
      </w:r>
      <w:r>
        <w:t xml:space="preserve">. ЭФ списка документов </w:t>
      </w:r>
      <w:r w:rsidR="00A135E6">
        <w:t>«Уведомление об открытии (отказе открытия) лицевого счета головному исполнителю (исполнителю)»</w:t>
      </w:r>
      <w:bookmarkEnd w:id="1275"/>
    </w:p>
    <w:p w:rsidR="00610DC6" w:rsidRPr="00845C52" w:rsidRDefault="00610DC6" w:rsidP="00845C52">
      <w:pPr>
        <w:pStyle w:val="41"/>
      </w:pPr>
      <w:r w:rsidRPr="00845C52">
        <w:t>Доступные операции</w:t>
      </w:r>
    </w:p>
    <w:p w:rsidR="00610DC6" w:rsidRDefault="00610DC6" w:rsidP="00610DC6">
      <w:pPr>
        <w:pStyle w:val="ASFKNormal"/>
      </w:pPr>
      <w:r>
        <w:t>На АРМ ОФК доступны следующие операции над документом:</w:t>
      </w:r>
    </w:p>
    <w:p w:rsidR="00A135E6" w:rsidRDefault="00A135E6" w:rsidP="00A135E6">
      <w:pPr>
        <w:pStyle w:val="ASFKListmark1"/>
      </w:pPr>
      <w:r>
        <w:t>просмотр;</w:t>
      </w:r>
    </w:p>
    <w:p w:rsidR="00A135E6" w:rsidRDefault="00A135E6" w:rsidP="00A135E6">
      <w:pPr>
        <w:pStyle w:val="ASFKListmark1"/>
      </w:pPr>
      <w:r>
        <w:t>печать;</w:t>
      </w:r>
    </w:p>
    <w:p w:rsidR="00A135E6" w:rsidRDefault="00A135E6" w:rsidP="00A135E6">
      <w:pPr>
        <w:pStyle w:val="ASFKListmark1"/>
      </w:pPr>
      <w:r>
        <w:t>проверка ЭП;</w:t>
      </w:r>
    </w:p>
    <w:p w:rsidR="00A135E6" w:rsidRPr="00D02D39" w:rsidRDefault="00A135E6" w:rsidP="00A135E6">
      <w:pPr>
        <w:pStyle w:val="ASFKListmark1"/>
      </w:pPr>
      <w:r>
        <w:t xml:space="preserve">прием из ППО </w:t>
      </w:r>
      <w:r>
        <w:rPr>
          <w:lang w:val="en-US"/>
        </w:rPr>
        <w:t>OEBS</w:t>
      </w:r>
      <w:r>
        <w:t>;</w:t>
      </w:r>
    </w:p>
    <w:p w:rsidR="00A135E6" w:rsidRDefault="00A135E6" w:rsidP="00A135E6">
      <w:pPr>
        <w:pStyle w:val="ASFKListmark1"/>
      </w:pPr>
      <w:r>
        <w:t>экспорт во внешнюю систему.</w:t>
      </w:r>
    </w:p>
    <w:p w:rsidR="00845C52" w:rsidRDefault="00845C52" w:rsidP="00845C52">
      <w:pPr>
        <w:pStyle w:val="ASFKNormal"/>
      </w:pPr>
      <w:r>
        <w:t xml:space="preserve">ЭФ документа </w:t>
      </w:r>
      <w:r w:rsidR="00A135E6">
        <w:t>«Уведомление об открытии (отказе открытия) лицевого счета головному исполнителю (исполнителю)»</w:t>
      </w:r>
      <w:r>
        <w:t xml:space="preserve"> представлена на рисунках </w:t>
      </w:r>
      <w:r>
        <w:fldChar w:fldCharType="begin"/>
      </w:r>
      <w:r>
        <w:instrText xml:space="preserve"> REF _Ref515353736 \h </w:instrText>
      </w:r>
      <w:r>
        <w:fldChar w:fldCharType="separate"/>
      </w:r>
      <w:r w:rsidR="00427187">
        <w:rPr>
          <w:noProof/>
        </w:rPr>
        <w:t>198</w:t>
      </w:r>
      <w:r>
        <w:fldChar w:fldCharType="end"/>
      </w:r>
      <w:r w:rsidR="00EC5900">
        <w:t xml:space="preserve"> и</w:t>
      </w:r>
      <w:r>
        <w:t xml:space="preserve"> </w:t>
      </w:r>
      <w:r>
        <w:fldChar w:fldCharType="begin"/>
      </w:r>
      <w:r>
        <w:instrText xml:space="preserve"> REF _Ref515353737 \h </w:instrText>
      </w:r>
      <w:r>
        <w:fldChar w:fldCharType="separate"/>
      </w:r>
      <w:r w:rsidR="00427187">
        <w:rPr>
          <w:noProof/>
        </w:rPr>
        <w:t>199</w:t>
      </w:r>
      <w:r>
        <w:fldChar w:fldCharType="end"/>
      </w:r>
      <w:r w:rsidR="0002649D">
        <w:t xml:space="preserve">. Форма </w:t>
      </w:r>
      <w:r>
        <w:t>содержит следующие закладки:</w:t>
      </w:r>
    </w:p>
    <w:p w:rsidR="00845C52" w:rsidRDefault="00845C52" w:rsidP="00845C52">
      <w:pPr>
        <w:pStyle w:val="ASFKListmark1"/>
        <w:numPr>
          <w:ilvl w:val="0"/>
          <w:numId w:val="102"/>
        </w:numPr>
        <w:snapToGrid w:val="0"/>
      </w:pPr>
      <w:r>
        <w:t>«Документ (1)»;</w:t>
      </w:r>
    </w:p>
    <w:p w:rsidR="00845C52" w:rsidRDefault="00845C52" w:rsidP="00845C52">
      <w:pPr>
        <w:pStyle w:val="ASFKListmark1"/>
        <w:numPr>
          <w:ilvl w:val="0"/>
          <w:numId w:val="102"/>
        </w:numPr>
        <w:snapToGrid w:val="0"/>
      </w:pPr>
      <w:r>
        <w:t xml:space="preserve"> «Подписи (2)».</w:t>
      </w:r>
    </w:p>
    <w:p w:rsidR="00845C52" w:rsidRDefault="00427187" w:rsidP="00845C52">
      <w:pPr>
        <w:pStyle w:val="ASFKFigure"/>
      </w:pPr>
      <w:r>
        <w:lastRenderedPageBreak/>
        <w:pict>
          <v:shape id="_x0000_i1306" type="#_x0000_t75" style="width:482.4pt;height:418.2pt">
            <v:imagedata r:id="rId263" o:title="0"/>
          </v:shape>
        </w:pict>
      </w:r>
    </w:p>
    <w:p w:rsidR="00845C52" w:rsidRDefault="00845C52" w:rsidP="009B4FBA">
      <w:pPr>
        <w:pStyle w:val="ASFKFigName"/>
        <w:numPr>
          <w:ilvl w:val="0"/>
          <w:numId w:val="109"/>
        </w:numPr>
      </w:pPr>
      <w:r>
        <w:fldChar w:fldCharType="begin"/>
      </w:r>
      <w:r>
        <w:instrText xml:space="preserve"> SEQ Рисунок \* ARABIC </w:instrText>
      </w:r>
      <w:r>
        <w:fldChar w:fldCharType="separate"/>
      </w:r>
      <w:bookmarkStart w:id="1276" w:name="_Ref515353736"/>
      <w:bookmarkStart w:id="1277" w:name="_Toc50374547"/>
      <w:r w:rsidR="00427187">
        <w:rPr>
          <w:noProof/>
        </w:rPr>
        <w:t>198</w:t>
      </w:r>
      <w:bookmarkEnd w:id="1276"/>
      <w:r>
        <w:fldChar w:fldCharType="end"/>
      </w:r>
      <w:r>
        <w:t xml:space="preserve">. ЭФ документа </w:t>
      </w:r>
      <w:r w:rsidR="00A135E6">
        <w:t>«Уведомление об открытии (отказе открытия) лицевого счета головному исполнителю (исполнителю)»</w:t>
      </w:r>
      <w:r w:rsidR="009862FE">
        <w:t>, закладки «</w:t>
      </w:r>
      <w:r>
        <w:t>Документ (1)»</w:t>
      </w:r>
      <w:bookmarkEnd w:id="1277"/>
    </w:p>
    <w:p w:rsidR="00610DC6" w:rsidRDefault="00610DC6" w:rsidP="00610DC6">
      <w:pPr>
        <w:pStyle w:val="ASFKNormal"/>
      </w:pPr>
      <w:r>
        <w:t xml:space="preserve">Перечень полей документа </w:t>
      </w:r>
      <w:r w:rsidR="00A135E6">
        <w:t>«Уведомление об открытии (отказе открытия) лицевого счета головному исполнителю (исполнителю)»</w:t>
      </w:r>
      <w:r>
        <w:t>, закладки «Основные атрибуты» приведен в таблице </w:t>
      </w:r>
      <w:r>
        <w:fldChar w:fldCharType="begin"/>
      </w:r>
      <w:r>
        <w:instrText xml:space="preserve"> REF _Ref510523213 \h </w:instrText>
      </w:r>
      <w:r>
        <w:fldChar w:fldCharType="separate"/>
      </w:r>
      <w:r w:rsidR="00427187">
        <w:rPr>
          <w:noProof/>
        </w:rPr>
        <w:t>122</w:t>
      </w:r>
      <w:r>
        <w:fldChar w:fldCharType="end"/>
      </w:r>
      <w:r>
        <w:t>.</w:t>
      </w:r>
    </w:p>
    <w:p w:rsidR="00610DC6"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278" w:name="_Ref510523213"/>
      <w:bookmarkStart w:id="1279" w:name="_Toc50374161"/>
      <w:r w:rsidR="00427187">
        <w:rPr>
          <w:noProof/>
        </w:rPr>
        <w:t>122</w:t>
      </w:r>
      <w:bookmarkEnd w:id="1278"/>
      <w:r>
        <w:rPr>
          <w:noProof/>
        </w:rPr>
        <w:fldChar w:fldCharType="end"/>
      </w:r>
      <w:r w:rsidR="00610DC6">
        <w:t xml:space="preserve">. Описание полей документа </w:t>
      </w:r>
      <w:r w:rsidR="00A135E6">
        <w:t>«Уведомление об открытии (отказе открытия) лицевого счета головному исполнителю (исполнителю)»</w:t>
      </w:r>
      <w:r w:rsidR="00610DC6">
        <w:t>, закладки «</w:t>
      </w:r>
      <w:r w:rsidR="009862FE">
        <w:t>Документ (1)</w:t>
      </w:r>
      <w:r w:rsidR="00610DC6">
        <w:t>»</w:t>
      </w:r>
      <w:bookmarkEnd w:id="12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«От кого»</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lastRenderedPageBreak/>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«Кому»</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rsidP="00A5582F">
            <w:pPr>
              <w:pStyle w:val="ASFKTablenorm"/>
            </w:pPr>
            <w:r>
              <w:t>Росфинмониторинг</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rsidP="00A5582F">
            <w:pPr>
              <w:pStyle w:val="ASFKTablenorm"/>
            </w:pPr>
            <w:r>
              <w:t>Код по СР Росфинмониторинга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rsidP="00A5582F">
            <w:pPr>
              <w:pStyle w:val="ASFKTablenorm"/>
            </w:pPr>
            <w:r>
              <w:t>ОКПО Росфинмониторинга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ЛС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9862FE">
            <w:pPr>
              <w:pStyle w:val="ASFKTablenorm"/>
            </w:pPr>
            <w:r>
              <w:t>Группа полей «</w:t>
            </w:r>
            <w:r w:rsidR="009862FE">
              <w:t>Табличная часть</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 п/п</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при формировании строки в таблицу.</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p w:rsidR="00711030" w:rsidRDefault="00711030">
            <w:pPr>
              <w:pStyle w:val="ASFKTablenorm"/>
            </w:pPr>
            <w:r w:rsidRPr="00711030">
              <w:t>Указывается номер государственного контракта, контракта (договора).</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Сумма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ИНН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Наименование контрагента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открытия лицевого счета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Причина отказа лицевого счета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lastRenderedPageBreak/>
              <w:t>Уровень конфиденциальности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Пункт перечня</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845C52" w:rsidRDefault="00845C52" w:rsidP="00845C52">
      <w:pPr>
        <w:pStyle w:val="ASFKNormal"/>
      </w:pPr>
      <w:r>
        <w:t xml:space="preserve">ЭФ документа </w:t>
      </w:r>
      <w:r w:rsidR="00A135E6">
        <w:t>«Уведомление об открытии (отказе открытия) лицевого счета головному исполнителю (исполнителю)»</w:t>
      </w:r>
      <w:r>
        <w:t>, закладки «Подписи (2)» представлена на рисунке </w:t>
      </w:r>
      <w:r>
        <w:fldChar w:fldCharType="begin"/>
      </w:r>
      <w:r>
        <w:instrText xml:space="preserve"> REF _Ref515353737 \h </w:instrText>
      </w:r>
      <w:r>
        <w:fldChar w:fldCharType="separate"/>
      </w:r>
      <w:r w:rsidR="00427187">
        <w:rPr>
          <w:noProof/>
        </w:rPr>
        <w:t>199</w:t>
      </w:r>
      <w:r>
        <w:fldChar w:fldCharType="end"/>
      </w:r>
      <w:r>
        <w:t>.</w:t>
      </w:r>
    </w:p>
    <w:p w:rsidR="00845C52" w:rsidRDefault="00427187" w:rsidP="00845C52">
      <w:pPr>
        <w:pStyle w:val="ASFKFigure"/>
      </w:pPr>
      <w:r>
        <w:pict>
          <v:shape id="_x0000_i1307" type="#_x0000_t75" style="width:482.4pt;height:100.2pt">
            <v:imagedata r:id="rId264" o:title="2"/>
          </v:shape>
        </w:pict>
      </w:r>
    </w:p>
    <w:p w:rsidR="00845C52" w:rsidRDefault="00845C52" w:rsidP="009B4FBA">
      <w:pPr>
        <w:pStyle w:val="ASFKFigName"/>
        <w:numPr>
          <w:ilvl w:val="0"/>
          <w:numId w:val="109"/>
        </w:numPr>
      </w:pPr>
      <w:r>
        <w:fldChar w:fldCharType="begin"/>
      </w:r>
      <w:r>
        <w:instrText xml:space="preserve"> SEQ Рисунок \* ARABIC </w:instrText>
      </w:r>
      <w:r>
        <w:fldChar w:fldCharType="separate"/>
      </w:r>
      <w:bookmarkStart w:id="1280" w:name="_Ref515353737"/>
      <w:bookmarkStart w:id="1281" w:name="_Toc50374548"/>
      <w:r w:rsidR="00427187">
        <w:rPr>
          <w:noProof/>
        </w:rPr>
        <w:t>199</w:t>
      </w:r>
      <w:bookmarkEnd w:id="1280"/>
      <w:r>
        <w:fldChar w:fldCharType="end"/>
      </w:r>
      <w:r>
        <w:t xml:space="preserve">. ЭФ документа </w:t>
      </w:r>
      <w:r w:rsidR="00A135E6">
        <w:t>«Уведомление об открытии (отказе открытия) лицевого счета головному исполнителю (исполнителю)»</w:t>
      </w:r>
      <w:r>
        <w:t>, закладки «Подписи (2)»</w:t>
      </w:r>
      <w:bookmarkEnd w:id="1281"/>
    </w:p>
    <w:p w:rsidR="00610DC6" w:rsidRDefault="00610DC6" w:rsidP="00610DC6">
      <w:pPr>
        <w:pStyle w:val="ASFKNormal"/>
      </w:pPr>
      <w:r>
        <w:t xml:space="preserve">Перечень полей документа </w:t>
      </w:r>
      <w:r w:rsidR="00A135E6">
        <w:t>«Уведомление об открытии (отказе открытия) лицевого счета головному исполнителю (исполнителю)»</w:t>
      </w:r>
      <w:r>
        <w:t>, закладки «Подписи</w:t>
      </w:r>
      <w:r w:rsidR="009862FE">
        <w:t xml:space="preserve"> (2)</w:t>
      </w:r>
      <w:r>
        <w:t>» приведен в таблице </w:t>
      </w:r>
      <w:r>
        <w:fldChar w:fldCharType="begin"/>
      </w:r>
      <w:r>
        <w:instrText xml:space="preserve"> REF _Ref510523215 \h </w:instrText>
      </w:r>
      <w:r>
        <w:fldChar w:fldCharType="separate"/>
      </w:r>
      <w:r w:rsidR="00427187">
        <w:rPr>
          <w:noProof/>
        </w:rPr>
        <w:t>123</w:t>
      </w:r>
      <w:r>
        <w:fldChar w:fldCharType="end"/>
      </w:r>
      <w:r>
        <w:t>.</w:t>
      </w:r>
    </w:p>
    <w:p w:rsidR="00610DC6"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282" w:name="_Ref510523215"/>
      <w:bookmarkStart w:id="1283" w:name="_Toc50374162"/>
      <w:r w:rsidR="00427187">
        <w:rPr>
          <w:noProof/>
        </w:rPr>
        <w:t>123</w:t>
      </w:r>
      <w:bookmarkEnd w:id="1282"/>
      <w:r>
        <w:rPr>
          <w:noProof/>
        </w:rPr>
        <w:fldChar w:fldCharType="end"/>
      </w:r>
      <w:r w:rsidR="00610DC6">
        <w:t xml:space="preserve">. Описание полей документа </w:t>
      </w:r>
      <w:r w:rsidR="00A135E6">
        <w:t>«Уведомление об открытии (отказе открытия) лицевого счета головному исполнителю (исполнителю)»</w:t>
      </w:r>
      <w:r w:rsidR="00610DC6">
        <w:t>, закладки «Подписи</w:t>
      </w:r>
      <w:r w:rsidR="009862FE">
        <w:t xml:space="preserve"> (2)</w:t>
      </w:r>
      <w:r w:rsidR="00610DC6">
        <w:t>»</w:t>
      </w:r>
      <w:bookmarkEnd w:id="1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«Подписи»</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8630AD" w:rsidRDefault="00FB4440" w:rsidP="008630AD">
      <w:pPr>
        <w:pStyle w:val="32"/>
      </w:pPr>
      <w:bookmarkStart w:id="1284" w:name="_Ref528076399"/>
      <w:bookmarkStart w:id="1285" w:name="_Toc50373943"/>
      <w:r>
        <w:t>Уведомление о приостановлении открытия лицевого счета</w:t>
      </w:r>
      <w:bookmarkEnd w:id="1284"/>
      <w:bookmarkEnd w:id="1285"/>
    </w:p>
    <w:p w:rsidR="00610DC6" w:rsidRDefault="00610DC6" w:rsidP="00610DC6">
      <w:pPr>
        <w:pStyle w:val="ASFKNormal"/>
      </w:pPr>
      <w:r>
        <w:t>В соответствии с приказом 4н документ «Уведомление о приостановлении открытия лицевого счета» (ф. 0531361)</w:t>
      </w:r>
      <w:r w:rsidR="008F1B2E">
        <w:t xml:space="preserve"> </w:t>
      </w:r>
      <w:r>
        <w:t>формируется органом ФК, приостановившем открытие лицево</w:t>
      </w:r>
      <w:r>
        <w:lastRenderedPageBreak/>
        <w:t xml:space="preserve">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610DC6" w:rsidP="00610DC6">
      <w:pPr>
        <w:pStyle w:val="ASFKNormal"/>
      </w:pPr>
      <w:r>
        <w:t>Уведомление о приостановлении открытия лицевого счета</w:t>
      </w:r>
      <w:r w:rsidR="008F1B2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Для работы с документами «Уведомление о приостановлении открытия лицевого счета» следует перейти в пункт меню</w:t>
      </w:r>
      <w:r>
        <w:rPr>
          <w:rStyle w:val="ASFKSymBold"/>
        </w:rPr>
        <w:t xml:space="preserve"> </w:t>
      </w:r>
      <w:r>
        <w:t xml:space="preserve">«Документы – Уведомления о приостановлении – </w:t>
      </w:r>
      <w:r w:rsidR="00FB4440">
        <w:t>Уведомление о приостановлении открытия ЛС</w:t>
      </w:r>
      <w:r>
        <w:t>». Откроется ЭФ списка документов</w:t>
      </w:r>
      <w:r w:rsidR="00801EB9">
        <w:t xml:space="preserve">, представленная на рисунке </w:t>
      </w:r>
      <w:r w:rsidR="00801EB9">
        <w:fldChar w:fldCharType="begin"/>
      </w:r>
      <w:r w:rsidR="00801EB9">
        <w:instrText xml:space="preserve"> REF _Ref510512210 \h </w:instrText>
      </w:r>
      <w:r w:rsidR="00801EB9">
        <w:fldChar w:fldCharType="separate"/>
      </w:r>
      <w:r w:rsidR="00427187">
        <w:rPr>
          <w:noProof/>
        </w:rPr>
        <w:t>200</w:t>
      </w:r>
      <w:r w:rsidR="00801EB9">
        <w:fldChar w:fldCharType="end"/>
      </w:r>
      <w:r>
        <w:t>.</w:t>
      </w:r>
    </w:p>
    <w:p w:rsidR="00801EB9" w:rsidRDefault="00427187" w:rsidP="00801EB9">
      <w:pPr>
        <w:pStyle w:val="ASFKFigure"/>
      </w:pPr>
      <w:r>
        <w:pict>
          <v:shape id="_x0000_i1308" type="#_x0000_t75" style="width:475.8pt;height:3in">
            <v:imagedata r:id="rId265" o:title="ПБС"/>
          </v:shape>
        </w:pict>
      </w:r>
    </w:p>
    <w:p w:rsidR="00801EB9" w:rsidRPr="007B2273" w:rsidRDefault="00801EB9" w:rsidP="00801EB9">
      <w:pPr>
        <w:pStyle w:val="ASFKFigName"/>
      </w:pPr>
      <w:r w:rsidRPr="007B2273">
        <w:fldChar w:fldCharType="begin"/>
      </w:r>
      <w:r w:rsidRPr="007B2273">
        <w:instrText xml:space="preserve"> SEQ Рисунок \* ARABIC </w:instrText>
      </w:r>
      <w:r w:rsidRPr="007B2273">
        <w:fldChar w:fldCharType="separate"/>
      </w:r>
      <w:bookmarkStart w:id="1286" w:name="_Ref510512210"/>
      <w:bookmarkStart w:id="1287" w:name="_Toc50374549"/>
      <w:r w:rsidR="00427187">
        <w:rPr>
          <w:noProof/>
        </w:rPr>
        <w:t>200</w:t>
      </w:r>
      <w:bookmarkEnd w:id="1286"/>
      <w:r w:rsidRPr="007B2273">
        <w:fldChar w:fldCharType="end"/>
      </w:r>
      <w:r w:rsidRPr="007B2273">
        <w:t xml:space="preserve">. ЭФ списка документов </w:t>
      </w:r>
      <w:r>
        <w:t>«</w:t>
      </w:r>
      <w:r w:rsidR="00FB4440">
        <w:t>Уведомление о приостановлении открытия ЛС</w:t>
      </w:r>
      <w:r>
        <w:t>»</w:t>
      </w:r>
      <w:bookmarkEnd w:id="1287"/>
    </w:p>
    <w:p w:rsidR="00610DC6" w:rsidRPr="008630AD" w:rsidRDefault="00610DC6" w:rsidP="008630AD">
      <w:pPr>
        <w:pStyle w:val="41"/>
      </w:pPr>
      <w:r w:rsidRPr="008630AD">
        <w:t>Доступные операции</w:t>
      </w:r>
    </w:p>
    <w:p w:rsidR="00610DC6" w:rsidRDefault="00610DC6" w:rsidP="00610DC6">
      <w:pPr>
        <w:pStyle w:val="ASFKNormal"/>
      </w:pPr>
      <w:r>
        <w:t>На АРМ ОФК доступны следующие операции над документом:</w:t>
      </w:r>
    </w:p>
    <w:p w:rsidR="00610DC6" w:rsidRDefault="00610DC6" w:rsidP="00610DC6">
      <w:pPr>
        <w:pStyle w:val="ASFKListmark1"/>
        <w:numPr>
          <w:ilvl w:val="0"/>
          <w:numId w:val="102"/>
        </w:numPr>
        <w:snapToGrid w:val="0"/>
      </w:pPr>
      <w:r>
        <w:t>просмотр;</w:t>
      </w:r>
    </w:p>
    <w:p w:rsidR="00610DC6" w:rsidRDefault="00610DC6" w:rsidP="00610DC6">
      <w:pPr>
        <w:pStyle w:val="ASFKListmark1"/>
        <w:numPr>
          <w:ilvl w:val="0"/>
          <w:numId w:val="102"/>
        </w:numPr>
        <w:snapToGrid w:val="0"/>
      </w:pPr>
      <w:r>
        <w:t>печать;</w:t>
      </w:r>
    </w:p>
    <w:p w:rsidR="00610DC6" w:rsidRDefault="00610DC6" w:rsidP="00610DC6">
      <w:pPr>
        <w:pStyle w:val="ASFKListmark1"/>
        <w:numPr>
          <w:ilvl w:val="0"/>
          <w:numId w:val="102"/>
        </w:numPr>
        <w:snapToGrid w:val="0"/>
      </w:pPr>
      <w:r>
        <w:t>проверка ЭП;</w:t>
      </w:r>
    </w:p>
    <w:p w:rsidR="00610DC6" w:rsidRDefault="00610DC6" w:rsidP="00610DC6">
      <w:pPr>
        <w:pStyle w:val="ASFKListmark1"/>
        <w:numPr>
          <w:ilvl w:val="0"/>
          <w:numId w:val="102"/>
        </w:numPr>
        <w:snapToGrid w:val="0"/>
      </w:pPr>
      <w:r>
        <w:t xml:space="preserve">прием из ППО </w:t>
      </w:r>
      <w:r>
        <w:rPr>
          <w:lang w:val="en-US"/>
        </w:rPr>
        <w:t>OEBS</w:t>
      </w:r>
      <w:r w:rsidR="00801EB9">
        <w:t>;</w:t>
      </w:r>
    </w:p>
    <w:p w:rsidR="00801EB9" w:rsidRDefault="00801EB9" w:rsidP="00610DC6">
      <w:pPr>
        <w:pStyle w:val="ASFKListmark1"/>
        <w:numPr>
          <w:ilvl w:val="0"/>
          <w:numId w:val="102"/>
        </w:numPr>
        <w:snapToGrid w:val="0"/>
      </w:pPr>
      <w:r>
        <w:t>экспорт во внешнюю систему.</w:t>
      </w:r>
    </w:p>
    <w:p w:rsidR="00610DC6" w:rsidRDefault="00414A93" w:rsidP="00610DC6">
      <w:pPr>
        <w:pStyle w:val="ASFKNormal"/>
      </w:pPr>
      <w:r>
        <w:t xml:space="preserve">ЭФ документа </w:t>
      </w:r>
      <w:r w:rsidR="00610DC6">
        <w:t>«</w:t>
      </w:r>
      <w:r w:rsidR="00FB4440">
        <w:t>Уведомление о приостановлении открытия лицевого счета</w:t>
      </w:r>
      <w:r w:rsidR="00610DC6">
        <w:t xml:space="preserve">» </w:t>
      </w:r>
      <w:r>
        <w:t xml:space="preserve">представлена на рисунках </w:t>
      </w:r>
      <w:r>
        <w:fldChar w:fldCharType="begin"/>
      </w:r>
      <w:r>
        <w:instrText xml:space="preserve"> REF _Ref515869331 \h </w:instrText>
      </w:r>
      <w:r>
        <w:fldChar w:fldCharType="separate"/>
      </w:r>
      <w:r w:rsidR="00427187">
        <w:rPr>
          <w:noProof/>
        </w:rPr>
        <w:t>201</w:t>
      </w:r>
      <w:r>
        <w:fldChar w:fldCharType="end"/>
      </w:r>
      <w:r w:rsidR="00EC5900">
        <w:t xml:space="preserve"> и</w:t>
      </w:r>
      <w:r>
        <w:t xml:space="preserve"> </w:t>
      </w:r>
      <w:r>
        <w:fldChar w:fldCharType="begin"/>
      </w:r>
      <w:r>
        <w:instrText xml:space="preserve"> REF _Ref515869332 \h </w:instrText>
      </w:r>
      <w:r>
        <w:fldChar w:fldCharType="separate"/>
      </w:r>
      <w:r w:rsidR="00427187">
        <w:rPr>
          <w:noProof/>
        </w:rPr>
        <w:t>202</w:t>
      </w:r>
      <w:r>
        <w:fldChar w:fldCharType="end"/>
      </w:r>
      <w:r>
        <w:t xml:space="preserve">. Форма </w:t>
      </w:r>
      <w:r w:rsidR="00610DC6">
        <w:t>содержит следующие закладки:</w:t>
      </w:r>
    </w:p>
    <w:p w:rsidR="00610DC6" w:rsidRDefault="00610DC6" w:rsidP="00610DC6">
      <w:pPr>
        <w:pStyle w:val="ASFKListmark1"/>
        <w:numPr>
          <w:ilvl w:val="0"/>
          <w:numId w:val="102"/>
        </w:numPr>
        <w:snapToGrid w:val="0"/>
      </w:pPr>
      <w:r>
        <w:t xml:space="preserve">«Основные </w:t>
      </w:r>
      <w:r w:rsidR="00414A93">
        <w:t>реквизиты</w:t>
      </w:r>
      <w:r>
        <w:t>»;</w:t>
      </w:r>
    </w:p>
    <w:p w:rsidR="00610DC6" w:rsidRDefault="00610DC6" w:rsidP="00610DC6">
      <w:pPr>
        <w:pStyle w:val="ASFKListmark1"/>
        <w:numPr>
          <w:ilvl w:val="0"/>
          <w:numId w:val="102"/>
        </w:numPr>
        <w:snapToGrid w:val="0"/>
      </w:pPr>
      <w:r>
        <w:t xml:space="preserve"> «Подписи».</w:t>
      </w:r>
    </w:p>
    <w:p w:rsidR="00414A93" w:rsidRDefault="00427187" w:rsidP="00414A93">
      <w:pPr>
        <w:pStyle w:val="ASFKFigure"/>
      </w:pPr>
      <w:r>
        <w:lastRenderedPageBreak/>
        <w:pict>
          <v:shape id="_x0000_i1309" type="#_x0000_t75" style="width:481.8pt;height:316.8pt">
            <v:imagedata r:id="rId266" o:title="0"/>
          </v:shape>
        </w:pict>
      </w:r>
    </w:p>
    <w:p w:rsidR="00414A93" w:rsidRDefault="00414A93" w:rsidP="009B4FBA">
      <w:pPr>
        <w:pStyle w:val="ASFKFigName"/>
        <w:numPr>
          <w:ilvl w:val="0"/>
          <w:numId w:val="109"/>
        </w:numPr>
      </w:pPr>
      <w:r>
        <w:fldChar w:fldCharType="begin"/>
      </w:r>
      <w:r>
        <w:instrText xml:space="preserve"> SEQ Рисунок \* ARABIC </w:instrText>
      </w:r>
      <w:r>
        <w:fldChar w:fldCharType="separate"/>
      </w:r>
      <w:bookmarkStart w:id="1288" w:name="_Ref515869331"/>
      <w:bookmarkStart w:id="1289" w:name="_Toc50374550"/>
      <w:r w:rsidR="00427187">
        <w:rPr>
          <w:noProof/>
        </w:rPr>
        <w:t>201</w:t>
      </w:r>
      <w:bookmarkEnd w:id="1288"/>
      <w:r>
        <w:fldChar w:fldCharType="end"/>
      </w:r>
      <w:r>
        <w:t>. ЭФ документа «</w:t>
      </w:r>
      <w:r w:rsidR="00FB4440">
        <w:t>Уведомление о приостановлении открытия лицевого счета</w:t>
      </w:r>
      <w:r>
        <w:t>», закладки «</w:t>
      </w:r>
      <w:r w:rsidR="002C1DB1">
        <w:t>Основные реквизиты</w:t>
      </w:r>
      <w:r>
        <w:t>»</w:t>
      </w:r>
      <w:bookmarkEnd w:id="1289"/>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w:t>
      </w:r>
      <w:r w:rsidR="002C1DB1">
        <w:t>Основные реквизиты</w:t>
      </w:r>
      <w:r>
        <w:t>» приведен в таблице </w:t>
      </w:r>
      <w:r>
        <w:fldChar w:fldCharType="begin"/>
      </w:r>
      <w:r>
        <w:instrText xml:space="preserve"> REF _Ref510519814 \h </w:instrText>
      </w:r>
      <w:r>
        <w:fldChar w:fldCharType="separate"/>
      </w:r>
      <w:r w:rsidR="00427187">
        <w:rPr>
          <w:noProof/>
        </w:rPr>
        <w:t>124</w:t>
      </w:r>
      <w:r>
        <w:fldChar w:fldCharType="end"/>
      </w:r>
      <w:r>
        <w:t>.</w:t>
      </w:r>
    </w:p>
    <w:p w:rsidR="00610DC6"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290" w:name="_Ref510519814"/>
      <w:bookmarkStart w:id="1291" w:name="_Toc50374163"/>
      <w:r w:rsidR="00427187">
        <w:rPr>
          <w:noProof/>
        </w:rPr>
        <w:t>124</w:t>
      </w:r>
      <w:bookmarkEnd w:id="1290"/>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w:t>
      </w:r>
      <w:r w:rsidR="002C1DB1">
        <w:t>Основные реквизиты</w:t>
      </w:r>
      <w:r w:rsidR="00610DC6">
        <w:t>»</w:t>
      </w:r>
      <w:bookmarkEnd w:id="1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2C1DB1" w:rsidTr="00610DC6">
        <w:trPr>
          <w:cantSplit/>
        </w:trPr>
        <w:tc>
          <w:tcPr>
            <w:tcW w:w="1264"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Уровень конфиденциальности</w:t>
            </w:r>
          </w:p>
        </w:tc>
        <w:tc>
          <w:tcPr>
            <w:tcW w:w="3736"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Уровень конфиденциальности.</w:t>
            </w:r>
          </w:p>
        </w:tc>
      </w:tr>
      <w:tr w:rsidR="002C1DB1" w:rsidTr="00610DC6">
        <w:trPr>
          <w:cantSplit/>
        </w:trPr>
        <w:tc>
          <w:tcPr>
            <w:tcW w:w="1264"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Пункт перечня</w:t>
            </w:r>
          </w:p>
        </w:tc>
        <w:tc>
          <w:tcPr>
            <w:tcW w:w="3736"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Пункт перечня.</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2C1DB1">
            <w:pPr>
              <w:pStyle w:val="ASFKTablenorm"/>
            </w:pPr>
            <w:r>
              <w:t>Группа полей «</w:t>
            </w:r>
            <w:r w:rsidR="002C1DB1">
              <w:t>Откуда</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2C1DB1">
            <w:pPr>
              <w:pStyle w:val="ASFKTablenorm"/>
            </w:pPr>
            <w:r>
              <w:t>Группа полей «К</w:t>
            </w:r>
            <w:r w:rsidR="002C1DB1">
              <w:t>уда</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lastRenderedPageBreak/>
              <w:t>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ЛС 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ТОФК 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Наименование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Код по ОКПО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2C1DB1">
            <w:pPr>
              <w:pStyle w:val="ASFKTablenorm"/>
            </w:pPr>
            <w:r>
              <w:t>Группа полей «</w:t>
            </w:r>
            <w:r w:rsidR="002C1DB1">
              <w:t>Информация об операции</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 п/п</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при формировании строки в таблицу.</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p w:rsidR="00D62EB4" w:rsidRDefault="00D62EB4">
            <w:pPr>
              <w:pStyle w:val="ASFKTablenorm"/>
            </w:pPr>
            <w:r w:rsidRPr="00D62EB4">
              <w:t>Указывается номер государственного контракта, контракта (договора).</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Сумма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ИНН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Наименование контрагента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Причина приостановления ЛС</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по ЛС</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Уровень конфиденциальности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Пункт перечня</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414A93" w:rsidRDefault="00414A93" w:rsidP="00414A93">
      <w:pPr>
        <w:pStyle w:val="ASFKNormal"/>
      </w:pPr>
      <w:r>
        <w:t>ЭФ документа «</w:t>
      </w:r>
      <w:r w:rsidR="00FB4440">
        <w:t>Уведомление о приостановлении открытия лицевого счета</w:t>
      </w:r>
      <w:r>
        <w:t>», закладки «Подписи» представлена на рисунке </w:t>
      </w:r>
      <w:r>
        <w:fldChar w:fldCharType="begin"/>
      </w:r>
      <w:r>
        <w:instrText xml:space="preserve"> REF _Ref515869332 \h </w:instrText>
      </w:r>
      <w:r>
        <w:fldChar w:fldCharType="separate"/>
      </w:r>
      <w:r w:rsidR="00427187">
        <w:rPr>
          <w:noProof/>
        </w:rPr>
        <w:t>202</w:t>
      </w:r>
      <w:r>
        <w:fldChar w:fldCharType="end"/>
      </w:r>
      <w:r>
        <w:t>.</w:t>
      </w:r>
    </w:p>
    <w:p w:rsidR="00414A93" w:rsidRDefault="00427187" w:rsidP="00414A93">
      <w:pPr>
        <w:pStyle w:val="ASFKFigure"/>
      </w:pPr>
      <w:r>
        <w:lastRenderedPageBreak/>
        <w:pict>
          <v:shape id="_x0000_i1310" type="#_x0000_t75" style="width:482.4pt;height:79.8pt">
            <v:imagedata r:id="rId267" o:title="1"/>
          </v:shape>
        </w:pict>
      </w:r>
    </w:p>
    <w:p w:rsidR="00414A93" w:rsidRDefault="00414A93" w:rsidP="009B4FBA">
      <w:pPr>
        <w:pStyle w:val="ASFKFigName"/>
        <w:numPr>
          <w:ilvl w:val="0"/>
          <w:numId w:val="109"/>
        </w:numPr>
      </w:pPr>
      <w:r>
        <w:fldChar w:fldCharType="begin"/>
      </w:r>
      <w:r>
        <w:instrText xml:space="preserve"> SEQ Рисунок \* ARABIC </w:instrText>
      </w:r>
      <w:r>
        <w:fldChar w:fldCharType="separate"/>
      </w:r>
      <w:bookmarkStart w:id="1292" w:name="_Ref515869332"/>
      <w:bookmarkStart w:id="1293" w:name="_Toc50374551"/>
      <w:r w:rsidR="00427187">
        <w:rPr>
          <w:noProof/>
        </w:rPr>
        <w:t>202</w:t>
      </w:r>
      <w:bookmarkEnd w:id="1292"/>
      <w:r>
        <w:fldChar w:fldCharType="end"/>
      </w:r>
      <w:r>
        <w:t xml:space="preserve">. ЭФ документа </w:t>
      </w:r>
      <w:r w:rsidR="002418B7">
        <w:t>«</w:t>
      </w:r>
      <w:r w:rsidR="00FB4440">
        <w:t>Уведомление о приостановлении открытия лицевого счета</w:t>
      </w:r>
      <w:r>
        <w:t>», закладки «Подписи»</w:t>
      </w:r>
      <w:bookmarkEnd w:id="1293"/>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«Подписи» приведен в таблице </w:t>
      </w:r>
      <w:r>
        <w:fldChar w:fldCharType="begin"/>
      </w:r>
      <w:r>
        <w:instrText xml:space="preserve"> REF _Ref510519816 \h </w:instrText>
      </w:r>
      <w:r>
        <w:fldChar w:fldCharType="separate"/>
      </w:r>
      <w:r w:rsidR="00427187">
        <w:rPr>
          <w:noProof/>
        </w:rPr>
        <w:t>125</w:t>
      </w:r>
      <w:r>
        <w:fldChar w:fldCharType="end"/>
      </w:r>
      <w:r>
        <w:t>.</w:t>
      </w:r>
    </w:p>
    <w:p w:rsidR="00610DC6"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294" w:name="_Ref510519816"/>
      <w:bookmarkStart w:id="1295" w:name="_Toc50374164"/>
      <w:r w:rsidR="00427187">
        <w:rPr>
          <w:noProof/>
        </w:rPr>
        <w:t>125</w:t>
      </w:r>
      <w:bookmarkEnd w:id="1294"/>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«Подписи»</w:t>
      </w:r>
      <w:bookmarkEnd w:id="1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«Подписи»</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167BF2" w:rsidRDefault="00610DC6" w:rsidP="00610DC6">
      <w:pPr>
        <w:pStyle w:val="32"/>
      </w:pPr>
      <w:bookmarkStart w:id="1296" w:name="_Toc512501583"/>
      <w:bookmarkStart w:id="1297" w:name="_Ref508183155"/>
      <w:bookmarkStart w:id="1298" w:name="_Ref512505607"/>
      <w:bookmarkStart w:id="1299" w:name="_Ref2149300"/>
      <w:bookmarkStart w:id="1300" w:name="_Ref11054530"/>
      <w:bookmarkStart w:id="1301" w:name="_Toc50373944"/>
      <w:r w:rsidRPr="00167BF2">
        <w:t>Уведомление о проведении (об отказе в проведении) ранее приостановленной операции</w:t>
      </w:r>
      <w:bookmarkEnd w:id="1296"/>
      <w:bookmarkEnd w:id="1297"/>
      <w:bookmarkEnd w:id="1298"/>
      <w:bookmarkEnd w:id="1299"/>
      <w:bookmarkEnd w:id="1300"/>
      <w:bookmarkEnd w:id="1301"/>
    </w:p>
    <w:p w:rsidR="00610DC6" w:rsidRDefault="00610DC6" w:rsidP="00610DC6">
      <w:pPr>
        <w:pStyle w:val="ASFKNormal"/>
      </w:pPr>
      <w:r w:rsidRPr="00EE0F63">
        <w:t>Документ «Уведомление о проведении (об отказе в проведении) ранее приостановленной операции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Default="00167BF2" w:rsidP="00167BF2">
      <w:pPr>
        <w:pStyle w:val="ASFKNormal"/>
      </w:pPr>
      <w:r>
        <w:t>Для работы с документами «Уведомление о проведении (об отказе в проведении) ранее приостановленной операции» следует перейти в пункт меню «Документы – Уведомления о приостановлении – Уведомление о проведении (об отказе в проведении) ранее приостановленной операции». Откроется ЭФ списка документов, представленная на рисунке </w:t>
      </w:r>
      <w:r>
        <w:fldChar w:fldCharType="begin"/>
      </w:r>
      <w:r>
        <w:instrText xml:space="preserve"> REF _Ref508177641 \h </w:instrText>
      </w:r>
      <w:r>
        <w:fldChar w:fldCharType="separate"/>
      </w:r>
      <w:r w:rsidR="00427187">
        <w:rPr>
          <w:noProof/>
        </w:rPr>
        <w:t>203</w:t>
      </w:r>
      <w:r>
        <w:fldChar w:fldCharType="end"/>
      </w:r>
      <w:r>
        <w:t>.</w:t>
      </w:r>
    </w:p>
    <w:p w:rsidR="00167BF2" w:rsidRDefault="00427187" w:rsidP="00167BF2">
      <w:pPr>
        <w:pStyle w:val="ASFKFigure"/>
      </w:pPr>
      <w:r>
        <w:lastRenderedPageBreak/>
        <w:pict>
          <v:shape id="_x0000_i1311" type="#_x0000_t75" style="width:482.4pt;height:209.4pt">
            <v:imagedata r:id="rId268" o:title="ПБС"/>
          </v:shape>
        </w:pict>
      </w:r>
    </w:p>
    <w:p w:rsidR="00167BF2" w:rsidRDefault="00167BF2" w:rsidP="009B4FBA">
      <w:pPr>
        <w:pStyle w:val="ASFKFigName"/>
        <w:numPr>
          <w:ilvl w:val="0"/>
          <w:numId w:val="109"/>
        </w:numPr>
      </w:pPr>
      <w:r>
        <w:fldChar w:fldCharType="begin"/>
      </w:r>
      <w:r>
        <w:instrText xml:space="preserve"> SEQ Рисунок \* ARABIC </w:instrText>
      </w:r>
      <w:r>
        <w:fldChar w:fldCharType="separate"/>
      </w:r>
      <w:bookmarkStart w:id="1302" w:name="_Ref508177641"/>
      <w:bookmarkStart w:id="1303" w:name="_Toc50374552"/>
      <w:r w:rsidR="00427187">
        <w:rPr>
          <w:noProof/>
        </w:rPr>
        <w:t>203</w:t>
      </w:r>
      <w:bookmarkEnd w:id="1302"/>
      <w:r>
        <w:fldChar w:fldCharType="end"/>
      </w:r>
      <w:r>
        <w:t>. ЭФ списка документов «Уведомление о проведении (об отказе в проведении) ранее приостановленной операции»</w:t>
      </w:r>
      <w:bookmarkEnd w:id="1303"/>
    </w:p>
    <w:p w:rsidR="00167BF2" w:rsidRPr="0099684B" w:rsidRDefault="00167BF2" w:rsidP="0099684B">
      <w:pPr>
        <w:pStyle w:val="41"/>
      </w:pPr>
      <w:r w:rsidRPr="0099684B">
        <w:t>Доступные операции</w:t>
      </w:r>
    </w:p>
    <w:p w:rsidR="00167BF2" w:rsidRDefault="00167BF2" w:rsidP="00167BF2">
      <w:pPr>
        <w:pStyle w:val="ASFKNormal"/>
      </w:pPr>
      <w:r>
        <w:t xml:space="preserve">На АРМ </w:t>
      </w:r>
      <w:r w:rsidR="00D01A3E">
        <w:t>ПБС</w:t>
      </w:r>
      <w:r>
        <w:t xml:space="preserve"> доступны следующие операции над документом:</w:t>
      </w:r>
    </w:p>
    <w:p w:rsidR="00167BF2" w:rsidRDefault="00167BF2" w:rsidP="00167BF2">
      <w:pPr>
        <w:pStyle w:val="ASFKListmark1"/>
        <w:numPr>
          <w:ilvl w:val="0"/>
          <w:numId w:val="102"/>
        </w:numPr>
        <w:snapToGrid w:val="0"/>
      </w:pPr>
      <w:r>
        <w:t>просмотр;</w:t>
      </w:r>
    </w:p>
    <w:p w:rsidR="00EE0F63" w:rsidRDefault="00D01A3E" w:rsidP="0099684B">
      <w:pPr>
        <w:pStyle w:val="ASFKListmark1"/>
        <w:numPr>
          <w:ilvl w:val="0"/>
          <w:numId w:val="102"/>
        </w:numPr>
        <w:snapToGrid w:val="0"/>
      </w:pPr>
      <w:r>
        <w:t>печать;</w:t>
      </w:r>
    </w:p>
    <w:p w:rsidR="00D01A3E" w:rsidRDefault="00D01A3E" w:rsidP="00D01A3E">
      <w:pPr>
        <w:pStyle w:val="ASFKListmark1"/>
        <w:numPr>
          <w:ilvl w:val="0"/>
          <w:numId w:val="102"/>
        </w:numPr>
      </w:pPr>
      <w:r>
        <w:t>передача в ППО OEBS АСФК.</w:t>
      </w:r>
    </w:p>
    <w:p w:rsidR="00167BF2" w:rsidRPr="00EE0F63" w:rsidRDefault="00167BF2" w:rsidP="00EE0F63">
      <w:pPr>
        <w:pStyle w:val="41"/>
      </w:pPr>
      <w:r w:rsidRPr="00EE0F63">
        <w:t>Экранная форма документа</w:t>
      </w:r>
    </w:p>
    <w:p w:rsidR="00167BF2" w:rsidRDefault="00167BF2" w:rsidP="00167BF2">
      <w:pPr>
        <w:pStyle w:val="ASFKNormal"/>
      </w:pPr>
      <w:r>
        <w:t>ЭФ документа «Уведомление о проведении (об отказе в проведении) ранее приостановленной операции» представлена на рисунках </w:t>
      </w:r>
      <w:r>
        <w:fldChar w:fldCharType="begin"/>
      </w:r>
      <w:r>
        <w:instrText xml:space="preserve"> REF _Ref508177642 \h </w:instrText>
      </w:r>
      <w:r>
        <w:fldChar w:fldCharType="separate"/>
      </w:r>
      <w:r w:rsidR="00427187">
        <w:rPr>
          <w:noProof/>
        </w:rPr>
        <w:t>204</w:t>
      </w:r>
      <w:r>
        <w:fldChar w:fldCharType="end"/>
      </w:r>
      <w:r>
        <w:t xml:space="preserve"> и </w:t>
      </w:r>
      <w:r>
        <w:fldChar w:fldCharType="begin"/>
      </w:r>
      <w:r>
        <w:instrText xml:space="preserve"> REF _Ref508177643 \h </w:instrText>
      </w:r>
      <w:r>
        <w:fldChar w:fldCharType="separate"/>
      </w:r>
      <w:r w:rsidR="00427187">
        <w:rPr>
          <w:noProof/>
        </w:rPr>
        <w:t>205</w:t>
      </w:r>
      <w:r>
        <w:fldChar w:fldCharType="end"/>
      </w:r>
      <w:r>
        <w:t xml:space="preserve"> Форма содержит следующие закладки:</w:t>
      </w:r>
    </w:p>
    <w:p w:rsidR="00167BF2" w:rsidRDefault="00167BF2" w:rsidP="00167BF2">
      <w:pPr>
        <w:pStyle w:val="ASFKListmark1"/>
        <w:numPr>
          <w:ilvl w:val="0"/>
          <w:numId w:val="102"/>
        </w:numPr>
        <w:snapToGrid w:val="0"/>
      </w:pPr>
      <w:r>
        <w:t>«Основные атрибуты»;</w:t>
      </w:r>
    </w:p>
    <w:p w:rsidR="00167BF2" w:rsidRDefault="00167BF2" w:rsidP="00167BF2">
      <w:pPr>
        <w:pStyle w:val="ASFKListmark1"/>
        <w:numPr>
          <w:ilvl w:val="0"/>
          <w:numId w:val="102"/>
        </w:numPr>
        <w:snapToGrid w:val="0"/>
      </w:pPr>
      <w:r>
        <w:t>«Подписи».</w:t>
      </w:r>
    </w:p>
    <w:p w:rsidR="00167BF2" w:rsidRDefault="00427187" w:rsidP="00167BF2">
      <w:pPr>
        <w:pStyle w:val="ASFKFigure"/>
      </w:pPr>
      <w:r>
        <w:lastRenderedPageBreak/>
        <w:pict>
          <v:shape id="_x0000_i1312" type="#_x0000_t75" style="width:475.2pt;height:316.8pt">
            <v:imagedata r:id="rId269" o:title="0"/>
          </v:shape>
        </w:pict>
      </w:r>
    </w:p>
    <w:p w:rsidR="00167BF2" w:rsidRDefault="00167BF2" w:rsidP="009B4FBA">
      <w:pPr>
        <w:pStyle w:val="ASFKFigName"/>
        <w:numPr>
          <w:ilvl w:val="0"/>
          <w:numId w:val="109"/>
        </w:numPr>
      </w:pPr>
      <w:r>
        <w:fldChar w:fldCharType="begin"/>
      </w:r>
      <w:r>
        <w:instrText xml:space="preserve"> SEQ Рисунок \* ARABIC </w:instrText>
      </w:r>
      <w:r>
        <w:fldChar w:fldCharType="separate"/>
      </w:r>
      <w:bookmarkStart w:id="1304" w:name="_Ref508177642"/>
      <w:bookmarkStart w:id="1305" w:name="_Toc50374553"/>
      <w:r w:rsidR="00427187">
        <w:rPr>
          <w:noProof/>
        </w:rPr>
        <w:t>204</w:t>
      </w:r>
      <w:bookmarkEnd w:id="1304"/>
      <w:r>
        <w:fldChar w:fldCharType="end"/>
      </w:r>
      <w:r>
        <w:t>. ЭФ документа «Уведомление о проведении (об отказе в проведении) ранее приостановленной операции», закладки «Основные атрибуты»</w:t>
      </w:r>
      <w:bookmarkEnd w:id="1305"/>
    </w:p>
    <w:p w:rsidR="00167BF2" w:rsidRDefault="00167BF2" w:rsidP="00167BF2">
      <w:pPr>
        <w:pStyle w:val="ASFKNormal"/>
      </w:pPr>
      <w:r>
        <w:t>Перечень полей документа «Уведомление о проведении (об отказе в проведении) ранее приостановленной операции», закладки «Основные атрибуты» приведен в таблице </w:t>
      </w:r>
      <w:r>
        <w:fldChar w:fldCharType="begin"/>
      </w:r>
      <w:r>
        <w:instrText xml:space="preserve"> REF _Ref508177645 \h </w:instrText>
      </w:r>
      <w:r>
        <w:fldChar w:fldCharType="separate"/>
      </w:r>
      <w:r w:rsidR="00427187">
        <w:rPr>
          <w:noProof/>
        </w:rPr>
        <w:t>126</w:t>
      </w:r>
      <w:r>
        <w:fldChar w:fldCharType="end"/>
      </w:r>
      <w:r>
        <w:t>.</w:t>
      </w:r>
    </w:p>
    <w:p w:rsidR="00167BF2"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306" w:name="_Ref508177645"/>
      <w:bookmarkStart w:id="1307" w:name="_Toc50374165"/>
      <w:r w:rsidR="00427187">
        <w:rPr>
          <w:noProof/>
        </w:rPr>
        <w:t>126</w:t>
      </w:r>
      <w:bookmarkEnd w:id="1306"/>
      <w:r>
        <w:rPr>
          <w:noProof/>
        </w:rPr>
        <w:fldChar w:fldCharType="end"/>
      </w:r>
      <w:r w:rsidR="00167BF2">
        <w:t>. Описание полей документа «Уведомление о проведении (об отказе в проведении) ранее приостановленной операции», закладки «Основные атрибуты»</w:t>
      </w:r>
      <w:bookmarkEnd w:id="1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167BF2" w:rsidTr="00167BF2">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Описание поля</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«От кого:»</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КОФК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«Кому:»</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0B1670">
            <w:pPr>
              <w:pStyle w:val="ASFKTablenorm"/>
            </w:pPr>
            <w:r>
              <w:t>Росфинмониторинг</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Код по СР</w:t>
            </w:r>
            <w:r w:rsidR="000B1670">
              <w:t xml:space="preserve"> Росфинмониторинга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rsidP="000B1670">
            <w:pPr>
              <w:pStyle w:val="ASFKTablenorm"/>
            </w:pPr>
            <w:r>
              <w:lastRenderedPageBreak/>
              <w:t>ОКПО Росфинмониторинга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Наименование 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КОФК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ЛС ГИ/И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ОКПО ГИ/И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«Информация об операции»</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Порядковый номер строки.</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ИНН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Наименование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Номер, дата платежного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Сумма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Назначение платежа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Причина приостановления операции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информирования ГЗ/ГИ/ИЗ</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получения уведомления ГЗ/ГИ/ИЗ</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проведения ранее приостановленной операции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Обоснование ГЗ/ГИ/ИЗ о проведении ранее приостановленной операции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rsidR="00167BF2" w:rsidRDefault="00167BF2" w:rsidP="00167BF2">
      <w:pPr>
        <w:pStyle w:val="ASFKNormal"/>
      </w:pPr>
      <w:r>
        <w:t>ЭФ документа «Уведомление о проведении (об отказе в проведении) ранее приостановленной операции», закладки «Подписи» представлена на рисунке </w:t>
      </w:r>
      <w:r>
        <w:fldChar w:fldCharType="begin"/>
      </w:r>
      <w:r>
        <w:instrText xml:space="preserve"> REF _Ref508177643 \h </w:instrText>
      </w:r>
      <w:r>
        <w:fldChar w:fldCharType="separate"/>
      </w:r>
      <w:r w:rsidR="00427187">
        <w:rPr>
          <w:noProof/>
        </w:rPr>
        <w:t>205</w:t>
      </w:r>
      <w:r>
        <w:fldChar w:fldCharType="end"/>
      </w:r>
      <w:r>
        <w:t>.</w:t>
      </w:r>
    </w:p>
    <w:p w:rsidR="00167BF2" w:rsidRDefault="00427187" w:rsidP="00167BF2">
      <w:pPr>
        <w:pStyle w:val="ASFKFigure"/>
      </w:pPr>
      <w:r>
        <w:lastRenderedPageBreak/>
        <w:pict>
          <v:shape id="_x0000_i1313" type="#_x0000_t75" style="width:482.4pt;height:1in">
            <v:imagedata r:id="rId270" o:title="Закл"/>
          </v:shape>
        </w:pict>
      </w:r>
    </w:p>
    <w:p w:rsidR="00167BF2" w:rsidRDefault="00167BF2" w:rsidP="009B4FBA">
      <w:pPr>
        <w:pStyle w:val="ASFKFigName"/>
        <w:numPr>
          <w:ilvl w:val="0"/>
          <w:numId w:val="109"/>
        </w:numPr>
      </w:pPr>
      <w:r>
        <w:fldChar w:fldCharType="begin"/>
      </w:r>
      <w:r>
        <w:instrText xml:space="preserve"> SEQ Рисунок \* ARABIC </w:instrText>
      </w:r>
      <w:r>
        <w:fldChar w:fldCharType="separate"/>
      </w:r>
      <w:bookmarkStart w:id="1308" w:name="_Ref508177643"/>
      <w:bookmarkStart w:id="1309" w:name="_Toc50374554"/>
      <w:r w:rsidR="00427187">
        <w:rPr>
          <w:noProof/>
        </w:rPr>
        <w:t>205</w:t>
      </w:r>
      <w:bookmarkEnd w:id="1308"/>
      <w:r>
        <w:fldChar w:fldCharType="end"/>
      </w:r>
      <w:r>
        <w:t>. ЭФ документа «Уведомление о проведении (об отказе в проведении) ранее приостановленной операции», закладки «Подписи»</w:t>
      </w:r>
      <w:bookmarkEnd w:id="1309"/>
    </w:p>
    <w:p w:rsidR="00167BF2" w:rsidRDefault="00167BF2" w:rsidP="00167BF2">
      <w:pPr>
        <w:pStyle w:val="ASFKNormal"/>
      </w:pPr>
      <w:r>
        <w:t>Перечень полей документа «Уведомление о проведении (об отказе в проведении) ранее приостановленной операции», закладки «Подписи» приведен в таблице </w:t>
      </w:r>
      <w:r>
        <w:fldChar w:fldCharType="begin"/>
      </w:r>
      <w:r>
        <w:instrText xml:space="preserve"> REF _Ref508177644 \h </w:instrText>
      </w:r>
      <w:r>
        <w:fldChar w:fldCharType="separate"/>
      </w:r>
      <w:r w:rsidR="00427187">
        <w:rPr>
          <w:noProof/>
        </w:rPr>
        <w:t>127</w:t>
      </w:r>
      <w:r>
        <w:fldChar w:fldCharType="end"/>
      </w:r>
      <w:r>
        <w:t>.</w:t>
      </w:r>
    </w:p>
    <w:p w:rsidR="00167BF2"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310" w:name="_Ref508177644"/>
      <w:bookmarkStart w:id="1311" w:name="_Toc50374166"/>
      <w:r w:rsidR="00427187">
        <w:rPr>
          <w:noProof/>
        </w:rPr>
        <w:t>127</w:t>
      </w:r>
      <w:bookmarkEnd w:id="1310"/>
      <w:r>
        <w:rPr>
          <w:noProof/>
        </w:rPr>
        <w:fldChar w:fldCharType="end"/>
      </w:r>
      <w:r w:rsidR="00167BF2">
        <w:t>. Перечень полей документа «Уведомление о проведении (об отказе в проведении) ранее приостановленной операции», закладки «Подписи»</w:t>
      </w:r>
      <w:bookmarkEnd w:id="1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167BF2" w:rsidTr="00167BF2">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Описание поля</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«Ответственный исполнитель ТОФК»</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Руководитель.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Руководитель (должность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Руководитель. ФИО</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ФИО руководителя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Исполнитель.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Должность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Исполнитель. ФИО</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ФИО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Телефон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rsidR="00167BF2" w:rsidRPr="004072D6" w:rsidRDefault="00167BF2" w:rsidP="00167BF2">
      <w:pPr>
        <w:pStyle w:val="32"/>
      </w:pPr>
      <w:bookmarkStart w:id="1312" w:name="_Toc511912507"/>
      <w:bookmarkStart w:id="1313" w:name="_Ref508028320"/>
      <w:bookmarkStart w:id="1314" w:name="_Ref512352154"/>
      <w:bookmarkStart w:id="1315" w:name="_Ref512352155"/>
      <w:bookmarkStart w:id="1316" w:name="_Toc50373945"/>
      <w:r w:rsidRPr="004072D6">
        <w:t>Уведомление о приостановлении операции по лицевому счету</w:t>
      </w:r>
      <w:bookmarkEnd w:id="1312"/>
      <w:bookmarkEnd w:id="1313"/>
      <w:bookmarkEnd w:id="1314"/>
      <w:bookmarkEnd w:id="1315"/>
      <w:bookmarkEnd w:id="1316"/>
    </w:p>
    <w:p w:rsidR="00B850BC" w:rsidRDefault="00B850BC" w:rsidP="00B850BC">
      <w:pPr>
        <w:pStyle w:val="ASFKNormal"/>
      </w:pPr>
      <w:r>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Default="00B850BC" w:rsidP="00B850BC">
      <w:pPr>
        <w:pStyle w:val="ASFKNormal"/>
      </w:pPr>
      <w:r>
        <w:t>Для работы с документами «Уведомление о приостановлении операции по лицевому счету» следует перейти в пункт меню «Документы – Уведомления о приостановлении – Уведомление о приостановлении операции по лицевому счету». Откроется ЭФ списка документов, представленная на рисунке </w:t>
      </w:r>
      <w:r>
        <w:fldChar w:fldCharType="begin"/>
      </w:r>
      <w:r>
        <w:instrText xml:space="preserve"> REF _Ref508028081 \h </w:instrText>
      </w:r>
      <w:r>
        <w:fldChar w:fldCharType="separate"/>
      </w:r>
      <w:r w:rsidR="00427187">
        <w:rPr>
          <w:noProof/>
        </w:rPr>
        <w:t>206</w:t>
      </w:r>
      <w:r>
        <w:fldChar w:fldCharType="end"/>
      </w:r>
      <w:r>
        <w:t>.</w:t>
      </w:r>
    </w:p>
    <w:p w:rsidR="00B850BC" w:rsidRDefault="00427187" w:rsidP="00B850BC">
      <w:pPr>
        <w:pStyle w:val="ASFKFigure"/>
      </w:pPr>
      <w:r>
        <w:lastRenderedPageBreak/>
        <w:pict>
          <v:shape id="_x0000_i1314" type="#_x0000_t75" style="width:475.2pt;height:230.4pt">
            <v:imagedata r:id="rId271" o:title="ПБС"/>
          </v:shape>
        </w:pict>
      </w:r>
    </w:p>
    <w:p w:rsidR="00B850BC" w:rsidRDefault="00B850BC" w:rsidP="009B4FBA">
      <w:pPr>
        <w:pStyle w:val="ASFKFigName"/>
        <w:numPr>
          <w:ilvl w:val="0"/>
          <w:numId w:val="109"/>
        </w:numPr>
      </w:pPr>
      <w:r>
        <w:fldChar w:fldCharType="begin"/>
      </w:r>
      <w:r>
        <w:instrText xml:space="preserve"> SEQ Рисунок \* ARABIC </w:instrText>
      </w:r>
      <w:r>
        <w:fldChar w:fldCharType="separate"/>
      </w:r>
      <w:bookmarkStart w:id="1317" w:name="_Ref508028081"/>
      <w:bookmarkStart w:id="1318" w:name="_Toc50374555"/>
      <w:r w:rsidR="00427187">
        <w:rPr>
          <w:noProof/>
        </w:rPr>
        <w:t>206</w:t>
      </w:r>
      <w:bookmarkEnd w:id="1317"/>
      <w:r>
        <w:fldChar w:fldCharType="end"/>
      </w:r>
      <w:r>
        <w:t>. ЭФ списка документов «Уведомление о приостановлении операции по лицевому счету»</w:t>
      </w:r>
      <w:bookmarkEnd w:id="1318"/>
    </w:p>
    <w:p w:rsidR="00B850BC" w:rsidRDefault="00B850BC" w:rsidP="00B850BC">
      <w:pPr>
        <w:pStyle w:val="41"/>
      </w:pPr>
      <w:r>
        <w:rPr>
          <w:b w:val="0"/>
        </w:rPr>
        <w:t>Доступные операции</w:t>
      </w:r>
    </w:p>
    <w:p w:rsidR="00B850BC" w:rsidRDefault="00B850BC" w:rsidP="00B850BC">
      <w:pPr>
        <w:pStyle w:val="ASFKNormal"/>
      </w:pPr>
      <w:r>
        <w:t>На АРМ ОФК доступны следующие операции над документом:</w:t>
      </w:r>
    </w:p>
    <w:p w:rsidR="00B850BC" w:rsidRDefault="00B850BC" w:rsidP="00B850BC">
      <w:pPr>
        <w:pStyle w:val="ASFKListmark1"/>
        <w:numPr>
          <w:ilvl w:val="0"/>
          <w:numId w:val="102"/>
        </w:numPr>
        <w:snapToGrid w:val="0"/>
      </w:pPr>
      <w:r>
        <w:t>просмотр;</w:t>
      </w:r>
    </w:p>
    <w:p w:rsidR="00B850BC" w:rsidRDefault="00B850BC" w:rsidP="00B850BC">
      <w:pPr>
        <w:pStyle w:val="ASFKListmark1"/>
        <w:numPr>
          <w:ilvl w:val="0"/>
          <w:numId w:val="102"/>
        </w:numPr>
        <w:snapToGrid w:val="0"/>
      </w:pPr>
      <w:r>
        <w:t>печать;</w:t>
      </w:r>
    </w:p>
    <w:p w:rsidR="00B850BC" w:rsidRDefault="00B850BC" w:rsidP="00B850BC">
      <w:pPr>
        <w:pStyle w:val="ASFKListmark1"/>
        <w:numPr>
          <w:ilvl w:val="0"/>
          <w:numId w:val="102"/>
        </w:numPr>
        <w:snapToGrid w:val="0"/>
      </w:pPr>
      <w:r>
        <w:t>проверка ЭП;</w:t>
      </w:r>
    </w:p>
    <w:p w:rsidR="00B850BC" w:rsidRDefault="00B850BC" w:rsidP="00B850BC">
      <w:pPr>
        <w:pStyle w:val="ASFKListmark1"/>
        <w:numPr>
          <w:ilvl w:val="0"/>
          <w:numId w:val="102"/>
        </w:numPr>
        <w:snapToGrid w:val="0"/>
      </w:pPr>
      <w:r>
        <w:t>прием из ППО OEBS АСФК;</w:t>
      </w:r>
    </w:p>
    <w:p w:rsidR="00B850BC" w:rsidRDefault="00B850BC" w:rsidP="00B850BC">
      <w:pPr>
        <w:pStyle w:val="ASFKListmark1"/>
        <w:numPr>
          <w:ilvl w:val="0"/>
          <w:numId w:val="102"/>
        </w:numPr>
        <w:snapToGrid w:val="0"/>
      </w:pPr>
      <w:r>
        <w:t>экспорт во внешнюю систему.</w:t>
      </w:r>
    </w:p>
    <w:p w:rsidR="00B850BC" w:rsidRDefault="00B850BC" w:rsidP="00B850BC">
      <w:pPr>
        <w:pStyle w:val="41"/>
      </w:pPr>
      <w:r>
        <w:rPr>
          <w:b w:val="0"/>
        </w:rPr>
        <w:t>Экранная форма документа</w:t>
      </w:r>
    </w:p>
    <w:p w:rsidR="00B850BC" w:rsidRDefault="00B850BC" w:rsidP="00B850BC">
      <w:pPr>
        <w:pStyle w:val="ASFKNormal"/>
      </w:pPr>
      <w:r>
        <w:t>ЭФ документа «Уведомление о приостановлении операции по лицевому счету» представлена на рисунках </w:t>
      </w:r>
      <w:r>
        <w:fldChar w:fldCharType="begin"/>
      </w:r>
      <w:r>
        <w:instrText xml:space="preserve"> REF _Ref508028082 \h </w:instrText>
      </w:r>
      <w:r>
        <w:fldChar w:fldCharType="separate"/>
      </w:r>
      <w:r w:rsidR="00427187">
        <w:rPr>
          <w:noProof/>
        </w:rPr>
        <w:t>207</w:t>
      </w:r>
      <w:r>
        <w:fldChar w:fldCharType="end"/>
      </w:r>
      <w:r>
        <w:t xml:space="preserve"> и </w:t>
      </w:r>
      <w:r>
        <w:fldChar w:fldCharType="begin"/>
      </w:r>
      <w:r>
        <w:instrText xml:space="preserve"> REF _Ref508028083 \h </w:instrText>
      </w:r>
      <w:r>
        <w:fldChar w:fldCharType="separate"/>
      </w:r>
      <w:r w:rsidR="00427187">
        <w:rPr>
          <w:noProof/>
        </w:rPr>
        <w:t>208</w:t>
      </w:r>
      <w:r>
        <w:fldChar w:fldCharType="end"/>
      </w:r>
      <w:r>
        <w:t>. Форма содержит следующие закладки:</w:t>
      </w:r>
    </w:p>
    <w:p w:rsidR="00B850BC" w:rsidRDefault="00B850BC" w:rsidP="00B850BC">
      <w:pPr>
        <w:pStyle w:val="ASFKListmark1"/>
        <w:numPr>
          <w:ilvl w:val="0"/>
          <w:numId w:val="102"/>
        </w:numPr>
        <w:snapToGrid w:val="0"/>
      </w:pPr>
      <w:r>
        <w:t>«Основные атрибуты»;</w:t>
      </w:r>
    </w:p>
    <w:p w:rsidR="00B850BC" w:rsidRDefault="00B850BC" w:rsidP="00B850BC">
      <w:pPr>
        <w:pStyle w:val="ASFKListmark1"/>
        <w:numPr>
          <w:ilvl w:val="0"/>
          <w:numId w:val="102"/>
        </w:numPr>
        <w:snapToGrid w:val="0"/>
      </w:pPr>
      <w:r>
        <w:t>«Подписи».</w:t>
      </w:r>
    </w:p>
    <w:p w:rsidR="00B850BC" w:rsidRDefault="00427187" w:rsidP="00B850BC">
      <w:pPr>
        <w:pStyle w:val="ASFKFigure"/>
      </w:pPr>
      <w:r>
        <w:lastRenderedPageBreak/>
        <w:pict>
          <v:shape id="_x0000_i1315" type="#_x0000_t75" style="width:481.8pt;height:252pt">
            <v:imagedata r:id="rId272" o:title="00"/>
          </v:shape>
        </w:pict>
      </w:r>
    </w:p>
    <w:p w:rsidR="00B850BC" w:rsidRDefault="00B850BC" w:rsidP="009B4FBA">
      <w:pPr>
        <w:pStyle w:val="ASFKFigName"/>
        <w:numPr>
          <w:ilvl w:val="0"/>
          <w:numId w:val="109"/>
        </w:numPr>
      </w:pPr>
      <w:r>
        <w:fldChar w:fldCharType="begin"/>
      </w:r>
      <w:r>
        <w:instrText xml:space="preserve"> SEQ Рисунок \* ARABIC </w:instrText>
      </w:r>
      <w:r>
        <w:fldChar w:fldCharType="separate"/>
      </w:r>
      <w:bookmarkStart w:id="1319" w:name="_Ref508028082"/>
      <w:bookmarkStart w:id="1320" w:name="_Toc50374556"/>
      <w:r w:rsidR="00427187">
        <w:rPr>
          <w:noProof/>
        </w:rPr>
        <w:t>207</w:t>
      </w:r>
      <w:bookmarkEnd w:id="1319"/>
      <w:r>
        <w:fldChar w:fldCharType="end"/>
      </w:r>
      <w:r>
        <w:t>. ЭФ документа «Уведомление о приостановлении операции по лицевому счету», закладки «Основные атрибуты»</w:t>
      </w:r>
      <w:bookmarkEnd w:id="1320"/>
    </w:p>
    <w:p w:rsidR="00B850BC" w:rsidRDefault="00B850BC" w:rsidP="00B850BC">
      <w:pPr>
        <w:pStyle w:val="ASFKNormal"/>
      </w:pPr>
      <w:r>
        <w:t>Перечень полей документа «Уведомление о приостановлении операции по лицевому счету», закладки «Основные атрибуты» приведен в таблице </w:t>
      </w:r>
      <w:r>
        <w:fldChar w:fldCharType="begin"/>
      </w:r>
      <w:r>
        <w:instrText xml:space="preserve"> REF _Ref508028085 \h </w:instrText>
      </w:r>
      <w:r>
        <w:fldChar w:fldCharType="separate"/>
      </w:r>
      <w:r w:rsidR="00427187">
        <w:rPr>
          <w:noProof/>
        </w:rPr>
        <w:t>128</w:t>
      </w:r>
      <w:r>
        <w:fldChar w:fldCharType="end"/>
      </w:r>
      <w:r>
        <w:t>.</w:t>
      </w:r>
    </w:p>
    <w:p w:rsidR="00B850BC"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321" w:name="_Ref508028085"/>
      <w:bookmarkStart w:id="1322" w:name="_Toc50374167"/>
      <w:r w:rsidR="00427187">
        <w:rPr>
          <w:noProof/>
        </w:rPr>
        <w:t>128</w:t>
      </w:r>
      <w:bookmarkEnd w:id="1321"/>
      <w:r>
        <w:rPr>
          <w:noProof/>
        </w:rPr>
        <w:fldChar w:fldCharType="end"/>
      </w:r>
      <w:r w:rsidR="00B850BC">
        <w:t>. Описание полей документа «Уведомление о приостановлении операции по лицевому счету», закладки «Основные атрибуты»</w:t>
      </w:r>
      <w:bookmarkEnd w:id="1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B850BC" w:rsidTr="00B850BC">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Описание поля</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Лицевой счет клиента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Пункт перечня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Уровень конфиденциальности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Признак создания уведомления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Чекбокс не редактируется.</w:t>
            </w:r>
          </w:p>
          <w:p w:rsidR="00B850BC" w:rsidRDefault="00B850BC">
            <w:pPr>
              <w:pStyle w:val="ASFKTablenorm"/>
            </w:pPr>
            <w:r>
              <w:t>Устанавливается галочка, если на основе текущего документа –</w:t>
            </w:r>
            <w:r w:rsidR="008F1B2E">
              <w:t xml:space="preserve"> </w:t>
            </w:r>
            <w:r>
              <w:t>родителя было заполнено «Уведомление об обоснованности».</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органа ФК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Указывается наименование органа ФК, осуществившего приостановление операции по лицевому счету клиента.</w:t>
            </w:r>
          </w:p>
          <w:p w:rsidR="00B850BC" w:rsidRDefault="00B850BC">
            <w:pPr>
              <w:pStyle w:val="ASFKTablenorm"/>
            </w:pPr>
            <w:r>
              <w:t>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 КОФК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lastRenderedPageBreak/>
              <w:t>По ОКПО</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Госзаказчика (ГИ/ИЗ)</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 ОКПО</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Лицевой счет Госзаказчика (ГИ/ИЗ)</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ОрФК Госзаказчика (ГИ/ИЗ)</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 xml:space="preserve">Указывается наименование </w:t>
            </w:r>
            <w:r w:rsidR="00B74E37">
              <w:t>ТОФК</w:t>
            </w:r>
            <w:r>
              <w:t xml:space="preserve">, в котором открыт лицевой счет государственного заказчика (головного исполнителя, исполнителя – заказчика). </w:t>
            </w:r>
          </w:p>
          <w:p w:rsidR="00B850BC" w:rsidRDefault="00B850BC">
            <w:pPr>
              <w:pStyle w:val="ASFKTablenorm"/>
            </w:pPr>
            <w:r>
              <w:t>Поле 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 КОФК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 ОКПО</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5000" w:type="pct"/>
            <w:gridSpan w:val="2"/>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Группа полей «Информация об операции»</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Порядковый номер строки.</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ГИ/И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ИНН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КПП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Номер, дата платежного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Сумма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Назначение платежа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Причина приостановления операции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 xml:space="preserve">Дата окончания приостановления </w:t>
            </w:r>
            <w:r>
              <w:lastRenderedPageBreak/>
              <w:t>операции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lastRenderedPageBreak/>
              <w:t xml:space="preserve">Значение поля заполняется данными соответствующего тега из </w:t>
            </w:r>
            <w:r>
              <w:lastRenderedPageBreak/>
              <w:t>загружаемого файла OEBS.</w:t>
            </w:r>
          </w:p>
        </w:tc>
      </w:tr>
    </w:tbl>
    <w:p w:rsidR="00B850BC" w:rsidRDefault="00B850BC" w:rsidP="00B850BC">
      <w:pPr>
        <w:pStyle w:val="ASFKNormal"/>
      </w:pPr>
      <w:r>
        <w:lastRenderedPageBreak/>
        <w:t>ЭФ документа «Уведомление о приостановлении операции по лицевому счету», закладки «Подписи» представлена на рисунке </w:t>
      </w:r>
      <w:r>
        <w:fldChar w:fldCharType="begin"/>
      </w:r>
      <w:r>
        <w:instrText xml:space="preserve"> REF _Ref508028083 \h </w:instrText>
      </w:r>
      <w:r>
        <w:fldChar w:fldCharType="separate"/>
      </w:r>
      <w:r w:rsidR="00427187">
        <w:rPr>
          <w:noProof/>
        </w:rPr>
        <w:t>208</w:t>
      </w:r>
      <w:r>
        <w:fldChar w:fldCharType="end"/>
      </w:r>
      <w:r>
        <w:t>.</w:t>
      </w:r>
    </w:p>
    <w:p w:rsidR="00B850BC" w:rsidRDefault="00427187" w:rsidP="00B850BC">
      <w:pPr>
        <w:pStyle w:val="ASFKFigure"/>
      </w:pPr>
      <w:r>
        <w:pict>
          <v:shape id="_x0000_i1316" type="#_x0000_t75" style="width:489pt;height:86.4pt">
            <v:imagedata r:id="rId273" o:title="закл"/>
          </v:shape>
        </w:pict>
      </w:r>
    </w:p>
    <w:p w:rsidR="00B850BC" w:rsidRDefault="00B850BC" w:rsidP="009B4FBA">
      <w:pPr>
        <w:pStyle w:val="ASFKFigName"/>
        <w:numPr>
          <w:ilvl w:val="0"/>
          <w:numId w:val="109"/>
        </w:numPr>
      </w:pPr>
      <w:r>
        <w:fldChar w:fldCharType="begin"/>
      </w:r>
      <w:r>
        <w:instrText xml:space="preserve"> SEQ Рисунок \* ARABIC </w:instrText>
      </w:r>
      <w:r>
        <w:fldChar w:fldCharType="separate"/>
      </w:r>
      <w:bookmarkStart w:id="1323" w:name="_Ref508028083"/>
      <w:bookmarkStart w:id="1324" w:name="_Toc50374557"/>
      <w:r w:rsidR="00427187">
        <w:rPr>
          <w:noProof/>
        </w:rPr>
        <w:t>208</w:t>
      </w:r>
      <w:bookmarkEnd w:id="1323"/>
      <w:r>
        <w:fldChar w:fldCharType="end"/>
      </w:r>
      <w:r>
        <w:t>. ЭФ документа «Уведомление о приостановлении операции по лицевому счету», закладки «Подписи»</w:t>
      </w:r>
      <w:bookmarkEnd w:id="1324"/>
    </w:p>
    <w:p w:rsidR="00B850BC" w:rsidRDefault="00B850BC" w:rsidP="00B850BC">
      <w:pPr>
        <w:pStyle w:val="ASFKNormal"/>
      </w:pPr>
      <w:r>
        <w:t>Перечень полей документа «Уведомление о приостановлении операции по лицевому счету», закладки «Подписи» приведен в таблице </w:t>
      </w:r>
      <w:r>
        <w:fldChar w:fldCharType="begin"/>
      </w:r>
      <w:r>
        <w:instrText xml:space="preserve"> REF _Ref508028084 \h </w:instrText>
      </w:r>
      <w:r>
        <w:fldChar w:fldCharType="separate"/>
      </w:r>
      <w:r w:rsidR="00427187">
        <w:rPr>
          <w:noProof/>
        </w:rPr>
        <w:t>129</w:t>
      </w:r>
      <w:r>
        <w:fldChar w:fldCharType="end"/>
      </w:r>
      <w:r>
        <w:t>.</w:t>
      </w:r>
    </w:p>
    <w:p w:rsidR="00B850BC"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325" w:name="_Ref508028084"/>
      <w:bookmarkStart w:id="1326" w:name="_Toc50374168"/>
      <w:r w:rsidR="00427187">
        <w:rPr>
          <w:noProof/>
        </w:rPr>
        <w:t>129</w:t>
      </w:r>
      <w:bookmarkEnd w:id="1325"/>
      <w:r>
        <w:rPr>
          <w:noProof/>
        </w:rPr>
        <w:fldChar w:fldCharType="end"/>
      </w:r>
      <w:r w:rsidR="00B850BC">
        <w:t>. Перечень полей документа «Уведомление о приостановлении операции по лицевому счету», закладки «Подписи»</w:t>
      </w:r>
      <w:bookmarkEnd w:id="1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B850BC" w:rsidTr="00B850BC">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Описание поля</w:t>
            </w:r>
          </w:p>
        </w:tc>
      </w:tr>
      <w:tr w:rsidR="00B850BC" w:rsidTr="00B850BC">
        <w:tc>
          <w:tcPr>
            <w:tcW w:w="5000" w:type="pct"/>
            <w:gridSpan w:val="2"/>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Группа полей «Ответственный исполнитель ТОФК»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Руководитель (уполномоченное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Руководитель (должность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Руководитель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ФИО руководителя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Ответственный исполнитель (уполномоченное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Должность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Ответственный исполнитель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ФИО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Телефон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B850BC" w:rsidP="00B850BC">
      <w:pPr>
        <w:pStyle w:val="32"/>
      </w:pPr>
      <w:bookmarkStart w:id="1327" w:name="_Toc511053788"/>
      <w:bookmarkStart w:id="1328" w:name="_Ref511049708"/>
      <w:bookmarkStart w:id="1329" w:name="_Ref511062282"/>
      <w:bookmarkStart w:id="1330" w:name="_Ref528095689"/>
      <w:bookmarkStart w:id="1331" w:name="_Toc50373946"/>
      <w:r>
        <w:t>Информация о подтверждении (отказе) открытия лицевого счета</w:t>
      </w:r>
      <w:bookmarkEnd w:id="1327"/>
      <w:bookmarkEnd w:id="1328"/>
      <w:bookmarkEnd w:id="1329"/>
      <w:bookmarkEnd w:id="1330"/>
      <w:bookmarkEnd w:id="1331"/>
    </w:p>
    <w:p w:rsidR="002F668B" w:rsidRDefault="002F668B" w:rsidP="002F668B">
      <w:pPr>
        <w:pStyle w:val="ASFKNormal"/>
      </w:pPr>
      <w:r>
        <w:t xml:space="preserve">В соответствии с приказом 4н документ «Информация о подтверждении (отказе) открытия лицевого счета»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Default="002F668B" w:rsidP="002F668B">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Default="002F668B" w:rsidP="002F668B">
      <w:pPr>
        <w:pStyle w:val="ASFKNormal"/>
      </w:pPr>
      <w:r>
        <w:lastRenderedPageBreak/>
        <w:t xml:space="preserve">Информация о подтверждении (отказе) открытия лицевого счета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Default="002F668B" w:rsidP="002F668B">
      <w:pPr>
        <w:pStyle w:val="ASFKNormal"/>
      </w:pPr>
      <w:r>
        <w:t>Документ «Информация о подтверждении (отказе) открытия лицевого счета» (ф. 0531362) формируется государственным заказчиком (головным исполнителем, исполнителем – заказчиком) на основании полученного документа «Информация о подтверждении (отказе) открытия лицевого счета» (ф. 0531361).</w:t>
      </w:r>
    </w:p>
    <w:p w:rsidR="002F668B" w:rsidRDefault="002F668B" w:rsidP="002F668B">
      <w:pPr>
        <w:pStyle w:val="ASFKNormal"/>
      </w:pPr>
      <w:r>
        <w:t xml:space="preserve">«Информация о подтверждении (отказе) открытия лицевого счета»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Default="002F668B" w:rsidP="002F668B">
      <w:pPr>
        <w:pStyle w:val="ASFKNormal"/>
      </w:pPr>
      <w:r>
        <w:t>Для работы с документами «Информация о подтверждении (отказе) открытия лицевого счета» следует перейти в пункт меню «Документы – Уведомления о приостановлении – Информация о подтверждении (отказе) открытия лицевого счета». Откроется ЭФ списка документов, представленная на рисунке </w:t>
      </w:r>
      <w:r>
        <w:fldChar w:fldCharType="begin"/>
      </w:r>
      <w:r>
        <w:instrText xml:space="preserve"> REF _Ref511054465 \h </w:instrText>
      </w:r>
      <w:r>
        <w:fldChar w:fldCharType="separate"/>
      </w:r>
      <w:r w:rsidR="00427187">
        <w:rPr>
          <w:noProof/>
        </w:rPr>
        <w:t>209</w:t>
      </w:r>
      <w:r>
        <w:fldChar w:fldCharType="end"/>
      </w:r>
      <w:r>
        <w:t>.</w:t>
      </w:r>
    </w:p>
    <w:p w:rsidR="002F668B" w:rsidRDefault="00427187" w:rsidP="002F668B">
      <w:pPr>
        <w:pStyle w:val="ASFKFigure"/>
      </w:pPr>
      <w:r>
        <w:pict>
          <v:shape id="_x0000_i1317" type="#_x0000_t75" style="width:474.6pt;height:209.4pt">
            <v:imagedata r:id="rId274" o:title="ПБС"/>
          </v:shape>
        </w:pict>
      </w:r>
    </w:p>
    <w:p w:rsidR="002F668B" w:rsidRDefault="002F668B" w:rsidP="009B4FBA">
      <w:pPr>
        <w:pStyle w:val="ASFKFigName"/>
        <w:numPr>
          <w:ilvl w:val="0"/>
          <w:numId w:val="109"/>
        </w:numPr>
      </w:pPr>
      <w:r>
        <w:fldChar w:fldCharType="begin"/>
      </w:r>
      <w:r>
        <w:instrText xml:space="preserve"> SEQ Рисунок \* ARABIC </w:instrText>
      </w:r>
      <w:r>
        <w:fldChar w:fldCharType="separate"/>
      </w:r>
      <w:bookmarkStart w:id="1332" w:name="_Ref511054465"/>
      <w:bookmarkStart w:id="1333" w:name="_Toc50374558"/>
      <w:r w:rsidR="00427187">
        <w:rPr>
          <w:noProof/>
        </w:rPr>
        <w:t>209</w:t>
      </w:r>
      <w:bookmarkEnd w:id="1332"/>
      <w:r>
        <w:fldChar w:fldCharType="end"/>
      </w:r>
      <w:r>
        <w:t>. ЭФ списка документов «Информация о подтверждении (отказе) открытия лицевого счета»</w:t>
      </w:r>
      <w:bookmarkEnd w:id="1333"/>
    </w:p>
    <w:p w:rsidR="002F668B" w:rsidRDefault="002F668B" w:rsidP="002F668B">
      <w:pPr>
        <w:pStyle w:val="41"/>
      </w:pPr>
      <w:r>
        <w:rPr>
          <w:b w:val="0"/>
        </w:rPr>
        <w:t>Доступные операции</w:t>
      </w:r>
    </w:p>
    <w:p w:rsidR="002F668B" w:rsidRDefault="002F668B" w:rsidP="002F668B">
      <w:pPr>
        <w:pStyle w:val="ASFKNormal"/>
      </w:pPr>
      <w:r>
        <w:t xml:space="preserve">На АРМ </w:t>
      </w:r>
      <w:r w:rsidR="001E0E1F">
        <w:t>ПБС</w:t>
      </w:r>
      <w:r>
        <w:t xml:space="preserve"> доступны следующие операции над документом:</w:t>
      </w:r>
    </w:p>
    <w:p w:rsidR="00EA49A5" w:rsidRDefault="00EA49A5" w:rsidP="00EA49A5">
      <w:pPr>
        <w:pStyle w:val="ASFKListmark1"/>
        <w:numPr>
          <w:ilvl w:val="0"/>
          <w:numId w:val="102"/>
        </w:numPr>
        <w:snapToGrid w:val="0"/>
      </w:pPr>
      <w:r>
        <w:t>ввод вручную (в т.ч. создание на основе РД);</w:t>
      </w:r>
    </w:p>
    <w:p w:rsidR="00EA49A5" w:rsidRDefault="00EA49A5" w:rsidP="00EA49A5">
      <w:pPr>
        <w:pStyle w:val="ASFKListmark1"/>
        <w:numPr>
          <w:ilvl w:val="0"/>
          <w:numId w:val="102"/>
        </w:numPr>
        <w:snapToGrid w:val="0"/>
      </w:pPr>
      <w:r>
        <w:t>просмотр и редактирование;</w:t>
      </w:r>
    </w:p>
    <w:p w:rsidR="00EA49A5" w:rsidRDefault="00EA49A5" w:rsidP="00EA49A5">
      <w:pPr>
        <w:pStyle w:val="ASFKListmark1"/>
        <w:numPr>
          <w:ilvl w:val="0"/>
          <w:numId w:val="102"/>
        </w:numPr>
        <w:snapToGrid w:val="0"/>
      </w:pPr>
      <w:r>
        <w:t>удаление;</w:t>
      </w:r>
    </w:p>
    <w:p w:rsidR="00EA49A5" w:rsidRDefault="00EA49A5" w:rsidP="00EA49A5">
      <w:pPr>
        <w:pStyle w:val="ASFKListmark1"/>
        <w:numPr>
          <w:ilvl w:val="0"/>
          <w:numId w:val="102"/>
        </w:numPr>
        <w:snapToGrid w:val="0"/>
      </w:pPr>
      <w:r>
        <w:t>печать;</w:t>
      </w:r>
    </w:p>
    <w:p w:rsidR="00EA49A5" w:rsidRDefault="00EA49A5" w:rsidP="00EA49A5">
      <w:pPr>
        <w:pStyle w:val="ASFKListmark1"/>
        <w:numPr>
          <w:ilvl w:val="0"/>
          <w:numId w:val="102"/>
        </w:numPr>
        <w:snapToGrid w:val="0"/>
      </w:pPr>
      <w:r>
        <w:t>проверка, формирование и удаление ЭП;</w:t>
      </w:r>
    </w:p>
    <w:p w:rsidR="00EA49A5" w:rsidRDefault="00EA49A5" w:rsidP="00EA49A5">
      <w:pPr>
        <w:pStyle w:val="ASFKListmark1"/>
        <w:numPr>
          <w:ilvl w:val="0"/>
          <w:numId w:val="102"/>
        </w:numPr>
        <w:snapToGrid w:val="0"/>
      </w:pPr>
      <w:r>
        <w:t xml:space="preserve">выгрузка в ППО </w:t>
      </w:r>
      <w:r>
        <w:rPr>
          <w:lang w:val="en-US"/>
        </w:rPr>
        <w:t>OEBS</w:t>
      </w:r>
      <w:r>
        <w:t>;</w:t>
      </w:r>
    </w:p>
    <w:p w:rsidR="00EA49A5" w:rsidRDefault="00EA49A5" w:rsidP="00EA49A5">
      <w:pPr>
        <w:pStyle w:val="ASFKListmark1"/>
        <w:numPr>
          <w:ilvl w:val="0"/>
          <w:numId w:val="102"/>
        </w:numPr>
        <w:snapToGrid w:val="0"/>
      </w:pPr>
      <w:r>
        <w:t>импорт из внешней системы;</w:t>
      </w:r>
    </w:p>
    <w:p w:rsidR="00EA49A5" w:rsidRDefault="00EA49A5" w:rsidP="00EA49A5">
      <w:pPr>
        <w:pStyle w:val="ASFKListmark1"/>
        <w:numPr>
          <w:ilvl w:val="0"/>
          <w:numId w:val="102"/>
        </w:numPr>
        <w:snapToGrid w:val="0"/>
      </w:pPr>
      <w:r>
        <w:t>экспорт во внешнюю систему;</w:t>
      </w:r>
    </w:p>
    <w:p w:rsidR="00EA49A5" w:rsidRDefault="00EA49A5" w:rsidP="00EA49A5">
      <w:pPr>
        <w:pStyle w:val="ASFKListmark1"/>
        <w:numPr>
          <w:ilvl w:val="0"/>
          <w:numId w:val="102"/>
        </w:numPr>
        <w:snapToGrid w:val="0"/>
      </w:pPr>
      <w:r>
        <w:t>откат статуса передачи.</w:t>
      </w:r>
    </w:p>
    <w:p w:rsidR="002F668B" w:rsidRDefault="002F668B" w:rsidP="002F668B">
      <w:pPr>
        <w:pStyle w:val="41"/>
      </w:pPr>
      <w:r>
        <w:rPr>
          <w:b w:val="0"/>
        </w:rPr>
        <w:lastRenderedPageBreak/>
        <w:t>Экранная форма документа</w:t>
      </w:r>
    </w:p>
    <w:p w:rsidR="002F668B" w:rsidRDefault="002F668B" w:rsidP="002F668B">
      <w:pPr>
        <w:pStyle w:val="ASFKNormal"/>
      </w:pPr>
      <w:r>
        <w:t>ЭФ документа «Информация о подтверждении (отказе) открытия лицевого счета» представлена на рисунках </w:t>
      </w:r>
      <w:r>
        <w:fldChar w:fldCharType="begin"/>
      </w:r>
      <w:r>
        <w:instrText xml:space="preserve"> REF _Ref511054499 \h </w:instrText>
      </w:r>
      <w:r>
        <w:fldChar w:fldCharType="separate"/>
      </w:r>
      <w:r w:rsidR="00427187">
        <w:rPr>
          <w:noProof/>
        </w:rPr>
        <w:t>210</w:t>
      </w:r>
      <w:r>
        <w:fldChar w:fldCharType="end"/>
      </w:r>
      <w:r>
        <w:t xml:space="preserve"> и </w:t>
      </w:r>
      <w:r>
        <w:fldChar w:fldCharType="begin"/>
      </w:r>
      <w:r>
        <w:instrText xml:space="preserve"> REF _Ref511054515 \h </w:instrText>
      </w:r>
      <w:r>
        <w:fldChar w:fldCharType="separate"/>
      </w:r>
      <w:r w:rsidR="00427187">
        <w:rPr>
          <w:noProof/>
        </w:rPr>
        <w:t>211</w:t>
      </w:r>
      <w:r>
        <w:fldChar w:fldCharType="end"/>
      </w:r>
      <w:r>
        <w:t>. Форма содержит следующие закладки:</w:t>
      </w:r>
    </w:p>
    <w:p w:rsidR="002F668B" w:rsidRDefault="002F668B" w:rsidP="002F668B">
      <w:pPr>
        <w:pStyle w:val="ASFKListmark1"/>
        <w:numPr>
          <w:ilvl w:val="0"/>
          <w:numId w:val="102"/>
        </w:numPr>
        <w:snapToGrid w:val="0"/>
      </w:pPr>
      <w:r>
        <w:t>«Основные атрибуты»;</w:t>
      </w:r>
    </w:p>
    <w:p w:rsidR="002F668B" w:rsidRDefault="002F668B" w:rsidP="002F668B">
      <w:pPr>
        <w:pStyle w:val="ASFKListmark1"/>
        <w:numPr>
          <w:ilvl w:val="0"/>
          <w:numId w:val="102"/>
        </w:numPr>
        <w:snapToGrid w:val="0"/>
      </w:pPr>
      <w:r>
        <w:t>«Подписи».</w:t>
      </w:r>
    </w:p>
    <w:p w:rsidR="002F668B" w:rsidRDefault="00427187" w:rsidP="002F668B">
      <w:pPr>
        <w:pStyle w:val="ASFKFigure"/>
      </w:pPr>
      <w:r>
        <w:pict>
          <v:shape id="_x0000_i1318" type="#_x0000_t75" style="width:482.4pt;height:316.8pt">
            <v:imagedata r:id="rId275" o:title="000"/>
          </v:shape>
        </w:pict>
      </w:r>
    </w:p>
    <w:p w:rsidR="002F668B" w:rsidRDefault="002F668B" w:rsidP="009B4FBA">
      <w:pPr>
        <w:pStyle w:val="ASFKFigName"/>
        <w:numPr>
          <w:ilvl w:val="0"/>
          <w:numId w:val="109"/>
        </w:numPr>
      </w:pPr>
      <w:r>
        <w:fldChar w:fldCharType="begin"/>
      </w:r>
      <w:r>
        <w:instrText xml:space="preserve"> SEQ Рисунок \* ARABIC </w:instrText>
      </w:r>
      <w:r>
        <w:fldChar w:fldCharType="separate"/>
      </w:r>
      <w:bookmarkStart w:id="1334" w:name="_Ref511054499"/>
      <w:bookmarkStart w:id="1335" w:name="_Toc50374559"/>
      <w:r w:rsidR="00427187">
        <w:rPr>
          <w:noProof/>
        </w:rPr>
        <w:t>210</w:t>
      </w:r>
      <w:bookmarkEnd w:id="1334"/>
      <w:r>
        <w:fldChar w:fldCharType="end"/>
      </w:r>
      <w:r>
        <w:t>. ЭФ документа «Информация о подтверждении (отказе) открытия лицевого счета», закладки «Основные атрибуты»</w:t>
      </w:r>
      <w:bookmarkEnd w:id="1335"/>
    </w:p>
    <w:p w:rsidR="002F668B" w:rsidRDefault="002F668B" w:rsidP="002F668B">
      <w:pPr>
        <w:pStyle w:val="ASFKNormal"/>
      </w:pPr>
      <w:r>
        <w:t>Перечень полей документа «</w:t>
      </w:r>
      <w:r w:rsidR="00D7729C">
        <w:t>Информация о подтверждении (отказе) открытия лицевого счета</w:t>
      </w:r>
      <w:r>
        <w:t>», закладки «Основные атрибуты» приведен в таблице </w:t>
      </w:r>
      <w:r>
        <w:fldChar w:fldCharType="begin"/>
      </w:r>
      <w:r>
        <w:instrText xml:space="preserve"> REF _Ref511054542 \h </w:instrText>
      </w:r>
      <w:r>
        <w:fldChar w:fldCharType="separate"/>
      </w:r>
      <w:r w:rsidR="00427187">
        <w:rPr>
          <w:noProof/>
        </w:rPr>
        <w:t>130</w:t>
      </w:r>
      <w:r>
        <w:fldChar w:fldCharType="end"/>
      </w:r>
      <w:r>
        <w:t>.</w:t>
      </w:r>
    </w:p>
    <w:p w:rsidR="002F668B"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336" w:name="_Ref511054542"/>
      <w:bookmarkStart w:id="1337" w:name="_Toc50374169"/>
      <w:r w:rsidR="00427187">
        <w:rPr>
          <w:noProof/>
        </w:rPr>
        <w:t>130</w:t>
      </w:r>
      <w:bookmarkEnd w:id="1336"/>
      <w:r>
        <w:rPr>
          <w:noProof/>
        </w:rPr>
        <w:fldChar w:fldCharType="end"/>
      </w:r>
      <w:r w:rsidR="002F668B">
        <w:t>. Описание полей документа «Информация о подтверждении (отказе) открытия лицевого счета», закладки «Основные атрибуты»</w:t>
      </w:r>
      <w:bookmarkEnd w:id="1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2F668B" w:rsidTr="002F668B">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Описание поля</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по умолчанию значением равным текущей дате.</w:t>
            </w:r>
          </w:p>
          <w:p w:rsidR="002F668B" w:rsidRDefault="002F668B">
            <w:pPr>
              <w:pStyle w:val="ASFKTablenorm"/>
            </w:pPr>
            <w:r>
              <w:t>Заполняется при импорте файла ТФФ.</w:t>
            </w:r>
          </w:p>
          <w:p w:rsidR="002F668B" w:rsidRDefault="002F668B">
            <w:pPr>
              <w:pStyle w:val="ASFKTablenorm"/>
            </w:pPr>
            <w:r>
              <w:t>Поле заполняется вручную или выбирается дата из системного календаря.</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На АРМ </w:t>
            </w:r>
            <w:r w:rsidR="00EA49A5">
              <w:t>ПБС</w:t>
            </w:r>
            <w:r>
              <w:t>:</w:t>
            </w:r>
          </w:p>
          <w:p w:rsidR="002F668B" w:rsidRDefault="002F668B">
            <w:pPr>
              <w:pStyle w:val="ASFKTablenorm"/>
            </w:pPr>
            <w:r>
              <w:t>Заполняется при импорте из внешних систем соответствующим значением из файла или при ручном вводе документа.</w:t>
            </w:r>
          </w:p>
          <w:p w:rsidR="002F668B" w:rsidRDefault="002F668B">
            <w:pPr>
              <w:pStyle w:val="ASFKTablenorm"/>
            </w:pPr>
            <w:r>
              <w:t>Правила заполнения при ручном вводе:</w:t>
            </w:r>
          </w:p>
          <w:p w:rsidR="002F668B" w:rsidRDefault="002F668B">
            <w:pPr>
              <w:pStyle w:val="ASFKTablenorm"/>
            </w:pPr>
            <w:r>
              <w:t xml:space="preserve">Значение по умолчанию </w:t>
            </w:r>
            <w:r w:rsidR="00356A2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w:t>
            </w:r>
            <w:r>
              <w:lastRenderedPageBreak/>
              <w:t>«Вычисление номера документа».</w:t>
            </w:r>
          </w:p>
          <w:p w:rsidR="002F668B" w:rsidRDefault="002F668B">
            <w:pPr>
              <w:pStyle w:val="ASFKTablenorm"/>
            </w:pPr>
            <w:r>
              <w:t>Может быть заполнено/изменено вручную.</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lastRenderedPageBreak/>
              <w:t>Дата РД</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Номер РД</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«От кого»</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ЛС ГЗ/ГИ/ИЗ</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ОКПО ГЗ/ГИ/ИЗ</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ГЗ/ГИ/ИЗ</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КОФК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ТОФК</w:t>
            </w:r>
          </w:p>
        </w:tc>
        <w:tc>
          <w:tcPr>
            <w:tcW w:w="3154" w:type="pct"/>
            <w:tcBorders>
              <w:top w:val="single" w:sz="4" w:space="0" w:color="auto"/>
              <w:left w:val="single" w:sz="4" w:space="0" w:color="auto"/>
              <w:bottom w:val="single" w:sz="4" w:space="0" w:color="auto"/>
              <w:right w:val="single" w:sz="4" w:space="0" w:color="auto"/>
            </w:tcBorders>
          </w:tcPr>
          <w:p w:rsidR="002F668B" w:rsidRDefault="002F668B">
            <w:pPr>
              <w:pStyle w:val="ASFKTablenorm"/>
            </w:pP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«Кому»</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КОФК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ОКПО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ТОФК текущий</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ГИ/И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Код по ОКПО ГИ/И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«Информация об операции»</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автоматически при формировании строки в таблицу.</w:t>
            </w:r>
          </w:p>
          <w:p w:rsidR="002F668B" w:rsidRDefault="002F668B">
            <w:pPr>
              <w:pStyle w:val="ASFKTablenorm"/>
            </w:pPr>
            <w:r>
              <w:t>Возможные значения от 1 до 999.</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Номер ГК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B908CC" w:rsidRDefault="00B908CC">
            <w:pPr>
              <w:pStyle w:val="ASFKTablenorm"/>
            </w:pPr>
            <w:r w:rsidRPr="00B240A6">
              <w:t>В РД соответствующее поле данному наименованию.</w:t>
            </w:r>
          </w:p>
          <w:p w:rsidR="00B240A6" w:rsidRDefault="002F668B">
            <w:pPr>
              <w:pStyle w:val="ASFKTablenorm"/>
            </w:pPr>
            <w:r>
              <w:t>Зап</w:t>
            </w:r>
            <w:r w:rsidR="00B908CC">
              <w:t>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Дата ГК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lastRenderedPageBreak/>
              <w:t>Сумма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ИНН</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Наименование контрагента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Открытие ЛС подтверждено/отказано</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Выбирается значение «да» или «нет» из списка значений.</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Причина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вручную.</w:t>
            </w:r>
          </w:p>
          <w:p w:rsidR="002F668B" w:rsidRDefault="002F668B" w:rsidP="008326A6">
            <w:pPr>
              <w:pStyle w:val="ASFKTablenorm"/>
            </w:pPr>
            <w:r>
              <w:t>Заполняется при и</w:t>
            </w:r>
            <w:r w:rsidR="008326A6">
              <w:t>м</w:t>
            </w:r>
            <w:r>
              <w:t>порте ТФФ.</w:t>
            </w:r>
          </w:p>
        </w:tc>
      </w:tr>
    </w:tbl>
    <w:p w:rsidR="002F668B" w:rsidRDefault="002F668B" w:rsidP="002F668B">
      <w:pPr>
        <w:pStyle w:val="ASFKNormal"/>
      </w:pPr>
      <w:r>
        <w:t>ЭФ документа «Информация о подтверждении (отказе) открытия лицевого счета», закладки «Подписи» представлена на рисунке </w:t>
      </w:r>
      <w:r>
        <w:fldChar w:fldCharType="begin"/>
      </w:r>
      <w:r>
        <w:instrText xml:space="preserve"> REF _Ref511054515 \h </w:instrText>
      </w:r>
      <w:r>
        <w:fldChar w:fldCharType="separate"/>
      </w:r>
      <w:r w:rsidR="00427187">
        <w:rPr>
          <w:noProof/>
        </w:rPr>
        <w:t>211</w:t>
      </w:r>
      <w:r>
        <w:fldChar w:fldCharType="end"/>
      </w:r>
      <w:r>
        <w:t>.</w:t>
      </w:r>
    </w:p>
    <w:p w:rsidR="002F668B" w:rsidRDefault="00427187" w:rsidP="002F668B">
      <w:pPr>
        <w:pStyle w:val="ASFKFigure"/>
      </w:pPr>
      <w:r>
        <w:pict>
          <v:shape id="_x0000_i1319" type="#_x0000_t75" style="width:481.8pt;height:86.4pt">
            <v:imagedata r:id="rId273" o:title="закл"/>
          </v:shape>
        </w:pict>
      </w:r>
    </w:p>
    <w:p w:rsidR="002F668B" w:rsidRDefault="002F668B" w:rsidP="009B4FBA">
      <w:pPr>
        <w:pStyle w:val="ASFKFigName"/>
        <w:numPr>
          <w:ilvl w:val="0"/>
          <w:numId w:val="109"/>
        </w:numPr>
      </w:pPr>
      <w:r>
        <w:fldChar w:fldCharType="begin"/>
      </w:r>
      <w:r>
        <w:instrText xml:space="preserve"> SEQ Рисунок \* ARABIC </w:instrText>
      </w:r>
      <w:r>
        <w:fldChar w:fldCharType="separate"/>
      </w:r>
      <w:bookmarkStart w:id="1338" w:name="_Ref511054515"/>
      <w:bookmarkStart w:id="1339" w:name="_Toc50374560"/>
      <w:r w:rsidR="00427187">
        <w:rPr>
          <w:noProof/>
        </w:rPr>
        <w:t>211</w:t>
      </w:r>
      <w:bookmarkEnd w:id="1338"/>
      <w:r>
        <w:fldChar w:fldCharType="end"/>
      </w:r>
      <w:r>
        <w:t>. ЭФ документа «Информация о подтверждении (отказе) открытия лицевого счета», закладки «Подписи»</w:t>
      </w:r>
      <w:bookmarkEnd w:id="1339"/>
    </w:p>
    <w:p w:rsidR="002F668B" w:rsidRDefault="002F668B" w:rsidP="002F668B">
      <w:pPr>
        <w:pStyle w:val="ASFKNormal"/>
      </w:pPr>
      <w:r>
        <w:t>Перечень полей документа «Информация о подтверждении (отказе) открытия лицевого счета», закладки «Подписи» приведен в таблице </w:t>
      </w:r>
      <w:r w:rsidR="00D7729C">
        <w:fldChar w:fldCharType="begin"/>
      </w:r>
      <w:r w:rsidR="00D7729C">
        <w:instrText xml:space="preserve"> REF _Ref512346038 \h </w:instrText>
      </w:r>
      <w:r w:rsidR="00D7729C">
        <w:fldChar w:fldCharType="separate"/>
      </w:r>
      <w:r w:rsidR="00427187">
        <w:rPr>
          <w:noProof/>
        </w:rPr>
        <w:t>131</w:t>
      </w:r>
      <w:r w:rsidR="00D7729C">
        <w:fldChar w:fldCharType="end"/>
      </w:r>
      <w:r>
        <w:t>.</w:t>
      </w:r>
    </w:p>
    <w:p w:rsidR="002F668B" w:rsidRDefault="007A4D89" w:rsidP="009B4FBA">
      <w:pPr>
        <w:pStyle w:val="ASFKNameTable"/>
        <w:numPr>
          <w:ilvl w:val="0"/>
          <w:numId w:val="110"/>
        </w:numPr>
      </w:pPr>
      <w:r>
        <w:rPr>
          <w:noProof/>
        </w:rPr>
        <w:fldChar w:fldCharType="begin"/>
      </w:r>
      <w:r>
        <w:rPr>
          <w:noProof/>
        </w:rPr>
        <w:instrText xml:space="preserve"> SEQ Таблица \* ARABIC </w:instrText>
      </w:r>
      <w:r>
        <w:rPr>
          <w:noProof/>
        </w:rPr>
        <w:fldChar w:fldCharType="separate"/>
      </w:r>
      <w:bookmarkStart w:id="1340" w:name="_Ref512346038"/>
      <w:bookmarkStart w:id="1341" w:name="_Toc50374170"/>
      <w:r w:rsidR="00427187">
        <w:rPr>
          <w:noProof/>
        </w:rPr>
        <w:t>131</w:t>
      </w:r>
      <w:bookmarkEnd w:id="1340"/>
      <w:r>
        <w:rPr>
          <w:noProof/>
        </w:rPr>
        <w:fldChar w:fldCharType="end"/>
      </w:r>
      <w:r w:rsidR="002F668B">
        <w:t>. Перечень полей документа «Информация о подтверждении (отказе) открытия лицевого счета», закладки «Подписи»</w:t>
      </w:r>
      <w:bookmarkEnd w:id="1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2F668B" w:rsidTr="002F668B">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Описание поля</w:t>
            </w: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«Ответственный исполнитель ТОФК»</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Руководитель (уполномоченное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Руководитель (должность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w:t>
            </w:r>
          </w:p>
          <w:p w:rsidR="002F668B" w:rsidRDefault="002F668B">
            <w:pPr>
              <w:pStyle w:val="ASFKTablenorm"/>
            </w:pPr>
            <w:r>
              <w:t>«Автоматическая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Руководитель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ФИО руководителя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Ответственный исполнитель (упол</w:t>
            </w:r>
            <w:r>
              <w:lastRenderedPageBreak/>
              <w:t>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lastRenderedPageBreak/>
              <w:t>Должность ответственного исполнителя.</w:t>
            </w:r>
          </w:p>
          <w:p w:rsidR="002F668B" w:rsidRDefault="002F668B">
            <w:pPr>
              <w:pStyle w:val="ASFKTablenorm"/>
            </w:pPr>
            <w:r>
              <w:lastRenderedPageBreak/>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lastRenderedPageBreak/>
              <w:t>Ответственный исполнитель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ФИО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Телефон ответственного исполнителя.</w:t>
            </w:r>
          </w:p>
          <w:p w:rsidR="002F668B" w:rsidRDefault="002F668B">
            <w:pPr>
              <w:pStyle w:val="ASFKTablenorm"/>
            </w:pPr>
            <w:r>
              <w:t>Значение поля заполняется данными соответствующего тега из загружаемого файла OEBS.</w:t>
            </w:r>
          </w:p>
        </w:tc>
      </w:tr>
    </w:tbl>
    <w:p w:rsidR="00331491" w:rsidRPr="003A611F" w:rsidRDefault="00331491" w:rsidP="00331491">
      <w:pPr>
        <w:pStyle w:val="21"/>
      </w:pPr>
      <w:bookmarkStart w:id="1342" w:name="_Toc50373947"/>
      <w:r w:rsidRPr="003A611F">
        <w:t>Группа документов «Ведение СРРПБС»</w:t>
      </w:r>
      <w:bookmarkEnd w:id="1342"/>
    </w:p>
    <w:p w:rsidR="00331491" w:rsidRPr="003A611F" w:rsidRDefault="00331491" w:rsidP="00331491">
      <w:pPr>
        <w:pStyle w:val="ASFKNormal"/>
      </w:pPr>
      <w:r w:rsidRPr="003A611F">
        <w:t>Группа документов «Ведение СРРПБС» включает следующие документы:</w:t>
      </w:r>
    </w:p>
    <w:p w:rsidR="00331491" w:rsidRPr="003A611F" w:rsidRDefault="00331491" w:rsidP="00331491">
      <w:pPr>
        <w:pStyle w:val="ASFKListmark1"/>
      </w:pPr>
      <w:r w:rsidRPr="003A611F">
        <w:t>«Заявка на внесение/изменение реквизитов УБП в СРРПБС»;</w:t>
      </w:r>
    </w:p>
    <w:p w:rsidR="00331491" w:rsidRPr="003A611F" w:rsidRDefault="00331491" w:rsidP="00331491">
      <w:pPr>
        <w:pStyle w:val="ASFKListmark1"/>
      </w:pPr>
      <w:r w:rsidRPr="003A611F">
        <w:t>«Заявка на исключение реквизитов УБП в СРРПБС»;</w:t>
      </w:r>
    </w:p>
    <w:p w:rsidR="00331491" w:rsidRPr="003A611F" w:rsidRDefault="00331491" w:rsidP="00331491">
      <w:pPr>
        <w:pStyle w:val="ASFKListmark1"/>
      </w:pPr>
      <w:r w:rsidRPr="003A611F">
        <w:t>«Список извещений об изменении РУБП».</w:t>
      </w:r>
    </w:p>
    <w:p w:rsidR="003A611F" w:rsidRPr="003A611F" w:rsidRDefault="003A611F" w:rsidP="003A611F">
      <w:pPr>
        <w:pStyle w:val="ASFKNormal"/>
      </w:pPr>
      <w:r w:rsidRPr="003A611F">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AB7803" w:rsidRDefault="005F037E" w:rsidP="005F037E">
      <w:pPr>
        <w:pStyle w:val="ASFKNormal"/>
      </w:pPr>
      <w:r w:rsidRPr="00AB7803">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AB7803" w:rsidRDefault="005C3841" w:rsidP="005C3841">
      <w:pPr>
        <w:pStyle w:val="32"/>
      </w:pPr>
      <w:bookmarkStart w:id="1343" w:name="_Ref403998114"/>
      <w:bookmarkStart w:id="1344" w:name="_Toc409433986"/>
      <w:bookmarkStart w:id="1345" w:name="_Toc410656390"/>
      <w:bookmarkStart w:id="1346" w:name="_Toc420936431"/>
      <w:bookmarkStart w:id="1347" w:name="_Ref403998041"/>
      <w:bookmarkStart w:id="1348" w:name="_Toc409433988"/>
      <w:bookmarkStart w:id="1349" w:name="_Toc410656392"/>
      <w:bookmarkStart w:id="1350" w:name="_Toc420936433"/>
      <w:bookmarkStart w:id="1351" w:name="_Toc50373948"/>
      <w:r>
        <w:t>Заявка на внесение/изменение реквизитов УБП в СРРПБС</w:t>
      </w:r>
      <w:bookmarkEnd w:id="1343"/>
      <w:bookmarkEnd w:id="1344"/>
      <w:bookmarkEnd w:id="1345"/>
      <w:bookmarkEnd w:id="1346"/>
      <w:bookmarkEnd w:id="1351"/>
    </w:p>
    <w:p w:rsidR="005C3841" w:rsidRDefault="005C3841" w:rsidP="005C3841">
      <w:pPr>
        <w:pStyle w:val="ASFKNormal"/>
      </w:pPr>
      <w:r w:rsidRPr="00AB7803">
        <w:t xml:space="preserve">Для работы с документами </w:t>
      </w:r>
      <w:r w:rsidR="00104B38">
        <w:t>«</w:t>
      </w:r>
      <w:r>
        <w:t>Заявка на внесение/изменение реквизитов УБП в СРРПБС</w:t>
      </w:r>
      <w:r w:rsidR="00104B38">
        <w:t>»</w:t>
      </w:r>
      <w:r w:rsidRPr="00AB7803">
        <w:t xml:space="preserve"> следует перейти в пункт меню </w:t>
      </w:r>
      <w:r w:rsidR="00104B38">
        <w:t>«</w:t>
      </w:r>
      <w:r w:rsidRPr="00AB7803">
        <w:t xml:space="preserve">Документы – Ведение СРРПБС – </w:t>
      </w:r>
      <w:r>
        <w:t>Заявка на внес</w:t>
      </w:r>
      <w:r w:rsidRPr="005C3841">
        <w:t>е</w:t>
      </w:r>
      <w:r>
        <w:t>ние/изменение реквизитов УБП в СРРПБС</w:t>
      </w:r>
      <w:r w:rsidR="00104B38">
        <w:t>»</w:t>
      </w:r>
      <w:r w:rsidRPr="00AB7803">
        <w:t>. Откроется ЭФ списка документов, представле</w:t>
      </w:r>
      <w:r w:rsidRPr="005C3841">
        <w:t>н</w:t>
      </w:r>
      <w:r w:rsidRPr="00AB7803">
        <w:t>ная на р</w:t>
      </w:r>
      <w:r w:rsidRPr="00FE6FE2">
        <w:t>и</w:t>
      </w:r>
      <w:r w:rsidRPr="00AB7803">
        <w:t>сунке</w:t>
      </w:r>
      <w:r w:rsidR="000F1E60" w:rsidRPr="00AB7803">
        <w:t> </w:t>
      </w:r>
      <w:r w:rsidRPr="00AB7803">
        <w:fldChar w:fldCharType="begin"/>
      </w:r>
      <w:r w:rsidRPr="00AB7803">
        <w:instrText xml:space="preserve"> REF _Ref219791008 \h  \* MERGEFORMAT </w:instrText>
      </w:r>
      <w:r w:rsidRPr="00AB7803">
        <w:fldChar w:fldCharType="separate"/>
      </w:r>
      <w:r w:rsidR="00427187">
        <w:t>212</w:t>
      </w:r>
      <w:r w:rsidRPr="00AB7803">
        <w:fldChar w:fldCharType="end"/>
      </w:r>
      <w:r w:rsidRPr="00AB7803">
        <w:t>.</w:t>
      </w:r>
    </w:p>
    <w:p w:rsidR="005C3841" w:rsidRPr="00FE6FE2" w:rsidRDefault="00427187" w:rsidP="005C3841">
      <w:pPr>
        <w:pStyle w:val="ASFKFigure"/>
      </w:pPr>
      <w:r>
        <w:lastRenderedPageBreak/>
        <w:pict>
          <v:shape id="_x0000_i1320" type="#_x0000_t75" style="width:482.4pt;height:4in">
            <v:imagedata r:id="rId276" o:title="0"/>
          </v:shape>
        </w:pict>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52" w:name="_Ref219791008"/>
      <w:bookmarkStart w:id="1353" w:name="_Toc50374561"/>
      <w:r w:rsidR="00427187">
        <w:rPr>
          <w:noProof/>
        </w:rPr>
        <w:t>212</w:t>
      </w:r>
      <w:bookmarkEnd w:id="1352"/>
      <w:r w:rsidRPr="00AB7803">
        <w:fldChar w:fldCharType="end"/>
      </w:r>
      <w:r w:rsidRPr="00AB7803">
        <w:t xml:space="preserve">. ЭФ списка документов </w:t>
      </w:r>
      <w:r w:rsidR="00104B38">
        <w:t>«</w:t>
      </w:r>
      <w:r>
        <w:t>Заявка на внесение/изменение реквизитов УБП в СРРПБС</w:t>
      </w:r>
      <w:r w:rsidR="00104B38">
        <w:t>»</w:t>
      </w:r>
      <w:bookmarkEnd w:id="1353"/>
    </w:p>
    <w:p w:rsidR="005C3841" w:rsidRPr="00AB7803" w:rsidRDefault="005C3841" w:rsidP="005C3841">
      <w:pPr>
        <w:pStyle w:val="41"/>
      </w:pPr>
      <w:bookmarkStart w:id="1354" w:name="_Toc232827285"/>
      <w:r w:rsidRPr="00AB7803">
        <w:t>Доступные операции</w:t>
      </w:r>
      <w:bookmarkEnd w:id="1354"/>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55" w:name="_Toc232827286"/>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55"/>
    </w:p>
    <w:p w:rsidR="005C3841" w:rsidRPr="00AB7803" w:rsidRDefault="005C3841" w:rsidP="005C3841">
      <w:pPr>
        <w:pStyle w:val="ASFKNormal"/>
      </w:pPr>
      <w:r w:rsidRPr="00AB7803">
        <w:t xml:space="preserve">ЭФ </w:t>
      </w:r>
      <w:r w:rsidR="00104B38">
        <w:t>«</w:t>
      </w:r>
      <w:r>
        <w:t>Заявка на внесение/изменение реквизитов УБП в СРРПБС</w:t>
      </w:r>
      <w:r w:rsidR="00104B38">
        <w:t>»</w:t>
      </w:r>
      <w:r w:rsidRPr="00AB7803">
        <w:t xml:space="preserve"> представлена на р</w:t>
      </w:r>
      <w:r w:rsidRPr="005C3841">
        <w:t>и</w:t>
      </w:r>
      <w:r w:rsidRPr="00AB7803">
        <w:t>сунке</w:t>
      </w:r>
      <w:r w:rsidR="000F1E60" w:rsidRPr="00AB7803">
        <w:t> </w:t>
      </w:r>
      <w:r w:rsidRPr="00AB7803">
        <w:fldChar w:fldCharType="begin"/>
      </w:r>
      <w:r w:rsidRPr="00AB7803">
        <w:instrText xml:space="preserve"> REF _Ref205019869 \h  \* MERGEFORMAT </w:instrText>
      </w:r>
      <w:r w:rsidRPr="00AB7803">
        <w:fldChar w:fldCharType="separate"/>
      </w:r>
      <w:r w:rsidR="00427187">
        <w:t>213</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AB7803" w:rsidRDefault="00427187" w:rsidP="005C3841">
      <w:pPr>
        <w:pStyle w:val="ASFKFigure"/>
      </w:pPr>
      <w:r>
        <w:lastRenderedPageBreak/>
        <w:pict>
          <v:shape id="_x0000_i1321" type="#_x0000_t75" style="width:482.4pt;height:395.4pt">
            <v:imagedata r:id="rId277" o:title="0"/>
          </v:shape>
        </w:pict>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56" w:name="_Ref205019869"/>
      <w:bookmarkStart w:id="1357" w:name="_Toc50374562"/>
      <w:r w:rsidR="00427187">
        <w:rPr>
          <w:noProof/>
        </w:rPr>
        <w:t>213</w:t>
      </w:r>
      <w:bookmarkEnd w:id="1356"/>
      <w:r w:rsidRPr="00AB7803">
        <w:fldChar w:fldCharType="end"/>
      </w:r>
      <w:r w:rsidRPr="00AB7803">
        <w:t xml:space="preserve">. ЭФ </w:t>
      </w:r>
      <w:r w:rsidR="00335D93">
        <w:t xml:space="preserve">документа </w:t>
      </w:r>
      <w:r w:rsidR="00104B38">
        <w:t>«</w:t>
      </w:r>
      <w:r>
        <w:t>Заявка на внесение/изменение реквизитов УБП в СРРПБС</w:t>
      </w:r>
      <w:r w:rsidR="00104B38">
        <w:t>»</w:t>
      </w:r>
      <w:bookmarkEnd w:id="1357"/>
    </w:p>
    <w:p w:rsidR="00335D93" w:rsidRDefault="00335D93" w:rsidP="005C3841">
      <w:pPr>
        <w:pStyle w:val="ASFKNormal"/>
      </w:pPr>
      <w:r w:rsidRPr="00335D93">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335D93" w:rsidRPr="00335D93">
        <w:t>документа «Заявка на внесение/изменение реквизитов УБП в СРРПБС»</w:t>
      </w:r>
      <w:r w:rsidR="00335D93">
        <w:t xml:space="preserve"> </w:t>
      </w:r>
      <w:r w:rsidRPr="00AB7803">
        <w:t>приведен в таблице </w:t>
      </w:r>
      <w:r w:rsidRPr="00AB7803">
        <w:fldChar w:fldCharType="begin"/>
      </w:r>
      <w:r w:rsidRPr="00AB7803">
        <w:instrText xml:space="preserve"> REF _Ref245711746 \h  \* MERGEFORMAT </w:instrText>
      </w:r>
      <w:r w:rsidRPr="00AB7803">
        <w:fldChar w:fldCharType="separate"/>
      </w:r>
      <w:r w:rsidR="00427187">
        <w:t>132</w:t>
      </w:r>
      <w:r w:rsidRPr="00AB7803">
        <w:fldChar w:fldCharType="end"/>
      </w:r>
      <w:r w:rsidRPr="00AB7803">
        <w:t>.</w:t>
      </w:r>
    </w:p>
    <w:p w:rsidR="005C3841" w:rsidRPr="003C1126"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58" w:name="_Ref245711746"/>
      <w:bookmarkStart w:id="1359" w:name="_Toc50374171"/>
      <w:r w:rsidR="00427187">
        <w:rPr>
          <w:noProof/>
        </w:rPr>
        <w:t>132</w:t>
      </w:r>
      <w:bookmarkEnd w:id="1358"/>
      <w:r>
        <w:rPr>
          <w:noProof/>
        </w:rPr>
        <w:fldChar w:fldCharType="end"/>
      </w:r>
      <w:r w:rsidR="005C3841" w:rsidRPr="003C1126">
        <w:t xml:space="preserve">. Описание полей документа </w:t>
      </w:r>
      <w:r w:rsidR="00104B38">
        <w:t>«</w:t>
      </w:r>
      <w:r w:rsidR="005C3841" w:rsidRPr="003C1126">
        <w:t>Заявка на внесение/изменение реквизитов УБП в СРРПБС</w:t>
      </w:r>
      <w:r w:rsidR="00104B38">
        <w:t>»</w:t>
      </w:r>
      <w:bookmarkEnd w:id="1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C3841" w:rsidRPr="00AB7803">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Описание поля</w:t>
            </w:r>
          </w:p>
        </w:tc>
      </w:tr>
      <w:tr w:rsidR="005C3841" w:rsidRPr="00AB7803">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FE6FE2">
              <w:t>ренним правилам. Номер уникален в пределах даты, за которую сформир</w:t>
            </w:r>
            <w:r w:rsidRPr="005C3841">
              <w:t>о</w:t>
            </w:r>
            <w:r w:rsidRPr="00FE6FE2">
              <w:t xml:space="preserve">ван документ. </w:t>
            </w:r>
          </w:p>
        </w:tc>
      </w:tr>
      <w:tr w:rsidR="005C3841" w:rsidRPr="00AB7803">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FE6FE2" w:rsidRDefault="005C3841" w:rsidP="005C3841">
            <w:pPr>
              <w:pStyle w:val="ASFKTablenorm"/>
            </w:pPr>
            <w:r w:rsidRPr="00AB7803">
              <w:t>Значение даты может быть выбрано с помощью системного календ</w:t>
            </w:r>
            <w:r w:rsidRPr="00FE6FE2">
              <w:t>аря.</w:t>
            </w:r>
          </w:p>
        </w:tc>
      </w:tr>
      <w:tr w:rsidR="005C3841" w:rsidRPr="00AB7803">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прис</w:t>
            </w:r>
            <w:r w:rsidRPr="005C3841">
              <w:t>ы</w:t>
            </w:r>
            <w:r w:rsidRPr="00FE6FE2">
              <w:t>ла</w:t>
            </w:r>
            <w:r w:rsidRPr="00FE6FE2">
              <w:lastRenderedPageBreak/>
              <w:t>ется из учетной системы (в случае обработки документа в учетной си</w:t>
            </w:r>
            <w:r w:rsidRPr="005C3841">
              <w:t>с</w:t>
            </w:r>
            <w:r w:rsidRPr="00FE6FE2">
              <w:t>теме).</w:t>
            </w:r>
          </w:p>
        </w:tc>
      </w:tr>
      <w:tr w:rsidR="005C3841" w:rsidRPr="00AB7803">
        <w:tc>
          <w:tcPr>
            <w:tcW w:w="5000" w:type="pct"/>
            <w:gridSpan w:val="2"/>
          </w:tcPr>
          <w:p w:rsidR="005C3841" w:rsidRPr="00AB7803" w:rsidRDefault="005C3841" w:rsidP="005C3841">
            <w:pPr>
              <w:pStyle w:val="ASFKTablenorm"/>
            </w:pPr>
            <w:r w:rsidRPr="00AB7803">
              <w:lastRenderedPageBreak/>
              <w:t xml:space="preserve">Группа полей </w:t>
            </w:r>
            <w:r w:rsidR="00104B38">
              <w:t>«</w:t>
            </w:r>
            <w:r w:rsidRPr="00AB7803">
              <w:t>Наименования</w:t>
            </w:r>
            <w:r w:rsidR="00104B38">
              <w:t>»</w:t>
            </w:r>
          </w:p>
        </w:tc>
      </w:tr>
      <w:tr w:rsidR="005C3841" w:rsidRPr="00AB7803">
        <w:tc>
          <w:tcPr>
            <w:tcW w:w="1198" w:type="pct"/>
          </w:tcPr>
          <w:p w:rsidR="005C3841" w:rsidRPr="00AB7803" w:rsidRDefault="005C3841" w:rsidP="005C3841">
            <w:pPr>
              <w:pStyle w:val="ASFKTablenorm"/>
            </w:pPr>
            <w:r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FE6FE2" w:rsidRDefault="005C3841" w:rsidP="005C3841">
            <w:pPr>
              <w:pStyle w:val="ASFKTablenorm"/>
            </w:pPr>
            <w:r w:rsidRPr="00AB7803">
              <w:t xml:space="preserve">В документе </w:t>
            </w:r>
            <w:r w:rsidR="00104B38">
              <w:t>«</w:t>
            </w:r>
            <w:r w:rsidRPr="00AB7803">
              <w:t>Заявка на внесение данных в СРРПБС</w:t>
            </w:r>
            <w:r w:rsidR="00104B38">
              <w:t>»</w:t>
            </w:r>
            <w:r w:rsidRPr="00AB7803">
              <w:t xml:space="preserve"> не заполняется. Зн</w:t>
            </w:r>
            <w:r w:rsidRPr="005C3841">
              <w:t>а</w:t>
            </w:r>
            <w:r w:rsidRPr="00FE6FE2">
              <w:t>чение может быть выбрано из справочника СРРПБС.</w:t>
            </w:r>
          </w:p>
        </w:tc>
      </w:tr>
      <w:tr w:rsidR="005C3841" w:rsidRPr="00AB7803">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Глава</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trPr>
          <w:trHeight w:val="77"/>
        </w:trPr>
        <w:tc>
          <w:tcPr>
            <w:tcW w:w="1198" w:type="pct"/>
          </w:tcPr>
          <w:p w:rsidR="005C3841" w:rsidRPr="00AB7803" w:rsidRDefault="00B865D5" w:rsidP="005C3841">
            <w:pPr>
              <w:pStyle w:val="ASFKTablenorm"/>
            </w:pPr>
            <w:r w:rsidRPr="00AB7803">
              <w:t>В</w:t>
            </w:r>
            <w:r w:rsidR="005C3841" w:rsidRPr="00AB7803">
              <w:t>ышестоящего</w:t>
            </w:r>
          </w:p>
        </w:tc>
        <w:tc>
          <w:tcPr>
            <w:tcW w:w="3802" w:type="pct"/>
          </w:tcPr>
          <w:p w:rsidR="005C3841" w:rsidRPr="00AB7803" w:rsidRDefault="005C3841" w:rsidP="005C3841">
            <w:pPr>
              <w:pStyle w:val="ASFKTablenorm"/>
            </w:pPr>
            <w:r w:rsidRPr="00AB7803">
              <w:t xml:space="preserve">Наименование вышестоящего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вышестоящего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trPr>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AB7803" w:rsidRDefault="005C3841" w:rsidP="005C3841">
            <w:pPr>
              <w:pStyle w:val="ASFKTablenorm"/>
            </w:pPr>
            <w:r w:rsidRPr="00AB7803">
              <w:t xml:space="preserve">Регистрационный номер заявки в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lastRenderedPageBreak/>
              <w:t>Вид операции</w:t>
            </w:r>
          </w:p>
        </w:tc>
        <w:tc>
          <w:tcPr>
            <w:tcW w:w="3802" w:type="pct"/>
          </w:tcPr>
          <w:p w:rsidR="005C3841" w:rsidRPr="00AB7803" w:rsidRDefault="005C3841" w:rsidP="005C3841">
            <w:pPr>
              <w:pStyle w:val="ASFKTablenorm"/>
            </w:pPr>
            <w:r w:rsidRPr="00AB7803">
              <w:t xml:space="preserve">Вид операции. </w:t>
            </w:r>
          </w:p>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записи</w:t>
            </w:r>
            <w:r w:rsidR="00104B38">
              <w:t>»</w:t>
            </w:r>
            <w:r w:rsidRPr="00AB7803">
              <w:t xml:space="preserve">, </w:t>
            </w:r>
            <w:r w:rsidR="00104B38">
              <w:t>«</w:t>
            </w:r>
            <w:r w:rsidRPr="00AB7803">
              <w:t>О</w:t>
            </w:r>
            <w:r w:rsidRPr="00FE6FE2">
              <w:t>тзыв заявки</w:t>
            </w:r>
            <w:r w:rsidR="00104B38">
              <w:t>»</w:t>
            </w:r>
            <w:r w:rsidRPr="00FE6FE2">
              <w:t xml:space="preserve">, </w:t>
            </w:r>
            <w:r w:rsidR="00177017">
              <w:t>«»</w:t>
            </w:r>
            <w:r w:rsidRPr="00FE6FE2">
              <w:t xml:space="preserve"> (пусто – обыкновенная заявка). При выборе значения </w:t>
            </w:r>
            <w:r w:rsidR="00104B38">
              <w:t>«</w:t>
            </w:r>
            <w:r w:rsidRPr="00FE6FE2">
              <w:t>Ошибка в реестровой записи</w:t>
            </w:r>
            <w:r w:rsidR="00104B38">
              <w:t>»</w:t>
            </w:r>
            <w:r w:rsidRPr="00FE6FE2">
              <w:t xml:space="preserve"> ниже появится дополнительное поле для коммент</w:t>
            </w:r>
            <w:r w:rsidRPr="005C3841">
              <w:t>а</w:t>
            </w:r>
            <w:r w:rsidRPr="00FE6FE2">
              <w:t>рия.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trPr>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trPr>
          <w:trHeight w:val="77"/>
        </w:trPr>
        <w:tc>
          <w:tcPr>
            <w:tcW w:w="1198" w:type="pct"/>
          </w:tcPr>
          <w:p w:rsidR="005C3841" w:rsidRPr="00AB7803" w:rsidRDefault="005C3841" w:rsidP="005C3841">
            <w:pPr>
              <w:pStyle w:val="ASFKTablenorm"/>
            </w:pPr>
            <w:r w:rsidRPr="00AB7803">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w:t>
            </w:r>
            <w:r w:rsidRPr="00FE6FE2">
              <w:t xml:space="preserve">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trPr>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(изм</w:t>
            </w:r>
            <w:r w:rsidRPr="005C3841">
              <w:t>е</w:t>
            </w:r>
            <w:r w:rsidRPr="00FE6FE2">
              <w:t xml:space="preserve">нение),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_Ref205019869 \h  \* MERGEFORMAT </w:instrText>
      </w:r>
      <w:r w:rsidRPr="00AB7803">
        <w:fldChar w:fldCharType="separate"/>
      </w:r>
      <w:r w:rsidR="00427187">
        <w:t>213</w:t>
      </w:r>
      <w:r w:rsidRPr="00AB7803">
        <w:fldChar w:fldCharType="end"/>
      </w:r>
      <w:r w:rsidRPr="00AB7803">
        <w:t xml:space="preserve">) расположен табличный блок строк документа и панель инструментов. Таблица содержит строку документа </w:t>
      </w:r>
      <w:r w:rsidR="00104B38">
        <w:t>«</w:t>
      </w:r>
      <w:r>
        <w:t>Заявка на внес</w:t>
      </w:r>
      <w:r w:rsidRPr="005C3841">
        <w:t>е</w:t>
      </w:r>
      <w:r>
        <w:t>ние/изменение реквизитов УБП в СРРПБС</w:t>
      </w:r>
      <w:r w:rsidR="00104B38">
        <w:t>»</w:t>
      </w:r>
      <w:r w:rsidRPr="00AB7803">
        <w:t xml:space="preserve"> (документ однострочный). Описание полей </w:t>
      </w:r>
      <w:r w:rsidR="00346BC3">
        <w:t>приведен в таблице</w:t>
      </w:r>
      <w:r w:rsidR="000F1E60" w:rsidRPr="00AB7803">
        <w:t> </w:t>
      </w:r>
      <w:r w:rsidRPr="00AB7803">
        <w:fldChar w:fldCharType="begin"/>
      </w:r>
      <w:r w:rsidRPr="00AB7803">
        <w:instrText xml:space="preserve"> REF _Ref245711746 \h  \* MERGEFORMAT </w:instrText>
      </w:r>
      <w:r w:rsidRPr="00AB7803">
        <w:fldChar w:fldCharType="separate"/>
      </w:r>
      <w:r w:rsidR="00427187">
        <w:t>132</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27187">
        <w:pict>
          <v:shape id="_x0000_i1322" type="#_x0000_t75" style="width:14.4pt;height:14.4pt">
            <v:imagedata r:id="rId74" o:title="Snap7"/>
          </v:shape>
        </w:pict>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_Ref205022027 \h  \* MERGEFORMAT </w:instrText>
      </w:r>
      <w:r w:rsidRPr="00AB7803">
        <w:fldChar w:fldCharType="separate"/>
      </w:r>
      <w:r w:rsidR="00427187">
        <w:t>214</w:t>
      </w:r>
      <w:r w:rsidRPr="00AB7803">
        <w:fldChar w:fldCharType="end"/>
      </w:r>
      <w:r w:rsidRPr="00AB7803">
        <w:t>).</w:t>
      </w:r>
    </w:p>
    <w:p w:rsidR="005C3841" w:rsidRPr="00AB7803" w:rsidRDefault="00427187" w:rsidP="005C3841">
      <w:pPr>
        <w:pStyle w:val="ASFKFigure"/>
      </w:pPr>
      <w:r>
        <w:lastRenderedPageBreak/>
        <w:pict>
          <v:shape id="_x0000_i1323" type="#_x0000_t75" style="width:482.4pt;height:230.4pt">
            <v:imagedata r:id="rId278" o:title="0"/>
          </v:shape>
        </w:pict>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60" w:name="_Ref205022027"/>
      <w:bookmarkStart w:id="1361" w:name="_Toc50374563"/>
      <w:r w:rsidR="00427187">
        <w:rPr>
          <w:noProof/>
        </w:rPr>
        <w:t>214</w:t>
      </w:r>
      <w:bookmarkEnd w:id="1360"/>
      <w:r w:rsidRPr="00AB7803">
        <w:fldChar w:fldCharType="end"/>
      </w:r>
      <w:r w:rsidRPr="00AB7803">
        <w:t xml:space="preserve">. </w:t>
      </w:r>
      <w:r w:rsidR="0029651F">
        <w:t>Форма «Добавление записи»</w:t>
      </w:r>
      <w:bookmarkEnd w:id="1361"/>
    </w:p>
    <w:p w:rsidR="005C3841" w:rsidRPr="00AB7803" w:rsidRDefault="0029651F"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D03A6F" w:rsidRPr="00424CF0" w:rsidRDefault="00D03A6F" w:rsidP="00D03A6F">
      <w:pPr>
        <w:pStyle w:val="ASFKListmark1"/>
      </w:pPr>
      <w:r>
        <w:t>г</w:t>
      </w:r>
      <w:r w:rsidRPr="00424CF0">
        <w:t xml:space="preserve">руппа полей </w:t>
      </w:r>
      <w:r>
        <w:t>«</w:t>
      </w:r>
      <w:r w:rsidRPr="00424CF0">
        <w:t>УБП</w:t>
      </w:r>
      <w:r>
        <w:t>»</w:t>
      </w:r>
      <w:r w:rsidRPr="00424CF0">
        <w:t>:</w:t>
      </w:r>
    </w:p>
    <w:p w:rsidR="00D03A6F" w:rsidRPr="002B1F3E" w:rsidRDefault="00D03A6F" w:rsidP="00D03A6F">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A6F" w:rsidRPr="00D03A6F" w:rsidRDefault="00D03A6F" w:rsidP="00D03A6F">
      <w:pPr>
        <w:pStyle w:val="ASFKListmark2"/>
      </w:pPr>
      <w:r>
        <w:t>«</w:t>
      </w:r>
      <w:r w:rsidRPr="00D03A6F">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2B1F3E" w:rsidRDefault="00D03A6F" w:rsidP="00D03A6F">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A6F" w:rsidRPr="00D03A6F" w:rsidRDefault="00D03A6F" w:rsidP="00D03A6F">
      <w:pPr>
        <w:pStyle w:val="ASFKListmark1"/>
      </w:pPr>
      <w:r>
        <w:t>«</w:t>
      </w:r>
      <w:r w:rsidRPr="00D03A6F">
        <w:t>Код по ОКФС» – код из справочника ОКФС; значение может быть выбрано из справочника ОКФС;</w:t>
      </w:r>
    </w:p>
    <w:p w:rsidR="00D03A6F" w:rsidRPr="00D03A6F" w:rsidRDefault="00D03A6F" w:rsidP="00D03A6F">
      <w:pPr>
        <w:pStyle w:val="ASFKListmark1"/>
      </w:pPr>
      <w:r>
        <w:t>«</w:t>
      </w:r>
      <w:r w:rsidRPr="00D03A6F">
        <w:t>Код по ОКОПФ» – значение из справочника ОКОПФ; значение может быть выбрано из справочника ОКОПФ;</w:t>
      </w:r>
    </w:p>
    <w:p w:rsidR="00D03A6F" w:rsidRPr="00D03A6F" w:rsidRDefault="00D03A6F" w:rsidP="00D03A6F">
      <w:pPr>
        <w:pStyle w:val="ASFKListmark1"/>
      </w:pPr>
      <w:r w:rsidRPr="00811D64">
        <w:t xml:space="preserve">Группа полей </w:t>
      </w:r>
      <w:r w:rsidRPr="00D03A6F">
        <w:t>«Полномочия» – содержит поля выбора бюджетных полномочий (значения «Да»/</w:t>
      </w:r>
      <w:r w:rsidR="008D7B50" w:rsidRPr="008D7B50">
        <w:t>«</w:t>
      </w:r>
      <w:r w:rsidRPr="00D03A6F">
        <w:t>Нет», по умолчанию – значение «Нет»); необходимо выбрать соответствующее полномочие УБП, установив флаг в поле выбора;</w:t>
      </w:r>
    </w:p>
    <w:p w:rsidR="005C3841" w:rsidRPr="00AB7803" w:rsidRDefault="00D03A6F" w:rsidP="00D03A6F">
      <w:pPr>
        <w:pStyle w:val="ASFKListmark1"/>
      </w:pPr>
      <w:r>
        <w:t>«</w:t>
      </w:r>
      <w:r w:rsidRPr="00D03A6F">
        <w:t>Дата ввода в действие» – по умолчанию текущая дата; значение даты может быть выбрано с помощью системного календаря</w:t>
      </w:r>
      <w:r w:rsidR="005C3841" w:rsidRPr="00AB7803">
        <w:t>.</w:t>
      </w:r>
    </w:p>
    <w:p w:rsidR="005C3841" w:rsidRPr="005C3841"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C3841" w:rsidRPr="00AB7803" w:rsidRDefault="005C3841" w:rsidP="005C3841">
      <w:pPr>
        <w:pStyle w:val="32"/>
      </w:pPr>
      <w:bookmarkStart w:id="1362" w:name="_Ref291150922"/>
      <w:bookmarkStart w:id="1363" w:name="_Toc409433987"/>
      <w:bookmarkStart w:id="1364" w:name="_Toc410656391"/>
      <w:bookmarkStart w:id="1365" w:name="_Toc420936432"/>
      <w:bookmarkStart w:id="1366" w:name="_Toc50373949"/>
      <w:r w:rsidRPr="00AB7803">
        <w:t>Заявка на исключение реквизитов УБП в СРРПБС</w:t>
      </w:r>
      <w:bookmarkEnd w:id="1362"/>
      <w:bookmarkEnd w:id="1363"/>
      <w:bookmarkEnd w:id="1364"/>
      <w:bookmarkEnd w:id="1365"/>
      <w:bookmarkEnd w:id="1366"/>
    </w:p>
    <w:p w:rsidR="005C3841" w:rsidRPr="00AB7803" w:rsidRDefault="005C3841" w:rsidP="005C3841">
      <w:pPr>
        <w:pStyle w:val="ASFKNormal"/>
      </w:pPr>
      <w:r w:rsidRPr="00AB7803">
        <w:t xml:space="preserve">Для работы с документами </w:t>
      </w:r>
      <w:r w:rsidR="00104B38">
        <w:t>«</w:t>
      </w:r>
      <w:r w:rsidRPr="00AB7803">
        <w:t>Заявка на исключение реквизитов УБП в СРРПБС</w:t>
      </w:r>
      <w:r w:rsidR="00104B38">
        <w:t>»</w:t>
      </w:r>
      <w:r w:rsidRPr="00AB7803">
        <w:t xml:space="preserve"> след</w:t>
      </w:r>
      <w:r w:rsidRPr="00FE6FE2">
        <w:t>у</w:t>
      </w:r>
      <w:r w:rsidRPr="00AB7803">
        <w:t xml:space="preserve">ет перейти в пункт меню </w:t>
      </w:r>
      <w:r w:rsidR="00104B38">
        <w:t>«</w:t>
      </w:r>
      <w:r w:rsidRPr="00AB7803">
        <w:t>Документы – Ведение СРРПБС – Заявка на исключение реквиз</w:t>
      </w:r>
      <w:r w:rsidRPr="00FE6FE2">
        <w:t>и</w:t>
      </w:r>
      <w:r w:rsidRPr="00AB7803">
        <w:t>тов УБП в СРРПБС</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_Ref219781725 \h  \* MERGEFORMAT </w:instrText>
      </w:r>
      <w:r w:rsidRPr="00AB7803">
        <w:fldChar w:fldCharType="separate"/>
      </w:r>
      <w:r w:rsidR="00427187">
        <w:t>215</w:t>
      </w:r>
      <w:r w:rsidRPr="00AB7803">
        <w:fldChar w:fldCharType="end"/>
      </w:r>
      <w:r w:rsidRPr="00AB7803">
        <w:t>.</w:t>
      </w:r>
    </w:p>
    <w:p w:rsidR="005C3841" w:rsidRPr="00FE6FE2" w:rsidRDefault="00427187" w:rsidP="005C3841">
      <w:pPr>
        <w:pStyle w:val="ASFKFigure"/>
      </w:pPr>
      <w:r>
        <w:lastRenderedPageBreak/>
        <w:pict>
          <v:shape id="_x0000_i1324" type="#_x0000_t75" style="width:482.4pt;height:4in">
            <v:imagedata r:id="rId279" o:title="0"/>
          </v:shape>
        </w:pict>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67" w:name="_Ref219781725"/>
      <w:bookmarkStart w:id="1368" w:name="_Toc50374564"/>
      <w:r w:rsidR="00427187">
        <w:rPr>
          <w:noProof/>
        </w:rPr>
        <w:t>215</w:t>
      </w:r>
      <w:bookmarkEnd w:id="1367"/>
      <w:r w:rsidRPr="00AB7803">
        <w:fldChar w:fldCharType="end"/>
      </w:r>
      <w:r w:rsidRPr="00AB7803">
        <w:t xml:space="preserve">. ЭФ списка документов </w:t>
      </w:r>
      <w:r w:rsidR="00104B38">
        <w:t>«</w:t>
      </w:r>
      <w:r w:rsidRPr="00AB7803">
        <w:t>Заявка на исключение реквизитов УБП в СРРПБС</w:t>
      </w:r>
      <w:r w:rsidR="00104B38">
        <w:t>»</w:t>
      </w:r>
      <w:bookmarkEnd w:id="1368"/>
    </w:p>
    <w:p w:rsidR="005C3841" w:rsidRPr="00AB7803" w:rsidRDefault="005C3841" w:rsidP="005C3841">
      <w:pPr>
        <w:pStyle w:val="41"/>
      </w:pPr>
      <w:bookmarkStart w:id="1369" w:name="_Toc232827288"/>
      <w:r w:rsidRPr="00AB7803">
        <w:t>Доступные операции</w:t>
      </w:r>
      <w:bookmarkEnd w:id="1369"/>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70" w:name="_Toc232827289"/>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70"/>
    </w:p>
    <w:p w:rsidR="005C3841" w:rsidRPr="00AB7803" w:rsidRDefault="005C3841" w:rsidP="005C3841">
      <w:pPr>
        <w:pStyle w:val="ASFKNormal"/>
      </w:pPr>
      <w:r w:rsidRPr="00AB7803">
        <w:t xml:space="preserve">ЭФ документа </w:t>
      </w:r>
      <w:r w:rsidR="00104B38">
        <w:t>«</w:t>
      </w:r>
      <w:r w:rsidRPr="00AB7803">
        <w:t>Заявка на исключение реквизитов УБП в СРРПБС</w:t>
      </w:r>
      <w:r w:rsidR="00104B38">
        <w:t>»</w:t>
      </w:r>
      <w:r w:rsidRPr="00AB7803">
        <w:t xml:space="preserve"> представлена на рисунке </w:t>
      </w:r>
      <w:r w:rsidRPr="00AB7803">
        <w:fldChar w:fldCharType="begin"/>
      </w:r>
      <w:r w:rsidRPr="00AB7803">
        <w:instrText xml:space="preserve"> REF _Ref205023921 \h  \* MERGEFORMAT </w:instrText>
      </w:r>
      <w:r w:rsidRPr="00AB7803">
        <w:fldChar w:fldCharType="separate"/>
      </w:r>
      <w:r w:rsidR="00427187">
        <w:t>216</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0E26A9" w:rsidRDefault="00427187" w:rsidP="005C3841">
      <w:pPr>
        <w:pStyle w:val="ASFKFigure"/>
      </w:pPr>
      <w:r>
        <w:lastRenderedPageBreak/>
        <w:pict>
          <v:shape id="_x0000_i1325" type="#_x0000_t75" style="width:482.4pt;height:373.8pt">
            <v:imagedata r:id="rId280" o:title="0"/>
          </v:shape>
        </w:pict>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71" w:name="_Ref205023921"/>
      <w:bookmarkStart w:id="1372" w:name="_Toc50374565"/>
      <w:r w:rsidR="00427187">
        <w:rPr>
          <w:noProof/>
        </w:rPr>
        <w:t>216</w:t>
      </w:r>
      <w:bookmarkEnd w:id="1371"/>
      <w:r w:rsidRPr="00AB7803">
        <w:fldChar w:fldCharType="end"/>
      </w:r>
      <w:r w:rsidRPr="00AB7803">
        <w:t xml:space="preserve">. ЭФ документа </w:t>
      </w:r>
      <w:r w:rsidR="00104B38">
        <w:t>«</w:t>
      </w:r>
      <w:r w:rsidRPr="00AB7803">
        <w:t>Заявка на исключение реквизитов УБП в СРРПБС</w:t>
      </w:r>
      <w:r w:rsidR="00104B38">
        <w:t>»</w:t>
      </w:r>
      <w:bookmarkEnd w:id="1372"/>
    </w:p>
    <w:p w:rsidR="00265958" w:rsidRDefault="00265958" w:rsidP="005C3841">
      <w:pPr>
        <w:pStyle w:val="ASFKNormal"/>
      </w:pPr>
      <w:r w:rsidRPr="00265958">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265958" w:rsidRPr="00265958">
        <w:t>документа «Заявка на исключение реквизитов УБП в СРРПБС»</w:t>
      </w:r>
      <w:r w:rsidR="00265958">
        <w:t xml:space="preserve"> </w:t>
      </w:r>
      <w:r w:rsidRPr="00AB7803">
        <w:t>приведен в таблице </w:t>
      </w:r>
      <w:r w:rsidRPr="00AB7803">
        <w:fldChar w:fldCharType="begin"/>
      </w:r>
      <w:r w:rsidRPr="00AB7803">
        <w:instrText xml:space="preserve"> REF _Ref245720330 \h  \* MERGEFORMAT </w:instrText>
      </w:r>
      <w:r w:rsidRPr="00AB7803">
        <w:fldChar w:fldCharType="separate"/>
      </w:r>
      <w:r w:rsidR="00427187">
        <w:t>133</w:t>
      </w:r>
      <w:r w:rsidRPr="00AB7803">
        <w:fldChar w:fldCharType="end"/>
      </w:r>
      <w:r w:rsidRPr="00AB7803">
        <w:t>.</w:t>
      </w:r>
    </w:p>
    <w:p w:rsidR="005C3841" w:rsidRPr="00AB7803"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73" w:name="_Ref245720330"/>
      <w:bookmarkStart w:id="1374" w:name="_Toc50374172"/>
      <w:r w:rsidR="00427187">
        <w:rPr>
          <w:noProof/>
        </w:rPr>
        <w:t>133</w:t>
      </w:r>
      <w:bookmarkEnd w:id="1373"/>
      <w:r>
        <w:rPr>
          <w:noProof/>
        </w:rPr>
        <w:fldChar w:fldCharType="end"/>
      </w:r>
      <w:r w:rsidR="005C3841" w:rsidRPr="00AB7803">
        <w:t xml:space="preserve">. Описание полей документа </w:t>
      </w:r>
      <w:r w:rsidR="00104B38">
        <w:t>«</w:t>
      </w:r>
      <w:r w:rsidR="005C3841" w:rsidRPr="00AB7803">
        <w:t>Заявка на исключение реквизитов УБП в СРРПБС</w:t>
      </w:r>
      <w:r w:rsidR="00104B38">
        <w:t>»</w:t>
      </w:r>
      <w:bookmarkEnd w:id="1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C3841" w:rsidRPr="00AB7803">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Описание поля</w:t>
            </w:r>
          </w:p>
        </w:tc>
      </w:tr>
      <w:tr w:rsidR="005C3841" w:rsidRPr="00AB7803">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AB7803">
              <w:t>ренним правилам. Номер уникален в пределах даты, за которую сформир</w:t>
            </w:r>
            <w:r w:rsidRPr="005C3841">
              <w:t>о</w:t>
            </w:r>
            <w:r w:rsidRPr="00AB7803">
              <w:t>ван д</w:t>
            </w:r>
            <w:r w:rsidRPr="00FE6FE2">
              <w:t>окумент.</w:t>
            </w:r>
          </w:p>
        </w:tc>
      </w:tr>
      <w:tr w:rsidR="005C3841" w:rsidRPr="00AB7803">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AB7803" w:rsidRDefault="005C3841" w:rsidP="005C3841">
            <w:pPr>
              <w:pStyle w:val="ASFKTablenorm"/>
            </w:pPr>
            <w:r w:rsidRPr="00AB7803">
              <w:t>Значение даты может быть выбрано с помощью системного календаря.</w:t>
            </w:r>
          </w:p>
        </w:tc>
      </w:tr>
      <w:tr w:rsidR="005C3841" w:rsidRPr="00AB7803">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w:t>
            </w:r>
            <w:r w:rsidRPr="00FE6FE2">
              <w:t>исыл</w:t>
            </w:r>
            <w:r w:rsidRPr="005C3841">
              <w:t>а</w:t>
            </w:r>
            <w:r w:rsidRPr="00FE6FE2">
              <w:t>ется из учетной системы (в случае обработки документа в учетной системе).</w:t>
            </w:r>
          </w:p>
        </w:tc>
      </w:tr>
      <w:tr w:rsidR="005C3841" w:rsidRPr="00AB7803">
        <w:tc>
          <w:tcPr>
            <w:tcW w:w="1198" w:type="pct"/>
          </w:tcPr>
          <w:p w:rsidR="005C3841" w:rsidRPr="00AB7803" w:rsidRDefault="00265958" w:rsidP="005C3841">
            <w:pPr>
              <w:pStyle w:val="ASFKTablenorm"/>
            </w:pPr>
            <w:r>
              <w:t>Наименование</w:t>
            </w:r>
            <w:r w:rsidRPr="00265958">
              <w:t xml:space="preserve"> </w:t>
            </w:r>
            <w:r w:rsidR="005C3841" w:rsidRPr="00AB7803">
              <w:t>участ</w:t>
            </w:r>
            <w:r w:rsidR="005C3841" w:rsidRPr="00AB7803">
              <w:lastRenderedPageBreak/>
              <w:t>ника бюджетного процесса</w:t>
            </w:r>
          </w:p>
        </w:tc>
        <w:tc>
          <w:tcPr>
            <w:tcW w:w="3802" w:type="pct"/>
          </w:tcPr>
          <w:p w:rsidR="005C3841" w:rsidRPr="00AB7803" w:rsidRDefault="005C3841" w:rsidP="005C3841">
            <w:pPr>
              <w:pStyle w:val="ASFKTablenorm"/>
            </w:pPr>
            <w:r w:rsidRPr="00AB7803">
              <w:lastRenderedPageBreak/>
              <w:t xml:space="preserve">Полное наименование УБП по СРРПБС. </w:t>
            </w:r>
          </w:p>
          <w:p w:rsidR="005C3841" w:rsidRPr="00FE6FE2" w:rsidRDefault="005C3841" w:rsidP="005C3841">
            <w:pPr>
              <w:pStyle w:val="ASFKTablenorm"/>
            </w:pPr>
            <w:r w:rsidRPr="00AB7803">
              <w:lastRenderedPageBreak/>
              <w:t>Заполняется автоматически после выбора значения из спр</w:t>
            </w:r>
            <w:r w:rsidRPr="00FE6FE2">
              <w:t xml:space="preserve">авочника для поля </w:t>
            </w:r>
            <w:r w:rsidR="00104B38">
              <w:t>«</w:t>
            </w:r>
            <w:r w:rsidRPr="00FE6FE2">
              <w:t>По Сводному реестру</w:t>
            </w:r>
            <w:r w:rsidR="00104B38">
              <w:t>»</w:t>
            </w:r>
            <w:r w:rsidRPr="00FE6FE2">
              <w:t>.</w:t>
            </w:r>
          </w:p>
        </w:tc>
      </w:tr>
      <w:tr w:rsidR="005C3841" w:rsidRPr="00AB7803">
        <w:tc>
          <w:tcPr>
            <w:tcW w:w="1198" w:type="pct"/>
          </w:tcPr>
          <w:p w:rsidR="005C3841" w:rsidRPr="00AB7803" w:rsidRDefault="005C3841" w:rsidP="005C3841">
            <w:pPr>
              <w:pStyle w:val="ASFKTablenorm"/>
            </w:pPr>
            <w:r w:rsidRPr="00AB7803">
              <w:lastRenderedPageBreak/>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Глава</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trPr>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FE6FE2" w:rsidRDefault="005C3841" w:rsidP="005C3841">
            <w:pPr>
              <w:pStyle w:val="ASFKTablenorm"/>
            </w:pPr>
            <w:r w:rsidRPr="00AB7803">
              <w:t>Регистрационный номер заявки в ФК. Заполняется автоматич</w:t>
            </w:r>
            <w:r w:rsidRPr="00FE6FE2">
              <w:t>ески при обр</w:t>
            </w:r>
            <w:r w:rsidRPr="005C3841">
              <w:t>а</w:t>
            </w:r>
            <w:r w:rsidRPr="00FE6FE2">
              <w:t>ботке документа и присылается из OEBS.</w:t>
            </w:r>
          </w:p>
        </w:tc>
      </w:tr>
      <w:tr w:rsidR="005C3841" w:rsidRPr="00AB7803">
        <w:trPr>
          <w:trHeight w:val="77"/>
        </w:trPr>
        <w:tc>
          <w:tcPr>
            <w:tcW w:w="1198" w:type="pct"/>
          </w:tcPr>
          <w:p w:rsidR="005C3841" w:rsidRPr="00AB7803" w:rsidRDefault="005C3841" w:rsidP="005C3841">
            <w:pPr>
              <w:pStyle w:val="ASFKTablenorm"/>
            </w:pPr>
            <w:r w:rsidRPr="00AB7803">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w:t>
            </w:r>
            <w:r w:rsidRPr="00FE6FE2">
              <w:t>иси</w:t>
            </w:r>
            <w:r w:rsidR="00104B38">
              <w:t>»</w:t>
            </w:r>
            <w:r w:rsidRPr="00FE6FE2">
              <w:t xml:space="preserve">, </w:t>
            </w:r>
            <w:r w:rsidR="00104B38">
              <w:t>«</w:t>
            </w:r>
            <w:r w:rsidRPr="00FE6FE2">
              <w:t>Отзыв з</w:t>
            </w:r>
            <w:r w:rsidRPr="005C3841">
              <w:t>а</w:t>
            </w:r>
            <w:r w:rsidRPr="00FE6FE2">
              <w:t>явки</w:t>
            </w:r>
            <w:r w:rsidR="00104B38">
              <w:t>»</w:t>
            </w:r>
            <w:r w:rsidRPr="00FE6FE2">
              <w:t xml:space="preserve">, </w:t>
            </w:r>
            <w:r w:rsidR="00177017">
              <w:t>«»</w:t>
            </w:r>
            <w:r w:rsidRPr="00FE6FE2">
              <w:t xml:space="preserve"> (пусто – обыкновенная заявка). </w:t>
            </w:r>
          </w:p>
          <w:p w:rsidR="005C3841" w:rsidRPr="00FE6FE2" w:rsidRDefault="005C3841" w:rsidP="005C3841">
            <w:pPr>
              <w:pStyle w:val="ASFKTablenorm"/>
            </w:pPr>
            <w:r w:rsidRPr="00AB7803">
              <w:t xml:space="preserve">При выборе значения </w:t>
            </w:r>
            <w:r w:rsidR="00104B38">
              <w:t>«</w:t>
            </w:r>
            <w:r w:rsidRPr="00AB7803">
              <w:t>Ошибка в реестровой записи</w:t>
            </w:r>
            <w:r w:rsidR="00104B38">
              <w:t>»</w:t>
            </w:r>
            <w:r w:rsidRPr="00AB7803">
              <w:t xml:space="preserve"> ниже появится д</w:t>
            </w:r>
            <w:r w:rsidRPr="00FE6FE2">
              <w:t>опо</w:t>
            </w:r>
            <w:r w:rsidRPr="005C3841">
              <w:t>л</w:t>
            </w:r>
            <w:r w:rsidRPr="00FE6FE2">
              <w:t>нительное поле для комментария.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trPr>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w:t>
            </w:r>
            <w:r w:rsidRPr="00FE6FE2">
              <w:t>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trPr>
          <w:trHeight w:val="77"/>
        </w:trPr>
        <w:tc>
          <w:tcPr>
            <w:tcW w:w="1198" w:type="pct"/>
          </w:tcPr>
          <w:p w:rsidR="005C3841" w:rsidRPr="00AB7803" w:rsidRDefault="005C3841" w:rsidP="005C3841">
            <w:pPr>
              <w:pStyle w:val="ASFKTablenorm"/>
            </w:pPr>
            <w:r w:rsidRPr="00AB7803">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(изменение), и</w:t>
            </w:r>
            <w:r w:rsidRPr="005C3841">
              <w:t>с</w:t>
            </w:r>
            <w:r w:rsidRPr="00AB7803">
              <w:t>ключение реквизитов участн</w:t>
            </w:r>
            <w:r w:rsidRPr="00FE6FE2">
              <w:t xml:space="preserve">иков бюджетного процесса в СРРПБС. </w:t>
            </w:r>
          </w:p>
          <w:p w:rsidR="005C3841" w:rsidRPr="00FE6FE2" w:rsidRDefault="005C3841" w:rsidP="005C3841">
            <w:pPr>
              <w:pStyle w:val="ASFKTablenorm"/>
            </w:pPr>
            <w:r w:rsidRPr="00AB7803">
              <w:lastRenderedPageBreak/>
              <w:t>Передается из OEBS, после того как по заявке будет создано уведомл</w:t>
            </w:r>
            <w:r w:rsidRPr="005C3841">
              <w:t>е</w:t>
            </w:r>
            <w:r w:rsidRPr="00FE6FE2">
              <w:t>ние.</w:t>
            </w:r>
          </w:p>
        </w:tc>
      </w:tr>
      <w:tr w:rsidR="005C3841" w:rsidRPr="00AB7803">
        <w:trPr>
          <w:trHeight w:val="77"/>
        </w:trPr>
        <w:tc>
          <w:tcPr>
            <w:tcW w:w="1198" w:type="pct"/>
          </w:tcPr>
          <w:p w:rsidR="005C3841" w:rsidRPr="00AB7803" w:rsidRDefault="005C3841" w:rsidP="005C3841">
            <w:pPr>
              <w:pStyle w:val="ASFKTablenorm"/>
            </w:pPr>
            <w:r w:rsidRPr="00AB7803">
              <w:lastRenderedPageBreak/>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w:t>
            </w:r>
            <w:r w:rsidRPr="00FE6FE2">
              <w:t>змен</w:t>
            </w:r>
            <w:r w:rsidRPr="005C3841">
              <w:t>е</w:t>
            </w:r>
            <w:r w:rsidRPr="00FE6FE2">
              <w:t xml:space="preserve">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_Ref205023921 \h  \* MERGEFORMAT </w:instrText>
      </w:r>
      <w:r w:rsidRPr="00AB7803">
        <w:fldChar w:fldCharType="separate"/>
      </w:r>
      <w:r w:rsidR="00427187">
        <w:t>216</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Заявка на искл</w:t>
      </w:r>
      <w:r w:rsidRPr="005C3841">
        <w:t>ю</w:t>
      </w:r>
      <w:r w:rsidRPr="00AB7803">
        <w:t>чение реквизитов УБП в СРРПБС</w:t>
      </w:r>
      <w:r w:rsidR="00104B38">
        <w:t>»</w:t>
      </w:r>
      <w:r w:rsidRPr="00AB7803">
        <w:t xml:space="preserve">. </w:t>
      </w:r>
      <w:r w:rsidR="004C76B9">
        <w:t>Поля табличного блока приведены в таблице</w:t>
      </w:r>
      <w:r w:rsidR="000F1E60" w:rsidRPr="00AB7803">
        <w:t> </w:t>
      </w:r>
      <w:r w:rsidRPr="00AB7803">
        <w:fldChar w:fldCharType="begin"/>
      </w:r>
      <w:r w:rsidRPr="00AB7803">
        <w:instrText xml:space="preserve"> REF _Ref245720330 \h  \* MERGEFORMAT </w:instrText>
      </w:r>
      <w:r w:rsidRPr="00AB7803">
        <w:fldChar w:fldCharType="separate"/>
      </w:r>
      <w:r w:rsidR="00427187">
        <w:t>133</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27187">
        <w:pict>
          <v:shape id="_x0000_i1326" type="#_x0000_t75" style="width:14.4pt;height:14.4pt">
            <v:imagedata r:id="rId74" o:title="Snap7"/>
          </v:shape>
        </w:pict>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_Ref205181894 \h  \* MERGEFORMAT </w:instrText>
      </w:r>
      <w:r w:rsidRPr="00AB7803">
        <w:fldChar w:fldCharType="separate"/>
      </w:r>
      <w:r w:rsidR="00427187">
        <w:t>217</w:t>
      </w:r>
      <w:r w:rsidRPr="00AB7803">
        <w:fldChar w:fldCharType="end"/>
      </w:r>
      <w:r w:rsidRPr="00AB7803">
        <w:t>).</w:t>
      </w:r>
    </w:p>
    <w:p w:rsidR="005C3841" w:rsidRPr="00AB7803" w:rsidRDefault="00427187" w:rsidP="005C3841">
      <w:pPr>
        <w:pStyle w:val="ASFKFigure"/>
      </w:pPr>
      <w:r>
        <w:pict>
          <v:shape id="_x0000_i1327" type="#_x0000_t75" style="width:482.4pt;height:165.6pt">
            <v:imagedata r:id="rId281" o:title="0"/>
          </v:shape>
        </w:pict>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75" w:name="_Ref205181894"/>
      <w:bookmarkStart w:id="1376" w:name="_Toc50374566"/>
      <w:r w:rsidR="00427187">
        <w:rPr>
          <w:noProof/>
        </w:rPr>
        <w:t>217</w:t>
      </w:r>
      <w:bookmarkEnd w:id="1375"/>
      <w:r w:rsidRPr="00AB7803">
        <w:fldChar w:fldCharType="end"/>
      </w:r>
      <w:r w:rsidRPr="00AB7803">
        <w:t xml:space="preserve">. </w:t>
      </w:r>
      <w:r w:rsidR="0029651F">
        <w:t>Форма «Добавление записи»</w:t>
      </w:r>
      <w:bookmarkEnd w:id="1376"/>
    </w:p>
    <w:p w:rsidR="005C3841" w:rsidRPr="00AB7803" w:rsidRDefault="00265958"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5C3841" w:rsidRPr="00AB7803" w:rsidRDefault="00104B38" w:rsidP="005C3841">
      <w:pPr>
        <w:pStyle w:val="ASFKListmark1"/>
      </w:pPr>
      <w:r>
        <w:t>«</w:t>
      </w:r>
      <w:r w:rsidR="005C3841" w:rsidRPr="00AB7803">
        <w:t>Номер п/п</w:t>
      </w:r>
      <w:r>
        <w:t>»</w:t>
      </w:r>
      <w:r w:rsidR="005C3841" w:rsidRPr="00AB7803">
        <w:t xml:space="preserve"> – порядковый номер строки</w:t>
      </w:r>
      <w:r w:rsidR="00833483">
        <w:t>;</w:t>
      </w:r>
      <w:r w:rsidR="005C3841" w:rsidRPr="00AB7803">
        <w:t xml:space="preserve"> </w:t>
      </w:r>
      <w:r w:rsidR="00833483">
        <w:t>п</w:t>
      </w:r>
      <w:r w:rsidR="005C3841" w:rsidRPr="00AB7803">
        <w:t>ри сохранении строки заполняется авт</w:t>
      </w:r>
      <w:r w:rsidR="005C3841" w:rsidRPr="005C3841">
        <w:t>о</w:t>
      </w:r>
      <w:r w:rsidR="005C3841" w:rsidRPr="00AB7803">
        <w:t>матически</w:t>
      </w:r>
      <w:r w:rsidR="00833483">
        <w:t xml:space="preserve"> по порядку;</w:t>
      </w:r>
    </w:p>
    <w:p w:rsidR="005C3841" w:rsidRPr="00AB7803" w:rsidRDefault="00104B38" w:rsidP="005C3841">
      <w:pPr>
        <w:pStyle w:val="ASFKListmark1"/>
      </w:pPr>
      <w:r>
        <w:t>«</w:t>
      </w:r>
      <w:r w:rsidR="005C3841" w:rsidRPr="00AB7803">
        <w:t xml:space="preserve">Код УБП по </w:t>
      </w:r>
      <w:r w:rsidR="005C3841" w:rsidRPr="0021090D">
        <w:t>С</w:t>
      </w:r>
      <w:r w:rsidR="005C3841" w:rsidRPr="00AB7803">
        <w:t>водному реестру</w:t>
      </w:r>
      <w:r>
        <w:t>»</w:t>
      </w:r>
      <w:r w:rsidR="00833483">
        <w:t xml:space="preserve"> </w:t>
      </w:r>
      <w:r w:rsidR="00833483" w:rsidRPr="00AB7803">
        <w:t>–</w:t>
      </w:r>
      <w:r w:rsidR="00833483">
        <w:t xml:space="preserve"> з</w:t>
      </w:r>
      <w:r w:rsidR="005C3841" w:rsidRPr="00AB7803">
        <w:t>начение должно соответствовать значению в п</w:t>
      </w:r>
      <w:r w:rsidR="005C3841" w:rsidRPr="005C3841">
        <w:t>о</w:t>
      </w:r>
      <w:r w:rsidR="005C3841" w:rsidRPr="00AB7803">
        <w:t xml:space="preserve">ле </w:t>
      </w:r>
      <w:r>
        <w:t>«</w:t>
      </w:r>
      <w:r w:rsidR="005C3841" w:rsidRPr="00AB7803">
        <w:t>По сводному реестру</w:t>
      </w:r>
      <w:r>
        <w:t>»</w:t>
      </w:r>
      <w:r w:rsidR="005C3841" w:rsidRPr="00AB7803">
        <w:t xml:space="preserve"> заголовочной части документа </w:t>
      </w:r>
      <w:r>
        <w:t>«</w:t>
      </w:r>
      <w:r w:rsidR="005C3841" w:rsidRPr="00AB7803">
        <w:t>Заявка на исключение р</w:t>
      </w:r>
      <w:r w:rsidR="005C3841" w:rsidRPr="005C3841">
        <w:t>е</w:t>
      </w:r>
      <w:r w:rsidR="005C3841" w:rsidRPr="00AB7803">
        <w:t>квизитов УБП в СРРПБС</w:t>
      </w:r>
      <w:r>
        <w:t>»</w:t>
      </w:r>
      <w:r w:rsidR="00833483">
        <w:t>;</w:t>
      </w:r>
      <w:r w:rsidR="005C3841" w:rsidRPr="00AB7803">
        <w:t xml:space="preserve"> </w:t>
      </w:r>
      <w:r w:rsidR="00833483">
        <w:t>з</w:t>
      </w:r>
      <w:r w:rsidR="005C3841" w:rsidRPr="00AB7803">
        <w:t>начение может быт</w:t>
      </w:r>
      <w:r w:rsidR="00DE7A88">
        <w:t>ь выбрано из справочника СРРПБС;</w:t>
      </w:r>
    </w:p>
    <w:p w:rsidR="005C3841" w:rsidRPr="00AB7803" w:rsidRDefault="00104B38" w:rsidP="005C3841">
      <w:pPr>
        <w:pStyle w:val="ASFKListmark1"/>
      </w:pPr>
      <w:r>
        <w:t>«</w:t>
      </w:r>
      <w:r w:rsidR="005C3841" w:rsidRPr="00AB7803">
        <w:t>Полное наименование</w:t>
      </w:r>
      <w:r w:rsidR="00DE7A88">
        <w:t xml:space="preserve">» </w:t>
      </w:r>
      <w:r w:rsidR="00DE7A88" w:rsidRPr="00AB7803">
        <w:t>–</w:t>
      </w:r>
      <w:r w:rsidR="00DE7A88">
        <w:t xml:space="preserve"> з</w:t>
      </w:r>
      <w:r w:rsidR="00DE7A88" w:rsidRPr="00AB7803">
        <w:t xml:space="preserve">начение </w:t>
      </w:r>
      <w:r w:rsidR="005C3841" w:rsidRPr="00AB7803">
        <w:t xml:space="preserve">должно соответствовать полю </w:t>
      </w:r>
      <w:r>
        <w:t>«</w:t>
      </w:r>
      <w:r w:rsidR="005C3841" w:rsidRPr="00AB7803">
        <w:t>участника бю</w:t>
      </w:r>
      <w:r w:rsidR="005C3841" w:rsidRPr="005C3841">
        <w:t>д</w:t>
      </w:r>
      <w:r w:rsidR="005C3841" w:rsidRPr="00AB7803">
        <w:t>жетного процесса</w:t>
      </w:r>
      <w:r>
        <w:t>»</w:t>
      </w:r>
      <w:r w:rsidR="005C3841" w:rsidRPr="00AB7803">
        <w:t xml:space="preserve"> заголовочной части документа </w:t>
      </w:r>
      <w:r>
        <w:t>«</w:t>
      </w:r>
      <w:r w:rsidR="005C3841" w:rsidRPr="00AB7803">
        <w:t>Заявка на исключение реквиз</w:t>
      </w:r>
      <w:r w:rsidR="005C3841" w:rsidRPr="005C3841">
        <w:t>и</w:t>
      </w:r>
      <w:r w:rsidR="005C3841" w:rsidRPr="00AB7803">
        <w:t>тов УБП в СРРПБС</w:t>
      </w:r>
      <w:r>
        <w:t>»</w:t>
      </w:r>
      <w:r w:rsidR="00DE7A88">
        <w:t>;</w:t>
      </w:r>
    </w:p>
    <w:p w:rsidR="005C3841" w:rsidRPr="00AB7803" w:rsidRDefault="00104B38" w:rsidP="005C3841">
      <w:pPr>
        <w:pStyle w:val="ASFKListmark1"/>
      </w:pPr>
      <w:r>
        <w:t>«</w:t>
      </w:r>
      <w:r w:rsidR="005C3841" w:rsidRPr="00AB7803">
        <w:t>Код вышестоящего</w:t>
      </w:r>
      <w:r>
        <w:t>»</w:t>
      </w:r>
      <w:r w:rsidR="00DE7A88">
        <w:t xml:space="preserve"> – код вышестоящего УБП;</w:t>
      </w:r>
    </w:p>
    <w:p w:rsidR="005C3841" w:rsidRPr="00AB7803" w:rsidRDefault="00104B38" w:rsidP="005C3841">
      <w:pPr>
        <w:pStyle w:val="ASFKListmark1"/>
      </w:pPr>
      <w:r>
        <w:t>«</w:t>
      </w:r>
      <w:r w:rsidR="005C3841" w:rsidRPr="00AB7803">
        <w:t>Основание для аннулирования</w:t>
      </w:r>
      <w:r>
        <w:t>»</w:t>
      </w:r>
      <w:r w:rsidR="005C3841" w:rsidRPr="00AB7803">
        <w:t xml:space="preserve"> – дата исключения реквизитов организации из СРРПБС</w:t>
      </w:r>
      <w:r w:rsidR="00DE7A88">
        <w:t>; з</w:t>
      </w:r>
      <w:r w:rsidR="005C3841" w:rsidRPr="00AB7803">
        <w:t>начение даты может быть выбрано с помощью системного календаря.</w:t>
      </w:r>
    </w:p>
    <w:p w:rsidR="005C3841" w:rsidRPr="00AB7803" w:rsidRDefault="005C3841" w:rsidP="005C3841">
      <w:pPr>
        <w:pStyle w:val="ASFKNormal"/>
      </w:pPr>
      <w:r w:rsidRPr="00AB7803">
        <w:lastRenderedPageBreak/>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F037E" w:rsidRPr="00AB7803" w:rsidRDefault="005F037E" w:rsidP="005F037E">
      <w:pPr>
        <w:pStyle w:val="32"/>
      </w:pPr>
      <w:bookmarkStart w:id="1377" w:name="_Toc50373950"/>
      <w:r>
        <w:t>Уведомление о подтверждении, аннулировании заявки на изменение РУБП</w:t>
      </w:r>
      <w:bookmarkEnd w:id="1347"/>
      <w:bookmarkEnd w:id="1348"/>
      <w:bookmarkEnd w:id="1349"/>
      <w:bookmarkEnd w:id="1350"/>
      <w:bookmarkEnd w:id="1377"/>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предназначен для аннулирования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направляемых Федеральным казначейством.</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формируется ГРБС/ГАДБ/ГАИФ на основе направленных ему Федеральным казначейством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xml:space="preserve"> подведомственных организаций с целью подтверждения указанных заявок.</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может отклонять только одну заявку (одна запись в табличной части документа). Причина аннулирования заявки указывается в поле </w:t>
      </w:r>
      <w:r w:rsidR="00104B38">
        <w:t>«</w:t>
      </w:r>
      <w:r w:rsidRPr="00AB7803">
        <w:t>Основание для аннулирования заявки</w:t>
      </w:r>
      <w:r w:rsidR="00104B38">
        <w:t>»</w:t>
      </w:r>
      <w:r w:rsidRPr="00AB7803">
        <w:t xml:space="preserve"> в обязательном порядке. При этом уведомление аннулирует заявку целиком (а не выборочно строки заявки</w:t>
      </w:r>
      <w:r>
        <w:t>,</w:t>
      </w:r>
      <w:r w:rsidRPr="00AB7803">
        <w:t xml:space="preserve"> </w:t>
      </w:r>
      <w:r>
        <w:t>в</w:t>
      </w:r>
      <w:r w:rsidRPr="00AB7803">
        <w:t xml:space="preserve"> случае если заявка по какой-либо причине содержит несколько строк).</w:t>
      </w:r>
    </w:p>
    <w:p w:rsidR="005F037E" w:rsidRPr="00AB7803" w:rsidRDefault="00104B38" w:rsidP="005F037E">
      <w:pPr>
        <w:pStyle w:val="ASFKNormal"/>
      </w:pPr>
      <w:r>
        <w:t>«</w:t>
      </w:r>
      <w:r w:rsidR="005F037E">
        <w:t>Уведомление о подтверждении, аннулировании заявки на изменение РУБП</w:t>
      </w:r>
      <w:r>
        <w:t>»</w:t>
      </w:r>
      <w:r w:rsidR="005F037E" w:rsidRPr="00AB7803">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AB7803" w:rsidRDefault="005F037E" w:rsidP="005F037E">
      <w:pPr>
        <w:pStyle w:val="ASFKNormal"/>
      </w:pPr>
      <w:r w:rsidRPr="00AB7803">
        <w:t>В случае успешной регистрации документа, уведомление исполняется в ЦАФК. При этом:</w:t>
      </w:r>
    </w:p>
    <w:p w:rsidR="005F037E" w:rsidRPr="00AB7803" w:rsidRDefault="00104B38" w:rsidP="00E04C7C">
      <w:pPr>
        <w:pStyle w:val="ASFKListnum"/>
        <w:numPr>
          <w:ilvl w:val="0"/>
          <w:numId w:val="100"/>
        </w:numPr>
      </w:pPr>
      <w:r>
        <w:t>«</w:t>
      </w:r>
      <w:r w:rsidR="005F037E">
        <w:t>Заявка на внесение/изменение реквизитов УБП в СРРПБС</w:t>
      </w:r>
      <w:r>
        <w:t>»</w:t>
      </w:r>
      <w:r w:rsidR="005F037E" w:rsidRPr="00AB7803">
        <w:t xml:space="preserve">, указанная в уведомлении, отклоняется. В поле </w:t>
      </w:r>
      <w:r>
        <w:t>«</w:t>
      </w:r>
      <w:r w:rsidR="005F037E" w:rsidRPr="00AB7803">
        <w:t>Вид операции</w:t>
      </w:r>
      <w:r>
        <w:t>»</w:t>
      </w:r>
      <w:r w:rsidR="005F037E" w:rsidRPr="00AB7803">
        <w:t xml:space="preserve"> заявки указывается </w:t>
      </w:r>
      <w:r>
        <w:t>«</w:t>
      </w:r>
      <w:r w:rsidR="005F037E" w:rsidRPr="00AB7803">
        <w:t>Аннулирована согласно уведомлению: &lt;указывается описание причины аннулирования заявки&gt;</w:t>
      </w:r>
      <w:r w:rsidR="00FE0267">
        <w:t>»</w:t>
      </w:r>
      <w:r w:rsidR="005F037E" w:rsidRPr="00AB7803">
        <w:t>.</w:t>
      </w:r>
    </w:p>
    <w:p w:rsidR="005F037E" w:rsidRPr="00AB7803" w:rsidRDefault="005F037E" w:rsidP="00CE1023">
      <w:pPr>
        <w:pStyle w:val="ASFKListnum"/>
      </w:pPr>
      <w:r w:rsidRPr="00AB7803">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 xml:space="preserve">Вместе с отклоненной заявкой в орган ФК, зарегистрировавший заявку, направляется </w:t>
      </w:r>
      <w:r w:rsidR="00104B38">
        <w:t>«</w:t>
      </w:r>
      <w:r>
        <w:t>Уведомление о подтверждении, аннулировании заявки на изменение РУБП</w:t>
      </w:r>
      <w:r w:rsidR="00104B38">
        <w:t>»</w:t>
      </w:r>
      <w:r w:rsidRPr="00AB7803">
        <w:t>, откуда передается вместе с заявкой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AB7803" w:rsidRDefault="005F037E" w:rsidP="005F037E">
      <w:pPr>
        <w:pStyle w:val="ASFKNormal"/>
      </w:pPr>
      <w:r w:rsidRPr="00AB7803">
        <w:t xml:space="preserve">Для работы с документами </w:t>
      </w:r>
      <w:r w:rsidR="00104B38">
        <w:t>«</w:t>
      </w:r>
      <w:r>
        <w:t>Уведомление о подтверждении, аннулировании заявки на изменение РУБП</w:t>
      </w:r>
      <w:r w:rsidR="00104B38">
        <w:t>»</w:t>
      </w:r>
      <w:r w:rsidRPr="00AB7803">
        <w:t xml:space="preserve"> следует перейти в пункт меню </w:t>
      </w:r>
      <w:r w:rsidR="00104B38">
        <w:t>«</w:t>
      </w:r>
      <w:r w:rsidRPr="00AB7803">
        <w:t xml:space="preserve">Документы – Ведение СРРПБС – </w:t>
      </w:r>
      <w:r>
        <w:t>Уведомление о подтверждении, аннулировании заявки на изменение РУБП</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_Ref352064489 \h  \* MERGEFORMAT </w:instrText>
      </w:r>
      <w:r w:rsidRPr="00AB7803">
        <w:fldChar w:fldCharType="separate"/>
      </w:r>
      <w:r w:rsidR="00427187">
        <w:t>218</w:t>
      </w:r>
      <w:r w:rsidRPr="00AB7803">
        <w:fldChar w:fldCharType="end"/>
      </w:r>
      <w:r w:rsidRPr="00AB7803">
        <w:t>.</w:t>
      </w:r>
    </w:p>
    <w:p w:rsidR="005F037E" w:rsidRPr="00AB7803" w:rsidRDefault="00427187" w:rsidP="005F037E">
      <w:pPr>
        <w:pStyle w:val="ASFKFigure"/>
        <w:rPr>
          <w:lang w:val="en-US"/>
        </w:rPr>
      </w:pPr>
      <w:r>
        <w:rPr>
          <w:lang w:val="en-US"/>
        </w:rPr>
        <w:lastRenderedPageBreak/>
        <w:pict>
          <v:shape id="_x0000_i1328" type="#_x0000_t75" style="width:475.2pt;height:252pt">
            <v:imagedata r:id="rId282"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378" w:name="_Ref352064489"/>
      <w:bookmarkStart w:id="1379" w:name="_Toc50374567"/>
      <w:r w:rsidR="00427187">
        <w:rPr>
          <w:noProof/>
        </w:rPr>
        <w:t>218</w:t>
      </w:r>
      <w:bookmarkEnd w:id="1378"/>
      <w:r w:rsidRPr="00AB7803">
        <w:fldChar w:fldCharType="end"/>
      </w:r>
      <w:r w:rsidRPr="00AB7803">
        <w:t xml:space="preserve">. ЭФ списка документов </w:t>
      </w:r>
      <w:r w:rsidR="00104B38">
        <w:t>«</w:t>
      </w:r>
      <w:r>
        <w:t>Уведомление о подтверждении, аннулировании заявки на изменение РУБП</w:t>
      </w:r>
      <w:r w:rsidR="00104B38">
        <w:t>»</w:t>
      </w:r>
      <w:bookmarkEnd w:id="1379"/>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Default="005F037E" w:rsidP="005F037E">
      <w:pPr>
        <w:pStyle w:val="ASFKListmark1"/>
      </w:pPr>
      <w:r w:rsidRPr="00AB7803">
        <w:t xml:space="preserve">проверка </w:t>
      </w:r>
      <w:r w:rsidR="00BD2758">
        <w:t>ЭП</w:t>
      </w:r>
      <w:r w:rsidRPr="00AB7803">
        <w:t>;</w:t>
      </w:r>
    </w:p>
    <w:p w:rsidR="005F037E" w:rsidRPr="00AB7803" w:rsidRDefault="005F037E" w:rsidP="005F037E">
      <w:pPr>
        <w:pStyle w:val="ASFKListmark1"/>
      </w:pPr>
      <w:r>
        <w:t>импорт из внешней системы;</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t>Уведомление о подтверждении, аннулировании заявки на изменение РУБП</w:t>
      </w:r>
      <w:r w:rsidR="00104B38">
        <w:t>»</w:t>
      </w:r>
      <w:r w:rsidRPr="00AB7803">
        <w:t xml:space="preserve"> представлена на рисунке 11. Форма содержит следующие закладки:</w:t>
      </w:r>
    </w:p>
    <w:p w:rsidR="005F037E" w:rsidRPr="00AB7803" w:rsidRDefault="00104B38" w:rsidP="005F037E">
      <w:pPr>
        <w:pStyle w:val="ASFKListmark1"/>
      </w:pPr>
      <w:r>
        <w:t>«</w:t>
      </w:r>
      <w:r w:rsidR="005F037E" w:rsidRPr="00AB7803">
        <w:t>Основные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lastRenderedPageBreak/>
        <w:pict>
          <v:shape id="_x0000_i1329" type="#_x0000_t75" style="width:481.8pt;height:280.8pt">
            <v:imagedata r:id="rId28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380" w:name="_Ref352076428"/>
      <w:bookmarkStart w:id="1381" w:name="_Toc50374568"/>
      <w:r w:rsidR="00427187">
        <w:rPr>
          <w:noProof/>
        </w:rPr>
        <w:t>219</w:t>
      </w:r>
      <w:bookmarkEnd w:id="1380"/>
      <w:r w:rsidRPr="00AB7803">
        <w:fldChar w:fldCharType="end"/>
      </w:r>
      <w:r w:rsidRPr="00AB7803">
        <w:t xml:space="preserve">. ЭФ документа </w:t>
      </w:r>
      <w:r w:rsidR="00104B38">
        <w:t>«</w:t>
      </w:r>
      <w:r>
        <w:t>Уведомление о подтверждении, аннулировании заявки на изменение РУБП</w:t>
      </w:r>
      <w:r w:rsidR="00104B38">
        <w:t>»</w:t>
      </w:r>
      <w:r w:rsidRPr="00AB7803">
        <w:t xml:space="preserve">, закладка </w:t>
      </w:r>
      <w:r w:rsidR="00104B38">
        <w:t>«</w:t>
      </w:r>
      <w:r w:rsidRPr="00AB7803">
        <w:t>Основные атрибуты</w:t>
      </w:r>
      <w:r w:rsidR="00104B38">
        <w:t>»</w:t>
      </w:r>
      <w:bookmarkEnd w:id="1381"/>
    </w:p>
    <w:p w:rsidR="00265958" w:rsidRDefault="00265958" w:rsidP="005F037E">
      <w:pPr>
        <w:pStyle w:val="ASFKNormal"/>
      </w:pPr>
      <w:r w:rsidRPr="00265958">
        <w:t>В центре закладки «Основные атрибуты» (рис.</w:t>
      </w:r>
      <w:r w:rsidR="000F1E60" w:rsidRPr="00AB7803">
        <w:t> </w:t>
      </w:r>
      <w:r w:rsidRPr="00265958">
        <w:fldChar w:fldCharType="begin"/>
      </w:r>
      <w:r w:rsidRPr="00265958">
        <w:instrText xml:space="preserve"> REF _Ref352076428 \h  \* MERGEFORMAT </w:instrText>
      </w:r>
      <w:r w:rsidRPr="00265958">
        <w:fldChar w:fldCharType="separate"/>
      </w:r>
      <w:r w:rsidR="00427187">
        <w:t>219</w:t>
      </w:r>
      <w:r w:rsidRPr="00265958">
        <w:fldChar w:fldCharType="end"/>
      </w:r>
      <w:r w:rsidRPr="00265958">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AB7803" w:rsidRDefault="005F037E" w:rsidP="005F037E">
      <w:pPr>
        <w:pStyle w:val="ASFKNormal"/>
      </w:pPr>
      <w:r w:rsidRPr="00AB7803">
        <w:t xml:space="preserve">Перечень полей </w:t>
      </w:r>
      <w:r w:rsidR="00265958" w:rsidRPr="00265958">
        <w:t>документа «Уведомление о подтверждении, аннулировании заявки на изменение РУБП»</w:t>
      </w:r>
      <w:r w:rsidR="00265958">
        <w:t xml:space="preserve"> </w:t>
      </w:r>
      <w:r w:rsidRPr="00AB7803">
        <w:t>приведен в таблице </w:t>
      </w:r>
      <w:r w:rsidRPr="00AB7803">
        <w:fldChar w:fldCharType="begin"/>
      </w:r>
      <w:r w:rsidRPr="00AB7803">
        <w:instrText xml:space="preserve"> REF _Ref352076091 \h  \* MERGEFORMAT </w:instrText>
      </w:r>
      <w:r w:rsidRPr="00AB7803">
        <w:fldChar w:fldCharType="separate"/>
      </w:r>
      <w:r w:rsidR="00427187">
        <w:rPr>
          <w:noProof/>
        </w:rPr>
        <w:t>134</w:t>
      </w:r>
      <w:r w:rsidRPr="00AB7803">
        <w:fldChar w:fldCharType="end"/>
      </w:r>
      <w:r w:rsidRPr="00AB7803">
        <w:t xml:space="preserve">. </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382" w:name="_Ref352076091"/>
      <w:bookmarkStart w:id="1383" w:name="_Toc50374173"/>
      <w:r w:rsidR="00427187">
        <w:rPr>
          <w:noProof/>
        </w:rPr>
        <w:t>134</w:t>
      </w:r>
      <w:bookmarkEnd w:id="1382"/>
      <w:r>
        <w:rPr>
          <w:noProof/>
        </w:rPr>
        <w:fldChar w:fldCharType="end"/>
      </w:r>
      <w:r w:rsidR="005F037E" w:rsidRPr="00AB7803">
        <w:t xml:space="preserve">. Описание полей документа </w:t>
      </w:r>
      <w:r w:rsidR="00104B38">
        <w:t>«</w:t>
      </w:r>
      <w:r w:rsidR="005F037E">
        <w:t>Уведомление о подтверждении, аннулировании заявки на изменение РУБП</w:t>
      </w:r>
      <w:r w:rsidR="00104B38">
        <w:t>»</w:t>
      </w:r>
      <w:bookmarkEnd w:id="13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F037E" w:rsidRPr="00AB7803">
        <w:trPr>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192" w:type="pct"/>
          </w:tcPr>
          <w:p w:rsidR="005F037E" w:rsidRPr="00AB7803" w:rsidRDefault="005F037E" w:rsidP="00CE1023">
            <w:pPr>
              <w:pStyle w:val="ASFKTablenorm"/>
              <w:ind w:left="57" w:right="57"/>
            </w:pPr>
            <w:r w:rsidRPr="00AB7803">
              <w:t>Тип уведомления</w:t>
            </w:r>
          </w:p>
        </w:tc>
        <w:tc>
          <w:tcPr>
            <w:tcW w:w="3808" w:type="pct"/>
          </w:tcPr>
          <w:p w:rsidR="005F037E" w:rsidRPr="00AB7803" w:rsidRDefault="00104B38" w:rsidP="00CE1023">
            <w:pPr>
              <w:pStyle w:val="ASFKTablenorm"/>
              <w:ind w:left="57" w:right="57"/>
            </w:pPr>
            <w:r>
              <w:t>«</w:t>
            </w:r>
            <w:r w:rsidR="005F037E" w:rsidRPr="00AB7803">
              <w:t>Уведомление об аннулировании заявок</w:t>
            </w:r>
            <w:r>
              <w:t>»</w:t>
            </w:r>
            <w:r w:rsidR="005F037E" w:rsidRPr="00AB7803">
              <w:t>.</w:t>
            </w:r>
          </w:p>
        </w:tc>
      </w:tr>
      <w:tr w:rsidR="005F037E" w:rsidRPr="00AB7803">
        <w:tc>
          <w:tcPr>
            <w:tcW w:w="1192" w:type="pct"/>
          </w:tcPr>
          <w:p w:rsidR="005F037E" w:rsidRPr="00AB7803" w:rsidRDefault="005F037E" w:rsidP="00CE1023">
            <w:pPr>
              <w:pStyle w:val="ASFKTablenorm"/>
              <w:ind w:left="57" w:right="57"/>
            </w:pPr>
            <w:r w:rsidRPr="00AB7803">
              <w:t>Номер уведомления</w:t>
            </w:r>
          </w:p>
        </w:tc>
        <w:tc>
          <w:tcPr>
            <w:tcW w:w="3808" w:type="pct"/>
          </w:tcPr>
          <w:p w:rsidR="005F037E" w:rsidRPr="00AB7803" w:rsidRDefault="005F037E" w:rsidP="00CE1023">
            <w:pPr>
              <w:pStyle w:val="ASFKTablenorm"/>
              <w:ind w:left="57" w:right="57"/>
            </w:pPr>
            <w:r w:rsidRPr="00AB7803">
              <w:t>Номер уведомления.</w:t>
            </w:r>
          </w:p>
        </w:tc>
      </w:tr>
      <w:tr w:rsidR="005F037E" w:rsidRPr="00AB7803">
        <w:tc>
          <w:tcPr>
            <w:tcW w:w="1192" w:type="pct"/>
          </w:tcPr>
          <w:p w:rsidR="005F037E" w:rsidRPr="00AB7803" w:rsidRDefault="005F037E" w:rsidP="00CE1023">
            <w:pPr>
              <w:pStyle w:val="ASFKTablenorm"/>
              <w:ind w:left="57" w:right="57"/>
            </w:pPr>
            <w:r w:rsidRPr="00AB7803">
              <w:t>Дата уведомления</w:t>
            </w:r>
          </w:p>
        </w:tc>
        <w:tc>
          <w:tcPr>
            <w:tcW w:w="3808" w:type="pct"/>
          </w:tcPr>
          <w:p w:rsidR="005F037E" w:rsidRPr="00AB7803" w:rsidRDefault="005F037E" w:rsidP="00CE1023">
            <w:pPr>
              <w:pStyle w:val="ASFKTablenorm"/>
              <w:ind w:left="57" w:right="57"/>
            </w:pPr>
            <w:r w:rsidRPr="00AB7803">
              <w:t xml:space="preserve">Дата уведомления.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AB7803">
        <w:tc>
          <w:tcPr>
            <w:tcW w:w="1192" w:type="pct"/>
          </w:tcPr>
          <w:p w:rsidR="005F037E" w:rsidRPr="00AB7803" w:rsidRDefault="005F037E" w:rsidP="00CE1023">
            <w:pPr>
              <w:pStyle w:val="ASFKTablenorm"/>
              <w:ind w:left="57" w:right="57"/>
            </w:pPr>
            <w:r w:rsidRPr="00AB7803">
              <w:t>Наименование ГРБС/ГАДБ/ГАИФ</w:t>
            </w:r>
          </w:p>
        </w:tc>
        <w:tc>
          <w:tcPr>
            <w:tcW w:w="3808" w:type="pct"/>
          </w:tcPr>
          <w:p w:rsidR="005F037E" w:rsidRPr="00AB7803" w:rsidRDefault="005F037E" w:rsidP="00CE1023">
            <w:pPr>
              <w:pStyle w:val="ASFKTablenorm"/>
              <w:ind w:left="57" w:right="57"/>
            </w:pPr>
            <w:r w:rsidRPr="00AB7803">
              <w:t>Наименование ГРБС (ГАДБ, ГАИФ).</w:t>
            </w:r>
          </w:p>
        </w:tc>
      </w:tr>
      <w:tr w:rsidR="005F037E" w:rsidRPr="00AB7803">
        <w:tc>
          <w:tcPr>
            <w:tcW w:w="1192" w:type="pct"/>
          </w:tcPr>
          <w:p w:rsidR="005F037E" w:rsidRPr="00AB7803" w:rsidRDefault="005F037E" w:rsidP="00CE1023">
            <w:pPr>
              <w:pStyle w:val="ASFKTablenorm"/>
              <w:ind w:left="57" w:right="57"/>
            </w:pPr>
            <w:r w:rsidRPr="00AB7803">
              <w:t>Глава</w:t>
            </w:r>
          </w:p>
        </w:tc>
        <w:tc>
          <w:tcPr>
            <w:tcW w:w="3808" w:type="pct"/>
          </w:tcPr>
          <w:p w:rsidR="005F037E" w:rsidRPr="00AB7803" w:rsidRDefault="005F037E" w:rsidP="00CE1023">
            <w:pPr>
              <w:pStyle w:val="ASFKTablenorm"/>
              <w:ind w:left="57" w:right="57"/>
            </w:pPr>
            <w:r w:rsidRPr="00AB7803">
              <w:t xml:space="preserve">Код ведомства ГРБС (ГАИФ, ГАДБ). </w:t>
            </w:r>
          </w:p>
          <w:p w:rsidR="005F037E" w:rsidRPr="00AB7803" w:rsidRDefault="005F037E" w:rsidP="00CE1023">
            <w:pPr>
              <w:pStyle w:val="ASFKTablenorm"/>
              <w:ind w:left="57" w:right="57"/>
            </w:pPr>
            <w:r w:rsidRPr="00AB7803">
              <w:t xml:space="preserve">Значение может быть выбрано из справочника </w:t>
            </w:r>
            <w:r w:rsidR="00104B38">
              <w:t>«</w:t>
            </w:r>
            <w:r w:rsidRPr="00AB7803">
              <w:t>Ведомства</w:t>
            </w:r>
            <w:r w:rsidR="00104B38">
              <w:t>»</w:t>
            </w:r>
            <w:r w:rsidRPr="00AB7803">
              <w:t>.</w:t>
            </w:r>
          </w:p>
        </w:tc>
      </w:tr>
      <w:tr w:rsidR="005F037E" w:rsidRPr="00AB7803">
        <w:tc>
          <w:tcPr>
            <w:tcW w:w="1192" w:type="pct"/>
          </w:tcPr>
          <w:p w:rsidR="005F037E" w:rsidRPr="00AB7803" w:rsidRDefault="005F037E" w:rsidP="00CE1023">
            <w:pPr>
              <w:pStyle w:val="ASFKTablenorm"/>
              <w:ind w:left="57" w:right="57"/>
            </w:pPr>
            <w:r w:rsidRPr="00AB7803">
              <w:t>№ п/п</w:t>
            </w:r>
          </w:p>
        </w:tc>
        <w:tc>
          <w:tcPr>
            <w:tcW w:w="3808" w:type="pct"/>
          </w:tcPr>
          <w:p w:rsidR="005F037E" w:rsidRPr="00AB7803" w:rsidRDefault="005F037E" w:rsidP="00CE1023">
            <w:pPr>
              <w:pStyle w:val="ASFKTablenorm"/>
              <w:ind w:left="57" w:right="57"/>
            </w:pPr>
            <w:r w:rsidRPr="00AB7803">
              <w:t>Номер по порядку.</w:t>
            </w:r>
          </w:p>
        </w:tc>
      </w:tr>
      <w:tr w:rsidR="005F037E" w:rsidRPr="00AB7803">
        <w:tc>
          <w:tcPr>
            <w:tcW w:w="1192" w:type="pct"/>
          </w:tcPr>
          <w:p w:rsidR="005F037E" w:rsidRPr="00AB7803" w:rsidRDefault="005F037E" w:rsidP="00CE1023">
            <w:pPr>
              <w:pStyle w:val="ASFKTablenorm"/>
              <w:ind w:left="57" w:right="57"/>
            </w:pPr>
            <w:r w:rsidRPr="00AB7803">
              <w:t>Номер</w:t>
            </w:r>
          </w:p>
        </w:tc>
        <w:tc>
          <w:tcPr>
            <w:tcW w:w="3808" w:type="pct"/>
          </w:tcPr>
          <w:p w:rsidR="005F037E" w:rsidRPr="00AB7803" w:rsidRDefault="005F037E" w:rsidP="00CE1023">
            <w:pPr>
              <w:pStyle w:val="ASFKTablenorm"/>
              <w:ind w:left="57" w:right="57"/>
            </w:pPr>
            <w:r w:rsidRPr="00AB7803">
              <w:t xml:space="preserve">Регистрационный номер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 присвоенный в органе ФК.</w:t>
            </w:r>
          </w:p>
        </w:tc>
      </w:tr>
      <w:tr w:rsidR="005F037E" w:rsidRPr="00AB7803">
        <w:tc>
          <w:tcPr>
            <w:tcW w:w="1192" w:type="pct"/>
          </w:tcPr>
          <w:p w:rsidR="005F037E" w:rsidRPr="00AB7803" w:rsidRDefault="005F037E" w:rsidP="00CE1023">
            <w:pPr>
              <w:pStyle w:val="ASFKTablenorm"/>
              <w:ind w:left="57" w:right="57"/>
            </w:pPr>
            <w:r w:rsidRPr="00AB7803">
              <w:t>Дата постановки на учет</w:t>
            </w:r>
          </w:p>
        </w:tc>
        <w:tc>
          <w:tcPr>
            <w:tcW w:w="3808" w:type="pct"/>
          </w:tcPr>
          <w:p w:rsidR="005F037E" w:rsidRPr="00AB7803" w:rsidRDefault="005F037E" w:rsidP="00CE1023">
            <w:pPr>
              <w:pStyle w:val="ASFKTablenorm"/>
              <w:ind w:left="57" w:right="57"/>
            </w:pPr>
            <w:r w:rsidRPr="00AB7803">
              <w:t xml:space="preserve">Дата регистрации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w:t>
            </w:r>
          </w:p>
        </w:tc>
      </w:tr>
      <w:tr w:rsidR="005F037E" w:rsidRPr="00AB7803">
        <w:tc>
          <w:tcPr>
            <w:tcW w:w="1192" w:type="pct"/>
          </w:tcPr>
          <w:p w:rsidR="005F037E" w:rsidRPr="00AB7803" w:rsidRDefault="005F037E" w:rsidP="00CE1023">
            <w:pPr>
              <w:pStyle w:val="ASFKTablenorm"/>
              <w:ind w:left="57" w:right="57"/>
            </w:pPr>
            <w:r w:rsidRPr="00AB7803">
              <w:t>Код РУБП по Свод</w:t>
            </w:r>
            <w:r w:rsidRPr="00AB7803">
              <w:lastRenderedPageBreak/>
              <w:t>ному реестру</w:t>
            </w:r>
          </w:p>
        </w:tc>
        <w:tc>
          <w:tcPr>
            <w:tcW w:w="3808" w:type="pct"/>
          </w:tcPr>
          <w:p w:rsidR="005F037E" w:rsidRPr="00AB7803" w:rsidRDefault="005F037E" w:rsidP="00CE1023">
            <w:pPr>
              <w:pStyle w:val="ASFKTablenorm"/>
              <w:ind w:left="57" w:right="57"/>
            </w:pPr>
            <w:r w:rsidRPr="00AB7803">
              <w:lastRenderedPageBreak/>
              <w:t>Код СРРПБС.</w:t>
            </w:r>
          </w:p>
        </w:tc>
      </w:tr>
      <w:tr w:rsidR="005F037E" w:rsidRPr="00AB7803">
        <w:tc>
          <w:tcPr>
            <w:tcW w:w="1192" w:type="pct"/>
          </w:tcPr>
          <w:p w:rsidR="005F037E" w:rsidRPr="00AB7803" w:rsidRDefault="005F037E" w:rsidP="00CE1023">
            <w:pPr>
              <w:pStyle w:val="ASFKTablenorm"/>
              <w:ind w:left="57" w:right="57"/>
            </w:pPr>
            <w:r w:rsidRPr="00AB7803">
              <w:t>Полное наименование</w:t>
            </w:r>
          </w:p>
        </w:tc>
        <w:tc>
          <w:tcPr>
            <w:tcW w:w="3808" w:type="pct"/>
          </w:tcPr>
          <w:p w:rsidR="005F037E" w:rsidRPr="00AB7803" w:rsidRDefault="005F037E" w:rsidP="00CE1023">
            <w:pPr>
              <w:pStyle w:val="ASFKTablenorm"/>
              <w:ind w:left="57" w:right="57"/>
            </w:pPr>
            <w:r w:rsidRPr="00AB7803">
              <w:t>Полное наименование органа ФК.</w:t>
            </w:r>
          </w:p>
        </w:tc>
      </w:tr>
      <w:tr w:rsidR="005F037E" w:rsidRPr="00AB7803">
        <w:tc>
          <w:tcPr>
            <w:tcW w:w="1192" w:type="pct"/>
          </w:tcPr>
          <w:p w:rsidR="005F037E" w:rsidRPr="00AB7803" w:rsidRDefault="005F037E" w:rsidP="00CE1023">
            <w:pPr>
              <w:pStyle w:val="ASFKTablenorm"/>
              <w:ind w:left="57" w:right="57"/>
            </w:pPr>
            <w:r w:rsidRPr="00AB7803">
              <w:t>Код вышестоящего</w:t>
            </w:r>
          </w:p>
        </w:tc>
        <w:tc>
          <w:tcPr>
            <w:tcW w:w="3808" w:type="pct"/>
          </w:tcPr>
          <w:p w:rsidR="005F037E" w:rsidRPr="00AB7803" w:rsidRDefault="005F037E" w:rsidP="00CE1023">
            <w:pPr>
              <w:pStyle w:val="ASFKTablenorm"/>
              <w:ind w:left="57" w:right="57"/>
            </w:pPr>
            <w:r w:rsidRPr="00AB7803">
              <w:t>Код СРРПБС вышестоящего ведомства.</w:t>
            </w:r>
          </w:p>
        </w:tc>
      </w:tr>
      <w:tr w:rsidR="005F037E" w:rsidRPr="00AB7803">
        <w:tc>
          <w:tcPr>
            <w:tcW w:w="1192" w:type="pct"/>
          </w:tcPr>
          <w:p w:rsidR="005F037E" w:rsidRPr="00AB7803" w:rsidRDefault="005F037E" w:rsidP="00CE1023">
            <w:pPr>
              <w:pStyle w:val="ASFKTablenorm"/>
              <w:ind w:left="57" w:right="57"/>
            </w:pPr>
            <w:r w:rsidRPr="00AB7803">
              <w:t>Основание для аннулирования</w:t>
            </w:r>
          </w:p>
        </w:tc>
        <w:tc>
          <w:tcPr>
            <w:tcW w:w="3808" w:type="pct"/>
          </w:tcPr>
          <w:p w:rsidR="005F037E" w:rsidRPr="00AB7803" w:rsidRDefault="005F037E" w:rsidP="00CE1023">
            <w:pPr>
              <w:pStyle w:val="ASFKTablenorm"/>
              <w:ind w:left="57" w:right="57"/>
            </w:pPr>
            <w:r w:rsidRPr="00AB7803">
              <w:t xml:space="preserve">Текст основания для аннулирования В случае если значение в поле </w:t>
            </w:r>
            <w:r w:rsidR="00104B38">
              <w:t>«</w:t>
            </w:r>
            <w:r w:rsidRPr="00AB7803">
              <w:t>Тип уведомления</w:t>
            </w:r>
            <w:r w:rsidR="00104B38">
              <w:t>»</w:t>
            </w:r>
            <w:r w:rsidRPr="00AB7803">
              <w:t xml:space="preserve"> равно </w:t>
            </w:r>
            <w:r w:rsidR="00104B38">
              <w:t>«</w:t>
            </w:r>
            <w:r w:rsidRPr="00AB7803">
              <w:t>Уведомление об аннулировании заявок</w:t>
            </w:r>
            <w:r w:rsidR="00104B38">
              <w:t>»</w:t>
            </w:r>
            <w:r w:rsidRPr="00AB7803">
              <w:t>.</w:t>
            </w:r>
          </w:p>
        </w:tc>
      </w:tr>
      <w:tr w:rsidR="005F037E" w:rsidRPr="00AB7803">
        <w:trPr>
          <w:trHeight w:val="77"/>
        </w:trPr>
        <w:tc>
          <w:tcPr>
            <w:tcW w:w="5000" w:type="pct"/>
            <w:gridSpan w:val="2"/>
          </w:tcPr>
          <w:p w:rsidR="005F037E" w:rsidRPr="00AB7803" w:rsidRDefault="00265958" w:rsidP="00CE1023">
            <w:pPr>
              <w:pStyle w:val="ASFKTablenorm"/>
              <w:ind w:left="57" w:right="57"/>
            </w:pPr>
            <w:r>
              <w:t>Г</w:t>
            </w:r>
            <w:r w:rsidR="005F037E" w:rsidRPr="00AB7803">
              <w:t xml:space="preserve">руппа полей </w:t>
            </w:r>
            <w:r w:rsidR="00104B38">
              <w:t>«</w:t>
            </w:r>
            <w:r w:rsidR="005F037E" w:rsidRPr="00AB7803">
              <w:t>Подпись руководителя</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Должность</w:t>
            </w:r>
          </w:p>
        </w:tc>
        <w:tc>
          <w:tcPr>
            <w:tcW w:w="3808" w:type="pct"/>
          </w:tcPr>
          <w:p w:rsidR="005F037E" w:rsidRPr="00AB7803" w:rsidRDefault="005F037E" w:rsidP="00CE1023">
            <w:pPr>
              <w:pStyle w:val="ASFKTablenorm"/>
              <w:ind w:left="57" w:right="57"/>
            </w:pPr>
            <w:r w:rsidRPr="00AB7803">
              <w:t xml:space="preserve">Должность руководителя. </w:t>
            </w:r>
          </w:p>
          <w:p w:rsidR="005F037E" w:rsidRPr="00AB7803" w:rsidRDefault="005F037E" w:rsidP="00CE1023">
            <w:pPr>
              <w:pStyle w:val="ASFKTablenorm"/>
              <w:ind w:left="57" w:right="57"/>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ФИО</w:t>
            </w:r>
          </w:p>
        </w:tc>
        <w:tc>
          <w:tcPr>
            <w:tcW w:w="3808" w:type="pct"/>
          </w:tcPr>
          <w:p w:rsidR="005F037E" w:rsidRPr="00AB7803" w:rsidRDefault="005F037E" w:rsidP="00CE1023">
            <w:pPr>
              <w:pStyle w:val="ASFKTablenorm"/>
              <w:ind w:left="57" w:right="57"/>
            </w:pPr>
            <w:r w:rsidRPr="00AB7803">
              <w:t xml:space="preserve">ФИО руководителя. </w:t>
            </w:r>
          </w:p>
          <w:p w:rsidR="005F037E" w:rsidRPr="00AB7803" w:rsidRDefault="005F037E" w:rsidP="00CE1023">
            <w:pPr>
              <w:pStyle w:val="ASFKTablenorm"/>
              <w:ind w:left="57" w:right="57"/>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trPr>
          <w:trHeight w:val="77"/>
        </w:trPr>
        <w:tc>
          <w:tcPr>
            <w:tcW w:w="1192" w:type="pct"/>
          </w:tcPr>
          <w:p w:rsidR="005F037E" w:rsidRPr="00AB7803" w:rsidRDefault="00B865D5" w:rsidP="00CE1023">
            <w:pPr>
              <w:pStyle w:val="ASFKTablenorm"/>
              <w:ind w:left="57" w:right="57"/>
            </w:pPr>
            <w:r w:rsidRPr="00AB7803">
              <w:t>О</w:t>
            </w:r>
            <w:r w:rsidR="005F037E" w:rsidRPr="00AB7803">
              <w:t>т</w:t>
            </w:r>
          </w:p>
        </w:tc>
        <w:tc>
          <w:tcPr>
            <w:tcW w:w="3808" w:type="pct"/>
          </w:tcPr>
          <w:p w:rsidR="005F037E" w:rsidRPr="00AB7803" w:rsidRDefault="005F037E" w:rsidP="00CE1023">
            <w:pPr>
              <w:pStyle w:val="ASFKTablenorm"/>
              <w:ind w:left="57" w:right="57"/>
            </w:pPr>
            <w:r w:rsidRPr="00AB7803">
              <w:t xml:space="preserve">Дата подписи документа руководителем.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AB7803">
        <w:trPr>
          <w:trHeight w:val="77"/>
        </w:trPr>
        <w:tc>
          <w:tcPr>
            <w:tcW w:w="5000" w:type="pct"/>
            <w:gridSpan w:val="2"/>
          </w:tcPr>
          <w:p w:rsidR="005F037E" w:rsidRPr="00AB7803" w:rsidRDefault="00265958" w:rsidP="00CE1023">
            <w:pPr>
              <w:pStyle w:val="ASFKTablenorm"/>
              <w:ind w:left="57" w:right="57"/>
            </w:pPr>
            <w:r w:rsidRPr="00265958">
              <w:t xml:space="preserve">Группа </w:t>
            </w:r>
            <w:r w:rsidR="005F037E" w:rsidRPr="00AB7803">
              <w:t xml:space="preserve">полей </w:t>
            </w:r>
            <w:r w:rsidR="00104B38">
              <w:t>«</w:t>
            </w:r>
            <w:r w:rsidR="005F037E" w:rsidRPr="00AB7803">
              <w:t>Подпись исполнителя</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Должность</w:t>
            </w:r>
          </w:p>
        </w:tc>
        <w:tc>
          <w:tcPr>
            <w:tcW w:w="3808" w:type="pct"/>
          </w:tcPr>
          <w:p w:rsidR="005F037E" w:rsidRPr="00AB7803" w:rsidRDefault="005F037E" w:rsidP="00CE1023">
            <w:pPr>
              <w:pStyle w:val="ASFKTablenorm"/>
              <w:ind w:left="57" w:right="57"/>
            </w:pPr>
            <w:r w:rsidRPr="00AB7803">
              <w:t xml:space="preserve">Должность исполнителя. </w:t>
            </w:r>
          </w:p>
          <w:p w:rsidR="005F037E" w:rsidRPr="00AB7803" w:rsidRDefault="005F037E" w:rsidP="00CE1023">
            <w:pPr>
              <w:pStyle w:val="ASFKTablenorm"/>
              <w:ind w:left="57" w:right="57"/>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ФИО</w:t>
            </w:r>
          </w:p>
        </w:tc>
        <w:tc>
          <w:tcPr>
            <w:tcW w:w="3808" w:type="pct"/>
          </w:tcPr>
          <w:p w:rsidR="005F037E" w:rsidRPr="00AB7803" w:rsidRDefault="005F037E" w:rsidP="00CE1023">
            <w:pPr>
              <w:pStyle w:val="ASFKTablenorm"/>
              <w:ind w:left="57" w:right="57"/>
            </w:pPr>
            <w:r w:rsidRPr="00AB7803">
              <w:t xml:space="preserve">ФИО исполнителя. </w:t>
            </w:r>
          </w:p>
          <w:p w:rsidR="005F037E" w:rsidRPr="00AB7803" w:rsidRDefault="005F037E" w:rsidP="00CE1023">
            <w:pPr>
              <w:pStyle w:val="ASFKTablenorm"/>
              <w:ind w:left="57" w:right="57"/>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Телефон</w:t>
            </w:r>
          </w:p>
        </w:tc>
        <w:tc>
          <w:tcPr>
            <w:tcW w:w="3808" w:type="pct"/>
          </w:tcPr>
          <w:p w:rsidR="005F037E" w:rsidRPr="00AB7803" w:rsidRDefault="005F037E" w:rsidP="00CE1023">
            <w:pPr>
              <w:pStyle w:val="ASFKTablenorm"/>
              <w:ind w:left="57" w:right="57"/>
            </w:pPr>
            <w:r w:rsidRPr="00AB7803">
              <w:t xml:space="preserve">Номер телефона исполнителя. </w:t>
            </w:r>
          </w:p>
          <w:p w:rsidR="005F037E" w:rsidRPr="00AB7803" w:rsidRDefault="005F037E" w:rsidP="00CE1023">
            <w:pPr>
              <w:pStyle w:val="ASFKTablenorm"/>
              <w:ind w:left="57" w:right="57"/>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trPr>
          <w:trHeight w:val="77"/>
        </w:trPr>
        <w:tc>
          <w:tcPr>
            <w:tcW w:w="5000" w:type="pct"/>
            <w:gridSpan w:val="2"/>
          </w:tcPr>
          <w:p w:rsidR="005F037E" w:rsidRPr="00AB7803" w:rsidRDefault="00265958" w:rsidP="00CE1023">
            <w:pPr>
              <w:pStyle w:val="ASFKTablenorm"/>
              <w:ind w:left="57" w:right="57"/>
            </w:pPr>
            <w:r w:rsidRPr="00265958">
              <w:t xml:space="preserve">Группа </w:t>
            </w:r>
            <w:r w:rsidR="005F037E" w:rsidRPr="00AB7803">
              <w:t xml:space="preserve">полей </w:t>
            </w:r>
            <w:r w:rsidR="00104B38">
              <w:t>«</w:t>
            </w:r>
            <w:r w:rsidR="005F037E" w:rsidRPr="00AB7803">
              <w:t>Ответственный исполнитель ФК</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Должность</w:t>
            </w:r>
          </w:p>
        </w:tc>
        <w:tc>
          <w:tcPr>
            <w:tcW w:w="3808" w:type="pct"/>
          </w:tcPr>
          <w:p w:rsidR="005F037E" w:rsidRPr="00AB7803" w:rsidRDefault="005F037E" w:rsidP="00CE1023">
            <w:pPr>
              <w:pStyle w:val="ASFKTablenorm"/>
              <w:ind w:left="57" w:right="57"/>
            </w:pPr>
            <w:r w:rsidRPr="00AB7803">
              <w:t xml:space="preserve">Должность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ФИО</w:t>
            </w:r>
          </w:p>
        </w:tc>
        <w:tc>
          <w:tcPr>
            <w:tcW w:w="3808" w:type="pct"/>
          </w:tcPr>
          <w:p w:rsidR="005F037E" w:rsidRPr="00AB7803" w:rsidRDefault="005F037E" w:rsidP="00CE1023">
            <w:pPr>
              <w:pStyle w:val="ASFKTablenorm"/>
              <w:ind w:left="57" w:right="57"/>
            </w:pPr>
            <w:r w:rsidRPr="00AB7803">
              <w:t xml:space="preserve">ФИО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Телефон</w:t>
            </w:r>
          </w:p>
        </w:tc>
        <w:tc>
          <w:tcPr>
            <w:tcW w:w="3808" w:type="pct"/>
          </w:tcPr>
          <w:p w:rsidR="005F037E" w:rsidRPr="00AB7803" w:rsidRDefault="005F037E" w:rsidP="00CE1023">
            <w:pPr>
              <w:pStyle w:val="ASFKTablenorm"/>
              <w:ind w:left="57" w:right="57"/>
            </w:pPr>
            <w:r w:rsidRPr="00AB7803">
              <w:t xml:space="preserve">Номер телефона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trPr>
          <w:trHeight w:val="77"/>
        </w:trPr>
        <w:tc>
          <w:tcPr>
            <w:tcW w:w="5000" w:type="pct"/>
            <w:gridSpan w:val="2"/>
          </w:tcPr>
          <w:p w:rsidR="005F037E" w:rsidRPr="00AB7803" w:rsidRDefault="00265958" w:rsidP="00CE1023">
            <w:pPr>
              <w:pStyle w:val="ASFKTablenorm"/>
              <w:ind w:left="57" w:right="57"/>
            </w:pPr>
            <w:r w:rsidRPr="00265958">
              <w:t xml:space="preserve">Группа </w:t>
            </w:r>
            <w:r w:rsidR="005F037E" w:rsidRPr="00AB7803">
              <w:t xml:space="preserve">полей </w:t>
            </w:r>
            <w:r w:rsidR="00104B38">
              <w:t>«</w:t>
            </w:r>
            <w:r w:rsidR="005F037E" w:rsidRPr="00AB7803">
              <w:t>Статус</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Код</w:t>
            </w:r>
          </w:p>
        </w:tc>
        <w:tc>
          <w:tcPr>
            <w:tcW w:w="3808"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 xml:space="preserve">Доставляется из </w:t>
            </w:r>
            <w:r w:rsidR="00E44FA6">
              <w:t>ППО OEBS АСФК</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Наименование</w:t>
            </w:r>
          </w:p>
        </w:tc>
        <w:tc>
          <w:tcPr>
            <w:tcW w:w="3808" w:type="pct"/>
          </w:tcPr>
          <w:p w:rsidR="005F037E" w:rsidRPr="00AB7803" w:rsidRDefault="005F037E" w:rsidP="00CE1023">
            <w:pPr>
              <w:pStyle w:val="ASFKTablenorm"/>
              <w:ind w:left="57" w:right="57"/>
            </w:pPr>
            <w:r w:rsidRPr="00AB7803">
              <w:t xml:space="preserve">Наименование статуса документа. </w:t>
            </w:r>
          </w:p>
          <w:p w:rsidR="005F037E" w:rsidRPr="00AB7803" w:rsidRDefault="005F037E" w:rsidP="00CE1023">
            <w:pPr>
              <w:pStyle w:val="ASFKTablenorm"/>
              <w:ind w:left="57" w:right="57"/>
            </w:pPr>
            <w:r w:rsidRPr="00AB7803">
              <w:t xml:space="preserve">Доставляется из </w:t>
            </w:r>
            <w:r w:rsidR="00E44FA6">
              <w:t>ППО OEBS АСФК</w:t>
            </w:r>
            <w:r w:rsidRPr="00AB7803">
              <w:t>.</w:t>
            </w:r>
          </w:p>
        </w:tc>
      </w:tr>
    </w:tbl>
    <w:p w:rsidR="005F037E" w:rsidRPr="00AB7803" w:rsidRDefault="005F037E" w:rsidP="005F037E">
      <w:pPr>
        <w:pStyle w:val="32"/>
      </w:pPr>
      <w:bookmarkStart w:id="1384" w:name="_Toc409433989"/>
      <w:bookmarkStart w:id="1385" w:name="_Toc410656393"/>
      <w:bookmarkStart w:id="1386" w:name="_Toc420936434"/>
      <w:bookmarkStart w:id="1387" w:name="_Toc50373951"/>
      <w:r>
        <w:t>Список извещений об изменении РУБП</w:t>
      </w:r>
      <w:bookmarkEnd w:id="1384"/>
      <w:bookmarkEnd w:id="1385"/>
      <w:bookmarkEnd w:id="1386"/>
      <w:bookmarkEnd w:id="1387"/>
    </w:p>
    <w:p w:rsidR="005F037E" w:rsidRPr="00AB7803" w:rsidRDefault="005F037E" w:rsidP="005F037E">
      <w:pPr>
        <w:pStyle w:val="ASFKNormal"/>
      </w:pPr>
      <w:r w:rsidRPr="00AB7803">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AB7803" w:rsidRDefault="005F037E" w:rsidP="005F037E">
      <w:pPr>
        <w:pStyle w:val="ASFKNormal"/>
      </w:pPr>
      <w:r w:rsidRPr="00AB7803">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AB7803" w:rsidRDefault="005F037E" w:rsidP="005F037E">
      <w:pPr>
        <w:pStyle w:val="ASFKNormal"/>
      </w:pPr>
      <w:r w:rsidRPr="00AB7803">
        <w:t xml:space="preserve">Для работы с </w:t>
      </w:r>
      <w:r w:rsidR="00061C0E">
        <w:t>документами</w:t>
      </w:r>
      <w:r w:rsidRPr="00AB7803">
        <w:t xml:space="preserve"> следует перейти в пункт меню </w:t>
      </w:r>
      <w:r w:rsidR="00104B38">
        <w:t>«</w:t>
      </w:r>
      <w:r w:rsidRPr="00AB7803">
        <w:t>Документы – Ведение СРРПБС – Список извещений об изменении РУБП</w:t>
      </w:r>
      <w:r w:rsidR="00104B38">
        <w:t>»</w:t>
      </w:r>
      <w:r w:rsidRPr="00AB7803">
        <w:t>. Откроется ЭФ списка документов, представленная на рисунке </w:t>
      </w:r>
      <w:r w:rsidRPr="00AB7803">
        <w:fldChar w:fldCharType="begin"/>
      </w:r>
      <w:r w:rsidRPr="00AB7803">
        <w:instrText xml:space="preserve"> REF _Ref219626475 \h  \* MERGEFORMAT </w:instrText>
      </w:r>
      <w:r w:rsidRPr="00AB7803">
        <w:fldChar w:fldCharType="separate"/>
      </w:r>
      <w:r w:rsidR="00427187">
        <w:t>220</w:t>
      </w:r>
      <w:r w:rsidRPr="00AB7803">
        <w:fldChar w:fldCharType="end"/>
      </w:r>
      <w:r w:rsidRPr="00AB7803">
        <w:t>.</w:t>
      </w:r>
    </w:p>
    <w:p w:rsidR="005F037E" w:rsidRPr="00AB7803" w:rsidRDefault="00427187" w:rsidP="005F037E">
      <w:pPr>
        <w:pStyle w:val="ASFKFigure"/>
      </w:pPr>
      <w:r>
        <w:pict>
          <v:shape id="_x0000_i1330" type="#_x0000_t75" style="width:482.4pt;height:252pt">
            <v:imagedata r:id="rId28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388" w:name="_Ref219626475"/>
      <w:bookmarkStart w:id="1389" w:name="_Toc50374569"/>
      <w:r w:rsidR="00427187">
        <w:rPr>
          <w:noProof/>
        </w:rPr>
        <w:t>220</w:t>
      </w:r>
      <w:bookmarkEnd w:id="1388"/>
      <w:r w:rsidRPr="00AB7803">
        <w:fldChar w:fldCharType="end"/>
      </w:r>
      <w:r w:rsidRPr="00AB7803">
        <w:t xml:space="preserve">. ЭФ </w:t>
      </w:r>
      <w:r w:rsidR="00104B38">
        <w:t>«</w:t>
      </w:r>
      <w:r w:rsidRPr="00AB7803">
        <w:t>Список извещений об изменении РУБП</w:t>
      </w:r>
      <w:r w:rsidR="00104B38">
        <w:t>»</w:t>
      </w:r>
      <w:bookmarkEnd w:id="1389"/>
    </w:p>
    <w:p w:rsidR="005F037E" w:rsidRPr="00AB7803" w:rsidRDefault="005F037E" w:rsidP="005F037E">
      <w:pPr>
        <w:pStyle w:val="41"/>
      </w:pPr>
      <w:bookmarkStart w:id="1390" w:name="_Toc232827291"/>
      <w:r w:rsidRPr="00AB7803">
        <w:t>Доступные операции</w:t>
      </w:r>
      <w:bookmarkEnd w:id="1390"/>
    </w:p>
    <w:p w:rsidR="005F037E" w:rsidRPr="00AB7803" w:rsidRDefault="005F037E" w:rsidP="005F037E">
      <w:pPr>
        <w:pStyle w:val="ASFKNormal"/>
      </w:pPr>
      <w:r w:rsidRPr="00AB7803">
        <w:t xml:space="preserve">На АРМ ПБС доступны следующие операции над </w:t>
      </w:r>
      <w:r w:rsidR="00A8748D">
        <w:t>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391" w:name="_Toc232827292"/>
      <w:r w:rsidRPr="00AB7803">
        <w:t>Экранная форма документа</w:t>
      </w:r>
      <w:bookmarkEnd w:id="1391"/>
    </w:p>
    <w:p w:rsidR="005F037E" w:rsidRPr="00AB7803" w:rsidRDefault="005F037E" w:rsidP="005F037E">
      <w:pPr>
        <w:pStyle w:val="ASFKNormal"/>
      </w:pPr>
      <w:r w:rsidRPr="00AB7803">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t>«</w:t>
      </w:r>
      <w:r w:rsidRPr="00AB7803">
        <w:t>Содержание</w:t>
      </w:r>
      <w:r w:rsidR="00104B38">
        <w:t>»</w:t>
      </w:r>
      <w:r w:rsidRPr="00AB7803">
        <w:t xml:space="preserve"> можно просмотреть атрибуты реестровой записи извещения об операции включения (изменения или исключения) реквизитов УБП.</w:t>
      </w:r>
    </w:p>
    <w:p w:rsidR="005F037E" w:rsidRPr="00AB7803" w:rsidRDefault="005F037E" w:rsidP="005F037E">
      <w:pPr>
        <w:pStyle w:val="21"/>
      </w:pPr>
      <w:bookmarkStart w:id="1392" w:name="_Toc221011486"/>
      <w:bookmarkStart w:id="1393" w:name="_Toc221012187"/>
      <w:bookmarkStart w:id="1394" w:name="_Toc225934578"/>
      <w:bookmarkStart w:id="1395" w:name="_Toc232827300"/>
      <w:bookmarkStart w:id="1396" w:name="_Toc409433990"/>
      <w:bookmarkStart w:id="1397" w:name="_Toc410656394"/>
      <w:bookmarkStart w:id="1398" w:name="_Toc420936435"/>
      <w:bookmarkStart w:id="1399" w:name="_Toc50373952"/>
      <w:r w:rsidRPr="00AB7803">
        <w:t xml:space="preserve">Группа документов </w:t>
      </w:r>
      <w:r w:rsidR="00104B38">
        <w:t>«</w:t>
      </w:r>
      <w:r w:rsidRPr="00AB7803">
        <w:t>Обработка и учет поступлений</w:t>
      </w:r>
      <w:r w:rsidR="00104B38">
        <w:t>»</w:t>
      </w:r>
      <w:bookmarkEnd w:id="1392"/>
      <w:bookmarkEnd w:id="1393"/>
      <w:bookmarkEnd w:id="1394"/>
      <w:bookmarkEnd w:id="1395"/>
      <w:bookmarkEnd w:id="1396"/>
      <w:bookmarkEnd w:id="1397"/>
      <w:bookmarkEnd w:id="1398"/>
      <w:bookmarkEnd w:id="1399"/>
    </w:p>
    <w:p w:rsidR="005F037E" w:rsidRPr="00AB7803" w:rsidRDefault="005F037E" w:rsidP="005F037E">
      <w:pPr>
        <w:pStyle w:val="32"/>
      </w:pPr>
      <w:bookmarkStart w:id="1400" w:name="_Toc221011502"/>
      <w:bookmarkStart w:id="1401" w:name="_Toc221012203"/>
      <w:bookmarkStart w:id="1402" w:name="_Toc225934594"/>
      <w:bookmarkStart w:id="1403" w:name="_Toc232827301"/>
      <w:bookmarkStart w:id="1404" w:name="_Ref247440859"/>
      <w:bookmarkStart w:id="1405" w:name="_Ref370903900"/>
      <w:bookmarkStart w:id="1406" w:name="_Toc409433991"/>
      <w:bookmarkStart w:id="1407" w:name="_Toc410656395"/>
      <w:bookmarkStart w:id="1408" w:name="_Toc420936436"/>
      <w:bookmarkStart w:id="1409" w:name="_Ref426361968"/>
      <w:bookmarkStart w:id="1410" w:name="_Ref478983153"/>
      <w:bookmarkStart w:id="1411" w:name="_Toc221011487"/>
      <w:bookmarkStart w:id="1412" w:name="_Toc221012188"/>
      <w:bookmarkStart w:id="1413" w:name="_Toc225934579"/>
      <w:bookmarkStart w:id="1414" w:name="_Toc50373953"/>
      <w:r w:rsidRPr="00AB7803">
        <w:t>Запрос на выяснение принадлежности платежа</w:t>
      </w:r>
      <w:bookmarkEnd w:id="1400"/>
      <w:bookmarkEnd w:id="1401"/>
      <w:bookmarkEnd w:id="1402"/>
      <w:bookmarkEnd w:id="1403"/>
      <w:bookmarkEnd w:id="1404"/>
      <w:bookmarkEnd w:id="1405"/>
      <w:bookmarkEnd w:id="1406"/>
      <w:bookmarkEnd w:id="1407"/>
      <w:bookmarkEnd w:id="1408"/>
      <w:bookmarkEnd w:id="1409"/>
      <w:bookmarkEnd w:id="1410"/>
      <w:bookmarkEnd w:id="1414"/>
    </w:p>
    <w:p w:rsidR="005F037E" w:rsidRPr="00AB7803" w:rsidRDefault="005F037E" w:rsidP="005F037E">
      <w:pPr>
        <w:pStyle w:val="ASFKNormal"/>
      </w:pPr>
      <w:r w:rsidRPr="00AB7803">
        <w:t xml:space="preserve">Документ </w:t>
      </w:r>
      <w:r w:rsidR="00104B38">
        <w:t>«</w:t>
      </w:r>
      <w:r w:rsidRPr="00AB7803">
        <w:t>Запрос на выяснение принадлежности платежа</w:t>
      </w:r>
      <w:r w:rsidR="00104B38">
        <w:t>»</w:t>
      </w:r>
      <w:r w:rsidRPr="00AB7803">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AB7803" w:rsidRDefault="005F037E" w:rsidP="005F037E">
      <w:pPr>
        <w:pStyle w:val="ASFKNormal"/>
      </w:pPr>
      <w:r w:rsidRPr="00AB7803">
        <w:t xml:space="preserve">Документ формируется в АСФК, затем передается в электронном виде на АРМ ПБС (при кассовом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AB7803" w:rsidRDefault="005F037E" w:rsidP="005F037E">
      <w:pPr>
        <w:pStyle w:val="ASFKNormal"/>
      </w:pPr>
      <w:r w:rsidRPr="00AB7803">
        <w:lastRenderedPageBreak/>
        <w:t xml:space="preserve">Для работы с документами </w:t>
      </w:r>
      <w:r w:rsidR="00104B38">
        <w:t>«</w:t>
      </w:r>
      <w:r w:rsidRPr="00AB7803">
        <w:t>Запрос на выяснение принадлежности платежа</w:t>
      </w:r>
      <w:r w:rsidR="00104B38">
        <w:t>»</w:t>
      </w:r>
      <w:r w:rsidRPr="00AB7803">
        <w:t xml:space="preserve"> следует перейти в пункт меню </w:t>
      </w:r>
      <w:r w:rsidR="00104B38">
        <w:t>«</w:t>
      </w:r>
      <w:r w:rsidRPr="00AB7803">
        <w:t>Документы – Обработка и учет поступлений – Внебанковские документы – Запрос на выяснение принадлежности платежа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_Ref221009194 \h  \* MERGEFORMAT </w:instrText>
      </w:r>
      <w:r w:rsidRPr="00AB7803">
        <w:fldChar w:fldCharType="separate"/>
      </w:r>
      <w:r w:rsidR="00427187">
        <w:t>221</w:t>
      </w:r>
      <w:r w:rsidRPr="00AB7803">
        <w:fldChar w:fldCharType="end"/>
      </w:r>
      <w:r w:rsidRPr="00AB7803">
        <w:t>.</w:t>
      </w:r>
    </w:p>
    <w:p w:rsidR="005F037E" w:rsidRPr="00AB7803" w:rsidRDefault="00427187" w:rsidP="005F037E">
      <w:pPr>
        <w:pStyle w:val="ASFKFigure"/>
        <w:rPr>
          <w:lang w:val="en-US"/>
        </w:rPr>
      </w:pPr>
      <w:r>
        <w:rPr>
          <w:lang w:val="en-US"/>
        </w:rPr>
        <w:pict>
          <v:shape id="_x0000_i1331" type="#_x0000_t75" style="width:482.4pt;height:4in">
            <v:imagedata r:id="rId28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15" w:name="_Ref221009194"/>
      <w:bookmarkStart w:id="1416" w:name="_Toc50374570"/>
      <w:r w:rsidR="00427187">
        <w:rPr>
          <w:noProof/>
        </w:rPr>
        <w:t>221</w:t>
      </w:r>
      <w:bookmarkEnd w:id="1415"/>
      <w:r w:rsidRPr="00AB7803">
        <w:fldChar w:fldCharType="end"/>
      </w:r>
      <w:r w:rsidRPr="00AB7803">
        <w:t xml:space="preserve">. ЭФ списка документов </w:t>
      </w:r>
      <w:r w:rsidR="00104B38">
        <w:t>«</w:t>
      </w:r>
      <w:r w:rsidRPr="00AB7803">
        <w:t>Запрос на выяснение принадлежности платежа</w:t>
      </w:r>
      <w:r w:rsidR="00104B38">
        <w:t>»</w:t>
      </w:r>
      <w:bookmarkEnd w:id="1416"/>
    </w:p>
    <w:p w:rsidR="005F037E" w:rsidRPr="00AB7803" w:rsidRDefault="005F037E" w:rsidP="005F037E">
      <w:pPr>
        <w:pStyle w:val="41"/>
      </w:pPr>
      <w:bookmarkStart w:id="1417" w:name="_Toc232827302"/>
      <w:r w:rsidRPr="00AB7803">
        <w:t>Доступные операции</w:t>
      </w:r>
      <w:bookmarkEnd w:id="1417"/>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977D60" w:rsidP="005F037E">
      <w:pPr>
        <w:pStyle w:val="ASFKListmark1"/>
      </w:pPr>
      <w:r>
        <w:t>экспорт во внешнюю систему;</w:t>
      </w:r>
    </w:p>
    <w:p w:rsidR="005F037E" w:rsidRDefault="005F037E" w:rsidP="005F037E">
      <w:pPr>
        <w:pStyle w:val="ASFKListmark1"/>
      </w:pPr>
      <w:r w:rsidRPr="00AB7803">
        <w:t>просмотр;</w:t>
      </w:r>
    </w:p>
    <w:p w:rsidR="00EE544E" w:rsidRPr="00AB7803" w:rsidRDefault="00EE544E" w:rsidP="00EE544E">
      <w:pPr>
        <w:pStyle w:val="ASFKListmark1"/>
      </w:pPr>
      <w:r>
        <w:t>просмотр и печать платежных документов;</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418" w:name="_Toc232827303"/>
      <w:r w:rsidRPr="00AB7803">
        <w:t>Экранная форма документа</w:t>
      </w:r>
      <w:bookmarkEnd w:id="1418"/>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104B38">
        <w:t>»</w:t>
      </w:r>
      <w:r w:rsidRPr="00AB7803">
        <w:t xml:space="preserve"> представлены на рисунках </w:t>
      </w:r>
      <w:r w:rsidRPr="00AB7803">
        <w:fldChar w:fldCharType="begin"/>
      </w:r>
      <w:r w:rsidRPr="00AB7803">
        <w:instrText xml:space="preserve"> REF _Ref205102453 \h  \* MERGEFORMAT </w:instrText>
      </w:r>
      <w:r w:rsidRPr="00AB7803">
        <w:fldChar w:fldCharType="separate"/>
      </w:r>
      <w:r w:rsidR="00427187">
        <w:t>222</w:t>
      </w:r>
      <w:r w:rsidRPr="00AB7803">
        <w:fldChar w:fldCharType="end"/>
      </w:r>
      <w:r w:rsidRPr="00AB7803">
        <w:t xml:space="preserve"> и </w:t>
      </w:r>
      <w:r w:rsidRPr="00AB7803">
        <w:fldChar w:fldCharType="begin"/>
      </w:r>
      <w:r w:rsidRPr="00AB7803">
        <w:instrText xml:space="preserve"> REF _Ref205355271 \h  \* MERGEFORMAT </w:instrText>
      </w:r>
      <w:r w:rsidRPr="00AB7803">
        <w:fldChar w:fldCharType="separate"/>
      </w:r>
      <w:r w:rsidR="00427187">
        <w:rPr>
          <w:noProof/>
        </w:rPr>
        <w:t>224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5F037E" w:rsidP="005F037E">
      <w:pPr>
        <w:pStyle w:val="ASFKListmark2"/>
      </w:pPr>
      <w:r w:rsidRPr="00AB7803">
        <w:t>Реквизиты документа (1);</w:t>
      </w:r>
    </w:p>
    <w:p w:rsidR="005F037E" w:rsidRPr="00AB7803" w:rsidRDefault="005F037E" w:rsidP="005F037E">
      <w:pPr>
        <w:pStyle w:val="ASFKListmark2"/>
      </w:pPr>
      <w:r w:rsidRPr="00AB7803">
        <w:t>Дополнительные атрибуты (2);</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644F68" w:rsidRDefault="00427187" w:rsidP="005F037E">
      <w:pPr>
        <w:pStyle w:val="ASFKFigure"/>
        <w:rPr>
          <w:lang w:val="en-US"/>
        </w:rPr>
      </w:pPr>
      <w:r>
        <w:lastRenderedPageBreak/>
        <w:pict>
          <v:shape id="_x0000_i1332" type="#_x0000_t75" style="width:482.4pt;height:324pt">
            <v:imagedata r:id="rId28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19" w:name="_Ref205102453"/>
      <w:bookmarkStart w:id="1420" w:name="_Toc50374571"/>
      <w:r w:rsidR="00427187">
        <w:rPr>
          <w:noProof/>
        </w:rPr>
        <w:t>222</w:t>
      </w:r>
      <w:bookmarkEnd w:id="1419"/>
      <w:r w:rsidRPr="00AB7803">
        <w:fldChar w:fldCharType="end"/>
      </w:r>
      <w:r w:rsidRPr="00AB7803">
        <w:t xml:space="preserve">. 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Реквизиты документа (1)</w:t>
      </w:r>
      <w:r w:rsidR="00104B38">
        <w:t>»</w:t>
      </w:r>
      <w:bookmarkEnd w:id="1420"/>
    </w:p>
    <w:p w:rsidR="005F037E" w:rsidRPr="00AB7803" w:rsidRDefault="005F037E" w:rsidP="005F037E">
      <w:pPr>
        <w:pStyle w:val="ASFKNormal"/>
      </w:pPr>
      <w:r w:rsidRPr="00AB7803">
        <w:t xml:space="preserve">Перечень полей </w:t>
      </w:r>
      <w:r w:rsidR="008D44EB" w:rsidRPr="008D44EB">
        <w:t>документа «Запрос на выяснение принадлежности платежа», закладки «Реквизиты документа (1)»</w:t>
      </w:r>
      <w:r w:rsidRPr="00AB7803">
        <w:t xml:space="preserve"> приведен в таблице </w:t>
      </w:r>
      <w:r w:rsidRPr="00AB7803">
        <w:fldChar w:fldCharType="begin"/>
      </w:r>
      <w:r w:rsidRPr="00AB7803">
        <w:instrText xml:space="preserve"> REF _Ref317609276 \h  \* MERGEFORMAT </w:instrText>
      </w:r>
      <w:r w:rsidRPr="00AB7803">
        <w:fldChar w:fldCharType="separate"/>
      </w:r>
      <w:r w:rsidR="00427187">
        <w:t>135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21" w:name="_Ref317609276"/>
      <w:bookmarkStart w:id="1422" w:name="_Toc50374174"/>
      <w:r w:rsidR="00427187">
        <w:rPr>
          <w:noProof/>
        </w:rPr>
        <w:t>135</w:t>
      </w:r>
      <w:bookmarkEnd w:id="1421"/>
      <w:r>
        <w:rPr>
          <w:noProof/>
        </w:rPr>
        <w:fldChar w:fldCharType="end"/>
      </w:r>
      <w:r w:rsidR="005F037E" w:rsidRPr="00AB7803">
        <w:t xml:space="preserve">. Описание полей </w:t>
      </w:r>
      <w:r w:rsidR="008D44EB" w:rsidRPr="008D44EB">
        <w:t>документа «Запрос на выяснение принадлежности платежа», закладки «Реквизиты документа (1)»</w:t>
      </w:r>
      <w:bookmarkEnd w:id="1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F037E" w:rsidRPr="00AB7803">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260" w:type="pct"/>
          </w:tcPr>
          <w:p w:rsidR="005F037E" w:rsidRPr="00AB7803" w:rsidRDefault="005F037E" w:rsidP="00CE1023">
            <w:pPr>
              <w:pStyle w:val="ASFKTablenorm"/>
              <w:ind w:left="57" w:right="57"/>
            </w:pPr>
            <w:r w:rsidRPr="00AB7803">
              <w:t>Номер запроса</w:t>
            </w:r>
          </w:p>
        </w:tc>
        <w:tc>
          <w:tcPr>
            <w:tcW w:w="3740" w:type="pct"/>
          </w:tcPr>
          <w:p w:rsidR="005F037E" w:rsidRPr="00AB7803" w:rsidRDefault="005F037E" w:rsidP="00CE1023">
            <w:pPr>
              <w:pStyle w:val="ASFKTablenorm"/>
              <w:ind w:left="57" w:right="57"/>
            </w:pPr>
            <w:r w:rsidRPr="00AB7803">
              <w:t xml:space="preserve">Номер, присвоенный запросу в учетной системе УФК, является уникальным в течение финансового года.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Дата запроса</w:t>
            </w:r>
          </w:p>
        </w:tc>
        <w:tc>
          <w:tcPr>
            <w:tcW w:w="3740" w:type="pct"/>
          </w:tcPr>
          <w:p w:rsidR="005F037E" w:rsidRPr="00AB7803" w:rsidRDefault="005F037E" w:rsidP="00CE1023">
            <w:pPr>
              <w:pStyle w:val="ASFKTablenorm"/>
              <w:ind w:left="57" w:right="57"/>
            </w:pPr>
            <w:r w:rsidRPr="00AB7803">
              <w:t xml:space="preserve">Дата заполнения запроса, не может быть позднее текущей даты.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Ед.Изм.</w:t>
            </w:r>
          </w:p>
        </w:tc>
        <w:tc>
          <w:tcPr>
            <w:tcW w:w="3740" w:type="pct"/>
          </w:tcPr>
          <w:p w:rsidR="005F037E" w:rsidRPr="00AB7803" w:rsidRDefault="005F037E" w:rsidP="00CE1023">
            <w:pPr>
              <w:pStyle w:val="ASFKTablenorm"/>
              <w:ind w:left="57" w:right="57"/>
            </w:pPr>
            <w:r w:rsidRPr="00AB7803">
              <w:t xml:space="preserve">Единица измерения.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Статус</w:t>
            </w:r>
          </w:p>
        </w:tc>
        <w:tc>
          <w:tcPr>
            <w:tcW w:w="3740"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Доставляется из OEBS.</w:t>
            </w:r>
          </w:p>
        </w:tc>
      </w:tr>
      <w:tr w:rsidR="005F037E" w:rsidRPr="00AB7803">
        <w:tc>
          <w:tcPr>
            <w:tcW w:w="5000" w:type="pct"/>
            <w:gridSpan w:val="2"/>
          </w:tcPr>
          <w:p w:rsidR="005F037E" w:rsidRPr="00AB7803" w:rsidRDefault="005F037E" w:rsidP="008D44EB">
            <w:pPr>
              <w:pStyle w:val="ASFKTablenorm"/>
              <w:ind w:left="57" w:right="57"/>
            </w:pPr>
            <w:r w:rsidRPr="00AB7803">
              <w:t xml:space="preserve">Закладка </w:t>
            </w:r>
            <w:r w:rsidR="00104B38">
              <w:t>«</w:t>
            </w:r>
            <w:r w:rsidRPr="00AB7803">
              <w:t>Реквизиты документа (1)</w:t>
            </w:r>
            <w:r w:rsidR="004C76B9">
              <w:t>»</w:t>
            </w:r>
          </w:p>
        </w:tc>
      </w:tr>
      <w:tr w:rsidR="005F037E" w:rsidRPr="00AB7803">
        <w:tc>
          <w:tcPr>
            <w:tcW w:w="1260" w:type="pct"/>
          </w:tcPr>
          <w:p w:rsidR="005F037E" w:rsidRPr="00AB7803" w:rsidRDefault="005F037E" w:rsidP="00CE1023">
            <w:pPr>
              <w:pStyle w:val="ASFKTablenorm"/>
              <w:ind w:left="57" w:right="57"/>
            </w:pPr>
            <w:r w:rsidRPr="00AB7803">
              <w:t>Дата</w:t>
            </w:r>
          </w:p>
        </w:tc>
        <w:tc>
          <w:tcPr>
            <w:tcW w:w="3740"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ФК, Орган ФК</w:t>
            </w:r>
          </w:p>
        </w:tc>
        <w:tc>
          <w:tcPr>
            <w:tcW w:w="3740" w:type="pct"/>
          </w:tcPr>
          <w:p w:rsidR="005F037E" w:rsidRPr="00AB7803" w:rsidRDefault="005F037E" w:rsidP="00CE1023">
            <w:pPr>
              <w:pStyle w:val="ASFKTablenorm"/>
              <w:ind w:left="57" w:right="57"/>
            </w:pPr>
            <w:r w:rsidRPr="00AB7803">
              <w:t xml:space="preserve">Наименование </w:t>
            </w:r>
            <w:r w:rsidR="00B74E37">
              <w:t>ТОФК</w:t>
            </w:r>
            <w:r w:rsidRPr="00AB7803">
              <w:t xml:space="preserve">.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B865D5" w:rsidP="00CE1023">
            <w:pPr>
              <w:pStyle w:val="ASFKTablenorm"/>
              <w:ind w:left="57" w:right="57"/>
            </w:pPr>
            <w:r w:rsidRPr="00AB7803">
              <w:t>П</w:t>
            </w:r>
            <w:r w:rsidR="005F037E" w:rsidRPr="00AB7803">
              <w:t>о КОФК</w:t>
            </w:r>
          </w:p>
        </w:tc>
        <w:tc>
          <w:tcPr>
            <w:tcW w:w="3740" w:type="pct"/>
          </w:tcPr>
          <w:p w:rsidR="005F037E" w:rsidRPr="00AB7803" w:rsidRDefault="005F037E" w:rsidP="00CE1023">
            <w:pPr>
              <w:pStyle w:val="ASFKTablenorm"/>
              <w:ind w:left="57" w:right="57"/>
            </w:pPr>
            <w:r w:rsidRPr="00AB7803">
              <w:t xml:space="preserve">Код органа ФК по справочнику ОрФК. </w:t>
            </w:r>
          </w:p>
          <w:p w:rsidR="005F037E" w:rsidRPr="00AB7803" w:rsidRDefault="005F037E" w:rsidP="00CE1023">
            <w:pPr>
              <w:pStyle w:val="ASFKTablenorm"/>
              <w:ind w:left="57" w:right="57"/>
            </w:pPr>
            <w:r w:rsidRPr="00AB7803">
              <w:lastRenderedPageBreak/>
              <w:t>Доставляется из OEBS.</w:t>
            </w:r>
          </w:p>
        </w:tc>
      </w:tr>
      <w:tr w:rsidR="005F037E" w:rsidRPr="00AB7803">
        <w:tc>
          <w:tcPr>
            <w:tcW w:w="1260" w:type="pct"/>
          </w:tcPr>
          <w:p w:rsidR="005F037E" w:rsidRPr="00AB7803" w:rsidRDefault="005F037E" w:rsidP="00CE1023">
            <w:pPr>
              <w:pStyle w:val="ASFKTablenorm"/>
              <w:ind w:left="57" w:right="57"/>
            </w:pPr>
            <w:r w:rsidRPr="00AB7803">
              <w:lastRenderedPageBreak/>
              <w:t>ПБС/АД/АИФ</w:t>
            </w:r>
          </w:p>
        </w:tc>
        <w:tc>
          <w:tcPr>
            <w:tcW w:w="3740" w:type="pct"/>
          </w:tcPr>
          <w:p w:rsidR="005F037E" w:rsidRPr="00AB7803" w:rsidRDefault="005F037E" w:rsidP="00CE1023">
            <w:pPr>
              <w:pStyle w:val="ASFKTablenorm"/>
              <w:ind w:left="57" w:right="57"/>
            </w:pPr>
            <w:r w:rsidRPr="00AB7803">
              <w:t xml:space="preserve">Наименование ПБС (АД, АИФ), в адрес которого направляется документ.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По сводному реестру</w:t>
            </w:r>
          </w:p>
        </w:tc>
        <w:tc>
          <w:tcPr>
            <w:tcW w:w="3740" w:type="pct"/>
          </w:tcPr>
          <w:p w:rsidR="005F037E" w:rsidRPr="00AB7803" w:rsidRDefault="005F037E" w:rsidP="00CE1023">
            <w:pPr>
              <w:pStyle w:val="ASFKTablenorm"/>
              <w:ind w:left="57" w:right="57"/>
            </w:pPr>
            <w:r w:rsidRPr="00AB7803">
              <w:t xml:space="preserve">Код клиента по СРРПБС.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ГРБС/ГАДБ/ГАИФ</w:t>
            </w:r>
          </w:p>
        </w:tc>
        <w:tc>
          <w:tcPr>
            <w:tcW w:w="3740" w:type="pct"/>
          </w:tcPr>
          <w:p w:rsidR="005F037E" w:rsidRPr="00AB7803" w:rsidRDefault="005F037E" w:rsidP="00CE1023">
            <w:pPr>
              <w:pStyle w:val="ASFKTablenorm"/>
              <w:ind w:left="57" w:right="57"/>
            </w:pPr>
            <w:r w:rsidRPr="00AB7803">
              <w:t xml:space="preserve">Наименование ГРБС (ГАИФ, ГАДБ), в ведении которого находится УБП, в адрес которого направляется документ.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Глава по БК</w:t>
            </w:r>
          </w:p>
        </w:tc>
        <w:tc>
          <w:tcPr>
            <w:tcW w:w="3740" w:type="pct"/>
          </w:tcPr>
          <w:p w:rsidR="005F037E" w:rsidRPr="00AB7803" w:rsidRDefault="005F037E" w:rsidP="00CE1023">
            <w:pPr>
              <w:pStyle w:val="ASFKTablenorm"/>
              <w:ind w:left="57" w:right="57"/>
            </w:pPr>
            <w:r w:rsidRPr="00AB7803">
              <w:t xml:space="preserve">Код ведомства ГРБС (ГАИФ, ГАДБ).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Наименование бюджета</w:t>
            </w:r>
          </w:p>
        </w:tc>
        <w:tc>
          <w:tcPr>
            <w:tcW w:w="3740" w:type="pct"/>
          </w:tcPr>
          <w:p w:rsidR="005F037E" w:rsidRPr="00AB7803" w:rsidRDefault="005F037E" w:rsidP="00CE1023">
            <w:pPr>
              <w:pStyle w:val="ASFKTablenorm"/>
              <w:ind w:left="57" w:right="57"/>
            </w:pPr>
            <w:r w:rsidRPr="00AB7803">
              <w:t xml:space="preserve">Наименование бюджета.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Финансовый орган</w:t>
            </w:r>
          </w:p>
        </w:tc>
        <w:tc>
          <w:tcPr>
            <w:tcW w:w="3740" w:type="pct"/>
          </w:tcPr>
          <w:p w:rsidR="005F037E" w:rsidRPr="00AB7803" w:rsidRDefault="005F037E" w:rsidP="00CE1023">
            <w:pPr>
              <w:pStyle w:val="ASFKTablenorm"/>
              <w:ind w:left="57" w:right="57"/>
            </w:pPr>
            <w:r w:rsidRPr="00AB7803">
              <w:t xml:space="preserve">Наименование финансового органа.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По ОКПО</w:t>
            </w:r>
          </w:p>
        </w:tc>
        <w:tc>
          <w:tcPr>
            <w:tcW w:w="3740" w:type="pct"/>
          </w:tcPr>
          <w:p w:rsidR="005F037E" w:rsidRPr="00AB7803" w:rsidRDefault="005F037E" w:rsidP="00CE1023">
            <w:pPr>
              <w:pStyle w:val="ASFKTablenorm"/>
              <w:ind w:left="57" w:right="57"/>
            </w:pPr>
            <w:r w:rsidRPr="00AB7803">
              <w:t>По умолчанию пустое значение.</w:t>
            </w:r>
          </w:p>
          <w:p w:rsidR="005F037E" w:rsidRPr="00AB7803" w:rsidRDefault="005F037E" w:rsidP="00CE1023">
            <w:pPr>
              <w:pStyle w:val="ASFKTablenorm"/>
              <w:ind w:left="57" w:right="57"/>
            </w:pPr>
            <w:r w:rsidRPr="00AB7803">
              <w:t xml:space="preserve">Может быть отредактировано вручную/из </w:t>
            </w:r>
            <w:r w:rsidR="00B972D2">
              <w:t xml:space="preserve">справочника </w:t>
            </w:r>
            <w:r w:rsidR="00104B38">
              <w:t>«</w:t>
            </w:r>
            <w:r w:rsidR="00B972D2">
              <w:t>Финансовые органы</w:t>
            </w:r>
            <w:r w:rsidR="00104B38">
              <w:t>»</w:t>
            </w:r>
            <w:r w:rsidRPr="00AB7803">
              <w:t>.</w:t>
            </w:r>
          </w:p>
        </w:tc>
      </w:tr>
      <w:tr w:rsidR="005F037E" w:rsidRPr="00AB7803">
        <w:trPr>
          <w:trHeight w:val="77"/>
        </w:trPr>
        <w:tc>
          <w:tcPr>
            <w:tcW w:w="5000" w:type="pct"/>
            <w:gridSpan w:val="2"/>
          </w:tcPr>
          <w:p w:rsidR="005F037E" w:rsidRPr="00AB7803" w:rsidRDefault="008D44EB" w:rsidP="00CE1023">
            <w:pPr>
              <w:pStyle w:val="ASFKTablenorm"/>
              <w:ind w:left="57" w:right="57"/>
            </w:pPr>
            <w:r w:rsidRPr="008D44EB">
              <w:t>Закладка «Реквизиты документа (1)»</w:t>
            </w:r>
            <w:r w:rsidR="004C76B9">
              <w:t>, группа полей «</w:t>
            </w:r>
            <w:r w:rsidR="005F037E" w:rsidRPr="00AB7803">
              <w:t>Плательщик</w:t>
            </w:r>
            <w:r w:rsidR="00104B38">
              <w:t>»</w:t>
            </w:r>
          </w:p>
        </w:tc>
      </w:tr>
      <w:tr w:rsidR="005F037E" w:rsidRPr="00AB7803">
        <w:trPr>
          <w:trHeight w:val="77"/>
        </w:trPr>
        <w:tc>
          <w:tcPr>
            <w:tcW w:w="1260" w:type="pct"/>
          </w:tcPr>
          <w:p w:rsidR="005F037E" w:rsidRPr="00AB7803" w:rsidRDefault="005F037E" w:rsidP="00CE1023">
            <w:pPr>
              <w:pStyle w:val="ASFKTablenorm"/>
              <w:ind w:left="57" w:right="57"/>
            </w:pPr>
            <w:r w:rsidRPr="00AB7803">
              <w:t>Наименование/ФИО</w:t>
            </w:r>
          </w:p>
        </w:tc>
        <w:tc>
          <w:tcPr>
            <w:tcW w:w="3740" w:type="pct"/>
          </w:tcPr>
          <w:p w:rsidR="005F037E" w:rsidRPr="00AB7803" w:rsidRDefault="005F037E" w:rsidP="00CE1023">
            <w:pPr>
              <w:pStyle w:val="ASFKTablenorm"/>
              <w:ind w:left="57" w:right="57"/>
            </w:pPr>
            <w:r w:rsidRPr="00AB7803">
              <w:t>Наименование плательщика (ФИО – для физического лица). 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ИНН</w:t>
            </w:r>
          </w:p>
        </w:tc>
        <w:tc>
          <w:tcPr>
            <w:tcW w:w="3740" w:type="pct"/>
          </w:tcPr>
          <w:p w:rsidR="005F037E" w:rsidRPr="00AB7803" w:rsidRDefault="005F037E" w:rsidP="00CE1023">
            <w:pPr>
              <w:pStyle w:val="ASFKTablenorm"/>
              <w:ind w:left="57" w:right="57"/>
            </w:pPr>
            <w:r w:rsidRPr="00AB7803">
              <w:t>ИНН плательщика. 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Паспортные данные</w:t>
            </w:r>
          </w:p>
        </w:tc>
        <w:tc>
          <w:tcPr>
            <w:tcW w:w="3740" w:type="pct"/>
          </w:tcPr>
          <w:p w:rsidR="005F037E" w:rsidRPr="00AB7803" w:rsidRDefault="005F037E" w:rsidP="00CE1023">
            <w:pPr>
              <w:pStyle w:val="ASFKTablenorm"/>
              <w:ind w:left="57" w:right="57"/>
            </w:pPr>
            <w:r w:rsidRPr="00AB7803">
              <w:t xml:space="preserve">Паспортные данные плательщика (только для физического лица).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КПП</w:t>
            </w:r>
          </w:p>
        </w:tc>
        <w:tc>
          <w:tcPr>
            <w:tcW w:w="3740" w:type="pct"/>
          </w:tcPr>
          <w:p w:rsidR="005F037E" w:rsidRPr="00AB7803" w:rsidRDefault="005F037E" w:rsidP="00CE1023">
            <w:pPr>
              <w:pStyle w:val="ASFKTablenorm"/>
              <w:ind w:left="57" w:right="57"/>
            </w:pPr>
            <w:r w:rsidRPr="00AB7803">
              <w:t xml:space="preserve">КПП плательщика.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5000" w:type="pct"/>
            <w:gridSpan w:val="2"/>
          </w:tcPr>
          <w:p w:rsidR="005F037E" w:rsidRPr="00AB7803" w:rsidRDefault="008D44EB" w:rsidP="00CE1023">
            <w:pPr>
              <w:pStyle w:val="ASFKTablenorm"/>
              <w:ind w:left="57" w:right="57"/>
            </w:pPr>
            <w:r w:rsidRPr="008D44EB">
              <w:t xml:space="preserve">Закладка «Реквизиты </w:t>
            </w:r>
            <w:r w:rsidR="00C71E99" w:rsidRPr="00C71E99">
              <w:t xml:space="preserve">документа (1)», группа полей </w:t>
            </w:r>
            <w:r w:rsidR="00104B38">
              <w:t>«</w:t>
            </w:r>
            <w:r w:rsidR="005F037E" w:rsidRPr="00AB7803">
              <w:t>Платёжный документ</w:t>
            </w:r>
            <w:r w:rsidR="00104B38">
              <w:t>»</w:t>
            </w:r>
          </w:p>
        </w:tc>
      </w:tr>
      <w:tr w:rsidR="005F037E" w:rsidRPr="00AB7803">
        <w:trPr>
          <w:trHeight w:val="77"/>
        </w:trPr>
        <w:tc>
          <w:tcPr>
            <w:tcW w:w="1260" w:type="pct"/>
          </w:tcPr>
          <w:p w:rsidR="005F037E" w:rsidRPr="00AB7803" w:rsidRDefault="005F037E" w:rsidP="00CE1023">
            <w:pPr>
              <w:pStyle w:val="ASFKTablenorm"/>
              <w:ind w:left="57" w:right="57"/>
            </w:pPr>
            <w:r w:rsidRPr="00AB7803">
              <w:t>№ п/п</w:t>
            </w:r>
          </w:p>
        </w:tc>
        <w:tc>
          <w:tcPr>
            <w:tcW w:w="3740" w:type="pct"/>
          </w:tcPr>
          <w:p w:rsidR="005F037E" w:rsidRPr="00AB7803" w:rsidRDefault="005F037E" w:rsidP="00CE1023">
            <w:pPr>
              <w:pStyle w:val="ASFKTablenorm"/>
              <w:ind w:left="57" w:right="57"/>
            </w:pPr>
            <w:r w:rsidRPr="00AB7803">
              <w:t>Номер по порядку.</w:t>
            </w:r>
          </w:p>
        </w:tc>
      </w:tr>
      <w:tr w:rsidR="005F037E" w:rsidRPr="00AB7803">
        <w:trPr>
          <w:trHeight w:val="77"/>
        </w:trPr>
        <w:tc>
          <w:tcPr>
            <w:tcW w:w="1260" w:type="pct"/>
          </w:tcPr>
          <w:p w:rsidR="005F037E" w:rsidRPr="00AB7803" w:rsidRDefault="005F037E" w:rsidP="00CE1023">
            <w:pPr>
              <w:pStyle w:val="ASFKTablenorm"/>
              <w:ind w:left="57" w:right="57"/>
            </w:pPr>
            <w:r w:rsidRPr="00AB7803">
              <w:t>Наименование</w:t>
            </w:r>
          </w:p>
        </w:tc>
        <w:tc>
          <w:tcPr>
            <w:tcW w:w="3740" w:type="pct"/>
          </w:tcPr>
          <w:p w:rsidR="005F037E" w:rsidRPr="00AB7803" w:rsidRDefault="005F037E" w:rsidP="00CE1023">
            <w:pPr>
              <w:pStyle w:val="ASFKTablenorm"/>
              <w:ind w:left="57" w:right="57"/>
            </w:pPr>
            <w:r w:rsidRPr="00AB7803">
              <w:t>Наименование платежного документа.</w:t>
            </w:r>
          </w:p>
        </w:tc>
      </w:tr>
      <w:tr w:rsidR="005F037E" w:rsidRPr="00AB7803">
        <w:trPr>
          <w:trHeight w:val="77"/>
        </w:trPr>
        <w:tc>
          <w:tcPr>
            <w:tcW w:w="1260" w:type="pct"/>
          </w:tcPr>
          <w:p w:rsidR="005F037E" w:rsidRPr="00AB7803" w:rsidRDefault="005F037E" w:rsidP="00CE1023">
            <w:pPr>
              <w:pStyle w:val="ASFKTablenorm"/>
              <w:ind w:left="57" w:right="57"/>
            </w:pPr>
            <w:r w:rsidRPr="00AB7803">
              <w:t>Номер</w:t>
            </w:r>
          </w:p>
        </w:tc>
        <w:tc>
          <w:tcPr>
            <w:tcW w:w="3740" w:type="pct"/>
          </w:tcPr>
          <w:p w:rsidR="005F037E" w:rsidRPr="00AB7803" w:rsidRDefault="005F037E" w:rsidP="00CE1023">
            <w:pPr>
              <w:pStyle w:val="ASFKTablenorm"/>
              <w:ind w:left="57" w:right="57"/>
            </w:pPr>
            <w:r w:rsidRPr="00AB7803">
              <w:t>Номер платежного документа.</w:t>
            </w:r>
          </w:p>
        </w:tc>
      </w:tr>
      <w:tr w:rsidR="005F037E" w:rsidRPr="00AB7803">
        <w:trPr>
          <w:trHeight w:val="77"/>
        </w:trPr>
        <w:tc>
          <w:tcPr>
            <w:tcW w:w="1260" w:type="pct"/>
          </w:tcPr>
          <w:p w:rsidR="005F037E" w:rsidRPr="00AB7803" w:rsidRDefault="005F037E" w:rsidP="00CE1023">
            <w:pPr>
              <w:pStyle w:val="ASFKTablenorm"/>
              <w:ind w:left="57" w:right="57"/>
            </w:pPr>
            <w:r w:rsidRPr="00AB7803">
              <w:t>Дата</w:t>
            </w:r>
          </w:p>
        </w:tc>
        <w:tc>
          <w:tcPr>
            <w:tcW w:w="3740" w:type="pct"/>
          </w:tcPr>
          <w:p w:rsidR="005F037E" w:rsidRPr="00AB7803" w:rsidRDefault="005F037E" w:rsidP="00CE1023">
            <w:pPr>
              <w:pStyle w:val="ASFKTablenorm"/>
              <w:ind w:left="57" w:right="57"/>
            </w:pPr>
            <w:r w:rsidRPr="00AB7803">
              <w:t>Дата платежного документа.</w:t>
            </w:r>
          </w:p>
        </w:tc>
      </w:tr>
      <w:tr w:rsidR="005F037E" w:rsidRPr="00AB7803">
        <w:trPr>
          <w:trHeight w:val="77"/>
        </w:trPr>
        <w:tc>
          <w:tcPr>
            <w:tcW w:w="1260" w:type="pct"/>
          </w:tcPr>
          <w:p w:rsidR="005F037E" w:rsidRPr="00AB7803" w:rsidRDefault="005F037E" w:rsidP="00CE1023">
            <w:pPr>
              <w:pStyle w:val="ASFKTablenorm"/>
              <w:ind w:left="57" w:right="57"/>
            </w:pPr>
            <w:r w:rsidRPr="00AB7803">
              <w:t>ИНН получателя</w:t>
            </w:r>
          </w:p>
        </w:tc>
        <w:tc>
          <w:tcPr>
            <w:tcW w:w="3740" w:type="pct"/>
          </w:tcPr>
          <w:p w:rsidR="005F037E" w:rsidRPr="00AB7803" w:rsidRDefault="005F037E" w:rsidP="00CE1023">
            <w:pPr>
              <w:pStyle w:val="ASFKTablenorm"/>
              <w:ind w:left="57" w:right="57"/>
            </w:pPr>
            <w:r w:rsidRPr="00AB7803">
              <w:t>ИНН получателя.</w:t>
            </w:r>
          </w:p>
        </w:tc>
      </w:tr>
      <w:tr w:rsidR="005F037E" w:rsidRPr="00AB7803">
        <w:trPr>
          <w:trHeight w:val="77"/>
        </w:trPr>
        <w:tc>
          <w:tcPr>
            <w:tcW w:w="1260" w:type="pct"/>
          </w:tcPr>
          <w:p w:rsidR="005F037E" w:rsidRPr="00AB7803" w:rsidRDefault="005F037E" w:rsidP="00CE1023">
            <w:pPr>
              <w:pStyle w:val="ASFKTablenorm"/>
              <w:ind w:left="57" w:right="57"/>
            </w:pPr>
            <w:r w:rsidRPr="00AB7803">
              <w:t>КПП получателя</w:t>
            </w:r>
          </w:p>
        </w:tc>
        <w:tc>
          <w:tcPr>
            <w:tcW w:w="3740" w:type="pct"/>
          </w:tcPr>
          <w:p w:rsidR="005F037E" w:rsidRPr="00AB7803" w:rsidRDefault="005F037E" w:rsidP="00CE1023">
            <w:pPr>
              <w:pStyle w:val="ASFKTablenorm"/>
              <w:ind w:left="57" w:right="57"/>
            </w:pPr>
            <w:r w:rsidRPr="00AB7803">
              <w:t>КПП получателя.</w:t>
            </w:r>
          </w:p>
        </w:tc>
      </w:tr>
      <w:tr w:rsidR="005F037E" w:rsidRPr="00AB7803">
        <w:trPr>
          <w:trHeight w:val="77"/>
        </w:trPr>
        <w:tc>
          <w:tcPr>
            <w:tcW w:w="1260" w:type="pct"/>
          </w:tcPr>
          <w:p w:rsidR="005F037E" w:rsidRPr="00AB7803" w:rsidRDefault="005F037E" w:rsidP="00CE1023">
            <w:pPr>
              <w:pStyle w:val="ASFKTablenorm"/>
              <w:ind w:left="57" w:right="57"/>
            </w:pPr>
            <w:r w:rsidRPr="00AB7803">
              <w:t>Код по ОКТМО</w:t>
            </w:r>
          </w:p>
        </w:tc>
        <w:tc>
          <w:tcPr>
            <w:tcW w:w="3740" w:type="pct"/>
          </w:tcPr>
          <w:p w:rsidR="005F037E" w:rsidRPr="00AB7803" w:rsidRDefault="005F037E" w:rsidP="00CE1023">
            <w:pPr>
              <w:pStyle w:val="ASFKTablenorm"/>
              <w:ind w:left="57" w:right="57"/>
            </w:pPr>
            <w:r w:rsidRPr="00AB7803">
              <w:t>Код по ОКТМО.</w:t>
            </w:r>
          </w:p>
        </w:tc>
      </w:tr>
      <w:tr w:rsidR="005F037E" w:rsidRPr="00AB7803">
        <w:trPr>
          <w:trHeight w:val="77"/>
        </w:trPr>
        <w:tc>
          <w:tcPr>
            <w:tcW w:w="1260" w:type="pct"/>
          </w:tcPr>
          <w:p w:rsidR="005F037E" w:rsidRPr="00AB7803" w:rsidRDefault="005F037E" w:rsidP="00CE1023">
            <w:pPr>
              <w:pStyle w:val="ASFKTablenorm"/>
              <w:ind w:left="57" w:right="57"/>
            </w:pPr>
            <w:r w:rsidRPr="00AB7803">
              <w:t>КБК</w:t>
            </w:r>
          </w:p>
        </w:tc>
        <w:tc>
          <w:tcPr>
            <w:tcW w:w="3740" w:type="pct"/>
          </w:tcPr>
          <w:p w:rsidR="005F037E" w:rsidRPr="00AB7803" w:rsidRDefault="005F037E" w:rsidP="00CE1023">
            <w:pPr>
              <w:pStyle w:val="ASFKTablenorm"/>
              <w:ind w:left="57" w:right="57"/>
            </w:pPr>
            <w:r w:rsidRPr="00AB7803">
              <w:t>Код по БК.</w:t>
            </w:r>
          </w:p>
        </w:tc>
      </w:tr>
      <w:tr w:rsidR="005F037E" w:rsidRPr="00AB7803">
        <w:trPr>
          <w:trHeight w:val="77"/>
        </w:trPr>
        <w:tc>
          <w:tcPr>
            <w:tcW w:w="1260" w:type="pct"/>
          </w:tcPr>
          <w:p w:rsidR="005F037E" w:rsidRPr="00AB7803" w:rsidRDefault="005F037E" w:rsidP="00CE1023">
            <w:pPr>
              <w:pStyle w:val="ASFKTablenorm"/>
              <w:ind w:left="57" w:right="57"/>
            </w:pPr>
            <w:r w:rsidRPr="00AB7803">
              <w:t>Код цели субсидий (субвенций)</w:t>
            </w:r>
          </w:p>
        </w:tc>
        <w:tc>
          <w:tcPr>
            <w:tcW w:w="3740" w:type="pct"/>
          </w:tcPr>
          <w:p w:rsidR="005F037E" w:rsidRPr="00AB7803" w:rsidRDefault="005F037E" w:rsidP="00CE1023">
            <w:pPr>
              <w:pStyle w:val="ASFKTablenorm"/>
              <w:ind w:left="57" w:right="57"/>
            </w:pPr>
            <w:r w:rsidRPr="00AB7803">
              <w:t>Код цели субсидий (субвенций).</w:t>
            </w:r>
          </w:p>
        </w:tc>
      </w:tr>
      <w:tr w:rsidR="005F037E" w:rsidRPr="00AB7803">
        <w:trPr>
          <w:trHeight w:val="77"/>
        </w:trPr>
        <w:tc>
          <w:tcPr>
            <w:tcW w:w="1260" w:type="pct"/>
          </w:tcPr>
          <w:p w:rsidR="005F037E" w:rsidRPr="00AB7803" w:rsidRDefault="005F037E" w:rsidP="00CE1023">
            <w:pPr>
              <w:pStyle w:val="ASFKTablenorm"/>
              <w:ind w:left="57" w:right="57"/>
            </w:pPr>
            <w:r w:rsidRPr="00AB7803">
              <w:t>Сумма</w:t>
            </w:r>
          </w:p>
        </w:tc>
        <w:tc>
          <w:tcPr>
            <w:tcW w:w="3740" w:type="pct"/>
          </w:tcPr>
          <w:p w:rsidR="005F037E" w:rsidRPr="00AB7803" w:rsidRDefault="005F037E" w:rsidP="00CE1023">
            <w:pPr>
              <w:pStyle w:val="ASFKTablenorm"/>
              <w:ind w:left="57" w:right="57"/>
            </w:pPr>
            <w:r w:rsidRPr="00AB7803">
              <w:t>Сумма.</w:t>
            </w:r>
          </w:p>
        </w:tc>
      </w:tr>
      <w:tr w:rsidR="005F037E" w:rsidRPr="00AB7803">
        <w:trPr>
          <w:trHeight w:val="77"/>
        </w:trPr>
        <w:tc>
          <w:tcPr>
            <w:tcW w:w="1260" w:type="pct"/>
          </w:tcPr>
          <w:p w:rsidR="005F037E" w:rsidRPr="00AB7803" w:rsidRDefault="005F037E" w:rsidP="00CE1023">
            <w:pPr>
              <w:pStyle w:val="ASFKTablenorm"/>
              <w:ind w:left="57" w:right="57"/>
            </w:pPr>
            <w:r w:rsidRPr="00AB7803">
              <w:t xml:space="preserve">Назначение платежа </w:t>
            </w:r>
          </w:p>
        </w:tc>
        <w:tc>
          <w:tcPr>
            <w:tcW w:w="3740" w:type="pct"/>
          </w:tcPr>
          <w:p w:rsidR="005F037E" w:rsidRPr="00AB7803" w:rsidRDefault="005F037E" w:rsidP="00CE1023">
            <w:pPr>
              <w:pStyle w:val="ASFKTablenorm"/>
              <w:ind w:left="57" w:right="57"/>
            </w:pPr>
            <w:r w:rsidRPr="00AB7803">
              <w:t>Назначение платежа (поле относится к выделенной строке таблицы).</w:t>
            </w:r>
          </w:p>
        </w:tc>
      </w:tr>
    </w:tbl>
    <w:p w:rsidR="005F037E" w:rsidRPr="00AB7803" w:rsidRDefault="005F037E" w:rsidP="005F037E">
      <w:pPr>
        <w:pStyle w:val="ASFKNormal"/>
      </w:pPr>
      <w:r w:rsidRPr="00AB7803">
        <w:lastRenderedPageBreak/>
        <w:t xml:space="preserve">В нижней части закладки </w:t>
      </w:r>
      <w:r w:rsidR="00104B38">
        <w:t>«</w:t>
      </w:r>
      <w:r w:rsidRPr="00AB7803">
        <w:t>Реквизиты документа (1)</w:t>
      </w:r>
      <w:r w:rsidR="00104B38">
        <w:t>»</w:t>
      </w:r>
      <w:r w:rsidRPr="00AB7803">
        <w:t xml:space="preserve"> отображается поле табличного блока </w:t>
      </w:r>
      <w:r w:rsidR="00104B38">
        <w:t>«</w:t>
      </w:r>
      <w:r w:rsidRPr="00AB7803">
        <w:t>Платежный документ</w:t>
      </w:r>
      <w:r w:rsidR="00104B38">
        <w:t>»</w:t>
      </w:r>
      <w:r w:rsidRPr="00AB7803">
        <w:t xml:space="preserve">, содержащее строки с реквизитами платежных документов. Для просмотра строки таблицы следует нажать на кнопку </w:t>
      </w:r>
      <w:r w:rsidR="00427187">
        <w:pict>
          <v:shape id="_x0000_i1333" type="#_x0000_t75" style="width:21.6pt;height:21.6pt">
            <v:imagedata r:id="rId287" o:title="Snap9"/>
          </v:shape>
        </w:pict>
      </w:r>
      <w:r w:rsidRPr="00AB7803">
        <w:t> </w:t>
      </w:r>
      <w:r w:rsidR="002E63CB">
        <w:t>(Открыть строку для просмотра)</w:t>
      </w:r>
      <w:r w:rsidRPr="00AB7803">
        <w:t>. Открое</w:t>
      </w:r>
      <w:r w:rsidR="00F05823">
        <w:t>тся форма «Просмотр записи»</w:t>
      </w:r>
      <w:r w:rsidRPr="00AB7803">
        <w:t xml:space="preserve"> (рис. </w:t>
      </w:r>
      <w:r w:rsidRPr="00AB7803">
        <w:fldChar w:fldCharType="begin"/>
      </w:r>
      <w:r w:rsidRPr="00AB7803">
        <w:instrText xml:space="preserve"> REF _Ref205355270 \h  \* MERGEFORMAT </w:instrText>
      </w:r>
      <w:r w:rsidRPr="00AB7803">
        <w:fldChar w:fldCharType="separate"/>
      </w:r>
      <w:r w:rsidR="00427187">
        <w:t>223</w:t>
      </w:r>
      <w:r w:rsidRPr="00AB7803">
        <w:fldChar w:fldCharType="end"/>
      </w:r>
      <w:r w:rsidRPr="00AB7803">
        <w:t>).</w:t>
      </w:r>
    </w:p>
    <w:p w:rsidR="005F037E" w:rsidRPr="00AB7803" w:rsidRDefault="00427187" w:rsidP="005F037E">
      <w:pPr>
        <w:pStyle w:val="ASFKFigure"/>
      </w:pPr>
      <w:r>
        <w:pict>
          <v:shape id="_x0000_i1334" type="#_x0000_t75" style="width:481.8pt;height:3in">
            <v:imagedata r:id="rId288" o:title="2"/>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23" w:name="_Ref205355270"/>
      <w:bookmarkStart w:id="1424" w:name="_Toc50374572"/>
      <w:r w:rsidR="00427187">
        <w:rPr>
          <w:noProof/>
        </w:rPr>
        <w:t>223</w:t>
      </w:r>
      <w:bookmarkEnd w:id="1423"/>
      <w:r w:rsidRPr="00AB7803">
        <w:fldChar w:fldCharType="end"/>
      </w:r>
      <w:r w:rsidRPr="00AB7803">
        <w:t xml:space="preserve">. Форма </w:t>
      </w:r>
      <w:r w:rsidR="00104B38">
        <w:t>«</w:t>
      </w:r>
      <w:r w:rsidRPr="00AB7803">
        <w:t>Просмотр записи</w:t>
      </w:r>
      <w:r w:rsidR="00104B38">
        <w:t>»</w:t>
      </w:r>
      <w:bookmarkEnd w:id="1424"/>
    </w:p>
    <w:p w:rsidR="005F037E" w:rsidRPr="00AB7803" w:rsidRDefault="005F037E" w:rsidP="005F037E">
      <w:pPr>
        <w:pStyle w:val="ASFKNormal"/>
      </w:pPr>
      <w:r w:rsidRPr="00AB7803">
        <w:t xml:space="preserve">На форме </w:t>
      </w:r>
      <w:r w:rsidR="00104B38">
        <w:t>«</w:t>
      </w:r>
      <w:r w:rsidRPr="00AB7803">
        <w:t>Просмотр записи</w:t>
      </w:r>
      <w:r w:rsidR="00104B38">
        <w:t>»</w:t>
      </w:r>
      <w:r w:rsidRPr="00AB7803">
        <w:t xml:space="preserve"> отображаются следующие реквизиты платеж</w:t>
      </w:r>
      <w:r w:rsidR="00572817">
        <w:t>а:</w:t>
      </w:r>
    </w:p>
    <w:p w:rsidR="005F037E" w:rsidRPr="00AB7803" w:rsidRDefault="00104B38" w:rsidP="005F037E">
      <w:pPr>
        <w:pStyle w:val="ASFKListmark1"/>
      </w:pPr>
      <w:r>
        <w:t>«</w:t>
      </w:r>
      <w:r w:rsidR="005F037E" w:rsidRPr="00AB7803">
        <w:t>Номер п/п</w:t>
      </w:r>
      <w:r>
        <w:t>»</w:t>
      </w:r>
      <w:r w:rsidR="00572817">
        <w:t xml:space="preserve"> – порядковый номер строки;</w:t>
      </w:r>
    </w:p>
    <w:p w:rsidR="005F037E" w:rsidRPr="00AB7803" w:rsidRDefault="00104B38" w:rsidP="005F037E">
      <w:pPr>
        <w:pStyle w:val="ASFKListmark1"/>
      </w:pPr>
      <w:r>
        <w:t>«</w:t>
      </w:r>
      <w:r w:rsidR="005F037E" w:rsidRPr="00AB7803">
        <w:t>Наименование р/д</w:t>
      </w:r>
      <w:r>
        <w:t>»</w:t>
      </w:r>
      <w:r w:rsidR="005F037E" w:rsidRPr="00AB7803">
        <w:t xml:space="preserve"> – на</w:t>
      </w:r>
      <w:r w:rsidR="00572817">
        <w:t>именование платежного документа;</w:t>
      </w:r>
    </w:p>
    <w:p w:rsidR="005F037E" w:rsidRPr="00AB7803" w:rsidRDefault="00104B38" w:rsidP="005F037E">
      <w:pPr>
        <w:pStyle w:val="ASFKListmark1"/>
      </w:pPr>
      <w:r>
        <w:t>«</w:t>
      </w:r>
      <w:r w:rsidR="005F037E" w:rsidRPr="00AB7803">
        <w:t>Номер</w:t>
      </w:r>
      <w:r>
        <w:t>»</w:t>
      </w:r>
      <w:r w:rsidR="00572817">
        <w:t xml:space="preserve"> – номер платежного документа;</w:t>
      </w:r>
    </w:p>
    <w:p w:rsidR="005F037E" w:rsidRPr="00AB7803" w:rsidRDefault="00104B38" w:rsidP="005F037E">
      <w:pPr>
        <w:pStyle w:val="ASFKListmark1"/>
      </w:pPr>
      <w:r>
        <w:t>«</w:t>
      </w:r>
      <w:r w:rsidR="005F037E" w:rsidRPr="00AB7803">
        <w:t>Дата</w:t>
      </w:r>
      <w:r>
        <w:t>»</w:t>
      </w:r>
      <w:r w:rsidR="00572817">
        <w:t xml:space="preserve"> – дата платежного документа;</w:t>
      </w:r>
    </w:p>
    <w:p w:rsidR="005F037E" w:rsidRPr="00AB7803" w:rsidRDefault="00104B38" w:rsidP="005F037E">
      <w:pPr>
        <w:pStyle w:val="ASFKListmark1"/>
      </w:pPr>
      <w:r>
        <w:t>«</w:t>
      </w:r>
      <w:r w:rsidR="005F037E" w:rsidRPr="00AB7803">
        <w:t>ИНН</w:t>
      </w:r>
      <w:r>
        <w:t>»</w:t>
      </w:r>
      <w:r w:rsidR="00572817">
        <w:t xml:space="preserve"> – ИНН получателя;</w:t>
      </w:r>
    </w:p>
    <w:p w:rsidR="005F037E" w:rsidRPr="00AB7803" w:rsidRDefault="00104B38" w:rsidP="005F037E">
      <w:pPr>
        <w:pStyle w:val="ASFKListmark1"/>
      </w:pPr>
      <w:r>
        <w:t>«</w:t>
      </w:r>
      <w:r w:rsidR="005F037E" w:rsidRPr="00AB7803">
        <w:t>КПП</w:t>
      </w:r>
      <w:r>
        <w:t>»</w:t>
      </w:r>
      <w:r w:rsidR="00572817">
        <w:t xml:space="preserve"> – КПП получателя;</w:t>
      </w:r>
    </w:p>
    <w:p w:rsidR="005F037E" w:rsidRPr="00AB7803" w:rsidRDefault="00104B38" w:rsidP="005F037E">
      <w:pPr>
        <w:pStyle w:val="ASFKListmark1"/>
      </w:pPr>
      <w:r>
        <w:t>«</w:t>
      </w:r>
      <w:r w:rsidR="005F037E" w:rsidRPr="00AB7803">
        <w:t>Код по ОКТМО</w:t>
      </w:r>
      <w:r>
        <w:t>»</w:t>
      </w:r>
      <w:r w:rsidR="00572817">
        <w:t xml:space="preserve"> – код по ОКТМО;</w:t>
      </w:r>
    </w:p>
    <w:p w:rsidR="005F037E" w:rsidRPr="00AB7803" w:rsidRDefault="00104B38" w:rsidP="005F037E">
      <w:pPr>
        <w:pStyle w:val="ASFKListmark1"/>
      </w:pPr>
      <w:r>
        <w:t>«</w:t>
      </w:r>
      <w:r w:rsidR="005F037E" w:rsidRPr="00AB7803">
        <w:t>КБК доходов</w:t>
      </w:r>
      <w:r>
        <w:t>»</w:t>
      </w:r>
      <w:r w:rsidR="00572817">
        <w:t xml:space="preserve"> – код доходов по БК;</w:t>
      </w:r>
    </w:p>
    <w:p w:rsidR="005F037E" w:rsidRPr="00AB7803" w:rsidRDefault="00104B38" w:rsidP="005F037E">
      <w:pPr>
        <w:pStyle w:val="ASFKListmark1"/>
      </w:pPr>
      <w:r>
        <w:t>«</w:t>
      </w:r>
      <w:r w:rsidR="005F037E" w:rsidRPr="00AB7803">
        <w:t>Код цели</w:t>
      </w:r>
      <w:r>
        <w:t>»</w:t>
      </w:r>
      <w:r w:rsidR="00572817">
        <w:t xml:space="preserve"> – код цели субсидий по БК;</w:t>
      </w:r>
    </w:p>
    <w:p w:rsidR="005F037E" w:rsidRPr="00AB7803" w:rsidRDefault="00104B38" w:rsidP="005F037E">
      <w:pPr>
        <w:pStyle w:val="ASFKListmark1"/>
      </w:pPr>
      <w:r>
        <w:t>«</w:t>
      </w:r>
      <w:r w:rsidR="005F037E" w:rsidRPr="00AB7803">
        <w:t>Сумма</w:t>
      </w:r>
      <w:r>
        <w:t>»</w:t>
      </w:r>
      <w:r w:rsidR="00572817">
        <w:t xml:space="preserve"> – сумма платежа;</w:t>
      </w:r>
    </w:p>
    <w:p w:rsidR="005F037E" w:rsidRPr="00AB7803" w:rsidRDefault="00104B38" w:rsidP="005F037E">
      <w:pPr>
        <w:pStyle w:val="ASFKListmark1"/>
      </w:pPr>
      <w:r>
        <w:t>«</w:t>
      </w:r>
      <w:r w:rsidR="005F037E" w:rsidRPr="00AB7803">
        <w:t>Назначение платежа</w:t>
      </w:r>
      <w:r>
        <w:t>»</w:t>
      </w:r>
      <w:r w:rsidR="005F037E" w:rsidRPr="00AB7803">
        <w:t xml:space="preserve"> – назначение платежа.</w:t>
      </w:r>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r w:rsidRPr="00AB7803">
        <w:t xml:space="preserve"> представлена на рисунке</w:t>
      </w:r>
      <w:r w:rsidR="000F1E60" w:rsidRPr="00AB7803">
        <w:t> </w:t>
      </w:r>
      <w:r w:rsidRPr="00AB7803">
        <w:fldChar w:fldCharType="begin"/>
      </w:r>
      <w:r w:rsidRPr="00AB7803">
        <w:instrText xml:space="preserve"> REF _Ref205355271 \h  \* MERGEFORMAT </w:instrText>
      </w:r>
      <w:r w:rsidRPr="00AB7803">
        <w:fldChar w:fldCharType="separate"/>
      </w:r>
      <w:r w:rsidR="00427187">
        <w:rPr>
          <w:noProof/>
        </w:rPr>
        <w:t>224</w:t>
      </w:r>
      <w:r w:rsidRPr="00AB7803">
        <w:fldChar w:fldCharType="end"/>
      </w:r>
      <w:r w:rsidRPr="00AB7803">
        <w:t>.</w:t>
      </w:r>
    </w:p>
    <w:p w:rsidR="005F037E" w:rsidRPr="00F75DF4" w:rsidRDefault="00427187" w:rsidP="005F037E">
      <w:pPr>
        <w:pStyle w:val="ASFKFigure"/>
      </w:pPr>
      <w:r>
        <w:lastRenderedPageBreak/>
        <w:pict>
          <v:shape id="_x0000_i1335" type="#_x0000_t75" style="width:483pt;height:222.6pt">
            <v:imagedata r:id="rId289" o:title="4"/>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25" w:name="_Ref205355271"/>
      <w:bookmarkStart w:id="1426" w:name="_Toc50374573"/>
      <w:r w:rsidR="00427187">
        <w:rPr>
          <w:noProof/>
        </w:rPr>
        <w:t>224</w:t>
      </w:r>
      <w:bookmarkEnd w:id="1425"/>
      <w:r w:rsidRPr="00AB7803">
        <w:fldChar w:fldCharType="end"/>
      </w:r>
      <w:r w:rsidRPr="00AB7803">
        <w:t xml:space="preserve">. 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bookmarkEnd w:id="1426"/>
    </w:p>
    <w:p w:rsidR="005F037E" w:rsidRDefault="005F037E" w:rsidP="005F037E">
      <w:pPr>
        <w:pStyle w:val="ASFKNormal"/>
      </w:pPr>
      <w:r w:rsidRPr="00AB7803">
        <w:t xml:space="preserve">Перечень полей документа </w:t>
      </w:r>
      <w:r w:rsidR="00104B38">
        <w:t>«</w:t>
      </w:r>
      <w:r w:rsidRPr="00AB7803">
        <w:t>Запрос на выяснение принадлежности платежа</w:t>
      </w:r>
      <w:r w:rsidR="00104B38">
        <w:t>»</w:t>
      </w:r>
      <w:r w:rsidRPr="00AB7803">
        <w:t>, закладк</w:t>
      </w:r>
      <w:r w:rsidR="00F75DF4">
        <w:t>и</w:t>
      </w:r>
      <w:r w:rsidRPr="00AB7803">
        <w:t xml:space="preserve"> </w:t>
      </w:r>
      <w:r w:rsidR="00104B38">
        <w:t>«</w:t>
      </w:r>
      <w:r w:rsidRPr="00AB7803">
        <w:t>Дополнительные атрибуты (2)</w:t>
      </w:r>
      <w:r w:rsidR="00104B38">
        <w:t>»</w:t>
      </w:r>
      <w:r w:rsidRPr="00AB7803">
        <w:t xml:space="preserve"> приведен в таблице </w:t>
      </w:r>
      <w:r w:rsidRPr="00AB7803">
        <w:fldChar w:fldCharType="begin"/>
      </w:r>
      <w:r w:rsidRPr="00AB7803">
        <w:instrText xml:space="preserve"> REF _Ref370901934 \h  \* MERGEFORMAT </w:instrText>
      </w:r>
      <w:r w:rsidRPr="00AB7803">
        <w:fldChar w:fldCharType="separate"/>
      </w:r>
      <w:r w:rsidR="00427187">
        <w:rPr>
          <w:noProof/>
        </w:rPr>
        <w:t>136</w:t>
      </w:r>
      <w:r w:rsidRPr="00AB7803">
        <w:fldChar w:fldCharType="end"/>
      </w:r>
      <w:r w:rsidRPr="00AB7803">
        <w:t>.</w:t>
      </w:r>
    </w:p>
    <w:p w:rsidR="00F75DF4" w:rsidRPr="00AB7803" w:rsidRDefault="007A4D89" w:rsidP="00F75DF4">
      <w:pPr>
        <w:pStyle w:val="ASFKNameTable"/>
      </w:pPr>
      <w:r>
        <w:rPr>
          <w:noProof/>
        </w:rPr>
        <w:fldChar w:fldCharType="begin"/>
      </w:r>
      <w:r>
        <w:rPr>
          <w:noProof/>
        </w:rPr>
        <w:instrText xml:space="preserve"> SEQ Таблица \* ARABIC </w:instrText>
      </w:r>
      <w:r>
        <w:rPr>
          <w:noProof/>
        </w:rPr>
        <w:fldChar w:fldCharType="separate"/>
      </w:r>
      <w:bookmarkStart w:id="1427" w:name="_Ref370901934"/>
      <w:bookmarkStart w:id="1428" w:name="_Toc50374175"/>
      <w:r w:rsidR="00427187">
        <w:rPr>
          <w:noProof/>
        </w:rPr>
        <w:t>136</w:t>
      </w:r>
      <w:bookmarkEnd w:id="1427"/>
      <w:r>
        <w:rPr>
          <w:noProof/>
        </w:rPr>
        <w:fldChar w:fldCharType="end"/>
      </w:r>
      <w:r w:rsidR="00F75DF4" w:rsidRPr="00AB7803">
        <w:t xml:space="preserve">. Описание полей документа </w:t>
      </w:r>
      <w:r w:rsidR="00F75DF4">
        <w:t>«</w:t>
      </w:r>
      <w:r w:rsidR="00F75DF4" w:rsidRPr="00AB7803">
        <w:t>Запрос на выяснение принадлежности платежа</w:t>
      </w:r>
      <w:r w:rsidR="00F75DF4">
        <w:t>», закладки</w:t>
      </w:r>
      <w:r w:rsidR="00F75DF4" w:rsidRPr="00AB7803">
        <w:t xml:space="preserve"> </w:t>
      </w:r>
      <w:r w:rsidR="00F75DF4">
        <w:t>«</w:t>
      </w:r>
      <w:r w:rsidR="00F75DF4" w:rsidRPr="00AB7803">
        <w:t>Дополнительные атрибуты (2)</w:t>
      </w:r>
      <w:r w:rsidR="00F75DF4">
        <w:t>»</w:t>
      </w:r>
      <w:bookmarkEnd w:id="14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F75DF4" w:rsidRPr="00754FED">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5DF4" w:rsidRPr="00B11F4A" w:rsidRDefault="00F75DF4" w:rsidP="00347F5C">
            <w:pPr>
              <w:pStyle w:val="ASFKTableHead"/>
            </w:pPr>
            <w:r w:rsidRPr="00B11F4A">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5DF4" w:rsidRPr="00B11F4A" w:rsidRDefault="00F75DF4" w:rsidP="00347F5C">
            <w:pPr>
              <w:pStyle w:val="ASFKTableHead"/>
            </w:pPr>
            <w:r w:rsidRPr="00B11F4A">
              <w:t>Описание поля</w:t>
            </w:r>
          </w:p>
        </w:tc>
      </w:tr>
      <w:tr w:rsidR="00F75DF4" w:rsidRPr="00754FED">
        <w:trPr>
          <w:cantSplit/>
          <w:trHeight w:val="77"/>
        </w:trPr>
        <w:tc>
          <w:tcPr>
            <w:tcW w:w="2183" w:type="pct"/>
            <w:shd w:val="clear" w:color="auto" w:fill="auto"/>
          </w:tcPr>
          <w:p w:rsidR="00F75DF4" w:rsidRPr="00B11F4A" w:rsidRDefault="00F75DF4" w:rsidP="00347F5C">
            <w:pPr>
              <w:pStyle w:val="ASFKTablenorm"/>
            </w:pPr>
            <w:r>
              <w:t>Номер счета 40101</w:t>
            </w:r>
          </w:p>
        </w:tc>
        <w:tc>
          <w:tcPr>
            <w:tcW w:w="2817" w:type="pct"/>
            <w:shd w:val="clear" w:color="auto" w:fill="auto"/>
          </w:tcPr>
          <w:p w:rsidR="00F75DF4" w:rsidRPr="00AE58D3"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t>БИК</w:t>
            </w:r>
          </w:p>
        </w:tc>
        <w:tc>
          <w:tcPr>
            <w:tcW w:w="2817" w:type="pct"/>
            <w:shd w:val="clear" w:color="auto" w:fill="auto"/>
          </w:tcPr>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Дата отправки</w:t>
            </w:r>
          </w:p>
        </w:tc>
        <w:tc>
          <w:tcPr>
            <w:tcW w:w="2817" w:type="pct"/>
            <w:shd w:val="clear" w:color="auto" w:fill="auto"/>
          </w:tcPr>
          <w:p w:rsidR="00F75DF4" w:rsidRPr="00AE58D3" w:rsidRDefault="00F75DF4" w:rsidP="00347F5C">
            <w:pPr>
              <w:pStyle w:val="ASFKTablenorm"/>
            </w:pPr>
            <w:r w:rsidRPr="00B11F4A">
              <w:t>До</w:t>
            </w:r>
            <w:r w:rsidRPr="00AE58D3">
              <w:t>ставляется из OEBS.</w:t>
            </w:r>
          </w:p>
        </w:tc>
      </w:tr>
      <w:tr w:rsidR="00F75DF4" w:rsidRPr="00754FED">
        <w:trPr>
          <w:cantSplit/>
          <w:trHeight w:val="77"/>
        </w:trPr>
        <w:tc>
          <w:tcPr>
            <w:tcW w:w="5000" w:type="pct"/>
            <w:gridSpan w:val="2"/>
            <w:shd w:val="clear" w:color="auto" w:fill="auto"/>
          </w:tcPr>
          <w:p w:rsidR="00F75DF4" w:rsidRPr="00AE58D3" w:rsidRDefault="00F75DF4" w:rsidP="00347F5C">
            <w:pPr>
              <w:pStyle w:val="ASFKTablenorm"/>
            </w:pPr>
            <w:r w:rsidRPr="00BD0F3A">
              <w:t xml:space="preserve">Группа полей </w:t>
            </w:r>
            <w:r>
              <w:t>«</w:t>
            </w:r>
            <w:r w:rsidRPr="00AE58D3">
              <w:t>Сведения о регистрации документа</w:t>
            </w:r>
            <w:r>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Регистрационный номер</w:t>
            </w:r>
          </w:p>
        </w:tc>
        <w:tc>
          <w:tcPr>
            <w:tcW w:w="2817" w:type="pct"/>
            <w:shd w:val="clear" w:color="auto" w:fill="auto"/>
          </w:tcPr>
          <w:p w:rsidR="00F75DF4" w:rsidRPr="00B11F4A" w:rsidRDefault="00F75DF4" w:rsidP="00347F5C">
            <w:pPr>
              <w:pStyle w:val="ASFKTablenorm"/>
            </w:pPr>
            <w:r w:rsidRPr="00B11F4A">
              <w:t>Доставляется из OEBS.</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Дата регистр</w:t>
            </w:r>
            <w:r w:rsidRPr="00AE58D3">
              <w:t>ации</w:t>
            </w:r>
          </w:p>
        </w:tc>
        <w:tc>
          <w:tcPr>
            <w:tcW w:w="2817" w:type="pct"/>
            <w:shd w:val="clear" w:color="auto" w:fill="auto"/>
          </w:tcPr>
          <w:p w:rsidR="00F75DF4" w:rsidRPr="00AE58D3" w:rsidRDefault="00F75DF4" w:rsidP="00347F5C">
            <w:pPr>
              <w:pStyle w:val="ASFKTablenorm"/>
            </w:pPr>
            <w:r w:rsidRPr="00B11F4A">
              <w:t>До</w:t>
            </w:r>
            <w:r w:rsidRPr="00AE58D3">
              <w:t>ставляется из OEBS.</w:t>
            </w:r>
          </w:p>
        </w:tc>
      </w:tr>
      <w:tr w:rsidR="00F75DF4" w:rsidRPr="00754FED">
        <w:trPr>
          <w:cantSplit/>
          <w:trHeight w:val="77"/>
        </w:trPr>
        <w:tc>
          <w:tcPr>
            <w:tcW w:w="5000" w:type="pct"/>
            <w:gridSpan w:val="2"/>
            <w:shd w:val="clear" w:color="auto" w:fill="auto"/>
          </w:tcPr>
          <w:p w:rsidR="00F75DF4" w:rsidRPr="00AE58D3" w:rsidRDefault="00F75DF4" w:rsidP="00347F5C">
            <w:pPr>
              <w:pStyle w:val="ASFKTablenorm"/>
            </w:pPr>
            <w:r w:rsidRPr="00B11F4A">
              <w:t xml:space="preserve">Группа полей </w:t>
            </w:r>
            <w:r>
              <w:t>«</w:t>
            </w:r>
            <w:r w:rsidRPr="00AE58D3">
              <w:t>Статусы документа</w:t>
            </w:r>
            <w:r>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Бизнес-cтатус</w:t>
            </w:r>
          </w:p>
        </w:tc>
        <w:tc>
          <w:tcPr>
            <w:tcW w:w="2817" w:type="pct"/>
            <w:shd w:val="clear" w:color="auto" w:fill="auto"/>
          </w:tcPr>
          <w:p w:rsidR="00F75DF4" w:rsidRPr="00AE58D3" w:rsidRDefault="00F75DF4" w:rsidP="00347F5C">
            <w:pPr>
              <w:pStyle w:val="ASFKTablenorm"/>
            </w:pPr>
            <w:r w:rsidRPr="00B11F4A">
              <w:t>Код и наименование бизнес-статуса д</w:t>
            </w:r>
            <w:r w:rsidRPr="00AE58D3">
              <w:t xml:space="preserve">окумента. </w:t>
            </w:r>
          </w:p>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Статус передачи</w:t>
            </w:r>
          </w:p>
        </w:tc>
        <w:tc>
          <w:tcPr>
            <w:tcW w:w="2817" w:type="pct"/>
            <w:shd w:val="clear" w:color="auto" w:fill="auto"/>
          </w:tcPr>
          <w:p w:rsidR="00F75DF4" w:rsidRPr="00AE58D3" w:rsidRDefault="00F75DF4" w:rsidP="00347F5C">
            <w:pPr>
              <w:pStyle w:val="ASFKTablenorm"/>
            </w:pPr>
            <w:r w:rsidRPr="00B11F4A">
              <w:t>Код и наименование статуса п</w:t>
            </w:r>
            <w:r w:rsidRPr="00AE58D3">
              <w:t>ередачи документа.</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Статус утве</w:t>
            </w:r>
            <w:r w:rsidRPr="00AE58D3">
              <w:t>рждения</w:t>
            </w:r>
          </w:p>
        </w:tc>
        <w:tc>
          <w:tcPr>
            <w:tcW w:w="2817" w:type="pct"/>
            <w:shd w:val="clear" w:color="auto" w:fill="auto"/>
          </w:tcPr>
          <w:p w:rsidR="00F75DF4" w:rsidRPr="00AE58D3" w:rsidRDefault="00F75DF4" w:rsidP="00347F5C">
            <w:pPr>
              <w:pStyle w:val="ASFKTablenorm"/>
            </w:pPr>
            <w:r w:rsidRPr="00B11F4A">
              <w:t>Код и наименование статуса утверждения д</w:t>
            </w:r>
            <w:r w:rsidRPr="00AE58D3">
              <w:t xml:space="preserve">окумента. </w:t>
            </w:r>
          </w:p>
          <w:p w:rsidR="00F75DF4" w:rsidRPr="00AE58D3" w:rsidRDefault="00F75DF4" w:rsidP="00347F5C">
            <w:pPr>
              <w:pStyle w:val="ASFKTablenorm"/>
            </w:pPr>
            <w:r w:rsidRPr="00B11F4A">
              <w:t>Доставл</w:t>
            </w:r>
            <w:r w:rsidRPr="00AE58D3">
              <w:t>яется из OEBS.</w:t>
            </w:r>
          </w:p>
        </w:tc>
      </w:tr>
      <w:tr w:rsidR="00F75DF4" w:rsidRPr="00754FED">
        <w:trPr>
          <w:cantSplit/>
          <w:trHeight w:val="77"/>
        </w:trPr>
        <w:tc>
          <w:tcPr>
            <w:tcW w:w="5000" w:type="pct"/>
            <w:gridSpan w:val="2"/>
            <w:shd w:val="clear" w:color="auto" w:fill="auto"/>
          </w:tcPr>
          <w:p w:rsidR="00F75DF4" w:rsidRPr="00AE58D3" w:rsidRDefault="00F75DF4" w:rsidP="00347F5C">
            <w:pPr>
              <w:pStyle w:val="ASFKTablenorm"/>
            </w:pPr>
            <w:r w:rsidRPr="00B11F4A">
              <w:t xml:space="preserve">Группа полей </w:t>
            </w:r>
            <w:r>
              <w:t>«</w:t>
            </w:r>
            <w:r w:rsidRPr="00AE58D3">
              <w:t>Подписи</w:t>
            </w:r>
            <w:r>
              <w:t>»</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Дол</w:t>
            </w:r>
            <w:r w:rsidRPr="00981E07">
              <w:t>ж</w:t>
            </w:r>
            <w:r w:rsidRPr="00AE58D3">
              <w:t>ность</w:t>
            </w:r>
          </w:p>
        </w:tc>
        <w:tc>
          <w:tcPr>
            <w:tcW w:w="2817" w:type="pct"/>
            <w:shd w:val="clear" w:color="auto" w:fill="auto"/>
          </w:tcPr>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F75DF4" w:rsidRPr="00AE58D3" w:rsidRDefault="00F75DF4" w:rsidP="00347F5C">
            <w:pPr>
              <w:pStyle w:val="ASFKTablenorm"/>
            </w:pPr>
            <w:r w:rsidRPr="00B11F4A">
              <w:t>Доставляе</w:t>
            </w:r>
            <w:r w:rsidRPr="00AE58D3">
              <w:t>тся из OEBS.</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Тел</w:t>
            </w:r>
            <w:r w:rsidRPr="00981E07">
              <w:t>е</w:t>
            </w:r>
            <w:r w:rsidRPr="00AE58D3">
              <w:t>фон</w:t>
            </w:r>
          </w:p>
        </w:tc>
        <w:tc>
          <w:tcPr>
            <w:tcW w:w="2817" w:type="pct"/>
            <w:shd w:val="clear" w:color="auto" w:fill="auto"/>
          </w:tcPr>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Д</w:t>
            </w:r>
            <w:r w:rsidRPr="00AE58D3">
              <w:t>ата</w:t>
            </w:r>
          </w:p>
        </w:tc>
        <w:tc>
          <w:tcPr>
            <w:tcW w:w="2817" w:type="pct"/>
            <w:shd w:val="clear" w:color="auto" w:fill="auto"/>
          </w:tcPr>
          <w:p w:rsidR="00F75DF4" w:rsidRPr="00AE58D3" w:rsidRDefault="00F75DF4" w:rsidP="00347F5C">
            <w:pPr>
              <w:pStyle w:val="ASFKTablenorm"/>
            </w:pPr>
            <w:r w:rsidRPr="00B11F4A">
              <w:t>Дата подписи документа и</w:t>
            </w:r>
            <w:r w:rsidRPr="00AE58D3">
              <w:t xml:space="preserve">сполнителем. </w:t>
            </w:r>
          </w:p>
          <w:p w:rsidR="00F75DF4" w:rsidRPr="00B11F4A" w:rsidRDefault="00F75DF4" w:rsidP="00347F5C">
            <w:pPr>
              <w:pStyle w:val="ASFKTablenorm"/>
            </w:pPr>
            <w:r w:rsidRPr="00B11F4A">
              <w:t>Доставляется из OEBS</w:t>
            </w:r>
            <w:r w:rsidRPr="00AE58D3">
              <w:t>.</w:t>
            </w:r>
          </w:p>
        </w:tc>
      </w:tr>
    </w:tbl>
    <w:p w:rsidR="005F037E" w:rsidRPr="00AB7803" w:rsidRDefault="006D0704" w:rsidP="005F037E">
      <w:pPr>
        <w:pStyle w:val="32"/>
      </w:pPr>
      <w:bookmarkStart w:id="1429" w:name="_Ref423689862"/>
      <w:bookmarkStart w:id="1430" w:name="_Toc50373954"/>
      <w:r>
        <w:lastRenderedPageBreak/>
        <w:t>Уведомление об уточнении вида и принадлежности платежа (расходы)</w:t>
      </w:r>
      <w:bookmarkEnd w:id="1429"/>
      <w:bookmarkEnd w:id="1430"/>
    </w:p>
    <w:p w:rsidR="005F037E" w:rsidRDefault="005F037E" w:rsidP="005F037E">
      <w:pPr>
        <w:pStyle w:val="ASFKNormal"/>
      </w:pPr>
      <w:r w:rsidRPr="00AB7803">
        <w:t xml:space="preserve">Документы </w:t>
      </w:r>
      <w:r w:rsidR="00104B38">
        <w:t>«</w:t>
      </w:r>
      <w:r w:rsidR="006D0704">
        <w:t>Уведомление об уточнении вида и принадлежности платежа (расходы)</w:t>
      </w:r>
      <w:r w:rsidR="00104B38">
        <w:t>»</w:t>
      </w:r>
      <w:r w:rsidRPr="00AB7803">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821226" w:rsidRDefault="00592CAC" w:rsidP="00592CAC">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5F037E" w:rsidRPr="00AB7803" w:rsidRDefault="005F037E" w:rsidP="005F037E">
      <w:pPr>
        <w:pStyle w:val="ASFKNormal"/>
      </w:pPr>
      <w:r w:rsidRPr="00AB7803">
        <w:t xml:space="preserve">Для работы с документами </w:t>
      </w:r>
      <w:r w:rsidR="00104B38">
        <w:t>«</w:t>
      </w:r>
      <w:r w:rsidR="006D0704">
        <w:t>Уведомление об уточнении вида и принадлежности платежа (расходы)</w:t>
      </w:r>
      <w:r w:rsidR="00104B38">
        <w:t>»</w:t>
      </w:r>
      <w:r w:rsidRPr="00AB7803">
        <w:t xml:space="preserve"> следует перейти в пункт меню </w:t>
      </w:r>
      <w:r w:rsidR="00104B38">
        <w:t>«</w:t>
      </w:r>
      <w:r w:rsidRPr="00AB7803">
        <w:t xml:space="preserve">Документы – Обработка и учет поступлений – Внебанковские документы – </w:t>
      </w:r>
      <w:r w:rsidR="006D0704">
        <w:t>Уведомление об уточнении вида и принадлежности платежа (расходы)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427187">
        <w:t>225</w:t>
      </w:r>
      <w:r w:rsidRPr="00AB7803">
        <w:fldChar w:fldCharType="end"/>
      </w:r>
      <w:r w:rsidRPr="00AB7803">
        <w:t>.</w:t>
      </w:r>
    </w:p>
    <w:p w:rsidR="005F037E" w:rsidRPr="00AB7803" w:rsidRDefault="00427187" w:rsidP="005F037E">
      <w:pPr>
        <w:pStyle w:val="ASFKFigure"/>
        <w:rPr>
          <w:lang w:val="en-US"/>
        </w:rPr>
      </w:pPr>
      <w:r>
        <w:rPr>
          <w:lang w:val="en-US"/>
        </w:rPr>
        <w:pict>
          <v:shape id="_x0000_i1336" type="#_x0000_t75" style="width:475.2pt;height:193.8pt">
            <v:imagedata r:id="rId290" o:title="ПБС"/>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31" w:name="_Ref221001007"/>
      <w:bookmarkStart w:id="1432" w:name="_Toc50374574"/>
      <w:r w:rsidR="00427187">
        <w:rPr>
          <w:noProof/>
        </w:rPr>
        <w:t>225</w:t>
      </w:r>
      <w:bookmarkEnd w:id="1431"/>
      <w:r w:rsidRPr="00AB7803">
        <w:fldChar w:fldCharType="end"/>
      </w:r>
      <w:r w:rsidRPr="00AB7803">
        <w:t xml:space="preserve">. ЭФ списка документов </w:t>
      </w:r>
      <w:r w:rsidR="00104B38">
        <w:t>«</w:t>
      </w:r>
      <w:r w:rsidR="006D0704">
        <w:t>Уведомление об уточнении вида и принадлежности платежа (расходы)</w:t>
      </w:r>
      <w:r w:rsidR="00104B38">
        <w:t>»</w:t>
      </w:r>
      <w:bookmarkEnd w:id="1432"/>
    </w:p>
    <w:p w:rsidR="005F037E" w:rsidRPr="00AB7803" w:rsidRDefault="005F037E" w:rsidP="005F037E">
      <w:pPr>
        <w:pStyle w:val="41"/>
      </w:pPr>
      <w:bookmarkStart w:id="1433" w:name="_Toc232827305"/>
      <w:r w:rsidRPr="00AB7803">
        <w:t>Доступные операции</w:t>
      </w:r>
      <w:bookmarkEnd w:id="1433"/>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вручную</w:t>
      </w:r>
      <w:r w:rsidR="00C31807">
        <w:t xml:space="preserve"> (в т.ч. </w:t>
      </w:r>
      <w:r w:rsidRPr="00AB7803">
        <w:t xml:space="preserve">создание на основе </w:t>
      </w:r>
      <w:r w:rsidR="00C31807">
        <w:t>РД)</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Default="005F037E" w:rsidP="005F037E">
      <w:pPr>
        <w:pStyle w:val="ASFKListmark1"/>
      </w:pPr>
      <w:r w:rsidRPr="00AB7803">
        <w:t>экспорт во внешние системы.</w:t>
      </w:r>
    </w:p>
    <w:p w:rsidR="00AD6A51" w:rsidRPr="00AB7803" w:rsidRDefault="00AD6A51" w:rsidP="00AD6A51">
      <w:pPr>
        <w:pStyle w:val="51"/>
      </w:pPr>
      <w:r w:rsidRPr="00AB7803">
        <w:t>Создание документа на основе родительского документа</w:t>
      </w:r>
    </w:p>
    <w:p w:rsidR="00AD6A51" w:rsidRPr="00AB7803" w:rsidRDefault="00AD6A51" w:rsidP="00AD6A51">
      <w:pPr>
        <w:pStyle w:val="ASFKNormal"/>
      </w:pPr>
      <w:r w:rsidRPr="00AB7803">
        <w:t>Документ может создаваться на основе следующих ЭД:</w:t>
      </w:r>
    </w:p>
    <w:p w:rsidR="00C9201C" w:rsidRDefault="00C9201C" w:rsidP="00C9201C">
      <w:pPr>
        <w:pStyle w:val="ASFKListmark1"/>
      </w:pPr>
      <w:r>
        <w:t>«</w:t>
      </w:r>
      <w:r w:rsidRPr="00AB7803">
        <w:t>Уведомление об уточнении вида и принадлежности платежа</w:t>
      </w:r>
      <w:r>
        <w:t>» (ПДУ, УУК);</w:t>
      </w:r>
    </w:p>
    <w:p w:rsidR="00C9201C" w:rsidRPr="00AB7803" w:rsidRDefault="00C9201C" w:rsidP="00C9201C">
      <w:pPr>
        <w:pStyle w:val="ASFKListmark1"/>
      </w:pPr>
      <w:r>
        <w:t>«</w:t>
      </w:r>
      <w:r w:rsidRPr="00AB7803">
        <w:t>Заявка на получение наличных денег</w:t>
      </w:r>
      <w:r>
        <w:t>»</w:t>
      </w:r>
      <w:r w:rsidRPr="00AB7803">
        <w:t xml:space="preserve"> (ЗНП);</w:t>
      </w:r>
    </w:p>
    <w:p w:rsidR="00C9201C" w:rsidRDefault="00C9201C" w:rsidP="00C9201C">
      <w:pPr>
        <w:pStyle w:val="ASFKListmark1"/>
      </w:pPr>
      <w:r>
        <w:t>«Плат</w:t>
      </w:r>
      <w:r w:rsidR="007602D0">
        <w:t>е</w:t>
      </w:r>
      <w:r>
        <w:t>жное поручение»;</w:t>
      </w:r>
    </w:p>
    <w:p w:rsidR="00C9201C" w:rsidRPr="00AB7803" w:rsidRDefault="00C9201C" w:rsidP="00C9201C">
      <w:pPr>
        <w:pStyle w:val="ASFKListmark1"/>
      </w:pPr>
      <w:r>
        <w:lastRenderedPageBreak/>
        <w:t>«Заявление на проведение операций с иностранной валютой»;</w:t>
      </w:r>
    </w:p>
    <w:p w:rsidR="00AD6A51" w:rsidRDefault="00AD6A51" w:rsidP="00AD6A51">
      <w:pPr>
        <w:pStyle w:val="ASFKListmark1"/>
      </w:pPr>
      <w:r>
        <w:t>«Заявка на получение денежных средств, перечисляемых на карту»</w:t>
      </w:r>
      <w:r w:rsidRPr="00AB7803">
        <w:t xml:space="preserve"> (д</w:t>
      </w:r>
      <w:r w:rsidRPr="00AD6A51">
        <w:t>а</w:t>
      </w:r>
      <w:r w:rsidRPr="00AB7803">
        <w:t>лее</w:t>
      </w:r>
      <w:r>
        <w:t> </w:t>
      </w:r>
      <w:r w:rsidRPr="00AB7803">
        <w:t>– ЗНБ);</w:t>
      </w:r>
    </w:p>
    <w:p w:rsidR="007602D0" w:rsidRPr="00AB7803" w:rsidRDefault="007602D0" w:rsidP="007602D0">
      <w:pPr>
        <w:pStyle w:val="ASFKListmark1"/>
      </w:pPr>
      <w:r>
        <w:t>«</w:t>
      </w:r>
      <w:r w:rsidRPr="00383435">
        <w:t>Распоряжение о перечислении денежных средств на банковские карты «Мир» физических лиц</w:t>
      </w:r>
      <w:r>
        <w:t>»;</w:t>
      </w:r>
    </w:p>
    <w:p w:rsidR="00C9201C" w:rsidRPr="00AB7803" w:rsidRDefault="00C9201C" w:rsidP="00C9201C">
      <w:pPr>
        <w:pStyle w:val="ASFKListmark1"/>
      </w:pPr>
      <w:r>
        <w:t>«</w:t>
      </w:r>
      <w:r w:rsidRPr="00AB7803">
        <w:t>Заявка на кассовый расход</w:t>
      </w:r>
      <w:r>
        <w:t>»</w:t>
      </w:r>
      <w:r w:rsidRPr="00AB7803">
        <w:t xml:space="preserve"> (ЗКР);</w:t>
      </w:r>
    </w:p>
    <w:p w:rsidR="00C9201C" w:rsidRPr="00AB7803" w:rsidRDefault="00C9201C" w:rsidP="00C9201C">
      <w:pPr>
        <w:pStyle w:val="ASFKListmark1"/>
      </w:pPr>
      <w:r>
        <w:t>«</w:t>
      </w:r>
      <w:r w:rsidRPr="00AB7803">
        <w:t>Заявка на возврат</w:t>
      </w:r>
      <w:r>
        <w:t>»</w:t>
      </w:r>
      <w:r w:rsidRPr="00AB7803">
        <w:t xml:space="preserve"> (ПЗВ);</w:t>
      </w:r>
    </w:p>
    <w:p w:rsidR="00AD6A51" w:rsidRDefault="00AD6A51" w:rsidP="00AD6A51">
      <w:pPr>
        <w:pStyle w:val="ASFKListmark1"/>
      </w:pPr>
      <w:r>
        <w:t>«</w:t>
      </w:r>
      <w:r w:rsidRPr="00AB7803">
        <w:t>Запрос на выяснение принадлежности платежа</w:t>
      </w:r>
      <w:r>
        <w:t>»</w:t>
      </w:r>
      <w:r w:rsidRPr="00AB7803">
        <w:t xml:space="preserve"> (ПЗУ);</w:t>
      </w:r>
    </w:p>
    <w:p w:rsidR="00C9201C" w:rsidRDefault="00C9201C" w:rsidP="00AD6A51">
      <w:pPr>
        <w:pStyle w:val="ASFKListmark1"/>
      </w:pPr>
      <w:r>
        <w:t>«Сводная заявка на кассовый расход (для уплаты налогов</w:t>
      </w:r>
      <w:r w:rsidR="00661655">
        <w:t>)</w:t>
      </w:r>
      <w:r>
        <w:t>»;</w:t>
      </w:r>
    </w:p>
    <w:p w:rsidR="00383435" w:rsidRDefault="00C9201C" w:rsidP="00AD6A51">
      <w:pPr>
        <w:pStyle w:val="ASFKListmark1"/>
      </w:pPr>
      <w:r>
        <w:t>«</w:t>
      </w:r>
      <w:r w:rsidR="00661655">
        <w:t>Заявка для о</w:t>
      </w:r>
      <w:r>
        <w:t>беспечени</w:t>
      </w:r>
      <w:r w:rsidR="00661655">
        <w:t>я</w:t>
      </w:r>
      <w:r>
        <w:t xml:space="preserve"> наличными денежными средствами»</w:t>
      </w:r>
      <w:r w:rsidR="007602D0">
        <w:t>.</w:t>
      </w:r>
    </w:p>
    <w:p w:rsidR="00383435" w:rsidRDefault="00383435" w:rsidP="00383435">
      <w:pPr>
        <w:pStyle w:val="ASFKNormal"/>
      </w:pPr>
      <w:r w:rsidRPr="00655DF3">
        <w:t xml:space="preserve">Для создания документа на основе родительского документа необходимо в ЭФ доку-мента нажать на кнопку </w:t>
      </w:r>
      <w:r w:rsidR="00427187">
        <w:pict>
          <v:shape id="_x0000_i1337" type="#_x0000_t75" style="width:14.4pt;height:14.4pt">
            <v:imagedata r:id="rId70" o:title="Snap17"/>
          </v:shape>
        </w:pict>
      </w:r>
      <w:r>
        <w:t xml:space="preserve"> </w:t>
      </w:r>
      <w:r w:rsidRPr="00655DF3">
        <w:t xml:space="preserve">(Выбрать родительский документ), выбрать тип родительского документа. </w:t>
      </w:r>
    </w:p>
    <w:p w:rsidR="006928BC" w:rsidRDefault="006928BC" w:rsidP="00383435">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w:t>
      </w:r>
      <w:r w:rsidR="000D0814">
        <w:t>и</w:t>
      </w:r>
      <w:r>
        <w:t>сполнено) и «99Ч»</w:t>
      </w:r>
      <w:r w:rsidR="000D0814">
        <w:t xml:space="preserve"> (и</w:t>
      </w:r>
      <w:r>
        <w:t>сполнено частично).</w:t>
      </w:r>
    </w:p>
    <w:p w:rsidR="00383435" w:rsidRPr="006805BF" w:rsidRDefault="00383435" w:rsidP="00383435">
      <w:pPr>
        <w:pStyle w:val="ASFKNormal"/>
      </w:pPr>
      <w:r w:rsidRPr="006805BF">
        <w:t>После выбора типа документа откроется окно «Выб</w:t>
      </w:r>
      <w:r>
        <w:t>ор записи из справочника» (рис.</w:t>
      </w:r>
      <w:r w:rsidRPr="00B73930">
        <w:t> </w:t>
      </w:r>
      <w:r w:rsidR="000D557B">
        <w:fldChar w:fldCharType="begin"/>
      </w:r>
      <w:r w:rsidR="000D557B">
        <w:instrText xml:space="preserve"> REF _Ref528425437 \h </w:instrText>
      </w:r>
      <w:r w:rsidR="000D557B">
        <w:fldChar w:fldCharType="separate"/>
      </w:r>
      <w:r w:rsidR="00427187">
        <w:rPr>
          <w:noProof/>
        </w:rPr>
        <w:t>226</w:t>
      </w:r>
      <w:r w:rsidR="000D557B">
        <w:fldChar w:fldCharType="end"/>
      </w:r>
      <w:r w:rsidRPr="006805BF">
        <w:t>), в котором следует из перечня сформированных документов заданного типа выбрать нужный документ.</w:t>
      </w:r>
    </w:p>
    <w:p w:rsidR="00383435" w:rsidRPr="006805BF" w:rsidRDefault="00427187" w:rsidP="00383435">
      <w:pPr>
        <w:pStyle w:val="ASFKFigure"/>
      </w:pPr>
      <w:r>
        <w:pict>
          <v:shape id="_x0000_i1338" type="#_x0000_t75" style="width:468pt;height:281.4pt">
            <v:imagedata r:id="rId291" o:title="1"/>
          </v:shape>
        </w:pict>
      </w:r>
    </w:p>
    <w:p w:rsidR="00383435" w:rsidRPr="006805BF" w:rsidRDefault="00383435" w:rsidP="00383435">
      <w:pPr>
        <w:pStyle w:val="ASFKFigName"/>
      </w:pPr>
      <w:r w:rsidRPr="006805BF">
        <w:fldChar w:fldCharType="begin"/>
      </w:r>
      <w:r w:rsidRPr="006805BF">
        <w:instrText xml:space="preserve"> SEQ Рисунок \* ARABIC </w:instrText>
      </w:r>
      <w:r w:rsidRPr="006805BF">
        <w:fldChar w:fldCharType="separate"/>
      </w:r>
      <w:bookmarkStart w:id="1434" w:name="_Ref528425437"/>
      <w:bookmarkStart w:id="1435" w:name="_Toc50374575"/>
      <w:r w:rsidR="00427187">
        <w:rPr>
          <w:noProof/>
        </w:rPr>
        <w:t>226</w:t>
      </w:r>
      <w:bookmarkEnd w:id="1434"/>
      <w:r w:rsidRPr="006805BF">
        <w:fldChar w:fldCharType="end"/>
      </w:r>
      <w:r w:rsidRPr="006805BF">
        <w:t xml:space="preserve">. Окно «Выбор записи из справочника» для документов типа «Заявка на </w:t>
      </w:r>
      <w:r>
        <w:t>возврат</w:t>
      </w:r>
      <w:r w:rsidRPr="006805BF">
        <w:t>»</w:t>
      </w:r>
      <w:bookmarkEnd w:id="1435"/>
    </w:p>
    <w:p w:rsidR="005F037E" w:rsidRPr="00AB7803" w:rsidRDefault="005F037E" w:rsidP="005F037E">
      <w:pPr>
        <w:pStyle w:val="41"/>
      </w:pPr>
      <w:bookmarkStart w:id="1436" w:name="_Экранная_форма_документа_3"/>
      <w:bookmarkStart w:id="1437" w:name="_Toc232827306"/>
      <w:bookmarkStart w:id="1438" w:name="_Ref319321700"/>
      <w:bookmarkStart w:id="1439" w:name="_Ref319421251"/>
      <w:bookmarkStart w:id="1440" w:name="_Ref322090439"/>
      <w:bookmarkStart w:id="1441" w:name="_Ref325621517"/>
      <w:bookmarkStart w:id="1442" w:name="_Ref328402447"/>
      <w:bookmarkStart w:id="1443" w:name="_Ref328583333"/>
      <w:bookmarkEnd w:id="1436"/>
      <w:r w:rsidRPr="00AB7803">
        <w:t>Экранная форма документа</w:t>
      </w:r>
      <w:bookmarkEnd w:id="1437"/>
      <w:bookmarkEnd w:id="1438"/>
      <w:bookmarkEnd w:id="1439"/>
      <w:bookmarkEnd w:id="1440"/>
      <w:bookmarkEnd w:id="1441"/>
      <w:bookmarkEnd w:id="1442"/>
      <w:bookmarkEnd w:id="1443"/>
    </w:p>
    <w:p w:rsidR="005F037E" w:rsidRPr="00AB7803" w:rsidRDefault="005F037E" w:rsidP="005F037E">
      <w:pPr>
        <w:pStyle w:val="ASFKNormal"/>
      </w:pPr>
      <w:r w:rsidRPr="00AB7803">
        <w:t xml:space="preserve">ЭФ документа </w:t>
      </w:r>
      <w:r w:rsidR="00104B38">
        <w:t>«</w:t>
      </w:r>
      <w:r w:rsidR="006D0704">
        <w:t>Уведомление об уточнении вида и принадлежности платежа (расходы)</w:t>
      </w:r>
      <w:r w:rsidR="00104B38">
        <w:t>»</w:t>
      </w:r>
      <w:r w:rsidRPr="00AB7803">
        <w:t xml:space="preserve"> представлена на рисунке</w:t>
      </w:r>
      <w:r w:rsidR="000F1E60" w:rsidRPr="00AB7803">
        <w:t> </w:t>
      </w:r>
      <w:r w:rsidRPr="00AB7803">
        <w:fldChar w:fldCharType="begin"/>
      </w:r>
      <w:r w:rsidRPr="00AB7803">
        <w:instrText xml:space="preserve"> REF _Ref205102344 \h  \* MERGEFORMAT </w:instrText>
      </w:r>
      <w:r w:rsidRPr="00AB7803">
        <w:fldChar w:fldCharType="separate"/>
      </w:r>
      <w:r w:rsidR="00427187">
        <w:t>227</w:t>
      </w:r>
      <w:r w:rsidRPr="00AB7803">
        <w:fldChar w:fldCharType="end"/>
      </w:r>
      <w:r w:rsidRPr="00AB7803">
        <w:t xml:space="preserve">. Форма содержит </w:t>
      </w:r>
      <w:r w:rsidR="00C71E99">
        <w:t>следующие</w:t>
      </w:r>
      <w:r w:rsidRPr="00AB7803">
        <w:t xml:space="preserve">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Основные атрибуты (1)</w:t>
      </w:r>
      <w:r>
        <w:t>»</w:t>
      </w:r>
      <w:r w:rsidR="005F037E" w:rsidRPr="00AB7803">
        <w:t>;</w:t>
      </w:r>
    </w:p>
    <w:p w:rsidR="005F037E" w:rsidRPr="00AB7803" w:rsidRDefault="00104B38" w:rsidP="005F037E">
      <w:pPr>
        <w:pStyle w:val="ASFKListmark2"/>
      </w:pPr>
      <w:r>
        <w:t>«</w:t>
      </w:r>
      <w:r w:rsidR="005F037E" w:rsidRPr="00AB7803">
        <w:t>Платежные документы (2)</w:t>
      </w:r>
      <w:r>
        <w:t>»</w:t>
      </w:r>
      <w:r w:rsidR="005F037E" w:rsidRPr="00AB7803">
        <w:t>;</w:t>
      </w:r>
    </w:p>
    <w:p w:rsidR="005F037E" w:rsidRPr="00AB7803" w:rsidRDefault="00104B38" w:rsidP="005F037E">
      <w:pPr>
        <w:pStyle w:val="ASFKListmark2"/>
      </w:pPr>
      <w:r>
        <w:t>«</w:t>
      </w:r>
      <w:r w:rsidR="005F037E" w:rsidRPr="00AB7803">
        <w:t>Дополнительные атрибуты (3)</w:t>
      </w:r>
      <w:r>
        <w:t>»</w:t>
      </w:r>
      <w:r w:rsidR="00C71E99">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lastRenderedPageBreak/>
        <w:t>«</w:t>
      </w:r>
      <w:r w:rsidR="005F037E" w:rsidRPr="00AB7803">
        <w:t>Протоколы</w:t>
      </w:r>
      <w:r>
        <w:t>»</w:t>
      </w:r>
      <w:r w:rsidR="005F037E" w:rsidRPr="00AB7803">
        <w:t>.</w:t>
      </w:r>
    </w:p>
    <w:p w:rsidR="005F037E" w:rsidRPr="00AB7803" w:rsidRDefault="00427187" w:rsidP="005F037E">
      <w:pPr>
        <w:pStyle w:val="ASFKFigure"/>
      </w:pPr>
      <w:r>
        <w:pict>
          <v:shape id="_x0000_i1339" type="#_x0000_t75" style="width:475.2pt;height:280.8pt">
            <v:imagedata r:id="rId292" o:title="2"/>
          </v:shape>
        </w:pict>
      </w:r>
    </w:p>
    <w:bookmarkStart w:id="1444" w:name="_Ref225930414"/>
    <w:p w:rsidR="005F037E" w:rsidRPr="003C1126" w:rsidRDefault="005F037E" w:rsidP="005F037E">
      <w:pPr>
        <w:pStyle w:val="ASFKFigName"/>
      </w:pPr>
      <w:r w:rsidRPr="003C1126">
        <w:fldChar w:fldCharType="begin"/>
      </w:r>
      <w:r w:rsidRPr="003C1126">
        <w:instrText xml:space="preserve"> SEQ Рисунок \* ARABIC </w:instrText>
      </w:r>
      <w:r w:rsidRPr="003C1126">
        <w:fldChar w:fldCharType="separate"/>
      </w:r>
      <w:bookmarkStart w:id="1445" w:name="_Ref205102344"/>
      <w:bookmarkStart w:id="1446" w:name="_Toc50374576"/>
      <w:r w:rsidR="00427187">
        <w:rPr>
          <w:noProof/>
        </w:rPr>
        <w:t>227</w:t>
      </w:r>
      <w:bookmarkEnd w:id="1445"/>
      <w:r w:rsidRPr="003C1126">
        <w:fldChar w:fldCharType="end"/>
      </w:r>
      <w:bookmarkEnd w:id="1444"/>
      <w:r w:rsidRPr="003C1126">
        <w:t xml:space="preserve">. ЭФ документа </w:t>
      </w:r>
      <w:r w:rsidR="00104B38">
        <w:t>«</w:t>
      </w:r>
      <w:r w:rsidR="006D0704">
        <w:t>Уведомление об уточнении вида и принадлежности платежа (расходы)</w:t>
      </w:r>
      <w:r w:rsidR="00346BC3">
        <w:t>», закладки</w:t>
      </w:r>
      <w:r w:rsidRPr="003C1126">
        <w:t xml:space="preserve"> </w:t>
      </w:r>
      <w:r w:rsidR="00104B38">
        <w:t>«</w:t>
      </w:r>
      <w:r w:rsidRPr="003C1126">
        <w:t>Основные атрибуты (1)</w:t>
      </w:r>
      <w:r w:rsidR="00104B38">
        <w:t>»</w:t>
      </w:r>
      <w:bookmarkEnd w:id="1446"/>
    </w:p>
    <w:p w:rsidR="000939F1" w:rsidRDefault="005F037E" w:rsidP="005F037E">
      <w:pPr>
        <w:pStyle w:val="ASFKNormal"/>
      </w:pPr>
      <w:r w:rsidRPr="00AB7803">
        <w:t xml:space="preserve">При импорте документа из внешней системы поля </w:t>
      </w:r>
      <w:r w:rsidR="000939F1">
        <w:t>документа</w:t>
      </w:r>
      <w:r w:rsidRPr="00AB7803">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t xml:space="preserve"> </w:t>
      </w: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807BC5" w:rsidRPr="00AB7803">
        <w:t xml:space="preserve">документа </w:t>
      </w:r>
      <w:r w:rsidR="00807BC5">
        <w:t>«Уведомление об уточнении вида и принадлежности платежа (расходы)», закладки</w:t>
      </w:r>
      <w:r w:rsidR="00807BC5" w:rsidRPr="00AB7803">
        <w:t xml:space="preserve"> </w:t>
      </w:r>
      <w:r w:rsidR="00807BC5">
        <w:t>«</w:t>
      </w:r>
      <w:r w:rsidR="00807BC5" w:rsidRPr="00AB7803">
        <w:t>Основные атриб</w:t>
      </w:r>
      <w:r w:rsidR="00807BC5" w:rsidRPr="00807BC5">
        <w:t>у</w:t>
      </w:r>
      <w:r w:rsidR="00807BC5" w:rsidRPr="00AB7803">
        <w:t>ты (1)</w:t>
      </w:r>
      <w:r w:rsidR="00807BC5">
        <w:t xml:space="preserve">» </w:t>
      </w:r>
      <w:r w:rsidRPr="00AB7803">
        <w:t>приведен в таблице </w:t>
      </w:r>
      <w:r w:rsidRPr="00AB7803">
        <w:fldChar w:fldCharType="begin"/>
      </w:r>
      <w:r w:rsidRPr="00AB7803">
        <w:instrText xml:space="preserve"> REF _Ref317609376 \h  \* MERGEFORMAT </w:instrText>
      </w:r>
      <w:r w:rsidRPr="00AB7803">
        <w:fldChar w:fldCharType="separate"/>
      </w:r>
      <w:r w:rsidR="00427187">
        <w:t>137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47" w:name="_Ref317609376"/>
      <w:bookmarkStart w:id="1448" w:name="_Toc50374176"/>
      <w:r w:rsidR="00427187">
        <w:rPr>
          <w:noProof/>
        </w:rPr>
        <w:t>137</w:t>
      </w:r>
      <w:bookmarkEnd w:id="1447"/>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Основные атрибуты (1)</w:t>
      </w:r>
      <w:r w:rsidR="00104B38">
        <w:t>»</w:t>
      </w:r>
      <w:bookmarkEnd w:id="1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131561" w:rsidRPr="003859F0">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31561" w:rsidRPr="003859F0" w:rsidRDefault="00131561" w:rsidP="00131561">
            <w:pPr>
              <w:pStyle w:val="ASFKTableHead"/>
            </w:pPr>
            <w:r w:rsidRPr="003859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31561" w:rsidRPr="003859F0" w:rsidRDefault="00131561" w:rsidP="00131561">
            <w:pPr>
              <w:pStyle w:val="ASFKTableHead"/>
            </w:pPr>
            <w:r w:rsidRPr="003859F0">
              <w:t>Описание</w:t>
            </w:r>
            <w:r>
              <w:t xml:space="preserve"> поля</w:t>
            </w:r>
          </w:p>
        </w:tc>
      </w:tr>
      <w:tr w:rsidR="00131561" w:rsidRPr="003859F0">
        <w:tc>
          <w:tcPr>
            <w:tcW w:w="1137" w:type="pct"/>
          </w:tcPr>
          <w:p w:rsidR="00131561" w:rsidRPr="003859F0" w:rsidRDefault="00131561" w:rsidP="00131561">
            <w:pPr>
              <w:pStyle w:val="ASFKTablenorm"/>
            </w:pPr>
            <w:r w:rsidRPr="003859F0">
              <w:t>Номер документа</w:t>
            </w:r>
          </w:p>
        </w:tc>
        <w:tc>
          <w:tcPr>
            <w:tcW w:w="3863" w:type="pct"/>
          </w:tcPr>
          <w:p w:rsidR="00131561" w:rsidRPr="0099366D" w:rsidRDefault="00131561" w:rsidP="00131561">
            <w:pPr>
              <w:pStyle w:val="ASFKTablenorm"/>
            </w:pPr>
            <w:r w:rsidRPr="0099366D">
              <w:t>Значение рассчитывается автоматически на основании настроек для тек</w:t>
            </w:r>
            <w:r w:rsidRPr="006A18CA">
              <w:t>у</w:t>
            </w:r>
            <w:r w:rsidRPr="0099366D">
              <w:t>щ</w:t>
            </w:r>
            <w:r w:rsidRPr="00131561">
              <w:t>е</w:t>
            </w:r>
            <w:r w:rsidRPr="0099366D">
              <w:t xml:space="preserve">го типа документа в справочнике </w:t>
            </w:r>
            <w:r w:rsidR="00104B38">
              <w:t>«</w:t>
            </w:r>
            <w:r w:rsidRPr="0099366D">
              <w:t>Параметры автонумерации докуме</w:t>
            </w:r>
            <w:r w:rsidRPr="00131561">
              <w:t>н</w:t>
            </w:r>
            <w:r w:rsidRPr="0099366D">
              <w:t>тов</w:t>
            </w:r>
            <w:r w:rsidR="00104B38">
              <w:t>»</w:t>
            </w:r>
            <w:r w:rsidRPr="0099366D">
              <w:t>.</w:t>
            </w:r>
            <w:r w:rsidR="00A41070">
              <w:t xml:space="preserve"> </w:t>
            </w:r>
            <w:r w:rsidRPr="0099366D">
              <w:t>Может быть заполнено вручную.</w:t>
            </w:r>
          </w:p>
          <w:p w:rsidR="00131561" w:rsidRPr="004B7D36" w:rsidRDefault="00131561" w:rsidP="00131561">
            <w:pPr>
              <w:pStyle w:val="ASFKTablenorm"/>
            </w:pPr>
            <w:r w:rsidRPr="0099366D">
              <w:t>В случае если значение было изменено вручную и не соответствует автом</w:t>
            </w:r>
            <w:r w:rsidRPr="00131561">
              <w:t>а</w:t>
            </w:r>
            <w:r w:rsidRPr="0099366D">
              <w:t>тически вычисленному значению, правильный порядковый номер может быть проставлен по нажатию кнопки.</w:t>
            </w:r>
          </w:p>
        </w:tc>
      </w:tr>
      <w:tr w:rsidR="00131561" w:rsidRPr="003859F0">
        <w:tc>
          <w:tcPr>
            <w:tcW w:w="1137" w:type="pct"/>
          </w:tcPr>
          <w:p w:rsidR="00131561" w:rsidRPr="003859F0" w:rsidRDefault="00131561" w:rsidP="00131561">
            <w:pPr>
              <w:pStyle w:val="ASFKTablenorm"/>
            </w:pPr>
            <w:r w:rsidRPr="003859F0">
              <w:t xml:space="preserve">Дата документа </w:t>
            </w:r>
          </w:p>
        </w:tc>
        <w:tc>
          <w:tcPr>
            <w:tcW w:w="3863" w:type="pct"/>
          </w:tcPr>
          <w:p w:rsidR="00131561" w:rsidRPr="003A239A" w:rsidRDefault="00131561" w:rsidP="00131561">
            <w:pPr>
              <w:pStyle w:val="ASFKTablenorm"/>
            </w:pPr>
            <w:r w:rsidRPr="004B7D36">
              <w:t>По умолчанию – текущая дата. Привязан системный кале</w:t>
            </w:r>
            <w:r w:rsidRPr="003A239A">
              <w:t>ндарь. Маска вв</w:t>
            </w:r>
            <w:r w:rsidRPr="00131561">
              <w:t>о</w:t>
            </w:r>
            <w:r w:rsidRPr="003A239A">
              <w:t xml:space="preserve">да </w:t>
            </w:r>
            <w:r w:rsidR="00104B38">
              <w:t>«</w:t>
            </w:r>
            <w:r w:rsidRPr="003A239A">
              <w:t>DD.MM.YYYY</w:t>
            </w:r>
            <w:r w:rsidR="00104B38">
              <w:t>»</w:t>
            </w:r>
            <w:r w:rsidRPr="003A239A">
              <w:t>.</w:t>
            </w:r>
          </w:p>
        </w:tc>
      </w:tr>
      <w:tr w:rsidR="00131561" w:rsidRPr="003859F0">
        <w:tc>
          <w:tcPr>
            <w:tcW w:w="1137" w:type="pct"/>
          </w:tcPr>
          <w:p w:rsidR="00131561" w:rsidRPr="003859F0" w:rsidRDefault="00131561" w:rsidP="00131561">
            <w:pPr>
              <w:pStyle w:val="ASFKTablenorm"/>
            </w:pPr>
            <w:r w:rsidRPr="003859F0">
              <w:t>Единица измерения</w:t>
            </w:r>
          </w:p>
        </w:tc>
        <w:tc>
          <w:tcPr>
            <w:tcW w:w="3863" w:type="pct"/>
          </w:tcPr>
          <w:p w:rsidR="00131561" w:rsidRPr="004B7D36" w:rsidRDefault="00131561" w:rsidP="00131561">
            <w:pPr>
              <w:pStyle w:val="ASFKTablenorm"/>
            </w:pPr>
            <w:r w:rsidRPr="004B7D36">
              <w:t xml:space="preserve">По умолчанию </w:t>
            </w:r>
            <w:r w:rsidR="00104B38">
              <w:t>«</w:t>
            </w:r>
            <w:r w:rsidRPr="004B7D36">
              <w:t>Руб</w:t>
            </w:r>
            <w:r w:rsidR="00104B38">
              <w:t>»</w:t>
            </w:r>
            <w:r w:rsidRPr="004B7D36">
              <w:t>.</w:t>
            </w:r>
          </w:p>
        </w:tc>
      </w:tr>
      <w:tr w:rsidR="00131561" w:rsidRPr="003859F0">
        <w:tc>
          <w:tcPr>
            <w:tcW w:w="1137" w:type="pct"/>
          </w:tcPr>
          <w:p w:rsidR="00131561" w:rsidRPr="003859F0" w:rsidRDefault="00131561" w:rsidP="00131561">
            <w:pPr>
              <w:pStyle w:val="ASFKTablenorm"/>
            </w:pPr>
            <w:r w:rsidRPr="003859F0">
              <w:t>Статус</w:t>
            </w:r>
          </w:p>
        </w:tc>
        <w:tc>
          <w:tcPr>
            <w:tcW w:w="3863" w:type="pct"/>
          </w:tcPr>
          <w:p w:rsidR="00131561" w:rsidRPr="004B7D36" w:rsidRDefault="00131561" w:rsidP="00131561">
            <w:pPr>
              <w:pStyle w:val="ASFKTablenorm"/>
            </w:pPr>
            <w:r>
              <w:t>Код бизнес-с</w:t>
            </w:r>
            <w:r w:rsidRPr="004B7D36">
              <w:t>татус</w:t>
            </w:r>
            <w:r>
              <w:t>а документа</w:t>
            </w:r>
            <w:r w:rsidRPr="004B7D36">
              <w:t>.</w:t>
            </w:r>
          </w:p>
        </w:tc>
      </w:tr>
      <w:tr w:rsidR="00437B15" w:rsidRPr="003859F0">
        <w:tc>
          <w:tcPr>
            <w:tcW w:w="1137" w:type="pct"/>
          </w:tcPr>
          <w:p w:rsidR="00437B15" w:rsidRPr="003859F0" w:rsidRDefault="00437B15" w:rsidP="00655446">
            <w:pPr>
              <w:pStyle w:val="ASFKTablenorm"/>
            </w:pPr>
            <w:r>
              <w:t>Уровень конфиденциальности</w:t>
            </w:r>
          </w:p>
        </w:tc>
        <w:tc>
          <w:tcPr>
            <w:tcW w:w="3863" w:type="pct"/>
          </w:tcPr>
          <w:p w:rsidR="00437B15" w:rsidRDefault="00437B15" w:rsidP="00655446">
            <w:pPr>
              <w:pStyle w:val="ASFKTablenorm"/>
            </w:pPr>
            <w:r w:rsidRPr="00A76805">
              <w:t>Поле заполняется</w:t>
            </w:r>
            <w:r>
              <w:t xml:space="preserve"> пользователем</w:t>
            </w:r>
            <w:r w:rsidRPr="00A76805">
              <w:t xml:space="preserve"> вручную</w:t>
            </w:r>
            <w:r>
              <w:t xml:space="preserve"> значением «0» или пусто</w:t>
            </w:r>
            <w:r w:rsidRPr="00A76805">
              <w:t xml:space="preserve">. </w:t>
            </w:r>
            <w:r>
              <w:t xml:space="preserve">Передается только до АРМ ОРФК. </w:t>
            </w:r>
            <w:r w:rsidRPr="00A76805">
              <w:t>По умолчанию пустое значение.</w:t>
            </w:r>
          </w:p>
        </w:tc>
      </w:tr>
      <w:tr w:rsidR="00131561" w:rsidRPr="003859F0">
        <w:tc>
          <w:tcPr>
            <w:tcW w:w="5000" w:type="pct"/>
            <w:gridSpan w:val="2"/>
          </w:tcPr>
          <w:p w:rsidR="00131561" w:rsidRPr="003859F0" w:rsidRDefault="00131561" w:rsidP="00744F03">
            <w:pPr>
              <w:pStyle w:val="ASFKTablenorm"/>
            </w:pPr>
            <w:r w:rsidRPr="003859F0">
              <w:t xml:space="preserve">Закладка </w:t>
            </w:r>
            <w:r w:rsidR="00104B38">
              <w:t>«</w:t>
            </w:r>
            <w:r w:rsidRPr="003859F0">
              <w:t>Основные атрибуты (1)</w:t>
            </w:r>
            <w:r w:rsidR="004C76B9">
              <w:t>»</w:t>
            </w:r>
          </w:p>
        </w:tc>
      </w:tr>
      <w:tr w:rsidR="00131561" w:rsidRPr="003859F0">
        <w:tc>
          <w:tcPr>
            <w:tcW w:w="1137" w:type="pct"/>
          </w:tcPr>
          <w:p w:rsidR="00131561" w:rsidRPr="003859F0" w:rsidRDefault="00131561" w:rsidP="00131561">
            <w:pPr>
              <w:pStyle w:val="ASFKTablenorm"/>
            </w:pPr>
            <w:r w:rsidRPr="003859F0">
              <w:t>Дата</w:t>
            </w:r>
          </w:p>
        </w:tc>
        <w:tc>
          <w:tcPr>
            <w:tcW w:w="3863" w:type="pct"/>
          </w:tcPr>
          <w:p w:rsidR="00131561" w:rsidRPr="003A239A" w:rsidRDefault="00131561" w:rsidP="00131561">
            <w:pPr>
              <w:pStyle w:val="ASFKTablenorm"/>
            </w:pPr>
            <w:r w:rsidRPr="004B7D36">
              <w:t xml:space="preserve">Автоматически подставляется значение из поля </w:t>
            </w:r>
            <w:r w:rsidR="00104B38">
              <w:t>«</w:t>
            </w:r>
            <w:r w:rsidRPr="004B7D36">
              <w:t>Дата д</w:t>
            </w:r>
            <w:r w:rsidRPr="003A239A">
              <w:t>окумента</w:t>
            </w:r>
            <w:r w:rsidR="00104B38">
              <w:t>»</w:t>
            </w:r>
            <w:r w:rsidRPr="003A239A">
              <w:t>.</w:t>
            </w:r>
          </w:p>
        </w:tc>
      </w:tr>
      <w:tr w:rsidR="00627592" w:rsidRPr="003859F0">
        <w:tc>
          <w:tcPr>
            <w:tcW w:w="1137" w:type="pct"/>
          </w:tcPr>
          <w:p w:rsidR="00627592" w:rsidRPr="00627592" w:rsidRDefault="00627592" w:rsidP="00131561">
            <w:pPr>
              <w:pStyle w:val="ASFKTablenorm"/>
            </w:pPr>
            <w:r w:rsidRPr="00627592">
              <w:lastRenderedPageBreak/>
              <w:t>ПБС/АД/АИФ</w:t>
            </w:r>
          </w:p>
        </w:tc>
        <w:tc>
          <w:tcPr>
            <w:tcW w:w="3863" w:type="pct"/>
          </w:tcPr>
          <w:p w:rsidR="00627592" w:rsidRPr="00627592" w:rsidRDefault="00627592" w:rsidP="00DB1930">
            <w:pPr>
              <w:pStyle w:val="ASFKTablenorm"/>
            </w:pPr>
            <w:r w:rsidRPr="00627592">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627592" w:rsidRPr="00627592" w:rsidRDefault="00627592" w:rsidP="00DB1930">
            <w:pPr>
              <w:pStyle w:val="ASFKTablenorm"/>
            </w:pPr>
            <w:r w:rsidRPr="00627592">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627592" w:rsidRPr="00627592" w:rsidRDefault="00627592" w:rsidP="00DB1930">
            <w:pPr>
              <w:pStyle w:val="ASFKTablenorm"/>
            </w:pPr>
            <w:r w:rsidRPr="00627592">
              <w:t>Варианты заполнения значения поля:</w:t>
            </w:r>
          </w:p>
          <w:p w:rsidR="00627592" w:rsidRPr="00C53BF9" w:rsidRDefault="00627592" w:rsidP="00E04C7C">
            <w:pPr>
              <w:pStyle w:val="ASFKTableListNum"/>
              <w:numPr>
                <w:ilvl w:val="0"/>
                <w:numId w:val="86"/>
              </w:numPr>
              <w:rPr>
                <w:lang w:val="ru-RU" w:eastAsia="ru-RU"/>
              </w:rPr>
            </w:pPr>
            <w:r w:rsidRPr="00C53BF9">
              <w:rPr>
                <w:lang w:val="ru-RU" w:eastAsia="ru-RU"/>
              </w:rPr>
              <w:t>Из родительского документа, если соответствующее значение в РД заполнено.</w:t>
            </w:r>
          </w:p>
          <w:p w:rsidR="00627592" w:rsidRPr="00C53BF9" w:rsidRDefault="00627592" w:rsidP="00DB1930">
            <w:pPr>
              <w:pStyle w:val="ASFKTableListNum"/>
              <w:rPr>
                <w:lang w:val="ru-RU" w:eastAsia="ru-RU"/>
              </w:rPr>
            </w:pPr>
            <w:r w:rsidRPr="00C53BF9">
              <w:rPr>
                <w:lang w:val="ru-RU" w:eastAsia="ru-RU"/>
              </w:rPr>
              <w:t>По системной константе «Код собственного БУ» или «Код по СР» или значения поля «по Сводному реестру».</w:t>
            </w:r>
          </w:p>
          <w:p w:rsidR="00627592" w:rsidRPr="00C53BF9" w:rsidRDefault="00627592" w:rsidP="00DB1930">
            <w:pPr>
              <w:pStyle w:val="ASFKTableListNum"/>
              <w:rPr>
                <w:lang w:val="ru-RU" w:eastAsia="ru-RU"/>
              </w:rPr>
            </w:pPr>
            <w:r w:rsidRPr="00C53BF9">
              <w:rPr>
                <w:lang w:val="ru-RU" w:eastAsia="ru-RU"/>
              </w:rPr>
              <w:t>Вручную.</w:t>
            </w:r>
          </w:p>
        </w:tc>
      </w:tr>
      <w:tr w:rsidR="00627592" w:rsidRPr="003859F0">
        <w:tc>
          <w:tcPr>
            <w:tcW w:w="1137" w:type="pct"/>
          </w:tcPr>
          <w:p w:rsidR="00627592" w:rsidRPr="00627592" w:rsidRDefault="00627592" w:rsidP="00131561">
            <w:pPr>
              <w:pStyle w:val="ASFKTablenorm"/>
            </w:pPr>
            <w:r w:rsidRPr="00627592">
              <w:t>По Сводному реестру</w:t>
            </w:r>
          </w:p>
        </w:tc>
        <w:tc>
          <w:tcPr>
            <w:tcW w:w="3863" w:type="pct"/>
          </w:tcPr>
          <w:p w:rsidR="00627592" w:rsidRPr="00627592" w:rsidRDefault="00627592" w:rsidP="00DB1930">
            <w:pPr>
              <w:pStyle w:val="ASFKTablenorm"/>
            </w:pPr>
            <w:r w:rsidRPr="00627592">
              <w:t>Если SelfSRCode (Код по СР) заполнено, то</w:t>
            </w:r>
            <w:r w:rsidR="00C6458F">
              <w:t xml:space="preserve"> </w:t>
            </w:r>
            <w:r w:rsidRPr="00627592">
              <w:t xml:space="preserve">поле заполняется значением константы SelfSRCode (Код по СР), иначе поле заполняется по-старому: </w:t>
            </w:r>
          </w:p>
          <w:p w:rsidR="00627592" w:rsidRPr="00627592" w:rsidRDefault="00627592" w:rsidP="00DB1930">
            <w:pPr>
              <w:pStyle w:val="ASFKTableListMark"/>
            </w:pPr>
            <w:r w:rsidRPr="00627592">
              <w:t xml:space="preserve">на АРМ ПБС </w:t>
            </w:r>
            <w:r w:rsidR="00356A2D">
              <w:t>–</w:t>
            </w:r>
            <w:r w:rsidRPr="00627592">
              <w:t xml:space="preserve"> из SelfBUCode для ФБ.</w:t>
            </w:r>
          </w:p>
          <w:p w:rsidR="00627592" w:rsidRPr="00627592" w:rsidRDefault="00627592" w:rsidP="00DB1930">
            <w:pPr>
              <w:pStyle w:val="ASFKTablenorm"/>
            </w:pPr>
            <w:r w:rsidRPr="00627592">
              <w:t>Варианты заполнения значения поля:</w:t>
            </w:r>
          </w:p>
          <w:p w:rsidR="00627592" w:rsidRPr="00C53BF9" w:rsidRDefault="00627592" w:rsidP="00E04C7C">
            <w:pPr>
              <w:pStyle w:val="ASFKTableListNum"/>
              <w:numPr>
                <w:ilvl w:val="0"/>
                <w:numId w:val="85"/>
              </w:numPr>
              <w:rPr>
                <w:lang w:val="ru-RU" w:eastAsia="ru-RU"/>
              </w:rPr>
            </w:pPr>
            <w:r w:rsidRPr="00C53BF9">
              <w:rPr>
                <w:lang w:val="ru-RU" w:eastAsia="ru-RU"/>
              </w:rPr>
              <w:t>Из родительского документа, если соответствующее значение в РД заполнено.</w:t>
            </w:r>
          </w:p>
          <w:p w:rsidR="00627592" w:rsidRPr="00C53BF9" w:rsidRDefault="00627592" w:rsidP="00DB1930">
            <w:pPr>
              <w:pStyle w:val="ASFKTableListNum"/>
              <w:rPr>
                <w:lang w:val="ru-RU" w:eastAsia="ru-RU"/>
              </w:rPr>
            </w:pPr>
            <w:r w:rsidRPr="00C53BF9">
              <w:rPr>
                <w:lang w:val="ru-RU" w:eastAsia="ru-RU"/>
              </w:rPr>
              <w:t xml:space="preserve">По системной константе «Код собственного БУ» (SelfBUCode, =5 знаков) или «Код по СР» (SelfSRCode, =8 знаков). </w:t>
            </w:r>
          </w:p>
          <w:p w:rsidR="00627592" w:rsidRPr="00C53BF9" w:rsidRDefault="00627592" w:rsidP="00DB1930">
            <w:pPr>
              <w:pStyle w:val="ASFKTableListNum"/>
              <w:rPr>
                <w:lang w:val="ru-RU" w:eastAsia="ru-RU"/>
              </w:rPr>
            </w:pPr>
            <w:r w:rsidRPr="00C53BF9">
              <w:rPr>
                <w:lang w:val="ru-RU" w:eastAsia="ru-RU"/>
              </w:rPr>
              <w:t>Из справочников СРРПБС/ПУБП или СР.</w:t>
            </w:r>
          </w:p>
          <w:p w:rsidR="00627592" w:rsidRPr="00C53BF9" w:rsidRDefault="00627592" w:rsidP="00DB1930">
            <w:pPr>
              <w:pStyle w:val="ASFKTableListNum"/>
              <w:rPr>
                <w:lang w:val="ru-RU" w:eastAsia="ru-RU"/>
              </w:rPr>
            </w:pPr>
            <w:r w:rsidRPr="00C53BF9">
              <w:rPr>
                <w:lang w:val="ru-RU" w:eastAsia="ru-RU"/>
              </w:rPr>
              <w:t>Вручную.</w:t>
            </w:r>
          </w:p>
        </w:tc>
      </w:tr>
      <w:tr w:rsidR="00131561" w:rsidRPr="003859F0">
        <w:tc>
          <w:tcPr>
            <w:tcW w:w="1137" w:type="pct"/>
          </w:tcPr>
          <w:p w:rsidR="00131561" w:rsidRPr="0099366D" w:rsidRDefault="00131561" w:rsidP="00131561">
            <w:pPr>
              <w:pStyle w:val="ASFKTablenorm"/>
            </w:pPr>
            <w:r w:rsidRPr="0099366D">
              <w:t>ГРБС/ГАДБ/ГАИФ</w:t>
            </w:r>
          </w:p>
        </w:tc>
        <w:tc>
          <w:tcPr>
            <w:tcW w:w="3863" w:type="pct"/>
          </w:tcPr>
          <w:p w:rsidR="00131561" w:rsidRPr="0099366D" w:rsidRDefault="00131561" w:rsidP="00131561">
            <w:pPr>
              <w:pStyle w:val="ASFKTablenorm"/>
            </w:pPr>
            <w:r>
              <w:t>Заполняется и</w:t>
            </w:r>
            <w:r w:rsidRPr="0099366D">
              <w:t>з родительского документа (если есть).</w:t>
            </w:r>
          </w:p>
          <w:p w:rsidR="00131561" w:rsidRPr="0099366D" w:rsidRDefault="00131561" w:rsidP="00131561">
            <w:pPr>
              <w:pStyle w:val="ASFKTablenorm"/>
            </w:pPr>
            <w:r w:rsidRPr="0099366D">
              <w:t>На АРМ ПБС (если тип указанного лицевого счета</w:t>
            </w:r>
            <w:r w:rsidR="00730FA4">
              <w:t xml:space="preserve"> – </w:t>
            </w:r>
            <w:r w:rsidR="00104B38">
              <w:t>«</w:t>
            </w:r>
            <w:r w:rsidRPr="0099366D">
              <w:t>04</w:t>
            </w:r>
            <w:r w:rsidR="00104B38">
              <w:t>»</w:t>
            </w:r>
            <w:r w:rsidRPr="0099366D">
              <w:t>): а</w:t>
            </w:r>
            <w:r w:rsidRPr="006A18CA">
              <w:t>в</w:t>
            </w:r>
            <w:r w:rsidRPr="0099366D">
              <w:t>т</w:t>
            </w:r>
            <w:r w:rsidRPr="00131561">
              <w:t>о</w:t>
            </w:r>
            <w:r w:rsidRPr="0099366D">
              <w:t xml:space="preserve">матически в соответствии с кодом </w:t>
            </w:r>
            <w:r w:rsidR="00104B38">
              <w:t>«</w:t>
            </w:r>
            <w:r w:rsidRPr="0099366D">
              <w:t>Глава по БК</w:t>
            </w:r>
            <w:r w:rsidR="00104B38">
              <w:t>»</w:t>
            </w:r>
            <w:r w:rsidRPr="0099366D">
              <w:t xml:space="preserve"> </w:t>
            </w:r>
            <w:r w:rsidR="00627592">
              <w:t xml:space="preserve">и бюджетом </w:t>
            </w:r>
            <w:r w:rsidRPr="0099366D">
              <w:t xml:space="preserve">из справочника </w:t>
            </w:r>
            <w:r w:rsidR="00104B38">
              <w:t>«</w:t>
            </w:r>
            <w:r w:rsidRPr="0099366D">
              <w:t>В</w:t>
            </w:r>
            <w:r w:rsidRPr="006A18CA">
              <w:t>е</w:t>
            </w:r>
            <w:r w:rsidRPr="0099366D">
              <w:t>домс</w:t>
            </w:r>
            <w:r w:rsidRPr="00131561">
              <w:t>т</w:t>
            </w:r>
            <w:r w:rsidRPr="0099366D">
              <w:t>ва</w:t>
            </w:r>
            <w:r w:rsidR="00104B38">
              <w:t>»</w:t>
            </w:r>
            <w:r w:rsidRPr="0099366D">
              <w:t xml:space="preserve"> из поля </w:t>
            </w:r>
            <w:r w:rsidR="00104B38">
              <w:t>«</w:t>
            </w:r>
            <w:r w:rsidRPr="0099366D">
              <w:t>Полное наименование</w:t>
            </w:r>
            <w:r w:rsidR="00104B38">
              <w:t>»</w:t>
            </w:r>
            <w:r w:rsidRPr="0099366D">
              <w:t>, может быть отредактировано вручную.</w:t>
            </w:r>
          </w:p>
        </w:tc>
      </w:tr>
      <w:tr w:rsidR="00131561" w:rsidRPr="003859F0">
        <w:tc>
          <w:tcPr>
            <w:tcW w:w="1137" w:type="pct"/>
          </w:tcPr>
          <w:p w:rsidR="00131561" w:rsidRPr="003859F0" w:rsidRDefault="00131561" w:rsidP="00131561">
            <w:pPr>
              <w:pStyle w:val="ASFKTablenorm"/>
            </w:pPr>
            <w:r w:rsidRPr="003859F0">
              <w:t>Глава по БК</w:t>
            </w:r>
          </w:p>
        </w:tc>
        <w:tc>
          <w:tcPr>
            <w:tcW w:w="3863" w:type="pct"/>
          </w:tcPr>
          <w:p w:rsidR="00131561" w:rsidRPr="004B7D36" w:rsidRDefault="00131561" w:rsidP="00131561">
            <w:pPr>
              <w:pStyle w:val="ASFKTablenorm"/>
            </w:pPr>
            <w:r>
              <w:t>Заполняется и</w:t>
            </w:r>
            <w:r w:rsidRPr="0099366D">
              <w:t xml:space="preserve">з </w:t>
            </w:r>
            <w:r w:rsidRPr="004B7D36">
              <w:t>родительского документа (если есть).</w:t>
            </w:r>
          </w:p>
          <w:p w:rsidR="00131561" w:rsidRPr="004B7D36" w:rsidRDefault="00131561" w:rsidP="00131561">
            <w:pPr>
              <w:pStyle w:val="ASFKTablenorm"/>
            </w:pPr>
            <w:r w:rsidRPr="004B7D36">
              <w:t>Привязан справочник Ведомств.</w:t>
            </w:r>
          </w:p>
          <w:p w:rsidR="00131561" w:rsidRPr="004B7D36" w:rsidRDefault="00131561" w:rsidP="00131561">
            <w:pPr>
              <w:pStyle w:val="ASFKTablenorm"/>
            </w:pPr>
            <w:r w:rsidRPr="004B7D36">
              <w:t>Для АРМ ПБС</w:t>
            </w:r>
            <w:r>
              <w:t xml:space="preserve"> </w:t>
            </w:r>
            <w:r w:rsidRPr="004B7D36">
              <w:t>заполняется автоматически.</w:t>
            </w:r>
          </w:p>
          <w:p w:rsidR="00131561" w:rsidRPr="003A239A" w:rsidRDefault="00131561" w:rsidP="00131561">
            <w:pPr>
              <w:pStyle w:val="ASFKTablenorm"/>
            </w:pPr>
            <w:r w:rsidRPr="004B7D36">
              <w:t xml:space="preserve">Может быть изменено выбором из справочника </w:t>
            </w:r>
            <w:r w:rsidR="00104B38">
              <w:t>«</w:t>
            </w:r>
            <w:r w:rsidRPr="004B7D36">
              <w:t>Ведомс</w:t>
            </w:r>
            <w:r w:rsidRPr="003A239A">
              <w:t>тва</w:t>
            </w:r>
            <w:r w:rsidR="00104B38">
              <w:t>»</w:t>
            </w:r>
            <w:r w:rsidRPr="003A239A">
              <w:t>, отфильтр</w:t>
            </w:r>
            <w:r w:rsidRPr="00131561">
              <w:t>о</w:t>
            </w:r>
            <w:r w:rsidRPr="003A239A">
              <w:t>ванного по коду бюджета или вручную.</w:t>
            </w:r>
          </w:p>
        </w:tc>
      </w:tr>
      <w:tr w:rsidR="00131561" w:rsidRPr="003859F0">
        <w:tc>
          <w:tcPr>
            <w:tcW w:w="1137" w:type="pct"/>
          </w:tcPr>
          <w:p w:rsidR="00131561" w:rsidRPr="003A239A" w:rsidRDefault="00131561" w:rsidP="00131561">
            <w:pPr>
              <w:pStyle w:val="ASFKTablenorm"/>
            </w:pPr>
            <w:r w:rsidRPr="003859F0">
              <w:t>Наименование бюдж</w:t>
            </w:r>
            <w:r w:rsidRPr="00131561">
              <w:t>е</w:t>
            </w:r>
            <w:r w:rsidRPr="003A239A">
              <w:t>та</w:t>
            </w:r>
          </w:p>
        </w:tc>
        <w:tc>
          <w:tcPr>
            <w:tcW w:w="3863" w:type="pct"/>
          </w:tcPr>
          <w:p w:rsidR="00131561" w:rsidRPr="004B7D36" w:rsidRDefault="00131561" w:rsidP="00131561">
            <w:pPr>
              <w:pStyle w:val="ASFKTablenorm"/>
            </w:pPr>
            <w:r w:rsidRPr="004B7D36">
              <w:t>Автоматически по коду бюджета.</w:t>
            </w:r>
          </w:p>
          <w:p w:rsidR="00131561" w:rsidRPr="003A239A" w:rsidRDefault="00131561" w:rsidP="00131561">
            <w:pPr>
              <w:pStyle w:val="ASFKTablenorm"/>
            </w:pPr>
            <w:r w:rsidRPr="004B7D36">
              <w:t>Привязан справочник Бюджетов</w:t>
            </w:r>
            <w:r w:rsidRPr="003A239A">
              <w:t>.</w:t>
            </w:r>
          </w:p>
        </w:tc>
      </w:tr>
      <w:tr w:rsidR="00131561" w:rsidRPr="003859F0">
        <w:tc>
          <w:tcPr>
            <w:tcW w:w="1137" w:type="pct"/>
          </w:tcPr>
          <w:p w:rsidR="00131561" w:rsidRPr="003A239A" w:rsidRDefault="00131561" w:rsidP="00131561">
            <w:pPr>
              <w:pStyle w:val="ASFKTablenorm"/>
            </w:pPr>
            <w:r w:rsidRPr="003859F0">
              <w:t>Финансовый орган</w:t>
            </w:r>
          </w:p>
        </w:tc>
        <w:tc>
          <w:tcPr>
            <w:tcW w:w="3863" w:type="pct"/>
          </w:tcPr>
          <w:p w:rsidR="00131561" w:rsidRDefault="00131561" w:rsidP="00131561">
            <w:pPr>
              <w:pStyle w:val="ASFKTablenorm"/>
            </w:pPr>
            <w:r>
              <w:t>Наименование финансового органа.</w:t>
            </w:r>
          </w:p>
          <w:p w:rsidR="00131561" w:rsidRPr="004B7D36" w:rsidRDefault="00131561" w:rsidP="00131561">
            <w:pPr>
              <w:pStyle w:val="ASFKTablenorm"/>
            </w:pPr>
            <w:r w:rsidRPr="004B7D36">
              <w:t>Привязан справочник Финорганов.</w:t>
            </w:r>
          </w:p>
          <w:p w:rsidR="00131561" w:rsidRPr="003A239A" w:rsidRDefault="00131561" w:rsidP="00131561">
            <w:pPr>
              <w:pStyle w:val="ASFKTablenorm"/>
            </w:pPr>
            <w:r w:rsidRPr="004B7D36">
              <w:t>На АРМ ПБС: Формируется автоматически на основании п</w:t>
            </w:r>
            <w:r w:rsidRPr="00131561">
              <w:t>о</w:t>
            </w:r>
            <w:r w:rsidRPr="004B7D36">
              <w:t xml:space="preserve">ля </w:t>
            </w:r>
            <w:r w:rsidR="00104B38">
              <w:t>«</w:t>
            </w:r>
            <w:r w:rsidRPr="004B7D36">
              <w:t>Бюджет</w:t>
            </w:r>
            <w:r w:rsidR="00104B38">
              <w:t>»</w:t>
            </w:r>
            <w:r w:rsidRPr="004B7D36">
              <w:t xml:space="preserve"> из справочника ФО. Выбирается соответствующее коду Бю</w:t>
            </w:r>
            <w:r w:rsidRPr="00131561">
              <w:t>д</w:t>
            </w:r>
            <w:r w:rsidRPr="004B7D36">
              <w:t xml:space="preserve">жета то значение, у которого в поле </w:t>
            </w:r>
            <w:r w:rsidR="00104B38">
              <w:t>«</w:t>
            </w:r>
            <w:r w:rsidRPr="004B7D36">
              <w:t>Акт</w:t>
            </w:r>
            <w:r w:rsidR="00104B38">
              <w:t>»</w:t>
            </w:r>
            <w:r w:rsidRPr="004B7D36">
              <w:t xml:space="preserve"> в справочнике Финорг</w:t>
            </w:r>
            <w:r w:rsidRPr="003A239A">
              <w:t xml:space="preserve">анов стоит </w:t>
            </w:r>
            <w:r w:rsidR="00104B38">
              <w:t>«</w:t>
            </w:r>
            <w:r w:rsidRPr="003A239A">
              <w:t>флажок</w:t>
            </w:r>
            <w:r w:rsidR="00104B38">
              <w:t>»</w:t>
            </w:r>
            <w:r w:rsidRPr="003A239A">
              <w:t>.</w:t>
            </w:r>
          </w:p>
          <w:p w:rsidR="00131561" w:rsidRPr="004B7D36" w:rsidRDefault="00131561" w:rsidP="00131561">
            <w:pPr>
              <w:pStyle w:val="ASFKTablenorm"/>
            </w:pPr>
            <w:r w:rsidRPr="004B7D36">
              <w:t>Не заполняется при вводе ГТВБФ и ГВБФ.</w:t>
            </w:r>
          </w:p>
        </w:tc>
      </w:tr>
      <w:tr w:rsidR="00131561" w:rsidRPr="003859F0">
        <w:tc>
          <w:tcPr>
            <w:tcW w:w="1137" w:type="pct"/>
          </w:tcPr>
          <w:p w:rsidR="00131561" w:rsidRPr="0099366D" w:rsidRDefault="00131561" w:rsidP="00131561">
            <w:pPr>
              <w:pStyle w:val="ASFKTablenorm"/>
            </w:pPr>
            <w:r w:rsidRPr="0099366D">
              <w:t xml:space="preserve">Номер </w:t>
            </w:r>
            <w:r>
              <w:t>лицевого сч</w:t>
            </w:r>
            <w:r w:rsidRPr="006A18CA">
              <w:t>е</w:t>
            </w:r>
            <w:r>
              <w:t>та</w:t>
            </w:r>
          </w:p>
        </w:tc>
        <w:tc>
          <w:tcPr>
            <w:tcW w:w="3863" w:type="pct"/>
          </w:tcPr>
          <w:p w:rsidR="00131561" w:rsidRPr="0099366D" w:rsidRDefault="00131561" w:rsidP="00131561">
            <w:pPr>
              <w:pStyle w:val="ASFKTablenorm"/>
            </w:pPr>
            <w:r w:rsidRPr="0099366D">
              <w:t xml:space="preserve">Для АРМ ПБС: </w:t>
            </w:r>
            <w:r w:rsidR="00C31807" w:rsidRPr="00C31807">
              <w:t>указывается ЛС типа 03, 05, 08, 09, 10 или 14</w:t>
            </w:r>
            <w:r w:rsidRPr="0099366D">
              <w:t>.</w:t>
            </w:r>
          </w:p>
          <w:p w:rsidR="00C31807" w:rsidRPr="00AC46CF" w:rsidRDefault="00C31807" w:rsidP="00C31807">
            <w:pPr>
              <w:pStyle w:val="ASFKTablenorm"/>
            </w:pPr>
            <w:r w:rsidRPr="00AC46CF">
              <w:t>Ва</w:t>
            </w:r>
            <w:r>
              <w:t>рианты заполнения значения поля</w:t>
            </w:r>
            <w:r w:rsidRPr="00AC46CF">
              <w:t>:</w:t>
            </w:r>
          </w:p>
          <w:p w:rsidR="00C31807" w:rsidRPr="00C53BF9" w:rsidRDefault="00C31807" w:rsidP="00E04C7C">
            <w:pPr>
              <w:pStyle w:val="ASFKTableListNum"/>
              <w:numPr>
                <w:ilvl w:val="0"/>
                <w:numId w:val="98"/>
              </w:numPr>
              <w:rPr>
                <w:lang w:val="ru-RU" w:eastAsia="ru-RU"/>
              </w:rPr>
            </w:pPr>
            <w:r w:rsidRPr="00C53BF9">
              <w:rPr>
                <w:lang w:val="ru-RU" w:eastAsia="ru-RU"/>
              </w:rPr>
              <w:t>Из родительского документа, если соответствующее значение в РД заполнено.</w:t>
            </w:r>
          </w:p>
          <w:p w:rsidR="00C31807" w:rsidRPr="00C53BF9" w:rsidRDefault="00C31807" w:rsidP="00C31807">
            <w:pPr>
              <w:pStyle w:val="ASFKTableListNum"/>
              <w:rPr>
                <w:lang w:val="ru-RU" w:eastAsia="ru-RU"/>
              </w:rPr>
            </w:pPr>
            <w:r w:rsidRPr="00C53BF9">
              <w:rPr>
                <w:lang w:val="ru-RU" w:eastAsia="ru-RU"/>
              </w:rPr>
              <w:t xml:space="preserve">Автоматически или выбором из справочника. </w:t>
            </w:r>
          </w:p>
          <w:p w:rsidR="00131561" w:rsidRPr="00C53BF9" w:rsidRDefault="00C31807" w:rsidP="00C31807">
            <w:pPr>
              <w:pStyle w:val="ASFKTableListNum"/>
              <w:rPr>
                <w:lang w:val="ru-RU" w:eastAsia="ru-RU"/>
              </w:rPr>
            </w:pPr>
            <w:r w:rsidRPr="00C53BF9">
              <w:rPr>
                <w:lang w:val="ru-RU" w:eastAsia="ru-RU"/>
              </w:rPr>
              <w:lastRenderedPageBreak/>
              <w:t>Вручную.</w:t>
            </w:r>
          </w:p>
        </w:tc>
      </w:tr>
      <w:tr w:rsidR="00131561" w:rsidRPr="003859F0">
        <w:tc>
          <w:tcPr>
            <w:tcW w:w="1137" w:type="pct"/>
          </w:tcPr>
          <w:p w:rsidR="00131561" w:rsidRPr="003859F0" w:rsidRDefault="00356A2D" w:rsidP="00131561">
            <w:pPr>
              <w:pStyle w:val="ASFKTablenorm"/>
            </w:pPr>
            <w:r w:rsidRPr="003859F0">
              <w:lastRenderedPageBreak/>
              <w:t>П</w:t>
            </w:r>
            <w:r w:rsidR="00131561" w:rsidRPr="003859F0">
              <w:t>о ОКПО</w:t>
            </w:r>
          </w:p>
        </w:tc>
        <w:tc>
          <w:tcPr>
            <w:tcW w:w="3863" w:type="pct"/>
          </w:tcPr>
          <w:p w:rsidR="00131561" w:rsidRPr="004B7D36" w:rsidRDefault="00131561" w:rsidP="00131561">
            <w:pPr>
              <w:pStyle w:val="ASFKTablenorm"/>
            </w:pPr>
            <w:r w:rsidRPr="004B7D36">
              <w:t>Привязан справочник Финорганов.</w:t>
            </w:r>
          </w:p>
          <w:p w:rsidR="00131561" w:rsidRPr="00C53BF9" w:rsidRDefault="00131561" w:rsidP="0037109F">
            <w:pPr>
              <w:pStyle w:val="ASFKTableListNum"/>
              <w:numPr>
                <w:ilvl w:val="0"/>
                <w:numId w:val="14"/>
              </w:numPr>
              <w:rPr>
                <w:lang w:val="ru-RU" w:eastAsia="ru-RU"/>
              </w:rPr>
            </w:pPr>
            <w:r w:rsidRPr="00C53BF9">
              <w:rPr>
                <w:lang w:val="ru-RU" w:eastAsia="ru-RU"/>
              </w:rPr>
              <w:t>Заполняется из родительского документа (если есть).</w:t>
            </w:r>
          </w:p>
          <w:p w:rsidR="00131561" w:rsidRPr="00C53BF9" w:rsidRDefault="00131561" w:rsidP="00131561">
            <w:pPr>
              <w:pStyle w:val="ASFKTableListNum"/>
              <w:rPr>
                <w:lang w:val="ru-RU" w:eastAsia="ru-RU"/>
              </w:rPr>
            </w:pPr>
            <w:r w:rsidRPr="00C53BF9">
              <w:rPr>
                <w:lang w:val="ru-RU" w:eastAsia="ru-RU"/>
              </w:rPr>
              <w:t xml:space="preserve">Заполняется автоматически кодом ОКПО соответствующего актуального ФО (поиск по коду ФО) из справочника </w:t>
            </w:r>
            <w:r w:rsidR="00104B38" w:rsidRPr="00C53BF9">
              <w:rPr>
                <w:lang w:val="ru-RU" w:eastAsia="ru-RU"/>
              </w:rPr>
              <w:t>«</w:t>
            </w:r>
            <w:r w:rsidRPr="00C53BF9">
              <w:rPr>
                <w:lang w:val="ru-RU" w:eastAsia="ru-RU"/>
              </w:rPr>
              <w:t>Финансовые органы</w:t>
            </w:r>
            <w:r w:rsidR="00104B38" w:rsidRPr="00C53BF9">
              <w:rPr>
                <w:lang w:val="ru-RU" w:eastAsia="ru-RU"/>
              </w:rPr>
              <w:t>»</w:t>
            </w:r>
            <w:r w:rsidRPr="00C53BF9">
              <w:rPr>
                <w:lang w:val="ru-RU" w:eastAsia="ru-RU"/>
              </w:rPr>
              <w:t>.</w:t>
            </w:r>
          </w:p>
          <w:p w:rsidR="00131561" w:rsidRPr="00C53BF9" w:rsidRDefault="00131561" w:rsidP="00131561">
            <w:pPr>
              <w:pStyle w:val="ASFKTableListNum"/>
              <w:rPr>
                <w:lang w:val="ru-RU" w:eastAsia="ru-RU"/>
              </w:rPr>
            </w:pPr>
            <w:r w:rsidRPr="00C53BF9">
              <w:rPr>
                <w:lang w:val="ru-RU" w:eastAsia="ru-RU"/>
              </w:rPr>
              <w:t>Может быть отредактировано вручную или выбором из справочника</w:t>
            </w:r>
            <w:r w:rsidR="00A41070" w:rsidRPr="00C53BF9">
              <w:rPr>
                <w:lang w:val="ru-RU" w:eastAsia="ru-RU"/>
              </w:rPr>
              <w:t xml:space="preserve"> </w:t>
            </w:r>
            <w:r w:rsidR="00104B38" w:rsidRPr="00C53BF9">
              <w:rPr>
                <w:lang w:val="ru-RU" w:eastAsia="ru-RU"/>
              </w:rPr>
              <w:t>«</w:t>
            </w:r>
            <w:r w:rsidRPr="00C53BF9">
              <w:rPr>
                <w:lang w:val="ru-RU" w:eastAsia="ru-RU"/>
              </w:rPr>
              <w:t>Финансовые органы</w:t>
            </w:r>
            <w:r w:rsidR="00104B38" w:rsidRPr="00C53BF9">
              <w:rPr>
                <w:lang w:val="ru-RU" w:eastAsia="ru-RU"/>
              </w:rPr>
              <w:t>»</w:t>
            </w:r>
            <w:r w:rsidRPr="00C53BF9">
              <w:rPr>
                <w:lang w:val="ru-RU" w:eastAsia="ru-RU"/>
              </w:rPr>
              <w:t>.</w:t>
            </w:r>
          </w:p>
        </w:tc>
      </w:tr>
      <w:tr w:rsidR="00131561" w:rsidRPr="003859F0">
        <w:tc>
          <w:tcPr>
            <w:tcW w:w="1137" w:type="pct"/>
          </w:tcPr>
          <w:p w:rsidR="00131561" w:rsidRPr="0099366D" w:rsidRDefault="00131561" w:rsidP="00131561">
            <w:pPr>
              <w:pStyle w:val="ASFKTablenorm"/>
            </w:pPr>
            <w:r w:rsidRPr="0099366D">
              <w:t>Кому: Федеральное к</w:t>
            </w:r>
            <w:r w:rsidRPr="00131561">
              <w:t>а</w:t>
            </w:r>
            <w:r w:rsidRPr="0099366D">
              <w:t>значейство, орган Фед</w:t>
            </w:r>
            <w:r w:rsidRPr="006A18CA">
              <w:t>е</w:t>
            </w:r>
            <w:r w:rsidRPr="0099366D">
              <w:t>рального казн</w:t>
            </w:r>
            <w:r w:rsidRPr="00131561">
              <w:t>а</w:t>
            </w:r>
            <w:r w:rsidRPr="0099366D">
              <w:t>чейства</w:t>
            </w:r>
          </w:p>
        </w:tc>
        <w:tc>
          <w:tcPr>
            <w:tcW w:w="3863" w:type="pct"/>
          </w:tcPr>
          <w:p w:rsidR="00131561" w:rsidRPr="0099366D" w:rsidRDefault="00131561" w:rsidP="00131561">
            <w:pPr>
              <w:pStyle w:val="ASFKTablenorm"/>
            </w:pPr>
            <w:r w:rsidRPr="0020410B">
              <w:t xml:space="preserve">Заполняется </w:t>
            </w:r>
            <w:r>
              <w:t>а</w:t>
            </w:r>
            <w:r w:rsidRPr="0099366D">
              <w:t xml:space="preserve">втоматически из справочника </w:t>
            </w:r>
            <w:r w:rsidR="00104B38">
              <w:t>«</w:t>
            </w:r>
            <w:r w:rsidRPr="0099366D">
              <w:t>Органы казначейства</w:t>
            </w:r>
            <w:r w:rsidR="00104B38">
              <w:t>»</w:t>
            </w:r>
            <w:r w:rsidRPr="0099366D">
              <w:t xml:space="preserve"> на о</w:t>
            </w:r>
            <w:r w:rsidRPr="006A18CA">
              <w:t>с</w:t>
            </w:r>
            <w:r w:rsidRPr="0099366D">
              <w:t>н</w:t>
            </w:r>
            <w:r w:rsidRPr="00131561">
              <w:t>о</w:t>
            </w:r>
            <w:r w:rsidRPr="0099366D">
              <w:t xml:space="preserve">вании поля </w:t>
            </w:r>
            <w:r w:rsidR="00104B38">
              <w:t>«</w:t>
            </w:r>
            <w:r w:rsidRPr="0099366D">
              <w:t>Код получателя по КОФК</w:t>
            </w:r>
            <w:r w:rsidR="00104B38">
              <w:t>»</w:t>
            </w:r>
            <w:r w:rsidRPr="0099366D">
              <w:t>.</w:t>
            </w:r>
          </w:p>
        </w:tc>
      </w:tr>
      <w:tr w:rsidR="00131561" w:rsidRPr="003859F0">
        <w:tc>
          <w:tcPr>
            <w:tcW w:w="1137" w:type="pct"/>
          </w:tcPr>
          <w:p w:rsidR="00131561" w:rsidRPr="003859F0" w:rsidRDefault="00356A2D" w:rsidP="00131561">
            <w:pPr>
              <w:pStyle w:val="ASFKTablenorm"/>
            </w:pPr>
            <w:r w:rsidRPr="003859F0">
              <w:t>П</w:t>
            </w:r>
            <w:r w:rsidR="00131561" w:rsidRPr="003859F0">
              <w:t>о КОФК</w:t>
            </w:r>
          </w:p>
        </w:tc>
        <w:tc>
          <w:tcPr>
            <w:tcW w:w="3863" w:type="pct"/>
          </w:tcPr>
          <w:p w:rsidR="00131561" w:rsidRDefault="00131561" w:rsidP="00131561">
            <w:pPr>
              <w:pStyle w:val="ASFKTablenorm"/>
            </w:pPr>
            <w:r w:rsidRPr="0099366D">
              <w:t>Код получателя по КОФК</w:t>
            </w:r>
            <w:r>
              <w:t>.</w:t>
            </w:r>
            <w:r w:rsidRPr="0099366D">
              <w:t xml:space="preserve"> </w:t>
            </w:r>
          </w:p>
          <w:p w:rsidR="00131561" w:rsidRDefault="00131561" w:rsidP="00131561">
            <w:pPr>
              <w:pStyle w:val="ASFKTablenorm"/>
            </w:pPr>
            <w:r w:rsidRPr="0020410B">
              <w:t>Проверяется значение константы</w:t>
            </w:r>
            <w:r w:rsidR="00A41070">
              <w:t xml:space="preserve"> </w:t>
            </w:r>
            <w:r w:rsidR="00104B38">
              <w:t>«</w:t>
            </w:r>
            <w:r w:rsidR="00BF6003">
              <w:t>SelfTOFKcode (Код собственного ТОФК)</w:t>
            </w:r>
            <w:r w:rsidR="00104B38">
              <w:t>»</w:t>
            </w:r>
            <w:r>
              <w:t>:</w:t>
            </w:r>
            <w:r w:rsidRPr="0020410B">
              <w:t xml:space="preserve"> </w:t>
            </w:r>
          </w:p>
          <w:p w:rsidR="00131561" w:rsidRDefault="00131561" w:rsidP="00131561">
            <w:pPr>
              <w:pStyle w:val="ASFKTableListMark"/>
            </w:pPr>
            <w:r>
              <w:t>е</w:t>
            </w:r>
            <w:r w:rsidRPr="0020410B">
              <w:t>сли оно равно ххуу, то по умолчанию проставляется значение ко</w:t>
            </w:r>
            <w:r w:rsidRPr="006A18CA">
              <w:t>н</w:t>
            </w:r>
            <w:r w:rsidRPr="0020410B">
              <w:t>ста</w:t>
            </w:r>
            <w:r w:rsidRPr="00131561">
              <w:t>н</w:t>
            </w:r>
            <w:r w:rsidRPr="0020410B">
              <w:t xml:space="preserve">ты </w:t>
            </w:r>
            <w:r w:rsidR="00104B38">
              <w:t>«</w:t>
            </w:r>
            <w:r w:rsidR="00BF6003">
              <w:t>HigherTOFKcode (Код вышестоящего ТОФК)</w:t>
            </w:r>
            <w:r w:rsidR="00104B38">
              <w:t>»</w:t>
            </w:r>
            <w:r w:rsidRPr="0020410B">
              <w:t xml:space="preserve">, равный хх00; </w:t>
            </w:r>
          </w:p>
          <w:p w:rsidR="00131561" w:rsidRPr="004B7D36" w:rsidRDefault="00131561" w:rsidP="00131561">
            <w:pPr>
              <w:pStyle w:val="ASFKTableListMark"/>
            </w:pPr>
            <w:r w:rsidRPr="0020410B">
              <w:t>если равн</w:t>
            </w:r>
            <w:r>
              <w:t>о</w:t>
            </w:r>
            <w:r w:rsidRPr="0020410B">
              <w:t xml:space="preserve"> хх00, то по умолчанию проставляется значение </w:t>
            </w:r>
            <w:r w:rsidR="00104B38">
              <w:t>«</w:t>
            </w:r>
            <w:r w:rsidR="00BF6003">
              <w:t>SelfTOFKcode (Код собственного ТОФК)</w:t>
            </w:r>
            <w:r w:rsidR="00104B38">
              <w:t>»</w:t>
            </w:r>
            <w:r w:rsidRPr="0020410B">
              <w:t>.</w:t>
            </w:r>
          </w:p>
        </w:tc>
      </w:tr>
      <w:tr w:rsidR="00131561" w:rsidRPr="003859F0">
        <w:tc>
          <w:tcPr>
            <w:tcW w:w="1137" w:type="pct"/>
          </w:tcPr>
          <w:p w:rsidR="00131561" w:rsidRPr="003859F0" w:rsidRDefault="00131561" w:rsidP="00131561">
            <w:pPr>
              <w:pStyle w:val="ASFKTablenorm"/>
            </w:pPr>
            <w:r w:rsidRPr="003859F0">
              <w:t>Плательщик</w:t>
            </w:r>
          </w:p>
        </w:tc>
        <w:tc>
          <w:tcPr>
            <w:tcW w:w="3863" w:type="pct"/>
          </w:tcPr>
          <w:p w:rsidR="00131561" w:rsidRDefault="00131561" w:rsidP="00131561">
            <w:pPr>
              <w:pStyle w:val="ASFKTablenorm"/>
            </w:pPr>
            <w:r>
              <w:t>Заполняется и</w:t>
            </w:r>
            <w:r w:rsidRPr="004B7D36">
              <w:t>з родительского документа, если указано в пере</w:t>
            </w:r>
            <w:r w:rsidRPr="006A18CA">
              <w:t>ч</w:t>
            </w:r>
            <w:r w:rsidRPr="004B7D36">
              <w:t>не</w:t>
            </w:r>
            <w:r>
              <w:t>.</w:t>
            </w:r>
          </w:p>
          <w:p w:rsidR="00131561" w:rsidRPr="004B7D36" w:rsidRDefault="00131561" w:rsidP="00131561">
            <w:pPr>
              <w:pStyle w:val="ASFKTablenorm"/>
            </w:pPr>
            <w:r>
              <w:t>И</w:t>
            </w:r>
            <w:r w:rsidRPr="004B7D36">
              <w:t>наче</w:t>
            </w:r>
            <w:r w:rsidR="00730FA4">
              <w:t xml:space="preserve"> – </w:t>
            </w:r>
            <w:r>
              <w:t>вручную</w:t>
            </w:r>
            <w:r w:rsidR="002E1718">
              <w:t xml:space="preserve"> (до 500 символов)</w:t>
            </w:r>
            <w:r>
              <w:t xml:space="preserve">. </w:t>
            </w:r>
            <w:r w:rsidRPr="004B7D36">
              <w:t>Прикреплен справочник поставщиков.</w:t>
            </w:r>
          </w:p>
        </w:tc>
      </w:tr>
      <w:tr w:rsidR="00131561" w:rsidRPr="003859F0">
        <w:tc>
          <w:tcPr>
            <w:tcW w:w="1137" w:type="pct"/>
          </w:tcPr>
          <w:p w:rsidR="00131561" w:rsidRPr="003A239A" w:rsidRDefault="00131561" w:rsidP="00131561">
            <w:pPr>
              <w:pStyle w:val="ASFKTablenorm"/>
            </w:pPr>
            <w:r w:rsidRPr="003859F0">
              <w:t>Паспортные данные плател</w:t>
            </w:r>
            <w:r w:rsidRPr="003A239A">
              <w:t>ьщика</w:t>
            </w:r>
          </w:p>
        </w:tc>
        <w:tc>
          <w:tcPr>
            <w:tcW w:w="3863" w:type="pct"/>
          </w:tcPr>
          <w:p w:rsidR="00131561" w:rsidRPr="004B7D36" w:rsidRDefault="00131561" w:rsidP="00131561">
            <w:pPr>
              <w:pStyle w:val="ASFKTablenorm"/>
            </w:pPr>
            <w:r>
              <w:t>Заполняется в</w:t>
            </w:r>
            <w:r w:rsidRPr="004B7D36">
              <w:t>ручную.</w:t>
            </w:r>
          </w:p>
        </w:tc>
      </w:tr>
      <w:tr w:rsidR="00131561" w:rsidRPr="003859F0">
        <w:tc>
          <w:tcPr>
            <w:tcW w:w="1137" w:type="pct"/>
          </w:tcPr>
          <w:p w:rsidR="00131561" w:rsidRPr="003859F0" w:rsidRDefault="00131561" w:rsidP="00131561">
            <w:pPr>
              <w:pStyle w:val="ASFKTablenorm"/>
            </w:pPr>
            <w:r w:rsidRPr="003859F0">
              <w:t>ИНН</w:t>
            </w:r>
          </w:p>
        </w:tc>
        <w:tc>
          <w:tcPr>
            <w:tcW w:w="3863" w:type="pct"/>
          </w:tcPr>
          <w:p w:rsidR="00131561" w:rsidRDefault="00131561" w:rsidP="00131561">
            <w:pPr>
              <w:pStyle w:val="ASFKTablenorm"/>
            </w:pPr>
            <w:r w:rsidRPr="0099366D">
              <w:t>ИНН плательщика</w:t>
            </w:r>
            <w:r>
              <w:t>.</w:t>
            </w:r>
          </w:p>
          <w:p w:rsidR="00131561" w:rsidRPr="003A239A" w:rsidRDefault="00131561" w:rsidP="00131561">
            <w:pPr>
              <w:pStyle w:val="ASFKTablenorm"/>
            </w:pPr>
            <w:r w:rsidRPr="004B7D36">
              <w:t>Из родительского до</w:t>
            </w:r>
            <w:r w:rsidRPr="003A239A">
              <w:t>кумента, если указано в перечне.</w:t>
            </w:r>
          </w:p>
          <w:p w:rsidR="00131561" w:rsidRPr="003A239A" w:rsidRDefault="00131561" w:rsidP="00131561">
            <w:pPr>
              <w:pStyle w:val="ASFKTablenorm"/>
            </w:pPr>
            <w:r w:rsidRPr="004B7D36">
              <w:t>Может подтягива</w:t>
            </w:r>
            <w:r w:rsidRPr="003A239A">
              <w:t>ться из справочника поставщиков.</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tc>
          <w:tcPr>
            <w:tcW w:w="1137" w:type="pct"/>
          </w:tcPr>
          <w:p w:rsidR="00131561" w:rsidRPr="003859F0" w:rsidRDefault="00131561" w:rsidP="00131561">
            <w:pPr>
              <w:pStyle w:val="ASFKTablenorm"/>
            </w:pPr>
            <w:r w:rsidRPr="003859F0">
              <w:t>КПП</w:t>
            </w:r>
          </w:p>
        </w:tc>
        <w:tc>
          <w:tcPr>
            <w:tcW w:w="3863" w:type="pct"/>
          </w:tcPr>
          <w:p w:rsidR="00131561" w:rsidRDefault="00131561" w:rsidP="00131561">
            <w:pPr>
              <w:pStyle w:val="ASFKTablenorm"/>
            </w:pPr>
            <w:r w:rsidRPr="0099366D">
              <w:t>КПП плательщика</w:t>
            </w:r>
            <w:r>
              <w:t>.</w:t>
            </w:r>
          </w:p>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Может подтягиваться из справочника поставщиков</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tc>
          <w:tcPr>
            <w:tcW w:w="1137" w:type="pct"/>
          </w:tcPr>
          <w:p w:rsidR="00131561" w:rsidRPr="003A239A" w:rsidRDefault="00131561" w:rsidP="00131561">
            <w:pPr>
              <w:pStyle w:val="ASFKTablenorm"/>
            </w:pPr>
            <w:r w:rsidRPr="003859F0">
              <w:t>Номер банковского сч</w:t>
            </w:r>
            <w:r w:rsidRPr="00131561">
              <w:t>е</w:t>
            </w:r>
            <w:r w:rsidRPr="003859F0">
              <w:t>та плательщ</w:t>
            </w:r>
            <w:r w:rsidRPr="003A239A">
              <w:t>ика</w:t>
            </w:r>
          </w:p>
        </w:tc>
        <w:tc>
          <w:tcPr>
            <w:tcW w:w="3863" w:type="pct"/>
          </w:tcPr>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 xml:space="preserve">Может подтягиваться из справочника </w:t>
            </w:r>
            <w:r w:rsidR="00104B38">
              <w:t>«</w:t>
            </w:r>
            <w:r w:rsidRPr="004B7D36">
              <w:t>Банковские счета п</w:t>
            </w:r>
            <w:r w:rsidRPr="003A239A">
              <w:t>оставщиков</w:t>
            </w:r>
            <w:r w:rsidR="00104B38">
              <w:t>»</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tc>
          <w:tcPr>
            <w:tcW w:w="1137" w:type="pct"/>
          </w:tcPr>
          <w:p w:rsidR="00131561" w:rsidRPr="003859F0" w:rsidRDefault="00131561" w:rsidP="00131561">
            <w:pPr>
              <w:pStyle w:val="ASFKTablenorm"/>
            </w:pPr>
            <w:r w:rsidRPr="003859F0">
              <w:t>Номер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tc>
          <w:tcPr>
            <w:tcW w:w="1137" w:type="pct"/>
          </w:tcPr>
          <w:p w:rsidR="00131561" w:rsidRPr="003859F0" w:rsidRDefault="00131561" w:rsidP="00131561">
            <w:pPr>
              <w:pStyle w:val="ASFKTablenorm"/>
            </w:pPr>
            <w:r w:rsidRPr="003859F0">
              <w:t>Дата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tc>
          <w:tcPr>
            <w:tcW w:w="1137" w:type="pct"/>
          </w:tcPr>
          <w:p w:rsidR="00131561" w:rsidRPr="0099366D" w:rsidRDefault="00131561" w:rsidP="00131561">
            <w:pPr>
              <w:pStyle w:val="ASFKTablenorm"/>
            </w:pPr>
            <w:r w:rsidRPr="0099366D">
              <w:t>Вид средств</w:t>
            </w:r>
          </w:p>
        </w:tc>
        <w:tc>
          <w:tcPr>
            <w:tcW w:w="3863" w:type="pct"/>
          </w:tcPr>
          <w:p w:rsidR="00131561" w:rsidRPr="0099366D" w:rsidRDefault="00131561" w:rsidP="00131561">
            <w:pPr>
              <w:pStyle w:val="ASFKTablenorm"/>
            </w:pPr>
            <w:r w:rsidRPr="0099366D">
              <w:t xml:space="preserve">Если значение поля </w:t>
            </w:r>
            <w:r w:rsidR="00104B38">
              <w:t>«</w:t>
            </w:r>
            <w:r w:rsidRPr="0099366D">
              <w:t>Технический тип документа</w:t>
            </w:r>
            <w:r w:rsidR="00104B38">
              <w:t>»</w:t>
            </w:r>
            <w:r w:rsidRPr="0099366D">
              <w:t xml:space="preserve"> = </w:t>
            </w:r>
            <w:r w:rsidR="00104B38">
              <w:t>«</w:t>
            </w:r>
            <w:r w:rsidRPr="0099366D">
              <w:t>ПДУ</w:t>
            </w:r>
            <w:r w:rsidR="00104B38">
              <w:t>»</w:t>
            </w:r>
            <w:r w:rsidRPr="0099366D">
              <w:t xml:space="preserve">, то </w:t>
            </w:r>
            <w:r w:rsidR="00CA58FC">
              <w:t xml:space="preserve">Поле недоступно </w:t>
            </w:r>
            <w:r w:rsidRPr="0099366D">
              <w:t>для заполнения.</w:t>
            </w:r>
          </w:p>
          <w:p w:rsidR="00131561" w:rsidRPr="0099366D" w:rsidRDefault="00131561" w:rsidP="00131561">
            <w:pPr>
              <w:pStyle w:val="ASFKTablenorm"/>
            </w:pPr>
            <w:r w:rsidRPr="0099366D">
              <w:t>Иначе может быть изменено пользователем вручную или выбором из спр</w:t>
            </w:r>
            <w:r w:rsidRPr="00131561">
              <w:t>а</w:t>
            </w:r>
            <w:r w:rsidRPr="0099366D">
              <w:t xml:space="preserve">вочника </w:t>
            </w:r>
            <w:r w:rsidR="00104B38">
              <w:t>«</w:t>
            </w:r>
            <w:r w:rsidRPr="0099366D">
              <w:t>Источники финансирования</w:t>
            </w:r>
            <w:r w:rsidR="00104B38">
              <w:t>»</w:t>
            </w:r>
            <w:r w:rsidRPr="0099366D">
              <w:t>. Список значений, доступных для выбора пользователем ограничен следующими кодами: 10, 11, 14, 30.</w:t>
            </w:r>
          </w:p>
        </w:tc>
      </w:tr>
    </w:tbl>
    <w:p w:rsidR="005F037E" w:rsidRPr="00263F4D" w:rsidRDefault="005F037E" w:rsidP="005F037E">
      <w:pPr>
        <w:pStyle w:val="ASFKNormal"/>
      </w:pPr>
      <w:r w:rsidRPr="00AB7803">
        <w:t xml:space="preserve">Закладка </w:t>
      </w:r>
      <w:r w:rsidR="00104B38">
        <w:t>«</w:t>
      </w:r>
      <w:r w:rsidRPr="00AB7803">
        <w:t>Платежные документы (2)</w:t>
      </w:r>
      <w:r w:rsidR="00104B38">
        <w:t>»</w:t>
      </w:r>
      <w:r w:rsidRPr="00AB7803">
        <w:t xml:space="preserve"> (рис. </w:t>
      </w:r>
      <w:r w:rsidRPr="00AB7803">
        <w:fldChar w:fldCharType="begin"/>
      </w:r>
      <w:r w:rsidRPr="00AB7803">
        <w:instrText xml:space="preserve"> REF _Ref205267673 \h  \* MERGEFORMAT </w:instrText>
      </w:r>
      <w:r w:rsidRPr="00AB7803">
        <w:fldChar w:fldCharType="separate"/>
      </w:r>
      <w:r w:rsidR="00427187">
        <w:t>228</w:t>
      </w:r>
      <w:r w:rsidRPr="00AB7803">
        <w:fldChar w:fldCharType="end"/>
      </w:r>
      <w:r w:rsidRPr="00AB7803">
        <w:t xml:space="preserve">), расположенная на закладке </w:t>
      </w:r>
      <w:r w:rsidR="00104B38">
        <w:t>«</w:t>
      </w:r>
      <w:r w:rsidRPr="00AB7803">
        <w:t>Документ</w:t>
      </w:r>
      <w:r w:rsidR="00104B38">
        <w:t>»</w:t>
      </w:r>
      <w:r w:rsidR="000F1E60">
        <w:t xml:space="preserve"> </w:t>
      </w:r>
      <w:r w:rsidRPr="00AB7803">
        <w:t>(см. рис. </w:t>
      </w:r>
      <w:r w:rsidRPr="00AB7803">
        <w:fldChar w:fldCharType="begin"/>
      </w:r>
      <w:r w:rsidRPr="00AB7803">
        <w:instrText xml:space="preserve"> REF _Ref205102344 \h  \* MERGEFORMAT </w:instrText>
      </w:r>
      <w:r w:rsidRPr="00AB7803">
        <w:fldChar w:fldCharType="separate"/>
      </w:r>
      <w:r w:rsidR="00427187">
        <w:t>227</w:t>
      </w:r>
      <w:r w:rsidRPr="00AB7803">
        <w:fldChar w:fldCharType="end"/>
      </w:r>
      <w:r w:rsidRPr="00AB7803">
        <w:t xml:space="preserve">) </w:t>
      </w:r>
      <w:r w:rsidRPr="00263F4D">
        <w:t>содержит:</w:t>
      </w:r>
    </w:p>
    <w:p w:rsidR="005F037E" w:rsidRPr="00263F4D" w:rsidRDefault="005F037E" w:rsidP="005F037E">
      <w:pPr>
        <w:pStyle w:val="ASFKListmark1"/>
      </w:pPr>
      <w:r w:rsidRPr="00263F4D">
        <w:t xml:space="preserve">табличный блок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lastRenderedPageBreak/>
        <w:t xml:space="preserve">Содержит строки с реквизитами платежных документов, по которым требуется уточнение. В полях </w:t>
      </w:r>
      <w:r w:rsidR="00104B38">
        <w:t>«</w:t>
      </w:r>
      <w:r w:rsidRPr="00263F4D">
        <w:t>Назначение платежа</w:t>
      </w:r>
      <w:r w:rsidR="00104B38">
        <w:t>»</w:t>
      </w:r>
      <w:r w:rsidRPr="00263F4D">
        <w:t xml:space="preserve">, </w:t>
      </w:r>
      <w:r w:rsidR="00104B38">
        <w:t>«</w:t>
      </w:r>
      <w:r w:rsidRPr="00263F4D">
        <w:t>Примечание</w:t>
      </w:r>
      <w:r w:rsidR="00104B38">
        <w:t>»</w:t>
      </w:r>
      <w:r w:rsidRPr="00263F4D">
        <w:t xml:space="preserve"> отображаются значения соответствующих полей текущей строки.</w:t>
      </w:r>
    </w:p>
    <w:p w:rsidR="005F037E" w:rsidRPr="00263F4D" w:rsidRDefault="005F037E" w:rsidP="005F037E">
      <w:pPr>
        <w:pStyle w:val="ASFKListmark1"/>
      </w:pPr>
      <w:r w:rsidRPr="00263F4D">
        <w:t xml:space="preserve">поле </w:t>
      </w:r>
      <w:r w:rsidR="00104B38">
        <w:t>«</w:t>
      </w:r>
      <w:r w:rsidRPr="00263F4D">
        <w:t>Уточняемая сумма</w:t>
      </w:r>
      <w:r w:rsidR="00104B38">
        <w:t>»</w:t>
      </w:r>
      <w:r w:rsidRPr="00263F4D">
        <w:t xml:space="preserve"> к табличному блоку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Реквизиты платежного документа</w:t>
      </w:r>
      <w:r w:rsidR="00104B38">
        <w:t>»</w:t>
      </w:r>
      <w:r w:rsidRPr="00263F4D">
        <w:t>.</w:t>
      </w:r>
    </w:p>
    <w:p w:rsidR="005F037E" w:rsidRPr="00263F4D" w:rsidRDefault="005F037E" w:rsidP="005F037E">
      <w:pPr>
        <w:pStyle w:val="ASFKListmark1"/>
      </w:pPr>
      <w:r w:rsidRPr="00263F4D">
        <w:t xml:space="preserve">табличный блок </w:t>
      </w:r>
      <w:r w:rsidR="00104B38">
        <w:t>«</w:t>
      </w:r>
      <w:r w:rsidRPr="00263F4D">
        <w:t>Изменить на реквизиты</w:t>
      </w:r>
      <w:r w:rsidR="00104B38">
        <w:t>»</w:t>
      </w:r>
      <w:r w:rsidRPr="00263F4D">
        <w:t xml:space="preserve">. </w:t>
      </w:r>
    </w:p>
    <w:p w:rsidR="005F037E" w:rsidRPr="00263F4D" w:rsidRDefault="005F037E" w:rsidP="005F037E">
      <w:pPr>
        <w:pStyle w:val="ASFKListnormal1"/>
      </w:pPr>
      <w:r w:rsidRPr="00263F4D">
        <w:t xml:space="preserve">Содержит строки с уточненными реквизитами платежного документа, выбранного в блоке </w:t>
      </w:r>
      <w:r w:rsidR="00104B38">
        <w:t>«</w:t>
      </w:r>
      <w:r w:rsidRPr="00263F4D">
        <w:t>Реквизиты платежного документа</w:t>
      </w:r>
      <w:r w:rsidR="00104B38">
        <w:t>»</w:t>
      </w:r>
      <w:r w:rsidRPr="00263F4D">
        <w:t xml:space="preserve">. В поле </w:t>
      </w:r>
      <w:r w:rsidR="00104B38">
        <w:t>«</w:t>
      </w:r>
      <w:r w:rsidRPr="00263F4D">
        <w:t>Назначение платежа</w:t>
      </w:r>
      <w:r w:rsidR="00104B38">
        <w:t>»</w:t>
      </w:r>
      <w:r w:rsidRPr="00263F4D">
        <w:t xml:space="preserve"> отображается соответствующее значение уточненного реквизита.</w:t>
      </w:r>
    </w:p>
    <w:p w:rsidR="005F037E" w:rsidRPr="00263F4D" w:rsidRDefault="005F037E" w:rsidP="005F037E">
      <w:pPr>
        <w:pStyle w:val="ASFKListmark1"/>
      </w:pPr>
      <w:r w:rsidRPr="00263F4D">
        <w:t xml:space="preserve">поле </w:t>
      </w:r>
      <w:r w:rsidR="00104B38">
        <w:t>«</w:t>
      </w:r>
      <w:r w:rsidRPr="00263F4D">
        <w:t>Уточненная сумма</w:t>
      </w:r>
      <w:r w:rsidR="00104B38">
        <w:t>»</w:t>
      </w:r>
      <w:r w:rsidRPr="00263F4D">
        <w:t xml:space="preserve"> к табличному блоку </w:t>
      </w:r>
      <w:r w:rsidR="00104B38">
        <w:t>«</w:t>
      </w:r>
      <w:r w:rsidRPr="00263F4D">
        <w:t>Изменить на реквизиты</w:t>
      </w:r>
      <w:r w:rsidR="00104B38">
        <w:t>»</w:t>
      </w:r>
      <w:r w:rsidRPr="00263F4D">
        <w:t xml:space="preserve">. </w:t>
      </w:r>
    </w:p>
    <w:p w:rsidR="005F037E" w:rsidRPr="00AB7803"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Изменить на реквизиты</w:t>
      </w:r>
      <w:r w:rsidR="00104B38">
        <w:t>»</w:t>
      </w:r>
      <w:r w:rsidRPr="00263F4D">
        <w:t>.</w:t>
      </w:r>
    </w:p>
    <w:p w:rsidR="005F037E" w:rsidRPr="00AB7803" w:rsidRDefault="00427187" w:rsidP="005F037E">
      <w:pPr>
        <w:pStyle w:val="ASFKFigure"/>
      </w:pPr>
      <w:r>
        <w:pict>
          <v:shape id="_x0000_i1340" type="#_x0000_t75" style="width:482.4pt;height:280.2pt">
            <v:imagedata r:id="rId293" o:title="2"/>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49" w:name="_Ref205267673"/>
      <w:bookmarkStart w:id="1450" w:name="_Toc50374577"/>
      <w:r w:rsidR="00427187">
        <w:rPr>
          <w:noProof/>
        </w:rPr>
        <w:t>228</w:t>
      </w:r>
      <w:bookmarkEnd w:id="1449"/>
      <w:r w:rsidRPr="00AB7803">
        <w:fldChar w:fldCharType="end"/>
      </w:r>
      <w:r w:rsidRPr="00AB7803">
        <w:t xml:space="preserve">. ЭФ документа </w:t>
      </w:r>
      <w:r w:rsidR="00104B38">
        <w:t>«</w:t>
      </w:r>
      <w:r w:rsidR="00634E6C">
        <w:t>Уведомление об уточнении вида и принадлежности платежа</w:t>
      </w:r>
      <w:r w:rsidR="00346BC3">
        <w:t>», закладки</w:t>
      </w:r>
      <w:r w:rsidRPr="00AB7803">
        <w:t xml:space="preserve"> </w:t>
      </w:r>
      <w:r w:rsidR="00104B38">
        <w:t>«</w:t>
      </w:r>
      <w:r w:rsidRPr="00AB7803">
        <w:t>Платежные документы (2)</w:t>
      </w:r>
      <w:r w:rsidR="00104B38">
        <w:t>»</w:t>
      </w:r>
      <w:bookmarkEnd w:id="1450"/>
    </w:p>
    <w:p w:rsidR="00F366C8" w:rsidRPr="00B11F4A" w:rsidRDefault="00F366C8" w:rsidP="00F366C8">
      <w:pPr>
        <w:pStyle w:val="ASFKNormal"/>
      </w:pPr>
      <w:r>
        <w:t xml:space="preserve">Перечень полей </w:t>
      </w:r>
      <w:r w:rsidR="00807BC5" w:rsidRPr="00AB7803">
        <w:t xml:space="preserve">документа </w:t>
      </w:r>
      <w:r w:rsidR="00807BC5">
        <w:t xml:space="preserve">«Уведомление об уточнении вида и принадлежности платежа», </w:t>
      </w:r>
      <w:r>
        <w:t>за</w:t>
      </w:r>
      <w:r w:rsidRPr="00B11F4A">
        <w:t xml:space="preserve">кладки </w:t>
      </w:r>
      <w:r w:rsidR="00104B38">
        <w:t>«</w:t>
      </w:r>
      <w:r w:rsidRPr="00B11F4A">
        <w:t>Платежные документы (2)</w:t>
      </w:r>
      <w:r w:rsidR="00104B38">
        <w:t>»</w:t>
      </w:r>
      <w:r w:rsidRPr="00B11F4A">
        <w:t xml:space="preserve"> приведен в </w:t>
      </w:r>
      <w:r w:rsidRPr="00AF3B76">
        <w:t>таблице</w:t>
      </w:r>
      <w:r w:rsidR="000F1E60" w:rsidRPr="00AB7803">
        <w:t> </w:t>
      </w:r>
      <w:r>
        <w:fldChar w:fldCharType="begin"/>
      </w:r>
      <w:r>
        <w:instrText xml:space="preserve"> REF _Ref373686695 \h </w:instrText>
      </w:r>
      <w:r>
        <w:fldChar w:fldCharType="separate"/>
      </w:r>
      <w:r w:rsidR="00427187">
        <w:rPr>
          <w:noProof/>
        </w:rPr>
        <w:t>138</w:t>
      </w:r>
      <w:r>
        <w:fldChar w:fldCharType="end"/>
      </w:r>
      <w:r w:rsidRPr="00B11F4A">
        <w:t>.</w:t>
      </w:r>
    </w:p>
    <w:p w:rsidR="00F366C8" w:rsidRPr="00B11F4A" w:rsidRDefault="007A4D89" w:rsidP="00F366C8">
      <w:pPr>
        <w:pStyle w:val="ASFKNameTable"/>
      </w:pPr>
      <w:r>
        <w:rPr>
          <w:noProof/>
        </w:rPr>
        <w:fldChar w:fldCharType="begin"/>
      </w:r>
      <w:r>
        <w:rPr>
          <w:noProof/>
        </w:rPr>
        <w:instrText xml:space="preserve"> SEQ Таблица \* ARABIC </w:instrText>
      </w:r>
      <w:r>
        <w:rPr>
          <w:noProof/>
        </w:rPr>
        <w:fldChar w:fldCharType="separate"/>
      </w:r>
      <w:bookmarkStart w:id="1451" w:name="_Ref373686695"/>
      <w:bookmarkStart w:id="1452" w:name="_Toc50374177"/>
      <w:r w:rsidR="00427187">
        <w:rPr>
          <w:noProof/>
        </w:rPr>
        <w:t>138</w:t>
      </w:r>
      <w:bookmarkEnd w:id="1451"/>
      <w:r>
        <w:rPr>
          <w:noProof/>
        </w:rPr>
        <w:fldChar w:fldCharType="end"/>
      </w:r>
      <w:r w:rsidR="00F366C8" w:rsidRPr="00B11F4A">
        <w:t xml:space="preserve">. Описание полей документа </w:t>
      </w:r>
      <w:r w:rsidR="00104B38">
        <w:t>«</w:t>
      </w:r>
      <w:r w:rsidR="00634E6C">
        <w:t>Уведомление об уточнении вида и принадлежности платежа</w:t>
      </w:r>
      <w:r w:rsidR="00346BC3">
        <w:t>», закладки</w:t>
      </w:r>
      <w:r w:rsidR="00F366C8" w:rsidRPr="00B11F4A">
        <w:t xml:space="preserve"> </w:t>
      </w:r>
      <w:r w:rsidR="00104B38">
        <w:t>«</w:t>
      </w:r>
      <w:r w:rsidR="00F366C8" w:rsidRPr="00B11F4A">
        <w:t>Платежные документы (2)</w:t>
      </w:r>
      <w:r w:rsidR="00104B38">
        <w:t>»</w:t>
      </w:r>
      <w:bookmarkEnd w:id="1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366C8" w:rsidRPr="00754FED">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66C8" w:rsidRPr="00B11F4A" w:rsidRDefault="00F366C8" w:rsidP="00AD3E38">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66C8" w:rsidRPr="00B11F4A" w:rsidRDefault="00F366C8" w:rsidP="00AD3E38">
            <w:pPr>
              <w:pStyle w:val="ASFKTableHead"/>
            </w:pPr>
            <w:r w:rsidRPr="00B11F4A">
              <w:t>Описание поля</w:t>
            </w:r>
          </w:p>
        </w:tc>
      </w:tr>
      <w:tr w:rsidR="00F366C8" w:rsidRPr="00754FED">
        <w:trPr>
          <w:cantSplit/>
        </w:trPr>
        <w:tc>
          <w:tcPr>
            <w:tcW w:w="5000" w:type="pct"/>
            <w:gridSpan w:val="2"/>
            <w:shd w:val="clear" w:color="auto" w:fill="auto"/>
          </w:tcPr>
          <w:p w:rsidR="00F366C8" w:rsidRPr="003736EF" w:rsidRDefault="00BC445B" w:rsidP="00AD3E38">
            <w:pPr>
              <w:pStyle w:val="ASFKTablenorm"/>
            </w:pPr>
            <w:r>
              <w:t>Г</w:t>
            </w:r>
            <w:r w:rsidR="00F366C8" w:rsidRPr="0007070E">
              <w:t xml:space="preserve">руппа полей </w:t>
            </w:r>
            <w:r w:rsidR="00104B38">
              <w:t>«</w:t>
            </w:r>
            <w:r w:rsidR="00F366C8" w:rsidRPr="00B11F4A">
              <w:t>Реквизиты платежного документа</w:t>
            </w:r>
            <w:r w:rsidR="00104B38">
              <w:t>»</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Номер п/п</w:t>
            </w:r>
          </w:p>
        </w:tc>
        <w:tc>
          <w:tcPr>
            <w:tcW w:w="3863" w:type="pct"/>
            <w:shd w:val="clear" w:color="auto" w:fill="auto"/>
          </w:tcPr>
          <w:p w:rsidR="00F366C8" w:rsidRPr="0007070E" w:rsidRDefault="00F366C8" w:rsidP="00AD3E38">
            <w:pPr>
              <w:pStyle w:val="ASFKTablenorm"/>
            </w:pPr>
            <w:r w:rsidRPr="0007070E">
              <w:t xml:space="preserve">Автонумерация строк с </w:t>
            </w:r>
            <w:r w:rsidR="00104B38">
              <w:t>«</w:t>
            </w:r>
            <w:r w:rsidRPr="0007070E">
              <w:t>1</w:t>
            </w:r>
            <w:r w:rsidR="00104B38">
              <w:t>»</w:t>
            </w:r>
            <w:r w:rsidRPr="0007070E">
              <w:t>.</w:t>
            </w:r>
          </w:p>
        </w:tc>
      </w:tr>
      <w:tr w:rsidR="00F366C8" w:rsidRPr="00754FED">
        <w:trPr>
          <w:cantSplit/>
        </w:trPr>
        <w:tc>
          <w:tcPr>
            <w:tcW w:w="1137" w:type="pct"/>
            <w:shd w:val="clear" w:color="auto" w:fill="auto"/>
          </w:tcPr>
          <w:p w:rsidR="00F366C8" w:rsidRPr="0007070E" w:rsidRDefault="00A60268" w:rsidP="00A60268">
            <w:pPr>
              <w:pStyle w:val="ASFKTablenorm"/>
            </w:pPr>
            <w:r>
              <w:lastRenderedPageBreak/>
              <w:t>Наименование</w:t>
            </w:r>
          </w:p>
        </w:tc>
        <w:tc>
          <w:tcPr>
            <w:tcW w:w="3863" w:type="pct"/>
            <w:shd w:val="clear" w:color="auto" w:fill="auto"/>
          </w:tcPr>
          <w:p w:rsidR="00A60268" w:rsidRDefault="00A60268" w:rsidP="00AD3E38">
            <w:pPr>
              <w:pStyle w:val="ASFKTablenorm"/>
            </w:pPr>
            <w:r>
              <w:t>Наименование документа.</w:t>
            </w:r>
          </w:p>
          <w:p w:rsidR="00F366C8" w:rsidRPr="0007070E" w:rsidRDefault="00F366C8" w:rsidP="00AD3E38">
            <w:pPr>
              <w:pStyle w:val="ASFKTablenorm"/>
            </w:pPr>
            <w:r w:rsidRPr="0007070E">
              <w:t>По умолчанию – пустое значение.</w:t>
            </w:r>
            <w:r>
              <w:t xml:space="preserve"> </w:t>
            </w:r>
            <w:r w:rsidRPr="0007070E">
              <w:t>Выбирается из списка:</w:t>
            </w:r>
          </w:p>
          <w:p w:rsidR="00F366C8" w:rsidRPr="0007070E" w:rsidRDefault="00F366C8" w:rsidP="00AD3E38">
            <w:pPr>
              <w:pStyle w:val="ASFKTableListMark"/>
            </w:pPr>
            <w:r w:rsidRPr="0007070E">
              <w:t>Платежное поручение;</w:t>
            </w:r>
          </w:p>
          <w:p w:rsidR="00F366C8" w:rsidRPr="0007070E" w:rsidRDefault="00F366C8" w:rsidP="00AD3E38">
            <w:pPr>
              <w:pStyle w:val="ASFKTableListMark"/>
            </w:pPr>
            <w:r w:rsidRPr="0007070E">
              <w:t>Заявка на получение наличных денег;</w:t>
            </w:r>
          </w:p>
          <w:p w:rsidR="00F366C8" w:rsidRPr="0007070E" w:rsidRDefault="00F366C8" w:rsidP="00AD3E38">
            <w:pPr>
              <w:pStyle w:val="ASFKTableListMark"/>
            </w:pPr>
            <w:r w:rsidRPr="0007070E">
              <w:t>Заявка на получение денежных средств, перечисляемых на ка</w:t>
            </w:r>
            <w:r w:rsidRPr="00220FC5">
              <w:t>р</w:t>
            </w:r>
            <w:r w:rsidRPr="0007070E">
              <w:t>ту</w:t>
            </w:r>
            <w:r w:rsidR="00C046B4">
              <w:t>;</w:t>
            </w:r>
          </w:p>
          <w:p w:rsidR="00F366C8" w:rsidRPr="0007070E" w:rsidRDefault="00F366C8" w:rsidP="00AD3E38">
            <w:pPr>
              <w:pStyle w:val="ASFKTableListMark"/>
            </w:pPr>
            <w:r w:rsidRPr="0007070E">
              <w:t>Заявка на кассовый расход;</w:t>
            </w:r>
          </w:p>
          <w:p w:rsidR="00F366C8" w:rsidRPr="0007070E" w:rsidRDefault="00F366C8" w:rsidP="00AD3E38">
            <w:pPr>
              <w:pStyle w:val="ASFKTableListMark"/>
            </w:pPr>
            <w:r w:rsidRPr="0007070E">
              <w:t>Сводная заявка на кассовый расход (для уплаты налогов);</w:t>
            </w:r>
          </w:p>
          <w:p w:rsidR="00F366C8" w:rsidRPr="0007070E" w:rsidRDefault="00F366C8" w:rsidP="00AD3E38">
            <w:pPr>
              <w:pStyle w:val="ASFKTableListMark"/>
            </w:pPr>
            <w:r w:rsidRPr="0007070E">
              <w:t>Уведомление об уточнении вида и принадлежности платежа;</w:t>
            </w:r>
          </w:p>
          <w:p w:rsidR="00F366C8" w:rsidRPr="0007070E" w:rsidRDefault="00F366C8" w:rsidP="00AD3E38">
            <w:pPr>
              <w:pStyle w:val="ASFKTableListMark"/>
            </w:pPr>
            <w:r w:rsidRPr="0007070E">
              <w:t>Заявка на возврат;</w:t>
            </w:r>
          </w:p>
          <w:p w:rsidR="00F366C8" w:rsidRPr="0007070E" w:rsidRDefault="00F366C8" w:rsidP="00AD3E38">
            <w:pPr>
              <w:pStyle w:val="ASFKTableListMark"/>
            </w:pPr>
            <w:r w:rsidRPr="0007070E">
              <w:t>Акт приемки</w:t>
            </w:r>
            <w:r>
              <w:t>-</w:t>
            </w:r>
            <w:r w:rsidRPr="0007070E">
              <w:t>передачи;</w:t>
            </w:r>
          </w:p>
          <w:p w:rsidR="00F366C8" w:rsidRPr="0007070E" w:rsidRDefault="00F366C8" w:rsidP="00AD3E38">
            <w:pPr>
              <w:pStyle w:val="ASFKTableListMark"/>
            </w:pPr>
            <w:r w:rsidRPr="0007070E">
              <w:t xml:space="preserve">Бухгалтерская справка ф. 0504833; </w:t>
            </w:r>
          </w:p>
          <w:p w:rsidR="00F366C8" w:rsidRDefault="00F366C8" w:rsidP="00F366C8">
            <w:pPr>
              <w:pStyle w:val="ASFKTableListMark"/>
            </w:pPr>
            <w:r w:rsidRPr="0007070E">
              <w:t>Справка о</w:t>
            </w:r>
            <w:r w:rsidR="002E1718">
              <w:t>ргана Федерального казначейства;</w:t>
            </w:r>
          </w:p>
          <w:p w:rsidR="002E1718" w:rsidRDefault="002E1718" w:rsidP="00F366C8">
            <w:pPr>
              <w:pStyle w:val="ASFKTableListMark"/>
            </w:pPr>
            <w:r>
              <w:t>Заявление на проведение с иностранной валютой;</w:t>
            </w:r>
          </w:p>
          <w:p w:rsidR="002E1718" w:rsidRDefault="002E1718" w:rsidP="00F366C8">
            <w:pPr>
              <w:pStyle w:val="ASFKTableListMark"/>
            </w:pPr>
            <w:r>
              <w:t>Извещение о п</w:t>
            </w:r>
            <w:r w:rsidR="000D2D71">
              <w:t>оступлении в иностранной валюте;</w:t>
            </w:r>
          </w:p>
          <w:p w:rsidR="000D2D71" w:rsidRDefault="000D2D71" w:rsidP="00F366C8">
            <w:pPr>
              <w:pStyle w:val="ASFKTableListMark"/>
            </w:pPr>
            <w:r>
              <w:t>Заявка для обеспечения</w:t>
            </w:r>
            <w:r w:rsidR="006A5936">
              <w:t xml:space="preserve"> наличными денежными средствами;</w:t>
            </w:r>
          </w:p>
          <w:p w:rsidR="006A5936" w:rsidRPr="0007070E" w:rsidRDefault="006A5936" w:rsidP="006A5936">
            <w:pPr>
              <w:pStyle w:val="ASFKTableListMark"/>
            </w:pPr>
            <w:r w:rsidRPr="006A5936">
              <w:t>Распоряжение о перечислении денежных средств на банковские карты «Мир» физических лиц.</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Номер док</w:t>
            </w:r>
            <w:r w:rsidRPr="00220FC5">
              <w:t>у</w:t>
            </w:r>
            <w:r w:rsidRPr="0007070E">
              <w:t>мента</w:t>
            </w:r>
          </w:p>
        </w:tc>
        <w:tc>
          <w:tcPr>
            <w:tcW w:w="3863" w:type="pct"/>
            <w:shd w:val="clear" w:color="auto" w:fill="auto"/>
          </w:tcPr>
          <w:p w:rsidR="00F366C8" w:rsidRDefault="00F366C8" w:rsidP="00AD3E38">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104B38">
              <w:t>«</w:t>
            </w:r>
            <w:r w:rsidRPr="0031294D">
              <w:t>Номер</w:t>
            </w:r>
            <w:r w:rsidR="00104B38">
              <w:t>»</w:t>
            </w:r>
            <w:r w:rsidRPr="0031294D">
              <w:t xml:space="preserve"> группы полей </w:t>
            </w:r>
            <w:r w:rsidR="00104B38">
              <w:t>«</w:t>
            </w:r>
            <w:r w:rsidRPr="0031294D">
              <w:t>Платежный документ</w:t>
            </w:r>
            <w:r w:rsidR="00104B38">
              <w:t>»</w:t>
            </w:r>
            <w:r w:rsidRPr="0031294D">
              <w:t xml:space="preserve"> Запроса на выяснение пл</w:t>
            </w:r>
            <w:r w:rsidRPr="00F366C8">
              <w:t>а</w:t>
            </w:r>
            <w:r w:rsidRPr="0031294D">
              <w:t xml:space="preserve">тежа из поля </w:t>
            </w:r>
            <w:r w:rsidR="00104B38">
              <w:t>«</w:t>
            </w:r>
            <w:r w:rsidRPr="0031294D">
              <w:t>Номер платежного документа</w:t>
            </w:r>
            <w:r w:rsidR="00104B38">
              <w:t>»</w:t>
            </w:r>
            <w:r w:rsidRPr="0031294D">
              <w:t xml:space="preserve"> Заявки на касс</w:t>
            </w:r>
            <w:r w:rsidRPr="00220FC5">
              <w:t>о</w:t>
            </w:r>
            <w:r w:rsidRPr="0031294D">
              <w:t>вый расход.</w:t>
            </w:r>
          </w:p>
          <w:p w:rsidR="00F366C8" w:rsidRPr="0007070E" w:rsidRDefault="00F366C8" w:rsidP="00AD3E38">
            <w:pPr>
              <w:pStyle w:val="ASFKTablenorm"/>
            </w:pPr>
            <w:r w:rsidRPr="0031294D">
              <w:t>Значение</w:t>
            </w:r>
            <w:r>
              <w:t xml:space="preserve"> вводится в</w:t>
            </w:r>
            <w:r w:rsidRPr="0007070E">
              <w:t>ручную</w:t>
            </w:r>
            <w:r>
              <w:t>.</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Дата документа</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родительского документа из поля </w:t>
            </w:r>
            <w:r w:rsidR="00104B38">
              <w:t>«</w:t>
            </w:r>
            <w:r w:rsidRPr="0007070E">
              <w:t>Дата</w:t>
            </w:r>
            <w:r w:rsidR="00104B38">
              <w:t>»</w:t>
            </w:r>
            <w:r w:rsidRPr="0007070E">
              <w:t xml:space="preserve"> группы полей </w:t>
            </w:r>
            <w:r w:rsidR="00104B38">
              <w:t>«</w:t>
            </w:r>
            <w:r w:rsidRPr="0007070E">
              <w:t>Платежный документ</w:t>
            </w:r>
            <w:r w:rsidR="00104B38">
              <w:t>»</w:t>
            </w:r>
            <w:r w:rsidRPr="0007070E">
              <w:t xml:space="preserve"> Запроса на выясн</w:t>
            </w:r>
            <w:r w:rsidRPr="00220FC5">
              <w:t>е</w:t>
            </w:r>
            <w:r w:rsidRPr="0007070E">
              <w:t xml:space="preserve">ние платежа из поля </w:t>
            </w:r>
            <w:r w:rsidR="00104B38">
              <w:t>«</w:t>
            </w:r>
            <w:r w:rsidRPr="0007070E">
              <w:t>Дата платежного документа</w:t>
            </w:r>
            <w:r w:rsidR="00104B38">
              <w:t>»</w:t>
            </w:r>
            <w:r w:rsidRPr="0007070E">
              <w:t xml:space="preserve"> Заявки на кассовый ра</w:t>
            </w:r>
            <w:r w:rsidRPr="00220FC5">
              <w:t>с</w:t>
            </w:r>
            <w:r w:rsidRPr="0007070E">
              <w:t>ход.</w:t>
            </w:r>
          </w:p>
          <w:p w:rsidR="00F366C8" w:rsidRPr="0007070E" w:rsidRDefault="00F366C8" w:rsidP="00AD3E38">
            <w:pPr>
              <w:pStyle w:val="ASFKTablenorm"/>
            </w:pPr>
            <w:r>
              <w:t>Значение вводится в</w:t>
            </w:r>
            <w:r w:rsidRPr="0007070E">
              <w:t>ручную</w:t>
            </w:r>
            <w:r>
              <w:t>.</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Наименование получ</w:t>
            </w:r>
            <w:r w:rsidRPr="00F366C8">
              <w:t>а</w:t>
            </w:r>
            <w:r w:rsidRPr="0007070E">
              <w:t>теля</w:t>
            </w:r>
          </w:p>
        </w:tc>
        <w:tc>
          <w:tcPr>
            <w:tcW w:w="3863" w:type="pct"/>
            <w:shd w:val="clear" w:color="auto" w:fill="auto"/>
          </w:tcPr>
          <w:p w:rsidR="00F366C8" w:rsidRPr="0007070E" w:rsidRDefault="00F366C8" w:rsidP="00AD3E38">
            <w:pPr>
              <w:pStyle w:val="ASFKTablenorm"/>
            </w:pPr>
            <w:r w:rsidRPr="0007070E">
              <w:t>Значение вводится вручную</w:t>
            </w:r>
            <w:r>
              <w:t>.</w:t>
            </w:r>
          </w:p>
          <w:p w:rsidR="00F366C8" w:rsidRPr="0007070E" w:rsidRDefault="00F366C8" w:rsidP="00AD3E38">
            <w:pPr>
              <w:pStyle w:val="ASFKTablenorm"/>
            </w:pPr>
            <w:r w:rsidRPr="0007070E">
              <w:t>Из справочник</w:t>
            </w:r>
            <w:r>
              <w:t>ов</w:t>
            </w:r>
            <w:r w:rsidR="0019752D">
              <w:t xml:space="preserve"> СРРПБС и СР.</w:t>
            </w:r>
          </w:p>
          <w:p w:rsidR="0019752D" w:rsidRDefault="0019752D" w:rsidP="0019752D">
            <w:pPr>
              <w:pStyle w:val="ASFKTablenorm"/>
            </w:pPr>
            <w:r w:rsidRPr="0019752D">
              <w:rPr>
                <w:rStyle w:val="ASFKTablenorm0"/>
              </w:rPr>
              <w:t>Правила доступности кнопок</w:t>
            </w:r>
            <w:r>
              <w:t>:</w:t>
            </w:r>
          </w:p>
          <w:p w:rsidR="0019752D" w:rsidRDefault="0019752D" w:rsidP="0019752D">
            <w:pPr>
              <w:pStyle w:val="ASFKTableListMark"/>
            </w:pPr>
            <w:r>
              <w:t>выбор только из СРРПБС, если текущая системная дата &lt; значения настройки «Дата начала перехода на СР»;</w:t>
            </w:r>
          </w:p>
          <w:p w:rsidR="0019752D" w:rsidRDefault="0019752D" w:rsidP="0019752D">
            <w:pPr>
              <w:pStyle w:val="ASFKTableListMark"/>
            </w:pPr>
            <w:r>
              <w:t>выбор из СРРПБС и СР, если текущая системная дата =&gt; значения «Дата начала перехода на СР»;</w:t>
            </w:r>
          </w:p>
          <w:p w:rsidR="00F366C8" w:rsidRPr="0007070E" w:rsidRDefault="0019752D" w:rsidP="0019752D">
            <w:pPr>
              <w:pStyle w:val="ASFKTableListMark"/>
            </w:pPr>
            <w:r>
              <w:t>выбор только из СР, если текущая системная дата =&gt; значения «Дата завершения перехода на СР».</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ИНН получат</w:t>
            </w:r>
            <w:r w:rsidRPr="00220FC5">
              <w:t>е</w:t>
            </w:r>
            <w:r w:rsidRPr="0007070E">
              <w:t>ля</w:t>
            </w:r>
          </w:p>
        </w:tc>
        <w:tc>
          <w:tcPr>
            <w:tcW w:w="3863" w:type="pct"/>
            <w:shd w:val="clear" w:color="auto" w:fill="auto"/>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ИНН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КПП получат</w:t>
            </w:r>
            <w:r w:rsidRPr="00220FC5">
              <w:t>е</w:t>
            </w:r>
            <w:r w:rsidRPr="0007070E">
              <w:t>ля</w:t>
            </w:r>
          </w:p>
        </w:tc>
        <w:tc>
          <w:tcPr>
            <w:tcW w:w="3863" w:type="pct"/>
            <w:shd w:val="clear" w:color="auto" w:fill="auto"/>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КПП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trPr>
          <w:cantSplit/>
        </w:trPr>
        <w:tc>
          <w:tcPr>
            <w:tcW w:w="1137" w:type="pct"/>
            <w:shd w:val="clear" w:color="auto" w:fill="auto"/>
          </w:tcPr>
          <w:p w:rsidR="00F366C8" w:rsidRPr="0007070E" w:rsidRDefault="00F366C8" w:rsidP="00AD3E38">
            <w:pPr>
              <w:pStyle w:val="ASFKTablenorm"/>
            </w:pPr>
            <w:r w:rsidRPr="0007070E">
              <w:lastRenderedPageBreak/>
              <w:t>Код по БК</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F366C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Код цели су</w:t>
            </w:r>
            <w:r w:rsidRPr="00220FC5">
              <w:t>б</w:t>
            </w:r>
            <w:r w:rsidRPr="0007070E">
              <w:t>сидий / субве</w:t>
            </w:r>
            <w:r w:rsidRPr="00220FC5">
              <w:t>н</w:t>
            </w:r>
            <w:r w:rsidRPr="0007070E">
              <w:t>ций</w:t>
            </w:r>
          </w:p>
        </w:tc>
        <w:tc>
          <w:tcPr>
            <w:tcW w:w="3863" w:type="pct"/>
            <w:shd w:val="clear" w:color="auto" w:fill="auto"/>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p w:rsidR="00F366C8" w:rsidRPr="0007070E" w:rsidRDefault="00F366C8" w:rsidP="00AD3E38">
            <w:pPr>
              <w:pStyle w:val="ASFKTablenorm"/>
            </w:pPr>
            <w:r w:rsidRPr="0007070E">
              <w:t>Привязан справочник Кодов целей субсидий/субвенций.</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Код по ОКТМО</w:t>
            </w:r>
          </w:p>
        </w:tc>
        <w:tc>
          <w:tcPr>
            <w:tcW w:w="3863" w:type="pct"/>
            <w:shd w:val="clear" w:color="auto" w:fill="auto"/>
          </w:tcPr>
          <w:p w:rsidR="00F366C8" w:rsidRPr="0007070E" w:rsidRDefault="00F366C8" w:rsidP="00AD3E38">
            <w:pPr>
              <w:pStyle w:val="ASFKTablenorm"/>
            </w:pPr>
            <w:r w:rsidRPr="0007070E">
              <w:t>Значение вводится вручную или из справочника ОКТМО (ОКАТО).</w:t>
            </w:r>
            <w:r>
              <w:t xml:space="preserve"> </w:t>
            </w:r>
            <w:r w:rsidRPr="0007070E">
              <w:t>Для в</w:t>
            </w:r>
            <w:r w:rsidRPr="00F366C8">
              <w:t>ы</w:t>
            </w:r>
            <w:r w:rsidRPr="0007070E">
              <w:t>бора предлагаются все записи справочника, в период действия которых п</w:t>
            </w:r>
            <w:r w:rsidRPr="00F366C8">
              <w:t>о</w:t>
            </w:r>
            <w:r w:rsidRPr="0007070E">
              <w:t>падает дата, указанная в поле DocDate.</w:t>
            </w:r>
          </w:p>
        </w:tc>
      </w:tr>
      <w:tr w:rsidR="00F366C8" w:rsidRPr="00754FED">
        <w:trPr>
          <w:cantSplit/>
        </w:trPr>
        <w:tc>
          <w:tcPr>
            <w:tcW w:w="1137" w:type="pct"/>
            <w:shd w:val="clear" w:color="auto" w:fill="auto"/>
          </w:tcPr>
          <w:p w:rsidR="00F366C8" w:rsidRPr="0007070E" w:rsidRDefault="00F366C8" w:rsidP="00AD3E38">
            <w:pPr>
              <w:pStyle w:val="ASFKTablenorm"/>
            </w:pPr>
            <w:r w:rsidRPr="0007070E">
              <w:t>Сумма в рублях</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Сумма</w:t>
            </w:r>
            <w:r w:rsidR="00104B38">
              <w:t>»</w:t>
            </w:r>
            <w:r w:rsidRPr="0007070E">
              <w:t xml:space="preserve"> Запроса на выясн</w:t>
            </w:r>
            <w:r w:rsidRPr="00F366C8">
              <w:t>е</w:t>
            </w:r>
            <w:r w:rsidRPr="0007070E">
              <w:t xml:space="preserve">ние платежа или из поля </w:t>
            </w:r>
            <w:r w:rsidR="00104B38">
              <w:t>«</w:t>
            </w:r>
            <w:r w:rsidRPr="0007070E">
              <w:t>Сумма в рублях</w:t>
            </w:r>
            <w:r w:rsidR="00104B38">
              <w:t>»</w:t>
            </w:r>
            <w:r w:rsidRPr="0007070E">
              <w:t xml:space="preserve"> </w:t>
            </w:r>
            <w:r w:rsidR="00053AA1">
              <w:t>Заявки на кассовый расход.</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Примечание</w:t>
            </w:r>
          </w:p>
        </w:tc>
        <w:tc>
          <w:tcPr>
            <w:tcW w:w="3863" w:type="pct"/>
            <w:shd w:val="clear" w:color="auto" w:fill="auto"/>
          </w:tcPr>
          <w:p w:rsidR="00F366C8" w:rsidRDefault="00F366C8" w:rsidP="00AD3E38">
            <w:pPr>
              <w:pStyle w:val="ASFKTablenorm"/>
            </w:pPr>
            <w:r>
              <w:t>Значение вводится в</w:t>
            </w:r>
            <w:r w:rsidRPr="0007070E">
              <w:t>ручную.</w:t>
            </w:r>
          </w:p>
          <w:p w:rsidR="00634E6C" w:rsidRPr="0007070E" w:rsidRDefault="00634E6C" w:rsidP="00AD3E38">
            <w:pPr>
              <w:pStyle w:val="ASFKTablenorm"/>
            </w:pPr>
            <w:r w:rsidRPr="00634E6C">
              <w:t xml:space="preserve">При формировании доходного УВВиПП из родительского документа </w:t>
            </w:r>
            <w:r w:rsidR="00104B38">
              <w:t>«</w:t>
            </w:r>
            <w:r w:rsidRPr="00634E6C">
              <w:t>Запрос на выяснение платежа</w:t>
            </w:r>
            <w:r w:rsidR="00104B38">
              <w:t>»</w:t>
            </w:r>
            <w:r w:rsidRPr="00634E6C">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Назначение платежа</w:t>
            </w:r>
          </w:p>
        </w:tc>
        <w:tc>
          <w:tcPr>
            <w:tcW w:w="3863" w:type="pct"/>
            <w:shd w:val="clear" w:color="auto" w:fill="auto"/>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tc>
      </w:tr>
      <w:tr w:rsidR="00F366C8" w:rsidRPr="00754FED">
        <w:trPr>
          <w:cantSplit/>
        </w:trPr>
        <w:tc>
          <w:tcPr>
            <w:tcW w:w="1137" w:type="pct"/>
            <w:shd w:val="clear" w:color="auto" w:fill="auto"/>
          </w:tcPr>
          <w:p w:rsidR="00F366C8" w:rsidRPr="0007070E" w:rsidRDefault="00F366C8" w:rsidP="00AD3E38">
            <w:pPr>
              <w:pStyle w:val="ASFKTablenorm"/>
            </w:pPr>
            <w:r w:rsidRPr="005B6B76">
              <w:t>Уточняемая сумма</w:t>
            </w:r>
          </w:p>
        </w:tc>
        <w:tc>
          <w:tcPr>
            <w:tcW w:w="3863" w:type="pct"/>
            <w:shd w:val="clear" w:color="auto" w:fill="auto"/>
          </w:tcPr>
          <w:p w:rsidR="00F366C8" w:rsidRPr="0007070E"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Реквизиты платежного докуме</w:t>
            </w:r>
            <w:r w:rsidRPr="00F366C8">
              <w:t>н</w:t>
            </w:r>
            <w:r w:rsidRPr="002D2D87">
              <w:t>та</w:t>
            </w:r>
            <w:r w:rsidR="00104B38">
              <w:t>»</w:t>
            </w:r>
            <w:r>
              <w:t>.</w:t>
            </w:r>
          </w:p>
        </w:tc>
      </w:tr>
      <w:tr w:rsidR="00F366C8" w:rsidRPr="00754FED">
        <w:trPr>
          <w:cantSplit/>
        </w:trPr>
        <w:tc>
          <w:tcPr>
            <w:tcW w:w="5000" w:type="pct"/>
            <w:gridSpan w:val="2"/>
            <w:shd w:val="clear" w:color="auto" w:fill="auto"/>
          </w:tcPr>
          <w:p w:rsidR="00F366C8" w:rsidRPr="003736EF" w:rsidRDefault="00BC445B" w:rsidP="00AD3E38">
            <w:pPr>
              <w:pStyle w:val="ASFKTablenorm"/>
            </w:pPr>
            <w:r>
              <w:t>Г</w:t>
            </w:r>
            <w:r w:rsidR="00F366C8" w:rsidRPr="0007070E">
              <w:t xml:space="preserve">руппа полей </w:t>
            </w:r>
            <w:r w:rsidR="00104B38">
              <w:t>«</w:t>
            </w:r>
            <w:r w:rsidR="00F366C8" w:rsidRPr="00B11F4A">
              <w:t>Изменить на реквизиты</w:t>
            </w:r>
            <w:r w:rsidR="00104B38">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 xml:space="preserve">Номер п/п </w:t>
            </w:r>
          </w:p>
        </w:tc>
        <w:tc>
          <w:tcPr>
            <w:tcW w:w="3863" w:type="pct"/>
            <w:shd w:val="clear" w:color="auto" w:fill="auto"/>
          </w:tcPr>
          <w:p w:rsidR="00F366C8" w:rsidRPr="00C94CF2" w:rsidRDefault="00F366C8" w:rsidP="00AD3E38">
            <w:pPr>
              <w:pStyle w:val="ASFKTablenorm"/>
            </w:pPr>
            <w:r w:rsidRPr="00C94CF2">
              <w:t xml:space="preserve">Автонумерация строк с </w:t>
            </w:r>
            <w:r w:rsidR="00104B38">
              <w:t>«</w:t>
            </w:r>
            <w:r w:rsidRPr="00C94CF2">
              <w:t>1</w:t>
            </w:r>
            <w:r w:rsidR="00104B38">
              <w:t>»</w:t>
            </w:r>
            <w:r w:rsidRPr="00C94CF2">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Наименование получ</w:t>
            </w:r>
            <w:r w:rsidRPr="00F366C8">
              <w:t>а</w:t>
            </w:r>
            <w:r w:rsidRPr="00C94CF2">
              <w:t>теля</w:t>
            </w:r>
          </w:p>
        </w:tc>
        <w:tc>
          <w:tcPr>
            <w:tcW w:w="3863" w:type="pct"/>
            <w:shd w:val="clear" w:color="auto" w:fill="auto"/>
          </w:tcPr>
          <w:p w:rsidR="00F366C8" w:rsidRPr="00C94CF2" w:rsidRDefault="00F366C8" w:rsidP="00AD3E38">
            <w:pPr>
              <w:pStyle w:val="ASFKTablenorm"/>
            </w:pPr>
            <w:r w:rsidRPr="00C94CF2">
              <w:t>Значение вводится вручную</w:t>
            </w:r>
          </w:p>
          <w:p w:rsidR="00F366C8" w:rsidRPr="00C94CF2" w:rsidRDefault="00F366C8" w:rsidP="00AD3E38">
            <w:pPr>
              <w:pStyle w:val="ASFKTablenorm"/>
            </w:pPr>
            <w:r w:rsidRPr="0007070E">
              <w:t>Из справочник</w:t>
            </w:r>
            <w:r>
              <w:t>ов</w:t>
            </w:r>
            <w:r w:rsidRPr="0007070E">
              <w:t xml:space="preserve"> СРРПБС и СР</w:t>
            </w:r>
            <w:r w:rsidRPr="00C94CF2">
              <w:t>:</w:t>
            </w:r>
          </w:p>
          <w:p w:rsidR="00F366C8" w:rsidRDefault="00F366C8" w:rsidP="00AD3E38">
            <w:pPr>
              <w:pStyle w:val="ASFKTableListMark"/>
            </w:pPr>
            <w:r w:rsidRPr="0007070E">
              <w:t>если длина полного наименования &lt;</w:t>
            </w:r>
            <w:r>
              <w:t xml:space="preserve"> </w:t>
            </w:r>
            <w:r w:rsidRPr="0007070E">
              <w:t>160 символов, то в документ подт</w:t>
            </w:r>
            <w:r w:rsidRPr="00F366C8">
              <w:t>я</w:t>
            </w:r>
            <w:r w:rsidRPr="0007070E">
              <w:t>гивается полное наименование</w:t>
            </w:r>
            <w:r>
              <w:t>;</w:t>
            </w:r>
          </w:p>
          <w:p w:rsidR="00F366C8" w:rsidRPr="00C94CF2" w:rsidRDefault="00F366C8" w:rsidP="00AD3E38">
            <w:pPr>
              <w:pStyle w:val="ASFKTableListMark"/>
            </w:pPr>
            <w:r w:rsidRPr="0007070E">
              <w:t>если длина полного наименования &gt;</w:t>
            </w:r>
            <w:r>
              <w:t xml:space="preserve"> </w:t>
            </w:r>
            <w:r w:rsidRPr="0007070E">
              <w:t>160 символов, то в документ подт</w:t>
            </w:r>
            <w:r w:rsidRPr="00F366C8">
              <w:t>я</w:t>
            </w:r>
            <w:r w:rsidRPr="0007070E">
              <w:t>гивается краткое наименование</w:t>
            </w:r>
            <w:r w:rsidRPr="00C94CF2">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ИНН получат</w:t>
            </w:r>
            <w:r w:rsidRPr="00220FC5">
              <w:t>е</w:t>
            </w:r>
            <w:r w:rsidRPr="00C94CF2">
              <w:t>ля</w:t>
            </w:r>
          </w:p>
        </w:tc>
        <w:tc>
          <w:tcPr>
            <w:tcW w:w="3863" w:type="pct"/>
            <w:shd w:val="clear" w:color="auto" w:fill="auto"/>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тежа из п</w:t>
            </w:r>
            <w:r w:rsidRPr="00220FC5">
              <w:t>о</w:t>
            </w:r>
            <w:r w:rsidRPr="00C94CF2">
              <w:t xml:space="preserve">ля </w:t>
            </w:r>
            <w:r w:rsidR="00104B38">
              <w:t>«</w:t>
            </w:r>
            <w:r w:rsidRPr="00C94CF2">
              <w:t>ИНН получателя</w:t>
            </w:r>
            <w:r w:rsidR="00104B38">
              <w:t>»</w:t>
            </w:r>
            <w:r w:rsidR="002439E3">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КПП получат</w:t>
            </w:r>
            <w:r w:rsidRPr="00220FC5">
              <w:t>е</w:t>
            </w:r>
            <w:r w:rsidRPr="00C94CF2">
              <w:t xml:space="preserve">ля </w:t>
            </w:r>
          </w:p>
        </w:tc>
        <w:tc>
          <w:tcPr>
            <w:tcW w:w="3863" w:type="pct"/>
            <w:shd w:val="clear" w:color="auto" w:fill="auto"/>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 xml:space="preserve">тежа из поля </w:t>
            </w:r>
            <w:r w:rsidR="00104B38">
              <w:t>«</w:t>
            </w:r>
            <w:r w:rsidRPr="00C94CF2">
              <w:t>КПП получателя</w:t>
            </w:r>
            <w:r w:rsidR="00104B38">
              <w:t>»</w:t>
            </w:r>
            <w:r w:rsidR="002439E3">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Код по ОКТМО</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F366C8" w:rsidRPr="00754FED">
        <w:trPr>
          <w:cantSplit/>
        </w:trPr>
        <w:tc>
          <w:tcPr>
            <w:tcW w:w="1137" w:type="pct"/>
            <w:shd w:val="clear" w:color="auto" w:fill="auto"/>
          </w:tcPr>
          <w:p w:rsidR="00F366C8" w:rsidRPr="00C94CF2" w:rsidRDefault="00F366C8" w:rsidP="00AD3E38">
            <w:pPr>
              <w:pStyle w:val="ASFKTablenorm"/>
            </w:pPr>
            <w:r w:rsidRPr="00C94CF2">
              <w:lastRenderedPageBreak/>
              <w:t>Лицевой счет</w:t>
            </w:r>
          </w:p>
        </w:tc>
        <w:tc>
          <w:tcPr>
            <w:tcW w:w="3863" w:type="pct"/>
            <w:shd w:val="clear" w:color="auto" w:fill="auto"/>
          </w:tcPr>
          <w:p w:rsidR="00F366C8" w:rsidRPr="00C94CF2" w:rsidRDefault="00F366C8" w:rsidP="00AD3E38">
            <w:pPr>
              <w:pStyle w:val="ASFKTablenorm"/>
            </w:pPr>
            <w:r w:rsidRPr="00C94CF2">
              <w:t xml:space="preserve">Привязан справочник </w:t>
            </w:r>
            <w:r w:rsidR="00104B38">
              <w:t>«</w:t>
            </w:r>
            <w:r w:rsidRPr="00C94CF2">
              <w:t>Информация о ЛС</w:t>
            </w:r>
            <w:r w:rsidR="00104B38">
              <w:t>»</w:t>
            </w:r>
            <w:r w:rsidRPr="00C94CF2">
              <w:t>.</w:t>
            </w:r>
          </w:p>
          <w:p w:rsidR="00F366C8" w:rsidRPr="00C94CF2" w:rsidRDefault="00F366C8" w:rsidP="00F366C8">
            <w:pPr>
              <w:pStyle w:val="ASFKTablenorm"/>
            </w:pPr>
            <w:r w:rsidRPr="00C94CF2">
              <w:t xml:space="preserve">Для АРМ ПБС: автоматически из справочника, соответственно указанному значению в поле </w:t>
            </w:r>
            <w:r w:rsidR="00104B38">
              <w:t>«</w:t>
            </w:r>
            <w:r w:rsidRPr="00C94CF2">
              <w:t>Наименование получателя</w:t>
            </w:r>
            <w:r w:rsidR="00104B38">
              <w:t>»</w:t>
            </w:r>
            <w:r w:rsidRPr="00C94CF2">
              <w:t xml:space="preserve"> и с</w:t>
            </w:r>
            <w:r w:rsidRPr="00220FC5">
              <w:t>о</w:t>
            </w:r>
            <w:r w:rsidRPr="00C94CF2">
              <w:t xml:space="preserve">ответствующему ему типу лицевого счета с кодом </w:t>
            </w:r>
            <w:r w:rsidR="00104B38">
              <w:t>«</w:t>
            </w:r>
            <w:r w:rsidRPr="00C94CF2">
              <w:t>03</w:t>
            </w:r>
            <w:r w:rsidR="00104B38">
              <w:t>»</w:t>
            </w:r>
            <w:r w:rsidRPr="00C94CF2">
              <w:t>, может быть отредактирован вручную или в</w:t>
            </w:r>
            <w:r w:rsidRPr="00F366C8">
              <w:t>ы</w:t>
            </w:r>
            <w:r w:rsidRPr="00C94CF2">
              <w:t xml:space="preserve">бором из справочника </w:t>
            </w:r>
            <w:r w:rsidR="00104B38">
              <w:t>«</w:t>
            </w:r>
            <w:r w:rsidRPr="00C94CF2">
              <w:t>Информация о ЛС</w:t>
            </w:r>
            <w:r w:rsidR="00104B38">
              <w:t>»</w:t>
            </w:r>
            <w:r w:rsidRPr="00C94CF2">
              <w:t xml:space="preserve"> (выбор значений справочника ограничен указанным кодом РУБП и кодом типа ЛС = </w:t>
            </w:r>
            <w:r w:rsidR="00104B38">
              <w:t>«</w:t>
            </w:r>
            <w:r w:rsidRPr="00C94CF2">
              <w:t>03</w:t>
            </w:r>
            <w:r w:rsidR="00104B38">
              <w:t>»</w:t>
            </w:r>
            <w:r w:rsidRPr="00C94CF2">
              <w:t xml:space="preserve">, </w:t>
            </w:r>
            <w:r w:rsidR="00104B38">
              <w:t>«</w:t>
            </w:r>
            <w:r w:rsidRPr="00C94CF2">
              <w:t>05</w:t>
            </w:r>
            <w:r w:rsidR="00104B38">
              <w:t>»</w:t>
            </w:r>
            <w:r w:rsidRPr="00C94CF2">
              <w:t xml:space="preserve">, </w:t>
            </w:r>
            <w:r w:rsidR="00104B38">
              <w:t>«</w:t>
            </w:r>
            <w:r w:rsidRPr="00C94CF2">
              <w:t>08</w:t>
            </w:r>
            <w:r w:rsidR="00104B38">
              <w:t>»</w:t>
            </w:r>
            <w:r w:rsidRPr="00C94CF2">
              <w:t xml:space="preserve">, </w:t>
            </w:r>
            <w:r w:rsidR="00104B38">
              <w:t>«</w:t>
            </w:r>
            <w:r w:rsidRPr="00C94CF2">
              <w:t>09</w:t>
            </w:r>
            <w:r w:rsidR="00104B38">
              <w:t>»</w:t>
            </w:r>
            <w:r w:rsidRPr="00C94CF2">
              <w:t>) значения ЛС с типом</w:t>
            </w:r>
            <w:r>
              <w:t xml:space="preserve"> </w:t>
            </w:r>
            <w:r w:rsidR="00104B38">
              <w:t>«</w:t>
            </w:r>
            <w:r w:rsidRPr="00C94CF2">
              <w:t>14</w:t>
            </w:r>
            <w:r w:rsidR="00104B38">
              <w:t>»</w:t>
            </w:r>
            <w:r w:rsidRPr="00C94CF2">
              <w:t xml:space="preserve"> не ограничиваются кодом РУБП).</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Код по БК</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AD3E3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rsidRPr="00C94CF2">
              <w:t>Привязан справочник Целей субвенций/субсидий.</w:t>
            </w:r>
          </w:p>
        </w:tc>
      </w:tr>
      <w:tr w:rsidR="00F366C8" w:rsidRPr="00754FED">
        <w:trPr>
          <w:cantSplit/>
        </w:trPr>
        <w:tc>
          <w:tcPr>
            <w:tcW w:w="1137" w:type="pct"/>
            <w:shd w:val="clear" w:color="auto" w:fill="auto"/>
          </w:tcPr>
          <w:p w:rsidR="00F366C8" w:rsidRPr="00C94CF2" w:rsidRDefault="00F366C8" w:rsidP="00AD3E38">
            <w:pPr>
              <w:pStyle w:val="ASFKTablenorm"/>
            </w:pPr>
            <w:r w:rsidRPr="00C94CF2">
              <w:t>Сумма в рублях</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Назначение платежа</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 xml:space="preserve"> или из шаблона назначений платежа.</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Вид средств</w:t>
            </w:r>
          </w:p>
        </w:tc>
        <w:tc>
          <w:tcPr>
            <w:tcW w:w="3863" w:type="pct"/>
            <w:shd w:val="clear" w:color="auto" w:fill="auto"/>
          </w:tcPr>
          <w:p w:rsidR="00F366C8" w:rsidRPr="00C94CF2" w:rsidRDefault="00F366C8" w:rsidP="00AD3E38">
            <w:pPr>
              <w:pStyle w:val="ASFKTablenorm"/>
            </w:pPr>
            <w:r w:rsidRPr="00C94CF2">
              <w:t xml:space="preserve">Может быть изменено пользователем вручную или выбором из справочника </w:t>
            </w:r>
            <w:r w:rsidR="00104B38">
              <w:t>«</w:t>
            </w:r>
            <w:r w:rsidRPr="00C94CF2">
              <w:t>Источники финансирования</w:t>
            </w:r>
            <w:r w:rsidR="00104B38">
              <w:t>»</w:t>
            </w:r>
            <w:r w:rsidRPr="00C94CF2">
              <w:t>. Список значений, доступных для выбора пользователем ограничен следующими кодами: 10, 11, 14.</w:t>
            </w:r>
          </w:p>
        </w:tc>
      </w:tr>
      <w:tr w:rsidR="00F366C8" w:rsidRPr="00754FED">
        <w:trPr>
          <w:cantSplit/>
        </w:trPr>
        <w:tc>
          <w:tcPr>
            <w:tcW w:w="1137" w:type="pct"/>
            <w:shd w:val="clear" w:color="auto" w:fill="auto"/>
          </w:tcPr>
          <w:p w:rsidR="00F366C8" w:rsidRPr="00C94CF2" w:rsidRDefault="00F366C8" w:rsidP="00AD3E38">
            <w:pPr>
              <w:pStyle w:val="ASFKTablenorm"/>
            </w:pPr>
            <w:r>
              <w:t>Уточненная сумма</w:t>
            </w:r>
          </w:p>
        </w:tc>
        <w:tc>
          <w:tcPr>
            <w:tcW w:w="3863" w:type="pct"/>
            <w:shd w:val="clear" w:color="auto" w:fill="auto"/>
          </w:tcPr>
          <w:p w:rsidR="00F366C8" w:rsidRPr="00C94CF2"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Изменить на реквизиты</w:t>
            </w:r>
            <w:r w:rsidR="00104B38">
              <w:t>»</w:t>
            </w:r>
            <w:r w:rsidRPr="002D2D87">
              <w:t>.</w:t>
            </w:r>
          </w:p>
        </w:tc>
      </w:tr>
    </w:tbl>
    <w:p w:rsidR="006C01E5" w:rsidRPr="008A53DE" w:rsidRDefault="006C01E5" w:rsidP="006C01E5">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427187">
        <w:t>228</w:t>
      </w:r>
      <w:r w:rsidRPr="008A53DE">
        <w:fldChar w:fldCharType="end"/>
      </w:r>
      <w:r w:rsidRPr="008A53DE">
        <w:t xml:space="preserve">) следует нажать на кнопку </w:t>
      </w:r>
      <w:r w:rsidR="00427187">
        <w:pict>
          <v:shape id="_x0000_i1341" type="#_x0000_t75" style="width:14.4pt;height:14.4pt">
            <v:imagedata r:id="rId74"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427187">
        <w:t>229</w:t>
      </w:r>
      <w:r w:rsidRPr="008A53DE">
        <w:fldChar w:fldCharType="end"/>
      </w:r>
      <w:r w:rsidRPr="008A53DE">
        <w:t>).</w:t>
      </w:r>
    </w:p>
    <w:p w:rsidR="006C01E5" w:rsidRPr="008A53DE" w:rsidRDefault="00427187" w:rsidP="006C01E5">
      <w:pPr>
        <w:pStyle w:val="ASFKFigure"/>
      </w:pPr>
      <w:r>
        <w:pict>
          <v:shape id="_x0000_i1342" type="#_x0000_t75" style="width:481.8pt;height:281.4pt">
            <v:imagedata r:id="rId294" o:title="а"/>
          </v:shape>
        </w:pict>
      </w:r>
    </w:p>
    <w:p w:rsidR="006C01E5" w:rsidRPr="008A53DE" w:rsidRDefault="006C01E5" w:rsidP="006C01E5">
      <w:pPr>
        <w:pStyle w:val="ASFKFigName"/>
      </w:pPr>
      <w:r w:rsidRPr="008A53DE">
        <w:fldChar w:fldCharType="begin"/>
      </w:r>
      <w:r w:rsidRPr="008A53DE">
        <w:instrText xml:space="preserve"> SEQ Рисунок \* ARABIC </w:instrText>
      </w:r>
      <w:r w:rsidRPr="008A53DE">
        <w:fldChar w:fldCharType="separate"/>
      </w:r>
      <w:bookmarkStart w:id="1453" w:name="_Ref205267692"/>
      <w:bookmarkStart w:id="1454" w:name="_Toc50374578"/>
      <w:r w:rsidR="00427187">
        <w:rPr>
          <w:noProof/>
        </w:rPr>
        <w:t>229</w:t>
      </w:r>
      <w:bookmarkEnd w:id="1453"/>
      <w:r w:rsidRPr="008A53DE">
        <w:fldChar w:fldCharType="end"/>
      </w:r>
      <w:r w:rsidRPr="008A53DE">
        <w:t>. Форма «Добавление записи» (в блок «Реквизиты платежного документа»)</w:t>
      </w:r>
      <w:bookmarkEnd w:id="1454"/>
    </w:p>
    <w:p w:rsidR="006C01E5" w:rsidRPr="008A53DE" w:rsidRDefault="006C01E5" w:rsidP="006C01E5">
      <w:pPr>
        <w:pStyle w:val="ASFKNormal"/>
      </w:pPr>
      <w:r w:rsidRPr="004B7D36">
        <w:lastRenderedPageBreak/>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6C01E5" w:rsidRPr="008A53DE" w:rsidRDefault="006C01E5" w:rsidP="006C01E5">
      <w:pPr>
        <w:pStyle w:val="ASFKNormal"/>
      </w:pPr>
      <w:r w:rsidRPr="008A53DE">
        <w:t xml:space="preserve">Для добавления записи в блок «Изменить на реквизиты» следует нажать на кнопку </w:t>
      </w:r>
      <w:r w:rsidR="00427187">
        <w:pict>
          <v:shape id="_x0000_i1343" type="#_x0000_t75" style="width:14.4pt;height:14.4pt">
            <v:imagedata r:id="rId74"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427187">
        <w:t>230</w:t>
      </w:r>
      <w:r w:rsidRPr="008A53DE">
        <w:fldChar w:fldCharType="end"/>
      </w:r>
      <w:r w:rsidRPr="008A53DE">
        <w:t>).</w:t>
      </w:r>
    </w:p>
    <w:p w:rsidR="006C01E5" w:rsidRPr="008A53DE" w:rsidRDefault="00427187" w:rsidP="006C01E5">
      <w:pPr>
        <w:pStyle w:val="ASFKFigure"/>
      </w:pPr>
      <w:r>
        <w:pict>
          <v:shape id="_x0000_i1344" type="#_x0000_t75" style="width:475.2pt;height:259.8pt">
            <v:imagedata r:id="rId295" o:title="б"/>
          </v:shape>
        </w:pict>
      </w:r>
    </w:p>
    <w:p w:rsidR="006C01E5" w:rsidRPr="008A53DE" w:rsidRDefault="006C01E5" w:rsidP="006C01E5">
      <w:pPr>
        <w:pStyle w:val="ASFKFigName"/>
      </w:pPr>
      <w:r w:rsidRPr="008A53DE">
        <w:fldChar w:fldCharType="begin"/>
      </w:r>
      <w:r w:rsidRPr="008A53DE">
        <w:instrText xml:space="preserve"> SEQ Рисунок \* ARABIC </w:instrText>
      </w:r>
      <w:r w:rsidRPr="008A53DE">
        <w:fldChar w:fldCharType="separate"/>
      </w:r>
      <w:bookmarkStart w:id="1455" w:name="_Ref205267709"/>
      <w:bookmarkStart w:id="1456" w:name="_Toc50374579"/>
      <w:r w:rsidR="00427187">
        <w:rPr>
          <w:noProof/>
        </w:rPr>
        <w:t>230</w:t>
      </w:r>
      <w:bookmarkEnd w:id="1455"/>
      <w:r w:rsidRPr="008A53DE">
        <w:fldChar w:fldCharType="end"/>
      </w:r>
      <w:r w:rsidRPr="008A53DE">
        <w:t xml:space="preserve">. </w:t>
      </w:r>
      <w:r>
        <w:t>Форма «Добавление записи»</w:t>
      </w:r>
      <w:r w:rsidRPr="008A53DE">
        <w:t xml:space="preserve"> (в блок «Изменить на реквизиты»)</w:t>
      </w:r>
      <w:bookmarkEnd w:id="1456"/>
    </w:p>
    <w:p w:rsidR="006C01E5" w:rsidRPr="008A53DE" w:rsidRDefault="006C01E5" w:rsidP="006C01E5">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5F037E" w:rsidRPr="00AB7803" w:rsidRDefault="00BC445B" w:rsidP="005F037E">
      <w:pPr>
        <w:pStyle w:val="ASFKNormal"/>
      </w:pPr>
      <w:r>
        <w:t xml:space="preserve">ЭФ </w:t>
      </w:r>
      <w:r w:rsidRPr="00AB7803">
        <w:t xml:space="preserve">документа </w:t>
      </w:r>
      <w:r>
        <w:t>«Уведомление об уточнении вида и принадлежности платежа (расходы)», закладки</w:t>
      </w:r>
      <w:r w:rsidRPr="00AB7803">
        <w:t xml:space="preserve"> </w:t>
      </w:r>
      <w:r>
        <w:t>«</w:t>
      </w:r>
      <w:r w:rsidRPr="00AB7803">
        <w:t>Дополнительные атрибуты (3)</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_Ref205267725 \h  \* MERGEFORMAT </w:instrText>
      </w:r>
      <w:r w:rsidR="005F037E" w:rsidRPr="00AB7803">
        <w:fldChar w:fldCharType="separate"/>
      </w:r>
      <w:r w:rsidR="00427187">
        <w:t>231</w:t>
      </w:r>
      <w:r w:rsidR="005F037E" w:rsidRPr="00AB7803">
        <w:fldChar w:fldCharType="end"/>
      </w:r>
      <w:r w:rsidR="005F037E" w:rsidRPr="00AB7803">
        <w:t>.</w:t>
      </w:r>
    </w:p>
    <w:p w:rsidR="005F037E" w:rsidRPr="00AB7803" w:rsidRDefault="00427187" w:rsidP="005F037E">
      <w:pPr>
        <w:pStyle w:val="ASFKFigure"/>
      </w:pPr>
      <w:r>
        <w:lastRenderedPageBreak/>
        <w:pict>
          <v:shape id="_x0000_i1345" type="#_x0000_t75" style="width:483pt;height:259.2pt">
            <v:imagedata r:id="rId296" o:title="3"/>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57" w:name="_Ref205267725"/>
      <w:bookmarkStart w:id="1458" w:name="_Toc50374580"/>
      <w:r w:rsidR="00427187">
        <w:rPr>
          <w:noProof/>
        </w:rPr>
        <w:t>231</w:t>
      </w:r>
      <w:bookmarkEnd w:id="1457"/>
      <w:r w:rsidRPr="00AB7803">
        <w:fldChar w:fldCharType="end"/>
      </w:r>
      <w:r w:rsidRPr="00AB7803">
        <w:t xml:space="preserve">. ЭФ документа </w:t>
      </w:r>
      <w:r w:rsidR="00104B38">
        <w:t>«</w:t>
      </w:r>
      <w:r w:rsidR="00634E6C">
        <w:t>Уведомление об уточнении вида и принадлежности платежа</w:t>
      </w:r>
      <w:r w:rsidR="00346BC3">
        <w:t>», закладки</w:t>
      </w:r>
      <w:r w:rsidRPr="00AB7803">
        <w:t xml:space="preserve"> </w:t>
      </w:r>
      <w:r w:rsidR="00104B38">
        <w:t>«</w:t>
      </w:r>
      <w:r w:rsidRPr="00AB7803">
        <w:t>Дополнительные атрибуты (3)</w:t>
      </w:r>
      <w:r w:rsidR="00104B38">
        <w:t>»</w:t>
      </w:r>
      <w:bookmarkEnd w:id="1458"/>
    </w:p>
    <w:p w:rsidR="005F037E" w:rsidRPr="00AB7803" w:rsidRDefault="005F037E" w:rsidP="005F037E">
      <w:pPr>
        <w:pStyle w:val="ASFKNormal"/>
      </w:pPr>
      <w:r w:rsidRPr="00AB7803">
        <w:t xml:space="preserve">Перечень полей </w:t>
      </w:r>
      <w:r w:rsidR="00BC445B" w:rsidRPr="00AB7803">
        <w:t xml:space="preserve">документа </w:t>
      </w:r>
      <w:r w:rsidR="00BC445B">
        <w:t xml:space="preserve">«Уведомление об уточнении вида и принадлежности платежа (расходы)», </w:t>
      </w:r>
      <w:r w:rsidRPr="00AB7803">
        <w:t xml:space="preserve">закладки </w:t>
      </w:r>
      <w:r w:rsidR="00104B38">
        <w:t>«</w:t>
      </w:r>
      <w:r w:rsidRPr="00AB7803">
        <w:t>Дополнительные атрибуты (3)</w:t>
      </w:r>
      <w:r w:rsidR="00104B38">
        <w:t>»</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427187">
        <w:t>139</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59" w:name="_Ref341438197"/>
      <w:bookmarkStart w:id="1460" w:name="_Toc50374178"/>
      <w:r w:rsidR="00427187">
        <w:rPr>
          <w:noProof/>
        </w:rPr>
        <w:t>139</w:t>
      </w:r>
      <w:bookmarkEnd w:id="1459"/>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Дополнительные атрибуты (3)</w:t>
      </w:r>
      <w:r w:rsidR="00104B38">
        <w:t>»</w:t>
      </w:r>
      <w:bookmarkEnd w:id="14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2C6D59" w:rsidRPr="00B11F4A">
        <w:trPr>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C6D59" w:rsidRPr="006C2070" w:rsidRDefault="002C6D59" w:rsidP="00AD3E38">
            <w:pPr>
              <w:pStyle w:val="ASFKTableHead"/>
            </w:pPr>
            <w:r w:rsidRPr="006C2070">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C6D59" w:rsidRPr="006C2070" w:rsidRDefault="002C6D59" w:rsidP="00AD3E38">
            <w:pPr>
              <w:pStyle w:val="ASFKTableHead"/>
            </w:pPr>
            <w:r w:rsidRPr="006C2070">
              <w:t>Описание</w:t>
            </w:r>
            <w:r>
              <w:t xml:space="preserve"> поля</w:t>
            </w:r>
          </w:p>
        </w:tc>
      </w:tr>
      <w:tr w:rsidR="002C6D59" w:rsidRPr="00B11F4A">
        <w:trPr>
          <w:cantSplit/>
        </w:trPr>
        <w:tc>
          <w:tcPr>
            <w:tcW w:w="5000" w:type="pct"/>
            <w:gridSpan w:val="2"/>
            <w:shd w:val="clear" w:color="auto" w:fill="auto"/>
          </w:tcPr>
          <w:p w:rsidR="002C6D59" w:rsidRPr="00AE58D3" w:rsidRDefault="002C6D59" w:rsidP="00AD3E38">
            <w:pPr>
              <w:pStyle w:val="ASFKTablenorm"/>
            </w:pPr>
            <w:r w:rsidRPr="006C2070">
              <w:t xml:space="preserve">Группа полей </w:t>
            </w:r>
            <w:r w:rsidR="00104B38">
              <w:t>«</w:t>
            </w:r>
            <w:r w:rsidRPr="006C2070">
              <w:t>Сведения о регистр</w:t>
            </w:r>
            <w:r w:rsidRPr="00AE58D3">
              <w:t>ации документа</w:t>
            </w:r>
            <w:r w:rsidR="00104B38">
              <w:t>»</w:t>
            </w:r>
          </w:p>
        </w:tc>
      </w:tr>
      <w:tr w:rsidR="002C6D59" w:rsidRPr="00B11F4A">
        <w:trPr>
          <w:cantSplit/>
        </w:trPr>
        <w:tc>
          <w:tcPr>
            <w:tcW w:w="2060" w:type="pct"/>
            <w:shd w:val="clear" w:color="auto" w:fill="auto"/>
          </w:tcPr>
          <w:p w:rsidR="002C6D59" w:rsidRPr="006C2070" w:rsidRDefault="002C6D59" w:rsidP="00AD3E38">
            <w:pPr>
              <w:pStyle w:val="ASFKTablenorm"/>
            </w:pPr>
            <w:r w:rsidRPr="006C2070">
              <w:t>Регистрационный номер</w:t>
            </w:r>
          </w:p>
        </w:tc>
        <w:tc>
          <w:tcPr>
            <w:tcW w:w="2940" w:type="pct"/>
            <w:shd w:val="clear" w:color="auto" w:fill="auto"/>
          </w:tcPr>
          <w:p w:rsidR="002C6D59" w:rsidRPr="006C2070" w:rsidRDefault="002C6D59" w:rsidP="00AD3E38">
            <w:pPr>
              <w:pStyle w:val="ASFKTablenorm"/>
            </w:pPr>
            <w:r w:rsidRPr="004B7D36">
              <w:t>Доставляется из OEBS</w:t>
            </w:r>
            <w:r w:rsidRPr="006C2070">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Дата регистр</w:t>
            </w:r>
            <w:r w:rsidRPr="00AE58D3">
              <w:t>ации</w:t>
            </w:r>
          </w:p>
        </w:tc>
        <w:tc>
          <w:tcPr>
            <w:tcW w:w="2940" w:type="pct"/>
            <w:shd w:val="clear" w:color="auto" w:fill="auto"/>
          </w:tcPr>
          <w:p w:rsidR="002C6D59" w:rsidRPr="006C2070" w:rsidRDefault="002C6D59" w:rsidP="00AD3E38">
            <w:pPr>
              <w:pStyle w:val="ASFKTablenorm"/>
            </w:pPr>
            <w:r w:rsidRPr="004B7D36">
              <w:t>Доставляется из OEBS</w:t>
            </w:r>
            <w:r w:rsidRPr="006C2070">
              <w:t>.</w:t>
            </w:r>
          </w:p>
        </w:tc>
      </w:tr>
      <w:tr w:rsidR="002C6D59" w:rsidRPr="00B11F4A">
        <w:trPr>
          <w:cantSplit/>
        </w:trPr>
        <w:tc>
          <w:tcPr>
            <w:tcW w:w="5000" w:type="pct"/>
            <w:gridSpan w:val="2"/>
            <w:shd w:val="clear" w:color="auto" w:fill="auto"/>
          </w:tcPr>
          <w:p w:rsidR="002C6D59" w:rsidRPr="006C2070" w:rsidRDefault="002C6D59" w:rsidP="00AD3E38">
            <w:pPr>
              <w:pStyle w:val="ASFKTablenorm"/>
            </w:pPr>
            <w:r w:rsidRPr="006C2070">
              <w:t xml:space="preserve">Группа полей </w:t>
            </w:r>
            <w:r w:rsidR="00104B38">
              <w:t>«</w:t>
            </w:r>
            <w:r w:rsidRPr="006C2070">
              <w:t>Статусы документа</w:t>
            </w:r>
            <w:r w:rsidR="00104B38">
              <w:t>»</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Бизнес-статус</w:t>
            </w:r>
          </w:p>
        </w:tc>
        <w:tc>
          <w:tcPr>
            <w:tcW w:w="2940" w:type="pct"/>
            <w:shd w:val="clear" w:color="auto" w:fill="auto"/>
          </w:tcPr>
          <w:p w:rsidR="002C6D59" w:rsidRPr="00AE58D3" w:rsidRDefault="002C6D59" w:rsidP="00AD3E38">
            <w:pPr>
              <w:pStyle w:val="ASFKTablenorm"/>
            </w:pPr>
            <w:r w:rsidRPr="004B7D36">
              <w:t>Код и наименование</w:t>
            </w:r>
            <w:r w:rsidRPr="00AF3B76">
              <w:t xml:space="preserve"> </w:t>
            </w:r>
            <w:r>
              <w:t>б</w:t>
            </w:r>
            <w:r w:rsidRPr="004B7D36">
              <w:t>изнес-статус</w:t>
            </w:r>
            <w:r>
              <w:t>а документа</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rsidRPr="006C2070">
              <w:t>Статус передачи</w:t>
            </w:r>
          </w:p>
        </w:tc>
        <w:tc>
          <w:tcPr>
            <w:tcW w:w="2940" w:type="pct"/>
            <w:shd w:val="clear" w:color="auto" w:fill="auto"/>
          </w:tcPr>
          <w:p w:rsidR="002C6D59" w:rsidRPr="00AE58D3" w:rsidRDefault="002C6D59" w:rsidP="00AD3E38">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Статус утве</w:t>
            </w:r>
            <w:r w:rsidRPr="00AE58D3">
              <w:t>рждения</w:t>
            </w:r>
          </w:p>
        </w:tc>
        <w:tc>
          <w:tcPr>
            <w:tcW w:w="2940" w:type="pct"/>
            <w:shd w:val="clear" w:color="auto" w:fill="auto"/>
          </w:tcPr>
          <w:p w:rsidR="002C6D59" w:rsidRPr="00AE58D3" w:rsidRDefault="002C6D59" w:rsidP="00AD3E38">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2C6D59" w:rsidRPr="00B11F4A">
        <w:trPr>
          <w:cantSplit/>
        </w:trPr>
        <w:tc>
          <w:tcPr>
            <w:tcW w:w="5000" w:type="pct"/>
            <w:gridSpan w:val="2"/>
            <w:shd w:val="clear" w:color="auto" w:fill="auto"/>
          </w:tcPr>
          <w:p w:rsidR="002C6D59" w:rsidRPr="006C2070" w:rsidRDefault="002C6D59" w:rsidP="00AD3E38">
            <w:pPr>
              <w:pStyle w:val="ASFKTablenorm"/>
            </w:pPr>
            <w:r w:rsidRPr="006C2070">
              <w:t xml:space="preserve">Группа полей </w:t>
            </w:r>
            <w:r w:rsidR="00104B38">
              <w:t>«</w:t>
            </w:r>
            <w:r w:rsidRPr="006C2070">
              <w:t>Подписи</w:t>
            </w:r>
            <w:r w:rsidR="00104B38">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shd w:val="clear" w:color="auto" w:fill="auto"/>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AE58D3">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shd w:val="clear" w:color="auto" w:fill="auto"/>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 Привязан справочник Сотрудников</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t>Ответственный и</w:t>
            </w:r>
            <w:r w:rsidRPr="002D2D87">
              <w:t>сполнитель: Должность</w:t>
            </w:r>
          </w:p>
        </w:tc>
        <w:tc>
          <w:tcPr>
            <w:tcW w:w="2940" w:type="pct"/>
            <w:shd w:val="clear" w:color="auto" w:fill="auto"/>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исполнителя</w:t>
            </w:r>
            <w:r w:rsidR="00104B38">
              <w:t>»</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t>Ответственный и</w:t>
            </w:r>
            <w:r w:rsidRPr="002D2D87">
              <w:t>сполнитель: Должность</w:t>
            </w:r>
            <w:r w:rsidRPr="006C2070">
              <w:t>: Расшифровка подп</w:t>
            </w:r>
            <w:r w:rsidRPr="002C6D59">
              <w:t>и</w:t>
            </w:r>
            <w:r w:rsidRPr="006C2070">
              <w:t>си</w:t>
            </w:r>
          </w:p>
        </w:tc>
        <w:tc>
          <w:tcPr>
            <w:tcW w:w="2940" w:type="pct"/>
            <w:shd w:val="clear" w:color="auto" w:fill="auto"/>
          </w:tcPr>
          <w:p w:rsidR="002C6D59" w:rsidRPr="00AE58D3" w:rsidRDefault="002C6D59" w:rsidP="00AD3E38">
            <w:pPr>
              <w:pStyle w:val="ASFKTablenorm"/>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t>Ответственный и</w:t>
            </w:r>
            <w:r w:rsidRPr="002D2D87">
              <w:t>сполнитель</w:t>
            </w:r>
            <w:r w:rsidRPr="006C2070">
              <w:t>: Т</w:t>
            </w:r>
            <w:r w:rsidRPr="002C6D59">
              <w:t>е</w:t>
            </w:r>
            <w:r w:rsidRPr="006C2070">
              <w:t>лефон</w:t>
            </w:r>
          </w:p>
        </w:tc>
        <w:tc>
          <w:tcPr>
            <w:tcW w:w="2940" w:type="pct"/>
            <w:shd w:val="clear" w:color="auto" w:fill="auto"/>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руководителя</w:t>
            </w:r>
            <w:r w:rsidR="00104B38">
              <w:t>»</w:t>
            </w:r>
            <w:r w:rsidRPr="00AE58D3">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lastRenderedPageBreak/>
              <w:t>Д</w:t>
            </w:r>
            <w:r w:rsidRPr="00AE58D3">
              <w:t>ата</w:t>
            </w:r>
          </w:p>
        </w:tc>
        <w:tc>
          <w:tcPr>
            <w:tcW w:w="2940" w:type="pct"/>
            <w:shd w:val="clear" w:color="auto" w:fill="auto"/>
          </w:tcPr>
          <w:p w:rsidR="002C6D59" w:rsidRDefault="002C6D59" w:rsidP="00AD3E38">
            <w:pPr>
              <w:pStyle w:val="ASFKTablenorm"/>
            </w:pPr>
            <w:r>
              <w:t>Дата подписания документа.</w:t>
            </w:r>
          </w:p>
          <w:p w:rsidR="002C6D59" w:rsidRPr="006C2070"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w:t>
            </w:r>
            <w:r>
              <w:t xml:space="preserve"> </w:t>
            </w:r>
            <w:r w:rsidRPr="004B7D36">
              <w:t>Привязан системный кале</w:t>
            </w:r>
            <w:r w:rsidRPr="002D2D87">
              <w:t>ндарь</w:t>
            </w:r>
            <w:r w:rsidRPr="006C2070">
              <w:t>.</w:t>
            </w:r>
          </w:p>
        </w:tc>
      </w:tr>
      <w:tr w:rsidR="00437B15" w:rsidRPr="00B11F4A">
        <w:trPr>
          <w:cantSplit/>
        </w:trPr>
        <w:tc>
          <w:tcPr>
            <w:tcW w:w="2060" w:type="pct"/>
            <w:shd w:val="clear" w:color="auto" w:fill="auto"/>
          </w:tcPr>
          <w:p w:rsidR="00437B15" w:rsidRPr="006C2070" w:rsidRDefault="00437B15" w:rsidP="00655446">
            <w:pPr>
              <w:pStyle w:val="ASFKTablenorm"/>
            </w:pPr>
            <w:r w:rsidRPr="00FF7003">
              <w:t>ФИО ответственного за конфиденциальность данных</w:t>
            </w:r>
          </w:p>
        </w:tc>
        <w:tc>
          <w:tcPr>
            <w:tcW w:w="2940" w:type="pct"/>
            <w:shd w:val="clear" w:color="auto" w:fill="auto"/>
          </w:tcPr>
          <w:p w:rsidR="00437B15" w:rsidRDefault="00437B15" w:rsidP="00655446">
            <w:pPr>
              <w:pStyle w:val="ASFKTablenorm"/>
            </w:pPr>
            <w:r w:rsidRPr="00FF7003">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равен</w:t>
            </w:r>
            <w:r w:rsidRPr="00FF7003">
              <w:t xml:space="preserve"> «0». </w:t>
            </w:r>
          </w:p>
        </w:tc>
      </w:tr>
      <w:tr w:rsidR="002C6D59" w:rsidRPr="00B11F4A">
        <w:trPr>
          <w:cantSplit/>
        </w:trPr>
        <w:tc>
          <w:tcPr>
            <w:tcW w:w="5000" w:type="pct"/>
            <w:gridSpan w:val="2"/>
            <w:shd w:val="clear" w:color="auto" w:fill="auto"/>
          </w:tcPr>
          <w:p w:rsidR="002C6D59" w:rsidRPr="00AE58D3" w:rsidRDefault="002C6D59" w:rsidP="00AD3E38">
            <w:pPr>
              <w:pStyle w:val="ASFKTablenorm"/>
            </w:pPr>
            <w:r w:rsidRPr="006C2070">
              <w:t xml:space="preserve">Группа полей </w:t>
            </w:r>
            <w:r w:rsidR="00104B38">
              <w:t>«</w:t>
            </w:r>
            <w:r w:rsidRPr="006C2070">
              <w:t>Отметка ФК, органа ФК о принятии Уведомления об уточнении вида и принадле</w:t>
            </w:r>
            <w:r w:rsidRPr="00AE58D3">
              <w:t>жн</w:t>
            </w:r>
            <w:r w:rsidRPr="002C6D59">
              <w:t>о</w:t>
            </w:r>
            <w:r w:rsidRPr="00AE58D3">
              <w:t>сти платежа</w:t>
            </w:r>
            <w:r w:rsidR="00104B38">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Ответственный исполн</w:t>
            </w:r>
            <w:r w:rsidRPr="00AE58D3">
              <w:t xml:space="preserve">итель: </w:t>
            </w:r>
            <w:r w:rsidRPr="006C2070">
              <w:t>Должность</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Ответственный исполн</w:t>
            </w:r>
            <w:r w:rsidRPr="00AE58D3">
              <w:t xml:space="preserve">итель: </w:t>
            </w:r>
            <w:r w:rsidRPr="006C2070">
              <w:t>Ра</w:t>
            </w:r>
            <w:r w:rsidRPr="002C6D59">
              <w:t>с</w:t>
            </w:r>
            <w:r w:rsidRPr="006C2070">
              <w:t>шифровка подписи</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Ответственный исполн</w:t>
            </w:r>
            <w:r w:rsidRPr="00AE58D3">
              <w:t xml:space="preserve">итель: </w:t>
            </w:r>
            <w:r w:rsidRPr="006C2070">
              <w:t>Т</w:t>
            </w:r>
            <w:r w:rsidRPr="002C6D59">
              <w:t>е</w:t>
            </w:r>
            <w:r w:rsidRPr="006C2070">
              <w:t>лефон</w:t>
            </w:r>
          </w:p>
        </w:tc>
        <w:tc>
          <w:tcPr>
            <w:tcW w:w="2940" w:type="pct"/>
            <w:shd w:val="clear" w:color="auto" w:fill="auto"/>
          </w:tcPr>
          <w:p w:rsidR="002C6D59" w:rsidRPr="006C2070" w:rsidRDefault="002C6D59" w:rsidP="00AD3E38">
            <w:pPr>
              <w:pStyle w:val="ASFKTablenorm"/>
            </w:pPr>
            <w:r w:rsidRPr="006C2070">
              <w:t>Доставляется из OEBS.</w:t>
            </w:r>
          </w:p>
        </w:tc>
      </w:tr>
    </w:tbl>
    <w:p w:rsidR="005F037E" w:rsidRPr="00AB7803" w:rsidRDefault="005F037E" w:rsidP="005F037E">
      <w:pPr>
        <w:pStyle w:val="32"/>
      </w:pPr>
      <w:bookmarkStart w:id="1461" w:name="_Toc221011492"/>
      <w:bookmarkStart w:id="1462" w:name="_Toc221012193"/>
      <w:bookmarkStart w:id="1463" w:name="_Toc225934584"/>
      <w:bookmarkStart w:id="1464" w:name="_Toc232827316"/>
      <w:bookmarkStart w:id="1465" w:name="_Ref247440876"/>
      <w:bookmarkStart w:id="1466" w:name="_Ref295392358"/>
      <w:bookmarkStart w:id="1467" w:name="_Ref304906351"/>
      <w:bookmarkStart w:id="1468" w:name="_Ref312857971"/>
      <w:bookmarkStart w:id="1469" w:name="_Ref314148663"/>
      <w:bookmarkStart w:id="1470" w:name="_Ref315360624"/>
      <w:bookmarkStart w:id="1471" w:name="_Ref359496574"/>
      <w:bookmarkStart w:id="1472" w:name="_Ref369797456"/>
      <w:bookmarkStart w:id="1473" w:name="_Ref370322249"/>
      <w:bookmarkStart w:id="1474" w:name="_Ref377483836"/>
      <w:bookmarkStart w:id="1475" w:name="_Ref378598866"/>
      <w:bookmarkStart w:id="1476" w:name="_Ref378784219"/>
      <w:bookmarkStart w:id="1477" w:name="_Ref383795690"/>
      <w:bookmarkStart w:id="1478" w:name="_Toc409433993"/>
      <w:bookmarkStart w:id="1479" w:name="_Toc410656397"/>
      <w:bookmarkStart w:id="1480" w:name="_Ref420675793"/>
      <w:bookmarkStart w:id="1481" w:name="_Toc420936438"/>
      <w:bookmarkStart w:id="1482" w:name="_Ref437541344"/>
      <w:bookmarkStart w:id="1483" w:name="_Ref449108848"/>
      <w:bookmarkStart w:id="1484" w:name="_Ref474915069"/>
      <w:bookmarkStart w:id="1485" w:name="_Ref501025398"/>
      <w:bookmarkStart w:id="1486" w:name="_Ref516664628"/>
      <w:bookmarkStart w:id="1487" w:name="_Ref2598342"/>
      <w:bookmarkStart w:id="1488" w:name="_Ref23935964"/>
      <w:bookmarkStart w:id="1489" w:name="_Toc221011489"/>
      <w:bookmarkStart w:id="1490" w:name="_Toc221012190"/>
      <w:bookmarkStart w:id="1491" w:name="_Toc225934581"/>
      <w:bookmarkStart w:id="1492" w:name="_Toc50373955"/>
      <w:bookmarkEnd w:id="1411"/>
      <w:bookmarkEnd w:id="1412"/>
      <w:bookmarkEnd w:id="1413"/>
      <w:r w:rsidRPr="00AB7803">
        <w:t>Заявка на возврат</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92"/>
    </w:p>
    <w:p w:rsidR="005F037E" w:rsidRPr="00AB7803" w:rsidRDefault="005F037E" w:rsidP="005F037E">
      <w:pPr>
        <w:pStyle w:val="ASFKNormal"/>
      </w:pPr>
      <w:r w:rsidRPr="00AB7803">
        <w:t xml:space="preserve">В случае необходимости возврата излишне уплаченных средств плательщику ПБС (АИФ) формирует документ </w:t>
      </w:r>
      <w:r w:rsidR="00104B38">
        <w:t>«</w:t>
      </w:r>
      <w:r w:rsidRPr="00AB7803">
        <w:t>Заявка на возврат</w:t>
      </w:r>
      <w:r w:rsidR="00104B38">
        <w:t>»</w:t>
      </w:r>
      <w:r w:rsidRPr="00AB7803">
        <w:t xml:space="preserve"> и передает его в ТОФК по месту обслуживания.</w:t>
      </w:r>
    </w:p>
    <w:p w:rsidR="005F037E" w:rsidRPr="00AB7803" w:rsidRDefault="005F037E" w:rsidP="005F037E">
      <w:pPr>
        <w:pStyle w:val="ASFKNormal"/>
      </w:pPr>
      <w:r w:rsidRPr="00AB7803">
        <w:t xml:space="preserve">Для работы с документами </w:t>
      </w:r>
      <w:r w:rsidR="00104B38">
        <w:t>«</w:t>
      </w:r>
      <w:r w:rsidRPr="00AB7803">
        <w:t>Заявка на возврат</w:t>
      </w:r>
      <w:r w:rsidR="00104B38">
        <w:t>»</w:t>
      </w:r>
      <w:r w:rsidRPr="00AB7803">
        <w:t xml:space="preserve"> следует перейти в пункт меню </w:t>
      </w:r>
      <w:r w:rsidR="00104B38">
        <w:t>«</w:t>
      </w:r>
      <w:r w:rsidRPr="00AB7803">
        <w:t>Документы – Обработка и учет поступлений – Документы на возврат – Заявка на возврат</w:t>
      </w:r>
      <w:r w:rsidR="00104B38">
        <w:t>»</w:t>
      </w:r>
      <w:r w:rsidRPr="00AB7803">
        <w:t>. Откроется ЭФ списка документов, представленная на рисунке </w:t>
      </w:r>
      <w:r w:rsidRPr="00AB7803">
        <w:fldChar w:fldCharType="begin"/>
      </w:r>
      <w:r w:rsidRPr="00AB7803">
        <w:instrText xml:space="preserve"> REF _Ref220997960 \h  \* MERGEFORMAT </w:instrText>
      </w:r>
      <w:r w:rsidRPr="00AB7803">
        <w:fldChar w:fldCharType="separate"/>
      </w:r>
      <w:r w:rsidR="00427187">
        <w:t>232</w:t>
      </w:r>
      <w:r w:rsidRPr="00AB7803">
        <w:fldChar w:fldCharType="end"/>
      </w:r>
      <w:r w:rsidRPr="00AB7803">
        <w:t>.</w:t>
      </w:r>
    </w:p>
    <w:p w:rsidR="005F037E" w:rsidRPr="00AB7803" w:rsidRDefault="00427187" w:rsidP="005F037E">
      <w:pPr>
        <w:pStyle w:val="ASFKFigure"/>
        <w:rPr>
          <w:lang w:val="en-US"/>
        </w:rPr>
      </w:pPr>
      <w:r>
        <w:rPr>
          <w:lang w:val="en-US"/>
        </w:rPr>
        <w:pict>
          <v:shape id="_x0000_i1346" type="#_x0000_t75" style="width:482.4pt;height:4in">
            <v:imagedata r:id="rId29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93" w:name="_Ref220997960"/>
      <w:bookmarkStart w:id="1494" w:name="_Toc50374581"/>
      <w:r w:rsidR="00427187">
        <w:rPr>
          <w:noProof/>
        </w:rPr>
        <w:t>232</w:t>
      </w:r>
      <w:bookmarkEnd w:id="1493"/>
      <w:r w:rsidRPr="00AB7803">
        <w:fldChar w:fldCharType="end"/>
      </w:r>
      <w:r w:rsidRPr="00AB7803">
        <w:t xml:space="preserve">. ЭФ списка документов </w:t>
      </w:r>
      <w:r w:rsidR="00104B38">
        <w:t>«</w:t>
      </w:r>
      <w:r w:rsidRPr="00AB7803">
        <w:t>Заявка на возврат</w:t>
      </w:r>
      <w:r w:rsidR="00104B38">
        <w:t>»</w:t>
      </w:r>
      <w:bookmarkEnd w:id="1494"/>
    </w:p>
    <w:p w:rsidR="005F037E" w:rsidRPr="00AB7803" w:rsidRDefault="005F037E" w:rsidP="005F037E">
      <w:pPr>
        <w:pStyle w:val="41"/>
      </w:pPr>
      <w:bookmarkStart w:id="1495" w:name="_Toc232827317"/>
      <w:r w:rsidRPr="00AB7803">
        <w:lastRenderedPageBreak/>
        <w:t>Доступные операции</w:t>
      </w:r>
      <w:bookmarkEnd w:id="1495"/>
    </w:p>
    <w:p w:rsidR="005F037E" w:rsidRPr="00AB7803" w:rsidRDefault="005F037E" w:rsidP="005F037E">
      <w:pPr>
        <w:pStyle w:val="ASFKNormal"/>
      </w:pPr>
      <w:r w:rsidRPr="00AB7803">
        <w:t>На АРМ ПБС доступны следующие операции над документом:</w:t>
      </w:r>
    </w:p>
    <w:p w:rsidR="00305FD3" w:rsidRPr="00191C25" w:rsidRDefault="00305FD3" w:rsidP="00305FD3">
      <w:pPr>
        <w:pStyle w:val="ASFKListmark1"/>
      </w:pPr>
      <w:r w:rsidRPr="00191C25">
        <w:t>ввод вручную;</w:t>
      </w:r>
    </w:p>
    <w:p w:rsidR="00305FD3" w:rsidRPr="00191C25" w:rsidRDefault="00305FD3" w:rsidP="00305FD3">
      <w:pPr>
        <w:pStyle w:val="ASFKListmark1"/>
      </w:pPr>
      <w:r w:rsidRPr="00191C25">
        <w:t>импорт из внешней системы;</w:t>
      </w:r>
    </w:p>
    <w:p w:rsidR="00305FD3" w:rsidRPr="00191C25" w:rsidRDefault="00305FD3" w:rsidP="00305FD3">
      <w:pPr>
        <w:pStyle w:val="ASFKListmark1"/>
      </w:pPr>
      <w:r w:rsidRPr="00191C25">
        <w:t>просмотр и редактирование;</w:t>
      </w:r>
    </w:p>
    <w:p w:rsidR="00305FD3" w:rsidRPr="00191C25" w:rsidRDefault="00305FD3" w:rsidP="00305FD3">
      <w:pPr>
        <w:pStyle w:val="ASFKListmark1"/>
      </w:pPr>
      <w:r>
        <w:t xml:space="preserve">копирование и </w:t>
      </w:r>
      <w:r w:rsidRPr="00191C25">
        <w:t>удаление;</w:t>
      </w:r>
    </w:p>
    <w:p w:rsidR="00305FD3" w:rsidRPr="00191C25" w:rsidRDefault="00305FD3" w:rsidP="00305FD3">
      <w:pPr>
        <w:pStyle w:val="ASFKListmark1"/>
      </w:pPr>
      <w:r w:rsidRPr="00191C25">
        <w:t>подписание, просмотр и снятие ЭП;</w:t>
      </w:r>
    </w:p>
    <w:p w:rsidR="00305FD3" w:rsidRPr="00191C25" w:rsidRDefault="00305FD3" w:rsidP="00305FD3">
      <w:pPr>
        <w:pStyle w:val="ASFKListmark1"/>
      </w:pPr>
      <w:r w:rsidRPr="00191C25">
        <w:t>печать;</w:t>
      </w:r>
    </w:p>
    <w:p w:rsidR="00305FD3" w:rsidRPr="00191C25" w:rsidRDefault="00305FD3" w:rsidP="00305FD3">
      <w:pPr>
        <w:pStyle w:val="ASFKListmark1"/>
      </w:pPr>
      <w:r w:rsidRPr="00191C25">
        <w:t>экспорт во внешнюю систему;</w:t>
      </w:r>
    </w:p>
    <w:p w:rsidR="005F037E" w:rsidRPr="00AB7803" w:rsidRDefault="00305FD3" w:rsidP="00305FD3">
      <w:pPr>
        <w:pStyle w:val="ASFKListmark1"/>
      </w:pPr>
      <w:r w:rsidRPr="00191C25">
        <w:t>отправка в УФК</w:t>
      </w:r>
      <w:r w:rsidR="005F037E" w:rsidRPr="00AB7803">
        <w:t>.</w:t>
      </w:r>
    </w:p>
    <w:p w:rsidR="005F037E" w:rsidRPr="00AB7803" w:rsidRDefault="005F037E" w:rsidP="005F037E">
      <w:pPr>
        <w:pStyle w:val="41"/>
      </w:pPr>
      <w:bookmarkStart w:id="1496" w:name="_Toc232827318"/>
      <w:r w:rsidRPr="00AB7803">
        <w:t>Экранная форма документа</w:t>
      </w:r>
      <w:bookmarkEnd w:id="1496"/>
    </w:p>
    <w:p w:rsidR="005F037E" w:rsidRPr="00AB7803" w:rsidRDefault="005F037E" w:rsidP="005F037E">
      <w:pPr>
        <w:pStyle w:val="ASFKNormal"/>
      </w:pPr>
      <w:bookmarkStart w:id="1497" w:name="_Toc221011504"/>
      <w:bookmarkStart w:id="1498" w:name="_Toc221012205"/>
      <w:bookmarkStart w:id="1499" w:name="_Toc225934596"/>
      <w:bookmarkStart w:id="1500" w:name="_Toc232827337"/>
      <w:bookmarkEnd w:id="1489"/>
      <w:bookmarkEnd w:id="1490"/>
      <w:bookmarkEnd w:id="1491"/>
      <w:r w:rsidRPr="00AB7803">
        <w:t xml:space="preserve">ЭФ документа </w:t>
      </w:r>
      <w:r w:rsidR="00104B38">
        <w:t>«</w:t>
      </w:r>
      <w:r w:rsidRPr="00AB7803">
        <w:t>Заявка на возврат</w:t>
      </w:r>
      <w:r w:rsidR="00104B38">
        <w:t>»</w:t>
      </w:r>
      <w:r w:rsidRPr="00AB7803">
        <w:t xml:space="preserve"> представлена на рисунках </w:t>
      </w:r>
      <w:r w:rsidRPr="00AB7803">
        <w:fldChar w:fldCharType="begin"/>
      </w:r>
      <w:r w:rsidRPr="00AB7803">
        <w:instrText xml:space="preserve"> REF _Ref205102224 \h  \* MERGEFORMAT </w:instrText>
      </w:r>
      <w:r w:rsidRPr="00AB7803">
        <w:fldChar w:fldCharType="separate"/>
      </w:r>
      <w:r w:rsidR="00427187">
        <w:t>233</w:t>
      </w:r>
      <w:r w:rsidRPr="00AB7803">
        <w:fldChar w:fldCharType="end"/>
      </w:r>
      <w:r w:rsidRPr="00AB7803">
        <w:t xml:space="preserve"> и </w:t>
      </w:r>
      <w:r w:rsidRPr="00AB7803">
        <w:fldChar w:fldCharType="begin"/>
      </w:r>
      <w:r w:rsidRPr="00AB7803">
        <w:instrText xml:space="preserve"> REF _Ref205257943 \h  \* MERGEFORMAT </w:instrText>
      </w:r>
      <w:r w:rsidRPr="00AB7803">
        <w:fldChar w:fldCharType="separate"/>
      </w:r>
      <w:r w:rsidR="00427187">
        <w:t>234</w:t>
      </w:r>
      <w:r w:rsidRPr="00AB7803">
        <w:fldChar w:fldCharType="end"/>
      </w:r>
      <w:r w:rsidRPr="00AB7803">
        <w:t xml:space="preserve">. </w:t>
      </w:r>
      <w:r w:rsidR="00BC445B">
        <w:t>Форма содержит следующие закладки</w:t>
      </w:r>
      <w:r w:rsidRPr="00AB7803">
        <w:t>:</w:t>
      </w:r>
    </w:p>
    <w:p w:rsidR="005F037E" w:rsidRPr="00AB7803" w:rsidRDefault="00104B38" w:rsidP="005F037E">
      <w:pPr>
        <w:pStyle w:val="ASFKListmark1"/>
      </w:pPr>
      <w:r>
        <w:t>«</w:t>
      </w:r>
      <w:r w:rsidR="005F037E" w:rsidRPr="00AB7803">
        <w:t>Раздел 1, 2 (1)</w:t>
      </w:r>
      <w:r>
        <w:t>»</w:t>
      </w:r>
      <w:r w:rsidR="005F037E" w:rsidRPr="00AB7803">
        <w:t>;</w:t>
      </w:r>
    </w:p>
    <w:p w:rsidR="005F037E" w:rsidRPr="00AB7803" w:rsidRDefault="00104B38" w:rsidP="005F037E">
      <w:pPr>
        <w:pStyle w:val="ASFKListmark1"/>
      </w:pPr>
      <w:r>
        <w:t>«</w:t>
      </w:r>
      <w:r w:rsidR="005F037E" w:rsidRPr="00AB7803">
        <w:t>Раздел 3 (2)</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pict>
          <v:shape id="_x0000_i1347" type="#_x0000_t75" style="width:475.2pt;height:403.2pt">
            <v:imagedata r:id="rId29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01" w:name="_Ref205102224"/>
      <w:bookmarkStart w:id="1502" w:name="_Toc50374582"/>
      <w:r w:rsidR="00427187">
        <w:rPr>
          <w:noProof/>
        </w:rPr>
        <w:t>233</w:t>
      </w:r>
      <w:bookmarkEnd w:id="1501"/>
      <w:r w:rsidRPr="00AB7803">
        <w:fldChar w:fldCharType="end"/>
      </w:r>
      <w:r w:rsidRPr="00AB7803">
        <w:t xml:space="preserve">. ЭФ документа </w:t>
      </w:r>
      <w:r w:rsidR="00104B38">
        <w:t>«</w:t>
      </w:r>
      <w:r w:rsidRPr="00AB7803">
        <w:t>Заявка на возврат</w:t>
      </w:r>
      <w:r w:rsidR="00346BC3">
        <w:t>», закладки</w:t>
      </w:r>
      <w:r w:rsidRPr="00AB7803">
        <w:t xml:space="preserve"> </w:t>
      </w:r>
      <w:r w:rsidR="00104B38">
        <w:t>«</w:t>
      </w:r>
      <w:r w:rsidRPr="00AB7803">
        <w:t>Раздел 1, 2 (1)</w:t>
      </w:r>
      <w:r w:rsidR="00104B38">
        <w:t>»</w:t>
      </w:r>
      <w:bookmarkEnd w:id="1502"/>
    </w:p>
    <w:p w:rsidR="00BC445B" w:rsidRDefault="00BC445B" w:rsidP="005F037E">
      <w:pPr>
        <w:pStyle w:val="ASFKNormal"/>
      </w:pPr>
      <w:r w:rsidRPr="00AB7803">
        <w:lastRenderedPageBreak/>
        <w:t xml:space="preserve">При импорте документа из внешней системы поля </w:t>
      </w:r>
      <w:r>
        <w:t>документа</w:t>
      </w:r>
      <w:r w:rsidRPr="00AB780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Перечень</w:t>
      </w:r>
      <w:r w:rsidR="00BC445B">
        <w:t xml:space="preserve"> полей</w:t>
      </w:r>
      <w:r w:rsidRPr="00AB7803">
        <w:t xml:space="preserve"> </w:t>
      </w:r>
      <w:r w:rsidR="00BC445B" w:rsidRPr="00AB7803">
        <w:t xml:space="preserve">документа </w:t>
      </w:r>
      <w:r w:rsidR="00BC445B">
        <w:t>«</w:t>
      </w:r>
      <w:r w:rsidR="00BC445B" w:rsidRPr="00AB7803">
        <w:t>Заявка на возврат</w:t>
      </w:r>
      <w:r w:rsidR="00BC445B">
        <w:t>», закладки</w:t>
      </w:r>
      <w:r w:rsidR="00BC445B" w:rsidRPr="00AB7803">
        <w:t xml:space="preserve"> </w:t>
      </w:r>
      <w:r w:rsidR="00BC445B">
        <w:t>«</w:t>
      </w:r>
      <w:r w:rsidR="00BC445B" w:rsidRPr="00AB7803">
        <w:t>Раздел 1, 2 (1)</w:t>
      </w:r>
      <w:r w:rsidR="00BC445B">
        <w:t>»</w:t>
      </w:r>
      <w:r w:rsidRPr="00AB7803">
        <w:t xml:space="preserve"> приведен в таблице </w:t>
      </w:r>
      <w:r w:rsidRPr="00AB7803">
        <w:fldChar w:fldCharType="begin"/>
      </w:r>
      <w:r w:rsidRPr="00AB7803">
        <w:instrText xml:space="preserve"> REF _Ref317609795 \h  \* MERGEFORMAT </w:instrText>
      </w:r>
      <w:r w:rsidRPr="00AB7803">
        <w:fldChar w:fldCharType="separate"/>
      </w:r>
      <w:r w:rsidR="00427187">
        <w:t>140</w:t>
      </w:r>
      <w:r w:rsidRPr="00AB7803">
        <w:fldChar w:fldCharType="end"/>
      </w:r>
      <w:r w:rsidRPr="00AB7803">
        <w:t>.</w:t>
      </w:r>
    </w:p>
    <w:bookmarkStart w:id="1503" w:name="_Ref246921635"/>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1504" w:name="_Ref317609795"/>
      <w:bookmarkStart w:id="1505" w:name="_Toc50374179"/>
      <w:r w:rsidR="00427187">
        <w:rPr>
          <w:noProof/>
        </w:rPr>
        <w:t>140</w:t>
      </w:r>
      <w:bookmarkEnd w:id="1504"/>
      <w:r w:rsidRPr="00AB7803">
        <w:fldChar w:fldCharType="end"/>
      </w:r>
      <w:r w:rsidRPr="00AB7803">
        <w:t xml:space="preserve">. Описание полей </w:t>
      </w:r>
      <w:bookmarkEnd w:id="1503"/>
      <w:r w:rsidRPr="00AB7803">
        <w:t xml:space="preserve">заголовочной части и закладки </w:t>
      </w:r>
      <w:r w:rsidR="00104B38">
        <w:t>«</w:t>
      </w:r>
      <w:r w:rsidRPr="00AB7803">
        <w:t>Раздел 1, 2 (1)</w:t>
      </w:r>
      <w:r w:rsidR="00104B38">
        <w:t>»</w:t>
      </w:r>
      <w:r w:rsidRPr="00AB7803">
        <w:t xml:space="preserve"> документа </w:t>
      </w:r>
      <w:r w:rsidR="00104B38">
        <w:t>«</w:t>
      </w:r>
      <w:r w:rsidRPr="00AB7803">
        <w:t>Заявка на возврат</w:t>
      </w:r>
      <w:r w:rsidR="00104B38">
        <w:t>»</w:t>
      </w:r>
      <w:bookmarkEnd w:id="1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13"/>
        <w:gridCol w:w="7506"/>
      </w:tblGrid>
      <w:tr w:rsidR="005F037E"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80"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120" w:type="pct"/>
          </w:tcPr>
          <w:p w:rsidR="005F037E" w:rsidRPr="00AB7803" w:rsidRDefault="005F037E" w:rsidP="00CE1023">
            <w:pPr>
              <w:pStyle w:val="ASFKTablenorm"/>
              <w:ind w:left="57" w:right="57"/>
            </w:pPr>
            <w:r w:rsidRPr="00AB7803">
              <w:t>Номер заявки</w:t>
            </w:r>
          </w:p>
        </w:tc>
        <w:tc>
          <w:tcPr>
            <w:tcW w:w="3880" w:type="pct"/>
            <w:gridSpan w:val="2"/>
          </w:tcPr>
          <w:p w:rsidR="005F037E" w:rsidRPr="00AB7803" w:rsidRDefault="005F037E" w:rsidP="00CE1023">
            <w:pPr>
              <w:pStyle w:val="ASFKTablenorm"/>
              <w:ind w:left="57" w:right="57"/>
            </w:pPr>
            <w:r w:rsidRPr="00AB7803">
              <w:t>Номер, присвоенный клиентом, оформляющим документ.</w:t>
            </w:r>
          </w:p>
          <w:p w:rsidR="005F037E" w:rsidRPr="00AB7803" w:rsidRDefault="005F037E" w:rsidP="00CE1023">
            <w:pPr>
              <w:pStyle w:val="ASFKTablenorm"/>
              <w:ind w:left="57" w:right="57"/>
            </w:pPr>
            <w:r w:rsidRPr="00AB7803">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AB7803">
        <w:tc>
          <w:tcPr>
            <w:tcW w:w="1120" w:type="pct"/>
          </w:tcPr>
          <w:p w:rsidR="005F037E" w:rsidRPr="00AB7803" w:rsidRDefault="005F037E" w:rsidP="00CE1023">
            <w:pPr>
              <w:pStyle w:val="ASFKTablenorm"/>
              <w:ind w:left="57" w:right="57"/>
            </w:pPr>
            <w:r w:rsidRPr="00AB7803">
              <w:t>Дата заявки</w:t>
            </w:r>
          </w:p>
        </w:tc>
        <w:tc>
          <w:tcPr>
            <w:tcW w:w="3880" w:type="pct"/>
            <w:gridSpan w:val="2"/>
          </w:tcPr>
          <w:p w:rsidR="005F037E" w:rsidRPr="00AB7803" w:rsidRDefault="005F037E" w:rsidP="00CE1023">
            <w:pPr>
              <w:pStyle w:val="ASFKTablenorm"/>
              <w:ind w:left="57" w:right="57"/>
            </w:pPr>
            <w:r w:rsidRPr="00AB7803">
              <w:t xml:space="preserve">Дата заявки. </w:t>
            </w:r>
          </w:p>
          <w:p w:rsidR="005F037E" w:rsidRPr="00AB7803" w:rsidRDefault="005F037E" w:rsidP="00CE1023">
            <w:pPr>
              <w:pStyle w:val="ASFKTablenorm"/>
              <w:ind w:left="57" w:right="57"/>
            </w:pPr>
            <w:r w:rsidRPr="00AB7803">
              <w:t>Автоматически устанавливается текущая дата.</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AB7803">
        <w:tc>
          <w:tcPr>
            <w:tcW w:w="1120" w:type="pct"/>
          </w:tcPr>
          <w:p w:rsidR="005F037E" w:rsidRPr="00AB7803" w:rsidRDefault="005F037E" w:rsidP="00CE1023">
            <w:pPr>
              <w:pStyle w:val="ASFKTablenorm"/>
              <w:ind w:left="57" w:right="57"/>
            </w:pPr>
            <w:r w:rsidRPr="00AB7803">
              <w:t>Ед. Изм.</w:t>
            </w:r>
          </w:p>
        </w:tc>
        <w:tc>
          <w:tcPr>
            <w:tcW w:w="3880" w:type="pct"/>
            <w:gridSpan w:val="2"/>
          </w:tcPr>
          <w:p w:rsidR="005F037E" w:rsidRPr="00AB7803" w:rsidRDefault="005F037E" w:rsidP="00CE1023">
            <w:pPr>
              <w:pStyle w:val="ASFKTablenorm"/>
              <w:ind w:left="57" w:right="57"/>
            </w:pPr>
            <w:r w:rsidRPr="00AB7803">
              <w:t>Единица измерения.</w:t>
            </w:r>
          </w:p>
          <w:p w:rsidR="005F037E" w:rsidRPr="00AB7803" w:rsidRDefault="005F037E" w:rsidP="00CE1023">
            <w:pPr>
              <w:pStyle w:val="ASFKTablenorm"/>
              <w:ind w:left="57" w:right="57"/>
            </w:pPr>
            <w:r w:rsidRPr="00AB7803">
              <w:t xml:space="preserve">По умолчанию установлено </w:t>
            </w:r>
            <w:r w:rsidR="00104B38">
              <w:t>«</w:t>
            </w:r>
            <w:r w:rsidRPr="00AB7803">
              <w:t>Руб</w:t>
            </w:r>
            <w:r w:rsidR="00104B38">
              <w:t>»</w:t>
            </w:r>
            <w:r w:rsidRPr="00AB7803">
              <w:t xml:space="preserve">. </w:t>
            </w:r>
          </w:p>
          <w:p w:rsidR="005F037E" w:rsidRPr="00AB7803" w:rsidRDefault="005F037E" w:rsidP="00CE1023">
            <w:pPr>
              <w:pStyle w:val="ASFKTablenorm"/>
              <w:ind w:left="57" w:right="57"/>
            </w:pPr>
            <w:r w:rsidRPr="00AB7803">
              <w:t>Поле закрыто на редактирование.</w:t>
            </w:r>
          </w:p>
        </w:tc>
      </w:tr>
      <w:tr w:rsidR="005F037E" w:rsidRPr="00AB7803">
        <w:tc>
          <w:tcPr>
            <w:tcW w:w="1120" w:type="pct"/>
          </w:tcPr>
          <w:p w:rsidR="005F037E" w:rsidRPr="00AB7803" w:rsidRDefault="005F037E" w:rsidP="00CE1023">
            <w:pPr>
              <w:pStyle w:val="ASFKTablenorm"/>
              <w:ind w:left="57" w:right="57"/>
            </w:pPr>
            <w:r w:rsidRPr="00AB7803">
              <w:t>Статус</w:t>
            </w:r>
          </w:p>
        </w:tc>
        <w:tc>
          <w:tcPr>
            <w:tcW w:w="3880" w:type="pct"/>
            <w:gridSpan w:val="2"/>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AB7803">
        <w:tc>
          <w:tcPr>
            <w:tcW w:w="1120" w:type="pct"/>
          </w:tcPr>
          <w:p w:rsidR="007A4D89" w:rsidRPr="00AB7803" w:rsidRDefault="007A4D89" w:rsidP="00CE1023">
            <w:pPr>
              <w:pStyle w:val="ASFKTablenorm"/>
              <w:ind w:left="57" w:right="57"/>
            </w:pPr>
            <w:r>
              <w:t>Уровень конфиденциальности</w:t>
            </w:r>
          </w:p>
        </w:tc>
        <w:tc>
          <w:tcPr>
            <w:tcW w:w="3880" w:type="pct"/>
            <w:gridSpan w:val="2"/>
          </w:tcPr>
          <w:p w:rsidR="007A4D89" w:rsidRDefault="007A4D89" w:rsidP="007A4D89">
            <w:pPr>
              <w:pStyle w:val="ASFKTablenorm"/>
              <w:ind w:left="57" w:right="57"/>
            </w:pPr>
            <w:r>
              <w:t>Заполняется пользователем вручную. По умолчанию пустое значение.</w:t>
            </w:r>
          </w:p>
          <w:p w:rsidR="007A4D89" w:rsidRDefault="007A4D89" w:rsidP="007A4D89">
            <w:pPr>
              <w:pStyle w:val="ASFKTablenorm"/>
              <w:ind w:left="57" w:right="57"/>
            </w:pPr>
            <w:r>
              <w:t>Заполняется клиентом значением «0» (не секретно) при указании:</w:t>
            </w:r>
          </w:p>
          <w:p w:rsidR="007A4D89" w:rsidRDefault="007A4D89" w:rsidP="007A4D89">
            <w:pPr>
              <w:pStyle w:val="ASFKTableListMark"/>
            </w:pPr>
            <w:r>
              <w:t>лицевого счета клиента с признаком обслуживания в ЗК;</w:t>
            </w:r>
          </w:p>
          <w:p w:rsidR="007A4D89" w:rsidRDefault="007A4D89" w:rsidP="007A4D89">
            <w:pPr>
              <w:pStyle w:val="ASFKTableListMark"/>
            </w:pPr>
            <w:r>
              <w:t>кода по Сводному реестру, для которого в справочнике СР присутствует поле «Признак контура» со значением «S» (закрытый);</w:t>
            </w:r>
          </w:p>
          <w:p w:rsidR="007A4D89" w:rsidRPr="00AB7803" w:rsidRDefault="00845F5A" w:rsidP="00845F5A">
            <w:pPr>
              <w:pStyle w:val="ASFKTableListMark"/>
            </w:pPr>
            <w:r>
              <w:t>в</w:t>
            </w:r>
            <w:r w:rsidR="007A4D89">
              <w:t>место наименования указан код организации по СР.</w:t>
            </w:r>
          </w:p>
        </w:tc>
      </w:tr>
      <w:tr w:rsidR="005F037E" w:rsidRPr="00AB7803">
        <w:tc>
          <w:tcPr>
            <w:tcW w:w="5000" w:type="pct"/>
            <w:gridSpan w:val="3"/>
          </w:tcPr>
          <w:p w:rsidR="005F037E" w:rsidRPr="00AB7803" w:rsidRDefault="005F037E" w:rsidP="00406DC3">
            <w:pPr>
              <w:pStyle w:val="ASFKTablenorm"/>
              <w:ind w:left="57" w:right="57"/>
            </w:pPr>
            <w:r w:rsidRPr="00AB7803">
              <w:t xml:space="preserve">Закладка </w:t>
            </w:r>
            <w:r w:rsidR="00104B38">
              <w:t>«</w:t>
            </w:r>
            <w:r w:rsidRPr="00AB7803">
              <w:t>Раздел 1, 2 (1)</w:t>
            </w:r>
            <w:r w:rsidR="004C76B9">
              <w:t>»</w:t>
            </w:r>
          </w:p>
        </w:tc>
      </w:tr>
      <w:tr w:rsidR="005F037E" w:rsidRPr="00AB7803">
        <w:tc>
          <w:tcPr>
            <w:tcW w:w="1120" w:type="pct"/>
          </w:tcPr>
          <w:p w:rsidR="005F037E" w:rsidRPr="00AB7803" w:rsidRDefault="005F037E" w:rsidP="00CE1023">
            <w:pPr>
              <w:pStyle w:val="ASFKTablenorm"/>
              <w:ind w:left="57" w:right="57"/>
            </w:pPr>
            <w:r w:rsidRPr="00AB7803">
              <w:t>ПБС/АД/АИФ</w:t>
            </w:r>
          </w:p>
        </w:tc>
        <w:tc>
          <w:tcPr>
            <w:tcW w:w="3880" w:type="pct"/>
            <w:gridSpan w:val="2"/>
          </w:tcPr>
          <w:p w:rsidR="005F037E" w:rsidRPr="00AB7803" w:rsidRDefault="005F037E" w:rsidP="00CE1023">
            <w:pPr>
              <w:pStyle w:val="ASFKTablenorm"/>
              <w:ind w:left="57" w:right="57"/>
            </w:pPr>
            <w:r w:rsidRPr="00AB7803">
              <w:t>Наименование ПБС (АД, АИФ).</w:t>
            </w:r>
          </w:p>
          <w:p w:rsidR="00406DC3" w:rsidRPr="00406DC3" w:rsidRDefault="00406DC3" w:rsidP="00406DC3">
            <w:pPr>
              <w:pStyle w:val="ASFKTablenorm"/>
            </w:pPr>
            <w:r w:rsidRPr="00406DC3">
              <w:t xml:space="preserve">Если SelfSRCode (Код по СР) заполнена, то поле заполняется из полного наименования записи СР, найденной по коду = SelfSRCode (Код по СР). </w:t>
            </w:r>
          </w:p>
          <w:p w:rsidR="005F037E" w:rsidRPr="00AB7803" w:rsidRDefault="00406DC3" w:rsidP="007A4D89">
            <w:pPr>
              <w:pStyle w:val="ASFKTablenorm"/>
              <w:ind w:left="57" w:right="57"/>
            </w:pPr>
            <w:r w:rsidRPr="00406DC3">
              <w:t>Иначе поле заполняется полным</w:t>
            </w:r>
            <w:r w:rsidR="00C6458F">
              <w:t xml:space="preserve"> </w:t>
            </w:r>
            <w:r w:rsidRPr="00406DC3">
              <w:t xml:space="preserve">наименованием из справочника РУБП/ПУБП/НУБП по константам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00153809" w:rsidRPr="00153809">
              <w:t>.</w:t>
            </w:r>
          </w:p>
        </w:tc>
      </w:tr>
      <w:tr w:rsidR="00406DC3" w:rsidRPr="00AB7803">
        <w:tc>
          <w:tcPr>
            <w:tcW w:w="1120" w:type="pct"/>
          </w:tcPr>
          <w:p w:rsidR="00406DC3" w:rsidRPr="00406DC3" w:rsidRDefault="00406DC3" w:rsidP="00406DC3">
            <w:pPr>
              <w:pStyle w:val="ASFKTablenorm"/>
            </w:pPr>
            <w:r w:rsidRPr="00406DC3">
              <w:t>ГРБС/ГАДБ/ГАИФ</w:t>
            </w:r>
          </w:p>
        </w:tc>
        <w:tc>
          <w:tcPr>
            <w:tcW w:w="3880" w:type="pct"/>
            <w:gridSpan w:val="2"/>
          </w:tcPr>
          <w:p w:rsidR="00406DC3" w:rsidRPr="00406DC3" w:rsidRDefault="00406DC3" w:rsidP="00406DC3">
            <w:pPr>
              <w:pStyle w:val="ASFKTablenorm"/>
            </w:pPr>
            <w:r w:rsidRPr="00406DC3">
              <w:t xml:space="preserve">Наименование ГРБС (ГАДБ, ГАИФ) по справочнику ведомств. </w:t>
            </w:r>
          </w:p>
          <w:p w:rsidR="00406DC3" w:rsidRPr="00406DC3" w:rsidRDefault="00406DC3" w:rsidP="00406DC3">
            <w:pPr>
              <w:pStyle w:val="ASFKTablenorm"/>
            </w:pPr>
            <w:r w:rsidRPr="00406DC3">
              <w:t>Подтягивается по коду главы и бюджету из справочника Ведомств, из поля «Полное наименование». Может быть изменено вручную.</w:t>
            </w:r>
          </w:p>
          <w:p w:rsidR="00406DC3" w:rsidRPr="00C53BF9" w:rsidRDefault="00406DC3" w:rsidP="00E04C7C">
            <w:pPr>
              <w:pStyle w:val="ASFKTableListNum"/>
              <w:numPr>
                <w:ilvl w:val="0"/>
                <w:numId w:val="87"/>
              </w:numPr>
              <w:rPr>
                <w:lang w:val="ru-RU" w:eastAsia="ru-RU"/>
              </w:rPr>
            </w:pPr>
            <w:r w:rsidRPr="00C53BF9">
              <w:rPr>
                <w:lang w:val="ru-RU" w:eastAsia="ru-RU"/>
              </w:rPr>
              <w:t>При значении поля «Переход на СР» = 1.</w:t>
            </w:r>
          </w:p>
          <w:p w:rsidR="00406DC3" w:rsidRPr="00406DC3" w:rsidRDefault="00406DC3" w:rsidP="00406DC3">
            <w:pPr>
              <w:pStyle w:val="ASFKTablenorm"/>
            </w:pPr>
            <w:r w:rsidRPr="00406DC3">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406DC3" w:rsidRDefault="00406DC3" w:rsidP="00406DC3">
            <w:pPr>
              <w:pStyle w:val="ASFKTablenorm"/>
            </w:pPr>
            <w:r w:rsidRPr="00406DC3">
              <w:t xml:space="preserve">В СР находится актуальная запись по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Pr="00406DC3">
              <w:t>.</w:t>
            </w:r>
          </w:p>
          <w:p w:rsidR="00406DC3" w:rsidRPr="00C53BF9" w:rsidRDefault="00406DC3" w:rsidP="00406DC3">
            <w:pPr>
              <w:pStyle w:val="ASFKTableListNum"/>
              <w:rPr>
                <w:lang w:val="ru-RU" w:eastAsia="ru-RU"/>
              </w:rPr>
            </w:pPr>
            <w:r w:rsidRPr="00C53BF9">
              <w:rPr>
                <w:lang w:val="ru-RU" w:eastAsia="ru-RU"/>
              </w:rPr>
              <w:t>При значении поля «Переход на СР» = 0.</w:t>
            </w:r>
          </w:p>
          <w:p w:rsidR="00406DC3" w:rsidRPr="00406DC3" w:rsidRDefault="00406DC3" w:rsidP="00406DC3">
            <w:pPr>
              <w:pStyle w:val="ASFKTablenorm"/>
            </w:pPr>
            <w:r w:rsidRPr="00406DC3">
              <w:lastRenderedPageBreak/>
              <w:t>Заполняется</w:t>
            </w:r>
            <w:r w:rsidR="00C6458F">
              <w:t xml:space="preserve"> </w:t>
            </w:r>
            <w:r w:rsidRPr="00406DC3">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406DC3" w:rsidRDefault="00406DC3" w:rsidP="00406DC3">
            <w:pPr>
              <w:pStyle w:val="ASFKTablenorm"/>
            </w:pPr>
            <w:r w:rsidRPr="00406DC3">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Поле может не заполняться в соответствии с отдельными указаниями ФК в целях обеспечения режима секретности.</w:t>
            </w:r>
          </w:p>
        </w:tc>
      </w:tr>
      <w:tr w:rsidR="00305FD3" w:rsidRPr="00AB7803">
        <w:tc>
          <w:tcPr>
            <w:tcW w:w="1120" w:type="pct"/>
          </w:tcPr>
          <w:p w:rsidR="00305FD3" w:rsidRPr="00AB7803" w:rsidRDefault="00305FD3" w:rsidP="00305FD3">
            <w:pPr>
              <w:pStyle w:val="ASFKTablenorm"/>
            </w:pPr>
            <w:r w:rsidRPr="00AB7803">
              <w:lastRenderedPageBreak/>
              <w:t>Наименование бюджета</w:t>
            </w:r>
          </w:p>
        </w:tc>
        <w:tc>
          <w:tcPr>
            <w:tcW w:w="3880" w:type="pct"/>
            <w:gridSpan w:val="2"/>
          </w:tcPr>
          <w:p w:rsidR="00305FD3" w:rsidRPr="00B11F4A" w:rsidRDefault="00305FD3" w:rsidP="00305FD3">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7A4D89">
              <w:t>«</w:t>
            </w:r>
            <w:r w:rsidRPr="00567D5F">
              <w:t>Код бюджета</w:t>
            </w:r>
            <w:r w:rsidR="007A4D89">
              <w:t>»</w:t>
            </w:r>
            <w:r w:rsidRPr="00DA1B58">
              <w:t xml:space="preserve"> из системной константы</w:t>
            </w:r>
            <w:r w:rsidRPr="00B11F4A">
              <w:t>.</w:t>
            </w:r>
          </w:p>
          <w:p w:rsidR="00305FD3" w:rsidRPr="003A239A" w:rsidRDefault="00305FD3" w:rsidP="00305FD3">
            <w:pPr>
              <w:pStyle w:val="ASFKTablenorm"/>
            </w:pPr>
            <w:r w:rsidRPr="00B11F4A">
              <w:t xml:space="preserve">Значение может быть введено вручную или из </w:t>
            </w:r>
            <w:r>
              <w:t>справочника «Бюджеты»</w:t>
            </w:r>
            <w:r w:rsidRPr="003A239A">
              <w:t>.</w:t>
            </w:r>
          </w:p>
          <w:p w:rsidR="00305FD3" w:rsidRPr="003A239A" w:rsidRDefault="00305FD3" w:rsidP="00305FD3">
            <w:pPr>
              <w:pStyle w:val="ASFKTablenorm"/>
            </w:pPr>
            <w:r w:rsidRPr="00B11F4A">
              <w:t>При вводе Заявки от АУ/БУ – не заполняется</w:t>
            </w:r>
            <w:r w:rsidRPr="003A239A">
              <w:t>.</w:t>
            </w:r>
          </w:p>
        </w:tc>
      </w:tr>
      <w:tr w:rsidR="005F037E" w:rsidRPr="00AB7803">
        <w:tc>
          <w:tcPr>
            <w:tcW w:w="1120" w:type="pct"/>
          </w:tcPr>
          <w:p w:rsidR="005F037E" w:rsidRPr="00AB7803" w:rsidRDefault="005F037E" w:rsidP="00CE1023">
            <w:pPr>
              <w:pStyle w:val="ASFKTablenorm"/>
              <w:ind w:left="57" w:right="57"/>
            </w:pPr>
            <w:r w:rsidRPr="00AB7803">
              <w:t>Финансовый орган</w:t>
            </w:r>
          </w:p>
        </w:tc>
        <w:tc>
          <w:tcPr>
            <w:tcW w:w="3880" w:type="pct"/>
            <w:gridSpan w:val="2"/>
          </w:tcPr>
          <w:p w:rsidR="005F037E" w:rsidRPr="00AB7803" w:rsidRDefault="005F037E" w:rsidP="00CE1023">
            <w:pPr>
              <w:pStyle w:val="ASFKTablenorm"/>
              <w:ind w:left="57" w:right="57"/>
            </w:pPr>
            <w:r w:rsidRPr="00AB7803">
              <w:t xml:space="preserve">Наименование ФО по справочнику Финорганов. </w:t>
            </w:r>
          </w:p>
          <w:p w:rsidR="005F037E" w:rsidRPr="00AB7803" w:rsidRDefault="005F037E" w:rsidP="00CE1023">
            <w:pPr>
              <w:pStyle w:val="ASFKTablenorm"/>
              <w:ind w:left="57" w:right="57"/>
            </w:pPr>
            <w:r w:rsidRPr="00AB7803">
              <w:t xml:space="preserve">Значение поля заполняется автоматически по бюджету из справочника </w:t>
            </w:r>
            <w:r w:rsidR="00104B38">
              <w:t>«</w:t>
            </w:r>
            <w:r w:rsidRPr="00AB7803">
              <w:t>Фин. Органов</w:t>
            </w:r>
            <w:r w:rsidR="00104B38">
              <w:t>»</w:t>
            </w:r>
            <w:r w:rsidRPr="00AB7803">
              <w:t>.</w:t>
            </w:r>
          </w:p>
          <w:p w:rsidR="005F037E" w:rsidRPr="00AB7803" w:rsidRDefault="005F037E" w:rsidP="00CE1023">
            <w:pPr>
              <w:pStyle w:val="ASFKTablenorm"/>
              <w:ind w:left="57" w:right="57"/>
            </w:pPr>
            <w:r w:rsidRPr="00AB7803">
              <w:t xml:space="preserve">Значение может быт введено вручную или из </w:t>
            </w:r>
            <w:r w:rsidR="00B972D2">
              <w:t xml:space="preserve">справочника </w:t>
            </w:r>
            <w:r w:rsidR="00104B38">
              <w:t>«</w:t>
            </w:r>
            <w:r w:rsidR="00B972D2">
              <w:t>Финансовые органы</w:t>
            </w:r>
            <w:r w:rsidR="00104B38">
              <w:t>»</w:t>
            </w:r>
            <w:r w:rsidRPr="00AB7803">
              <w:t>.</w:t>
            </w:r>
          </w:p>
        </w:tc>
      </w:tr>
      <w:tr w:rsidR="005F037E" w:rsidRPr="00AB7803">
        <w:tc>
          <w:tcPr>
            <w:tcW w:w="1120" w:type="pct"/>
          </w:tcPr>
          <w:p w:rsidR="005F037E" w:rsidRPr="00AB7803" w:rsidRDefault="00B865D5" w:rsidP="00CE1023">
            <w:pPr>
              <w:pStyle w:val="ASFKTablenorm"/>
              <w:ind w:left="57" w:right="57"/>
            </w:pPr>
            <w:r w:rsidRPr="00AB7803">
              <w:t>П</w:t>
            </w:r>
            <w:r w:rsidR="005F037E" w:rsidRPr="00AB7803">
              <w:t>о ОКПО</w:t>
            </w:r>
          </w:p>
        </w:tc>
        <w:tc>
          <w:tcPr>
            <w:tcW w:w="3880" w:type="pct"/>
            <w:gridSpan w:val="2"/>
          </w:tcPr>
          <w:p w:rsidR="005F037E" w:rsidRPr="00AB7803" w:rsidRDefault="005F037E" w:rsidP="00CE1023">
            <w:pPr>
              <w:pStyle w:val="ASFKTablenorm"/>
              <w:ind w:left="57" w:right="57"/>
            </w:pPr>
            <w:r w:rsidRPr="00AB7803">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t xml:space="preserve">справочника </w:t>
            </w:r>
            <w:r w:rsidR="00104B38">
              <w:t>«</w:t>
            </w:r>
            <w:r w:rsidR="00B972D2">
              <w:t>Финансовые органы</w:t>
            </w:r>
            <w:r w:rsidR="00104B38">
              <w:t>»</w:t>
            </w:r>
            <w:r w:rsidRPr="00AB7803">
              <w:t xml:space="preserve">. </w:t>
            </w:r>
          </w:p>
        </w:tc>
      </w:tr>
      <w:tr w:rsidR="005F037E" w:rsidRPr="00AB7803">
        <w:tc>
          <w:tcPr>
            <w:tcW w:w="1120" w:type="pct"/>
          </w:tcPr>
          <w:p w:rsidR="005F037E" w:rsidRPr="00AB7803" w:rsidRDefault="005F037E" w:rsidP="00CE1023">
            <w:pPr>
              <w:pStyle w:val="ASFKTablenorm"/>
              <w:ind w:left="57" w:right="57"/>
            </w:pPr>
            <w:r w:rsidRPr="00AB7803">
              <w:t>Наименование органа Федерального казначейства</w:t>
            </w:r>
          </w:p>
        </w:tc>
        <w:tc>
          <w:tcPr>
            <w:tcW w:w="3880" w:type="pct"/>
            <w:gridSpan w:val="2"/>
          </w:tcPr>
          <w:p w:rsidR="005F037E" w:rsidRPr="00AB7803" w:rsidRDefault="005F037E" w:rsidP="00CE1023">
            <w:pPr>
              <w:pStyle w:val="ASFKTablenorm"/>
              <w:ind w:left="57" w:right="57"/>
            </w:pPr>
            <w:r w:rsidRPr="00AB7803">
              <w:t>Наименование ТОФК по КОФК.</w:t>
            </w:r>
          </w:p>
          <w:p w:rsidR="005F037E" w:rsidRPr="00AB7803" w:rsidRDefault="005F037E" w:rsidP="00CE1023">
            <w:pPr>
              <w:pStyle w:val="ASFKTablenorm"/>
              <w:ind w:left="57" w:right="57"/>
            </w:pPr>
            <w:r w:rsidRPr="00AB7803">
              <w:t xml:space="preserve">Заполняется автоматически по коду КОФК из справочника Органов ФК. </w:t>
            </w:r>
          </w:p>
          <w:p w:rsidR="005F037E" w:rsidRPr="00AB7803" w:rsidRDefault="005F037E" w:rsidP="00CE1023">
            <w:pPr>
              <w:pStyle w:val="ASFKTablenorm"/>
              <w:ind w:left="57" w:right="57"/>
            </w:pPr>
            <w:r w:rsidRPr="00AB7803">
              <w:t>Может быть изменено вручную.</w:t>
            </w:r>
          </w:p>
        </w:tc>
      </w:tr>
      <w:tr w:rsidR="005F037E" w:rsidRPr="00AB7803">
        <w:tc>
          <w:tcPr>
            <w:tcW w:w="1120" w:type="pct"/>
          </w:tcPr>
          <w:p w:rsidR="005F037E" w:rsidRPr="00AB7803" w:rsidRDefault="005F037E" w:rsidP="00CE1023">
            <w:pPr>
              <w:pStyle w:val="ASFKTablenorm"/>
              <w:ind w:left="57" w:right="57"/>
            </w:pPr>
            <w:r w:rsidRPr="00AB7803">
              <w:t>Дата</w:t>
            </w:r>
          </w:p>
        </w:tc>
        <w:tc>
          <w:tcPr>
            <w:tcW w:w="3880" w:type="pct"/>
            <w:gridSpan w:val="2"/>
          </w:tcPr>
          <w:p w:rsidR="005F037E" w:rsidRPr="00AB7803" w:rsidRDefault="005F037E" w:rsidP="00CE1023">
            <w:pPr>
              <w:pStyle w:val="ASFKTablenorm"/>
              <w:ind w:left="57" w:right="57"/>
            </w:pPr>
            <w:r w:rsidRPr="00AB7803">
              <w:t>Текущая операционная дата.</w:t>
            </w:r>
          </w:p>
          <w:p w:rsidR="005F037E" w:rsidRPr="00AB7803" w:rsidRDefault="005F037E" w:rsidP="00CE1023">
            <w:pPr>
              <w:pStyle w:val="ASFKTablenorm"/>
              <w:ind w:left="57" w:right="57"/>
            </w:pPr>
            <w:r w:rsidRPr="00AB7803">
              <w:t xml:space="preserve">Заполняется автоматически по дате заголовка документа. </w:t>
            </w:r>
          </w:p>
          <w:p w:rsidR="005F037E" w:rsidRPr="00AB7803" w:rsidRDefault="005F037E" w:rsidP="00CE1023">
            <w:pPr>
              <w:pStyle w:val="ASFKTablenorm"/>
              <w:ind w:left="57" w:right="57"/>
            </w:pPr>
            <w:r w:rsidRPr="00AB7803">
              <w:t>Закрыто на редактирование.</w:t>
            </w:r>
          </w:p>
        </w:tc>
      </w:tr>
      <w:tr w:rsidR="00406DC3" w:rsidRPr="00AB7803">
        <w:tc>
          <w:tcPr>
            <w:tcW w:w="1120" w:type="pct"/>
          </w:tcPr>
          <w:p w:rsidR="00406DC3" w:rsidRPr="00406DC3" w:rsidRDefault="00406DC3" w:rsidP="00406DC3">
            <w:pPr>
              <w:pStyle w:val="ASFKTablenorm"/>
            </w:pPr>
            <w:r w:rsidRPr="00406DC3">
              <w:t>Код по Сводному реестру</w:t>
            </w:r>
          </w:p>
        </w:tc>
        <w:tc>
          <w:tcPr>
            <w:tcW w:w="3880" w:type="pct"/>
            <w:gridSpan w:val="2"/>
          </w:tcPr>
          <w:p w:rsidR="00406DC3" w:rsidRPr="00406DC3" w:rsidRDefault="00406DC3" w:rsidP="00406DC3">
            <w:pPr>
              <w:pStyle w:val="ASFKTablenorm"/>
            </w:pPr>
            <w:r w:rsidRPr="00406DC3">
              <w:t xml:space="preserve">Код ПБС (АД, АИФ) по Сводному реестру. </w:t>
            </w:r>
          </w:p>
          <w:p w:rsidR="00406DC3" w:rsidRPr="00406DC3" w:rsidRDefault="00406DC3" w:rsidP="00406DC3">
            <w:pPr>
              <w:pStyle w:val="ASFKTablenorm"/>
            </w:pPr>
            <w:r w:rsidRPr="00406DC3">
              <w:t xml:space="preserve">Если </w:t>
            </w:r>
            <w:r w:rsidR="007A4D89">
              <w:t>«</w:t>
            </w:r>
            <w:r w:rsidRPr="00406DC3">
              <w:t>Код по СР</w:t>
            </w:r>
            <w:r w:rsidR="007A4D89">
              <w:t>»</w:t>
            </w:r>
            <w:r w:rsidRPr="00406DC3">
              <w:t xml:space="preserve"> заполнено, то поле заполняется значением константы </w:t>
            </w:r>
            <w:r w:rsidR="007A4D89">
              <w:t>«</w:t>
            </w:r>
            <w:r w:rsidRPr="00406DC3">
              <w:t>Код по СР</w:t>
            </w:r>
            <w:r w:rsidR="007A4D89">
              <w:t>»</w:t>
            </w:r>
            <w:r w:rsidRPr="00406DC3">
              <w:t>, иначе – поле заполняется по-старому:</w:t>
            </w:r>
          </w:p>
          <w:p w:rsidR="00406DC3" w:rsidRPr="00406DC3" w:rsidRDefault="00406DC3" w:rsidP="00406DC3">
            <w:pPr>
              <w:pStyle w:val="ASFKTablenorm"/>
            </w:pPr>
            <w:r w:rsidRPr="00406DC3">
              <w:t>Если Бюджет = «Федеральный бюджет», то автоматически заполняется из системной константы, поле «</w:t>
            </w:r>
            <w:r w:rsidR="007A4D89" w:rsidRPr="007A4D89">
              <w:t>Код собственного БУ</w:t>
            </w:r>
            <w:r w:rsidRPr="00406DC3">
              <w:t xml:space="preserve">», иначе не заполняется. </w:t>
            </w:r>
          </w:p>
          <w:p w:rsidR="00406DC3" w:rsidRPr="00406DC3" w:rsidRDefault="00406DC3" w:rsidP="00406DC3">
            <w:pPr>
              <w:pStyle w:val="ASFKTablenorm"/>
            </w:pPr>
            <w:r w:rsidRPr="00406DC3">
              <w:t>При смене лицевого счета перезаполняется из справочника Лицевых счетов (только для ФБ).</w:t>
            </w:r>
          </w:p>
          <w:p w:rsidR="00406DC3" w:rsidRPr="00406DC3" w:rsidRDefault="00406DC3" w:rsidP="00406DC3">
            <w:pPr>
              <w:pStyle w:val="ASFKTablenorm"/>
            </w:pPr>
            <w:r w:rsidRPr="00406DC3">
              <w:t xml:space="preserve">При выборе значения кода клиента автоматически заполняется/перезаполняется поле «Наименование клиента» и наоборот. </w:t>
            </w:r>
          </w:p>
          <w:p w:rsidR="00406DC3" w:rsidRPr="00406DC3" w:rsidRDefault="00406DC3" w:rsidP="00406DC3">
            <w:pPr>
              <w:pStyle w:val="ASFKTablenorm"/>
            </w:pPr>
            <w:r w:rsidRPr="00406DC3">
              <w:t>Выбор осуществляется:</w:t>
            </w:r>
          </w:p>
          <w:p w:rsidR="00406DC3" w:rsidRPr="00C53BF9" w:rsidRDefault="00406DC3" w:rsidP="00E04C7C">
            <w:pPr>
              <w:pStyle w:val="ASFKTableListNum"/>
              <w:numPr>
                <w:ilvl w:val="0"/>
                <w:numId w:val="88"/>
              </w:numPr>
              <w:rPr>
                <w:lang w:val="ru-RU" w:eastAsia="ru-RU"/>
              </w:rPr>
            </w:pPr>
            <w:r w:rsidRPr="00C53BF9">
              <w:rPr>
                <w:lang w:val="ru-RU" w:eastAsia="ru-RU"/>
              </w:rPr>
              <w:t xml:space="preserve">До даты завершения перехода на СР: </w:t>
            </w:r>
          </w:p>
          <w:p w:rsidR="00406DC3" w:rsidRPr="00406DC3" w:rsidRDefault="00406DC3" w:rsidP="00406DC3">
            <w:pPr>
              <w:pStyle w:val="ASFKTablenorm"/>
            </w:pPr>
            <w:r w:rsidRPr="00406DC3">
              <w:t>Из справочника СРРПБС (поле «РУБП»), отфильтрованного по бюджету и Коду главы.</w:t>
            </w:r>
          </w:p>
          <w:p w:rsidR="00406DC3" w:rsidRPr="00C53BF9" w:rsidRDefault="00406DC3" w:rsidP="00406DC3">
            <w:pPr>
              <w:pStyle w:val="ASFKTableListNum"/>
              <w:rPr>
                <w:lang w:val="ru-RU" w:eastAsia="ru-RU"/>
              </w:rPr>
            </w:pPr>
            <w:r w:rsidRPr="00C53BF9">
              <w:rPr>
                <w:lang w:val="ru-RU" w:eastAsia="ru-RU"/>
              </w:rPr>
              <w:t xml:space="preserve">После даты завершения перехода на СР: </w:t>
            </w:r>
          </w:p>
          <w:p w:rsidR="00406DC3" w:rsidRPr="00406DC3" w:rsidRDefault="00406DC3" w:rsidP="00406DC3">
            <w:pPr>
              <w:pStyle w:val="ASFKTablenorm"/>
            </w:pPr>
            <w:r w:rsidRPr="00406DC3">
              <w:t>Из справочника СР (поле «Код»), отфильтрованного по бюджету и Коду гла</w:t>
            </w:r>
            <w:r w:rsidRPr="00406DC3">
              <w:lastRenderedPageBreak/>
              <w:t>вы.</w:t>
            </w:r>
          </w:p>
          <w:p w:rsidR="00406DC3" w:rsidRPr="00C53BF9" w:rsidRDefault="00406DC3" w:rsidP="00406DC3">
            <w:pPr>
              <w:pStyle w:val="ASFKTableListNum"/>
              <w:rPr>
                <w:lang w:val="ru-RU" w:eastAsia="ru-RU"/>
              </w:rPr>
            </w:pPr>
            <w:r w:rsidRPr="00C53BF9">
              <w:rPr>
                <w:lang w:val="ru-RU" w:eastAsia="ru-RU"/>
              </w:rPr>
              <w:t>Если бюджет не ФБ и Дата НПА наступила независимо от перехода на СР (поле не очищается).</w:t>
            </w:r>
          </w:p>
          <w:p w:rsidR="00406DC3" w:rsidRPr="00406DC3" w:rsidRDefault="00406DC3" w:rsidP="00406DC3">
            <w:pPr>
              <w:pStyle w:val="ASFKTablenorm"/>
            </w:pPr>
            <w:r w:rsidRPr="00406DC3">
              <w:t>Доступ к справочникам:</w:t>
            </w:r>
          </w:p>
          <w:p w:rsidR="00406DC3" w:rsidRPr="00C53BF9" w:rsidRDefault="00406DC3" w:rsidP="00E04C7C">
            <w:pPr>
              <w:pStyle w:val="ASFKTableListNum"/>
              <w:numPr>
                <w:ilvl w:val="0"/>
                <w:numId w:val="89"/>
              </w:numPr>
              <w:rPr>
                <w:lang w:val="ru-RU" w:eastAsia="ru-RU"/>
              </w:rPr>
            </w:pPr>
            <w:r w:rsidRPr="00C53BF9">
              <w:rPr>
                <w:lang w:val="ru-RU" w:eastAsia="ru-RU"/>
              </w:rPr>
              <w:t>СРРПБС: если поле переход на СР = 0.</w:t>
            </w:r>
          </w:p>
          <w:p w:rsidR="00406DC3" w:rsidRPr="00C53BF9" w:rsidRDefault="00406DC3" w:rsidP="00406DC3">
            <w:pPr>
              <w:pStyle w:val="ASFKTableListNum"/>
              <w:rPr>
                <w:lang w:val="ru-RU" w:eastAsia="ru-RU"/>
              </w:rPr>
            </w:pPr>
            <w:r w:rsidRPr="00C53BF9">
              <w:rPr>
                <w:lang w:val="ru-RU" w:eastAsia="ru-RU"/>
              </w:rPr>
              <w:t>СР, если поле Переход на СР = 1.</w:t>
            </w:r>
          </w:p>
          <w:p w:rsidR="00406DC3" w:rsidRPr="00406DC3" w:rsidRDefault="00406DC3" w:rsidP="00406DC3">
            <w:pPr>
              <w:pStyle w:val="ASFKTablenorm"/>
            </w:pPr>
            <w:r w:rsidRPr="00406DC3">
              <w:t>Может быть изменено вручную.</w:t>
            </w:r>
          </w:p>
          <w:p w:rsidR="00406DC3" w:rsidRPr="00406DC3" w:rsidRDefault="00406DC3" w:rsidP="00406DC3">
            <w:pPr>
              <w:pStyle w:val="ASFKTablenorm"/>
            </w:pPr>
            <w:r w:rsidRPr="00406DC3">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406DC3" w:rsidRDefault="00406DC3" w:rsidP="00406DC3">
            <w:pPr>
              <w:pStyle w:val="ASFKTablenorm"/>
            </w:pPr>
            <w:r w:rsidRPr="00406DC3">
              <w:t>Не заполняется при вводе ТГВБФ и ГВБФ.</w:t>
            </w:r>
          </w:p>
        </w:tc>
      </w:tr>
      <w:tr w:rsidR="005F037E" w:rsidRPr="00AB7803">
        <w:tc>
          <w:tcPr>
            <w:tcW w:w="1120" w:type="pct"/>
          </w:tcPr>
          <w:p w:rsidR="005F037E" w:rsidRPr="00AB7803" w:rsidRDefault="005F037E" w:rsidP="00CE1023">
            <w:pPr>
              <w:pStyle w:val="ASFKTablenorm"/>
              <w:ind w:left="57" w:right="57"/>
            </w:pPr>
            <w:r w:rsidRPr="00AB7803">
              <w:lastRenderedPageBreak/>
              <w:t>ИНН</w:t>
            </w:r>
          </w:p>
        </w:tc>
        <w:tc>
          <w:tcPr>
            <w:tcW w:w="3880" w:type="pct"/>
            <w:gridSpan w:val="2"/>
          </w:tcPr>
          <w:p w:rsidR="005F037E" w:rsidRPr="00AB7803" w:rsidRDefault="005F037E" w:rsidP="00CE1023">
            <w:pPr>
              <w:pStyle w:val="ASFKTablenorm"/>
              <w:ind w:left="57" w:right="57"/>
            </w:pPr>
            <w:r w:rsidRPr="00AB7803">
              <w:t>ИНН ПБС (АД, АИФ).</w:t>
            </w:r>
          </w:p>
          <w:p w:rsidR="005F037E" w:rsidRPr="00AB7803" w:rsidRDefault="005F037E" w:rsidP="00CE1023">
            <w:pPr>
              <w:pStyle w:val="ASFKTablenorm"/>
              <w:ind w:left="57" w:right="57"/>
            </w:pPr>
            <w:r w:rsidRPr="00AB7803">
              <w:t xml:space="preserve">Поле заполняется автоматически после заполнения поля </w:t>
            </w:r>
            <w:r w:rsidR="00104B38">
              <w:t>«</w:t>
            </w:r>
            <w:r w:rsidRPr="00AB7803">
              <w:t>По сводному реестру</w:t>
            </w:r>
            <w:r w:rsidR="00104B38">
              <w:t>»</w:t>
            </w:r>
            <w:r w:rsidRPr="00AB7803">
              <w:t xml:space="preserve"> из справочника СРРПБС.</w:t>
            </w:r>
          </w:p>
          <w:p w:rsidR="005F037E" w:rsidRDefault="005F037E" w:rsidP="00CE1023">
            <w:pPr>
              <w:pStyle w:val="ASFKTablenorm"/>
              <w:ind w:left="57" w:right="57"/>
            </w:pPr>
            <w:r w:rsidRPr="00AB7803">
              <w:t>Может быть изменено вручную.</w:t>
            </w:r>
          </w:p>
          <w:p w:rsidR="00FB5AB0" w:rsidRPr="00AB7803" w:rsidRDefault="00FB5AB0" w:rsidP="00CE1023">
            <w:pPr>
              <w:pStyle w:val="ASFKTablenorm"/>
              <w:ind w:left="57" w:right="57"/>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tc>
          <w:tcPr>
            <w:tcW w:w="1120" w:type="pct"/>
          </w:tcPr>
          <w:p w:rsidR="005F037E" w:rsidRPr="00AB7803" w:rsidRDefault="005F037E" w:rsidP="00CE1023">
            <w:pPr>
              <w:pStyle w:val="ASFKTablenorm"/>
              <w:ind w:left="57" w:right="57"/>
            </w:pPr>
            <w:r w:rsidRPr="00AB7803">
              <w:t>КПП</w:t>
            </w:r>
          </w:p>
        </w:tc>
        <w:tc>
          <w:tcPr>
            <w:tcW w:w="3880" w:type="pct"/>
            <w:gridSpan w:val="2"/>
          </w:tcPr>
          <w:p w:rsidR="005F037E" w:rsidRPr="00AB7803" w:rsidRDefault="005F037E" w:rsidP="00CE1023">
            <w:pPr>
              <w:pStyle w:val="ASFKTablenorm"/>
              <w:ind w:left="57" w:right="57"/>
            </w:pPr>
            <w:r w:rsidRPr="00AB7803">
              <w:t>КПП ПБС (АД, АИФ).</w:t>
            </w:r>
          </w:p>
          <w:p w:rsidR="005F037E" w:rsidRPr="00AB7803" w:rsidRDefault="005F037E" w:rsidP="00CE1023">
            <w:pPr>
              <w:pStyle w:val="ASFKTablenorm"/>
              <w:ind w:left="57" w:right="57"/>
            </w:pPr>
            <w:r w:rsidRPr="00AB7803">
              <w:t xml:space="preserve">Заполняется автоматически после заполнения поля </w:t>
            </w:r>
            <w:r w:rsidR="00104B38">
              <w:t>«</w:t>
            </w:r>
            <w:r w:rsidRPr="00AB7803">
              <w:t>ИНН</w:t>
            </w:r>
            <w:r w:rsidR="00104B38">
              <w:t>»</w:t>
            </w:r>
            <w:r w:rsidRPr="00AB7803">
              <w:t xml:space="preserve"> из справочника СРРПБС.</w:t>
            </w:r>
          </w:p>
          <w:p w:rsidR="005F037E" w:rsidRDefault="005F037E" w:rsidP="00CE1023">
            <w:pPr>
              <w:pStyle w:val="ASFKTablenorm"/>
              <w:ind w:left="57" w:right="57"/>
            </w:pPr>
            <w:r w:rsidRPr="00AB7803">
              <w:t>Может быть изменено вручную.</w:t>
            </w:r>
          </w:p>
          <w:p w:rsidR="00FB5AB0" w:rsidRPr="00AB7803" w:rsidRDefault="00FB5AB0" w:rsidP="00CE1023">
            <w:pPr>
              <w:pStyle w:val="ASFKTablenorm"/>
              <w:ind w:left="57" w:right="57"/>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tc>
          <w:tcPr>
            <w:tcW w:w="1120" w:type="pct"/>
          </w:tcPr>
          <w:p w:rsidR="005F037E" w:rsidRPr="00AB7803" w:rsidRDefault="005F037E" w:rsidP="00CE1023">
            <w:pPr>
              <w:pStyle w:val="ASFKTablenorm"/>
              <w:ind w:left="57" w:right="57"/>
            </w:pPr>
            <w:r w:rsidRPr="00AB7803">
              <w:t>Номер лицевого счета</w:t>
            </w:r>
          </w:p>
        </w:tc>
        <w:tc>
          <w:tcPr>
            <w:tcW w:w="3880" w:type="pct"/>
            <w:gridSpan w:val="2"/>
          </w:tcPr>
          <w:p w:rsidR="005F037E" w:rsidRPr="00AB7803" w:rsidRDefault="005F037E" w:rsidP="00CE1023">
            <w:pPr>
              <w:pStyle w:val="ASFKTablenorm"/>
              <w:ind w:left="57" w:right="57"/>
            </w:pPr>
            <w:r w:rsidRPr="00AB7803">
              <w:t xml:space="preserve">Номер лицевого счета ПБС (АД, АИФ). </w:t>
            </w:r>
          </w:p>
          <w:p w:rsidR="005F037E" w:rsidRPr="00AB7803" w:rsidRDefault="005F037E" w:rsidP="00CE1023">
            <w:pPr>
              <w:pStyle w:val="ASFKTablenorm"/>
              <w:ind w:left="57" w:right="57"/>
            </w:pPr>
            <w:r w:rsidRPr="009670B7">
              <w:t xml:space="preserve">На АРМ ПБС значение подтягивается автоматически из справочника </w:t>
            </w:r>
            <w:r w:rsidR="00104B38">
              <w:t>«</w:t>
            </w:r>
            <w:r w:rsidRPr="009670B7">
              <w:t>Информация о ЛС</w:t>
            </w:r>
            <w:r w:rsidR="00104B38">
              <w:t>»</w:t>
            </w:r>
            <w:r w:rsidRPr="009670B7">
              <w:t xml:space="preserve"> на основании кода из системной константы </w:t>
            </w:r>
            <w:r w:rsidR="00104B38">
              <w:t>«</w:t>
            </w:r>
            <w:r w:rsidRPr="009670B7">
              <w:t>Код собственного БУ</w:t>
            </w:r>
            <w:r w:rsidR="00104B38">
              <w:t>»</w:t>
            </w:r>
            <w:r w:rsidRPr="009670B7">
              <w:t xml:space="preserve"> (с учетом Бюджета,</w:t>
            </w:r>
            <w:r>
              <w:t xml:space="preserve"> </w:t>
            </w:r>
            <w:r w:rsidRPr="009670B7">
              <w:t xml:space="preserve">кода Главы по БК, а также значением обслуживающего ТОФК) и соответствующему ему типу лицевого счета с кодом </w:t>
            </w:r>
            <w:r w:rsidR="00104B38">
              <w:t>«</w:t>
            </w:r>
            <w:r w:rsidRPr="009670B7">
              <w:t>03</w:t>
            </w:r>
            <w:r w:rsidR="00104B38">
              <w:t>»</w:t>
            </w:r>
            <w:r w:rsidRPr="009670B7">
              <w:t xml:space="preserve">. Если счетов найдено несколько, то на экран </w:t>
            </w:r>
            <w:r>
              <w:t xml:space="preserve">выдаётся </w:t>
            </w:r>
            <w:r w:rsidRPr="009670B7">
              <w:t xml:space="preserve">окно выбора из справочника со всеми найденными счетами. Значение может быть изменено пользователем вручную или выбором из справочника </w:t>
            </w:r>
            <w:r w:rsidR="00104B38">
              <w:t>«</w:t>
            </w:r>
            <w:r w:rsidRPr="009670B7">
              <w:t>Информация о ЛС</w:t>
            </w:r>
            <w:r w:rsidR="00104B38">
              <w:t>»</w:t>
            </w:r>
            <w:r w:rsidRPr="009670B7">
              <w:t xml:space="preserve"> (список значений ограничен типами лицевых счетов: </w:t>
            </w:r>
            <w:r w:rsidR="00104B38">
              <w:t>«</w:t>
            </w:r>
            <w:r w:rsidRPr="009670B7">
              <w:t>03</w:t>
            </w:r>
            <w:r w:rsidR="00104B38">
              <w:t>»</w:t>
            </w:r>
            <w:r w:rsidRPr="009670B7">
              <w:t xml:space="preserve">, </w:t>
            </w:r>
            <w:r w:rsidR="00104B38">
              <w:t>«</w:t>
            </w:r>
            <w:r w:rsidRPr="009670B7">
              <w:t>05</w:t>
            </w:r>
            <w:r w:rsidR="00104B38">
              <w:t>»</w:t>
            </w:r>
            <w:r w:rsidRPr="009670B7">
              <w:t xml:space="preserve">, </w:t>
            </w:r>
            <w:r w:rsidR="00104B38">
              <w:t>«</w:t>
            </w:r>
            <w:r w:rsidRPr="009670B7">
              <w:t>08</w:t>
            </w:r>
            <w:r w:rsidR="00104B38">
              <w:t>»</w:t>
            </w:r>
            <w:r w:rsidRPr="009670B7">
              <w:t xml:space="preserve">, </w:t>
            </w:r>
            <w:r w:rsidR="00104B38">
              <w:t>«</w:t>
            </w:r>
            <w:r w:rsidRPr="009670B7">
              <w:t>09</w:t>
            </w:r>
            <w:r w:rsidR="00104B38">
              <w:t>»</w:t>
            </w:r>
            <w:r w:rsidRPr="009670B7">
              <w:t xml:space="preserve">, </w:t>
            </w:r>
            <w:r w:rsidR="00104B38">
              <w:t>«</w:t>
            </w:r>
            <w:r w:rsidRPr="009670B7">
              <w:t>10</w:t>
            </w:r>
            <w:r w:rsidR="00104B38">
              <w:t>»</w:t>
            </w:r>
            <w:r w:rsidRPr="009670B7">
              <w:t xml:space="preserve">, </w:t>
            </w:r>
            <w:r w:rsidR="00104B38">
              <w:t>«</w:t>
            </w:r>
            <w:r w:rsidRPr="009670B7">
              <w:t>14</w:t>
            </w:r>
            <w:r w:rsidR="00104B38">
              <w:t>»</w:t>
            </w:r>
            <w:r w:rsidRPr="009670B7">
              <w:t>).</w:t>
            </w:r>
          </w:p>
          <w:p w:rsidR="005F037E" w:rsidRPr="00AB7803" w:rsidRDefault="005F037E" w:rsidP="00CE1023">
            <w:pPr>
              <w:pStyle w:val="ASFKTablenorm"/>
              <w:ind w:left="57" w:right="57"/>
            </w:pPr>
            <w:r w:rsidRPr="00317D5B">
              <w:t>Может быть отредактирован вручную или выбором из справо</w:t>
            </w:r>
            <w:r w:rsidRPr="00C500EF">
              <w:t>ч</w:t>
            </w:r>
            <w:r w:rsidRPr="00317D5B">
              <w:t xml:space="preserve">ника </w:t>
            </w:r>
            <w:r w:rsidR="00104B38">
              <w:t>«</w:t>
            </w:r>
            <w:r>
              <w:t>Информация о ЛС</w:t>
            </w:r>
            <w:r w:rsidR="00104B38">
              <w:t>»</w:t>
            </w:r>
            <w:r w:rsidRPr="00317D5B">
              <w:t>.</w:t>
            </w:r>
          </w:p>
        </w:tc>
      </w:tr>
      <w:tr w:rsidR="005F037E" w:rsidRPr="00AB7803">
        <w:tc>
          <w:tcPr>
            <w:tcW w:w="1120" w:type="pct"/>
          </w:tcPr>
          <w:p w:rsidR="005F037E" w:rsidRPr="00AB7803" w:rsidRDefault="005F037E" w:rsidP="00CE1023">
            <w:pPr>
              <w:pStyle w:val="ASFKTablenorm"/>
              <w:ind w:left="57" w:right="57"/>
            </w:pPr>
            <w:r w:rsidRPr="00AB7803">
              <w:t>Глава по БК</w:t>
            </w:r>
          </w:p>
        </w:tc>
        <w:tc>
          <w:tcPr>
            <w:tcW w:w="3880" w:type="pct"/>
            <w:gridSpan w:val="2"/>
          </w:tcPr>
          <w:p w:rsidR="005F037E" w:rsidRPr="00AB7803" w:rsidRDefault="005F037E" w:rsidP="00CE1023">
            <w:pPr>
              <w:pStyle w:val="ASFKTablenorm"/>
              <w:ind w:left="57" w:right="57"/>
            </w:pPr>
            <w:r w:rsidRPr="00AB7803">
              <w:t xml:space="preserve">По умолчанию – </w:t>
            </w:r>
            <w:r w:rsidR="00104B38">
              <w:t>«</w:t>
            </w:r>
            <w:r w:rsidR="00BF6003">
              <w:t>Собственный код ведомства</w:t>
            </w:r>
            <w:r w:rsidR="00104B38">
              <w:t>»</w:t>
            </w:r>
            <w:r w:rsidRPr="00AB7803">
              <w:t xml:space="preserve"> из системной константы.</w:t>
            </w:r>
          </w:p>
          <w:p w:rsidR="005F037E" w:rsidRPr="00AB7803" w:rsidRDefault="005F037E" w:rsidP="00CE1023">
            <w:pPr>
              <w:pStyle w:val="ASFKTablenorm"/>
              <w:ind w:left="57" w:right="57"/>
            </w:pPr>
            <w:r w:rsidRPr="00AB7803">
              <w:t>Привязан справочник Ведомств.</w:t>
            </w:r>
          </w:p>
          <w:p w:rsidR="005F037E" w:rsidRPr="00AB7803" w:rsidRDefault="005F037E" w:rsidP="00CE1023">
            <w:pPr>
              <w:pStyle w:val="ASFKTablenorm"/>
              <w:ind w:left="57" w:right="57"/>
            </w:pPr>
            <w:r w:rsidRPr="00AB7803">
              <w:t>Поле может не заполняться в соответствии с отдельными указаниями ФК в целях обеспечения режима секретности.</w:t>
            </w:r>
          </w:p>
        </w:tc>
      </w:tr>
      <w:tr w:rsidR="005F037E" w:rsidRPr="00AB7803">
        <w:tc>
          <w:tcPr>
            <w:tcW w:w="1120" w:type="pct"/>
          </w:tcPr>
          <w:p w:rsidR="005F037E" w:rsidRPr="00AB7803" w:rsidRDefault="00B865D5" w:rsidP="00CE1023">
            <w:pPr>
              <w:pStyle w:val="ASFKTablenorm"/>
              <w:ind w:left="57" w:right="57"/>
            </w:pPr>
            <w:r w:rsidRPr="00AB7803">
              <w:t>П</w:t>
            </w:r>
            <w:r w:rsidR="005F037E" w:rsidRPr="00AB7803">
              <w:t>о КОФК</w:t>
            </w:r>
          </w:p>
        </w:tc>
        <w:tc>
          <w:tcPr>
            <w:tcW w:w="3880" w:type="pct"/>
            <w:gridSpan w:val="2"/>
          </w:tcPr>
          <w:p w:rsidR="005F037E" w:rsidRPr="00AB7803" w:rsidRDefault="005F037E" w:rsidP="00CE1023">
            <w:pPr>
              <w:pStyle w:val="ASFKTablenorm"/>
              <w:ind w:left="57" w:right="57"/>
            </w:pPr>
            <w:r w:rsidRPr="00AB7803">
              <w:t>Код ТОФК по КОФК.</w:t>
            </w:r>
          </w:p>
          <w:p w:rsidR="005F037E" w:rsidRPr="00AB7803" w:rsidRDefault="005F037E" w:rsidP="007A4D89">
            <w:pPr>
              <w:pStyle w:val="ASFKTablenorm"/>
              <w:ind w:left="57" w:right="57"/>
            </w:pPr>
            <w:r w:rsidRPr="00AB7803">
              <w:t xml:space="preserve">Проверяется уровень значения константы </w:t>
            </w:r>
            <w:r w:rsidR="00104B38">
              <w:t>«</w:t>
            </w:r>
            <w:r w:rsidR="00BF6003">
              <w:t>Код собственного ТОФК</w:t>
            </w:r>
            <w:r w:rsidR="00104B38">
              <w:t>»</w:t>
            </w:r>
            <w:r w:rsidRPr="00AB7803">
              <w:t xml:space="preserve">. Если уровень = ОФК, то по умолчанию проставляется значение константы </w:t>
            </w:r>
            <w:r w:rsidR="00104B38">
              <w:t>«</w:t>
            </w:r>
            <w:r w:rsidR="00BF6003">
              <w:t>Код вышестоящего ТОФК</w:t>
            </w:r>
            <w:r w:rsidR="00104B38">
              <w:t>»</w:t>
            </w:r>
            <w:r w:rsidRPr="00AB7803">
              <w:t xml:space="preserve">, равный уровню УФК; если уровень константы равен УФК и выше, то по умолчанию проставляется значение </w:t>
            </w:r>
            <w:r w:rsidR="00104B38">
              <w:t>«</w:t>
            </w:r>
            <w:r w:rsidR="00BF6003">
              <w:t xml:space="preserve">Код собственного </w:t>
            </w:r>
            <w:r w:rsidR="00BF6003">
              <w:lastRenderedPageBreak/>
              <w:t>ТОФК</w:t>
            </w:r>
            <w:r w:rsidR="00104B38">
              <w:t>»</w:t>
            </w:r>
            <w:r w:rsidRPr="00AB7803">
              <w:t>.Привязан справочник органов ФК.</w:t>
            </w:r>
          </w:p>
        </w:tc>
      </w:tr>
      <w:tr w:rsidR="005F037E" w:rsidRPr="00AB7803">
        <w:tc>
          <w:tcPr>
            <w:tcW w:w="1120" w:type="pct"/>
          </w:tcPr>
          <w:p w:rsidR="005F037E" w:rsidRPr="00AB7803" w:rsidRDefault="005F037E" w:rsidP="00CE1023">
            <w:pPr>
              <w:pStyle w:val="ASFKTablenorm"/>
              <w:ind w:left="57" w:right="57"/>
            </w:pPr>
            <w:r w:rsidRPr="00AB7803">
              <w:lastRenderedPageBreak/>
              <w:t>Причина отказа</w:t>
            </w:r>
          </w:p>
        </w:tc>
        <w:tc>
          <w:tcPr>
            <w:tcW w:w="3880" w:type="pct"/>
            <w:gridSpan w:val="2"/>
          </w:tcPr>
          <w:p w:rsidR="005F037E" w:rsidRPr="00AB7803" w:rsidRDefault="005F037E" w:rsidP="00CE1023">
            <w:pPr>
              <w:pStyle w:val="ASFKTablenorm"/>
              <w:ind w:left="57" w:right="57"/>
            </w:pPr>
            <w:r w:rsidRPr="00AB7803">
              <w:t>Причина отказа ФО.</w:t>
            </w:r>
          </w:p>
        </w:tc>
      </w:tr>
      <w:tr w:rsidR="005F037E" w:rsidRPr="00AB7803">
        <w:tc>
          <w:tcPr>
            <w:tcW w:w="1120" w:type="pct"/>
          </w:tcPr>
          <w:p w:rsidR="005F037E" w:rsidRPr="00AB7803" w:rsidRDefault="005F037E" w:rsidP="00CE1023">
            <w:pPr>
              <w:pStyle w:val="ASFKTablenorm"/>
              <w:ind w:left="57" w:right="57"/>
            </w:pPr>
            <w:r w:rsidRPr="00AB7803">
              <w:t>Код объекта по ФАИП</w:t>
            </w:r>
          </w:p>
        </w:tc>
        <w:tc>
          <w:tcPr>
            <w:tcW w:w="3880" w:type="pct"/>
            <w:gridSpan w:val="2"/>
          </w:tcPr>
          <w:p w:rsidR="005F037E" w:rsidRDefault="005F037E" w:rsidP="00CE1023">
            <w:pPr>
              <w:pStyle w:val="ASFKTablenorm"/>
              <w:ind w:left="57" w:right="57"/>
            </w:pPr>
            <w:r w:rsidRPr="00AB7803">
              <w:t xml:space="preserve">Заполняется вручную/из справочника ФАИП. </w:t>
            </w:r>
          </w:p>
          <w:p w:rsidR="00DF69DB" w:rsidRDefault="00DF69DB" w:rsidP="00DF69DB">
            <w:pPr>
              <w:pStyle w:val="ASFKTablenorm"/>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rsidR="00DF69DB" w:rsidRDefault="00DF69DB" w:rsidP="00DF69DB">
            <w:pPr>
              <w:pStyle w:val="ASFKTablenorm"/>
            </w:pPr>
            <w:r>
              <w:t>Иначе, для выбора из справочника доступны только актуальные записи на дату документа.</w:t>
            </w:r>
          </w:p>
          <w:p w:rsidR="00DF69DB" w:rsidRPr="00AB7803" w:rsidRDefault="00DF69DB" w:rsidP="00DF69DB">
            <w:pPr>
              <w:pStyle w:val="ASFKTablenorm"/>
            </w:pPr>
            <w:r w:rsidRPr="00D31933">
              <w:t>Для всех документов, за исключением документов по л/с с кодом 20, 21, 22, 30, 31, 32, 41, добав</w:t>
            </w:r>
            <w:r>
              <w:t>лен</w:t>
            </w:r>
            <w:r w:rsidR="008F1B2E">
              <w:t xml:space="preserve"> </w:t>
            </w:r>
            <w:r w:rsidRPr="00D31933">
              <w:t>выбор значений из справочника «Перечень кодов мероприятий по информатизации».</w:t>
            </w:r>
          </w:p>
        </w:tc>
      </w:tr>
      <w:tr w:rsidR="005F037E" w:rsidRPr="00AB7803">
        <w:tc>
          <w:tcPr>
            <w:tcW w:w="5000" w:type="pct"/>
            <w:gridSpan w:val="3"/>
          </w:tcPr>
          <w:p w:rsidR="005F037E" w:rsidRPr="00AB7803" w:rsidRDefault="005F037E" w:rsidP="00CE1023">
            <w:pPr>
              <w:pStyle w:val="ASFKTablenorm"/>
              <w:ind w:left="57" w:right="57"/>
            </w:pPr>
            <w:r w:rsidRPr="00AB7803">
              <w:t xml:space="preserve">Закладка </w:t>
            </w:r>
            <w:r w:rsidR="00104B38">
              <w:t>«</w:t>
            </w:r>
            <w:r w:rsidRPr="00AB7803">
              <w:t>Раздел 1, 2 (1)</w:t>
            </w:r>
            <w:r w:rsidR="004C76B9">
              <w:t>», группа полей «</w:t>
            </w:r>
            <w:r w:rsidRPr="00AB7803">
              <w:t>Раздел 1. Реквизиты документа</w:t>
            </w:r>
            <w:r w:rsidR="00104B38">
              <w:t>»</w:t>
            </w:r>
          </w:p>
        </w:tc>
      </w:tr>
      <w:tr w:rsidR="005F037E" w:rsidRPr="00AB7803">
        <w:tc>
          <w:tcPr>
            <w:tcW w:w="1120" w:type="pct"/>
          </w:tcPr>
          <w:p w:rsidR="005F037E" w:rsidRPr="00AB7803" w:rsidRDefault="005F037E" w:rsidP="00CE1023">
            <w:pPr>
              <w:pStyle w:val="ASFKTablenorm"/>
              <w:ind w:left="57" w:right="57"/>
            </w:pPr>
            <w:r w:rsidRPr="00AB7803">
              <w:t>Код по БК</w:t>
            </w:r>
          </w:p>
        </w:tc>
        <w:tc>
          <w:tcPr>
            <w:tcW w:w="3880" w:type="pct"/>
            <w:gridSpan w:val="2"/>
          </w:tcPr>
          <w:p w:rsidR="005F037E" w:rsidRPr="00AB7803" w:rsidRDefault="005F037E" w:rsidP="00CE1023">
            <w:pPr>
              <w:pStyle w:val="ASFKTablenorm"/>
              <w:ind w:left="57" w:right="57"/>
            </w:pPr>
            <w:r w:rsidRPr="00AB7803">
              <w:t>Вручную из справочника КБК.</w:t>
            </w:r>
          </w:p>
          <w:p w:rsidR="005F037E" w:rsidRPr="00AB7803" w:rsidRDefault="005F037E" w:rsidP="00CE1023">
            <w:pPr>
              <w:pStyle w:val="ASFKTablenorm"/>
              <w:ind w:left="57" w:right="57"/>
            </w:pPr>
            <w:r w:rsidRPr="00AB7803">
              <w:t xml:space="preserve">Доступны значения с типом: </w:t>
            </w:r>
            <w:r w:rsidR="00104B38">
              <w:t>«</w:t>
            </w:r>
            <w:r w:rsidRPr="00AB7803">
              <w:t>10</w:t>
            </w:r>
            <w:r w:rsidR="00104B38">
              <w:t>»</w:t>
            </w:r>
            <w:r w:rsidRPr="00AB7803">
              <w:t xml:space="preserve">, </w:t>
            </w:r>
            <w:r w:rsidR="00104B38">
              <w:t>«</w:t>
            </w:r>
            <w:r w:rsidRPr="00AB7803">
              <w:t>20</w:t>
            </w:r>
            <w:r w:rsidR="00104B38">
              <w:t>»</w:t>
            </w:r>
            <w:r w:rsidRPr="00AB7803">
              <w:t xml:space="preserve">, </w:t>
            </w:r>
            <w:r w:rsidR="00104B38">
              <w:t>«</w:t>
            </w:r>
            <w:r w:rsidRPr="00AB7803">
              <w:t>21</w:t>
            </w:r>
            <w:r w:rsidR="00104B38">
              <w:t>»</w:t>
            </w:r>
            <w:r w:rsidRPr="00AB7803">
              <w:t xml:space="preserve">, </w:t>
            </w:r>
            <w:r w:rsidR="00104B38">
              <w:t>«</w:t>
            </w:r>
            <w:r w:rsidRPr="00AB7803">
              <w:t>31</w:t>
            </w:r>
            <w:r w:rsidR="00104B38">
              <w:t>»</w:t>
            </w:r>
            <w:r w:rsidRPr="00AB7803">
              <w:t xml:space="preserve">, </w:t>
            </w:r>
            <w:r w:rsidR="00104B38">
              <w:t>«</w:t>
            </w:r>
            <w:r w:rsidRPr="00AB7803">
              <w:t>32</w:t>
            </w:r>
            <w:r w:rsidR="00104B38">
              <w:t>»</w:t>
            </w:r>
            <w:r w:rsidRPr="00AB7803">
              <w:t>.</w:t>
            </w:r>
          </w:p>
        </w:tc>
      </w:tr>
      <w:tr w:rsidR="005F037E" w:rsidRPr="00AB7803">
        <w:tc>
          <w:tcPr>
            <w:tcW w:w="1120" w:type="pct"/>
          </w:tcPr>
          <w:p w:rsidR="005F037E" w:rsidRPr="00AB7803" w:rsidRDefault="005F037E" w:rsidP="00CE1023">
            <w:pPr>
              <w:pStyle w:val="ASFKTablenorm"/>
              <w:ind w:left="57" w:right="57"/>
            </w:pPr>
            <w:r w:rsidRPr="00AB7803">
              <w:t>Вид средств для осуществления возврата</w:t>
            </w:r>
          </w:p>
        </w:tc>
        <w:tc>
          <w:tcPr>
            <w:tcW w:w="3880" w:type="pct"/>
            <w:gridSpan w:val="2"/>
          </w:tcPr>
          <w:p w:rsidR="005F037E" w:rsidRPr="00AB7803" w:rsidRDefault="005F037E" w:rsidP="00CE1023">
            <w:pPr>
              <w:pStyle w:val="ASFKTablenorm"/>
              <w:ind w:left="57" w:right="57"/>
            </w:pPr>
            <w:r w:rsidRPr="00AB7803">
              <w:t xml:space="preserve">Может быть изменено пользователем вручную или выбором из справочника </w:t>
            </w:r>
            <w:r w:rsidR="00104B38">
              <w:t>«</w:t>
            </w:r>
            <w:r w:rsidRPr="00AB7803">
              <w:t>Источники финансирования</w:t>
            </w:r>
            <w:r w:rsidR="00104B38">
              <w:t>»</w:t>
            </w:r>
            <w:r w:rsidRPr="00AB7803">
              <w:t>. Список значений, доступных для выбора пользователем ограничен следующими кодами: 10, 11, 20, 21, 30, 40, 70, 80, 90.</w:t>
            </w:r>
          </w:p>
        </w:tc>
      </w:tr>
      <w:tr w:rsidR="005F037E" w:rsidRPr="00AB7803">
        <w:tc>
          <w:tcPr>
            <w:tcW w:w="1120" w:type="pct"/>
          </w:tcPr>
          <w:p w:rsidR="005F037E" w:rsidRPr="00AB7803" w:rsidRDefault="005F037E" w:rsidP="00CE1023">
            <w:pPr>
              <w:pStyle w:val="ASFKTablenorm"/>
              <w:ind w:left="57" w:right="57"/>
            </w:pPr>
            <w:r w:rsidRPr="00AB7803">
              <w:t>Код по ОКТМО</w:t>
            </w:r>
          </w:p>
        </w:tc>
        <w:tc>
          <w:tcPr>
            <w:tcW w:w="3880" w:type="pct"/>
            <w:gridSpan w:val="2"/>
          </w:tcPr>
          <w:p w:rsidR="005F037E" w:rsidRPr="00AB7803" w:rsidRDefault="005F037E" w:rsidP="00CE1023">
            <w:pPr>
              <w:pStyle w:val="ASFKTablenorm"/>
              <w:ind w:left="57" w:right="57"/>
            </w:pPr>
            <w:r w:rsidRPr="00AB7803">
              <w:t xml:space="preserve">Заполняется вручную. </w:t>
            </w:r>
          </w:p>
          <w:p w:rsidR="005F037E" w:rsidRPr="00AB7803" w:rsidRDefault="005F037E" w:rsidP="00CE1023">
            <w:pPr>
              <w:pStyle w:val="ASFKTablenorm"/>
              <w:ind w:left="57" w:right="57"/>
            </w:pPr>
            <w:r w:rsidRPr="00AB7803">
              <w:t>Привязан справочник ОКТМО.</w:t>
            </w:r>
          </w:p>
          <w:p w:rsidR="005F037E" w:rsidRPr="00AB7803" w:rsidRDefault="005F037E" w:rsidP="00CE1023">
            <w:pPr>
              <w:pStyle w:val="ASFKTablenorm"/>
              <w:ind w:left="57" w:right="57"/>
            </w:pPr>
            <w:r w:rsidRPr="00AB7803">
              <w:t>Поле заполняется только при формировании АД.</w:t>
            </w:r>
          </w:p>
        </w:tc>
      </w:tr>
      <w:tr w:rsidR="005F037E" w:rsidRPr="00AB7803">
        <w:tc>
          <w:tcPr>
            <w:tcW w:w="1120" w:type="pct"/>
          </w:tcPr>
          <w:p w:rsidR="005F037E" w:rsidRPr="00AB7803" w:rsidRDefault="005F037E" w:rsidP="00CE1023">
            <w:pPr>
              <w:pStyle w:val="ASFKTablenorm"/>
              <w:ind w:left="57" w:right="57"/>
            </w:pPr>
            <w:r w:rsidRPr="00AB7803">
              <w:t>Сумма в валюте, в которой должен быть произведен возврат</w:t>
            </w:r>
          </w:p>
        </w:tc>
        <w:tc>
          <w:tcPr>
            <w:tcW w:w="3880" w:type="pct"/>
            <w:gridSpan w:val="2"/>
          </w:tcPr>
          <w:p w:rsidR="005F037E" w:rsidRPr="00AB7803" w:rsidRDefault="005F037E" w:rsidP="00CE1023">
            <w:pPr>
              <w:pStyle w:val="ASFKTablenorm"/>
              <w:ind w:left="57" w:right="57"/>
            </w:pPr>
            <w:r w:rsidRPr="00AB7803">
              <w:t xml:space="preserve">Значение атрибута </w:t>
            </w:r>
            <w:r w:rsidR="00104B38">
              <w:t>«</w:t>
            </w:r>
            <w:r w:rsidRPr="00AB7803">
              <w:t>Сумма</w:t>
            </w:r>
            <w:r w:rsidR="00104B38">
              <w:t>»</w:t>
            </w:r>
            <w:r w:rsidRPr="00AB7803">
              <w:t xml:space="preserve"> документа, на основании которого создан документ </w:t>
            </w:r>
            <w:r w:rsidR="00104B38">
              <w:t>«</w:t>
            </w:r>
            <w:r w:rsidRPr="00AB7803">
              <w:t>Заявка на возврат</w:t>
            </w:r>
            <w:r w:rsidR="00104B38">
              <w:t>»</w:t>
            </w:r>
            <w:r w:rsidRPr="00AB7803">
              <w:t>.</w:t>
            </w:r>
          </w:p>
          <w:p w:rsidR="005F037E" w:rsidRPr="00AB7803" w:rsidRDefault="005F037E" w:rsidP="00CE1023">
            <w:pPr>
              <w:pStyle w:val="ASFKTablenorm"/>
              <w:ind w:left="57" w:right="57"/>
            </w:pPr>
            <w:r w:rsidRPr="00AB7803">
              <w:t>Сумма в валюте, необходимая для осуществления возврата.</w:t>
            </w:r>
          </w:p>
          <w:p w:rsidR="005F037E" w:rsidRPr="00AB7803" w:rsidRDefault="005F037E" w:rsidP="00CE1023">
            <w:pPr>
              <w:pStyle w:val="ASFKTablenorm"/>
              <w:ind w:left="57" w:right="57"/>
            </w:pPr>
            <w:r w:rsidRPr="00AB7803">
              <w:t>Заполняется вручную.</w:t>
            </w:r>
          </w:p>
        </w:tc>
      </w:tr>
      <w:tr w:rsidR="005F037E" w:rsidRPr="00AB7803">
        <w:tc>
          <w:tcPr>
            <w:tcW w:w="1120" w:type="pct"/>
          </w:tcPr>
          <w:p w:rsidR="005F037E" w:rsidRPr="00AB7803" w:rsidRDefault="005F037E" w:rsidP="00CE1023">
            <w:pPr>
              <w:pStyle w:val="ASFKTablenorm"/>
              <w:ind w:left="57" w:right="57"/>
            </w:pPr>
            <w:r w:rsidRPr="00AB7803">
              <w:t>Код валюты по ОКВ</w:t>
            </w:r>
          </w:p>
        </w:tc>
        <w:tc>
          <w:tcPr>
            <w:tcW w:w="3880" w:type="pct"/>
            <w:gridSpan w:val="2"/>
          </w:tcPr>
          <w:p w:rsidR="005F037E" w:rsidRPr="00AB7803" w:rsidRDefault="005F037E" w:rsidP="00CE1023">
            <w:pPr>
              <w:pStyle w:val="ASFKTablenorm"/>
              <w:ind w:left="57" w:right="57"/>
            </w:pPr>
            <w:r w:rsidRPr="00AB7803">
              <w:t>Код валюты по общероссийскому классификатору валют.</w:t>
            </w:r>
          </w:p>
          <w:p w:rsidR="005F037E" w:rsidRPr="00AB7803" w:rsidRDefault="005F037E" w:rsidP="00CE1023">
            <w:pPr>
              <w:pStyle w:val="ASFKTablenorm"/>
              <w:ind w:left="57" w:right="57"/>
            </w:pPr>
            <w:r w:rsidRPr="00AB7803">
              <w:t xml:space="preserve">По умолчанию – </w:t>
            </w:r>
            <w:r w:rsidR="00104B38">
              <w:t>«</w:t>
            </w:r>
            <w:r w:rsidRPr="00AB7803">
              <w:t>643</w:t>
            </w:r>
            <w:r w:rsidR="00104B38">
              <w:t>»</w:t>
            </w:r>
            <w:r w:rsidRPr="00AB7803">
              <w:t>.</w:t>
            </w:r>
          </w:p>
          <w:p w:rsidR="005F037E" w:rsidRPr="00AB7803" w:rsidRDefault="005F037E" w:rsidP="00CE1023">
            <w:pPr>
              <w:pStyle w:val="ASFKTablenorm"/>
              <w:ind w:left="57" w:right="57"/>
            </w:pPr>
            <w:r w:rsidRPr="00AB7803">
              <w:t>Привязан справочник валют (подтягивается цифровой код валюты).</w:t>
            </w:r>
          </w:p>
        </w:tc>
      </w:tr>
      <w:tr w:rsidR="005F037E" w:rsidRPr="00AB7803">
        <w:tc>
          <w:tcPr>
            <w:tcW w:w="1120" w:type="pct"/>
          </w:tcPr>
          <w:p w:rsidR="005F037E" w:rsidRPr="00AB7803" w:rsidRDefault="005F037E" w:rsidP="00CE1023">
            <w:pPr>
              <w:pStyle w:val="ASFKTablenorm"/>
              <w:ind w:left="57" w:right="57"/>
            </w:pPr>
            <w:r w:rsidRPr="00AB7803">
              <w:t>Сумма в рублях</w:t>
            </w:r>
          </w:p>
        </w:tc>
        <w:tc>
          <w:tcPr>
            <w:tcW w:w="3880" w:type="pct"/>
            <w:gridSpan w:val="2"/>
          </w:tcPr>
          <w:p w:rsidR="005F037E" w:rsidRPr="00AB7803" w:rsidRDefault="005F037E" w:rsidP="00CE1023">
            <w:pPr>
              <w:pStyle w:val="ASFKTablenorm"/>
              <w:ind w:left="57" w:right="57"/>
            </w:pPr>
            <w:r w:rsidRPr="00AB7803">
              <w:t>Сумма в рублях.</w:t>
            </w:r>
          </w:p>
          <w:p w:rsidR="005F037E" w:rsidRPr="00AB7803" w:rsidRDefault="005F037E" w:rsidP="00CE1023">
            <w:pPr>
              <w:pStyle w:val="ASFKTablenorm"/>
              <w:ind w:left="57" w:right="57"/>
            </w:pPr>
            <w:r w:rsidRPr="00AB7803">
              <w:t>Заполняется вручную.</w:t>
            </w:r>
          </w:p>
        </w:tc>
      </w:tr>
      <w:tr w:rsidR="005F037E" w:rsidRPr="00AB7803">
        <w:tc>
          <w:tcPr>
            <w:tcW w:w="1120" w:type="pct"/>
          </w:tcPr>
          <w:p w:rsidR="005F037E" w:rsidRPr="00377A3D" w:rsidRDefault="005F037E" w:rsidP="00CE1023">
            <w:pPr>
              <w:pStyle w:val="ASFKTablenorm"/>
            </w:pPr>
            <w:r w:rsidRPr="00377A3D">
              <w:t>Очередность платежа</w:t>
            </w:r>
          </w:p>
        </w:tc>
        <w:tc>
          <w:tcPr>
            <w:tcW w:w="3880" w:type="pct"/>
            <w:gridSpan w:val="2"/>
          </w:tcPr>
          <w:p w:rsidR="005F037E" w:rsidRPr="00377A3D" w:rsidRDefault="005F037E" w:rsidP="00CE1023">
            <w:pPr>
              <w:pStyle w:val="ASFKTablenorm"/>
            </w:pPr>
            <w:r w:rsidRPr="00377A3D">
              <w:t>Очередность платежа.</w:t>
            </w:r>
          </w:p>
          <w:p w:rsidR="005F037E" w:rsidRPr="00377A3D" w:rsidRDefault="005F037E" w:rsidP="00CE1023">
            <w:pPr>
              <w:pStyle w:val="ASFKTablenorm"/>
            </w:pPr>
            <w:r w:rsidRPr="00377A3D">
              <w:t xml:space="preserve">Значение по умолчанию </w:t>
            </w:r>
            <w:r w:rsidR="00104B38">
              <w:t>«</w:t>
            </w:r>
            <w:r w:rsidRPr="00377A3D">
              <w:t>5</w:t>
            </w:r>
            <w:r w:rsidR="00104B38">
              <w:t>»</w:t>
            </w:r>
            <w:r w:rsidRPr="00377A3D">
              <w:t xml:space="preserve">. </w:t>
            </w:r>
          </w:p>
          <w:p w:rsidR="005F037E" w:rsidRPr="00377A3D" w:rsidRDefault="005F037E" w:rsidP="00CE1023">
            <w:pPr>
              <w:pStyle w:val="ASFKTablenorm"/>
            </w:pPr>
            <w:r w:rsidRPr="00377A3D">
              <w:t>Может быть изменено пользователем выбором из выпадающего списка: 1, 2, 3, 4, 5.</w:t>
            </w:r>
          </w:p>
        </w:tc>
      </w:tr>
      <w:tr w:rsidR="005F037E" w:rsidRPr="00AB7803">
        <w:tc>
          <w:tcPr>
            <w:tcW w:w="1120" w:type="pct"/>
          </w:tcPr>
          <w:p w:rsidR="005F037E" w:rsidRPr="00377A3D" w:rsidRDefault="005F037E" w:rsidP="00CE1023">
            <w:pPr>
              <w:pStyle w:val="ASFKTablenorm"/>
            </w:pPr>
            <w:r w:rsidRPr="00377A3D">
              <w:t>Вид платежа</w:t>
            </w:r>
          </w:p>
        </w:tc>
        <w:tc>
          <w:tcPr>
            <w:tcW w:w="3880" w:type="pct"/>
            <w:gridSpan w:val="2"/>
          </w:tcPr>
          <w:p w:rsidR="005F037E" w:rsidRPr="00377A3D" w:rsidRDefault="005F037E" w:rsidP="00CE1023">
            <w:pPr>
              <w:pStyle w:val="ASFKTablenorm"/>
            </w:pPr>
            <w:r w:rsidRPr="00377A3D">
              <w:t xml:space="preserve">Вид платежа. </w:t>
            </w:r>
          </w:p>
          <w:p w:rsidR="005F037E" w:rsidRPr="00377A3D" w:rsidRDefault="005F037E" w:rsidP="00CE1023">
            <w:pPr>
              <w:pStyle w:val="ASFKTablenorm"/>
            </w:pPr>
            <w:r w:rsidRPr="00377A3D">
              <w:t xml:space="preserve">Для пользователя на статусе </w:t>
            </w:r>
            <w:r w:rsidR="00104B38">
              <w:t>«</w:t>
            </w:r>
            <w:r w:rsidRPr="00377A3D">
              <w:t>Черновик</w:t>
            </w:r>
            <w:r w:rsidR="00104B38">
              <w:t>»</w:t>
            </w:r>
            <w:r w:rsidRPr="00377A3D">
              <w:t xml:space="preserve"> доступны значения </w:t>
            </w:r>
            <w:r w:rsidR="00177017">
              <w:t>«»</w:t>
            </w:r>
            <w:r w:rsidRPr="00377A3D">
              <w:t>,</w:t>
            </w:r>
          </w:p>
          <w:p w:rsidR="005F037E" w:rsidRPr="00377A3D" w:rsidRDefault="00104B38" w:rsidP="00CE1023">
            <w:pPr>
              <w:pStyle w:val="ASFKTablenorm"/>
            </w:pPr>
            <w:r>
              <w:t>«</w:t>
            </w:r>
            <w:r w:rsidR="005F037E" w:rsidRPr="00377A3D">
              <w:t>срочно</w:t>
            </w:r>
            <w:r>
              <w:t>»</w:t>
            </w:r>
            <w:r w:rsidR="005F037E" w:rsidRPr="00377A3D">
              <w:t>.</w:t>
            </w:r>
          </w:p>
          <w:p w:rsidR="005F037E" w:rsidRPr="00377A3D" w:rsidRDefault="005F037E" w:rsidP="00CE1023">
            <w:pPr>
              <w:pStyle w:val="ASFKTablenorm"/>
            </w:pPr>
            <w:r w:rsidRPr="00377A3D">
              <w:t xml:space="preserve">По умолчанию проставляется пустое значение </w:t>
            </w:r>
            <w:r w:rsidR="00177017">
              <w:t>«»</w:t>
            </w:r>
            <w:r w:rsidRPr="00377A3D">
              <w:t>.</w:t>
            </w:r>
          </w:p>
        </w:tc>
      </w:tr>
      <w:tr w:rsidR="005F037E" w:rsidRPr="00AB7803">
        <w:tc>
          <w:tcPr>
            <w:tcW w:w="1120" w:type="pct"/>
          </w:tcPr>
          <w:p w:rsidR="005F037E" w:rsidRPr="00377A3D" w:rsidRDefault="005F037E" w:rsidP="00CE1023">
            <w:pPr>
              <w:pStyle w:val="ASFKTablenorm"/>
            </w:pPr>
            <w:r w:rsidRPr="00377A3D">
              <w:t>Назначение платежа (примечание)</w:t>
            </w:r>
          </w:p>
        </w:tc>
        <w:tc>
          <w:tcPr>
            <w:tcW w:w="3880" w:type="pct"/>
            <w:gridSpan w:val="2"/>
          </w:tcPr>
          <w:p w:rsidR="005F037E" w:rsidRPr="00377A3D" w:rsidRDefault="005F037E" w:rsidP="00CE1023">
            <w:pPr>
              <w:pStyle w:val="ASFKTablenorm"/>
            </w:pPr>
            <w:r w:rsidRPr="00377A3D">
              <w:t>Назначение платежа (примечание).</w:t>
            </w:r>
          </w:p>
          <w:p w:rsidR="005F037E" w:rsidRPr="00377A3D" w:rsidRDefault="005F037E" w:rsidP="00CE1023">
            <w:pPr>
              <w:pStyle w:val="ASFKTablenorm"/>
            </w:pPr>
            <w:r w:rsidRPr="00377A3D">
              <w:t>Вручную или из шаблона назначений платежа.</w:t>
            </w:r>
          </w:p>
        </w:tc>
      </w:tr>
      <w:tr w:rsidR="005F037E" w:rsidRPr="00AB7803">
        <w:tc>
          <w:tcPr>
            <w:tcW w:w="1120" w:type="pct"/>
          </w:tcPr>
          <w:p w:rsidR="005F037E" w:rsidRPr="00377A3D" w:rsidRDefault="005F037E" w:rsidP="00CE1023">
            <w:pPr>
              <w:pStyle w:val="ASFKTablenorm"/>
            </w:pPr>
            <w:r w:rsidRPr="00377A3D">
              <w:t>КЦ (аналитический код)</w:t>
            </w:r>
          </w:p>
        </w:tc>
        <w:tc>
          <w:tcPr>
            <w:tcW w:w="3880" w:type="pct"/>
            <w:gridSpan w:val="2"/>
          </w:tcPr>
          <w:p w:rsidR="005F037E" w:rsidRPr="00377A3D" w:rsidRDefault="005F037E" w:rsidP="00CE1023">
            <w:pPr>
              <w:pStyle w:val="ASFKTablenorm"/>
            </w:pPr>
            <w:r w:rsidRPr="00377A3D">
              <w:t>Код цели.</w:t>
            </w:r>
          </w:p>
          <w:p w:rsidR="005F037E" w:rsidRPr="00377A3D" w:rsidRDefault="005F037E" w:rsidP="00CE1023">
            <w:pPr>
              <w:pStyle w:val="ASFKTablenorm"/>
            </w:pPr>
            <w:r w:rsidRPr="00377A3D">
              <w:t xml:space="preserve">Может быть изменено пользователем вручную или выбором из справочника </w:t>
            </w:r>
            <w:r w:rsidR="00104B38">
              <w:t>«</w:t>
            </w:r>
            <w:r w:rsidRPr="00377A3D">
              <w:t>Цели субсидий/субвенций</w:t>
            </w:r>
            <w:r w:rsidR="00104B38">
              <w:t>»</w:t>
            </w:r>
            <w:r w:rsidRPr="00377A3D">
              <w:t>.</w:t>
            </w:r>
          </w:p>
          <w:p w:rsidR="005F037E" w:rsidRPr="00377A3D" w:rsidRDefault="005F037E" w:rsidP="00CE1023">
            <w:pPr>
              <w:pStyle w:val="ASFKTablenorm"/>
            </w:pPr>
            <w:r w:rsidRPr="00377A3D">
              <w:lastRenderedPageBreak/>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t>«</w:t>
            </w:r>
            <w:r w:rsidRPr="00377A3D">
              <w:t>Коды целей субсидий/субвенций</w:t>
            </w:r>
            <w:r w:rsidR="00104B38">
              <w:t>»</w:t>
            </w:r>
            <w:r w:rsidRPr="00377A3D">
              <w:t xml:space="preserve">, </w:t>
            </w:r>
            <w:r w:rsidR="00104B38">
              <w:t>«</w:t>
            </w:r>
            <w:r w:rsidRPr="00377A3D">
              <w:t>Коды субсидий НУБП</w:t>
            </w:r>
            <w:r w:rsidR="00104B38">
              <w:t>»</w:t>
            </w:r>
            <w:r w:rsidRPr="00377A3D">
              <w:t xml:space="preserve">. </w:t>
            </w:r>
          </w:p>
          <w:p w:rsidR="005F037E" w:rsidRPr="00377A3D" w:rsidRDefault="005F037E" w:rsidP="00CE1023">
            <w:pPr>
              <w:pStyle w:val="ASFKTablenorm"/>
            </w:pPr>
            <w:r w:rsidRPr="00377A3D">
              <w:t>При указании в документе</w:t>
            </w:r>
            <w:r>
              <w:t xml:space="preserve"> </w:t>
            </w:r>
            <w:r w:rsidRPr="00377A3D">
              <w:t>41 типа ЛС значение может вводиться вручную или пользователю должен быть предоставлен выбор значения из списка справочника</w:t>
            </w:r>
            <w:r>
              <w:t xml:space="preserve"> </w:t>
            </w:r>
            <w:r w:rsidR="00104B38">
              <w:t>«</w:t>
            </w:r>
            <w:r w:rsidRPr="00377A3D">
              <w:t>Коды субсидий НУБП</w:t>
            </w:r>
            <w:r w:rsidR="00104B38">
              <w:t>»</w:t>
            </w:r>
            <w:r w:rsidRPr="00377A3D">
              <w:t>.</w:t>
            </w:r>
          </w:p>
        </w:tc>
      </w:tr>
      <w:tr w:rsidR="005F037E" w:rsidRPr="00AB7803">
        <w:tc>
          <w:tcPr>
            <w:tcW w:w="5000" w:type="pct"/>
            <w:gridSpan w:val="3"/>
          </w:tcPr>
          <w:p w:rsidR="005F037E" w:rsidRPr="00AB7803" w:rsidRDefault="005F037E" w:rsidP="00CE1023">
            <w:pPr>
              <w:pStyle w:val="ASFKTablenorm"/>
              <w:ind w:left="57" w:right="57"/>
            </w:pPr>
            <w:r w:rsidRPr="00AB7803">
              <w:lastRenderedPageBreak/>
              <w:t xml:space="preserve">Закладка </w:t>
            </w:r>
            <w:r w:rsidR="00104B38">
              <w:t>«</w:t>
            </w:r>
            <w:r w:rsidRPr="00AB7803">
              <w:t>Раздел 1, 2 (1)</w:t>
            </w:r>
            <w:r w:rsidR="004C76B9">
              <w:t>», группа полей «</w:t>
            </w:r>
            <w:r w:rsidRPr="00AB7803">
              <w:t>Раздел 2. Реквизиты документа-основания</w:t>
            </w:r>
            <w:r w:rsidR="00104B38">
              <w:t>»</w:t>
            </w:r>
          </w:p>
        </w:tc>
      </w:tr>
      <w:tr w:rsidR="005F037E" w:rsidRPr="00AB7803">
        <w:tc>
          <w:tcPr>
            <w:tcW w:w="1120" w:type="pct"/>
          </w:tcPr>
          <w:p w:rsidR="005F037E" w:rsidRPr="00AB7803" w:rsidRDefault="005F037E" w:rsidP="00CE1023">
            <w:pPr>
              <w:pStyle w:val="ASFKTablenorm"/>
              <w:ind w:left="57" w:right="57"/>
            </w:pPr>
            <w:r w:rsidRPr="00AB7803">
              <w:t>Вид</w:t>
            </w:r>
          </w:p>
        </w:tc>
        <w:tc>
          <w:tcPr>
            <w:tcW w:w="3880" w:type="pct"/>
            <w:gridSpan w:val="2"/>
          </w:tcPr>
          <w:p w:rsidR="005F037E" w:rsidRPr="00AB7803" w:rsidRDefault="005F037E" w:rsidP="00CE1023">
            <w:pPr>
              <w:pStyle w:val="ASFKTablenorm"/>
              <w:ind w:left="57" w:right="57"/>
            </w:pPr>
            <w:r w:rsidRPr="00AB7803">
              <w:t>Вид документа-основания.</w:t>
            </w:r>
          </w:p>
          <w:p w:rsidR="005F037E" w:rsidRPr="00AB7803" w:rsidRDefault="005F037E" w:rsidP="00CE1023">
            <w:pPr>
              <w:pStyle w:val="ASFKTablenorm"/>
              <w:ind w:left="57" w:right="57"/>
            </w:pPr>
            <w:r w:rsidRPr="00AB7803">
              <w:t>Вручную.</w:t>
            </w:r>
          </w:p>
        </w:tc>
      </w:tr>
      <w:tr w:rsidR="005F037E" w:rsidRPr="00AB7803">
        <w:tc>
          <w:tcPr>
            <w:tcW w:w="1120" w:type="pct"/>
          </w:tcPr>
          <w:p w:rsidR="005F037E" w:rsidRPr="00AB7803" w:rsidRDefault="005F037E" w:rsidP="00CE1023">
            <w:pPr>
              <w:pStyle w:val="ASFKTablenorm"/>
              <w:ind w:left="57" w:right="57"/>
            </w:pPr>
            <w:r w:rsidRPr="00AB7803">
              <w:t>Номер</w:t>
            </w:r>
          </w:p>
        </w:tc>
        <w:tc>
          <w:tcPr>
            <w:tcW w:w="3880" w:type="pct"/>
            <w:gridSpan w:val="2"/>
          </w:tcPr>
          <w:p w:rsidR="005F037E" w:rsidRPr="00AB7803" w:rsidRDefault="005F037E" w:rsidP="00CE1023">
            <w:pPr>
              <w:pStyle w:val="ASFKTablenorm"/>
              <w:ind w:left="57" w:right="57"/>
            </w:pPr>
            <w:r w:rsidRPr="00AB7803">
              <w:t>Номер документа-основания.</w:t>
            </w:r>
          </w:p>
          <w:p w:rsidR="005F037E" w:rsidRPr="00AB7803" w:rsidRDefault="005F037E" w:rsidP="00CE1023">
            <w:pPr>
              <w:pStyle w:val="ASFKTablenorm"/>
              <w:ind w:left="57" w:right="57"/>
            </w:pPr>
            <w:r w:rsidRPr="00AB7803">
              <w:t>Вручную.</w:t>
            </w:r>
          </w:p>
        </w:tc>
      </w:tr>
      <w:tr w:rsidR="005F037E" w:rsidRPr="00AB7803">
        <w:tc>
          <w:tcPr>
            <w:tcW w:w="1120" w:type="pct"/>
          </w:tcPr>
          <w:p w:rsidR="005F037E" w:rsidRPr="00AB7803" w:rsidRDefault="005F037E" w:rsidP="00CE1023">
            <w:pPr>
              <w:pStyle w:val="ASFKTablenorm"/>
              <w:ind w:left="57" w:right="57"/>
            </w:pPr>
            <w:r w:rsidRPr="00AB7803">
              <w:t>Дата</w:t>
            </w:r>
          </w:p>
        </w:tc>
        <w:tc>
          <w:tcPr>
            <w:tcW w:w="3880" w:type="pct"/>
            <w:gridSpan w:val="2"/>
          </w:tcPr>
          <w:p w:rsidR="005F037E" w:rsidRPr="00AB7803" w:rsidRDefault="005F037E" w:rsidP="00CE1023">
            <w:pPr>
              <w:pStyle w:val="ASFKTablenorm"/>
              <w:ind w:left="57" w:right="57"/>
            </w:pPr>
            <w:r w:rsidRPr="00AB7803">
              <w:t xml:space="preserve">Дата документа-основания. </w:t>
            </w:r>
          </w:p>
          <w:p w:rsidR="005F037E" w:rsidRPr="00AB7803" w:rsidRDefault="005F037E" w:rsidP="00C046B4">
            <w:pPr>
              <w:pStyle w:val="ASFKTablenorm"/>
              <w:ind w:left="57" w:right="57"/>
            </w:pPr>
            <w:r w:rsidRPr="00AB7803">
              <w:t>Возможен выбор значения из системного календаря.</w:t>
            </w:r>
            <w:r w:rsidR="00C046B4">
              <w:t xml:space="preserve"> </w:t>
            </w:r>
            <w:r w:rsidRPr="00AB7803">
              <w:t>Вручную.</w:t>
            </w:r>
          </w:p>
        </w:tc>
      </w:tr>
      <w:tr w:rsidR="00CA00DF" w:rsidRPr="00AB7803" w:rsidTr="003B165B">
        <w:tc>
          <w:tcPr>
            <w:tcW w:w="1120" w:type="pct"/>
          </w:tcPr>
          <w:p w:rsidR="00CA00DF" w:rsidRPr="00AB7803" w:rsidRDefault="00CA00DF" w:rsidP="003B165B">
            <w:pPr>
              <w:pStyle w:val="ASFKTablenorm"/>
              <w:ind w:left="57" w:right="57"/>
            </w:pPr>
            <w:r>
              <w:t>ГУИД ПД</w:t>
            </w:r>
          </w:p>
        </w:tc>
        <w:tc>
          <w:tcPr>
            <w:tcW w:w="3880" w:type="pct"/>
            <w:gridSpan w:val="2"/>
          </w:tcPr>
          <w:p w:rsidR="00CA00DF" w:rsidRDefault="00CA00DF" w:rsidP="003B165B">
            <w:pPr>
              <w:pStyle w:val="ASFKTablenorm"/>
              <w:ind w:left="57" w:right="57"/>
            </w:pPr>
            <w:r w:rsidRPr="001B684B">
              <w:t>ГУИД возвращаемого расчетного документа</w:t>
            </w:r>
            <w:r>
              <w:t>.</w:t>
            </w:r>
          </w:p>
          <w:p w:rsidR="00CA00DF" w:rsidRPr="00AB7803" w:rsidRDefault="000A5CBB" w:rsidP="003B165B">
            <w:pPr>
              <w:pStyle w:val="ASFKTablenorm"/>
              <w:ind w:left="57" w:right="57"/>
            </w:pPr>
            <w:r w:rsidRPr="002F5DD6">
              <w:t>Заполняется при импорте, доступно на визуальной форме для ручного ввода</w:t>
            </w:r>
            <w:r w:rsidR="00CA00DF">
              <w:t>.</w:t>
            </w:r>
          </w:p>
        </w:tc>
      </w:tr>
      <w:tr w:rsidR="000A5CBB" w:rsidRPr="00B11F4A" w:rsidTr="008E416E">
        <w:trPr>
          <w:cantSplit/>
        </w:trPr>
        <w:tc>
          <w:tcPr>
            <w:tcW w:w="5000" w:type="pct"/>
            <w:gridSpan w:val="3"/>
            <w:shd w:val="clear" w:color="auto" w:fill="auto"/>
          </w:tcPr>
          <w:p w:rsidR="000A5CBB" w:rsidRPr="00AE58D3" w:rsidRDefault="000A5CBB" w:rsidP="008E416E">
            <w:pPr>
              <w:pStyle w:val="ASFKTablenorm"/>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rsidRPr="00B11F4A">
              <w:t>Вид</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rsidRPr="00B11F4A">
              <w:t>Номер</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rsidRPr="00B11F4A">
              <w:t>Дата</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t>Сумма</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Tr="008E416E">
        <w:tc>
          <w:tcPr>
            <w:tcW w:w="1137" w:type="pct"/>
            <w:gridSpan w:val="2"/>
            <w:tcBorders>
              <w:top w:val="single" w:sz="4" w:space="0" w:color="auto"/>
              <w:left w:val="single" w:sz="4" w:space="0" w:color="auto"/>
              <w:bottom w:val="single" w:sz="4" w:space="0" w:color="auto"/>
              <w:right w:val="single" w:sz="4" w:space="0" w:color="auto"/>
            </w:tcBorders>
            <w:hideMark/>
          </w:tcPr>
          <w:p w:rsidR="009052CD" w:rsidRDefault="009052CD" w:rsidP="008E416E">
            <w:pPr>
              <w:pStyle w:val="ASFKTablenorm"/>
              <w:ind w:left="57" w:right="57"/>
            </w:pPr>
            <w:r>
              <w:t>ГУИД ПД</w:t>
            </w:r>
          </w:p>
        </w:tc>
        <w:tc>
          <w:tcPr>
            <w:tcW w:w="3863" w:type="pct"/>
            <w:tcBorders>
              <w:top w:val="single" w:sz="4" w:space="0" w:color="auto"/>
              <w:left w:val="single" w:sz="4" w:space="0" w:color="auto"/>
              <w:bottom w:val="single" w:sz="4" w:space="0" w:color="auto"/>
              <w:right w:val="single" w:sz="4" w:space="0" w:color="auto"/>
            </w:tcBorders>
            <w:hideMark/>
          </w:tcPr>
          <w:p w:rsidR="009052CD" w:rsidRDefault="009052CD">
            <w:pPr>
              <w:pStyle w:val="ASFKTablenorm"/>
              <w:ind w:right="57"/>
            </w:pPr>
            <w:r>
              <w:t>Заполняется только на АРМ АДБ при импорте или путем ручного ввода.</w:t>
            </w:r>
          </w:p>
        </w:tc>
      </w:tr>
    </w:tbl>
    <w:p w:rsidR="005F037E" w:rsidRPr="00AB7803" w:rsidRDefault="00BC445B" w:rsidP="005F037E">
      <w:pPr>
        <w:pStyle w:val="ASFKNormal"/>
      </w:pPr>
      <w:r w:rsidRPr="00AB7803">
        <w:t xml:space="preserve">ЭФ документа </w:t>
      </w:r>
      <w:r>
        <w:t>«</w:t>
      </w:r>
      <w:r w:rsidRPr="00AB7803">
        <w:t>Заявка на возврат</w:t>
      </w:r>
      <w:r>
        <w:t>», закладки</w:t>
      </w:r>
      <w:r w:rsidRPr="00AB7803">
        <w:t xml:space="preserve"> </w:t>
      </w:r>
      <w:r>
        <w:t>«</w:t>
      </w:r>
      <w:r w:rsidRPr="00AB7803">
        <w:t>Раздел 3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_Ref205257943 \h  \* MERGEFORMAT </w:instrText>
      </w:r>
      <w:r w:rsidR="005F037E" w:rsidRPr="00AB7803">
        <w:fldChar w:fldCharType="separate"/>
      </w:r>
      <w:r w:rsidR="00427187">
        <w:t>234</w:t>
      </w:r>
      <w:r w:rsidR="005F037E" w:rsidRPr="00AB7803">
        <w:fldChar w:fldCharType="end"/>
      </w:r>
      <w:r w:rsidR="005F037E" w:rsidRPr="00AB7803">
        <w:t xml:space="preserve">. </w:t>
      </w:r>
    </w:p>
    <w:p w:rsidR="005F037E" w:rsidRPr="00AB7803" w:rsidRDefault="00427187" w:rsidP="005F037E">
      <w:pPr>
        <w:pStyle w:val="ASFKFigure"/>
      </w:pPr>
      <w:r>
        <w:pict>
          <v:shape id="_x0000_i1348" type="#_x0000_t75" style="width:482.4pt;height:3in">
            <v:imagedata r:id="rId299" o:title="2"/>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06" w:name="_Ref205257943"/>
      <w:bookmarkStart w:id="1507" w:name="_Toc50374583"/>
      <w:r w:rsidR="00427187">
        <w:rPr>
          <w:noProof/>
        </w:rPr>
        <w:t>234</w:t>
      </w:r>
      <w:bookmarkEnd w:id="1506"/>
      <w:r w:rsidRPr="00AB7803">
        <w:fldChar w:fldCharType="end"/>
      </w:r>
      <w:r w:rsidRPr="00AB7803">
        <w:t xml:space="preserve">. ЭФ документа </w:t>
      </w:r>
      <w:r w:rsidR="00104B38">
        <w:t>«</w:t>
      </w:r>
      <w:r w:rsidRPr="00AB7803">
        <w:t>Заявка на возврат</w:t>
      </w:r>
      <w:r w:rsidR="00346BC3">
        <w:t>», закладки</w:t>
      </w:r>
      <w:r w:rsidRPr="00AB7803">
        <w:t xml:space="preserve"> </w:t>
      </w:r>
      <w:r w:rsidR="00104B38">
        <w:t>«</w:t>
      </w:r>
      <w:r w:rsidRPr="00AB7803">
        <w:t>Раздел 3 (2)</w:t>
      </w:r>
      <w:r w:rsidR="00104B38">
        <w:t>»</w:t>
      </w:r>
      <w:bookmarkEnd w:id="1507"/>
    </w:p>
    <w:p w:rsidR="005F037E" w:rsidRPr="00AB7803" w:rsidRDefault="00BC445B" w:rsidP="005F037E">
      <w:pPr>
        <w:pStyle w:val="ASFKNormal"/>
      </w:pPr>
      <w:r>
        <w:t xml:space="preserve">Перечень полей </w:t>
      </w:r>
      <w:r w:rsidR="005F037E" w:rsidRPr="00AB7803">
        <w:t xml:space="preserve">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r>
        <w:t xml:space="preserve"> </w:t>
      </w:r>
      <w:r w:rsidR="003F0BDF">
        <w:t>приведен</w:t>
      </w:r>
      <w:r>
        <w:t xml:space="preserve"> в</w:t>
      </w:r>
      <w:r w:rsidRPr="00AB7803">
        <w:t xml:space="preserve"> таблице </w:t>
      </w:r>
      <w:r w:rsidRPr="00AB7803">
        <w:fldChar w:fldCharType="begin"/>
      </w:r>
      <w:r w:rsidRPr="00AB7803">
        <w:instrText xml:space="preserve"> REF _Ref317609911 \h  \* MERGEFORMAT </w:instrText>
      </w:r>
      <w:r w:rsidRPr="00AB7803">
        <w:fldChar w:fldCharType="separate"/>
      </w:r>
      <w:r w:rsidR="00427187">
        <w:t>141</w:t>
      </w:r>
      <w:r w:rsidRPr="00AB7803">
        <w:fldChar w:fldCharType="end"/>
      </w:r>
      <w:r w:rsidR="005F037E"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508" w:name="_Ref317609911"/>
      <w:bookmarkStart w:id="1509" w:name="_Toc50374180"/>
      <w:r w:rsidR="00427187">
        <w:rPr>
          <w:noProof/>
        </w:rPr>
        <w:t>141</w:t>
      </w:r>
      <w:bookmarkEnd w:id="1508"/>
      <w:r>
        <w:rPr>
          <w:noProof/>
        </w:rPr>
        <w:fldChar w:fldCharType="end"/>
      </w:r>
      <w:r w:rsidR="005F037E" w:rsidRPr="00AB7803">
        <w:t xml:space="preserve">. Описание полей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5F037E" w:rsidRPr="00AB7803">
        <w:trPr>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Раздел 3. Реквизиты получателя</w:t>
            </w:r>
            <w:r w:rsidR="00104B38">
              <w:t>»</w:t>
            </w:r>
          </w:p>
        </w:tc>
      </w:tr>
      <w:tr w:rsidR="005F037E" w:rsidRPr="00AB7803">
        <w:tc>
          <w:tcPr>
            <w:tcW w:w="1482" w:type="pct"/>
          </w:tcPr>
          <w:p w:rsidR="005F037E" w:rsidRPr="00AB7803" w:rsidRDefault="005F037E" w:rsidP="00CE1023">
            <w:pPr>
              <w:pStyle w:val="ASFKTablenorm"/>
              <w:ind w:left="57" w:right="57"/>
            </w:pPr>
            <w:r w:rsidRPr="00AB7803">
              <w:t>Наименование получателя</w:t>
            </w:r>
          </w:p>
        </w:tc>
        <w:tc>
          <w:tcPr>
            <w:tcW w:w="3518" w:type="pct"/>
          </w:tcPr>
          <w:p w:rsidR="005F037E" w:rsidRPr="00AB7803" w:rsidRDefault="005F037E" w:rsidP="00CE1023">
            <w:pPr>
              <w:pStyle w:val="ASFKTablenorm"/>
              <w:ind w:left="57" w:right="57"/>
            </w:pPr>
            <w:r w:rsidRPr="00AB7803">
              <w:t>Наименование получателя (ФИО – для физического лица).</w:t>
            </w:r>
          </w:p>
          <w:p w:rsidR="005F037E" w:rsidRPr="00AB7803" w:rsidRDefault="005F037E" w:rsidP="00CE1023">
            <w:pPr>
              <w:pStyle w:val="ASFKTablenorm"/>
              <w:ind w:left="57" w:right="57"/>
            </w:pPr>
            <w:r w:rsidRPr="00AB7803">
              <w:t>Вручную из справочника Поставщиков.</w:t>
            </w:r>
          </w:p>
        </w:tc>
      </w:tr>
      <w:tr w:rsidR="005F037E" w:rsidRPr="00AB7803">
        <w:tc>
          <w:tcPr>
            <w:tcW w:w="1482" w:type="pct"/>
          </w:tcPr>
          <w:p w:rsidR="005F037E" w:rsidRPr="00AB7803" w:rsidRDefault="005F037E" w:rsidP="00CE1023">
            <w:pPr>
              <w:pStyle w:val="ASFKTablenorm"/>
              <w:ind w:left="57" w:right="57"/>
            </w:pPr>
            <w:r w:rsidRPr="00AB7803">
              <w:t>ИНН</w:t>
            </w:r>
          </w:p>
        </w:tc>
        <w:tc>
          <w:tcPr>
            <w:tcW w:w="3518" w:type="pct"/>
          </w:tcPr>
          <w:p w:rsidR="005F037E" w:rsidRPr="00AB7803" w:rsidRDefault="005F037E" w:rsidP="00CE1023">
            <w:pPr>
              <w:pStyle w:val="ASFKTablenorm"/>
              <w:ind w:left="57" w:right="57"/>
            </w:pPr>
            <w:r w:rsidRPr="00AB7803">
              <w:t>ИНН получателя.</w:t>
            </w:r>
          </w:p>
          <w:p w:rsidR="005F037E" w:rsidRPr="00AB7803" w:rsidRDefault="005F037E" w:rsidP="00CE1023">
            <w:pPr>
              <w:pStyle w:val="ASFKTablenorm"/>
              <w:ind w:left="57" w:right="57"/>
            </w:pPr>
            <w:r w:rsidRPr="00AB7803">
              <w:t>Автоматически при выборе наименования получателя из справочника Поставщиков. Может быть изменено вручную.</w:t>
            </w:r>
          </w:p>
        </w:tc>
      </w:tr>
      <w:tr w:rsidR="005F037E" w:rsidRPr="00AB7803">
        <w:tc>
          <w:tcPr>
            <w:tcW w:w="1482" w:type="pct"/>
          </w:tcPr>
          <w:p w:rsidR="005F037E" w:rsidRPr="00AB7803" w:rsidRDefault="005F037E" w:rsidP="00CE1023">
            <w:pPr>
              <w:pStyle w:val="ASFKTablenorm"/>
              <w:ind w:left="57" w:right="57"/>
            </w:pPr>
            <w:r w:rsidRPr="00AB7803">
              <w:t>КПП</w:t>
            </w:r>
          </w:p>
        </w:tc>
        <w:tc>
          <w:tcPr>
            <w:tcW w:w="3518" w:type="pct"/>
          </w:tcPr>
          <w:p w:rsidR="005F037E" w:rsidRPr="00AB7803" w:rsidRDefault="005F037E" w:rsidP="00CE1023">
            <w:pPr>
              <w:pStyle w:val="ASFKTablenorm"/>
              <w:ind w:left="57" w:right="57"/>
            </w:pPr>
            <w:r w:rsidRPr="00AB7803">
              <w:t>КПП получателя.</w:t>
            </w:r>
          </w:p>
          <w:p w:rsidR="005F037E" w:rsidRPr="00AB7803" w:rsidRDefault="005F037E" w:rsidP="00CE1023">
            <w:pPr>
              <w:pStyle w:val="ASFKTablenorm"/>
              <w:ind w:left="57" w:right="57"/>
            </w:pPr>
            <w:r w:rsidRPr="00AB7803">
              <w:t>Автоматически при выборе наименования получателя из справочника Поставщиков. Может быть изменено вручную.</w:t>
            </w:r>
          </w:p>
        </w:tc>
      </w:tr>
      <w:tr w:rsidR="005F037E" w:rsidRPr="00AB7803">
        <w:tc>
          <w:tcPr>
            <w:tcW w:w="1482" w:type="pct"/>
          </w:tcPr>
          <w:p w:rsidR="005F037E" w:rsidRPr="00AB7803" w:rsidRDefault="005F037E" w:rsidP="00CE1023">
            <w:pPr>
              <w:pStyle w:val="ASFKTablenorm"/>
              <w:ind w:left="57" w:right="57"/>
            </w:pPr>
            <w:r w:rsidRPr="00AB7803">
              <w:t xml:space="preserve">Лиц. </w:t>
            </w:r>
            <w:r w:rsidR="00B865D5" w:rsidRPr="00AB7803">
              <w:t>С</w:t>
            </w:r>
            <w:r w:rsidRPr="00AB7803">
              <w:t>ч.</w:t>
            </w:r>
          </w:p>
        </w:tc>
        <w:tc>
          <w:tcPr>
            <w:tcW w:w="3518" w:type="pct"/>
          </w:tcPr>
          <w:p w:rsidR="005F037E" w:rsidRPr="00AB7803" w:rsidRDefault="005F037E" w:rsidP="00CE1023">
            <w:pPr>
              <w:pStyle w:val="ASFKTablenorm"/>
              <w:ind w:left="57" w:right="57"/>
            </w:pPr>
            <w:r w:rsidRPr="00AB7803">
              <w:t>Номер лицевого счета получателя.</w:t>
            </w:r>
          </w:p>
          <w:p w:rsidR="005F037E" w:rsidRPr="00AB7803" w:rsidRDefault="005F037E" w:rsidP="00CE1023">
            <w:pPr>
              <w:pStyle w:val="ASFKTablenorm"/>
              <w:ind w:left="57" w:right="57"/>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tc>
      </w:tr>
      <w:tr w:rsidR="005F037E" w:rsidRPr="00AB7803">
        <w:tc>
          <w:tcPr>
            <w:tcW w:w="1482" w:type="pct"/>
          </w:tcPr>
          <w:p w:rsidR="005F037E" w:rsidRPr="00AB7803" w:rsidRDefault="005F037E" w:rsidP="00CE1023">
            <w:pPr>
              <w:pStyle w:val="ASFKTablenorm"/>
              <w:ind w:left="57" w:right="57"/>
            </w:pPr>
            <w:r w:rsidRPr="00AB7803">
              <w:t>Банковский счет</w:t>
            </w:r>
          </w:p>
        </w:tc>
        <w:tc>
          <w:tcPr>
            <w:tcW w:w="3518" w:type="pct"/>
          </w:tcPr>
          <w:p w:rsidR="005F037E" w:rsidRPr="00AB7803" w:rsidRDefault="005F037E" w:rsidP="00CE1023">
            <w:pPr>
              <w:pStyle w:val="ASFKTablenorm"/>
              <w:ind w:left="57" w:right="57"/>
            </w:pPr>
            <w:r w:rsidRPr="00AB7803">
              <w:t>Номер банковского счета получателя.</w:t>
            </w:r>
          </w:p>
          <w:p w:rsidR="005F037E" w:rsidRPr="00AB7803" w:rsidRDefault="005F037E" w:rsidP="00CE1023">
            <w:pPr>
              <w:pStyle w:val="ASFKTablenorm"/>
              <w:ind w:left="57" w:right="57"/>
            </w:pPr>
            <w:r w:rsidRPr="00AB7803">
              <w:t xml:space="preserve">Значение вводится вручную или выбирается из банковских счетов поставщиков. </w:t>
            </w:r>
          </w:p>
        </w:tc>
      </w:tr>
      <w:tr w:rsidR="005F037E" w:rsidRPr="00AB7803">
        <w:tc>
          <w:tcPr>
            <w:tcW w:w="1482" w:type="pct"/>
          </w:tcPr>
          <w:p w:rsidR="005F037E" w:rsidRPr="00AB7803" w:rsidRDefault="005F037E" w:rsidP="00CE1023">
            <w:pPr>
              <w:pStyle w:val="ASFKTablenorm"/>
              <w:ind w:left="57" w:right="57"/>
            </w:pPr>
            <w:r w:rsidRPr="00AB7803">
              <w:t>БИК/SWIFT</w:t>
            </w:r>
          </w:p>
        </w:tc>
        <w:tc>
          <w:tcPr>
            <w:tcW w:w="3518" w:type="pct"/>
          </w:tcPr>
          <w:p w:rsidR="005F037E" w:rsidRPr="00AB7803" w:rsidRDefault="005F037E" w:rsidP="00CE1023">
            <w:pPr>
              <w:pStyle w:val="ASFKTablenorm"/>
              <w:ind w:left="57" w:right="57"/>
            </w:pPr>
            <w:r w:rsidRPr="00AB7803">
              <w:t xml:space="preserve">Значение подтягивается автоматически после заполнения поля </w:t>
            </w:r>
            <w:r w:rsidR="00104B38">
              <w:t>«</w:t>
            </w:r>
            <w:r w:rsidRPr="00AB7803">
              <w:t>Банковский счет</w:t>
            </w:r>
            <w:r w:rsidR="00104B38">
              <w:t>»</w:t>
            </w:r>
            <w:r w:rsidRPr="00AB7803">
              <w:t xml:space="preserve"> из справочника банковских счетов поставщиков из поля </w:t>
            </w:r>
            <w:r w:rsidR="00104B38">
              <w:t>«</w:t>
            </w:r>
            <w:r w:rsidRPr="00AB7803">
              <w:t>Где открыт</w:t>
            </w:r>
            <w:r w:rsidR="00104B38">
              <w:t>»</w:t>
            </w:r>
            <w:r w:rsidRPr="00AB7803">
              <w:t>, соответствующее выбранному банковскому счету.</w:t>
            </w:r>
          </w:p>
          <w:p w:rsidR="005F037E" w:rsidRPr="00AB7803" w:rsidRDefault="005F037E" w:rsidP="00CE1023">
            <w:pPr>
              <w:pStyle w:val="ASFKTablenorm"/>
              <w:ind w:left="57" w:right="57"/>
            </w:pPr>
            <w:r w:rsidRPr="00AB7803">
              <w:t>Вручную.</w:t>
            </w:r>
          </w:p>
          <w:p w:rsidR="005F037E" w:rsidRPr="00AB7803" w:rsidRDefault="005F037E" w:rsidP="00CE1023">
            <w:pPr>
              <w:pStyle w:val="ASFKTablenorm"/>
              <w:ind w:left="57" w:right="57"/>
            </w:pPr>
            <w:r w:rsidRPr="00AB7803">
              <w:t>Привязан справочник Банки.</w:t>
            </w:r>
          </w:p>
        </w:tc>
      </w:tr>
      <w:tr w:rsidR="005F037E" w:rsidRPr="00AB7803">
        <w:tc>
          <w:tcPr>
            <w:tcW w:w="1482" w:type="pct"/>
          </w:tcPr>
          <w:p w:rsidR="005F037E" w:rsidRPr="00AB7803" w:rsidRDefault="005F037E" w:rsidP="00CE1023">
            <w:pPr>
              <w:pStyle w:val="ASFKTablenorm"/>
              <w:ind w:left="57" w:right="57"/>
            </w:pPr>
            <w:r w:rsidRPr="00AB7803">
              <w:t>Корр.счет</w:t>
            </w:r>
          </w:p>
        </w:tc>
        <w:tc>
          <w:tcPr>
            <w:tcW w:w="3518" w:type="pct"/>
          </w:tcPr>
          <w:p w:rsidR="005F037E" w:rsidRPr="00AB7803" w:rsidRDefault="005F037E" w:rsidP="00CE1023">
            <w:pPr>
              <w:pStyle w:val="ASFKTablenorm"/>
              <w:ind w:left="57" w:right="57"/>
            </w:pPr>
            <w:r w:rsidRPr="00AB7803">
              <w:t>Номер корреспондентского счета банка получателя.</w:t>
            </w:r>
          </w:p>
          <w:p w:rsidR="005F037E" w:rsidRPr="00AB7803" w:rsidRDefault="005F037E" w:rsidP="00CE1023">
            <w:pPr>
              <w:pStyle w:val="ASFKTablenorm"/>
              <w:ind w:left="57" w:right="57"/>
            </w:pPr>
            <w:r w:rsidRPr="00AB7803">
              <w:t xml:space="preserve">Заполняется автоматически по коду БИК из справочника Кредитных организаций. </w:t>
            </w:r>
          </w:p>
          <w:p w:rsidR="005F037E" w:rsidRPr="00AB7803" w:rsidRDefault="005F037E" w:rsidP="00CE1023">
            <w:pPr>
              <w:pStyle w:val="ASFKTablenorm"/>
              <w:ind w:left="57" w:right="57"/>
            </w:pPr>
            <w:r w:rsidRPr="00AB7803">
              <w:t>Может быть изменено вручную.</w:t>
            </w:r>
          </w:p>
        </w:tc>
      </w:tr>
      <w:tr w:rsidR="005F037E" w:rsidRPr="00AB7803">
        <w:tc>
          <w:tcPr>
            <w:tcW w:w="1482" w:type="pct"/>
          </w:tcPr>
          <w:p w:rsidR="005F037E" w:rsidRPr="00AB7803" w:rsidRDefault="005F037E" w:rsidP="00CE1023">
            <w:pPr>
              <w:pStyle w:val="ASFKTablenorm"/>
              <w:ind w:left="57" w:right="57"/>
            </w:pPr>
            <w:r w:rsidRPr="00AB7803">
              <w:t xml:space="preserve">Наим. </w:t>
            </w:r>
            <w:r w:rsidR="00356A2D" w:rsidRPr="00AB7803">
              <w:t>Б</w:t>
            </w:r>
            <w:r w:rsidRPr="00AB7803">
              <w:t>анка</w:t>
            </w:r>
          </w:p>
        </w:tc>
        <w:tc>
          <w:tcPr>
            <w:tcW w:w="3518" w:type="pct"/>
          </w:tcPr>
          <w:p w:rsidR="005F037E" w:rsidRPr="00AB7803" w:rsidRDefault="005F037E" w:rsidP="00CE1023">
            <w:pPr>
              <w:pStyle w:val="ASFKTablenorm"/>
              <w:ind w:left="57" w:right="57"/>
            </w:pPr>
            <w:r w:rsidRPr="00AB7803">
              <w:t>Наименование банка получателя.</w:t>
            </w:r>
          </w:p>
          <w:p w:rsidR="005F037E" w:rsidRPr="00AB7803" w:rsidRDefault="005F037E" w:rsidP="00CE1023">
            <w:pPr>
              <w:pStyle w:val="ASFKTablenorm"/>
              <w:ind w:left="57" w:right="57"/>
            </w:pPr>
            <w:r w:rsidRPr="00AB7803">
              <w:t xml:space="preserve">Автоматически после заполнения поля </w:t>
            </w:r>
            <w:r w:rsidR="00104B38">
              <w:t>«</w:t>
            </w:r>
            <w:r w:rsidRPr="00AB7803">
              <w:t>БИК /SWIFT</w:t>
            </w:r>
            <w:r w:rsidR="00104B38">
              <w:t>»</w:t>
            </w:r>
            <w:r w:rsidRPr="00AB7803">
              <w:t xml:space="preserve"> из справочника Банков из поля </w:t>
            </w:r>
            <w:r w:rsidR="00104B38">
              <w:t>«</w:t>
            </w:r>
            <w:r w:rsidRPr="00AB7803">
              <w:t>Платежное наименование банка (от ЦБ)</w:t>
            </w:r>
            <w:r w:rsidR="00104B38">
              <w:t>»</w:t>
            </w:r>
            <w:r w:rsidRPr="00AB7803">
              <w:t>. Может быть изменено вручную.</w:t>
            </w:r>
          </w:p>
        </w:tc>
      </w:tr>
      <w:tr w:rsidR="005F037E" w:rsidRPr="00AB7803">
        <w:tc>
          <w:tcPr>
            <w:tcW w:w="1482" w:type="pct"/>
          </w:tcPr>
          <w:p w:rsidR="005F037E" w:rsidRPr="00AB7803" w:rsidRDefault="005F037E" w:rsidP="00CE1023">
            <w:pPr>
              <w:pStyle w:val="ASFKTablenorm"/>
              <w:ind w:left="57" w:right="57"/>
            </w:pPr>
            <w:r w:rsidRPr="00AB7803">
              <w:t>Код по БК</w:t>
            </w:r>
          </w:p>
        </w:tc>
        <w:tc>
          <w:tcPr>
            <w:tcW w:w="3518" w:type="pct"/>
          </w:tcPr>
          <w:p w:rsidR="005F037E" w:rsidRPr="00AB7803" w:rsidRDefault="005F037E" w:rsidP="00CE1023">
            <w:pPr>
              <w:pStyle w:val="ASFKTablenorm"/>
              <w:ind w:left="57" w:right="57"/>
            </w:pPr>
            <w:r w:rsidRPr="00AB7803">
              <w:t>Вручную. Привязан справочник КБК.</w:t>
            </w:r>
          </w:p>
        </w:tc>
      </w:tr>
      <w:tr w:rsidR="005F037E" w:rsidRPr="00AB7803">
        <w:tc>
          <w:tcPr>
            <w:tcW w:w="1482" w:type="pct"/>
          </w:tcPr>
          <w:p w:rsidR="005F037E" w:rsidRPr="00AB7803" w:rsidRDefault="005F037E" w:rsidP="00CE1023">
            <w:pPr>
              <w:pStyle w:val="ASFKTablenorm"/>
              <w:ind w:left="57" w:right="57"/>
            </w:pPr>
            <w:r w:rsidRPr="00AB7803">
              <w:t>Код по ОКТМО</w:t>
            </w:r>
          </w:p>
        </w:tc>
        <w:tc>
          <w:tcPr>
            <w:tcW w:w="3518" w:type="pct"/>
          </w:tcPr>
          <w:p w:rsidR="005F037E" w:rsidRPr="00AB7803" w:rsidRDefault="005F037E" w:rsidP="00CE1023">
            <w:pPr>
              <w:pStyle w:val="ASFKTablenorm"/>
              <w:ind w:left="57" w:right="57"/>
            </w:pPr>
            <w:r w:rsidRPr="00AB7803">
              <w:t>Вручную. Привязан справочник ОКТМО.</w:t>
            </w:r>
          </w:p>
        </w:tc>
      </w:tr>
      <w:tr w:rsidR="005F037E" w:rsidRPr="00AB7803">
        <w:trPr>
          <w:trHeight w:val="77"/>
        </w:trPr>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Подписи</w:t>
            </w:r>
            <w:r w:rsidR="00104B38">
              <w:t>»</w:t>
            </w:r>
          </w:p>
        </w:tc>
      </w:tr>
      <w:tr w:rsidR="00B22046" w:rsidRPr="00AB7803">
        <w:trPr>
          <w:trHeight w:val="77"/>
        </w:trPr>
        <w:tc>
          <w:tcPr>
            <w:tcW w:w="1482" w:type="pct"/>
          </w:tcPr>
          <w:p w:rsidR="00B22046" w:rsidRPr="00B22046" w:rsidRDefault="00B22046" w:rsidP="00B22046">
            <w:pPr>
              <w:pStyle w:val="ASFKTablenorm"/>
            </w:pPr>
            <w:r w:rsidRPr="00B22046">
              <w:t>Руководитель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trPr>
          <w:trHeight w:val="77"/>
        </w:trPr>
        <w:tc>
          <w:tcPr>
            <w:tcW w:w="1482" w:type="pct"/>
          </w:tcPr>
          <w:p w:rsidR="00B22046" w:rsidRPr="00B22046" w:rsidRDefault="00B22046" w:rsidP="00B22046">
            <w:pPr>
              <w:pStyle w:val="ASFKTablenorm"/>
            </w:pPr>
            <w:r w:rsidRPr="00B22046">
              <w:t>Руководитель (уполномоченное им лицо). Расшифровка подписи</w:t>
            </w:r>
          </w:p>
        </w:tc>
        <w:tc>
          <w:tcPr>
            <w:tcW w:w="3518" w:type="pct"/>
          </w:tcPr>
          <w:p w:rsidR="00B22046" w:rsidRPr="00B22046" w:rsidRDefault="00B22046" w:rsidP="00B22046">
            <w:pPr>
              <w:pStyle w:val="ASFKTablenorm"/>
            </w:pPr>
            <w:r w:rsidRPr="00B22046">
              <w:t>ФИО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trPr>
          <w:trHeight w:val="77"/>
        </w:trPr>
        <w:tc>
          <w:tcPr>
            <w:tcW w:w="1482" w:type="pct"/>
          </w:tcPr>
          <w:p w:rsidR="00B22046" w:rsidRPr="00B22046" w:rsidRDefault="00B22046" w:rsidP="00B22046">
            <w:pPr>
              <w:pStyle w:val="ASFKTablenorm"/>
            </w:pPr>
            <w:r w:rsidRPr="00B22046">
              <w:t>Главный бухгалтер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trPr>
          <w:trHeight w:val="77"/>
        </w:trPr>
        <w:tc>
          <w:tcPr>
            <w:tcW w:w="1482" w:type="pct"/>
          </w:tcPr>
          <w:p w:rsidR="00B22046" w:rsidRPr="00B22046" w:rsidRDefault="00B22046" w:rsidP="00B22046">
            <w:pPr>
              <w:pStyle w:val="ASFKTablenorm"/>
            </w:pPr>
            <w:r w:rsidRPr="00B22046">
              <w:t>Главный бухгалтер (уполномоченное им лицо). Расшиф</w:t>
            </w:r>
            <w:r w:rsidRPr="00B22046">
              <w:lastRenderedPageBreak/>
              <w:t>ровка подписи</w:t>
            </w:r>
          </w:p>
        </w:tc>
        <w:tc>
          <w:tcPr>
            <w:tcW w:w="3518" w:type="pct"/>
          </w:tcPr>
          <w:p w:rsidR="00B22046" w:rsidRPr="00B22046" w:rsidRDefault="00B22046" w:rsidP="00B22046">
            <w:pPr>
              <w:pStyle w:val="ASFKTablenorm"/>
            </w:pPr>
            <w:r w:rsidRPr="00B22046">
              <w:lastRenderedPageBreak/>
              <w:t>ФИО ответственного исполнителя.</w:t>
            </w:r>
          </w:p>
          <w:p w:rsidR="00B22046" w:rsidRPr="00B22046" w:rsidRDefault="00B22046" w:rsidP="00B22046">
            <w:pPr>
              <w:pStyle w:val="ASFKTablenorm"/>
            </w:pPr>
            <w:r w:rsidRPr="00B22046">
              <w:t xml:space="preserve">Для АРМ. Заполняется автоматически при подписании ЭП данными </w:t>
            </w:r>
            <w:r w:rsidRPr="00B22046">
              <w:lastRenderedPageBreak/>
              <w:t>подписанта.</w:t>
            </w:r>
          </w:p>
        </w:tc>
      </w:tr>
      <w:tr w:rsidR="00131E06" w:rsidRPr="00AB7803">
        <w:trPr>
          <w:trHeight w:val="77"/>
        </w:trPr>
        <w:tc>
          <w:tcPr>
            <w:tcW w:w="1482" w:type="pct"/>
          </w:tcPr>
          <w:p w:rsidR="00131E06" w:rsidRPr="00B22046" w:rsidRDefault="00131E06" w:rsidP="00B22046">
            <w:pPr>
              <w:pStyle w:val="ASFKTablenorm"/>
            </w:pPr>
            <w:r w:rsidRPr="00131E06">
              <w:lastRenderedPageBreak/>
              <w:t>ФИО ответственного за конфиденциальность данных</w:t>
            </w:r>
          </w:p>
        </w:tc>
        <w:tc>
          <w:tcPr>
            <w:tcW w:w="3518" w:type="pct"/>
          </w:tcPr>
          <w:p w:rsidR="00131E06" w:rsidRDefault="00131E06" w:rsidP="00131E06">
            <w:pPr>
              <w:pStyle w:val="ASFKTablenorm"/>
            </w:pPr>
            <w:r w:rsidRPr="00131E06">
              <w:t>Заполняется автоматически при п</w:t>
            </w:r>
            <w:r>
              <w:t>одписании ЭП данными подписанта.</w:t>
            </w:r>
          </w:p>
          <w:p w:rsidR="00131E06" w:rsidRPr="00B22046" w:rsidRDefault="00131E06" w:rsidP="00131E06">
            <w:pPr>
              <w:pStyle w:val="ASFKTablenorm"/>
            </w:pPr>
            <w:r w:rsidRPr="00131E06">
              <w:t>Поле заполняется при значении поля «Уровень конфиденциальности» = 0.</w:t>
            </w:r>
            <w:r>
              <w:t xml:space="preserve"> </w:t>
            </w:r>
          </w:p>
        </w:tc>
      </w:tr>
      <w:tr w:rsidR="00B22046" w:rsidRPr="00AB7803">
        <w:trPr>
          <w:trHeight w:val="77"/>
        </w:trPr>
        <w:tc>
          <w:tcPr>
            <w:tcW w:w="1482" w:type="pct"/>
          </w:tcPr>
          <w:p w:rsidR="00B22046" w:rsidRPr="00B22046" w:rsidRDefault="00B22046" w:rsidP="00B22046">
            <w:pPr>
              <w:pStyle w:val="ASFKTablenorm"/>
            </w:pPr>
            <w:r w:rsidRPr="00B22046">
              <w:t>Дата</w:t>
            </w:r>
          </w:p>
        </w:tc>
        <w:tc>
          <w:tcPr>
            <w:tcW w:w="3518" w:type="pct"/>
          </w:tcPr>
          <w:p w:rsidR="00B22046" w:rsidRPr="00B22046" w:rsidRDefault="00B22046" w:rsidP="00B22046">
            <w:pPr>
              <w:pStyle w:val="ASFKTablenorm"/>
            </w:pPr>
            <w:r w:rsidRPr="00B22046">
              <w:t>Дата подписания документа главным бухгалтером.</w:t>
            </w:r>
          </w:p>
          <w:p w:rsidR="00B22046" w:rsidRPr="00B22046" w:rsidRDefault="00B22046" w:rsidP="00B22046">
            <w:pPr>
              <w:pStyle w:val="ASFKTablenorm"/>
            </w:pPr>
            <w:r w:rsidRPr="00B22046">
              <w:t>Для АРМ. Заполняется автоматически при подписании ЭП данными подписанта. Привязан системный календарь</w:t>
            </w:r>
            <w:r>
              <w:t>.</w:t>
            </w:r>
          </w:p>
        </w:tc>
      </w:tr>
      <w:tr w:rsidR="005F037E" w:rsidRPr="00AB7803">
        <w:trPr>
          <w:trHeight w:val="77"/>
        </w:trPr>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Отметка территориального органа Федерального казначейства о постановке на учет заявки на возврат</w:t>
            </w:r>
            <w:r w:rsidR="00104B38">
              <w:t>»</w:t>
            </w:r>
          </w:p>
        </w:tc>
      </w:tr>
      <w:tr w:rsidR="005F037E" w:rsidRPr="00AB7803">
        <w:trPr>
          <w:trHeight w:val="77"/>
        </w:trPr>
        <w:tc>
          <w:tcPr>
            <w:tcW w:w="1482" w:type="pct"/>
          </w:tcPr>
          <w:p w:rsidR="005F037E" w:rsidRPr="00AB7803" w:rsidRDefault="005F037E" w:rsidP="00CE1023">
            <w:pPr>
              <w:pStyle w:val="ASFKTablenorm"/>
              <w:ind w:left="57" w:right="57"/>
            </w:pPr>
            <w:r w:rsidRPr="00AB7803">
              <w:t>Номер заявки</w:t>
            </w:r>
          </w:p>
        </w:tc>
        <w:tc>
          <w:tcPr>
            <w:tcW w:w="3518" w:type="pct"/>
          </w:tcPr>
          <w:p w:rsidR="005F037E" w:rsidRPr="00AB7803" w:rsidRDefault="005F037E" w:rsidP="00CE1023">
            <w:pPr>
              <w:pStyle w:val="ASFKTablenorm"/>
              <w:ind w:left="57" w:right="57"/>
            </w:pPr>
            <w:r w:rsidRPr="00AB7803">
              <w:t>Регистрационный номер заявки в ТОФК.</w:t>
            </w:r>
          </w:p>
          <w:p w:rsidR="005F037E" w:rsidRPr="00AB7803" w:rsidRDefault="005F037E" w:rsidP="00CE1023">
            <w:pPr>
              <w:pStyle w:val="ASFKTablenorm"/>
              <w:ind w:left="57" w:right="57"/>
            </w:pPr>
            <w:r w:rsidRPr="00AB7803">
              <w:t>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Дата регистрации</w:t>
            </w:r>
          </w:p>
        </w:tc>
        <w:tc>
          <w:tcPr>
            <w:tcW w:w="3518" w:type="pct"/>
          </w:tcPr>
          <w:p w:rsidR="005F037E" w:rsidRPr="00AB7803" w:rsidRDefault="005F037E" w:rsidP="00CE1023">
            <w:pPr>
              <w:pStyle w:val="ASFKTablenorm"/>
              <w:ind w:left="57" w:right="57"/>
            </w:pPr>
            <w:r w:rsidRPr="00AB7803">
              <w:t>Дата регистрации документа в ТОФК.</w:t>
            </w:r>
          </w:p>
          <w:p w:rsidR="005F037E" w:rsidRPr="00AB7803" w:rsidRDefault="005F037E" w:rsidP="00CE1023">
            <w:pPr>
              <w:pStyle w:val="ASFKTablenorm"/>
              <w:ind w:left="57" w:right="57"/>
            </w:pPr>
            <w:r w:rsidRPr="00AB7803">
              <w:t>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Ответственный исполнитель. Должность</w:t>
            </w:r>
          </w:p>
        </w:tc>
        <w:tc>
          <w:tcPr>
            <w:tcW w:w="3518" w:type="pct"/>
          </w:tcPr>
          <w:p w:rsidR="005F037E" w:rsidRPr="00AB7803" w:rsidRDefault="005F037E" w:rsidP="00CE1023">
            <w:pPr>
              <w:pStyle w:val="ASFKTablenorm"/>
              <w:ind w:left="57" w:right="57"/>
            </w:pPr>
            <w:r w:rsidRPr="00AB7803">
              <w:t xml:space="preserve">Наименование должности ответственного исполнителя в ТОФК. </w:t>
            </w:r>
          </w:p>
          <w:p w:rsidR="005F037E" w:rsidRPr="00AB7803" w:rsidRDefault="005F037E" w:rsidP="00CE1023">
            <w:pPr>
              <w:pStyle w:val="ASFKTablenorm"/>
              <w:ind w:left="57" w:right="57"/>
            </w:pPr>
            <w:r w:rsidRPr="00AB7803">
              <w:t>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Ответственный исполнитель. Расшифровка подписи</w:t>
            </w:r>
          </w:p>
        </w:tc>
        <w:tc>
          <w:tcPr>
            <w:tcW w:w="3518" w:type="pct"/>
          </w:tcPr>
          <w:p w:rsidR="005F037E" w:rsidRPr="00AB7803" w:rsidRDefault="005F037E" w:rsidP="00CE1023">
            <w:pPr>
              <w:pStyle w:val="ASFKTablenorm"/>
              <w:ind w:left="57" w:right="57"/>
            </w:pPr>
            <w:r w:rsidRPr="00AB7803">
              <w:t>ФИО ответственного исполнителя в ТОФК. 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Телефон</w:t>
            </w:r>
          </w:p>
        </w:tc>
        <w:tc>
          <w:tcPr>
            <w:tcW w:w="3518" w:type="pct"/>
          </w:tcPr>
          <w:p w:rsidR="005F037E" w:rsidRPr="00AB7803" w:rsidRDefault="005F037E" w:rsidP="00CE1023">
            <w:pPr>
              <w:pStyle w:val="ASFKTablenorm"/>
              <w:ind w:left="57" w:right="57"/>
            </w:pPr>
            <w:r w:rsidRPr="00AB7803">
              <w:t>Номер телефона ответственного исполнителя в ТОФК. Значение доставляется из OEBS.</w:t>
            </w:r>
          </w:p>
        </w:tc>
      </w:tr>
    </w:tbl>
    <w:p w:rsidR="005F037E" w:rsidRPr="00AB7803" w:rsidRDefault="005F037E" w:rsidP="005F037E">
      <w:pPr>
        <w:pStyle w:val="21"/>
      </w:pPr>
      <w:bookmarkStart w:id="1510" w:name="_Toc409433994"/>
      <w:bookmarkStart w:id="1511" w:name="_Toc410656398"/>
      <w:bookmarkStart w:id="1512" w:name="_Toc420936439"/>
      <w:bookmarkStart w:id="1513" w:name="_Toc50373956"/>
      <w:r w:rsidRPr="00AB7803">
        <w:t xml:space="preserve">Группа документов </w:t>
      </w:r>
      <w:r w:rsidR="00104B38">
        <w:t>«</w:t>
      </w:r>
      <w:r w:rsidRPr="00AB7803">
        <w:t>Отзыв документа</w:t>
      </w:r>
      <w:r w:rsidR="00104B38">
        <w:t>»</w:t>
      </w:r>
      <w:bookmarkEnd w:id="1497"/>
      <w:bookmarkEnd w:id="1498"/>
      <w:bookmarkEnd w:id="1499"/>
      <w:bookmarkEnd w:id="1500"/>
      <w:bookmarkEnd w:id="1510"/>
      <w:bookmarkEnd w:id="1511"/>
      <w:bookmarkEnd w:id="1512"/>
      <w:bookmarkEnd w:id="1513"/>
    </w:p>
    <w:p w:rsidR="005F037E" w:rsidRPr="00AB7803" w:rsidRDefault="005F037E" w:rsidP="005F037E">
      <w:pPr>
        <w:pStyle w:val="32"/>
      </w:pPr>
      <w:bookmarkStart w:id="1514" w:name="_Toc221011505"/>
      <w:bookmarkStart w:id="1515" w:name="_Toc221012206"/>
      <w:bookmarkStart w:id="1516" w:name="_Toc225934597"/>
      <w:bookmarkStart w:id="1517" w:name="_Toc232827338"/>
      <w:bookmarkStart w:id="1518" w:name="_Toc247608876"/>
      <w:bookmarkStart w:id="1519" w:name="_Toc248062660"/>
      <w:bookmarkStart w:id="1520" w:name="_Toc248648052"/>
      <w:bookmarkStart w:id="1521" w:name="_Ref306286575"/>
      <w:bookmarkStart w:id="1522" w:name="_Ref314136674"/>
      <w:bookmarkStart w:id="1523" w:name="_Ref341964636"/>
      <w:bookmarkStart w:id="1524" w:name="_Ref399749338"/>
      <w:bookmarkStart w:id="1525" w:name="_Toc409433995"/>
      <w:bookmarkStart w:id="1526" w:name="_Ref410213609"/>
      <w:bookmarkStart w:id="1527" w:name="_Toc410656399"/>
      <w:bookmarkStart w:id="1528" w:name="_Toc420936440"/>
      <w:bookmarkStart w:id="1529" w:name="_Ref430679037"/>
      <w:bookmarkStart w:id="1530" w:name="_Ref437549850"/>
      <w:bookmarkStart w:id="1531" w:name="_Ref449013333"/>
      <w:bookmarkStart w:id="1532" w:name="_Ref475088399"/>
      <w:bookmarkStart w:id="1533" w:name="_Ref489953784"/>
      <w:bookmarkStart w:id="1534" w:name="_Ref496640761"/>
      <w:bookmarkStart w:id="1535" w:name="_Ref4405355"/>
      <w:bookmarkStart w:id="1536" w:name="_Toc221011508"/>
      <w:bookmarkStart w:id="1537" w:name="_Toc221012208"/>
      <w:bookmarkStart w:id="1538" w:name="_Toc50373957"/>
      <w:r w:rsidRPr="00AB7803">
        <w:t>Запрос на аннулирование заявки</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8"/>
    </w:p>
    <w:p w:rsidR="005F037E" w:rsidRPr="00821226" w:rsidRDefault="005F037E" w:rsidP="005F037E">
      <w:pPr>
        <w:pStyle w:val="ASFKNormal"/>
      </w:pPr>
      <w:r w:rsidRPr="00821226">
        <w:t xml:space="preserve">Документ </w:t>
      </w:r>
      <w:r w:rsidR="00104B38">
        <w:t>«</w:t>
      </w:r>
      <w:r w:rsidRPr="00821226">
        <w:t>Запрос на аннулирование заявки</w:t>
      </w:r>
      <w:r w:rsidR="00104B38">
        <w:t>»</w:t>
      </w:r>
      <w:r w:rsidRPr="00821226">
        <w:t xml:space="preserve"> служит для доведения до ОрФК информации о необходимости аннулирования ранее переданного от АДБ документа </w:t>
      </w:r>
      <w:r w:rsidR="00104B38">
        <w:t>«</w:t>
      </w:r>
      <w:r w:rsidRPr="00821226">
        <w:t>Заявка на платеж</w:t>
      </w:r>
      <w:r w:rsidR="00104B38">
        <w:t>»</w:t>
      </w:r>
      <w:r w:rsidRPr="00821226">
        <w:t xml:space="preserve"> (на возврат).</w:t>
      </w:r>
    </w:p>
    <w:p w:rsidR="005F037E" w:rsidRPr="00821226" w:rsidRDefault="005F037E" w:rsidP="005F037E">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5F037E" w:rsidRPr="00821226" w:rsidRDefault="005F037E" w:rsidP="00A646F6">
      <w:pPr>
        <w:pStyle w:val="ASFKListnum"/>
        <w:numPr>
          <w:ilvl w:val="0"/>
          <w:numId w:val="11"/>
        </w:numPr>
      </w:pPr>
      <w:r>
        <w:t xml:space="preserve">Документ создан на АРМ СУФД/оперзале ОФК, передан на транзитный или конечный узел СУФД и еще не выгружен в </w:t>
      </w:r>
      <w:r w:rsidRPr="00B500DC">
        <w:rPr>
          <w:lang w:val="en-US"/>
        </w:rPr>
        <w:t>OEBS</w:t>
      </w:r>
      <w:r w:rsidRPr="00821226">
        <w:t>.</w:t>
      </w:r>
    </w:p>
    <w:p w:rsidR="005F037E" w:rsidRPr="00821226" w:rsidRDefault="005F037E" w:rsidP="00A646F6">
      <w:pPr>
        <w:pStyle w:val="ASFKListnum"/>
        <w:numPr>
          <w:ilvl w:val="0"/>
          <w:numId w:val="1"/>
        </w:numPr>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5F037E" w:rsidRDefault="005F037E" w:rsidP="005F037E">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5F037E" w:rsidRPr="00821226" w:rsidRDefault="005F037E" w:rsidP="005F037E">
      <w:pPr>
        <w:pStyle w:val="ASFKNormal"/>
      </w:pPr>
      <w:r w:rsidRPr="00821226">
        <w:t>Документ</w:t>
      </w:r>
      <w:r>
        <w:t xml:space="preserve"> </w:t>
      </w:r>
      <w:r w:rsidR="00104B38">
        <w:t>«</w:t>
      </w:r>
      <w:r w:rsidRPr="00821226">
        <w:t>Запрос на аннулирование заявки</w:t>
      </w:r>
      <w:r w:rsidR="00104B38">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5F037E" w:rsidRPr="00821226" w:rsidRDefault="005F037E" w:rsidP="005F037E">
      <w:pPr>
        <w:pStyle w:val="ASFKNormal"/>
      </w:pPr>
      <w:r w:rsidRPr="00821226">
        <w:t>Документ</w:t>
      </w:r>
      <w:r>
        <w:t xml:space="preserve"> </w:t>
      </w:r>
      <w:r w:rsidR="00104B38">
        <w:t>«</w:t>
      </w:r>
      <w:r w:rsidRPr="00821226">
        <w:t>Запрос на аннулирование заявки</w:t>
      </w:r>
      <w:r w:rsidR="00104B38">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5F037E" w:rsidRPr="00CE2E09" w:rsidRDefault="005F037E" w:rsidP="005F037E">
      <w:pPr>
        <w:pStyle w:val="ASFKListmark1"/>
      </w:pPr>
      <w:r>
        <w:t>ЗКР (</w:t>
      </w:r>
      <w:r w:rsidRPr="00CE2E09">
        <w:t>Заявк</w:t>
      </w:r>
      <w:r>
        <w:t>а</w:t>
      </w:r>
      <w:r w:rsidRPr="00CE2E09">
        <w:t xml:space="preserve"> на кассовый расход);</w:t>
      </w:r>
    </w:p>
    <w:p w:rsidR="005F037E" w:rsidRPr="00CE2E09" w:rsidRDefault="005F037E" w:rsidP="005F037E">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5F037E" w:rsidRPr="00CE2E09" w:rsidRDefault="005F037E" w:rsidP="005F037E">
      <w:pPr>
        <w:pStyle w:val="ASFKListmark1"/>
      </w:pPr>
      <w:r>
        <w:t>ЗНП (</w:t>
      </w:r>
      <w:r w:rsidRPr="00CE2E09">
        <w:t>Заявк</w:t>
      </w:r>
      <w:r>
        <w:t>а</w:t>
      </w:r>
      <w:r w:rsidRPr="00CE2E09">
        <w:t xml:space="preserve"> на получение наличных денег);</w:t>
      </w:r>
    </w:p>
    <w:p w:rsidR="005F037E" w:rsidRPr="00821226" w:rsidRDefault="005F037E" w:rsidP="005F037E">
      <w:pPr>
        <w:pStyle w:val="ASFKListmark1"/>
      </w:pPr>
      <w:r>
        <w:lastRenderedPageBreak/>
        <w:t>ПЗВ (</w:t>
      </w:r>
      <w:r w:rsidRPr="00821226">
        <w:t>Заявк</w:t>
      </w:r>
      <w:r>
        <w:t>а</w:t>
      </w:r>
      <w:r w:rsidRPr="00821226">
        <w:t xml:space="preserve"> на возврат);</w:t>
      </w:r>
    </w:p>
    <w:p w:rsidR="005F037E" w:rsidRPr="00821226" w:rsidRDefault="005F037E" w:rsidP="005F037E">
      <w:pPr>
        <w:pStyle w:val="ASFKListmark1"/>
      </w:pPr>
      <w:r>
        <w:t>ЗПП (</w:t>
      </w:r>
      <w:r w:rsidRPr="00821226">
        <w:t>Платежно</w:t>
      </w:r>
      <w:r>
        <w:t>е поручение</w:t>
      </w:r>
      <w:r w:rsidRPr="00821226">
        <w:t>);</w:t>
      </w:r>
    </w:p>
    <w:p w:rsidR="005F037E" w:rsidRDefault="005F037E" w:rsidP="005F037E">
      <w:pPr>
        <w:pStyle w:val="ASFKListmark1"/>
      </w:pPr>
      <w:r w:rsidRPr="00CE2E09">
        <w:t xml:space="preserve">ЗНБ </w:t>
      </w:r>
      <w:r>
        <w:t xml:space="preserve">(Заявка на получение денежных средств, перечисляемых на карту); </w:t>
      </w:r>
    </w:p>
    <w:p w:rsidR="005F037E" w:rsidRDefault="005F037E" w:rsidP="005F037E">
      <w:pPr>
        <w:pStyle w:val="ASFKListmark1"/>
      </w:pPr>
      <w:r>
        <w:t>ЗСВ (Сводная заявка на кассовый расход (для уплаты налогов));</w:t>
      </w:r>
    </w:p>
    <w:p w:rsidR="005F037E" w:rsidRDefault="005F037E" w:rsidP="005F037E">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5F037E" w:rsidRPr="00821226" w:rsidRDefault="005F037E" w:rsidP="005F037E">
      <w:pPr>
        <w:pStyle w:val="ASFKNote"/>
      </w:pPr>
      <w:r w:rsidRPr="00821226">
        <w:rPr>
          <w:rStyle w:val="ASFKSymBold"/>
        </w:rPr>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t>«</w:t>
      </w:r>
      <w:r w:rsidRPr="00821226">
        <w:t>Черновик</w:t>
      </w:r>
      <w:r w:rsidR="00104B38">
        <w:t>»</w:t>
      </w:r>
      <w:r w:rsidRPr="00821226">
        <w:t xml:space="preserve"> и удаления.</w:t>
      </w:r>
    </w:p>
    <w:p w:rsidR="005F037E" w:rsidRPr="00AB7803" w:rsidRDefault="005F037E" w:rsidP="005F037E">
      <w:pPr>
        <w:pStyle w:val="ASFKNormal"/>
      </w:pPr>
      <w:r w:rsidRPr="00AB7803">
        <w:t xml:space="preserve">Для работы с документами </w:t>
      </w:r>
      <w:r w:rsidR="00104B38">
        <w:t>«</w:t>
      </w:r>
      <w:r w:rsidRPr="00AB7803">
        <w:t>Запрос на аннулирование заявки</w:t>
      </w:r>
      <w:r w:rsidR="00104B38">
        <w:t>»</w:t>
      </w:r>
      <w:r w:rsidRPr="00AB7803">
        <w:t xml:space="preserve"> следует перейти в пункт меню </w:t>
      </w:r>
      <w:r w:rsidR="00104B38">
        <w:t>«</w:t>
      </w:r>
      <w:r w:rsidRPr="00AB7803">
        <w:t>Документы – Отзыв документа – Запрос на аннулирование заявки</w:t>
      </w:r>
      <w:r w:rsidR="00104B38">
        <w:t>»</w:t>
      </w:r>
      <w:r w:rsidRPr="00AB7803">
        <w:t>. Откроется ЭФ списка документов, представленная на рисунке </w:t>
      </w:r>
      <w:r w:rsidRPr="00AB7803">
        <w:fldChar w:fldCharType="begin"/>
      </w:r>
      <w:r w:rsidRPr="00AB7803">
        <w:instrText xml:space="preserve"> REF _Ref221011602 \h  \* MERGEFORMAT </w:instrText>
      </w:r>
      <w:r w:rsidRPr="00AB7803">
        <w:fldChar w:fldCharType="separate"/>
      </w:r>
      <w:r w:rsidR="00427187">
        <w:t>235</w:t>
      </w:r>
      <w:r w:rsidRPr="00AB7803">
        <w:fldChar w:fldCharType="end"/>
      </w:r>
      <w:r w:rsidRPr="00AB7803">
        <w:t>.</w:t>
      </w:r>
    </w:p>
    <w:p w:rsidR="005F037E" w:rsidRPr="00AB7803" w:rsidRDefault="00427187" w:rsidP="005F037E">
      <w:pPr>
        <w:pStyle w:val="ASFKFigure"/>
        <w:rPr>
          <w:lang w:val="en-US"/>
        </w:rPr>
      </w:pPr>
      <w:r>
        <w:rPr>
          <w:lang w:val="en-US"/>
        </w:rPr>
        <w:pict>
          <v:shape id="_x0000_i1349" type="#_x0000_t75" style="width:482.4pt;height:273.6pt">
            <v:imagedata r:id="rId300"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39" w:name="_Ref221011602"/>
      <w:bookmarkStart w:id="1540" w:name="_Toc50374584"/>
      <w:r w:rsidR="00427187">
        <w:rPr>
          <w:noProof/>
        </w:rPr>
        <w:t>235</w:t>
      </w:r>
      <w:bookmarkEnd w:id="1539"/>
      <w:r w:rsidRPr="00AB7803">
        <w:fldChar w:fldCharType="end"/>
      </w:r>
      <w:r w:rsidRPr="00AB7803">
        <w:t xml:space="preserve">. ЭФ списка документов </w:t>
      </w:r>
      <w:r w:rsidR="00104B38">
        <w:t>«</w:t>
      </w:r>
      <w:r w:rsidRPr="00AB7803">
        <w:t>Запрос на аннулирование заявки</w:t>
      </w:r>
      <w:r w:rsidR="00104B38">
        <w:t>»</w:t>
      </w:r>
      <w:bookmarkEnd w:id="1540"/>
    </w:p>
    <w:p w:rsidR="005F037E" w:rsidRPr="00AB7803" w:rsidRDefault="005F037E" w:rsidP="005F037E">
      <w:pPr>
        <w:pStyle w:val="41"/>
      </w:pPr>
      <w:bookmarkStart w:id="1541" w:name="_Toc232827339"/>
      <w:r w:rsidRPr="00AB7803">
        <w:t>Доступные операции</w:t>
      </w:r>
      <w:bookmarkEnd w:id="1541"/>
    </w:p>
    <w:p w:rsidR="005F037E" w:rsidRPr="00AB7803" w:rsidRDefault="005F037E" w:rsidP="005F037E">
      <w:pPr>
        <w:pStyle w:val="ASFKNormal"/>
      </w:pPr>
      <w:r w:rsidRPr="00AB7803">
        <w:t>На АРМ ПБС доступны следующие операции</w:t>
      </w:r>
      <w:r w:rsidR="002E63CB">
        <w:t xml:space="preserve"> над документом</w:t>
      </w:r>
      <w:r w:rsidRPr="00AB7803">
        <w:t>:</w:t>
      </w:r>
    </w:p>
    <w:p w:rsidR="005F037E" w:rsidRDefault="005F037E" w:rsidP="005F037E">
      <w:pPr>
        <w:pStyle w:val="ASFKListmark1"/>
      </w:pPr>
      <w:r w:rsidRPr="00AB7803">
        <w:t>ввод вручную;</w:t>
      </w:r>
    </w:p>
    <w:p w:rsidR="00C13220" w:rsidRPr="00AB7803" w:rsidRDefault="00C13220" w:rsidP="005F037E">
      <w:pPr>
        <w:pStyle w:val="ASFKListmark1"/>
      </w:pPr>
      <w:r>
        <w:t>создание на основе родительского документа;</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B6C6D" w:rsidP="005F037E">
      <w:pPr>
        <w:pStyle w:val="ASFKListmark1"/>
      </w:pPr>
      <w:r w:rsidRPr="005B6C6D">
        <w:t>экспорт во внешнюю систему</w:t>
      </w:r>
      <w:r w:rsidR="005F037E" w:rsidRPr="00AB7803">
        <w:t>;</w:t>
      </w:r>
    </w:p>
    <w:p w:rsidR="005F037E" w:rsidRDefault="005F037E" w:rsidP="005F037E">
      <w:pPr>
        <w:pStyle w:val="ASFKListmark1"/>
      </w:pPr>
      <w:r w:rsidRPr="00AB7803">
        <w:t>отправка в УФК.</w:t>
      </w:r>
    </w:p>
    <w:p w:rsidR="009B401D" w:rsidRPr="00152909" w:rsidRDefault="009B401D" w:rsidP="009B401D">
      <w:pPr>
        <w:pStyle w:val="51"/>
      </w:pPr>
      <w:r w:rsidRPr="00152909">
        <w:t>Создание документа на основе родительского документа</w:t>
      </w:r>
    </w:p>
    <w:p w:rsidR="009B401D" w:rsidRPr="00152909" w:rsidRDefault="009B401D" w:rsidP="009B401D">
      <w:pPr>
        <w:pStyle w:val="ASFKNormal"/>
      </w:pPr>
      <w:r w:rsidRPr="00152909">
        <w:t>Документ может создаваться на основе следующих ЭД:</w:t>
      </w:r>
    </w:p>
    <w:p w:rsidR="008E6D24" w:rsidRDefault="008E6D24" w:rsidP="009B401D">
      <w:pPr>
        <w:pStyle w:val="ASFKListmark1"/>
      </w:pPr>
      <w:r>
        <w:lastRenderedPageBreak/>
        <w:t>«Заявка на кассовый расход (сокращенная)</w:t>
      </w:r>
      <w:r w:rsidR="00964454">
        <w:t>»</w:t>
      </w:r>
      <w:r w:rsidR="00964454" w:rsidRPr="00AB7803">
        <w:t>;</w:t>
      </w:r>
    </w:p>
    <w:p w:rsidR="008E6D24" w:rsidRDefault="008E6D24" w:rsidP="009B401D">
      <w:pPr>
        <w:pStyle w:val="ASFKListmark1"/>
      </w:pPr>
      <w:r>
        <w:t>«Зая</w:t>
      </w:r>
      <w:r w:rsidR="00964454">
        <w:t>вка на получение наличных денег»</w:t>
      </w:r>
      <w:r w:rsidR="00964454" w:rsidRPr="00AB7803">
        <w:t>;</w:t>
      </w:r>
    </w:p>
    <w:p w:rsidR="00BF0240" w:rsidRDefault="00BF0240" w:rsidP="009B401D">
      <w:pPr>
        <w:pStyle w:val="ASFKListmark1"/>
      </w:pPr>
      <w:r>
        <w:t>«Объявление на взнос наличных денег»;</w:t>
      </w:r>
    </w:p>
    <w:p w:rsidR="008E6D24" w:rsidRDefault="008E6D24" w:rsidP="009B401D">
      <w:pPr>
        <w:pStyle w:val="ASFKListmark1"/>
      </w:pPr>
      <w:r>
        <w:t xml:space="preserve">«Расшифровка </w:t>
      </w:r>
      <w:r w:rsidR="00964454">
        <w:t>сумм неиспользованных средств»</w:t>
      </w:r>
      <w:r w:rsidR="00964454" w:rsidRPr="00AB7803">
        <w:t>;</w:t>
      </w:r>
    </w:p>
    <w:p w:rsidR="008E6D24" w:rsidRDefault="008E6D24" w:rsidP="009B401D">
      <w:pPr>
        <w:pStyle w:val="ASFKListmark1"/>
      </w:pPr>
      <w:r>
        <w:t xml:space="preserve">«Платежное </w:t>
      </w:r>
      <w:r w:rsidR="00964454">
        <w:t>поручение»</w:t>
      </w:r>
      <w:r w:rsidR="00964454" w:rsidRPr="00AB7803">
        <w:t>;</w:t>
      </w:r>
    </w:p>
    <w:p w:rsidR="008E6D24" w:rsidRDefault="008E6D24" w:rsidP="009B401D">
      <w:pPr>
        <w:pStyle w:val="ASFKListmark1"/>
      </w:pPr>
      <w:r>
        <w:t xml:space="preserve">«Заявка на получение денежных </w:t>
      </w:r>
      <w:r w:rsidR="00964454">
        <w:t>средств, перечисляемых на карту»</w:t>
      </w:r>
      <w:r w:rsidR="00964454" w:rsidRPr="00AB7803">
        <w:t>;</w:t>
      </w:r>
    </w:p>
    <w:p w:rsidR="008E6D24" w:rsidRDefault="008E6D24" w:rsidP="009B401D">
      <w:pPr>
        <w:pStyle w:val="ASFKListmark1"/>
      </w:pPr>
      <w:r>
        <w:t>«Распоряжение на получение денежных средств на карты «Мир» физических лиц»</w:t>
      </w:r>
      <w:r w:rsidRPr="00AB7803">
        <w:t>;</w:t>
      </w:r>
    </w:p>
    <w:p w:rsidR="008E6D24" w:rsidRDefault="008E6D24" w:rsidP="009B401D">
      <w:pPr>
        <w:pStyle w:val="ASFKListmark1"/>
      </w:pPr>
      <w:r>
        <w:t>«Заявка на кассовый расход»</w:t>
      </w:r>
      <w:r w:rsidRPr="00AB7803">
        <w:t>;</w:t>
      </w:r>
    </w:p>
    <w:p w:rsidR="008E6D24" w:rsidRDefault="008E6D24" w:rsidP="009B401D">
      <w:pPr>
        <w:pStyle w:val="ASFKListmark1"/>
      </w:pPr>
      <w:r>
        <w:t>«Заявка на возврат»</w:t>
      </w:r>
      <w:r w:rsidRPr="00AB7803">
        <w:t>;</w:t>
      </w:r>
    </w:p>
    <w:p w:rsidR="008E6D24" w:rsidRDefault="008E6D24" w:rsidP="009B401D">
      <w:pPr>
        <w:pStyle w:val="ASFKListmark1"/>
      </w:pPr>
      <w:r>
        <w:t>«Сводная заявка на кассов</w:t>
      </w:r>
      <w:r w:rsidR="00BF0240">
        <w:t>ый расход (для уплаты налогов)»;</w:t>
      </w:r>
    </w:p>
    <w:p w:rsidR="00BF0240" w:rsidRDefault="00BF0240" w:rsidP="009B401D">
      <w:pPr>
        <w:pStyle w:val="ASFKListmark1"/>
      </w:pPr>
      <w:r>
        <w:t>«Обеспечение наличными денежными средствами»</w:t>
      </w:r>
    </w:p>
    <w:p w:rsidR="009B401D" w:rsidRPr="00AB7803" w:rsidRDefault="009B401D" w:rsidP="009B401D">
      <w:pPr>
        <w:pStyle w:val="ASFKNormal"/>
      </w:pPr>
      <w:r w:rsidRPr="00634080">
        <w:t>Для создания документа на основе родительского документа необходимо в ЭФ док</w:t>
      </w:r>
      <w:r w:rsidRPr="009B401D">
        <w:t>у</w:t>
      </w:r>
      <w:r w:rsidRPr="00634080">
        <w:t xml:space="preserve">мента нажать на кнопку </w:t>
      </w:r>
      <w:r w:rsidR="00427187">
        <w:pict>
          <v:shape id="_x0000_i1350" type="#_x0000_t75" style="width:14.4pt;height:14.4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5F037E" w:rsidRPr="00AB7803" w:rsidRDefault="005F037E" w:rsidP="005F037E">
      <w:pPr>
        <w:pStyle w:val="41"/>
      </w:pPr>
      <w:bookmarkStart w:id="1542" w:name="_Toc232827340"/>
      <w:bookmarkStart w:id="1543" w:name="_Ref325453957"/>
      <w:r w:rsidRPr="00AB7803">
        <w:t>Экранная форма документа</w:t>
      </w:r>
      <w:bookmarkEnd w:id="1542"/>
      <w:bookmarkEnd w:id="1543"/>
    </w:p>
    <w:p w:rsidR="005F037E" w:rsidRPr="00AB7803" w:rsidRDefault="005F037E" w:rsidP="005F037E">
      <w:pPr>
        <w:pStyle w:val="ASFKNormal"/>
      </w:pPr>
      <w:r w:rsidRPr="00AB7803">
        <w:t xml:space="preserve">ЭФ </w:t>
      </w:r>
      <w:r w:rsidR="00D57E9D">
        <w:t xml:space="preserve">документа </w:t>
      </w:r>
      <w:r w:rsidR="00104B38">
        <w:t>«</w:t>
      </w:r>
      <w:r w:rsidRPr="00AB7803">
        <w:t>Запрос на аннулирование заявки</w:t>
      </w:r>
      <w:r w:rsidR="00104B38">
        <w:t>»</w:t>
      </w:r>
      <w:r w:rsidRPr="00AB7803">
        <w:t xml:space="preserve"> представлена на рисунке </w:t>
      </w:r>
      <w:r w:rsidRPr="00AB7803">
        <w:fldChar w:fldCharType="begin"/>
      </w:r>
      <w:r w:rsidRPr="00AB7803">
        <w:instrText xml:space="preserve"> REF _Ref205102580 \h  \* MERGEFORMAT </w:instrText>
      </w:r>
      <w:r w:rsidRPr="00AB7803">
        <w:fldChar w:fldCharType="separate"/>
      </w:r>
      <w:r w:rsidR="00427187">
        <w:t>236</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Основные</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427187" w:rsidP="005F037E">
      <w:pPr>
        <w:pStyle w:val="ASFKFigure"/>
      </w:pPr>
      <w:r>
        <w:pict>
          <v:shape id="_x0000_i1351" type="#_x0000_t75" style="width:475.2pt;height:4in">
            <v:imagedata r:id="rId30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44" w:name="_Ref205102580"/>
      <w:bookmarkStart w:id="1545" w:name="_Toc50374585"/>
      <w:r w:rsidR="00427187">
        <w:rPr>
          <w:noProof/>
        </w:rPr>
        <w:t>236</w:t>
      </w:r>
      <w:bookmarkEnd w:id="1544"/>
      <w:r w:rsidRPr="00AB7803">
        <w:fldChar w:fldCharType="end"/>
      </w:r>
      <w:r w:rsidRPr="00AB7803">
        <w:t xml:space="preserve">. ЭФ </w:t>
      </w:r>
      <w:r w:rsidR="00D57E9D">
        <w:t xml:space="preserve">документа </w:t>
      </w:r>
      <w:r w:rsidR="00104B38">
        <w:t>«</w:t>
      </w:r>
      <w:r w:rsidRPr="00AB7803">
        <w:t>Запрос на аннулирование заявки</w:t>
      </w:r>
      <w:r w:rsidR="00D57E9D">
        <w:t>»</w:t>
      </w:r>
      <w:bookmarkEnd w:id="1545"/>
    </w:p>
    <w:p w:rsidR="005F037E" w:rsidRPr="00AB7803" w:rsidRDefault="00D57E9D" w:rsidP="005F037E">
      <w:pPr>
        <w:pStyle w:val="ASFKNormal"/>
      </w:pPr>
      <w:r w:rsidRPr="00AB7803">
        <w:t xml:space="preserve">При импорте документа из внешней системы поля </w:t>
      </w:r>
      <w:r>
        <w:t>документа</w:t>
      </w:r>
      <w:r w:rsidRPr="00AB7803">
        <w:t xml:space="preserve"> автоматич</w:t>
      </w:r>
      <w:r w:rsidRPr="00D57E9D">
        <w:t>е</w:t>
      </w:r>
      <w:r w:rsidRPr="00AB7803">
        <w:t>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D57E9D">
        <w:t>о</w:t>
      </w:r>
      <w:r w:rsidRPr="00AB7803">
        <w:t>го кл</w:t>
      </w:r>
      <w:r w:rsidRPr="00D57E9D">
        <w:t>и</w:t>
      </w:r>
      <w:r w:rsidRPr="00AB7803">
        <w:t>ентом.</w:t>
      </w:r>
      <w:r>
        <w:t xml:space="preserve"> </w:t>
      </w:r>
      <w:r w:rsidR="005F037E" w:rsidRPr="00AB7803">
        <w:t xml:space="preserve">Для ручного ввода документа следует на ЭФ </w:t>
      </w:r>
      <w:r>
        <w:t>документа</w:t>
      </w:r>
      <w:r w:rsidR="005F037E" w:rsidRPr="00AB7803">
        <w:t xml:space="preserve"> заполнить поля, доступные для редактирования. Перечень полей приведен в таблице </w:t>
      </w:r>
      <w:r w:rsidR="005F037E" w:rsidRPr="00AB7803">
        <w:fldChar w:fldCharType="begin"/>
      </w:r>
      <w:r w:rsidR="005F037E" w:rsidRPr="00AB7803">
        <w:instrText xml:space="preserve"> REF _Ref247001092 \h  \* MERGEFORMAT </w:instrText>
      </w:r>
      <w:r w:rsidR="005F037E" w:rsidRPr="00AB7803">
        <w:fldChar w:fldCharType="separate"/>
      </w:r>
      <w:r w:rsidR="00427187">
        <w:t>142</w:t>
      </w:r>
      <w:r w:rsidR="005F037E" w:rsidRPr="00AB7803">
        <w:fldChar w:fldCharType="end"/>
      </w:r>
      <w:r w:rsidR="005F037E"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546" w:name="_Ref247001092"/>
      <w:bookmarkStart w:id="1547" w:name="_Toc50374181"/>
      <w:r w:rsidR="00427187">
        <w:rPr>
          <w:noProof/>
        </w:rPr>
        <w:t>142</w:t>
      </w:r>
      <w:bookmarkEnd w:id="1546"/>
      <w:r>
        <w:rPr>
          <w:noProof/>
        </w:rPr>
        <w:fldChar w:fldCharType="end"/>
      </w:r>
      <w:r w:rsidR="005F037E" w:rsidRPr="00AB7803">
        <w:t xml:space="preserve">. Описание полей документа </w:t>
      </w:r>
      <w:r w:rsidR="00104B38">
        <w:t>«</w:t>
      </w:r>
      <w:r w:rsidR="005F037E" w:rsidRPr="00AB7803">
        <w:t>Запрос на аннулирование заявки</w:t>
      </w:r>
      <w:r w:rsidR="00104B38">
        <w:t>»</w:t>
      </w:r>
      <w:bookmarkEnd w:id="15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5F037E" w:rsidRPr="00AB7803" w:rsidTr="00BF0240">
        <w:trPr>
          <w:trHeight w:val="70"/>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B972D2" w:rsidRPr="00AB7803" w:rsidTr="00BF0240">
        <w:tc>
          <w:tcPr>
            <w:tcW w:w="1265" w:type="pct"/>
          </w:tcPr>
          <w:p w:rsidR="00B972D2" w:rsidRPr="00B972D2" w:rsidRDefault="00B972D2" w:rsidP="00B972D2">
            <w:pPr>
              <w:pStyle w:val="ASFKTablenorm"/>
            </w:pPr>
            <w:r w:rsidRPr="00B972D2">
              <w:t>Номер</w:t>
            </w:r>
          </w:p>
        </w:tc>
        <w:tc>
          <w:tcPr>
            <w:tcW w:w="3735" w:type="pct"/>
          </w:tcPr>
          <w:p w:rsidR="00B972D2" w:rsidRPr="00B972D2" w:rsidRDefault="00B972D2" w:rsidP="00B972D2">
            <w:pPr>
              <w:pStyle w:val="ASFKTablenorm"/>
            </w:pPr>
            <w:r w:rsidRPr="00B972D2">
              <w:t xml:space="preserve">Значение рассчитывается автоматически на основании настроек для текущего типа документа в справочнике </w:t>
            </w:r>
            <w:r w:rsidR="00104B38">
              <w:t>«</w:t>
            </w:r>
            <w:r w:rsidRPr="00B972D2">
              <w:t>Параметры автонумерации документов</w:t>
            </w:r>
            <w:r w:rsidR="00104B38">
              <w:t>»</w:t>
            </w:r>
            <w:r w:rsidRPr="00B972D2">
              <w:t>.</w:t>
            </w:r>
            <w:r w:rsidR="00A92975">
              <w:t xml:space="preserve"> </w:t>
            </w:r>
          </w:p>
          <w:p w:rsidR="00B972D2" w:rsidRPr="00B972D2" w:rsidRDefault="00B972D2" w:rsidP="00B972D2">
            <w:pPr>
              <w:pStyle w:val="ASFKTablenorm"/>
            </w:pPr>
            <w:r w:rsidRPr="00B972D2">
              <w:t>Может быть заполнено вручную.</w:t>
            </w:r>
          </w:p>
          <w:p w:rsidR="00B972D2" w:rsidRPr="00B972D2" w:rsidRDefault="00B972D2" w:rsidP="00B972D2">
            <w:pPr>
              <w:pStyle w:val="ASFKTablenorm"/>
            </w:pPr>
            <w:r w:rsidRPr="00B972D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AB7803" w:rsidTr="00BF0240">
        <w:tc>
          <w:tcPr>
            <w:tcW w:w="1265" w:type="pct"/>
          </w:tcPr>
          <w:p w:rsidR="00B972D2" w:rsidRPr="00B972D2" w:rsidRDefault="00B972D2" w:rsidP="00B972D2">
            <w:pPr>
              <w:pStyle w:val="ASFKTablenorm"/>
            </w:pPr>
            <w:r w:rsidRPr="00B972D2">
              <w:t>Дата</w:t>
            </w:r>
          </w:p>
        </w:tc>
        <w:tc>
          <w:tcPr>
            <w:tcW w:w="3735" w:type="pct"/>
          </w:tcPr>
          <w:p w:rsidR="00B972D2" w:rsidRPr="00B972D2" w:rsidRDefault="00B972D2" w:rsidP="00B972D2">
            <w:pPr>
              <w:pStyle w:val="ASFKTablenorm"/>
            </w:pPr>
            <w:r w:rsidRPr="00B972D2">
              <w:t xml:space="preserve">Значение по умолчанию – текущая дата. </w:t>
            </w:r>
          </w:p>
          <w:p w:rsidR="00B972D2" w:rsidRPr="00B972D2" w:rsidRDefault="00B972D2" w:rsidP="00B972D2">
            <w:pPr>
              <w:pStyle w:val="ASFKTablenorm"/>
            </w:pPr>
            <w:r w:rsidRPr="00B972D2">
              <w:t>Значение может быть выбрано</w:t>
            </w:r>
            <w:r w:rsidR="00D439DD">
              <w:t xml:space="preserve"> пользователем</w:t>
            </w:r>
            <w:r w:rsidRPr="00B972D2">
              <w:t xml:space="preserve"> из системного календаря.</w:t>
            </w:r>
          </w:p>
        </w:tc>
      </w:tr>
      <w:tr w:rsidR="005F037E" w:rsidRPr="00AB7803" w:rsidTr="00BF0240">
        <w:tc>
          <w:tcPr>
            <w:tcW w:w="1265" w:type="pct"/>
          </w:tcPr>
          <w:p w:rsidR="005F037E" w:rsidRPr="00AB7803" w:rsidRDefault="005F037E" w:rsidP="00CE1023">
            <w:pPr>
              <w:pStyle w:val="ASFKTablenorm"/>
              <w:ind w:left="57" w:right="57"/>
            </w:pPr>
            <w:r w:rsidRPr="00AB7803">
              <w:t>Статус</w:t>
            </w:r>
          </w:p>
        </w:tc>
        <w:tc>
          <w:tcPr>
            <w:tcW w:w="3735" w:type="pct"/>
          </w:tcPr>
          <w:p w:rsidR="005F037E" w:rsidRPr="00AB7803" w:rsidRDefault="005F037E" w:rsidP="00CE1023">
            <w:pPr>
              <w:pStyle w:val="ASFKTablenorm"/>
              <w:ind w:left="57" w:right="57"/>
            </w:pPr>
            <w:r w:rsidRPr="00AB7803">
              <w:t>Значение заполняется автоматически или передается из OEBS.</w:t>
            </w:r>
          </w:p>
        </w:tc>
      </w:tr>
      <w:tr w:rsidR="004E36AB" w:rsidRPr="00346AAE" w:rsidTr="004E36AB">
        <w:trPr>
          <w:cantSplit/>
        </w:trPr>
        <w:tc>
          <w:tcPr>
            <w:tcW w:w="1265" w:type="pct"/>
            <w:shd w:val="clear" w:color="auto" w:fill="auto"/>
          </w:tcPr>
          <w:p w:rsidR="004E36AB" w:rsidRPr="00821226" w:rsidRDefault="004E36AB" w:rsidP="008F4CB2">
            <w:pPr>
              <w:pStyle w:val="ASFKTablenorm"/>
            </w:pPr>
            <w:r>
              <w:t>Уровень конфиденциальности</w:t>
            </w:r>
          </w:p>
        </w:tc>
        <w:tc>
          <w:tcPr>
            <w:tcW w:w="3735" w:type="pct"/>
            <w:shd w:val="clear" w:color="auto" w:fill="auto"/>
          </w:tcPr>
          <w:p w:rsidR="0041178B" w:rsidRDefault="0041178B" w:rsidP="0041178B">
            <w:pPr>
              <w:pStyle w:val="ASFKTablenorm"/>
            </w:pPr>
            <w:r>
              <w:t xml:space="preserve">Значение не заполняется по </w:t>
            </w:r>
            <w:r w:rsidRPr="00EB5759">
              <w:t>умолчанию</w:t>
            </w:r>
            <w:r>
              <w:t>.</w:t>
            </w:r>
            <w:r w:rsidRPr="00EB5759">
              <w:t xml:space="preserve"> </w:t>
            </w:r>
            <w:r>
              <w:t>З</w:t>
            </w:r>
            <w:r w:rsidRPr="00EB5759">
              <w:t>аполняется вручную пользователем</w:t>
            </w:r>
            <w:r>
              <w:t>.</w:t>
            </w:r>
          </w:p>
          <w:p w:rsidR="004E36AB" w:rsidRPr="00821226" w:rsidRDefault="0041178B" w:rsidP="0041178B">
            <w:pPr>
              <w:pStyle w:val="ASFKTablenorm"/>
            </w:pPr>
            <w:r w:rsidRPr="004A41B7">
              <w:t xml:space="preserve">Поле заполняется </w:t>
            </w:r>
            <w:r>
              <w:t xml:space="preserve">значением </w:t>
            </w:r>
            <w:r w:rsidRPr="004A41B7">
              <w:t>«0» или пусто, передается только до АРМ ОРФК</w:t>
            </w:r>
            <w:r w:rsidR="00D92C51">
              <w:t>.</w:t>
            </w:r>
          </w:p>
        </w:tc>
      </w:tr>
      <w:tr w:rsidR="00460977" w:rsidRPr="00AB7803" w:rsidTr="00BF0240">
        <w:tc>
          <w:tcPr>
            <w:tcW w:w="1265" w:type="pct"/>
          </w:tcPr>
          <w:p w:rsidR="00460977" w:rsidRPr="00460977" w:rsidRDefault="00460977" w:rsidP="00B972D2">
            <w:pPr>
              <w:pStyle w:val="ASFKTablenorm"/>
            </w:pPr>
            <w:r w:rsidRPr="00460977">
              <w:t>Наименование</w:t>
            </w:r>
          </w:p>
        </w:tc>
        <w:tc>
          <w:tcPr>
            <w:tcW w:w="3735" w:type="pct"/>
          </w:tcPr>
          <w:p w:rsidR="004E36AB" w:rsidRDefault="004E36AB" w:rsidP="005A4E08">
            <w:pPr>
              <w:pStyle w:val="ASFKTablenorm"/>
            </w:pPr>
            <w:r w:rsidRPr="00460977">
              <w:t>Наименование</w:t>
            </w:r>
            <w:r>
              <w:t xml:space="preserve"> клиента.</w:t>
            </w:r>
          </w:p>
          <w:p w:rsidR="00460977" w:rsidRPr="00460977" w:rsidRDefault="00460977" w:rsidP="005A4E08">
            <w:pPr>
              <w:pStyle w:val="ASFKTablenorm"/>
            </w:pPr>
            <w:r w:rsidRPr="00460977">
              <w:t xml:space="preserve">Если SelfSRCode (Код по СР) заполнено и </w:t>
            </w:r>
            <w:r w:rsidR="00D439DD">
              <w:t>п</w:t>
            </w:r>
            <w:r w:rsidRPr="00460977">
              <w:t>ереход на СР = 1, то поле заполняется значением актуальной записи справочника СР, найденной по коду = SelfSRCode (Код по СР).</w:t>
            </w:r>
          </w:p>
          <w:p w:rsidR="00460977" w:rsidRPr="00460977" w:rsidRDefault="00460977" w:rsidP="005A4E08">
            <w:pPr>
              <w:pStyle w:val="ASFKTablenorm"/>
            </w:pPr>
            <w:r w:rsidRPr="00460977">
              <w:t xml:space="preserve">Иначе поле заполняется по-старому: полным наименованием актуальной записи РУБП/ПУБП/НУБП/УП, найденной по SelfBUCode (Код собственного БУ) и SelfBudgetCode (Код бюджета). </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Может быть изменено вручную.</w:t>
            </w:r>
          </w:p>
        </w:tc>
      </w:tr>
      <w:tr w:rsidR="00460977" w:rsidRPr="00AB7803" w:rsidTr="00BF0240">
        <w:tc>
          <w:tcPr>
            <w:tcW w:w="1265" w:type="pct"/>
          </w:tcPr>
          <w:p w:rsidR="00460977" w:rsidRPr="00460977" w:rsidRDefault="00460977" w:rsidP="00B972D2">
            <w:pPr>
              <w:pStyle w:val="ASFKTablenorm"/>
            </w:pPr>
            <w:r w:rsidRPr="00460977">
              <w:t>По сводному реестру</w:t>
            </w:r>
          </w:p>
        </w:tc>
        <w:tc>
          <w:tcPr>
            <w:tcW w:w="3735" w:type="pct"/>
          </w:tcPr>
          <w:p w:rsidR="00460977" w:rsidRPr="00460977" w:rsidRDefault="00460977" w:rsidP="005A4E08">
            <w:pPr>
              <w:pStyle w:val="ASFKTablenorm"/>
            </w:pPr>
            <w:r w:rsidRPr="00460977">
              <w:t xml:space="preserve">Если SelfSRCode (Код по СР) заполнена, то поле заполняется значением константы SelfSRCode (Код по СР), иначе поле заполняется по-старому: </w:t>
            </w:r>
          </w:p>
          <w:p w:rsidR="00460977" w:rsidRPr="00460977" w:rsidRDefault="00460977" w:rsidP="00D439DD">
            <w:pPr>
              <w:pStyle w:val="ASFKTableListMark"/>
            </w:pPr>
            <w:r w:rsidRPr="00460977">
              <w:t xml:space="preserve">на АРМ ПБС </w:t>
            </w:r>
            <w:r w:rsidR="00356A2D">
              <w:t>–</w:t>
            </w:r>
            <w:r w:rsidRPr="00460977">
              <w:t xml:space="preserve"> из SelfBUCode для ФБ</w:t>
            </w:r>
            <w:r w:rsidR="00D439DD">
              <w:t>.</w:t>
            </w:r>
          </w:p>
        </w:tc>
      </w:tr>
      <w:tr w:rsidR="00460977" w:rsidRPr="00AB7803" w:rsidTr="00BF0240">
        <w:tc>
          <w:tcPr>
            <w:tcW w:w="1265" w:type="pct"/>
          </w:tcPr>
          <w:p w:rsidR="00460977" w:rsidRPr="00460977" w:rsidRDefault="00460977" w:rsidP="00B972D2">
            <w:pPr>
              <w:pStyle w:val="ASFKTablenorm"/>
            </w:pPr>
            <w:r w:rsidRPr="00460977">
              <w:t>Номер лицевого счета</w:t>
            </w:r>
          </w:p>
        </w:tc>
        <w:tc>
          <w:tcPr>
            <w:tcW w:w="3735" w:type="pct"/>
          </w:tcPr>
          <w:p w:rsidR="00460977" w:rsidRPr="00460977" w:rsidRDefault="00460977" w:rsidP="005A4E08">
            <w:pPr>
              <w:pStyle w:val="ASFKTablenorm"/>
            </w:pPr>
            <w:r w:rsidRPr="00460977">
              <w:t xml:space="preserve">На АРМ ПБС: </w:t>
            </w:r>
            <w:r w:rsidR="000370E8" w:rsidRPr="000370E8">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460977" w:rsidRDefault="00460977" w:rsidP="005A4E08">
            <w:pPr>
              <w:pStyle w:val="ASFKTableListMark"/>
            </w:pPr>
            <w:r w:rsidRPr="00460977">
              <w:t>бюджет (код бюджета из справочника «Информация о ЛС», затем наименование бюджета из справочника «Бюджеты»);</w:t>
            </w:r>
          </w:p>
          <w:p w:rsidR="00460977" w:rsidRPr="00460977" w:rsidRDefault="00460977" w:rsidP="005A4E08">
            <w:pPr>
              <w:pStyle w:val="ASFKTableListMark"/>
            </w:pPr>
            <w:r w:rsidRPr="00460977">
              <w:t>финорган (код по коду бюджета из справочника финорганов);</w:t>
            </w:r>
          </w:p>
          <w:p w:rsidR="00460977" w:rsidRPr="00460977" w:rsidRDefault="00460977" w:rsidP="005A4E08">
            <w:pPr>
              <w:pStyle w:val="ASFKTableListMark"/>
            </w:pPr>
            <w:r w:rsidRPr="00460977">
              <w:t>финорган (наименование из справочника финорганов);</w:t>
            </w:r>
          </w:p>
          <w:p w:rsidR="00460977" w:rsidRPr="00460977" w:rsidRDefault="00460977" w:rsidP="005A4E08">
            <w:pPr>
              <w:pStyle w:val="ASFKTableListMark"/>
            </w:pPr>
            <w:r w:rsidRPr="00460977">
              <w:t>наименование клиента (полное наименование владельца ЛС из справочника «Информация о ЛС»);</w:t>
            </w:r>
          </w:p>
          <w:p w:rsidR="00460977" w:rsidRPr="00460977" w:rsidRDefault="00460977" w:rsidP="005A4E08">
            <w:pPr>
              <w:pStyle w:val="ASFKTableListMark"/>
            </w:pPr>
            <w:r w:rsidRPr="00460977">
              <w:lastRenderedPageBreak/>
              <w:t xml:space="preserve">код по сводному реестру (До даты завершения перехода на СР </w:t>
            </w:r>
            <w:r w:rsidR="00356A2D">
              <w:t>–</w:t>
            </w:r>
            <w:r w:rsidRPr="00460977">
              <w:t xml:space="preserve"> заполняется только в случае указания федерального бюджета – из справочника «Информация о ЛС»);</w:t>
            </w:r>
          </w:p>
          <w:p w:rsidR="00460977" w:rsidRPr="00460977" w:rsidRDefault="00460977" w:rsidP="005A4E08">
            <w:pPr>
              <w:pStyle w:val="ASFKTableListMark"/>
            </w:pPr>
            <w:r w:rsidRPr="00460977">
              <w:t>глава по БК (ведомство из справочника «Информация о ЛС»);</w:t>
            </w:r>
          </w:p>
          <w:p w:rsidR="00460977" w:rsidRPr="00460977" w:rsidRDefault="00460977" w:rsidP="005A4E08">
            <w:pPr>
              <w:pStyle w:val="ASFKTableListMark"/>
            </w:pPr>
            <w:r w:rsidRPr="00460977">
              <w:t>ГРБС/ГАДБ/ГАИФ (наименование из справочника «Ведомства»).</w:t>
            </w:r>
          </w:p>
          <w:p w:rsidR="00460977" w:rsidRPr="00460977" w:rsidRDefault="00460977" w:rsidP="00460977">
            <w:pPr>
              <w:pStyle w:val="ASFKTablenorm"/>
            </w:pPr>
            <w:r w:rsidRPr="00460977">
              <w:t>При указании в поле «Лицевой счет» 02 типа ЛС затираются значения в полях документа: «Глава по БК», «ГРБС/ГАДБ/ГАИФ».</w:t>
            </w:r>
          </w:p>
        </w:tc>
      </w:tr>
      <w:tr w:rsidR="00460977" w:rsidRPr="00AB7803" w:rsidTr="00BF0240">
        <w:tc>
          <w:tcPr>
            <w:tcW w:w="1265" w:type="pct"/>
          </w:tcPr>
          <w:p w:rsidR="00460977" w:rsidRPr="00460977" w:rsidRDefault="00460977" w:rsidP="00B972D2">
            <w:pPr>
              <w:pStyle w:val="ASFKTablenorm"/>
            </w:pPr>
            <w:r w:rsidRPr="00460977">
              <w:lastRenderedPageBreak/>
              <w:t>Глава по БК</w:t>
            </w:r>
          </w:p>
        </w:tc>
        <w:tc>
          <w:tcPr>
            <w:tcW w:w="3735" w:type="pct"/>
          </w:tcPr>
          <w:p w:rsidR="00460977" w:rsidRPr="000370E8" w:rsidRDefault="00460977" w:rsidP="005A4E08">
            <w:pPr>
              <w:pStyle w:val="ASFKTablenorm"/>
            </w:pPr>
            <w:r w:rsidRPr="00460977">
              <w:t>На АРМ ПБС</w:t>
            </w:r>
            <w:r w:rsidR="000370E8">
              <w:t>:</w:t>
            </w:r>
            <w:r w:rsidRPr="00460977">
              <w:t xml:space="preserve"> заполняется значением константы </w:t>
            </w:r>
            <w:r w:rsidR="000370E8" w:rsidRPr="000370E8">
              <w:t>SelfPPPCode</w:t>
            </w:r>
            <w:r w:rsidR="000370E8">
              <w:t>.</w:t>
            </w:r>
          </w:p>
          <w:p w:rsidR="00460977" w:rsidRPr="00460977" w:rsidRDefault="00460977" w:rsidP="005A4E08">
            <w:pPr>
              <w:pStyle w:val="ASFKTablenorm"/>
            </w:pPr>
            <w:r w:rsidRPr="00460977">
              <w:t>Может быть изменено выб</w:t>
            </w:r>
            <w:r w:rsidR="000370E8">
              <w:t>ором из справочника «Ведомства»</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Может быть отредактировано вручную.</w:t>
            </w:r>
          </w:p>
          <w:p w:rsidR="00460977" w:rsidRPr="00460977" w:rsidRDefault="00460977" w:rsidP="005A4E08">
            <w:pPr>
              <w:pStyle w:val="ASFKTablenorm"/>
            </w:pPr>
            <w:r w:rsidRPr="00460977">
              <w:t>Не заполняется для АУ, БУ, УП и ЮЛ, 41 лс (на АРМ НУБП).</w:t>
            </w:r>
          </w:p>
          <w:p w:rsidR="00460977" w:rsidRPr="00460977" w:rsidRDefault="00460977" w:rsidP="00460977">
            <w:pPr>
              <w:pStyle w:val="ASFKTablenorm"/>
            </w:pPr>
            <w:r w:rsidRPr="00460977">
              <w:t>Не заполняется при предоставлении документа по 02 счету.</w:t>
            </w:r>
          </w:p>
        </w:tc>
      </w:tr>
      <w:tr w:rsidR="00B972D2" w:rsidRPr="00AB7803" w:rsidTr="00BF0240">
        <w:tc>
          <w:tcPr>
            <w:tcW w:w="1265" w:type="pct"/>
          </w:tcPr>
          <w:p w:rsidR="00B972D2" w:rsidRPr="00B972D2" w:rsidRDefault="00B972D2" w:rsidP="00B972D2">
            <w:pPr>
              <w:pStyle w:val="ASFKTablenorm"/>
            </w:pPr>
            <w:r w:rsidRPr="00B972D2">
              <w:t>ГРБС/ГАДБ/ГАИФ</w:t>
            </w:r>
          </w:p>
        </w:tc>
        <w:tc>
          <w:tcPr>
            <w:tcW w:w="3735" w:type="pct"/>
          </w:tcPr>
          <w:p w:rsidR="00B972D2" w:rsidRPr="00B972D2" w:rsidRDefault="00B972D2" w:rsidP="00B972D2">
            <w:pPr>
              <w:pStyle w:val="ASFKTablenorm"/>
            </w:pPr>
            <w:r w:rsidRPr="00B972D2">
              <w:t xml:space="preserve">На АРМ ПБС значение поля подтягивается по </w:t>
            </w:r>
            <w:r w:rsidR="00104B38">
              <w:t>«</w:t>
            </w:r>
            <w:r w:rsidRPr="00B972D2">
              <w:t>Глава по БК</w:t>
            </w:r>
            <w:r w:rsidR="00104B38">
              <w:t>»</w:t>
            </w:r>
            <w:r w:rsidRPr="00B972D2">
              <w:t xml:space="preserve"> из </w:t>
            </w:r>
            <w:r>
              <w:t xml:space="preserve">справочника </w:t>
            </w:r>
            <w:r w:rsidR="00104B38">
              <w:t>«</w:t>
            </w:r>
            <w:r>
              <w:t>Ведомства</w:t>
            </w:r>
            <w:r w:rsidR="00104B38">
              <w:t>»</w:t>
            </w:r>
            <w:r w:rsidRPr="00B972D2">
              <w:t xml:space="preserve"> из поля </w:t>
            </w:r>
            <w:r w:rsidR="00104B38">
              <w:t>«</w:t>
            </w:r>
            <w:r w:rsidRPr="00B972D2">
              <w:t>Полное наименование</w:t>
            </w:r>
            <w:r w:rsidR="00104B38">
              <w:t>»</w:t>
            </w:r>
            <w:r w:rsidRPr="00B972D2">
              <w:t xml:space="preserve"> (с учетом бюджета).</w:t>
            </w:r>
          </w:p>
          <w:p w:rsidR="00B972D2" w:rsidRPr="00B972D2" w:rsidRDefault="00B972D2" w:rsidP="00B972D2">
            <w:pPr>
              <w:pStyle w:val="ASFKTablenorm"/>
            </w:pPr>
            <w:r w:rsidRPr="00B972D2">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Default="00B972D2" w:rsidP="00B972D2">
            <w:pPr>
              <w:pStyle w:val="ASFKTablenorm"/>
            </w:pPr>
            <w:r w:rsidRPr="00B972D2">
              <w:t>Может быть отредактировано вручную.</w:t>
            </w:r>
          </w:p>
          <w:p w:rsidR="006965C1" w:rsidRPr="00B972D2" w:rsidRDefault="006965C1" w:rsidP="00B972D2">
            <w:pPr>
              <w:pStyle w:val="ASFKTablenorm"/>
            </w:pPr>
            <w:r>
              <w:t>Не заполняется при предоставлении документа по 02 счету.</w:t>
            </w:r>
          </w:p>
        </w:tc>
      </w:tr>
      <w:tr w:rsidR="00460977" w:rsidRPr="00AB7803" w:rsidTr="00BF0240">
        <w:tc>
          <w:tcPr>
            <w:tcW w:w="1265" w:type="pct"/>
          </w:tcPr>
          <w:p w:rsidR="00460977" w:rsidRPr="00460977" w:rsidRDefault="00460977" w:rsidP="005A4E08">
            <w:pPr>
              <w:pStyle w:val="ASFKTablenorm"/>
            </w:pPr>
            <w:r w:rsidRPr="00460977">
              <w:t>Бюджет</w:t>
            </w:r>
            <w:r w:rsidR="006965C1">
              <w:t xml:space="preserve"> (наименование)</w:t>
            </w:r>
          </w:p>
        </w:tc>
        <w:tc>
          <w:tcPr>
            <w:tcW w:w="3735" w:type="pct"/>
          </w:tcPr>
          <w:p w:rsidR="00460977" w:rsidRPr="00460977" w:rsidRDefault="00460977" w:rsidP="005A4E08">
            <w:pPr>
              <w:pStyle w:val="ASFKTablenorm"/>
            </w:pPr>
            <w:r w:rsidRPr="00460977">
              <w:t>Значение подтягивается автоматически по полю «Номер лицевого счета» или из родительского документа.</w:t>
            </w:r>
          </w:p>
          <w:p w:rsidR="00460977" w:rsidRPr="00460977" w:rsidRDefault="00460977" w:rsidP="005A4E08">
            <w:pPr>
              <w:pStyle w:val="ASFKTablenorm"/>
            </w:pPr>
            <w:r w:rsidRPr="00460977">
              <w:t>Может быть отредактировано вручную или выбором из справочника «Бюджеты».</w:t>
            </w:r>
          </w:p>
          <w:p w:rsidR="00460977" w:rsidRPr="00460977" w:rsidRDefault="00A1205A" w:rsidP="00A1205A">
            <w:pPr>
              <w:pStyle w:val="ASFKTablenorm"/>
            </w:pPr>
            <w:r>
              <w:t xml:space="preserve">Для АУ/БУ, 41 ЛС не заполняется, может быть отредактировано вручную или выбором из справочника </w:t>
            </w:r>
            <w:r w:rsidRPr="00A1205A">
              <w:t>«</w:t>
            </w:r>
            <w:r>
              <w:t>Бюджеты</w:t>
            </w:r>
            <w:r w:rsidRPr="00A1205A">
              <w:t>»</w:t>
            </w:r>
          </w:p>
        </w:tc>
      </w:tr>
      <w:tr w:rsidR="00460977" w:rsidRPr="00AB7803" w:rsidTr="00BF0240">
        <w:tc>
          <w:tcPr>
            <w:tcW w:w="1265" w:type="pct"/>
          </w:tcPr>
          <w:p w:rsidR="00460977" w:rsidRPr="00460977" w:rsidRDefault="00460977" w:rsidP="005A4E08">
            <w:pPr>
              <w:pStyle w:val="ASFKTablenorm"/>
            </w:pPr>
            <w:r w:rsidRPr="00460977">
              <w:t>Финансовый орган</w:t>
            </w:r>
            <w:r w:rsidR="006965C1">
              <w:t xml:space="preserve"> (наименование)</w:t>
            </w:r>
          </w:p>
        </w:tc>
        <w:tc>
          <w:tcPr>
            <w:tcW w:w="3735" w:type="pct"/>
          </w:tcPr>
          <w:p w:rsidR="00460977" w:rsidRPr="00460977" w:rsidRDefault="00460977" w:rsidP="005A4E08">
            <w:pPr>
              <w:pStyle w:val="ASFKTablenorm"/>
            </w:pPr>
            <w:r w:rsidRPr="0046097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460977" w:rsidRDefault="00460977" w:rsidP="005A4E08">
            <w:pPr>
              <w:pStyle w:val="ASFKTablenorm"/>
            </w:pPr>
            <w:r w:rsidRPr="00460977">
              <w:t>Не заполняется для УБП ТГВБФ.</w:t>
            </w:r>
          </w:p>
          <w:p w:rsidR="00460977" w:rsidRPr="00460977" w:rsidRDefault="00460977" w:rsidP="005A4E08">
            <w:pPr>
              <w:pStyle w:val="ASFKTablenorm"/>
            </w:pPr>
            <w:r w:rsidRPr="00460977">
              <w:t>Для</w:t>
            </w:r>
            <w:r w:rsidR="00C6458F">
              <w:t xml:space="preserve"> </w:t>
            </w:r>
            <w:r w:rsidRPr="0046097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AB7803" w:rsidTr="00BF0240">
        <w:tc>
          <w:tcPr>
            <w:tcW w:w="1265" w:type="pct"/>
          </w:tcPr>
          <w:p w:rsidR="00B972D2" w:rsidRPr="00B972D2" w:rsidRDefault="00B972D2" w:rsidP="00B972D2">
            <w:pPr>
              <w:pStyle w:val="ASFKTablenorm"/>
            </w:pPr>
            <w:r w:rsidRPr="00B972D2">
              <w:t>По КОФК</w:t>
            </w:r>
          </w:p>
        </w:tc>
        <w:tc>
          <w:tcPr>
            <w:tcW w:w="3735" w:type="pct"/>
          </w:tcPr>
          <w:p w:rsidR="00B972D2" w:rsidRPr="00B972D2" w:rsidRDefault="00B972D2" w:rsidP="00B972D2">
            <w:pPr>
              <w:pStyle w:val="ASFKTablenorm"/>
            </w:pPr>
            <w:r w:rsidRPr="00B972D2">
              <w:t xml:space="preserve">Значение вводится на АРМ ПБС: проверяется значение константы </w:t>
            </w:r>
            <w:r w:rsidR="00104B38">
              <w:t>«</w:t>
            </w:r>
            <w:r w:rsidRPr="00B972D2">
              <w:t>Код собственного ТОФК</w:t>
            </w:r>
            <w:r w:rsidR="00104B38">
              <w:t>»</w:t>
            </w:r>
            <w:r w:rsidRPr="00B972D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Pr="00B972D2">
              <w:t>Код собственного ТОФК</w:t>
            </w:r>
            <w:r w:rsidR="00104B38">
              <w:t>»</w:t>
            </w:r>
            <w:r w:rsidRPr="00B972D2">
              <w:t xml:space="preserve">. </w:t>
            </w:r>
          </w:p>
          <w:p w:rsidR="00B972D2" w:rsidRPr="00B972D2" w:rsidRDefault="00B972D2" w:rsidP="00B972D2">
            <w:pPr>
              <w:pStyle w:val="ASFKTablenorm"/>
            </w:pPr>
            <w:r w:rsidRPr="00B972D2">
              <w:t>Может быть изменено пользователем вручную или выбором из справочника КОФК (Органы ФК).</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BF0240">
        <w:tc>
          <w:tcPr>
            <w:tcW w:w="1265" w:type="pct"/>
          </w:tcPr>
          <w:p w:rsidR="00B972D2" w:rsidRPr="00B972D2" w:rsidRDefault="00B972D2" w:rsidP="00B972D2">
            <w:pPr>
              <w:pStyle w:val="ASFKTablenorm"/>
            </w:pPr>
            <w:r w:rsidRPr="00B972D2">
              <w:t>ФК, орган ФК</w:t>
            </w:r>
          </w:p>
        </w:tc>
        <w:tc>
          <w:tcPr>
            <w:tcW w:w="3735" w:type="pct"/>
          </w:tcPr>
          <w:p w:rsidR="00B972D2" w:rsidRPr="00B972D2" w:rsidRDefault="00B972D2" w:rsidP="00B972D2">
            <w:pPr>
              <w:pStyle w:val="ASFKTablenorm"/>
            </w:pPr>
            <w:r w:rsidRPr="00B972D2">
              <w:t xml:space="preserve">Значение подтягивается автоматически после заполнения поля </w:t>
            </w:r>
            <w:r w:rsidR="00104B38">
              <w:t>«</w:t>
            </w:r>
            <w:r w:rsidRPr="00B972D2">
              <w:t>по КОФК</w:t>
            </w:r>
            <w:r w:rsidR="00104B38">
              <w:t>»</w:t>
            </w:r>
            <w:r w:rsidRPr="00B972D2">
              <w:t xml:space="preserve">. Может быть изменено пользователем вручную. </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BF0240">
        <w:tc>
          <w:tcPr>
            <w:tcW w:w="1265" w:type="pct"/>
          </w:tcPr>
          <w:p w:rsidR="00B972D2" w:rsidRPr="00B972D2" w:rsidRDefault="00B972D2" w:rsidP="00CE1023">
            <w:pPr>
              <w:pStyle w:val="ASFKTablenorm"/>
            </w:pPr>
            <w:r w:rsidRPr="00B972D2">
              <w:t>Тип аннулируемого до</w:t>
            </w:r>
            <w:r w:rsidRPr="00B972D2">
              <w:lastRenderedPageBreak/>
              <w:t>кумента</w:t>
            </w:r>
          </w:p>
        </w:tc>
        <w:tc>
          <w:tcPr>
            <w:tcW w:w="3735" w:type="pct"/>
          </w:tcPr>
          <w:p w:rsidR="00B972D2" w:rsidRPr="00B972D2" w:rsidRDefault="00B972D2" w:rsidP="00CE1023">
            <w:pPr>
              <w:pStyle w:val="ASFKTablenorm"/>
            </w:pPr>
            <w:r w:rsidRPr="00B972D2">
              <w:lastRenderedPageBreak/>
              <w:t>Значение выбирается из списка значений:</w:t>
            </w:r>
          </w:p>
          <w:p w:rsidR="00B972D2" w:rsidRPr="00B972D2" w:rsidRDefault="00BF0240" w:rsidP="00CE1023">
            <w:pPr>
              <w:pStyle w:val="ASFKTableListMark"/>
            </w:pPr>
            <w:r w:rsidRPr="004B2AB7">
              <w:lastRenderedPageBreak/>
              <w:t>«</w:t>
            </w:r>
            <w:r w:rsidR="00B972D2" w:rsidRPr="00B972D2">
              <w:t>Заявка на получение денежных средств, перечисляемых на карту</w:t>
            </w:r>
            <w:r w:rsidRPr="004B2AB7">
              <w:t>»</w:t>
            </w:r>
            <w:r w:rsidR="00B972D2" w:rsidRPr="00B972D2">
              <w:t>;</w:t>
            </w:r>
          </w:p>
          <w:p w:rsidR="00B972D2" w:rsidRPr="00B972D2" w:rsidRDefault="00BF0240" w:rsidP="00CE1023">
            <w:pPr>
              <w:pStyle w:val="ASFKTableListMark"/>
            </w:pPr>
            <w:r w:rsidRPr="004B2AB7">
              <w:t>«</w:t>
            </w:r>
            <w:r w:rsidR="00B972D2" w:rsidRPr="00B972D2">
              <w:t>Заявка на кассовый расход (ЗКР)</w:t>
            </w:r>
            <w:r w:rsidRPr="004B2AB7">
              <w:t>»</w:t>
            </w:r>
            <w:r w:rsidR="00B972D2" w:rsidRPr="00B972D2">
              <w:t>;</w:t>
            </w:r>
          </w:p>
          <w:p w:rsidR="00B972D2" w:rsidRPr="00B972D2" w:rsidRDefault="00BF0240" w:rsidP="00CE1023">
            <w:pPr>
              <w:pStyle w:val="ASFKTableListMark"/>
            </w:pPr>
            <w:r w:rsidRPr="004B2AB7">
              <w:t>«</w:t>
            </w:r>
            <w:r w:rsidR="00B972D2" w:rsidRPr="00B972D2">
              <w:t>Заявка на кассовый расход (сокращенная) (ЗКС)</w:t>
            </w:r>
            <w:r w:rsidRPr="004B2AB7">
              <w:t>»</w:t>
            </w:r>
            <w:r w:rsidR="00B972D2" w:rsidRPr="00B972D2">
              <w:t>;</w:t>
            </w:r>
          </w:p>
          <w:p w:rsidR="00B972D2" w:rsidRPr="00B972D2" w:rsidRDefault="00BF0240" w:rsidP="00CE1023">
            <w:pPr>
              <w:pStyle w:val="ASFKTableListMark"/>
            </w:pPr>
            <w:r w:rsidRPr="004B2AB7">
              <w:t>«</w:t>
            </w:r>
            <w:r w:rsidR="00B972D2" w:rsidRPr="00B972D2">
              <w:t>Заявка на получение наличных денег</w:t>
            </w:r>
            <w:r w:rsidRPr="004B2AB7">
              <w:t>»</w:t>
            </w:r>
            <w:r w:rsidR="00B972D2" w:rsidRPr="00B972D2">
              <w:t>;</w:t>
            </w:r>
          </w:p>
          <w:p w:rsidR="00B972D2" w:rsidRPr="00B972D2" w:rsidRDefault="00BF0240" w:rsidP="00CE1023">
            <w:pPr>
              <w:pStyle w:val="ASFKTableListMark"/>
            </w:pPr>
            <w:r w:rsidRPr="004B2AB7">
              <w:t>«</w:t>
            </w:r>
            <w:r w:rsidR="00B972D2" w:rsidRPr="00B972D2">
              <w:t>Заявка на возврат</w:t>
            </w:r>
            <w:r w:rsidRPr="004B2AB7">
              <w:t>»</w:t>
            </w:r>
            <w:r w:rsidR="00B972D2" w:rsidRPr="00B972D2">
              <w:t>;</w:t>
            </w:r>
          </w:p>
          <w:p w:rsidR="006965C1" w:rsidRDefault="00BF0240" w:rsidP="006965C1">
            <w:pPr>
              <w:pStyle w:val="ASFKTableListMark"/>
            </w:pPr>
            <w:r w:rsidRPr="004B2AB7">
              <w:t>«</w:t>
            </w:r>
            <w:r w:rsidR="006965C1">
              <w:t>Платежное поручение</w:t>
            </w:r>
            <w:r w:rsidRPr="004B2AB7">
              <w:t>»</w:t>
            </w:r>
            <w:r w:rsidR="006965C1">
              <w:t>;</w:t>
            </w:r>
          </w:p>
          <w:p w:rsidR="006965C1" w:rsidRDefault="00BF0240" w:rsidP="006965C1">
            <w:pPr>
              <w:pStyle w:val="ASFKTableListMark"/>
            </w:pPr>
            <w:r w:rsidRPr="004B2AB7">
              <w:t>«</w:t>
            </w:r>
            <w:r w:rsidR="006965C1">
              <w:t>Сводная заявка на кассовый расход (для уплаты налогов)</w:t>
            </w:r>
            <w:r w:rsidRPr="004B2AB7">
              <w:t>»</w:t>
            </w:r>
            <w:r w:rsidR="006965C1">
              <w:t>;</w:t>
            </w:r>
          </w:p>
          <w:p w:rsidR="006965C1" w:rsidRDefault="00BF0240" w:rsidP="004B2AB7">
            <w:pPr>
              <w:pStyle w:val="ASFKTableListMark"/>
            </w:pPr>
            <w:r w:rsidRPr="004B2AB7">
              <w:t>«</w:t>
            </w:r>
            <w:r w:rsidR="004B2AB7" w:rsidRPr="004B2AB7">
              <w:t>Расшифровка сумм неиспользованных (внесенных через банкомат или пункт выдачи нал</w:t>
            </w:r>
            <w:r w:rsidR="004B2AB7">
              <w:t>ичных денежных средств) средств</w:t>
            </w:r>
            <w:r w:rsidRPr="004B2AB7">
              <w:t>»</w:t>
            </w:r>
            <w:r w:rsidR="004B2AB7">
              <w:t>;</w:t>
            </w:r>
          </w:p>
          <w:p w:rsidR="004B2AB7" w:rsidRDefault="004B2AB7" w:rsidP="00BF0240">
            <w:pPr>
              <w:pStyle w:val="ASFKTableListMark"/>
            </w:pPr>
            <w:r w:rsidRPr="004B2AB7">
              <w:t>«Распоряжение о перечислении денежных средств на банковские карты «Мир» физических лиц»</w:t>
            </w:r>
            <w:r w:rsidR="00BF0240">
              <w:t>;</w:t>
            </w:r>
          </w:p>
          <w:p w:rsidR="00BF0240" w:rsidRDefault="00BF0240" w:rsidP="00BF0240">
            <w:pPr>
              <w:pStyle w:val="ASFKTableListMark"/>
            </w:pPr>
            <w:r w:rsidRPr="004B2AB7">
              <w:t>«</w:t>
            </w:r>
            <w:r>
              <w:t>Заявка для обеспечения наличными денежными средствами</w:t>
            </w:r>
            <w:r w:rsidRPr="004B2AB7">
              <w:t>»</w:t>
            </w:r>
            <w:r>
              <w:t>;</w:t>
            </w:r>
          </w:p>
          <w:p w:rsidR="00BF0240" w:rsidRDefault="00BF0240" w:rsidP="00BF0240">
            <w:pPr>
              <w:pStyle w:val="ASFKTableListMark"/>
            </w:pPr>
            <w:r w:rsidRPr="004B2AB7">
              <w:t>«</w:t>
            </w:r>
            <w:r>
              <w:t>Объявление на взнос наличных денег</w:t>
            </w:r>
            <w:r w:rsidRPr="004B2AB7">
              <w:t>»</w:t>
            </w:r>
            <w:r>
              <w:t>.</w:t>
            </w:r>
          </w:p>
          <w:p w:rsidR="00B972D2" w:rsidRDefault="00B972D2" w:rsidP="00DA2D77">
            <w:pPr>
              <w:pStyle w:val="ASFKTablenorm"/>
            </w:pPr>
            <w:r w:rsidRPr="00B972D2">
              <w:t>При выборе пользователем родительского (отменяемого) документа значение подтягивается из указанного родительского документа.</w:t>
            </w:r>
          </w:p>
          <w:p w:rsidR="004B2AB7" w:rsidRPr="00B972D2" w:rsidRDefault="004B2AB7" w:rsidP="00DA2D77">
            <w:pPr>
              <w:pStyle w:val="ASFKTablenorm"/>
            </w:pPr>
            <w:r>
              <w:t>Если заполнено при родительском заполнении-нередактируемо.</w:t>
            </w:r>
          </w:p>
        </w:tc>
      </w:tr>
      <w:tr w:rsidR="00B972D2" w:rsidRPr="00AB7803" w:rsidTr="00BF0240">
        <w:tc>
          <w:tcPr>
            <w:tcW w:w="1265" w:type="pct"/>
          </w:tcPr>
          <w:p w:rsidR="00B972D2" w:rsidRPr="00B972D2" w:rsidRDefault="00B972D2" w:rsidP="00B972D2">
            <w:pPr>
              <w:pStyle w:val="ASFKTablenorm"/>
            </w:pPr>
            <w:r w:rsidRPr="00B972D2">
              <w:lastRenderedPageBreak/>
              <w:t>Внутренний номер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Номер заявки</w:t>
            </w:r>
            <w:r w:rsidR="00104B38">
              <w:t>»</w:t>
            </w:r>
            <w:r w:rsidRPr="00B972D2">
              <w:t xml:space="preserve"> (кли</w:t>
            </w:r>
            <w:r w:rsidR="004B2AB7">
              <w:t xml:space="preserve">ентский номер), для </w:t>
            </w:r>
            <w:r w:rsidR="004B2AB7" w:rsidRPr="004B2AB7">
              <w:t>«</w:t>
            </w:r>
            <w:r w:rsidR="004B2AB7">
              <w:t>Распоряжения</w:t>
            </w:r>
            <w:r w:rsidR="004B2AB7" w:rsidRPr="004B2AB7">
              <w:t>»</w:t>
            </w:r>
            <w:r w:rsidR="004B2AB7">
              <w:t xml:space="preserve">: из поля </w:t>
            </w:r>
            <w:r w:rsidR="004B2AB7" w:rsidRPr="004B2AB7">
              <w:t>«</w:t>
            </w:r>
            <w:r w:rsidR="004B2AB7">
              <w:t>Номер</w:t>
            </w:r>
            <w:r w:rsidR="004B2AB7" w:rsidRPr="004B2AB7">
              <w:t>»</w:t>
            </w:r>
            <w:r w:rsidR="004B2AB7">
              <w:t>.</w:t>
            </w:r>
          </w:p>
          <w:p w:rsidR="00B972D2" w:rsidRDefault="00B972D2" w:rsidP="00B972D2">
            <w:pPr>
              <w:pStyle w:val="ASFKTablenorm"/>
            </w:pPr>
            <w:r w:rsidRPr="00B972D2">
              <w:t>Может быть отредактировано вручную.</w:t>
            </w:r>
          </w:p>
          <w:p w:rsidR="004B2AB7" w:rsidRPr="00B972D2" w:rsidRDefault="004B2AB7" w:rsidP="00B972D2">
            <w:pPr>
              <w:pStyle w:val="ASFKTablenorm"/>
            </w:pPr>
            <w:r>
              <w:t>Если заполнено при родительском заполнении-нередактируемо.</w:t>
            </w:r>
          </w:p>
        </w:tc>
      </w:tr>
      <w:tr w:rsidR="00B972D2" w:rsidRPr="00AB7803" w:rsidTr="00BF0240">
        <w:tc>
          <w:tcPr>
            <w:tcW w:w="1265" w:type="pct"/>
          </w:tcPr>
          <w:p w:rsidR="00B972D2" w:rsidRPr="00B972D2" w:rsidRDefault="00B972D2" w:rsidP="00B972D2">
            <w:pPr>
              <w:pStyle w:val="ASFKTablenorm"/>
            </w:pPr>
            <w:r w:rsidRPr="00B972D2">
              <w:t>Дата регистрации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Дата</w:t>
            </w:r>
            <w:r w:rsidR="00104B38">
              <w:t>»</w:t>
            </w:r>
            <w:r w:rsidRPr="00B972D2">
              <w:t>.</w:t>
            </w:r>
          </w:p>
          <w:p w:rsidR="004B2AB7" w:rsidRDefault="00B972D2" w:rsidP="00B972D2">
            <w:pPr>
              <w:pStyle w:val="ASFKTablenorm"/>
            </w:pPr>
            <w:r w:rsidRPr="00B972D2">
              <w:t>Мож</w:t>
            </w:r>
            <w:r w:rsidR="004B2AB7">
              <w:t xml:space="preserve">ет быть отредактировано вручную, </w:t>
            </w:r>
            <w:r w:rsidR="004B2AB7" w:rsidRPr="004B2AB7">
              <w:t>либо выбором из системного календаря.</w:t>
            </w:r>
          </w:p>
          <w:p w:rsidR="00B972D2" w:rsidRPr="00B972D2" w:rsidRDefault="004B2AB7" w:rsidP="004B2AB7">
            <w:pPr>
              <w:pStyle w:val="ASFKTablenorm"/>
            </w:pPr>
            <w:r>
              <w:t>Если заполнено при родительском заполнении-нередактируемо.</w:t>
            </w:r>
          </w:p>
        </w:tc>
      </w:tr>
      <w:tr w:rsidR="00B972D2" w:rsidRPr="00AB7803" w:rsidTr="00BF0240">
        <w:tc>
          <w:tcPr>
            <w:tcW w:w="1265" w:type="pct"/>
          </w:tcPr>
          <w:p w:rsidR="00B972D2" w:rsidRPr="00B972D2" w:rsidRDefault="00B972D2" w:rsidP="00B972D2">
            <w:pPr>
              <w:pStyle w:val="ASFKTablenorm"/>
            </w:pPr>
            <w:r w:rsidRPr="00B972D2">
              <w:t>Примечание</w:t>
            </w:r>
          </w:p>
        </w:tc>
        <w:tc>
          <w:tcPr>
            <w:tcW w:w="3735" w:type="pct"/>
          </w:tcPr>
          <w:p w:rsidR="00B972D2" w:rsidRPr="00B972D2" w:rsidRDefault="00B972D2" w:rsidP="00D2310C">
            <w:pPr>
              <w:pStyle w:val="ASFKTablenorm"/>
            </w:pPr>
            <w:r w:rsidRPr="00B972D2">
              <w:t>Заполняется вручную.</w:t>
            </w:r>
          </w:p>
          <w:p w:rsidR="00B972D2" w:rsidRPr="00B972D2" w:rsidRDefault="00BF0240" w:rsidP="00B972D2">
            <w:pPr>
              <w:pStyle w:val="ASFKTablenorm"/>
            </w:pPr>
            <w:r w:rsidRPr="00BF0240">
              <w:t>При указании (или автоматическом заполнении) в документе</w:t>
            </w:r>
            <w:r>
              <w:t>,</w:t>
            </w:r>
            <w:r w:rsidRPr="00BF0240">
              <w:t xml:space="preserve"> в поле «Тип аннулируемого документа» значения «Заявка для обеспечения наличными денежными средствами» или</w:t>
            </w:r>
            <w:r w:rsidR="008F1B2E">
              <w:t xml:space="preserve"> </w:t>
            </w:r>
            <w:r w:rsidRPr="00BF0240">
              <w:t>«Объявление на взнос наличных денег» требуется добавлять в поле «Примечание»</w:t>
            </w:r>
            <w:r>
              <w:t>,</w:t>
            </w:r>
            <w:r w:rsidRPr="00BF0240">
              <w:t xml:space="preserve"> в скобках перед текстом значение «(Заявка для обеспечения наличными денежными средствами)» или</w:t>
            </w:r>
            <w:r w:rsidR="008F1B2E">
              <w:t xml:space="preserve"> </w:t>
            </w:r>
            <w:r w:rsidRPr="00BF0240">
              <w:t>«(Объявление на взнос наличных денег)», соответственно.</w:t>
            </w:r>
          </w:p>
        </w:tc>
      </w:tr>
      <w:tr w:rsidR="00DA199F" w:rsidRPr="00AB7803" w:rsidTr="00DA199F">
        <w:tc>
          <w:tcPr>
            <w:tcW w:w="5000" w:type="pct"/>
            <w:gridSpan w:val="2"/>
          </w:tcPr>
          <w:p w:rsidR="00DA199F" w:rsidRPr="00B972D2" w:rsidRDefault="00DA199F" w:rsidP="00D2310C">
            <w:pPr>
              <w:pStyle w:val="ASFKTablenorm"/>
            </w:pPr>
            <w:r>
              <w:t>Подписи</w:t>
            </w:r>
          </w:p>
        </w:tc>
      </w:tr>
      <w:tr w:rsidR="00B972D2" w:rsidRPr="00AB7803" w:rsidTr="00FB5563">
        <w:tc>
          <w:tcPr>
            <w:tcW w:w="1265" w:type="pct"/>
          </w:tcPr>
          <w:p w:rsidR="00B972D2" w:rsidRPr="00B972D2" w:rsidRDefault="00B972D2" w:rsidP="00B972D2">
            <w:pPr>
              <w:pStyle w:val="ASFKTablenorm"/>
            </w:pPr>
            <w:r w:rsidRPr="00B972D2">
              <w:t>Руководитель (уполномоченное им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p w:rsidR="00B972D2" w:rsidRPr="00B972D2" w:rsidRDefault="00B972D2" w:rsidP="00B972D2">
            <w:pPr>
              <w:pStyle w:val="ASFKTablenorm"/>
            </w:pPr>
          </w:p>
        </w:tc>
      </w:tr>
      <w:tr w:rsidR="00B972D2" w:rsidRPr="00AB7803" w:rsidTr="00FB5563">
        <w:tc>
          <w:tcPr>
            <w:tcW w:w="1265" w:type="pct"/>
          </w:tcPr>
          <w:p w:rsidR="00B972D2" w:rsidRPr="00B972D2" w:rsidRDefault="00B972D2" w:rsidP="00B972D2">
            <w:pPr>
              <w:pStyle w:val="ASFKTablenorm"/>
            </w:pPr>
            <w:r w:rsidRPr="00B972D2">
              <w:t>Руководитель (уполномоченное им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FB5563">
        <w:tc>
          <w:tcPr>
            <w:tcW w:w="1265" w:type="pct"/>
          </w:tcPr>
          <w:p w:rsidR="00B972D2" w:rsidRPr="00B972D2" w:rsidRDefault="00B972D2" w:rsidP="00B972D2">
            <w:pPr>
              <w:pStyle w:val="ASFKTablenorm"/>
            </w:pPr>
            <w:r w:rsidRPr="00B972D2">
              <w:t>Главный бухгалтер (уполномоченное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FB5563">
        <w:tc>
          <w:tcPr>
            <w:tcW w:w="1265" w:type="pct"/>
          </w:tcPr>
          <w:p w:rsidR="00B972D2" w:rsidRPr="00B972D2" w:rsidRDefault="00B972D2" w:rsidP="00B972D2">
            <w:pPr>
              <w:pStyle w:val="ASFKTablenorm"/>
            </w:pPr>
            <w:r w:rsidRPr="00B972D2">
              <w:t>Главный бухгалтер (уполномоченное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FB5563">
        <w:tc>
          <w:tcPr>
            <w:tcW w:w="1265" w:type="pct"/>
          </w:tcPr>
          <w:p w:rsidR="00B972D2" w:rsidRPr="00B972D2" w:rsidRDefault="00B972D2" w:rsidP="00B972D2">
            <w:pPr>
              <w:pStyle w:val="ASFKTablenorm"/>
            </w:pPr>
            <w:r w:rsidRPr="00B972D2">
              <w:lastRenderedPageBreak/>
              <w:t>Главный бухгалтер (уполномоченное лицо). Дата подписания</w:t>
            </w:r>
          </w:p>
        </w:tc>
        <w:tc>
          <w:tcPr>
            <w:tcW w:w="3735" w:type="pct"/>
          </w:tcPr>
          <w:p w:rsidR="00B972D2" w:rsidRPr="00B972D2" w:rsidRDefault="00B972D2" w:rsidP="00B972D2">
            <w:pPr>
              <w:pStyle w:val="ASFKTablenorm"/>
            </w:pPr>
            <w:r w:rsidRPr="00B972D2">
              <w:t>Значение вводится вручную или выбирается из системного календаря.</w:t>
            </w:r>
          </w:p>
        </w:tc>
      </w:tr>
      <w:tr w:rsidR="00A56319" w:rsidRPr="00821226" w:rsidTr="00A56319">
        <w:trPr>
          <w:cantSplit/>
        </w:trPr>
        <w:tc>
          <w:tcPr>
            <w:tcW w:w="1265" w:type="pct"/>
            <w:shd w:val="clear" w:color="auto" w:fill="auto"/>
          </w:tcPr>
          <w:p w:rsidR="00A56319" w:rsidRPr="00E76108" w:rsidRDefault="00A56319" w:rsidP="008F4CB2">
            <w:pPr>
              <w:pStyle w:val="ASFKTablenorm"/>
            </w:pPr>
            <w:r>
              <w:t>ФИО ответственного за конфиденциальность данных</w:t>
            </w:r>
          </w:p>
        </w:tc>
        <w:tc>
          <w:tcPr>
            <w:tcW w:w="3735" w:type="pct"/>
            <w:shd w:val="clear" w:color="auto" w:fill="auto"/>
          </w:tcPr>
          <w:p w:rsidR="00A56319" w:rsidRPr="00E76108" w:rsidRDefault="00A56319" w:rsidP="00011614">
            <w:pPr>
              <w:pStyle w:val="ASFKTablenorm"/>
            </w:pPr>
            <w:r w:rsidRPr="00081A46">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FB5563" w:rsidRPr="00AB7803" w:rsidTr="00FB5563">
        <w:tc>
          <w:tcPr>
            <w:tcW w:w="5000" w:type="pct"/>
            <w:gridSpan w:val="2"/>
          </w:tcPr>
          <w:p w:rsidR="00FB5563" w:rsidRPr="00B972D2" w:rsidRDefault="00A56319" w:rsidP="00B972D2">
            <w:pPr>
              <w:pStyle w:val="ASFKTablenorm"/>
            </w:pPr>
            <w:r>
              <w:t xml:space="preserve">Группа полей </w:t>
            </w:r>
            <w:r w:rsidRPr="00267D0F">
              <w:t>«</w:t>
            </w:r>
            <w:r>
              <w:t>Отметка органа ФК о регистрации запроса на аннулирование заявки</w:t>
            </w:r>
            <w:r w:rsidRPr="00267D0F">
              <w:t>»</w:t>
            </w:r>
            <w:r>
              <w:t xml:space="preserve"> (консолидированной заявки)</w:t>
            </w:r>
          </w:p>
        </w:tc>
      </w:tr>
      <w:tr w:rsidR="00B972D2" w:rsidRPr="00AB7803" w:rsidTr="00FB5563">
        <w:tc>
          <w:tcPr>
            <w:tcW w:w="1265" w:type="pct"/>
          </w:tcPr>
          <w:p w:rsidR="00B972D2" w:rsidRPr="00B972D2" w:rsidRDefault="00B972D2" w:rsidP="00B972D2">
            <w:pPr>
              <w:pStyle w:val="ASFKTablenorm"/>
            </w:pPr>
            <w:r w:rsidRPr="00B972D2">
              <w:t>Номер запроса</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Дата регистрации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Ответственный исполнитель. Должность</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Ответственный исполнитель. Расшифровка подписи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Ответственный исполнитель. Телефон</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Идентификатор отменяемого документа</w:t>
            </w:r>
          </w:p>
        </w:tc>
        <w:tc>
          <w:tcPr>
            <w:tcW w:w="3735" w:type="pct"/>
          </w:tcPr>
          <w:p w:rsidR="00B972D2" w:rsidRPr="00B972D2" w:rsidRDefault="00B972D2" w:rsidP="00B972D2">
            <w:pPr>
              <w:pStyle w:val="ASFKTablenorm"/>
            </w:pPr>
            <w:r w:rsidRPr="00B972D2">
              <w:t>При выборе пользователем родительского (отменяемого) документа значение заполняется автоматически из указанного родительского документа.</w:t>
            </w:r>
          </w:p>
          <w:p w:rsidR="00B972D2" w:rsidRPr="00B972D2" w:rsidRDefault="00B972D2" w:rsidP="00B972D2">
            <w:pPr>
              <w:pStyle w:val="ASFKTablenorm"/>
            </w:pPr>
            <w:r w:rsidRPr="00B972D2">
              <w:t>А в случае ввода документа не на основании родительского – не заполняется в СУФД.</w:t>
            </w:r>
          </w:p>
        </w:tc>
      </w:tr>
    </w:tbl>
    <w:p w:rsidR="005F037E" w:rsidRPr="00AB7803" w:rsidRDefault="005F037E" w:rsidP="005F037E">
      <w:pPr>
        <w:pStyle w:val="21"/>
      </w:pPr>
      <w:bookmarkStart w:id="1548" w:name="_Toc225934601"/>
      <w:bookmarkStart w:id="1549" w:name="_Toc232827349"/>
      <w:bookmarkStart w:id="1550" w:name="_Ref341279515"/>
      <w:bookmarkStart w:id="1551" w:name="_Toc409433998"/>
      <w:bookmarkStart w:id="1552" w:name="_Toc410656402"/>
      <w:bookmarkStart w:id="1553" w:name="_Toc420936443"/>
      <w:bookmarkStart w:id="1554" w:name="_Ref449013660"/>
      <w:bookmarkStart w:id="1555" w:name="_Toc50373958"/>
      <w:r w:rsidRPr="00AB7803">
        <w:t xml:space="preserve">Группа документов </w:t>
      </w:r>
      <w:r w:rsidR="00104B38">
        <w:t>«</w:t>
      </w:r>
      <w:r w:rsidRPr="00AB7803">
        <w:t>Реорганизация</w:t>
      </w:r>
      <w:r w:rsidR="00104B38">
        <w:t>»</w:t>
      </w:r>
      <w:bookmarkEnd w:id="1536"/>
      <w:bookmarkEnd w:id="1537"/>
      <w:bookmarkEnd w:id="1548"/>
      <w:bookmarkEnd w:id="1549"/>
      <w:bookmarkEnd w:id="1550"/>
      <w:bookmarkEnd w:id="1551"/>
      <w:bookmarkEnd w:id="1552"/>
      <w:bookmarkEnd w:id="1553"/>
      <w:bookmarkEnd w:id="1554"/>
      <w:bookmarkEnd w:id="1555"/>
    </w:p>
    <w:p w:rsidR="005F037E" w:rsidRPr="00AB7803" w:rsidRDefault="005F037E" w:rsidP="005F037E">
      <w:pPr>
        <w:pStyle w:val="32"/>
      </w:pPr>
      <w:bookmarkStart w:id="1556" w:name="_Toc232309705"/>
      <w:bookmarkStart w:id="1557" w:name="_Toc239521191"/>
      <w:bookmarkStart w:id="1558" w:name="_Ref299366410"/>
      <w:bookmarkStart w:id="1559" w:name="_Ref341261451"/>
      <w:bookmarkStart w:id="1560" w:name="_Toc409433999"/>
      <w:bookmarkStart w:id="1561" w:name="_Toc410656403"/>
      <w:bookmarkStart w:id="1562" w:name="_Toc420936444"/>
      <w:bookmarkStart w:id="1563" w:name="_Ref468717212"/>
      <w:bookmarkStart w:id="1564" w:name="_Ref518927787"/>
      <w:bookmarkStart w:id="1565" w:name="_Ref528740771"/>
      <w:bookmarkStart w:id="1566" w:name="_Toc50373959"/>
      <w:r w:rsidRPr="00AB7803">
        <w:t xml:space="preserve">Акт приемки-передачи показателей лицевого счета </w:t>
      </w:r>
      <w:bookmarkEnd w:id="1556"/>
      <w:r w:rsidRPr="00AB7803">
        <w:t>получателя бюджетных средств</w:t>
      </w:r>
      <w:bookmarkEnd w:id="1557"/>
      <w:bookmarkEnd w:id="1558"/>
      <w:bookmarkEnd w:id="1559"/>
      <w:bookmarkEnd w:id="1560"/>
      <w:bookmarkEnd w:id="1561"/>
      <w:bookmarkEnd w:id="1562"/>
      <w:bookmarkEnd w:id="1563"/>
      <w:bookmarkEnd w:id="1564"/>
      <w:bookmarkEnd w:id="1565"/>
      <w:bookmarkEnd w:id="1566"/>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передается ПБС из учетной системы ОрФК, либо из ПБС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_Ref245872517 \h  \* MERGEFORMAT </w:instrText>
      </w:r>
      <w:r w:rsidRPr="00AB7803">
        <w:fldChar w:fldCharType="separate"/>
      </w:r>
      <w:r w:rsidR="00427187">
        <w:t>237</w:t>
      </w:r>
      <w:r w:rsidRPr="00AB7803">
        <w:fldChar w:fldCharType="end"/>
      </w:r>
      <w:r w:rsidRPr="00AB7803">
        <w:t>.</w:t>
      </w:r>
    </w:p>
    <w:p w:rsidR="005F037E" w:rsidRPr="00AB7803" w:rsidRDefault="00427187" w:rsidP="005F037E">
      <w:pPr>
        <w:pStyle w:val="ASFKFigure"/>
        <w:rPr>
          <w:lang w:val="en-US"/>
        </w:rPr>
      </w:pPr>
      <w:r>
        <w:rPr>
          <w:lang w:val="en-US"/>
        </w:rPr>
        <w:lastRenderedPageBreak/>
        <w:pict>
          <v:shape id="_x0000_i1352" type="#_x0000_t75" style="width:482.4pt;height:259.8pt">
            <v:imagedata r:id="rId302"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67" w:name="_Ref245872517"/>
      <w:bookmarkStart w:id="1568" w:name="_Toc50374586"/>
      <w:r w:rsidR="00427187">
        <w:rPr>
          <w:noProof/>
        </w:rPr>
        <w:t>237</w:t>
      </w:r>
      <w:bookmarkEnd w:id="1567"/>
      <w:r w:rsidRPr="00AB7803">
        <w:fldChar w:fldCharType="end"/>
      </w:r>
      <w:r w:rsidRPr="00AB7803">
        <w:t xml:space="preserve">. ЭФ списка документов </w:t>
      </w:r>
      <w:r w:rsidR="00104B38">
        <w:t>«</w:t>
      </w:r>
      <w:r w:rsidRPr="00AB7803">
        <w:t>Акт приемки-передачи показателей лицевого счета получателя бюджетных средств</w:t>
      </w:r>
      <w:r w:rsidR="00104B38">
        <w:t>»</w:t>
      </w:r>
      <w:bookmarkEnd w:id="1568"/>
    </w:p>
    <w:p w:rsidR="005F037E" w:rsidRPr="00AB7803" w:rsidRDefault="005F037E" w:rsidP="005F037E">
      <w:pPr>
        <w:pStyle w:val="41"/>
      </w:pPr>
      <w:bookmarkStart w:id="1569" w:name="_Toc232309706"/>
      <w:r w:rsidRPr="00AB7803">
        <w:t>Доступные операции</w:t>
      </w:r>
      <w:bookmarkEnd w:id="1569"/>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bookmarkStart w:id="1570" w:name="_Toc232309707"/>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ПБС (УФК, ЦАФК).</w:t>
      </w:r>
    </w:p>
    <w:p w:rsidR="005F037E" w:rsidRPr="00AB7803" w:rsidRDefault="005F037E" w:rsidP="005F037E">
      <w:pPr>
        <w:pStyle w:val="41"/>
      </w:pPr>
      <w:r w:rsidRPr="00AB7803">
        <w:t>Экранная форма документа</w:t>
      </w:r>
      <w:bookmarkEnd w:id="1570"/>
    </w:p>
    <w:p w:rsidR="005F037E" w:rsidRPr="00AB7803" w:rsidRDefault="005F037E" w:rsidP="005F037E">
      <w:pPr>
        <w:pStyle w:val="ASFKNormal"/>
      </w:pPr>
      <w:r w:rsidRPr="00AB7803">
        <w:t xml:space="preserve">ЭФ </w:t>
      </w:r>
      <w:r w:rsidR="00D57E9D">
        <w:t xml:space="preserve">документа </w:t>
      </w:r>
      <w:r w:rsidR="00104B38">
        <w:t>«</w:t>
      </w:r>
      <w:r w:rsidRPr="00AB7803">
        <w:t>Акт приемки-передачи показателей лицевого счета получателя бюджетных средств</w:t>
      </w:r>
      <w:r w:rsidR="00104B38">
        <w:t>»</w:t>
      </w:r>
      <w:r w:rsidRPr="00AB7803">
        <w:t>, представлена на рисунке </w:t>
      </w:r>
      <w:r w:rsidRPr="00AB7803">
        <w:fldChar w:fldCharType="begin"/>
      </w:r>
      <w:r w:rsidRPr="00AB7803">
        <w:instrText xml:space="preserve"> REF _Ref245820654 \h  \* MERGEFORMAT </w:instrText>
      </w:r>
      <w:r w:rsidRPr="00AB7803">
        <w:fldChar w:fldCharType="separate"/>
      </w:r>
      <w:r w:rsidR="00427187">
        <w:t>238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 xml:space="preserve"> (1):</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890CEA">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 </w:t>
      </w:r>
      <w:r w:rsidR="00890CEA">
        <w:t>в</w:t>
      </w:r>
      <w:r w:rsidR="005F037E" w:rsidRPr="00AB7803">
        <w:t>алюте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 xml:space="preserve">на выплаты в </w:t>
      </w:r>
      <w:r w:rsidR="002D4ACA">
        <w:t xml:space="preserve">ин. </w:t>
      </w:r>
      <w:r w:rsidR="00890CEA">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715EFA">
        <w:t>1.</w:t>
      </w:r>
      <w:r w:rsidR="005F037E" w:rsidRPr="00AB7803">
        <w:t xml:space="preserve"> Операции с бюджетными средствами</w:t>
      </w:r>
      <w:r>
        <w:t>»</w:t>
      </w:r>
      <w:r w:rsidR="005F037E" w:rsidRPr="00AB7803">
        <w:t>;</w:t>
      </w:r>
    </w:p>
    <w:p w:rsidR="00715EFA" w:rsidRPr="00CA3543" w:rsidRDefault="00715EFA" w:rsidP="00715EFA">
      <w:pPr>
        <w:pStyle w:val="ASFKListmark2"/>
      </w:pPr>
      <w:r>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AB7803" w:rsidRDefault="00104B38" w:rsidP="005F037E">
      <w:pPr>
        <w:pStyle w:val="ASFKListmark2"/>
      </w:pPr>
      <w:r>
        <w:lastRenderedPageBreak/>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547A10">
        <w:t>;</w:t>
      </w:r>
    </w:p>
    <w:p w:rsidR="005F037E" w:rsidRPr="00AB7803" w:rsidRDefault="00104B38" w:rsidP="005F037E">
      <w:pPr>
        <w:pStyle w:val="ASFKListmark1"/>
      </w:pPr>
      <w:r>
        <w:t>«</w:t>
      </w:r>
      <w:r w:rsidR="005F037E" w:rsidRPr="00AB7803">
        <w:t>Системные атрибуты</w:t>
      </w:r>
      <w:r>
        <w:t>»</w:t>
      </w:r>
      <w:r w:rsidR="00547A10">
        <w:t>;</w:t>
      </w:r>
    </w:p>
    <w:p w:rsidR="005F037E" w:rsidRPr="00AB7803" w:rsidRDefault="00104B38" w:rsidP="005F037E">
      <w:pPr>
        <w:pStyle w:val="ASFKListmark1"/>
      </w:pPr>
      <w:r>
        <w:t>«</w:t>
      </w:r>
      <w:r w:rsidR="005F037E" w:rsidRPr="00AB7803">
        <w:t>Протоколы</w:t>
      </w:r>
      <w:r>
        <w:t>»</w:t>
      </w:r>
      <w:r w:rsidR="005F037E" w:rsidRPr="00AB7803">
        <w:t>.</w:t>
      </w:r>
    </w:p>
    <w:p w:rsidR="002418B7" w:rsidRPr="00424CF0" w:rsidRDefault="00427187" w:rsidP="002418B7">
      <w:pPr>
        <w:pStyle w:val="ASFKFigure"/>
      </w:pPr>
      <w:r>
        <w:pict>
          <v:shape id="_x0000_i1353" type="#_x0000_t75" style="width:481.8pt;height:331.2pt">
            <v:imagedata r:id="rId303" o:title="1"/>
          </v:shape>
        </w:pict>
      </w:r>
    </w:p>
    <w:p w:rsidR="002418B7" w:rsidRPr="00424CF0" w:rsidRDefault="002418B7" w:rsidP="002418B7">
      <w:pPr>
        <w:pStyle w:val="ASFKFigName"/>
      </w:pPr>
      <w:r w:rsidRPr="00424CF0">
        <w:fldChar w:fldCharType="begin"/>
      </w:r>
      <w:r w:rsidRPr="00424CF0">
        <w:instrText xml:space="preserve"> SEQ Рисунок \* ARABIC </w:instrText>
      </w:r>
      <w:r w:rsidRPr="00424CF0">
        <w:fldChar w:fldCharType="separate"/>
      </w:r>
      <w:bookmarkStart w:id="1571" w:name="_Ref245820654"/>
      <w:bookmarkStart w:id="1572" w:name="_Toc50374587"/>
      <w:r w:rsidR="00427187">
        <w:rPr>
          <w:noProof/>
        </w:rPr>
        <w:t>238</w:t>
      </w:r>
      <w:bookmarkEnd w:id="1571"/>
      <w:r w:rsidRPr="00424CF0">
        <w:fldChar w:fldCharType="end"/>
      </w:r>
      <w:r w:rsidRPr="00424CF0">
        <w:t xml:space="preserve">. ЭФ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1.1.1 Бюджетные данные</w:t>
      </w:r>
      <w:r>
        <w:t>»</w:t>
      </w:r>
      <w:bookmarkEnd w:id="1572"/>
    </w:p>
    <w:p w:rsidR="002418B7" w:rsidRPr="00424CF0" w:rsidRDefault="002418B7" w:rsidP="002418B7">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418B7" w:rsidRPr="00424CF0" w:rsidRDefault="002418B7" w:rsidP="002418B7">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427187">
        <w:t>143</w:t>
      </w:r>
      <w:r w:rsidRPr="00424CF0">
        <w:fldChar w:fldCharType="end"/>
      </w:r>
      <w:r w:rsidRPr="00424CF0">
        <w:t>.</w:t>
      </w:r>
    </w:p>
    <w:p w:rsidR="002418B7" w:rsidRPr="00424CF0"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3" w:name="_Ref317610737"/>
      <w:bookmarkStart w:id="1574" w:name="_Toc50374182"/>
      <w:r w:rsidR="00427187">
        <w:rPr>
          <w:noProof/>
        </w:rPr>
        <w:t>143</w:t>
      </w:r>
      <w:bookmarkEnd w:id="1573"/>
      <w:r>
        <w:rPr>
          <w:noProof/>
        </w:rPr>
        <w:fldChar w:fldCharType="end"/>
      </w:r>
      <w:r w:rsidR="002418B7" w:rsidRPr="00424CF0">
        <w:t xml:space="preserve">. </w:t>
      </w:r>
      <w:r w:rsidR="002418B7">
        <w:t>Описание</w:t>
      </w:r>
      <w:r w:rsidR="002418B7" w:rsidRPr="00424CF0">
        <w:t xml:space="preserve"> полей документа </w:t>
      </w:r>
      <w:r w:rsidR="002418B7">
        <w:t>«</w:t>
      </w:r>
      <w:r w:rsidR="002418B7" w:rsidRPr="00424CF0">
        <w:t>Акт приемки-передачи показателей л</w:t>
      </w:r>
      <w:r w:rsidR="002418B7" w:rsidRPr="00CA3543">
        <w:t>и</w:t>
      </w:r>
      <w:r w:rsidR="002418B7" w:rsidRPr="00424CF0">
        <w:t>цевого счета получателя бюджетных средств</w:t>
      </w:r>
      <w:r w:rsidR="002418B7">
        <w:t>», закладки «</w:t>
      </w:r>
      <w:r w:rsidR="002418B7" w:rsidRPr="00424CF0">
        <w:t>Документ (1)</w:t>
      </w:r>
      <w:r w:rsidR="002418B7">
        <w:t>», вкладки «Раздел 1.1.1 Бюджетные данные»</w:t>
      </w:r>
      <w:bookmarkEnd w:id="15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8"/>
        <w:gridCol w:w="7074"/>
      </w:tblGrid>
      <w:tr w:rsidR="002418B7" w:rsidRPr="00424CF0" w:rsidTr="002418B7">
        <w:trPr>
          <w:tblHeader/>
        </w:trPr>
        <w:tc>
          <w:tcPr>
            <w:tcW w:w="13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424CF0" w:rsidRDefault="002418B7" w:rsidP="002418B7">
            <w:pPr>
              <w:pStyle w:val="ASFKTableHead"/>
            </w:pPr>
            <w:r w:rsidRPr="00424CF0">
              <w:t>Наименование поля</w:t>
            </w:r>
          </w:p>
        </w:tc>
        <w:tc>
          <w:tcPr>
            <w:tcW w:w="36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424CF0" w:rsidRDefault="002418B7" w:rsidP="002418B7">
            <w:pPr>
              <w:pStyle w:val="ASFKTableHead"/>
            </w:pPr>
            <w:r w:rsidRPr="00424CF0">
              <w:t>Описание</w:t>
            </w:r>
            <w:r>
              <w:t xml:space="preserve"> поля</w:t>
            </w:r>
          </w:p>
        </w:tc>
      </w:tr>
      <w:tr w:rsidR="002418B7" w:rsidRPr="00424CF0" w:rsidTr="002418B7">
        <w:tc>
          <w:tcPr>
            <w:tcW w:w="1373" w:type="pct"/>
          </w:tcPr>
          <w:p w:rsidR="002418B7" w:rsidRPr="00B11F4A" w:rsidRDefault="002418B7" w:rsidP="002418B7">
            <w:pPr>
              <w:pStyle w:val="ASFKTablenorm"/>
            </w:pPr>
            <w:r w:rsidRPr="00B11F4A">
              <w:t>Номер</w:t>
            </w:r>
          </w:p>
        </w:tc>
        <w:tc>
          <w:tcPr>
            <w:tcW w:w="3627" w:type="pct"/>
          </w:tcPr>
          <w:p w:rsidR="002418B7" w:rsidRPr="003A239A" w:rsidRDefault="002418B7" w:rsidP="002418B7">
            <w:pPr>
              <w:pStyle w:val="ASFKTablenorm"/>
            </w:pPr>
            <w:r w:rsidRPr="00B11F4A">
              <w:t>Номер ЛС ПБС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Дата акта</w:t>
            </w:r>
          </w:p>
        </w:tc>
        <w:tc>
          <w:tcPr>
            <w:tcW w:w="3627" w:type="pct"/>
          </w:tcPr>
          <w:p w:rsidR="002418B7" w:rsidRPr="003A239A" w:rsidRDefault="002418B7" w:rsidP="002418B7">
            <w:pPr>
              <w:pStyle w:val="ASFKTablenorm"/>
            </w:pPr>
            <w:r w:rsidRPr="00B11F4A">
              <w:t>Дата формирования акта</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Стат.</w:t>
            </w:r>
          </w:p>
        </w:tc>
        <w:tc>
          <w:tcPr>
            <w:tcW w:w="3627" w:type="pct"/>
          </w:tcPr>
          <w:p w:rsidR="002418B7" w:rsidRPr="003A239A" w:rsidRDefault="002418B7" w:rsidP="002418B7">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418B7" w:rsidRPr="00424CF0" w:rsidTr="002418B7">
        <w:tc>
          <w:tcPr>
            <w:tcW w:w="1373" w:type="pct"/>
          </w:tcPr>
          <w:p w:rsidR="002418B7" w:rsidRPr="003A239A" w:rsidRDefault="002418B7" w:rsidP="002418B7">
            <w:pPr>
              <w:pStyle w:val="ASFKTablenorm"/>
            </w:pPr>
            <w:r w:rsidRPr="00B11F4A">
              <w:t>О</w:t>
            </w:r>
            <w:r w:rsidRPr="003A239A">
              <w:t>рган ФК-передающий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о</w:t>
            </w:r>
            <w:r w:rsidRPr="003A239A">
              <w:t>тправителя. Импорт из OEBS.</w:t>
            </w:r>
          </w:p>
        </w:tc>
      </w:tr>
      <w:tr w:rsidR="002418B7" w:rsidRPr="00424CF0" w:rsidTr="002418B7">
        <w:tc>
          <w:tcPr>
            <w:tcW w:w="1373" w:type="pct"/>
          </w:tcPr>
          <w:p w:rsidR="002418B7" w:rsidRPr="003A239A" w:rsidRDefault="002418B7" w:rsidP="002418B7">
            <w:pPr>
              <w:pStyle w:val="ASFKTablenorm"/>
            </w:pPr>
            <w:r>
              <w:lastRenderedPageBreak/>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отправителя</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Орган ФК-принимающий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п</w:t>
            </w:r>
            <w:r w:rsidRPr="003A239A">
              <w:t>олучателя. Импорт из OEBS.</w:t>
            </w:r>
          </w:p>
        </w:tc>
      </w:tr>
      <w:tr w:rsidR="002418B7" w:rsidRPr="00424CF0" w:rsidTr="002418B7">
        <w:tc>
          <w:tcPr>
            <w:tcW w:w="1373" w:type="pct"/>
          </w:tcPr>
          <w:p w:rsidR="002418B7" w:rsidRPr="003A239A" w:rsidRDefault="002418B7" w:rsidP="002418B7">
            <w:pPr>
              <w:pStyle w:val="ASFKTablenorm"/>
            </w:pPr>
            <w:r>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получателя</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ГРБС</w:t>
            </w:r>
          </w:p>
        </w:tc>
        <w:tc>
          <w:tcPr>
            <w:tcW w:w="3627" w:type="pct"/>
          </w:tcPr>
          <w:p w:rsidR="002418B7" w:rsidRPr="003A239A" w:rsidRDefault="002418B7" w:rsidP="002418B7">
            <w:pPr>
              <w:pStyle w:val="ASFKTablenorm"/>
            </w:pPr>
            <w:r w:rsidRPr="00B11F4A">
              <w:t>Наименование ГРБС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Глава по БК</w:t>
            </w:r>
          </w:p>
        </w:tc>
        <w:tc>
          <w:tcPr>
            <w:tcW w:w="3627" w:type="pct"/>
          </w:tcPr>
          <w:p w:rsidR="002418B7" w:rsidRPr="003A239A" w:rsidRDefault="002418B7" w:rsidP="002418B7">
            <w:pPr>
              <w:pStyle w:val="ASFKTablenorm"/>
            </w:pPr>
            <w:r w:rsidRPr="00B11F4A">
              <w:t>Код ГРБС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ПБС</w:t>
            </w:r>
          </w:p>
        </w:tc>
        <w:tc>
          <w:tcPr>
            <w:tcW w:w="3627" w:type="pct"/>
          </w:tcPr>
          <w:p w:rsidR="002418B7" w:rsidRPr="003A239A" w:rsidRDefault="002418B7" w:rsidP="002418B7">
            <w:pPr>
              <w:pStyle w:val="ASFKTablenorm"/>
            </w:pPr>
            <w:r w:rsidRPr="00B11F4A">
              <w:t>Наименование ПБС по СРРПБС</w:t>
            </w:r>
            <w:r w:rsidRPr="003A239A">
              <w:t>. Импорт из OEBS.</w:t>
            </w:r>
          </w:p>
        </w:tc>
      </w:tr>
      <w:tr w:rsidR="002418B7" w:rsidRPr="00424CF0" w:rsidTr="002418B7">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ПБС по СРРПБС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РБС</w:t>
            </w:r>
          </w:p>
        </w:tc>
        <w:tc>
          <w:tcPr>
            <w:tcW w:w="3627" w:type="pct"/>
          </w:tcPr>
          <w:p w:rsidR="002418B7" w:rsidRPr="003A239A" w:rsidRDefault="002418B7" w:rsidP="002418B7">
            <w:pPr>
              <w:pStyle w:val="ASFKTablenorm"/>
            </w:pPr>
            <w:r w:rsidRPr="00B11F4A">
              <w:t>Наименование РБС по СРРПБС</w:t>
            </w:r>
            <w:r w:rsidRPr="003A239A">
              <w:t>. Импорт из OEBS.</w:t>
            </w:r>
          </w:p>
        </w:tc>
      </w:tr>
      <w:tr w:rsidR="002418B7" w:rsidRPr="00424CF0" w:rsidTr="002418B7">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РБС по СРРПБС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Бюджет</w:t>
            </w:r>
          </w:p>
        </w:tc>
        <w:tc>
          <w:tcPr>
            <w:tcW w:w="3627" w:type="pct"/>
          </w:tcPr>
          <w:p w:rsidR="002418B7" w:rsidRPr="003A239A" w:rsidRDefault="002418B7" w:rsidP="002418B7">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418B7" w:rsidRPr="00424CF0" w:rsidTr="002418B7">
        <w:tc>
          <w:tcPr>
            <w:tcW w:w="1373" w:type="pct"/>
          </w:tcPr>
          <w:p w:rsidR="002418B7" w:rsidRPr="00B11F4A" w:rsidRDefault="002418B7" w:rsidP="002418B7">
            <w:pPr>
              <w:pStyle w:val="ASFKTablenorm"/>
            </w:pPr>
            <w:r>
              <w:t>По ОКТМО</w:t>
            </w:r>
          </w:p>
        </w:tc>
        <w:tc>
          <w:tcPr>
            <w:tcW w:w="3627" w:type="pct"/>
          </w:tcPr>
          <w:p w:rsidR="002418B7" w:rsidRPr="003A239A" w:rsidRDefault="002418B7" w:rsidP="002418B7">
            <w:pPr>
              <w:pStyle w:val="ASFKTablenorm"/>
            </w:pPr>
            <w:r>
              <w:t>Код по ОКТМО.</w:t>
            </w:r>
            <w:r w:rsidRPr="003A239A">
              <w:t xml:space="preserve"> Импорт из OEBS.</w:t>
            </w:r>
          </w:p>
        </w:tc>
      </w:tr>
      <w:tr w:rsidR="002418B7" w:rsidRPr="00424CF0" w:rsidTr="002418B7">
        <w:tc>
          <w:tcPr>
            <w:tcW w:w="1373" w:type="pct"/>
          </w:tcPr>
          <w:p w:rsidR="002418B7" w:rsidRPr="003A239A" w:rsidRDefault="002418B7" w:rsidP="002418B7">
            <w:pPr>
              <w:pStyle w:val="ASFKTablenorm"/>
            </w:pPr>
            <w:r>
              <w:t>Фин. Орган</w:t>
            </w:r>
          </w:p>
        </w:tc>
        <w:tc>
          <w:tcPr>
            <w:tcW w:w="3627" w:type="pct"/>
          </w:tcPr>
          <w:p w:rsidR="002418B7" w:rsidRPr="003A239A" w:rsidRDefault="002418B7" w:rsidP="002418B7">
            <w:pPr>
              <w:pStyle w:val="ASFKTablenorm"/>
            </w:pPr>
            <w:r w:rsidRPr="00B11F4A">
              <w:t>Наименование ФО, обслуживающего данный бюджет</w:t>
            </w:r>
            <w:r w:rsidRPr="003A239A">
              <w:t>. Импорт из OEBS.</w:t>
            </w:r>
          </w:p>
        </w:tc>
      </w:tr>
      <w:tr w:rsidR="002418B7" w:rsidRPr="00424CF0" w:rsidTr="002418B7">
        <w:tc>
          <w:tcPr>
            <w:tcW w:w="1373" w:type="pct"/>
          </w:tcPr>
          <w:p w:rsidR="002418B7" w:rsidRPr="003A239A" w:rsidRDefault="002418B7" w:rsidP="002418B7">
            <w:pPr>
              <w:pStyle w:val="ASFKTablenorm"/>
            </w:pPr>
            <w:r>
              <w:t>П</w:t>
            </w:r>
            <w:r w:rsidRPr="003A239A">
              <w:t>о ОКПО</w:t>
            </w:r>
          </w:p>
        </w:tc>
        <w:tc>
          <w:tcPr>
            <w:tcW w:w="3627" w:type="pct"/>
          </w:tcPr>
          <w:p w:rsidR="002418B7" w:rsidRPr="003A239A" w:rsidRDefault="002418B7" w:rsidP="002418B7">
            <w:pPr>
              <w:pStyle w:val="ASFKTablenorm"/>
            </w:pPr>
            <w:r>
              <w:t>Код по ОКПО.</w:t>
            </w:r>
            <w:r w:rsidRPr="003A239A">
              <w:t xml:space="preserve"> Импорт из OEBS.</w:t>
            </w:r>
          </w:p>
        </w:tc>
      </w:tr>
      <w:tr w:rsidR="002418B7" w:rsidRPr="00424CF0" w:rsidTr="002418B7">
        <w:tc>
          <w:tcPr>
            <w:tcW w:w="1373" w:type="pct"/>
          </w:tcPr>
          <w:p w:rsidR="002418B7" w:rsidRPr="00B11F4A" w:rsidRDefault="002418B7" w:rsidP="002418B7">
            <w:pPr>
              <w:pStyle w:val="ASFKTablenorm"/>
            </w:pPr>
            <w:r w:rsidRPr="00B11F4A">
              <w:t>Основание для передачи</w:t>
            </w:r>
          </w:p>
        </w:tc>
        <w:tc>
          <w:tcPr>
            <w:tcW w:w="3627" w:type="pct"/>
          </w:tcPr>
          <w:p w:rsidR="002418B7" w:rsidRPr="003A239A" w:rsidRDefault="002418B7" w:rsidP="002418B7">
            <w:pPr>
              <w:pStyle w:val="ASFKTablenorm"/>
            </w:pPr>
            <w:r w:rsidRPr="00B11F4A">
              <w:t>Основание для передачи</w:t>
            </w:r>
            <w:r w:rsidRPr="003A239A">
              <w:t>. Импорт из OEBS.</w:t>
            </w:r>
          </w:p>
        </w:tc>
      </w:tr>
      <w:tr w:rsidR="002418B7" w:rsidRPr="00424CF0" w:rsidTr="002418B7">
        <w:tc>
          <w:tcPr>
            <w:tcW w:w="5000" w:type="pct"/>
            <w:gridSpan w:val="2"/>
          </w:tcPr>
          <w:p w:rsidR="002418B7" w:rsidRPr="00B11F4A" w:rsidRDefault="002418B7" w:rsidP="002418B7">
            <w:pPr>
              <w:pStyle w:val="ASFKTablenorm"/>
            </w:pPr>
            <w:r>
              <w:t>Вкладка «Раздел 1.1.1 «Бюджетные данные»</w:t>
            </w:r>
          </w:p>
        </w:tc>
      </w:tr>
      <w:tr w:rsidR="00E675FC" w:rsidRPr="00424CF0" w:rsidTr="002418B7">
        <w:tc>
          <w:tcPr>
            <w:tcW w:w="1373" w:type="pct"/>
          </w:tcPr>
          <w:p w:rsidR="00E675FC" w:rsidRDefault="00E675FC">
            <w:pPr>
              <w:pStyle w:val="ASFKTablenorm"/>
            </w:pPr>
            <w:r>
              <w:t>Код объекта ФАИП (КМИ)</w:t>
            </w:r>
          </w:p>
        </w:tc>
        <w:tc>
          <w:tcPr>
            <w:tcW w:w="3627" w:type="pct"/>
          </w:tcPr>
          <w:p w:rsidR="00E675FC" w:rsidRDefault="00E675FC">
            <w:pPr>
              <w:pStyle w:val="ASFKTablenorm"/>
            </w:pPr>
            <w:r>
              <w:t>Код объекта ФАИП (КМИ). Импорт из OEBS.</w:t>
            </w:r>
          </w:p>
        </w:tc>
      </w:tr>
      <w:tr w:rsidR="002418B7" w:rsidRPr="00424CF0" w:rsidTr="002418B7">
        <w:tc>
          <w:tcPr>
            <w:tcW w:w="1373" w:type="pct"/>
          </w:tcPr>
          <w:p w:rsidR="002418B7" w:rsidRPr="00B11F4A" w:rsidRDefault="002418B7" w:rsidP="002418B7">
            <w:pPr>
              <w:pStyle w:val="ASFKTablenorm"/>
            </w:pPr>
            <w:r>
              <w:t>Код по БК</w:t>
            </w:r>
          </w:p>
        </w:tc>
        <w:tc>
          <w:tcPr>
            <w:tcW w:w="3627" w:type="pct"/>
          </w:tcPr>
          <w:p w:rsidR="002418B7" w:rsidRPr="00B11F4A" w:rsidRDefault="002418B7" w:rsidP="002418B7">
            <w:pPr>
              <w:pStyle w:val="ASFKTablenorm"/>
            </w:pPr>
            <w:r>
              <w:t xml:space="preserve">Код по БК. </w:t>
            </w:r>
            <w:r w:rsidRPr="003A239A">
              <w:t>Импорт из OEBS.</w:t>
            </w:r>
          </w:p>
        </w:tc>
      </w:tr>
      <w:tr w:rsidR="002418B7" w:rsidRPr="00424CF0" w:rsidTr="002418B7">
        <w:tc>
          <w:tcPr>
            <w:tcW w:w="1373" w:type="pct"/>
          </w:tcPr>
          <w:p w:rsidR="002418B7" w:rsidRPr="00B11F4A" w:rsidRDefault="002418B7" w:rsidP="002418B7">
            <w:pPr>
              <w:pStyle w:val="ASFKTablenorm"/>
            </w:pPr>
            <w:r>
              <w:t>БА тек. год с отлож. датой</w:t>
            </w:r>
          </w:p>
        </w:tc>
        <w:tc>
          <w:tcPr>
            <w:tcW w:w="3627" w:type="pct"/>
          </w:tcPr>
          <w:p w:rsidR="002418B7" w:rsidRDefault="002418B7" w:rsidP="002418B7">
            <w:pPr>
              <w:ind w:firstLine="0"/>
            </w:pPr>
            <w:r>
              <w:t>БА тек. год с отлож. датой</w:t>
            </w:r>
            <w:r w:rsidRPr="006E3573">
              <w:t xml:space="preserve"> </w:t>
            </w:r>
            <w:r>
              <w:t xml:space="preserve">. </w:t>
            </w:r>
            <w:r w:rsidRPr="006E3573">
              <w:t>Импорт из OEBS.</w:t>
            </w:r>
          </w:p>
        </w:tc>
      </w:tr>
      <w:tr w:rsidR="002418B7" w:rsidRPr="00424CF0" w:rsidTr="002418B7">
        <w:tc>
          <w:tcPr>
            <w:tcW w:w="1373" w:type="pct"/>
          </w:tcPr>
          <w:p w:rsidR="002418B7" w:rsidRPr="00B11F4A" w:rsidRDefault="002418B7" w:rsidP="002418B7">
            <w:pPr>
              <w:pStyle w:val="ASFKTablenorm"/>
            </w:pPr>
            <w:r>
              <w:t>БА первый год</w:t>
            </w:r>
          </w:p>
        </w:tc>
        <w:tc>
          <w:tcPr>
            <w:tcW w:w="3627" w:type="pct"/>
          </w:tcPr>
          <w:p w:rsidR="002418B7" w:rsidRDefault="002418B7" w:rsidP="002418B7">
            <w:pPr>
              <w:ind w:firstLine="0"/>
            </w:pPr>
            <w:r>
              <w:t>БА первый год</w:t>
            </w:r>
            <w:r w:rsidRPr="006E3573">
              <w:t xml:space="preserve"> </w:t>
            </w:r>
            <w:r>
              <w:t xml:space="preserve">. </w:t>
            </w:r>
            <w:r w:rsidRPr="006E3573">
              <w:t>Импорт из OEBS.</w:t>
            </w:r>
          </w:p>
        </w:tc>
      </w:tr>
      <w:tr w:rsidR="002418B7" w:rsidRPr="00424CF0" w:rsidTr="002418B7">
        <w:tc>
          <w:tcPr>
            <w:tcW w:w="1373" w:type="pct"/>
          </w:tcPr>
          <w:p w:rsidR="002418B7" w:rsidRPr="00B11F4A" w:rsidRDefault="002418B7" w:rsidP="002418B7">
            <w:pPr>
              <w:pStyle w:val="ASFKTablenorm"/>
            </w:pPr>
            <w:r>
              <w:t>БА второй год</w:t>
            </w:r>
          </w:p>
        </w:tc>
        <w:tc>
          <w:tcPr>
            <w:tcW w:w="3627" w:type="pct"/>
          </w:tcPr>
          <w:p w:rsidR="002418B7" w:rsidRDefault="002418B7" w:rsidP="002418B7">
            <w:pPr>
              <w:ind w:firstLine="0"/>
            </w:pPr>
            <w:r>
              <w:t>БА второй год</w:t>
            </w:r>
            <w:r w:rsidRPr="006E3573">
              <w:t xml:space="preserve"> </w:t>
            </w:r>
            <w:r>
              <w:t xml:space="preserve">. </w:t>
            </w:r>
            <w:r w:rsidRPr="006E3573">
              <w:t>Импорт из OEBS.</w:t>
            </w:r>
          </w:p>
        </w:tc>
      </w:tr>
      <w:tr w:rsidR="002418B7" w:rsidRPr="00424CF0" w:rsidTr="002418B7">
        <w:tc>
          <w:tcPr>
            <w:tcW w:w="1373" w:type="pct"/>
          </w:tcPr>
          <w:p w:rsidR="002418B7" w:rsidRDefault="002418B7" w:rsidP="002418B7">
            <w:pPr>
              <w:pStyle w:val="ASFKTablenorm"/>
            </w:pPr>
            <w:r>
              <w:t>ЛБО тек. год (всего)</w:t>
            </w:r>
          </w:p>
        </w:tc>
        <w:tc>
          <w:tcPr>
            <w:tcW w:w="3627" w:type="pct"/>
          </w:tcPr>
          <w:p w:rsidR="002418B7" w:rsidRDefault="002418B7" w:rsidP="002418B7">
            <w:pPr>
              <w:ind w:firstLine="0"/>
            </w:pPr>
            <w:r>
              <w:t xml:space="preserve">ЛБО тек. год (всего). </w:t>
            </w:r>
            <w:r w:rsidRPr="006E3573">
              <w:t>Импорт из OEBS.</w:t>
            </w:r>
          </w:p>
        </w:tc>
      </w:tr>
      <w:tr w:rsidR="002418B7" w:rsidRPr="00424CF0" w:rsidTr="002418B7">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ind w:firstLine="0"/>
            </w:pPr>
            <w:r>
              <w:t>ЛБО тек. год с отлож. датой</w:t>
            </w:r>
            <w:r w:rsidRPr="006E3573">
              <w:t xml:space="preserve"> </w:t>
            </w:r>
            <w:r>
              <w:t xml:space="preserve">. </w:t>
            </w:r>
            <w:r w:rsidRPr="006E3573">
              <w:t>Импорт из OEBS.</w:t>
            </w:r>
          </w:p>
        </w:tc>
      </w:tr>
      <w:tr w:rsidR="002418B7" w:rsidRPr="00424CF0" w:rsidTr="002418B7">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2418B7">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2418B7">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2418B7">
        <w:tc>
          <w:tcPr>
            <w:tcW w:w="1373" w:type="pct"/>
          </w:tcPr>
          <w:p w:rsidR="002418B7" w:rsidRDefault="002418B7" w:rsidP="002418B7">
            <w:pPr>
              <w:pStyle w:val="ASFKTablenorm"/>
            </w:pPr>
            <w:r>
              <w:t>ПОФР с отлож. датой</w:t>
            </w:r>
          </w:p>
        </w:tc>
        <w:tc>
          <w:tcPr>
            <w:tcW w:w="3627" w:type="pct"/>
          </w:tcPr>
          <w:p w:rsidR="002418B7" w:rsidRDefault="002418B7" w:rsidP="002418B7">
            <w:pPr>
              <w:pStyle w:val="ASFKTablenorm"/>
            </w:pPr>
            <w:r>
              <w:t xml:space="preserve">ПОФР с отлож. датой. </w:t>
            </w:r>
            <w:r w:rsidRPr="006E3573">
              <w:t>Импорт из OEBS.</w:t>
            </w:r>
          </w:p>
        </w:tc>
      </w:tr>
      <w:tr w:rsidR="002418B7" w:rsidRPr="00424CF0" w:rsidTr="002418B7">
        <w:tc>
          <w:tcPr>
            <w:tcW w:w="1373" w:type="pct"/>
          </w:tcPr>
          <w:p w:rsidR="002418B7" w:rsidRDefault="002418B7" w:rsidP="002418B7">
            <w:pPr>
              <w:pStyle w:val="ASFKTablenorm"/>
            </w:pPr>
            <w:r>
              <w:t>Примечание</w:t>
            </w:r>
          </w:p>
        </w:tc>
        <w:tc>
          <w:tcPr>
            <w:tcW w:w="3627" w:type="pct"/>
          </w:tcPr>
          <w:p w:rsidR="002418B7" w:rsidRDefault="002418B7" w:rsidP="002418B7">
            <w:pPr>
              <w:pStyle w:val="ASFKTablenorm"/>
            </w:pPr>
            <w:r>
              <w:t xml:space="preserve">Примечание. </w:t>
            </w:r>
            <w:r w:rsidRPr="006E3573">
              <w:t>Импорт из OEBS.</w:t>
            </w:r>
          </w:p>
        </w:tc>
      </w:tr>
      <w:tr w:rsidR="002418B7" w:rsidRPr="00424CF0" w:rsidTr="002418B7">
        <w:tc>
          <w:tcPr>
            <w:tcW w:w="5000" w:type="pct"/>
            <w:gridSpan w:val="2"/>
          </w:tcPr>
          <w:p w:rsidR="002418B7" w:rsidRPr="00B11F4A" w:rsidRDefault="002418B7" w:rsidP="002418B7">
            <w:pPr>
              <w:pStyle w:val="ASFKTablenorm"/>
            </w:pPr>
            <w:r>
              <w:t>Группа полей «Итого»</w:t>
            </w:r>
          </w:p>
        </w:tc>
      </w:tr>
      <w:tr w:rsidR="002418B7" w:rsidRPr="00424CF0" w:rsidTr="002418B7">
        <w:tc>
          <w:tcPr>
            <w:tcW w:w="1373" w:type="pct"/>
          </w:tcPr>
          <w:p w:rsidR="002418B7" w:rsidRDefault="002418B7" w:rsidP="002418B7">
            <w:pPr>
              <w:pStyle w:val="ASFKTablenorm"/>
            </w:pPr>
            <w:r>
              <w:t>БА тек. год (всего)</w:t>
            </w:r>
          </w:p>
        </w:tc>
        <w:tc>
          <w:tcPr>
            <w:tcW w:w="3627" w:type="pct"/>
          </w:tcPr>
          <w:p w:rsidR="002418B7" w:rsidRDefault="002418B7" w:rsidP="002418B7">
            <w:pPr>
              <w:pStyle w:val="ASFKTablenorm"/>
            </w:pPr>
            <w:r>
              <w:t xml:space="preserve">БА тек. год (всего). </w:t>
            </w:r>
            <w:r w:rsidRPr="006E3573">
              <w:t>Импорт из OEBS.</w:t>
            </w:r>
          </w:p>
        </w:tc>
      </w:tr>
      <w:tr w:rsidR="002418B7" w:rsidRPr="00424CF0" w:rsidTr="002418B7">
        <w:tc>
          <w:tcPr>
            <w:tcW w:w="1373" w:type="pct"/>
          </w:tcPr>
          <w:p w:rsidR="002418B7" w:rsidRDefault="002418B7" w:rsidP="002418B7">
            <w:pPr>
              <w:pStyle w:val="ASFKTablenorm"/>
            </w:pPr>
            <w:r>
              <w:t>БА тек. год с отлож. датой</w:t>
            </w:r>
          </w:p>
        </w:tc>
        <w:tc>
          <w:tcPr>
            <w:tcW w:w="3627" w:type="pct"/>
          </w:tcPr>
          <w:p w:rsidR="002418B7" w:rsidRDefault="002418B7" w:rsidP="002418B7">
            <w:pPr>
              <w:pStyle w:val="ASFKTablenorm"/>
            </w:pPr>
            <w:r>
              <w:t xml:space="preserve">БА тек. год с отлож. датой. </w:t>
            </w:r>
            <w:r w:rsidRPr="006E3573">
              <w:t>Импорт из OEBS.</w:t>
            </w:r>
          </w:p>
        </w:tc>
      </w:tr>
      <w:tr w:rsidR="002418B7" w:rsidRPr="00424CF0" w:rsidTr="002418B7">
        <w:tc>
          <w:tcPr>
            <w:tcW w:w="1373" w:type="pct"/>
          </w:tcPr>
          <w:p w:rsidR="002418B7" w:rsidRDefault="002418B7" w:rsidP="002418B7">
            <w:pPr>
              <w:pStyle w:val="ASFKTablenorm"/>
            </w:pPr>
            <w:r>
              <w:t>БА первый год</w:t>
            </w:r>
          </w:p>
        </w:tc>
        <w:tc>
          <w:tcPr>
            <w:tcW w:w="3627" w:type="pct"/>
          </w:tcPr>
          <w:p w:rsidR="002418B7" w:rsidRDefault="002418B7" w:rsidP="002418B7">
            <w:pPr>
              <w:pStyle w:val="ASFKTablenorm"/>
            </w:pPr>
            <w:r>
              <w:t xml:space="preserve">БА первый год. </w:t>
            </w:r>
            <w:r w:rsidRPr="006E3573">
              <w:t>Импорт из OEBS.</w:t>
            </w:r>
          </w:p>
        </w:tc>
      </w:tr>
      <w:tr w:rsidR="002418B7" w:rsidRPr="00424CF0" w:rsidTr="002418B7">
        <w:tc>
          <w:tcPr>
            <w:tcW w:w="1373" w:type="pct"/>
          </w:tcPr>
          <w:p w:rsidR="002418B7" w:rsidRDefault="002418B7" w:rsidP="002418B7">
            <w:pPr>
              <w:pStyle w:val="ASFKTablenorm"/>
            </w:pPr>
            <w:r>
              <w:t>БА второй год</w:t>
            </w:r>
          </w:p>
        </w:tc>
        <w:tc>
          <w:tcPr>
            <w:tcW w:w="3627" w:type="pct"/>
          </w:tcPr>
          <w:p w:rsidR="002418B7" w:rsidRDefault="002418B7" w:rsidP="002418B7">
            <w:pPr>
              <w:pStyle w:val="ASFKTablenorm"/>
            </w:pPr>
            <w:r>
              <w:t xml:space="preserve">БА второй год. </w:t>
            </w:r>
            <w:r w:rsidRPr="006E3573">
              <w:t>Импорт из OEBS.</w:t>
            </w:r>
          </w:p>
        </w:tc>
      </w:tr>
      <w:tr w:rsidR="002418B7" w:rsidRPr="00424CF0" w:rsidTr="002418B7">
        <w:tc>
          <w:tcPr>
            <w:tcW w:w="1373" w:type="pct"/>
          </w:tcPr>
          <w:p w:rsidR="002418B7" w:rsidRDefault="002418B7" w:rsidP="002418B7">
            <w:pPr>
              <w:pStyle w:val="ASFKTablenorm"/>
            </w:pPr>
            <w:r>
              <w:t>ЛБО тек. год (всего)</w:t>
            </w:r>
          </w:p>
        </w:tc>
        <w:tc>
          <w:tcPr>
            <w:tcW w:w="3627" w:type="pct"/>
          </w:tcPr>
          <w:p w:rsidR="002418B7" w:rsidRDefault="002418B7" w:rsidP="002418B7">
            <w:pPr>
              <w:pStyle w:val="ASFKTablenorm"/>
            </w:pPr>
            <w:r>
              <w:t xml:space="preserve">ЛБО тек. год (всего). </w:t>
            </w:r>
            <w:r w:rsidRPr="006E3573">
              <w:t>Импорт из OEBS.</w:t>
            </w:r>
          </w:p>
        </w:tc>
      </w:tr>
      <w:tr w:rsidR="002418B7" w:rsidRPr="00424CF0" w:rsidTr="002418B7">
        <w:tc>
          <w:tcPr>
            <w:tcW w:w="1373" w:type="pct"/>
          </w:tcPr>
          <w:p w:rsidR="002418B7" w:rsidRDefault="002418B7" w:rsidP="002418B7">
            <w:pPr>
              <w:pStyle w:val="ASFKTablenorm"/>
            </w:pPr>
            <w:r>
              <w:t>ЛБО тек. год с отлож. да</w:t>
            </w:r>
            <w:r>
              <w:lastRenderedPageBreak/>
              <w:t>той</w:t>
            </w:r>
          </w:p>
        </w:tc>
        <w:tc>
          <w:tcPr>
            <w:tcW w:w="3627" w:type="pct"/>
          </w:tcPr>
          <w:p w:rsidR="002418B7" w:rsidRDefault="002418B7" w:rsidP="002418B7">
            <w:pPr>
              <w:pStyle w:val="ASFKTablenorm"/>
            </w:pPr>
            <w:r>
              <w:lastRenderedPageBreak/>
              <w:t xml:space="preserve">ЛБО тек. год с отлож. датой. </w:t>
            </w:r>
            <w:r w:rsidRPr="006E3573">
              <w:t>Импорт из OEBS.</w:t>
            </w:r>
          </w:p>
        </w:tc>
      </w:tr>
      <w:tr w:rsidR="002418B7" w:rsidRPr="00424CF0" w:rsidTr="002418B7">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2418B7">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2418B7">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2418B7">
        <w:tc>
          <w:tcPr>
            <w:tcW w:w="1373" w:type="pct"/>
          </w:tcPr>
          <w:p w:rsidR="002418B7" w:rsidRDefault="002418B7" w:rsidP="002418B7">
            <w:pPr>
              <w:pStyle w:val="ASFKTablenorm"/>
            </w:pPr>
            <w:r>
              <w:t>ПОФР с отлож. датой</w:t>
            </w:r>
          </w:p>
        </w:tc>
        <w:tc>
          <w:tcPr>
            <w:tcW w:w="3627" w:type="pct"/>
          </w:tcPr>
          <w:p w:rsidR="002418B7" w:rsidRPr="00B11F4A" w:rsidRDefault="002418B7" w:rsidP="002418B7">
            <w:pPr>
              <w:pStyle w:val="ASFKTablenorm"/>
            </w:pPr>
            <w:r>
              <w:t xml:space="preserve">ПОФР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427187">
        <w:rPr>
          <w:noProof/>
        </w:rPr>
        <w:t>239</w:t>
      </w:r>
      <w:r>
        <w:fldChar w:fldCharType="end"/>
      </w:r>
      <w:r>
        <w:t>.</w:t>
      </w:r>
    </w:p>
    <w:p w:rsidR="002418B7" w:rsidRPr="00AB7803" w:rsidRDefault="00427187" w:rsidP="002418B7">
      <w:pPr>
        <w:pStyle w:val="ASFKFigure"/>
      </w:pPr>
      <w:r>
        <w:pict>
          <v:shape id="_x0000_i1354" type="#_x0000_t75" style="width:475.8pt;height:173.4pt">
            <v:imagedata r:id="rId304" o:title="1"/>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75" w:name="_Ref518925583"/>
      <w:bookmarkStart w:id="1576" w:name="_Toc50374588"/>
      <w:r w:rsidR="00427187">
        <w:rPr>
          <w:noProof/>
        </w:rPr>
        <w:t>239</w:t>
      </w:r>
      <w:bookmarkEnd w:id="1575"/>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w:t>
      </w:r>
      <w:bookmarkEnd w:id="1576"/>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427187">
        <w:rPr>
          <w:noProof/>
        </w:rPr>
        <w:t>144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7" w:name="_Ref518925584"/>
      <w:bookmarkStart w:id="1578" w:name="_Toc50374183"/>
      <w:r w:rsidR="00427187">
        <w:rPr>
          <w:noProof/>
        </w:rPr>
        <w:t>144</w:t>
      </w:r>
      <w:bookmarkEnd w:id="157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Pr="00B764DE" w:rsidRDefault="002418B7" w:rsidP="002418B7">
            <w:pPr>
              <w:pStyle w:val="ASFKTablenorm"/>
            </w:pPr>
            <w:r>
              <w:t>Сумма на выплаты в ин. валюте с отлож. датой</w:t>
            </w:r>
          </w:p>
        </w:tc>
        <w:tc>
          <w:tcPr>
            <w:tcW w:w="3590" w:type="pct"/>
          </w:tcPr>
          <w:p w:rsidR="002418B7" w:rsidRPr="00B764DE"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lastRenderedPageBreak/>
              <w:t>Группа полей «Итого»</w:t>
            </w:r>
          </w:p>
        </w:tc>
      </w:tr>
      <w:tr w:rsidR="002418B7" w:rsidRPr="00834AF4" w:rsidTr="002418B7">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427187">
        <w:rPr>
          <w:noProof/>
        </w:rPr>
        <w:t>240</w:t>
      </w:r>
      <w:r>
        <w:fldChar w:fldCharType="end"/>
      </w:r>
      <w:r>
        <w:t>.</w:t>
      </w:r>
    </w:p>
    <w:p w:rsidR="002418B7" w:rsidRPr="00AB7803" w:rsidRDefault="00427187" w:rsidP="002418B7">
      <w:pPr>
        <w:pStyle w:val="ASFKFigure"/>
      </w:pPr>
      <w:r>
        <w:pict>
          <v:shape id="_x0000_i1355" type="#_x0000_t75" style="width:482.4pt;height:230.4pt">
            <v:imagedata r:id="rId305" o:title="1"/>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79" w:name="_Ref518925991"/>
      <w:bookmarkStart w:id="1580" w:name="_Toc50374589"/>
      <w:r w:rsidR="00427187">
        <w:rPr>
          <w:noProof/>
        </w:rPr>
        <w:t>240</w:t>
      </w:r>
      <w:bookmarkEnd w:id="157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w:t>
      </w:r>
      <w:bookmarkEnd w:id="1580"/>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427187">
        <w:rPr>
          <w:noProof/>
        </w:rPr>
        <w:t>145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1" w:name="_Ref518925994"/>
      <w:bookmarkStart w:id="1582" w:name="_Toc50374184"/>
      <w:r w:rsidR="00427187">
        <w:rPr>
          <w:noProof/>
        </w:rPr>
        <w:t>145</w:t>
      </w:r>
      <w:bookmarkEnd w:id="158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2418B7">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lastRenderedPageBreak/>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2418B7">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427187">
        <w:rPr>
          <w:noProof/>
        </w:rPr>
        <w:t>241</w:t>
      </w:r>
      <w:r>
        <w:fldChar w:fldCharType="end"/>
      </w:r>
      <w:r>
        <w:t>.</w:t>
      </w:r>
    </w:p>
    <w:p w:rsidR="002418B7" w:rsidRPr="00AB7803" w:rsidRDefault="00427187" w:rsidP="002418B7">
      <w:pPr>
        <w:pStyle w:val="ASFKFigure"/>
      </w:pPr>
      <w:r>
        <w:pict>
          <v:shape id="_x0000_i1356" type="#_x0000_t75" style="width:489.6pt;height:172.8pt">
            <v:imagedata r:id="rId306" o:title="1"/>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83" w:name="_Ref518925995"/>
      <w:bookmarkStart w:id="1584" w:name="_Toc50374590"/>
      <w:r w:rsidR="00427187">
        <w:rPr>
          <w:noProof/>
        </w:rPr>
        <w:t>241</w:t>
      </w:r>
      <w:bookmarkEnd w:id="158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w:t>
      </w:r>
      <w:bookmarkEnd w:id="1584"/>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427187">
        <w:rPr>
          <w:noProof/>
        </w:rPr>
        <w:t>146</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5" w:name="_Ref518925996"/>
      <w:bookmarkStart w:id="1586" w:name="_Toc50374185"/>
      <w:r w:rsidR="00427187">
        <w:rPr>
          <w:noProof/>
        </w:rPr>
        <w:t>146</w:t>
      </w:r>
      <w:bookmarkEnd w:id="1585"/>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5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2418B7">
        <w:tc>
          <w:tcPr>
            <w:tcW w:w="1410" w:type="pct"/>
          </w:tcPr>
          <w:p w:rsidR="002418B7" w:rsidRDefault="002418B7" w:rsidP="002418B7">
            <w:pPr>
              <w:pStyle w:val="ASFKTablenorm"/>
            </w:pPr>
            <w:r>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2418B7">
        <w:tc>
          <w:tcPr>
            <w:tcW w:w="1410" w:type="pct"/>
          </w:tcPr>
          <w:p w:rsidR="002418B7" w:rsidRDefault="002418B7" w:rsidP="002418B7">
            <w:pPr>
              <w:pStyle w:val="ASFKTablenorm"/>
            </w:pPr>
            <w:r>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lastRenderedPageBreak/>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427187">
        <w:rPr>
          <w:noProof/>
        </w:rPr>
        <w:t>242</w:t>
      </w:r>
      <w:r>
        <w:fldChar w:fldCharType="end"/>
      </w:r>
      <w:r>
        <w:t>.</w:t>
      </w:r>
      <w:r w:rsidR="00E675FC" w:rsidRPr="00E675FC">
        <w:t xml:space="preserve"> </w:t>
      </w:r>
      <w:r w:rsidR="00427187">
        <w:pict>
          <v:shape id="_x0000_i1357" type="#_x0000_t75" style="width:482.4pt;height:172.8pt">
            <v:imagedata r:id="rId307" o:title="1"/>
          </v:shape>
        </w:pict>
      </w:r>
    </w:p>
    <w:p w:rsidR="002418B7" w:rsidRPr="00AB7803" w:rsidRDefault="002418B7" w:rsidP="002418B7">
      <w:pPr>
        <w:pStyle w:val="ASFKFigure"/>
      </w:pP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87" w:name="_Ref518925997"/>
      <w:bookmarkStart w:id="1588" w:name="_Toc50374591"/>
      <w:r w:rsidR="00427187">
        <w:rPr>
          <w:noProof/>
        </w:rPr>
        <w:t>242</w:t>
      </w:r>
      <w:bookmarkEnd w:id="1587"/>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w:t>
      </w:r>
      <w:bookmarkEnd w:id="1588"/>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427187">
        <w:rPr>
          <w:noProof/>
        </w:rPr>
        <w:t>147</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9" w:name="_Ref518926029"/>
      <w:bookmarkStart w:id="1590" w:name="_Toc50374186"/>
      <w:r w:rsidR="00427187">
        <w:rPr>
          <w:noProof/>
        </w:rPr>
        <w:t>147</w:t>
      </w:r>
      <w:bookmarkEnd w:id="1589"/>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5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r>
              <w:t xml:space="preserve"> </w:t>
            </w:r>
            <w:r w:rsidRPr="006E3573">
              <w:t>Импорт из OEBS.</w:t>
            </w:r>
          </w:p>
        </w:tc>
      </w:tr>
      <w:tr w:rsidR="002418B7" w:rsidRPr="00834AF4" w:rsidTr="002418B7">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Сумма на выплаты в ин. валюте с отлож. датой.</w:t>
            </w:r>
            <w:r w:rsidRPr="006E3573">
              <w:t xml:space="preserve"> Импорт из OEBS.</w:t>
            </w:r>
          </w:p>
        </w:tc>
      </w:tr>
    </w:tbl>
    <w:p w:rsidR="002418B7" w:rsidRPr="00AB7803" w:rsidRDefault="002418B7" w:rsidP="002418B7">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427187">
        <w:rPr>
          <w:noProof/>
        </w:rPr>
        <w:t>243</w:t>
      </w:r>
      <w:r>
        <w:fldChar w:fldCharType="end"/>
      </w:r>
      <w:r>
        <w:t>.</w:t>
      </w:r>
    </w:p>
    <w:p w:rsidR="002418B7" w:rsidRPr="00AB7803" w:rsidRDefault="00427187" w:rsidP="002418B7">
      <w:pPr>
        <w:pStyle w:val="ASFKFigure"/>
      </w:pPr>
      <w:r>
        <w:pict>
          <v:shape id="_x0000_i1358" type="#_x0000_t75" style="width:482.4pt;height:172.8pt">
            <v:imagedata r:id="rId308" o:title="1"/>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91" w:name="_Ref518926061"/>
      <w:bookmarkStart w:id="1592" w:name="_Toc50374592"/>
      <w:r w:rsidR="00427187">
        <w:rPr>
          <w:noProof/>
        </w:rPr>
        <w:t>243</w:t>
      </w:r>
      <w:bookmarkEnd w:id="1591"/>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w:t>
      </w:r>
      <w:bookmarkEnd w:id="1592"/>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427187">
        <w:rPr>
          <w:noProof/>
        </w:rPr>
        <w:t>148</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3" w:name="_Ref518926123"/>
      <w:bookmarkStart w:id="1594" w:name="_Toc50374187"/>
      <w:r w:rsidR="00427187">
        <w:rPr>
          <w:noProof/>
        </w:rPr>
        <w:t>148</w:t>
      </w:r>
      <w:bookmarkEnd w:id="1593"/>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2418B7">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2418B7">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2418B7">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2418B7">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2418B7">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2418B7">
        <w:tc>
          <w:tcPr>
            <w:tcW w:w="1410" w:type="pct"/>
          </w:tcPr>
          <w:p w:rsidR="002418B7" w:rsidRDefault="002418B7" w:rsidP="002418B7">
            <w:pPr>
              <w:pStyle w:val="ASFKTablenorm"/>
            </w:pPr>
            <w:r>
              <w:lastRenderedPageBreak/>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2418B7">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2418B7">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427187">
        <w:rPr>
          <w:noProof/>
        </w:rPr>
        <w:t>244</w:t>
      </w:r>
      <w:r>
        <w:fldChar w:fldCharType="end"/>
      </w:r>
      <w:r>
        <w:t>.</w:t>
      </w:r>
    </w:p>
    <w:p w:rsidR="002418B7" w:rsidRPr="00AB7803" w:rsidRDefault="00427187" w:rsidP="002418B7">
      <w:pPr>
        <w:pStyle w:val="ASFKFigure"/>
      </w:pPr>
      <w:r>
        <w:pict>
          <v:shape id="_x0000_i1359" type="#_x0000_t75" style="width:475.2pt;height:172.8pt">
            <v:imagedata r:id="rId309" o:title="1"/>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95" w:name="_Ref518926256"/>
      <w:bookmarkStart w:id="1596" w:name="_Toc50374593"/>
      <w:r w:rsidR="00427187">
        <w:rPr>
          <w:noProof/>
        </w:rPr>
        <w:t>244</w:t>
      </w:r>
      <w:bookmarkEnd w:id="1595"/>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w:t>
      </w:r>
      <w:bookmarkEnd w:id="1596"/>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427187">
        <w:rPr>
          <w:noProof/>
        </w:rPr>
        <w:t>149</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7" w:name="_Ref518926290"/>
      <w:bookmarkStart w:id="1598" w:name="_Toc50374188"/>
      <w:r w:rsidR="00427187">
        <w:rPr>
          <w:noProof/>
        </w:rPr>
        <w:t>149</w:t>
      </w:r>
      <w:bookmarkEnd w:id="159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Раздел 1.</w:t>
      </w:r>
      <w:r w:rsidR="002418B7">
        <w:t>4.</w:t>
      </w:r>
      <w:r w:rsidR="002418B7" w:rsidRPr="00424CF0">
        <w:t xml:space="preserve"> </w:t>
      </w:r>
      <w:r w:rsidR="002418B7">
        <w:t>Неиспользованные детализированные ЛБО»</w:t>
      </w:r>
      <w:bookmarkEnd w:id="1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2418B7">
        <w:tc>
          <w:tcPr>
            <w:tcW w:w="1410" w:type="pct"/>
          </w:tcPr>
          <w:p w:rsidR="002418B7" w:rsidRDefault="002418B7" w:rsidP="002418B7">
            <w:pPr>
              <w:pStyle w:val="ASFKTablenorm"/>
            </w:pPr>
            <w:r>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Второй год</w:t>
            </w:r>
          </w:p>
        </w:tc>
        <w:tc>
          <w:tcPr>
            <w:tcW w:w="3590" w:type="pct"/>
          </w:tcPr>
          <w:p w:rsidR="002418B7" w:rsidRPr="00B764DE" w:rsidRDefault="002418B7" w:rsidP="002418B7">
            <w:pPr>
              <w:pStyle w:val="ASFKTablenorm"/>
            </w:pPr>
            <w:r>
              <w:t xml:space="preserve">Второй год.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2418B7">
        <w:tc>
          <w:tcPr>
            <w:tcW w:w="1410" w:type="pct"/>
          </w:tcPr>
          <w:p w:rsidR="002418B7" w:rsidRDefault="002418B7" w:rsidP="002418B7">
            <w:pPr>
              <w:pStyle w:val="ASFKTablenorm"/>
            </w:pPr>
            <w:r>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2418B7">
        <w:tc>
          <w:tcPr>
            <w:tcW w:w="1410" w:type="pct"/>
          </w:tcPr>
          <w:p w:rsidR="002418B7" w:rsidRDefault="002418B7" w:rsidP="002418B7">
            <w:pPr>
              <w:pStyle w:val="ASFKTablenorm"/>
            </w:pPr>
            <w:r>
              <w:lastRenderedPageBreak/>
              <w:t>Второй год</w:t>
            </w:r>
          </w:p>
        </w:tc>
        <w:tc>
          <w:tcPr>
            <w:tcW w:w="3590" w:type="pct"/>
          </w:tcPr>
          <w:p w:rsidR="002418B7" w:rsidRDefault="002418B7" w:rsidP="002418B7">
            <w:pPr>
              <w:pStyle w:val="ASFKTablenorm"/>
            </w:pPr>
            <w:r>
              <w:t xml:space="preserve">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427187">
        <w:rPr>
          <w:noProof/>
        </w:rPr>
        <w:t>245</w:t>
      </w:r>
      <w:r>
        <w:fldChar w:fldCharType="end"/>
      </w:r>
      <w:r>
        <w:t>.</w:t>
      </w:r>
    </w:p>
    <w:p w:rsidR="002418B7" w:rsidRPr="00AB7803" w:rsidRDefault="00427187" w:rsidP="002418B7">
      <w:pPr>
        <w:pStyle w:val="ASFKFigure"/>
      </w:pPr>
      <w:r>
        <w:pict>
          <v:shape id="_x0000_i1360" type="#_x0000_t75" style="width:489.6pt;height:122.4pt">
            <v:imagedata r:id="rId310" o:title="2"/>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99" w:name="_Ref518926319"/>
      <w:bookmarkStart w:id="1600" w:name="_Toc50374594"/>
      <w:r w:rsidR="00427187">
        <w:rPr>
          <w:noProof/>
        </w:rPr>
        <w:t>245</w:t>
      </w:r>
      <w:bookmarkEnd w:id="159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w:t>
      </w:r>
      <w:bookmarkEnd w:id="1600"/>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427187">
        <w:rPr>
          <w:noProof/>
        </w:rPr>
        <w:t>150</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1" w:name="_Ref518926555"/>
      <w:bookmarkStart w:id="1602" w:name="_Toc50374189"/>
      <w:r w:rsidR="00427187">
        <w:rPr>
          <w:noProof/>
        </w:rPr>
        <w:t>150</w:t>
      </w:r>
      <w:bookmarkEnd w:id="160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2418B7">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2418B7">
        <w:tc>
          <w:tcPr>
            <w:tcW w:w="1410" w:type="pct"/>
          </w:tcPr>
          <w:p w:rsidR="002418B7" w:rsidRPr="00B764DE" w:rsidRDefault="002418B7" w:rsidP="002418B7">
            <w:pPr>
              <w:pStyle w:val="ASFKTablenorm"/>
            </w:pPr>
            <w:r>
              <w:t>Бюджетные обязательства первый год</w:t>
            </w:r>
          </w:p>
        </w:tc>
        <w:tc>
          <w:tcPr>
            <w:tcW w:w="3590" w:type="pct"/>
          </w:tcPr>
          <w:p w:rsidR="002418B7" w:rsidRPr="00B764DE"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текущий финансовый год</w:t>
            </w:r>
          </w:p>
        </w:tc>
        <w:tc>
          <w:tcPr>
            <w:tcW w:w="3590" w:type="pct"/>
          </w:tcPr>
          <w:p w:rsidR="002418B7" w:rsidRDefault="002418B7" w:rsidP="002418B7">
            <w:pPr>
              <w:pStyle w:val="ASFKTablenorm"/>
            </w:pPr>
            <w:r>
              <w:t xml:space="preserve">Денежные обязательства на текущий финансовый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Поступлении всего</w:t>
            </w:r>
          </w:p>
        </w:tc>
        <w:tc>
          <w:tcPr>
            <w:tcW w:w="3590" w:type="pct"/>
          </w:tcPr>
          <w:p w:rsidR="002418B7" w:rsidRDefault="002418B7" w:rsidP="002418B7">
            <w:pPr>
              <w:pStyle w:val="ASFKTablenorm"/>
            </w:pPr>
            <w:r>
              <w:t xml:space="preserve">Поступлении всего. </w:t>
            </w:r>
            <w:r w:rsidRPr="006E3573">
              <w:t>Импорт из OEBS.</w:t>
            </w:r>
          </w:p>
        </w:tc>
      </w:tr>
      <w:tr w:rsidR="002418B7" w:rsidRPr="00834AF4" w:rsidTr="002418B7">
        <w:tc>
          <w:tcPr>
            <w:tcW w:w="1410" w:type="pct"/>
          </w:tcPr>
          <w:p w:rsidR="002418B7" w:rsidRDefault="002418B7" w:rsidP="002418B7">
            <w:pPr>
              <w:pStyle w:val="ASFKTablenorm"/>
            </w:pPr>
            <w:r>
              <w:t>Поступления в т.ч. с банк счета ПБС</w:t>
            </w:r>
          </w:p>
        </w:tc>
        <w:tc>
          <w:tcPr>
            <w:tcW w:w="3590" w:type="pct"/>
          </w:tcPr>
          <w:p w:rsidR="002418B7" w:rsidRDefault="002418B7" w:rsidP="002418B7">
            <w:pPr>
              <w:pStyle w:val="ASFKTablenorm"/>
            </w:pPr>
            <w:r>
              <w:t xml:space="preserve">Поступления в т.ч. с банк счета ПБС. </w:t>
            </w:r>
            <w:r w:rsidRPr="006E3573">
              <w:t>Импорт из OEBS.</w:t>
            </w:r>
          </w:p>
        </w:tc>
      </w:tr>
      <w:tr w:rsidR="002418B7" w:rsidRPr="00834AF4" w:rsidTr="002418B7">
        <w:tc>
          <w:tcPr>
            <w:tcW w:w="1410" w:type="pct"/>
          </w:tcPr>
          <w:p w:rsidR="002418B7" w:rsidRDefault="002418B7" w:rsidP="002418B7">
            <w:pPr>
              <w:pStyle w:val="ASFKTablenorm"/>
            </w:pPr>
            <w:r>
              <w:t>Выплаты всего</w:t>
            </w:r>
          </w:p>
        </w:tc>
        <w:tc>
          <w:tcPr>
            <w:tcW w:w="3590" w:type="pct"/>
          </w:tcPr>
          <w:p w:rsidR="002418B7" w:rsidRDefault="002418B7" w:rsidP="002418B7">
            <w:pPr>
              <w:pStyle w:val="ASFKTablenorm"/>
            </w:pPr>
            <w:r>
              <w:t xml:space="preserve">Выплаты всего. </w:t>
            </w:r>
            <w:r w:rsidRPr="006E3573">
              <w:t>Импорт из OEBS.</w:t>
            </w:r>
          </w:p>
        </w:tc>
      </w:tr>
      <w:tr w:rsidR="002418B7" w:rsidRPr="00834AF4" w:rsidTr="002418B7">
        <w:tc>
          <w:tcPr>
            <w:tcW w:w="1410" w:type="pct"/>
          </w:tcPr>
          <w:p w:rsidR="002418B7" w:rsidRDefault="002418B7" w:rsidP="002418B7">
            <w:pPr>
              <w:pStyle w:val="ASFKTablenorm"/>
            </w:pPr>
            <w:r>
              <w:t>Выплаты в т.ч. на банк счет ПБС</w:t>
            </w:r>
          </w:p>
        </w:tc>
        <w:tc>
          <w:tcPr>
            <w:tcW w:w="3590" w:type="pct"/>
          </w:tcPr>
          <w:p w:rsidR="002418B7" w:rsidRDefault="002418B7" w:rsidP="002418B7">
            <w:pPr>
              <w:pStyle w:val="ASFKTablenorm"/>
            </w:pPr>
            <w:r>
              <w:t xml:space="preserve">Выплаты в т.ч. на банк счет ПБС. </w:t>
            </w:r>
            <w:r w:rsidRPr="006E3573">
              <w:t>Импорт из OEBS.</w:t>
            </w:r>
          </w:p>
        </w:tc>
      </w:tr>
      <w:tr w:rsidR="002418B7" w:rsidRPr="00834AF4" w:rsidTr="002418B7">
        <w:tc>
          <w:tcPr>
            <w:tcW w:w="1410" w:type="pct"/>
          </w:tcPr>
          <w:p w:rsidR="002418B7" w:rsidRDefault="002418B7" w:rsidP="002418B7">
            <w:pPr>
              <w:pStyle w:val="ASFKTablenorm"/>
            </w:pPr>
            <w:r>
              <w:t xml:space="preserve">Итого выплат (за исключением переч. </w:t>
            </w:r>
            <w:r w:rsidR="006E6A05">
              <w:t>Н</w:t>
            </w:r>
            <w:r>
              <w:t>а банк. счет)</w:t>
            </w:r>
          </w:p>
        </w:tc>
        <w:tc>
          <w:tcPr>
            <w:tcW w:w="3590" w:type="pct"/>
          </w:tcPr>
          <w:p w:rsidR="002418B7" w:rsidRDefault="002418B7" w:rsidP="002418B7">
            <w:pPr>
              <w:pStyle w:val="ASFKTablenorm"/>
            </w:pPr>
            <w:r>
              <w:t xml:space="preserve">Итого выплат (за исключением переч. </w:t>
            </w:r>
            <w:r w:rsidR="006E6A05">
              <w:t>Н</w:t>
            </w:r>
            <w:r>
              <w:t xml:space="preserve">а банк. счет). </w:t>
            </w:r>
            <w:r w:rsidRPr="006E3573">
              <w:t>Импорт из OEBS.</w:t>
            </w:r>
          </w:p>
        </w:tc>
      </w:tr>
      <w:tr w:rsidR="002418B7" w:rsidRPr="00834AF4" w:rsidTr="002418B7">
        <w:tc>
          <w:tcPr>
            <w:tcW w:w="1410" w:type="pct"/>
          </w:tcPr>
          <w:p w:rsidR="002418B7" w:rsidRDefault="002418B7" w:rsidP="002418B7">
            <w:pPr>
              <w:pStyle w:val="ASFKTablenorm"/>
            </w:pPr>
            <w:r>
              <w:lastRenderedPageBreak/>
              <w:t>Итого выплат перечислено на банк. счет</w:t>
            </w:r>
          </w:p>
        </w:tc>
        <w:tc>
          <w:tcPr>
            <w:tcW w:w="3590" w:type="pct"/>
          </w:tcPr>
          <w:p w:rsidR="002418B7" w:rsidRDefault="002418B7" w:rsidP="002418B7">
            <w:pPr>
              <w:pStyle w:val="ASFKTablenorm"/>
            </w:pPr>
            <w:r>
              <w:t xml:space="preserve">Итого выплат перечислено на банк. счет. </w:t>
            </w:r>
            <w:r w:rsidRPr="006E3573">
              <w:t>Импорт из OEBS.</w:t>
            </w:r>
          </w:p>
        </w:tc>
      </w:tr>
      <w:tr w:rsidR="002418B7" w:rsidRPr="00834AF4" w:rsidTr="002418B7">
        <w:tc>
          <w:tcPr>
            <w:tcW w:w="1410" w:type="pct"/>
          </w:tcPr>
          <w:p w:rsidR="002418B7" w:rsidRDefault="002418B7" w:rsidP="002418B7">
            <w:pPr>
              <w:pStyle w:val="ASFKTablenorm"/>
            </w:pPr>
            <w:r>
              <w:t>Итого выплат с учетом перечислений на банк счет</w:t>
            </w:r>
          </w:p>
        </w:tc>
        <w:tc>
          <w:tcPr>
            <w:tcW w:w="3590" w:type="pct"/>
          </w:tcPr>
          <w:p w:rsidR="002418B7" w:rsidRDefault="002418B7" w:rsidP="002418B7">
            <w:pPr>
              <w:pStyle w:val="ASFKTablenorm"/>
            </w:pPr>
            <w:r>
              <w:t xml:space="preserve">Итого выплат с учетом перечислений на банк счет.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427187">
        <w:rPr>
          <w:noProof/>
        </w:rPr>
        <w:t>246</w:t>
      </w:r>
      <w:r>
        <w:fldChar w:fldCharType="end"/>
      </w:r>
      <w:r>
        <w:t>.</w:t>
      </w:r>
    </w:p>
    <w:p w:rsidR="002418B7" w:rsidRPr="00AB7803" w:rsidRDefault="00427187" w:rsidP="002418B7">
      <w:pPr>
        <w:pStyle w:val="ASFKFigure"/>
      </w:pPr>
      <w:r>
        <w:lastRenderedPageBreak/>
        <w:pict>
          <v:shape id="_x0000_i1361" type="#_x0000_t75" style="width:481.8pt;height:230.4pt">
            <v:imagedata r:id="rId311" o:title="2"/>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03" w:name="_Ref518926339"/>
      <w:bookmarkStart w:id="1604" w:name="_Toc50374595"/>
      <w:r w:rsidR="00427187">
        <w:rPr>
          <w:noProof/>
        </w:rPr>
        <w:t>246</w:t>
      </w:r>
      <w:bookmarkEnd w:id="160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w:t>
      </w:r>
      <w:bookmarkEnd w:id="1604"/>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427187">
        <w:rPr>
          <w:noProof/>
        </w:rPr>
        <w:t>151</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5" w:name="_Ref518926533"/>
      <w:bookmarkStart w:id="1606" w:name="_Toc50374190"/>
      <w:r w:rsidR="00427187">
        <w:rPr>
          <w:noProof/>
        </w:rPr>
        <w:t>151</w:t>
      </w:r>
      <w:bookmarkEnd w:id="1605"/>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6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объекта ФАИП (КМИ)</w:t>
            </w:r>
          </w:p>
        </w:tc>
        <w:tc>
          <w:tcPr>
            <w:tcW w:w="3590" w:type="pct"/>
          </w:tcPr>
          <w:p w:rsidR="002418B7" w:rsidRPr="00B764DE" w:rsidRDefault="002418B7" w:rsidP="002418B7">
            <w:pPr>
              <w:pStyle w:val="ASFKTablenorm"/>
            </w:pPr>
            <w:r>
              <w:t xml:space="preserve">Код объекта ФАИП (КМИ). </w:t>
            </w:r>
            <w:r w:rsidRPr="006E3573">
              <w:t>Импорт из OEBS.</w:t>
            </w:r>
          </w:p>
        </w:tc>
      </w:tr>
      <w:tr w:rsidR="002418B7" w:rsidRPr="00834AF4" w:rsidTr="002418B7">
        <w:tc>
          <w:tcPr>
            <w:tcW w:w="1410" w:type="pct"/>
          </w:tcPr>
          <w:p w:rsidR="002418B7" w:rsidRDefault="002418B7" w:rsidP="002418B7">
            <w:pPr>
              <w:pStyle w:val="ASFKTablenorm"/>
            </w:pPr>
            <w:r>
              <w:t>Код по БК</w:t>
            </w:r>
          </w:p>
        </w:tc>
        <w:tc>
          <w:tcPr>
            <w:tcW w:w="3590" w:type="pct"/>
          </w:tcPr>
          <w:p w:rsidR="002418B7"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2418B7">
        <w:tc>
          <w:tcPr>
            <w:tcW w:w="1410" w:type="pct"/>
          </w:tcPr>
          <w:p w:rsidR="002418B7" w:rsidRPr="00B764DE" w:rsidRDefault="002418B7" w:rsidP="002418B7">
            <w:pPr>
              <w:pStyle w:val="ASFKTablenorm"/>
            </w:pPr>
            <w:r>
              <w:t>Бюджетные обязательства тек. код</w:t>
            </w:r>
          </w:p>
        </w:tc>
        <w:tc>
          <w:tcPr>
            <w:tcW w:w="3590" w:type="pct"/>
          </w:tcPr>
          <w:p w:rsidR="002418B7" w:rsidRPr="00B764DE" w:rsidRDefault="002418B7" w:rsidP="002418B7">
            <w:pPr>
              <w:pStyle w:val="ASFKTablenorm"/>
            </w:pPr>
            <w:r>
              <w:t xml:space="preserve">Бюджетные обязательства тек. код.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Default="002418B7" w:rsidP="002418B7">
            <w:pPr>
              <w:pStyle w:val="ASFKTablenorm"/>
            </w:pPr>
            <w:r>
              <w:t>Итого касс. Выплат (гр.8-</w:t>
            </w:r>
            <w:r>
              <w:lastRenderedPageBreak/>
              <w:t>гр.7)</w:t>
            </w:r>
          </w:p>
        </w:tc>
        <w:tc>
          <w:tcPr>
            <w:tcW w:w="3590" w:type="pct"/>
          </w:tcPr>
          <w:p w:rsidR="002418B7" w:rsidRDefault="002418B7" w:rsidP="002418B7">
            <w:pPr>
              <w:pStyle w:val="ASFKTablenorm"/>
            </w:pPr>
            <w:r>
              <w:lastRenderedPageBreak/>
              <w:t xml:space="preserve">Итого касс. Выплат (гр.8-гр.7).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 (гр.4-гр.9)</w:t>
            </w:r>
          </w:p>
        </w:tc>
        <w:tc>
          <w:tcPr>
            <w:tcW w:w="3590" w:type="pct"/>
          </w:tcPr>
          <w:p w:rsidR="002418B7" w:rsidRDefault="002418B7" w:rsidP="002418B7">
            <w:pPr>
              <w:pStyle w:val="ASFKTablenorm"/>
            </w:pPr>
            <w:r>
              <w:t xml:space="preserve">Неисполненные БО (гр.4-гр.9).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427187">
        <w:rPr>
          <w:noProof/>
        </w:rPr>
        <w:t>247</w:t>
      </w:r>
      <w:r>
        <w:fldChar w:fldCharType="end"/>
      </w:r>
      <w:r>
        <w:t>.</w:t>
      </w:r>
    </w:p>
    <w:p w:rsidR="002418B7" w:rsidRPr="00AB7803" w:rsidRDefault="00427187" w:rsidP="002418B7">
      <w:pPr>
        <w:pStyle w:val="ASFKFigure"/>
      </w:pPr>
      <w:r>
        <w:pict>
          <v:shape id="_x0000_i1362" type="#_x0000_t75" style="width:468pt;height:57.6pt">
            <v:imagedata r:id="rId312" o:title="3"/>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07" w:name="_Ref518926353"/>
      <w:bookmarkStart w:id="1608" w:name="_Toc50374596"/>
      <w:r w:rsidR="00427187">
        <w:rPr>
          <w:noProof/>
        </w:rPr>
        <w:t>247</w:t>
      </w:r>
      <w:bookmarkEnd w:id="1607"/>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w:t>
      </w:r>
      <w:bookmarkEnd w:id="1608"/>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427187">
        <w:rPr>
          <w:noProof/>
        </w:rPr>
        <w:t>152</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9" w:name="_Ref518926518"/>
      <w:bookmarkStart w:id="1610" w:name="_Toc50374191"/>
      <w:r w:rsidR="00427187">
        <w:rPr>
          <w:noProof/>
        </w:rPr>
        <w:t>152</w:t>
      </w:r>
      <w:bookmarkEnd w:id="1609"/>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A25A1F">
        <w:t xml:space="preserve"> </w:t>
      </w:r>
      <w:r w:rsidR="002418B7">
        <w:t>Остатки на ЛС за счет ДБФ»</w:t>
      </w:r>
      <w:bookmarkEnd w:id="16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Остаток на начало года</w:t>
            </w:r>
          </w:p>
        </w:tc>
        <w:tc>
          <w:tcPr>
            <w:tcW w:w="3590" w:type="pct"/>
          </w:tcPr>
          <w:p w:rsidR="002418B7" w:rsidRPr="00B764DE" w:rsidRDefault="002418B7" w:rsidP="002418B7">
            <w:pPr>
              <w:pStyle w:val="ASFKTablenorm"/>
            </w:pPr>
            <w:r>
              <w:t xml:space="preserve">Остаток на начало года. </w:t>
            </w:r>
            <w:r w:rsidRPr="006E3573">
              <w:t>Импорт из OEBS.</w:t>
            </w:r>
          </w:p>
        </w:tc>
      </w:tr>
      <w:tr w:rsidR="002418B7" w:rsidRPr="00834AF4" w:rsidTr="002418B7">
        <w:tc>
          <w:tcPr>
            <w:tcW w:w="1410" w:type="pct"/>
          </w:tcPr>
          <w:p w:rsidR="002418B7" w:rsidRDefault="002418B7" w:rsidP="002418B7">
            <w:pPr>
              <w:pStyle w:val="ASFKTablenorm"/>
            </w:pPr>
            <w:r>
              <w:t>Остаток на отчетную дату</w:t>
            </w:r>
          </w:p>
        </w:tc>
        <w:tc>
          <w:tcPr>
            <w:tcW w:w="3590" w:type="pct"/>
          </w:tcPr>
          <w:p w:rsidR="002418B7" w:rsidRDefault="002418B7" w:rsidP="002418B7">
            <w:pPr>
              <w:pStyle w:val="ASFKTablenorm"/>
            </w:pPr>
            <w:r>
              <w:t xml:space="preserve">Остаток на отчетную дату. </w:t>
            </w:r>
            <w:r w:rsidRPr="006E3573">
              <w:t>Импорт из OEBS.</w:t>
            </w:r>
          </w:p>
        </w:tc>
      </w:tr>
    </w:tbl>
    <w:p w:rsidR="002418B7" w:rsidRPr="00AB7803" w:rsidRDefault="002418B7" w:rsidP="002418B7">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427187">
        <w:rPr>
          <w:noProof/>
        </w:rPr>
        <w:t>248</w:t>
      </w:r>
      <w:r>
        <w:fldChar w:fldCharType="end"/>
      </w:r>
      <w:r>
        <w:t>.</w:t>
      </w:r>
    </w:p>
    <w:p w:rsidR="002418B7" w:rsidRPr="00AB7803" w:rsidRDefault="00427187" w:rsidP="002418B7">
      <w:pPr>
        <w:pStyle w:val="ASFKFigure"/>
      </w:pPr>
      <w:r>
        <w:pict>
          <v:shape id="_x0000_i1363" type="#_x0000_t75" style="width:474.6pt;height:222.6pt">
            <v:imagedata r:id="rId313" o:title="3"/>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11" w:name="_Ref518926367"/>
      <w:bookmarkStart w:id="1612" w:name="_Toc50374597"/>
      <w:r w:rsidR="00427187">
        <w:rPr>
          <w:noProof/>
        </w:rPr>
        <w:t>248</w:t>
      </w:r>
      <w:bookmarkEnd w:id="1611"/>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w:t>
      </w:r>
      <w:bookmarkEnd w:id="1612"/>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427187">
        <w:rPr>
          <w:noProof/>
        </w:rPr>
        <w:t>153</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3" w:name="_Ref518926501"/>
      <w:bookmarkStart w:id="1614" w:name="_Toc50374192"/>
      <w:r w:rsidR="00427187">
        <w:rPr>
          <w:noProof/>
        </w:rPr>
        <w:t>153</w:t>
      </w:r>
      <w:bookmarkEnd w:id="1613"/>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2418B7">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2418B7">
        <w:tc>
          <w:tcPr>
            <w:tcW w:w="1410" w:type="pct"/>
          </w:tcPr>
          <w:p w:rsidR="002418B7" w:rsidRPr="00B764DE" w:rsidRDefault="002418B7" w:rsidP="002418B7">
            <w:pPr>
              <w:pStyle w:val="ASFKTablenorm"/>
            </w:pPr>
            <w:r>
              <w:t>Бюджетные обязательства</w:t>
            </w:r>
          </w:p>
        </w:tc>
        <w:tc>
          <w:tcPr>
            <w:tcW w:w="3590" w:type="pct"/>
          </w:tcPr>
          <w:p w:rsidR="002418B7" w:rsidRPr="00B764DE" w:rsidRDefault="002418B7" w:rsidP="002418B7">
            <w:pPr>
              <w:pStyle w:val="ASFKTablenorm"/>
            </w:pPr>
            <w:r>
              <w:t xml:space="preserve">Бюджетные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2418B7">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2418B7">
        <w:tc>
          <w:tcPr>
            <w:tcW w:w="1410" w:type="pct"/>
          </w:tcPr>
          <w:p w:rsidR="002418B7" w:rsidRPr="00B764DE" w:rsidRDefault="002418B7" w:rsidP="00EB3E8A">
            <w:pPr>
              <w:pStyle w:val="ASFKTablenorm"/>
            </w:pPr>
            <w:r>
              <w:t>Бюджетные обязательства</w:t>
            </w:r>
          </w:p>
        </w:tc>
        <w:tc>
          <w:tcPr>
            <w:tcW w:w="3590" w:type="pct"/>
          </w:tcPr>
          <w:p w:rsidR="002418B7" w:rsidRPr="00B764DE" w:rsidRDefault="002418B7" w:rsidP="00EB3E8A">
            <w:pPr>
              <w:pStyle w:val="ASFKTablenorm"/>
            </w:pPr>
            <w:r>
              <w:t xml:space="preserve">Бюджетные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lastRenderedPageBreak/>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427187">
        <w:rPr>
          <w:noProof/>
        </w:rPr>
        <w:t>249</w:t>
      </w:r>
      <w:r>
        <w:fldChar w:fldCharType="end"/>
      </w:r>
      <w:r>
        <w:t>.</w:t>
      </w:r>
    </w:p>
    <w:p w:rsidR="002418B7" w:rsidRPr="00AB7803" w:rsidRDefault="00427187" w:rsidP="002418B7">
      <w:pPr>
        <w:pStyle w:val="ASFKFigure"/>
      </w:pPr>
      <w:r>
        <w:pict>
          <v:shape id="_x0000_i1364" type="#_x0000_t75" style="width:460.2pt;height:3in">
            <v:imagedata r:id="rId314" o:title="3"/>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15" w:name="_Ref518926387"/>
      <w:bookmarkStart w:id="1616" w:name="_Toc50374598"/>
      <w:r w:rsidR="00427187">
        <w:rPr>
          <w:noProof/>
        </w:rPr>
        <w:t>249</w:t>
      </w:r>
      <w:bookmarkEnd w:id="1615"/>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w:t>
      </w:r>
      <w:bookmarkEnd w:id="1616"/>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427187">
        <w:rPr>
          <w:noProof/>
        </w:rPr>
        <w:t>154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7" w:name="_Ref518926486"/>
      <w:bookmarkStart w:id="1618" w:name="_Toc50374193"/>
      <w:r w:rsidR="00427187">
        <w:rPr>
          <w:noProof/>
        </w:rPr>
        <w:t>154</w:t>
      </w:r>
      <w:bookmarkEnd w:id="161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Неисполненные денежные обязательства</w:t>
            </w:r>
          </w:p>
        </w:tc>
        <w:tc>
          <w:tcPr>
            <w:tcW w:w="3590" w:type="pct"/>
          </w:tcPr>
          <w:p w:rsidR="002418B7" w:rsidRPr="00B764DE"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Pr="00B764DE" w:rsidRDefault="00EB3E8A" w:rsidP="002418B7">
            <w:pPr>
              <w:pStyle w:val="ASFKTablenorm"/>
            </w:pPr>
            <w:r>
              <w:t>Не</w:t>
            </w:r>
            <w:r w:rsidR="002418B7">
              <w:t>и</w:t>
            </w:r>
            <w:r>
              <w:t>с</w:t>
            </w:r>
            <w:r w:rsidR="002418B7">
              <w:t>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427187">
        <w:rPr>
          <w:noProof/>
        </w:rPr>
        <w:t>250</w:t>
      </w:r>
      <w:r>
        <w:fldChar w:fldCharType="end"/>
      </w:r>
      <w:r>
        <w:t>.</w:t>
      </w:r>
    </w:p>
    <w:p w:rsidR="002418B7" w:rsidRPr="00AB7803" w:rsidRDefault="00427187" w:rsidP="002418B7">
      <w:pPr>
        <w:pStyle w:val="ASFKFigure"/>
      </w:pPr>
      <w:r>
        <w:pict>
          <v:shape id="_x0000_i1365" type="#_x0000_t75" style="width:468pt;height:222.6pt">
            <v:imagedata r:id="rId315" o:title="3"/>
          </v:shape>
        </w:pict>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19" w:name="_Ref518926402"/>
      <w:bookmarkStart w:id="1620" w:name="_Toc50374599"/>
      <w:r w:rsidR="00427187">
        <w:rPr>
          <w:noProof/>
        </w:rPr>
        <w:t>250</w:t>
      </w:r>
      <w:bookmarkEnd w:id="161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w:t>
      </w:r>
      <w:bookmarkEnd w:id="1620"/>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427187">
        <w:rPr>
          <w:noProof/>
        </w:rPr>
        <w:t>155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21" w:name="_Ref518926460"/>
      <w:bookmarkStart w:id="1622" w:name="_Toc50374194"/>
      <w:r w:rsidR="00427187">
        <w:rPr>
          <w:noProof/>
        </w:rPr>
        <w:t>155</w:t>
      </w:r>
      <w:bookmarkEnd w:id="162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5F037E" w:rsidRPr="00AB7803" w:rsidRDefault="008E7FD5" w:rsidP="005F037E">
      <w:pPr>
        <w:pStyle w:val="ASFKNormal"/>
      </w:pPr>
      <w:r>
        <w:t>ЭФ документа «</w:t>
      </w:r>
      <w:r w:rsidRPr="00AB7803">
        <w:t>Акт приемки-передачи показателей лицевого счета получателя бюджетных средств</w:t>
      </w:r>
      <w:r>
        <w:t xml:space="preserve">», </w:t>
      </w:r>
      <w:r w:rsidR="005F037E" w:rsidRPr="00AB7803">
        <w:t>закладк</w:t>
      </w:r>
      <w:r>
        <w:t>и</w:t>
      </w:r>
      <w:r w:rsidR="005F037E" w:rsidRPr="00AB7803">
        <w:t xml:space="preserve"> </w:t>
      </w:r>
      <w:r w:rsidR="00104B38">
        <w:t>«</w:t>
      </w:r>
      <w:r w:rsidR="005F037E" w:rsidRPr="00AB7803">
        <w:t>Дополнительные атрибуты (2)</w:t>
      </w:r>
      <w:r w:rsidR="00104B38">
        <w:t>»</w:t>
      </w:r>
      <w:r>
        <w:t xml:space="preserve"> </w:t>
      </w:r>
      <w:r w:rsidRPr="00AB7803">
        <w:t xml:space="preserve">представлена </w:t>
      </w:r>
      <w:r>
        <w:t>н</w:t>
      </w:r>
      <w:r w:rsidRPr="00AB7803">
        <w:t>а рисунке</w:t>
      </w:r>
      <w:r w:rsidR="003F0BDF" w:rsidRPr="00AB7803">
        <w:t> </w:t>
      </w:r>
      <w:r w:rsidRPr="00AB7803">
        <w:fldChar w:fldCharType="begin"/>
      </w:r>
      <w:r w:rsidRPr="00AB7803">
        <w:instrText xml:space="preserve"> REF _Ref233545949 \h  \* MERGEFORMAT </w:instrText>
      </w:r>
      <w:r w:rsidRPr="00AB7803">
        <w:fldChar w:fldCharType="separate"/>
      </w:r>
      <w:r w:rsidR="00427187">
        <w:t>251</w:t>
      </w:r>
      <w:r w:rsidRPr="00AB7803">
        <w:fldChar w:fldCharType="end"/>
      </w:r>
      <w:r w:rsidR="005F037E" w:rsidRPr="00AB7803">
        <w:t>.</w:t>
      </w:r>
    </w:p>
    <w:p w:rsidR="005F037E" w:rsidRPr="00AB7803" w:rsidRDefault="00427187" w:rsidP="005F037E">
      <w:pPr>
        <w:pStyle w:val="ASFKFigure"/>
      </w:pPr>
      <w:r>
        <w:lastRenderedPageBreak/>
        <w:pict>
          <v:shape id="_x0000_i1366" type="#_x0000_t75" style="width:481.8pt;height:229.8pt">
            <v:imagedata r:id="rId31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23" w:name="_Ref233545949"/>
      <w:bookmarkStart w:id="1624" w:name="_Toc50374600"/>
      <w:r w:rsidR="00427187">
        <w:rPr>
          <w:noProof/>
        </w:rPr>
        <w:t>251</w:t>
      </w:r>
      <w:bookmarkEnd w:id="1623"/>
      <w:r w:rsidRPr="00AB7803">
        <w:fldChar w:fldCharType="end"/>
      </w:r>
      <w:r w:rsidRPr="00AB7803">
        <w:t xml:space="preserve">. ЭФ </w:t>
      </w:r>
      <w:r w:rsidR="008E7FD5">
        <w:t xml:space="preserve">документа </w:t>
      </w:r>
      <w:r w:rsidR="00104B38">
        <w:t>«</w:t>
      </w:r>
      <w:r w:rsidRPr="00AB7803">
        <w:t>Акт приемки-передачи показателей лицевого счета получателя бюджетных средств</w:t>
      </w:r>
      <w:r w:rsidR="00346BC3">
        <w:t>», закладки</w:t>
      </w:r>
      <w:r w:rsidRPr="00AB7803">
        <w:t xml:space="preserve"> </w:t>
      </w:r>
      <w:r w:rsidR="00104B38">
        <w:t>«</w:t>
      </w:r>
      <w:r w:rsidRPr="00AB7803">
        <w:t>Дополнительные атрибуты (2)</w:t>
      </w:r>
      <w:r w:rsidR="00104B38">
        <w:t>»</w:t>
      </w:r>
      <w:bookmarkEnd w:id="1624"/>
    </w:p>
    <w:p w:rsidR="005F037E" w:rsidRPr="00AB7803" w:rsidRDefault="005F037E" w:rsidP="005F037E">
      <w:pPr>
        <w:pStyle w:val="ASFKNormal"/>
      </w:pPr>
      <w:r w:rsidRPr="00AB7803">
        <w:t xml:space="preserve">Перечень полей </w:t>
      </w:r>
      <w:r w:rsidR="008E7FD5">
        <w:t>документа «</w:t>
      </w:r>
      <w:r w:rsidR="008E7FD5" w:rsidRPr="00AB7803">
        <w:t>Акт приемки-передачи показателей лицевого счета получателя бюджетных средств</w:t>
      </w:r>
      <w:r w:rsidR="008E7FD5">
        <w:t>», закладки</w:t>
      </w:r>
      <w:r w:rsidR="008E7FD5" w:rsidRPr="00AB7803">
        <w:t xml:space="preserve"> </w:t>
      </w:r>
      <w:r w:rsidR="008E7FD5">
        <w:t>«</w:t>
      </w:r>
      <w:r w:rsidR="008E7FD5" w:rsidRPr="00AB7803">
        <w:t>Дополнительные атрибуты (2)</w:t>
      </w:r>
      <w:r w:rsidR="008E7FD5">
        <w:t>»</w:t>
      </w:r>
      <w:r w:rsidRPr="00AB7803">
        <w:t xml:space="preserve"> приведен в таблице </w:t>
      </w:r>
      <w:r w:rsidRPr="00AB7803">
        <w:fldChar w:fldCharType="begin"/>
      </w:r>
      <w:r w:rsidRPr="00AB7803">
        <w:instrText xml:space="preserve"> REF _Ref340760724 \h  \* MERGEFORMAT </w:instrText>
      </w:r>
      <w:r w:rsidRPr="00AB7803">
        <w:fldChar w:fldCharType="separate"/>
      </w:r>
      <w:r w:rsidR="00427187">
        <w:t>156</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25" w:name="_Ref340760724"/>
      <w:bookmarkStart w:id="1626" w:name="_Toc50374195"/>
      <w:r w:rsidR="00427187">
        <w:rPr>
          <w:noProof/>
        </w:rPr>
        <w:t>156</w:t>
      </w:r>
      <w:bookmarkEnd w:id="1625"/>
      <w:r>
        <w:rPr>
          <w:noProof/>
        </w:rPr>
        <w:fldChar w:fldCharType="end"/>
      </w:r>
      <w:r w:rsidR="005F037E" w:rsidRPr="00AB7803">
        <w:t xml:space="preserve">. Перечень полей 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30E36" w:rsidRPr="00B11F4A">
        <w:trPr>
          <w:trHeight w:val="77"/>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0E36" w:rsidRPr="00F30E36" w:rsidRDefault="00F30E36" w:rsidP="00F30E36">
            <w:pPr>
              <w:pStyle w:val="ASFKTableHead"/>
            </w:pPr>
            <w:r w:rsidRPr="00F30E36">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0E36" w:rsidRPr="00F30E36" w:rsidRDefault="00F30E36" w:rsidP="00F30E36">
            <w:pPr>
              <w:pStyle w:val="ASFKTableHead"/>
            </w:pPr>
            <w:r w:rsidRPr="00F30E36">
              <w:t>Описание поля</w:t>
            </w:r>
          </w:p>
        </w:tc>
      </w:tr>
      <w:tr w:rsidR="00F30E36" w:rsidRPr="00B11F4A">
        <w:trPr>
          <w:trHeight w:val="77"/>
        </w:trPr>
        <w:tc>
          <w:tcPr>
            <w:tcW w:w="5000" w:type="pct"/>
            <w:gridSpan w:val="2"/>
          </w:tcPr>
          <w:p w:rsidR="00F30E36" w:rsidRPr="00F30E36" w:rsidRDefault="00F30E36" w:rsidP="00F30E36">
            <w:pPr>
              <w:pStyle w:val="ASFKTablenorm"/>
            </w:pPr>
            <w:r w:rsidRPr="00F30E36">
              <w:t>Группа полей «Статусы документа»</w:t>
            </w:r>
          </w:p>
        </w:tc>
      </w:tr>
      <w:tr w:rsidR="00F30E36" w:rsidRPr="00B11F4A">
        <w:trPr>
          <w:trHeight w:val="77"/>
        </w:trPr>
        <w:tc>
          <w:tcPr>
            <w:tcW w:w="1578" w:type="pct"/>
          </w:tcPr>
          <w:p w:rsidR="00F30E36" w:rsidRPr="00F30E36" w:rsidRDefault="00F30E36" w:rsidP="00F30E36">
            <w:pPr>
              <w:pStyle w:val="ASFKTablenorm"/>
            </w:pPr>
            <w:r w:rsidRPr="00F30E36">
              <w:t>Бизнес-cтатус</w:t>
            </w:r>
          </w:p>
        </w:tc>
        <w:tc>
          <w:tcPr>
            <w:tcW w:w="3422" w:type="pct"/>
          </w:tcPr>
          <w:p w:rsidR="00F30E36" w:rsidRPr="00F30E36" w:rsidRDefault="00F30E36" w:rsidP="00F30E36">
            <w:pPr>
              <w:pStyle w:val="ASFKTablenorm"/>
            </w:pPr>
            <w:r w:rsidRPr="00F30E36">
              <w:t>Код и наименование бизнес-статуса документа.</w:t>
            </w:r>
          </w:p>
          <w:p w:rsidR="00F30E36" w:rsidRPr="00F30E36" w:rsidRDefault="00F30E36" w:rsidP="00F30E36">
            <w:pPr>
              <w:pStyle w:val="ASFKTablenorm"/>
            </w:pPr>
            <w:r w:rsidRPr="00F30E36">
              <w:t>Закрыто для редактирования.</w:t>
            </w:r>
          </w:p>
          <w:p w:rsidR="00F30E36" w:rsidRPr="00F30E36" w:rsidRDefault="00F30E36" w:rsidP="00F30E36">
            <w:pPr>
              <w:pStyle w:val="ASFKTablenorm"/>
            </w:pPr>
            <w:r w:rsidRPr="00F30E36">
              <w:t xml:space="preserve">Код заполняется автоматически при обработке документа или присылается из OEBS. </w:t>
            </w:r>
          </w:p>
          <w:p w:rsidR="00F30E36" w:rsidRPr="00F30E36" w:rsidRDefault="00F30E36" w:rsidP="00F30E36">
            <w:pPr>
              <w:pStyle w:val="ASFKTablenorm"/>
            </w:pPr>
            <w:r w:rsidRPr="00F30E36">
              <w:t xml:space="preserve">Наименование поля заполняется по коду из справочника. Код равен значению поля «Статус» закладки «Документ (1)». </w:t>
            </w:r>
          </w:p>
        </w:tc>
      </w:tr>
      <w:tr w:rsidR="00F30E36" w:rsidRPr="00B11F4A">
        <w:trPr>
          <w:trHeight w:val="77"/>
        </w:trPr>
        <w:tc>
          <w:tcPr>
            <w:tcW w:w="1578" w:type="pct"/>
          </w:tcPr>
          <w:p w:rsidR="00F30E36" w:rsidRPr="00F30E36" w:rsidRDefault="00F30E36" w:rsidP="00F30E36">
            <w:pPr>
              <w:pStyle w:val="ASFKTablenorm"/>
            </w:pPr>
            <w:r w:rsidRPr="00F30E36">
              <w:t>Статус передачи</w:t>
            </w:r>
          </w:p>
        </w:tc>
        <w:tc>
          <w:tcPr>
            <w:tcW w:w="3422" w:type="pct"/>
          </w:tcPr>
          <w:p w:rsidR="00F30E36" w:rsidRPr="00F30E36" w:rsidRDefault="00F30E36" w:rsidP="00F30E36">
            <w:pPr>
              <w:pStyle w:val="ASFKTablenorm"/>
            </w:pPr>
            <w:r w:rsidRPr="00F30E36">
              <w:t>Код и наименование статуса передачи документа.</w:t>
            </w:r>
          </w:p>
          <w:p w:rsidR="00F30E36" w:rsidRPr="00F30E36" w:rsidRDefault="00F30E36" w:rsidP="00F30E36">
            <w:pPr>
              <w:pStyle w:val="ASFKTablenorm"/>
            </w:pPr>
            <w:r w:rsidRPr="00F30E36">
              <w:t>Заполняется автоматически при обработке документа. Закрыто для редактирования.</w:t>
            </w:r>
          </w:p>
        </w:tc>
      </w:tr>
      <w:tr w:rsidR="00F30E36" w:rsidRPr="00B11F4A">
        <w:trPr>
          <w:trHeight w:val="77"/>
        </w:trPr>
        <w:tc>
          <w:tcPr>
            <w:tcW w:w="1578" w:type="pct"/>
          </w:tcPr>
          <w:p w:rsidR="00F30E36" w:rsidRPr="00F30E36" w:rsidRDefault="00F30E36" w:rsidP="00F30E36">
            <w:pPr>
              <w:pStyle w:val="ASFKTablenorm"/>
            </w:pPr>
            <w:r w:rsidRPr="00F30E36">
              <w:t>Статус утверждения</w:t>
            </w:r>
          </w:p>
        </w:tc>
        <w:tc>
          <w:tcPr>
            <w:tcW w:w="3422" w:type="pct"/>
          </w:tcPr>
          <w:p w:rsidR="00F30E36" w:rsidRPr="00F30E36" w:rsidRDefault="00F30E36" w:rsidP="00F30E36">
            <w:pPr>
              <w:pStyle w:val="ASFKTablenorm"/>
            </w:pPr>
            <w:r w:rsidRPr="00F30E36">
              <w:t xml:space="preserve">Код и наименование статуса утверждения документа. </w:t>
            </w:r>
          </w:p>
          <w:p w:rsidR="00F30E36" w:rsidRPr="00F30E36" w:rsidRDefault="00F30E36" w:rsidP="00F30E36">
            <w:pPr>
              <w:pStyle w:val="ASFKTablenorm"/>
            </w:pPr>
            <w:r w:rsidRPr="00F30E36">
              <w:t>Заполняется автоматически при утверждении документа. Закрыто для редактирования.</w:t>
            </w:r>
          </w:p>
        </w:tc>
      </w:tr>
      <w:tr w:rsidR="00F30E36" w:rsidRPr="00B11F4A">
        <w:trPr>
          <w:trHeight w:val="77"/>
        </w:trPr>
        <w:tc>
          <w:tcPr>
            <w:tcW w:w="5000" w:type="pct"/>
            <w:gridSpan w:val="2"/>
          </w:tcPr>
          <w:p w:rsidR="00F30E36" w:rsidRPr="00F30E36" w:rsidRDefault="00F30E36" w:rsidP="00F30E36">
            <w:pPr>
              <w:pStyle w:val="ASFKTablenorm"/>
            </w:pPr>
            <w:r w:rsidRPr="00F30E36">
              <w:t>Группа полей «Передающая сторона»</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Расшиф</w:t>
            </w:r>
            <w:r w:rsidRPr="00F30E36">
              <w:lastRenderedPageBreak/>
              <w:t>ровка подписи</w:t>
            </w:r>
          </w:p>
        </w:tc>
        <w:tc>
          <w:tcPr>
            <w:tcW w:w="3422" w:type="pct"/>
          </w:tcPr>
          <w:p w:rsidR="00F30E36" w:rsidRPr="00F30E36" w:rsidRDefault="00F30E36" w:rsidP="00F30E36">
            <w:pPr>
              <w:pStyle w:val="ASFKTablenorm"/>
            </w:pPr>
            <w:r w:rsidRPr="00F30E36">
              <w:lastRenderedPageBreak/>
              <w:t>ФИО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передающей стороной.</w:t>
            </w:r>
          </w:p>
          <w:p w:rsidR="00F30E36" w:rsidRPr="00F30E36" w:rsidRDefault="00F30E36" w:rsidP="00F30E36">
            <w:pPr>
              <w:pStyle w:val="ASFKTablenorm"/>
            </w:pPr>
            <w:r w:rsidRPr="00F30E36">
              <w:t>Импорт из OEBS.</w:t>
            </w:r>
          </w:p>
        </w:tc>
      </w:tr>
      <w:tr w:rsidR="00F30E36" w:rsidRPr="00B11F4A">
        <w:trPr>
          <w:trHeight w:val="77"/>
        </w:trPr>
        <w:tc>
          <w:tcPr>
            <w:tcW w:w="5000" w:type="pct"/>
            <w:gridSpan w:val="2"/>
          </w:tcPr>
          <w:p w:rsidR="00F30E36" w:rsidRPr="00F30E36" w:rsidRDefault="00F30E36" w:rsidP="00F30E36">
            <w:pPr>
              <w:pStyle w:val="ASFKTablenorm"/>
            </w:pPr>
            <w:r w:rsidRPr="00F30E36">
              <w:t>Группа полей «Принимающая сторона»</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принимающей стороной.</w:t>
            </w:r>
          </w:p>
          <w:p w:rsidR="00F30E36" w:rsidRPr="00F30E36" w:rsidRDefault="00F30E36" w:rsidP="00F30E36">
            <w:pPr>
              <w:pStyle w:val="ASFKTablenorm"/>
            </w:pPr>
            <w:r w:rsidRPr="00F30E36">
              <w:t>Импорт из OEBS.</w:t>
            </w:r>
          </w:p>
        </w:tc>
      </w:tr>
      <w:tr w:rsidR="00F30E36" w:rsidRPr="00B11F4A">
        <w:trPr>
          <w:trHeight w:val="77"/>
        </w:trPr>
        <w:tc>
          <w:tcPr>
            <w:tcW w:w="5000" w:type="pct"/>
            <w:gridSpan w:val="2"/>
          </w:tcPr>
          <w:p w:rsidR="00F30E36" w:rsidRPr="00F30E36" w:rsidRDefault="00F30E36" w:rsidP="00F30E36">
            <w:pPr>
              <w:pStyle w:val="ASFKTablenorm"/>
            </w:pPr>
            <w:r w:rsidRPr="00F30E36">
              <w:t xml:space="preserve">Поля без группы </w:t>
            </w:r>
          </w:p>
        </w:tc>
      </w:tr>
      <w:tr w:rsidR="00F30E36" w:rsidRPr="00B11F4A">
        <w:trPr>
          <w:trHeight w:val="77"/>
        </w:trPr>
        <w:tc>
          <w:tcPr>
            <w:tcW w:w="1578" w:type="pct"/>
          </w:tcPr>
          <w:p w:rsidR="00F30E36" w:rsidRPr="00F30E36" w:rsidRDefault="00F30E36" w:rsidP="00F30E36">
            <w:pPr>
              <w:pStyle w:val="ASFKTablenorm"/>
            </w:pPr>
            <w:r w:rsidRPr="00F30E36">
              <w:t>Руководитель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Руководитель клиента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клиента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 xml:space="preserve">Дата утверждения (подписания) акта клиентом. </w:t>
            </w:r>
          </w:p>
          <w:p w:rsidR="00F30E36" w:rsidRPr="00F30E36" w:rsidRDefault="00F30E36" w:rsidP="00F30E36">
            <w:pPr>
              <w:pStyle w:val="ASFKTablenorm"/>
            </w:pPr>
            <w:r w:rsidRPr="00F30E36">
              <w:t>Заполняется вручную</w:t>
            </w:r>
            <w:r w:rsidR="00EB3E8A">
              <w:t xml:space="preserve"> или выбором даты из календаря.</w:t>
            </w:r>
          </w:p>
        </w:tc>
      </w:tr>
      <w:tr w:rsidR="00F30E36" w:rsidRPr="00B11F4A">
        <w:trPr>
          <w:trHeight w:val="77"/>
        </w:trPr>
        <w:tc>
          <w:tcPr>
            <w:tcW w:w="1578" w:type="pct"/>
          </w:tcPr>
          <w:p w:rsidR="00F30E36" w:rsidRPr="00F30E36" w:rsidRDefault="00F30E36" w:rsidP="00F30E36">
            <w:pPr>
              <w:pStyle w:val="ASFKTablenorm"/>
            </w:pPr>
            <w:r w:rsidRPr="00F30E36">
              <w:t>Дата регистрации в ФК, органе ФК отправителя</w:t>
            </w:r>
          </w:p>
        </w:tc>
        <w:tc>
          <w:tcPr>
            <w:tcW w:w="3422" w:type="pct"/>
          </w:tcPr>
          <w:p w:rsidR="00F30E36" w:rsidRPr="00F30E36" w:rsidRDefault="00F30E36" w:rsidP="00F30E36">
            <w:pPr>
              <w:pStyle w:val="ASFKTablenorm"/>
            </w:pPr>
            <w:r w:rsidRPr="00F30E36">
              <w:t>Дата регистрации в органе ФК отправителя.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F30E36" w:rsidRPr="00B11F4A">
        <w:trPr>
          <w:trHeight w:val="77"/>
        </w:trPr>
        <w:tc>
          <w:tcPr>
            <w:tcW w:w="1578" w:type="pct"/>
          </w:tcPr>
          <w:p w:rsidR="00F30E36" w:rsidRPr="00F30E36" w:rsidRDefault="00F30E36" w:rsidP="00F30E36">
            <w:pPr>
              <w:pStyle w:val="ASFKTablenorm"/>
            </w:pPr>
            <w:r w:rsidRPr="00F30E36">
              <w:lastRenderedPageBreak/>
              <w:t>Дата регистрации в ФК, органе ФК получателя</w:t>
            </w:r>
          </w:p>
        </w:tc>
        <w:tc>
          <w:tcPr>
            <w:tcW w:w="3422" w:type="pct"/>
          </w:tcPr>
          <w:p w:rsidR="00F30E36" w:rsidRPr="00F30E36" w:rsidRDefault="00F30E36" w:rsidP="00F30E36">
            <w:pPr>
              <w:pStyle w:val="ASFKTablenorm"/>
            </w:pPr>
            <w:r w:rsidRPr="00F30E36">
              <w:t>Дата регистрации в органе ФК получателя.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w:t>
            </w:r>
          </w:p>
          <w:p w:rsidR="00F30E36" w:rsidRPr="00F30E36" w:rsidRDefault="00F30E36" w:rsidP="00F30E36">
            <w:pPr>
              <w:pStyle w:val="ASFKTablenorm"/>
            </w:pPr>
            <w:r w:rsidRPr="00F30E36">
              <w:t>Закрыто для редактирования.</w:t>
            </w:r>
          </w:p>
        </w:tc>
      </w:tr>
    </w:tbl>
    <w:p w:rsidR="005F037E" w:rsidRPr="00AB7803" w:rsidRDefault="005F037E" w:rsidP="005F037E">
      <w:pPr>
        <w:pStyle w:val="32"/>
      </w:pPr>
      <w:bookmarkStart w:id="1627" w:name="_Ref357699450"/>
      <w:bookmarkStart w:id="1628" w:name="_Ref357699451"/>
      <w:bookmarkStart w:id="1629" w:name="_Toc409434000"/>
      <w:bookmarkStart w:id="1630" w:name="_Toc410656404"/>
      <w:bookmarkStart w:id="1631" w:name="_Toc420936445"/>
      <w:bookmarkStart w:id="1632" w:name="_Toc50373960"/>
      <w:r w:rsidRPr="00AB7803">
        <w:t>Акт приемки-передачи принятых на учет обязательств при реорганизации участников бюджетного процесса</w:t>
      </w:r>
      <w:bookmarkEnd w:id="1627"/>
      <w:bookmarkEnd w:id="1628"/>
      <w:bookmarkEnd w:id="1629"/>
      <w:bookmarkEnd w:id="1630"/>
      <w:bookmarkEnd w:id="1631"/>
      <w:bookmarkEnd w:id="1632"/>
    </w:p>
    <w:p w:rsidR="005F037E" w:rsidRPr="00AB7803" w:rsidRDefault="005F037E" w:rsidP="005F037E">
      <w:pPr>
        <w:pStyle w:val="ASFKNormal"/>
      </w:pPr>
      <w:r w:rsidRPr="00AB7803">
        <w:t xml:space="preserve">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AB7803" w:rsidRDefault="005F037E" w:rsidP="005F037E">
      <w:pPr>
        <w:pStyle w:val="ASFKNormal"/>
      </w:pPr>
      <w:r w:rsidRPr="00AB7803">
        <w:t xml:space="preserve">На АРМ ПБС 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может быть исходящим и входящим.</w:t>
      </w:r>
    </w:p>
    <w:p w:rsidR="005F037E" w:rsidRDefault="005F037E" w:rsidP="005F037E">
      <w:pPr>
        <w:pStyle w:val="ASFKNormal"/>
      </w:pPr>
      <w:r w:rsidRPr="00AB7803">
        <w:t xml:space="preserve">Для работы с документами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следует перейти в пункт меню </w:t>
      </w:r>
      <w:r w:rsidR="00104B38">
        <w:t>«</w:t>
      </w:r>
      <w:r w:rsidRPr="00AB7803">
        <w:t>Документы – Реорганизация – Акт приемки-передачи принятых на учет обязательств при реорганизации участников бюджетного процесса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427187">
        <w:t>252</w:t>
      </w:r>
      <w:r w:rsidRPr="00AB7803">
        <w:fldChar w:fldCharType="end"/>
      </w:r>
      <w:r w:rsidRPr="00AB7803">
        <w:t>.</w:t>
      </w:r>
    </w:p>
    <w:p w:rsidR="00716C37" w:rsidRDefault="00716C37" w:rsidP="00716C37">
      <w:pPr>
        <w:pStyle w:val="ASFKNote"/>
      </w:pPr>
      <w:r>
        <w:rPr>
          <w:rStyle w:val="ASFKSymBold"/>
        </w:rPr>
        <w:t>Внимание!</w:t>
      </w:r>
      <w:r>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AB7803" w:rsidRDefault="00427187" w:rsidP="005F037E">
      <w:pPr>
        <w:pStyle w:val="ASFKFigure"/>
      </w:pPr>
      <w:r>
        <w:lastRenderedPageBreak/>
        <w:pict>
          <v:shape id="_x0000_i1367" type="#_x0000_t75" style="width:482.4pt;height:5in">
            <v:imagedata r:id="rId31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33" w:name="_Ref221012897"/>
      <w:bookmarkStart w:id="1634" w:name="_Toc50374601"/>
      <w:r w:rsidR="00427187">
        <w:rPr>
          <w:noProof/>
        </w:rPr>
        <w:t>252</w:t>
      </w:r>
      <w:bookmarkEnd w:id="1633"/>
      <w:r w:rsidRPr="00AB7803">
        <w:fldChar w:fldCharType="end"/>
      </w:r>
      <w:r w:rsidRPr="00AB7803">
        <w:t xml:space="preserve">. ЭФ списка документов </w:t>
      </w:r>
      <w:r w:rsidR="00104B38">
        <w:t>«</w:t>
      </w:r>
      <w:r w:rsidRPr="00AB7803">
        <w:t>Акт приемки-передачи принятых на учет обязательств при реорганизации участников бюджетного процесса</w:t>
      </w:r>
      <w:r w:rsidR="00104B38">
        <w:t>»</w:t>
      </w:r>
      <w:bookmarkEnd w:id="1634"/>
    </w:p>
    <w:p w:rsidR="005F037E" w:rsidRPr="00AB7803" w:rsidRDefault="005F037E" w:rsidP="005F037E">
      <w:pPr>
        <w:pStyle w:val="41"/>
      </w:pPr>
      <w:bookmarkStart w:id="1635" w:name="_Toc232827351"/>
      <w:r w:rsidRPr="00AB7803">
        <w:t>Доступные операции</w:t>
      </w:r>
      <w:bookmarkEnd w:id="1635"/>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удаление </w:t>
      </w:r>
      <w:r w:rsidR="00BD2758">
        <w:t>ЭП</w:t>
      </w:r>
      <w:r w:rsidRPr="00AB7803">
        <w:t>;</w:t>
      </w:r>
    </w:p>
    <w:p w:rsidR="005F037E" w:rsidRPr="00AB7803" w:rsidRDefault="005F037E" w:rsidP="005F037E">
      <w:pPr>
        <w:pStyle w:val="ASFKListmark2"/>
      </w:pPr>
      <w:r w:rsidRPr="00AB7803">
        <w:t>печать;</w:t>
      </w:r>
    </w:p>
    <w:p w:rsidR="00BA590D" w:rsidRDefault="005F037E" w:rsidP="005F037E">
      <w:pPr>
        <w:pStyle w:val="ASFKListmark2"/>
      </w:pPr>
      <w:r w:rsidRPr="00AB7803">
        <w:t>отправка в учетную систему УФК</w:t>
      </w:r>
      <w:r w:rsidR="00BA590D">
        <w:t>;</w:t>
      </w:r>
    </w:p>
    <w:p w:rsidR="005F037E" w:rsidRPr="00AB7803" w:rsidRDefault="00BA590D" w:rsidP="005F037E">
      <w:pPr>
        <w:pStyle w:val="ASFKListmark2"/>
      </w:pPr>
      <w:r>
        <w:t>откат статуса передачи</w:t>
      </w:r>
      <w:r w:rsidR="005F037E" w:rsidRPr="00AB7803">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проверка </w:t>
      </w:r>
      <w:r w:rsidR="00BD2758">
        <w:t>ЭП</w:t>
      </w:r>
      <w:r w:rsidRPr="00AB7803">
        <w:t xml:space="preserve">; </w:t>
      </w:r>
    </w:p>
    <w:p w:rsidR="005F037E" w:rsidRPr="00AB7803" w:rsidRDefault="005F037E" w:rsidP="005F037E">
      <w:pPr>
        <w:pStyle w:val="ASFKListmark2"/>
      </w:pPr>
      <w:r w:rsidRPr="00AB7803">
        <w:t>печать.</w:t>
      </w:r>
    </w:p>
    <w:p w:rsidR="005F037E" w:rsidRPr="00AB7803" w:rsidRDefault="005F037E" w:rsidP="005F037E">
      <w:pPr>
        <w:pStyle w:val="41"/>
      </w:pPr>
      <w:bookmarkStart w:id="1636" w:name="_Toc232827352"/>
      <w:bookmarkStart w:id="1637" w:name="_Ref239875597"/>
      <w:r w:rsidRPr="00AB7803">
        <w:t>Экранная форма документа</w:t>
      </w:r>
      <w:bookmarkEnd w:id="1636"/>
      <w:bookmarkEnd w:id="1637"/>
    </w:p>
    <w:p w:rsidR="005F037E" w:rsidRPr="00AB7803" w:rsidRDefault="005F037E" w:rsidP="005F037E">
      <w:pPr>
        <w:pStyle w:val="ASFKNormal"/>
      </w:pPr>
      <w:bookmarkStart w:id="1638" w:name="_Toc239521193"/>
      <w:bookmarkStart w:id="1639" w:name="_Ref300737691"/>
      <w:bookmarkStart w:id="1640" w:name="_Ref361150622"/>
      <w:r w:rsidRPr="00AB7803">
        <w:t xml:space="preserve">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представлена на рисунках </w:t>
      </w:r>
      <w:r w:rsidRPr="00AB7803">
        <w:fldChar w:fldCharType="begin"/>
      </w:r>
      <w:r w:rsidRPr="00AB7803">
        <w:instrText xml:space="preserve"> REF _Ref230612069 \h  \* MERGEFORMAT </w:instrText>
      </w:r>
      <w:r w:rsidRPr="00AB7803">
        <w:fldChar w:fldCharType="separate"/>
      </w:r>
      <w:r w:rsidR="00427187">
        <w:t>253</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427187">
        <w:t>256</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Подписи/Доп.атрибуты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pict>
          <v:shape id="_x0000_i1368" type="#_x0000_t75" style="width:483pt;height:5in">
            <v:imagedata r:id="rId31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41" w:name="_Ref230612069"/>
      <w:bookmarkStart w:id="1642" w:name="_Toc50374602"/>
      <w:r w:rsidR="00427187">
        <w:rPr>
          <w:noProof/>
        </w:rPr>
        <w:t>253</w:t>
      </w:r>
      <w:bookmarkEnd w:id="1641"/>
      <w:r w:rsidRPr="00AB7803">
        <w:fldChar w:fldCharType="end"/>
      </w:r>
      <w:r w:rsidRPr="00AB7803">
        <w:t xml:space="preserve">. 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346BC3">
        <w:t>», закладки</w:t>
      </w:r>
      <w:r w:rsidRPr="00AB7803">
        <w:t xml:space="preserve"> </w:t>
      </w:r>
      <w:r w:rsidR="00104B38">
        <w:t>«</w:t>
      </w:r>
      <w:r w:rsidRPr="00AB7803">
        <w:t>Документ</w:t>
      </w:r>
      <w:r w:rsidR="00104B38">
        <w:t>»</w:t>
      </w:r>
      <w:bookmarkEnd w:id="1642"/>
    </w:p>
    <w:p w:rsidR="005F037E" w:rsidRPr="00AB7803" w:rsidRDefault="008E7FD5"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w:t>
      </w:r>
      <w:r>
        <w:t xml:space="preserve">документа </w:t>
      </w:r>
      <w:r w:rsidR="007767DF">
        <w:t xml:space="preserve">поля </w:t>
      </w:r>
      <w:r w:rsidRPr="00AB7803">
        <w:t xml:space="preserve">заполняются </w:t>
      </w:r>
      <w:r w:rsidR="007767DF">
        <w:t>вручную</w:t>
      </w:r>
      <w:r w:rsidR="007767DF" w:rsidRPr="00AB7803">
        <w:t xml:space="preserve"> </w:t>
      </w:r>
      <w:r w:rsidRPr="00AB7803">
        <w:t>в соответс</w:t>
      </w:r>
      <w:r w:rsidRPr="008E7FD5">
        <w:t>т</w:t>
      </w:r>
      <w:r w:rsidRPr="00AB7803">
        <w:t>вии с данными предоставленного документа.</w:t>
      </w:r>
      <w:r w:rsidR="007767DF">
        <w:t xml:space="preserve"> </w:t>
      </w:r>
      <w:r w:rsidR="005F037E" w:rsidRPr="00AB7803">
        <w:t>Для ручного ввода документа</w:t>
      </w:r>
      <w:r w:rsidR="00C8051C">
        <w:t xml:space="preserve"> </w:t>
      </w:r>
      <w:r w:rsidR="005F037E" w:rsidRPr="00AB7803">
        <w:t xml:space="preserve">следует на ЭФ </w:t>
      </w:r>
      <w:r w:rsidR="007767DF">
        <w:t>документа</w:t>
      </w:r>
      <w:r w:rsidR="005F037E" w:rsidRPr="00AB7803">
        <w:t xml:space="preserve"> заполнить поля, доступные для редактирования.</w:t>
      </w:r>
    </w:p>
    <w:p w:rsidR="005F037E" w:rsidRPr="00AB7803" w:rsidRDefault="005F037E" w:rsidP="005F037E">
      <w:pPr>
        <w:pStyle w:val="ASFKNormal"/>
      </w:pPr>
      <w:r w:rsidRPr="00AB7803">
        <w:t xml:space="preserve"> Перечень полей</w:t>
      </w:r>
      <w:r w:rsidR="007767DF">
        <w:t xml:space="preserve"> </w:t>
      </w:r>
      <w:r w:rsidR="007767DF" w:rsidRPr="00AB7803">
        <w:t xml:space="preserve">документа </w:t>
      </w:r>
      <w:r w:rsidR="007767DF">
        <w:t>«</w:t>
      </w:r>
      <w:r w:rsidR="007767DF" w:rsidRPr="00AB7803">
        <w:t>Акт приемки-передачи принятых на учет обязательств при реорганизации участников бюджетного процесса</w:t>
      </w:r>
      <w:r w:rsidR="007767DF">
        <w:t>», закладки</w:t>
      </w:r>
      <w:r w:rsidR="007767DF" w:rsidRPr="00AB7803">
        <w:t xml:space="preserve"> </w:t>
      </w:r>
      <w:r w:rsidR="007767DF">
        <w:t>«</w:t>
      </w:r>
      <w:r w:rsidR="007767DF" w:rsidRPr="00AB7803">
        <w:t>Документ</w:t>
      </w:r>
      <w:r w:rsidR="007767DF">
        <w:t>»</w:t>
      </w:r>
      <w:r w:rsidRPr="00AB7803">
        <w:t xml:space="preserve"> приведен в таблице </w:t>
      </w:r>
      <w:r w:rsidRPr="00AB7803">
        <w:fldChar w:fldCharType="begin"/>
      </w:r>
      <w:r w:rsidRPr="00AB7803">
        <w:instrText xml:space="preserve"> REF _Ref317610771 \h  \* MERGEFORMAT </w:instrText>
      </w:r>
      <w:r w:rsidRPr="00AB7803">
        <w:fldChar w:fldCharType="separate"/>
      </w:r>
      <w:r w:rsidR="00427187">
        <w:t>157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43" w:name="_Ref317610771"/>
      <w:bookmarkStart w:id="1644" w:name="_Toc50374196"/>
      <w:r w:rsidR="00427187">
        <w:rPr>
          <w:noProof/>
        </w:rPr>
        <w:t>157</w:t>
      </w:r>
      <w:bookmarkEnd w:id="1643"/>
      <w:r>
        <w:rPr>
          <w:noProof/>
        </w:rPr>
        <w:fldChar w:fldCharType="end"/>
      </w:r>
      <w:r w:rsidR="005F037E" w:rsidRPr="00AB7803">
        <w:t xml:space="preserve">. Описание полей документа </w:t>
      </w:r>
      <w:r w:rsidR="00104B38">
        <w:t>«</w:t>
      </w:r>
      <w:r w:rsidR="005F037E" w:rsidRPr="00AB7803">
        <w:t xml:space="preserve">Акт приемки-передачи принятых на учет обязательств при реорганизации участников бюджетного </w:t>
      </w:r>
      <w:r w:rsidR="007767DF" w:rsidRPr="00AB7803">
        <w:t>процесса</w:t>
      </w:r>
      <w:r w:rsidR="007767DF">
        <w:t>», закладки</w:t>
      </w:r>
      <w:r w:rsidR="007767DF" w:rsidRPr="00AB7803">
        <w:t xml:space="preserve"> </w:t>
      </w:r>
      <w:r w:rsidR="007767DF">
        <w:t>«</w:t>
      </w:r>
      <w:r w:rsidR="007767DF" w:rsidRPr="00AB7803">
        <w:t>Документ</w:t>
      </w:r>
      <w:r w:rsidR="007767DF">
        <w:t>»</w:t>
      </w:r>
      <w:bookmarkEnd w:id="16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675C37" w:rsidRPr="00424CF0">
        <w:trPr>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5C37" w:rsidRPr="00675C37" w:rsidRDefault="00675C37" w:rsidP="00675C37">
            <w:pPr>
              <w:pStyle w:val="ASFKTableHead"/>
            </w:pPr>
            <w:r w:rsidRPr="00675C37">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5C37" w:rsidRPr="00675C37" w:rsidRDefault="00675C37" w:rsidP="00675C37">
            <w:pPr>
              <w:pStyle w:val="ASFKTableHead"/>
            </w:pPr>
            <w:r w:rsidRPr="00675C37">
              <w:t>Описание поля</w:t>
            </w:r>
          </w:p>
        </w:tc>
      </w:tr>
      <w:tr w:rsidR="00675C37" w:rsidRPr="00424CF0">
        <w:tc>
          <w:tcPr>
            <w:tcW w:w="2337" w:type="dxa"/>
          </w:tcPr>
          <w:p w:rsidR="00675C37" w:rsidRPr="00675C37" w:rsidRDefault="00675C37" w:rsidP="00675C37">
            <w:pPr>
              <w:pStyle w:val="ASFKTablenorm"/>
            </w:pPr>
            <w:r w:rsidRPr="00675C37">
              <w:t>Дата акта</w:t>
            </w:r>
          </w:p>
        </w:tc>
        <w:tc>
          <w:tcPr>
            <w:tcW w:w="7415" w:type="dxa"/>
          </w:tcPr>
          <w:p w:rsidR="00675C37" w:rsidRPr="00675C37" w:rsidRDefault="00675C37" w:rsidP="00675C37">
            <w:pPr>
              <w:pStyle w:val="ASFKTablenorm"/>
            </w:pPr>
            <w:r w:rsidRPr="00675C37">
              <w:t xml:space="preserve">Дата формирования акта. </w:t>
            </w:r>
          </w:p>
          <w:p w:rsidR="00675C37" w:rsidRPr="00675C37" w:rsidRDefault="00675C37" w:rsidP="00675C37">
            <w:pPr>
              <w:pStyle w:val="ASFKTablenorm"/>
            </w:pPr>
            <w:r w:rsidRPr="00675C37">
              <w:t>Может быть изменено вручную или с помощью календаря.</w:t>
            </w:r>
          </w:p>
        </w:tc>
      </w:tr>
      <w:tr w:rsidR="00675C37" w:rsidRPr="00424CF0">
        <w:tc>
          <w:tcPr>
            <w:tcW w:w="2337" w:type="dxa"/>
          </w:tcPr>
          <w:p w:rsidR="00675C37" w:rsidRPr="00675C37" w:rsidRDefault="00675C37" w:rsidP="00675C37">
            <w:pPr>
              <w:pStyle w:val="ASFKTablenorm"/>
            </w:pPr>
            <w:r w:rsidRPr="00675C37">
              <w:t>Статус</w:t>
            </w:r>
          </w:p>
        </w:tc>
        <w:tc>
          <w:tcPr>
            <w:tcW w:w="7415" w:type="dxa"/>
          </w:tcPr>
          <w:p w:rsidR="00675C37" w:rsidRPr="00675C37" w:rsidRDefault="00675C37" w:rsidP="00675C37">
            <w:pPr>
              <w:pStyle w:val="ASFKTablenorm"/>
            </w:pPr>
            <w:r w:rsidRPr="00675C37">
              <w:t>Код бизнес-статуса документа.</w:t>
            </w:r>
          </w:p>
        </w:tc>
      </w:tr>
      <w:tr w:rsidR="00675C37" w:rsidRPr="00424CF0">
        <w:tc>
          <w:tcPr>
            <w:tcW w:w="9752" w:type="dxa"/>
            <w:gridSpan w:val="2"/>
          </w:tcPr>
          <w:p w:rsidR="00675C37" w:rsidRPr="00675C37" w:rsidRDefault="00675C37" w:rsidP="00675C37">
            <w:pPr>
              <w:pStyle w:val="ASFKTablenorm"/>
            </w:pPr>
            <w:r w:rsidRPr="00675C37">
              <w:t>Группа полей «Наименования»</w:t>
            </w:r>
          </w:p>
        </w:tc>
      </w:tr>
      <w:tr w:rsidR="00675C37" w:rsidRPr="00424CF0">
        <w:tc>
          <w:tcPr>
            <w:tcW w:w="2337" w:type="dxa"/>
          </w:tcPr>
          <w:p w:rsidR="00675C37" w:rsidRPr="00675C37" w:rsidRDefault="00675C37" w:rsidP="00675C37">
            <w:pPr>
              <w:pStyle w:val="ASFKTablenorm"/>
            </w:pPr>
            <w:r w:rsidRPr="00675C37">
              <w:lastRenderedPageBreak/>
              <w:t>УБП, передающий обязательства</w:t>
            </w:r>
          </w:p>
        </w:tc>
        <w:tc>
          <w:tcPr>
            <w:tcW w:w="7415" w:type="dxa"/>
          </w:tcPr>
          <w:p w:rsidR="00675C37" w:rsidRPr="00675C37" w:rsidRDefault="00675C37" w:rsidP="00675C37">
            <w:pPr>
              <w:pStyle w:val="ASFKTablenorm"/>
            </w:pPr>
            <w:r w:rsidRPr="00675C37">
              <w:t>Наименование учреждения отправителя.</w:t>
            </w:r>
          </w:p>
          <w:p w:rsidR="00675C37" w:rsidRPr="00C53BF9" w:rsidRDefault="00675C37" w:rsidP="00E04C7C">
            <w:pPr>
              <w:pStyle w:val="ASFKTableListNum"/>
              <w:numPr>
                <w:ilvl w:val="0"/>
                <w:numId w:val="63"/>
              </w:numPr>
              <w:rPr>
                <w:lang w:val="ru-RU" w:eastAsia="ru-RU"/>
              </w:rPr>
            </w:pPr>
            <w:r w:rsidRPr="00C53BF9">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C53BF9" w:rsidRDefault="00675C37" w:rsidP="00675C37">
            <w:pPr>
              <w:pStyle w:val="ASFKTableListNum"/>
              <w:rPr>
                <w:lang w:val="ru-RU" w:eastAsia="ru-RU"/>
              </w:rPr>
            </w:pPr>
            <w:r w:rsidRPr="00C53BF9">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424CF0">
        <w:tc>
          <w:tcPr>
            <w:tcW w:w="2337" w:type="dxa"/>
          </w:tcPr>
          <w:p w:rsidR="00675C37" w:rsidRPr="00675C37" w:rsidRDefault="00675C37" w:rsidP="00675C37">
            <w:pPr>
              <w:pStyle w:val="ASFKTablenorm"/>
            </w:pPr>
            <w:r w:rsidRPr="00675C37">
              <w:t>УБП, принимающий обязательства</w:t>
            </w:r>
          </w:p>
        </w:tc>
        <w:tc>
          <w:tcPr>
            <w:tcW w:w="7415" w:type="dxa"/>
          </w:tcPr>
          <w:p w:rsidR="00675C37" w:rsidRPr="00675C37" w:rsidRDefault="00675C37" w:rsidP="00675C37">
            <w:pPr>
              <w:pStyle w:val="ASFKTablenorm"/>
            </w:pPr>
            <w:r w:rsidRPr="00675C37">
              <w:t>Наименование учреждения получателя.</w:t>
            </w:r>
          </w:p>
          <w:p w:rsidR="00675C37" w:rsidRPr="00C53BF9" w:rsidRDefault="00675C37" w:rsidP="00E04C7C">
            <w:pPr>
              <w:pStyle w:val="ASFKTableListNum"/>
              <w:numPr>
                <w:ilvl w:val="0"/>
                <w:numId w:val="64"/>
              </w:numPr>
              <w:rPr>
                <w:lang w:val="ru-RU" w:eastAsia="ru-RU"/>
              </w:rPr>
            </w:pPr>
            <w:r w:rsidRPr="00C53BF9">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C53BF9" w:rsidRDefault="00675C37" w:rsidP="00675C37">
            <w:pPr>
              <w:pStyle w:val="ASFKTableListNum"/>
              <w:rPr>
                <w:lang w:val="ru-RU" w:eastAsia="ru-RU"/>
              </w:rPr>
            </w:pPr>
            <w:r w:rsidRPr="00C53BF9">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424CF0">
        <w:tc>
          <w:tcPr>
            <w:tcW w:w="2337" w:type="dxa"/>
          </w:tcPr>
          <w:p w:rsidR="00675C37" w:rsidRPr="00675C37" w:rsidRDefault="00675C37" w:rsidP="00675C37">
            <w:pPr>
              <w:pStyle w:val="ASFKTablenorm"/>
            </w:pPr>
            <w:r w:rsidRPr="00675C37">
              <w:t>Орган ФК УБП, передающего обязательства</w:t>
            </w:r>
          </w:p>
        </w:tc>
        <w:tc>
          <w:tcPr>
            <w:tcW w:w="7415" w:type="dxa"/>
          </w:tcPr>
          <w:p w:rsidR="00675C37" w:rsidRPr="00675C37" w:rsidRDefault="00675C37" w:rsidP="00675C37">
            <w:pPr>
              <w:pStyle w:val="ASFKTablenorm"/>
            </w:pPr>
            <w:r w:rsidRPr="00675C37">
              <w:t>Наименование органа ФК отправителя.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424CF0">
        <w:tc>
          <w:tcPr>
            <w:tcW w:w="2337" w:type="dxa"/>
          </w:tcPr>
          <w:p w:rsidR="00675C37" w:rsidRPr="00675C37" w:rsidRDefault="00675C37" w:rsidP="00675C37">
            <w:pPr>
              <w:pStyle w:val="ASFKTablenorm"/>
            </w:pPr>
            <w:r w:rsidRPr="00675C37">
              <w:t>Орган ФК УБП, принимающего обязательства</w:t>
            </w:r>
          </w:p>
        </w:tc>
        <w:tc>
          <w:tcPr>
            <w:tcW w:w="7415" w:type="dxa"/>
          </w:tcPr>
          <w:p w:rsidR="00675C37" w:rsidRPr="00675C37" w:rsidRDefault="00675C37" w:rsidP="00675C37">
            <w:pPr>
              <w:pStyle w:val="ASFKTablenorm"/>
            </w:pPr>
            <w:r w:rsidRPr="00675C37">
              <w:t>Наименование органа ФК получателя.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424CF0">
        <w:tc>
          <w:tcPr>
            <w:tcW w:w="2337" w:type="dxa"/>
          </w:tcPr>
          <w:p w:rsidR="00675C37" w:rsidRPr="00675C37" w:rsidRDefault="00675C37" w:rsidP="00675C37">
            <w:pPr>
              <w:pStyle w:val="ASFKTablenorm"/>
            </w:pPr>
            <w:r w:rsidRPr="00675C37">
              <w:t>Основания для передачи</w:t>
            </w:r>
          </w:p>
        </w:tc>
        <w:tc>
          <w:tcPr>
            <w:tcW w:w="7415" w:type="dxa"/>
          </w:tcPr>
          <w:p w:rsidR="00675C37" w:rsidRPr="00675C37" w:rsidRDefault="00675C37" w:rsidP="00675C37">
            <w:pPr>
              <w:pStyle w:val="ASFKTablenorm"/>
            </w:pPr>
            <w:r w:rsidRPr="00675C37">
              <w:t>Наименование документа-основания для передачи БО.</w:t>
            </w:r>
          </w:p>
          <w:p w:rsidR="00675C37" w:rsidRPr="00675C37" w:rsidRDefault="00675C37" w:rsidP="00675C37">
            <w:pPr>
              <w:pStyle w:val="ASFKTablenorm"/>
            </w:pPr>
            <w:r w:rsidRPr="00675C37">
              <w:t>Поле заполняется вручную.</w:t>
            </w:r>
          </w:p>
        </w:tc>
      </w:tr>
      <w:tr w:rsidR="00675C37" w:rsidRPr="00424CF0">
        <w:tc>
          <w:tcPr>
            <w:tcW w:w="2337" w:type="dxa"/>
          </w:tcPr>
          <w:p w:rsidR="00675C37" w:rsidRPr="00675C37" w:rsidRDefault="00675C37" w:rsidP="00675C37">
            <w:pPr>
              <w:pStyle w:val="ASFKTablenorm"/>
            </w:pPr>
            <w:r w:rsidRPr="00675C37">
              <w:t>Наименование бюджета (заполняется для БС/МБ)</w:t>
            </w:r>
          </w:p>
        </w:tc>
        <w:tc>
          <w:tcPr>
            <w:tcW w:w="7415" w:type="dxa"/>
          </w:tcPr>
          <w:p w:rsidR="00675C37" w:rsidRPr="00675C37" w:rsidRDefault="00675C37" w:rsidP="00675C37">
            <w:pPr>
              <w:pStyle w:val="ASFKTablenorm"/>
            </w:pPr>
            <w:r w:rsidRPr="00675C3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5C37" w:rsidRDefault="00675C37" w:rsidP="00675C37">
            <w:pPr>
              <w:pStyle w:val="ASFKTablenorm"/>
            </w:pPr>
            <w:r w:rsidRPr="00675C37">
              <w:t xml:space="preserve">При очистке поля «Наименование бюджета» заполняется код бюджета документа из константы </w:t>
            </w:r>
            <w:r w:rsidR="000067BB">
              <w:t>SelfBudgetCode (Код бюджета)</w:t>
            </w:r>
            <w:r w:rsidRPr="00675C37">
              <w:t>.</w:t>
            </w:r>
          </w:p>
        </w:tc>
      </w:tr>
      <w:tr w:rsidR="00675C37" w:rsidRPr="00424CF0">
        <w:tc>
          <w:tcPr>
            <w:tcW w:w="9752" w:type="dxa"/>
            <w:gridSpan w:val="2"/>
          </w:tcPr>
          <w:p w:rsidR="00675C37" w:rsidRPr="00675C37" w:rsidRDefault="00675C37" w:rsidP="00675C37">
            <w:pPr>
              <w:pStyle w:val="ASFKTablenorm"/>
            </w:pPr>
            <w:r w:rsidRPr="00675C37">
              <w:t>Группа полей «Коды»</w:t>
            </w:r>
          </w:p>
        </w:tc>
      </w:tr>
      <w:tr w:rsidR="00675C37" w:rsidRPr="00424CF0">
        <w:tc>
          <w:tcPr>
            <w:tcW w:w="2337" w:type="dxa"/>
          </w:tcPr>
          <w:p w:rsidR="00675C37" w:rsidRPr="00675C37" w:rsidRDefault="00675C37" w:rsidP="00675C37">
            <w:pPr>
              <w:pStyle w:val="ASFKTablenorm"/>
            </w:pPr>
            <w:r w:rsidRPr="00675C37">
              <w:t>по Сводному реестру</w:t>
            </w:r>
          </w:p>
        </w:tc>
        <w:tc>
          <w:tcPr>
            <w:tcW w:w="7415" w:type="dxa"/>
          </w:tcPr>
          <w:p w:rsidR="00675C37" w:rsidRPr="00675C37" w:rsidRDefault="00675C37" w:rsidP="00675C37">
            <w:pPr>
              <w:pStyle w:val="ASFKTablenorm"/>
            </w:pPr>
            <w:r w:rsidRPr="00675C37">
              <w:t>Код УБП-отправителя.</w:t>
            </w:r>
          </w:p>
          <w:p w:rsidR="00675C37" w:rsidRPr="00C53BF9" w:rsidRDefault="00675C37" w:rsidP="00E04C7C">
            <w:pPr>
              <w:pStyle w:val="ASFKTableListNum"/>
              <w:numPr>
                <w:ilvl w:val="0"/>
                <w:numId w:val="65"/>
              </w:numPr>
              <w:rPr>
                <w:lang w:val="ru-RU" w:eastAsia="ru-RU"/>
              </w:rPr>
            </w:pPr>
            <w:r w:rsidRPr="00C53BF9">
              <w:rPr>
                <w:lang w:val="ru-RU" w:eastAsia="ru-RU"/>
              </w:rPr>
              <w:t xml:space="preserve">«Код собственного БУ» (SelfBUCode) системной таблицы system_const, если «Признак перехода на СР» = 0 и бюджет = ФБ. </w:t>
            </w:r>
          </w:p>
          <w:p w:rsidR="00675C37" w:rsidRPr="00C53BF9" w:rsidRDefault="00675C37" w:rsidP="00675C37">
            <w:pPr>
              <w:pStyle w:val="ASFKTableListNum"/>
              <w:rPr>
                <w:lang w:val="ru-RU" w:eastAsia="ru-RU"/>
              </w:rPr>
            </w:pPr>
            <w:r w:rsidRPr="00C53BF9">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675C37" w:rsidRPr="00C53BF9" w:rsidRDefault="00675C37" w:rsidP="00675C37">
            <w:pPr>
              <w:pStyle w:val="ASFKTableListNum"/>
              <w:rPr>
                <w:lang w:val="ru-RU" w:eastAsia="ru-RU"/>
              </w:rPr>
            </w:pPr>
            <w:r w:rsidRPr="00C53BF9">
              <w:rPr>
                <w:lang w:val="ru-RU" w:eastAsia="ru-RU"/>
              </w:rPr>
              <w:t>«Код собственного СР» (</w:t>
            </w:r>
            <w:r w:rsidR="00444D34" w:rsidRPr="00C53BF9">
              <w:rPr>
                <w:lang w:val="ru-RU" w:eastAsia="ru-RU"/>
              </w:rPr>
              <w:t>SelfSRCode (Код по СР)</w:t>
            </w:r>
            <w:r w:rsidRPr="00C53BF9">
              <w:rPr>
                <w:lang w:val="ru-RU" w:eastAsia="ru-RU"/>
              </w:rPr>
              <w:t xml:space="preserve">) системной таблицы system_const, если Дата НПА наступила и «Признак перехода на СР» = 1. </w:t>
            </w:r>
          </w:p>
          <w:p w:rsidR="00675C37" w:rsidRPr="00675C37" w:rsidRDefault="00675C37" w:rsidP="00675C37">
            <w:pPr>
              <w:pStyle w:val="ASFKTablenorm"/>
            </w:pPr>
            <w:r w:rsidRPr="00675C37">
              <w:t>Может быть заполнено вручную. Поле ограничено на ввод (5 или 8 символов).</w:t>
            </w:r>
          </w:p>
          <w:p w:rsidR="00675C37" w:rsidRPr="00C53BF9" w:rsidRDefault="00675C37" w:rsidP="00E04C7C">
            <w:pPr>
              <w:pStyle w:val="ASFKTableListNum"/>
              <w:numPr>
                <w:ilvl w:val="0"/>
                <w:numId w:val="66"/>
              </w:numPr>
              <w:rPr>
                <w:lang w:val="ru-RU" w:eastAsia="ru-RU"/>
              </w:rPr>
            </w:pPr>
            <w:r w:rsidRPr="00C53BF9">
              <w:rPr>
                <w:lang w:val="ru-RU" w:eastAsia="ru-RU"/>
              </w:rPr>
              <w:lastRenderedPageBreak/>
              <w:t>До даты начала перехода на СР: доступны</w:t>
            </w:r>
            <w:r w:rsidR="00413396" w:rsidRPr="00C53BF9">
              <w:rPr>
                <w:lang w:val="ru-RU" w:eastAsia="ru-RU"/>
              </w:rPr>
              <w:t xml:space="preserve"> </w:t>
            </w:r>
            <w:r w:rsidRPr="00C53BF9">
              <w:rPr>
                <w:lang w:val="ru-RU" w:eastAsia="ru-RU"/>
              </w:rPr>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rPr>
                <w:lang w:val="ru-RU" w:eastAsia="ru-RU"/>
              </w:rPr>
            </w:pPr>
            <w:r w:rsidRPr="00C53BF9">
              <w:rPr>
                <w:lang w:val="ru-RU" w:eastAsia="ru-RU"/>
              </w:rPr>
              <w:t>До даты окончания перехода на СР: доступны</w:t>
            </w:r>
            <w:r w:rsidR="00413396" w:rsidRPr="00C53BF9">
              <w:rPr>
                <w:lang w:val="ru-RU" w:eastAsia="ru-RU"/>
              </w:rPr>
              <w:t xml:space="preserve"> </w:t>
            </w:r>
            <w:r w:rsidRPr="00C53BF9">
              <w:rPr>
                <w:lang w:val="ru-RU" w:eastAsia="ru-RU"/>
              </w:rPr>
              <w:t>кнопки выбора из справочников:</w:t>
            </w:r>
          </w:p>
          <w:p w:rsidR="00675C37" w:rsidRPr="00675C37" w:rsidRDefault="00675C37" w:rsidP="00675C37">
            <w:pPr>
              <w:pStyle w:val="ASFKTableListMark"/>
            </w:pPr>
            <w:r w:rsidRPr="00675C37">
              <w:t xml:space="preserve">СРРПБС (если бюджет пустой или = ФБ и Переход = 0); </w:t>
            </w:r>
          </w:p>
          <w:p w:rsidR="00675C37" w:rsidRPr="00675C37" w:rsidRDefault="00675C37" w:rsidP="00675C37">
            <w:pPr>
              <w:pStyle w:val="ASFKTableListMark"/>
            </w:pPr>
            <w:r w:rsidRPr="00675C37">
              <w:t>ПУБП (если бюджет указан и отличен от ФБ и Переход = 0);</w:t>
            </w:r>
          </w:p>
          <w:p w:rsidR="00675C37" w:rsidRPr="00675C37" w:rsidRDefault="00675C37" w:rsidP="00675C37">
            <w:pPr>
              <w:pStyle w:val="ASFKTableListMark"/>
            </w:pPr>
            <w:r w:rsidRPr="00675C37">
              <w:t>СР (Переход = 1).</w:t>
            </w:r>
          </w:p>
          <w:p w:rsidR="00675C37" w:rsidRPr="00C53BF9" w:rsidRDefault="00675C37" w:rsidP="00675C37">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E04C7C">
            <w:pPr>
              <w:pStyle w:val="ASFKTableListNum"/>
              <w:numPr>
                <w:ilvl w:val="0"/>
                <w:numId w:val="67"/>
              </w:numPr>
              <w:rPr>
                <w:lang w:val="ru-RU" w:eastAsia="ru-RU"/>
              </w:rPr>
            </w:pPr>
            <w:r w:rsidRPr="00C53BF9">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C53BF9" w:rsidRDefault="00675C37" w:rsidP="00675C37">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5C37" w:rsidRDefault="00675C37" w:rsidP="00675C37">
            <w:pPr>
              <w:pStyle w:val="ASFKTablenorm"/>
            </w:pPr>
            <w:r w:rsidRPr="00675C37">
              <w:t>После даты НПА:</w:t>
            </w:r>
          </w:p>
          <w:p w:rsidR="00675C37" w:rsidRPr="00C53BF9" w:rsidRDefault="00675C37" w:rsidP="00E04C7C">
            <w:pPr>
              <w:pStyle w:val="ASFKTableListNum"/>
              <w:numPr>
                <w:ilvl w:val="0"/>
                <w:numId w:val="68"/>
              </w:numPr>
              <w:rPr>
                <w:lang w:val="ru-RU" w:eastAsia="ru-RU"/>
              </w:rPr>
            </w:pPr>
            <w:r w:rsidRPr="00C53BF9">
              <w:rPr>
                <w:lang w:val="ru-RU" w:eastAsia="ru-RU"/>
              </w:rPr>
              <w:t xml:space="preserve">Может быть заполнено выбором из справочника: </w:t>
            </w:r>
          </w:p>
          <w:p w:rsidR="00675C37" w:rsidRPr="00675C37" w:rsidRDefault="00D758C1" w:rsidP="00675C37">
            <w:pPr>
              <w:pStyle w:val="ASFKTableListMark"/>
            </w:pPr>
            <w:r>
              <w:t>«СРРПБС» («Переход на СР» = 0)</w:t>
            </w:r>
            <w:r w:rsidR="00675C37" w:rsidRPr="00675C37">
              <w:t>,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5C37" w:rsidRDefault="00675C37" w:rsidP="00675C37">
            <w:pPr>
              <w:pStyle w:val="ASFKTableListMark"/>
            </w:pPr>
            <w:r w:rsidRPr="00675C37">
              <w:t>СР, значением поля «Код организации по СР» («Переход на СР» = 1).</w:t>
            </w:r>
          </w:p>
        </w:tc>
      </w:tr>
      <w:tr w:rsidR="00675C37" w:rsidRPr="00424CF0">
        <w:tc>
          <w:tcPr>
            <w:tcW w:w="2337" w:type="dxa"/>
          </w:tcPr>
          <w:p w:rsidR="00675C37" w:rsidRPr="00675C37" w:rsidRDefault="00356A2D" w:rsidP="00675C37">
            <w:pPr>
              <w:pStyle w:val="ASFKTablenorm"/>
            </w:pPr>
            <w:r w:rsidRPr="00675C37">
              <w:lastRenderedPageBreak/>
              <w:t>П</w:t>
            </w:r>
            <w:r w:rsidR="00675C37" w:rsidRPr="00675C37">
              <w:t>о Сводному реестру</w:t>
            </w:r>
          </w:p>
        </w:tc>
        <w:tc>
          <w:tcPr>
            <w:tcW w:w="7415" w:type="dxa"/>
          </w:tcPr>
          <w:p w:rsidR="00675C37" w:rsidRPr="00675C37" w:rsidRDefault="00675C37" w:rsidP="00675C37">
            <w:pPr>
              <w:pStyle w:val="ASFKTablenorm"/>
            </w:pPr>
            <w:r w:rsidRPr="00675C37">
              <w:t>Код УБП-получателя.</w:t>
            </w:r>
          </w:p>
          <w:p w:rsidR="00675C37" w:rsidRPr="00675C37" w:rsidRDefault="00675C37" w:rsidP="00675C37">
            <w:pPr>
              <w:pStyle w:val="ASFKTablenorm"/>
            </w:pPr>
            <w:r w:rsidRPr="00675C37">
              <w:t>Может быть заполнен вручную. Поле ограничено на ввод (5 или 8 символов).</w:t>
            </w:r>
          </w:p>
          <w:p w:rsidR="00675C37" w:rsidRPr="00C53BF9" w:rsidRDefault="00675C37" w:rsidP="00E04C7C">
            <w:pPr>
              <w:pStyle w:val="ASFKTableListNum"/>
              <w:numPr>
                <w:ilvl w:val="0"/>
                <w:numId w:val="69"/>
              </w:numPr>
              <w:rPr>
                <w:lang w:val="ru-RU" w:eastAsia="ru-RU"/>
              </w:rPr>
            </w:pPr>
            <w:r w:rsidRPr="00C53BF9">
              <w:rPr>
                <w:lang w:val="ru-RU" w:eastAsia="ru-RU"/>
              </w:rPr>
              <w:t>До даты начала перехода на СР: доступны</w:t>
            </w:r>
            <w:r w:rsidR="00413396" w:rsidRPr="00C53BF9">
              <w:rPr>
                <w:lang w:val="ru-RU" w:eastAsia="ru-RU"/>
              </w:rPr>
              <w:t xml:space="preserve"> </w:t>
            </w:r>
            <w:r w:rsidRPr="00C53BF9">
              <w:rPr>
                <w:lang w:val="ru-RU" w:eastAsia="ru-RU"/>
              </w:rPr>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rPr>
                <w:lang w:val="ru-RU" w:eastAsia="ru-RU"/>
              </w:rPr>
            </w:pPr>
            <w:r w:rsidRPr="00C53BF9">
              <w:rPr>
                <w:lang w:val="ru-RU" w:eastAsia="ru-RU"/>
              </w:rPr>
              <w:t>До даты окончания перехода на СР: доступны одновременно 2 кнопки выбора из справочников:</w:t>
            </w:r>
          </w:p>
          <w:p w:rsidR="00675C37" w:rsidRPr="00675C37" w:rsidRDefault="00675C37" w:rsidP="00675C37">
            <w:pPr>
              <w:pStyle w:val="ASFKTableListMark"/>
            </w:pPr>
            <w:r w:rsidRPr="00675C37">
              <w:t xml:space="preserve">СРРПБС (если бюджет пустой или = ФБ) и СР; </w:t>
            </w:r>
          </w:p>
          <w:p w:rsidR="00675C37" w:rsidRPr="00675C37" w:rsidRDefault="00675C37" w:rsidP="00675C37">
            <w:pPr>
              <w:pStyle w:val="ASFKTableListMark"/>
            </w:pPr>
            <w:r w:rsidRPr="00675C37">
              <w:t>ПУБП (если бюджет указан и отличен от ФБ) и СР.</w:t>
            </w:r>
          </w:p>
          <w:p w:rsidR="00675C37" w:rsidRPr="00C53BF9" w:rsidRDefault="00675C37" w:rsidP="00675C37">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E04C7C">
            <w:pPr>
              <w:pStyle w:val="ASFKTableListNum"/>
              <w:numPr>
                <w:ilvl w:val="0"/>
                <w:numId w:val="70"/>
              </w:numPr>
              <w:rPr>
                <w:lang w:val="ru-RU" w:eastAsia="ru-RU"/>
              </w:rPr>
            </w:pPr>
            <w:r w:rsidRPr="00C53BF9">
              <w:rPr>
                <w:lang w:val="ru-RU" w:eastAsia="ru-RU"/>
              </w:rPr>
              <w:t>Может быть заполнено выбором из справочника «СРРПБС» / СР (значением поля «Учетный номер клиента»), если поле «Наименование бюдже</w:t>
            </w:r>
            <w:r w:rsidRPr="00C53BF9">
              <w:rPr>
                <w:lang w:val="ru-RU" w:eastAsia="ru-RU"/>
              </w:rPr>
              <w:lastRenderedPageBreak/>
              <w:t xml:space="preserve">та» не заполнено или заполнено и указан ФБ. </w:t>
            </w:r>
          </w:p>
          <w:p w:rsidR="00675C37" w:rsidRPr="00C53BF9" w:rsidRDefault="00675C37" w:rsidP="00675C37">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675C37" w:rsidRPr="00675C37" w:rsidRDefault="00675C37" w:rsidP="00675C37">
            <w:pPr>
              <w:pStyle w:val="ASFKTablenorm"/>
            </w:pPr>
            <w:r w:rsidRPr="00675C37">
              <w:t>После даты НПА:</w:t>
            </w:r>
          </w:p>
          <w:p w:rsidR="00675C37" w:rsidRPr="00C53BF9" w:rsidRDefault="00675C37" w:rsidP="00E04C7C">
            <w:pPr>
              <w:pStyle w:val="ASFKTableListNum"/>
              <w:numPr>
                <w:ilvl w:val="0"/>
                <w:numId w:val="71"/>
              </w:numPr>
              <w:rPr>
                <w:lang w:val="ru-RU" w:eastAsia="ru-RU"/>
              </w:rPr>
            </w:pPr>
            <w:r w:rsidRPr="00C53BF9">
              <w:rPr>
                <w:lang w:val="ru-RU" w:eastAsia="ru-RU"/>
              </w:rPr>
              <w:t xml:space="preserve">Может быть заполнено выбором из справочника: </w:t>
            </w:r>
          </w:p>
          <w:p w:rsidR="00675C37" w:rsidRPr="00675C37" w:rsidRDefault="00675C37" w:rsidP="00675C37">
            <w:pPr>
              <w:pStyle w:val="ASFKTableListMark"/>
            </w:pPr>
            <w:r w:rsidRPr="00675C37">
              <w:t>«СРРПБС»,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5C37" w:rsidRDefault="00675C37" w:rsidP="00675C37">
            <w:pPr>
              <w:pStyle w:val="ASFKTableListMark"/>
            </w:pPr>
            <w:r w:rsidRPr="00675C37">
              <w:t>СР, значением поля «Код организации по СР».</w:t>
            </w:r>
          </w:p>
        </w:tc>
      </w:tr>
      <w:tr w:rsidR="00675C37" w:rsidRPr="00424CF0">
        <w:tc>
          <w:tcPr>
            <w:tcW w:w="2337" w:type="dxa"/>
          </w:tcPr>
          <w:p w:rsidR="00675C37" w:rsidRPr="00675C37" w:rsidRDefault="00675C37" w:rsidP="00675C37">
            <w:pPr>
              <w:pStyle w:val="ASFKTablenorm"/>
            </w:pPr>
            <w:r w:rsidRPr="00675C37">
              <w:lastRenderedPageBreak/>
              <w:t>по КОФК</w:t>
            </w:r>
          </w:p>
        </w:tc>
        <w:tc>
          <w:tcPr>
            <w:tcW w:w="7415" w:type="dxa"/>
          </w:tcPr>
          <w:p w:rsidR="00675C37" w:rsidRPr="00675C37" w:rsidRDefault="00675C37" w:rsidP="00675C37">
            <w:pPr>
              <w:pStyle w:val="ASFKTablenorm"/>
            </w:pPr>
            <w:r w:rsidRPr="00675C37">
              <w:t>КОФК отправителя.</w:t>
            </w:r>
          </w:p>
          <w:p w:rsidR="00675C37" w:rsidRPr="00675C37" w:rsidRDefault="00675C37" w:rsidP="00675C37">
            <w:pPr>
              <w:pStyle w:val="ASFKTablenorm"/>
            </w:pPr>
            <w:r w:rsidRPr="00675C37">
              <w:t>Н</w:t>
            </w:r>
            <w:r>
              <w:t>а АРМ ПБС</w:t>
            </w:r>
            <w:r w:rsidRPr="00675C37">
              <w:t>: проверяется значение константы</w:t>
            </w:r>
            <w:r w:rsidR="00413396">
              <w:t xml:space="preserve"> </w:t>
            </w:r>
            <w:r w:rsidRPr="00675C37">
              <w:t>код собственного ТОФК:</w:t>
            </w:r>
          </w:p>
          <w:p w:rsidR="00675C37" w:rsidRPr="00675C37" w:rsidRDefault="00675C37" w:rsidP="00675C37">
            <w:pPr>
              <w:pStyle w:val="ASFKTableListMark"/>
            </w:pPr>
            <w:r w:rsidRPr="00675C37">
              <w:t xml:space="preserve">если оно равно ххуу, то по умолчанию проставляется значение константы код вышестоящего ТОФК равный хх00; </w:t>
            </w:r>
          </w:p>
          <w:p w:rsidR="00675C37" w:rsidRPr="00675C37" w:rsidRDefault="00675C37" w:rsidP="00675C37">
            <w:pPr>
              <w:pStyle w:val="ASFKTableListMark"/>
            </w:pPr>
            <w:r w:rsidRPr="00675C37">
              <w:t xml:space="preserve">если равна хх00, то по умолчанию проставляется значение код собственного ТОФК. </w:t>
            </w:r>
          </w:p>
          <w:p w:rsidR="00675C37" w:rsidRPr="00675C37" w:rsidRDefault="00675C37" w:rsidP="00675C37">
            <w:pPr>
              <w:pStyle w:val="ASFKTablenorm"/>
            </w:pPr>
            <w:r w:rsidRPr="00675C37">
              <w:t>Может быть отредактировано вручную или из Справочника органов Федерального казначейства. Поле ограничено на ввод (4 символов).</w:t>
            </w:r>
          </w:p>
        </w:tc>
      </w:tr>
      <w:tr w:rsidR="00675C37" w:rsidRPr="00424CF0">
        <w:tc>
          <w:tcPr>
            <w:tcW w:w="2337" w:type="dxa"/>
          </w:tcPr>
          <w:p w:rsidR="00675C37" w:rsidRPr="00675C37" w:rsidRDefault="00356A2D" w:rsidP="00675C37">
            <w:pPr>
              <w:pStyle w:val="ASFKTablenorm"/>
            </w:pPr>
            <w:r w:rsidRPr="00675C37">
              <w:t>П</w:t>
            </w:r>
            <w:r w:rsidR="00675C37" w:rsidRPr="00675C37">
              <w:t>о КОФК</w:t>
            </w:r>
          </w:p>
        </w:tc>
        <w:tc>
          <w:tcPr>
            <w:tcW w:w="7415" w:type="dxa"/>
          </w:tcPr>
          <w:p w:rsidR="00675C37" w:rsidRPr="00675C37" w:rsidRDefault="00675C37" w:rsidP="00675C37">
            <w:pPr>
              <w:pStyle w:val="ASFKTablenorm"/>
            </w:pPr>
            <w:r w:rsidRPr="00675C37">
              <w:t>КОФК получателя.</w:t>
            </w:r>
          </w:p>
          <w:p w:rsidR="00675C37" w:rsidRPr="00675C37" w:rsidRDefault="00675C37" w:rsidP="00675C37">
            <w:pPr>
              <w:pStyle w:val="ASFKTablenorm"/>
            </w:pPr>
            <w:r w:rsidRPr="00675C37">
              <w:t>Заполняется вручную или из Справочника органов Федерального казначейства. Поле ограничено на ввод (4 символов).</w:t>
            </w:r>
          </w:p>
        </w:tc>
      </w:tr>
      <w:tr w:rsidR="00675C37" w:rsidRPr="00424CF0">
        <w:tc>
          <w:tcPr>
            <w:tcW w:w="2337" w:type="dxa"/>
          </w:tcPr>
          <w:p w:rsidR="00675C37" w:rsidRPr="00675C37" w:rsidRDefault="00675C37" w:rsidP="00675C37">
            <w:pPr>
              <w:pStyle w:val="ASFKTablenorm"/>
            </w:pPr>
            <w:r w:rsidRPr="00675C37">
              <w:t xml:space="preserve">Номер ЛС </w:t>
            </w:r>
            <w:r w:rsidRPr="00561A45">
              <w:rPr>
                <w:rStyle w:val="ASFKReporterror"/>
              </w:rPr>
              <w:t>принимающ.</w:t>
            </w:r>
          </w:p>
        </w:tc>
        <w:tc>
          <w:tcPr>
            <w:tcW w:w="7415" w:type="dxa"/>
          </w:tcPr>
          <w:p w:rsidR="00675C37" w:rsidRPr="00675C37" w:rsidRDefault="00675C37" w:rsidP="00675C37">
            <w:pPr>
              <w:pStyle w:val="ASFKTablenorm"/>
            </w:pPr>
            <w:r w:rsidRPr="00675C37">
              <w:t>Выбор из справочника «Информация из л/с»</w:t>
            </w:r>
            <w:r w:rsidR="00EF102A">
              <w:t>.</w:t>
            </w:r>
          </w:p>
          <w:p w:rsidR="00675C37" w:rsidRPr="00675C37" w:rsidRDefault="00675C37" w:rsidP="00675C37">
            <w:pPr>
              <w:pStyle w:val="ASFKTablenorm"/>
            </w:pPr>
            <w:r w:rsidRPr="00675C37">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675C37" w:rsidRPr="00424CF0">
        <w:tc>
          <w:tcPr>
            <w:tcW w:w="9752" w:type="dxa"/>
            <w:gridSpan w:val="2"/>
          </w:tcPr>
          <w:p w:rsidR="00675C37" w:rsidRPr="00675C37" w:rsidRDefault="00675C37" w:rsidP="00675C37">
            <w:pPr>
              <w:pStyle w:val="ASFKTablenorm"/>
            </w:pPr>
            <w:r w:rsidRPr="00675C37">
              <w:t>Группа полей «Реквизиты документа-основания»</w:t>
            </w:r>
          </w:p>
        </w:tc>
      </w:tr>
      <w:tr w:rsidR="00675C37" w:rsidRPr="00424CF0">
        <w:tc>
          <w:tcPr>
            <w:tcW w:w="2337" w:type="dxa"/>
          </w:tcPr>
          <w:p w:rsidR="00675C37" w:rsidRPr="00675C37" w:rsidRDefault="00675C37" w:rsidP="00675C37">
            <w:pPr>
              <w:pStyle w:val="ASFKTablenorm"/>
            </w:pPr>
            <w:r w:rsidRPr="00675C37">
              <w:t>Учетный номер БО</w:t>
            </w:r>
          </w:p>
        </w:tc>
        <w:tc>
          <w:tcPr>
            <w:tcW w:w="7415" w:type="dxa"/>
          </w:tcPr>
          <w:p w:rsidR="00675C37" w:rsidRPr="00675C37" w:rsidRDefault="00675C37" w:rsidP="00675C37">
            <w:pPr>
              <w:pStyle w:val="ASFKTablenorm"/>
            </w:pPr>
            <w:r w:rsidRPr="00675C37">
              <w:t>Учетный номер БО.</w:t>
            </w:r>
          </w:p>
          <w:p w:rsidR="00675C37" w:rsidRPr="00675C37" w:rsidRDefault="00675C37" w:rsidP="00675C37">
            <w:pPr>
              <w:pStyle w:val="ASFKTablenorm"/>
            </w:pPr>
            <w:r w:rsidRPr="00675C37">
              <w:t>Поле заполняется вручную.</w:t>
            </w:r>
          </w:p>
        </w:tc>
      </w:tr>
      <w:tr w:rsidR="00675C37" w:rsidRPr="00424CF0">
        <w:tc>
          <w:tcPr>
            <w:tcW w:w="2337" w:type="dxa"/>
          </w:tcPr>
          <w:p w:rsidR="00675C37" w:rsidRPr="00675C37" w:rsidRDefault="00675C37" w:rsidP="00675C37">
            <w:pPr>
              <w:pStyle w:val="ASFKTablenorm"/>
            </w:pPr>
            <w:r w:rsidRPr="00675C37">
              <w:t>Вид</w:t>
            </w:r>
          </w:p>
        </w:tc>
        <w:tc>
          <w:tcPr>
            <w:tcW w:w="7415" w:type="dxa"/>
          </w:tcPr>
          <w:p w:rsidR="00675C37" w:rsidRPr="00675C37" w:rsidRDefault="00675C37" w:rsidP="00675C37">
            <w:pPr>
              <w:pStyle w:val="ASFKTablenorm"/>
            </w:pPr>
            <w:r w:rsidRPr="00675C37">
              <w:t>Тип документа-основания.</w:t>
            </w:r>
          </w:p>
          <w:p w:rsidR="00675C37" w:rsidRPr="00675C37" w:rsidRDefault="00675C37" w:rsidP="00675C37">
            <w:pPr>
              <w:pStyle w:val="ASFKTablenorm"/>
            </w:pPr>
            <w:r w:rsidRPr="00675C37">
              <w:t xml:space="preserve">По умолчанию – пустое значение. </w:t>
            </w:r>
          </w:p>
          <w:p w:rsidR="00675C37" w:rsidRPr="00675C37" w:rsidRDefault="00675C37" w:rsidP="00675C37">
            <w:pPr>
              <w:pStyle w:val="ASFKTablenorm"/>
            </w:pPr>
            <w:r w:rsidRPr="00675C37">
              <w:t>Поле недоступно для ручного ввода и редактирования.</w:t>
            </w:r>
          </w:p>
        </w:tc>
      </w:tr>
      <w:tr w:rsidR="00675C37" w:rsidRPr="00424CF0">
        <w:tc>
          <w:tcPr>
            <w:tcW w:w="2337" w:type="dxa"/>
          </w:tcPr>
          <w:p w:rsidR="00675C37" w:rsidRPr="00675C37" w:rsidRDefault="00675C37" w:rsidP="00675C37">
            <w:pPr>
              <w:pStyle w:val="ASFKTablenorm"/>
            </w:pPr>
            <w:r w:rsidRPr="00675C37">
              <w:t>Номер</w:t>
            </w:r>
          </w:p>
        </w:tc>
        <w:tc>
          <w:tcPr>
            <w:tcW w:w="7415" w:type="dxa"/>
          </w:tcPr>
          <w:p w:rsidR="00675C37" w:rsidRPr="00675C37" w:rsidRDefault="00675C37" w:rsidP="00675C37">
            <w:pPr>
              <w:pStyle w:val="ASFKTablenorm"/>
            </w:pPr>
            <w:r w:rsidRPr="00675C37">
              <w:t>Номер документа-основания.</w:t>
            </w:r>
          </w:p>
          <w:p w:rsidR="00675C37" w:rsidRPr="00675C37" w:rsidRDefault="00675C37" w:rsidP="00675C37">
            <w:pPr>
              <w:pStyle w:val="ASFKTablenorm"/>
            </w:pPr>
            <w:r w:rsidRPr="00675C37">
              <w:t>Поле заполняется вручную.</w:t>
            </w:r>
          </w:p>
        </w:tc>
      </w:tr>
      <w:tr w:rsidR="00675C37" w:rsidRPr="00424CF0">
        <w:tc>
          <w:tcPr>
            <w:tcW w:w="2337" w:type="dxa"/>
          </w:tcPr>
          <w:p w:rsidR="00675C37" w:rsidRPr="00675C37" w:rsidRDefault="00675C37" w:rsidP="00675C37">
            <w:pPr>
              <w:pStyle w:val="ASFKTablenorm"/>
            </w:pPr>
            <w:r w:rsidRPr="00675C37">
              <w:t>Дата</w:t>
            </w:r>
          </w:p>
        </w:tc>
        <w:tc>
          <w:tcPr>
            <w:tcW w:w="7415" w:type="dxa"/>
          </w:tcPr>
          <w:p w:rsidR="00675C37" w:rsidRPr="00675C37" w:rsidRDefault="00675C37" w:rsidP="00675C37">
            <w:pPr>
              <w:pStyle w:val="ASFKTablenorm"/>
            </w:pPr>
            <w:r w:rsidRPr="00675C37">
              <w:t>Дата документа-основания.</w:t>
            </w:r>
          </w:p>
          <w:p w:rsidR="00675C37" w:rsidRPr="00675C37" w:rsidRDefault="00675C37" w:rsidP="00675C37">
            <w:pPr>
              <w:pStyle w:val="ASFKTablenorm"/>
            </w:pPr>
            <w:r w:rsidRPr="00675C37">
              <w:t>Поле заполняется вручную или выбирается из системного календаря.</w:t>
            </w:r>
          </w:p>
        </w:tc>
      </w:tr>
      <w:tr w:rsidR="00675C37" w:rsidRPr="00424CF0">
        <w:tc>
          <w:tcPr>
            <w:tcW w:w="2337" w:type="dxa"/>
          </w:tcPr>
          <w:p w:rsidR="00675C37" w:rsidRPr="00675C37" w:rsidRDefault="00675C37" w:rsidP="00675C37">
            <w:pPr>
              <w:pStyle w:val="ASFKTablenorm"/>
            </w:pPr>
            <w:r w:rsidRPr="00675C37">
              <w:t>Дата начала действия</w:t>
            </w:r>
          </w:p>
        </w:tc>
        <w:tc>
          <w:tcPr>
            <w:tcW w:w="7415" w:type="dxa"/>
          </w:tcPr>
          <w:p w:rsidR="00675C37" w:rsidRPr="00675C37" w:rsidRDefault="00675C37" w:rsidP="00675C37">
            <w:pPr>
              <w:pStyle w:val="ASFKTablenorm"/>
            </w:pPr>
            <w:r w:rsidRPr="00675C37">
              <w:t>Дата начала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w:t>
            </w:r>
            <w:r w:rsidRPr="00675C37">
              <w:lastRenderedPageBreak/>
              <w:t>дактирования.</w:t>
            </w:r>
          </w:p>
        </w:tc>
      </w:tr>
      <w:tr w:rsidR="00675C37" w:rsidRPr="00424CF0">
        <w:tc>
          <w:tcPr>
            <w:tcW w:w="2337" w:type="dxa"/>
          </w:tcPr>
          <w:p w:rsidR="00675C37" w:rsidRPr="00675C37" w:rsidRDefault="00675C37" w:rsidP="00675C37">
            <w:pPr>
              <w:pStyle w:val="ASFKTablenorm"/>
            </w:pPr>
            <w:r w:rsidRPr="00675C37">
              <w:lastRenderedPageBreak/>
              <w:t>Дата окончания действия</w:t>
            </w:r>
          </w:p>
        </w:tc>
        <w:tc>
          <w:tcPr>
            <w:tcW w:w="7415" w:type="dxa"/>
          </w:tcPr>
          <w:p w:rsidR="00675C37" w:rsidRPr="00675C37" w:rsidRDefault="00675C37" w:rsidP="00675C37">
            <w:pPr>
              <w:pStyle w:val="ASFKTablenorm"/>
            </w:pPr>
            <w:r w:rsidRPr="00675C37">
              <w:t>Дата окончания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tc>
          <w:tcPr>
            <w:tcW w:w="2337" w:type="dxa"/>
          </w:tcPr>
          <w:p w:rsidR="00675C37" w:rsidRPr="00675C37" w:rsidRDefault="00675C37" w:rsidP="00675C37">
            <w:pPr>
              <w:pStyle w:val="ASFKTablenorm"/>
            </w:pPr>
            <w:r w:rsidRPr="00675C37">
              <w:t>Сумма</w:t>
            </w:r>
          </w:p>
        </w:tc>
        <w:tc>
          <w:tcPr>
            <w:tcW w:w="7415" w:type="dxa"/>
          </w:tcPr>
          <w:p w:rsidR="00675C37" w:rsidRPr="00675C37" w:rsidRDefault="00675C37" w:rsidP="00675C37">
            <w:pPr>
              <w:pStyle w:val="ASFKTablenorm"/>
            </w:pPr>
            <w:r w:rsidRPr="00675C37">
              <w:t>Поле заполняется вручную.</w:t>
            </w:r>
          </w:p>
        </w:tc>
      </w:tr>
      <w:tr w:rsidR="00675C37" w:rsidRPr="00424CF0">
        <w:tc>
          <w:tcPr>
            <w:tcW w:w="9752" w:type="dxa"/>
            <w:gridSpan w:val="2"/>
          </w:tcPr>
          <w:p w:rsidR="00675C37" w:rsidRPr="00675C37" w:rsidRDefault="00675C37" w:rsidP="00675C37">
            <w:pPr>
              <w:pStyle w:val="ASFKTablenorm"/>
            </w:pPr>
            <w:r w:rsidRPr="00675C37">
              <w:t>Группа полей «Бюджетные обязательства» (является вложенной таблицей для строки табличного блока «Реквизиты документа-основания»)</w:t>
            </w:r>
          </w:p>
        </w:tc>
      </w:tr>
      <w:tr w:rsidR="00675C37" w:rsidRPr="00424CF0">
        <w:tc>
          <w:tcPr>
            <w:tcW w:w="2337" w:type="dxa"/>
          </w:tcPr>
          <w:p w:rsidR="00675C37" w:rsidRPr="00675C37" w:rsidRDefault="00675C37" w:rsidP="00675C37">
            <w:pPr>
              <w:pStyle w:val="ASFKTablenorm"/>
            </w:pPr>
            <w:r w:rsidRPr="00675C37">
              <w:t>Порядковый номер строки</w:t>
            </w:r>
          </w:p>
        </w:tc>
        <w:tc>
          <w:tcPr>
            <w:tcW w:w="7415" w:type="dxa"/>
          </w:tcPr>
          <w:p w:rsidR="00675C37" w:rsidRPr="00675C37" w:rsidRDefault="00675C37" w:rsidP="00675C37">
            <w:pPr>
              <w:pStyle w:val="ASFKTablenorm"/>
            </w:pPr>
            <w:r w:rsidRPr="00675C37">
              <w:t>Автозаполнение.</w:t>
            </w:r>
          </w:p>
        </w:tc>
      </w:tr>
      <w:tr w:rsidR="00675C37" w:rsidRPr="00424CF0">
        <w:tc>
          <w:tcPr>
            <w:tcW w:w="2337" w:type="dxa"/>
          </w:tcPr>
          <w:p w:rsidR="00675C37" w:rsidRPr="00675C37" w:rsidRDefault="00675C37" w:rsidP="00675C37">
            <w:pPr>
              <w:pStyle w:val="ASFKTablenorm"/>
            </w:pPr>
            <w:r w:rsidRPr="00675C37">
              <w:t>Наименование объекта ФАИП</w:t>
            </w:r>
          </w:p>
        </w:tc>
        <w:tc>
          <w:tcPr>
            <w:tcW w:w="7415" w:type="dxa"/>
          </w:tcPr>
          <w:p w:rsidR="00675C37" w:rsidRPr="00675C37" w:rsidRDefault="00675C37" w:rsidP="00675C37">
            <w:pPr>
              <w:pStyle w:val="ASFKTablenorm"/>
            </w:pPr>
            <w:r w:rsidRPr="00675C37">
              <w:t>Наименование объекта ФАИП.</w:t>
            </w:r>
          </w:p>
          <w:p w:rsidR="00675C37" w:rsidRPr="00675C37" w:rsidRDefault="00675C37" w:rsidP="00675C37">
            <w:pPr>
              <w:pStyle w:val="ASFKTablenorm"/>
            </w:pPr>
            <w:r w:rsidRPr="00675C3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424CF0">
        <w:tc>
          <w:tcPr>
            <w:tcW w:w="2337" w:type="dxa"/>
          </w:tcPr>
          <w:p w:rsidR="00675C37" w:rsidRPr="00675C37" w:rsidRDefault="00675C37" w:rsidP="00675C37">
            <w:pPr>
              <w:pStyle w:val="ASFKTablenorm"/>
            </w:pPr>
            <w:r w:rsidRPr="00675C37">
              <w:t>Код объекта ФАИП</w:t>
            </w:r>
          </w:p>
        </w:tc>
        <w:tc>
          <w:tcPr>
            <w:tcW w:w="7415" w:type="dxa"/>
          </w:tcPr>
          <w:p w:rsidR="00675C37" w:rsidRPr="00675C37" w:rsidRDefault="00675C37" w:rsidP="00675C37">
            <w:pPr>
              <w:pStyle w:val="ASFKTablenorm"/>
            </w:pPr>
            <w:r w:rsidRPr="00675C37">
              <w:t xml:space="preserve">Значение поля заполняется вручную или из справочника «Федеральная адресная инвестиционная программа». </w:t>
            </w:r>
          </w:p>
        </w:tc>
      </w:tr>
      <w:tr w:rsidR="00675C37" w:rsidRPr="00424CF0">
        <w:tc>
          <w:tcPr>
            <w:tcW w:w="2337" w:type="dxa"/>
          </w:tcPr>
          <w:p w:rsidR="00675C37" w:rsidRPr="00675C37" w:rsidRDefault="00675C37" w:rsidP="00675C37">
            <w:pPr>
              <w:pStyle w:val="ASFKTablenorm"/>
            </w:pPr>
            <w:r w:rsidRPr="00675C37">
              <w:t>КБК передающего</w:t>
            </w:r>
          </w:p>
        </w:tc>
        <w:tc>
          <w:tcPr>
            <w:tcW w:w="7415" w:type="dxa"/>
          </w:tcPr>
          <w:p w:rsidR="00675C37" w:rsidRPr="00675C37" w:rsidRDefault="00675C37" w:rsidP="00675C37">
            <w:pPr>
              <w:pStyle w:val="ASFKTablenorm"/>
            </w:pPr>
            <w:r w:rsidRPr="00675C37">
              <w:t>КБК УБП-отправителя.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tc>
          <w:tcPr>
            <w:tcW w:w="2337" w:type="dxa"/>
          </w:tcPr>
          <w:p w:rsidR="00675C37" w:rsidRPr="00675C37" w:rsidRDefault="00675C37" w:rsidP="00675C37">
            <w:pPr>
              <w:pStyle w:val="ASFKTablenorm"/>
            </w:pPr>
            <w:r w:rsidRPr="00675C37">
              <w:t>КБК принимающего</w:t>
            </w:r>
          </w:p>
        </w:tc>
        <w:tc>
          <w:tcPr>
            <w:tcW w:w="7415" w:type="dxa"/>
          </w:tcPr>
          <w:p w:rsidR="00675C37" w:rsidRPr="00675C37" w:rsidRDefault="00675C37" w:rsidP="00675C37">
            <w:pPr>
              <w:pStyle w:val="ASFKTablenorm"/>
            </w:pPr>
            <w:r w:rsidRPr="00675C37">
              <w:t>КБК УБП-получателя.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tc>
          <w:tcPr>
            <w:tcW w:w="2337" w:type="dxa"/>
          </w:tcPr>
          <w:p w:rsidR="00675C37" w:rsidRPr="00675C37" w:rsidRDefault="00675C37" w:rsidP="00675C37">
            <w:pPr>
              <w:pStyle w:val="ASFKTablenorm"/>
            </w:pPr>
            <w:r w:rsidRPr="00675C37">
              <w:t>Вид средств</w:t>
            </w:r>
          </w:p>
        </w:tc>
        <w:tc>
          <w:tcPr>
            <w:tcW w:w="7415" w:type="dxa"/>
          </w:tcPr>
          <w:p w:rsidR="00675C37" w:rsidRPr="00675C37" w:rsidRDefault="00675C37" w:rsidP="00675C37">
            <w:pPr>
              <w:pStyle w:val="ASFKTablenorm"/>
            </w:pPr>
            <w:r w:rsidRPr="00675C37">
              <w:t>Поле заполняется вручную или выбирается из справочника «Источники финансирования» (наименование).</w:t>
            </w:r>
          </w:p>
        </w:tc>
      </w:tr>
      <w:tr w:rsidR="00675C37" w:rsidRPr="00424CF0">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Сумма учтенных средств по принятым на учет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Сумма исполненных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Сумма БО на 1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Сумма БО на 2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Сумма БО на 3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Сумма БО на 4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lastRenderedPageBreak/>
              <w:t>Последующие годы</w:t>
            </w:r>
          </w:p>
        </w:tc>
        <w:tc>
          <w:tcPr>
            <w:tcW w:w="7415" w:type="dxa"/>
          </w:tcPr>
          <w:p w:rsidR="00675C37" w:rsidRPr="00675C37" w:rsidRDefault="00675C37" w:rsidP="00675C37">
            <w:pPr>
              <w:pStyle w:val="ASFKTablenorm"/>
            </w:pPr>
            <w:r w:rsidRPr="00675C37">
              <w:t>Поле заполняется вручную.</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Порядковый номер строки, генерируемый автоматически.</w:t>
            </w:r>
          </w:p>
        </w:tc>
        <w:tc>
          <w:tcPr>
            <w:tcW w:w="7415" w:type="dxa"/>
          </w:tcPr>
          <w:p w:rsidR="00675C37" w:rsidRPr="00675C37" w:rsidRDefault="00675C37" w:rsidP="00675C37">
            <w:pPr>
              <w:pStyle w:val="ASFKTablenorm"/>
            </w:pPr>
            <w:r w:rsidRPr="00675C37">
              <w:t>Автозаполнение.</w:t>
            </w:r>
          </w:p>
        </w:tc>
      </w:tr>
      <w:tr w:rsidR="00675C37" w:rsidRPr="00424CF0">
        <w:tc>
          <w:tcPr>
            <w:tcW w:w="9752" w:type="dxa"/>
            <w:gridSpan w:val="2"/>
          </w:tcPr>
          <w:p w:rsidR="00675C37" w:rsidRPr="00675C37" w:rsidRDefault="00675C37" w:rsidP="00675C37">
            <w:pPr>
              <w:pStyle w:val="ASFKTablenorm"/>
            </w:pPr>
            <w:r w:rsidRPr="00675C37">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Выводится суммарное значение всех полей «УЧТЕНО»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Выводится суммарное значение всех полей «Исполн.»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Выводится суммарное значение всех строк «Сумма 1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Выводится суммарное значение всех строк «Сумма 2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Выводится суммарное значение всех строк «Сумма 3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Выводится суммарное значение всех строк «Сумма 4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Последующие годы</w:t>
            </w:r>
            <w:r w:rsidRPr="00675C37" w:rsidDel="00ED7FFA">
              <w:t xml:space="preserve"> </w:t>
            </w:r>
          </w:p>
        </w:tc>
        <w:tc>
          <w:tcPr>
            <w:tcW w:w="7415" w:type="dxa"/>
          </w:tcPr>
          <w:p w:rsidR="00675C37" w:rsidRPr="00675C37" w:rsidRDefault="00675C37" w:rsidP="00675C37">
            <w:pPr>
              <w:pStyle w:val="ASFKTablenorm"/>
            </w:pPr>
            <w:r w:rsidRPr="00675C37">
              <w:t>Выводится суммарное значение всех строк «Последующие годы» таблице КБК, относящихся к выбранному (конкретному) обязательству.</w:t>
            </w:r>
          </w:p>
        </w:tc>
      </w:tr>
    </w:tbl>
    <w:p w:rsidR="005F037E" w:rsidRPr="00AB7803" w:rsidRDefault="005F037E" w:rsidP="005F037E">
      <w:pPr>
        <w:pStyle w:val="ASFKNormal"/>
      </w:pPr>
      <w:r w:rsidRPr="00AB7803">
        <w:t>В табличном блоке</w:t>
      </w:r>
      <w:r w:rsidR="007767DF">
        <w:t xml:space="preserve"> «</w:t>
      </w:r>
      <w:r w:rsidR="007767DF" w:rsidRPr="00AB7803">
        <w:t>Реквизиты документа-основания</w:t>
      </w:r>
      <w:r w:rsidR="007767DF">
        <w:t>»</w:t>
      </w:r>
      <w:r w:rsidRPr="00AB7803">
        <w:t xml:space="preserve"> содержится таблица с информацией по БО. Для добавления записи в таблицу следует нажать на кнопку </w:t>
      </w:r>
      <w:r w:rsidR="00427187">
        <w:pict>
          <v:shape id="_x0000_i1369" type="#_x0000_t75" style="width:21.6pt;height:21.6pt">
            <v:imagedata r:id="rId74" o:title="Snap7"/>
          </v:shape>
        </w:pict>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427187">
        <w:t>254</w:t>
      </w:r>
      <w:r w:rsidRPr="00AB7803">
        <w:fldChar w:fldCharType="end"/>
      </w:r>
      <w:r w:rsidRPr="00AB7803">
        <w:t>).</w:t>
      </w:r>
    </w:p>
    <w:p w:rsidR="005F037E" w:rsidRPr="00AB7803" w:rsidRDefault="00427187" w:rsidP="005F037E">
      <w:pPr>
        <w:pStyle w:val="ASFKFigure"/>
      </w:pPr>
      <w:r>
        <w:pict>
          <v:shape id="_x0000_i1370" type="#_x0000_t75" style="width:482.4pt;height:158.4pt">
            <v:imagedata r:id="rId31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45" w:name="_Ref230615355"/>
      <w:bookmarkStart w:id="1646" w:name="_Toc50374603"/>
      <w:r w:rsidR="00427187">
        <w:rPr>
          <w:noProof/>
        </w:rPr>
        <w:t>254</w:t>
      </w:r>
      <w:bookmarkEnd w:id="1645"/>
      <w:r w:rsidRPr="00AB7803">
        <w:fldChar w:fldCharType="end"/>
      </w:r>
      <w:r w:rsidRPr="00AB7803">
        <w:t xml:space="preserve">. </w:t>
      </w:r>
      <w:r w:rsidR="00346BC3">
        <w:t>Форма «Добавление записи»</w:t>
      </w:r>
      <w:r w:rsidRPr="00AB7803">
        <w:t xml:space="preserve"> для табличного блока </w:t>
      </w:r>
      <w:r w:rsidR="00104B38">
        <w:t>«</w:t>
      </w:r>
      <w:r w:rsidRPr="00AB7803">
        <w:t>Реквизиты документа-основания</w:t>
      </w:r>
      <w:r w:rsidR="00104B38">
        <w:t>»</w:t>
      </w:r>
      <w:bookmarkEnd w:id="1646"/>
    </w:p>
    <w:p w:rsidR="005F037E" w:rsidRPr="00AB7803" w:rsidRDefault="005F037E" w:rsidP="005F037E">
      <w:pPr>
        <w:pStyle w:val="ASFKNormal"/>
      </w:pPr>
      <w:r w:rsidRPr="00AB7803">
        <w:t xml:space="preserve">На форме </w:t>
      </w:r>
      <w:r w:rsidR="00104B38">
        <w:t>«</w:t>
      </w:r>
      <w:r w:rsidRPr="00AB7803">
        <w:t>Добавление записи</w:t>
      </w:r>
      <w:r w:rsidR="00104B38">
        <w:t>»</w:t>
      </w:r>
      <w:r w:rsidRPr="00AB7803">
        <w:t xml:space="preserve"> вручную заполняются следующие поля:</w:t>
      </w:r>
    </w:p>
    <w:p w:rsidR="005F037E" w:rsidRPr="00AB7803" w:rsidRDefault="00104B38" w:rsidP="005F037E">
      <w:pPr>
        <w:pStyle w:val="ASFKListmark1"/>
      </w:pPr>
      <w:r>
        <w:t>«</w:t>
      </w:r>
      <w:r w:rsidR="005F037E" w:rsidRPr="00AB7803">
        <w:t>Учетный номер обязательства</w:t>
      </w:r>
      <w:r>
        <w:t>»</w:t>
      </w:r>
      <w:r w:rsidR="002E63CB">
        <w:t>;</w:t>
      </w:r>
    </w:p>
    <w:p w:rsidR="005F037E" w:rsidRPr="00AB7803" w:rsidRDefault="00104B38" w:rsidP="005F037E">
      <w:pPr>
        <w:pStyle w:val="ASFKListmark1"/>
      </w:pPr>
      <w:r>
        <w:t>«</w:t>
      </w:r>
      <w:r w:rsidR="005F037E" w:rsidRPr="00AB7803">
        <w:t>Вид</w:t>
      </w:r>
      <w:r>
        <w:t>»</w:t>
      </w:r>
      <w:r w:rsidR="002E63CB">
        <w:t xml:space="preserve"> – вид БО;</w:t>
      </w:r>
    </w:p>
    <w:p w:rsidR="005F037E" w:rsidRPr="00AB7803" w:rsidRDefault="00104B38" w:rsidP="005F037E">
      <w:pPr>
        <w:pStyle w:val="ASFKListmark1"/>
      </w:pPr>
      <w:r>
        <w:t>«</w:t>
      </w:r>
      <w:r w:rsidR="005F037E" w:rsidRPr="00AB7803">
        <w:t>Номер</w:t>
      </w:r>
      <w:r>
        <w:t>»</w:t>
      </w:r>
      <w:r w:rsidR="002E63CB">
        <w:t xml:space="preserve"> – номер документа-основания;</w:t>
      </w:r>
    </w:p>
    <w:p w:rsidR="005F037E" w:rsidRPr="00AB7803" w:rsidRDefault="00104B38" w:rsidP="005F037E">
      <w:pPr>
        <w:pStyle w:val="ASFKListmark1"/>
      </w:pPr>
      <w:r>
        <w:t>«</w:t>
      </w:r>
      <w:r w:rsidR="005F037E" w:rsidRPr="00AB7803">
        <w:t>Дата</w:t>
      </w:r>
      <w:r>
        <w:t>»</w:t>
      </w:r>
      <w:r w:rsidR="002E63CB">
        <w:t xml:space="preserve"> – дата документа-основания;</w:t>
      </w:r>
    </w:p>
    <w:p w:rsidR="005F037E" w:rsidRPr="00AB7803" w:rsidRDefault="00104B38" w:rsidP="005F037E">
      <w:pPr>
        <w:pStyle w:val="ASFKListmark1"/>
      </w:pPr>
      <w:r>
        <w:t>«</w:t>
      </w:r>
      <w:r w:rsidR="005F037E" w:rsidRPr="00AB7803">
        <w:t>Дата начала действия</w:t>
      </w:r>
      <w:r>
        <w:t>»</w:t>
      </w:r>
      <w:r w:rsidR="002E63CB">
        <w:t xml:space="preserve"> – дата начала действия БО;</w:t>
      </w:r>
    </w:p>
    <w:p w:rsidR="005F037E" w:rsidRPr="00AB7803" w:rsidRDefault="00104B38" w:rsidP="005F037E">
      <w:pPr>
        <w:pStyle w:val="ASFKListmark1"/>
      </w:pPr>
      <w:r>
        <w:lastRenderedPageBreak/>
        <w:t>«</w:t>
      </w:r>
      <w:r w:rsidR="005F037E" w:rsidRPr="00AB7803">
        <w:t>Дата окончания действия</w:t>
      </w:r>
      <w:r>
        <w:t>»</w:t>
      </w:r>
      <w:r w:rsidR="002E63CB">
        <w:t xml:space="preserve"> – дата окончания действия БО;</w:t>
      </w:r>
    </w:p>
    <w:p w:rsidR="005F037E" w:rsidRPr="00AB7803" w:rsidRDefault="00104B38" w:rsidP="005F037E">
      <w:pPr>
        <w:pStyle w:val="ASFKListmark1"/>
      </w:pPr>
      <w:r>
        <w:t>«</w:t>
      </w:r>
      <w:r w:rsidR="005F037E" w:rsidRPr="00AB7803">
        <w:t>Сумма</w:t>
      </w:r>
      <w:r>
        <w:t>»</w:t>
      </w:r>
      <w:r w:rsidR="005F037E" w:rsidRPr="00AB7803">
        <w:t xml:space="preserve"> – сумма по БО.</w:t>
      </w:r>
    </w:p>
    <w:p w:rsidR="005F037E" w:rsidRPr="00AB7803" w:rsidRDefault="005F037E" w:rsidP="005F037E">
      <w:pPr>
        <w:pStyle w:val="ASFKNormal"/>
      </w:pPr>
      <w:r w:rsidRPr="00AB7803">
        <w:t xml:space="preserve">Для сохранения записи и выхода из формы нажать на </w:t>
      </w:r>
      <w:r w:rsidR="00572817">
        <w:t>кнопку «Ok»</w:t>
      </w:r>
      <w:r w:rsidRPr="00AB7803">
        <w:t>. В таблице БО появится добавленная запись.</w:t>
      </w:r>
    </w:p>
    <w:p w:rsidR="005F037E" w:rsidRPr="00AB7803" w:rsidRDefault="007767DF" w:rsidP="005F037E">
      <w:pPr>
        <w:pStyle w:val="ASFKNormal"/>
      </w:pPr>
      <w:r>
        <w:t>В</w:t>
      </w:r>
      <w:r w:rsidR="005F037E" w:rsidRPr="00AB7803">
        <w:t xml:space="preserve"> табличном блоке </w:t>
      </w:r>
      <w:r w:rsidRPr="007767DF">
        <w:t>«</w:t>
      </w:r>
      <w:r w:rsidRPr="00AB7803">
        <w:t>Бюджетные обязательства</w:t>
      </w:r>
      <w:r w:rsidRPr="007767DF">
        <w:t xml:space="preserve">» </w:t>
      </w:r>
      <w:r w:rsidR="005F037E" w:rsidRPr="00AB7803">
        <w:t xml:space="preserve">отражаются данные выделенной в таблице БО строки с информацией по БО. Для добавления записи в таблицу по КБК следует нажать на кнопку </w:t>
      </w:r>
      <w:r w:rsidR="00427187">
        <w:pict>
          <v:shape id="_x0000_i1371" type="#_x0000_t75" style="width:21.6pt;height:21.6pt">
            <v:imagedata r:id="rId74" o:title="Snap7"/>
          </v:shape>
        </w:pict>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w:t>
      </w:r>
      <w:r>
        <w:t>(</w:t>
      </w:r>
      <w:r w:rsidR="005F037E" w:rsidRPr="00AB7803">
        <w:t>ри</w:t>
      </w:r>
      <w:r>
        <w:t>с.</w:t>
      </w:r>
      <w:r w:rsidR="005F037E" w:rsidRPr="00AB7803">
        <w:t> </w:t>
      </w:r>
      <w:r w:rsidR="005F037E" w:rsidRPr="00AB7803">
        <w:fldChar w:fldCharType="begin"/>
      </w:r>
      <w:r w:rsidR="005F037E" w:rsidRPr="00AB7803">
        <w:instrText xml:space="preserve"> REF _Ref230616190 \h  \* MERGEFORMAT </w:instrText>
      </w:r>
      <w:r w:rsidR="005F037E" w:rsidRPr="00AB7803">
        <w:fldChar w:fldCharType="separate"/>
      </w:r>
      <w:r w:rsidR="00427187">
        <w:t>255</w:t>
      </w:r>
      <w:r w:rsidR="005F037E" w:rsidRPr="00AB7803">
        <w:fldChar w:fldCharType="end"/>
      </w:r>
      <w:r>
        <w:t>)</w:t>
      </w:r>
      <w:r w:rsidR="005F037E" w:rsidRPr="00AB7803">
        <w:t xml:space="preserve">. </w:t>
      </w:r>
    </w:p>
    <w:p w:rsidR="005F037E" w:rsidRPr="00AB7803" w:rsidRDefault="00427187" w:rsidP="005F037E">
      <w:pPr>
        <w:pStyle w:val="ASFKFigure"/>
      </w:pPr>
      <w:r>
        <w:pict>
          <v:shape id="_x0000_i1372" type="#_x0000_t75" style="width:481.8pt;height:243.6pt">
            <v:imagedata r:id="rId320"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47" w:name="_Ref230616190"/>
      <w:bookmarkStart w:id="1648" w:name="_Toc50374604"/>
      <w:r w:rsidR="00427187">
        <w:rPr>
          <w:noProof/>
        </w:rPr>
        <w:t>255</w:t>
      </w:r>
      <w:bookmarkEnd w:id="1647"/>
      <w:r w:rsidRPr="00AB7803">
        <w:fldChar w:fldCharType="end"/>
      </w:r>
      <w:r w:rsidRPr="00AB7803">
        <w:t xml:space="preserve">. </w:t>
      </w:r>
      <w:r w:rsidR="00346BC3">
        <w:t>Форма «Добавление записи»</w:t>
      </w:r>
      <w:r w:rsidRPr="00AB7803">
        <w:t xml:space="preserve"> </w:t>
      </w:r>
      <w:r w:rsidR="00346BC3">
        <w:t>Форма «Добавление записи»</w:t>
      </w:r>
      <w:r w:rsidRPr="00AB7803">
        <w:t xml:space="preserve"> для табличного блока </w:t>
      </w:r>
      <w:r w:rsidR="00104B38">
        <w:t>«</w:t>
      </w:r>
      <w:r w:rsidRPr="00AB7803">
        <w:t>Бюджетные обязательства</w:t>
      </w:r>
      <w:r w:rsidR="00104B38">
        <w:t>»</w:t>
      </w:r>
      <w:bookmarkEnd w:id="1648"/>
    </w:p>
    <w:p w:rsidR="005F037E" w:rsidRPr="00AB7803" w:rsidRDefault="007767DF" w:rsidP="005F037E">
      <w:pPr>
        <w:pStyle w:val="ASFKNormal"/>
      </w:pPr>
      <w:r w:rsidRPr="00AB7803">
        <w:t xml:space="preserve">Для сохранения записи и выхода из формы нажать на </w:t>
      </w:r>
      <w:r>
        <w:t>кнопку «Ok»</w:t>
      </w:r>
      <w:r w:rsidRPr="00AB7803">
        <w:t>. В табл</w:t>
      </w:r>
      <w:r w:rsidRPr="007767DF">
        <w:t>и</w:t>
      </w:r>
      <w:r w:rsidRPr="00AB7803">
        <w:t>це КБК появится добавленная запись.</w:t>
      </w:r>
      <w:r>
        <w:t xml:space="preserve"> </w:t>
      </w:r>
      <w:r w:rsidR="005F037E" w:rsidRPr="00AB7803">
        <w:t xml:space="preserve">В группе полей </w:t>
      </w:r>
      <w:r w:rsidR="00104B38">
        <w:t>«</w:t>
      </w:r>
      <w:r w:rsidR="005F037E" w:rsidRPr="00AB7803">
        <w:t>Итого</w:t>
      </w:r>
      <w:r w:rsidR="00104B38">
        <w:t>»</w:t>
      </w:r>
      <w:r w:rsidR="005F037E" w:rsidRPr="00AB7803">
        <w:t xml:space="preserve"> в нижней части закладки </w:t>
      </w:r>
      <w:r w:rsidR="00104B38">
        <w:t>«</w:t>
      </w:r>
      <w:r w:rsidR="005F037E" w:rsidRPr="00AB7803">
        <w:t>Документ</w:t>
      </w:r>
      <w:r w:rsidR="00104B38">
        <w:t>»</w:t>
      </w:r>
      <w:r w:rsidR="005F037E" w:rsidRPr="00AB7803">
        <w:t xml:space="preserve"> выводится суммарное значение соответствующих полей таблицы КБК.</w:t>
      </w:r>
    </w:p>
    <w:p w:rsidR="005F037E" w:rsidRPr="00AB7803" w:rsidRDefault="007767DF" w:rsidP="005F037E">
      <w:pPr>
        <w:pStyle w:val="ASFKNormal"/>
      </w:pPr>
      <w:r w:rsidRPr="00AB7803">
        <w:t xml:space="preserve">ЭФ документа </w:t>
      </w:r>
      <w:r>
        <w:t>«</w:t>
      </w:r>
      <w:r w:rsidRPr="00AB7803">
        <w:t>Акт приемки-передачи принятых на учет обязательств при реорганизации участников бюджетного процесса</w:t>
      </w:r>
      <w:r>
        <w:t>», закладки</w:t>
      </w:r>
      <w:r w:rsidRPr="00AB7803">
        <w:t xml:space="preserve"> </w:t>
      </w:r>
      <w:r>
        <w:t>«</w:t>
      </w:r>
      <w:r w:rsidRPr="00AB7803">
        <w:t>Подписи/Доп.атрибуты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_Ref230616754 \h  \* MERGEFORMAT </w:instrText>
      </w:r>
      <w:r w:rsidR="005F037E" w:rsidRPr="00AB7803">
        <w:fldChar w:fldCharType="separate"/>
      </w:r>
      <w:r w:rsidR="00427187">
        <w:t>256</w:t>
      </w:r>
      <w:r w:rsidR="005F037E" w:rsidRPr="00AB7803">
        <w:fldChar w:fldCharType="end"/>
      </w:r>
      <w:r w:rsidR="005F037E" w:rsidRPr="00AB7803">
        <w:t>.</w:t>
      </w:r>
    </w:p>
    <w:p w:rsidR="005F037E" w:rsidRPr="00AB7803" w:rsidRDefault="00427187" w:rsidP="005F037E">
      <w:pPr>
        <w:pStyle w:val="ASFKFigure"/>
      </w:pPr>
      <w:r>
        <w:lastRenderedPageBreak/>
        <w:pict>
          <v:shape id="_x0000_i1373" type="#_x0000_t75" style="width:475.2pt;height:201pt">
            <v:imagedata r:id="rId32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49" w:name="_Ref230616754"/>
      <w:bookmarkStart w:id="1650" w:name="_Toc50374605"/>
      <w:r w:rsidR="00427187">
        <w:rPr>
          <w:noProof/>
        </w:rPr>
        <w:t>256</w:t>
      </w:r>
      <w:bookmarkEnd w:id="1649"/>
      <w:r w:rsidRPr="00AB7803">
        <w:fldChar w:fldCharType="end"/>
      </w:r>
      <w:r w:rsidRPr="00AB7803">
        <w:t xml:space="preserve">. 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346BC3">
        <w:t>», закладки</w:t>
      </w:r>
      <w:r w:rsidRPr="00AB7803">
        <w:t xml:space="preserve"> </w:t>
      </w:r>
      <w:r w:rsidR="00104B38">
        <w:t>«</w:t>
      </w:r>
      <w:r w:rsidRPr="00AB7803">
        <w:t>Подписи/Доп.атрибуты</w:t>
      </w:r>
      <w:r w:rsidR="00104B38">
        <w:t>»</w:t>
      </w:r>
      <w:bookmarkEnd w:id="1650"/>
    </w:p>
    <w:p w:rsidR="005F037E" w:rsidRPr="00AB7803" w:rsidRDefault="00675C37" w:rsidP="005F037E">
      <w:pPr>
        <w:pStyle w:val="ASFKNormal"/>
      </w:pPr>
      <w:r w:rsidRPr="00675C3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AB7803">
        <w:t> </w:t>
      </w:r>
      <w:r w:rsidR="005F037E" w:rsidRPr="00AB7803">
        <w:fldChar w:fldCharType="begin"/>
      </w:r>
      <w:r w:rsidR="005F037E" w:rsidRPr="00AB7803">
        <w:instrText xml:space="preserve"> REF _Ref357520240 \h  \* MERGEFORMAT </w:instrText>
      </w:r>
      <w:r w:rsidR="005F037E" w:rsidRPr="00AB7803">
        <w:fldChar w:fldCharType="separate"/>
      </w:r>
      <w:r w:rsidR="00427187">
        <w:t>158</w:t>
      </w:r>
      <w:r w:rsidR="005F037E" w:rsidRPr="00AB7803">
        <w:fldChar w:fldCharType="end"/>
      </w:r>
      <w:r w:rsidR="005F037E"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51" w:name="_Ref357520240"/>
      <w:bookmarkStart w:id="1652" w:name="_Toc50374197"/>
      <w:r w:rsidR="00427187">
        <w:rPr>
          <w:noProof/>
        </w:rPr>
        <w:t>158</w:t>
      </w:r>
      <w:bookmarkEnd w:id="1651"/>
      <w:r>
        <w:rPr>
          <w:noProof/>
        </w:rPr>
        <w:fldChar w:fldCharType="end"/>
      </w:r>
      <w:r w:rsidR="005F037E" w:rsidRPr="00AB7803">
        <w:t xml:space="preserve">. </w:t>
      </w:r>
      <w:r w:rsidR="00675C37" w:rsidRPr="00675C3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t>»</w:t>
      </w:r>
      <w:bookmarkEnd w:id="1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7A34CA" w:rsidRPr="00424CF0">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A34CA" w:rsidRPr="007A34CA" w:rsidRDefault="007A34CA" w:rsidP="007A34CA">
            <w:pPr>
              <w:pStyle w:val="ASFKTableHead"/>
            </w:pPr>
            <w:bookmarkStart w:id="1653" w:name="_Toc409434001"/>
            <w:bookmarkStart w:id="1654" w:name="_Toc410656405"/>
            <w:bookmarkStart w:id="1655" w:name="_Ref420329726"/>
            <w:bookmarkStart w:id="1656" w:name="_Ref420330067"/>
            <w:bookmarkStart w:id="1657" w:name="_Toc420936446"/>
            <w:bookmarkStart w:id="1658" w:name="_Ref431377776"/>
            <w:bookmarkStart w:id="1659" w:name="_Ref438110077"/>
            <w:r w:rsidRPr="007A34CA">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A34CA" w:rsidRPr="007A34CA" w:rsidRDefault="007A34CA" w:rsidP="007A34CA">
            <w:pPr>
              <w:pStyle w:val="ASFKTableHead"/>
            </w:pPr>
            <w:r w:rsidRPr="007A34CA">
              <w:t>Описание поля</w:t>
            </w:r>
          </w:p>
        </w:tc>
      </w:tr>
      <w:tr w:rsidR="007A34CA" w:rsidRPr="00424CF0">
        <w:tc>
          <w:tcPr>
            <w:tcW w:w="9755" w:type="dxa"/>
            <w:gridSpan w:val="2"/>
          </w:tcPr>
          <w:p w:rsidR="007A34CA" w:rsidRPr="007A34CA" w:rsidRDefault="007A34CA" w:rsidP="007A34CA">
            <w:pPr>
              <w:pStyle w:val="ASFKTablenorm"/>
            </w:pPr>
            <w:r w:rsidRPr="007A34CA">
              <w:t>Группа полей «Статусы документа»</w:t>
            </w:r>
          </w:p>
        </w:tc>
      </w:tr>
      <w:tr w:rsidR="007A34CA" w:rsidRPr="00424CF0">
        <w:tc>
          <w:tcPr>
            <w:tcW w:w="2907" w:type="dxa"/>
          </w:tcPr>
          <w:p w:rsidR="007A34CA" w:rsidRPr="007A34CA" w:rsidRDefault="007A34CA" w:rsidP="007A34CA">
            <w:pPr>
              <w:pStyle w:val="ASFKTablenorm"/>
            </w:pPr>
            <w:r w:rsidRPr="007A34CA">
              <w:t>Бизнес-cтатус</w:t>
            </w:r>
          </w:p>
        </w:tc>
        <w:tc>
          <w:tcPr>
            <w:tcW w:w="6848" w:type="dxa"/>
          </w:tcPr>
          <w:p w:rsidR="007A34CA" w:rsidRPr="007A34CA" w:rsidRDefault="007A34CA" w:rsidP="007A34CA">
            <w:pPr>
              <w:pStyle w:val="ASFKTablenorm"/>
            </w:pPr>
            <w:r w:rsidRPr="007A34CA">
              <w:t xml:space="preserve">Код и наименование бизнес-статуса документа. </w:t>
            </w:r>
          </w:p>
          <w:p w:rsidR="007A34CA" w:rsidRPr="007A34CA" w:rsidRDefault="007A34CA" w:rsidP="007A34CA">
            <w:pPr>
              <w:pStyle w:val="ASFKTablenorm"/>
            </w:pPr>
            <w:r w:rsidRPr="007A34CA">
              <w:t>Закрыто для редактирования.</w:t>
            </w:r>
          </w:p>
          <w:p w:rsidR="007A34CA" w:rsidRPr="007A34CA" w:rsidRDefault="007A34CA" w:rsidP="007A34CA">
            <w:pPr>
              <w:pStyle w:val="ASFKTablenorm"/>
            </w:pPr>
            <w:r w:rsidRPr="007A34CA">
              <w:t>Код заполняется автоматически при обработке документа или присылается из OEBS. Равен значению поля «Статус» закладки «Документ».</w:t>
            </w:r>
          </w:p>
          <w:p w:rsidR="007A34CA" w:rsidRPr="007A34CA" w:rsidRDefault="007A34CA" w:rsidP="007A34CA">
            <w:pPr>
              <w:pStyle w:val="ASFKTablenorm"/>
            </w:pPr>
            <w:r w:rsidRPr="007A34CA">
              <w:t>Наименование поля заполняется по коду из справочника.</w:t>
            </w:r>
          </w:p>
        </w:tc>
      </w:tr>
      <w:tr w:rsidR="007A34CA" w:rsidRPr="00424CF0">
        <w:tc>
          <w:tcPr>
            <w:tcW w:w="2907" w:type="dxa"/>
          </w:tcPr>
          <w:p w:rsidR="007A34CA" w:rsidRPr="007A34CA" w:rsidRDefault="007A34CA" w:rsidP="007A34CA">
            <w:pPr>
              <w:pStyle w:val="ASFKTablenorm"/>
            </w:pPr>
            <w:r w:rsidRPr="007A34CA">
              <w:t>Статус передачи</w:t>
            </w:r>
          </w:p>
        </w:tc>
        <w:tc>
          <w:tcPr>
            <w:tcW w:w="6848" w:type="dxa"/>
          </w:tcPr>
          <w:p w:rsidR="007A34CA" w:rsidRPr="007A34CA" w:rsidRDefault="007A34CA" w:rsidP="007A34CA">
            <w:pPr>
              <w:pStyle w:val="ASFKTablenorm"/>
            </w:pPr>
            <w:r w:rsidRPr="007A34CA">
              <w:t>Код и наименование статуса передачи документа.</w:t>
            </w:r>
          </w:p>
          <w:p w:rsidR="007A34CA" w:rsidRPr="007A34CA" w:rsidRDefault="007A34CA" w:rsidP="007A34CA">
            <w:pPr>
              <w:pStyle w:val="ASFKTablenorm"/>
            </w:pPr>
            <w:r w:rsidRPr="007A34CA">
              <w:t>Заполняется автоматически при обработке документа. Закрыто для редактирования.</w:t>
            </w:r>
          </w:p>
        </w:tc>
      </w:tr>
      <w:tr w:rsidR="007A34CA" w:rsidRPr="00424CF0">
        <w:tc>
          <w:tcPr>
            <w:tcW w:w="2907" w:type="dxa"/>
          </w:tcPr>
          <w:p w:rsidR="007A34CA" w:rsidRPr="007A34CA" w:rsidRDefault="007A34CA" w:rsidP="007A34CA">
            <w:pPr>
              <w:pStyle w:val="ASFKTablenorm"/>
            </w:pPr>
            <w:r w:rsidRPr="007A34CA">
              <w:t>Статус утверждения</w:t>
            </w:r>
          </w:p>
        </w:tc>
        <w:tc>
          <w:tcPr>
            <w:tcW w:w="6848" w:type="dxa"/>
          </w:tcPr>
          <w:p w:rsidR="007A34CA" w:rsidRPr="007A34CA" w:rsidRDefault="007A34CA" w:rsidP="007A34CA">
            <w:pPr>
              <w:pStyle w:val="ASFKTablenorm"/>
            </w:pPr>
            <w:r w:rsidRPr="007A34CA">
              <w:t xml:space="preserve">Код и наименование статуса утверждения документа. </w:t>
            </w:r>
          </w:p>
          <w:p w:rsidR="007A34CA" w:rsidRPr="007A34CA" w:rsidRDefault="007A34CA" w:rsidP="007A34CA">
            <w:pPr>
              <w:pStyle w:val="ASFKTablenorm"/>
            </w:pPr>
            <w:r w:rsidRPr="007A34CA">
              <w:t>Заполняется автоматически при утверждении документа. Закрыто для редактирования.</w:t>
            </w:r>
          </w:p>
        </w:tc>
      </w:tr>
      <w:tr w:rsidR="007A34CA" w:rsidRPr="00424CF0">
        <w:tc>
          <w:tcPr>
            <w:tcW w:w="9755" w:type="dxa"/>
            <w:gridSpan w:val="2"/>
          </w:tcPr>
          <w:p w:rsidR="007A34CA" w:rsidRPr="007A34CA" w:rsidRDefault="007A34CA" w:rsidP="007A34CA">
            <w:pPr>
              <w:pStyle w:val="ASFKTablenorm"/>
            </w:pPr>
            <w:r w:rsidRPr="007A34CA">
              <w:t>Группа полей «Передающая сторона»</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руководителя УБП, передающего акт.</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руководителя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lastRenderedPageBreak/>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t>Дата подписания</w:t>
            </w:r>
          </w:p>
        </w:tc>
        <w:tc>
          <w:tcPr>
            <w:tcW w:w="6848" w:type="dxa"/>
          </w:tcPr>
          <w:p w:rsidR="007A34CA" w:rsidRPr="007A34CA" w:rsidRDefault="007A34CA" w:rsidP="007A34CA">
            <w:pPr>
              <w:pStyle w:val="ASFKTablenorm"/>
            </w:pPr>
            <w:r w:rsidRPr="007A34CA">
              <w:t>Дата отправления.</w:t>
            </w:r>
          </w:p>
          <w:p w:rsidR="007A34CA" w:rsidRPr="007A34CA" w:rsidRDefault="007A34CA" w:rsidP="007A34CA">
            <w:pPr>
              <w:pStyle w:val="ASFKTablenorm"/>
            </w:pPr>
            <w:r w:rsidRPr="007A34CA">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424CF0">
        <w:tc>
          <w:tcPr>
            <w:tcW w:w="9755" w:type="dxa"/>
            <w:gridSpan w:val="2"/>
          </w:tcPr>
          <w:p w:rsidR="007A34CA" w:rsidRPr="007A34CA" w:rsidRDefault="007A34CA" w:rsidP="007A34CA">
            <w:pPr>
              <w:pStyle w:val="ASFKTablenorm"/>
            </w:pPr>
            <w:r w:rsidRPr="007A34CA">
              <w:t>Группа полей «Принимающая сторона»</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руководителя УБП, принимающего акт. </w:t>
            </w:r>
          </w:p>
          <w:p w:rsidR="007A34CA" w:rsidRPr="007A34CA" w:rsidRDefault="007A34CA" w:rsidP="007A34CA">
            <w:pPr>
              <w:pStyle w:val="ASFKTablenorm"/>
            </w:pPr>
            <w:r w:rsidRPr="007A34CA">
              <w:t xml:space="preserve">Заполняется вручную. </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ФИО руководителя УБП, принимающего акт.</w:t>
            </w:r>
          </w:p>
          <w:p w:rsidR="007A34CA" w:rsidRPr="007A34CA" w:rsidRDefault="007A34CA" w:rsidP="007A34CA">
            <w:pPr>
              <w:pStyle w:val="ASFKTablenorm"/>
            </w:pPr>
            <w:r w:rsidRPr="007A34CA">
              <w:t>Заполняется вручную.</w:t>
            </w:r>
          </w:p>
        </w:tc>
      </w:tr>
      <w:tr w:rsidR="007A34CA" w:rsidRPr="00424CF0">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ФИО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tc>
          <w:tcPr>
            <w:tcW w:w="2907" w:type="dxa"/>
          </w:tcPr>
          <w:p w:rsidR="007A34CA" w:rsidRPr="007A34CA" w:rsidRDefault="007A34CA" w:rsidP="007A34CA">
            <w:pPr>
              <w:pStyle w:val="ASFKTablenorm"/>
            </w:pPr>
            <w:r w:rsidRPr="007A34CA">
              <w:t>Дата подписания</w:t>
            </w:r>
          </w:p>
        </w:tc>
        <w:tc>
          <w:tcPr>
            <w:tcW w:w="6848" w:type="dxa"/>
          </w:tcPr>
          <w:p w:rsidR="007A34CA" w:rsidRPr="007A34CA" w:rsidRDefault="007A34CA" w:rsidP="007A34CA">
            <w:pPr>
              <w:pStyle w:val="ASFKTablenorm"/>
            </w:pPr>
            <w:r w:rsidRPr="007A34CA">
              <w:t>Дата получения.</w:t>
            </w:r>
          </w:p>
          <w:p w:rsidR="007A34CA" w:rsidRPr="007A34CA" w:rsidRDefault="007A34CA" w:rsidP="007A34CA">
            <w:pPr>
              <w:pStyle w:val="ASFKTablenorm"/>
            </w:pPr>
            <w:r w:rsidRPr="007A34CA">
              <w:t>Заполняется вручную или путем выбора из календаря.</w:t>
            </w:r>
          </w:p>
        </w:tc>
      </w:tr>
      <w:tr w:rsidR="007A34CA" w:rsidRPr="00424CF0">
        <w:tc>
          <w:tcPr>
            <w:tcW w:w="2907" w:type="dxa"/>
          </w:tcPr>
          <w:p w:rsidR="007A34CA" w:rsidRPr="007A34CA" w:rsidRDefault="007A34CA" w:rsidP="007A34CA">
            <w:pPr>
              <w:pStyle w:val="ASFKTablenorm"/>
            </w:pPr>
            <w:r w:rsidRPr="007A34CA">
              <w:t>Дата регистрации в органе ФК отправителя</w:t>
            </w:r>
          </w:p>
        </w:tc>
        <w:tc>
          <w:tcPr>
            <w:tcW w:w="6848" w:type="dxa"/>
          </w:tcPr>
          <w:p w:rsidR="007A34CA" w:rsidRPr="007A34CA" w:rsidRDefault="007A34CA" w:rsidP="007A34CA">
            <w:pPr>
              <w:pStyle w:val="ASFKTablenorm"/>
            </w:pPr>
            <w:r w:rsidRPr="007A34CA">
              <w:t xml:space="preserve">Дата регистрации в органе ФК отправителя.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A34CA" w:rsidRPr="00424CF0">
        <w:tc>
          <w:tcPr>
            <w:tcW w:w="2907" w:type="dxa"/>
          </w:tcPr>
          <w:p w:rsidR="007A34CA" w:rsidRPr="007A34CA" w:rsidRDefault="007A34CA" w:rsidP="007A34CA">
            <w:pPr>
              <w:pStyle w:val="ASFKTablenorm"/>
            </w:pPr>
            <w:r w:rsidRPr="007A34CA">
              <w:t>Дата регистрации в органе ФК получателя</w:t>
            </w:r>
          </w:p>
        </w:tc>
        <w:tc>
          <w:tcPr>
            <w:tcW w:w="6848" w:type="dxa"/>
          </w:tcPr>
          <w:p w:rsidR="007A34CA" w:rsidRPr="007A34CA" w:rsidRDefault="007A34CA" w:rsidP="007A34CA">
            <w:pPr>
              <w:pStyle w:val="ASFKTablenorm"/>
            </w:pPr>
            <w:r w:rsidRPr="007A34CA">
              <w:t xml:space="preserve">Дата регистрации в органе ФК получателя.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660" w:name="_Ref468807745"/>
      <w:bookmarkStart w:id="1661" w:name="_Toc50373961"/>
      <w:r w:rsidRPr="00AB7803">
        <w:t>Акт приемки-передачи кассовых выплат и поступлений</w:t>
      </w:r>
      <w:bookmarkEnd w:id="1638"/>
      <w:bookmarkEnd w:id="1639"/>
      <w:bookmarkEnd w:id="1640"/>
      <w:r>
        <w:t xml:space="preserve"> при реорганизации</w:t>
      </w:r>
      <w:bookmarkEnd w:id="1653"/>
      <w:bookmarkEnd w:id="1654"/>
      <w:bookmarkEnd w:id="1655"/>
      <w:bookmarkEnd w:id="1656"/>
      <w:bookmarkEnd w:id="1657"/>
      <w:bookmarkEnd w:id="1658"/>
      <w:bookmarkEnd w:id="1659"/>
      <w:bookmarkEnd w:id="1660"/>
      <w:bookmarkEnd w:id="1661"/>
    </w:p>
    <w:p w:rsidR="005F037E" w:rsidRPr="00AB7803" w:rsidRDefault="005F037E" w:rsidP="005F037E">
      <w:pPr>
        <w:pStyle w:val="ASFKNormal"/>
      </w:pPr>
      <w:r w:rsidRPr="00AB7803">
        <w:t xml:space="preserve">Документ </w:t>
      </w:r>
      <w:r w:rsidR="00104B38">
        <w:t>«</w:t>
      </w:r>
      <w:r w:rsidRPr="00AB7803">
        <w:t>Акт приемки-передачи кассовых выплат и поступлений при реорганизации</w:t>
      </w:r>
      <w:r w:rsidR="00104B38">
        <w:t>»</w:t>
      </w:r>
      <w:r w:rsidRPr="00AB7803">
        <w:t xml:space="preserve"> предназначен для передачи полномочий одного ПБС другому по осуществленным кассовым выплатам и поступлениям.</w:t>
      </w:r>
    </w:p>
    <w:p w:rsidR="005F037E" w:rsidRPr="00AB7803" w:rsidRDefault="005F037E" w:rsidP="005F037E">
      <w:pPr>
        <w:pStyle w:val="ASFKNormal"/>
      </w:pPr>
      <w:r w:rsidRPr="00AB7803">
        <w:t>Документ создается ПБС, передающим показатели ЛС, и направляется в ОрФК.</w:t>
      </w:r>
    </w:p>
    <w:p w:rsidR="005F037E" w:rsidRPr="00AB7803" w:rsidRDefault="005F037E" w:rsidP="005F037E">
      <w:pPr>
        <w:pStyle w:val="ASFKNormal"/>
      </w:pPr>
      <w:r w:rsidRPr="00AB7803">
        <w:t>ОрФК передает документ ПБС, принимающему показатели ЛС.</w:t>
      </w:r>
    </w:p>
    <w:p w:rsidR="005F037E" w:rsidRDefault="005F037E" w:rsidP="005F037E">
      <w:pPr>
        <w:pStyle w:val="ASFKNormal"/>
      </w:pPr>
      <w:r w:rsidRPr="00AB7803">
        <w:t xml:space="preserve">Для работы с документами </w:t>
      </w:r>
      <w:r w:rsidR="00104B38">
        <w:t>«</w:t>
      </w:r>
      <w:r w:rsidRPr="00AB7803">
        <w:t>Акт приемки-передачи кассовых выплат и поступлений при реорганизации</w:t>
      </w:r>
      <w:r w:rsidR="00104B38">
        <w:t>»</w:t>
      </w:r>
      <w:r w:rsidRPr="00AB7803">
        <w:t xml:space="preserve"> следует перейти в пункт меню </w:t>
      </w:r>
      <w:r w:rsidR="00104B38">
        <w:t>«</w:t>
      </w:r>
      <w:r w:rsidRPr="00AB7803">
        <w:t>Документы – Реорганизация – Акт приемки-передачи кассовых выплат и поступлений при реорганизации</w:t>
      </w:r>
      <w:r w:rsidR="00104B38">
        <w:t>»</w:t>
      </w:r>
      <w:r w:rsidRPr="00AB7803">
        <w:t xml:space="preserve">. Откроется ЭФ списка документов </w:t>
      </w:r>
      <w:r w:rsidR="00104B38">
        <w:t>«</w:t>
      </w:r>
      <w:r w:rsidRPr="00AB7803">
        <w:t>Акт приемки-передачи кассовых выплат и поступлений при реорганизации</w:t>
      </w:r>
      <w:r w:rsidR="00104B38">
        <w:t>»</w:t>
      </w:r>
      <w:r w:rsidRPr="00AB7803">
        <w:t>, представленная на рисунке </w:t>
      </w:r>
      <w:r w:rsidRPr="00AB7803">
        <w:fldChar w:fldCharType="begin"/>
      </w:r>
      <w:r w:rsidRPr="00AB7803">
        <w:instrText xml:space="preserve"> REF _Ref245883407 \h  \* MERGEFORMAT </w:instrText>
      </w:r>
      <w:r w:rsidRPr="00AB7803">
        <w:fldChar w:fldCharType="separate"/>
      </w:r>
      <w:r w:rsidR="00427187">
        <w:t>257</w:t>
      </w:r>
      <w:r w:rsidRPr="00AB7803">
        <w:fldChar w:fldCharType="end"/>
      </w:r>
      <w:r w:rsidRPr="00AB7803">
        <w:t>.</w:t>
      </w:r>
    </w:p>
    <w:p w:rsidR="00140D60" w:rsidRPr="00E5212E" w:rsidRDefault="00140D60" w:rsidP="00140D60">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AB7803" w:rsidRDefault="00140D60" w:rsidP="00914C59">
      <w:pPr>
        <w:pStyle w:val="ASFKNoteContinue"/>
      </w:pPr>
      <w:r w:rsidRPr="00E5212E">
        <w:lastRenderedPageBreak/>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r>
        <w:t>.</w:t>
      </w:r>
    </w:p>
    <w:p w:rsidR="005F037E" w:rsidRPr="00AB7803" w:rsidRDefault="00427187" w:rsidP="005F037E">
      <w:pPr>
        <w:pStyle w:val="ASFKFigure"/>
      </w:pPr>
      <w:r>
        <w:pict>
          <v:shape id="_x0000_i1374" type="#_x0000_t75" style="width:482.4pt;height:5in">
            <v:imagedata r:id="rId322"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62" w:name="_Ref245883407"/>
      <w:bookmarkStart w:id="1663" w:name="_Toc50374606"/>
      <w:r w:rsidR="00427187">
        <w:rPr>
          <w:noProof/>
        </w:rPr>
        <w:t>257</w:t>
      </w:r>
      <w:bookmarkEnd w:id="1662"/>
      <w:r w:rsidRPr="00AB7803">
        <w:fldChar w:fldCharType="end"/>
      </w:r>
      <w:r w:rsidRPr="00AB7803">
        <w:t xml:space="preserve">. ЭФ списка документов </w:t>
      </w:r>
      <w:r w:rsidR="00104B38">
        <w:t>«</w:t>
      </w:r>
      <w:r w:rsidRPr="00AB7803">
        <w:t>Акт приемки-передачи кассовых выплат и поступлений при реорганизации</w:t>
      </w:r>
      <w:r w:rsidR="00104B38">
        <w:t>»</w:t>
      </w:r>
      <w:bookmarkEnd w:id="166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w:t>
      </w:r>
      <w:r w:rsidR="004433F5">
        <w:t>удаление ЭП</w:t>
      </w:r>
      <w:r w:rsidRPr="00AB7803">
        <w:t>;</w:t>
      </w:r>
    </w:p>
    <w:p w:rsidR="005F037E" w:rsidRPr="00AB7803" w:rsidRDefault="005F037E" w:rsidP="005F037E">
      <w:pPr>
        <w:pStyle w:val="ASFKListmark2"/>
      </w:pPr>
      <w:r w:rsidRPr="00AB7803">
        <w:t>печать;</w:t>
      </w:r>
    </w:p>
    <w:p w:rsidR="00A919C0" w:rsidRDefault="005F037E" w:rsidP="005F037E">
      <w:pPr>
        <w:pStyle w:val="ASFKListmark2"/>
      </w:pPr>
      <w:r w:rsidRPr="00AB7803">
        <w:t>отправка в УФК, ЦАФК (в зависимости от уровня ПБС)</w:t>
      </w:r>
      <w:r w:rsidR="00A919C0">
        <w:t>;</w:t>
      </w:r>
    </w:p>
    <w:p w:rsidR="005F037E" w:rsidRPr="00AB7803" w:rsidRDefault="00A919C0" w:rsidP="005F037E">
      <w:pPr>
        <w:pStyle w:val="ASFKListmark2"/>
      </w:pPr>
      <w:r>
        <w:t>откат статуса передачи</w:t>
      </w:r>
      <w:r w:rsidR="005F037E" w:rsidRPr="00AB7803">
        <w:t>.</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ЭФ</w:t>
      </w:r>
      <w:r w:rsidR="00C67430">
        <w:t xml:space="preserve"> документа</w:t>
      </w:r>
      <w:r w:rsidRPr="00AB7803">
        <w:t xml:space="preserve"> </w:t>
      </w:r>
      <w:r w:rsidR="00104B38">
        <w:t>«</w:t>
      </w:r>
      <w:r w:rsidRPr="00AB7803">
        <w:t>Акт приемки-передачи кассовых выплат и поступлений при реорганизации</w:t>
      </w:r>
      <w:r w:rsidR="00104B38">
        <w:t>»</w:t>
      </w:r>
      <w:r w:rsidRPr="00AB7803">
        <w:t xml:space="preserve"> представлена на рисунках </w:t>
      </w:r>
      <w:r w:rsidRPr="00AB7803">
        <w:fldChar w:fldCharType="begin"/>
      </w:r>
      <w:r w:rsidRPr="00AB7803">
        <w:instrText xml:space="preserve"> REF _Ref240031440 \h  \* MERGEFORMAT </w:instrText>
      </w:r>
      <w:r w:rsidRPr="00AB7803">
        <w:fldChar w:fldCharType="separate"/>
      </w:r>
      <w:r w:rsidR="00427187">
        <w:t>258</w:t>
      </w:r>
      <w:r w:rsidRPr="00AB7803">
        <w:fldChar w:fldCharType="end"/>
      </w:r>
      <w:r w:rsidRPr="00AB7803">
        <w:t xml:space="preserve"> и </w:t>
      </w:r>
      <w:r w:rsidRPr="00AB7803">
        <w:fldChar w:fldCharType="begin"/>
      </w:r>
      <w:r w:rsidRPr="00AB7803">
        <w:instrText xml:space="preserve"> REF _Ref240040481 \h  \* MERGEFORMAT </w:instrText>
      </w:r>
      <w:r w:rsidRPr="00AB7803">
        <w:fldChar w:fldCharType="separate"/>
      </w:r>
      <w:r w:rsidR="00427187">
        <w:t>265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Бюджетные средства</w:t>
      </w:r>
      <w:r>
        <w:t>»</w:t>
      </w:r>
      <w:r w:rsidR="005F037E" w:rsidRPr="00AB7803">
        <w:t>;</w:t>
      </w:r>
    </w:p>
    <w:p w:rsidR="005F037E" w:rsidRPr="00AB7803" w:rsidRDefault="00104B38" w:rsidP="005F037E">
      <w:pPr>
        <w:pStyle w:val="ASFKListmark2"/>
      </w:pPr>
      <w:r>
        <w:t>«</w:t>
      </w:r>
      <w:r w:rsidR="005F037E" w:rsidRPr="00AB7803">
        <w:t>Раздел 1. Бюджетные средства (итоговые суммы)</w:t>
      </w:r>
      <w:r>
        <w:t>»</w:t>
      </w:r>
      <w:r w:rsidR="005F037E" w:rsidRPr="00AB7803">
        <w:t>;</w:t>
      </w:r>
    </w:p>
    <w:p w:rsidR="005F037E" w:rsidRPr="00AB7803" w:rsidRDefault="00104B38" w:rsidP="005F037E">
      <w:pPr>
        <w:pStyle w:val="ASFKListmark2"/>
      </w:pPr>
      <w:r>
        <w:t>«</w:t>
      </w:r>
      <w:r w:rsidR="005F037E" w:rsidRPr="00AB7803">
        <w:t>Раздел 2.1. Средства, поступившие от ПДД. Остатки средств</w:t>
      </w:r>
      <w:r>
        <w:t>»</w:t>
      </w:r>
      <w:r w:rsidR="005F037E" w:rsidRPr="00AB7803">
        <w:t>;</w:t>
      </w:r>
    </w:p>
    <w:p w:rsidR="005F037E" w:rsidRPr="00AB7803" w:rsidRDefault="00104B38" w:rsidP="005F037E">
      <w:pPr>
        <w:pStyle w:val="ASFKListmark2"/>
      </w:pPr>
      <w:r>
        <w:t>«</w:t>
      </w:r>
      <w:r w:rsidR="005F037E" w:rsidRPr="00AB7803">
        <w:t>Раздел 2.2. Средства, поступившие от ПДД. Операции со средствами</w:t>
      </w:r>
      <w:r>
        <w:t>»</w:t>
      </w:r>
      <w:r w:rsidR="005F037E" w:rsidRPr="00AB7803">
        <w:t>;</w:t>
      </w:r>
    </w:p>
    <w:p w:rsidR="005F037E" w:rsidRPr="00AB7803" w:rsidRDefault="00104B38" w:rsidP="005F037E">
      <w:pPr>
        <w:pStyle w:val="ASFKListmark2"/>
      </w:pPr>
      <w:r>
        <w:t>«</w:t>
      </w:r>
      <w:r w:rsidR="005F037E" w:rsidRPr="00AB7803">
        <w:t>Раздел 3. Средства, поступившие во временное распоряжение</w:t>
      </w:r>
      <w:r>
        <w:t>»</w:t>
      </w:r>
      <w:r w:rsidR="00C805C6">
        <w:t>;</w:t>
      </w:r>
    </w:p>
    <w:p w:rsidR="005F037E" w:rsidRPr="00AB7803" w:rsidRDefault="00104B38" w:rsidP="005F037E">
      <w:pPr>
        <w:pStyle w:val="ASFKListmark1"/>
      </w:pPr>
      <w:r>
        <w:t>«</w:t>
      </w:r>
      <w:r w:rsidR="005F037E" w:rsidRPr="00AB7803">
        <w:t>Дополнительные атрибуты</w:t>
      </w:r>
      <w:r>
        <w:t>»</w:t>
      </w:r>
      <w:r w:rsidR="00C805C6">
        <w:t>;</w:t>
      </w:r>
    </w:p>
    <w:p w:rsidR="005F037E" w:rsidRPr="00AB7803" w:rsidRDefault="00104B38" w:rsidP="005F037E">
      <w:pPr>
        <w:pStyle w:val="ASFKListmark1"/>
      </w:pPr>
      <w:r>
        <w:t>«</w:t>
      </w:r>
      <w:r w:rsidR="005F037E" w:rsidRPr="00AB7803">
        <w:t>Системные атрибуты</w:t>
      </w:r>
      <w:r>
        <w:t>»</w:t>
      </w:r>
      <w:r w:rsidR="00C805C6">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pict>
          <v:shape id="_x0000_i1375" type="#_x0000_t75" style="width:481.8pt;height:280.8pt">
            <v:imagedata r:id="rId32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64" w:name="_Ref240031440"/>
      <w:bookmarkStart w:id="1665" w:name="_Toc50374607"/>
      <w:r w:rsidR="00427187">
        <w:rPr>
          <w:noProof/>
        </w:rPr>
        <w:t>258</w:t>
      </w:r>
      <w:bookmarkEnd w:id="1664"/>
      <w:r w:rsidRPr="00AB7803">
        <w:fldChar w:fldCharType="end"/>
      </w:r>
      <w:r w:rsidRPr="00AB7803">
        <w:t xml:space="preserve">. ЭФ </w:t>
      </w:r>
      <w:r w:rsidR="00C67430">
        <w:t xml:space="preserve">документа </w:t>
      </w:r>
      <w:r w:rsidR="00104B38">
        <w:t>«</w:t>
      </w:r>
      <w:r w:rsidRPr="00AB7803">
        <w:t>Акт приемки-передачи кассовых выплат и поступлений при реорганизации</w:t>
      </w:r>
      <w:r w:rsidR="00C67430">
        <w:t>», закладки</w:t>
      </w:r>
      <w:r w:rsidR="00C67430" w:rsidRPr="00AB7803">
        <w:t xml:space="preserve"> </w:t>
      </w:r>
      <w:r w:rsidR="00C67430">
        <w:t>«</w:t>
      </w:r>
      <w:r w:rsidR="00C67430" w:rsidRPr="00AB7803">
        <w:t>Документ</w:t>
      </w:r>
      <w:r w:rsidR="00C67430">
        <w:t>», в</w:t>
      </w:r>
      <w:r w:rsidR="00346BC3">
        <w:t>кладки</w:t>
      </w:r>
      <w:r w:rsidRPr="00AB7803">
        <w:t xml:space="preserve"> </w:t>
      </w:r>
      <w:r w:rsidR="00104B38">
        <w:t>«</w:t>
      </w:r>
      <w:r w:rsidRPr="00AB7803">
        <w:t>Раздел 1. Бюджетные средства</w:t>
      </w:r>
      <w:r w:rsidR="00104B38">
        <w:t>»</w:t>
      </w:r>
      <w:bookmarkEnd w:id="1665"/>
    </w:p>
    <w:p w:rsidR="005F037E" w:rsidRPr="00AB7803" w:rsidRDefault="005F037E" w:rsidP="005F037E">
      <w:pPr>
        <w:pStyle w:val="ASFKNormal"/>
      </w:pPr>
      <w:bookmarkStart w:id="1666" w:name="_Ref299363116"/>
      <w:bookmarkStart w:id="1667" w:name="_Toc341260902"/>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документа </w:t>
      </w:r>
      <w:r w:rsidR="00104B38">
        <w:t>«</w:t>
      </w:r>
      <w:r w:rsidRPr="00AB7803">
        <w:t>Акт приемки-передачи кассовых выплат и поступлений при реорганизации</w:t>
      </w:r>
      <w:r w:rsidR="00C67430">
        <w:t>», за</w:t>
      </w:r>
      <w:r w:rsidR="00346BC3">
        <w:t>кладки</w:t>
      </w:r>
      <w:r w:rsidRPr="00AB7803">
        <w:t xml:space="preserve"> </w:t>
      </w:r>
      <w:r w:rsidR="00104B38">
        <w:t>«</w:t>
      </w:r>
      <w:r w:rsidRPr="00AB7803">
        <w:t>Документ</w:t>
      </w:r>
      <w:r w:rsidR="00346BC3">
        <w:t xml:space="preserve">», </w:t>
      </w:r>
      <w:r w:rsidR="00C67430">
        <w:t>в</w:t>
      </w:r>
      <w:r w:rsidR="00346BC3">
        <w:t>кладки</w:t>
      </w:r>
      <w:r w:rsidRPr="00AB7803">
        <w:t xml:space="preserve"> </w:t>
      </w:r>
      <w:r w:rsidR="00104B38">
        <w:t>«</w:t>
      </w:r>
      <w:r w:rsidRPr="00AB7803">
        <w:t>Раздел 1. Бюджетные средства</w:t>
      </w:r>
      <w:r w:rsidR="00104B38">
        <w:t>»</w:t>
      </w:r>
      <w:r w:rsidRPr="00AB7803">
        <w:t xml:space="preserve"> приведен в таблице </w:t>
      </w:r>
      <w:r w:rsidRPr="00AB7803">
        <w:fldChar w:fldCharType="begin"/>
      </w:r>
      <w:r w:rsidRPr="00AB7803">
        <w:instrText xml:space="preserve"> REF _Ref317610883 \h  \* MERGEFORMAT </w:instrText>
      </w:r>
      <w:r w:rsidRPr="00AB7803">
        <w:fldChar w:fldCharType="separate"/>
      </w:r>
      <w:r w:rsidR="00427187">
        <w:t>159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68" w:name="_Ref317610883"/>
      <w:bookmarkStart w:id="1669" w:name="_Toc50374198"/>
      <w:r w:rsidR="00427187">
        <w:rPr>
          <w:noProof/>
        </w:rPr>
        <w:t>159</w:t>
      </w:r>
      <w:bookmarkEnd w:id="1668"/>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433F5" w:rsidRPr="00834AF4">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3F5" w:rsidRPr="004433F5" w:rsidRDefault="004433F5" w:rsidP="004433F5">
            <w:pPr>
              <w:pStyle w:val="ASFKTableHead"/>
            </w:pPr>
            <w:r w:rsidRPr="004433F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3F5" w:rsidRPr="004433F5" w:rsidRDefault="004433F5" w:rsidP="004433F5">
            <w:pPr>
              <w:pStyle w:val="ASFKTableHead"/>
            </w:pPr>
            <w:r w:rsidRPr="004433F5">
              <w:t>Описание поля</w:t>
            </w:r>
          </w:p>
        </w:tc>
      </w:tr>
      <w:tr w:rsidR="004433F5" w:rsidRPr="00834AF4">
        <w:tc>
          <w:tcPr>
            <w:tcW w:w="1137" w:type="pct"/>
          </w:tcPr>
          <w:p w:rsidR="004433F5" w:rsidRPr="004433F5" w:rsidRDefault="004433F5" w:rsidP="004433F5">
            <w:pPr>
              <w:pStyle w:val="ASFKTablenorm"/>
            </w:pPr>
            <w:r w:rsidRPr="004433F5">
              <w:t>Дата акта</w:t>
            </w:r>
          </w:p>
        </w:tc>
        <w:tc>
          <w:tcPr>
            <w:tcW w:w="3863" w:type="pct"/>
          </w:tcPr>
          <w:p w:rsidR="004433F5" w:rsidRPr="004433F5" w:rsidRDefault="004433F5" w:rsidP="004433F5">
            <w:pPr>
              <w:pStyle w:val="ASFKTablenorm"/>
            </w:pPr>
            <w:r w:rsidRPr="004433F5">
              <w:t xml:space="preserve">Дата формирования акта. </w:t>
            </w:r>
          </w:p>
          <w:p w:rsidR="004433F5" w:rsidRPr="004433F5" w:rsidRDefault="004433F5" w:rsidP="004433F5">
            <w:pPr>
              <w:pStyle w:val="ASFKTablenorm"/>
            </w:pPr>
            <w:r w:rsidRPr="004433F5">
              <w:t>По умолчанию текущая дата. Значение может быть отредактировано вручную или путем выбора новой даты из календаря дат.</w:t>
            </w:r>
          </w:p>
        </w:tc>
      </w:tr>
      <w:tr w:rsidR="004433F5" w:rsidRPr="00834AF4">
        <w:tc>
          <w:tcPr>
            <w:tcW w:w="1137" w:type="pct"/>
          </w:tcPr>
          <w:p w:rsidR="004433F5" w:rsidRPr="004433F5" w:rsidRDefault="004433F5" w:rsidP="004433F5">
            <w:pPr>
              <w:pStyle w:val="ASFKTablenorm"/>
            </w:pPr>
            <w:r w:rsidRPr="004433F5">
              <w:lastRenderedPageBreak/>
              <w:t>Стат.</w:t>
            </w:r>
          </w:p>
        </w:tc>
        <w:tc>
          <w:tcPr>
            <w:tcW w:w="3863" w:type="pct"/>
          </w:tcPr>
          <w:p w:rsidR="004433F5" w:rsidRPr="004433F5" w:rsidRDefault="004433F5" w:rsidP="004433F5">
            <w:pPr>
              <w:pStyle w:val="ASFKTablenorm"/>
            </w:pPr>
            <w:r w:rsidRPr="004433F5">
              <w:t>Код бизнес-статуса документа.</w:t>
            </w:r>
          </w:p>
          <w:p w:rsidR="004433F5" w:rsidRPr="004433F5" w:rsidRDefault="004433F5" w:rsidP="004433F5">
            <w:pPr>
              <w:pStyle w:val="ASFKTablenorm"/>
            </w:pPr>
            <w:r w:rsidRPr="004433F5">
              <w:t>Значение заполняется автоматически при обработке или передается из OEBS.</w:t>
            </w:r>
          </w:p>
        </w:tc>
      </w:tr>
      <w:tr w:rsidR="004433F5" w:rsidRPr="00834AF4">
        <w:tc>
          <w:tcPr>
            <w:tcW w:w="5000" w:type="pct"/>
            <w:gridSpan w:val="2"/>
          </w:tcPr>
          <w:p w:rsidR="004433F5" w:rsidRPr="004433F5" w:rsidRDefault="004433F5" w:rsidP="004433F5">
            <w:pPr>
              <w:pStyle w:val="ASFKTablenorm"/>
            </w:pPr>
            <w:r w:rsidRPr="004433F5">
              <w:t>Группа полей «Наименования»</w:t>
            </w:r>
          </w:p>
        </w:tc>
      </w:tr>
      <w:tr w:rsidR="004433F5" w:rsidRPr="00834AF4">
        <w:tc>
          <w:tcPr>
            <w:tcW w:w="1137" w:type="pct"/>
          </w:tcPr>
          <w:p w:rsidR="004433F5" w:rsidRPr="004433F5" w:rsidRDefault="004433F5" w:rsidP="004433F5">
            <w:pPr>
              <w:pStyle w:val="ASFKTablenorm"/>
            </w:pPr>
            <w:r w:rsidRPr="004433F5">
              <w:t>УБП, передающий выплаты</w:t>
            </w:r>
          </w:p>
        </w:tc>
        <w:tc>
          <w:tcPr>
            <w:tcW w:w="3863" w:type="pct"/>
          </w:tcPr>
          <w:p w:rsidR="004433F5" w:rsidRPr="004433F5" w:rsidRDefault="004433F5" w:rsidP="004433F5">
            <w:pPr>
              <w:pStyle w:val="ASFKTablenorm"/>
            </w:pPr>
            <w:r w:rsidRPr="004433F5">
              <w:t>Наименование учреждения отправителя.</w:t>
            </w:r>
          </w:p>
          <w:p w:rsidR="004433F5" w:rsidRPr="00C53BF9" w:rsidRDefault="004433F5" w:rsidP="0037109F">
            <w:pPr>
              <w:pStyle w:val="ASFKTableListNum"/>
              <w:numPr>
                <w:ilvl w:val="0"/>
                <w:numId w:val="32"/>
              </w:numPr>
              <w:rPr>
                <w:lang w:val="ru-RU" w:eastAsia="ru-RU"/>
              </w:rPr>
            </w:pPr>
            <w:r w:rsidRPr="00C53BF9">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C53BF9" w:rsidRDefault="004433F5" w:rsidP="004433F5">
            <w:pPr>
              <w:pStyle w:val="ASFKTableListNum"/>
              <w:rPr>
                <w:lang w:val="ru-RU" w:eastAsia="ru-RU"/>
              </w:rPr>
            </w:pPr>
            <w:r w:rsidRPr="00C53BF9">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отправителя; после даты НПА</w:t>
            </w:r>
            <w:r w:rsidR="00490140">
              <w:t xml:space="preserve"> – </w:t>
            </w:r>
            <w:r w:rsidRPr="004433F5">
              <w:t>по значению «Код организации по СР» = Код РУБП отправителя.</w:t>
            </w:r>
          </w:p>
        </w:tc>
      </w:tr>
      <w:tr w:rsidR="004433F5" w:rsidRPr="00834AF4">
        <w:tc>
          <w:tcPr>
            <w:tcW w:w="1137" w:type="pct"/>
          </w:tcPr>
          <w:p w:rsidR="004433F5" w:rsidRPr="004433F5" w:rsidRDefault="004433F5" w:rsidP="004433F5">
            <w:pPr>
              <w:pStyle w:val="ASFKTablenorm"/>
            </w:pPr>
            <w:r w:rsidRPr="004433F5">
              <w:t>УБП, принимающий выплаты</w:t>
            </w:r>
          </w:p>
        </w:tc>
        <w:tc>
          <w:tcPr>
            <w:tcW w:w="3863" w:type="pct"/>
          </w:tcPr>
          <w:p w:rsidR="004433F5" w:rsidRPr="004433F5" w:rsidRDefault="004433F5" w:rsidP="004433F5">
            <w:pPr>
              <w:pStyle w:val="ASFKTablenorm"/>
            </w:pPr>
            <w:r w:rsidRPr="004433F5">
              <w:t>Наименование учреждения получателя.</w:t>
            </w:r>
          </w:p>
          <w:p w:rsidR="004433F5" w:rsidRPr="00C53BF9" w:rsidRDefault="004433F5" w:rsidP="0037109F">
            <w:pPr>
              <w:pStyle w:val="ASFKTableListNum"/>
              <w:numPr>
                <w:ilvl w:val="0"/>
                <w:numId w:val="31"/>
              </w:numPr>
              <w:rPr>
                <w:lang w:val="ru-RU" w:eastAsia="ru-RU"/>
              </w:rPr>
            </w:pPr>
            <w:r w:rsidRPr="00C53BF9">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C53BF9" w:rsidRDefault="004433F5" w:rsidP="004433F5">
            <w:pPr>
              <w:pStyle w:val="ASFKTableListNum"/>
              <w:rPr>
                <w:lang w:val="ru-RU" w:eastAsia="ru-RU"/>
              </w:rPr>
            </w:pPr>
            <w:r w:rsidRPr="00C53BF9">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получателя; после даты НПА</w:t>
            </w:r>
            <w:r w:rsidR="00490140">
              <w:t xml:space="preserve"> – </w:t>
            </w:r>
            <w:r w:rsidRPr="004433F5">
              <w:t>по значению «Код организации по СР» = Код РУБП получателя.</w:t>
            </w:r>
          </w:p>
        </w:tc>
      </w:tr>
      <w:tr w:rsidR="004433F5" w:rsidRPr="00834AF4">
        <w:tc>
          <w:tcPr>
            <w:tcW w:w="1137" w:type="pct"/>
          </w:tcPr>
          <w:p w:rsidR="004433F5" w:rsidRPr="004433F5" w:rsidRDefault="004433F5" w:rsidP="004433F5">
            <w:pPr>
              <w:pStyle w:val="ASFKTablenorm"/>
            </w:pPr>
            <w:r w:rsidRPr="004433F5">
              <w:t>Орган ФК УБП, передающего выплаты</w:t>
            </w:r>
          </w:p>
        </w:tc>
        <w:tc>
          <w:tcPr>
            <w:tcW w:w="3863" w:type="pct"/>
          </w:tcPr>
          <w:p w:rsidR="004433F5" w:rsidRPr="004433F5" w:rsidRDefault="004433F5" w:rsidP="004433F5">
            <w:pPr>
              <w:pStyle w:val="ASFKTablenorm"/>
            </w:pPr>
            <w:r w:rsidRPr="004433F5">
              <w:t>Наименование органа ФК отправителя.</w:t>
            </w:r>
          </w:p>
          <w:p w:rsidR="004433F5" w:rsidRPr="004433F5" w:rsidRDefault="004433F5" w:rsidP="004433F5">
            <w:pPr>
              <w:pStyle w:val="ASFKTablenorm"/>
            </w:pPr>
            <w:r w:rsidRPr="004433F5">
              <w:t xml:space="preserve">Подтягивается автоматически из справочника органов казначейства на основании поля «КОФК отправителя».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tc>
          <w:tcPr>
            <w:tcW w:w="1137" w:type="pct"/>
          </w:tcPr>
          <w:p w:rsidR="004433F5" w:rsidRPr="004433F5" w:rsidRDefault="004433F5" w:rsidP="004433F5">
            <w:pPr>
              <w:pStyle w:val="ASFKTablenorm"/>
            </w:pPr>
            <w:r w:rsidRPr="004433F5">
              <w:t>Орган ФК УБП, принимающего выплаты</w:t>
            </w:r>
          </w:p>
        </w:tc>
        <w:tc>
          <w:tcPr>
            <w:tcW w:w="3863" w:type="pct"/>
          </w:tcPr>
          <w:p w:rsidR="004433F5" w:rsidRPr="004433F5" w:rsidRDefault="004433F5" w:rsidP="004433F5">
            <w:pPr>
              <w:pStyle w:val="ASFKTablenorm"/>
            </w:pPr>
            <w:r w:rsidRPr="004433F5">
              <w:t>Наименование органа ФК получателя.</w:t>
            </w:r>
          </w:p>
          <w:p w:rsidR="004433F5" w:rsidRPr="004433F5" w:rsidRDefault="004433F5" w:rsidP="004433F5">
            <w:pPr>
              <w:pStyle w:val="ASFKTablenorm"/>
            </w:pPr>
            <w:r w:rsidRPr="004433F5">
              <w:t xml:space="preserve">Подтягивается автоматически из справочника «Органы казначейства» на основании поля «КОФК получателя».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tc>
          <w:tcPr>
            <w:tcW w:w="1137" w:type="pct"/>
          </w:tcPr>
          <w:p w:rsidR="004433F5" w:rsidRPr="004433F5" w:rsidRDefault="004433F5" w:rsidP="004433F5">
            <w:pPr>
              <w:pStyle w:val="ASFKTablenorm"/>
            </w:pPr>
            <w:r w:rsidRPr="004433F5">
              <w:t>Основания для передачи</w:t>
            </w:r>
          </w:p>
        </w:tc>
        <w:tc>
          <w:tcPr>
            <w:tcW w:w="3863" w:type="pct"/>
          </w:tcPr>
          <w:p w:rsidR="004433F5" w:rsidRPr="004433F5" w:rsidRDefault="004433F5" w:rsidP="004433F5">
            <w:pPr>
              <w:pStyle w:val="ASFKTablenorm"/>
            </w:pPr>
            <w:r w:rsidRPr="004433F5">
              <w:t xml:space="preserve">Наименование документа-основания для передачи кассовых выплат и поступлений. </w:t>
            </w:r>
          </w:p>
          <w:p w:rsidR="004433F5" w:rsidRPr="004433F5" w:rsidRDefault="004433F5" w:rsidP="004433F5">
            <w:pPr>
              <w:pStyle w:val="ASFKTablenorm"/>
            </w:pPr>
            <w:r w:rsidRPr="004433F5">
              <w:t>Поле заполняется вручную.</w:t>
            </w:r>
          </w:p>
        </w:tc>
      </w:tr>
      <w:tr w:rsidR="004433F5" w:rsidRPr="00834AF4">
        <w:tc>
          <w:tcPr>
            <w:tcW w:w="1137" w:type="pct"/>
          </w:tcPr>
          <w:p w:rsidR="004433F5" w:rsidRPr="004433F5" w:rsidRDefault="004433F5" w:rsidP="004433F5">
            <w:pPr>
              <w:pStyle w:val="ASFKTablenorm"/>
            </w:pPr>
            <w:r w:rsidRPr="004433F5">
              <w:t>Наименование бюджета (заполняется для БС/МБ)</w:t>
            </w:r>
          </w:p>
        </w:tc>
        <w:tc>
          <w:tcPr>
            <w:tcW w:w="3863" w:type="pct"/>
          </w:tcPr>
          <w:p w:rsidR="004433F5" w:rsidRPr="004433F5" w:rsidRDefault="004433F5" w:rsidP="004433F5">
            <w:pPr>
              <w:pStyle w:val="ASFKTablenorm"/>
            </w:pPr>
            <w:r w:rsidRPr="004433F5">
              <w:t xml:space="preserve">Наименование бюджета. </w:t>
            </w:r>
          </w:p>
          <w:p w:rsidR="004433F5" w:rsidRPr="004433F5" w:rsidRDefault="004433F5" w:rsidP="004433F5">
            <w:pPr>
              <w:pStyle w:val="ASFKTablenorm"/>
            </w:pPr>
            <w:r w:rsidRPr="004433F5">
              <w:t xml:space="preserve">Значение вводится вручную или выбирается из справочника «Бюджеты», заполняется для бюджетов субъектов и местных бюджетов. </w:t>
            </w:r>
          </w:p>
          <w:p w:rsidR="004433F5" w:rsidRPr="004433F5" w:rsidRDefault="004433F5" w:rsidP="004433F5">
            <w:pPr>
              <w:pStyle w:val="ASFKTablenorm"/>
            </w:pPr>
            <w:r w:rsidRPr="004433F5">
              <w:t xml:space="preserve">При очистке поля наименование бюджета заполняется код бюджета документа из константы </w:t>
            </w:r>
            <w:r w:rsidR="000067BB">
              <w:t>SelfBudgetCode (Код бюджета)</w:t>
            </w:r>
            <w:r w:rsidRPr="004433F5">
              <w:t>.</w:t>
            </w:r>
          </w:p>
        </w:tc>
      </w:tr>
      <w:tr w:rsidR="004433F5" w:rsidRPr="00834AF4">
        <w:tc>
          <w:tcPr>
            <w:tcW w:w="5000" w:type="pct"/>
            <w:gridSpan w:val="2"/>
          </w:tcPr>
          <w:p w:rsidR="004433F5" w:rsidRPr="004433F5" w:rsidRDefault="004433F5" w:rsidP="004433F5">
            <w:pPr>
              <w:pStyle w:val="ASFKTablenorm"/>
            </w:pPr>
            <w:r w:rsidRPr="004433F5">
              <w:t>Группа полей «Коды»</w:t>
            </w:r>
          </w:p>
        </w:tc>
      </w:tr>
      <w:tr w:rsidR="004433F5" w:rsidRPr="00834AF4">
        <w:tc>
          <w:tcPr>
            <w:tcW w:w="1137" w:type="pct"/>
          </w:tcPr>
          <w:p w:rsidR="004433F5" w:rsidRPr="004433F5" w:rsidRDefault="004433F5" w:rsidP="004433F5">
            <w:pPr>
              <w:pStyle w:val="ASFKTablenorm"/>
            </w:pPr>
            <w:r w:rsidRPr="004433F5">
              <w:t>по Сводному реестру</w:t>
            </w:r>
          </w:p>
        </w:tc>
        <w:tc>
          <w:tcPr>
            <w:tcW w:w="3863" w:type="pct"/>
          </w:tcPr>
          <w:p w:rsidR="004433F5" w:rsidRPr="004433F5" w:rsidRDefault="004433F5" w:rsidP="004433F5">
            <w:pPr>
              <w:pStyle w:val="ASFKTablenorm"/>
            </w:pPr>
            <w:r w:rsidRPr="004433F5">
              <w:t>Код УБП отправителя.</w:t>
            </w:r>
          </w:p>
          <w:p w:rsidR="004433F5" w:rsidRPr="00C53BF9" w:rsidRDefault="004433F5" w:rsidP="0037109F">
            <w:pPr>
              <w:pStyle w:val="ASFKTableListNum"/>
              <w:numPr>
                <w:ilvl w:val="0"/>
                <w:numId w:val="30"/>
              </w:numPr>
              <w:rPr>
                <w:lang w:val="ru-RU" w:eastAsia="ru-RU"/>
              </w:rPr>
            </w:pPr>
            <w:r w:rsidRPr="00C53BF9">
              <w:rPr>
                <w:lang w:val="ru-RU" w:eastAsia="ru-RU"/>
              </w:rPr>
              <w:t xml:space="preserve">«Код собственного БУ» (SelfBUCode) системной таблицы system_const, если «Признак перехода на СР» = 0 и бюджет = ФБ. </w:t>
            </w:r>
          </w:p>
          <w:p w:rsidR="004433F5" w:rsidRPr="00C53BF9" w:rsidRDefault="004433F5" w:rsidP="004433F5">
            <w:pPr>
              <w:pStyle w:val="ASFKTableListNum"/>
              <w:rPr>
                <w:lang w:val="ru-RU" w:eastAsia="ru-RU"/>
              </w:rPr>
            </w:pPr>
            <w:r w:rsidRPr="00C53BF9">
              <w:rPr>
                <w:lang w:val="ru-RU" w:eastAsia="ru-RU"/>
              </w:rPr>
              <w:lastRenderedPageBreak/>
              <w:t xml:space="preserve">«Код собственного БУ» (SelfBUCode) системной таблицы system_const, если Дата НПА не наступила и «Признак перехода на СР» = 1 и бюджет = ФБ. </w:t>
            </w:r>
          </w:p>
          <w:p w:rsidR="004433F5" w:rsidRPr="00C53BF9" w:rsidRDefault="004433F5" w:rsidP="004433F5">
            <w:pPr>
              <w:pStyle w:val="ASFKTableListNum"/>
              <w:rPr>
                <w:lang w:val="ru-RU" w:eastAsia="ru-RU"/>
              </w:rPr>
            </w:pPr>
            <w:r w:rsidRPr="00C53BF9">
              <w:rPr>
                <w:lang w:val="ru-RU" w:eastAsia="ru-RU"/>
              </w:rPr>
              <w:t>«Код собственного СР» (</w:t>
            </w:r>
            <w:r w:rsidR="00444D34" w:rsidRPr="00C53BF9">
              <w:rPr>
                <w:lang w:val="ru-RU" w:eastAsia="ru-RU"/>
              </w:rPr>
              <w:t>SelfSRCode (Код по СР)</w:t>
            </w:r>
            <w:r w:rsidRPr="00C53BF9">
              <w:rPr>
                <w:lang w:val="ru-RU" w:eastAsia="ru-RU"/>
              </w:rPr>
              <w:t xml:space="preserve">) системной таблицы system_const, если Дата НПА наступила и «Признак перехода на СР» = 1. </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37109F">
            <w:pPr>
              <w:pStyle w:val="ASFKTableListNum"/>
              <w:numPr>
                <w:ilvl w:val="0"/>
                <w:numId w:val="29"/>
              </w:numPr>
              <w:rPr>
                <w:lang w:val="ru-RU" w:eastAsia="ru-RU"/>
              </w:rPr>
            </w:pPr>
            <w:r w:rsidRPr="00C53BF9">
              <w:rPr>
                <w:lang w:val="ru-RU" w:eastAsia="ru-RU"/>
              </w:rPr>
              <w:t>До даты начала перехода на СР: доступны</w:t>
            </w:r>
            <w:r w:rsidR="007E0247" w:rsidRPr="00C53BF9">
              <w:rPr>
                <w:lang w:val="ru-RU" w:eastAsia="ru-RU"/>
              </w:rPr>
              <w:t xml:space="preserve"> </w:t>
            </w:r>
            <w:r w:rsidRPr="00C53BF9">
              <w:rPr>
                <w:lang w:val="ru-RU" w:eastAsia="ru-RU"/>
              </w:rPr>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4433F5">
            <w:pPr>
              <w:pStyle w:val="ASFKTableListNum"/>
              <w:rPr>
                <w:lang w:val="ru-RU" w:eastAsia="ru-RU"/>
              </w:rPr>
            </w:pPr>
            <w:r w:rsidRPr="00C53BF9">
              <w:rPr>
                <w:lang w:val="ru-RU" w:eastAsia="ru-RU"/>
              </w:rPr>
              <w:t>До даты окончания перехода на СР: доступны</w:t>
            </w:r>
            <w:r w:rsidR="007E0247" w:rsidRPr="00C53BF9">
              <w:rPr>
                <w:lang w:val="ru-RU" w:eastAsia="ru-RU"/>
              </w:rPr>
              <w:t xml:space="preserve"> </w:t>
            </w:r>
            <w:r w:rsidRPr="00C53BF9">
              <w:rPr>
                <w:lang w:val="ru-RU" w:eastAsia="ru-RU"/>
              </w:rPr>
              <w:t>кнопки выбора из справочников:</w:t>
            </w:r>
          </w:p>
          <w:p w:rsidR="004433F5" w:rsidRPr="004433F5" w:rsidRDefault="004433F5" w:rsidP="004433F5">
            <w:pPr>
              <w:pStyle w:val="ASFKTableListMark"/>
            </w:pPr>
            <w:r w:rsidRPr="004433F5">
              <w:t xml:space="preserve">СРРПБС (если бюджет пустой или = ФБ и Переход=0); </w:t>
            </w:r>
          </w:p>
          <w:p w:rsidR="004433F5" w:rsidRPr="004433F5" w:rsidRDefault="004433F5" w:rsidP="004433F5">
            <w:pPr>
              <w:pStyle w:val="ASFKTableListMark"/>
            </w:pPr>
            <w:r w:rsidRPr="004433F5">
              <w:t>ПУБП (если бюджет указан и отличен от ФБ и Переход=0);</w:t>
            </w:r>
          </w:p>
          <w:p w:rsidR="004433F5" w:rsidRPr="004433F5" w:rsidRDefault="004433F5" w:rsidP="004433F5">
            <w:pPr>
              <w:pStyle w:val="ASFKTableListMark"/>
            </w:pPr>
            <w:r w:rsidRPr="004433F5">
              <w:t>СР (Переход=1).</w:t>
            </w:r>
          </w:p>
          <w:p w:rsidR="004433F5" w:rsidRPr="00C53BF9" w:rsidRDefault="004433F5" w:rsidP="004433F5">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37109F">
            <w:pPr>
              <w:pStyle w:val="ASFKTableListNum"/>
              <w:numPr>
                <w:ilvl w:val="0"/>
                <w:numId w:val="28"/>
              </w:numPr>
              <w:rPr>
                <w:lang w:val="ru-RU" w:eastAsia="ru-RU"/>
              </w:rPr>
            </w:pPr>
            <w:r w:rsidRPr="00C53BF9">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C53BF9" w:rsidRDefault="004433F5" w:rsidP="004433F5">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4433F5" w:rsidRDefault="004433F5" w:rsidP="004433F5">
            <w:pPr>
              <w:pStyle w:val="ASFKTablenorm"/>
            </w:pPr>
            <w:r w:rsidRPr="004433F5">
              <w:t>После даты НПА:</w:t>
            </w:r>
          </w:p>
          <w:p w:rsidR="004433F5" w:rsidRPr="00C53BF9" w:rsidRDefault="004433F5" w:rsidP="0037109F">
            <w:pPr>
              <w:pStyle w:val="ASFKTableListNum"/>
              <w:numPr>
                <w:ilvl w:val="0"/>
                <w:numId w:val="27"/>
              </w:numPr>
              <w:rPr>
                <w:lang w:val="ru-RU" w:eastAsia="ru-RU"/>
              </w:rPr>
            </w:pPr>
            <w:r w:rsidRPr="00C53BF9">
              <w:rPr>
                <w:lang w:val="ru-RU" w:eastAsia="ru-RU"/>
              </w:rPr>
              <w:t xml:space="preserve">Может быть заполнено выбором из справочника: </w:t>
            </w:r>
          </w:p>
          <w:p w:rsidR="004433F5" w:rsidRPr="004433F5" w:rsidRDefault="004433F5" w:rsidP="004433F5">
            <w:pPr>
              <w:pStyle w:val="ASFKTableListMark"/>
            </w:pPr>
            <w:r w:rsidRPr="004433F5">
              <w:t xml:space="preserve"> «СРРПБС» («Переход на СР» = 0) ,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4433F5" w:rsidRDefault="004433F5" w:rsidP="004433F5">
            <w:pPr>
              <w:pStyle w:val="ASFKTableListMark"/>
            </w:pPr>
            <w:r w:rsidRPr="004433F5">
              <w:t xml:space="preserve">СР, значением поля «Код организации по СР» («Переход на СР» = 1). </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иначе – обязательно для заполнения.</w:t>
            </w:r>
          </w:p>
        </w:tc>
      </w:tr>
      <w:tr w:rsidR="004433F5" w:rsidRPr="00834AF4">
        <w:tc>
          <w:tcPr>
            <w:tcW w:w="1137" w:type="pct"/>
          </w:tcPr>
          <w:p w:rsidR="004433F5" w:rsidRPr="004433F5" w:rsidRDefault="00356A2D" w:rsidP="004433F5">
            <w:pPr>
              <w:pStyle w:val="ASFKTablenorm"/>
            </w:pPr>
            <w:r w:rsidRPr="004433F5">
              <w:lastRenderedPageBreak/>
              <w:t>П</w:t>
            </w:r>
            <w:r w:rsidR="004433F5" w:rsidRPr="004433F5">
              <w:t>о Сводному реестру</w:t>
            </w:r>
          </w:p>
        </w:tc>
        <w:tc>
          <w:tcPr>
            <w:tcW w:w="3863" w:type="pct"/>
          </w:tcPr>
          <w:p w:rsidR="004433F5" w:rsidRPr="004433F5" w:rsidRDefault="004433F5" w:rsidP="004433F5">
            <w:pPr>
              <w:pStyle w:val="ASFKTablenorm"/>
            </w:pPr>
            <w:r w:rsidRPr="004433F5">
              <w:t>Код УБП получателя.</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37109F">
            <w:pPr>
              <w:pStyle w:val="ASFKTableListNum"/>
              <w:numPr>
                <w:ilvl w:val="0"/>
                <w:numId w:val="26"/>
              </w:numPr>
              <w:rPr>
                <w:lang w:val="ru-RU" w:eastAsia="ru-RU"/>
              </w:rPr>
            </w:pPr>
            <w:r w:rsidRPr="00C53BF9">
              <w:rPr>
                <w:lang w:val="ru-RU" w:eastAsia="ru-RU"/>
              </w:rPr>
              <w:t>До даты начала перехода на СР: доступны</w:t>
            </w:r>
            <w:r w:rsidR="007E0247" w:rsidRPr="00C53BF9">
              <w:rPr>
                <w:lang w:val="ru-RU" w:eastAsia="ru-RU"/>
              </w:rPr>
              <w:t xml:space="preserve"> </w:t>
            </w:r>
            <w:r w:rsidRPr="00C53BF9">
              <w:rPr>
                <w:lang w:val="ru-RU" w:eastAsia="ru-RU"/>
              </w:rPr>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37109F">
            <w:pPr>
              <w:pStyle w:val="ASFKTableListNum"/>
              <w:numPr>
                <w:ilvl w:val="0"/>
                <w:numId w:val="26"/>
              </w:numPr>
              <w:rPr>
                <w:lang w:val="ru-RU" w:eastAsia="ru-RU"/>
              </w:rPr>
            </w:pPr>
            <w:r w:rsidRPr="00C53BF9">
              <w:rPr>
                <w:lang w:val="ru-RU" w:eastAsia="ru-RU"/>
              </w:rPr>
              <w:t>До даты окончания перехода на СР: доступны одновременно 2 кнопки выбора из справочников:</w:t>
            </w:r>
          </w:p>
          <w:p w:rsidR="004433F5" w:rsidRPr="004433F5" w:rsidRDefault="004433F5" w:rsidP="004433F5">
            <w:pPr>
              <w:pStyle w:val="ASFKTableListMark"/>
            </w:pPr>
            <w:r w:rsidRPr="004433F5">
              <w:t xml:space="preserve">СРРПБС (если бюджет пустой или = ФБ) и СР; </w:t>
            </w:r>
          </w:p>
          <w:p w:rsidR="004433F5" w:rsidRPr="004433F5" w:rsidRDefault="004433F5" w:rsidP="004433F5">
            <w:pPr>
              <w:pStyle w:val="ASFKTableListMark"/>
            </w:pPr>
            <w:r w:rsidRPr="004433F5">
              <w:lastRenderedPageBreak/>
              <w:t>ПУБП (если бюджет указан и отличен от ФБ) и СР.</w:t>
            </w:r>
          </w:p>
          <w:p w:rsidR="004433F5" w:rsidRPr="00C53BF9" w:rsidRDefault="004433F5" w:rsidP="004433F5">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37109F">
            <w:pPr>
              <w:pStyle w:val="ASFKTableListNum"/>
              <w:numPr>
                <w:ilvl w:val="0"/>
                <w:numId w:val="25"/>
              </w:numPr>
              <w:rPr>
                <w:lang w:val="ru-RU" w:eastAsia="ru-RU"/>
              </w:rPr>
            </w:pPr>
            <w:r w:rsidRPr="00C53BF9">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C53BF9" w:rsidRDefault="004433F5" w:rsidP="004433F5">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4433F5" w:rsidRDefault="004433F5" w:rsidP="004433F5">
            <w:pPr>
              <w:pStyle w:val="ASFKTablenorm"/>
            </w:pPr>
            <w:r w:rsidRPr="004433F5">
              <w:t>После даты НПА:</w:t>
            </w:r>
          </w:p>
          <w:p w:rsidR="004433F5" w:rsidRPr="00C53BF9" w:rsidRDefault="004433F5" w:rsidP="0037109F">
            <w:pPr>
              <w:pStyle w:val="ASFKTableListNum"/>
              <w:numPr>
                <w:ilvl w:val="0"/>
                <w:numId w:val="24"/>
              </w:numPr>
              <w:rPr>
                <w:lang w:val="ru-RU" w:eastAsia="ru-RU"/>
              </w:rPr>
            </w:pPr>
            <w:r w:rsidRPr="00C53BF9">
              <w:rPr>
                <w:lang w:val="ru-RU" w:eastAsia="ru-RU"/>
              </w:rPr>
              <w:t xml:space="preserve">Может быть заполнено выбором из справочника: </w:t>
            </w:r>
          </w:p>
          <w:p w:rsidR="004433F5" w:rsidRPr="004433F5" w:rsidRDefault="004433F5" w:rsidP="004433F5">
            <w:pPr>
              <w:pStyle w:val="ASFKTableListMark"/>
            </w:pPr>
            <w:r w:rsidRPr="004433F5">
              <w:t xml:space="preserve"> «СРРПБС»,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Default="004433F5" w:rsidP="004433F5">
            <w:pPr>
              <w:pStyle w:val="ASFKTableListMark"/>
            </w:pPr>
            <w:r w:rsidRPr="004433F5">
              <w:t>СР, значением поля «Код организации по СР».</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обязательно для заполнения.</w:t>
            </w:r>
          </w:p>
        </w:tc>
      </w:tr>
      <w:tr w:rsidR="004433F5" w:rsidRPr="00834AF4">
        <w:tc>
          <w:tcPr>
            <w:tcW w:w="1137" w:type="pct"/>
          </w:tcPr>
          <w:p w:rsidR="004433F5" w:rsidRPr="004433F5" w:rsidRDefault="00356A2D" w:rsidP="004433F5">
            <w:pPr>
              <w:pStyle w:val="ASFKTablenorm"/>
            </w:pPr>
            <w:r w:rsidRPr="004433F5">
              <w:lastRenderedPageBreak/>
              <w:t>П</w:t>
            </w:r>
            <w:r w:rsidR="004433F5" w:rsidRPr="004433F5">
              <w:t>о КОФК</w:t>
            </w:r>
          </w:p>
        </w:tc>
        <w:tc>
          <w:tcPr>
            <w:tcW w:w="3863" w:type="pct"/>
          </w:tcPr>
          <w:p w:rsidR="004433F5" w:rsidRPr="004433F5" w:rsidRDefault="004433F5" w:rsidP="004433F5">
            <w:pPr>
              <w:pStyle w:val="ASFKTablenorm"/>
            </w:pPr>
            <w:r w:rsidRPr="004433F5">
              <w:t>КОФК отправителя.</w:t>
            </w:r>
          </w:p>
          <w:p w:rsidR="004433F5" w:rsidRPr="004433F5" w:rsidRDefault="004433F5" w:rsidP="004433F5">
            <w:pPr>
              <w:pStyle w:val="ASFKTablenorm"/>
            </w:pPr>
            <w:r w:rsidRPr="004433F5">
              <w:t>Проверяется значение константы код собственного ТОФК:</w:t>
            </w:r>
          </w:p>
          <w:p w:rsidR="004433F5" w:rsidRPr="004433F5" w:rsidRDefault="004433F5" w:rsidP="004433F5">
            <w:pPr>
              <w:pStyle w:val="ASFKTableListMark"/>
            </w:pPr>
            <w:r w:rsidRPr="004433F5">
              <w:t xml:space="preserve">если оно равно ххуу, то по умолчанию проставляется значение константы код вышестоящего ТОФК равный хх00; </w:t>
            </w:r>
          </w:p>
          <w:p w:rsidR="004433F5" w:rsidRPr="004433F5" w:rsidRDefault="004433F5" w:rsidP="004433F5">
            <w:pPr>
              <w:pStyle w:val="ASFKTableListMark"/>
            </w:pPr>
            <w:r w:rsidRPr="004433F5">
              <w:t xml:space="preserve">если равно хх00, то по умолчанию проставляется значение код собственного ТОФК. </w:t>
            </w:r>
          </w:p>
          <w:p w:rsidR="004433F5" w:rsidRPr="004433F5" w:rsidRDefault="004433F5" w:rsidP="004433F5">
            <w:pPr>
              <w:pStyle w:val="ASFKTablenorm"/>
            </w:pPr>
            <w:r w:rsidRPr="004433F5">
              <w:t>Может быть отредактировано вручную или из Справочника органы Федерального казначейства.</w:t>
            </w:r>
          </w:p>
        </w:tc>
      </w:tr>
      <w:tr w:rsidR="004433F5" w:rsidRPr="00834AF4">
        <w:tc>
          <w:tcPr>
            <w:tcW w:w="1137" w:type="pct"/>
          </w:tcPr>
          <w:p w:rsidR="004433F5" w:rsidRPr="004433F5" w:rsidRDefault="00356A2D" w:rsidP="004433F5">
            <w:pPr>
              <w:pStyle w:val="ASFKTablenorm"/>
            </w:pPr>
            <w:r w:rsidRPr="004433F5">
              <w:t>П</w:t>
            </w:r>
            <w:r w:rsidR="004433F5" w:rsidRPr="004433F5">
              <w:t>о КОФК</w:t>
            </w:r>
          </w:p>
        </w:tc>
        <w:tc>
          <w:tcPr>
            <w:tcW w:w="3863" w:type="pct"/>
          </w:tcPr>
          <w:p w:rsidR="004433F5" w:rsidRPr="004433F5" w:rsidRDefault="004433F5" w:rsidP="004433F5">
            <w:pPr>
              <w:pStyle w:val="ASFKTablenorm"/>
            </w:pPr>
            <w:r w:rsidRPr="004433F5">
              <w:t>КОФК получателя.</w:t>
            </w:r>
          </w:p>
          <w:p w:rsidR="004433F5" w:rsidRPr="004433F5" w:rsidRDefault="004433F5" w:rsidP="004433F5">
            <w:pPr>
              <w:pStyle w:val="ASFKTablenorm"/>
            </w:pPr>
            <w:r w:rsidRPr="004433F5">
              <w:t xml:space="preserve">Заполняется вручную или из Справочника органы Федерального казначейства. </w:t>
            </w:r>
          </w:p>
        </w:tc>
      </w:tr>
      <w:tr w:rsidR="004433F5" w:rsidRPr="00834AF4">
        <w:tc>
          <w:tcPr>
            <w:tcW w:w="5000" w:type="pct"/>
            <w:gridSpan w:val="2"/>
          </w:tcPr>
          <w:p w:rsidR="004433F5" w:rsidRPr="004433F5" w:rsidRDefault="004433F5" w:rsidP="004433F5">
            <w:pPr>
              <w:pStyle w:val="ASFKTablenorm"/>
            </w:pPr>
            <w:r w:rsidRPr="004433F5">
              <w:t>Вкладка «Раздел 1. Бюджетные средства»</w:t>
            </w:r>
          </w:p>
        </w:tc>
      </w:tr>
      <w:tr w:rsidR="004433F5" w:rsidRPr="00834AF4">
        <w:tc>
          <w:tcPr>
            <w:tcW w:w="1137" w:type="pct"/>
          </w:tcPr>
          <w:p w:rsidR="004433F5" w:rsidRPr="004433F5" w:rsidRDefault="004433F5" w:rsidP="004433F5">
            <w:pPr>
              <w:pStyle w:val="ASFKTablenorm"/>
            </w:pPr>
            <w:r w:rsidRPr="004433F5">
              <w:t>КБК передающего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tc>
          <w:tcPr>
            <w:tcW w:w="1137" w:type="pct"/>
          </w:tcPr>
          <w:p w:rsidR="004433F5" w:rsidRPr="004433F5" w:rsidRDefault="004433F5" w:rsidP="004433F5">
            <w:pPr>
              <w:pStyle w:val="ASFKTablenorm"/>
            </w:pPr>
            <w:r w:rsidRPr="004433F5">
              <w:t>КБК принимающего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tc>
          <w:tcPr>
            <w:tcW w:w="1137" w:type="pct"/>
          </w:tcPr>
          <w:p w:rsidR="004433F5" w:rsidRPr="004433F5" w:rsidRDefault="004433F5" w:rsidP="004433F5">
            <w:pPr>
              <w:pStyle w:val="ASFKTablenorm"/>
            </w:pPr>
            <w:r w:rsidRPr="004433F5">
              <w:t>Вид средств</w:t>
            </w:r>
          </w:p>
        </w:tc>
        <w:tc>
          <w:tcPr>
            <w:tcW w:w="3863" w:type="pct"/>
          </w:tcPr>
          <w:p w:rsidR="004433F5" w:rsidRPr="004433F5" w:rsidRDefault="004433F5" w:rsidP="004433F5">
            <w:pPr>
              <w:pStyle w:val="ASFKTablenorm"/>
            </w:pPr>
            <w:r w:rsidRPr="004433F5">
              <w:t>Поле заполняется вручную или выбирается из справочника «Источники финансирования».</w:t>
            </w:r>
          </w:p>
        </w:tc>
      </w:tr>
      <w:tr w:rsidR="004433F5" w:rsidRPr="00834AF4">
        <w:tc>
          <w:tcPr>
            <w:tcW w:w="1137" w:type="pct"/>
          </w:tcPr>
          <w:p w:rsidR="004433F5" w:rsidRPr="004433F5" w:rsidRDefault="004433F5" w:rsidP="004433F5">
            <w:pPr>
              <w:pStyle w:val="ASFKTablenorm"/>
            </w:pPr>
            <w:r w:rsidRPr="004433F5">
              <w:t>Остаток на начало</w:t>
            </w:r>
          </w:p>
        </w:tc>
        <w:tc>
          <w:tcPr>
            <w:tcW w:w="3863" w:type="pct"/>
          </w:tcPr>
          <w:p w:rsidR="004433F5" w:rsidRPr="004433F5" w:rsidRDefault="004433F5" w:rsidP="004433F5">
            <w:pPr>
              <w:pStyle w:val="ASFKTablenorm"/>
            </w:pPr>
            <w:r w:rsidRPr="004433F5">
              <w:t>Сумма остатков денежных средств на ЛС на начало года.</w:t>
            </w:r>
          </w:p>
          <w:p w:rsidR="004433F5" w:rsidRPr="004433F5" w:rsidRDefault="004433F5" w:rsidP="004433F5">
            <w:pPr>
              <w:pStyle w:val="ASFKTablenorm"/>
            </w:pPr>
            <w:r w:rsidRPr="004433F5">
              <w:t>Поле заполняется вручную.</w:t>
            </w:r>
          </w:p>
        </w:tc>
      </w:tr>
      <w:tr w:rsidR="004433F5" w:rsidRPr="00834AF4">
        <w:tc>
          <w:tcPr>
            <w:tcW w:w="1137" w:type="pct"/>
          </w:tcPr>
          <w:p w:rsidR="004433F5" w:rsidRPr="004433F5" w:rsidRDefault="004433F5" w:rsidP="004433F5">
            <w:pPr>
              <w:pStyle w:val="ASFKTablenorm"/>
            </w:pPr>
            <w:r w:rsidRPr="004433F5">
              <w:lastRenderedPageBreak/>
              <w:t>Поступления</w:t>
            </w:r>
          </w:p>
        </w:tc>
        <w:tc>
          <w:tcPr>
            <w:tcW w:w="3863" w:type="pct"/>
          </w:tcPr>
          <w:p w:rsidR="004433F5" w:rsidRPr="004433F5" w:rsidRDefault="004433F5" w:rsidP="004433F5">
            <w:pPr>
              <w:pStyle w:val="ASFKTablenorm"/>
            </w:pPr>
            <w:r w:rsidRPr="004433F5">
              <w:t>Сумма поступлений.</w:t>
            </w:r>
          </w:p>
          <w:p w:rsidR="004433F5" w:rsidRPr="004433F5" w:rsidRDefault="004433F5" w:rsidP="004433F5">
            <w:pPr>
              <w:pStyle w:val="ASFKTablenorm"/>
            </w:pPr>
            <w:r w:rsidRPr="004433F5">
              <w:t>Поле заполняется вручную.</w:t>
            </w:r>
          </w:p>
        </w:tc>
      </w:tr>
      <w:tr w:rsidR="004433F5" w:rsidRPr="00834AF4">
        <w:tc>
          <w:tcPr>
            <w:tcW w:w="1137" w:type="pct"/>
          </w:tcPr>
          <w:p w:rsidR="004433F5" w:rsidRPr="004433F5" w:rsidRDefault="004433F5" w:rsidP="004433F5">
            <w:pPr>
              <w:pStyle w:val="ASFKTablenorm"/>
            </w:pPr>
            <w:r w:rsidRPr="004433F5">
              <w:t>Выплаты</w:t>
            </w:r>
          </w:p>
        </w:tc>
        <w:tc>
          <w:tcPr>
            <w:tcW w:w="3863" w:type="pct"/>
          </w:tcPr>
          <w:p w:rsidR="004433F5" w:rsidRPr="004433F5" w:rsidRDefault="004433F5" w:rsidP="004433F5">
            <w:pPr>
              <w:pStyle w:val="ASFKTablenorm"/>
            </w:pPr>
            <w:r w:rsidRPr="004433F5">
              <w:t>Сумма выплат.</w:t>
            </w:r>
          </w:p>
          <w:p w:rsidR="004433F5" w:rsidRPr="004433F5" w:rsidRDefault="004433F5" w:rsidP="004433F5">
            <w:pPr>
              <w:pStyle w:val="ASFKTablenorm"/>
            </w:pPr>
            <w:r w:rsidRPr="004433F5">
              <w:t>Поле заполняется вручную.</w:t>
            </w:r>
          </w:p>
        </w:tc>
      </w:tr>
    </w:tbl>
    <w:p w:rsidR="005F037E" w:rsidRPr="00AB7803" w:rsidRDefault="005F037E" w:rsidP="005F037E">
      <w:pPr>
        <w:pStyle w:val="ASFKNormal"/>
      </w:pPr>
      <w:r w:rsidRPr="00AB7803">
        <w:t xml:space="preserve">На вложенной закладке </w:t>
      </w:r>
      <w:r w:rsidR="00104B38">
        <w:t>«</w:t>
      </w:r>
      <w:r w:rsidRPr="00AB7803">
        <w:t>Раздел 1. Бюджетные средства</w:t>
      </w:r>
      <w:r w:rsidR="00104B38">
        <w:t>»</w:t>
      </w:r>
      <w:r w:rsidRPr="00AB7803">
        <w:t xml:space="preserve"> (см. рис. </w:t>
      </w:r>
      <w:r w:rsidRPr="00AB7803">
        <w:fldChar w:fldCharType="begin"/>
      </w:r>
      <w:r w:rsidRPr="00AB7803">
        <w:instrText xml:space="preserve"> REF _Ref240031440 \h  \* MERGEFORMAT </w:instrText>
      </w:r>
      <w:r w:rsidRPr="00AB7803">
        <w:fldChar w:fldCharType="separate"/>
      </w:r>
      <w:r w:rsidR="00427187">
        <w:t>258</w:t>
      </w:r>
      <w:r w:rsidRPr="00AB7803">
        <w:fldChar w:fldCharType="end"/>
      </w:r>
      <w:r w:rsidRPr="00AB7803">
        <w:t xml:space="preserve">) вводятся строки с информацией по КБК. Для добавления записи в таблицу следует нажать на кнопку </w:t>
      </w:r>
      <w:r w:rsidR="00427187">
        <w:pict>
          <v:shape id="_x0000_i1376" type="#_x0000_t75" style="width:21.6pt;height:21.6pt">
            <v:imagedata r:id="rId74" o:title="Snap7"/>
          </v:shape>
        </w:pict>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_Ref245885242 \h  \* MERGEFORMAT </w:instrText>
      </w:r>
      <w:r w:rsidRPr="00AB7803">
        <w:fldChar w:fldCharType="separate"/>
      </w:r>
      <w:r w:rsidR="00427187">
        <w:t>259</w:t>
      </w:r>
      <w:r w:rsidRPr="00AB7803">
        <w:fldChar w:fldCharType="end"/>
      </w:r>
      <w:r w:rsidRPr="00AB7803">
        <w:t>), в которой вручную заполняются поля строки, приведенные выше в таблице </w:t>
      </w:r>
      <w:r w:rsidRPr="00AB7803">
        <w:fldChar w:fldCharType="begin"/>
      </w:r>
      <w:r w:rsidRPr="00AB7803">
        <w:instrText xml:space="preserve"> REF _Ref317610883 \h  \* MERGEFORMAT </w:instrText>
      </w:r>
      <w:r w:rsidRPr="00AB7803">
        <w:fldChar w:fldCharType="separate"/>
      </w:r>
      <w:r w:rsidR="00427187">
        <w:t>159</w:t>
      </w:r>
      <w:r w:rsidRPr="00AB7803">
        <w:fldChar w:fldCharType="end"/>
      </w:r>
      <w:r w:rsidRPr="00AB7803">
        <w:t>.</w:t>
      </w:r>
    </w:p>
    <w:p w:rsidR="005F037E" w:rsidRPr="00AB7803" w:rsidRDefault="00427187" w:rsidP="005F037E">
      <w:pPr>
        <w:pStyle w:val="ASFKFigure"/>
      </w:pPr>
      <w:r>
        <w:pict>
          <v:shape id="_x0000_i1377" type="#_x0000_t75" style="width:483pt;height:158.4pt">
            <v:imagedata r:id="rId32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70" w:name="_Ref245885242"/>
      <w:bookmarkStart w:id="1671" w:name="_Toc50374608"/>
      <w:r w:rsidR="00427187">
        <w:rPr>
          <w:noProof/>
        </w:rPr>
        <w:t>259</w:t>
      </w:r>
      <w:bookmarkEnd w:id="1670"/>
      <w:r w:rsidRPr="00AB7803">
        <w:fldChar w:fldCharType="end"/>
      </w:r>
      <w:r w:rsidRPr="00AB7803">
        <w:t xml:space="preserve">. </w:t>
      </w:r>
      <w:r w:rsidR="00346BC3">
        <w:t>Форма «Добавление записи»</w:t>
      </w:r>
      <w:bookmarkEnd w:id="1671"/>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B953EF" w:rsidP="005F037E">
      <w:pPr>
        <w:pStyle w:val="ASFKNormal"/>
      </w:pPr>
      <w:r w:rsidRPr="00AB7803">
        <w:t xml:space="preserve">ЭФ документа </w:t>
      </w:r>
      <w:r w:rsidRPr="00B953EF">
        <w:t>«Акт приемки-передачи кассовых выплат и поступлений при реорганизации», закладки «Документ», вкладки «Раздел 1. Бюджетные средства (итоговые суммы)»</w:t>
      </w:r>
      <w:r>
        <w:t xml:space="preserve"> представлена на</w:t>
      </w:r>
      <w:r w:rsidR="003F0BDF">
        <w:t xml:space="preserve"> рисунке</w:t>
      </w:r>
      <w:r w:rsidR="005F037E" w:rsidRPr="00AB7803">
        <w:t> </w:t>
      </w:r>
      <w:r w:rsidR="005F037E" w:rsidRPr="00AB7803">
        <w:fldChar w:fldCharType="begin"/>
      </w:r>
      <w:r w:rsidR="005F037E" w:rsidRPr="00AB7803">
        <w:instrText xml:space="preserve"> REF _Ref240036535 \h  \* MERGEFORMAT </w:instrText>
      </w:r>
      <w:r w:rsidR="005F037E" w:rsidRPr="00AB7803">
        <w:fldChar w:fldCharType="separate"/>
      </w:r>
      <w:r w:rsidR="00427187">
        <w:t>260</w:t>
      </w:r>
      <w:r w:rsidR="005F037E" w:rsidRPr="00AB7803">
        <w:fldChar w:fldCharType="end"/>
      </w:r>
      <w:r>
        <w:t>.</w:t>
      </w:r>
    </w:p>
    <w:p w:rsidR="005F037E" w:rsidRPr="00AB7803" w:rsidRDefault="00427187" w:rsidP="005F037E">
      <w:pPr>
        <w:pStyle w:val="ASFKFigure"/>
      </w:pPr>
      <w:r>
        <w:pict>
          <v:shape id="_x0000_i1378" type="#_x0000_t75" style="width:482.4pt;height:158.4pt">
            <v:imagedata r:id="rId32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72" w:name="_Ref240036535"/>
      <w:bookmarkStart w:id="1673" w:name="_Toc50374609"/>
      <w:r w:rsidR="00427187">
        <w:rPr>
          <w:noProof/>
        </w:rPr>
        <w:t>260</w:t>
      </w:r>
      <w:bookmarkEnd w:id="1672"/>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B953EF">
        <w:t>», в</w:t>
      </w:r>
      <w:r w:rsidR="00346BC3">
        <w:t>кладки</w:t>
      </w:r>
      <w:r w:rsidRPr="00AB7803">
        <w:t xml:space="preserve"> </w:t>
      </w:r>
      <w:r w:rsidR="00104B38">
        <w:t>«</w:t>
      </w:r>
      <w:r w:rsidRPr="00AB7803">
        <w:t>Документ</w:t>
      </w:r>
      <w:r w:rsidR="00B953EF">
        <w:t>», в</w:t>
      </w:r>
      <w:r w:rsidR="00346BC3">
        <w:t>кладки</w:t>
      </w:r>
      <w:r w:rsidRPr="00AB7803">
        <w:t xml:space="preserve"> </w:t>
      </w:r>
      <w:r w:rsidR="00104B38">
        <w:t>«</w:t>
      </w:r>
      <w:r w:rsidRPr="00AB7803">
        <w:t>Раздел 1. Бюджетные средства (итоговые суммы)</w:t>
      </w:r>
      <w:r w:rsidR="00104B38">
        <w:t>»</w:t>
      </w:r>
      <w:bookmarkEnd w:id="1673"/>
    </w:p>
    <w:p w:rsidR="005F037E" w:rsidRPr="00AB7803" w:rsidRDefault="00B953EF" w:rsidP="005F037E">
      <w:pPr>
        <w:pStyle w:val="ASFKNormal"/>
      </w:pPr>
      <w:r>
        <w:t xml:space="preserve"> Перечень</w:t>
      </w:r>
      <w:r w:rsidR="005F037E"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r>
        <w:t xml:space="preserve"> приведен в</w:t>
      </w:r>
      <w:r w:rsidRPr="00AB7803">
        <w:t xml:space="preserve"> таблице </w:t>
      </w:r>
      <w:r w:rsidRPr="00AB7803">
        <w:fldChar w:fldCharType="begin"/>
      </w:r>
      <w:r w:rsidRPr="00AB7803">
        <w:instrText xml:space="preserve"> REF _Ref361077013 \h  \* MERGEFORMAT </w:instrText>
      </w:r>
      <w:r w:rsidRPr="00AB7803">
        <w:fldChar w:fldCharType="separate"/>
      </w:r>
      <w:r w:rsidR="00427187">
        <w:t>160</w:t>
      </w:r>
      <w:r w:rsidRPr="00AB7803">
        <w:fldChar w:fldCharType="end"/>
      </w:r>
      <w:r w:rsidR="005F037E"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74" w:name="_Ref361077013"/>
      <w:bookmarkStart w:id="1675" w:name="_Toc50374199"/>
      <w:r w:rsidR="00427187">
        <w:rPr>
          <w:noProof/>
        </w:rPr>
        <w:t>160</w:t>
      </w:r>
      <w:bookmarkEnd w:id="1674"/>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B764D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Описание поля</w:t>
            </w:r>
          </w:p>
        </w:tc>
      </w:tr>
      <w:tr w:rsidR="00B764DE" w:rsidRPr="00834AF4">
        <w:tc>
          <w:tcPr>
            <w:tcW w:w="1410" w:type="pct"/>
          </w:tcPr>
          <w:p w:rsidR="00B764DE" w:rsidRPr="00B764DE" w:rsidRDefault="00B764DE" w:rsidP="00133258">
            <w:pPr>
              <w:pStyle w:val="ASFKTablenorm"/>
            </w:pPr>
            <w:r w:rsidRPr="00B764DE">
              <w:t>Вид средств</w:t>
            </w:r>
          </w:p>
        </w:tc>
        <w:tc>
          <w:tcPr>
            <w:tcW w:w="3590" w:type="pct"/>
          </w:tcPr>
          <w:p w:rsidR="00B764DE" w:rsidRPr="00B764DE" w:rsidRDefault="00B764DE" w:rsidP="00B764DE">
            <w:pPr>
              <w:pStyle w:val="ASFKTablenorm"/>
            </w:pPr>
            <w:r w:rsidRPr="00B764DE">
              <w:t xml:space="preserve">Поле заполняется вручную или выбирается из справочника </w:t>
            </w:r>
            <w:r w:rsidR="00104B38">
              <w:t>«</w:t>
            </w:r>
            <w:r w:rsidRPr="00B764DE">
              <w:t>Источники финансирования</w:t>
            </w:r>
            <w:r w:rsidR="00104B38">
              <w:t>»</w:t>
            </w:r>
            <w:r w:rsidRPr="00B764DE">
              <w:t>.</w:t>
            </w:r>
          </w:p>
        </w:tc>
      </w:tr>
      <w:tr w:rsidR="00B764DE" w:rsidRPr="00834AF4">
        <w:tc>
          <w:tcPr>
            <w:tcW w:w="1410" w:type="pct"/>
          </w:tcPr>
          <w:p w:rsidR="00B764DE" w:rsidRPr="00B764DE" w:rsidRDefault="00B764DE" w:rsidP="00133258">
            <w:pPr>
              <w:pStyle w:val="ASFKTablenorm"/>
            </w:pPr>
            <w:r w:rsidRPr="00B764DE">
              <w:t>Остаток на начало</w:t>
            </w:r>
          </w:p>
        </w:tc>
        <w:tc>
          <w:tcPr>
            <w:tcW w:w="3590" w:type="pct"/>
          </w:tcPr>
          <w:p w:rsidR="00B764DE" w:rsidRPr="00B764DE" w:rsidRDefault="00B764DE" w:rsidP="00133258">
            <w:pPr>
              <w:pStyle w:val="ASFKTablenorm"/>
            </w:pPr>
            <w:r w:rsidRPr="00B764DE">
              <w:t>Итоговый остаток средств на начало года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Итоговая сумма выплат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tc>
          <w:tcPr>
            <w:tcW w:w="1410" w:type="pct"/>
          </w:tcPr>
          <w:p w:rsidR="00B764DE" w:rsidRPr="00B764DE" w:rsidRDefault="00B764DE" w:rsidP="00133258">
            <w:pPr>
              <w:pStyle w:val="ASFKTablenorm"/>
            </w:pPr>
            <w:r w:rsidRPr="00B764DE">
              <w:t>Остаток средств на начало года</w:t>
            </w:r>
          </w:p>
        </w:tc>
        <w:tc>
          <w:tcPr>
            <w:tcW w:w="3590" w:type="pct"/>
          </w:tcPr>
          <w:p w:rsidR="00B764DE" w:rsidRPr="00B764DE" w:rsidRDefault="00B764DE" w:rsidP="00133258">
            <w:pPr>
              <w:pStyle w:val="ASFKTablenorm"/>
            </w:pPr>
            <w:r w:rsidRPr="00B764DE">
              <w:t>Общая сумма остатков средств на начало года.</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Общая сумма поступлений.</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Общая сумма выплат.</w:t>
            </w:r>
          </w:p>
          <w:p w:rsidR="00B764DE" w:rsidRPr="00B764DE" w:rsidRDefault="00B764DE" w:rsidP="00B764DE">
            <w:pPr>
              <w:pStyle w:val="ASFKTablenorm"/>
            </w:pPr>
            <w:r w:rsidRPr="00B764DE">
              <w:t>Значение рассчитывается автоматически.</w:t>
            </w:r>
          </w:p>
        </w:tc>
      </w:tr>
    </w:tbl>
    <w:p w:rsidR="005F037E" w:rsidRPr="00AB7803" w:rsidRDefault="00B953EF" w:rsidP="005F037E">
      <w:pPr>
        <w:pStyle w:val="ASFKNormal"/>
      </w:pPr>
      <w:r w:rsidRPr="00AB7803">
        <w:t xml:space="preserve">ЭФ документа </w:t>
      </w:r>
      <w:r>
        <w:t>«</w:t>
      </w:r>
      <w:r w:rsidRPr="00AB7803">
        <w:t>Акт приемки-передачи кассовых выплат и поступлений при реорганизации</w:t>
      </w:r>
      <w:r>
        <w:t>», закладки</w:t>
      </w:r>
      <w:r w:rsidRPr="00AB7803">
        <w:t xml:space="preserve"> </w:t>
      </w:r>
      <w:r>
        <w:t>«</w:t>
      </w:r>
      <w:r w:rsidRPr="00AB7803">
        <w:t>Документ</w:t>
      </w:r>
      <w:r>
        <w:t>», вкладки</w:t>
      </w:r>
      <w:r w:rsidRPr="00AB7803">
        <w:t xml:space="preserve"> </w:t>
      </w:r>
      <w:r>
        <w:t>«</w:t>
      </w:r>
      <w:r w:rsidRPr="00AB7803">
        <w:t>Раздел 2.1. Средства, поступившие от ПДД. Остатки средств</w:t>
      </w:r>
      <w:r>
        <w:t>» представлена на рисунке</w:t>
      </w:r>
      <w:r w:rsidR="003F0BDF" w:rsidRPr="00AB7803">
        <w:t> </w:t>
      </w:r>
      <w:r w:rsidR="005F037E" w:rsidRPr="00AB7803">
        <w:fldChar w:fldCharType="begin"/>
      </w:r>
      <w:r w:rsidR="005F037E" w:rsidRPr="00AB7803">
        <w:instrText xml:space="preserve"> REF _Ref245886476 \h  \* MERGEFORMAT </w:instrText>
      </w:r>
      <w:r w:rsidR="005F037E" w:rsidRPr="00AB7803">
        <w:fldChar w:fldCharType="separate"/>
      </w:r>
      <w:r w:rsidR="00427187">
        <w:t>261</w:t>
      </w:r>
      <w:r w:rsidR="005F037E" w:rsidRPr="00AB7803">
        <w:fldChar w:fldCharType="end"/>
      </w:r>
      <w:r w:rsidR="005F037E" w:rsidRPr="00AB7803">
        <w:t>.</w:t>
      </w:r>
    </w:p>
    <w:p w:rsidR="005F037E" w:rsidRPr="00AB7803" w:rsidRDefault="00427187" w:rsidP="005F037E">
      <w:pPr>
        <w:pStyle w:val="ASFKFigure"/>
      </w:pPr>
      <w:r>
        <w:pict>
          <v:shape id="_x0000_i1379" type="#_x0000_t75" style="width:482.4pt;height:100.2pt">
            <v:imagedata r:id="rId32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76" w:name="_Ref245886476"/>
      <w:bookmarkStart w:id="1677" w:name="_Toc50374610"/>
      <w:r w:rsidR="00427187">
        <w:rPr>
          <w:noProof/>
        </w:rPr>
        <w:t>261</w:t>
      </w:r>
      <w:bookmarkEnd w:id="1676"/>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Документ</w:t>
      </w:r>
      <w:r w:rsidR="00B953EF">
        <w:t>», в</w:t>
      </w:r>
      <w:r w:rsidR="00346BC3">
        <w:t>кладки</w:t>
      </w:r>
      <w:r w:rsidRPr="00AB7803">
        <w:t xml:space="preserve"> </w:t>
      </w:r>
      <w:r w:rsidR="00104B38">
        <w:t>«</w:t>
      </w:r>
      <w:r w:rsidRPr="00AB7803">
        <w:t>Раздел 2.1. Средства, поступившие от ПДД. Остатки средств</w:t>
      </w:r>
      <w:r w:rsidR="00104B38">
        <w:t>»</w:t>
      </w:r>
      <w:bookmarkEnd w:id="1677"/>
    </w:p>
    <w:p w:rsidR="005F037E" w:rsidRPr="00AB7803" w:rsidRDefault="00B953EF" w:rsidP="005F037E">
      <w:pPr>
        <w:pStyle w:val="ASFKNormal"/>
      </w:pPr>
      <w:r>
        <w:t>Перечень</w:t>
      </w:r>
      <w:r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r>
        <w:t xml:space="preserve"> приведен в</w:t>
      </w:r>
      <w:r w:rsidRPr="00AB7803">
        <w:t xml:space="preserve"> таблице </w:t>
      </w:r>
      <w:r w:rsidRPr="00AB7803">
        <w:fldChar w:fldCharType="begin"/>
      </w:r>
      <w:r w:rsidRPr="00AB7803">
        <w:instrText xml:space="preserve"> REF _Ref361077187 \h  \* MERGEFORMAT </w:instrText>
      </w:r>
      <w:r w:rsidRPr="00AB7803">
        <w:fldChar w:fldCharType="separate"/>
      </w:r>
      <w:r w:rsidR="00427187">
        <w:t>161</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78" w:name="_Ref361077187"/>
      <w:bookmarkStart w:id="1679" w:name="_Toc50374200"/>
      <w:r w:rsidR="00427187">
        <w:rPr>
          <w:noProof/>
        </w:rPr>
        <w:t>161</w:t>
      </w:r>
      <w:bookmarkEnd w:id="1678"/>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5F037E" w:rsidRPr="00AB7803">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483" w:type="pct"/>
          </w:tcPr>
          <w:p w:rsidR="005F037E" w:rsidRPr="00AB7803" w:rsidRDefault="005F037E" w:rsidP="00CE1023">
            <w:pPr>
              <w:pStyle w:val="ASFKTablenorm"/>
              <w:ind w:left="57" w:right="57"/>
            </w:pPr>
            <w:r w:rsidRPr="00AB7803">
              <w:t>Остаток средств на начало года. Всего</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на начало года.</w:t>
            </w:r>
          </w:p>
          <w:p w:rsidR="00B764DE" w:rsidRPr="00AB7803" w:rsidRDefault="00B764DE" w:rsidP="00CE1023">
            <w:pPr>
              <w:pStyle w:val="ASFKTablenorm"/>
              <w:ind w:left="57" w:right="57"/>
            </w:pPr>
            <w:r w:rsidRPr="00B764DE">
              <w:t>Поле заполняется вручную.</w:t>
            </w:r>
          </w:p>
        </w:tc>
      </w:tr>
      <w:tr w:rsidR="005F037E" w:rsidRPr="00AB7803">
        <w:tc>
          <w:tcPr>
            <w:tcW w:w="1483" w:type="pct"/>
          </w:tcPr>
          <w:p w:rsidR="005F037E" w:rsidRPr="00AB7803" w:rsidRDefault="005F037E" w:rsidP="00CE1023">
            <w:pPr>
              <w:pStyle w:val="ASFKTablenorm"/>
              <w:ind w:left="57" w:right="57"/>
            </w:pPr>
            <w:r w:rsidRPr="00AB7803">
              <w:lastRenderedPageBreak/>
              <w:t>Остаток средств на начало года. В том числе без права расходования</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на начало года, в том числе без права расходования.</w:t>
            </w:r>
          </w:p>
          <w:p w:rsidR="00B764DE" w:rsidRPr="00AB7803" w:rsidRDefault="00B764DE" w:rsidP="00CE1023">
            <w:pPr>
              <w:pStyle w:val="ASFKTablenorm"/>
              <w:ind w:left="57" w:right="57"/>
            </w:pPr>
            <w:r w:rsidRPr="00B764DE">
              <w:t>Поле заполняется вручную.</w:t>
            </w:r>
          </w:p>
        </w:tc>
      </w:tr>
      <w:tr w:rsidR="005F037E" w:rsidRPr="00AB7803">
        <w:tc>
          <w:tcPr>
            <w:tcW w:w="1483" w:type="pct"/>
          </w:tcPr>
          <w:p w:rsidR="005F037E" w:rsidRPr="00AB7803" w:rsidRDefault="005F037E" w:rsidP="00CE1023">
            <w:pPr>
              <w:pStyle w:val="ASFKTablenorm"/>
              <w:ind w:left="57" w:right="57"/>
            </w:pPr>
            <w:r w:rsidRPr="00AB7803">
              <w:t>Перечислен остаток средств после завершения реорганизации ПБС. Всего</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после завершения реорганизации ПБС.</w:t>
            </w:r>
          </w:p>
          <w:p w:rsidR="00B764DE" w:rsidRPr="00AB7803" w:rsidRDefault="00B764DE" w:rsidP="00CE1023">
            <w:pPr>
              <w:pStyle w:val="ASFKTablenorm"/>
              <w:ind w:left="57" w:right="57"/>
            </w:pPr>
            <w:r w:rsidRPr="00B764DE">
              <w:t>Поле заполняется вручную.</w:t>
            </w:r>
          </w:p>
        </w:tc>
      </w:tr>
      <w:tr w:rsidR="005F037E" w:rsidRPr="00AB7803">
        <w:tc>
          <w:tcPr>
            <w:tcW w:w="1483" w:type="pct"/>
          </w:tcPr>
          <w:p w:rsidR="005F037E" w:rsidRPr="00AB7803" w:rsidRDefault="005F037E" w:rsidP="00CE1023">
            <w:pPr>
              <w:pStyle w:val="ASFKTablenorm"/>
              <w:ind w:left="57" w:right="57"/>
            </w:pPr>
            <w:r w:rsidRPr="00AB7803">
              <w:t>Перечислен остаток средств после завершения реорганизации ПБС. В том числе без права расходования</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после завершения реорганизации ПБС, в том числе без права расходования.</w:t>
            </w:r>
          </w:p>
          <w:p w:rsidR="00B764DE" w:rsidRPr="00AB7803" w:rsidRDefault="00B764DE" w:rsidP="00CE1023">
            <w:pPr>
              <w:pStyle w:val="ASFKTablenorm"/>
              <w:ind w:left="57" w:right="57"/>
            </w:pPr>
            <w:r w:rsidRPr="00B764DE">
              <w:t>Поле заполняется вручную.</w:t>
            </w:r>
          </w:p>
        </w:tc>
      </w:tr>
    </w:tbl>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t xml:space="preserve"> представлена на рисунке</w:t>
      </w:r>
      <w:r w:rsidR="003F0BDF" w:rsidRPr="00AB7803">
        <w:t> </w:t>
      </w:r>
      <w:r w:rsidR="005F037E" w:rsidRPr="00AB7803">
        <w:fldChar w:fldCharType="begin"/>
      </w:r>
      <w:r w:rsidR="005F037E" w:rsidRPr="00AB7803">
        <w:instrText xml:space="preserve"> REF _Ref240038396 \h  \* MERGEFORMAT </w:instrText>
      </w:r>
      <w:r w:rsidR="005F037E" w:rsidRPr="00AB7803">
        <w:fldChar w:fldCharType="separate"/>
      </w:r>
      <w:r w:rsidR="00427187">
        <w:t>262</w:t>
      </w:r>
      <w:r w:rsidR="005F037E" w:rsidRPr="00AB7803">
        <w:fldChar w:fldCharType="end"/>
      </w:r>
      <w:r w:rsidR="005F037E" w:rsidRPr="00AB7803">
        <w:t xml:space="preserve">. </w:t>
      </w:r>
    </w:p>
    <w:p w:rsidR="005F037E" w:rsidRPr="00AB7803" w:rsidRDefault="00427187" w:rsidP="005F037E">
      <w:pPr>
        <w:pStyle w:val="ASFKFigure"/>
      </w:pPr>
      <w:r>
        <w:pict>
          <v:shape id="_x0000_i1380" type="#_x0000_t75" style="width:482.4pt;height:158.4pt">
            <v:imagedata r:id="rId32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80" w:name="_Ref240038396"/>
      <w:bookmarkStart w:id="1681" w:name="_Toc50374611"/>
      <w:r w:rsidR="00427187">
        <w:rPr>
          <w:noProof/>
        </w:rPr>
        <w:t>262</w:t>
      </w:r>
      <w:bookmarkEnd w:id="1680"/>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Документ</w:t>
      </w:r>
      <w:r w:rsidR="00AF6B9D">
        <w:t>», в</w:t>
      </w:r>
      <w:r w:rsidR="00346BC3">
        <w:t>кладки</w:t>
      </w:r>
      <w:r w:rsidRPr="00AB7803">
        <w:t xml:space="preserve"> </w:t>
      </w:r>
      <w:r w:rsidR="00104B38">
        <w:t>«</w:t>
      </w:r>
      <w:r w:rsidRPr="00AB7803">
        <w:t>Раздел 2.2. Средства, поступившие от ПДД. Операции со средствами</w:t>
      </w:r>
      <w:r w:rsidR="00104B38">
        <w:t>»</w:t>
      </w:r>
      <w:bookmarkEnd w:id="1681"/>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r>
        <w:t xml:space="preserve"> приведен в </w:t>
      </w:r>
      <w:r w:rsidRPr="00AB7803">
        <w:t>таблице </w:t>
      </w:r>
      <w:r w:rsidRPr="00AF6B9D">
        <w:fldChar w:fldCharType="begin"/>
      </w:r>
      <w:r w:rsidRPr="00AF6B9D">
        <w:instrText xml:space="preserve"> REF _Ref361077962 \h  \* MERGEFORMAT </w:instrText>
      </w:r>
      <w:r w:rsidRPr="00AF6B9D">
        <w:fldChar w:fldCharType="separate"/>
      </w:r>
      <w:r w:rsidR="00427187">
        <w:t>162</w:t>
      </w:r>
      <w:r w:rsidRPr="00AF6B9D">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2" w:name="_Ref361077962"/>
      <w:bookmarkStart w:id="1683" w:name="_Toc50374201"/>
      <w:r w:rsidR="00427187">
        <w:rPr>
          <w:noProof/>
        </w:rPr>
        <w:t>162</w:t>
      </w:r>
      <w:bookmarkEnd w:id="1682"/>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B764D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Описание поля</w:t>
            </w:r>
          </w:p>
        </w:tc>
      </w:tr>
      <w:tr w:rsidR="00B764DE" w:rsidRPr="00834AF4">
        <w:tc>
          <w:tcPr>
            <w:tcW w:w="1410" w:type="pct"/>
          </w:tcPr>
          <w:p w:rsidR="00B764DE" w:rsidRPr="00B764DE" w:rsidRDefault="00B764DE" w:rsidP="00133258">
            <w:pPr>
              <w:pStyle w:val="ASFKTablenorm"/>
            </w:pPr>
            <w:r w:rsidRPr="00B764DE">
              <w:t>КБК передающего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tc>
          <w:tcPr>
            <w:tcW w:w="1410" w:type="pct"/>
          </w:tcPr>
          <w:p w:rsidR="00B764DE" w:rsidRPr="00B764DE" w:rsidRDefault="00B764DE" w:rsidP="00133258">
            <w:pPr>
              <w:pStyle w:val="ASFKTablenorm"/>
            </w:pPr>
            <w:r w:rsidRPr="00B764DE">
              <w:t>КБК принимающего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Сумма поступлений от ПДД по КБК.</w:t>
            </w:r>
          </w:p>
          <w:p w:rsidR="00B764DE" w:rsidRPr="00B764DE" w:rsidRDefault="00B764DE" w:rsidP="00133258">
            <w:pPr>
              <w:pStyle w:val="ASFKTablenorm"/>
            </w:pPr>
            <w:r w:rsidRPr="00B764DE">
              <w:t>Поле заполняется вручную.</w:t>
            </w:r>
          </w:p>
        </w:tc>
      </w:tr>
      <w:tr w:rsidR="00B764DE" w:rsidRPr="00834AF4">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Сумма выплат от ПДД по КБК.</w:t>
            </w:r>
          </w:p>
          <w:p w:rsidR="00B764DE" w:rsidRPr="00B764DE" w:rsidRDefault="00B764DE" w:rsidP="00133258">
            <w:pPr>
              <w:pStyle w:val="ASFKTablenorm"/>
            </w:pPr>
            <w:r w:rsidRPr="00B764DE">
              <w:t>Поле заполняется вручную.</w:t>
            </w:r>
          </w:p>
        </w:tc>
      </w:tr>
      <w:tr w:rsidR="00B764DE" w:rsidRPr="00834AF4">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от ПДД по КБК.</w:t>
            </w:r>
          </w:p>
          <w:p w:rsidR="00B764DE" w:rsidRPr="00B764DE" w:rsidRDefault="00B764DE" w:rsidP="00C805C6">
            <w:pPr>
              <w:pStyle w:val="ASFKTablenorm"/>
            </w:pPr>
            <w:r w:rsidRPr="00B764DE">
              <w:lastRenderedPageBreak/>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lastRenderedPageBreak/>
              <w:t>Выплаты</w:t>
            </w:r>
          </w:p>
        </w:tc>
        <w:tc>
          <w:tcPr>
            <w:tcW w:w="3590" w:type="pct"/>
          </w:tcPr>
          <w:p w:rsidR="00B764DE" w:rsidRPr="00B764DE" w:rsidRDefault="00B764DE" w:rsidP="00133258">
            <w:pPr>
              <w:pStyle w:val="ASFKTablenorm"/>
            </w:pPr>
            <w:r w:rsidRPr="00B764DE">
              <w:t>Итоговая сумма выплат от ПДД по КБК.</w:t>
            </w:r>
          </w:p>
          <w:p w:rsidR="00B764DE" w:rsidRPr="00B764DE" w:rsidRDefault="00B764DE" w:rsidP="00C805C6">
            <w:pPr>
              <w:pStyle w:val="ASFKTablenorm"/>
            </w:pPr>
            <w:r w:rsidRPr="00B764DE">
              <w:t>Значение рассчитывается автоматически.</w:t>
            </w:r>
          </w:p>
        </w:tc>
      </w:tr>
    </w:tbl>
    <w:p w:rsidR="005F037E" w:rsidRPr="00AB7803" w:rsidRDefault="005F037E" w:rsidP="005F037E">
      <w:pPr>
        <w:pStyle w:val="ASFKNormal"/>
      </w:pPr>
      <w:r w:rsidRPr="00AB7803">
        <w:t xml:space="preserve">Для добавления записи в таблицу следует нажать на кнопку </w:t>
      </w:r>
      <w:r w:rsidR="00427187">
        <w:pict>
          <v:shape id="_x0000_i1381" type="#_x0000_t75" style="width:14.4pt;height:14.4pt">
            <v:imagedata r:id="rId74" o:title="Snap7"/>
          </v:shape>
        </w:pict>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_Ref245887018 \h  \* MERGEFORMAT </w:instrText>
      </w:r>
      <w:r w:rsidRPr="00AB7803">
        <w:fldChar w:fldCharType="separate"/>
      </w:r>
      <w:r w:rsidR="00427187">
        <w:t>263</w:t>
      </w:r>
      <w:r w:rsidRPr="00AB7803">
        <w:fldChar w:fldCharType="end"/>
      </w:r>
      <w:r w:rsidRPr="00AB7803">
        <w:t>), в которой вручную заполняются поля строки, приведенные в таблице </w:t>
      </w:r>
      <w:r w:rsidRPr="00AB7803">
        <w:fldChar w:fldCharType="begin"/>
      </w:r>
      <w:r w:rsidRPr="00AB7803">
        <w:instrText xml:space="preserve"> REF _Ref361077962 \h  \* MERGEFORMAT </w:instrText>
      </w:r>
      <w:r w:rsidRPr="00AB7803">
        <w:fldChar w:fldCharType="separate"/>
      </w:r>
      <w:r w:rsidR="00427187">
        <w:rPr>
          <w:noProof/>
        </w:rPr>
        <w:t>162</w:t>
      </w:r>
      <w:r w:rsidRPr="00AB7803">
        <w:fldChar w:fldCharType="end"/>
      </w:r>
      <w:r w:rsidRPr="00AB7803">
        <w:t>.</w:t>
      </w:r>
    </w:p>
    <w:p w:rsidR="005F037E" w:rsidRPr="00AB7803" w:rsidRDefault="00427187" w:rsidP="005F037E">
      <w:pPr>
        <w:pStyle w:val="ASFKFigure"/>
      </w:pPr>
      <w:r>
        <w:pict>
          <v:shape id="_x0000_i1382" type="#_x0000_t75" style="width:483pt;height:129.6pt">
            <v:imagedata r:id="rId32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84" w:name="_Ref245887018"/>
      <w:bookmarkStart w:id="1685" w:name="_Toc50374612"/>
      <w:r w:rsidR="00427187">
        <w:rPr>
          <w:noProof/>
        </w:rPr>
        <w:t>263</w:t>
      </w:r>
      <w:bookmarkEnd w:id="1684"/>
      <w:r w:rsidRPr="00AB7803">
        <w:fldChar w:fldCharType="end"/>
      </w:r>
      <w:r w:rsidRPr="00AB7803">
        <w:t xml:space="preserve">. </w:t>
      </w:r>
      <w:r w:rsidR="00346BC3">
        <w:t>Форма «Добавление записи»</w:t>
      </w:r>
      <w:bookmarkEnd w:id="1685"/>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представлена на </w:t>
      </w:r>
      <w:r w:rsidR="005F037E" w:rsidRPr="00AB7803">
        <w:t>рис</w:t>
      </w:r>
      <w:r>
        <w:t>унке</w:t>
      </w:r>
      <w:r w:rsidR="005F037E" w:rsidRPr="00AB7803">
        <w:t> </w:t>
      </w:r>
      <w:r w:rsidR="005F037E" w:rsidRPr="00AB7803">
        <w:fldChar w:fldCharType="begin"/>
      </w:r>
      <w:r w:rsidR="005F037E" w:rsidRPr="00AB7803">
        <w:instrText xml:space="preserve"> REF _Ref240039680 \h  \* MERGEFORMAT </w:instrText>
      </w:r>
      <w:r w:rsidR="005F037E" w:rsidRPr="00AB7803">
        <w:fldChar w:fldCharType="separate"/>
      </w:r>
      <w:r w:rsidR="00427187">
        <w:t>264</w:t>
      </w:r>
      <w:r w:rsidR="005F037E" w:rsidRPr="00AB7803">
        <w:fldChar w:fldCharType="end"/>
      </w:r>
      <w:r w:rsidR="005F037E" w:rsidRPr="00AB7803">
        <w:t>.</w:t>
      </w:r>
    </w:p>
    <w:p w:rsidR="005F037E" w:rsidRPr="00AB7803" w:rsidRDefault="00427187" w:rsidP="005F037E">
      <w:pPr>
        <w:pStyle w:val="ASFKFigure"/>
      </w:pPr>
      <w:r>
        <w:pict>
          <v:shape id="_x0000_i1383" type="#_x0000_t75" style="width:482.4pt;height:1in">
            <v:imagedata r:id="rId32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86" w:name="_Ref240039680"/>
      <w:bookmarkStart w:id="1687" w:name="_Toc50374613"/>
      <w:r w:rsidR="00427187">
        <w:rPr>
          <w:noProof/>
        </w:rPr>
        <w:t>264</w:t>
      </w:r>
      <w:bookmarkEnd w:id="1686"/>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xml:space="preserve">», </w:t>
      </w:r>
      <w:r w:rsidR="00AF6B9D">
        <w:t>закладки</w:t>
      </w:r>
      <w:r w:rsidR="00AF6B9D" w:rsidRPr="00AB7803">
        <w:t xml:space="preserve"> </w:t>
      </w:r>
      <w:r w:rsidR="00AF6B9D">
        <w:t>«</w:t>
      </w:r>
      <w:r w:rsidR="00AF6B9D" w:rsidRPr="00AB7803">
        <w:t>Документ</w:t>
      </w:r>
      <w:r w:rsidR="00AF6B9D">
        <w:t xml:space="preserve">», вкладки </w:t>
      </w:r>
      <w:r w:rsidR="00104B38">
        <w:t>«</w:t>
      </w:r>
      <w:r w:rsidRPr="00AB7803">
        <w:t>Раздел 3. Средства, поступившие во временное распоряжение</w:t>
      </w:r>
      <w:r w:rsidR="00104B38">
        <w:t>»</w:t>
      </w:r>
      <w:bookmarkEnd w:id="1687"/>
    </w:p>
    <w:p w:rsidR="005F037E" w:rsidRPr="00AB7803" w:rsidRDefault="00AF6B9D" w:rsidP="005F037E">
      <w:pPr>
        <w:pStyle w:val="ASFKNormal"/>
      </w:pPr>
      <w:r>
        <w:t xml:space="preserve">Перечень полей </w:t>
      </w:r>
      <w:r w:rsidRPr="00AB7803">
        <w:t xml:space="preserve">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приведен в</w:t>
      </w:r>
      <w:r w:rsidR="005F037E" w:rsidRPr="00AB7803">
        <w:t xml:space="preserve"> таблице </w:t>
      </w:r>
      <w:r w:rsidR="005F037E" w:rsidRPr="00AB7803">
        <w:fldChar w:fldCharType="begin"/>
      </w:r>
      <w:r w:rsidR="005F037E" w:rsidRPr="00AB7803">
        <w:instrText xml:space="preserve"> REF _Ref361075529 \h  \* MERGEFORMAT </w:instrText>
      </w:r>
      <w:r w:rsidR="005F037E" w:rsidRPr="00AB7803">
        <w:fldChar w:fldCharType="separate"/>
      </w:r>
      <w:r w:rsidR="00427187">
        <w:rPr>
          <w:noProof/>
        </w:rPr>
        <w:t>163</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8" w:name="_Ref361075529"/>
      <w:bookmarkStart w:id="1689" w:name="_Toc50374202"/>
      <w:r w:rsidR="00427187">
        <w:rPr>
          <w:noProof/>
        </w:rPr>
        <w:t>163</w:t>
      </w:r>
      <w:bookmarkEnd w:id="1688"/>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3. Средства, поступившие во временное распоряжение</w:t>
      </w:r>
      <w:r w:rsidR="00104B38">
        <w:t>»</w:t>
      </w:r>
      <w:bookmarkEnd w:id="168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5F037E" w:rsidRPr="00AB7803">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752" w:type="pct"/>
          </w:tcPr>
          <w:p w:rsidR="005F037E" w:rsidRPr="00AB7803" w:rsidRDefault="005F037E" w:rsidP="00CE1023">
            <w:pPr>
              <w:pStyle w:val="ASFKTablenorm"/>
              <w:ind w:left="57" w:right="57"/>
            </w:pPr>
            <w:r w:rsidRPr="00AB7803">
              <w:t>Остаток средств на начало года</w:t>
            </w:r>
          </w:p>
        </w:tc>
        <w:tc>
          <w:tcPr>
            <w:tcW w:w="3248" w:type="pct"/>
          </w:tcPr>
          <w:p w:rsidR="005F037E" w:rsidRDefault="005F037E" w:rsidP="00776537">
            <w:pPr>
              <w:pStyle w:val="ASFKTablenorm"/>
              <w:ind w:right="57"/>
            </w:pPr>
            <w:r w:rsidRPr="00AB7803">
              <w:t>Сумма остатка СВР на начало года.</w:t>
            </w:r>
          </w:p>
          <w:p w:rsidR="000B727B" w:rsidRPr="00AB7803" w:rsidRDefault="000B727B" w:rsidP="00776537">
            <w:pPr>
              <w:pStyle w:val="ASFKTablenorm"/>
              <w:ind w:right="57"/>
            </w:pPr>
            <w:r w:rsidRPr="000B727B">
              <w:t>Поле заполняется вручную.</w:t>
            </w:r>
          </w:p>
        </w:tc>
      </w:tr>
      <w:tr w:rsidR="005F037E" w:rsidRPr="00AB7803">
        <w:tc>
          <w:tcPr>
            <w:tcW w:w="1752" w:type="pct"/>
          </w:tcPr>
          <w:p w:rsidR="005F037E" w:rsidRPr="00AB7803" w:rsidRDefault="005F037E" w:rsidP="00CE1023">
            <w:pPr>
              <w:pStyle w:val="ASFKTablenorm"/>
              <w:ind w:left="57" w:right="57"/>
            </w:pPr>
            <w:r w:rsidRPr="00AB7803">
              <w:t>Поступления</w:t>
            </w:r>
          </w:p>
        </w:tc>
        <w:tc>
          <w:tcPr>
            <w:tcW w:w="3248" w:type="pct"/>
          </w:tcPr>
          <w:p w:rsidR="005F037E" w:rsidRDefault="005F037E" w:rsidP="00776537">
            <w:pPr>
              <w:pStyle w:val="ASFKTablenorm"/>
              <w:ind w:right="57"/>
            </w:pPr>
            <w:r w:rsidRPr="00AB7803">
              <w:t>Сумма поступлений по СВР.</w:t>
            </w:r>
          </w:p>
          <w:p w:rsidR="000B727B" w:rsidRPr="00AB7803" w:rsidRDefault="000B727B" w:rsidP="00776537">
            <w:pPr>
              <w:pStyle w:val="ASFKTablenorm"/>
              <w:ind w:right="57"/>
            </w:pPr>
            <w:r w:rsidRPr="000B727B">
              <w:t>Поле заполняется вручную.</w:t>
            </w:r>
          </w:p>
        </w:tc>
      </w:tr>
      <w:tr w:rsidR="005F037E" w:rsidRPr="00AB7803">
        <w:tc>
          <w:tcPr>
            <w:tcW w:w="1752" w:type="pct"/>
          </w:tcPr>
          <w:p w:rsidR="005F037E" w:rsidRPr="00AB7803" w:rsidRDefault="005F037E" w:rsidP="00CE1023">
            <w:pPr>
              <w:pStyle w:val="ASFKTablenorm"/>
              <w:ind w:left="57" w:right="57"/>
            </w:pPr>
            <w:r w:rsidRPr="00AB7803">
              <w:t>Выплаты</w:t>
            </w:r>
          </w:p>
        </w:tc>
        <w:tc>
          <w:tcPr>
            <w:tcW w:w="3248" w:type="pct"/>
          </w:tcPr>
          <w:p w:rsidR="005F037E" w:rsidRDefault="005F037E" w:rsidP="00776537">
            <w:pPr>
              <w:pStyle w:val="ASFKTablenorm"/>
              <w:ind w:right="57"/>
            </w:pPr>
            <w:r w:rsidRPr="00AB7803">
              <w:t>Сумма выплат по СВР.</w:t>
            </w:r>
          </w:p>
          <w:p w:rsidR="000B727B" w:rsidRPr="00AB7803" w:rsidRDefault="000B727B" w:rsidP="00776537">
            <w:pPr>
              <w:pStyle w:val="ASFKTablenorm"/>
              <w:ind w:right="57"/>
            </w:pPr>
            <w:r w:rsidRPr="000B727B">
              <w:t>Поле заполняется вручную.</w:t>
            </w:r>
          </w:p>
        </w:tc>
      </w:tr>
    </w:tbl>
    <w:p w:rsidR="005F037E" w:rsidRPr="00AB7803" w:rsidRDefault="005F037E" w:rsidP="005F037E">
      <w:pPr>
        <w:pStyle w:val="ASFKNormal"/>
      </w:pPr>
      <w:r w:rsidRPr="00AB7803">
        <w:lastRenderedPageBreak/>
        <w:t xml:space="preserve">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r w:rsidR="00AF6B9D">
        <w:t xml:space="preserve"> представлена н</w:t>
      </w:r>
      <w:r w:rsidR="00AF6B9D" w:rsidRPr="00AB7803">
        <w:t>а рисунке </w:t>
      </w:r>
      <w:r w:rsidR="00AF6B9D" w:rsidRPr="00AB7803">
        <w:fldChar w:fldCharType="begin"/>
      </w:r>
      <w:r w:rsidR="00AF6B9D" w:rsidRPr="00AB7803">
        <w:instrText xml:space="preserve"> REF _Ref240040481 \h  \* MERGEFORMAT </w:instrText>
      </w:r>
      <w:r w:rsidR="00AF6B9D" w:rsidRPr="00AB7803">
        <w:fldChar w:fldCharType="separate"/>
      </w:r>
      <w:r w:rsidR="00427187">
        <w:t>265</w:t>
      </w:r>
      <w:r w:rsidR="00AF6B9D" w:rsidRPr="00AB7803">
        <w:fldChar w:fldCharType="end"/>
      </w:r>
      <w:r w:rsidRPr="00AB7803">
        <w:t>.</w:t>
      </w:r>
    </w:p>
    <w:p w:rsidR="005F037E" w:rsidRPr="00AB7803" w:rsidRDefault="00427187" w:rsidP="005F037E">
      <w:pPr>
        <w:pStyle w:val="ASFKFigure"/>
      </w:pPr>
      <w:r>
        <w:pict>
          <v:shape id="_x0000_i1384" type="#_x0000_t75" style="width:482.4pt;height:201.6pt">
            <v:imagedata r:id="rId330"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90" w:name="_Ref240040481"/>
      <w:bookmarkStart w:id="1691" w:name="_Toc50374614"/>
      <w:r w:rsidR="00427187">
        <w:rPr>
          <w:noProof/>
        </w:rPr>
        <w:t>265</w:t>
      </w:r>
      <w:bookmarkEnd w:id="1690"/>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bookmarkEnd w:id="1691"/>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r>
        <w:t xml:space="preserve"> приведен в</w:t>
      </w:r>
      <w:r w:rsidRPr="00AB7803">
        <w:t xml:space="preserve"> таблице </w:t>
      </w:r>
      <w:r w:rsidRPr="00AB7803">
        <w:fldChar w:fldCharType="begin"/>
      </w:r>
      <w:r w:rsidRPr="00AB7803">
        <w:instrText xml:space="preserve"> REF _Ref361075867 \h  \* MERGEFORMAT </w:instrText>
      </w:r>
      <w:r w:rsidRPr="00AB7803">
        <w:fldChar w:fldCharType="separate"/>
      </w:r>
      <w:r w:rsidR="00427187">
        <w:t>164</w:t>
      </w:r>
      <w:r w:rsidRPr="00AB7803">
        <w:fldChar w:fldCharType="end"/>
      </w:r>
      <w:r w:rsidR="005F037E"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92" w:name="_Ref361075867"/>
      <w:bookmarkStart w:id="1693" w:name="_Toc50374203"/>
      <w:r w:rsidR="00427187">
        <w:rPr>
          <w:noProof/>
        </w:rPr>
        <w:t>164</w:t>
      </w:r>
      <w:bookmarkEnd w:id="1692"/>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14431E" w:rsidRPr="00834AF4">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31E" w:rsidRPr="0014431E" w:rsidRDefault="0014431E" w:rsidP="0014431E">
            <w:pPr>
              <w:pStyle w:val="ASFKTableHead"/>
            </w:pPr>
            <w:bookmarkStart w:id="1694" w:name="_Toc409434002"/>
            <w:bookmarkStart w:id="1695" w:name="_Toc410656406"/>
            <w:bookmarkStart w:id="1696" w:name="_Toc420936447"/>
            <w:bookmarkStart w:id="1697" w:name="_Ref468694518"/>
            <w:r w:rsidRPr="0014431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31E" w:rsidRPr="0014431E" w:rsidRDefault="0014431E" w:rsidP="0014431E">
            <w:pPr>
              <w:pStyle w:val="ASFKTableHead"/>
            </w:pPr>
            <w:r w:rsidRPr="0014431E">
              <w:t>Описание поля</w:t>
            </w:r>
          </w:p>
        </w:tc>
      </w:tr>
      <w:tr w:rsidR="0014431E" w:rsidRPr="00834AF4">
        <w:trPr>
          <w:trHeight w:val="640"/>
        </w:trPr>
        <w:tc>
          <w:tcPr>
            <w:tcW w:w="1506" w:type="pct"/>
          </w:tcPr>
          <w:p w:rsidR="0014431E" w:rsidRPr="0014431E" w:rsidRDefault="0014431E" w:rsidP="0014431E">
            <w:pPr>
              <w:pStyle w:val="ASFKTablenorm"/>
            </w:pPr>
            <w:r w:rsidRPr="0014431E">
              <w:t>Бизнес-cтатус</w:t>
            </w:r>
          </w:p>
        </w:tc>
        <w:tc>
          <w:tcPr>
            <w:tcW w:w="3494" w:type="pct"/>
          </w:tcPr>
          <w:p w:rsidR="0014431E" w:rsidRPr="0014431E" w:rsidRDefault="0014431E" w:rsidP="0014431E">
            <w:pPr>
              <w:pStyle w:val="ASFKTablenorm"/>
            </w:pPr>
            <w:r w:rsidRPr="0014431E">
              <w:t xml:space="preserve">Код и наименование бизнес-статуса документа. </w:t>
            </w:r>
          </w:p>
          <w:p w:rsidR="0014431E" w:rsidRPr="0014431E" w:rsidRDefault="0014431E" w:rsidP="0014431E">
            <w:pPr>
              <w:pStyle w:val="ASFKTablenorm"/>
            </w:pPr>
            <w:r w:rsidRPr="0014431E">
              <w:t>Закрыто для редактирования.</w:t>
            </w:r>
          </w:p>
          <w:p w:rsidR="0014431E" w:rsidRPr="0014431E" w:rsidRDefault="0014431E" w:rsidP="0014431E">
            <w:pPr>
              <w:pStyle w:val="ASFKTablenorm"/>
            </w:pPr>
            <w:r w:rsidRPr="0014431E">
              <w:t>Код заполняется автоматически при обработке документа или присылается из OEBS. Равен значению поля «Статус» закладки «Документ».</w:t>
            </w:r>
          </w:p>
          <w:p w:rsidR="0014431E" w:rsidRPr="0014431E" w:rsidRDefault="0014431E" w:rsidP="0014431E">
            <w:pPr>
              <w:pStyle w:val="ASFKTablenorm"/>
            </w:pPr>
            <w:r w:rsidRPr="0014431E">
              <w:t>Наименование поля заполняется по коду из справочника.</w:t>
            </w:r>
          </w:p>
        </w:tc>
      </w:tr>
      <w:tr w:rsidR="0014431E" w:rsidRPr="00834AF4">
        <w:trPr>
          <w:trHeight w:val="165"/>
        </w:trPr>
        <w:tc>
          <w:tcPr>
            <w:tcW w:w="1506" w:type="pct"/>
          </w:tcPr>
          <w:p w:rsidR="0014431E" w:rsidRPr="0014431E" w:rsidRDefault="0014431E" w:rsidP="0014431E">
            <w:pPr>
              <w:pStyle w:val="ASFKTablenorm"/>
            </w:pPr>
            <w:r w:rsidRPr="0014431E">
              <w:t>Статус утверждения</w:t>
            </w:r>
          </w:p>
        </w:tc>
        <w:tc>
          <w:tcPr>
            <w:tcW w:w="3494" w:type="pct"/>
          </w:tcPr>
          <w:p w:rsidR="0014431E" w:rsidRPr="0014431E" w:rsidRDefault="0014431E" w:rsidP="0014431E">
            <w:pPr>
              <w:pStyle w:val="ASFKTablenorm"/>
            </w:pPr>
            <w:r w:rsidRPr="0014431E">
              <w:t xml:space="preserve">Код и наименование статуса утверждения документа. </w:t>
            </w:r>
          </w:p>
          <w:p w:rsidR="0014431E" w:rsidRPr="0014431E" w:rsidRDefault="0014431E" w:rsidP="0014431E">
            <w:pPr>
              <w:pStyle w:val="ASFKTablenorm"/>
            </w:pPr>
            <w:r w:rsidRPr="0014431E">
              <w:t>Заполняется автоматически при утверждении документа. Закрыто для редактирования.</w:t>
            </w:r>
          </w:p>
        </w:tc>
      </w:tr>
      <w:tr w:rsidR="0014431E" w:rsidRPr="00834AF4">
        <w:trPr>
          <w:trHeight w:val="611"/>
        </w:trPr>
        <w:tc>
          <w:tcPr>
            <w:tcW w:w="1506" w:type="pct"/>
          </w:tcPr>
          <w:p w:rsidR="0014431E" w:rsidRPr="0014431E" w:rsidRDefault="0014431E" w:rsidP="0014431E">
            <w:pPr>
              <w:pStyle w:val="ASFKTablenorm"/>
            </w:pPr>
            <w:r w:rsidRPr="0014431E">
              <w:t>Статус передачи</w:t>
            </w:r>
          </w:p>
        </w:tc>
        <w:tc>
          <w:tcPr>
            <w:tcW w:w="3494" w:type="pct"/>
          </w:tcPr>
          <w:p w:rsidR="0014431E" w:rsidRPr="0014431E" w:rsidRDefault="0014431E" w:rsidP="0014431E">
            <w:pPr>
              <w:pStyle w:val="ASFKTablenorm"/>
            </w:pPr>
            <w:r w:rsidRPr="0014431E">
              <w:t>Код и наименование статуса передачи документа.</w:t>
            </w:r>
          </w:p>
          <w:p w:rsidR="0014431E" w:rsidRPr="0014431E" w:rsidRDefault="0014431E" w:rsidP="0014431E">
            <w:pPr>
              <w:pStyle w:val="ASFKTablenorm"/>
            </w:pPr>
            <w:r w:rsidRPr="0014431E">
              <w:t>Заполняется автоматически при обработке документа. Закрыто для редактирования.</w:t>
            </w:r>
          </w:p>
        </w:tc>
      </w:tr>
      <w:tr w:rsidR="0014431E" w:rsidRPr="00834AF4">
        <w:trPr>
          <w:trHeight w:val="77"/>
        </w:trPr>
        <w:tc>
          <w:tcPr>
            <w:tcW w:w="5000" w:type="pct"/>
            <w:gridSpan w:val="2"/>
          </w:tcPr>
          <w:p w:rsidR="0014431E" w:rsidRPr="0014431E" w:rsidRDefault="0014431E" w:rsidP="0014431E">
            <w:pPr>
              <w:pStyle w:val="ASFKTablenorm"/>
            </w:pPr>
            <w:r w:rsidRPr="0014431E">
              <w:t>Группа полей «Передающая сторона»</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lastRenderedPageBreak/>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передающей стороной.</w:t>
            </w:r>
          </w:p>
          <w:p w:rsidR="0014431E" w:rsidRPr="0014431E" w:rsidRDefault="0014431E" w:rsidP="0014431E">
            <w:pPr>
              <w:pStyle w:val="ASFKTablenorm"/>
            </w:pPr>
            <w:r w:rsidRPr="0014431E">
              <w:t>По умолчанию текущая дата. Значение может быть отредактировано вручную или путем выбора новой даты из календаря дат.</w:t>
            </w:r>
          </w:p>
        </w:tc>
      </w:tr>
      <w:tr w:rsidR="0014431E" w:rsidRPr="00834AF4">
        <w:trPr>
          <w:trHeight w:val="77"/>
        </w:trPr>
        <w:tc>
          <w:tcPr>
            <w:tcW w:w="5000" w:type="pct"/>
            <w:gridSpan w:val="2"/>
          </w:tcPr>
          <w:p w:rsidR="0014431E" w:rsidRPr="0014431E" w:rsidRDefault="0014431E" w:rsidP="0014431E">
            <w:pPr>
              <w:pStyle w:val="ASFKTablenorm"/>
            </w:pPr>
            <w:r w:rsidRPr="0014431E">
              <w:t>Группа полей «Принимающая сторона»</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принимающей стороной.</w:t>
            </w:r>
          </w:p>
          <w:p w:rsidR="0014431E" w:rsidRPr="0014431E" w:rsidRDefault="0014431E" w:rsidP="0014431E">
            <w:pPr>
              <w:pStyle w:val="ASFKTablenorm"/>
            </w:pPr>
            <w:r w:rsidRPr="0014431E">
              <w:t>Заполняется вручную или путем выбора из календаря.</w:t>
            </w:r>
          </w:p>
        </w:tc>
      </w:tr>
      <w:tr w:rsidR="0014431E" w:rsidRPr="00834AF4">
        <w:trPr>
          <w:trHeight w:val="77"/>
        </w:trPr>
        <w:tc>
          <w:tcPr>
            <w:tcW w:w="5000" w:type="pct"/>
            <w:gridSpan w:val="2"/>
          </w:tcPr>
          <w:p w:rsidR="0014431E" w:rsidRPr="0014431E" w:rsidRDefault="0014431E" w:rsidP="0014431E">
            <w:pPr>
              <w:pStyle w:val="ASFKTablenorm"/>
            </w:pPr>
            <w:r w:rsidRPr="0014431E">
              <w:t>Поля без группы</w:t>
            </w:r>
          </w:p>
        </w:tc>
      </w:tr>
      <w:tr w:rsidR="0014431E" w:rsidRPr="00834AF4">
        <w:trPr>
          <w:trHeight w:val="77"/>
        </w:trPr>
        <w:tc>
          <w:tcPr>
            <w:tcW w:w="1506" w:type="pct"/>
          </w:tcPr>
          <w:p w:rsidR="0014431E" w:rsidRPr="0014431E" w:rsidRDefault="0014431E" w:rsidP="0014431E">
            <w:pPr>
              <w:pStyle w:val="ASFKTablenorm"/>
            </w:pPr>
            <w:r w:rsidRPr="0014431E">
              <w:t>Дата регистрации в органе ФК отправителя</w:t>
            </w:r>
          </w:p>
        </w:tc>
        <w:tc>
          <w:tcPr>
            <w:tcW w:w="3494" w:type="pct"/>
          </w:tcPr>
          <w:p w:rsidR="0014431E" w:rsidRPr="0014431E" w:rsidRDefault="0014431E" w:rsidP="0014431E">
            <w:pPr>
              <w:pStyle w:val="ASFKTablenorm"/>
            </w:pPr>
            <w:r w:rsidRPr="0014431E">
              <w:t xml:space="preserve">Дата регистрации в органе ФК отправителя. </w:t>
            </w:r>
          </w:p>
          <w:p w:rsidR="0014431E" w:rsidRPr="0014431E" w:rsidRDefault="0014431E" w:rsidP="0014431E">
            <w:pPr>
              <w:pStyle w:val="ASFKTablenorm"/>
            </w:pPr>
            <w:r w:rsidRPr="0014431E">
              <w:t xml:space="preserve">Определяется при подтверждении ввода документа. Заполняется автоматически при обработке документа или присылается из OEBS. </w:t>
            </w:r>
          </w:p>
          <w:p w:rsidR="0014431E" w:rsidRPr="0014431E" w:rsidRDefault="0014431E" w:rsidP="0014431E">
            <w:pPr>
              <w:pStyle w:val="ASFKTablenorm"/>
            </w:pPr>
            <w:r w:rsidRPr="0014431E">
              <w:t>Закрыто для редактирования.</w:t>
            </w:r>
          </w:p>
        </w:tc>
      </w:tr>
      <w:tr w:rsidR="0014431E" w:rsidRPr="00834AF4">
        <w:trPr>
          <w:trHeight w:val="70"/>
        </w:trPr>
        <w:tc>
          <w:tcPr>
            <w:tcW w:w="1506" w:type="pct"/>
          </w:tcPr>
          <w:p w:rsidR="0014431E" w:rsidRPr="0014431E" w:rsidRDefault="0014431E" w:rsidP="0014431E">
            <w:pPr>
              <w:pStyle w:val="ASFKTablenorm"/>
            </w:pPr>
            <w:r w:rsidRPr="0014431E">
              <w:t>Дата регистрации в органе ФК получателя</w:t>
            </w:r>
          </w:p>
        </w:tc>
        <w:tc>
          <w:tcPr>
            <w:tcW w:w="3494" w:type="pct"/>
          </w:tcPr>
          <w:p w:rsidR="0014431E" w:rsidRPr="0014431E" w:rsidRDefault="0014431E" w:rsidP="0014431E">
            <w:pPr>
              <w:pStyle w:val="ASFKTablenorm"/>
            </w:pPr>
            <w:r w:rsidRPr="0014431E">
              <w:t xml:space="preserve">Дата регистрации в органе ФК получателя. </w:t>
            </w:r>
          </w:p>
          <w:p w:rsidR="0014431E" w:rsidRPr="0014431E" w:rsidRDefault="0014431E" w:rsidP="0014431E">
            <w:pPr>
              <w:pStyle w:val="ASFKTablenorm"/>
            </w:pPr>
            <w:r w:rsidRPr="0014431E">
              <w:t>Определяется при подтверждении ввода документа. Заполняется автоматически при обработке документа или присылается из OEBS.</w:t>
            </w:r>
          </w:p>
          <w:p w:rsidR="0014431E" w:rsidRPr="0014431E" w:rsidRDefault="0014431E" w:rsidP="0014431E">
            <w:pPr>
              <w:pStyle w:val="ASFKTablenorm"/>
            </w:pPr>
            <w:r w:rsidRPr="0014431E">
              <w:t>Закрыто для редактирования.</w:t>
            </w:r>
          </w:p>
        </w:tc>
      </w:tr>
    </w:tbl>
    <w:p w:rsidR="00895429" w:rsidRPr="00AB7803" w:rsidRDefault="00895429" w:rsidP="00895429">
      <w:pPr>
        <w:pStyle w:val="32"/>
      </w:pPr>
      <w:bookmarkStart w:id="1698" w:name="_Ref497209944"/>
      <w:bookmarkStart w:id="1699" w:name="_Ref514580044"/>
      <w:bookmarkStart w:id="1700" w:name="_Toc50373962"/>
      <w:bookmarkEnd w:id="1666"/>
      <w:bookmarkEnd w:id="1667"/>
      <w:bookmarkEnd w:id="1694"/>
      <w:bookmarkEnd w:id="1695"/>
      <w:bookmarkEnd w:id="1696"/>
      <w:bookmarkEnd w:id="1697"/>
      <w:r w:rsidRPr="00AB7803">
        <w:t>Акт приемки-передачи кассовых выплат</w:t>
      </w:r>
      <w:bookmarkEnd w:id="1698"/>
      <w:r w:rsidR="00D62D12">
        <w:t>, поступлений и обязательств при реорганизации участников бюджетного процесса</w:t>
      </w:r>
      <w:bookmarkEnd w:id="1699"/>
      <w:bookmarkEnd w:id="1700"/>
    </w:p>
    <w:p w:rsidR="00DC6BCC" w:rsidRPr="00AB7803" w:rsidRDefault="00895429" w:rsidP="007668F9">
      <w:pPr>
        <w:pStyle w:val="ASFKNormal"/>
      </w:pPr>
      <w:r w:rsidRPr="00895429">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Default="0089542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rsidR="00DC6BCC">
        <w:t xml:space="preserve"> участников бюджетного процесса</w:t>
      </w:r>
      <w:r w:rsidR="007668F9">
        <w:t xml:space="preserve"> (входящий)</w:t>
      </w:r>
      <w:r>
        <w:t>»</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w:t>
      </w:r>
      <w:r w:rsidR="007668F9">
        <w:t xml:space="preserve"> (входящий)</w:t>
      </w:r>
      <w:r>
        <w:t>»</w:t>
      </w:r>
      <w:r w:rsidRPr="00AB7803">
        <w:t xml:space="preserve">. </w:t>
      </w:r>
    </w:p>
    <w:p w:rsidR="007668F9" w:rsidRDefault="007668F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(исходящий)»</w:t>
      </w:r>
      <w:r w:rsidRPr="00AB7803">
        <w:t>.</w:t>
      </w:r>
    </w:p>
    <w:p w:rsidR="00895429" w:rsidRDefault="00895429" w:rsidP="00895429">
      <w:pPr>
        <w:pStyle w:val="ASFKNormal"/>
      </w:pPr>
      <w:r w:rsidRPr="00AB7803">
        <w:lastRenderedPageBreak/>
        <w:t>Откроется ЭФ списка документов, представленная на рисунке </w:t>
      </w:r>
      <w:r w:rsidR="006500FA">
        <w:fldChar w:fldCharType="begin"/>
      </w:r>
      <w:r w:rsidR="006500FA">
        <w:instrText xml:space="preserve"> REF _Ref497210328 \h </w:instrText>
      </w:r>
      <w:r w:rsidR="006500FA">
        <w:fldChar w:fldCharType="separate"/>
      </w:r>
      <w:r w:rsidR="00427187">
        <w:rPr>
          <w:noProof/>
        </w:rPr>
        <w:t>266</w:t>
      </w:r>
      <w:r w:rsidR="006500FA">
        <w:fldChar w:fldCharType="end"/>
      </w:r>
      <w:r w:rsidRPr="00AB7803">
        <w:t>.</w:t>
      </w:r>
    </w:p>
    <w:p w:rsidR="00426DEB" w:rsidRPr="002078BB" w:rsidRDefault="00426DEB" w:rsidP="00426DEB">
      <w:pPr>
        <w:pStyle w:val="ASFKNote"/>
      </w:pPr>
      <w:r w:rsidRPr="002078BB">
        <w:rPr>
          <w:rStyle w:val="ASFKSymBold"/>
        </w:rPr>
        <w:t>Внимание!</w:t>
      </w:r>
      <w:r w:rsidRPr="002078BB">
        <w:tab/>
      </w:r>
      <w:r>
        <w:t>На БС = 000 и 001</w:t>
      </w:r>
      <w:r w:rsidR="000A6225">
        <w:t>:</w:t>
      </w:r>
      <w:r>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t>:</w:t>
      </w:r>
      <w:r>
        <w:t xml:space="preserve"> доступны для редактирования только реквизиты документа принимающей стороны и реквизиты «Подписи» принимающей стороны.</w:t>
      </w:r>
      <w:r w:rsidR="00561A45">
        <w:t xml:space="preserve"> </w:t>
      </w:r>
      <w:r>
        <w:t>Обязательны для заполнения реквизиты «Подписи» принимающей стороны</w:t>
      </w:r>
      <w:r w:rsidRPr="002078BB">
        <w:t>.</w:t>
      </w:r>
    </w:p>
    <w:p w:rsidR="00895429" w:rsidRPr="00AB7803" w:rsidRDefault="00427187" w:rsidP="00895429">
      <w:pPr>
        <w:pStyle w:val="ASFKFigure"/>
      </w:pPr>
      <w:r>
        <w:pict>
          <v:shape id="_x0000_i1385" type="#_x0000_t75" style="width:482.4pt;height:265.8pt">
            <v:imagedata r:id="rId331" o:title="ПБС"/>
          </v:shape>
        </w:pict>
      </w:r>
    </w:p>
    <w:p w:rsidR="00895429"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01" w:name="_Ref497210328"/>
      <w:bookmarkStart w:id="1702" w:name="_Toc50374615"/>
      <w:r w:rsidR="00427187">
        <w:rPr>
          <w:noProof/>
        </w:rPr>
        <w:t>266</w:t>
      </w:r>
      <w:bookmarkEnd w:id="1701"/>
      <w:r w:rsidRPr="00AB7803">
        <w:fldChar w:fldCharType="end"/>
      </w:r>
      <w:r w:rsidRPr="00AB7803">
        <w:t xml:space="preserve">. ЭФ списка документов </w:t>
      </w:r>
      <w:r>
        <w:t>«</w:t>
      </w:r>
      <w:r w:rsidRPr="00AB7803">
        <w:t>Акт п</w:t>
      </w:r>
      <w:r w:rsidR="00C54E9A">
        <w:t>риемки-передачи кассовых выплат</w:t>
      </w:r>
      <w:r w:rsidR="00D62D12">
        <w:t>,</w:t>
      </w:r>
      <w:r w:rsidR="00C54E9A">
        <w:t xml:space="preserve"> </w:t>
      </w:r>
      <w:r w:rsidRPr="00AB7803">
        <w:t>поступлений</w:t>
      </w:r>
      <w:r w:rsidR="00C54E9A">
        <w:t xml:space="preserve"> и обязательств</w:t>
      </w:r>
      <w:r w:rsidRPr="00AB7803">
        <w:t xml:space="preserve"> при реорганизации</w:t>
      </w:r>
      <w:r w:rsidR="000900AA">
        <w:t xml:space="preserve"> участников бюджетного процесса</w:t>
      </w:r>
      <w:r>
        <w:t>»</w:t>
      </w:r>
      <w:bookmarkEnd w:id="1702"/>
    </w:p>
    <w:p w:rsidR="00895429" w:rsidRPr="00AB7803" w:rsidRDefault="00895429" w:rsidP="00895429">
      <w:pPr>
        <w:pStyle w:val="41"/>
      </w:pPr>
      <w:r w:rsidRPr="00AB7803">
        <w:t>Доступные операции</w:t>
      </w:r>
    </w:p>
    <w:p w:rsidR="00895429" w:rsidRPr="00AB7803" w:rsidRDefault="00895429" w:rsidP="00895429">
      <w:pPr>
        <w:pStyle w:val="ASFKNormal"/>
      </w:pPr>
      <w:r w:rsidRPr="00AB7803">
        <w:t>На АРМ ПБС доступны следующие операции над документом:</w:t>
      </w:r>
    </w:p>
    <w:p w:rsidR="00895429" w:rsidRPr="00AB7803" w:rsidRDefault="00895429" w:rsidP="00895429">
      <w:pPr>
        <w:pStyle w:val="ASFKListmark1"/>
      </w:pPr>
      <w:r w:rsidRPr="00AB7803">
        <w:t>Для входящих документов:</w:t>
      </w:r>
    </w:p>
    <w:p w:rsidR="00895429" w:rsidRDefault="00895429" w:rsidP="00895429">
      <w:pPr>
        <w:pStyle w:val="ASFKListmark2"/>
      </w:pPr>
      <w:r w:rsidRPr="00AB7803">
        <w:t>просмотр;</w:t>
      </w:r>
    </w:p>
    <w:p w:rsidR="00D25522" w:rsidRDefault="00D25522" w:rsidP="00895429">
      <w:pPr>
        <w:pStyle w:val="ASFKListmark2"/>
      </w:pPr>
      <w:r>
        <w:t>печать;</w:t>
      </w:r>
    </w:p>
    <w:p w:rsidR="00D25522" w:rsidRPr="00AB7803" w:rsidRDefault="00D25522" w:rsidP="00895429">
      <w:pPr>
        <w:pStyle w:val="ASFKListmark2"/>
      </w:pPr>
      <w:r>
        <w:t>редактирование;</w:t>
      </w:r>
    </w:p>
    <w:p w:rsidR="00895429" w:rsidRDefault="00895429" w:rsidP="00895429">
      <w:pPr>
        <w:pStyle w:val="ASFKListmark2"/>
      </w:pPr>
      <w:r w:rsidRPr="00AB7803">
        <w:t>п</w:t>
      </w:r>
      <w:r w:rsidR="00D25522">
        <w:t>роверка</w:t>
      </w:r>
      <w:r w:rsidRPr="00AB7803">
        <w:t xml:space="preserve"> </w:t>
      </w:r>
      <w:r>
        <w:t>ЭП</w:t>
      </w:r>
      <w:r w:rsidRPr="00AB7803">
        <w:t>;</w:t>
      </w:r>
    </w:p>
    <w:p w:rsidR="00D25522" w:rsidRPr="00AB7803" w:rsidRDefault="00D25522" w:rsidP="00895429">
      <w:pPr>
        <w:pStyle w:val="ASFKListmark2"/>
      </w:pPr>
      <w:r>
        <w:t>формирование</w:t>
      </w:r>
      <w:r w:rsidR="00B1488F">
        <w:t>/</w:t>
      </w:r>
      <w:r>
        <w:t>удаление ЭП;</w:t>
      </w:r>
    </w:p>
    <w:p w:rsidR="00D25522" w:rsidRPr="00AB7803" w:rsidRDefault="00D25522" w:rsidP="00895429">
      <w:pPr>
        <w:pStyle w:val="ASFKListmark2"/>
      </w:pPr>
      <w:r>
        <w:t>приём из ППО «(</w:t>
      </w:r>
      <w:r>
        <w:rPr>
          <w:lang w:val="en-US"/>
        </w:rPr>
        <w:t>OEBS</w:t>
      </w:r>
      <w:r>
        <w:t>)».</w:t>
      </w:r>
    </w:p>
    <w:p w:rsidR="00895429" w:rsidRPr="00AB7803" w:rsidRDefault="00895429" w:rsidP="00895429">
      <w:pPr>
        <w:pStyle w:val="ASFKListmark1"/>
      </w:pPr>
      <w:r w:rsidRPr="00AB7803">
        <w:t>Для исходящих документов:</w:t>
      </w:r>
    </w:p>
    <w:p w:rsidR="00895429" w:rsidRDefault="00D25522" w:rsidP="00895429">
      <w:pPr>
        <w:pStyle w:val="ASFKListmark2"/>
      </w:pPr>
      <w:r>
        <w:t xml:space="preserve">ручной </w:t>
      </w:r>
      <w:r w:rsidR="00895429" w:rsidRPr="00AB7803">
        <w:t>ввод;</w:t>
      </w:r>
    </w:p>
    <w:p w:rsidR="009E27ED" w:rsidRPr="00AB7803" w:rsidRDefault="009E27ED" w:rsidP="00895429">
      <w:pPr>
        <w:pStyle w:val="ASFKListmark2"/>
      </w:pPr>
      <w:r>
        <w:t>создание на основе родительского документа;</w:t>
      </w:r>
    </w:p>
    <w:p w:rsidR="00895429" w:rsidRDefault="00895429" w:rsidP="00895429">
      <w:pPr>
        <w:pStyle w:val="ASFKListmark2"/>
      </w:pPr>
      <w:r w:rsidRPr="00AB7803">
        <w:t>просмотр и редактирование;</w:t>
      </w:r>
    </w:p>
    <w:p w:rsidR="00D25522" w:rsidRPr="00AB7803" w:rsidRDefault="00D25522" w:rsidP="00895429">
      <w:pPr>
        <w:pStyle w:val="ASFKListmark2"/>
      </w:pPr>
      <w:r>
        <w:t>копирование;</w:t>
      </w:r>
    </w:p>
    <w:p w:rsidR="00895429" w:rsidRPr="00AB7803" w:rsidRDefault="00895429" w:rsidP="00895429">
      <w:pPr>
        <w:pStyle w:val="ASFKListmark2"/>
      </w:pPr>
      <w:r w:rsidRPr="00AB7803">
        <w:t>удаление;</w:t>
      </w:r>
    </w:p>
    <w:p w:rsidR="00895429" w:rsidRDefault="00895429" w:rsidP="00895429">
      <w:pPr>
        <w:pStyle w:val="ASFKListmark2"/>
      </w:pPr>
      <w:r w:rsidRPr="00AB7803">
        <w:t>печать;</w:t>
      </w:r>
    </w:p>
    <w:p w:rsidR="00B1488F" w:rsidRDefault="00B1488F" w:rsidP="00B1488F">
      <w:pPr>
        <w:pStyle w:val="ASFKListmark2"/>
      </w:pPr>
      <w:r>
        <w:t>проверка ЭП;</w:t>
      </w:r>
    </w:p>
    <w:p w:rsidR="00B1488F" w:rsidRDefault="00B1488F" w:rsidP="00B1488F">
      <w:pPr>
        <w:pStyle w:val="ASFKListmark2"/>
      </w:pPr>
      <w:r>
        <w:t>формирование/удаление ЭП.</w:t>
      </w:r>
    </w:p>
    <w:p w:rsidR="009E27ED" w:rsidRDefault="009E27ED" w:rsidP="009E27ED">
      <w:pPr>
        <w:pStyle w:val="ASFKNormal"/>
      </w:pPr>
      <w:r w:rsidRPr="00B11F4A">
        <w:lastRenderedPageBreak/>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27187">
        <w:pict>
          <v:shape id="_x0000_i1386" type="#_x0000_t75" style="width:21.6pt;height:21.6pt">
            <v:imagedata r:id="rId208" o:title="кнопка Выбрать родительский документ"/>
          </v:shape>
        </w:pict>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fldChar w:fldCharType="begin"/>
      </w:r>
      <w:r>
        <w:instrText xml:space="preserve"> REF _Ref1981753 \h </w:instrText>
      </w:r>
      <w:r>
        <w:fldChar w:fldCharType="separate"/>
      </w:r>
      <w:r w:rsidR="00427187">
        <w:rPr>
          <w:noProof/>
        </w:rPr>
        <w:t>267</w:t>
      </w:r>
      <w:r>
        <w:fldChar w:fldCharType="end"/>
      </w:r>
      <w:r>
        <w:t>).</w:t>
      </w:r>
    </w:p>
    <w:p w:rsidR="009E27ED" w:rsidRPr="004F7B26" w:rsidRDefault="00427187" w:rsidP="009E27ED">
      <w:pPr>
        <w:pStyle w:val="ASFKFigure"/>
      </w:pPr>
      <w:r>
        <w:pict>
          <v:shape id="_x0000_i1387" type="#_x0000_t75" style="width:309.6pt;height:258.6pt">
            <v:imagedata r:id="rId332" o:title="1"/>
          </v:shape>
        </w:pict>
      </w:r>
    </w:p>
    <w:p w:rsidR="009E27ED" w:rsidRDefault="009E27ED" w:rsidP="009E27ED">
      <w:pPr>
        <w:pStyle w:val="ASFKFigName"/>
        <w:rPr>
          <w:lang w:val="ru-RU"/>
        </w:rPr>
      </w:pPr>
      <w:r w:rsidRPr="00204E68">
        <w:fldChar w:fldCharType="begin"/>
      </w:r>
      <w:r w:rsidRPr="00204E68">
        <w:instrText xml:space="preserve"> SEQ Рисунок \* ARABIC </w:instrText>
      </w:r>
      <w:r w:rsidRPr="00204E68">
        <w:fldChar w:fldCharType="separate"/>
      </w:r>
      <w:bookmarkStart w:id="1703" w:name="_Ref1981753"/>
      <w:bookmarkStart w:id="1704" w:name="_Toc50374616"/>
      <w:r w:rsidR="00427187">
        <w:rPr>
          <w:noProof/>
        </w:rPr>
        <w:t>267</w:t>
      </w:r>
      <w:bookmarkEnd w:id="1703"/>
      <w:r w:rsidRPr="00204E68">
        <w:fldChar w:fldCharType="end"/>
      </w:r>
      <w:r w:rsidRPr="00204E68">
        <w:t xml:space="preserve">. Окно </w:t>
      </w:r>
      <w:r>
        <w:t>«Поиск…»</w:t>
      </w:r>
      <w:bookmarkEnd w:id="1704"/>
    </w:p>
    <w:p w:rsidR="009E27ED" w:rsidRDefault="009E27ED" w:rsidP="009E27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_Ref1981754 \h </w:instrText>
      </w:r>
      <w:r>
        <w:fldChar w:fldCharType="separate"/>
      </w:r>
      <w:r w:rsidR="00427187">
        <w:rPr>
          <w:noProof/>
        </w:rPr>
        <w:t>268</w:t>
      </w:r>
      <w:r>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9E27ED" w:rsidRPr="004F7B26" w:rsidRDefault="00427187" w:rsidP="009E27ED">
      <w:pPr>
        <w:pStyle w:val="ASFKFigure"/>
      </w:pPr>
      <w:r>
        <w:pict>
          <v:shape id="_x0000_i1388" type="#_x0000_t75" style="width:474.6pt;height:165.6pt">
            <v:imagedata r:id="rId333" o:title="2"/>
          </v:shape>
        </w:pict>
      </w:r>
    </w:p>
    <w:p w:rsidR="009E27ED" w:rsidRPr="00204E68" w:rsidRDefault="009E27ED" w:rsidP="009E27ED">
      <w:pPr>
        <w:pStyle w:val="ASFKFigName"/>
      </w:pPr>
      <w:r w:rsidRPr="00204E68">
        <w:fldChar w:fldCharType="begin"/>
      </w:r>
      <w:r w:rsidRPr="00204E68">
        <w:instrText xml:space="preserve"> SEQ Рисунок \* ARABIC </w:instrText>
      </w:r>
      <w:r w:rsidRPr="00204E68">
        <w:fldChar w:fldCharType="separate"/>
      </w:r>
      <w:bookmarkStart w:id="1705" w:name="_Ref1981754"/>
      <w:bookmarkStart w:id="1706" w:name="_Toc50374617"/>
      <w:r w:rsidR="00427187">
        <w:rPr>
          <w:noProof/>
        </w:rPr>
        <w:t>268</w:t>
      </w:r>
      <w:bookmarkEnd w:id="1705"/>
      <w:r w:rsidRPr="00204E68">
        <w:fldChar w:fldCharType="end"/>
      </w:r>
      <w:r w:rsidRPr="00204E68">
        <w:t xml:space="preserve">. Окно </w:t>
      </w:r>
      <w:r>
        <w:t>«</w:t>
      </w:r>
      <w:r w:rsidRPr="00204E68">
        <w:t>Выбор родительского документа</w:t>
      </w:r>
      <w:r>
        <w:t>»</w:t>
      </w:r>
      <w:r>
        <w:rPr>
          <w:lang w:val="ru-RU"/>
        </w:rPr>
        <w:t xml:space="preserve"> для документов типа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706"/>
    </w:p>
    <w:p w:rsidR="009E27ED" w:rsidRDefault="009E27ED" w:rsidP="009E27ED">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895429" w:rsidRPr="00AB7803" w:rsidRDefault="00895429" w:rsidP="00895429">
      <w:pPr>
        <w:pStyle w:val="41"/>
      </w:pPr>
      <w:r w:rsidRPr="00AB7803">
        <w:lastRenderedPageBreak/>
        <w:t>Экранная форма документа</w:t>
      </w:r>
    </w:p>
    <w:p w:rsidR="00895429" w:rsidRPr="00AB7803" w:rsidRDefault="00895429" w:rsidP="00895429">
      <w:pPr>
        <w:pStyle w:val="ASFKNormal"/>
      </w:pPr>
      <w:r w:rsidRPr="00AB7803">
        <w:t>ЭФ</w:t>
      </w:r>
      <w:r>
        <w:t xml:space="preserve"> документа</w:t>
      </w:r>
      <w:r w:rsidRPr="00AB7803">
        <w:t xml:space="preserve">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0900AA">
        <w:t xml:space="preserve"> участников бюджетного процесса</w:t>
      </w:r>
      <w:r>
        <w:t>»</w:t>
      </w:r>
      <w:r w:rsidRPr="00AB7803">
        <w:t xml:space="preserve"> представлена на рисунках </w:t>
      </w:r>
      <w:r w:rsidR="00A72B5B">
        <w:fldChar w:fldCharType="begin"/>
      </w:r>
      <w:r w:rsidR="00A72B5B">
        <w:instrText xml:space="preserve"> REF _Ref497210328 \h </w:instrText>
      </w:r>
      <w:r w:rsidR="00A72B5B">
        <w:fldChar w:fldCharType="separate"/>
      </w:r>
      <w:r w:rsidR="00427187">
        <w:rPr>
          <w:noProof/>
        </w:rPr>
        <w:t>266</w:t>
      </w:r>
      <w:r w:rsidR="00A72B5B">
        <w:fldChar w:fldCharType="end"/>
      </w:r>
      <w:r w:rsidRPr="00AB7803">
        <w:t xml:space="preserve"> и </w:t>
      </w:r>
      <w:r w:rsidR="00A72B5B">
        <w:fldChar w:fldCharType="begin"/>
      </w:r>
      <w:r w:rsidR="00A72B5B">
        <w:instrText xml:space="preserve"> REF _Ref497210659 \h </w:instrText>
      </w:r>
      <w:r w:rsidR="00A72B5B">
        <w:fldChar w:fldCharType="separate"/>
      </w:r>
      <w:r w:rsidR="00427187">
        <w:rPr>
          <w:noProof/>
        </w:rPr>
        <w:t>269</w:t>
      </w:r>
      <w:r w:rsidR="00A72B5B">
        <w:fldChar w:fldCharType="end"/>
      </w:r>
      <w:r w:rsidRPr="00AB7803">
        <w:t>. Форма содержит следующие закладки:</w:t>
      </w:r>
    </w:p>
    <w:p w:rsidR="00895429" w:rsidRPr="00AB7803" w:rsidRDefault="00895429" w:rsidP="00895429">
      <w:pPr>
        <w:pStyle w:val="ASFKListmark1"/>
      </w:pPr>
      <w:r>
        <w:t>«</w:t>
      </w:r>
      <w:r w:rsidRPr="00AB7803">
        <w:t>Документ</w:t>
      </w:r>
      <w:r>
        <w:t>»</w:t>
      </w:r>
      <w:r w:rsidRPr="00AB7803">
        <w:t>:</w:t>
      </w:r>
    </w:p>
    <w:p w:rsidR="00895429" w:rsidRPr="00AB7803" w:rsidRDefault="00895429" w:rsidP="00895429">
      <w:pPr>
        <w:pStyle w:val="ASFKListmark2"/>
      </w:pPr>
      <w:r>
        <w:t>«</w:t>
      </w:r>
      <w:r w:rsidR="00BA580E">
        <w:t>Раздел 1</w:t>
      </w:r>
      <w:r>
        <w:t>»</w:t>
      </w:r>
      <w:r w:rsidRPr="00AB7803">
        <w:t>;</w:t>
      </w:r>
    </w:p>
    <w:p w:rsidR="00895429" w:rsidRPr="00AB7803" w:rsidRDefault="00895429" w:rsidP="00895429">
      <w:pPr>
        <w:pStyle w:val="ASFKListmark2"/>
      </w:pPr>
      <w:r>
        <w:t>«</w:t>
      </w:r>
      <w:r w:rsidRPr="00AB7803">
        <w:t>Раздел</w:t>
      </w:r>
      <w:r w:rsidR="00BA580E">
        <w:t xml:space="preserve"> 2</w:t>
      </w:r>
      <w:r>
        <w:t>»</w:t>
      </w:r>
      <w:r w:rsidRPr="00AB7803">
        <w:t>;</w:t>
      </w:r>
    </w:p>
    <w:p w:rsidR="00895429" w:rsidRPr="00AB7803" w:rsidRDefault="00895429" w:rsidP="00895429">
      <w:pPr>
        <w:pStyle w:val="ASFKListmark2"/>
      </w:pPr>
      <w:r>
        <w:t>«</w:t>
      </w:r>
      <w:r w:rsidRPr="00AB7803">
        <w:t xml:space="preserve">Раздел </w:t>
      </w:r>
      <w:r w:rsidR="00BA580E">
        <w:t>3.1</w:t>
      </w:r>
      <w:r>
        <w:t>»</w:t>
      </w:r>
      <w:r w:rsidRPr="00AB7803">
        <w:t>;</w:t>
      </w:r>
    </w:p>
    <w:p w:rsidR="00895429" w:rsidRPr="00AB7803" w:rsidRDefault="00895429" w:rsidP="00895429">
      <w:pPr>
        <w:pStyle w:val="ASFKListmark2"/>
      </w:pPr>
      <w:r>
        <w:t>«</w:t>
      </w:r>
      <w:r w:rsidR="00BA580E">
        <w:t>Раздел 3.2</w:t>
      </w:r>
      <w:r>
        <w:t>»</w:t>
      </w:r>
      <w:r w:rsidRPr="00AB7803">
        <w:t>;</w:t>
      </w:r>
    </w:p>
    <w:p w:rsidR="00895429" w:rsidRDefault="00895429" w:rsidP="00895429">
      <w:pPr>
        <w:pStyle w:val="ASFKListmark2"/>
      </w:pPr>
      <w:r>
        <w:t>«</w:t>
      </w:r>
      <w:r w:rsidRPr="00AB7803">
        <w:t xml:space="preserve">Раздел </w:t>
      </w:r>
      <w:r w:rsidR="00BA580E">
        <w:t>4</w:t>
      </w:r>
      <w:r w:rsidRPr="00AB7803">
        <w:t>.</w:t>
      </w:r>
      <w:r w:rsidR="00BA580E">
        <w:t>1</w:t>
      </w:r>
      <w:r>
        <w:t>»;</w:t>
      </w:r>
    </w:p>
    <w:p w:rsidR="00BA580E" w:rsidRPr="00AB7803" w:rsidRDefault="00BA580E" w:rsidP="00895429">
      <w:pPr>
        <w:pStyle w:val="ASFKListmark2"/>
      </w:pPr>
      <w:r>
        <w:t>«</w:t>
      </w:r>
      <w:r w:rsidRPr="00AB7803">
        <w:t xml:space="preserve">Раздел </w:t>
      </w:r>
      <w:r>
        <w:t>4</w:t>
      </w:r>
      <w:r w:rsidRPr="00AB7803">
        <w:t>.</w:t>
      </w:r>
      <w:r>
        <w:t>2»;</w:t>
      </w:r>
    </w:p>
    <w:p w:rsidR="00895429" w:rsidRPr="00AB7803" w:rsidRDefault="00895429" w:rsidP="00895429">
      <w:pPr>
        <w:pStyle w:val="ASFKListmark1"/>
      </w:pPr>
      <w:r>
        <w:t>«</w:t>
      </w:r>
      <w:r w:rsidR="000900AA">
        <w:t>Подписи</w:t>
      </w:r>
      <w:r>
        <w:t>»;</w:t>
      </w:r>
    </w:p>
    <w:p w:rsidR="00895429" w:rsidRPr="00AB7803" w:rsidRDefault="00895429" w:rsidP="00895429">
      <w:pPr>
        <w:pStyle w:val="ASFKListmark1"/>
      </w:pPr>
      <w:r>
        <w:t>«</w:t>
      </w:r>
      <w:r w:rsidRPr="00AB7803">
        <w:t>Системные атрибуты</w:t>
      </w:r>
      <w:r>
        <w:t>»;</w:t>
      </w:r>
    </w:p>
    <w:p w:rsidR="00895429" w:rsidRDefault="00895429" w:rsidP="00895429">
      <w:pPr>
        <w:pStyle w:val="ASFKListmark1"/>
      </w:pPr>
      <w:r>
        <w:t>«</w:t>
      </w:r>
      <w:r w:rsidRPr="00AB7803">
        <w:t>Протоколы</w:t>
      </w:r>
      <w:r>
        <w:t>»</w:t>
      </w:r>
      <w:r w:rsidRPr="00AB7803">
        <w:t>.</w:t>
      </w:r>
    </w:p>
    <w:p w:rsidR="00895429" w:rsidRPr="00AB7803" w:rsidRDefault="00427187" w:rsidP="00895429">
      <w:pPr>
        <w:pStyle w:val="ASFKFigure"/>
      </w:pPr>
      <w:r>
        <w:pict>
          <v:shape id="_x0000_i1389" type="#_x0000_t75" style="width:475.2pt;height:439.2pt">
            <v:imagedata r:id="rId334" o:title="0"/>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07" w:name="_Ref497210659"/>
      <w:bookmarkStart w:id="1708" w:name="_Toc50374618"/>
      <w:r w:rsidR="00427187">
        <w:rPr>
          <w:noProof/>
        </w:rPr>
        <w:t>269</w:t>
      </w:r>
      <w:bookmarkEnd w:id="1707"/>
      <w:r w:rsidRPr="00AB7803">
        <w:fldChar w:fldCharType="end"/>
      </w:r>
      <w:r w:rsidRPr="00AB7803">
        <w:t xml:space="preserve">. ЭФ </w:t>
      </w:r>
      <w:r>
        <w:t>документа «</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00D01A4F">
        <w:t>Раздел 1</w:t>
      </w:r>
      <w:r>
        <w:t>»</w:t>
      </w:r>
      <w:bookmarkEnd w:id="1708"/>
    </w:p>
    <w:p w:rsidR="00895429" w:rsidRPr="00AB7803" w:rsidRDefault="00895429" w:rsidP="00895429">
      <w:pPr>
        <w:pStyle w:val="ASFKNormal"/>
      </w:pPr>
      <w:r w:rsidRPr="00AB7803">
        <w:lastRenderedPageBreak/>
        <w:t xml:space="preserve">Перечень полей документа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rsidR="00A72B5B">
        <w:fldChar w:fldCharType="begin"/>
      </w:r>
      <w:r w:rsidR="00A72B5B">
        <w:instrText xml:space="preserve"> REF _Ref497210660 \h </w:instrText>
      </w:r>
      <w:r w:rsidR="00A72B5B">
        <w:fldChar w:fldCharType="separate"/>
      </w:r>
      <w:r w:rsidR="00427187">
        <w:rPr>
          <w:noProof/>
        </w:rPr>
        <w:t>165</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09" w:name="_Ref497210660"/>
      <w:bookmarkStart w:id="1710" w:name="_Toc50374204"/>
      <w:r w:rsidR="00427187">
        <w:rPr>
          <w:noProof/>
        </w:rPr>
        <w:t>165</w:t>
      </w:r>
      <w:bookmarkEnd w:id="1709"/>
      <w:r>
        <w:rPr>
          <w:noProof/>
        </w:rPr>
        <w:fldChar w:fldCharType="end"/>
      </w:r>
      <w:r w:rsidR="00895429" w:rsidRPr="00AB7803">
        <w:t xml:space="preserve">. Описание полей документа </w:t>
      </w:r>
      <w:r w:rsidR="00895429">
        <w:t>«</w:t>
      </w:r>
      <w:r w:rsidR="00895429" w:rsidRPr="00AB7803">
        <w:t>Акт приемки-передачи кассовых выплат</w:t>
      </w:r>
      <w:r w:rsidR="00C54E9A">
        <w:t>,</w:t>
      </w:r>
      <w:r w:rsidR="00895429" w:rsidRPr="00AB7803">
        <w:t xml:space="preserve"> поступлений</w:t>
      </w:r>
      <w:r w:rsidR="00C54E9A">
        <w:t xml:space="preserve"> и обязательств</w:t>
      </w:r>
      <w:r w:rsidR="00895429" w:rsidRPr="00AB7803">
        <w:t xml:space="preserve"> при реорганизации</w:t>
      </w:r>
      <w:r w:rsidR="00D43886">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 1</w:t>
      </w:r>
      <w:r w:rsidR="00895429">
        <w:t>»</w:t>
      </w:r>
      <w:bookmarkEnd w:id="1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895429" w:rsidRPr="00834AF4" w:rsidTr="002E6B9E">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4433F5" w:rsidRDefault="00895429" w:rsidP="002E6B9E">
            <w:pPr>
              <w:pStyle w:val="ASFKTableHead"/>
            </w:pPr>
            <w:r w:rsidRPr="004433F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4433F5" w:rsidRDefault="00895429" w:rsidP="002E6B9E">
            <w:pPr>
              <w:pStyle w:val="ASFKTableHead"/>
            </w:pPr>
            <w:r w:rsidRPr="004433F5">
              <w:t>Описание поля</w:t>
            </w:r>
          </w:p>
        </w:tc>
      </w:tr>
      <w:tr w:rsidR="00895429" w:rsidRPr="00834AF4" w:rsidTr="002E6B9E">
        <w:tc>
          <w:tcPr>
            <w:tcW w:w="1137" w:type="pct"/>
          </w:tcPr>
          <w:p w:rsidR="00895429" w:rsidRPr="004433F5" w:rsidRDefault="00895429" w:rsidP="002E6B9E">
            <w:pPr>
              <w:pStyle w:val="ASFKTablenorm"/>
            </w:pPr>
            <w:r w:rsidRPr="004433F5">
              <w:t>Дата акта</w:t>
            </w:r>
          </w:p>
        </w:tc>
        <w:tc>
          <w:tcPr>
            <w:tcW w:w="3863" w:type="pct"/>
          </w:tcPr>
          <w:p w:rsidR="00895429" w:rsidRPr="004433F5" w:rsidRDefault="00895429" w:rsidP="002E6B9E">
            <w:pPr>
              <w:pStyle w:val="ASFKTablenorm"/>
            </w:pPr>
            <w:r w:rsidRPr="004433F5">
              <w:t xml:space="preserve">Дата формирования акта. </w:t>
            </w:r>
          </w:p>
          <w:p w:rsidR="00D43886" w:rsidRDefault="00D43886" w:rsidP="00D43886">
            <w:pPr>
              <w:pStyle w:val="ASFKTablenorm"/>
            </w:pPr>
            <w:r>
              <w:t>Значение поля заполняется автоматически = текущей системной дате.</w:t>
            </w:r>
          </w:p>
          <w:p w:rsidR="00895429" w:rsidRPr="004433F5" w:rsidRDefault="00D43886" w:rsidP="00D43886">
            <w:pPr>
              <w:pStyle w:val="ASFKTablenorm"/>
            </w:pPr>
            <w:r>
              <w:t>Может быть изменено вручную или выбором из системного календаря.</w:t>
            </w:r>
          </w:p>
        </w:tc>
      </w:tr>
      <w:tr w:rsidR="00895429" w:rsidRPr="00834AF4" w:rsidTr="002E6B9E">
        <w:tc>
          <w:tcPr>
            <w:tcW w:w="5000" w:type="pct"/>
            <w:gridSpan w:val="2"/>
          </w:tcPr>
          <w:p w:rsidR="00895429" w:rsidRPr="004433F5" w:rsidRDefault="00895429" w:rsidP="00BE12C0">
            <w:pPr>
              <w:pStyle w:val="ASFKTablenorm"/>
            </w:pPr>
            <w:r w:rsidRPr="004433F5">
              <w:t>Группа полей «</w:t>
            </w:r>
            <w:r w:rsidR="00BE12C0">
              <w:t>Реквизиты сторон</w:t>
            </w:r>
            <w:r w:rsidRPr="004433F5">
              <w:t>»</w:t>
            </w:r>
          </w:p>
        </w:tc>
      </w:tr>
      <w:tr w:rsidR="00895429" w:rsidRPr="00834AF4" w:rsidTr="002E6B9E">
        <w:tc>
          <w:tcPr>
            <w:tcW w:w="1137" w:type="pct"/>
          </w:tcPr>
          <w:p w:rsidR="00895429" w:rsidRPr="004433F5" w:rsidRDefault="00D43886" w:rsidP="00D43886">
            <w:pPr>
              <w:pStyle w:val="ASFKTablenorm"/>
            </w:pPr>
            <w:r>
              <w:t>УБП</w:t>
            </w:r>
            <w:r w:rsidR="00895429" w:rsidRPr="004433F5">
              <w:t xml:space="preserve"> передающий</w:t>
            </w:r>
          </w:p>
        </w:tc>
        <w:tc>
          <w:tcPr>
            <w:tcW w:w="3863" w:type="pct"/>
          </w:tcPr>
          <w:p w:rsidR="00D43886" w:rsidRDefault="00D43886" w:rsidP="002E6B9E">
            <w:pPr>
              <w:pStyle w:val="ASFKTablenorm"/>
            </w:pPr>
            <w:r w:rsidRPr="004433F5">
              <w:t>Наименование учреждения отправителя</w:t>
            </w:r>
            <w:r>
              <w:t>.</w:t>
            </w:r>
          </w:p>
          <w:p w:rsidR="00895429" w:rsidRPr="004433F5" w:rsidRDefault="00D43886" w:rsidP="002E6B9E">
            <w:pPr>
              <w:pStyle w:val="ASFKTablenorm"/>
            </w:pPr>
            <w:r w:rsidRPr="00D43886">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834AF4" w:rsidTr="002E6B9E">
        <w:tc>
          <w:tcPr>
            <w:tcW w:w="1137" w:type="pct"/>
          </w:tcPr>
          <w:p w:rsidR="00895429" w:rsidRPr="004433F5" w:rsidRDefault="00D43886" w:rsidP="00D43886">
            <w:pPr>
              <w:pStyle w:val="ASFKTablenorm"/>
            </w:pPr>
            <w:r>
              <w:t>Орган ФК УБП</w:t>
            </w:r>
            <w:r w:rsidR="00895429" w:rsidRPr="004433F5">
              <w:t xml:space="preserve"> передающего</w:t>
            </w:r>
          </w:p>
        </w:tc>
        <w:tc>
          <w:tcPr>
            <w:tcW w:w="3863" w:type="pct"/>
          </w:tcPr>
          <w:p w:rsidR="00895429" w:rsidRPr="004433F5" w:rsidRDefault="00895429" w:rsidP="002E6B9E">
            <w:pPr>
              <w:pStyle w:val="ASFKTablenorm"/>
            </w:pPr>
            <w:r w:rsidRPr="004433F5">
              <w:t>Наименование органа ФК отправителя.</w:t>
            </w:r>
          </w:p>
          <w:p w:rsidR="00D43886" w:rsidRDefault="00D43886" w:rsidP="00D43886">
            <w:pPr>
              <w:pStyle w:val="ASFKTablenorm"/>
            </w:pPr>
            <w:r>
              <w:t>Поле заполняется автоматически из справочника «Органы ФК» при заполнении кода КОФК.</w:t>
            </w:r>
          </w:p>
          <w:p w:rsidR="00895429" w:rsidRPr="004433F5" w:rsidRDefault="00BE12C0" w:rsidP="00D43886">
            <w:pPr>
              <w:pStyle w:val="ASFKTablenorm"/>
            </w:pPr>
            <w:r>
              <w:t>Д</w:t>
            </w:r>
            <w:r w:rsidR="00D43886">
              <w:t>оступно для ввода и редактирования на передающей стороне.</w:t>
            </w:r>
            <w:r w:rsidR="00895429" w:rsidRPr="004433F5">
              <w:t xml:space="preserve"> </w:t>
            </w:r>
          </w:p>
        </w:tc>
      </w:tr>
      <w:tr w:rsidR="00D43886" w:rsidRPr="00834AF4" w:rsidTr="002E6B9E">
        <w:tc>
          <w:tcPr>
            <w:tcW w:w="1137" w:type="pct"/>
          </w:tcPr>
          <w:p w:rsidR="00D43886" w:rsidRPr="004433F5" w:rsidRDefault="00D43886" w:rsidP="002E6B9E">
            <w:pPr>
              <w:pStyle w:val="ASFKTablenorm"/>
            </w:pPr>
            <w:r>
              <w:t>Бюджет передающий</w:t>
            </w:r>
          </w:p>
        </w:tc>
        <w:tc>
          <w:tcPr>
            <w:tcW w:w="3863" w:type="pct"/>
          </w:tcPr>
          <w:p w:rsidR="00D43886" w:rsidRPr="004433F5" w:rsidRDefault="00D43886" w:rsidP="002E6B9E">
            <w:pPr>
              <w:pStyle w:val="ASFKTablenorm"/>
            </w:pPr>
            <w:r w:rsidRPr="004433F5">
              <w:t xml:space="preserve">Наименование бюджета. </w:t>
            </w:r>
          </w:p>
          <w:p w:rsidR="00D43886" w:rsidRPr="004433F5" w:rsidRDefault="00D43886" w:rsidP="002E6B9E">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834AF4" w:rsidTr="000E1A07">
        <w:tc>
          <w:tcPr>
            <w:tcW w:w="1137" w:type="pct"/>
          </w:tcPr>
          <w:p w:rsidR="00BE12C0" w:rsidRPr="004433F5" w:rsidRDefault="00BE12C0" w:rsidP="000E1A07">
            <w:pPr>
              <w:pStyle w:val="ASFKTablenorm"/>
            </w:pPr>
            <w:r>
              <w:t>УБП принимающий</w:t>
            </w:r>
          </w:p>
        </w:tc>
        <w:tc>
          <w:tcPr>
            <w:tcW w:w="3863" w:type="pct"/>
          </w:tcPr>
          <w:p w:rsidR="00BE12C0" w:rsidRDefault="00BE12C0" w:rsidP="000E1A07">
            <w:pPr>
              <w:pStyle w:val="ASFKTablenorm"/>
            </w:pPr>
            <w:r w:rsidRPr="004433F5">
              <w:t>Наименование учреждения получателя</w:t>
            </w:r>
            <w:r>
              <w:t>.</w:t>
            </w:r>
          </w:p>
          <w:p w:rsidR="00BE12C0" w:rsidRPr="004433F5" w:rsidRDefault="00BE12C0" w:rsidP="000E1A07">
            <w:pPr>
              <w:pStyle w:val="ASFKTablenorm"/>
            </w:pPr>
            <w:r w:rsidRPr="00A375DA">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834AF4" w:rsidTr="002E6B9E">
        <w:tc>
          <w:tcPr>
            <w:tcW w:w="1137" w:type="pct"/>
          </w:tcPr>
          <w:p w:rsidR="00895429" w:rsidRPr="004433F5" w:rsidRDefault="00895429" w:rsidP="00BE12C0">
            <w:pPr>
              <w:pStyle w:val="ASFKTablenorm"/>
            </w:pPr>
            <w:r w:rsidRPr="004433F5">
              <w:t>Орган ФК УБП</w:t>
            </w:r>
            <w:r w:rsidR="00BE12C0">
              <w:t xml:space="preserve"> </w:t>
            </w:r>
            <w:r w:rsidRPr="004433F5">
              <w:t>при</w:t>
            </w:r>
            <w:r w:rsidR="00BE12C0">
              <w:t>нимающего</w:t>
            </w:r>
          </w:p>
        </w:tc>
        <w:tc>
          <w:tcPr>
            <w:tcW w:w="3863" w:type="pct"/>
          </w:tcPr>
          <w:p w:rsidR="00895429" w:rsidRPr="004433F5" w:rsidRDefault="00895429" w:rsidP="002E6B9E">
            <w:pPr>
              <w:pStyle w:val="ASFKTablenorm"/>
            </w:pPr>
            <w:r w:rsidRPr="004433F5">
              <w:t>Наименование органа ФК получателя.</w:t>
            </w:r>
          </w:p>
          <w:p w:rsidR="00895429" w:rsidRPr="004433F5" w:rsidRDefault="00BE12C0" w:rsidP="002E6B9E">
            <w:pPr>
              <w:pStyle w:val="ASFKTablenorm"/>
            </w:pPr>
            <w:r w:rsidRPr="00A375DA">
              <w:t>Поле заполняется автоматически из справочника «Органы ФК» при заполнении кода КОФК</w:t>
            </w:r>
            <w:r w:rsidR="00895429" w:rsidRPr="004433F5">
              <w:t xml:space="preserve">. </w:t>
            </w:r>
          </w:p>
          <w:p w:rsidR="00895429" w:rsidRPr="004433F5" w:rsidRDefault="00BE12C0" w:rsidP="002E6B9E">
            <w:pPr>
              <w:pStyle w:val="ASFKTablenorm"/>
            </w:pPr>
            <w:r>
              <w:t>Доступно для ввода и редактирования на передающей и принимающей стороне.</w:t>
            </w:r>
          </w:p>
        </w:tc>
      </w:tr>
      <w:tr w:rsidR="00D43886" w:rsidRPr="00834AF4" w:rsidTr="002E6B9E">
        <w:tc>
          <w:tcPr>
            <w:tcW w:w="1137" w:type="pct"/>
          </w:tcPr>
          <w:p w:rsidR="00D43886" w:rsidRPr="004433F5" w:rsidRDefault="00D43886" w:rsidP="002E6B9E">
            <w:pPr>
              <w:pStyle w:val="ASFKTablenorm"/>
            </w:pPr>
            <w:r>
              <w:t>Бюджет принимающий</w:t>
            </w:r>
          </w:p>
        </w:tc>
        <w:tc>
          <w:tcPr>
            <w:tcW w:w="3863" w:type="pct"/>
          </w:tcPr>
          <w:p w:rsidR="00A375DA" w:rsidRDefault="00A375DA" w:rsidP="002E6B9E">
            <w:pPr>
              <w:pStyle w:val="ASFKTablenorm"/>
            </w:pPr>
            <w:r>
              <w:t>Наименование бюджета.</w:t>
            </w:r>
          </w:p>
          <w:p w:rsidR="00D43886" w:rsidRPr="004433F5" w:rsidRDefault="00A375DA" w:rsidP="002E6B9E">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834AF4" w:rsidTr="002E6B9E">
        <w:tc>
          <w:tcPr>
            <w:tcW w:w="1137" w:type="pct"/>
          </w:tcPr>
          <w:p w:rsidR="00D43886" w:rsidRDefault="00D43886" w:rsidP="002E6B9E">
            <w:pPr>
              <w:pStyle w:val="ASFKTablenorm"/>
            </w:pPr>
            <w:r>
              <w:t>Основание для передачи</w:t>
            </w:r>
          </w:p>
        </w:tc>
        <w:tc>
          <w:tcPr>
            <w:tcW w:w="3863" w:type="pct"/>
          </w:tcPr>
          <w:p w:rsidR="00D43886" w:rsidRDefault="00D43886" w:rsidP="002E6B9E">
            <w:pPr>
              <w:pStyle w:val="ASFKTablenorm"/>
            </w:pPr>
            <w:r w:rsidRPr="004433F5">
              <w:t>Наименование документа-основания для передачи кассовых выплат и поступлений</w:t>
            </w:r>
            <w:r>
              <w:t>.</w:t>
            </w:r>
          </w:p>
          <w:p w:rsidR="00D43886" w:rsidRPr="004433F5" w:rsidRDefault="00D43886" w:rsidP="002E6B9E">
            <w:pPr>
              <w:pStyle w:val="ASFKTablenorm"/>
            </w:pPr>
            <w:r w:rsidRPr="00D43886">
              <w:t>Поле заполняется вручную на передающей стороне. Доступно для редактирования на передающей стороне.</w:t>
            </w:r>
          </w:p>
        </w:tc>
      </w:tr>
      <w:tr w:rsidR="00895429" w:rsidRPr="00834AF4" w:rsidTr="002E6B9E">
        <w:tc>
          <w:tcPr>
            <w:tcW w:w="1137" w:type="pct"/>
          </w:tcPr>
          <w:p w:rsidR="00895429" w:rsidRPr="004433F5" w:rsidRDefault="00723A56" w:rsidP="00000CB8">
            <w:pPr>
              <w:pStyle w:val="ASFKTablenorm"/>
            </w:pPr>
            <w:r w:rsidRPr="004433F5">
              <w:t>П</w:t>
            </w:r>
            <w:r w:rsidR="00895429" w:rsidRPr="004433F5">
              <w:t xml:space="preserve">о </w:t>
            </w:r>
            <w:r w:rsidR="00000CB8">
              <w:t>СР</w:t>
            </w:r>
          </w:p>
        </w:tc>
        <w:tc>
          <w:tcPr>
            <w:tcW w:w="3863" w:type="pct"/>
          </w:tcPr>
          <w:p w:rsidR="00000CB8" w:rsidRPr="004433F5" w:rsidRDefault="00000CB8" w:rsidP="00000CB8">
            <w:pPr>
              <w:pStyle w:val="ASFKTablenorm"/>
            </w:pPr>
            <w:r>
              <w:t xml:space="preserve">По </w:t>
            </w:r>
            <w:r w:rsidRPr="004433F5">
              <w:t>Сводному реестру</w:t>
            </w:r>
            <w:r>
              <w:t>. Код УБП отправителя.</w:t>
            </w:r>
          </w:p>
          <w:p w:rsidR="00000CB8" w:rsidRDefault="00000CB8" w:rsidP="00000CB8">
            <w:pPr>
              <w:pStyle w:val="ASFKTablenorm"/>
            </w:pPr>
            <w:r w:rsidRPr="00A375DA">
              <w:t>Поле заполняется вручную на передающей стороне.</w:t>
            </w:r>
          </w:p>
          <w:p w:rsidR="003203D0" w:rsidRPr="004433F5" w:rsidRDefault="00000CB8" w:rsidP="00000CB8">
            <w:pPr>
              <w:pStyle w:val="ASFKTablenorm"/>
            </w:pPr>
            <w:r w:rsidRPr="00A375DA">
              <w:t>Доступно для редактир</w:t>
            </w:r>
            <w:r w:rsidRPr="00C070A5">
              <w:t>о</w:t>
            </w:r>
            <w:r w:rsidRPr="00A375DA">
              <w:t>вания на передающей стороне.</w:t>
            </w:r>
          </w:p>
        </w:tc>
      </w:tr>
      <w:tr w:rsidR="00895429" w:rsidRPr="00834AF4" w:rsidTr="002E6B9E">
        <w:tc>
          <w:tcPr>
            <w:tcW w:w="1137" w:type="pct"/>
          </w:tcPr>
          <w:p w:rsidR="00895429" w:rsidRPr="004433F5" w:rsidRDefault="00356A2D" w:rsidP="002E6B9E">
            <w:pPr>
              <w:pStyle w:val="ASFKTablenorm"/>
            </w:pPr>
            <w:r w:rsidRPr="004433F5">
              <w:t>П</w:t>
            </w:r>
            <w:r w:rsidR="00895429" w:rsidRPr="004433F5">
              <w:t>о КОФК</w:t>
            </w:r>
          </w:p>
        </w:tc>
        <w:tc>
          <w:tcPr>
            <w:tcW w:w="3863" w:type="pct"/>
          </w:tcPr>
          <w:p w:rsidR="00000CB8" w:rsidRPr="004433F5" w:rsidRDefault="00000CB8" w:rsidP="00000CB8">
            <w:pPr>
              <w:pStyle w:val="ASFKTablenorm"/>
            </w:pPr>
            <w:r w:rsidRPr="004433F5">
              <w:t>КОФК отправит</w:t>
            </w:r>
            <w:r>
              <w:t>еля.</w:t>
            </w:r>
          </w:p>
          <w:p w:rsidR="00895429" w:rsidRPr="004433F5" w:rsidRDefault="00000CB8" w:rsidP="00000CB8">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t xml:space="preserve"> стороне</w:t>
            </w:r>
            <w:r w:rsidRPr="007C4F5E">
              <w:t>.</w:t>
            </w:r>
          </w:p>
        </w:tc>
      </w:tr>
      <w:tr w:rsidR="007C4F5E" w:rsidRPr="00834AF4" w:rsidTr="002E6B9E">
        <w:tc>
          <w:tcPr>
            <w:tcW w:w="1137" w:type="pct"/>
          </w:tcPr>
          <w:p w:rsidR="007C4F5E" w:rsidRPr="004433F5" w:rsidRDefault="007C4F5E" w:rsidP="002E6B9E">
            <w:pPr>
              <w:pStyle w:val="ASFKTablenorm"/>
            </w:pPr>
            <w:r>
              <w:lastRenderedPageBreak/>
              <w:t>№ счета передающего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000CB8" w:rsidRPr="00834AF4" w:rsidTr="000E1A07">
        <w:tc>
          <w:tcPr>
            <w:tcW w:w="1137" w:type="pct"/>
          </w:tcPr>
          <w:p w:rsidR="00000CB8" w:rsidRDefault="00723A56" w:rsidP="000E1A07">
            <w:pPr>
              <w:pStyle w:val="ASFKTablenorm"/>
            </w:pPr>
            <w:r>
              <w:t>П</w:t>
            </w:r>
            <w:r w:rsidR="00000CB8">
              <w:t>о СР</w:t>
            </w:r>
          </w:p>
        </w:tc>
        <w:tc>
          <w:tcPr>
            <w:tcW w:w="3863" w:type="pct"/>
          </w:tcPr>
          <w:p w:rsidR="00000CB8" w:rsidRDefault="00000CB8" w:rsidP="000E1A07">
            <w:pPr>
              <w:pStyle w:val="ASFKTablenorm"/>
            </w:pPr>
            <w:r>
              <w:t>Код УБП получателя.</w:t>
            </w:r>
          </w:p>
          <w:p w:rsidR="00000CB8" w:rsidRDefault="00000CB8" w:rsidP="000E1A07">
            <w:pPr>
              <w:pStyle w:val="ASFKTablenorm"/>
            </w:pPr>
            <w:r>
              <w:t>Поле заполняется вручную на передающей стороне. Доступно для редактирования на передающей и принимающей стороне.</w:t>
            </w:r>
          </w:p>
        </w:tc>
      </w:tr>
      <w:tr w:rsidR="00000CB8" w:rsidRPr="00834AF4" w:rsidTr="000E1A07">
        <w:tc>
          <w:tcPr>
            <w:tcW w:w="1137" w:type="pct"/>
          </w:tcPr>
          <w:p w:rsidR="00000CB8" w:rsidRDefault="00000CB8" w:rsidP="000E1A07">
            <w:pPr>
              <w:pStyle w:val="ASFKTablenorm"/>
            </w:pPr>
            <w:r>
              <w:t>КОФК</w:t>
            </w:r>
          </w:p>
        </w:tc>
        <w:tc>
          <w:tcPr>
            <w:tcW w:w="3863" w:type="pct"/>
          </w:tcPr>
          <w:p w:rsidR="00000CB8" w:rsidRDefault="00000CB8" w:rsidP="000E1A07">
            <w:pPr>
              <w:pStyle w:val="ASFKTablenorm"/>
            </w:pPr>
            <w:r>
              <w:t>КОФК получателя.</w:t>
            </w:r>
          </w:p>
          <w:p w:rsidR="00000CB8" w:rsidRDefault="00000CB8" w:rsidP="000E1A07">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7C4F5E" w:rsidRPr="00834AF4" w:rsidTr="002E6B9E">
        <w:tc>
          <w:tcPr>
            <w:tcW w:w="1137" w:type="pct"/>
          </w:tcPr>
          <w:p w:rsidR="007C4F5E" w:rsidRDefault="007C4F5E" w:rsidP="002E6B9E">
            <w:pPr>
              <w:pStyle w:val="ASFKTablenorm"/>
            </w:pPr>
            <w:r>
              <w:t>№ счета принимающего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895429" w:rsidRPr="00834AF4" w:rsidTr="002E6B9E">
        <w:tc>
          <w:tcPr>
            <w:tcW w:w="5000" w:type="pct"/>
            <w:gridSpan w:val="2"/>
          </w:tcPr>
          <w:p w:rsidR="00895429" w:rsidRPr="004433F5" w:rsidRDefault="00895429" w:rsidP="002E6B9E">
            <w:pPr>
              <w:pStyle w:val="ASFKTablenorm"/>
            </w:pPr>
            <w:r w:rsidRPr="004433F5">
              <w:t>Вкладка «Раздел 1. Бюджетные средства»</w:t>
            </w:r>
          </w:p>
        </w:tc>
      </w:tr>
      <w:tr w:rsidR="007C4F5E" w:rsidRPr="00834AF4" w:rsidTr="002E6B9E">
        <w:tc>
          <w:tcPr>
            <w:tcW w:w="1137" w:type="pct"/>
          </w:tcPr>
          <w:p w:rsidR="007C4F5E" w:rsidRPr="004433F5" w:rsidRDefault="007C4F5E" w:rsidP="002E6B9E">
            <w:pPr>
              <w:pStyle w:val="ASFKTablenorm"/>
            </w:pPr>
            <w:r>
              <w:t>№ п/п</w:t>
            </w:r>
          </w:p>
        </w:tc>
        <w:tc>
          <w:tcPr>
            <w:tcW w:w="3863" w:type="pct"/>
          </w:tcPr>
          <w:p w:rsidR="007C4F5E" w:rsidRDefault="007C4F5E" w:rsidP="007C4F5E">
            <w:pPr>
              <w:pStyle w:val="ASFKTablenorm"/>
            </w:pPr>
            <w:r>
              <w:t>Указывается номер по порядку.</w:t>
            </w:r>
          </w:p>
          <w:p w:rsidR="007C4F5E" w:rsidRPr="004433F5" w:rsidRDefault="007C4F5E" w:rsidP="007C4F5E">
            <w:pPr>
              <w:pStyle w:val="ASFKTablenorm"/>
            </w:pPr>
            <w:r>
              <w:t>Значение заполняется автоматически при добавлении строки. Нумерация начиная с 1.</w:t>
            </w:r>
          </w:p>
        </w:tc>
      </w:tr>
      <w:tr w:rsidR="00895429" w:rsidRPr="00834AF4" w:rsidTr="002E6B9E">
        <w:tc>
          <w:tcPr>
            <w:tcW w:w="1137" w:type="pct"/>
          </w:tcPr>
          <w:p w:rsidR="00895429" w:rsidRPr="004433F5" w:rsidRDefault="00895429" w:rsidP="002E6B9E">
            <w:pPr>
              <w:pStyle w:val="ASFKTablenorm"/>
            </w:pPr>
            <w:r w:rsidRPr="004433F5">
              <w:t>КБК передающего УБП</w:t>
            </w:r>
          </w:p>
        </w:tc>
        <w:tc>
          <w:tcPr>
            <w:tcW w:w="3863" w:type="pct"/>
          </w:tcPr>
          <w:p w:rsidR="00895429" w:rsidRPr="004433F5" w:rsidRDefault="007C4F5E" w:rsidP="007C4F5E">
            <w:pPr>
              <w:pStyle w:val="ASFKTablenorm"/>
            </w:pPr>
            <w:r w:rsidRPr="007C4F5E">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4433F5">
              <w:t xml:space="preserve"> </w:t>
            </w:r>
          </w:p>
        </w:tc>
      </w:tr>
      <w:tr w:rsidR="00895429" w:rsidRPr="00834AF4" w:rsidTr="002E6B9E">
        <w:tc>
          <w:tcPr>
            <w:tcW w:w="1137" w:type="pct"/>
          </w:tcPr>
          <w:p w:rsidR="00895429" w:rsidRPr="004433F5" w:rsidRDefault="00895429" w:rsidP="002E6B9E">
            <w:pPr>
              <w:pStyle w:val="ASFKTablenorm"/>
            </w:pPr>
            <w:r w:rsidRPr="004433F5">
              <w:t>КБК принимающего УБП</w:t>
            </w:r>
          </w:p>
        </w:tc>
        <w:tc>
          <w:tcPr>
            <w:tcW w:w="3863" w:type="pct"/>
          </w:tcPr>
          <w:p w:rsidR="00895429" w:rsidRPr="004433F5" w:rsidRDefault="00CE735C" w:rsidP="00CE735C">
            <w:pPr>
              <w:pStyle w:val="ASFKTablenorm"/>
            </w:pPr>
            <w:r w:rsidRPr="00CE735C">
              <w:t>Поле заполняется вручную или выбирается из справочника «КБК»</w:t>
            </w:r>
            <w:r w:rsidR="008F1B2E">
              <w:t xml:space="preserve"> </w:t>
            </w:r>
            <w:r w:rsidRPr="00CE735C">
              <w:t>на передающей стороне. Доступно для редактирования на передающей и принимающей стороне.</w:t>
            </w:r>
            <w:r w:rsidR="00895429" w:rsidRPr="004433F5">
              <w:t xml:space="preserve"> </w:t>
            </w:r>
          </w:p>
        </w:tc>
      </w:tr>
      <w:tr w:rsidR="00725B04" w:rsidRPr="00834AF4" w:rsidTr="002E6B9E">
        <w:tc>
          <w:tcPr>
            <w:tcW w:w="1137" w:type="pct"/>
          </w:tcPr>
          <w:p w:rsidR="00725B04" w:rsidRDefault="00725B04" w:rsidP="00725B04">
            <w:pPr>
              <w:pStyle w:val="ASFKTablenorm"/>
            </w:pPr>
            <w:r>
              <w:t>Код объекта ФАИП/КМИ передающего УБП</w:t>
            </w:r>
          </w:p>
        </w:tc>
        <w:tc>
          <w:tcPr>
            <w:tcW w:w="3863"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CE735C" w:rsidRDefault="00725B04" w:rsidP="00725B04">
            <w:pPr>
              <w:pStyle w:val="ASFKTablenorm"/>
            </w:pPr>
            <w:r>
              <w:t>Доступно для редактирования на передающей стороне.</w:t>
            </w:r>
          </w:p>
        </w:tc>
      </w:tr>
      <w:tr w:rsidR="00725B04" w:rsidRPr="00834AF4" w:rsidTr="002E6B9E">
        <w:tc>
          <w:tcPr>
            <w:tcW w:w="1137" w:type="pct"/>
          </w:tcPr>
          <w:p w:rsidR="00725B04" w:rsidRDefault="00725B04" w:rsidP="00725B04">
            <w:pPr>
              <w:pStyle w:val="ASFKTablenorm"/>
            </w:pPr>
            <w:r>
              <w:t>Код объекта ФАИП/КМИ принимающего УБП</w:t>
            </w:r>
          </w:p>
        </w:tc>
        <w:tc>
          <w:tcPr>
            <w:tcW w:w="3863"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CE735C" w:rsidRDefault="00725B04" w:rsidP="00725B04">
            <w:pPr>
              <w:pStyle w:val="ASFKTablenorm"/>
            </w:pPr>
            <w:r>
              <w:t>Доступно для редактирования на передающей и принимающей стороне.</w:t>
            </w:r>
          </w:p>
        </w:tc>
      </w:tr>
      <w:tr w:rsidR="00895429" w:rsidRPr="00834AF4" w:rsidTr="002E6B9E">
        <w:tc>
          <w:tcPr>
            <w:tcW w:w="1137" w:type="pct"/>
          </w:tcPr>
          <w:p w:rsidR="00895429" w:rsidRPr="004433F5" w:rsidRDefault="00CE735C" w:rsidP="00CE735C">
            <w:pPr>
              <w:pStyle w:val="ASFKTablenorm"/>
            </w:pPr>
            <w:r>
              <w:t>Наименование в</w:t>
            </w:r>
            <w:r w:rsidR="00895429" w:rsidRPr="004433F5">
              <w:t>ид</w:t>
            </w:r>
            <w:r>
              <w:t>а</w:t>
            </w:r>
            <w:r w:rsidR="00895429" w:rsidRPr="004433F5">
              <w:t xml:space="preserve"> средств</w:t>
            </w:r>
          </w:p>
        </w:tc>
        <w:tc>
          <w:tcPr>
            <w:tcW w:w="3863" w:type="pct"/>
          </w:tcPr>
          <w:p w:rsidR="00895429" w:rsidRPr="004433F5" w:rsidRDefault="00CE735C" w:rsidP="002E6B9E">
            <w:pPr>
              <w:pStyle w:val="ASFKTablenorm"/>
            </w:pPr>
            <w:r w:rsidRPr="00CE735C">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834AF4" w:rsidTr="002E6B9E">
        <w:tc>
          <w:tcPr>
            <w:tcW w:w="1137" w:type="pct"/>
          </w:tcPr>
          <w:p w:rsidR="00CE735C" w:rsidRDefault="00CE735C" w:rsidP="00CE735C">
            <w:pPr>
              <w:pStyle w:val="ASFKTablenorm"/>
            </w:pPr>
            <w:r>
              <w:t>Аналитический код</w:t>
            </w:r>
          </w:p>
        </w:tc>
        <w:tc>
          <w:tcPr>
            <w:tcW w:w="3863" w:type="pct"/>
          </w:tcPr>
          <w:p w:rsidR="00CE735C" w:rsidRDefault="00CE735C" w:rsidP="00CE735C">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CE735C" w:rsidRDefault="00CE735C" w:rsidP="00CE735C">
            <w:pPr>
              <w:pStyle w:val="ASFKTablenorm"/>
            </w:pPr>
            <w:r>
              <w:t>На принимающей стороне аналитический код не изменяется.</w:t>
            </w:r>
          </w:p>
        </w:tc>
      </w:tr>
      <w:tr w:rsidR="009E3755" w:rsidRPr="00834AF4" w:rsidTr="009E3755">
        <w:trPr>
          <w:trHeight w:val="770"/>
        </w:trPr>
        <w:tc>
          <w:tcPr>
            <w:tcW w:w="1137" w:type="pct"/>
          </w:tcPr>
          <w:p w:rsidR="009E3755" w:rsidRDefault="009E3755" w:rsidP="002E6B9E">
            <w:pPr>
              <w:pStyle w:val="ASFKTablenorm"/>
            </w:pPr>
            <w:r w:rsidRPr="004433F5">
              <w:t>Остаток на начало</w:t>
            </w:r>
            <w:r>
              <w:t xml:space="preserve"> года</w:t>
            </w:r>
          </w:p>
        </w:tc>
        <w:tc>
          <w:tcPr>
            <w:tcW w:w="3863" w:type="pct"/>
            <w:vMerge w:val="restart"/>
          </w:tcPr>
          <w:p w:rsidR="009E3755" w:rsidRDefault="009E3755" w:rsidP="00CE735C">
            <w:pPr>
              <w:pStyle w:val="ASFKTablenorm"/>
            </w:pPr>
            <w:r w:rsidRPr="00CE735C">
              <w:t xml:space="preserve">Поле заполняется вручную на передающей стороне. </w:t>
            </w:r>
          </w:p>
          <w:p w:rsidR="009E3755" w:rsidRPr="00CE735C" w:rsidRDefault="009E3755" w:rsidP="00CE735C">
            <w:pPr>
              <w:pStyle w:val="ASFKTablenorm"/>
            </w:pPr>
            <w:r w:rsidRPr="00CE735C">
              <w:t>Доступно для редактирования на передающей стороне.</w:t>
            </w:r>
          </w:p>
        </w:tc>
      </w:tr>
      <w:tr w:rsidR="00CE735C" w:rsidRPr="00834AF4" w:rsidTr="002E6B9E">
        <w:tc>
          <w:tcPr>
            <w:tcW w:w="1137" w:type="pct"/>
          </w:tcPr>
          <w:p w:rsidR="00CE735C" w:rsidRPr="004433F5" w:rsidRDefault="00CE735C" w:rsidP="002E6B9E">
            <w:pPr>
              <w:pStyle w:val="ASFKTablenorm"/>
            </w:pPr>
            <w:r w:rsidRPr="004433F5">
              <w:t>Поступления</w:t>
            </w:r>
          </w:p>
        </w:tc>
        <w:tc>
          <w:tcPr>
            <w:tcW w:w="3863" w:type="pct"/>
            <w:vMerge/>
          </w:tcPr>
          <w:p w:rsidR="00CE735C" w:rsidRPr="004433F5" w:rsidRDefault="00CE735C" w:rsidP="002E6B9E">
            <w:pPr>
              <w:pStyle w:val="ASFKTablenorm"/>
            </w:pPr>
          </w:p>
        </w:tc>
      </w:tr>
      <w:tr w:rsidR="00895429" w:rsidRPr="00834AF4" w:rsidTr="002E6B9E">
        <w:tc>
          <w:tcPr>
            <w:tcW w:w="1137" w:type="pct"/>
          </w:tcPr>
          <w:p w:rsidR="00895429" w:rsidRPr="004433F5" w:rsidRDefault="00895429" w:rsidP="002E6B9E">
            <w:pPr>
              <w:pStyle w:val="ASFKTablenorm"/>
            </w:pPr>
            <w:r w:rsidRPr="004433F5">
              <w:t>Выплаты</w:t>
            </w:r>
          </w:p>
        </w:tc>
        <w:tc>
          <w:tcPr>
            <w:tcW w:w="3863" w:type="pct"/>
          </w:tcPr>
          <w:p w:rsidR="00895429" w:rsidRPr="004433F5" w:rsidRDefault="00895429" w:rsidP="002E6B9E">
            <w:pPr>
              <w:pStyle w:val="ASFKTablenorm"/>
            </w:pPr>
            <w:r w:rsidRPr="004433F5">
              <w:t>Сумма выплат.</w:t>
            </w:r>
          </w:p>
          <w:p w:rsidR="00895429" w:rsidRPr="004433F5" w:rsidRDefault="00895429" w:rsidP="002E6B9E">
            <w:pPr>
              <w:pStyle w:val="ASFKTablenorm"/>
            </w:pPr>
          </w:p>
        </w:tc>
      </w:tr>
      <w:tr w:rsidR="00725B04" w:rsidRPr="00834AF4" w:rsidTr="002E6B9E">
        <w:tc>
          <w:tcPr>
            <w:tcW w:w="1137" w:type="pct"/>
          </w:tcPr>
          <w:p w:rsidR="00725B04" w:rsidRPr="004433F5" w:rsidRDefault="00725B04" w:rsidP="002E6B9E">
            <w:pPr>
              <w:pStyle w:val="ASFKTablenorm"/>
            </w:pPr>
            <w:r>
              <w:t>Примечание</w:t>
            </w:r>
          </w:p>
        </w:tc>
        <w:tc>
          <w:tcPr>
            <w:tcW w:w="3863" w:type="pct"/>
          </w:tcPr>
          <w:p w:rsidR="00725B04" w:rsidRPr="004433F5" w:rsidRDefault="00725B04" w:rsidP="002E6B9E">
            <w:pPr>
              <w:pStyle w:val="ASFKTablenorm"/>
            </w:pPr>
            <w:r>
              <w:t>Заполняется вручную.</w:t>
            </w:r>
          </w:p>
        </w:tc>
      </w:tr>
      <w:tr w:rsidR="00CE735C" w:rsidRPr="00834AF4" w:rsidTr="00CE735C">
        <w:tc>
          <w:tcPr>
            <w:tcW w:w="5000" w:type="pct"/>
            <w:gridSpan w:val="2"/>
          </w:tcPr>
          <w:p w:rsidR="00CE735C" w:rsidRPr="00CE735C" w:rsidRDefault="00CE735C" w:rsidP="002E6B9E">
            <w:pPr>
              <w:pStyle w:val="ASFKTablenorm"/>
            </w:pPr>
            <w:r w:rsidRPr="00CE735C">
              <w:lastRenderedPageBreak/>
              <w:t>Отдельная таблица по Итогам в разделе вида средств</w:t>
            </w:r>
          </w:p>
        </w:tc>
      </w:tr>
      <w:tr w:rsidR="00CE735C" w:rsidRPr="00834AF4" w:rsidTr="002E6B9E">
        <w:tc>
          <w:tcPr>
            <w:tcW w:w="1137" w:type="pct"/>
          </w:tcPr>
          <w:p w:rsidR="00CE735C" w:rsidRPr="004433F5" w:rsidRDefault="00CE735C" w:rsidP="00CE735C">
            <w:pPr>
              <w:pStyle w:val="ASFKTablenorm"/>
            </w:pPr>
            <w:r>
              <w:t>Наименование вида средств</w:t>
            </w:r>
          </w:p>
        </w:tc>
        <w:tc>
          <w:tcPr>
            <w:tcW w:w="3863" w:type="pct"/>
          </w:tcPr>
          <w:p w:rsidR="00CE735C" w:rsidRPr="004433F5" w:rsidRDefault="00CE735C" w:rsidP="002E6B9E">
            <w:pPr>
              <w:pStyle w:val="ASFKTablenorm"/>
            </w:pPr>
            <w:r w:rsidRPr="00CE735C">
              <w:t>Указывается уникальное значение вида средств из таблицы выше.</w:t>
            </w:r>
          </w:p>
        </w:tc>
      </w:tr>
      <w:tr w:rsidR="00CE735C" w:rsidRPr="00834AF4" w:rsidTr="002E6B9E">
        <w:tc>
          <w:tcPr>
            <w:tcW w:w="1137" w:type="pct"/>
          </w:tcPr>
          <w:p w:rsidR="00CE735C" w:rsidRPr="004433F5" w:rsidRDefault="00CE735C" w:rsidP="002E6B9E">
            <w:pPr>
              <w:pStyle w:val="ASFKTablenorm"/>
            </w:pPr>
            <w:r>
              <w:t>Остаток на начало года</w:t>
            </w:r>
          </w:p>
        </w:tc>
        <w:tc>
          <w:tcPr>
            <w:tcW w:w="3863" w:type="pct"/>
            <w:vMerge w:val="restart"/>
          </w:tcPr>
          <w:p w:rsidR="00CE735C" w:rsidRPr="004433F5" w:rsidRDefault="00CE735C" w:rsidP="002E6B9E">
            <w:pPr>
              <w:pStyle w:val="ASFKTablenorm"/>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834AF4" w:rsidTr="002E6B9E">
        <w:tc>
          <w:tcPr>
            <w:tcW w:w="1137" w:type="pct"/>
          </w:tcPr>
          <w:p w:rsidR="00CE735C" w:rsidRPr="004433F5" w:rsidRDefault="00CE735C" w:rsidP="002E6B9E">
            <w:pPr>
              <w:pStyle w:val="ASFKTablenorm"/>
            </w:pPr>
            <w:r>
              <w:t>Поступления</w:t>
            </w:r>
          </w:p>
        </w:tc>
        <w:tc>
          <w:tcPr>
            <w:tcW w:w="3863" w:type="pct"/>
            <w:vMerge/>
          </w:tcPr>
          <w:p w:rsidR="00CE735C" w:rsidRPr="004433F5" w:rsidRDefault="00CE735C" w:rsidP="002E6B9E">
            <w:pPr>
              <w:pStyle w:val="ASFKTablenorm"/>
            </w:pPr>
          </w:p>
        </w:tc>
      </w:tr>
      <w:tr w:rsidR="00CE735C" w:rsidRPr="00834AF4" w:rsidTr="002E6B9E">
        <w:tc>
          <w:tcPr>
            <w:tcW w:w="1137" w:type="pct"/>
          </w:tcPr>
          <w:p w:rsidR="00CE735C" w:rsidRPr="004433F5" w:rsidRDefault="00CE735C" w:rsidP="002E6B9E">
            <w:pPr>
              <w:pStyle w:val="ASFKTablenorm"/>
            </w:pPr>
            <w:r>
              <w:t>Выплаты</w:t>
            </w:r>
          </w:p>
        </w:tc>
        <w:tc>
          <w:tcPr>
            <w:tcW w:w="3863" w:type="pct"/>
            <w:vMerge/>
          </w:tcPr>
          <w:p w:rsidR="00CE735C" w:rsidRPr="004433F5" w:rsidRDefault="00CE735C" w:rsidP="002E6B9E">
            <w:pPr>
              <w:pStyle w:val="ASFKTablenorm"/>
            </w:pPr>
          </w:p>
        </w:tc>
      </w:tr>
      <w:tr w:rsidR="00832C26" w:rsidRPr="00834AF4" w:rsidTr="00832C26">
        <w:tc>
          <w:tcPr>
            <w:tcW w:w="5000" w:type="pct"/>
            <w:gridSpan w:val="2"/>
          </w:tcPr>
          <w:p w:rsidR="00832C26" w:rsidRPr="004433F5" w:rsidRDefault="00832C26" w:rsidP="002E6B9E">
            <w:pPr>
              <w:pStyle w:val="ASFKTablenorm"/>
            </w:pPr>
            <w:r w:rsidRPr="00832C26">
              <w:t>Отдельная таблица по Итогам сумм всего</w:t>
            </w:r>
          </w:p>
        </w:tc>
      </w:tr>
      <w:tr w:rsidR="00832C26" w:rsidRPr="00834AF4" w:rsidTr="002E6B9E">
        <w:tc>
          <w:tcPr>
            <w:tcW w:w="1137" w:type="pct"/>
          </w:tcPr>
          <w:p w:rsidR="00832C26" w:rsidRDefault="00832C26" w:rsidP="002E6B9E">
            <w:pPr>
              <w:pStyle w:val="ASFKTablenorm"/>
            </w:pPr>
            <w:r>
              <w:t>Остаток на начало года</w:t>
            </w:r>
          </w:p>
        </w:tc>
        <w:tc>
          <w:tcPr>
            <w:tcW w:w="3863" w:type="pct"/>
            <w:vMerge w:val="restart"/>
          </w:tcPr>
          <w:p w:rsidR="00832C26" w:rsidRPr="004433F5" w:rsidRDefault="00832C26" w:rsidP="002E6B9E">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834AF4" w:rsidTr="002E6B9E">
        <w:tc>
          <w:tcPr>
            <w:tcW w:w="1137" w:type="pct"/>
          </w:tcPr>
          <w:p w:rsidR="00832C26" w:rsidRDefault="00832C26" w:rsidP="002E6B9E">
            <w:pPr>
              <w:pStyle w:val="ASFKTablenorm"/>
            </w:pPr>
            <w:r>
              <w:t>Поступления</w:t>
            </w:r>
          </w:p>
        </w:tc>
        <w:tc>
          <w:tcPr>
            <w:tcW w:w="3863" w:type="pct"/>
            <w:vMerge/>
          </w:tcPr>
          <w:p w:rsidR="00832C26" w:rsidRPr="004433F5" w:rsidRDefault="00832C26" w:rsidP="002E6B9E">
            <w:pPr>
              <w:pStyle w:val="ASFKTablenorm"/>
            </w:pPr>
          </w:p>
        </w:tc>
      </w:tr>
      <w:tr w:rsidR="00832C26" w:rsidRPr="00834AF4" w:rsidTr="002E6B9E">
        <w:tc>
          <w:tcPr>
            <w:tcW w:w="1137" w:type="pct"/>
          </w:tcPr>
          <w:p w:rsidR="00832C26" w:rsidRDefault="00832C26" w:rsidP="002E6B9E">
            <w:pPr>
              <w:pStyle w:val="ASFKTablenorm"/>
            </w:pPr>
            <w:r>
              <w:t>Выплаты</w:t>
            </w:r>
          </w:p>
        </w:tc>
        <w:tc>
          <w:tcPr>
            <w:tcW w:w="3863" w:type="pct"/>
            <w:vMerge/>
          </w:tcPr>
          <w:p w:rsidR="00832C26" w:rsidRPr="004433F5" w:rsidRDefault="00832C26" w:rsidP="002E6B9E">
            <w:pPr>
              <w:pStyle w:val="ASFKTablenorm"/>
            </w:pPr>
          </w:p>
        </w:tc>
      </w:tr>
    </w:tbl>
    <w:p w:rsidR="00895429" w:rsidRPr="00AB7803" w:rsidRDefault="00895429" w:rsidP="00895429">
      <w:pPr>
        <w:pStyle w:val="ASFKNormal"/>
      </w:pPr>
      <w:r w:rsidRPr="00AB7803">
        <w:t xml:space="preserve">На вложенной закладке </w:t>
      </w:r>
      <w:r>
        <w:t>«</w:t>
      </w:r>
      <w:r w:rsidRPr="00AB7803">
        <w:t>Раздел 1</w:t>
      </w:r>
      <w:r>
        <w:t>»</w:t>
      </w:r>
      <w:r w:rsidRPr="00AB7803">
        <w:t xml:space="preserve"> (см. рис. </w:t>
      </w:r>
      <w:r w:rsidR="00A72B5B">
        <w:fldChar w:fldCharType="begin"/>
      </w:r>
      <w:r w:rsidR="00A72B5B">
        <w:instrText xml:space="preserve"> REF _Ref497210659 \h </w:instrText>
      </w:r>
      <w:r w:rsidR="00A72B5B">
        <w:fldChar w:fldCharType="separate"/>
      </w:r>
      <w:r w:rsidR="00427187">
        <w:rPr>
          <w:noProof/>
        </w:rPr>
        <w:t>269</w:t>
      </w:r>
      <w:r w:rsidR="00A72B5B">
        <w:fldChar w:fldCharType="end"/>
      </w:r>
      <w:r w:rsidRPr="00AB7803">
        <w:t xml:space="preserve">) вводятся строки с информацией по КБК. Для добавления записи в таблицу следует нажать на кнопку </w:t>
      </w:r>
      <w:r w:rsidR="00427187">
        <w:pict>
          <v:shape id="_x0000_i1390" type="#_x0000_t75" style="width:21.6pt;height:21.6pt">
            <v:imagedata r:id="rId74" o:title="Snap7"/>
          </v:shape>
        </w:pict>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_Ref497210661 \h </w:instrText>
      </w:r>
      <w:r w:rsidR="00A72B5B">
        <w:fldChar w:fldCharType="separate"/>
      </w:r>
      <w:r w:rsidR="00427187">
        <w:rPr>
          <w:noProof/>
        </w:rPr>
        <w:t>270</w:t>
      </w:r>
      <w:r w:rsidR="00A72B5B">
        <w:fldChar w:fldCharType="end"/>
      </w:r>
      <w:r w:rsidRPr="00AB7803">
        <w:t>), в которой вручную заполняются поля строки, приведенные выше в таблице </w:t>
      </w:r>
      <w:r w:rsidR="00A72B5B">
        <w:fldChar w:fldCharType="begin"/>
      </w:r>
      <w:r w:rsidR="00A72B5B">
        <w:instrText xml:space="preserve"> REF _Ref497210660 \h </w:instrText>
      </w:r>
      <w:r w:rsidR="00A72B5B">
        <w:fldChar w:fldCharType="separate"/>
      </w:r>
      <w:r w:rsidR="00427187">
        <w:rPr>
          <w:noProof/>
        </w:rPr>
        <w:t>165</w:t>
      </w:r>
      <w:r w:rsidR="00A72B5B">
        <w:fldChar w:fldCharType="end"/>
      </w:r>
      <w:r w:rsidRPr="00AB7803">
        <w:t>.</w:t>
      </w:r>
    </w:p>
    <w:p w:rsidR="00895429" w:rsidRPr="00AB7803" w:rsidRDefault="00427187" w:rsidP="00895429">
      <w:pPr>
        <w:pStyle w:val="ASFKFigure"/>
      </w:pPr>
      <w:r>
        <w:pict>
          <v:shape id="_x0000_i1391" type="#_x0000_t75" style="width:474.6pt;height:345.6pt">
            <v:imagedata r:id="rId335" o:title="добавление записи"/>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11" w:name="_Ref497210661"/>
      <w:bookmarkStart w:id="1712" w:name="_Toc50374619"/>
      <w:r w:rsidR="00427187">
        <w:rPr>
          <w:noProof/>
        </w:rPr>
        <w:t>270</w:t>
      </w:r>
      <w:bookmarkEnd w:id="1711"/>
      <w:r w:rsidRPr="00AB7803">
        <w:fldChar w:fldCharType="end"/>
      </w:r>
      <w:r w:rsidRPr="00AB7803">
        <w:t xml:space="preserve">. </w:t>
      </w:r>
      <w:r>
        <w:t>Форма «Добавление записи»</w:t>
      </w:r>
      <w:bookmarkEnd w:id="1712"/>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lastRenderedPageBreak/>
        <w:t xml:space="preserve">ЭФ документа </w:t>
      </w:r>
      <w:r w:rsidRPr="00B953EF">
        <w:t>«Акт приемки-передачи кассовых выплат</w:t>
      </w:r>
      <w:r w:rsidR="006A35F3">
        <w:t>,</w:t>
      </w:r>
      <w:r w:rsidRPr="00B953EF">
        <w:t xml:space="preserve"> поступлений </w:t>
      </w:r>
      <w:r w:rsidR="006A35F3">
        <w:t xml:space="preserve">и обязательств </w:t>
      </w:r>
      <w:r w:rsidRPr="00B953EF">
        <w:t>при реорганизации</w:t>
      </w:r>
      <w:r w:rsidR="006A35F3">
        <w:t xml:space="preserve"> участников бюджетного процесса</w:t>
      </w:r>
      <w:r w:rsidRPr="00B953EF">
        <w:t xml:space="preserve">», закладки «Документ», вкладки «Раздел </w:t>
      </w:r>
      <w:r w:rsidR="00A72B5B">
        <w:t>2</w:t>
      </w:r>
      <w:r w:rsidRPr="00B953EF">
        <w:t>»</w:t>
      </w:r>
      <w:r>
        <w:t xml:space="preserve"> представлена на рисунке</w:t>
      </w:r>
      <w:r w:rsidRPr="00AB7803">
        <w:t> </w:t>
      </w:r>
      <w:r w:rsidR="00A72B5B">
        <w:fldChar w:fldCharType="begin"/>
      </w:r>
      <w:r w:rsidR="00A72B5B">
        <w:instrText xml:space="preserve"> REF _Ref497210852 \h </w:instrText>
      </w:r>
      <w:r w:rsidR="00A72B5B">
        <w:fldChar w:fldCharType="separate"/>
      </w:r>
      <w:r w:rsidR="00427187">
        <w:rPr>
          <w:noProof/>
        </w:rPr>
        <w:t>271</w:t>
      </w:r>
      <w:r w:rsidR="00A72B5B">
        <w:fldChar w:fldCharType="end"/>
      </w:r>
      <w:r>
        <w:t>.</w:t>
      </w:r>
    </w:p>
    <w:p w:rsidR="00895429" w:rsidRPr="00AB7803" w:rsidRDefault="00427187" w:rsidP="00895429">
      <w:pPr>
        <w:pStyle w:val="ASFKFigure"/>
      </w:pPr>
      <w:r>
        <w:pict>
          <v:shape id="_x0000_i1392" type="#_x0000_t75" style="width:482.4pt;height:100.2pt">
            <v:imagedata r:id="rId336" o:title="Док"/>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13" w:name="_Ref497210852"/>
      <w:bookmarkStart w:id="1714" w:name="_Toc50374620"/>
      <w:r w:rsidR="00427187">
        <w:rPr>
          <w:noProof/>
        </w:rPr>
        <w:t>271</w:t>
      </w:r>
      <w:bookmarkEnd w:id="1713"/>
      <w:r w:rsidRPr="00AB7803">
        <w:fldChar w:fldCharType="end"/>
      </w:r>
      <w:r w:rsidRPr="00AB7803">
        <w:t xml:space="preserve">. ЭФ документа </w:t>
      </w:r>
      <w:r>
        <w:t>«</w:t>
      </w:r>
      <w:r w:rsidRPr="00AB7803">
        <w:t>Акт приемки-передачи кассовых выплат</w:t>
      </w:r>
      <w:r w:rsidR="009B44E8">
        <w:t>,</w:t>
      </w:r>
      <w:r w:rsidRPr="00AB7803">
        <w:t xml:space="preserve"> </w:t>
      </w:r>
      <w:r w:rsidR="009B44E8">
        <w:t>поступлений и обязательств при реорганизации участников бюджетного процесса</w:t>
      </w:r>
      <w:r>
        <w:t>», вкладки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w:t>
      </w:r>
      <w:bookmarkEnd w:id="1714"/>
    </w:p>
    <w:p w:rsidR="00895429" w:rsidRPr="00AB7803" w:rsidRDefault="00895429" w:rsidP="00895429">
      <w:pPr>
        <w:pStyle w:val="ASFKNormal"/>
      </w:pPr>
      <w:r>
        <w:t xml:space="preserve"> Перечень</w:t>
      </w:r>
      <w:r w:rsidRPr="00AB7803">
        <w:t xml:space="preserve"> полей документа </w:t>
      </w:r>
      <w:r>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 приведен в</w:t>
      </w:r>
      <w:r w:rsidRPr="00AB7803">
        <w:t xml:space="preserve"> таблице </w:t>
      </w:r>
      <w:r w:rsidR="00A72B5B">
        <w:fldChar w:fldCharType="begin"/>
      </w:r>
      <w:r w:rsidR="00A72B5B">
        <w:instrText xml:space="preserve"> REF _Ref497210892 \h </w:instrText>
      </w:r>
      <w:r w:rsidR="00A72B5B">
        <w:fldChar w:fldCharType="separate"/>
      </w:r>
      <w:r w:rsidR="00427187">
        <w:rPr>
          <w:noProof/>
        </w:rPr>
        <w:t>166</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15" w:name="_Ref497210892"/>
      <w:bookmarkStart w:id="1716" w:name="_Toc50374205"/>
      <w:r w:rsidR="00427187">
        <w:rPr>
          <w:noProof/>
        </w:rPr>
        <w:t>166</w:t>
      </w:r>
      <w:bookmarkEnd w:id="1715"/>
      <w:r>
        <w:rPr>
          <w:noProof/>
        </w:rPr>
        <w:fldChar w:fldCharType="end"/>
      </w:r>
      <w:r w:rsidR="00895429" w:rsidRPr="00AB7803">
        <w:t xml:space="preserve">. Описание полей документа </w:t>
      </w:r>
      <w:r w:rsidR="00895429">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bookmarkEnd w:id="1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895429" w:rsidRPr="00834AF4" w:rsidTr="002E6B9E">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Описание поля</w:t>
            </w:r>
          </w:p>
        </w:tc>
      </w:tr>
      <w:tr w:rsidR="009B44E8" w:rsidRPr="00834AF4" w:rsidTr="002E6B9E">
        <w:tc>
          <w:tcPr>
            <w:tcW w:w="1410" w:type="pct"/>
          </w:tcPr>
          <w:p w:rsidR="009B44E8" w:rsidRPr="00B764DE" w:rsidRDefault="009B44E8" w:rsidP="002E6B9E">
            <w:pPr>
              <w:pStyle w:val="ASFKTablenorm"/>
            </w:pPr>
            <w:r>
              <w:t>Номер п/п</w:t>
            </w:r>
          </w:p>
        </w:tc>
        <w:tc>
          <w:tcPr>
            <w:tcW w:w="3590" w:type="pct"/>
          </w:tcPr>
          <w:p w:rsidR="00C07AC7" w:rsidRDefault="00C07AC7" w:rsidP="00C07AC7">
            <w:pPr>
              <w:pStyle w:val="ASFKTablenorm"/>
            </w:pPr>
            <w:r>
              <w:t>Указывается номер по порядку.</w:t>
            </w:r>
          </w:p>
          <w:p w:rsidR="009B44E8" w:rsidRPr="00B764DE" w:rsidRDefault="00C07AC7" w:rsidP="00C07AC7">
            <w:pPr>
              <w:pStyle w:val="ASFKTablenorm"/>
            </w:pPr>
            <w:r>
              <w:t>Значение заполняется автоматически при добавлении строки. Нумерация начиная с 1.</w:t>
            </w:r>
          </w:p>
        </w:tc>
      </w:tr>
      <w:tr w:rsidR="009B44E8" w:rsidRPr="00834AF4" w:rsidTr="002E6B9E">
        <w:tc>
          <w:tcPr>
            <w:tcW w:w="1410" w:type="pct"/>
          </w:tcPr>
          <w:p w:rsidR="009B44E8" w:rsidRDefault="00C07AC7" w:rsidP="002E6B9E">
            <w:pPr>
              <w:pStyle w:val="ASFKTablenorm"/>
            </w:pPr>
            <w:r>
              <w:t>Остаток средств на начало года</w:t>
            </w:r>
          </w:p>
        </w:tc>
        <w:tc>
          <w:tcPr>
            <w:tcW w:w="3590" w:type="pct"/>
          </w:tcPr>
          <w:p w:rsidR="009B44E8" w:rsidRPr="00B764DE" w:rsidRDefault="00C07AC7" w:rsidP="002E6B9E">
            <w:pPr>
              <w:pStyle w:val="ASFKTablenorm"/>
            </w:pPr>
            <w:r w:rsidRPr="00C07AC7">
              <w:t>Поле заполняется вручную 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895429" w:rsidP="002E6B9E">
            <w:pPr>
              <w:pStyle w:val="ASFKTablenorm"/>
            </w:pPr>
            <w:r w:rsidRPr="00B764DE">
              <w:t>Поступления</w:t>
            </w:r>
          </w:p>
        </w:tc>
        <w:tc>
          <w:tcPr>
            <w:tcW w:w="3590" w:type="pct"/>
          </w:tcPr>
          <w:p w:rsidR="00895429" w:rsidRPr="00B764DE" w:rsidRDefault="00895429" w:rsidP="00C07AC7">
            <w:pPr>
              <w:pStyle w:val="ASFKTablenorm"/>
            </w:pPr>
            <w:r w:rsidRPr="00B764DE">
              <w:t>Итоговая сумма поступлений по данному виду средств.</w:t>
            </w:r>
          </w:p>
        </w:tc>
      </w:tr>
      <w:tr w:rsidR="00895429" w:rsidRPr="00834AF4" w:rsidTr="002E6B9E">
        <w:tc>
          <w:tcPr>
            <w:tcW w:w="1410" w:type="pct"/>
          </w:tcPr>
          <w:p w:rsidR="00895429" w:rsidRPr="00B764DE" w:rsidRDefault="00895429" w:rsidP="002E6B9E">
            <w:pPr>
              <w:pStyle w:val="ASFKTablenorm"/>
            </w:pPr>
            <w:r w:rsidRPr="00B764DE">
              <w:t>Выплаты</w:t>
            </w:r>
          </w:p>
        </w:tc>
        <w:tc>
          <w:tcPr>
            <w:tcW w:w="3590" w:type="pct"/>
          </w:tcPr>
          <w:p w:rsidR="00895429" w:rsidRPr="00B764DE" w:rsidRDefault="00895429" w:rsidP="00C07AC7">
            <w:pPr>
              <w:pStyle w:val="ASFKTablenorm"/>
            </w:pPr>
            <w:r w:rsidRPr="00B764DE">
              <w:t>Итоговая сумма выплат по данному виду средств.</w:t>
            </w:r>
          </w:p>
        </w:tc>
      </w:tr>
    </w:tbl>
    <w:p w:rsidR="00895429" w:rsidRPr="00AB7803" w:rsidRDefault="00895429" w:rsidP="00895429">
      <w:pPr>
        <w:pStyle w:val="ASFKNormal"/>
      </w:pPr>
      <w:r w:rsidRPr="00AB7803">
        <w:t xml:space="preserve">ЭФ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представлена на рисунке</w:t>
      </w:r>
      <w:r w:rsidRPr="00AB7803">
        <w:t> </w:t>
      </w:r>
      <w:r w:rsidR="00A72B5B">
        <w:fldChar w:fldCharType="begin"/>
      </w:r>
      <w:r w:rsidR="00A72B5B">
        <w:instrText xml:space="preserve"> REF _Ref497210925 \h </w:instrText>
      </w:r>
      <w:r w:rsidR="00A72B5B">
        <w:fldChar w:fldCharType="separate"/>
      </w:r>
      <w:r w:rsidR="00427187">
        <w:rPr>
          <w:noProof/>
        </w:rPr>
        <w:t>272</w:t>
      </w:r>
      <w:r w:rsidR="00A72B5B">
        <w:fldChar w:fldCharType="end"/>
      </w:r>
      <w:r w:rsidRPr="00AB7803">
        <w:t>.</w:t>
      </w:r>
    </w:p>
    <w:p w:rsidR="00895429" w:rsidRPr="00AB7803" w:rsidRDefault="00427187" w:rsidP="00895429">
      <w:pPr>
        <w:pStyle w:val="ASFKFigure"/>
      </w:pPr>
      <w:r>
        <w:pict>
          <v:shape id="_x0000_i1393" type="#_x0000_t75" style="width:482.4pt;height:100.8pt">
            <v:imagedata r:id="rId337" o:title="Раздел 3"/>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17" w:name="_Ref497210925"/>
      <w:bookmarkStart w:id="1718" w:name="_Toc50374621"/>
      <w:r w:rsidR="00427187">
        <w:rPr>
          <w:noProof/>
        </w:rPr>
        <w:t>272</w:t>
      </w:r>
      <w:bookmarkEnd w:id="1717"/>
      <w:r w:rsidRPr="00AB7803">
        <w:fldChar w:fldCharType="end"/>
      </w:r>
      <w:r w:rsidRPr="00AB7803">
        <w:t xml:space="preserve">. ЭФ документа </w:t>
      </w:r>
      <w:r w:rsidR="002418B7">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w:t>
      </w:r>
      <w:bookmarkEnd w:id="1718"/>
    </w:p>
    <w:p w:rsidR="00895429" w:rsidRPr="00AB7803" w:rsidRDefault="00895429" w:rsidP="00895429">
      <w:pPr>
        <w:pStyle w:val="ASFKNormal"/>
      </w:pPr>
      <w:r>
        <w:t>Перечень</w:t>
      </w:r>
      <w:r w:rsidRPr="00AB7803">
        <w:t xml:space="preserve"> полей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приведен в</w:t>
      </w:r>
      <w:r w:rsidRPr="00AB7803">
        <w:t xml:space="preserve"> таблице </w:t>
      </w:r>
      <w:r w:rsidR="00A72B5B">
        <w:fldChar w:fldCharType="begin"/>
      </w:r>
      <w:r w:rsidR="00A72B5B">
        <w:instrText xml:space="preserve"> REF _Ref497210951 \h </w:instrText>
      </w:r>
      <w:r w:rsidR="00A72B5B">
        <w:fldChar w:fldCharType="separate"/>
      </w:r>
      <w:r w:rsidR="00427187">
        <w:rPr>
          <w:noProof/>
        </w:rPr>
        <w:t>167</w:t>
      </w:r>
      <w:r w:rsidR="00A72B5B">
        <w:fldChar w:fldCharType="end"/>
      </w:r>
      <w:r w:rsidRPr="00AB7803">
        <w:t>.</w:t>
      </w:r>
    </w:p>
    <w:p w:rsidR="00895429" w:rsidRPr="00AB7803" w:rsidRDefault="007A4D89" w:rsidP="00895429">
      <w:pPr>
        <w:pStyle w:val="ASFKNameTable"/>
      </w:pPr>
      <w:r>
        <w:rPr>
          <w:noProof/>
        </w:rPr>
        <w:lastRenderedPageBreak/>
        <w:fldChar w:fldCharType="begin"/>
      </w:r>
      <w:r>
        <w:rPr>
          <w:noProof/>
        </w:rPr>
        <w:instrText xml:space="preserve"> SEQ Таблица \* ARABIC </w:instrText>
      </w:r>
      <w:r>
        <w:rPr>
          <w:noProof/>
        </w:rPr>
        <w:fldChar w:fldCharType="separate"/>
      </w:r>
      <w:bookmarkStart w:id="1719" w:name="_Ref497210951"/>
      <w:bookmarkStart w:id="1720" w:name="_Toc50374206"/>
      <w:r w:rsidR="00427187">
        <w:rPr>
          <w:noProof/>
        </w:rPr>
        <w:t>167</w:t>
      </w:r>
      <w:bookmarkEnd w:id="1719"/>
      <w:r>
        <w:rPr>
          <w:noProof/>
        </w:rPr>
        <w:fldChar w:fldCharType="end"/>
      </w:r>
      <w:r w:rsidR="00895429" w:rsidRPr="00AB7803">
        <w:t xml:space="preserve">. Описание полей документа </w:t>
      </w:r>
      <w:r w:rsidR="00895429">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w:t>
      </w:r>
      <w:r w:rsidR="00C07AC7">
        <w:t xml:space="preserve"> 3.1</w:t>
      </w:r>
      <w:r w:rsidR="00895429">
        <w:t>»</w:t>
      </w:r>
      <w:bookmarkEnd w:id="1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895429" w:rsidRPr="00AB7803" w:rsidTr="002E6B9E">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Описание поля</w:t>
            </w:r>
          </w:p>
        </w:tc>
      </w:tr>
      <w:tr w:rsidR="00011061" w:rsidRPr="00AB7803" w:rsidTr="002E6B9E">
        <w:tc>
          <w:tcPr>
            <w:tcW w:w="1483" w:type="pct"/>
          </w:tcPr>
          <w:p w:rsidR="00011061" w:rsidRPr="00AB7803" w:rsidRDefault="00011061" w:rsidP="002E6B9E">
            <w:pPr>
              <w:pStyle w:val="ASFKTablenorm"/>
              <w:ind w:left="57" w:right="57"/>
            </w:pPr>
            <w:r>
              <w:t>Номер п/п</w:t>
            </w:r>
          </w:p>
        </w:tc>
        <w:tc>
          <w:tcPr>
            <w:tcW w:w="3517" w:type="pct"/>
          </w:tcPr>
          <w:p w:rsidR="00011061" w:rsidRDefault="00011061" w:rsidP="00011061">
            <w:pPr>
              <w:pStyle w:val="ASFKTablenorm"/>
              <w:ind w:left="57" w:right="57"/>
            </w:pPr>
            <w:r>
              <w:t>Указывается номер по порядку.</w:t>
            </w:r>
          </w:p>
          <w:p w:rsidR="00011061" w:rsidRPr="00AB7803" w:rsidRDefault="00011061" w:rsidP="00011061">
            <w:pPr>
              <w:pStyle w:val="ASFKTablenorm"/>
              <w:ind w:left="57" w:right="57"/>
            </w:pPr>
            <w:r>
              <w:t>Значение заполняется автоматически при добавлении строки. Нумерация начиная с 1.</w:t>
            </w:r>
          </w:p>
        </w:tc>
      </w:tr>
      <w:tr w:rsidR="00011061" w:rsidRPr="00AB7803" w:rsidTr="002E6B9E">
        <w:tc>
          <w:tcPr>
            <w:tcW w:w="1483" w:type="pct"/>
          </w:tcPr>
          <w:p w:rsidR="00011061" w:rsidRPr="00AB7803" w:rsidRDefault="00011061" w:rsidP="002E6B9E">
            <w:pPr>
              <w:pStyle w:val="ASFKTablenorm"/>
              <w:ind w:left="57" w:right="57"/>
            </w:pPr>
            <w:r>
              <w:t>Учетный номер обязательства</w:t>
            </w:r>
          </w:p>
        </w:tc>
        <w:tc>
          <w:tcPr>
            <w:tcW w:w="3517" w:type="pc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r w:rsidR="00011061" w:rsidRPr="00AB7803" w:rsidTr="002E6B9E">
        <w:tc>
          <w:tcPr>
            <w:tcW w:w="1483" w:type="pct"/>
          </w:tcPr>
          <w:p w:rsidR="00011061" w:rsidRPr="00AB7803" w:rsidRDefault="00011061" w:rsidP="002E6B9E">
            <w:pPr>
              <w:pStyle w:val="ASFKTablenorm"/>
              <w:ind w:left="57" w:right="57"/>
            </w:pPr>
            <w:r>
              <w:t>Вид</w:t>
            </w:r>
          </w:p>
        </w:tc>
        <w:tc>
          <w:tcPr>
            <w:tcW w:w="3517" w:type="pct"/>
          </w:tcPr>
          <w:p w:rsidR="00011061" w:rsidRDefault="00011061" w:rsidP="00011061">
            <w:pPr>
              <w:pStyle w:val="ASFKTablenorm"/>
              <w:ind w:left="57" w:right="57"/>
            </w:pPr>
            <w:r>
              <w:t>Поле заполняется вручную или выбором из списка значений на передающей стороне. Доступно для редактирования на передающей стороне.</w:t>
            </w:r>
          </w:p>
          <w:p w:rsidR="00011061" w:rsidRPr="00AB7803" w:rsidRDefault="00011061" w:rsidP="00011061">
            <w:pPr>
              <w:pStyle w:val="ASFKTablenorm"/>
              <w:ind w:left="57" w:right="57"/>
            </w:pPr>
            <w:r>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AB7803" w:rsidTr="002E6B9E">
        <w:tc>
          <w:tcPr>
            <w:tcW w:w="1483" w:type="pct"/>
          </w:tcPr>
          <w:p w:rsidR="00011061" w:rsidRPr="00AB7803" w:rsidRDefault="00011061" w:rsidP="00011061">
            <w:pPr>
              <w:pStyle w:val="ASFKTablenorm"/>
              <w:ind w:left="57" w:right="57"/>
            </w:pPr>
            <w:r>
              <w:t xml:space="preserve">Номер </w:t>
            </w:r>
          </w:p>
        </w:tc>
        <w:tc>
          <w:tcPr>
            <w:tcW w:w="3517" w:type="pct"/>
            <w:vMerge w:val="restar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r w:rsidR="00011061" w:rsidRPr="00AB7803" w:rsidTr="002E6B9E">
        <w:tc>
          <w:tcPr>
            <w:tcW w:w="1483" w:type="pct"/>
          </w:tcPr>
          <w:p w:rsidR="00011061" w:rsidRPr="00AB7803" w:rsidRDefault="00011061" w:rsidP="002E6B9E">
            <w:pPr>
              <w:pStyle w:val="ASFKTablenorm"/>
              <w:ind w:left="57" w:right="57"/>
            </w:pPr>
            <w:r>
              <w:t>Дата</w:t>
            </w:r>
          </w:p>
        </w:tc>
        <w:tc>
          <w:tcPr>
            <w:tcW w:w="3517" w:type="pct"/>
            <w:vMerge/>
          </w:tcPr>
          <w:p w:rsidR="00011061" w:rsidRPr="00AB7803" w:rsidRDefault="00011061" w:rsidP="002E6B9E">
            <w:pPr>
              <w:pStyle w:val="ASFKTablenorm"/>
              <w:ind w:left="57" w:right="57"/>
            </w:pPr>
          </w:p>
        </w:tc>
      </w:tr>
      <w:tr w:rsidR="00011061" w:rsidRPr="00AB7803" w:rsidTr="002E6B9E">
        <w:tc>
          <w:tcPr>
            <w:tcW w:w="1483" w:type="pct"/>
          </w:tcPr>
          <w:p w:rsidR="00011061" w:rsidRPr="00AB7803" w:rsidRDefault="00011061" w:rsidP="002E6B9E">
            <w:pPr>
              <w:pStyle w:val="ASFKTablenorm"/>
              <w:ind w:left="57" w:right="57"/>
            </w:pPr>
            <w:r>
              <w:t>Уникальный номер в реестре</w:t>
            </w:r>
          </w:p>
        </w:tc>
        <w:tc>
          <w:tcPr>
            <w:tcW w:w="3517" w:type="pct"/>
            <w:vMerge/>
          </w:tcPr>
          <w:p w:rsidR="00011061" w:rsidRPr="00AB7803" w:rsidRDefault="00011061" w:rsidP="002E6B9E">
            <w:pPr>
              <w:pStyle w:val="ASFKTablenorm"/>
              <w:ind w:left="57" w:right="57"/>
            </w:pPr>
          </w:p>
        </w:tc>
      </w:tr>
      <w:tr w:rsidR="00011061" w:rsidRPr="00AB7803" w:rsidTr="002E6B9E">
        <w:tc>
          <w:tcPr>
            <w:tcW w:w="1483" w:type="pct"/>
          </w:tcPr>
          <w:p w:rsidR="00011061" w:rsidRPr="00AB7803" w:rsidRDefault="00011061" w:rsidP="002E6B9E">
            <w:pPr>
              <w:pStyle w:val="ASFKTablenorm"/>
              <w:ind w:left="57" w:right="57"/>
            </w:pPr>
            <w:r>
              <w:t>Сумма в валюте всего</w:t>
            </w:r>
          </w:p>
        </w:tc>
        <w:tc>
          <w:tcPr>
            <w:tcW w:w="3517" w:type="pct"/>
            <w:vMerge w:val="restar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r w:rsidR="00011061" w:rsidRPr="00AB7803" w:rsidTr="002E6B9E">
        <w:tc>
          <w:tcPr>
            <w:tcW w:w="1483" w:type="pct"/>
          </w:tcPr>
          <w:p w:rsidR="00011061" w:rsidRDefault="00011061" w:rsidP="002E6B9E">
            <w:pPr>
              <w:pStyle w:val="ASFKTablenorm"/>
              <w:ind w:left="57" w:right="57"/>
            </w:pPr>
            <w:r w:rsidRPr="00011061">
              <w:t>Сумма в валюте: в т.ч. аванс</w:t>
            </w:r>
          </w:p>
        </w:tc>
        <w:tc>
          <w:tcPr>
            <w:tcW w:w="3517" w:type="pct"/>
            <w:vMerge/>
          </w:tcPr>
          <w:p w:rsidR="00011061" w:rsidRPr="00AB7803" w:rsidRDefault="00011061" w:rsidP="002E6B9E">
            <w:pPr>
              <w:pStyle w:val="ASFKTablenorm"/>
              <w:ind w:left="57" w:right="57"/>
            </w:pPr>
          </w:p>
        </w:tc>
      </w:tr>
      <w:tr w:rsidR="00011061" w:rsidRPr="00AB7803" w:rsidTr="002E6B9E">
        <w:tc>
          <w:tcPr>
            <w:tcW w:w="1483" w:type="pct"/>
          </w:tcPr>
          <w:p w:rsidR="00011061" w:rsidRDefault="00011061" w:rsidP="00011061">
            <w:pPr>
              <w:pStyle w:val="ASFKTablenorm"/>
              <w:ind w:left="57" w:right="57"/>
            </w:pPr>
            <w:r>
              <w:t>Код валюты по ОКВ</w:t>
            </w:r>
          </w:p>
        </w:tc>
        <w:tc>
          <w:tcPr>
            <w:tcW w:w="3517" w:type="pct"/>
          </w:tcPr>
          <w:p w:rsidR="00011061" w:rsidRPr="00AB7803" w:rsidRDefault="00011061" w:rsidP="002E6B9E">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AB7803" w:rsidTr="002E6B9E">
        <w:tc>
          <w:tcPr>
            <w:tcW w:w="1483" w:type="pct"/>
          </w:tcPr>
          <w:p w:rsidR="00011061" w:rsidRDefault="00011061" w:rsidP="002E6B9E">
            <w:pPr>
              <w:pStyle w:val="ASFKTablenorm"/>
              <w:ind w:left="57" w:right="57"/>
            </w:pPr>
            <w:r>
              <w:t>Сумма в валюте РФ</w:t>
            </w:r>
          </w:p>
        </w:tc>
        <w:tc>
          <w:tcPr>
            <w:tcW w:w="3517" w:type="pc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rsidRPr="00AF6B9D">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Pr="00AF6B9D">
        <w:t xml:space="preserve">», закладки «Документ», вкладки «Раздел </w:t>
      </w:r>
      <w:r w:rsidR="00011061">
        <w:t>3.2</w:t>
      </w:r>
      <w:r w:rsidRPr="00AF6B9D">
        <w:t>»</w:t>
      </w:r>
      <w:r>
        <w:t xml:space="preserve"> представлена на рисунке</w:t>
      </w:r>
      <w:r w:rsidRPr="00AB7803">
        <w:t> </w:t>
      </w:r>
      <w:r w:rsidR="00A72B5B">
        <w:fldChar w:fldCharType="begin"/>
      </w:r>
      <w:r w:rsidR="00A72B5B">
        <w:instrText xml:space="preserve"> REF _Ref497210981 \h </w:instrText>
      </w:r>
      <w:r w:rsidR="00A72B5B">
        <w:fldChar w:fldCharType="separate"/>
      </w:r>
      <w:r w:rsidR="00427187">
        <w:rPr>
          <w:noProof/>
        </w:rPr>
        <w:t>273</w:t>
      </w:r>
      <w:r w:rsidR="00A72B5B">
        <w:fldChar w:fldCharType="end"/>
      </w:r>
      <w:r w:rsidRPr="00AB7803">
        <w:t xml:space="preserve">. </w:t>
      </w:r>
    </w:p>
    <w:p w:rsidR="00895429" w:rsidRPr="00AB7803" w:rsidRDefault="00427187" w:rsidP="00895429">
      <w:pPr>
        <w:pStyle w:val="ASFKFigure"/>
      </w:pPr>
      <w:r>
        <w:lastRenderedPageBreak/>
        <w:pict>
          <v:shape id="_x0000_i1394" type="#_x0000_t75" style="width:483pt;height:159pt">
            <v:imagedata r:id="rId338" o:title="1"/>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21" w:name="_Ref497210981"/>
      <w:bookmarkStart w:id="1722" w:name="_Toc50374622"/>
      <w:r w:rsidR="00427187">
        <w:rPr>
          <w:noProof/>
        </w:rPr>
        <w:t>273</w:t>
      </w:r>
      <w:bookmarkEnd w:id="1721"/>
      <w:r w:rsidRPr="00AB7803">
        <w:fldChar w:fldCharType="end"/>
      </w:r>
      <w:r w:rsidRPr="00AB7803">
        <w:t xml:space="preserve">. ЭФ документа </w:t>
      </w:r>
      <w:r>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w:t>
      </w:r>
      <w:bookmarkEnd w:id="1722"/>
    </w:p>
    <w:p w:rsidR="00895429" w:rsidRPr="00AB7803" w:rsidRDefault="00895429" w:rsidP="00895429">
      <w:pPr>
        <w:pStyle w:val="ASFKNormal"/>
      </w:pPr>
      <w:r>
        <w:t xml:space="preserve">Перечень </w:t>
      </w:r>
      <w:r w:rsidRPr="00AB7803">
        <w:t xml:space="preserve">полей документа </w:t>
      </w:r>
      <w:r>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 xml:space="preserve">» приведен в </w:t>
      </w:r>
      <w:r w:rsidRPr="00AB7803">
        <w:t>таблице </w:t>
      </w:r>
      <w:r w:rsidR="00A72B5B">
        <w:fldChar w:fldCharType="begin"/>
      </w:r>
      <w:r w:rsidR="00A72B5B">
        <w:instrText xml:space="preserve"> REF _Ref497210999 \h </w:instrText>
      </w:r>
      <w:r w:rsidR="00A72B5B">
        <w:fldChar w:fldCharType="separate"/>
      </w:r>
      <w:r w:rsidR="00427187">
        <w:rPr>
          <w:noProof/>
        </w:rPr>
        <w:t>168</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3" w:name="_Ref497210999"/>
      <w:bookmarkStart w:id="1724" w:name="_Toc50374207"/>
      <w:r w:rsidR="00427187">
        <w:rPr>
          <w:noProof/>
        </w:rPr>
        <w:t>168</w:t>
      </w:r>
      <w:bookmarkEnd w:id="1723"/>
      <w:r>
        <w:rPr>
          <w:noProof/>
        </w:rPr>
        <w:fldChar w:fldCharType="end"/>
      </w:r>
      <w:r w:rsidR="00895429" w:rsidRPr="00AB7803">
        <w:t xml:space="preserve">. Описание полей документа </w:t>
      </w:r>
      <w:r w:rsidR="00895429">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895429" w:rsidRPr="00834AF4" w:rsidTr="002E6B9E">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Описание поля</w:t>
            </w:r>
          </w:p>
        </w:tc>
      </w:tr>
      <w:tr w:rsidR="00895429" w:rsidRPr="00834AF4" w:rsidTr="002E6B9E">
        <w:tc>
          <w:tcPr>
            <w:tcW w:w="1410" w:type="pct"/>
          </w:tcPr>
          <w:p w:rsidR="00895429" w:rsidRPr="00B764DE" w:rsidRDefault="00946B32" w:rsidP="002E6B9E">
            <w:pPr>
              <w:pStyle w:val="ASFKTablenorm"/>
            </w:pPr>
            <w:r>
              <w:t xml:space="preserve">Номер п/п </w:t>
            </w:r>
          </w:p>
        </w:tc>
        <w:tc>
          <w:tcPr>
            <w:tcW w:w="3590" w:type="pct"/>
          </w:tcPr>
          <w:p w:rsidR="00B7518B" w:rsidRDefault="00B7518B" w:rsidP="00B7518B">
            <w:pPr>
              <w:pStyle w:val="ASFKTablenorm"/>
            </w:pPr>
            <w:r>
              <w:t>Указывается номер по порядку.</w:t>
            </w:r>
          </w:p>
          <w:p w:rsidR="00895429" w:rsidRPr="00B764DE" w:rsidRDefault="00B7518B" w:rsidP="00B7518B">
            <w:pPr>
              <w:pStyle w:val="ASFKTablenorm"/>
            </w:pPr>
            <w:r>
              <w:t>Значение заполняется автоматичес</w:t>
            </w:r>
            <w:r w:rsidR="00731E80">
              <w:t>ки при добавлении строки. Нумера</w:t>
            </w:r>
            <w:r>
              <w:t>ция начиная с 1.</w:t>
            </w:r>
          </w:p>
        </w:tc>
      </w:tr>
      <w:tr w:rsidR="00895429" w:rsidRPr="00834AF4" w:rsidTr="002E6B9E">
        <w:tc>
          <w:tcPr>
            <w:tcW w:w="1410" w:type="pct"/>
          </w:tcPr>
          <w:p w:rsidR="00895429" w:rsidRPr="00B764DE" w:rsidRDefault="00946B32" w:rsidP="002E6B9E">
            <w:pPr>
              <w:pStyle w:val="ASFKTablenorm"/>
            </w:pPr>
            <w:r>
              <w:t>Учетный номер обязательства</w:t>
            </w:r>
          </w:p>
        </w:tc>
        <w:tc>
          <w:tcPr>
            <w:tcW w:w="3590" w:type="pct"/>
          </w:tcPr>
          <w:p w:rsidR="00895429" w:rsidRPr="00B764DE" w:rsidRDefault="00B7518B" w:rsidP="002E6B9E">
            <w:pPr>
              <w:pStyle w:val="ASFKTablenorm"/>
            </w:pPr>
            <w:r w:rsidRPr="00B7518B">
              <w:t>Поле заполняется вручную 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946B32" w:rsidP="002E6B9E">
            <w:pPr>
              <w:pStyle w:val="ASFKTablenorm"/>
            </w:pPr>
            <w:r>
              <w:t>Наименование объекта ФАИП</w:t>
            </w:r>
            <w:r w:rsidR="00020025">
              <w:t>/КМИ</w:t>
            </w:r>
            <w:r w:rsidR="00725B04">
              <w:t xml:space="preserve"> передаваемого УБП</w:t>
            </w:r>
          </w:p>
        </w:tc>
        <w:tc>
          <w:tcPr>
            <w:tcW w:w="3590" w:type="pct"/>
          </w:tcPr>
          <w:p w:rsidR="00895429" w:rsidRPr="00B764DE" w:rsidRDefault="00F17C68" w:rsidP="002E6B9E">
            <w:pPr>
              <w:pStyle w:val="ASFKTablenorm"/>
            </w:pPr>
            <w:r w:rsidRPr="00F17C68">
              <w:t>Поле заполняется автоматически при заполнении поля «Код объекта ФАИП</w:t>
            </w:r>
            <w:r w:rsidR="00020025">
              <w:t>/КМИ</w:t>
            </w:r>
            <w:r w:rsidRPr="00F17C68">
              <w:t>»</w:t>
            </w:r>
            <w:r w:rsidR="008F1B2E">
              <w:t xml:space="preserve"> </w:t>
            </w:r>
            <w:r w:rsidRPr="00F17C68">
              <w:t>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020025" w:rsidP="002E6B9E">
            <w:pPr>
              <w:pStyle w:val="ASFKTablenorm"/>
            </w:pPr>
            <w:r>
              <w:t>Код объекта ФАИП/КМИ</w:t>
            </w:r>
            <w:r w:rsidR="00725B04">
              <w:t xml:space="preserve"> передаваемого УБП</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«ФАИП»</w:t>
            </w:r>
            <w:r w:rsidR="00020025">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725B04" w:rsidRPr="00834AF4" w:rsidTr="002E6B9E">
        <w:tc>
          <w:tcPr>
            <w:tcW w:w="1410" w:type="pct"/>
          </w:tcPr>
          <w:p w:rsidR="00725B04" w:rsidRDefault="00725B04" w:rsidP="002E6B9E">
            <w:pPr>
              <w:pStyle w:val="ASFKTablenorm"/>
            </w:pPr>
            <w:r>
              <w:t>Код объекта ФАИП/КМИ принимаемого УБП</w:t>
            </w:r>
          </w:p>
        </w:tc>
        <w:tc>
          <w:tcPr>
            <w:tcW w:w="3590"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F17C68" w:rsidRDefault="00725B04" w:rsidP="00725B04">
            <w:pPr>
              <w:pStyle w:val="ASFKTablenorm"/>
            </w:pPr>
            <w:r>
              <w:t>Доступно для редактирования на передающей и принимающей стороне.</w:t>
            </w:r>
          </w:p>
        </w:tc>
      </w:tr>
      <w:tr w:rsidR="00895429" w:rsidRPr="00834AF4" w:rsidTr="002E6B9E">
        <w:tc>
          <w:tcPr>
            <w:tcW w:w="1410" w:type="pct"/>
          </w:tcPr>
          <w:p w:rsidR="00895429" w:rsidRPr="00B764DE" w:rsidRDefault="00946B32" w:rsidP="002E6B9E">
            <w:pPr>
              <w:pStyle w:val="ASFKTablenorm"/>
            </w:pPr>
            <w:r>
              <w:t>КБК передаваемого УБП</w:t>
            </w:r>
          </w:p>
        </w:tc>
        <w:tc>
          <w:tcPr>
            <w:tcW w:w="3590" w:type="pct"/>
          </w:tcPr>
          <w:p w:rsidR="00895429" w:rsidRPr="00B764DE" w:rsidRDefault="00F17C68" w:rsidP="00F17C68">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946B32" w:rsidP="00946B32">
            <w:pPr>
              <w:pStyle w:val="ASFKTablenorm"/>
            </w:pPr>
            <w:r>
              <w:t xml:space="preserve">КБК принимаемого УБП </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834AF4" w:rsidTr="002E6B9E">
        <w:tc>
          <w:tcPr>
            <w:tcW w:w="1410" w:type="pct"/>
          </w:tcPr>
          <w:p w:rsidR="00946B32" w:rsidRDefault="00946B32" w:rsidP="00946B32">
            <w:pPr>
              <w:pStyle w:val="ASFKTablenorm"/>
            </w:pPr>
            <w:r>
              <w:t>Примечание</w:t>
            </w:r>
          </w:p>
        </w:tc>
        <w:tc>
          <w:tcPr>
            <w:tcW w:w="3590" w:type="pct"/>
          </w:tcPr>
          <w:p w:rsidR="00946B32"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946B32" w:rsidRPr="00834AF4" w:rsidTr="002E6B9E">
        <w:tc>
          <w:tcPr>
            <w:tcW w:w="1410" w:type="pct"/>
          </w:tcPr>
          <w:p w:rsidR="00946B32" w:rsidRDefault="00946B32" w:rsidP="00946B32">
            <w:pPr>
              <w:pStyle w:val="ASFKTablenorm"/>
            </w:pPr>
            <w:r>
              <w:t>Аналитический код</w:t>
            </w:r>
          </w:p>
        </w:tc>
        <w:tc>
          <w:tcPr>
            <w:tcW w:w="3590" w:type="pct"/>
          </w:tcPr>
          <w:p w:rsidR="00F17C68" w:rsidRDefault="00F17C68" w:rsidP="00F17C68">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B764DE" w:rsidRDefault="00F17C68" w:rsidP="00F17C68">
            <w:pPr>
              <w:pStyle w:val="ASFKTablenorm"/>
            </w:pPr>
            <w:r>
              <w:lastRenderedPageBreak/>
              <w:t>На принимающей стороне аналитический код не изменяется.</w:t>
            </w:r>
          </w:p>
        </w:tc>
      </w:tr>
      <w:tr w:rsidR="00946B32" w:rsidRPr="00834AF4" w:rsidTr="002E6B9E">
        <w:tc>
          <w:tcPr>
            <w:tcW w:w="1410" w:type="pct"/>
          </w:tcPr>
          <w:p w:rsidR="00946B32" w:rsidRDefault="00946B32" w:rsidP="00946B32">
            <w:pPr>
              <w:pStyle w:val="ASFKTablenorm"/>
            </w:pPr>
            <w:r>
              <w:lastRenderedPageBreak/>
              <w:t>Наименование вида средств</w:t>
            </w:r>
          </w:p>
        </w:tc>
        <w:tc>
          <w:tcPr>
            <w:tcW w:w="3590" w:type="pct"/>
          </w:tcPr>
          <w:p w:rsidR="00946B32" w:rsidRPr="00B764DE" w:rsidRDefault="00F17C68" w:rsidP="002E6B9E">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834AF4" w:rsidTr="002E6B9E">
        <w:tc>
          <w:tcPr>
            <w:tcW w:w="1410" w:type="pct"/>
          </w:tcPr>
          <w:p w:rsidR="00F17C68" w:rsidRDefault="00F17C68" w:rsidP="00946B32">
            <w:pPr>
              <w:pStyle w:val="ASFKTablenorm"/>
            </w:pPr>
            <w:r>
              <w:t>Сумма: учтено</w:t>
            </w:r>
          </w:p>
        </w:tc>
        <w:tc>
          <w:tcPr>
            <w:tcW w:w="3590" w:type="pct"/>
            <w:vMerge w:val="restart"/>
          </w:tcPr>
          <w:p w:rsidR="00F17C68"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F17C68" w:rsidRPr="00834AF4" w:rsidTr="002E6B9E">
        <w:tc>
          <w:tcPr>
            <w:tcW w:w="1410" w:type="pct"/>
          </w:tcPr>
          <w:p w:rsidR="00F17C68" w:rsidRDefault="00F17C68" w:rsidP="00946B32">
            <w:pPr>
              <w:pStyle w:val="ASFKTablenorm"/>
            </w:pPr>
            <w:r>
              <w:t>Сумма исполнено: всего</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исполнено в т.ч. аванс</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первый год</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второй год</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третий год</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последующие годы</w:t>
            </w:r>
          </w:p>
        </w:tc>
        <w:tc>
          <w:tcPr>
            <w:tcW w:w="3590" w:type="pct"/>
            <w:vMerge/>
          </w:tcPr>
          <w:p w:rsidR="00F17C68" w:rsidRPr="00B764DE" w:rsidRDefault="00F17C68" w:rsidP="002E6B9E">
            <w:pPr>
              <w:pStyle w:val="ASFKTablenorm"/>
            </w:pPr>
          </w:p>
        </w:tc>
      </w:tr>
    </w:tbl>
    <w:p w:rsidR="00895429" w:rsidRPr="00AB7803" w:rsidRDefault="00895429" w:rsidP="00895429">
      <w:pPr>
        <w:pStyle w:val="ASFKNormal"/>
      </w:pPr>
      <w:r w:rsidRPr="00AB7803">
        <w:t xml:space="preserve">Для добавления записи в таблицу следует нажать на кнопку </w:t>
      </w:r>
      <w:r w:rsidR="00427187">
        <w:pict>
          <v:shape id="_x0000_i1395" type="#_x0000_t75" style="width:14.4pt;height:14.4pt">
            <v:imagedata r:id="rId74" o:title="Snap7"/>
          </v:shape>
        </w:pict>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_Ref497211031 \h </w:instrText>
      </w:r>
      <w:r w:rsidR="00A72B5B">
        <w:fldChar w:fldCharType="separate"/>
      </w:r>
      <w:r w:rsidR="00427187">
        <w:rPr>
          <w:noProof/>
        </w:rPr>
        <w:t>274</w:t>
      </w:r>
      <w:r w:rsidR="00A72B5B">
        <w:fldChar w:fldCharType="end"/>
      </w:r>
      <w:r w:rsidRPr="00AB7803">
        <w:t>), в которой вручную заполняются поля строки, приведенные в таблице </w:t>
      </w:r>
      <w:r w:rsidR="00A72B5B">
        <w:fldChar w:fldCharType="begin"/>
      </w:r>
      <w:r w:rsidR="00A72B5B">
        <w:instrText xml:space="preserve"> REF _Ref497210999 \h </w:instrText>
      </w:r>
      <w:r w:rsidR="00A72B5B">
        <w:fldChar w:fldCharType="separate"/>
      </w:r>
      <w:r w:rsidR="00427187">
        <w:rPr>
          <w:noProof/>
        </w:rPr>
        <w:t>168</w:t>
      </w:r>
      <w:r w:rsidR="00A72B5B">
        <w:fldChar w:fldCharType="end"/>
      </w:r>
      <w:r w:rsidRPr="00AB7803">
        <w:t>.</w:t>
      </w:r>
    </w:p>
    <w:p w:rsidR="00895429" w:rsidRPr="00AB7803" w:rsidRDefault="00427187" w:rsidP="00895429">
      <w:pPr>
        <w:pStyle w:val="ASFKFigure"/>
      </w:pPr>
      <w:r>
        <w:lastRenderedPageBreak/>
        <w:pict>
          <v:shape id="_x0000_i1396" type="#_x0000_t75" style="width:482.4pt;height:482.4pt">
            <v:imagedata r:id="rId339" o:title="Разд"/>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25" w:name="_Ref497211031"/>
      <w:bookmarkStart w:id="1726" w:name="_Toc50374623"/>
      <w:r w:rsidR="00427187">
        <w:rPr>
          <w:noProof/>
        </w:rPr>
        <w:t>274</w:t>
      </w:r>
      <w:bookmarkEnd w:id="1725"/>
      <w:r w:rsidRPr="00AB7803">
        <w:fldChar w:fldCharType="end"/>
      </w:r>
      <w:r w:rsidRPr="00AB7803">
        <w:t xml:space="preserve">. </w:t>
      </w:r>
      <w:r>
        <w:t>Форма «Добавление записи»</w:t>
      </w:r>
      <w:bookmarkEnd w:id="1726"/>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t xml:space="preserve">ЭФ 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вкладки «Раздел </w:t>
      </w:r>
      <w:r w:rsidR="00F17C68">
        <w:t>4.1</w:t>
      </w:r>
      <w:r w:rsidRPr="00AF6B9D">
        <w:t>»</w:t>
      </w:r>
      <w:r>
        <w:t xml:space="preserve"> представлена на </w:t>
      </w:r>
      <w:r w:rsidRPr="00AB7803">
        <w:t>рис</w:t>
      </w:r>
      <w:r>
        <w:t>унке</w:t>
      </w:r>
      <w:r w:rsidRPr="00AB7803">
        <w:t> </w:t>
      </w:r>
      <w:r w:rsidR="005B470F">
        <w:fldChar w:fldCharType="begin"/>
      </w:r>
      <w:r w:rsidR="005B470F">
        <w:instrText xml:space="preserve"> REF _Ref497211152 \h </w:instrText>
      </w:r>
      <w:r w:rsidR="005B470F">
        <w:fldChar w:fldCharType="separate"/>
      </w:r>
      <w:r w:rsidR="00427187">
        <w:rPr>
          <w:noProof/>
        </w:rPr>
        <w:t>275</w:t>
      </w:r>
      <w:r w:rsidR="005B470F">
        <w:fldChar w:fldCharType="end"/>
      </w:r>
      <w:r w:rsidRPr="00AB7803">
        <w:t>.</w:t>
      </w:r>
    </w:p>
    <w:p w:rsidR="00895429" w:rsidRPr="00AB7803" w:rsidRDefault="00427187" w:rsidP="00895429">
      <w:pPr>
        <w:pStyle w:val="ASFKFigure"/>
      </w:pPr>
      <w:r>
        <w:lastRenderedPageBreak/>
        <w:pict>
          <v:shape id="_x0000_i1397" type="#_x0000_t75" style="width:482.4pt;height:101.4pt">
            <v:imagedata r:id="rId340" o:title="Раздел 4"/>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27" w:name="_Ref497211152"/>
      <w:bookmarkStart w:id="1728" w:name="_Toc50374624"/>
      <w:r w:rsidR="00427187">
        <w:rPr>
          <w:noProof/>
        </w:rPr>
        <w:t>275</w:t>
      </w:r>
      <w:bookmarkEnd w:id="1727"/>
      <w:r w:rsidRPr="00AB7803">
        <w:fldChar w:fldCharType="end"/>
      </w:r>
      <w:r w:rsidRPr="00AB7803">
        <w:t xml:space="preserve">. ЭФ документа </w:t>
      </w:r>
      <w:r w:rsidR="002418B7">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 «</w:t>
      </w:r>
      <w:r w:rsidRPr="00AB7803">
        <w:t xml:space="preserve">Раздел </w:t>
      </w:r>
      <w:r w:rsidR="00F17C68">
        <w:t>4.1</w:t>
      </w:r>
      <w:r>
        <w:t>»</w:t>
      </w:r>
      <w:bookmarkEnd w:id="1728"/>
    </w:p>
    <w:p w:rsidR="00895429" w:rsidRPr="00AB7803" w:rsidRDefault="00895429" w:rsidP="00895429">
      <w:pPr>
        <w:pStyle w:val="ASFKNormal"/>
      </w:pPr>
      <w:r>
        <w:t xml:space="preserve">Перечень полей </w:t>
      </w:r>
      <w:r w:rsidRPr="00AB7803">
        <w:t xml:space="preserve">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закладки «Документ», вкладки «Раздел </w:t>
      </w:r>
      <w:r w:rsidR="00F17C68">
        <w:t>4.1</w:t>
      </w:r>
      <w:r w:rsidRPr="00AF6B9D">
        <w:t>»</w:t>
      </w:r>
      <w:r>
        <w:t xml:space="preserve"> приведен в</w:t>
      </w:r>
      <w:r w:rsidRPr="00AB7803">
        <w:t xml:space="preserve"> таблице </w:t>
      </w:r>
      <w:r w:rsidR="005B470F">
        <w:fldChar w:fldCharType="begin"/>
      </w:r>
      <w:r w:rsidR="005B470F">
        <w:instrText xml:space="preserve"> REF _Ref497211171 \h </w:instrText>
      </w:r>
      <w:r w:rsidR="005B470F">
        <w:fldChar w:fldCharType="separate"/>
      </w:r>
      <w:r w:rsidR="00427187">
        <w:rPr>
          <w:noProof/>
        </w:rPr>
        <w:t>169</w:t>
      </w:r>
      <w:r w:rsidR="005B470F">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9" w:name="_Ref497211171"/>
      <w:bookmarkStart w:id="1730" w:name="_Toc50374208"/>
      <w:r w:rsidR="00427187">
        <w:rPr>
          <w:noProof/>
        </w:rPr>
        <w:t>169</w:t>
      </w:r>
      <w:bookmarkEnd w:id="1729"/>
      <w:r>
        <w:rPr>
          <w:noProof/>
        </w:rPr>
        <w:fldChar w:fldCharType="end"/>
      </w:r>
      <w:r w:rsidR="00895429" w:rsidRPr="00AB7803">
        <w:t xml:space="preserve">. Описание полей документа </w:t>
      </w:r>
      <w:r w:rsidR="00895429">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F17C68">
        <w:t>4.1</w:t>
      </w:r>
      <w:r w:rsidR="00895429">
        <w:t>»</w:t>
      </w:r>
      <w:bookmarkEnd w:id="1730"/>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895429" w:rsidRPr="00AB7803" w:rsidTr="002E6B9E">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Описание поля</w:t>
            </w:r>
          </w:p>
        </w:tc>
      </w:tr>
      <w:tr w:rsidR="00895429" w:rsidRPr="00AB7803" w:rsidTr="002E6B9E">
        <w:tc>
          <w:tcPr>
            <w:tcW w:w="1752" w:type="pct"/>
          </w:tcPr>
          <w:p w:rsidR="00895429" w:rsidRPr="00AB7803" w:rsidRDefault="00EF4E0D" w:rsidP="002E6B9E">
            <w:pPr>
              <w:pStyle w:val="ASFKTablenorm"/>
              <w:ind w:left="57" w:right="57"/>
            </w:pPr>
            <w:r>
              <w:t>Номер п/п</w:t>
            </w:r>
          </w:p>
        </w:tc>
        <w:tc>
          <w:tcPr>
            <w:tcW w:w="3248" w:type="pct"/>
          </w:tcPr>
          <w:p w:rsidR="00EF4E0D" w:rsidRDefault="00EF4E0D" w:rsidP="00EF4E0D">
            <w:pPr>
              <w:pStyle w:val="ASFKTablenorm"/>
              <w:ind w:left="57" w:right="57"/>
            </w:pPr>
            <w:r>
              <w:t>Указывается номер по порядку.</w:t>
            </w:r>
          </w:p>
          <w:p w:rsidR="00895429" w:rsidRPr="00AB7803" w:rsidRDefault="00EF4E0D" w:rsidP="00EF4E0D">
            <w:pPr>
              <w:pStyle w:val="ASFKTablenorm"/>
              <w:ind w:left="57" w:right="57"/>
            </w:pPr>
            <w:r>
              <w:t>Значение заполняется автоматически при добавлении строки. Нумерация начиная с 1.</w:t>
            </w:r>
          </w:p>
        </w:tc>
      </w:tr>
      <w:tr w:rsidR="00EF4E0D" w:rsidRPr="00AB7803" w:rsidTr="002E6B9E">
        <w:tc>
          <w:tcPr>
            <w:tcW w:w="1752" w:type="pct"/>
          </w:tcPr>
          <w:p w:rsidR="00EF4E0D" w:rsidRPr="00AB7803" w:rsidRDefault="00EF4E0D" w:rsidP="002E6B9E">
            <w:pPr>
              <w:pStyle w:val="ASFKTablenorm"/>
              <w:ind w:left="57" w:right="57"/>
            </w:pPr>
            <w:r>
              <w:t>Учетный номер обязательства</w:t>
            </w:r>
          </w:p>
        </w:tc>
        <w:tc>
          <w:tcPr>
            <w:tcW w:w="3248" w:type="pct"/>
            <w:vMerge w:val="restart"/>
          </w:tcPr>
          <w:p w:rsidR="00EF4E0D" w:rsidRPr="00AB7803" w:rsidRDefault="00EF4E0D" w:rsidP="002E6B9E">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EF4E0D" w:rsidRPr="00AB7803" w:rsidTr="002E6B9E">
        <w:tc>
          <w:tcPr>
            <w:tcW w:w="1752" w:type="pct"/>
          </w:tcPr>
          <w:p w:rsidR="00EF4E0D" w:rsidRPr="00AB7803" w:rsidRDefault="00EF4E0D" w:rsidP="002E6B9E">
            <w:pPr>
              <w:pStyle w:val="ASFKTablenorm"/>
              <w:ind w:left="57" w:right="57"/>
            </w:pPr>
            <w:r>
              <w:t>Вид</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Номер</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Дата</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Сумма аванса: всего</w:t>
            </w:r>
          </w:p>
        </w:tc>
        <w:tc>
          <w:tcPr>
            <w:tcW w:w="3248" w:type="pct"/>
            <w:vMerge w:val="restart"/>
          </w:tcPr>
          <w:p w:rsidR="00EF4E0D" w:rsidRPr="00AB7803" w:rsidRDefault="00EF4E0D" w:rsidP="002E6B9E">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EF4E0D" w:rsidRPr="00AB7803" w:rsidTr="002E6B9E">
        <w:tc>
          <w:tcPr>
            <w:tcW w:w="1752" w:type="pct"/>
          </w:tcPr>
          <w:p w:rsidR="00EF4E0D" w:rsidRPr="00AB7803" w:rsidRDefault="00EF4E0D" w:rsidP="002E6B9E">
            <w:pPr>
              <w:pStyle w:val="ASFKTablenorm"/>
              <w:ind w:left="57" w:right="57"/>
            </w:pPr>
            <w:r>
              <w:t>Сумма аванса: в т.ч. зачтено</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Сумма в валюте обязательства</w:t>
            </w:r>
          </w:p>
        </w:tc>
        <w:tc>
          <w:tcPr>
            <w:tcW w:w="3248" w:type="pct"/>
            <w:vMerge/>
          </w:tcPr>
          <w:p w:rsidR="00EF4E0D" w:rsidRPr="00AB7803" w:rsidRDefault="00EF4E0D" w:rsidP="002E6B9E">
            <w:pPr>
              <w:pStyle w:val="ASFKTablenorm"/>
              <w:ind w:left="57" w:right="57"/>
            </w:pPr>
          </w:p>
        </w:tc>
      </w:tr>
      <w:tr w:rsidR="00895429" w:rsidRPr="00AB7803" w:rsidTr="002E6B9E">
        <w:tc>
          <w:tcPr>
            <w:tcW w:w="1752" w:type="pct"/>
          </w:tcPr>
          <w:p w:rsidR="00895429" w:rsidRPr="00AB7803" w:rsidRDefault="00EF4E0D" w:rsidP="002E6B9E">
            <w:pPr>
              <w:pStyle w:val="ASFKTablenorm"/>
              <w:ind w:left="57" w:right="57"/>
            </w:pPr>
            <w:r>
              <w:t>Код валюты по ОКВ</w:t>
            </w:r>
          </w:p>
        </w:tc>
        <w:tc>
          <w:tcPr>
            <w:tcW w:w="3248" w:type="pct"/>
          </w:tcPr>
          <w:p w:rsidR="00895429" w:rsidRPr="00AB7803" w:rsidRDefault="00EF4E0D" w:rsidP="002E6B9E">
            <w:pPr>
              <w:pStyle w:val="ASFKTablenorm"/>
              <w:ind w:left="57" w:right="57"/>
            </w:pPr>
            <w:r w:rsidRPr="00EF4E0D">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AB7803" w:rsidTr="002E6B9E">
        <w:tc>
          <w:tcPr>
            <w:tcW w:w="1752" w:type="pct"/>
          </w:tcPr>
          <w:p w:rsidR="00EF4E0D" w:rsidRDefault="00EF4E0D" w:rsidP="002E6B9E">
            <w:pPr>
              <w:pStyle w:val="ASFKTablenorm"/>
              <w:ind w:left="57" w:right="57"/>
            </w:pPr>
            <w:r>
              <w:t>Сумма в валюте РФ</w:t>
            </w:r>
          </w:p>
        </w:tc>
        <w:tc>
          <w:tcPr>
            <w:tcW w:w="3248" w:type="pct"/>
          </w:tcPr>
          <w:p w:rsidR="00EF4E0D" w:rsidRPr="00AB7803" w:rsidRDefault="00EF4E0D" w:rsidP="002E6B9E">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t>«</w:t>
      </w:r>
      <w:r w:rsidR="00EF4E0D" w:rsidRPr="00AB7803">
        <w:t>Акт приемки-передачи кассовых выплат</w:t>
      </w:r>
      <w:r w:rsidR="00EF4E0D">
        <w:t>,</w:t>
      </w:r>
      <w:r w:rsidR="00EF4E0D" w:rsidRPr="00AB7803">
        <w:t xml:space="preserve"> </w:t>
      </w:r>
      <w:r w:rsidR="00EF4E0D">
        <w:t>поступлений и обязательств при реорганизации участников бюджетного процесса</w:t>
      </w:r>
      <w:r>
        <w:t>», закладки</w:t>
      </w:r>
      <w:r w:rsidRPr="00AB7803">
        <w:t xml:space="preserve"> </w:t>
      </w:r>
      <w:r>
        <w:t>«</w:t>
      </w:r>
      <w:r w:rsidR="00EF4E0D">
        <w:t>Документ</w:t>
      </w:r>
      <w:r>
        <w:t>»</w:t>
      </w:r>
      <w:r w:rsidR="00EF4E0D">
        <w:t>, вкладки «Раздел 4.2»</w:t>
      </w:r>
      <w:r>
        <w:t xml:space="preserve"> представлена н</w:t>
      </w:r>
      <w:r w:rsidRPr="00AB7803">
        <w:t>а рисунке </w:t>
      </w:r>
      <w:r w:rsidR="005B470F">
        <w:fldChar w:fldCharType="begin"/>
      </w:r>
      <w:r w:rsidR="005B470F">
        <w:instrText xml:space="preserve"> REF _Ref497211193 \h </w:instrText>
      </w:r>
      <w:r w:rsidR="005B470F">
        <w:fldChar w:fldCharType="separate"/>
      </w:r>
      <w:r w:rsidR="00427187">
        <w:rPr>
          <w:noProof/>
        </w:rPr>
        <w:t>276</w:t>
      </w:r>
      <w:r w:rsidR="005B470F">
        <w:fldChar w:fldCharType="end"/>
      </w:r>
      <w:r w:rsidRPr="00AB7803">
        <w:t>.</w:t>
      </w:r>
    </w:p>
    <w:p w:rsidR="00895429" w:rsidRPr="00AB7803" w:rsidRDefault="00427187" w:rsidP="00895429">
      <w:pPr>
        <w:pStyle w:val="ASFKFigure"/>
      </w:pPr>
      <w:r>
        <w:lastRenderedPageBreak/>
        <w:pict>
          <v:shape id="_x0000_i1398" type="#_x0000_t75" style="width:475.2pt;height:150.6pt">
            <v:imagedata r:id="rId341" o:title="2"/>
          </v:shape>
        </w:pict>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31" w:name="_Ref497211193"/>
      <w:bookmarkStart w:id="1732" w:name="_Toc50374625"/>
      <w:r w:rsidR="00427187">
        <w:rPr>
          <w:noProof/>
        </w:rPr>
        <w:t>276</w:t>
      </w:r>
      <w:bookmarkEnd w:id="1731"/>
      <w:r w:rsidRPr="00AB7803">
        <w:fldChar w:fldCharType="end"/>
      </w:r>
      <w:r w:rsidRPr="00AB7803">
        <w:t xml:space="preserve">. ЭФ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32"/>
    </w:p>
    <w:p w:rsidR="00895429" w:rsidRPr="00AB7803" w:rsidRDefault="00895429" w:rsidP="00895429">
      <w:pPr>
        <w:pStyle w:val="ASFKNormal"/>
      </w:pPr>
      <w:r>
        <w:t xml:space="preserve">Перечень </w:t>
      </w:r>
      <w:r w:rsidRPr="00AB7803">
        <w:t xml:space="preserve">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r>
        <w:t xml:space="preserve"> приведен в</w:t>
      </w:r>
      <w:r w:rsidRPr="00AB7803">
        <w:t xml:space="preserve"> таблице </w:t>
      </w:r>
      <w:r w:rsidR="005B470F">
        <w:fldChar w:fldCharType="begin"/>
      </w:r>
      <w:r w:rsidR="005B470F">
        <w:instrText xml:space="preserve"> REF _Ref497211211 \h </w:instrText>
      </w:r>
      <w:r w:rsidR="005B470F">
        <w:fldChar w:fldCharType="separate"/>
      </w:r>
      <w:r w:rsidR="00427187">
        <w:rPr>
          <w:noProof/>
        </w:rPr>
        <w:t>170</w:t>
      </w:r>
      <w:r w:rsidR="005B470F">
        <w:fldChar w:fldCharType="end"/>
      </w:r>
      <w:r w:rsidRPr="00AB7803">
        <w:t>.</w:t>
      </w:r>
    </w:p>
    <w:p w:rsidR="00895429"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33" w:name="_Ref497211211"/>
      <w:bookmarkStart w:id="1734" w:name="_Toc50374209"/>
      <w:r w:rsidR="00427187">
        <w:rPr>
          <w:noProof/>
        </w:rPr>
        <w:t>170</w:t>
      </w:r>
      <w:bookmarkEnd w:id="1733"/>
      <w:r>
        <w:rPr>
          <w:noProof/>
        </w:rPr>
        <w:fldChar w:fldCharType="end"/>
      </w:r>
      <w:r w:rsidR="00895429" w:rsidRPr="00AB7803">
        <w:t xml:space="preserve">. Описание 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895429" w:rsidRPr="00834AF4" w:rsidTr="002E6B9E">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14431E" w:rsidRDefault="00895429" w:rsidP="002E6B9E">
            <w:pPr>
              <w:pStyle w:val="ASFKTableHead"/>
            </w:pPr>
            <w:r w:rsidRPr="0014431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14431E" w:rsidRDefault="00895429" w:rsidP="002E6B9E">
            <w:pPr>
              <w:pStyle w:val="ASFKTableHead"/>
            </w:pPr>
            <w:r w:rsidRPr="0014431E">
              <w:t>Описание поля</w:t>
            </w:r>
          </w:p>
        </w:tc>
      </w:tr>
      <w:tr w:rsidR="00895429" w:rsidRPr="00834AF4" w:rsidTr="002E6B9E">
        <w:trPr>
          <w:trHeight w:val="165"/>
        </w:trPr>
        <w:tc>
          <w:tcPr>
            <w:tcW w:w="1506" w:type="pct"/>
          </w:tcPr>
          <w:p w:rsidR="00895429" w:rsidRPr="0014431E" w:rsidRDefault="009A5D44" w:rsidP="002E6B9E">
            <w:pPr>
              <w:pStyle w:val="ASFKTablenorm"/>
            </w:pPr>
            <w:r>
              <w:t>Номер п/п</w:t>
            </w:r>
          </w:p>
        </w:tc>
        <w:tc>
          <w:tcPr>
            <w:tcW w:w="3494" w:type="pct"/>
          </w:tcPr>
          <w:p w:rsidR="0032129F" w:rsidRDefault="0032129F" w:rsidP="0032129F">
            <w:pPr>
              <w:pStyle w:val="ASFKTablenorm"/>
            </w:pPr>
            <w:r>
              <w:t>Указывается номер по порядку.</w:t>
            </w:r>
          </w:p>
          <w:p w:rsidR="00895429" w:rsidRPr="0014431E" w:rsidRDefault="0032129F" w:rsidP="0032129F">
            <w:pPr>
              <w:pStyle w:val="ASFKTablenorm"/>
            </w:pPr>
            <w:r>
              <w:t>Значение заполняется автоматически при добавлении строки. Нумерация начиная с 1.</w:t>
            </w:r>
          </w:p>
        </w:tc>
      </w:tr>
      <w:tr w:rsidR="00895429" w:rsidRPr="00834AF4" w:rsidTr="002E6B9E">
        <w:trPr>
          <w:trHeight w:val="77"/>
        </w:trPr>
        <w:tc>
          <w:tcPr>
            <w:tcW w:w="1506" w:type="pct"/>
          </w:tcPr>
          <w:p w:rsidR="00895429" w:rsidRPr="0014431E" w:rsidRDefault="009A5D44" w:rsidP="002E6B9E">
            <w:pPr>
              <w:pStyle w:val="ASFKTablenorm"/>
            </w:pPr>
            <w:r>
              <w:t>Учетный номер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9A5D44" w:rsidP="002E6B9E">
            <w:pPr>
              <w:pStyle w:val="ASFKTablenorm"/>
            </w:pPr>
            <w:r>
              <w:t>Код объекта ФАИП</w:t>
            </w:r>
            <w:r w:rsidR="00A02A36">
              <w:t>/КМИ</w:t>
            </w:r>
            <w:r w:rsidR="00731E80">
              <w:t xml:space="preserve">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«ФАИП»</w:t>
            </w:r>
            <w:r w:rsidR="00A02A36">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731E80" w:rsidRPr="00834AF4" w:rsidTr="002E6B9E">
        <w:trPr>
          <w:trHeight w:val="77"/>
        </w:trPr>
        <w:tc>
          <w:tcPr>
            <w:tcW w:w="1506" w:type="pct"/>
          </w:tcPr>
          <w:p w:rsidR="00731E80" w:rsidRDefault="00731E80" w:rsidP="00731E80">
            <w:pPr>
              <w:pStyle w:val="ASFKTablenorm"/>
            </w:pPr>
            <w:r>
              <w:t>Код объекта ФАИП/КМИ принимающего УБП</w:t>
            </w:r>
          </w:p>
        </w:tc>
        <w:tc>
          <w:tcPr>
            <w:tcW w:w="3494" w:type="pct"/>
          </w:tcPr>
          <w:p w:rsidR="00731E80" w:rsidRPr="0032129F" w:rsidRDefault="00731E80" w:rsidP="00731E80">
            <w:pPr>
              <w:pStyle w:val="ASFKTablenorm"/>
            </w:pPr>
            <w:r w:rsidRPr="00B23E02">
              <w:t>Поле заполняется вручную или выбирается из справочника «ФАИП» или «КМИ». Доступно для редактирования на передающей и принимающей стороне.</w:t>
            </w:r>
          </w:p>
        </w:tc>
      </w:tr>
      <w:tr w:rsidR="00895429" w:rsidRPr="00834AF4" w:rsidTr="002E6B9E">
        <w:trPr>
          <w:trHeight w:val="77"/>
        </w:trPr>
        <w:tc>
          <w:tcPr>
            <w:tcW w:w="1506" w:type="pct"/>
          </w:tcPr>
          <w:p w:rsidR="00895429" w:rsidRPr="0014431E" w:rsidRDefault="009A5D44" w:rsidP="002E6B9E">
            <w:pPr>
              <w:pStyle w:val="ASFKTablenorm"/>
            </w:pPr>
            <w:r>
              <w:t>КБК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9A5D44" w:rsidP="002E6B9E">
            <w:pPr>
              <w:pStyle w:val="ASFKTablenorm"/>
            </w:pPr>
            <w:r>
              <w:t>КБК принимаемого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9A5D44" w:rsidP="002E6B9E">
            <w:pPr>
              <w:pStyle w:val="ASFKTablenorm"/>
            </w:pPr>
            <w:r>
              <w:t>Аналитический код</w:t>
            </w:r>
          </w:p>
        </w:tc>
        <w:tc>
          <w:tcPr>
            <w:tcW w:w="3494" w:type="pct"/>
          </w:tcPr>
          <w:p w:rsidR="0032129F" w:rsidRDefault="0032129F" w:rsidP="0032129F">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14431E" w:rsidRDefault="0032129F" w:rsidP="0032129F">
            <w:pPr>
              <w:pStyle w:val="ASFKTablenorm"/>
            </w:pPr>
            <w:r>
              <w:t>На принимающей стороне аналитический код не изменяется.</w:t>
            </w:r>
          </w:p>
        </w:tc>
      </w:tr>
      <w:tr w:rsidR="00895429" w:rsidRPr="00834AF4" w:rsidTr="002E6B9E">
        <w:trPr>
          <w:trHeight w:val="77"/>
        </w:trPr>
        <w:tc>
          <w:tcPr>
            <w:tcW w:w="1506" w:type="pct"/>
          </w:tcPr>
          <w:p w:rsidR="00895429" w:rsidRPr="0014431E" w:rsidRDefault="0032129F" w:rsidP="002E6B9E">
            <w:pPr>
              <w:pStyle w:val="ASFKTablenorm"/>
            </w:pPr>
            <w:r>
              <w:t>Наименование вида средств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32129F" w:rsidP="002E6B9E">
            <w:pPr>
              <w:pStyle w:val="ASFKTablenorm"/>
            </w:pPr>
            <w:r>
              <w:t>Сумма в валюте обязатель</w:t>
            </w:r>
            <w:r>
              <w:lastRenderedPageBreak/>
              <w:t>ства</w:t>
            </w:r>
          </w:p>
        </w:tc>
        <w:tc>
          <w:tcPr>
            <w:tcW w:w="3494" w:type="pct"/>
          </w:tcPr>
          <w:p w:rsidR="00895429" w:rsidRPr="0014431E" w:rsidRDefault="0032129F" w:rsidP="002E6B9E">
            <w:pPr>
              <w:pStyle w:val="ASFKTablenorm"/>
            </w:pPr>
            <w:r w:rsidRPr="0032129F">
              <w:lastRenderedPageBreak/>
              <w:t>Поле заполняется вручную на передающей стороне. Доступно для ре</w:t>
            </w:r>
            <w:r w:rsidRPr="0032129F">
              <w:lastRenderedPageBreak/>
              <w:t>дактирования на передающей стороне.</w:t>
            </w:r>
          </w:p>
        </w:tc>
      </w:tr>
      <w:tr w:rsidR="00895429" w:rsidRPr="00834AF4" w:rsidTr="002E6B9E">
        <w:trPr>
          <w:trHeight w:val="77"/>
        </w:trPr>
        <w:tc>
          <w:tcPr>
            <w:tcW w:w="1506" w:type="pct"/>
          </w:tcPr>
          <w:p w:rsidR="00895429" w:rsidRPr="0014431E" w:rsidRDefault="0032129F" w:rsidP="002E6B9E">
            <w:pPr>
              <w:pStyle w:val="ASFKTablenorm"/>
            </w:pPr>
            <w:r>
              <w:lastRenderedPageBreak/>
              <w:t>Код валюты по ОКВ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834AF4" w:rsidTr="002E6B9E">
        <w:trPr>
          <w:trHeight w:val="77"/>
        </w:trPr>
        <w:tc>
          <w:tcPr>
            <w:tcW w:w="1506" w:type="pct"/>
          </w:tcPr>
          <w:p w:rsidR="0032129F" w:rsidRPr="0014431E" w:rsidRDefault="0032129F" w:rsidP="002E6B9E">
            <w:pPr>
              <w:pStyle w:val="ASFKTablenorm"/>
            </w:pPr>
            <w:r>
              <w:t>Сумма в валюте РФ: учтено</w:t>
            </w:r>
          </w:p>
        </w:tc>
        <w:tc>
          <w:tcPr>
            <w:tcW w:w="3494" w:type="pct"/>
            <w:vMerge w:val="restart"/>
          </w:tcPr>
          <w:p w:rsidR="0032129F"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32129F" w:rsidRPr="00834AF4" w:rsidTr="002E6B9E">
        <w:trPr>
          <w:trHeight w:val="77"/>
        </w:trPr>
        <w:tc>
          <w:tcPr>
            <w:tcW w:w="1506" w:type="pct"/>
          </w:tcPr>
          <w:p w:rsidR="0032129F" w:rsidRPr="0014431E" w:rsidRDefault="0032129F" w:rsidP="002E6B9E">
            <w:pPr>
              <w:pStyle w:val="ASFKTablenorm"/>
            </w:pPr>
            <w:r>
              <w:t>Исполнено всего</w:t>
            </w:r>
          </w:p>
        </w:tc>
        <w:tc>
          <w:tcPr>
            <w:tcW w:w="3494" w:type="pct"/>
            <w:vMerge/>
          </w:tcPr>
          <w:p w:rsidR="0032129F" w:rsidRPr="0014431E" w:rsidRDefault="0032129F" w:rsidP="002E6B9E">
            <w:pPr>
              <w:pStyle w:val="ASFKTablenorm"/>
            </w:pPr>
          </w:p>
        </w:tc>
      </w:tr>
      <w:tr w:rsidR="0032129F" w:rsidRPr="00834AF4" w:rsidTr="002E6B9E">
        <w:trPr>
          <w:trHeight w:val="77"/>
        </w:trPr>
        <w:tc>
          <w:tcPr>
            <w:tcW w:w="1506" w:type="pct"/>
          </w:tcPr>
          <w:p w:rsidR="0032129F" w:rsidRPr="0014431E" w:rsidRDefault="0032129F" w:rsidP="002E6B9E">
            <w:pPr>
              <w:pStyle w:val="ASFKTablenorm"/>
            </w:pPr>
            <w:r>
              <w:t>Исполнено, в т.ч. аванс</w:t>
            </w:r>
          </w:p>
        </w:tc>
        <w:tc>
          <w:tcPr>
            <w:tcW w:w="3494" w:type="pct"/>
            <w:vMerge/>
          </w:tcPr>
          <w:p w:rsidR="0032129F" w:rsidRPr="0014431E" w:rsidRDefault="0032129F" w:rsidP="002E6B9E">
            <w:pPr>
              <w:pStyle w:val="ASFKTablenorm"/>
            </w:pPr>
          </w:p>
        </w:tc>
      </w:tr>
      <w:tr w:rsidR="00895429" w:rsidRPr="00834AF4" w:rsidTr="002E6B9E">
        <w:trPr>
          <w:trHeight w:val="70"/>
        </w:trPr>
        <w:tc>
          <w:tcPr>
            <w:tcW w:w="1506" w:type="pct"/>
          </w:tcPr>
          <w:p w:rsidR="00895429" w:rsidRPr="0014431E" w:rsidRDefault="0032129F" w:rsidP="002E6B9E">
            <w:pPr>
              <w:pStyle w:val="ASFKTablenorm"/>
            </w:pPr>
            <w:r>
              <w:t>Примечание</w:t>
            </w:r>
          </w:p>
        </w:tc>
        <w:tc>
          <w:tcPr>
            <w:tcW w:w="3494" w:type="pct"/>
          </w:tcPr>
          <w:p w:rsidR="00895429" w:rsidRPr="0014431E" w:rsidRDefault="0032129F" w:rsidP="002E6B9E">
            <w:pPr>
              <w:pStyle w:val="ASFKTablenorm"/>
            </w:pPr>
            <w:r>
              <w:t>Поле заполняется вручную.</w:t>
            </w:r>
          </w:p>
        </w:tc>
      </w:tr>
      <w:tr w:rsidR="0032129F" w:rsidRPr="00834AF4" w:rsidTr="002E6B9E">
        <w:trPr>
          <w:trHeight w:val="70"/>
        </w:trPr>
        <w:tc>
          <w:tcPr>
            <w:tcW w:w="1506" w:type="pct"/>
          </w:tcPr>
          <w:p w:rsidR="0032129F" w:rsidRDefault="0032129F" w:rsidP="002E6B9E">
            <w:pPr>
              <w:pStyle w:val="ASFKTablenorm"/>
            </w:pPr>
            <w:r>
              <w:t>Сумма валюте РФ: учтено</w:t>
            </w:r>
          </w:p>
        </w:tc>
        <w:tc>
          <w:tcPr>
            <w:tcW w:w="3494" w:type="pct"/>
            <w:vMerge w:val="restart"/>
          </w:tcPr>
          <w:p w:rsidR="0032129F" w:rsidRPr="0014431E" w:rsidRDefault="0032129F" w:rsidP="002E6B9E">
            <w:pPr>
              <w:pStyle w:val="ASFKTablenorm"/>
            </w:pPr>
            <w:r w:rsidRPr="0032129F">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834AF4" w:rsidTr="002E6B9E">
        <w:trPr>
          <w:trHeight w:val="70"/>
        </w:trPr>
        <w:tc>
          <w:tcPr>
            <w:tcW w:w="1506" w:type="pct"/>
          </w:tcPr>
          <w:p w:rsidR="0032129F" w:rsidRDefault="0032129F" w:rsidP="002E6B9E">
            <w:pPr>
              <w:pStyle w:val="ASFKTablenorm"/>
            </w:pPr>
            <w:r>
              <w:t>Сумма в валюте РФ: исполнено всего</w:t>
            </w:r>
          </w:p>
        </w:tc>
        <w:tc>
          <w:tcPr>
            <w:tcW w:w="3494" w:type="pct"/>
            <w:vMerge/>
          </w:tcPr>
          <w:p w:rsidR="0032129F" w:rsidRPr="0014431E" w:rsidRDefault="0032129F" w:rsidP="002E6B9E">
            <w:pPr>
              <w:pStyle w:val="ASFKTablenorm"/>
            </w:pPr>
          </w:p>
        </w:tc>
      </w:tr>
      <w:tr w:rsidR="0032129F" w:rsidRPr="00834AF4" w:rsidTr="002E6B9E">
        <w:trPr>
          <w:trHeight w:val="70"/>
        </w:trPr>
        <w:tc>
          <w:tcPr>
            <w:tcW w:w="1506" w:type="pct"/>
          </w:tcPr>
          <w:p w:rsidR="0032129F" w:rsidRDefault="0032129F" w:rsidP="002E6B9E">
            <w:pPr>
              <w:pStyle w:val="ASFKTablenorm"/>
            </w:pPr>
            <w:r>
              <w:t>Сумма в валюте РФ: исполнено, в т.ч. аванс</w:t>
            </w:r>
          </w:p>
        </w:tc>
        <w:tc>
          <w:tcPr>
            <w:tcW w:w="3494" w:type="pct"/>
            <w:vMerge/>
          </w:tcPr>
          <w:p w:rsidR="0032129F" w:rsidRPr="0014431E" w:rsidRDefault="0032129F" w:rsidP="002E6B9E">
            <w:pPr>
              <w:pStyle w:val="ASFKTablenorm"/>
            </w:pPr>
          </w:p>
        </w:tc>
      </w:tr>
    </w:tbl>
    <w:p w:rsidR="002D2C3E" w:rsidRPr="00AB7803" w:rsidRDefault="002D2C3E" w:rsidP="002D2C3E">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рисунке </w:t>
      </w:r>
      <w:r w:rsidR="005B470F">
        <w:fldChar w:fldCharType="begin"/>
      </w:r>
      <w:r w:rsidR="005B470F">
        <w:instrText xml:space="preserve"> REF _Ref497211237 \h </w:instrText>
      </w:r>
      <w:r w:rsidR="005B470F">
        <w:fldChar w:fldCharType="separate"/>
      </w:r>
      <w:r w:rsidR="00427187">
        <w:rPr>
          <w:noProof/>
        </w:rPr>
        <w:t>277</w:t>
      </w:r>
      <w:r w:rsidR="005B470F">
        <w:fldChar w:fldCharType="end"/>
      </w:r>
      <w:r w:rsidRPr="00AB7803">
        <w:t xml:space="preserve">. </w:t>
      </w:r>
    </w:p>
    <w:p w:rsidR="002D2C3E" w:rsidRPr="00AB7803" w:rsidRDefault="00427187" w:rsidP="002D2C3E">
      <w:pPr>
        <w:pStyle w:val="ASFKFigure"/>
      </w:pPr>
      <w:r>
        <w:pict>
          <v:shape id="_x0000_i1399" type="#_x0000_t75" style="width:482.4pt;height:129.6pt">
            <v:imagedata r:id="rId342" o:title="закладка Подписи"/>
          </v:shape>
        </w:pict>
      </w:r>
    </w:p>
    <w:p w:rsidR="002D2C3E" w:rsidRPr="00AB7803" w:rsidRDefault="002D2C3E" w:rsidP="002D2C3E">
      <w:pPr>
        <w:pStyle w:val="ASFKFigName"/>
      </w:pPr>
      <w:r w:rsidRPr="00AB7803">
        <w:fldChar w:fldCharType="begin"/>
      </w:r>
      <w:r w:rsidRPr="00AB7803">
        <w:instrText xml:space="preserve"> SEQ Рисунок \* ARABIC </w:instrText>
      </w:r>
      <w:r w:rsidRPr="00AB7803">
        <w:fldChar w:fldCharType="separate"/>
      </w:r>
      <w:bookmarkStart w:id="1735" w:name="_Ref497211237"/>
      <w:bookmarkStart w:id="1736" w:name="_Toc50374626"/>
      <w:r w:rsidR="00427187">
        <w:rPr>
          <w:noProof/>
        </w:rPr>
        <w:t>277</w:t>
      </w:r>
      <w:bookmarkEnd w:id="1735"/>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w:t>
      </w:r>
      <w:bookmarkEnd w:id="1736"/>
    </w:p>
    <w:p w:rsidR="002D2C3E" w:rsidRPr="00AB7803" w:rsidRDefault="002D2C3E" w:rsidP="002D2C3E">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rsidR="005B470F">
        <w:fldChar w:fldCharType="begin"/>
      </w:r>
      <w:r w:rsidR="005B470F">
        <w:instrText xml:space="preserve"> REF _Ref497211256 \h </w:instrText>
      </w:r>
      <w:r w:rsidR="005B470F">
        <w:fldChar w:fldCharType="separate"/>
      </w:r>
      <w:r w:rsidR="00427187">
        <w:rPr>
          <w:noProof/>
        </w:rPr>
        <w:t>171</w:t>
      </w:r>
      <w:r w:rsidR="005B470F">
        <w:fldChar w:fldCharType="end"/>
      </w:r>
      <w:r w:rsidRPr="00AB7803">
        <w:t>.</w:t>
      </w:r>
    </w:p>
    <w:p w:rsidR="002D2C3E" w:rsidRPr="00AB7803" w:rsidRDefault="007A4D89" w:rsidP="002D2C3E">
      <w:pPr>
        <w:pStyle w:val="ASFKNameTable"/>
      </w:pPr>
      <w:r>
        <w:rPr>
          <w:noProof/>
        </w:rPr>
        <w:fldChar w:fldCharType="begin"/>
      </w:r>
      <w:r>
        <w:rPr>
          <w:noProof/>
        </w:rPr>
        <w:instrText xml:space="preserve"> SEQ Таблица \* ARABIC </w:instrText>
      </w:r>
      <w:r>
        <w:rPr>
          <w:noProof/>
        </w:rPr>
        <w:fldChar w:fldCharType="separate"/>
      </w:r>
      <w:bookmarkStart w:id="1737" w:name="_Ref497211256"/>
      <w:bookmarkStart w:id="1738" w:name="_Toc50374210"/>
      <w:r w:rsidR="00427187">
        <w:rPr>
          <w:noProof/>
        </w:rPr>
        <w:t>171</w:t>
      </w:r>
      <w:bookmarkEnd w:id="1737"/>
      <w:r>
        <w:rPr>
          <w:noProof/>
        </w:rPr>
        <w:fldChar w:fldCharType="end"/>
      </w:r>
      <w:r w:rsidR="002D2C3E" w:rsidRPr="00AB7803">
        <w:t xml:space="preserve">. Описание полей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2D2C3E" w:rsidRPr="00AB7803" w:rsidTr="006500FA">
        <w:trPr>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D2C3E" w:rsidRPr="00AB7803" w:rsidRDefault="002D2C3E" w:rsidP="006500FA">
            <w:pPr>
              <w:pStyle w:val="ASFKTableHead"/>
            </w:pPr>
            <w:r w:rsidRPr="00AB780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D2C3E" w:rsidRPr="00AB7803" w:rsidRDefault="002D2C3E" w:rsidP="006500FA">
            <w:pPr>
              <w:pStyle w:val="ASFKTableHead"/>
            </w:pPr>
            <w:r w:rsidRPr="00AB7803">
              <w:t>Описание поля</w:t>
            </w:r>
          </w:p>
        </w:tc>
      </w:tr>
      <w:tr w:rsidR="002D2C3E" w:rsidRPr="00AB7803" w:rsidTr="006500FA">
        <w:tc>
          <w:tcPr>
            <w:tcW w:w="5000" w:type="pct"/>
            <w:gridSpan w:val="2"/>
          </w:tcPr>
          <w:p w:rsidR="002D2C3E" w:rsidRPr="00AB7803" w:rsidRDefault="002D2C3E" w:rsidP="002D2C3E">
            <w:pPr>
              <w:pStyle w:val="ASFKTablenorm"/>
              <w:ind w:left="57" w:right="57"/>
            </w:pPr>
            <w:r w:rsidRPr="00AB7803">
              <w:t xml:space="preserve">Группа полей </w:t>
            </w:r>
            <w:r>
              <w:t>«Передающая сторона»</w:t>
            </w:r>
          </w:p>
        </w:tc>
      </w:tr>
      <w:tr w:rsidR="002D2C3E" w:rsidRPr="00AB7803" w:rsidTr="006500FA">
        <w:tc>
          <w:tcPr>
            <w:tcW w:w="1482" w:type="pct"/>
          </w:tcPr>
          <w:p w:rsidR="002D2C3E" w:rsidRPr="00AB7803" w:rsidRDefault="004C515E" w:rsidP="006500FA">
            <w:pPr>
              <w:pStyle w:val="ASFKTablenorm"/>
              <w:ind w:left="57" w:right="57"/>
            </w:pPr>
            <w:r>
              <w:t>Руководитель (уполномоченное лицо)</w:t>
            </w:r>
          </w:p>
        </w:tc>
        <w:tc>
          <w:tcPr>
            <w:tcW w:w="3518" w:type="pct"/>
          </w:tcPr>
          <w:p w:rsidR="002D2C3E" w:rsidRPr="00AB7803" w:rsidRDefault="004C515E" w:rsidP="006500FA">
            <w:pPr>
              <w:pStyle w:val="ASFKTablenorm"/>
              <w:ind w:left="57" w:right="57"/>
            </w:pPr>
            <w:r w:rsidRPr="004C515E">
              <w:t>Значение поля заполняется вручную или выбор из справочника «Сотрудники».</w:t>
            </w:r>
          </w:p>
        </w:tc>
      </w:tr>
      <w:tr w:rsidR="002D2C3E" w:rsidRPr="00AB7803" w:rsidTr="006500FA">
        <w:tc>
          <w:tcPr>
            <w:tcW w:w="1482" w:type="pct"/>
          </w:tcPr>
          <w:p w:rsidR="002D2C3E" w:rsidRPr="00AB7803" w:rsidRDefault="004C515E" w:rsidP="006500FA">
            <w:pPr>
              <w:pStyle w:val="ASFKTablenorm"/>
              <w:ind w:left="57" w:right="57"/>
            </w:pPr>
            <w:r>
              <w:t>Должность. Руководитель (уполномоченное лицо)</w:t>
            </w:r>
          </w:p>
        </w:tc>
        <w:tc>
          <w:tcPr>
            <w:tcW w:w="3518" w:type="pct"/>
          </w:tcPr>
          <w:p w:rsidR="002D2C3E" w:rsidRPr="00AB7803" w:rsidRDefault="004C515E" w:rsidP="006500FA">
            <w:pPr>
              <w:pStyle w:val="ASFKTablenorm"/>
              <w:ind w:left="57" w:right="57"/>
            </w:pPr>
            <w:r w:rsidRPr="004C515E">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AB7803" w:rsidTr="006500FA">
        <w:tc>
          <w:tcPr>
            <w:tcW w:w="1482" w:type="pct"/>
          </w:tcPr>
          <w:p w:rsidR="002D2C3E" w:rsidRPr="00AB7803" w:rsidRDefault="004C515E" w:rsidP="006500FA">
            <w:pPr>
              <w:pStyle w:val="ASFKTablenorm"/>
              <w:ind w:left="57" w:right="57"/>
            </w:pPr>
            <w:r>
              <w:t>Главный бухгалтер (упол</w:t>
            </w:r>
            <w:r>
              <w:lastRenderedPageBreak/>
              <w:t>номоченное лицо)</w:t>
            </w:r>
          </w:p>
        </w:tc>
        <w:tc>
          <w:tcPr>
            <w:tcW w:w="3518" w:type="pct"/>
          </w:tcPr>
          <w:p w:rsidR="002D2C3E" w:rsidRPr="00AB7803" w:rsidRDefault="004C515E" w:rsidP="006500FA">
            <w:pPr>
              <w:pStyle w:val="ASFKTablenorm"/>
              <w:ind w:left="57" w:right="57"/>
            </w:pPr>
            <w:r w:rsidRPr="004C515E">
              <w:lastRenderedPageBreak/>
              <w:t>Значение поля заполняется вручную или выбор из справочника «Со</w:t>
            </w:r>
            <w:r w:rsidRPr="004C515E">
              <w:lastRenderedPageBreak/>
              <w:t>трудники».</w:t>
            </w:r>
          </w:p>
        </w:tc>
      </w:tr>
      <w:tr w:rsidR="002D2C3E" w:rsidRPr="00AB7803" w:rsidTr="006500FA">
        <w:tc>
          <w:tcPr>
            <w:tcW w:w="1482" w:type="pct"/>
          </w:tcPr>
          <w:p w:rsidR="002D2C3E" w:rsidRPr="00AB7803" w:rsidRDefault="004C515E" w:rsidP="006500FA">
            <w:pPr>
              <w:pStyle w:val="ASFKTablenorm"/>
              <w:ind w:left="57" w:right="57"/>
            </w:pPr>
            <w:r>
              <w:lastRenderedPageBreak/>
              <w:t xml:space="preserve">Должность. Главный </w:t>
            </w:r>
            <w:r w:rsidR="00561A45">
              <w:t>б</w:t>
            </w:r>
            <w:r>
              <w:t>ухгалтер (уполномоченное лицо)</w:t>
            </w:r>
          </w:p>
        </w:tc>
        <w:tc>
          <w:tcPr>
            <w:tcW w:w="3518" w:type="pct"/>
          </w:tcPr>
          <w:p w:rsidR="002D2C3E" w:rsidRPr="00AB7803" w:rsidRDefault="004C515E" w:rsidP="006500FA">
            <w:pPr>
              <w:pStyle w:val="ASFKTablenorm"/>
              <w:ind w:left="57" w:right="57"/>
            </w:pPr>
            <w:r w:rsidRPr="004C515E">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AB7803" w:rsidTr="006500FA">
        <w:tc>
          <w:tcPr>
            <w:tcW w:w="1482" w:type="pct"/>
          </w:tcPr>
          <w:p w:rsidR="002D2C3E" w:rsidRPr="00AB7803" w:rsidRDefault="004C515E" w:rsidP="006500FA">
            <w:pPr>
              <w:pStyle w:val="ASFKTablenorm"/>
              <w:ind w:left="57" w:right="57"/>
            </w:pPr>
            <w:r>
              <w:t>Расшифровка подписи</w:t>
            </w:r>
          </w:p>
        </w:tc>
        <w:tc>
          <w:tcPr>
            <w:tcW w:w="3518" w:type="pct"/>
          </w:tcPr>
          <w:p w:rsidR="002D2C3E" w:rsidRPr="00AB7803" w:rsidRDefault="004C515E" w:rsidP="006500FA">
            <w:pPr>
              <w:pStyle w:val="ASFKTablenorm"/>
              <w:ind w:left="57" w:right="57"/>
            </w:pPr>
            <w:r>
              <w:t>Расшифровка подписи.</w:t>
            </w:r>
          </w:p>
        </w:tc>
      </w:tr>
      <w:tr w:rsidR="004C515E" w:rsidRPr="00AB7803" w:rsidTr="006500FA">
        <w:tc>
          <w:tcPr>
            <w:tcW w:w="1482" w:type="pct"/>
          </w:tcPr>
          <w:p w:rsidR="004C515E" w:rsidRDefault="004C515E" w:rsidP="006500FA">
            <w:pPr>
              <w:pStyle w:val="ASFKTablenorm"/>
              <w:ind w:left="57" w:right="57"/>
            </w:pPr>
            <w:r>
              <w:t>Дата</w:t>
            </w:r>
          </w:p>
        </w:tc>
        <w:tc>
          <w:tcPr>
            <w:tcW w:w="3518" w:type="pct"/>
          </w:tcPr>
          <w:p w:rsidR="004C515E" w:rsidRPr="00AB7803" w:rsidRDefault="004C515E" w:rsidP="006500FA">
            <w:pPr>
              <w:pStyle w:val="ASFKTablenorm"/>
              <w:ind w:left="57" w:right="57"/>
            </w:pPr>
            <w:r w:rsidRPr="004C515E">
              <w:t>Значение поля заполняется вручную или выбором из системного календаря.</w:t>
            </w:r>
          </w:p>
        </w:tc>
      </w:tr>
    </w:tbl>
    <w:p w:rsidR="002D2C3E" w:rsidRPr="00AB7803" w:rsidRDefault="002D2C3E" w:rsidP="002D2C3E">
      <w:pPr>
        <w:pStyle w:val="32"/>
      </w:pPr>
      <w:bookmarkStart w:id="1739" w:name="_Ref468808056"/>
      <w:bookmarkStart w:id="1740" w:name="_Toc50373963"/>
      <w:r w:rsidRPr="00AB7803">
        <w:t>Акт приемки-передачи показателей лицевого счета АИФ дефицита бюджета</w:t>
      </w:r>
      <w:bookmarkEnd w:id="1739"/>
      <w:bookmarkEnd w:id="1740"/>
    </w:p>
    <w:p w:rsidR="002D2C3E" w:rsidRPr="00AB7803" w:rsidRDefault="002D2C3E" w:rsidP="002D2C3E">
      <w:pPr>
        <w:pStyle w:val="ASFKNormal"/>
      </w:pPr>
      <w:r w:rsidRPr="00AB7803">
        <w:t xml:space="preserve">Документ </w:t>
      </w:r>
      <w:r>
        <w:t>«</w:t>
      </w:r>
      <w:r w:rsidRPr="00AB7803">
        <w:t>Акт приемки-передачи показателей лицевого счета АИФ дефицита бюджета</w:t>
      </w:r>
      <w:r>
        <w:t>»</w:t>
      </w:r>
      <w:r w:rsidRPr="00AB7803">
        <w:t xml:space="preserve">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w:t>
      </w:r>
      <w:r w:rsidR="00104B38">
        <w:t>»</w:t>
      </w:r>
      <w:r w:rsidRPr="00AB7803">
        <w:t>. Откроется ЭФ списка документов, представленная на рисунке </w:t>
      </w:r>
      <w:r w:rsidRPr="00AB7803">
        <w:fldChar w:fldCharType="begin"/>
      </w:r>
      <w:r w:rsidRPr="00AB7803">
        <w:instrText xml:space="preserve"> REF _Ref245892817 \h  \* MERGEFORMAT </w:instrText>
      </w:r>
      <w:r w:rsidRPr="00AB7803">
        <w:fldChar w:fldCharType="separate"/>
      </w:r>
      <w:r w:rsidR="00427187">
        <w:t>278</w:t>
      </w:r>
      <w:r w:rsidRPr="00AB7803">
        <w:fldChar w:fldCharType="end"/>
      </w:r>
      <w:r w:rsidRPr="00AB7803">
        <w:t>.</w:t>
      </w:r>
    </w:p>
    <w:p w:rsidR="005F037E" w:rsidRPr="00AB7803" w:rsidRDefault="00427187" w:rsidP="005F037E">
      <w:pPr>
        <w:pStyle w:val="ASFKFigure"/>
      </w:pPr>
      <w:r>
        <w:pict>
          <v:shape id="_x0000_i1400" type="#_x0000_t75" style="width:482.4pt;height:260.4pt">
            <v:imagedata r:id="rId34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41" w:name="_Ref245892817"/>
      <w:bookmarkStart w:id="1742" w:name="_Toc50374627"/>
      <w:r w:rsidR="00427187">
        <w:rPr>
          <w:noProof/>
        </w:rPr>
        <w:t>278</w:t>
      </w:r>
      <w:bookmarkEnd w:id="1741"/>
      <w:r w:rsidRPr="00AB7803">
        <w:fldChar w:fldCharType="end"/>
      </w:r>
      <w:r w:rsidRPr="00AB7803">
        <w:t xml:space="preserve">. ЭФ списка документов </w:t>
      </w:r>
      <w:r w:rsidR="00104B38">
        <w:t>«</w:t>
      </w:r>
      <w:r w:rsidRPr="00AB7803">
        <w:t>Акт приемки-передачи показателей лицевого счета АИФ дефицита бюджета</w:t>
      </w:r>
      <w:r w:rsidR="00104B38">
        <w:t>»</w:t>
      </w:r>
      <w:bookmarkEnd w:id="174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lastRenderedPageBreak/>
        <w:t>документарный контроль;</w:t>
      </w:r>
    </w:p>
    <w:p w:rsidR="005F037E" w:rsidRPr="00AB7803" w:rsidRDefault="005F037E" w:rsidP="005F037E">
      <w:pPr>
        <w:pStyle w:val="ASFKListmark1"/>
      </w:pPr>
      <w:r>
        <w:t>отказ;</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A958B8">
        <w:t xml:space="preserve">документа </w:t>
      </w:r>
      <w:r w:rsidR="00104B38">
        <w:t>«</w:t>
      </w:r>
      <w:r w:rsidRPr="00AB7803">
        <w:t>Акт приемки-передачи показателей лицевого счета АИФ дефицита бюджета (исходящий)</w:t>
      </w:r>
      <w:r w:rsidR="00104B38">
        <w:t>»</w:t>
      </w:r>
      <w:r w:rsidRPr="00AB7803">
        <w:t xml:space="preserve"> представлена на рисунке </w:t>
      </w:r>
      <w:r w:rsidRPr="00AB7803">
        <w:fldChar w:fldCharType="begin"/>
      </w:r>
      <w:r w:rsidRPr="00AB7803">
        <w:instrText xml:space="preserve"> REF _Ref245892541 \h  \* MERGEFORMAT </w:instrText>
      </w:r>
      <w:r w:rsidRPr="00AB7803">
        <w:fldChar w:fldCharType="separate"/>
      </w:r>
      <w:r w:rsidR="00427187">
        <w:t>279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_Ref245892541 \h  \* MERGEFORMAT </w:instrText>
      </w:r>
      <w:r w:rsidRPr="00AB7803">
        <w:fldChar w:fldCharType="separate"/>
      </w:r>
      <w:r w:rsidR="00427187">
        <w:t>279</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_Ref339624010 \h  \* MERGEFORMAT </w:instrText>
      </w:r>
      <w:r w:rsidRPr="00AB7803">
        <w:fldChar w:fldCharType="separate"/>
      </w:r>
      <w:r w:rsidR="00427187">
        <w:t>280</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_Ref339624011 \h  \* MERGEFORMAT </w:instrText>
      </w:r>
      <w:r w:rsidRPr="00AB7803">
        <w:fldChar w:fldCharType="separate"/>
      </w:r>
      <w:r w:rsidR="00427187">
        <w:t>281</w:t>
      </w:r>
      <w:r w:rsidRPr="00AB7803">
        <w:fldChar w:fldCharType="end"/>
      </w:r>
      <w:r w:rsidRPr="00AB7803">
        <w:t>), отображающие данные по разделам. Поля на этих вкладках недоступны для редактирования, их можно только просмотреть.</w:t>
      </w:r>
    </w:p>
    <w:p w:rsidR="005F037E" w:rsidRPr="00AB7803" w:rsidRDefault="00427187" w:rsidP="005F037E">
      <w:pPr>
        <w:pStyle w:val="ASFKFigure"/>
      </w:pPr>
      <w:r>
        <w:lastRenderedPageBreak/>
        <w:pict>
          <v:shape id="_x0000_i1401" type="#_x0000_t75" style="width:482.4pt;height:367.2pt">
            <v:imagedata r:id="rId34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43" w:name="_Ref245892541"/>
      <w:bookmarkStart w:id="1744" w:name="_Toc50374628"/>
      <w:r w:rsidR="00427187">
        <w:rPr>
          <w:noProof/>
        </w:rPr>
        <w:t>279</w:t>
      </w:r>
      <w:bookmarkEnd w:id="1743"/>
      <w:r w:rsidRPr="00AB7803">
        <w:fldChar w:fldCharType="end"/>
      </w:r>
      <w:r w:rsidRPr="00AB7803">
        <w:t xml:space="preserve">. ЭФ </w:t>
      </w:r>
      <w:r w:rsidR="004D533D">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1.1 Доведенные бюджетные ассигнования</w:t>
      </w:r>
      <w:r w:rsidR="00104B38">
        <w:t>»</w:t>
      </w:r>
      <w:bookmarkEnd w:id="1744"/>
    </w:p>
    <w:p w:rsidR="005F037E" w:rsidRPr="00AB7803" w:rsidRDefault="00427187" w:rsidP="005F037E">
      <w:pPr>
        <w:pStyle w:val="ASFKFigure"/>
      </w:pPr>
      <w:r>
        <w:pict>
          <v:shape id="_x0000_i1402" type="#_x0000_t75" style="width:482.4pt;height:136.2pt">
            <v:imagedata r:id="rId34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45" w:name="_Ref339624010"/>
      <w:bookmarkStart w:id="1746" w:name="_Toc50374629"/>
      <w:r w:rsidR="00427187">
        <w:rPr>
          <w:noProof/>
        </w:rPr>
        <w:t>280</w:t>
      </w:r>
      <w:bookmarkEnd w:id="1745"/>
      <w:r w:rsidRPr="00AB7803">
        <w:fldChar w:fldCharType="end"/>
      </w:r>
      <w:r w:rsidRPr="00AB7803">
        <w:t xml:space="preserve">. ЭФ </w:t>
      </w:r>
      <w:r w:rsidR="004D533D">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1.2 Неиспользованные бюджетные ассигнования</w:t>
      </w:r>
      <w:r w:rsidR="00104B38">
        <w:t>»</w:t>
      </w:r>
      <w:bookmarkEnd w:id="1746"/>
    </w:p>
    <w:p w:rsidR="005F037E" w:rsidRPr="00AB7803" w:rsidRDefault="00427187" w:rsidP="005F037E">
      <w:pPr>
        <w:pStyle w:val="ASFKFigure"/>
      </w:pPr>
      <w:r>
        <w:lastRenderedPageBreak/>
        <w:pict>
          <v:shape id="_x0000_i1403" type="#_x0000_t75" style="width:482.4pt;height:158.4pt">
            <v:imagedata r:id="rId34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47" w:name="_Ref339624011"/>
      <w:bookmarkStart w:id="1748" w:name="_Toc50374630"/>
      <w:r w:rsidR="00427187">
        <w:rPr>
          <w:noProof/>
        </w:rPr>
        <w:t>281</w:t>
      </w:r>
      <w:bookmarkEnd w:id="1747"/>
      <w:r w:rsidRPr="00AB7803">
        <w:fldChar w:fldCharType="end"/>
      </w:r>
      <w:r w:rsidRPr="00AB7803">
        <w:t xml:space="preserve">. ЭФ </w:t>
      </w:r>
      <w:r w:rsidR="00A958B8">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2 Операции с источниками финансирования дефицита бюджета</w:t>
      </w:r>
      <w:r w:rsidR="00104B38">
        <w:t>»</w:t>
      </w:r>
      <w:bookmarkEnd w:id="1748"/>
    </w:p>
    <w:p w:rsidR="005F037E" w:rsidRPr="00AB7803" w:rsidRDefault="005F037E" w:rsidP="005F037E">
      <w:pPr>
        <w:pStyle w:val="ASFKNormal"/>
      </w:pPr>
      <w:r w:rsidRPr="00AB7803">
        <w:t xml:space="preserve">Перечень полей </w:t>
      </w:r>
      <w:r w:rsidR="004D533D" w:rsidRPr="00AB7803">
        <w:t xml:space="preserve">документа </w:t>
      </w:r>
      <w:r w:rsidR="004D533D">
        <w:t>«</w:t>
      </w:r>
      <w:r w:rsidR="004D533D" w:rsidRPr="00AB7803">
        <w:t>Акт приемки-передачи показателей лицевого счета АИФ дефицита бюджета</w:t>
      </w:r>
      <w:r w:rsidR="004D533D">
        <w:t xml:space="preserve">», </w:t>
      </w:r>
      <w:r w:rsidRPr="00AB7803">
        <w:t xml:space="preserve">закладки </w:t>
      </w:r>
      <w:r w:rsidR="00104B38">
        <w:t>«</w:t>
      </w:r>
      <w:r w:rsidRPr="00AB7803">
        <w:t>Документ</w:t>
      </w:r>
      <w:r w:rsidR="00104B38">
        <w:t>»</w:t>
      </w:r>
      <w:r w:rsidRPr="00AB7803">
        <w:t xml:space="preserve"> приведен в таблице </w:t>
      </w:r>
      <w:r w:rsidRPr="00AB7803">
        <w:fldChar w:fldCharType="begin"/>
      </w:r>
      <w:r w:rsidRPr="00AB7803">
        <w:instrText xml:space="preserve"> REF _Ref317611056 \h  \* MERGEFORMAT </w:instrText>
      </w:r>
      <w:r w:rsidRPr="00AB7803">
        <w:fldChar w:fldCharType="separate"/>
      </w:r>
      <w:r w:rsidR="00427187">
        <w:t>172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49" w:name="_Ref317611056"/>
      <w:bookmarkStart w:id="1750" w:name="_Toc50374211"/>
      <w:r w:rsidR="00427187">
        <w:rPr>
          <w:noProof/>
        </w:rPr>
        <w:t>172</w:t>
      </w:r>
      <w:bookmarkEnd w:id="1749"/>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104B38">
        <w:t>»</w:t>
      </w:r>
      <w:bookmarkEnd w:id="1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5F037E" w:rsidRPr="00AB7803">
        <w:trPr>
          <w:trHeight w:val="20"/>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w:t>
            </w:r>
            <w:r w:rsidR="001D2633">
              <w:t xml:space="preserve"> поля</w:t>
            </w:r>
          </w:p>
        </w:tc>
      </w:tr>
      <w:tr w:rsidR="00591802" w:rsidRPr="00AB7803">
        <w:trPr>
          <w:trHeight w:val="20"/>
        </w:trPr>
        <w:tc>
          <w:tcPr>
            <w:tcW w:w="1383" w:type="pct"/>
          </w:tcPr>
          <w:p w:rsidR="00591802" w:rsidRPr="00591802" w:rsidRDefault="00591802" w:rsidP="005B2FC5">
            <w:pPr>
              <w:pStyle w:val="ASFKTablenorm"/>
            </w:pPr>
            <w:r w:rsidRPr="00591802">
              <w:t>Номер</w:t>
            </w:r>
          </w:p>
        </w:tc>
        <w:tc>
          <w:tcPr>
            <w:tcW w:w="3617" w:type="pct"/>
          </w:tcPr>
          <w:p w:rsidR="00591802" w:rsidRPr="00591802" w:rsidRDefault="00591802" w:rsidP="005B2FC5">
            <w:pPr>
              <w:pStyle w:val="ASFKTablenorm"/>
            </w:pPr>
            <w:r w:rsidRPr="00591802">
              <w:t>Номер ЛС АИФ. Импорт из OEBS.</w:t>
            </w:r>
          </w:p>
        </w:tc>
      </w:tr>
      <w:tr w:rsidR="00591802" w:rsidRPr="00AB7803">
        <w:trPr>
          <w:trHeight w:val="20"/>
        </w:trPr>
        <w:tc>
          <w:tcPr>
            <w:tcW w:w="1383" w:type="pct"/>
          </w:tcPr>
          <w:p w:rsidR="00591802" w:rsidRPr="00591802" w:rsidRDefault="00591802" w:rsidP="005B2FC5">
            <w:pPr>
              <w:pStyle w:val="ASFKTablenorm"/>
            </w:pPr>
            <w:r w:rsidRPr="00591802">
              <w:t>Дата акта</w:t>
            </w:r>
          </w:p>
        </w:tc>
        <w:tc>
          <w:tcPr>
            <w:tcW w:w="3617" w:type="pct"/>
          </w:tcPr>
          <w:p w:rsidR="00591802" w:rsidRPr="00591802" w:rsidRDefault="00591802" w:rsidP="005B2FC5">
            <w:pPr>
              <w:pStyle w:val="ASFKTablenorm"/>
            </w:pPr>
            <w:r w:rsidRPr="00591802">
              <w:t>Дата формирования акта. Импорт из OEBS.</w:t>
            </w:r>
          </w:p>
        </w:tc>
      </w:tr>
      <w:tr w:rsidR="00591802" w:rsidRPr="00AB7803">
        <w:trPr>
          <w:trHeight w:val="20"/>
        </w:trPr>
        <w:tc>
          <w:tcPr>
            <w:tcW w:w="1383" w:type="pct"/>
          </w:tcPr>
          <w:p w:rsidR="00591802" w:rsidRPr="00591802" w:rsidRDefault="00591802" w:rsidP="005B2FC5">
            <w:pPr>
              <w:pStyle w:val="ASFKTablenorm"/>
            </w:pPr>
            <w:r w:rsidRPr="00591802">
              <w:t>Стат.</w:t>
            </w:r>
          </w:p>
        </w:tc>
        <w:tc>
          <w:tcPr>
            <w:tcW w:w="3617" w:type="pct"/>
          </w:tcPr>
          <w:p w:rsidR="00591802" w:rsidRPr="00591802" w:rsidRDefault="00591802" w:rsidP="005B2FC5">
            <w:pPr>
              <w:pStyle w:val="ASFKTablenorm"/>
            </w:pPr>
            <w:r w:rsidRPr="00591802">
              <w:t xml:space="preserve">Код бизнес-статуса документа. </w:t>
            </w:r>
          </w:p>
          <w:p w:rsidR="00591802" w:rsidRPr="00591802" w:rsidRDefault="00591802" w:rsidP="005B2FC5">
            <w:pPr>
              <w:pStyle w:val="ASFKTablenorm"/>
            </w:pPr>
            <w:r w:rsidRPr="00591802">
              <w:t>Значение заполняется автоматически при обработке или передается из OEBS.</w:t>
            </w:r>
          </w:p>
        </w:tc>
      </w:tr>
      <w:tr w:rsidR="00591802" w:rsidRPr="00AB7803">
        <w:trPr>
          <w:trHeight w:val="20"/>
        </w:trPr>
        <w:tc>
          <w:tcPr>
            <w:tcW w:w="5000" w:type="pct"/>
            <w:gridSpan w:val="2"/>
          </w:tcPr>
          <w:p w:rsidR="00591802" w:rsidRPr="00591802" w:rsidRDefault="00591802" w:rsidP="005B2FC5">
            <w:pPr>
              <w:pStyle w:val="ASFKTablenorm"/>
            </w:pPr>
            <w:r w:rsidRPr="00591802">
              <w:t>Группа полей «Наименования»</w:t>
            </w:r>
          </w:p>
        </w:tc>
      </w:tr>
      <w:tr w:rsidR="00591802" w:rsidRPr="00AB7803">
        <w:trPr>
          <w:trHeight w:val="20"/>
        </w:trPr>
        <w:tc>
          <w:tcPr>
            <w:tcW w:w="1383" w:type="pct"/>
          </w:tcPr>
          <w:p w:rsidR="00591802" w:rsidRPr="00591802" w:rsidRDefault="00591802" w:rsidP="005B2FC5">
            <w:pPr>
              <w:pStyle w:val="ASFKTablenorm"/>
            </w:pPr>
            <w:r w:rsidRPr="00591802">
              <w:t>Орган ФК-передающий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отправителя. Импорт из OEBS.</w:t>
            </w:r>
          </w:p>
        </w:tc>
      </w:tr>
      <w:tr w:rsidR="00591802" w:rsidRPr="00AB7803">
        <w:trPr>
          <w:trHeight w:val="20"/>
        </w:trPr>
        <w:tc>
          <w:tcPr>
            <w:tcW w:w="1383" w:type="pct"/>
          </w:tcPr>
          <w:p w:rsidR="00591802" w:rsidRPr="00591802" w:rsidRDefault="00591802" w:rsidP="005B2FC5">
            <w:pPr>
              <w:pStyle w:val="ASFKTablenorm"/>
            </w:pPr>
            <w:r w:rsidRPr="00591802">
              <w:t>Орган ФК-принимающий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получателя. Импорт из OEBS.</w:t>
            </w:r>
          </w:p>
        </w:tc>
      </w:tr>
      <w:tr w:rsidR="00591802" w:rsidRPr="00AB7803">
        <w:trPr>
          <w:trHeight w:val="20"/>
        </w:trPr>
        <w:tc>
          <w:tcPr>
            <w:tcW w:w="1383" w:type="pct"/>
          </w:tcPr>
          <w:p w:rsidR="00591802" w:rsidRPr="00591802" w:rsidRDefault="00591802" w:rsidP="005B2FC5">
            <w:pPr>
              <w:pStyle w:val="ASFKTablenorm"/>
            </w:pPr>
            <w:r w:rsidRPr="00591802">
              <w:t>АИФ</w:t>
            </w:r>
          </w:p>
        </w:tc>
        <w:tc>
          <w:tcPr>
            <w:tcW w:w="3617" w:type="pct"/>
          </w:tcPr>
          <w:p w:rsidR="00591802" w:rsidRPr="00591802" w:rsidRDefault="00591802" w:rsidP="005B2FC5">
            <w:pPr>
              <w:pStyle w:val="ASFKTablenorm"/>
            </w:pPr>
            <w:r w:rsidRPr="00591802">
              <w:t>Наименование АИФ. Импорт из OEBS.</w:t>
            </w:r>
          </w:p>
        </w:tc>
      </w:tr>
      <w:tr w:rsidR="00591802" w:rsidRPr="00AB7803">
        <w:trPr>
          <w:trHeight w:val="20"/>
        </w:trPr>
        <w:tc>
          <w:tcPr>
            <w:tcW w:w="1383" w:type="pct"/>
          </w:tcPr>
          <w:p w:rsidR="00591802" w:rsidRPr="00591802" w:rsidRDefault="00591802" w:rsidP="005B2FC5">
            <w:pPr>
              <w:pStyle w:val="ASFKTablenorm"/>
            </w:pPr>
            <w:r w:rsidRPr="00591802">
              <w:t>ГАИФ</w:t>
            </w:r>
          </w:p>
        </w:tc>
        <w:tc>
          <w:tcPr>
            <w:tcW w:w="3617" w:type="pct"/>
          </w:tcPr>
          <w:p w:rsidR="00591802" w:rsidRPr="00591802" w:rsidRDefault="00591802" w:rsidP="005B2FC5">
            <w:pPr>
              <w:pStyle w:val="ASFKTablenorm"/>
            </w:pPr>
            <w:r w:rsidRPr="00591802">
              <w:t>Наименование ГАИФ, вышестоящего по отношению к АИФ. Импорт из OEBS.</w:t>
            </w:r>
          </w:p>
        </w:tc>
      </w:tr>
      <w:tr w:rsidR="00591802" w:rsidRPr="00AB7803">
        <w:trPr>
          <w:trHeight w:val="20"/>
        </w:trPr>
        <w:tc>
          <w:tcPr>
            <w:tcW w:w="1383" w:type="pct"/>
          </w:tcPr>
          <w:p w:rsidR="00591802" w:rsidRPr="00591802" w:rsidRDefault="00591802" w:rsidP="005B2FC5">
            <w:pPr>
              <w:pStyle w:val="ASFKTablenorm"/>
            </w:pPr>
            <w:r w:rsidRPr="00591802">
              <w:t>Бюджет</w:t>
            </w:r>
          </w:p>
        </w:tc>
        <w:tc>
          <w:tcPr>
            <w:tcW w:w="3617" w:type="pct"/>
          </w:tcPr>
          <w:p w:rsidR="00591802" w:rsidRPr="00591802" w:rsidRDefault="00591802" w:rsidP="005B2FC5">
            <w:pPr>
              <w:pStyle w:val="ASFKTablenorm"/>
            </w:pPr>
            <w:r w:rsidRPr="00591802">
              <w:t>Наименование бюджета для ЛС клиента, являющегося участником бюджетного процесса. Импорт из OEBS.</w:t>
            </w:r>
          </w:p>
        </w:tc>
      </w:tr>
      <w:tr w:rsidR="00591802" w:rsidRPr="00AB7803">
        <w:trPr>
          <w:trHeight w:val="20"/>
        </w:trPr>
        <w:tc>
          <w:tcPr>
            <w:tcW w:w="1383" w:type="pct"/>
          </w:tcPr>
          <w:p w:rsidR="00591802" w:rsidRPr="00591802" w:rsidRDefault="00591802" w:rsidP="005B2FC5">
            <w:pPr>
              <w:pStyle w:val="ASFKTablenorm"/>
            </w:pPr>
            <w:r w:rsidRPr="00591802">
              <w:t xml:space="preserve">Фин. </w:t>
            </w:r>
            <w:r w:rsidR="00356A2D" w:rsidRPr="00591802">
              <w:t>О</w:t>
            </w:r>
            <w:r w:rsidRPr="00591802">
              <w:t>рган</w:t>
            </w:r>
          </w:p>
        </w:tc>
        <w:tc>
          <w:tcPr>
            <w:tcW w:w="3617" w:type="pct"/>
          </w:tcPr>
          <w:p w:rsidR="00591802" w:rsidRPr="00591802" w:rsidRDefault="00591802" w:rsidP="005B2FC5">
            <w:pPr>
              <w:pStyle w:val="ASFKTablenorm"/>
            </w:pPr>
            <w:r w:rsidRPr="00591802">
              <w:t>Наименование ФО, обслуживающего данный бюджет. Импорт из OEBS.</w:t>
            </w:r>
          </w:p>
        </w:tc>
      </w:tr>
      <w:tr w:rsidR="00591802" w:rsidRPr="00AB7803">
        <w:trPr>
          <w:trHeight w:val="20"/>
        </w:trPr>
        <w:tc>
          <w:tcPr>
            <w:tcW w:w="1383" w:type="pct"/>
          </w:tcPr>
          <w:p w:rsidR="00591802" w:rsidRPr="00591802" w:rsidRDefault="00591802" w:rsidP="005B2FC5">
            <w:pPr>
              <w:pStyle w:val="ASFKTablenorm"/>
            </w:pPr>
            <w:r w:rsidRPr="00591802">
              <w:t>Основание для передачи</w:t>
            </w:r>
          </w:p>
        </w:tc>
        <w:tc>
          <w:tcPr>
            <w:tcW w:w="3617" w:type="pct"/>
          </w:tcPr>
          <w:p w:rsidR="00591802" w:rsidRPr="00591802" w:rsidRDefault="00591802" w:rsidP="005B2FC5">
            <w:pPr>
              <w:pStyle w:val="ASFKTablenorm"/>
            </w:pPr>
            <w:r w:rsidRPr="00591802">
              <w:t>Основание для передачи. Импорт из OEBS.</w:t>
            </w:r>
          </w:p>
        </w:tc>
      </w:tr>
      <w:tr w:rsidR="00591802" w:rsidRPr="00AB7803">
        <w:trPr>
          <w:trHeight w:val="20"/>
        </w:trPr>
        <w:tc>
          <w:tcPr>
            <w:tcW w:w="5000" w:type="pct"/>
            <w:gridSpan w:val="2"/>
          </w:tcPr>
          <w:p w:rsidR="00591802" w:rsidRPr="00591802" w:rsidRDefault="00591802" w:rsidP="005B2FC5">
            <w:pPr>
              <w:pStyle w:val="ASFKTablenorm"/>
            </w:pPr>
            <w:r w:rsidRPr="00591802">
              <w:t>Группа полей «Коды»</w:t>
            </w:r>
          </w:p>
        </w:tc>
      </w:tr>
      <w:tr w:rsidR="00591802" w:rsidRPr="00AB7803">
        <w:trPr>
          <w:trHeight w:val="20"/>
        </w:trPr>
        <w:tc>
          <w:tcPr>
            <w:tcW w:w="1383" w:type="pct"/>
          </w:tcPr>
          <w:p w:rsidR="00591802" w:rsidRPr="00591802" w:rsidRDefault="00591802" w:rsidP="005B2FC5">
            <w:pPr>
              <w:pStyle w:val="ASFKTablenorm"/>
            </w:pPr>
            <w:r w:rsidRPr="00591802">
              <w:t>по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отправителя. 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получателя. 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Сводному реестру</w:t>
            </w:r>
          </w:p>
        </w:tc>
        <w:tc>
          <w:tcPr>
            <w:tcW w:w="3617" w:type="pct"/>
          </w:tcPr>
          <w:p w:rsidR="00591802" w:rsidRPr="00591802" w:rsidRDefault="00591802" w:rsidP="005B2FC5">
            <w:pPr>
              <w:pStyle w:val="ASFKTablenorm"/>
            </w:pPr>
            <w:r w:rsidRPr="00591802">
              <w:t>Код АИФ по СРРПБС. Импорт из OEBS.</w:t>
            </w:r>
          </w:p>
        </w:tc>
      </w:tr>
      <w:tr w:rsidR="00591802" w:rsidRPr="00AB7803">
        <w:trPr>
          <w:trHeight w:val="20"/>
        </w:trPr>
        <w:tc>
          <w:tcPr>
            <w:tcW w:w="1383" w:type="pct"/>
          </w:tcPr>
          <w:p w:rsidR="00591802" w:rsidRPr="00591802" w:rsidRDefault="00591802" w:rsidP="005B2FC5">
            <w:pPr>
              <w:pStyle w:val="ASFKTablenorm"/>
            </w:pPr>
            <w:r w:rsidRPr="00591802">
              <w:t>Глава по БК</w:t>
            </w:r>
          </w:p>
        </w:tc>
        <w:tc>
          <w:tcPr>
            <w:tcW w:w="3617" w:type="pct"/>
          </w:tcPr>
          <w:p w:rsidR="00591802" w:rsidRPr="00591802" w:rsidRDefault="00591802" w:rsidP="005B2FC5">
            <w:pPr>
              <w:pStyle w:val="ASFKTablenorm"/>
            </w:pPr>
            <w:r w:rsidRPr="00591802">
              <w:t>Код ГАИФ. 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ОКТМО</w:t>
            </w:r>
          </w:p>
        </w:tc>
        <w:tc>
          <w:tcPr>
            <w:tcW w:w="3617" w:type="pct"/>
          </w:tcPr>
          <w:p w:rsidR="00591802" w:rsidRPr="00591802" w:rsidRDefault="00591802" w:rsidP="005B2FC5">
            <w:pPr>
              <w:pStyle w:val="ASFKTablenorm"/>
            </w:pPr>
            <w:r w:rsidRPr="00591802">
              <w:t>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ОКПО</w:t>
            </w:r>
          </w:p>
        </w:tc>
        <w:tc>
          <w:tcPr>
            <w:tcW w:w="3617" w:type="pct"/>
          </w:tcPr>
          <w:p w:rsidR="00591802" w:rsidRPr="00591802" w:rsidRDefault="00591802" w:rsidP="005B2FC5">
            <w:pPr>
              <w:pStyle w:val="ASFKTablenorm"/>
            </w:pPr>
            <w:r w:rsidRPr="00591802">
              <w:t>Импорт из OEBS.</w:t>
            </w:r>
          </w:p>
        </w:tc>
      </w:tr>
    </w:tbl>
    <w:p w:rsidR="005F037E" w:rsidRPr="00AB7803" w:rsidRDefault="005F037E" w:rsidP="005F037E">
      <w:pPr>
        <w:pStyle w:val="ASFKNormal"/>
      </w:pPr>
      <w:r w:rsidRPr="00AB7803">
        <w:lastRenderedPageBreak/>
        <w:t xml:space="preserve">ЭФ </w:t>
      </w:r>
      <w:r w:rsidR="008E6825">
        <w:t xml:space="preserve">документа </w:t>
      </w:r>
      <w:r w:rsidR="00104B38">
        <w:t>«</w:t>
      </w:r>
      <w:r w:rsidRPr="00AB7803">
        <w:t>Акт приемки-передачи показателей лицевого счета АИФ дефицита бюджета</w:t>
      </w:r>
      <w:r w:rsidR="00104B38">
        <w:t>»</w:t>
      </w:r>
      <w:r w:rsidR="008E6825">
        <w:t xml:space="preserve">, </w:t>
      </w:r>
      <w:r w:rsidRPr="00AB7803">
        <w:t>закладк</w:t>
      </w:r>
      <w:r w:rsidR="008E6825">
        <w:t>и</w:t>
      </w:r>
      <w:r w:rsidRPr="00AB7803">
        <w:t xml:space="preserve"> </w:t>
      </w:r>
      <w:r w:rsidR="00104B38">
        <w:t>«</w:t>
      </w:r>
      <w:r w:rsidRPr="00AB7803">
        <w:t>Дополнительные атрибуты</w:t>
      </w:r>
      <w:r w:rsidR="00104B38">
        <w:t>»</w:t>
      </w:r>
      <w:r w:rsidRPr="00AB7803">
        <w:t xml:space="preserve"> </w:t>
      </w:r>
      <w:r w:rsidR="008E6825">
        <w:t xml:space="preserve">представлена на </w:t>
      </w:r>
      <w:r w:rsidRPr="00AB7803">
        <w:t>рис</w:t>
      </w:r>
      <w:r w:rsidR="008E6825">
        <w:t>унке</w:t>
      </w:r>
      <w:r w:rsidRPr="00AB7803">
        <w:t> </w:t>
      </w:r>
      <w:r w:rsidRPr="00AB7803">
        <w:fldChar w:fldCharType="begin"/>
      </w:r>
      <w:r w:rsidRPr="00AB7803">
        <w:instrText xml:space="preserve"> REF _Ref245892545 \h  \* MERGEFORMAT </w:instrText>
      </w:r>
      <w:r w:rsidRPr="00AB7803">
        <w:fldChar w:fldCharType="separate"/>
      </w:r>
      <w:r w:rsidR="00427187">
        <w:t>282</w:t>
      </w:r>
      <w:r w:rsidRPr="00AB7803">
        <w:fldChar w:fldCharType="end"/>
      </w:r>
      <w:r w:rsidRPr="00AB7803">
        <w:t>.</w:t>
      </w:r>
    </w:p>
    <w:p w:rsidR="005F037E" w:rsidRPr="00AB7803" w:rsidRDefault="00427187" w:rsidP="005F037E">
      <w:pPr>
        <w:pStyle w:val="ASFKFigure"/>
      </w:pPr>
      <w:r>
        <w:pict>
          <v:shape id="_x0000_i1404" type="#_x0000_t75" style="width:482.4pt;height:266.4pt">
            <v:imagedata r:id="rId34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51" w:name="_Ref245892545"/>
      <w:bookmarkStart w:id="1752" w:name="_Toc50374631"/>
      <w:r w:rsidR="00427187">
        <w:rPr>
          <w:noProof/>
        </w:rPr>
        <w:t>282</w:t>
      </w:r>
      <w:bookmarkEnd w:id="1751"/>
      <w:r w:rsidRPr="00AB7803">
        <w:fldChar w:fldCharType="end"/>
      </w:r>
      <w:r w:rsidRPr="00AB7803">
        <w:t xml:space="preserve">. ЭФ </w:t>
      </w:r>
      <w:r w:rsidR="008E6825">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Дополнительные атрибуты</w:t>
      </w:r>
      <w:r w:rsidR="00104B38">
        <w:t>»</w:t>
      </w:r>
      <w:bookmarkEnd w:id="1752"/>
    </w:p>
    <w:p w:rsidR="005F037E" w:rsidRPr="00AB7803" w:rsidRDefault="005F037E" w:rsidP="005F037E">
      <w:pPr>
        <w:pStyle w:val="ASFKNormal"/>
      </w:pPr>
      <w:r w:rsidRPr="00AB7803">
        <w:t xml:space="preserve">Перечень полей </w:t>
      </w:r>
      <w:r w:rsidR="008E6825">
        <w:t>документа «</w:t>
      </w:r>
      <w:r w:rsidR="008E6825" w:rsidRPr="00AB7803">
        <w:t>Акт приемки-передачи показателей лицевого счета АИФ дефицита бюджета</w:t>
      </w:r>
      <w:r w:rsidR="008E6825">
        <w:t xml:space="preserve">», </w:t>
      </w:r>
      <w:r w:rsidRPr="00AB7803">
        <w:t xml:space="preserve">закладки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_Ref220997960 \h  \* MERGEFORMAT </w:instrText>
      </w:r>
      <w:r w:rsidRPr="00AB7803">
        <w:fldChar w:fldCharType="separate"/>
      </w:r>
      <w:r w:rsidR="00427187">
        <w:t>232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53" w:name="_Toc50374212"/>
      <w:r w:rsidR="00427187">
        <w:rPr>
          <w:noProof/>
        </w:rPr>
        <w:t>173</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5F037E" w:rsidRPr="00AB7803">
        <w:trPr>
          <w:trHeight w:val="20"/>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0983" w:rsidRPr="00D0193D">
        <w:trPr>
          <w:trHeight w:val="371"/>
        </w:trPr>
        <w:tc>
          <w:tcPr>
            <w:tcW w:w="5000" w:type="pct"/>
            <w:gridSpan w:val="2"/>
          </w:tcPr>
          <w:p w:rsidR="00E60983" w:rsidRPr="00E60983" w:rsidRDefault="00E60983" w:rsidP="005B2FC5">
            <w:pPr>
              <w:pStyle w:val="ASFKTablenorm"/>
            </w:pPr>
            <w:r w:rsidRPr="00E60983">
              <w:t>Группа полей «Статусы документа»</w:t>
            </w:r>
          </w:p>
        </w:tc>
      </w:tr>
      <w:tr w:rsidR="00E60983" w:rsidRPr="00D0193D">
        <w:trPr>
          <w:trHeight w:val="610"/>
        </w:trPr>
        <w:tc>
          <w:tcPr>
            <w:tcW w:w="2060" w:type="pct"/>
          </w:tcPr>
          <w:p w:rsidR="00E60983" w:rsidRPr="00E60983" w:rsidRDefault="00E60983" w:rsidP="005B2FC5">
            <w:pPr>
              <w:pStyle w:val="ASFKTablenorm"/>
            </w:pPr>
            <w:r w:rsidRPr="00E60983">
              <w:t>Бизнес-cтатус</w:t>
            </w:r>
          </w:p>
        </w:tc>
        <w:tc>
          <w:tcPr>
            <w:tcW w:w="2940" w:type="pct"/>
          </w:tcPr>
          <w:p w:rsidR="00E60983" w:rsidRPr="00E60983" w:rsidRDefault="00E60983" w:rsidP="005B2FC5">
            <w:pPr>
              <w:pStyle w:val="ASFKTablenorm"/>
            </w:pPr>
            <w:r w:rsidRPr="00E60983">
              <w:t xml:space="preserve">Код и наименование бизнес-статуса документа. </w:t>
            </w:r>
          </w:p>
          <w:p w:rsidR="00E60983" w:rsidRPr="00E60983" w:rsidRDefault="00E60983" w:rsidP="005B2FC5">
            <w:pPr>
              <w:pStyle w:val="ASFKTablenorm"/>
            </w:pPr>
            <w:r w:rsidRPr="00E60983">
              <w:t>Закрыто для редактирования.</w:t>
            </w:r>
          </w:p>
          <w:p w:rsidR="00E60983" w:rsidRPr="00E60983" w:rsidRDefault="00E60983" w:rsidP="005B2FC5">
            <w:pPr>
              <w:pStyle w:val="ASFKTablenorm"/>
            </w:pPr>
            <w:r w:rsidRPr="00E60983">
              <w:t>Код заполняется автоматически при обработке документа или присылается из OEBS. Равен значению поля «Статус» закладки «Документ».</w:t>
            </w:r>
          </w:p>
          <w:p w:rsidR="00E60983" w:rsidRPr="00E60983" w:rsidRDefault="00E60983" w:rsidP="005B2FC5">
            <w:pPr>
              <w:pStyle w:val="ASFKTablenorm"/>
            </w:pPr>
            <w:r w:rsidRPr="00E60983">
              <w:t>Наименование поля заполняется по коду из справочника.</w:t>
            </w:r>
          </w:p>
        </w:tc>
      </w:tr>
      <w:tr w:rsidR="00E60983" w:rsidRPr="00D0193D">
        <w:trPr>
          <w:trHeight w:val="330"/>
        </w:trPr>
        <w:tc>
          <w:tcPr>
            <w:tcW w:w="2060" w:type="pct"/>
          </w:tcPr>
          <w:p w:rsidR="00E60983" w:rsidRPr="00E60983" w:rsidRDefault="00E60983" w:rsidP="005B2FC5">
            <w:pPr>
              <w:pStyle w:val="ASFKTablenorm"/>
            </w:pPr>
            <w:r w:rsidRPr="00E60983">
              <w:t>Статус утверждения</w:t>
            </w:r>
          </w:p>
        </w:tc>
        <w:tc>
          <w:tcPr>
            <w:tcW w:w="2940" w:type="pct"/>
          </w:tcPr>
          <w:p w:rsidR="00E60983" w:rsidRPr="00E60983" w:rsidRDefault="00E60983" w:rsidP="005B2FC5">
            <w:pPr>
              <w:pStyle w:val="ASFKTablenorm"/>
            </w:pPr>
            <w:r w:rsidRPr="00E60983">
              <w:t xml:space="preserve">Код и наименование статуса утверждения документа. </w:t>
            </w:r>
          </w:p>
          <w:p w:rsidR="00E60983" w:rsidRPr="00E60983" w:rsidRDefault="00E60983" w:rsidP="005B2FC5">
            <w:pPr>
              <w:pStyle w:val="ASFKTablenorm"/>
            </w:pPr>
            <w:r w:rsidRPr="00E60983">
              <w:t>Заполняется автоматически при утверждении документа. Закрыто для редактирования.</w:t>
            </w:r>
          </w:p>
        </w:tc>
      </w:tr>
      <w:tr w:rsidR="00E60983" w:rsidRPr="00D0193D">
        <w:trPr>
          <w:trHeight w:val="390"/>
        </w:trPr>
        <w:tc>
          <w:tcPr>
            <w:tcW w:w="2060" w:type="pct"/>
          </w:tcPr>
          <w:p w:rsidR="00E60983" w:rsidRPr="00E60983" w:rsidRDefault="00E60983" w:rsidP="005B2FC5">
            <w:pPr>
              <w:pStyle w:val="ASFKTablenorm"/>
            </w:pPr>
            <w:r w:rsidRPr="00E60983">
              <w:t>Статус передачи</w:t>
            </w:r>
          </w:p>
        </w:tc>
        <w:tc>
          <w:tcPr>
            <w:tcW w:w="2940" w:type="pct"/>
          </w:tcPr>
          <w:p w:rsidR="00E60983" w:rsidRPr="00E60983" w:rsidRDefault="00E60983" w:rsidP="005B2FC5">
            <w:pPr>
              <w:pStyle w:val="ASFKTablenorm"/>
            </w:pPr>
            <w:r w:rsidRPr="00E60983">
              <w:t>Код и наименование статуса передачи документа.</w:t>
            </w:r>
          </w:p>
          <w:p w:rsidR="00E60983" w:rsidRPr="00E60983" w:rsidRDefault="00E60983" w:rsidP="005B2FC5">
            <w:pPr>
              <w:pStyle w:val="ASFKTablenorm"/>
            </w:pPr>
            <w:r w:rsidRPr="00E60983">
              <w:t>Заполняется автоматически при обработке документа. Закрыто для редактирования.</w:t>
            </w:r>
          </w:p>
        </w:tc>
      </w:tr>
      <w:tr w:rsidR="00E60983" w:rsidRPr="00D0193D">
        <w:trPr>
          <w:trHeight w:val="77"/>
        </w:trPr>
        <w:tc>
          <w:tcPr>
            <w:tcW w:w="5000" w:type="pct"/>
            <w:gridSpan w:val="2"/>
          </w:tcPr>
          <w:p w:rsidR="00E60983" w:rsidRPr="00E60983" w:rsidRDefault="00E60983" w:rsidP="005B2FC5">
            <w:pPr>
              <w:pStyle w:val="ASFKTablenorm"/>
            </w:pPr>
            <w:r w:rsidRPr="00E60983">
              <w:t>Группа полей «Передающая сторона»</w:t>
            </w:r>
          </w:p>
        </w:tc>
      </w:tr>
      <w:tr w:rsidR="00E60983" w:rsidRPr="00D0193D">
        <w:trPr>
          <w:trHeight w:val="77"/>
        </w:trPr>
        <w:tc>
          <w:tcPr>
            <w:tcW w:w="2060" w:type="pct"/>
          </w:tcPr>
          <w:p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lastRenderedPageBreak/>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передающего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передающего акт. </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передающей стороной.</w:t>
            </w:r>
          </w:p>
          <w:p w:rsidR="00E60983" w:rsidRPr="00E60983" w:rsidRDefault="00E60983" w:rsidP="005B2FC5">
            <w:pPr>
              <w:pStyle w:val="ASFKTablenorm"/>
            </w:pPr>
            <w:r w:rsidRPr="00E60983">
              <w:t>Импорт из OEBS.</w:t>
            </w:r>
          </w:p>
        </w:tc>
      </w:tr>
      <w:tr w:rsidR="00E60983" w:rsidRPr="00D0193D">
        <w:trPr>
          <w:trHeight w:val="77"/>
        </w:trPr>
        <w:tc>
          <w:tcPr>
            <w:tcW w:w="5000" w:type="pct"/>
            <w:gridSpan w:val="2"/>
          </w:tcPr>
          <w:p w:rsidR="00E60983" w:rsidRPr="00E60983" w:rsidRDefault="00E60983" w:rsidP="005B2FC5">
            <w:pPr>
              <w:pStyle w:val="ASFKTablenorm"/>
            </w:pPr>
            <w:r w:rsidRPr="00E60983">
              <w:t>Группа полей «Принимающая сторона»</w:t>
            </w:r>
          </w:p>
        </w:tc>
      </w:tr>
      <w:tr w:rsidR="00E60983" w:rsidRPr="00D0193D">
        <w:trPr>
          <w:trHeight w:val="77"/>
        </w:trPr>
        <w:tc>
          <w:tcPr>
            <w:tcW w:w="2060" w:type="pct"/>
          </w:tcPr>
          <w:p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rsidR="00E60983" w:rsidRPr="00E60983" w:rsidRDefault="00E60983" w:rsidP="00271CFA">
            <w:pPr>
              <w:pStyle w:val="ASFKTablenorm"/>
            </w:pPr>
            <w:r w:rsidRPr="00E60983">
              <w:t>Наименование должности руководителя органа ФК, принимающего акт.</w:t>
            </w:r>
          </w:p>
        </w:tc>
      </w:tr>
      <w:tr w:rsidR="00E60983" w:rsidRPr="00D0193D">
        <w:trPr>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принимающего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принимающего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принимающего акт. </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принимающей стороной.</w:t>
            </w:r>
          </w:p>
          <w:p w:rsidR="00E60983" w:rsidRPr="00E60983" w:rsidRDefault="00E60983" w:rsidP="005B2FC5">
            <w:pPr>
              <w:pStyle w:val="ASFKTablenorm"/>
            </w:pPr>
            <w:r w:rsidRPr="00E60983">
              <w:t>Импорт из OEBS.</w:t>
            </w:r>
          </w:p>
        </w:tc>
      </w:tr>
      <w:tr w:rsidR="00E60983" w:rsidRPr="00424CF0">
        <w:trPr>
          <w:trHeight w:val="77"/>
        </w:trPr>
        <w:tc>
          <w:tcPr>
            <w:tcW w:w="5000" w:type="pct"/>
            <w:gridSpan w:val="2"/>
          </w:tcPr>
          <w:p w:rsidR="00E60983" w:rsidRPr="00E60983" w:rsidRDefault="00E60983" w:rsidP="005B2FC5">
            <w:pPr>
              <w:pStyle w:val="ASFKTablenorm"/>
            </w:pPr>
            <w:r w:rsidRPr="00E60983">
              <w:t>Поля без группы</w:t>
            </w:r>
          </w:p>
        </w:tc>
      </w:tr>
      <w:tr w:rsidR="00E60983" w:rsidRPr="00D0193D">
        <w:trPr>
          <w:trHeight w:val="77"/>
        </w:trPr>
        <w:tc>
          <w:tcPr>
            <w:tcW w:w="2060" w:type="pct"/>
          </w:tcPr>
          <w:p w:rsidR="00E60983" w:rsidRPr="00E60983" w:rsidRDefault="00E60983" w:rsidP="005B2FC5">
            <w:pPr>
              <w:pStyle w:val="ASFKTablenorm"/>
            </w:pPr>
            <w:r w:rsidRPr="00E60983">
              <w:t>Руководитель клиента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Руководитель клиента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клиента (уполномоченное лицо). Должность</w:t>
            </w:r>
          </w:p>
        </w:tc>
        <w:tc>
          <w:tcPr>
            <w:tcW w:w="2940" w:type="pct"/>
          </w:tcPr>
          <w:p w:rsidR="00E60983" w:rsidRPr="00E60983" w:rsidRDefault="00E60983" w:rsidP="005B2FC5">
            <w:pPr>
              <w:pStyle w:val="ASFKTablenorm"/>
            </w:pPr>
            <w:r w:rsidRPr="00E60983">
              <w:t xml:space="preserve">Наименование должности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клиента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утверждения (подписания) акта клиентом.</w:t>
            </w:r>
          </w:p>
          <w:p w:rsidR="00E60983" w:rsidRPr="00E60983" w:rsidRDefault="00E60983" w:rsidP="005B2FC5">
            <w:pPr>
              <w:pStyle w:val="ASFKTablenorm"/>
            </w:pPr>
            <w:r w:rsidRPr="00E60983">
              <w:t>Заполняется вручную или выбором даты из календаря.</w:t>
            </w:r>
          </w:p>
        </w:tc>
      </w:tr>
      <w:tr w:rsidR="00E60983" w:rsidRPr="00D0193D">
        <w:trPr>
          <w:trHeight w:val="77"/>
        </w:trPr>
        <w:tc>
          <w:tcPr>
            <w:tcW w:w="2060" w:type="pct"/>
          </w:tcPr>
          <w:p w:rsidR="00E60983" w:rsidRPr="00E60983" w:rsidRDefault="00E60983" w:rsidP="005B2FC5">
            <w:pPr>
              <w:pStyle w:val="ASFKTablenorm"/>
            </w:pPr>
            <w:r w:rsidRPr="00E60983">
              <w:t>Дата регистрации в органе ФК отправителя</w:t>
            </w:r>
          </w:p>
        </w:tc>
        <w:tc>
          <w:tcPr>
            <w:tcW w:w="2940" w:type="pct"/>
          </w:tcPr>
          <w:p w:rsidR="00E60983" w:rsidRPr="00E60983" w:rsidRDefault="00E60983" w:rsidP="005B2FC5">
            <w:pPr>
              <w:pStyle w:val="ASFKTablenorm"/>
            </w:pPr>
            <w:r w:rsidRPr="00E60983">
              <w:t xml:space="preserve">Дата регистрации в органе ФК отправителя.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r w:rsidR="00E60983" w:rsidRPr="00D0193D">
        <w:trPr>
          <w:trHeight w:val="77"/>
        </w:trPr>
        <w:tc>
          <w:tcPr>
            <w:tcW w:w="2060" w:type="pct"/>
          </w:tcPr>
          <w:p w:rsidR="00E60983" w:rsidRPr="00E60983" w:rsidRDefault="00E60983" w:rsidP="005B2FC5">
            <w:pPr>
              <w:pStyle w:val="ASFKTablenorm"/>
            </w:pPr>
            <w:r w:rsidRPr="00E60983">
              <w:t>Дата регистрации в органе ФК получателя</w:t>
            </w:r>
          </w:p>
        </w:tc>
        <w:tc>
          <w:tcPr>
            <w:tcW w:w="2940" w:type="pct"/>
          </w:tcPr>
          <w:p w:rsidR="00E60983" w:rsidRPr="00E60983" w:rsidRDefault="00E60983" w:rsidP="005B2FC5">
            <w:pPr>
              <w:pStyle w:val="ASFKTablenorm"/>
            </w:pPr>
            <w:r w:rsidRPr="00E60983">
              <w:t xml:space="preserve">Дата регистрации в органе ФК получателя.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ASFKNormal"/>
      </w:pPr>
      <w:r w:rsidRPr="00AB7803">
        <w:lastRenderedPageBreak/>
        <w:t xml:space="preserve">Для сохранения документа </w:t>
      </w:r>
      <w:r w:rsidR="00104B38">
        <w:t>«</w:t>
      </w:r>
      <w:r w:rsidRPr="00AB7803">
        <w:t>Акт приемки-передачи показателей лицевого счета АИФ дефицита бюджета</w:t>
      </w:r>
      <w:r w:rsidR="00104B38">
        <w:t>»</w:t>
      </w:r>
      <w:r w:rsidRPr="00AB7803">
        <w:t xml:space="preserve"> осуществляется проверка обязательности заполнения полей </w:t>
      </w:r>
      <w:r w:rsidR="00104B38">
        <w:t>«</w:t>
      </w:r>
      <w:r w:rsidRPr="00AB7803">
        <w:t>Руководитель клиента (уполномоченное лицо). Расшифровка подписи</w:t>
      </w:r>
      <w:r w:rsidR="00104B38">
        <w:t>»</w:t>
      </w:r>
      <w:r w:rsidRPr="00AB7803">
        <w:t xml:space="preserve">, </w:t>
      </w:r>
      <w:r w:rsidR="00104B38">
        <w:t>«</w:t>
      </w:r>
      <w:r w:rsidRPr="00AB7803">
        <w:t>Главный бухгалтер клиента (уполномоченное лицо). Расшифровка подписи</w:t>
      </w:r>
      <w:r w:rsidR="00104B38">
        <w:t>»</w:t>
      </w:r>
      <w:r w:rsidRPr="00AB7803">
        <w:t xml:space="preserve">, </w:t>
      </w:r>
      <w:r w:rsidR="00104B38">
        <w:t>«</w:t>
      </w:r>
      <w:r w:rsidRPr="00AB7803">
        <w:t>Дата подписания</w:t>
      </w:r>
      <w:r w:rsidR="00104B38">
        <w:t>»</w:t>
      </w:r>
      <w:r w:rsidRPr="00AB7803">
        <w:t xml:space="preserve"> (дата подписания акта со стороны клиента) на закладке </w:t>
      </w:r>
      <w:r w:rsidR="00104B38">
        <w:t>«</w:t>
      </w:r>
      <w:r w:rsidRPr="00AB7803">
        <w:t>Дополнительные атрибуты</w:t>
      </w:r>
      <w:r w:rsidR="00104B38">
        <w:t>»</w:t>
      </w:r>
      <w:r w:rsidRPr="00AB7803">
        <w:t>.</w:t>
      </w:r>
    </w:p>
    <w:p w:rsidR="005F037E" w:rsidRPr="00AB7803" w:rsidRDefault="005F037E" w:rsidP="005F037E">
      <w:pPr>
        <w:pStyle w:val="32"/>
      </w:pPr>
      <w:bookmarkStart w:id="1754" w:name="_Ref299363122"/>
      <w:bookmarkStart w:id="1755" w:name="_Toc341260903"/>
      <w:bookmarkStart w:id="1756" w:name="_Toc409434003"/>
      <w:bookmarkStart w:id="1757" w:name="_Toc410656407"/>
      <w:bookmarkStart w:id="1758" w:name="_Toc420936448"/>
      <w:bookmarkStart w:id="1759" w:name="_Toc50373964"/>
      <w:r w:rsidRPr="00AB7803">
        <w:t>Акт приемки-передачи показателей лицевого счета АИФ дефицита бюджета за период</w:t>
      </w:r>
      <w:bookmarkEnd w:id="1754"/>
      <w:bookmarkEnd w:id="1755"/>
      <w:bookmarkEnd w:id="1756"/>
      <w:bookmarkEnd w:id="1757"/>
      <w:bookmarkEnd w:id="1758"/>
      <w:bookmarkEnd w:id="1759"/>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_Ref245896126 \h  \* MERGEFORMAT </w:instrText>
      </w:r>
      <w:r w:rsidRPr="00AB7803">
        <w:fldChar w:fldCharType="separate"/>
      </w:r>
      <w:r w:rsidR="00427187">
        <w:t>283</w:t>
      </w:r>
      <w:r w:rsidRPr="00AB7803">
        <w:fldChar w:fldCharType="end"/>
      </w:r>
      <w:r w:rsidRPr="00AB7803">
        <w:t>.</w:t>
      </w:r>
    </w:p>
    <w:p w:rsidR="005F037E" w:rsidRPr="00AB7803" w:rsidRDefault="00427187" w:rsidP="005F037E">
      <w:pPr>
        <w:pStyle w:val="ASFKFigure"/>
      </w:pPr>
      <w:r>
        <w:pict>
          <v:shape id="_x0000_i1405" type="#_x0000_t75" style="width:475.2pt;height:260.4pt">
            <v:imagedata r:id="rId34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60" w:name="_Ref245896126"/>
      <w:bookmarkStart w:id="1761" w:name="_Toc50374632"/>
      <w:r w:rsidR="00427187">
        <w:rPr>
          <w:noProof/>
        </w:rPr>
        <w:t>283</w:t>
      </w:r>
      <w:bookmarkEnd w:id="1760"/>
      <w:r w:rsidRPr="00AB7803">
        <w:fldChar w:fldCharType="end"/>
      </w:r>
      <w:r w:rsidRPr="00AB7803">
        <w:t xml:space="preserve">. ЭФ списка документов </w:t>
      </w:r>
      <w:r w:rsidR="00104B38">
        <w:t>«</w:t>
      </w:r>
      <w:r w:rsidRPr="00AB7803">
        <w:t>Акт приемки-передачи показателей лицевого счета АИФ дефицита бюджета за период</w:t>
      </w:r>
      <w:r w:rsidR="00104B38">
        <w:t>»</w:t>
      </w:r>
      <w:bookmarkEnd w:id="176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lastRenderedPageBreak/>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представлена на рисунке </w:t>
      </w:r>
      <w:r w:rsidRPr="00AB7803">
        <w:fldChar w:fldCharType="begin"/>
      </w:r>
      <w:r w:rsidRPr="00AB7803">
        <w:instrText xml:space="preserve"> REF _Ref245896127 \h  \* MERGEFORMAT </w:instrText>
      </w:r>
      <w:r w:rsidRPr="00AB7803">
        <w:fldChar w:fldCharType="separate"/>
      </w:r>
      <w:r w:rsidR="00427187">
        <w:t>284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1D263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_Ref245896127 \h  \* MERGEFORMAT </w:instrText>
      </w:r>
      <w:r w:rsidRPr="00AB7803">
        <w:fldChar w:fldCharType="separate"/>
      </w:r>
      <w:r w:rsidR="00427187">
        <w:t>284</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_Ref339628813 \h  \* MERGEFORMAT </w:instrText>
      </w:r>
      <w:r w:rsidRPr="00AB7803">
        <w:fldChar w:fldCharType="separate"/>
      </w:r>
      <w:r w:rsidR="00427187">
        <w:t>285</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_Ref339628814 \h  \* MERGEFORMAT </w:instrText>
      </w:r>
      <w:r w:rsidRPr="00AB7803">
        <w:fldChar w:fldCharType="separate"/>
      </w:r>
      <w:r w:rsidR="00427187">
        <w:t>286</w:t>
      </w:r>
      <w:r w:rsidRPr="00AB7803">
        <w:fldChar w:fldCharType="end"/>
      </w:r>
      <w:r w:rsidRPr="00AB7803">
        <w:t>), отображающие данные по разделам. Поля в этих закладках недоступны для редактирования, их можно только просмотреть.</w:t>
      </w:r>
    </w:p>
    <w:p w:rsidR="005F037E" w:rsidRPr="00AB7803" w:rsidRDefault="00427187" w:rsidP="005F037E">
      <w:pPr>
        <w:pStyle w:val="ASFKFigure"/>
      </w:pPr>
      <w:r>
        <w:pict>
          <v:shape id="_x0000_i1406" type="#_x0000_t75" style="width:482.4pt;height:388.8pt">
            <v:imagedata r:id="rId34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62" w:name="_Ref245896127"/>
      <w:bookmarkStart w:id="1763" w:name="_Toc50374633"/>
      <w:r w:rsidR="00427187">
        <w:rPr>
          <w:noProof/>
        </w:rPr>
        <w:t>284</w:t>
      </w:r>
      <w:bookmarkEnd w:id="1762"/>
      <w:r w:rsidRPr="00AB7803">
        <w:fldChar w:fldCharType="end"/>
      </w:r>
      <w:r w:rsidRPr="00AB7803">
        <w:t xml:space="preserve">. 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1.1 Доведенные бюджетные ассигнования</w:t>
      </w:r>
      <w:r w:rsidR="00104B38">
        <w:t>»</w:t>
      </w:r>
      <w:bookmarkEnd w:id="1763"/>
    </w:p>
    <w:p w:rsidR="005F037E" w:rsidRPr="00AB7803" w:rsidRDefault="00427187" w:rsidP="005F037E">
      <w:pPr>
        <w:pStyle w:val="ASFKFigure"/>
      </w:pPr>
      <w:r>
        <w:lastRenderedPageBreak/>
        <w:pict>
          <v:shape id="_x0000_i1407" type="#_x0000_t75" style="width:482.4pt;height:2in">
            <v:imagedata r:id="rId350"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64" w:name="_Ref339628813"/>
      <w:bookmarkStart w:id="1765" w:name="_Toc50374634"/>
      <w:r w:rsidR="00427187">
        <w:rPr>
          <w:noProof/>
        </w:rPr>
        <w:t>285</w:t>
      </w:r>
      <w:bookmarkEnd w:id="1764"/>
      <w:r w:rsidRPr="00AB7803">
        <w:fldChar w:fldCharType="end"/>
      </w:r>
      <w:r w:rsidRPr="00AB7803">
        <w:t>. ЭФ</w:t>
      </w:r>
      <w:r w:rsidR="008410F4">
        <w:t xml:space="preserve"> документа</w:t>
      </w:r>
      <w:r w:rsidRPr="00AB7803">
        <w:t xml:space="preserve">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1.2 Неиспользованные бюджетные ассигнования</w:t>
      </w:r>
      <w:r w:rsidR="00104B38">
        <w:t>»</w:t>
      </w:r>
      <w:bookmarkEnd w:id="1765"/>
    </w:p>
    <w:p w:rsidR="005F037E" w:rsidRPr="00AB7803" w:rsidRDefault="00427187" w:rsidP="005F037E">
      <w:pPr>
        <w:pStyle w:val="ASFKFigure"/>
      </w:pPr>
      <w:r>
        <w:pict>
          <v:shape id="_x0000_i1408" type="#_x0000_t75" style="width:482.4pt;height:151.2pt">
            <v:imagedata r:id="rId35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66" w:name="_Ref339628814"/>
      <w:bookmarkStart w:id="1767" w:name="_Toc50374635"/>
      <w:r w:rsidR="00427187">
        <w:rPr>
          <w:noProof/>
        </w:rPr>
        <w:t>286</w:t>
      </w:r>
      <w:bookmarkEnd w:id="1766"/>
      <w:r w:rsidRPr="00AB7803">
        <w:fldChar w:fldCharType="end"/>
      </w:r>
      <w:r w:rsidRPr="00AB7803">
        <w:t xml:space="preserve">. 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2. Операции с источниками финансирования дефицита бюджета</w:t>
      </w:r>
      <w:r w:rsidR="00104B38">
        <w:t>»</w:t>
      </w:r>
      <w:bookmarkEnd w:id="1767"/>
    </w:p>
    <w:p w:rsidR="005F037E" w:rsidRPr="00AB7803" w:rsidRDefault="008410F4" w:rsidP="005F037E">
      <w:pPr>
        <w:pStyle w:val="ASFKNormal"/>
      </w:pPr>
      <w:r>
        <w:t>П</w:t>
      </w:r>
      <w:r w:rsidR="005F037E" w:rsidRPr="00AB7803">
        <w:t xml:space="preserve">еречень полей </w:t>
      </w:r>
      <w:r w:rsidRPr="00AB7803">
        <w:t xml:space="preserve">документа </w:t>
      </w:r>
      <w:r>
        <w:t>«</w:t>
      </w:r>
      <w:r w:rsidRPr="00AB7803">
        <w:t>Акт приемки-передачи показателей лицевого счета АИФ дефицита бюджета за период</w:t>
      </w:r>
      <w:r>
        <w:t xml:space="preserve">», </w:t>
      </w:r>
      <w:r w:rsidR="005F037E" w:rsidRPr="00AB7803">
        <w:t xml:space="preserve">закладки </w:t>
      </w:r>
      <w:r w:rsidR="00104B38">
        <w:t>«</w:t>
      </w:r>
      <w:r w:rsidR="005F037E" w:rsidRPr="00AB7803">
        <w:t>Документ</w:t>
      </w:r>
      <w:r w:rsidR="00104B38">
        <w:t>»</w:t>
      </w:r>
      <w:r w:rsidR="005F037E" w:rsidRPr="00AB7803">
        <w:t xml:space="preserve"> </w:t>
      </w:r>
      <w:r w:rsidRPr="00AB7803">
        <w:t>приведен</w:t>
      </w:r>
      <w:r>
        <w:t xml:space="preserve"> в</w:t>
      </w:r>
      <w:r w:rsidRPr="00AB7803">
        <w:t xml:space="preserve"> таблице </w:t>
      </w:r>
      <w:r w:rsidRPr="00AB7803">
        <w:fldChar w:fldCharType="begin"/>
      </w:r>
      <w:r w:rsidRPr="00AB7803">
        <w:instrText xml:space="preserve"> REF _Ref317611093 \h  \* MERGEFORMAT </w:instrText>
      </w:r>
      <w:r w:rsidRPr="00AB7803">
        <w:fldChar w:fldCharType="separate"/>
      </w:r>
      <w:r w:rsidR="00427187">
        <w:t>174</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68" w:name="_Ref317611093"/>
      <w:bookmarkStart w:id="1769" w:name="_Toc50374213"/>
      <w:r w:rsidR="00427187">
        <w:rPr>
          <w:noProof/>
        </w:rPr>
        <w:t>174</w:t>
      </w:r>
      <w:bookmarkEnd w:id="1768"/>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104B38">
        <w:t>»</w:t>
      </w:r>
      <w:bookmarkEnd w:id="17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F037E" w:rsidRPr="00AB780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w:t>
            </w:r>
            <w:r w:rsidR="001D2633">
              <w:t xml:space="preserve"> поля</w:t>
            </w:r>
          </w:p>
        </w:tc>
      </w:tr>
      <w:tr w:rsidR="00E01385" w:rsidRPr="00AB7803">
        <w:tc>
          <w:tcPr>
            <w:tcW w:w="1410" w:type="pct"/>
          </w:tcPr>
          <w:p w:rsidR="00E01385" w:rsidRPr="00E01385" w:rsidRDefault="00E01385" w:rsidP="005B2FC5">
            <w:pPr>
              <w:pStyle w:val="ASFKTablenorm"/>
            </w:pPr>
            <w:r w:rsidRPr="00E01385">
              <w:t>Номер</w:t>
            </w:r>
          </w:p>
        </w:tc>
        <w:tc>
          <w:tcPr>
            <w:tcW w:w="3590" w:type="pct"/>
          </w:tcPr>
          <w:p w:rsidR="00E01385" w:rsidRPr="00E01385" w:rsidRDefault="00E01385" w:rsidP="005B2FC5">
            <w:pPr>
              <w:pStyle w:val="ASFKTablenorm"/>
            </w:pPr>
            <w:r w:rsidRPr="00E01385">
              <w:t>Номер ЛС АИФ. Импорт из OEBS.</w:t>
            </w:r>
          </w:p>
        </w:tc>
      </w:tr>
      <w:tr w:rsidR="00E01385" w:rsidRPr="00AB7803">
        <w:tc>
          <w:tcPr>
            <w:tcW w:w="1410" w:type="pct"/>
          </w:tcPr>
          <w:p w:rsidR="00E01385" w:rsidRPr="00E01385" w:rsidRDefault="00E01385" w:rsidP="005B2FC5">
            <w:pPr>
              <w:pStyle w:val="ASFKTablenorm"/>
            </w:pPr>
            <w:r w:rsidRPr="00E01385">
              <w:t>Дата акта</w:t>
            </w:r>
          </w:p>
        </w:tc>
        <w:tc>
          <w:tcPr>
            <w:tcW w:w="3590" w:type="pct"/>
          </w:tcPr>
          <w:p w:rsidR="00E01385" w:rsidRPr="00E01385" w:rsidRDefault="00E01385" w:rsidP="005B2FC5">
            <w:pPr>
              <w:pStyle w:val="ASFKTablenorm"/>
            </w:pPr>
            <w:r w:rsidRPr="00E01385">
              <w:t>Дата формирования акта. Импорт из OEBS.</w:t>
            </w:r>
          </w:p>
        </w:tc>
      </w:tr>
      <w:tr w:rsidR="00E01385" w:rsidRPr="00AB7803">
        <w:tc>
          <w:tcPr>
            <w:tcW w:w="1410" w:type="pct"/>
          </w:tcPr>
          <w:p w:rsidR="00E01385" w:rsidRPr="00E01385" w:rsidRDefault="00E01385" w:rsidP="005B2FC5">
            <w:pPr>
              <w:pStyle w:val="ASFKTablenorm"/>
            </w:pPr>
            <w:r w:rsidRPr="00E01385">
              <w:t xml:space="preserve">Год с </w:t>
            </w:r>
          </w:p>
        </w:tc>
        <w:tc>
          <w:tcPr>
            <w:tcW w:w="3590" w:type="pct"/>
          </w:tcPr>
          <w:p w:rsidR="00E01385" w:rsidRPr="00E01385" w:rsidRDefault="00E01385" w:rsidP="005B2FC5">
            <w:pPr>
              <w:pStyle w:val="ASFKTablenorm"/>
            </w:pPr>
            <w:r w:rsidRPr="00E01385">
              <w:t>Год начала периода. Импорт из OEBS.</w:t>
            </w:r>
          </w:p>
        </w:tc>
      </w:tr>
      <w:tr w:rsidR="00E01385" w:rsidRPr="00AB7803">
        <w:tc>
          <w:tcPr>
            <w:tcW w:w="1410" w:type="pct"/>
          </w:tcPr>
          <w:p w:rsidR="00E01385" w:rsidRPr="00E01385" w:rsidRDefault="00E01385" w:rsidP="005B2FC5">
            <w:pPr>
              <w:pStyle w:val="ASFKTablenorm"/>
            </w:pPr>
            <w:r w:rsidRPr="00E01385">
              <w:t xml:space="preserve">Год по </w:t>
            </w:r>
          </w:p>
        </w:tc>
        <w:tc>
          <w:tcPr>
            <w:tcW w:w="3590" w:type="pct"/>
          </w:tcPr>
          <w:p w:rsidR="00E01385" w:rsidRPr="00E01385" w:rsidRDefault="00E01385" w:rsidP="005B2FC5">
            <w:pPr>
              <w:pStyle w:val="ASFKTablenorm"/>
            </w:pPr>
            <w:r w:rsidRPr="00E01385">
              <w:t>Год конца периода. Импорт из OEBS.</w:t>
            </w:r>
          </w:p>
        </w:tc>
      </w:tr>
      <w:tr w:rsidR="00E01385" w:rsidRPr="00AB7803">
        <w:tc>
          <w:tcPr>
            <w:tcW w:w="1410" w:type="pct"/>
          </w:tcPr>
          <w:p w:rsidR="00E01385" w:rsidRPr="00E01385" w:rsidRDefault="00E01385" w:rsidP="005B2FC5">
            <w:pPr>
              <w:pStyle w:val="ASFKTablenorm"/>
            </w:pPr>
            <w:r w:rsidRPr="00E01385">
              <w:t>Стат.</w:t>
            </w:r>
          </w:p>
        </w:tc>
        <w:tc>
          <w:tcPr>
            <w:tcW w:w="3590" w:type="pct"/>
          </w:tcPr>
          <w:p w:rsidR="00E01385" w:rsidRPr="00E01385" w:rsidRDefault="00E01385" w:rsidP="005B2FC5">
            <w:pPr>
              <w:pStyle w:val="ASFKTablenorm"/>
            </w:pPr>
            <w:r w:rsidRPr="00E01385">
              <w:t xml:space="preserve">Код бизнес-статуса документа. </w:t>
            </w:r>
          </w:p>
          <w:p w:rsidR="00E01385" w:rsidRPr="00E01385" w:rsidRDefault="00E01385" w:rsidP="005B2FC5">
            <w:pPr>
              <w:pStyle w:val="ASFKTablenorm"/>
            </w:pPr>
            <w:r w:rsidRPr="00E01385">
              <w:t>Значение заполняется автоматически при обработке или передается из OEBS.</w:t>
            </w:r>
          </w:p>
        </w:tc>
      </w:tr>
      <w:tr w:rsidR="00E01385" w:rsidRPr="00AB7803">
        <w:tc>
          <w:tcPr>
            <w:tcW w:w="5000" w:type="pct"/>
            <w:gridSpan w:val="2"/>
          </w:tcPr>
          <w:p w:rsidR="00E01385" w:rsidRPr="00E01385" w:rsidRDefault="00E01385" w:rsidP="005B2FC5">
            <w:pPr>
              <w:pStyle w:val="ASFKTablenorm"/>
            </w:pPr>
            <w:r w:rsidRPr="00E01385">
              <w:t>Группа полей «Наименования»</w:t>
            </w:r>
          </w:p>
        </w:tc>
      </w:tr>
      <w:tr w:rsidR="00E01385" w:rsidRPr="00AB7803">
        <w:tc>
          <w:tcPr>
            <w:tcW w:w="1410" w:type="pct"/>
          </w:tcPr>
          <w:p w:rsidR="00E01385" w:rsidRPr="00E01385" w:rsidRDefault="00E01385" w:rsidP="005B2FC5">
            <w:pPr>
              <w:pStyle w:val="ASFKTablenorm"/>
            </w:pPr>
            <w:r w:rsidRPr="00E01385">
              <w:t>Орган ФК-передающий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отправителя. Импорт из OEBS.</w:t>
            </w:r>
          </w:p>
        </w:tc>
      </w:tr>
      <w:tr w:rsidR="00E01385" w:rsidRPr="00AB7803">
        <w:tc>
          <w:tcPr>
            <w:tcW w:w="1410" w:type="pct"/>
          </w:tcPr>
          <w:p w:rsidR="00E01385" w:rsidRPr="00E01385" w:rsidRDefault="00E01385" w:rsidP="005B2FC5">
            <w:pPr>
              <w:pStyle w:val="ASFKTablenorm"/>
            </w:pPr>
            <w:r w:rsidRPr="00E01385">
              <w:t>Орган ФК-принимающий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получателя. Импорт из OEBS.</w:t>
            </w:r>
          </w:p>
        </w:tc>
      </w:tr>
      <w:tr w:rsidR="00E01385" w:rsidRPr="00AB7803">
        <w:tc>
          <w:tcPr>
            <w:tcW w:w="1410" w:type="pct"/>
          </w:tcPr>
          <w:p w:rsidR="00E01385" w:rsidRPr="00E01385" w:rsidRDefault="00E01385" w:rsidP="005B2FC5">
            <w:pPr>
              <w:pStyle w:val="ASFKTablenorm"/>
            </w:pPr>
            <w:r w:rsidRPr="00E01385">
              <w:t>АИФ</w:t>
            </w:r>
          </w:p>
        </w:tc>
        <w:tc>
          <w:tcPr>
            <w:tcW w:w="3590" w:type="pct"/>
          </w:tcPr>
          <w:p w:rsidR="00E01385" w:rsidRPr="00E01385" w:rsidRDefault="00E01385" w:rsidP="005B2FC5">
            <w:pPr>
              <w:pStyle w:val="ASFKTablenorm"/>
            </w:pPr>
            <w:r w:rsidRPr="00E01385">
              <w:t>Наименование АИФ. Импорт из OEBS.</w:t>
            </w:r>
          </w:p>
        </w:tc>
      </w:tr>
      <w:tr w:rsidR="00E01385" w:rsidRPr="00AB7803">
        <w:tc>
          <w:tcPr>
            <w:tcW w:w="1410" w:type="pct"/>
          </w:tcPr>
          <w:p w:rsidR="00E01385" w:rsidRPr="00E01385" w:rsidRDefault="00E01385" w:rsidP="005B2FC5">
            <w:pPr>
              <w:pStyle w:val="ASFKTablenorm"/>
            </w:pPr>
            <w:r w:rsidRPr="00E01385">
              <w:t>ГАИФ</w:t>
            </w:r>
          </w:p>
        </w:tc>
        <w:tc>
          <w:tcPr>
            <w:tcW w:w="3590" w:type="pct"/>
          </w:tcPr>
          <w:p w:rsidR="00E01385" w:rsidRPr="00E01385" w:rsidRDefault="00E01385" w:rsidP="005B2FC5">
            <w:pPr>
              <w:pStyle w:val="ASFKTablenorm"/>
            </w:pPr>
            <w:r w:rsidRPr="00E01385">
              <w:t xml:space="preserve">Наименование ГАИФ, вышестоящего по отношению к АИФ. Импорт из </w:t>
            </w:r>
            <w:r w:rsidRPr="00E01385">
              <w:lastRenderedPageBreak/>
              <w:t>OEBS.</w:t>
            </w:r>
          </w:p>
        </w:tc>
      </w:tr>
      <w:tr w:rsidR="00E01385" w:rsidRPr="00AB7803">
        <w:tc>
          <w:tcPr>
            <w:tcW w:w="1410" w:type="pct"/>
          </w:tcPr>
          <w:p w:rsidR="00E01385" w:rsidRPr="00E01385" w:rsidRDefault="00E01385" w:rsidP="005B2FC5">
            <w:pPr>
              <w:pStyle w:val="ASFKTablenorm"/>
            </w:pPr>
            <w:r w:rsidRPr="00E01385">
              <w:lastRenderedPageBreak/>
              <w:t>Бюджет</w:t>
            </w:r>
          </w:p>
        </w:tc>
        <w:tc>
          <w:tcPr>
            <w:tcW w:w="3590" w:type="pct"/>
          </w:tcPr>
          <w:p w:rsidR="00E01385" w:rsidRPr="00E01385" w:rsidRDefault="00E01385" w:rsidP="005B2FC5">
            <w:pPr>
              <w:pStyle w:val="ASFKTablenorm"/>
            </w:pPr>
            <w:r w:rsidRPr="00E01385">
              <w:t>Наименование бюджета для ЛС клиента, являющегося участником бюджетного процесса. Импорт из OEBS.</w:t>
            </w:r>
          </w:p>
        </w:tc>
      </w:tr>
      <w:tr w:rsidR="00E01385" w:rsidRPr="00AB7803">
        <w:tc>
          <w:tcPr>
            <w:tcW w:w="1410" w:type="pct"/>
          </w:tcPr>
          <w:p w:rsidR="00E01385" w:rsidRPr="00E01385" w:rsidRDefault="00E01385" w:rsidP="005B2FC5">
            <w:pPr>
              <w:pStyle w:val="ASFKTablenorm"/>
            </w:pPr>
            <w:r w:rsidRPr="00E01385">
              <w:t xml:space="preserve">Фин. </w:t>
            </w:r>
            <w:r w:rsidR="00356A2D" w:rsidRPr="00E01385">
              <w:t>О</w:t>
            </w:r>
            <w:r w:rsidRPr="00E01385">
              <w:t>рган</w:t>
            </w:r>
          </w:p>
        </w:tc>
        <w:tc>
          <w:tcPr>
            <w:tcW w:w="3590" w:type="pct"/>
          </w:tcPr>
          <w:p w:rsidR="00E01385" w:rsidRPr="00E01385" w:rsidRDefault="00E01385" w:rsidP="005B2FC5">
            <w:pPr>
              <w:pStyle w:val="ASFKTablenorm"/>
            </w:pPr>
            <w:r w:rsidRPr="00E01385">
              <w:t>Наименование ФО, обслуживающего данный бюджет. Импорт из OEBS.</w:t>
            </w:r>
          </w:p>
        </w:tc>
      </w:tr>
      <w:tr w:rsidR="00E01385" w:rsidRPr="00AB7803">
        <w:tc>
          <w:tcPr>
            <w:tcW w:w="1410" w:type="pct"/>
          </w:tcPr>
          <w:p w:rsidR="00E01385" w:rsidRPr="00E01385" w:rsidRDefault="00E01385" w:rsidP="005B2FC5">
            <w:pPr>
              <w:pStyle w:val="ASFKTablenorm"/>
            </w:pPr>
            <w:r w:rsidRPr="00E01385">
              <w:t>Основание для передачи</w:t>
            </w:r>
          </w:p>
        </w:tc>
        <w:tc>
          <w:tcPr>
            <w:tcW w:w="3590" w:type="pct"/>
          </w:tcPr>
          <w:p w:rsidR="00E01385" w:rsidRPr="00E01385" w:rsidRDefault="00E01385" w:rsidP="005B2FC5">
            <w:pPr>
              <w:pStyle w:val="ASFKTablenorm"/>
            </w:pPr>
            <w:r w:rsidRPr="00E01385">
              <w:t>Основание для передачи. Импорт из OEBS.</w:t>
            </w:r>
          </w:p>
        </w:tc>
      </w:tr>
      <w:tr w:rsidR="00E01385" w:rsidRPr="00AB7803">
        <w:tc>
          <w:tcPr>
            <w:tcW w:w="5000" w:type="pct"/>
            <w:gridSpan w:val="2"/>
          </w:tcPr>
          <w:p w:rsidR="00E01385" w:rsidRPr="00E01385" w:rsidRDefault="00E01385" w:rsidP="005B2FC5">
            <w:pPr>
              <w:pStyle w:val="ASFKTablenorm"/>
            </w:pPr>
            <w:r w:rsidRPr="00E01385">
              <w:t>Группа полей «Коды»</w:t>
            </w:r>
          </w:p>
        </w:tc>
      </w:tr>
      <w:tr w:rsidR="00E01385" w:rsidRPr="00AB7803">
        <w:tc>
          <w:tcPr>
            <w:tcW w:w="1410" w:type="pct"/>
          </w:tcPr>
          <w:p w:rsidR="00E01385" w:rsidRPr="00E01385" w:rsidRDefault="00E01385" w:rsidP="005B2FC5">
            <w:pPr>
              <w:pStyle w:val="ASFKTablenorm"/>
            </w:pPr>
            <w:r w:rsidRPr="00E01385">
              <w:t>по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отправителя. 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получателя. 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Сводному реестру</w:t>
            </w:r>
          </w:p>
        </w:tc>
        <w:tc>
          <w:tcPr>
            <w:tcW w:w="3590" w:type="pct"/>
          </w:tcPr>
          <w:p w:rsidR="00E01385" w:rsidRPr="00E01385" w:rsidRDefault="00E01385" w:rsidP="005B2FC5">
            <w:pPr>
              <w:pStyle w:val="ASFKTablenorm"/>
            </w:pPr>
            <w:r w:rsidRPr="00E01385">
              <w:t>Код АИФ по СРРПБС. Импорт из OEBS.</w:t>
            </w:r>
          </w:p>
        </w:tc>
      </w:tr>
      <w:tr w:rsidR="00E01385" w:rsidRPr="00AB7803">
        <w:tc>
          <w:tcPr>
            <w:tcW w:w="1410" w:type="pct"/>
          </w:tcPr>
          <w:p w:rsidR="00E01385" w:rsidRPr="00E01385" w:rsidRDefault="00E01385" w:rsidP="005B2FC5">
            <w:pPr>
              <w:pStyle w:val="ASFKTablenorm"/>
            </w:pPr>
            <w:r w:rsidRPr="00E01385">
              <w:t>Глава по БК</w:t>
            </w:r>
          </w:p>
        </w:tc>
        <w:tc>
          <w:tcPr>
            <w:tcW w:w="3590" w:type="pct"/>
          </w:tcPr>
          <w:p w:rsidR="00E01385" w:rsidRPr="00E01385" w:rsidRDefault="00E01385" w:rsidP="005B2FC5">
            <w:pPr>
              <w:pStyle w:val="ASFKTablenorm"/>
            </w:pPr>
            <w:r w:rsidRPr="00E01385">
              <w:t>Код ГАИФ. 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ОКТМО</w:t>
            </w:r>
          </w:p>
        </w:tc>
        <w:tc>
          <w:tcPr>
            <w:tcW w:w="3590" w:type="pct"/>
          </w:tcPr>
          <w:p w:rsidR="00E01385" w:rsidRPr="00E01385" w:rsidRDefault="00E01385" w:rsidP="005B2FC5">
            <w:pPr>
              <w:pStyle w:val="ASFKTablenorm"/>
            </w:pPr>
            <w:r w:rsidRPr="00E01385">
              <w:t>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ОКПО</w:t>
            </w:r>
          </w:p>
        </w:tc>
        <w:tc>
          <w:tcPr>
            <w:tcW w:w="3590" w:type="pct"/>
          </w:tcPr>
          <w:p w:rsidR="00E01385" w:rsidRPr="00E01385" w:rsidRDefault="00E01385" w:rsidP="005B2FC5">
            <w:pPr>
              <w:pStyle w:val="ASFKTablenorm"/>
            </w:pPr>
            <w:r w:rsidRPr="00E01385">
              <w:t>Импорт из OEBS.</w:t>
            </w:r>
          </w:p>
        </w:tc>
      </w:tr>
    </w:tbl>
    <w:p w:rsidR="005F037E" w:rsidRPr="00AB7803" w:rsidRDefault="00E01385" w:rsidP="005F037E">
      <w:pPr>
        <w:pStyle w:val="ASFKNormal"/>
      </w:pPr>
      <w:r w:rsidRPr="00E01385">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AB7803">
        <w:t>рисунке</w:t>
      </w:r>
      <w:r w:rsidR="003F0BDF" w:rsidRPr="00AB7803">
        <w:t> </w:t>
      </w:r>
      <w:r w:rsidR="005F037E" w:rsidRPr="00AB7803">
        <w:fldChar w:fldCharType="begin"/>
      </w:r>
      <w:r w:rsidR="005F037E" w:rsidRPr="00AB7803">
        <w:instrText xml:space="preserve"> REF _Ref245896129 \h  \* MERGEFORMAT </w:instrText>
      </w:r>
      <w:r w:rsidR="005F037E" w:rsidRPr="00AB7803">
        <w:fldChar w:fldCharType="separate"/>
      </w:r>
      <w:r w:rsidR="00427187">
        <w:t>287</w:t>
      </w:r>
      <w:r w:rsidR="005F037E" w:rsidRPr="00AB7803">
        <w:fldChar w:fldCharType="end"/>
      </w:r>
      <w:r w:rsidR="005F037E" w:rsidRPr="00AB7803">
        <w:t>.</w:t>
      </w:r>
    </w:p>
    <w:p w:rsidR="005F037E" w:rsidRPr="00AB7803" w:rsidRDefault="00427187" w:rsidP="005F037E">
      <w:pPr>
        <w:pStyle w:val="ASFKFigure"/>
      </w:pPr>
      <w:r>
        <w:pict>
          <v:shape id="_x0000_i1409" type="#_x0000_t75" style="width:482.4pt;height:273.6pt">
            <v:imagedata r:id="rId352"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70" w:name="_Ref245896129"/>
      <w:bookmarkStart w:id="1771" w:name="_Toc50374636"/>
      <w:r w:rsidR="00427187">
        <w:rPr>
          <w:noProof/>
        </w:rPr>
        <w:t>287</w:t>
      </w:r>
      <w:bookmarkEnd w:id="1770"/>
      <w:r w:rsidRPr="00AB7803">
        <w:fldChar w:fldCharType="end"/>
      </w:r>
      <w:r w:rsidRPr="00AB7803">
        <w:t xml:space="preserve">. ЭФ </w:t>
      </w:r>
      <w:r w:rsidR="00EC7990">
        <w:t xml:space="preserve">документа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Дополнительные атрибуты</w:t>
      </w:r>
      <w:r w:rsidR="00104B38">
        <w:t>»</w:t>
      </w:r>
      <w:bookmarkEnd w:id="1771"/>
    </w:p>
    <w:p w:rsidR="005F037E" w:rsidRPr="00AB7803" w:rsidRDefault="005F037E" w:rsidP="005F037E">
      <w:pPr>
        <w:pStyle w:val="ASFKNormal"/>
      </w:pPr>
      <w:r w:rsidRPr="00AB7803">
        <w:t xml:space="preserve">Перечень полей </w:t>
      </w:r>
      <w:r w:rsidR="00EC7990">
        <w:t>документа «</w:t>
      </w:r>
      <w:r w:rsidR="00EC7990" w:rsidRPr="00AB7803">
        <w:t>Акт приемки-передачи показателей лицевого счета АИФ дефицита бюджета за период</w:t>
      </w:r>
      <w:r w:rsidR="00EC7990">
        <w:t xml:space="preserve">», </w:t>
      </w:r>
      <w:r w:rsidRPr="00AB7803">
        <w:t xml:space="preserve">закладки </w:t>
      </w:r>
      <w:r w:rsidR="00104B38">
        <w:t>«</w:t>
      </w:r>
      <w:r w:rsidRPr="00AB7803">
        <w:t>Дополнительные атрибуты</w:t>
      </w:r>
      <w:r w:rsidR="00104B38">
        <w:t>»</w:t>
      </w:r>
      <w:r w:rsidR="00E01385">
        <w:t xml:space="preserve"> приведен</w:t>
      </w:r>
      <w:r w:rsidRPr="00AB7803">
        <w:t xml:space="preserve"> в таблице </w:t>
      </w:r>
      <w:r w:rsidRPr="00AB7803">
        <w:fldChar w:fldCharType="begin"/>
      </w:r>
      <w:r w:rsidRPr="00AB7803">
        <w:instrText xml:space="preserve"> REF _Ref339631947 \h  \* MERGEFORMAT </w:instrText>
      </w:r>
      <w:r w:rsidRPr="00AB7803">
        <w:fldChar w:fldCharType="separate"/>
      </w:r>
      <w:r w:rsidR="00427187">
        <w:t>175</w:t>
      </w:r>
      <w:r w:rsidRPr="00AB7803">
        <w:fldChar w:fldCharType="end"/>
      </w:r>
      <w:r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772" w:name="_Ref339631947"/>
      <w:bookmarkStart w:id="1773" w:name="_Toc50374214"/>
      <w:r w:rsidR="00427187">
        <w:rPr>
          <w:noProof/>
        </w:rPr>
        <w:t>175</w:t>
      </w:r>
      <w:bookmarkEnd w:id="1772"/>
      <w:r>
        <w:rPr>
          <w:noProof/>
        </w:rPr>
        <w:fldChar w:fldCharType="end"/>
      </w:r>
      <w:r w:rsidR="005F037E" w:rsidRPr="00AB7803">
        <w:t xml:space="preserve">. Описание полей документа </w:t>
      </w:r>
      <w:r w:rsidR="00104B38">
        <w:t>«</w:t>
      </w:r>
      <w:r w:rsidR="005F037E" w:rsidRPr="00AB7803">
        <w:t xml:space="preserve">Акт приемки-передачи показателей лицевого счета АИФ дефицита бюджета за </w:t>
      </w:r>
      <w:r w:rsidR="00E01385" w:rsidRPr="00E01385">
        <w:t>период», закладки «Дополнительные атрибуты»</w:t>
      </w:r>
      <w:bookmarkEnd w:id="17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27"/>
        <w:gridCol w:w="5707"/>
      </w:tblGrid>
      <w:tr w:rsidR="00E01385" w:rsidRPr="00A42471">
        <w:trPr>
          <w:trHeight w:val="20"/>
          <w:tblHeader/>
        </w:trPr>
        <w:tc>
          <w:tcPr>
            <w:tcW w:w="2074"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1385" w:rsidRPr="00E01385" w:rsidRDefault="00E01385" w:rsidP="005B2FC5">
            <w:pPr>
              <w:pStyle w:val="ASFKTableHead"/>
            </w:pPr>
            <w:r w:rsidRPr="00E01385">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1385" w:rsidRPr="00E01385" w:rsidRDefault="00E01385" w:rsidP="005B2FC5">
            <w:pPr>
              <w:pStyle w:val="ASFKTableHead"/>
            </w:pPr>
            <w:r w:rsidRPr="00E01385">
              <w:t>Описание поля</w:t>
            </w:r>
          </w:p>
        </w:tc>
      </w:tr>
      <w:tr w:rsidR="00E01385" w:rsidRPr="00D0193D">
        <w:trPr>
          <w:trHeight w:val="371"/>
        </w:trPr>
        <w:tc>
          <w:tcPr>
            <w:tcW w:w="5000" w:type="pct"/>
            <w:gridSpan w:val="3"/>
          </w:tcPr>
          <w:p w:rsidR="00E01385" w:rsidRPr="00E01385" w:rsidRDefault="00E01385" w:rsidP="005B2FC5">
            <w:pPr>
              <w:pStyle w:val="ASFKTablenorm"/>
            </w:pPr>
            <w:r w:rsidRPr="00E01385">
              <w:t>Группа полей «Статусы документа»</w:t>
            </w:r>
          </w:p>
        </w:tc>
      </w:tr>
      <w:tr w:rsidR="00E01385" w:rsidRPr="00D0193D">
        <w:trPr>
          <w:trHeight w:val="610"/>
        </w:trPr>
        <w:tc>
          <w:tcPr>
            <w:tcW w:w="2060" w:type="pct"/>
          </w:tcPr>
          <w:p w:rsidR="00E01385" w:rsidRPr="00E01385" w:rsidRDefault="00E01385" w:rsidP="005B2FC5">
            <w:pPr>
              <w:pStyle w:val="ASFKTablenorm"/>
            </w:pPr>
            <w:r w:rsidRPr="00E01385">
              <w:t>Бизнес-cтатус</w:t>
            </w:r>
          </w:p>
        </w:tc>
        <w:tc>
          <w:tcPr>
            <w:tcW w:w="2940" w:type="pct"/>
            <w:gridSpan w:val="2"/>
          </w:tcPr>
          <w:p w:rsidR="00E01385" w:rsidRPr="00E01385" w:rsidRDefault="00E01385" w:rsidP="005B2FC5">
            <w:pPr>
              <w:pStyle w:val="ASFKTablenorm"/>
            </w:pPr>
            <w:r w:rsidRPr="00E01385">
              <w:t xml:space="preserve">Код и наименование бизнес-статуса документа. </w:t>
            </w:r>
          </w:p>
          <w:p w:rsidR="00E01385" w:rsidRPr="00E01385" w:rsidRDefault="00E01385" w:rsidP="005B2FC5">
            <w:pPr>
              <w:pStyle w:val="ASFKTablenorm"/>
            </w:pPr>
            <w:r w:rsidRPr="00E01385">
              <w:t>Закрыто для редактирования.</w:t>
            </w:r>
          </w:p>
          <w:p w:rsidR="00E01385" w:rsidRPr="00E01385" w:rsidRDefault="00E01385" w:rsidP="005B2FC5">
            <w:pPr>
              <w:pStyle w:val="ASFKTablenorm"/>
            </w:pPr>
            <w:r w:rsidRPr="00E01385">
              <w:t>Код заполняется автоматически при обработке документа или присылается из OEBS. Равен значению поля «Статус» закладки «Документ».</w:t>
            </w:r>
          </w:p>
          <w:p w:rsidR="00E01385" w:rsidRPr="00E01385" w:rsidRDefault="00E01385" w:rsidP="005B2FC5">
            <w:pPr>
              <w:pStyle w:val="ASFKTablenorm"/>
            </w:pPr>
            <w:r w:rsidRPr="00E01385">
              <w:t>Наименование поля заполняется по коду из справочника.</w:t>
            </w:r>
          </w:p>
        </w:tc>
      </w:tr>
      <w:tr w:rsidR="00E01385" w:rsidRPr="00D0193D">
        <w:trPr>
          <w:trHeight w:val="330"/>
        </w:trPr>
        <w:tc>
          <w:tcPr>
            <w:tcW w:w="2060" w:type="pct"/>
          </w:tcPr>
          <w:p w:rsidR="00E01385" w:rsidRPr="00E01385" w:rsidRDefault="00E01385" w:rsidP="005B2FC5">
            <w:pPr>
              <w:pStyle w:val="ASFKTablenorm"/>
            </w:pPr>
            <w:r w:rsidRPr="00E01385">
              <w:t>Статус утверждения</w:t>
            </w:r>
          </w:p>
        </w:tc>
        <w:tc>
          <w:tcPr>
            <w:tcW w:w="2940" w:type="pct"/>
            <w:gridSpan w:val="2"/>
          </w:tcPr>
          <w:p w:rsidR="00E01385" w:rsidRPr="00E01385" w:rsidRDefault="00E01385" w:rsidP="005B2FC5">
            <w:pPr>
              <w:pStyle w:val="ASFKTablenorm"/>
            </w:pPr>
            <w:r w:rsidRPr="00E01385">
              <w:t xml:space="preserve">Код и наименование статуса утверждения документа. </w:t>
            </w:r>
          </w:p>
          <w:p w:rsidR="00E01385" w:rsidRPr="00E01385" w:rsidRDefault="00E01385" w:rsidP="005B2FC5">
            <w:pPr>
              <w:pStyle w:val="ASFKTablenorm"/>
            </w:pPr>
            <w:r w:rsidRPr="00E01385">
              <w:t>Заполняется автоматически при утверждении документа. Закрыто для редактирования.</w:t>
            </w:r>
          </w:p>
        </w:tc>
      </w:tr>
      <w:tr w:rsidR="00E01385" w:rsidRPr="00D0193D">
        <w:trPr>
          <w:trHeight w:val="390"/>
        </w:trPr>
        <w:tc>
          <w:tcPr>
            <w:tcW w:w="2060" w:type="pct"/>
          </w:tcPr>
          <w:p w:rsidR="00E01385" w:rsidRPr="00E01385" w:rsidRDefault="00E01385" w:rsidP="005B2FC5">
            <w:pPr>
              <w:pStyle w:val="ASFKTablenorm"/>
            </w:pPr>
            <w:r w:rsidRPr="00E01385">
              <w:t>Статус передачи</w:t>
            </w:r>
          </w:p>
        </w:tc>
        <w:tc>
          <w:tcPr>
            <w:tcW w:w="2940" w:type="pct"/>
            <w:gridSpan w:val="2"/>
          </w:tcPr>
          <w:p w:rsidR="00E01385" w:rsidRPr="00E01385" w:rsidRDefault="00E01385" w:rsidP="005B2FC5">
            <w:pPr>
              <w:pStyle w:val="ASFKTablenorm"/>
            </w:pPr>
            <w:r w:rsidRPr="00E01385">
              <w:t>Код и наименование статуса передачи документа.</w:t>
            </w:r>
          </w:p>
          <w:p w:rsidR="00E01385" w:rsidRPr="00E01385" w:rsidRDefault="00E01385" w:rsidP="005B2FC5">
            <w:pPr>
              <w:pStyle w:val="ASFKTablenorm"/>
            </w:pPr>
            <w:r w:rsidRPr="00E01385">
              <w:t>Заполняется автоматически при обработке документа. Закрыто для редактирования.</w:t>
            </w:r>
          </w:p>
        </w:tc>
      </w:tr>
      <w:tr w:rsidR="00E01385" w:rsidRPr="00D0193D">
        <w:trPr>
          <w:trHeight w:val="77"/>
        </w:trPr>
        <w:tc>
          <w:tcPr>
            <w:tcW w:w="5000" w:type="pct"/>
            <w:gridSpan w:val="3"/>
          </w:tcPr>
          <w:p w:rsidR="00E01385" w:rsidRPr="00E01385" w:rsidRDefault="00E01385" w:rsidP="005B2FC5">
            <w:pPr>
              <w:pStyle w:val="ASFKTablenorm"/>
            </w:pPr>
            <w:r w:rsidRPr="00E01385">
              <w:t>Группа полей «Передающая сторона»</w:t>
            </w: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передающего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передающего акт. </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передающей стороной.</w:t>
            </w:r>
          </w:p>
          <w:p w:rsidR="00E01385" w:rsidRPr="00E01385" w:rsidRDefault="00E01385" w:rsidP="005B2FC5">
            <w:pPr>
              <w:pStyle w:val="ASFKTablenorm"/>
            </w:pPr>
            <w:r w:rsidRPr="00E01385">
              <w:t>Импорт из OEBS.</w:t>
            </w:r>
          </w:p>
        </w:tc>
      </w:tr>
      <w:tr w:rsidR="00E01385" w:rsidRPr="00D0193D">
        <w:trPr>
          <w:trHeight w:val="77"/>
        </w:trPr>
        <w:tc>
          <w:tcPr>
            <w:tcW w:w="5000" w:type="pct"/>
            <w:gridSpan w:val="3"/>
          </w:tcPr>
          <w:p w:rsidR="00E01385" w:rsidRPr="00E01385" w:rsidRDefault="00E01385" w:rsidP="005B2FC5">
            <w:pPr>
              <w:pStyle w:val="ASFKTablenorm"/>
            </w:pPr>
            <w:r w:rsidRPr="00E01385">
              <w:t>Группа полей «Принимающая сторона»</w:t>
            </w: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принимающего акт.</w:t>
            </w:r>
          </w:p>
          <w:p w:rsidR="00E01385" w:rsidRPr="00E01385" w:rsidRDefault="00E01385" w:rsidP="005B2FC5">
            <w:pPr>
              <w:pStyle w:val="ASFKTablenorm"/>
            </w:pP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принимающего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принимающего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принимающего акт. </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принимающей стороной.</w:t>
            </w:r>
          </w:p>
          <w:p w:rsidR="00E01385" w:rsidRPr="00E01385" w:rsidRDefault="00E01385" w:rsidP="005B2FC5">
            <w:pPr>
              <w:pStyle w:val="ASFKTablenorm"/>
            </w:pPr>
            <w:r w:rsidRPr="00E01385">
              <w:t>Импорт из OEBS.</w:t>
            </w:r>
          </w:p>
        </w:tc>
      </w:tr>
      <w:tr w:rsidR="00E01385" w:rsidRPr="00424CF0">
        <w:trPr>
          <w:trHeight w:val="77"/>
        </w:trPr>
        <w:tc>
          <w:tcPr>
            <w:tcW w:w="5000" w:type="pct"/>
            <w:gridSpan w:val="3"/>
          </w:tcPr>
          <w:p w:rsidR="00E01385" w:rsidRPr="00E01385" w:rsidRDefault="00E01385" w:rsidP="005B2FC5">
            <w:pPr>
              <w:pStyle w:val="ASFKTablenorm"/>
            </w:pPr>
            <w:r w:rsidRPr="00E01385">
              <w:lastRenderedPageBreak/>
              <w:t>Поля без группы</w:t>
            </w:r>
          </w:p>
        </w:tc>
      </w:tr>
      <w:tr w:rsidR="00E01385" w:rsidRPr="00D0193D">
        <w:trPr>
          <w:trHeight w:val="77"/>
        </w:trPr>
        <w:tc>
          <w:tcPr>
            <w:tcW w:w="2060" w:type="pct"/>
          </w:tcPr>
          <w:p w:rsidR="00E01385" w:rsidRPr="00E01385" w:rsidRDefault="00E01385" w:rsidP="005B2FC5">
            <w:pPr>
              <w:pStyle w:val="ASFKTablenorm"/>
            </w:pPr>
            <w:r w:rsidRPr="00E01385">
              <w:t>Руководитель клиента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Руководитель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клиента (уполномоченное лицо). Должность</w:t>
            </w:r>
          </w:p>
        </w:tc>
        <w:tc>
          <w:tcPr>
            <w:tcW w:w="2940" w:type="pct"/>
            <w:gridSpan w:val="2"/>
          </w:tcPr>
          <w:p w:rsidR="00E01385" w:rsidRPr="00E01385" w:rsidRDefault="00E01385" w:rsidP="005B2FC5">
            <w:pPr>
              <w:pStyle w:val="ASFKTablenorm"/>
            </w:pPr>
            <w:r w:rsidRPr="00E01385">
              <w:t xml:space="preserve">Наименование должности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утверждения (подписания) акта клиентом.</w:t>
            </w:r>
          </w:p>
          <w:p w:rsidR="00E01385" w:rsidRPr="00E01385" w:rsidRDefault="00E01385" w:rsidP="005B2FC5">
            <w:pPr>
              <w:pStyle w:val="ASFKTablenorm"/>
            </w:pPr>
            <w:r w:rsidRPr="00E01385">
              <w:t>Заполняется вручную или выбором даты из календаря.</w:t>
            </w:r>
          </w:p>
        </w:tc>
      </w:tr>
      <w:tr w:rsidR="00E01385" w:rsidRPr="00D0193D">
        <w:trPr>
          <w:trHeight w:val="77"/>
        </w:trPr>
        <w:tc>
          <w:tcPr>
            <w:tcW w:w="2060" w:type="pct"/>
          </w:tcPr>
          <w:p w:rsidR="00E01385" w:rsidRPr="00E01385" w:rsidRDefault="00E01385" w:rsidP="005B2FC5">
            <w:pPr>
              <w:pStyle w:val="ASFKTablenorm"/>
            </w:pPr>
            <w:r w:rsidRPr="00E01385">
              <w:t>Дата регистрации в органе ФК отправителя</w:t>
            </w:r>
          </w:p>
        </w:tc>
        <w:tc>
          <w:tcPr>
            <w:tcW w:w="2940" w:type="pct"/>
            <w:gridSpan w:val="2"/>
          </w:tcPr>
          <w:p w:rsidR="00E01385" w:rsidRPr="00E01385" w:rsidRDefault="00E01385" w:rsidP="005B2FC5">
            <w:pPr>
              <w:pStyle w:val="ASFKTablenorm"/>
            </w:pPr>
            <w:r w:rsidRPr="00E01385">
              <w:t xml:space="preserve">Дата регистрации в органе ФК отправителя.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r w:rsidR="00E01385" w:rsidRPr="00D0193D">
        <w:trPr>
          <w:trHeight w:val="77"/>
        </w:trPr>
        <w:tc>
          <w:tcPr>
            <w:tcW w:w="2060" w:type="pct"/>
          </w:tcPr>
          <w:p w:rsidR="00E01385" w:rsidRPr="00E01385" w:rsidRDefault="00E01385" w:rsidP="005B2FC5">
            <w:pPr>
              <w:pStyle w:val="ASFKTablenorm"/>
            </w:pPr>
            <w:r w:rsidRPr="00E01385">
              <w:t>Дата регистрации в органе ФК получателя</w:t>
            </w:r>
          </w:p>
        </w:tc>
        <w:tc>
          <w:tcPr>
            <w:tcW w:w="2940" w:type="pct"/>
            <w:gridSpan w:val="2"/>
          </w:tcPr>
          <w:p w:rsidR="00E01385" w:rsidRPr="00E01385" w:rsidRDefault="00E01385" w:rsidP="005B2FC5">
            <w:pPr>
              <w:pStyle w:val="ASFKTablenorm"/>
            </w:pPr>
            <w:r w:rsidRPr="00E01385">
              <w:t xml:space="preserve">Дата регистрации в органе ФК получателя.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774" w:name="_Ref299363162"/>
      <w:bookmarkStart w:id="1775" w:name="_Toc341260908"/>
      <w:bookmarkStart w:id="1776" w:name="_Toc409434004"/>
      <w:bookmarkStart w:id="1777" w:name="_Toc410656408"/>
      <w:bookmarkStart w:id="1778" w:name="_Toc420936449"/>
      <w:bookmarkStart w:id="1779" w:name="_Toc50373965"/>
      <w:r w:rsidRPr="00AB7803">
        <w:t>Акт приемки-передачи показателей лицевого счета иного получателя бюджетных средств</w:t>
      </w:r>
      <w:bookmarkEnd w:id="1774"/>
      <w:bookmarkEnd w:id="1775"/>
      <w:bookmarkEnd w:id="1776"/>
      <w:bookmarkEnd w:id="1777"/>
      <w:bookmarkEnd w:id="1778"/>
      <w:bookmarkEnd w:id="1779"/>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иного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_Ref246154004 \h  \* MERGEFORMAT </w:instrText>
      </w:r>
      <w:r w:rsidRPr="00AB7803">
        <w:fldChar w:fldCharType="separate"/>
      </w:r>
      <w:r w:rsidR="00427187">
        <w:t>288</w:t>
      </w:r>
      <w:r w:rsidRPr="00AB7803">
        <w:fldChar w:fldCharType="end"/>
      </w:r>
      <w:r w:rsidRPr="00AB7803">
        <w:t>.</w:t>
      </w:r>
    </w:p>
    <w:p w:rsidR="005F037E" w:rsidRPr="00AB7803" w:rsidRDefault="00427187" w:rsidP="005F037E">
      <w:pPr>
        <w:pStyle w:val="ASFKFigure"/>
      </w:pPr>
      <w:r>
        <w:lastRenderedPageBreak/>
        <w:pict>
          <v:shape id="_x0000_i1410" type="#_x0000_t75" style="width:482.4pt;height:260.4pt">
            <v:imagedata r:id="rId35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80" w:name="_Ref246154004"/>
      <w:bookmarkStart w:id="1781" w:name="_Toc50374637"/>
      <w:r w:rsidR="00427187">
        <w:rPr>
          <w:noProof/>
        </w:rPr>
        <w:t>288</w:t>
      </w:r>
      <w:bookmarkEnd w:id="1780"/>
      <w:r w:rsidRPr="00AB7803">
        <w:fldChar w:fldCharType="end"/>
      </w:r>
      <w:r w:rsidRPr="00AB7803">
        <w:t xml:space="preserve">. ЭФ списка документов </w:t>
      </w:r>
      <w:r w:rsidR="00104B38">
        <w:t>«</w:t>
      </w:r>
      <w:r w:rsidRPr="00AB7803">
        <w:t>Акт приемки-передачи показателей лицевого счета иного получателя бюджетных средств</w:t>
      </w:r>
      <w:r w:rsidR="00104B38">
        <w:t>»</w:t>
      </w:r>
      <w:bookmarkEnd w:id="178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EC7990">
        <w:t xml:space="preserve">документа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представлена на рисунке</w:t>
      </w:r>
      <w:r w:rsidR="003F0BDF" w:rsidRPr="00AB7803">
        <w:t> </w:t>
      </w:r>
      <w:r w:rsidRPr="00AB7803">
        <w:fldChar w:fldCharType="begin"/>
      </w:r>
      <w:r w:rsidRPr="00AB7803">
        <w:instrText xml:space="preserve"> REF _Ref246154005 \h  \* MERGEFORMAT </w:instrText>
      </w:r>
      <w:r w:rsidRPr="00AB7803">
        <w:fldChar w:fldCharType="separate"/>
      </w:r>
      <w:r w:rsidR="00427187">
        <w:t>289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AB7803" w:rsidRDefault="00427187" w:rsidP="005F037E">
      <w:pPr>
        <w:pStyle w:val="ASFKFigure"/>
      </w:pPr>
      <w:r>
        <w:lastRenderedPageBreak/>
        <w:pict>
          <v:shape id="_x0000_i1411" type="#_x0000_t75" style="width:481.8pt;height:352.8pt">
            <v:imagedata r:id="rId35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82" w:name="_Ref246154005"/>
      <w:bookmarkStart w:id="1783" w:name="_Toc50374638"/>
      <w:r w:rsidR="00427187">
        <w:rPr>
          <w:noProof/>
        </w:rPr>
        <w:t>289</w:t>
      </w:r>
      <w:bookmarkEnd w:id="1782"/>
      <w:r w:rsidRPr="00AB7803">
        <w:fldChar w:fldCharType="end"/>
      </w:r>
      <w:r w:rsidRPr="00AB7803">
        <w:t>. ЭФ</w:t>
      </w:r>
      <w:r w:rsidR="00AB27F9">
        <w:t xml:space="preserve"> документа</w:t>
      </w:r>
      <w:r w:rsidRPr="00AB7803">
        <w:t xml:space="preserve"> </w:t>
      </w:r>
      <w:r w:rsidR="00104B38">
        <w:t>«</w:t>
      </w:r>
      <w:r w:rsidRPr="00AB7803">
        <w:t>Акт приемки-передачи показателей лицевого счета иного получателя бюджетных средств</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 Операции с бюджетными данными</w:t>
      </w:r>
      <w:r w:rsidR="00104B38">
        <w:t>»</w:t>
      </w:r>
      <w:bookmarkEnd w:id="1783"/>
    </w:p>
    <w:p w:rsidR="005F037E" w:rsidRPr="00AB7803" w:rsidRDefault="005F037E" w:rsidP="005F037E">
      <w:pPr>
        <w:pStyle w:val="ASFKNormal"/>
      </w:pPr>
      <w:r w:rsidRPr="00AB7803">
        <w:t>Перечень полей</w:t>
      </w:r>
      <w:r w:rsidR="00AB27F9">
        <w:t xml:space="preserve"> документа</w:t>
      </w:r>
      <w:r w:rsidR="00AB27F9" w:rsidRPr="00AB7803">
        <w:t xml:space="preserve"> </w:t>
      </w:r>
      <w:r w:rsidR="00AB27F9">
        <w:t>«</w:t>
      </w:r>
      <w:r w:rsidR="00AB27F9" w:rsidRPr="00AB7803">
        <w:t>Акт приемки-передачи показателей лицевого счета иного получателя бюджетных средств</w:t>
      </w:r>
      <w:r w:rsidR="00AB27F9">
        <w:t>», закладки</w:t>
      </w:r>
      <w:r w:rsidR="00AB27F9" w:rsidRPr="00AB7803">
        <w:t xml:space="preserve"> </w:t>
      </w:r>
      <w:r w:rsidR="00AB27F9">
        <w:t>«</w:t>
      </w:r>
      <w:r w:rsidR="00AB27F9" w:rsidRPr="00AB7803">
        <w:t>Документ</w:t>
      </w:r>
      <w:r w:rsidR="00104B38">
        <w:t>»</w:t>
      </w:r>
      <w:r w:rsidRPr="00AB7803">
        <w:t xml:space="preserve"> приведен в таблице </w:t>
      </w:r>
      <w:r w:rsidRPr="00AB7803">
        <w:fldChar w:fldCharType="begin"/>
      </w:r>
      <w:r w:rsidRPr="00AB7803">
        <w:instrText xml:space="preserve"> REF _Ref317611276 \h  \* MERGEFORMAT </w:instrText>
      </w:r>
      <w:r w:rsidRPr="00AB7803">
        <w:fldChar w:fldCharType="separate"/>
      </w:r>
      <w:r w:rsidR="00427187">
        <w:t>176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84" w:name="_Ref317611276"/>
      <w:bookmarkStart w:id="1785" w:name="_Toc50374215"/>
      <w:r w:rsidR="00427187">
        <w:rPr>
          <w:noProof/>
        </w:rPr>
        <w:t>176</w:t>
      </w:r>
      <w:bookmarkEnd w:id="1784"/>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104B38">
        <w:t>»</w:t>
      </w:r>
      <w:bookmarkEnd w:id="17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9"/>
        <w:gridCol w:w="6333"/>
      </w:tblGrid>
      <w:tr w:rsidR="005F037E" w:rsidRPr="00AB7803">
        <w:trPr>
          <w:tblHeader/>
        </w:trPr>
        <w:tc>
          <w:tcPr>
            <w:tcW w:w="175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4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w:t>
            </w:r>
            <w:r w:rsidR="001D2633">
              <w:t xml:space="preserve"> поля</w:t>
            </w:r>
          </w:p>
        </w:tc>
      </w:tr>
      <w:tr w:rsidR="00755BDC" w:rsidRPr="00AB7803">
        <w:tc>
          <w:tcPr>
            <w:tcW w:w="1753" w:type="pct"/>
          </w:tcPr>
          <w:p w:rsidR="00755BDC" w:rsidRPr="00755BDC" w:rsidRDefault="00755BDC" w:rsidP="00AC3356">
            <w:pPr>
              <w:pStyle w:val="ASFKTablenorm"/>
            </w:pPr>
            <w:r w:rsidRPr="00755BDC">
              <w:t>Номер</w:t>
            </w:r>
          </w:p>
        </w:tc>
        <w:tc>
          <w:tcPr>
            <w:tcW w:w="3247" w:type="pct"/>
          </w:tcPr>
          <w:p w:rsidR="00755BDC" w:rsidRPr="00755BDC" w:rsidRDefault="00755BDC" w:rsidP="00AC3356">
            <w:pPr>
              <w:pStyle w:val="ASFKTablenorm"/>
            </w:pPr>
            <w:r w:rsidRPr="00755BDC">
              <w:t>Номер ЛС ИПБС. Импорт из OEBS.</w:t>
            </w:r>
          </w:p>
        </w:tc>
      </w:tr>
      <w:tr w:rsidR="00755BDC" w:rsidRPr="00AB7803">
        <w:tc>
          <w:tcPr>
            <w:tcW w:w="1753" w:type="pct"/>
          </w:tcPr>
          <w:p w:rsidR="00755BDC" w:rsidRPr="00755BDC" w:rsidRDefault="00755BDC" w:rsidP="00AC3356">
            <w:pPr>
              <w:pStyle w:val="ASFKTablenorm"/>
            </w:pPr>
            <w:r w:rsidRPr="00755BDC">
              <w:t>Дата акта</w:t>
            </w:r>
          </w:p>
        </w:tc>
        <w:tc>
          <w:tcPr>
            <w:tcW w:w="3247" w:type="pct"/>
          </w:tcPr>
          <w:p w:rsidR="00755BDC" w:rsidRPr="00755BDC" w:rsidRDefault="00755BDC" w:rsidP="00AC3356">
            <w:pPr>
              <w:pStyle w:val="ASFKTablenorm"/>
            </w:pPr>
            <w:r w:rsidRPr="00755BDC">
              <w:t>Дата формирования акта. Импорт из OEBS.</w:t>
            </w:r>
          </w:p>
        </w:tc>
      </w:tr>
      <w:tr w:rsidR="00755BDC" w:rsidRPr="00AB7803">
        <w:tc>
          <w:tcPr>
            <w:tcW w:w="1753" w:type="pct"/>
          </w:tcPr>
          <w:p w:rsidR="00755BDC" w:rsidRPr="00755BDC" w:rsidRDefault="00755BDC" w:rsidP="00AC3356">
            <w:pPr>
              <w:pStyle w:val="ASFKTablenorm"/>
            </w:pPr>
            <w:r w:rsidRPr="00755BDC">
              <w:t>Стат.</w:t>
            </w:r>
          </w:p>
        </w:tc>
        <w:tc>
          <w:tcPr>
            <w:tcW w:w="3247" w:type="pct"/>
          </w:tcPr>
          <w:p w:rsidR="00755BDC" w:rsidRPr="00755BDC" w:rsidRDefault="00755BDC" w:rsidP="00AC3356">
            <w:pPr>
              <w:pStyle w:val="ASFKTablenorm"/>
            </w:pPr>
            <w:r w:rsidRPr="00755BDC">
              <w:t xml:space="preserve">Код бизнес-статуса документа. </w:t>
            </w:r>
          </w:p>
          <w:p w:rsidR="00755BDC" w:rsidRPr="00755BDC" w:rsidRDefault="00755BDC" w:rsidP="00AC3356">
            <w:pPr>
              <w:pStyle w:val="ASFKTablenorm"/>
            </w:pPr>
            <w:r w:rsidRPr="00755BDC">
              <w:t>Значение заполняется автоматически при обработке или передается из OEBS.</w:t>
            </w:r>
          </w:p>
        </w:tc>
      </w:tr>
      <w:tr w:rsidR="00755BDC" w:rsidRPr="00AB7803">
        <w:tc>
          <w:tcPr>
            <w:tcW w:w="1753" w:type="pct"/>
          </w:tcPr>
          <w:p w:rsidR="00755BDC" w:rsidRPr="00755BDC" w:rsidRDefault="00755BDC" w:rsidP="00AC3356">
            <w:pPr>
              <w:pStyle w:val="ASFKTablenorm"/>
            </w:pPr>
            <w:r w:rsidRPr="00755BDC">
              <w:t>ФК, орган ФК-передающее(ий)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отправителя.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отправителя. Импорт из OEBS.</w:t>
            </w:r>
          </w:p>
        </w:tc>
      </w:tr>
      <w:tr w:rsidR="00755BDC" w:rsidRPr="00AB7803">
        <w:tc>
          <w:tcPr>
            <w:tcW w:w="1753" w:type="pct"/>
          </w:tcPr>
          <w:p w:rsidR="00755BDC" w:rsidRPr="00755BDC" w:rsidRDefault="00755BDC" w:rsidP="00AC3356">
            <w:pPr>
              <w:pStyle w:val="ASFKTablenorm"/>
            </w:pPr>
            <w:r w:rsidRPr="00755BDC">
              <w:t>ФК, орган ФК-принимающее(ий)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получателя.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получателя. Импорт из OEBS.</w:t>
            </w:r>
          </w:p>
        </w:tc>
      </w:tr>
      <w:tr w:rsidR="00755BDC" w:rsidRPr="00AB7803">
        <w:tc>
          <w:tcPr>
            <w:tcW w:w="1753" w:type="pct"/>
          </w:tcPr>
          <w:p w:rsidR="00755BDC" w:rsidRPr="00755BDC" w:rsidRDefault="00755BDC" w:rsidP="00AC3356">
            <w:pPr>
              <w:pStyle w:val="ASFKTablenorm"/>
            </w:pPr>
            <w:r w:rsidRPr="00755BDC">
              <w:t>ИПБС</w:t>
            </w:r>
          </w:p>
        </w:tc>
        <w:tc>
          <w:tcPr>
            <w:tcW w:w="3247" w:type="pct"/>
          </w:tcPr>
          <w:p w:rsidR="00755BDC" w:rsidRPr="00755BDC" w:rsidRDefault="00755BDC" w:rsidP="00AC3356">
            <w:pPr>
              <w:pStyle w:val="ASFKTablenorm"/>
            </w:pPr>
            <w:r w:rsidRPr="00755BDC">
              <w:t>Наименование ИПБС.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ИПБС по СРРПБС. Импорт из OEBS.</w:t>
            </w:r>
          </w:p>
        </w:tc>
      </w:tr>
      <w:tr w:rsidR="00755BDC" w:rsidRPr="00AB7803">
        <w:tc>
          <w:tcPr>
            <w:tcW w:w="1753" w:type="pct"/>
          </w:tcPr>
          <w:p w:rsidR="00755BDC" w:rsidRPr="00755BDC" w:rsidRDefault="00755BDC" w:rsidP="00AC3356">
            <w:pPr>
              <w:pStyle w:val="ASFKTablenorm"/>
            </w:pPr>
            <w:r w:rsidRPr="00755BDC">
              <w:lastRenderedPageBreak/>
              <w:t>РБС</w:t>
            </w:r>
          </w:p>
        </w:tc>
        <w:tc>
          <w:tcPr>
            <w:tcW w:w="3247" w:type="pct"/>
          </w:tcPr>
          <w:p w:rsidR="00755BDC" w:rsidRPr="00755BDC" w:rsidRDefault="00755BDC" w:rsidP="00AC3356">
            <w:pPr>
              <w:pStyle w:val="ASFKTablenorm"/>
            </w:pPr>
            <w:r w:rsidRPr="00755BDC">
              <w:t>Наименование РБС.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РБС по СРРПБС. Импорт из OEBS.</w:t>
            </w:r>
          </w:p>
        </w:tc>
      </w:tr>
      <w:tr w:rsidR="00755BDC" w:rsidRPr="00AB7803">
        <w:tc>
          <w:tcPr>
            <w:tcW w:w="1753" w:type="pct"/>
          </w:tcPr>
          <w:p w:rsidR="00755BDC" w:rsidRPr="00755BDC" w:rsidRDefault="00755BDC" w:rsidP="00AC3356">
            <w:pPr>
              <w:pStyle w:val="ASFKTablenorm"/>
            </w:pPr>
            <w:r w:rsidRPr="00755BDC">
              <w:t>ГРБС</w:t>
            </w:r>
          </w:p>
        </w:tc>
        <w:tc>
          <w:tcPr>
            <w:tcW w:w="3247" w:type="pct"/>
          </w:tcPr>
          <w:p w:rsidR="00755BDC" w:rsidRPr="00755BDC" w:rsidRDefault="00755BDC" w:rsidP="00AC3356">
            <w:pPr>
              <w:pStyle w:val="ASFKTablenorm"/>
            </w:pPr>
            <w:r w:rsidRPr="00755BDC">
              <w:t>Наименование ГРБС. Импорт из OEBS.</w:t>
            </w:r>
          </w:p>
        </w:tc>
      </w:tr>
      <w:tr w:rsidR="00755BDC" w:rsidRPr="00AB7803">
        <w:tc>
          <w:tcPr>
            <w:tcW w:w="1753" w:type="pct"/>
          </w:tcPr>
          <w:p w:rsidR="00755BDC" w:rsidRPr="00755BDC" w:rsidRDefault="00755BDC" w:rsidP="00AC3356">
            <w:pPr>
              <w:pStyle w:val="ASFKTablenorm"/>
            </w:pPr>
            <w:r w:rsidRPr="00755BDC">
              <w:t>Глава по БК</w:t>
            </w:r>
          </w:p>
        </w:tc>
        <w:tc>
          <w:tcPr>
            <w:tcW w:w="3247" w:type="pct"/>
          </w:tcPr>
          <w:p w:rsidR="00755BDC" w:rsidRPr="00755BDC" w:rsidRDefault="00755BDC" w:rsidP="00AC3356">
            <w:pPr>
              <w:pStyle w:val="ASFKTablenorm"/>
            </w:pPr>
            <w:r w:rsidRPr="00755BDC">
              <w:t>Код ГРБС. Импорт из OEBS.</w:t>
            </w:r>
          </w:p>
        </w:tc>
      </w:tr>
      <w:tr w:rsidR="00755BDC" w:rsidRPr="00AB7803">
        <w:tc>
          <w:tcPr>
            <w:tcW w:w="1753" w:type="pct"/>
          </w:tcPr>
          <w:p w:rsidR="00755BDC" w:rsidRPr="00755BDC" w:rsidRDefault="00755BDC" w:rsidP="00AC3356">
            <w:pPr>
              <w:pStyle w:val="ASFKTablenorm"/>
            </w:pPr>
            <w:r w:rsidRPr="00755BDC">
              <w:t>Бюджет</w:t>
            </w:r>
          </w:p>
        </w:tc>
        <w:tc>
          <w:tcPr>
            <w:tcW w:w="3247" w:type="pct"/>
          </w:tcPr>
          <w:p w:rsidR="00755BDC" w:rsidRPr="00755BDC" w:rsidRDefault="00755BDC" w:rsidP="00AC3356">
            <w:pPr>
              <w:pStyle w:val="ASFKTablenorm"/>
            </w:pPr>
            <w:r w:rsidRPr="00755BDC">
              <w:t>Наименование бюджета для ЛС клиента, являющегося участником бюджетного процесса.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ОКТМО</w:t>
            </w:r>
          </w:p>
        </w:tc>
        <w:tc>
          <w:tcPr>
            <w:tcW w:w="3247" w:type="pct"/>
          </w:tcPr>
          <w:p w:rsidR="00755BDC" w:rsidRPr="00755BDC" w:rsidRDefault="00755BDC" w:rsidP="00AC3356">
            <w:pPr>
              <w:pStyle w:val="ASFKTablenorm"/>
            </w:pPr>
            <w:r w:rsidRPr="00755BDC">
              <w:t>Импорт из OEBS.</w:t>
            </w:r>
          </w:p>
        </w:tc>
      </w:tr>
      <w:tr w:rsidR="00755BDC" w:rsidRPr="00AB7803">
        <w:tc>
          <w:tcPr>
            <w:tcW w:w="1753" w:type="pct"/>
          </w:tcPr>
          <w:p w:rsidR="00755BDC" w:rsidRPr="00755BDC" w:rsidRDefault="00755BDC" w:rsidP="00AC3356">
            <w:pPr>
              <w:pStyle w:val="ASFKTablenorm"/>
            </w:pPr>
            <w:r w:rsidRPr="00755BDC">
              <w:t>Фин. Орган</w:t>
            </w:r>
          </w:p>
        </w:tc>
        <w:tc>
          <w:tcPr>
            <w:tcW w:w="3247" w:type="pct"/>
          </w:tcPr>
          <w:p w:rsidR="00755BDC" w:rsidRPr="00755BDC" w:rsidRDefault="00755BDC" w:rsidP="00AC3356">
            <w:pPr>
              <w:pStyle w:val="ASFKTablenorm"/>
            </w:pPr>
            <w:r w:rsidRPr="00755BDC">
              <w:t>Наименование ФО, обслуживающего данный бюджет.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ОКПО</w:t>
            </w:r>
          </w:p>
        </w:tc>
        <w:tc>
          <w:tcPr>
            <w:tcW w:w="3247" w:type="pct"/>
          </w:tcPr>
          <w:p w:rsidR="00755BDC" w:rsidRPr="00755BDC" w:rsidRDefault="00755BDC" w:rsidP="00AC3356">
            <w:pPr>
              <w:pStyle w:val="ASFKTablenorm"/>
            </w:pPr>
            <w:r w:rsidRPr="00755BDC">
              <w:t>Импорт из OEBS.</w:t>
            </w:r>
          </w:p>
        </w:tc>
      </w:tr>
      <w:tr w:rsidR="00755BDC" w:rsidRPr="00AB7803">
        <w:tc>
          <w:tcPr>
            <w:tcW w:w="1753" w:type="pct"/>
          </w:tcPr>
          <w:p w:rsidR="00755BDC" w:rsidRPr="00755BDC" w:rsidRDefault="00755BDC" w:rsidP="00AC3356">
            <w:pPr>
              <w:pStyle w:val="ASFKTablenorm"/>
            </w:pPr>
            <w:r w:rsidRPr="00755BDC">
              <w:t>Основание для передачи</w:t>
            </w:r>
          </w:p>
        </w:tc>
        <w:tc>
          <w:tcPr>
            <w:tcW w:w="3247" w:type="pct"/>
          </w:tcPr>
          <w:p w:rsidR="00755BDC" w:rsidRPr="00755BDC" w:rsidRDefault="00755BDC" w:rsidP="00AC3356">
            <w:pPr>
              <w:pStyle w:val="ASFKTablenorm"/>
            </w:pPr>
            <w:r w:rsidRPr="00755BDC">
              <w:t>Основание для передачи. Импорт из OEBS.</w:t>
            </w:r>
          </w:p>
        </w:tc>
      </w:tr>
      <w:tr w:rsidR="00255D4E" w:rsidRPr="00834AF4" w:rsidTr="005E3471">
        <w:tc>
          <w:tcPr>
            <w:tcW w:w="5000" w:type="pct"/>
            <w:gridSpan w:val="2"/>
          </w:tcPr>
          <w:p w:rsidR="00255D4E" w:rsidRPr="00424CF0" w:rsidRDefault="00255D4E" w:rsidP="005E3471">
            <w:pPr>
              <w:pStyle w:val="ASFKTablenorm"/>
            </w:pPr>
            <w:r>
              <w:t>Вкладка «Раздел 1. Операции с бюджетными данными»</w:t>
            </w:r>
          </w:p>
        </w:tc>
      </w:tr>
      <w:tr w:rsidR="00255D4E" w:rsidRPr="00834AF4" w:rsidTr="00255D4E">
        <w:tc>
          <w:tcPr>
            <w:tcW w:w="1753" w:type="pct"/>
          </w:tcPr>
          <w:p w:rsidR="00255D4E" w:rsidRPr="00424CF0" w:rsidRDefault="00255D4E" w:rsidP="005E3471">
            <w:pPr>
              <w:pStyle w:val="ASFKTablenorm"/>
            </w:pPr>
            <w:r>
              <w:t>Код по БК</w:t>
            </w:r>
          </w:p>
        </w:tc>
        <w:tc>
          <w:tcPr>
            <w:tcW w:w="3247" w:type="pct"/>
          </w:tcPr>
          <w:p w:rsidR="00255D4E" w:rsidRPr="00424CF0" w:rsidRDefault="00255D4E" w:rsidP="005E3471">
            <w:pPr>
              <w:pStyle w:val="ASFKTablenorm"/>
            </w:pPr>
            <w:r>
              <w:t xml:space="preserve">Код по БК. </w:t>
            </w:r>
            <w:r w:rsidRPr="00B104B6">
              <w:t>Импорт из OEBS.</w:t>
            </w:r>
          </w:p>
        </w:tc>
      </w:tr>
      <w:tr w:rsidR="00255D4E" w:rsidRPr="00834AF4" w:rsidTr="00255D4E">
        <w:tc>
          <w:tcPr>
            <w:tcW w:w="1753" w:type="pct"/>
          </w:tcPr>
          <w:p w:rsidR="00255D4E" w:rsidRPr="00424CF0" w:rsidRDefault="00255D4E" w:rsidP="005E3471">
            <w:pPr>
              <w:pStyle w:val="ASFKTablenorm"/>
            </w:pPr>
            <w:r>
              <w:t>БА тек. год</w:t>
            </w:r>
          </w:p>
        </w:tc>
        <w:tc>
          <w:tcPr>
            <w:tcW w:w="3247" w:type="pct"/>
          </w:tcPr>
          <w:p w:rsidR="00255D4E" w:rsidRPr="00424CF0" w:rsidRDefault="00255D4E" w:rsidP="005E3471">
            <w:pPr>
              <w:pStyle w:val="ASFKTablenorm"/>
            </w:pPr>
            <w:r>
              <w:t xml:space="preserve">БА тек. год. </w:t>
            </w:r>
            <w:r w:rsidRPr="00B104B6">
              <w:t>Импорт из OEBS.</w:t>
            </w:r>
          </w:p>
        </w:tc>
      </w:tr>
      <w:tr w:rsidR="00255D4E" w:rsidRPr="00834AF4" w:rsidTr="00255D4E">
        <w:tc>
          <w:tcPr>
            <w:tcW w:w="1753" w:type="pct"/>
          </w:tcPr>
          <w:p w:rsidR="00255D4E" w:rsidRPr="00424CF0" w:rsidRDefault="00255D4E" w:rsidP="005E3471">
            <w:pPr>
              <w:pStyle w:val="ASFKTablenorm"/>
            </w:pPr>
            <w:r>
              <w:t>БА первый год</w:t>
            </w:r>
          </w:p>
        </w:tc>
        <w:tc>
          <w:tcPr>
            <w:tcW w:w="3247" w:type="pct"/>
          </w:tcPr>
          <w:p w:rsidR="00255D4E" w:rsidRPr="00424CF0" w:rsidRDefault="00255D4E" w:rsidP="005E3471">
            <w:pPr>
              <w:pStyle w:val="ASFKTablenorm"/>
            </w:pPr>
            <w:r>
              <w:t xml:space="preserve">БА первый год. </w:t>
            </w:r>
            <w:r w:rsidRPr="00B104B6">
              <w:t>Импорт из OEBS.</w:t>
            </w:r>
          </w:p>
        </w:tc>
      </w:tr>
      <w:tr w:rsidR="00255D4E" w:rsidRPr="00834AF4" w:rsidTr="00255D4E">
        <w:tc>
          <w:tcPr>
            <w:tcW w:w="1753" w:type="pct"/>
          </w:tcPr>
          <w:p w:rsidR="00255D4E" w:rsidRDefault="00255D4E" w:rsidP="005E3471">
            <w:pPr>
              <w:pStyle w:val="ASFKTablenorm"/>
            </w:pPr>
            <w:r>
              <w:t>БА второй год</w:t>
            </w:r>
          </w:p>
        </w:tc>
        <w:tc>
          <w:tcPr>
            <w:tcW w:w="3247" w:type="pct"/>
          </w:tcPr>
          <w:p w:rsidR="00255D4E" w:rsidRDefault="00255D4E" w:rsidP="005E3471">
            <w:pPr>
              <w:pStyle w:val="ASFKTablenorm"/>
            </w:pPr>
            <w:r>
              <w:t xml:space="preserve">БА второй год. </w:t>
            </w:r>
            <w:r w:rsidRPr="00B104B6">
              <w:t>Импорт из OEBS.</w:t>
            </w:r>
          </w:p>
        </w:tc>
      </w:tr>
      <w:tr w:rsidR="00255D4E" w:rsidRPr="00834AF4" w:rsidTr="00255D4E">
        <w:tc>
          <w:tcPr>
            <w:tcW w:w="1753" w:type="pct"/>
          </w:tcPr>
          <w:p w:rsidR="00255D4E" w:rsidRDefault="00255D4E" w:rsidP="005E3471">
            <w:pPr>
              <w:pStyle w:val="ASFKTablenorm"/>
            </w:pPr>
            <w:r>
              <w:t>ЛБО тек. год</w:t>
            </w:r>
          </w:p>
        </w:tc>
        <w:tc>
          <w:tcPr>
            <w:tcW w:w="3247" w:type="pct"/>
          </w:tcPr>
          <w:p w:rsidR="00255D4E" w:rsidRDefault="00255D4E" w:rsidP="005E3471">
            <w:pPr>
              <w:pStyle w:val="ASFKTablenorm"/>
            </w:pPr>
            <w:r>
              <w:t xml:space="preserve">ЛБО тек. год. </w:t>
            </w:r>
            <w:r w:rsidRPr="00B104B6">
              <w:t>Импорт из OEBS.</w:t>
            </w:r>
          </w:p>
        </w:tc>
      </w:tr>
      <w:tr w:rsidR="00255D4E" w:rsidRPr="00834AF4" w:rsidTr="00255D4E">
        <w:tc>
          <w:tcPr>
            <w:tcW w:w="1753" w:type="pct"/>
          </w:tcPr>
          <w:p w:rsidR="00255D4E" w:rsidRDefault="00255D4E" w:rsidP="005E3471">
            <w:pPr>
              <w:pStyle w:val="ASFKTablenorm"/>
            </w:pPr>
            <w:r>
              <w:t>ЛБО тек. год для ин. валюты</w:t>
            </w:r>
          </w:p>
        </w:tc>
        <w:tc>
          <w:tcPr>
            <w:tcW w:w="3247" w:type="pct"/>
          </w:tcPr>
          <w:p w:rsidR="00255D4E" w:rsidRDefault="00255D4E" w:rsidP="005E3471">
            <w:pPr>
              <w:pStyle w:val="ASFKTablenorm"/>
            </w:pPr>
            <w:r>
              <w:t xml:space="preserve">ЛБО тек. год для ин. валюты. </w:t>
            </w:r>
            <w:r w:rsidRPr="00B104B6">
              <w:t>Импорт из OEBS.</w:t>
            </w:r>
          </w:p>
        </w:tc>
      </w:tr>
      <w:tr w:rsidR="00255D4E" w:rsidRPr="00834AF4" w:rsidTr="00255D4E">
        <w:tc>
          <w:tcPr>
            <w:tcW w:w="1753" w:type="pct"/>
          </w:tcPr>
          <w:p w:rsidR="00255D4E" w:rsidRDefault="00255D4E" w:rsidP="005E3471">
            <w:pPr>
              <w:pStyle w:val="ASFKTablenorm"/>
            </w:pPr>
            <w:r>
              <w:t>ЛБО первый год</w:t>
            </w:r>
          </w:p>
        </w:tc>
        <w:tc>
          <w:tcPr>
            <w:tcW w:w="3247" w:type="pct"/>
          </w:tcPr>
          <w:p w:rsidR="00255D4E" w:rsidRDefault="00255D4E" w:rsidP="005E3471">
            <w:pPr>
              <w:pStyle w:val="ASFKTablenorm"/>
            </w:pPr>
            <w:r>
              <w:t xml:space="preserve">ЛБО первый год. </w:t>
            </w:r>
            <w:r w:rsidRPr="00B104B6">
              <w:t>Импорт из OEBS.</w:t>
            </w:r>
          </w:p>
        </w:tc>
      </w:tr>
      <w:tr w:rsidR="00255D4E" w:rsidRPr="00834AF4" w:rsidTr="00255D4E">
        <w:tc>
          <w:tcPr>
            <w:tcW w:w="1753" w:type="pct"/>
          </w:tcPr>
          <w:p w:rsidR="00255D4E" w:rsidRDefault="00255D4E" w:rsidP="005E3471">
            <w:pPr>
              <w:pStyle w:val="ASFKTablenorm"/>
            </w:pPr>
            <w:r>
              <w:t>ЛБО второй год</w:t>
            </w:r>
          </w:p>
        </w:tc>
        <w:tc>
          <w:tcPr>
            <w:tcW w:w="3247" w:type="pct"/>
          </w:tcPr>
          <w:p w:rsidR="00255D4E" w:rsidRDefault="00255D4E" w:rsidP="005E3471">
            <w:pPr>
              <w:pStyle w:val="ASFKTablenorm"/>
            </w:pPr>
            <w:r>
              <w:t xml:space="preserve">ЛБО второй год. </w:t>
            </w:r>
            <w:r w:rsidRPr="00B104B6">
              <w:t>Импорт из OEBS.</w:t>
            </w:r>
          </w:p>
        </w:tc>
      </w:tr>
      <w:tr w:rsidR="00255D4E" w:rsidRPr="00834AF4" w:rsidTr="00255D4E">
        <w:tc>
          <w:tcPr>
            <w:tcW w:w="1753" w:type="pct"/>
          </w:tcPr>
          <w:p w:rsidR="00255D4E" w:rsidRDefault="00255D4E" w:rsidP="005E3471">
            <w:pPr>
              <w:pStyle w:val="ASFKTablenorm"/>
            </w:pPr>
            <w:r>
              <w:t>ПОФР</w:t>
            </w:r>
          </w:p>
        </w:tc>
        <w:tc>
          <w:tcPr>
            <w:tcW w:w="3247" w:type="pct"/>
          </w:tcPr>
          <w:p w:rsidR="00255D4E" w:rsidRDefault="00255D4E" w:rsidP="005E3471">
            <w:pPr>
              <w:pStyle w:val="ASFKTablenorm"/>
            </w:pPr>
            <w:r>
              <w:t xml:space="preserve">ПОФР. </w:t>
            </w:r>
            <w:r w:rsidRPr="00B104B6">
              <w:t>Импорт из OEBS.</w:t>
            </w:r>
          </w:p>
        </w:tc>
      </w:tr>
    </w:tbl>
    <w:p w:rsidR="005F037E" w:rsidRPr="00AB7803" w:rsidRDefault="006D7392" w:rsidP="005F037E">
      <w:pPr>
        <w:pStyle w:val="ASFKNormal"/>
      </w:pPr>
      <w:r w:rsidRPr="00AB7803">
        <w:t xml:space="preserve">ЭФ </w:t>
      </w:r>
      <w:r>
        <w:t>документа «</w:t>
      </w:r>
      <w:r w:rsidRPr="00AB7803">
        <w:t>Акт приемки-передачи показателей лицевого счета иного получателя бюджетных средств</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_Ref317677405 \h  \* MERGEFORMAT </w:instrText>
      </w:r>
      <w:r w:rsidR="005F037E" w:rsidRPr="00AB7803">
        <w:fldChar w:fldCharType="separate"/>
      </w:r>
      <w:r w:rsidR="00427187">
        <w:t>264</w:t>
      </w:r>
      <w:r w:rsidR="005F037E" w:rsidRPr="00AB7803">
        <w:fldChar w:fldCharType="end"/>
      </w:r>
      <w:r w:rsidR="005F037E" w:rsidRPr="00AB7803">
        <w:t>.</w:t>
      </w:r>
    </w:p>
    <w:p w:rsidR="005F037E" w:rsidRPr="00AB7803" w:rsidRDefault="00427187" w:rsidP="005F037E">
      <w:pPr>
        <w:pStyle w:val="ASFKFigure"/>
      </w:pPr>
      <w:r>
        <w:lastRenderedPageBreak/>
        <w:pict>
          <v:shape id="_x0000_i1412" type="#_x0000_t75" style="width:482.4pt;height:258.6pt">
            <v:imagedata r:id="rId35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86" w:name="_Ref246154007"/>
      <w:bookmarkStart w:id="1787" w:name="_Toc50374639"/>
      <w:r w:rsidR="00427187">
        <w:rPr>
          <w:noProof/>
        </w:rPr>
        <w:t>290</w:t>
      </w:r>
      <w:bookmarkEnd w:id="1786"/>
      <w:r w:rsidRPr="00AB7803">
        <w:fldChar w:fldCharType="end"/>
      </w:r>
      <w:r w:rsidRPr="00AB7803">
        <w:t xml:space="preserve">. ЭФ </w:t>
      </w:r>
      <w:r w:rsidR="006D7392">
        <w:t xml:space="preserve">документа </w:t>
      </w:r>
      <w:r w:rsidR="00104B38">
        <w:t>«</w:t>
      </w:r>
      <w:r w:rsidRPr="00AB7803">
        <w:t>Акт приемки-передачи показателей лицевого счета иного получателя бюджетных средств</w:t>
      </w:r>
      <w:r w:rsidR="00346BC3">
        <w:t>», закладки</w:t>
      </w:r>
      <w:r w:rsidRPr="00AB7803">
        <w:t xml:space="preserve"> </w:t>
      </w:r>
      <w:r w:rsidR="00104B38">
        <w:t>«</w:t>
      </w:r>
      <w:r w:rsidRPr="00AB7803">
        <w:t>Дополнительные атрибуты</w:t>
      </w:r>
      <w:r w:rsidR="00104B38">
        <w:t>»</w:t>
      </w:r>
      <w:bookmarkEnd w:id="1787"/>
    </w:p>
    <w:p w:rsidR="005F037E" w:rsidRPr="00AB7803" w:rsidRDefault="005F037E" w:rsidP="005F037E">
      <w:pPr>
        <w:pStyle w:val="ASFKNormal"/>
      </w:pPr>
      <w:r w:rsidRPr="00AB7803">
        <w:t xml:space="preserve">Перечень полей </w:t>
      </w:r>
      <w:r w:rsidR="006D7392" w:rsidRPr="00AB7803">
        <w:t xml:space="preserve">документа </w:t>
      </w:r>
      <w:r w:rsidR="006D7392">
        <w:t>«</w:t>
      </w:r>
      <w:r w:rsidR="006D7392" w:rsidRPr="00AB7803">
        <w:t>Акт приемки-передачи показателей лицевого счета иного получателя бюджетных средств</w:t>
      </w:r>
      <w:r w:rsidR="006D7392">
        <w:t>», закладки</w:t>
      </w:r>
      <w:r w:rsidR="006D7392" w:rsidRPr="00AB7803">
        <w:t xml:space="preserve"> </w:t>
      </w:r>
      <w:r w:rsidR="006D7392">
        <w:t>«</w:t>
      </w:r>
      <w:r w:rsidR="006D7392" w:rsidRPr="00AB7803">
        <w:t>Дополнительные атрибуты</w:t>
      </w:r>
      <w:r w:rsidR="006D7392">
        <w:t xml:space="preserve">» </w:t>
      </w:r>
      <w:r w:rsidRPr="00AB7803">
        <w:t>приведен в таблице </w:t>
      </w:r>
      <w:r w:rsidRPr="00AB7803">
        <w:fldChar w:fldCharType="begin"/>
      </w:r>
      <w:r w:rsidRPr="00AB7803">
        <w:instrText xml:space="preserve"> REF _Ref341103660 \h  \* MERGEFORMAT </w:instrText>
      </w:r>
      <w:r w:rsidRPr="00AB7803">
        <w:fldChar w:fldCharType="separate"/>
      </w:r>
      <w:r w:rsidR="00427187">
        <w:t>177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88" w:name="_Ref341103660"/>
      <w:bookmarkStart w:id="1789" w:name="_Toc50374216"/>
      <w:r w:rsidR="00427187">
        <w:rPr>
          <w:noProof/>
        </w:rPr>
        <w:t>177</w:t>
      </w:r>
      <w:bookmarkEnd w:id="1788"/>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7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5F037E" w:rsidRPr="00AC3356">
        <w:trPr>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C3356" w:rsidRDefault="005F037E" w:rsidP="00AC3356">
            <w:pPr>
              <w:pStyle w:val="ASFKTableHead"/>
            </w:pPr>
            <w:r w:rsidRPr="00AC3356">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C3356" w:rsidRDefault="005F037E" w:rsidP="00AC3356">
            <w:pPr>
              <w:pStyle w:val="ASFKTableHead"/>
            </w:pPr>
            <w:r w:rsidRPr="00AC3356">
              <w:t>Описание</w:t>
            </w:r>
            <w:r w:rsidR="001D2633" w:rsidRPr="00AC3356">
              <w:t xml:space="preserve"> поля</w:t>
            </w:r>
          </w:p>
        </w:tc>
      </w:tr>
      <w:tr w:rsidR="005F037E" w:rsidRPr="00AC3356">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Статусы документа</w:t>
            </w:r>
            <w:r w:rsidR="00104B38" w:rsidRPr="00AC3356">
              <w:t>»</w:t>
            </w:r>
          </w:p>
        </w:tc>
      </w:tr>
      <w:tr w:rsidR="005F037E" w:rsidRPr="00AC3356">
        <w:tc>
          <w:tcPr>
            <w:tcW w:w="2074" w:type="pct"/>
          </w:tcPr>
          <w:p w:rsidR="005F037E" w:rsidRPr="00AC3356" w:rsidRDefault="005F037E" w:rsidP="00AC3356">
            <w:pPr>
              <w:pStyle w:val="ASFKTablenorm"/>
            </w:pPr>
            <w:r w:rsidRPr="00AC3356">
              <w:t>Бизнес-статус</w:t>
            </w:r>
          </w:p>
        </w:tc>
        <w:tc>
          <w:tcPr>
            <w:tcW w:w="2926" w:type="pct"/>
          </w:tcPr>
          <w:p w:rsidR="00755BDC" w:rsidRPr="00AC3356" w:rsidRDefault="00755BDC" w:rsidP="00AC3356">
            <w:pPr>
              <w:pStyle w:val="ASFKTablenorm"/>
            </w:pPr>
            <w:r w:rsidRPr="00AC3356">
              <w:t xml:space="preserve">Код и наименование бизнес-статуса документа. </w:t>
            </w:r>
          </w:p>
          <w:p w:rsidR="00755BDC" w:rsidRPr="00AC3356" w:rsidRDefault="00755BDC" w:rsidP="00AC3356">
            <w:pPr>
              <w:pStyle w:val="ASFKTablenorm"/>
            </w:pPr>
            <w:r w:rsidRPr="00AC3356">
              <w:t>Закрыто для редактирования.</w:t>
            </w:r>
          </w:p>
          <w:p w:rsidR="00755BDC" w:rsidRPr="00AC3356" w:rsidRDefault="00755BDC"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5F037E" w:rsidRPr="00AC3356" w:rsidRDefault="00755BDC" w:rsidP="00AC3356">
            <w:pPr>
              <w:pStyle w:val="ASFKTablenorm"/>
            </w:pPr>
            <w:r w:rsidRPr="00AC3356">
              <w:t>Наименование поля заполняется по коду из справочника.</w:t>
            </w:r>
          </w:p>
        </w:tc>
      </w:tr>
      <w:tr w:rsidR="005F037E" w:rsidRPr="00AC3356">
        <w:tc>
          <w:tcPr>
            <w:tcW w:w="2074" w:type="pct"/>
          </w:tcPr>
          <w:p w:rsidR="005F037E" w:rsidRPr="00AC3356" w:rsidRDefault="005F037E" w:rsidP="00AC3356">
            <w:pPr>
              <w:pStyle w:val="ASFKTablenorm"/>
            </w:pPr>
            <w:r w:rsidRPr="00AC3356">
              <w:t>Статус передачи</w:t>
            </w:r>
          </w:p>
        </w:tc>
        <w:tc>
          <w:tcPr>
            <w:tcW w:w="2926" w:type="pct"/>
          </w:tcPr>
          <w:p w:rsidR="00755BDC" w:rsidRPr="00AC3356" w:rsidRDefault="00755BDC" w:rsidP="00AC3356">
            <w:pPr>
              <w:pStyle w:val="ASFKTablenorm"/>
            </w:pPr>
            <w:r w:rsidRPr="00AC3356">
              <w:t>Код и наименование статуса передачи документа.</w:t>
            </w:r>
          </w:p>
          <w:p w:rsidR="005F037E" w:rsidRPr="00AC3356" w:rsidRDefault="00755BDC" w:rsidP="00AC3356">
            <w:pPr>
              <w:pStyle w:val="ASFKTablenorm"/>
            </w:pPr>
            <w:r w:rsidRPr="00AC3356">
              <w:t>Заполняется автоматически при обработке документа. Закрыто для редактирования.</w:t>
            </w:r>
          </w:p>
        </w:tc>
      </w:tr>
      <w:tr w:rsidR="005F037E" w:rsidRPr="00AC3356">
        <w:tc>
          <w:tcPr>
            <w:tcW w:w="2074" w:type="pct"/>
          </w:tcPr>
          <w:p w:rsidR="005F037E" w:rsidRPr="00AC3356" w:rsidRDefault="005F037E" w:rsidP="00AC3356">
            <w:pPr>
              <w:pStyle w:val="ASFKTablenorm"/>
            </w:pPr>
            <w:r w:rsidRPr="00AC3356">
              <w:t>Статус утверждения</w:t>
            </w:r>
          </w:p>
        </w:tc>
        <w:tc>
          <w:tcPr>
            <w:tcW w:w="2926" w:type="pct"/>
          </w:tcPr>
          <w:p w:rsidR="00755BDC" w:rsidRPr="00AC3356" w:rsidRDefault="00755BDC" w:rsidP="00AC3356">
            <w:pPr>
              <w:pStyle w:val="ASFKTablenorm"/>
            </w:pPr>
            <w:r w:rsidRPr="00AC3356">
              <w:t xml:space="preserve">Код и наименование статуса утверждения документа. </w:t>
            </w:r>
          </w:p>
          <w:p w:rsidR="005F037E" w:rsidRPr="00AC3356" w:rsidRDefault="00755BDC" w:rsidP="00AC3356">
            <w:pPr>
              <w:pStyle w:val="ASFKTablenorm"/>
            </w:pPr>
            <w:r w:rsidRPr="00AC3356">
              <w:t>Заполняется автоматически при утверждении документа. Закрыто для редактирования.</w:t>
            </w:r>
          </w:p>
        </w:tc>
      </w:tr>
      <w:tr w:rsidR="005F037E" w:rsidRPr="00AC3356">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Передающая сторона</w:t>
            </w:r>
            <w:r w:rsidR="00104B38" w:rsidRPr="00AC3356">
              <w:t>»</w:t>
            </w:r>
          </w:p>
        </w:tc>
      </w:tr>
      <w:tr w:rsidR="005F037E" w:rsidRPr="00AC3356">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передающего акт.</w:t>
            </w:r>
          </w:p>
          <w:p w:rsidR="00755BDC" w:rsidRPr="00AC3356" w:rsidRDefault="00755BDC" w:rsidP="00AC3356">
            <w:pPr>
              <w:pStyle w:val="ASFKTablenorm"/>
            </w:pPr>
            <w:r w:rsidRPr="00AC3356">
              <w:t xml:space="preserve"> Импорт из OEBS.</w:t>
            </w:r>
          </w:p>
        </w:tc>
      </w:tr>
      <w:tr w:rsidR="005F037E" w:rsidRPr="00AC3356">
        <w:tc>
          <w:tcPr>
            <w:tcW w:w="2074" w:type="pct"/>
          </w:tcPr>
          <w:p w:rsidR="005F037E" w:rsidRPr="00AC3356" w:rsidRDefault="005F037E" w:rsidP="00AC3356">
            <w:pPr>
              <w:pStyle w:val="ASFKTablenorm"/>
            </w:pPr>
            <w:r w:rsidRPr="00AC3356">
              <w:t>Руководитель ФК, органа ФК (уполно</w:t>
            </w:r>
            <w:r w:rsidRPr="00AC3356">
              <w:lastRenderedPageBreak/>
              <w:t>моченное лицо). Расшифровка подписи</w:t>
            </w:r>
          </w:p>
        </w:tc>
        <w:tc>
          <w:tcPr>
            <w:tcW w:w="2926" w:type="pct"/>
          </w:tcPr>
          <w:p w:rsidR="005F037E" w:rsidRPr="00AC3356" w:rsidRDefault="005F037E" w:rsidP="00AC3356">
            <w:pPr>
              <w:pStyle w:val="ASFKTablenorm"/>
            </w:pPr>
            <w:r w:rsidRPr="00AC3356">
              <w:lastRenderedPageBreak/>
              <w:t xml:space="preserve">ФИО руководителя органа ФК, передающего акт. </w:t>
            </w:r>
          </w:p>
          <w:p w:rsidR="00755BDC" w:rsidRPr="00AC3356" w:rsidRDefault="00755BDC" w:rsidP="00AC3356">
            <w:pPr>
              <w:pStyle w:val="ASFKTablenorm"/>
            </w:pPr>
            <w:r w:rsidRPr="00AC3356">
              <w:lastRenderedPageBreak/>
              <w:t>Импорт из OEBS.</w:t>
            </w:r>
          </w:p>
        </w:tc>
      </w:tr>
      <w:tr w:rsidR="005F037E" w:rsidRPr="00AC3356">
        <w:tc>
          <w:tcPr>
            <w:tcW w:w="2074" w:type="pct"/>
          </w:tcPr>
          <w:p w:rsidR="005F037E" w:rsidRPr="00AC3356" w:rsidRDefault="005F037E" w:rsidP="00AC3356">
            <w:pPr>
              <w:pStyle w:val="ASFKTablenorm"/>
            </w:pPr>
            <w:r w:rsidRPr="00AC3356">
              <w:lastRenderedPageBreak/>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передающей стороной.</w:t>
            </w:r>
          </w:p>
          <w:p w:rsidR="00755BDC" w:rsidRPr="00AC3356" w:rsidRDefault="00755BDC" w:rsidP="00AC3356">
            <w:pPr>
              <w:pStyle w:val="ASFKTablenorm"/>
            </w:pPr>
            <w:r w:rsidRPr="00AC3356">
              <w:t>Импорт из OEBS.</w:t>
            </w:r>
          </w:p>
        </w:tc>
      </w:tr>
      <w:tr w:rsidR="005F037E" w:rsidRPr="00AC3356">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Принимающая сторона</w:t>
            </w:r>
            <w:r w:rsidR="00104B38" w:rsidRPr="00AC3356">
              <w:t>»</w:t>
            </w:r>
          </w:p>
        </w:tc>
      </w:tr>
      <w:tr w:rsidR="005F037E" w:rsidRPr="00AC3356">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органа ФК, принимающего акт.</w:t>
            </w:r>
            <w:r w:rsidR="00BF5D2C">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принимающей стороной.</w:t>
            </w:r>
            <w:r w:rsidR="00755BDC" w:rsidRPr="00AC3356">
              <w:t xml:space="preserve"> </w:t>
            </w:r>
          </w:p>
          <w:p w:rsidR="00755BDC" w:rsidRPr="00AC3356" w:rsidRDefault="00755BDC" w:rsidP="00AC3356">
            <w:pPr>
              <w:pStyle w:val="ASFKTablenorm"/>
            </w:pPr>
            <w:r w:rsidRPr="00AC3356">
              <w:t>Импорт из OEBS.</w:t>
            </w:r>
          </w:p>
        </w:tc>
      </w:tr>
      <w:tr w:rsidR="00AC3356" w:rsidRPr="00AC3356">
        <w:tc>
          <w:tcPr>
            <w:tcW w:w="5000" w:type="pct"/>
            <w:gridSpan w:val="2"/>
          </w:tcPr>
          <w:p w:rsidR="00AC3356" w:rsidRPr="00AC3356" w:rsidRDefault="00AC3356" w:rsidP="00AC3356">
            <w:pPr>
              <w:pStyle w:val="ASFKTablenorm"/>
            </w:pPr>
            <w:r>
              <w:t>Поля без группы</w:t>
            </w:r>
          </w:p>
        </w:tc>
      </w:tr>
      <w:tr w:rsidR="005F037E" w:rsidRPr="00AC3356">
        <w:tc>
          <w:tcPr>
            <w:tcW w:w="2074" w:type="pct"/>
          </w:tcPr>
          <w:p w:rsidR="005F037E" w:rsidRPr="00AC3356" w:rsidRDefault="005F037E" w:rsidP="00AC3356">
            <w:pPr>
              <w:pStyle w:val="ASFKTablenorm"/>
            </w:pPr>
            <w:r w:rsidRPr="00AC3356">
              <w:t>Руководитель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Руководитель клиента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Главный бухгалтер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Главный бухгалтер клиента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 xml:space="preserve">Дата утверждения (подписания) акта клиентом. </w:t>
            </w:r>
          </w:p>
          <w:p w:rsidR="005F037E" w:rsidRPr="00AC3356" w:rsidRDefault="005F037E" w:rsidP="00AC3356">
            <w:pPr>
              <w:pStyle w:val="ASFKTablenorm"/>
            </w:pPr>
            <w:r w:rsidRPr="00AC3356">
              <w:t xml:space="preserve">Заполняется вручную или выбором </w:t>
            </w:r>
            <w:r w:rsidR="00755BDC" w:rsidRPr="00AC3356">
              <w:t xml:space="preserve">даты </w:t>
            </w:r>
            <w:r w:rsidRPr="00AC3356">
              <w:t>из календаря.</w:t>
            </w:r>
          </w:p>
        </w:tc>
      </w:tr>
      <w:tr w:rsidR="005F037E" w:rsidRPr="00AC3356">
        <w:tc>
          <w:tcPr>
            <w:tcW w:w="2074" w:type="pct"/>
          </w:tcPr>
          <w:p w:rsidR="005F037E" w:rsidRPr="00AC3356" w:rsidRDefault="005F037E" w:rsidP="00AC3356">
            <w:pPr>
              <w:pStyle w:val="ASFKTablenorm"/>
            </w:pPr>
            <w:r w:rsidRPr="00AC3356">
              <w:t>Дата регистрации в ФК, органе ФК отправителя</w:t>
            </w:r>
          </w:p>
        </w:tc>
        <w:tc>
          <w:tcPr>
            <w:tcW w:w="2926" w:type="pct"/>
          </w:tcPr>
          <w:p w:rsidR="005F037E" w:rsidRPr="00AC3356" w:rsidRDefault="005F037E" w:rsidP="00AC3356">
            <w:pPr>
              <w:pStyle w:val="ASFKTablenorm"/>
            </w:pPr>
            <w:r w:rsidRPr="00AC3356">
              <w:t xml:space="preserve">Дата регистрации в органе ФК отправителя. </w:t>
            </w:r>
          </w:p>
          <w:p w:rsidR="005F037E" w:rsidRPr="00AC3356" w:rsidRDefault="00755BDC" w:rsidP="00AC3356">
            <w:pPr>
              <w:pStyle w:val="ASFKTablenorm"/>
            </w:pPr>
            <w:r w:rsidRPr="00AC3356">
              <w:t>Заполняется автоматически при обработке документа или присылается из OEBS. Закрыто для редактирования</w:t>
            </w:r>
            <w:r w:rsidR="005F037E" w:rsidRPr="00AC3356">
              <w:t>.</w:t>
            </w:r>
          </w:p>
        </w:tc>
      </w:tr>
      <w:tr w:rsidR="005F037E" w:rsidRPr="00AC3356">
        <w:tc>
          <w:tcPr>
            <w:tcW w:w="2074" w:type="pct"/>
          </w:tcPr>
          <w:p w:rsidR="005F037E" w:rsidRPr="00AC3356" w:rsidRDefault="005F037E" w:rsidP="00AC3356">
            <w:pPr>
              <w:pStyle w:val="ASFKTablenorm"/>
            </w:pPr>
            <w:r w:rsidRPr="00AC3356">
              <w:t>Дата регистрации в ФК, органе ФК получателя</w:t>
            </w:r>
          </w:p>
        </w:tc>
        <w:tc>
          <w:tcPr>
            <w:tcW w:w="2926" w:type="pct"/>
          </w:tcPr>
          <w:p w:rsidR="005F037E" w:rsidRPr="00AC3356" w:rsidRDefault="005F037E" w:rsidP="00AC3356">
            <w:pPr>
              <w:pStyle w:val="ASFKTablenorm"/>
            </w:pPr>
            <w:r w:rsidRPr="00AC3356">
              <w:t xml:space="preserve">Дата регистрации в органе ФК получателя. </w:t>
            </w:r>
          </w:p>
          <w:p w:rsidR="005F037E" w:rsidRPr="00AC3356" w:rsidRDefault="00755BDC" w:rsidP="00AC3356">
            <w:pPr>
              <w:pStyle w:val="ASFKTablenorm"/>
            </w:pPr>
            <w:r w:rsidRPr="00AC3356">
              <w:t>Заполняется автоматически при обработке документа или присылается из OEBS. Закрыто для редактирования</w:t>
            </w:r>
            <w:r w:rsidR="005F037E" w:rsidRPr="00AC3356">
              <w:t>.</w:t>
            </w:r>
          </w:p>
        </w:tc>
      </w:tr>
    </w:tbl>
    <w:p w:rsidR="005F037E" w:rsidRPr="00AB7803" w:rsidRDefault="005F037E" w:rsidP="005F037E">
      <w:pPr>
        <w:pStyle w:val="32"/>
      </w:pPr>
      <w:bookmarkStart w:id="1790" w:name="_Ref299363171"/>
      <w:bookmarkStart w:id="1791" w:name="_Toc341260909"/>
      <w:bookmarkStart w:id="1792" w:name="_Toc409434005"/>
      <w:bookmarkStart w:id="1793" w:name="_Toc410656409"/>
      <w:bookmarkStart w:id="1794" w:name="_Toc420936450"/>
      <w:bookmarkStart w:id="1795" w:name="_Toc50373966"/>
      <w:r w:rsidRPr="00AB7803">
        <w:lastRenderedPageBreak/>
        <w:t>Акт приемки-передачи показателей лицевого счета иного получателя бюджетных средств (для отражения операций за ____ – ____ годы)</w:t>
      </w:r>
      <w:bookmarkEnd w:id="1790"/>
      <w:bookmarkEnd w:id="1791"/>
      <w:bookmarkEnd w:id="1792"/>
      <w:bookmarkEnd w:id="1793"/>
      <w:bookmarkEnd w:id="1794"/>
      <w:bookmarkEnd w:id="1795"/>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ИПБС (для отражения операций за ____ – ____ годы)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_Ref246155371 \h  \* MERGEFORMAT </w:instrText>
      </w:r>
      <w:r w:rsidRPr="00AB7803">
        <w:fldChar w:fldCharType="separate"/>
      </w:r>
      <w:r w:rsidR="00427187">
        <w:t>291</w:t>
      </w:r>
      <w:r w:rsidRPr="00AB7803">
        <w:fldChar w:fldCharType="end"/>
      </w:r>
      <w:r w:rsidRPr="00AB7803">
        <w:t>.</w:t>
      </w:r>
    </w:p>
    <w:p w:rsidR="005F037E" w:rsidRPr="00AB7803" w:rsidRDefault="00427187" w:rsidP="005F037E">
      <w:pPr>
        <w:pStyle w:val="ASFKFigure"/>
      </w:pPr>
      <w:r>
        <w:pict>
          <v:shape id="_x0000_i1413" type="#_x0000_t75" style="width:482.4pt;height:260.4pt">
            <v:imagedata r:id="rId35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96" w:name="_Ref246155371"/>
      <w:bookmarkStart w:id="1797" w:name="_Toc50374640"/>
      <w:r w:rsidR="00427187">
        <w:rPr>
          <w:noProof/>
        </w:rPr>
        <w:t>291</w:t>
      </w:r>
      <w:bookmarkEnd w:id="1796"/>
      <w:r w:rsidRPr="00AB7803">
        <w:fldChar w:fldCharType="end"/>
      </w:r>
      <w:r w:rsidRPr="00AB7803">
        <w:t xml:space="preserve">. Список документов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bookmarkEnd w:id="1797"/>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w:t>
      </w:r>
      <w:r w:rsidR="001D2633">
        <w:t xml:space="preserve">ПБС </w:t>
      </w:r>
      <w:r w:rsidRPr="00AB7803">
        <w:t>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 xml:space="preserve">ЭФ </w:t>
      </w:r>
      <w:r w:rsidR="00D036FB">
        <w:t xml:space="preserve">документа </w:t>
      </w:r>
      <w:r w:rsidR="00104B38">
        <w:t>«</w:t>
      </w:r>
      <w:r w:rsidRPr="00AB7803">
        <w:t>Акт приемки-передачи показателей лицевого счета ИПБС (для отражения операций за ____ – ____ годы) (исходящий)</w:t>
      </w:r>
      <w:r w:rsidR="00104B38">
        <w:t>»</w:t>
      </w:r>
      <w:r w:rsidRPr="00AB7803">
        <w:t xml:space="preserve"> представлена на рисунке </w:t>
      </w:r>
      <w:r w:rsidRPr="00AB7803">
        <w:fldChar w:fldCharType="begin"/>
      </w:r>
      <w:r w:rsidRPr="00AB7803">
        <w:instrText xml:space="preserve"> REF _Ref246155374 \h  \* MERGEFORMAT </w:instrText>
      </w:r>
      <w:r w:rsidRPr="00AB7803">
        <w:fldChar w:fldCharType="separate"/>
      </w:r>
      <w:r w:rsidR="00427187">
        <w:t>292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pict>
          <v:shape id="_x0000_i1414" type="#_x0000_t75" style="width:475.8pt;height:367.2pt">
            <v:imagedata r:id="rId35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98" w:name="_Ref246155374"/>
      <w:bookmarkStart w:id="1799" w:name="_Toc50374641"/>
      <w:r w:rsidR="00427187">
        <w:rPr>
          <w:noProof/>
        </w:rPr>
        <w:t>292</w:t>
      </w:r>
      <w:bookmarkEnd w:id="1798"/>
      <w:r w:rsidRPr="00AB7803">
        <w:fldChar w:fldCharType="end"/>
      </w:r>
      <w:r w:rsidRPr="00AB7803">
        <w:t xml:space="preserve">. ЭФ </w:t>
      </w:r>
      <w:r w:rsidR="006D7392">
        <w:t xml:space="preserve">документа </w:t>
      </w:r>
      <w:r w:rsidR="00104B38">
        <w:t>«</w:t>
      </w:r>
      <w:r w:rsidRPr="00AB7803">
        <w:t>Акт приемки-передачи показателей лицевого счета ИПБС (для отражения операций за ____ – ____ годы)</w:t>
      </w:r>
      <w:r w:rsidR="00346BC3">
        <w:t>», закладки</w:t>
      </w:r>
      <w:r w:rsidRPr="00AB7803">
        <w:t xml:space="preserve"> </w:t>
      </w:r>
      <w:r w:rsidR="00104B38">
        <w:t>«</w:t>
      </w:r>
      <w:r w:rsidRPr="00AB7803">
        <w:t>Документ</w:t>
      </w:r>
      <w:r w:rsidR="00104B38">
        <w:t>»</w:t>
      </w:r>
      <w:r w:rsidR="006D7392">
        <w:t>, в</w:t>
      </w:r>
      <w:r w:rsidRPr="00AB7803">
        <w:t>кладк</w:t>
      </w:r>
      <w:r w:rsidR="006D7392">
        <w:t>и</w:t>
      </w:r>
      <w:r w:rsidRPr="00AB7803">
        <w:t xml:space="preserve"> </w:t>
      </w:r>
      <w:r w:rsidR="00104B38">
        <w:t>«</w:t>
      </w:r>
      <w:r w:rsidRPr="00AB7803">
        <w:t>Раздел 1. Операции с бюджетными данными</w:t>
      </w:r>
      <w:r w:rsidR="00104B38">
        <w:t>»</w:t>
      </w:r>
      <w:bookmarkEnd w:id="1799"/>
    </w:p>
    <w:p w:rsidR="00D036FB" w:rsidRPr="00AB7803" w:rsidRDefault="00D036FB" w:rsidP="00D036FB">
      <w:pPr>
        <w:pStyle w:val="ASFKNormal"/>
      </w:pPr>
      <w:r w:rsidRPr="00AB7803">
        <w:t xml:space="preserve">Закладка </w:t>
      </w:r>
      <w:r>
        <w:t>«</w:t>
      </w:r>
      <w:r w:rsidRPr="00AB7803">
        <w:t>Документ</w:t>
      </w:r>
      <w:r>
        <w:t>»</w:t>
      </w:r>
      <w:r w:rsidRPr="00AB7803">
        <w:t xml:space="preserve"> содержит вкладки, на которых отображаются данные по разд</w:t>
      </w:r>
      <w:r w:rsidRPr="00D036FB">
        <w:t>е</w:t>
      </w:r>
      <w:r w:rsidRPr="00AB7803">
        <w:t>лам. Поля в этих закладках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6D7392">
        <w:t xml:space="preserve"> документа</w:t>
      </w:r>
      <w:r w:rsidRPr="00AB7803">
        <w:t xml:space="preserve"> </w:t>
      </w:r>
      <w:r w:rsidR="00104B38">
        <w:t>«</w:t>
      </w:r>
      <w:r w:rsidRPr="00AB7803">
        <w:t>Акт приемки-передачи показателей лицевого счета ИПБС (для отражения операций за ____ – ____ годы)</w:t>
      </w:r>
      <w:r w:rsidR="00104B38">
        <w:t>»</w:t>
      </w:r>
      <w:r w:rsidRPr="00AB7803">
        <w:t>, закладк</w:t>
      </w:r>
      <w:r w:rsidR="006D7392">
        <w:t>и</w:t>
      </w:r>
      <w:r w:rsidRPr="00AB7803">
        <w:t xml:space="preserve"> </w:t>
      </w:r>
      <w:r w:rsidR="00104B38">
        <w:t>«</w:t>
      </w:r>
      <w:r w:rsidRPr="00AB7803">
        <w:t>Документ</w:t>
      </w:r>
      <w:r w:rsidR="00104B38">
        <w:t>»</w:t>
      </w:r>
      <w:r w:rsidRPr="00AB7803">
        <w:t>, вкладк</w:t>
      </w:r>
      <w:r w:rsidR="006D7392">
        <w:t>и</w:t>
      </w:r>
      <w:r w:rsidRPr="00AB7803">
        <w:t xml:space="preserve"> </w:t>
      </w:r>
      <w:r w:rsidR="00104B38">
        <w:t>«</w:t>
      </w:r>
      <w:r w:rsidRPr="00AB7803">
        <w:t>Раздел 1. Операции с бюджетными данными</w:t>
      </w:r>
      <w:r w:rsidR="00104B38">
        <w:t>»</w:t>
      </w:r>
      <w:r w:rsidRPr="00AB7803">
        <w:t xml:space="preserve"> приведен в таблице </w:t>
      </w:r>
      <w:r w:rsidRPr="00AB7803">
        <w:fldChar w:fldCharType="begin"/>
      </w:r>
      <w:r w:rsidRPr="00AB7803">
        <w:instrText xml:space="preserve"> REF _Ref317611307 \h  \* MERGEFORMAT </w:instrText>
      </w:r>
      <w:r w:rsidRPr="00AB7803">
        <w:fldChar w:fldCharType="separate"/>
      </w:r>
      <w:r w:rsidR="00427187">
        <w:t>178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0" w:name="_Ref317611307"/>
      <w:bookmarkStart w:id="1801" w:name="_Toc50374217"/>
      <w:r w:rsidR="00427187">
        <w:rPr>
          <w:noProof/>
        </w:rPr>
        <w:t>178</w:t>
      </w:r>
      <w:bookmarkEnd w:id="1800"/>
      <w:r>
        <w:rPr>
          <w:noProof/>
        </w:rPr>
        <w:fldChar w:fldCharType="end"/>
      </w:r>
      <w:r w:rsidR="005F037E" w:rsidRPr="00AB7803">
        <w:t xml:space="preserve">. Описание полей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w:t>
      </w:r>
      <w:r w:rsidR="00730FA4">
        <w:t xml:space="preserve"> – </w:t>
      </w:r>
      <w:r w:rsidR="005F037E" w:rsidRPr="00AB7803">
        <w:lastRenderedPageBreak/>
        <w:t>___ годы)</w:t>
      </w:r>
      <w:r w:rsidR="00104B38">
        <w:t>»</w:t>
      </w:r>
      <w:r w:rsidR="005F037E" w:rsidRPr="00AB7803">
        <w:t>, закладк</w:t>
      </w:r>
      <w:r w:rsidR="006D7392">
        <w:t>и</w:t>
      </w:r>
      <w:r w:rsidR="005F037E" w:rsidRPr="00AB7803">
        <w:t xml:space="preserve"> </w:t>
      </w:r>
      <w:r w:rsidR="00104B38">
        <w:t>«</w:t>
      </w:r>
      <w:r w:rsidR="005F037E" w:rsidRPr="00AB7803">
        <w:t>Документ</w:t>
      </w:r>
      <w:r w:rsidR="00104B38">
        <w:t>»</w:t>
      </w:r>
      <w:r w:rsidR="005F037E" w:rsidRPr="00AB7803">
        <w:t>, вкладк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8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5F037E" w:rsidRPr="00AB7803">
        <w:trPr>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AC3356" w:rsidRPr="00AB7803">
        <w:tc>
          <w:tcPr>
            <w:tcW w:w="1490" w:type="pct"/>
          </w:tcPr>
          <w:p w:rsidR="00AC3356" w:rsidRPr="00AC3356" w:rsidRDefault="00AC3356" w:rsidP="00AC3356">
            <w:pPr>
              <w:pStyle w:val="ASFKTablenorm"/>
            </w:pPr>
            <w:r w:rsidRPr="00AC3356">
              <w:t>Номер</w:t>
            </w:r>
          </w:p>
        </w:tc>
        <w:tc>
          <w:tcPr>
            <w:tcW w:w="3510" w:type="pct"/>
          </w:tcPr>
          <w:p w:rsidR="00AC3356" w:rsidRPr="00AC3356" w:rsidRDefault="00AC3356" w:rsidP="00AC3356">
            <w:pPr>
              <w:pStyle w:val="ASFKTablenorm"/>
            </w:pPr>
            <w:r w:rsidRPr="00AC3356">
              <w:t>Номер ЛС ИПБС. Импорт из OEBS.</w:t>
            </w:r>
          </w:p>
        </w:tc>
      </w:tr>
      <w:tr w:rsidR="00AC3356" w:rsidRPr="00AB7803">
        <w:tc>
          <w:tcPr>
            <w:tcW w:w="1490" w:type="pct"/>
          </w:tcPr>
          <w:p w:rsidR="00AC3356" w:rsidRPr="00AC3356" w:rsidRDefault="00AC3356" w:rsidP="00AC3356">
            <w:pPr>
              <w:pStyle w:val="ASFKTablenorm"/>
            </w:pPr>
            <w:r w:rsidRPr="00AC3356">
              <w:t>Дата акта</w:t>
            </w:r>
          </w:p>
        </w:tc>
        <w:tc>
          <w:tcPr>
            <w:tcW w:w="3510" w:type="pct"/>
          </w:tcPr>
          <w:p w:rsidR="00AC3356" w:rsidRPr="00AC3356" w:rsidRDefault="00AC3356" w:rsidP="00AC3356">
            <w:pPr>
              <w:pStyle w:val="ASFKTablenorm"/>
            </w:pPr>
            <w:r w:rsidRPr="00AC3356">
              <w:t>Дата формирования акта. Импорт из OEBS.</w:t>
            </w:r>
          </w:p>
        </w:tc>
      </w:tr>
      <w:tr w:rsidR="00AC3356" w:rsidRPr="00AB7803">
        <w:tc>
          <w:tcPr>
            <w:tcW w:w="1490" w:type="pct"/>
          </w:tcPr>
          <w:p w:rsidR="00AC3356" w:rsidRPr="00AC3356" w:rsidRDefault="00AC3356" w:rsidP="00AC3356">
            <w:pPr>
              <w:pStyle w:val="ASFKTablenorm"/>
            </w:pPr>
            <w:r w:rsidRPr="00AC3356">
              <w:t xml:space="preserve">Год с </w:t>
            </w:r>
          </w:p>
        </w:tc>
        <w:tc>
          <w:tcPr>
            <w:tcW w:w="3510" w:type="pct"/>
          </w:tcPr>
          <w:p w:rsidR="00AC3356" w:rsidRPr="00AC3356" w:rsidRDefault="00AC3356" w:rsidP="00AC3356">
            <w:pPr>
              <w:pStyle w:val="ASFKTablenorm"/>
            </w:pPr>
            <w:r w:rsidRPr="00AC3356">
              <w:t>Год начала периода. Импорт из OEBS.</w:t>
            </w:r>
          </w:p>
        </w:tc>
      </w:tr>
      <w:tr w:rsidR="00AC3356" w:rsidRPr="00AB7803">
        <w:tc>
          <w:tcPr>
            <w:tcW w:w="1490" w:type="pct"/>
          </w:tcPr>
          <w:p w:rsidR="00AC3356" w:rsidRPr="00AC3356" w:rsidRDefault="00AC3356" w:rsidP="00AC3356">
            <w:pPr>
              <w:pStyle w:val="ASFKTablenorm"/>
            </w:pPr>
            <w:r w:rsidRPr="00AC3356">
              <w:t xml:space="preserve">Год по </w:t>
            </w:r>
          </w:p>
        </w:tc>
        <w:tc>
          <w:tcPr>
            <w:tcW w:w="3510" w:type="pct"/>
          </w:tcPr>
          <w:p w:rsidR="00AC3356" w:rsidRPr="00AC3356" w:rsidRDefault="00AC3356" w:rsidP="00AC3356">
            <w:pPr>
              <w:pStyle w:val="ASFKTablenorm"/>
            </w:pPr>
            <w:r w:rsidRPr="00AC3356">
              <w:t>Год конца периода. Импорт из OEBS.</w:t>
            </w:r>
          </w:p>
        </w:tc>
      </w:tr>
      <w:tr w:rsidR="00AC3356" w:rsidRPr="00AB7803">
        <w:tc>
          <w:tcPr>
            <w:tcW w:w="1490" w:type="pct"/>
          </w:tcPr>
          <w:p w:rsidR="00AC3356" w:rsidRPr="00AC3356" w:rsidRDefault="00AC3356" w:rsidP="00AC3356">
            <w:pPr>
              <w:pStyle w:val="ASFKTablenorm"/>
            </w:pPr>
            <w:r w:rsidRPr="00AC3356">
              <w:t>Стат.</w:t>
            </w:r>
          </w:p>
        </w:tc>
        <w:tc>
          <w:tcPr>
            <w:tcW w:w="3510" w:type="pct"/>
          </w:tcPr>
          <w:p w:rsidR="00AC3356" w:rsidRPr="00AC3356" w:rsidRDefault="00AC3356" w:rsidP="00AC3356">
            <w:pPr>
              <w:pStyle w:val="ASFKTablenorm"/>
            </w:pPr>
            <w:r w:rsidRPr="00AC3356">
              <w:t>Код бизнес-статуса документа. Импорт из OEBS.</w:t>
            </w:r>
          </w:p>
          <w:p w:rsidR="00AC3356" w:rsidRPr="00AC3356" w:rsidRDefault="00AC3356" w:rsidP="00AC3356">
            <w:pPr>
              <w:pStyle w:val="ASFKTablenorm"/>
            </w:pPr>
            <w:r w:rsidRPr="00AC3356">
              <w:t>Значение заполняется автоматически при обработке или передается из OEBS.</w:t>
            </w:r>
          </w:p>
        </w:tc>
      </w:tr>
      <w:tr w:rsidR="00AC3356" w:rsidRPr="00AB7803">
        <w:tc>
          <w:tcPr>
            <w:tcW w:w="1490" w:type="pct"/>
          </w:tcPr>
          <w:p w:rsidR="00AC3356" w:rsidRPr="00AC3356" w:rsidRDefault="00AC3356" w:rsidP="00AC3356">
            <w:pPr>
              <w:pStyle w:val="ASFKTablenorm"/>
            </w:pPr>
            <w:r w:rsidRPr="00AC3356">
              <w:t>Орган ФК-передающий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отправителя.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отправителя. Импорт из OEBS.</w:t>
            </w:r>
          </w:p>
        </w:tc>
      </w:tr>
      <w:tr w:rsidR="00AC3356" w:rsidRPr="00AB7803">
        <w:tc>
          <w:tcPr>
            <w:tcW w:w="1490" w:type="pct"/>
          </w:tcPr>
          <w:p w:rsidR="00AC3356" w:rsidRPr="00AC3356" w:rsidRDefault="00AC3356" w:rsidP="00AC3356">
            <w:pPr>
              <w:pStyle w:val="ASFKTablenorm"/>
            </w:pPr>
            <w:r w:rsidRPr="00AC3356">
              <w:t>Орган ФК-принимающий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получателя.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получателя. Импорт из OEBS.</w:t>
            </w:r>
          </w:p>
        </w:tc>
      </w:tr>
      <w:tr w:rsidR="00AC3356" w:rsidRPr="00AB7803">
        <w:tc>
          <w:tcPr>
            <w:tcW w:w="1490" w:type="pct"/>
          </w:tcPr>
          <w:p w:rsidR="00AC3356" w:rsidRPr="00AC3356" w:rsidRDefault="00AC3356" w:rsidP="00AC3356">
            <w:pPr>
              <w:pStyle w:val="ASFKTablenorm"/>
            </w:pPr>
            <w:r w:rsidRPr="00AC3356">
              <w:t>Иной ПБС</w:t>
            </w:r>
          </w:p>
        </w:tc>
        <w:tc>
          <w:tcPr>
            <w:tcW w:w="3510" w:type="pct"/>
          </w:tcPr>
          <w:p w:rsidR="00AC3356" w:rsidRPr="00AC3356" w:rsidRDefault="00AC3356" w:rsidP="00AC3356">
            <w:pPr>
              <w:pStyle w:val="ASFKTablenorm"/>
            </w:pPr>
            <w:r w:rsidRPr="00AC3356">
              <w:t>Наименование ИПБС.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ИПБС по СРРПБС. Импорт из OEBS.</w:t>
            </w:r>
          </w:p>
        </w:tc>
      </w:tr>
      <w:tr w:rsidR="00AC3356" w:rsidRPr="00AB7803">
        <w:tc>
          <w:tcPr>
            <w:tcW w:w="1490" w:type="pct"/>
          </w:tcPr>
          <w:p w:rsidR="00AC3356" w:rsidRPr="00AC3356" w:rsidRDefault="00AC3356" w:rsidP="00AC3356">
            <w:pPr>
              <w:pStyle w:val="ASFKTablenorm"/>
            </w:pPr>
            <w:r w:rsidRPr="00AC3356">
              <w:t>РБС</w:t>
            </w:r>
          </w:p>
        </w:tc>
        <w:tc>
          <w:tcPr>
            <w:tcW w:w="3510" w:type="pct"/>
          </w:tcPr>
          <w:p w:rsidR="00AC3356" w:rsidRPr="00AC3356" w:rsidRDefault="00AC3356" w:rsidP="00AC3356">
            <w:pPr>
              <w:pStyle w:val="ASFKTablenorm"/>
            </w:pPr>
            <w:r w:rsidRPr="00AC3356">
              <w:t>Наименование РБС.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РБС по СРРПБС. Импорт из OEBS.</w:t>
            </w:r>
          </w:p>
        </w:tc>
      </w:tr>
      <w:tr w:rsidR="00AC3356" w:rsidRPr="00AB7803">
        <w:tc>
          <w:tcPr>
            <w:tcW w:w="1490" w:type="pct"/>
          </w:tcPr>
          <w:p w:rsidR="00AC3356" w:rsidRPr="00AC3356" w:rsidRDefault="00AC3356" w:rsidP="00AC3356">
            <w:pPr>
              <w:pStyle w:val="ASFKTablenorm"/>
            </w:pPr>
            <w:r w:rsidRPr="00AC3356">
              <w:t>ГРБС</w:t>
            </w:r>
          </w:p>
        </w:tc>
        <w:tc>
          <w:tcPr>
            <w:tcW w:w="3510" w:type="pct"/>
          </w:tcPr>
          <w:p w:rsidR="00AC3356" w:rsidRPr="00AC3356" w:rsidRDefault="00AC3356" w:rsidP="00AC3356">
            <w:pPr>
              <w:pStyle w:val="ASFKTablenorm"/>
            </w:pPr>
            <w:r w:rsidRPr="00AC3356">
              <w:t>Наименование ГРБС. Импорт из OEBS.</w:t>
            </w:r>
          </w:p>
        </w:tc>
      </w:tr>
      <w:tr w:rsidR="00AC3356" w:rsidRPr="00AB7803">
        <w:tc>
          <w:tcPr>
            <w:tcW w:w="1490" w:type="pct"/>
          </w:tcPr>
          <w:p w:rsidR="00AC3356" w:rsidRPr="00AC3356" w:rsidRDefault="00AC3356" w:rsidP="00AC3356">
            <w:pPr>
              <w:pStyle w:val="ASFKTablenorm"/>
            </w:pPr>
            <w:r w:rsidRPr="00AC3356">
              <w:t>Глава по БК</w:t>
            </w:r>
          </w:p>
        </w:tc>
        <w:tc>
          <w:tcPr>
            <w:tcW w:w="3510" w:type="pct"/>
          </w:tcPr>
          <w:p w:rsidR="00AC3356" w:rsidRPr="00AC3356" w:rsidRDefault="00AC3356" w:rsidP="00AC3356">
            <w:pPr>
              <w:pStyle w:val="ASFKTablenorm"/>
            </w:pPr>
            <w:r w:rsidRPr="00AC3356">
              <w:t>Код ГРБС. Импорт из OEBS.</w:t>
            </w:r>
          </w:p>
        </w:tc>
      </w:tr>
      <w:tr w:rsidR="00AC3356" w:rsidRPr="00AB7803">
        <w:tc>
          <w:tcPr>
            <w:tcW w:w="1490" w:type="pct"/>
          </w:tcPr>
          <w:p w:rsidR="00AC3356" w:rsidRPr="00AC3356" w:rsidRDefault="00AC3356" w:rsidP="00AC3356">
            <w:pPr>
              <w:pStyle w:val="ASFKTablenorm"/>
            </w:pPr>
            <w:r w:rsidRPr="00AC3356">
              <w:t>Бюджет</w:t>
            </w:r>
          </w:p>
        </w:tc>
        <w:tc>
          <w:tcPr>
            <w:tcW w:w="3510" w:type="pct"/>
          </w:tcPr>
          <w:p w:rsidR="00AC3356" w:rsidRPr="00AC3356" w:rsidRDefault="00AC3356" w:rsidP="00AC3356">
            <w:pPr>
              <w:pStyle w:val="ASFKTablenorm"/>
            </w:pPr>
            <w:r w:rsidRPr="00AC3356">
              <w:t>Наименование бюджета для ЛС клиента, являющегося участником бюджетного процесса.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ОКТМО</w:t>
            </w:r>
          </w:p>
        </w:tc>
        <w:tc>
          <w:tcPr>
            <w:tcW w:w="3510" w:type="pct"/>
          </w:tcPr>
          <w:p w:rsidR="00AC3356" w:rsidRPr="00AC3356" w:rsidRDefault="00AC3356" w:rsidP="00AC3356">
            <w:pPr>
              <w:pStyle w:val="ASFKTablenorm"/>
            </w:pPr>
            <w:r w:rsidRPr="00AC3356">
              <w:t xml:space="preserve"> Импорт из OEBS.</w:t>
            </w:r>
          </w:p>
        </w:tc>
      </w:tr>
      <w:tr w:rsidR="00AC3356" w:rsidRPr="00AB7803">
        <w:tc>
          <w:tcPr>
            <w:tcW w:w="1490" w:type="pct"/>
          </w:tcPr>
          <w:p w:rsidR="00AC3356" w:rsidRPr="00AC3356" w:rsidRDefault="00AC3356" w:rsidP="00AC3356">
            <w:pPr>
              <w:pStyle w:val="ASFKTablenorm"/>
            </w:pPr>
            <w:r w:rsidRPr="00AC3356">
              <w:t xml:space="preserve">Фин. </w:t>
            </w:r>
            <w:r w:rsidR="00356A2D" w:rsidRPr="00AC3356">
              <w:t>О</w:t>
            </w:r>
            <w:r w:rsidRPr="00AC3356">
              <w:t>рган</w:t>
            </w:r>
          </w:p>
        </w:tc>
        <w:tc>
          <w:tcPr>
            <w:tcW w:w="3510" w:type="pct"/>
          </w:tcPr>
          <w:p w:rsidR="00AC3356" w:rsidRPr="00AC3356" w:rsidRDefault="00AC3356" w:rsidP="00AC3356">
            <w:pPr>
              <w:pStyle w:val="ASFKTablenorm"/>
            </w:pPr>
            <w:r w:rsidRPr="00AC3356">
              <w:t>Наименование ФО, обслуживающего данный бюджет.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ОКПО</w:t>
            </w:r>
          </w:p>
        </w:tc>
        <w:tc>
          <w:tcPr>
            <w:tcW w:w="3510" w:type="pct"/>
          </w:tcPr>
          <w:p w:rsidR="00AC3356" w:rsidRPr="00AC3356" w:rsidRDefault="00AC3356" w:rsidP="00AC3356">
            <w:pPr>
              <w:pStyle w:val="ASFKTablenorm"/>
            </w:pPr>
            <w:r w:rsidRPr="00AC3356">
              <w:t>Импорт из OEBS.</w:t>
            </w:r>
          </w:p>
        </w:tc>
      </w:tr>
      <w:tr w:rsidR="00AC3356" w:rsidRPr="00AB7803">
        <w:tc>
          <w:tcPr>
            <w:tcW w:w="1490" w:type="pct"/>
          </w:tcPr>
          <w:p w:rsidR="00AC3356" w:rsidRPr="00AC3356" w:rsidRDefault="00AC3356" w:rsidP="00AC3356">
            <w:pPr>
              <w:pStyle w:val="ASFKTablenorm"/>
            </w:pPr>
            <w:r w:rsidRPr="00AC3356">
              <w:t>Основание для передачи</w:t>
            </w:r>
          </w:p>
        </w:tc>
        <w:tc>
          <w:tcPr>
            <w:tcW w:w="3510" w:type="pct"/>
          </w:tcPr>
          <w:p w:rsidR="00AC3356" w:rsidRPr="00AC3356" w:rsidRDefault="00AC3356" w:rsidP="00AC3356">
            <w:pPr>
              <w:pStyle w:val="ASFKTablenorm"/>
            </w:pPr>
            <w:r w:rsidRPr="00AC3356">
              <w:t>Основание для передачи. Импорт из OEBS.</w:t>
            </w:r>
          </w:p>
        </w:tc>
      </w:tr>
      <w:tr w:rsidR="0047784B" w:rsidRPr="00424CF0" w:rsidTr="009C0F15">
        <w:tc>
          <w:tcPr>
            <w:tcW w:w="5000" w:type="pct"/>
            <w:gridSpan w:val="2"/>
          </w:tcPr>
          <w:p w:rsidR="0047784B" w:rsidRPr="00424CF0" w:rsidRDefault="0047784B" w:rsidP="009C0F15">
            <w:pPr>
              <w:pStyle w:val="ASFKTablenorm"/>
            </w:pPr>
            <w:r>
              <w:t>Группа полей «Раздел 1. Операции с бюджетными данными»</w:t>
            </w:r>
          </w:p>
        </w:tc>
      </w:tr>
      <w:tr w:rsidR="0047784B" w:rsidRPr="00424CF0" w:rsidTr="0047784B">
        <w:tc>
          <w:tcPr>
            <w:tcW w:w="1490" w:type="pct"/>
          </w:tcPr>
          <w:p w:rsidR="0047784B" w:rsidRPr="00424CF0" w:rsidRDefault="0047784B" w:rsidP="009C0F15">
            <w:pPr>
              <w:pStyle w:val="ASFKTablenorm"/>
            </w:pPr>
            <w:r>
              <w:t>Код по БК</w:t>
            </w:r>
          </w:p>
        </w:tc>
        <w:tc>
          <w:tcPr>
            <w:tcW w:w="3510" w:type="pct"/>
          </w:tcPr>
          <w:p w:rsidR="0047784B" w:rsidRPr="00424CF0" w:rsidRDefault="0047784B" w:rsidP="009C0F15">
            <w:pPr>
              <w:pStyle w:val="ASFKTablenorm"/>
            </w:pPr>
            <w:r>
              <w:t xml:space="preserve">Код по БК. </w:t>
            </w:r>
            <w:r w:rsidRPr="00642AEC">
              <w:t>Импорт из OEBS.</w:t>
            </w:r>
          </w:p>
        </w:tc>
      </w:tr>
      <w:tr w:rsidR="0047784B" w:rsidRPr="00424CF0" w:rsidTr="0047784B">
        <w:tc>
          <w:tcPr>
            <w:tcW w:w="1490" w:type="pct"/>
          </w:tcPr>
          <w:p w:rsidR="0047784B" w:rsidRPr="00424CF0" w:rsidRDefault="0047784B" w:rsidP="009C0F15">
            <w:pPr>
              <w:pStyle w:val="ASFKTablenorm"/>
            </w:pPr>
            <w:r>
              <w:t>БА 1-ый год</w:t>
            </w:r>
          </w:p>
        </w:tc>
        <w:tc>
          <w:tcPr>
            <w:tcW w:w="3510" w:type="pct"/>
          </w:tcPr>
          <w:p w:rsidR="0047784B" w:rsidRPr="00424CF0" w:rsidRDefault="0047784B" w:rsidP="009C0F15">
            <w:pPr>
              <w:pStyle w:val="ASFKTablenorm"/>
            </w:pPr>
            <w:r>
              <w:t xml:space="preserve">БА 1-ый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БА 2-ой год</w:t>
            </w:r>
          </w:p>
        </w:tc>
        <w:tc>
          <w:tcPr>
            <w:tcW w:w="3510" w:type="pct"/>
          </w:tcPr>
          <w:p w:rsidR="0047784B" w:rsidRPr="00424CF0" w:rsidRDefault="0047784B" w:rsidP="009C0F15">
            <w:pPr>
              <w:pStyle w:val="ASFKTablenorm"/>
            </w:pPr>
            <w:r>
              <w:t xml:space="preserve">БА 2-ой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БА 3-ий год</w:t>
            </w:r>
          </w:p>
        </w:tc>
        <w:tc>
          <w:tcPr>
            <w:tcW w:w="3510" w:type="pct"/>
          </w:tcPr>
          <w:p w:rsidR="0047784B" w:rsidRPr="00424CF0" w:rsidRDefault="0047784B" w:rsidP="009C0F15">
            <w:pPr>
              <w:pStyle w:val="ASFKTablenorm"/>
            </w:pPr>
            <w:r>
              <w:t xml:space="preserve">БА 3-ий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БА 4-ый год</w:t>
            </w:r>
          </w:p>
        </w:tc>
        <w:tc>
          <w:tcPr>
            <w:tcW w:w="3510" w:type="pct"/>
          </w:tcPr>
          <w:p w:rsidR="0047784B" w:rsidRPr="00424CF0" w:rsidRDefault="0047784B" w:rsidP="009C0F15">
            <w:pPr>
              <w:pStyle w:val="ASFKTablenorm"/>
            </w:pPr>
            <w:r>
              <w:t xml:space="preserve">БА 4-ый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ЛБО в валюте РФ 1-ый год</w:t>
            </w:r>
          </w:p>
        </w:tc>
        <w:tc>
          <w:tcPr>
            <w:tcW w:w="3510" w:type="pct"/>
          </w:tcPr>
          <w:p w:rsidR="0047784B" w:rsidRPr="00424CF0" w:rsidRDefault="0047784B" w:rsidP="009C0F15">
            <w:pPr>
              <w:pStyle w:val="ASFKTablenorm"/>
            </w:pPr>
            <w:r>
              <w:t xml:space="preserve">ЛБО в валюте РФ 1-ый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ЛБО в валюте РФ 2-ой год</w:t>
            </w:r>
          </w:p>
        </w:tc>
        <w:tc>
          <w:tcPr>
            <w:tcW w:w="3510" w:type="pct"/>
          </w:tcPr>
          <w:p w:rsidR="0047784B" w:rsidRPr="00424CF0" w:rsidRDefault="0047784B" w:rsidP="009C0F15">
            <w:pPr>
              <w:pStyle w:val="ASFKTablenorm"/>
            </w:pPr>
            <w:r>
              <w:t xml:space="preserve">ЛБО в валюте РФ 2-ой год. </w:t>
            </w:r>
            <w:r w:rsidRPr="00642AEC">
              <w:t>Импорт из OEBS.</w:t>
            </w:r>
          </w:p>
        </w:tc>
      </w:tr>
      <w:tr w:rsidR="0047784B" w:rsidRPr="00424CF0" w:rsidTr="0047784B">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47784B">
        <w:tc>
          <w:tcPr>
            <w:tcW w:w="1490" w:type="pct"/>
          </w:tcPr>
          <w:p w:rsidR="0047784B" w:rsidRPr="002519E2" w:rsidRDefault="0047784B" w:rsidP="009C0F15">
            <w:pPr>
              <w:pStyle w:val="ASFKTablenorm"/>
              <w:rPr>
                <w:b/>
              </w:rPr>
            </w:pPr>
            <w:r>
              <w:t>ЛБО для выплат в ин. валюте 2-ой год</w:t>
            </w:r>
          </w:p>
        </w:tc>
        <w:tc>
          <w:tcPr>
            <w:tcW w:w="3510" w:type="pct"/>
          </w:tcPr>
          <w:p w:rsidR="0047784B" w:rsidRPr="002519E2" w:rsidRDefault="0047784B" w:rsidP="009C0F15">
            <w:pPr>
              <w:pStyle w:val="ASFKTablenorm"/>
              <w:rPr>
                <w:b/>
              </w:rPr>
            </w:pPr>
            <w:r>
              <w:t xml:space="preserve">ЛБО для выплат в ин. валюте 2-ой год. </w:t>
            </w:r>
            <w:r w:rsidRPr="00642AEC">
              <w:t>Импорт из OEBS.</w:t>
            </w:r>
          </w:p>
        </w:tc>
      </w:tr>
      <w:tr w:rsidR="0047784B" w:rsidRPr="00424CF0" w:rsidTr="0047784B">
        <w:tc>
          <w:tcPr>
            <w:tcW w:w="1490" w:type="pct"/>
          </w:tcPr>
          <w:p w:rsidR="0047784B" w:rsidRDefault="0047784B" w:rsidP="009C0F15">
            <w:pPr>
              <w:pStyle w:val="ASFKTablenorm"/>
            </w:pPr>
            <w:r>
              <w:lastRenderedPageBreak/>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47784B">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47784B">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ПОФР 2-ой год</w:t>
            </w:r>
          </w:p>
        </w:tc>
        <w:tc>
          <w:tcPr>
            <w:tcW w:w="3510" w:type="pct"/>
          </w:tcPr>
          <w:p w:rsidR="0047784B" w:rsidRPr="00424CF0" w:rsidRDefault="0047784B" w:rsidP="009C0F15">
            <w:pPr>
              <w:pStyle w:val="ASFKTablenorm"/>
            </w:pPr>
            <w:r>
              <w:t xml:space="preserve">ПОФР 2-ой год. </w:t>
            </w:r>
            <w:r w:rsidRPr="00642AEC">
              <w:t>Импорт из OEBS.</w:t>
            </w:r>
          </w:p>
        </w:tc>
      </w:tr>
      <w:tr w:rsidR="0047784B" w:rsidRPr="00424CF0" w:rsidTr="009C0F15">
        <w:tc>
          <w:tcPr>
            <w:tcW w:w="5000" w:type="pct"/>
            <w:gridSpan w:val="2"/>
          </w:tcPr>
          <w:p w:rsidR="0047784B" w:rsidRPr="00424CF0" w:rsidRDefault="0047784B" w:rsidP="009C0F15">
            <w:pPr>
              <w:pStyle w:val="ASFKTablenorm"/>
            </w:pPr>
            <w:r>
              <w:t>Итого:</w:t>
            </w:r>
          </w:p>
        </w:tc>
      </w:tr>
      <w:tr w:rsidR="0047784B" w:rsidRPr="00424CF0" w:rsidTr="0047784B">
        <w:tc>
          <w:tcPr>
            <w:tcW w:w="1490" w:type="pct"/>
          </w:tcPr>
          <w:p w:rsidR="0047784B" w:rsidRDefault="0047784B" w:rsidP="009C0F15">
            <w:pPr>
              <w:pStyle w:val="ASFKTablenorm"/>
            </w:pPr>
            <w:r>
              <w:t>БА 1-ый год</w:t>
            </w:r>
          </w:p>
        </w:tc>
        <w:tc>
          <w:tcPr>
            <w:tcW w:w="3510" w:type="pct"/>
          </w:tcPr>
          <w:p w:rsidR="0047784B" w:rsidRDefault="0047784B" w:rsidP="009C0F15">
            <w:pPr>
              <w:pStyle w:val="ASFKTablenorm"/>
            </w:pPr>
            <w:r>
              <w:t xml:space="preserve">БА 1-ый год. </w:t>
            </w:r>
            <w:r w:rsidRPr="00642AEC">
              <w:t>Импорт из OEBS.</w:t>
            </w:r>
          </w:p>
        </w:tc>
      </w:tr>
      <w:tr w:rsidR="0047784B" w:rsidRPr="00424CF0" w:rsidTr="0047784B">
        <w:tc>
          <w:tcPr>
            <w:tcW w:w="1490" w:type="pct"/>
          </w:tcPr>
          <w:p w:rsidR="0047784B" w:rsidRDefault="0047784B" w:rsidP="009C0F15">
            <w:pPr>
              <w:pStyle w:val="ASFKTablenorm"/>
            </w:pPr>
            <w:r>
              <w:t>БА 2-ой год</w:t>
            </w:r>
          </w:p>
        </w:tc>
        <w:tc>
          <w:tcPr>
            <w:tcW w:w="3510" w:type="pct"/>
          </w:tcPr>
          <w:p w:rsidR="0047784B" w:rsidRDefault="0047784B" w:rsidP="009C0F15">
            <w:pPr>
              <w:pStyle w:val="ASFKTablenorm"/>
            </w:pPr>
            <w:r>
              <w:t xml:space="preserve">БА 2-ой год. </w:t>
            </w:r>
            <w:r w:rsidRPr="00642AEC">
              <w:t>Импорт из OEBS.</w:t>
            </w:r>
          </w:p>
        </w:tc>
      </w:tr>
      <w:tr w:rsidR="0047784B" w:rsidRPr="00424CF0" w:rsidTr="0047784B">
        <w:tc>
          <w:tcPr>
            <w:tcW w:w="1490" w:type="pct"/>
          </w:tcPr>
          <w:p w:rsidR="0047784B" w:rsidRDefault="0047784B" w:rsidP="009C0F15">
            <w:pPr>
              <w:pStyle w:val="ASFKTablenorm"/>
            </w:pPr>
            <w:r>
              <w:t>БА 3-ий год</w:t>
            </w:r>
          </w:p>
        </w:tc>
        <w:tc>
          <w:tcPr>
            <w:tcW w:w="3510" w:type="pct"/>
          </w:tcPr>
          <w:p w:rsidR="0047784B" w:rsidRDefault="0047784B" w:rsidP="009C0F15">
            <w:pPr>
              <w:pStyle w:val="ASFKTablenorm"/>
            </w:pPr>
            <w:r>
              <w:t xml:space="preserve">БА 3-ий год. </w:t>
            </w:r>
            <w:r w:rsidRPr="00642AEC">
              <w:t>Импорт из OEBS.</w:t>
            </w:r>
          </w:p>
        </w:tc>
      </w:tr>
      <w:tr w:rsidR="0047784B" w:rsidRPr="00424CF0" w:rsidTr="0047784B">
        <w:tc>
          <w:tcPr>
            <w:tcW w:w="1490" w:type="pct"/>
          </w:tcPr>
          <w:p w:rsidR="0047784B" w:rsidRDefault="0047784B" w:rsidP="009C0F15">
            <w:pPr>
              <w:pStyle w:val="ASFKTablenorm"/>
            </w:pPr>
            <w:r>
              <w:t>БА 4-ый год</w:t>
            </w:r>
          </w:p>
        </w:tc>
        <w:tc>
          <w:tcPr>
            <w:tcW w:w="3510" w:type="pct"/>
          </w:tcPr>
          <w:p w:rsidR="0047784B" w:rsidRDefault="0047784B" w:rsidP="009C0F15">
            <w:pPr>
              <w:pStyle w:val="ASFKTablenorm"/>
            </w:pPr>
            <w:r>
              <w:t xml:space="preserve">БА 4-ый год. </w:t>
            </w:r>
            <w:r w:rsidRPr="00642AEC">
              <w:t>Импорт из OEBS.</w:t>
            </w:r>
          </w:p>
        </w:tc>
      </w:tr>
      <w:tr w:rsidR="0047784B" w:rsidRPr="00424CF0" w:rsidTr="0047784B">
        <w:tc>
          <w:tcPr>
            <w:tcW w:w="1490" w:type="pct"/>
          </w:tcPr>
          <w:p w:rsidR="0047784B" w:rsidRDefault="0047784B" w:rsidP="009C0F15">
            <w:pPr>
              <w:pStyle w:val="ASFKTablenorm"/>
            </w:pPr>
            <w:r>
              <w:t>ЛБО в валюте РФ 1-ый год</w:t>
            </w:r>
          </w:p>
        </w:tc>
        <w:tc>
          <w:tcPr>
            <w:tcW w:w="3510" w:type="pct"/>
          </w:tcPr>
          <w:p w:rsidR="0047784B" w:rsidRDefault="0047784B" w:rsidP="009C0F15">
            <w:pPr>
              <w:pStyle w:val="ASFKTablenorm"/>
            </w:pPr>
            <w:r>
              <w:t xml:space="preserve">ЛБО в валюте РФ 1-ый год. </w:t>
            </w:r>
            <w:r w:rsidRPr="00642AEC">
              <w:t>Импорт из OEBS.</w:t>
            </w:r>
          </w:p>
        </w:tc>
      </w:tr>
      <w:tr w:rsidR="0047784B" w:rsidRPr="00424CF0" w:rsidTr="0047784B">
        <w:tc>
          <w:tcPr>
            <w:tcW w:w="1490" w:type="pct"/>
          </w:tcPr>
          <w:p w:rsidR="0047784B" w:rsidRDefault="0047784B" w:rsidP="009C0F15">
            <w:pPr>
              <w:pStyle w:val="ASFKTablenorm"/>
            </w:pPr>
            <w:r>
              <w:t>ЛБО в валюте РФ 2-ой год</w:t>
            </w:r>
          </w:p>
        </w:tc>
        <w:tc>
          <w:tcPr>
            <w:tcW w:w="3510" w:type="pct"/>
          </w:tcPr>
          <w:p w:rsidR="0047784B" w:rsidRDefault="0047784B" w:rsidP="009C0F15">
            <w:pPr>
              <w:pStyle w:val="ASFKTablenorm"/>
            </w:pPr>
            <w:r>
              <w:t xml:space="preserve">ЛБО в валюте РФ 2-ой год. </w:t>
            </w:r>
            <w:r w:rsidRPr="00642AEC">
              <w:t>Импорт из OEBS.</w:t>
            </w:r>
          </w:p>
        </w:tc>
      </w:tr>
      <w:tr w:rsidR="0047784B" w:rsidRPr="00424CF0" w:rsidTr="0047784B">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47784B">
        <w:tc>
          <w:tcPr>
            <w:tcW w:w="1490" w:type="pct"/>
          </w:tcPr>
          <w:p w:rsidR="0047784B" w:rsidRDefault="0047784B" w:rsidP="009C0F15">
            <w:pPr>
              <w:pStyle w:val="ASFKTablenorm"/>
            </w:pPr>
            <w:r>
              <w:t>ЛБО для выплат в ин. валюте 2-ой год</w:t>
            </w:r>
          </w:p>
        </w:tc>
        <w:tc>
          <w:tcPr>
            <w:tcW w:w="3510" w:type="pct"/>
          </w:tcPr>
          <w:p w:rsidR="0047784B" w:rsidRDefault="0047784B" w:rsidP="009C0F15">
            <w:pPr>
              <w:pStyle w:val="ASFKTablenorm"/>
            </w:pPr>
            <w:r>
              <w:t xml:space="preserve">ЛБО для выплат в ин. валюте 2-ой год. </w:t>
            </w:r>
            <w:r w:rsidRPr="00642AEC">
              <w:t>Импорт из OEBS.</w:t>
            </w:r>
          </w:p>
        </w:tc>
      </w:tr>
      <w:tr w:rsidR="0047784B" w:rsidRPr="00424CF0" w:rsidTr="0047784B">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47784B">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47784B">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47784B">
        <w:tc>
          <w:tcPr>
            <w:tcW w:w="1490" w:type="pct"/>
          </w:tcPr>
          <w:p w:rsidR="0047784B" w:rsidRDefault="0047784B" w:rsidP="009C0F15">
            <w:pPr>
              <w:pStyle w:val="ASFKTablenorm"/>
            </w:pPr>
            <w:r>
              <w:t>ПОФР 2-ой год</w:t>
            </w:r>
          </w:p>
        </w:tc>
        <w:tc>
          <w:tcPr>
            <w:tcW w:w="3510" w:type="pct"/>
          </w:tcPr>
          <w:p w:rsidR="0047784B" w:rsidRDefault="0047784B" w:rsidP="009C0F15">
            <w:pPr>
              <w:pStyle w:val="ASFKTablenorm"/>
            </w:pPr>
            <w:r>
              <w:t xml:space="preserve">ПОФР 2-ой год. </w:t>
            </w:r>
            <w:r w:rsidRPr="00642AEC">
              <w:t>Импорт из OEBS.</w:t>
            </w:r>
          </w:p>
        </w:tc>
      </w:tr>
    </w:tbl>
    <w:p w:rsidR="005F037E" w:rsidRPr="00AB7803" w:rsidRDefault="00F039FF" w:rsidP="005F037E">
      <w:pPr>
        <w:pStyle w:val="ASFKNormal"/>
      </w:pPr>
      <w:r w:rsidRPr="00AB7803">
        <w:t xml:space="preserve">ЭФ </w:t>
      </w:r>
      <w:r>
        <w:t>документа «</w:t>
      </w:r>
      <w:r w:rsidRPr="00AB7803">
        <w:t>Акт приемки-передачи показателей лицевого счета ИПБС (для отражения операций за ____ – ____ годы)</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_Ref246155377 \h  \* MERGEFORMAT </w:instrText>
      </w:r>
      <w:r w:rsidR="005F037E" w:rsidRPr="00AB7803">
        <w:fldChar w:fldCharType="separate"/>
      </w:r>
      <w:r w:rsidR="00427187">
        <w:t>293</w:t>
      </w:r>
      <w:r w:rsidR="005F037E" w:rsidRPr="00AB7803">
        <w:fldChar w:fldCharType="end"/>
      </w:r>
      <w:r>
        <w:t>.</w:t>
      </w:r>
    </w:p>
    <w:p w:rsidR="005F037E" w:rsidRPr="00AB7803" w:rsidRDefault="00427187" w:rsidP="005F037E">
      <w:pPr>
        <w:pStyle w:val="ASFKFigure"/>
      </w:pPr>
      <w:r>
        <w:lastRenderedPageBreak/>
        <w:pict>
          <v:shape id="_x0000_i1415" type="#_x0000_t75" style="width:481.8pt;height:258.6pt">
            <v:imagedata r:id="rId35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02" w:name="_Ref246155377"/>
      <w:bookmarkStart w:id="1803" w:name="_Toc50374642"/>
      <w:r w:rsidR="00427187">
        <w:rPr>
          <w:noProof/>
        </w:rPr>
        <w:t>293</w:t>
      </w:r>
      <w:bookmarkEnd w:id="1802"/>
      <w:r w:rsidRPr="00AB7803">
        <w:fldChar w:fldCharType="end"/>
      </w:r>
      <w:r w:rsidRPr="00AB7803">
        <w:t xml:space="preserve">. ЭФ </w:t>
      </w:r>
      <w:r w:rsidR="00F039FF">
        <w:t xml:space="preserve">документа </w:t>
      </w:r>
      <w:r w:rsidR="00104B38">
        <w:t>«</w:t>
      </w:r>
      <w:r w:rsidRPr="00AB7803">
        <w:t>Акт приемки-передачи показателей лицевого счета ИПБС (для отражения операций за ____ – ____ годы)</w:t>
      </w:r>
      <w:r w:rsidR="00346BC3">
        <w:t>», закладки</w:t>
      </w:r>
      <w:r w:rsidRPr="00AB7803">
        <w:t xml:space="preserve"> </w:t>
      </w:r>
      <w:r w:rsidR="00104B38">
        <w:t>«</w:t>
      </w:r>
      <w:r w:rsidRPr="00AB7803">
        <w:t>Дополнительные атрибуты</w:t>
      </w:r>
      <w:r w:rsidR="00104B38">
        <w:t>»</w:t>
      </w:r>
      <w:bookmarkEnd w:id="1803"/>
    </w:p>
    <w:p w:rsidR="005F037E" w:rsidRPr="00AB7803" w:rsidRDefault="005F037E" w:rsidP="005F037E">
      <w:pPr>
        <w:pStyle w:val="ASFKNormal"/>
      </w:pPr>
      <w:r w:rsidRPr="00AB7803">
        <w:t xml:space="preserve">Перечень </w:t>
      </w:r>
      <w:r w:rsidR="00F039FF" w:rsidRPr="00AB7803">
        <w:t xml:space="preserve">полей документа </w:t>
      </w:r>
      <w:r w:rsidR="00F039FF">
        <w:t>«</w:t>
      </w:r>
      <w:r w:rsidR="00F039FF" w:rsidRPr="00AB7803">
        <w:t>Акт приемки-передачи показателей лицевого счета иного получателя бюджетных средств (для отражения операций за ____ – ____ годы)</w:t>
      </w:r>
      <w:r w:rsidR="00F039FF">
        <w:t>», закладки</w:t>
      </w:r>
      <w:r w:rsidR="00F039FF" w:rsidRPr="00AB7803">
        <w:t xml:space="preserve"> </w:t>
      </w:r>
      <w:r w:rsidR="00F039FF">
        <w:t>«</w:t>
      </w:r>
      <w:r w:rsidR="00F039FF" w:rsidRPr="00AB7803">
        <w:t>Дополнительные атрибуты</w:t>
      </w:r>
      <w:r w:rsidR="00F039FF">
        <w:t>»</w:t>
      </w:r>
      <w:r w:rsidRPr="00AB7803">
        <w:t xml:space="preserve"> приведен в таблице </w:t>
      </w:r>
      <w:r w:rsidRPr="00AB7803">
        <w:fldChar w:fldCharType="begin"/>
      </w:r>
      <w:r w:rsidRPr="00AB7803">
        <w:instrText xml:space="preserve"> REF _Ref341105762 \h  \* MERGEFORMAT </w:instrText>
      </w:r>
      <w:r w:rsidRPr="00AB7803">
        <w:fldChar w:fldCharType="separate"/>
      </w:r>
      <w:r w:rsidR="00427187">
        <w:t>179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4" w:name="_Ref341105762"/>
      <w:bookmarkStart w:id="1805" w:name="_Toc50374218"/>
      <w:r w:rsidR="00427187">
        <w:rPr>
          <w:noProof/>
        </w:rPr>
        <w:t>179</w:t>
      </w:r>
      <w:bookmarkEnd w:id="1804"/>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8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5F037E" w:rsidRPr="00AB7803">
        <w:trPr>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AC3356" w:rsidRPr="00AC3356">
        <w:tc>
          <w:tcPr>
            <w:tcW w:w="5000" w:type="pct"/>
            <w:gridSpan w:val="2"/>
          </w:tcPr>
          <w:p w:rsidR="00AC3356" w:rsidRPr="00AC3356" w:rsidRDefault="00AC3356" w:rsidP="00AC3356">
            <w:pPr>
              <w:pStyle w:val="ASFKTablenorm"/>
            </w:pPr>
            <w:r w:rsidRPr="00AC3356">
              <w:t>Группа полей «Статусы документа»</w:t>
            </w:r>
          </w:p>
        </w:tc>
      </w:tr>
      <w:tr w:rsidR="00AC3356" w:rsidRPr="00AC3356">
        <w:tc>
          <w:tcPr>
            <w:tcW w:w="2074" w:type="pct"/>
          </w:tcPr>
          <w:p w:rsidR="00AC3356" w:rsidRPr="00AC3356" w:rsidRDefault="00AC3356" w:rsidP="00AC3356">
            <w:pPr>
              <w:pStyle w:val="ASFKTablenorm"/>
            </w:pPr>
            <w:r w:rsidRPr="00AC3356">
              <w:t>Бизнес-статус</w:t>
            </w:r>
          </w:p>
        </w:tc>
        <w:tc>
          <w:tcPr>
            <w:tcW w:w="2926" w:type="pct"/>
          </w:tcPr>
          <w:p w:rsidR="00AC3356" w:rsidRPr="00AC3356" w:rsidRDefault="00AC3356" w:rsidP="00AC3356">
            <w:pPr>
              <w:pStyle w:val="ASFKTablenorm"/>
            </w:pPr>
            <w:r w:rsidRPr="00AC3356">
              <w:t xml:space="preserve">Код и наименование бизнес-статуса документа. </w:t>
            </w:r>
          </w:p>
          <w:p w:rsidR="00AC3356" w:rsidRPr="00AC3356" w:rsidRDefault="00AC3356" w:rsidP="00AC3356">
            <w:pPr>
              <w:pStyle w:val="ASFKTablenorm"/>
            </w:pPr>
            <w:r w:rsidRPr="00AC3356">
              <w:t>Закрыто для редактирования.</w:t>
            </w:r>
          </w:p>
          <w:p w:rsidR="00AC3356" w:rsidRPr="00AC3356" w:rsidRDefault="00AC3356"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AC3356" w:rsidRPr="00AC3356" w:rsidRDefault="00AC3356" w:rsidP="00AC3356">
            <w:pPr>
              <w:pStyle w:val="ASFKTablenorm"/>
            </w:pPr>
            <w:r w:rsidRPr="00AC3356">
              <w:t>Наименование поля заполняется по коду из справочника.</w:t>
            </w:r>
          </w:p>
        </w:tc>
      </w:tr>
      <w:tr w:rsidR="00AC3356" w:rsidRPr="00AC3356">
        <w:tc>
          <w:tcPr>
            <w:tcW w:w="2074" w:type="pct"/>
          </w:tcPr>
          <w:p w:rsidR="00AC3356" w:rsidRPr="00AC3356" w:rsidRDefault="00AC3356" w:rsidP="00AC3356">
            <w:pPr>
              <w:pStyle w:val="ASFKTablenorm"/>
            </w:pPr>
            <w:r w:rsidRPr="00AC3356">
              <w:t>Статус передачи</w:t>
            </w:r>
          </w:p>
        </w:tc>
        <w:tc>
          <w:tcPr>
            <w:tcW w:w="2926" w:type="pct"/>
          </w:tcPr>
          <w:p w:rsidR="00AC3356" w:rsidRPr="00AC3356" w:rsidRDefault="00AC3356" w:rsidP="00AC3356">
            <w:pPr>
              <w:pStyle w:val="ASFKTablenorm"/>
            </w:pPr>
            <w:r w:rsidRPr="00AC3356">
              <w:t>Код и наименование статуса передачи документа.</w:t>
            </w:r>
          </w:p>
          <w:p w:rsidR="00AC3356" w:rsidRPr="00AC3356" w:rsidRDefault="00AC3356" w:rsidP="00AC3356">
            <w:pPr>
              <w:pStyle w:val="ASFKTablenorm"/>
            </w:pPr>
            <w:r w:rsidRPr="00AC3356">
              <w:t>Заполняется автоматически при обработке документа. Закрыто для редактирования.</w:t>
            </w:r>
          </w:p>
        </w:tc>
      </w:tr>
      <w:tr w:rsidR="00AC3356" w:rsidRPr="00AC3356">
        <w:tc>
          <w:tcPr>
            <w:tcW w:w="2074" w:type="pct"/>
          </w:tcPr>
          <w:p w:rsidR="00AC3356" w:rsidRPr="00AC3356" w:rsidRDefault="00AC3356" w:rsidP="00AC3356">
            <w:pPr>
              <w:pStyle w:val="ASFKTablenorm"/>
            </w:pPr>
            <w:r w:rsidRPr="00AC3356">
              <w:t>Статус утверждения</w:t>
            </w:r>
          </w:p>
        </w:tc>
        <w:tc>
          <w:tcPr>
            <w:tcW w:w="2926" w:type="pct"/>
          </w:tcPr>
          <w:p w:rsidR="00AC3356" w:rsidRPr="00AC3356" w:rsidRDefault="00AC3356" w:rsidP="00AC3356">
            <w:pPr>
              <w:pStyle w:val="ASFKTablenorm"/>
            </w:pPr>
            <w:r w:rsidRPr="00AC3356">
              <w:t xml:space="preserve">Код и наименование статуса утверждения документа. </w:t>
            </w:r>
          </w:p>
          <w:p w:rsidR="00AC3356" w:rsidRPr="00AC3356" w:rsidRDefault="00AC3356" w:rsidP="00AC3356">
            <w:pPr>
              <w:pStyle w:val="ASFKTablenorm"/>
            </w:pPr>
            <w:r w:rsidRPr="00AC3356">
              <w:t>Заполняется автоматически при утверждении документа. Закрыто для редактирования.</w:t>
            </w:r>
          </w:p>
        </w:tc>
      </w:tr>
      <w:tr w:rsidR="00AC3356" w:rsidRPr="00AC3356">
        <w:tc>
          <w:tcPr>
            <w:tcW w:w="5000" w:type="pct"/>
            <w:gridSpan w:val="2"/>
          </w:tcPr>
          <w:p w:rsidR="00AC3356" w:rsidRPr="00AC3356" w:rsidRDefault="00AC3356" w:rsidP="00AC3356">
            <w:pPr>
              <w:pStyle w:val="ASFKTablenorm"/>
            </w:pPr>
            <w:r w:rsidRPr="00AC3356">
              <w:t>Группа полей «Передающая сторона»</w:t>
            </w:r>
          </w:p>
        </w:tc>
      </w:tr>
      <w:tr w:rsidR="00AC3356" w:rsidRPr="00AC3356">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Наименование должности руководителя органа ФК, передающего акт.</w:t>
            </w:r>
          </w:p>
          <w:p w:rsidR="00AC3356" w:rsidRPr="00AC3356" w:rsidRDefault="00AC3356" w:rsidP="00AC3356">
            <w:pPr>
              <w:pStyle w:val="ASFKTablenorm"/>
            </w:pPr>
            <w:r w:rsidRPr="00AC3356">
              <w:t xml:space="preserve"> Импорт из OEBS.</w:t>
            </w:r>
          </w:p>
        </w:tc>
      </w:tr>
      <w:tr w:rsidR="00AC3356" w:rsidRPr="00AC3356">
        <w:tc>
          <w:tcPr>
            <w:tcW w:w="2074" w:type="pct"/>
          </w:tcPr>
          <w:p w:rsidR="00AC3356" w:rsidRPr="00AC3356" w:rsidRDefault="00AC3356"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органа ФК, передающего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Дата подписи акта передающей стороной.</w:t>
            </w:r>
          </w:p>
          <w:p w:rsidR="00AC3356" w:rsidRPr="00AC3356" w:rsidRDefault="00AC3356" w:rsidP="00AC3356">
            <w:pPr>
              <w:pStyle w:val="ASFKTablenorm"/>
            </w:pPr>
            <w:r w:rsidRPr="00AC3356">
              <w:t>Импорт из OEBS.</w:t>
            </w:r>
          </w:p>
        </w:tc>
      </w:tr>
      <w:tr w:rsidR="00AC3356" w:rsidRPr="00AC3356">
        <w:tc>
          <w:tcPr>
            <w:tcW w:w="5000" w:type="pct"/>
            <w:gridSpan w:val="2"/>
          </w:tcPr>
          <w:p w:rsidR="00AC3356" w:rsidRPr="00AC3356" w:rsidRDefault="00AC3356" w:rsidP="00AC3356">
            <w:pPr>
              <w:pStyle w:val="ASFKTablenorm"/>
            </w:pPr>
            <w:r w:rsidRPr="00AC3356">
              <w:t>Группа полей «Принимающая сторона»</w:t>
            </w:r>
          </w:p>
        </w:tc>
      </w:tr>
      <w:tr w:rsidR="00AC3356" w:rsidRPr="00AC3356">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органа ФК, принимающего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ФИО руководителя органа ФК, принимающего акт.</w:t>
            </w:r>
            <w:r w:rsidR="00BF5D2C">
              <w:t xml:space="preserve">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подписи акта принимающей стороной. </w:t>
            </w:r>
          </w:p>
          <w:p w:rsidR="00AC3356" w:rsidRPr="00AC3356" w:rsidRDefault="00AC3356" w:rsidP="00AC3356">
            <w:pPr>
              <w:pStyle w:val="ASFKTablenorm"/>
            </w:pPr>
            <w:r w:rsidRPr="00AC3356">
              <w:t>Импорт из OEBS.</w:t>
            </w:r>
          </w:p>
        </w:tc>
      </w:tr>
      <w:tr w:rsidR="00AC3356" w:rsidRPr="00AC3356">
        <w:tc>
          <w:tcPr>
            <w:tcW w:w="5000" w:type="pct"/>
            <w:gridSpan w:val="2"/>
          </w:tcPr>
          <w:p w:rsidR="00AC3356" w:rsidRPr="00AC3356" w:rsidRDefault="00AC3356" w:rsidP="00AC3356">
            <w:pPr>
              <w:pStyle w:val="ASFKTablenorm"/>
            </w:pPr>
            <w:r>
              <w:t>Поля без группы</w:t>
            </w:r>
          </w:p>
        </w:tc>
      </w:tr>
      <w:tr w:rsidR="00AC3356" w:rsidRPr="00AC3356">
        <w:tc>
          <w:tcPr>
            <w:tcW w:w="2074" w:type="pct"/>
          </w:tcPr>
          <w:p w:rsidR="00AC3356" w:rsidRPr="00AC3356" w:rsidRDefault="00AC3356" w:rsidP="00AC3356">
            <w:pPr>
              <w:pStyle w:val="ASFKTablenorm"/>
            </w:pPr>
            <w:r w:rsidRPr="00AC3356">
              <w:t>Руководитель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Руководитель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Главный бухгалтер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Главный бухгалтер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утверждения (подписания) акта клиентом. </w:t>
            </w:r>
          </w:p>
          <w:p w:rsidR="00AC3356" w:rsidRPr="00AC3356" w:rsidRDefault="00AC3356" w:rsidP="00AC3356">
            <w:pPr>
              <w:pStyle w:val="ASFKTablenorm"/>
            </w:pPr>
            <w:r w:rsidRPr="00AC3356">
              <w:t>Заполняется вручную или выбором даты из календаря.</w:t>
            </w:r>
          </w:p>
        </w:tc>
      </w:tr>
      <w:tr w:rsidR="00AC3356" w:rsidRPr="00AC3356">
        <w:tc>
          <w:tcPr>
            <w:tcW w:w="2074" w:type="pct"/>
          </w:tcPr>
          <w:p w:rsidR="00AC3356" w:rsidRPr="00AC3356" w:rsidRDefault="00AC3356" w:rsidP="00AC3356">
            <w:pPr>
              <w:pStyle w:val="ASFKTablenorm"/>
            </w:pPr>
            <w:r w:rsidRPr="00AC3356">
              <w:t>Дата регистрации в ФК, органе ФК отправителя</w:t>
            </w:r>
          </w:p>
        </w:tc>
        <w:tc>
          <w:tcPr>
            <w:tcW w:w="2926" w:type="pct"/>
          </w:tcPr>
          <w:p w:rsidR="00AC3356" w:rsidRPr="00AC3356" w:rsidRDefault="00AC3356" w:rsidP="00AC3356">
            <w:pPr>
              <w:pStyle w:val="ASFKTablenorm"/>
            </w:pPr>
            <w:r w:rsidRPr="00AC3356">
              <w:t xml:space="preserve">Дата регистрации в органе ФК отправителя. </w:t>
            </w:r>
          </w:p>
          <w:p w:rsidR="00AC3356" w:rsidRPr="00AC3356" w:rsidRDefault="00AC3356" w:rsidP="00AC3356">
            <w:pPr>
              <w:pStyle w:val="ASFKTablenorm"/>
            </w:pPr>
            <w:r>
              <w:t>П</w:t>
            </w:r>
            <w:r w:rsidRPr="00AC3356">
              <w:t>рисылается из OEBS. Закрыто для редактирования.</w:t>
            </w:r>
          </w:p>
        </w:tc>
      </w:tr>
      <w:tr w:rsidR="00AC3356" w:rsidRPr="00AC3356">
        <w:tc>
          <w:tcPr>
            <w:tcW w:w="2074" w:type="pct"/>
          </w:tcPr>
          <w:p w:rsidR="00AC3356" w:rsidRPr="00AC3356" w:rsidRDefault="00AC3356" w:rsidP="00AC3356">
            <w:pPr>
              <w:pStyle w:val="ASFKTablenorm"/>
            </w:pPr>
            <w:r w:rsidRPr="00AC3356">
              <w:t>Дата регистрации в ФК, органе ФК получателя</w:t>
            </w:r>
          </w:p>
        </w:tc>
        <w:tc>
          <w:tcPr>
            <w:tcW w:w="2926" w:type="pct"/>
          </w:tcPr>
          <w:p w:rsidR="00AC3356" w:rsidRPr="00AC3356" w:rsidRDefault="00AC3356" w:rsidP="00AC3356">
            <w:pPr>
              <w:pStyle w:val="ASFKTablenorm"/>
            </w:pPr>
            <w:r w:rsidRPr="00AC3356">
              <w:t xml:space="preserve">Дата регистрации в органе ФК получателя. </w:t>
            </w:r>
          </w:p>
          <w:p w:rsidR="00AC3356" w:rsidRPr="00AC3356" w:rsidRDefault="00AC3356" w:rsidP="00AC3356">
            <w:pPr>
              <w:pStyle w:val="ASFKTablenorm"/>
            </w:pPr>
            <w:r>
              <w:t>П</w:t>
            </w:r>
            <w:r w:rsidRPr="00AC3356">
              <w:t>рисылается из OEBS. Закрыто для редактирования.</w:t>
            </w:r>
          </w:p>
        </w:tc>
      </w:tr>
    </w:tbl>
    <w:p w:rsidR="005F037E" w:rsidRPr="00AB7803" w:rsidRDefault="005F037E" w:rsidP="005F037E">
      <w:pPr>
        <w:pStyle w:val="32"/>
      </w:pPr>
      <w:bookmarkStart w:id="1806" w:name="_Ref299366444"/>
      <w:bookmarkStart w:id="1807" w:name="_Toc409434006"/>
      <w:bookmarkStart w:id="1808" w:name="_Toc410656410"/>
      <w:bookmarkStart w:id="1809" w:name="_Toc420936451"/>
      <w:bookmarkStart w:id="1810" w:name="_Toc50373967"/>
      <w:r w:rsidRPr="00AB7803">
        <w:lastRenderedPageBreak/>
        <w:t>Акт приемки-передачи показателей лицевого счета по учету средств, поступающих во временное распоряжение учреждения</w:t>
      </w:r>
      <w:bookmarkEnd w:id="1806"/>
      <w:bookmarkEnd w:id="1807"/>
      <w:bookmarkEnd w:id="1808"/>
      <w:bookmarkEnd w:id="1809"/>
      <w:bookmarkEnd w:id="1810"/>
    </w:p>
    <w:p w:rsidR="00546EC7" w:rsidRP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OEBS,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OEBS</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 учету СВР</w:t>
      </w:r>
      <w:r w:rsidR="00104B38">
        <w:t>»</w:t>
      </w:r>
      <w:r w:rsidRPr="00AB7803">
        <w:t xml:space="preserve">. </w:t>
      </w:r>
      <w:r w:rsidR="003F0BDF">
        <w:t xml:space="preserve">Откроется </w:t>
      </w:r>
      <w:r w:rsidRPr="00AB7803">
        <w:t>ЭФ списка документов</w:t>
      </w:r>
      <w:r w:rsidR="003F0BDF">
        <w:t>,</w:t>
      </w:r>
      <w:r w:rsidRPr="00AB7803">
        <w:t xml:space="preserve"> представле</w:t>
      </w:r>
      <w:r w:rsidR="003F0BDF">
        <w:t>н</w:t>
      </w:r>
      <w:r w:rsidRPr="00AB7803">
        <w:t>на</w:t>
      </w:r>
      <w:r w:rsidR="003F0BDF">
        <w:t>я</w:t>
      </w:r>
      <w:r w:rsidRPr="00AB7803">
        <w:t xml:space="preserve"> на рисунке </w:t>
      </w:r>
      <w:r w:rsidRPr="00AB7803">
        <w:fldChar w:fldCharType="begin"/>
      </w:r>
      <w:r w:rsidRPr="00AB7803">
        <w:instrText xml:space="preserve"> REF _Ref246156549 \h  \* MERGEFORMAT </w:instrText>
      </w:r>
      <w:r w:rsidRPr="00AB7803">
        <w:fldChar w:fldCharType="separate"/>
      </w:r>
      <w:r w:rsidR="00427187">
        <w:t>294</w:t>
      </w:r>
      <w:r w:rsidRPr="00AB7803">
        <w:fldChar w:fldCharType="end"/>
      </w:r>
      <w:r w:rsidRPr="00AB7803">
        <w:t>.</w:t>
      </w:r>
    </w:p>
    <w:p w:rsidR="005F037E" w:rsidRPr="00AB7803" w:rsidRDefault="00427187" w:rsidP="005F037E">
      <w:pPr>
        <w:pStyle w:val="ASFKFigure"/>
      </w:pPr>
      <w:r>
        <w:pict>
          <v:shape id="_x0000_i1416" type="#_x0000_t75" style="width:482.4pt;height:260.4pt">
            <v:imagedata r:id="rId35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11" w:name="_Ref246156549"/>
      <w:bookmarkStart w:id="1812" w:name="_Toc50374643"/>
      <w:r w:rsidR="00427187">
        <w:rPr>
          <w:noProof/>
        </w:rPr>
        <w:t>294</w:t>
      </w:r>
      <w:bookmarkEnd w:id="1811"/>
      <w:r w:rsidRPr="00AB7803">
        <w:fldChar w:fldCharType="end"/>
      </w:r>
      <w:r w:rsidRPr="00AB7803">
        <w:t xml:space="preserve">. ЭФ списка документов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bookmarkEnd w:id="181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D31AF8" w:rsidP="005F037E">
      <w:pPr>
        <w:pStyle w:val="ASFKListmark1"/>
      </w:pPr>
      <w:r>
        <w:t>проверка</w:t>
      </w:r>
      <w:r w:rsidR="005F037E" w:rsidRPr="00AB7803">
        <w:t xml:space="preserve"> </w:t>
      </w:r>
      <w:r w:rsidR="00BD2758">
        <w:t>ЭП</w:t>
      </w:r>
      <w:r w:rsidR="005F037E"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представлена на рисунке </w:t>
      </w:r>
      <w:r w:rsidRPr="00AB7803">
        <w:fldChar w:fldCharType="begin"/>
      </w:r>
      <w:r w:rsidRPr="00AB7803">
        <w:instrText xml:space="preserve"> REF _Ref246156552 \h  \* MERGEFORMAT </w:instrText>
      </w:r>
      <w:r w:rsidRPr="00AB7803">
        <w:fldChar w:fldCharType="separate"/>
      </w:r>
      <w:r w:rsidR="00427187">
        <w:t>295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1D2633">
        <w:t>;</w:t>
      </w:r>
    </w:p>
    <w:p w:rsidR="005F037E" w:rsidRPr="00AB7803" w:rsidRDefault="00104B38" w:rsidP="005F037E">
      <w:pPr>
        <w:pStyle w:val="ASFKListmark1"/>
      </w:pPr>
      <w:r>
        <w:t>«</w:t>
      </w:r>
      <w:r w:rsidR="005F037E" w:rsidRPr="00AB7803">
        <w:t>Дополнительные атрибуты (2)</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pict>
          <v:shape id="_x0000_i1417" type="#_x0000_t75" style="width:482.4pt;height:296.4pt">
            <v:imagedata r:id="rId360"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13" w:name="_Ref246156552"/>
      <w:bookmarkStart w:id="1814" w:name="_Toc50374644"/>
      <w:r w:rsidR="00427187">
        <w:rPr>
          <w:noProof/>
        </w:rPr>
        <w:t>295</w:t>
      </w:r>
      <w:bookmarkEnd w:id="1813"/>
      <w:r w:rsidRPr="00AB7803">
        <w:fldChar w:fldCharType="end"/>
      </w:r>
      <w:r w:rsidRPr="00AB7803">
        <w:t xml:space="preserve">. ЭФ </w:t>
      </w:r>
      <w:r w:rsidR="00613290">
        <w:t xml:space="preserve">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Pr="00AB7803">
        <w:t xml:space="preserve"> </w:t>
      </w:r>
      <w:r w:rsidR="00104B38">
        <w:t>«</w:t>
      </w:r>
      <w:r w:rsidRPr="00AB7803">
        <w:t>Документ (1)</w:t>
      </w:r>
      <w:r w:rsidR="00104B38">
        <w:t>»</w:t>
      </w:r>
      <w:bookmarkEnd w:id="1814"/>
    </w:p>
    <w:p w:rsidR="005F037E" w:rsidRPr="00AB7803" w:rsidRDefault="005F037E" w:rsidP="005F037E">
      <w:pPr>
        <w:pStyle w:val="ASFKNormal"/>
      </w:pPr>
      <w:r w:rsidRPr="00AB7803">
        <w:t>Перечень полей</w:t>
      </w:r>
      <w:r w:rsidR="00D036FB">
        <w:t xml:space="preserve"> </w:t>
      </w:r>
      <w:r w:rsidR="00D036FB" w:rsidRPr="00AB7803">
        <w:t xml:space="preserve">документа </w:t>
      </w:r>
      <w:r w:rsidR="00D036FB">
        <w:t>«</w:t>
      </w:r>
      <w:r w:rsidR="00D036FB" w:rsidRPr="00AB7803">
        <w:t>Акт приемки-передачи показателей лицевого счета по учету средств, поступающих во временное распоряжение учреждения</w:t>
      </w:r>
      <w:r w:rsidR="00D036FB">
        <w:t>», закладки</w:t>
      </w:r>
      <w:r w:rsidR="00D036FB" w:rsidRPr="00AB7803">
        <w:t xml:space="preserve"> </w:t>
      </w:r>
      <w:r w:rsidR="00D036FB">
        <w:t>«</w:t>
      </w:r>
      <w:r w:rsidR="00D036FB" w:rsidRPr="00AB7803">
        <w:t>Документ (1)</w:t>
      </w:r>
      <w:r w:rsidR="00D036FB">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427187">
        <w:t>180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15" w:name="_Ref317611335"/>
      <w:bookmarkStart w:id="1816" w:name="_Toc50374219"/>
      <w:r w:rsidR="00427187">
        <w:rPr>
          <w:noProof/>
        </w:rPr>
        <w:t>180</w:t>
      </w:r>
      <w:bookmarkEnd w:id="1815"/>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D31AF8" w:rsidRPr="00B11F4A">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r w:rsidRPr="00B11F4A">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r w:rsidRPr="00B11F4A">
              <w:t>Описание поля</w:t>
            </w:r>
          </w:p>
        </w:tc>
      </w:tr>
      <w:tr w:rsidR="00D31AF8" w:rsidRPr="00B11F4A">
        <w:tc>
          <w:tcPr>
            <w:tcW w:w="1410" w:type="pct"/>
          </w:tcPr>
          <w:p w:rsidR="00D31AF8" w:rsidRPr="00B11F4A" w:rsidRDefault="00D31AF8" w:rsidP="00D31AF8">
            <w:pPr>
              <w:pStyle w:val="ASFKTablenorm"/>
            </w:pPr>
            <w:r w:rsidRPr="00B11F4A">
              <w:t>Номер</w:t>
            </w:r>
          </w:p>
        </w:tc>
        <w:tc>
          <w:tcPr>
            <w:tcW w:w="3590" w:type="pct"/>
          </w:tcPr>
          <w:p w:rsidR="00D31AF8" w:rsidRPr="003A239A" w:rsidRDefault="00D31AF8" w:rsidP="00D31AF8">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Дата акта</w:t>
            </w:r>
          </w:p>
        </w:tc>
        <w:tc>
          <w:tcPr>
            <w:tcW w:w="3590" w:type="pct"/>
          </w:tcPr>
          <w:p w:rsidR="00D31AF8" w:rsidRPr="003A239A" w:rsidRDefault="00D31AF8" w:rsidP="00D31AF8">
            <w:pPr>
              <w:pStyle w:val="ASFKTablenorm"/>
            </w:pPr>
            <w:r w:rsidRPr="00B11F4A">
              <w:t>Дата формирования акта</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Ст.</w:t>
            </w:r>
          </w:p>
        </w:tc>
        <w:tc>
          <w:tcPr>
            <w:tcW w:w="3590" w:type="pct"/>
          </w:tcPr>
          <w:p w:rsidR="00D31AF8" w:rsidRPr="003A239A" w:rsidRDefault="00D31AF8" w:rsidP="00D31AF8">
            <w:pPr>
              <w:pStyle w:val="ASFKTablenorm"/>
            </w:pPr>
            <w:r w:rsidRPr="00B11F4A">
              <w:t>Код бизнес-статуса документа. Значение заполняется а</w:t>
            </w:r>
            <w:r w:rsidRPr="002D2D87">
              <w:t>в</w:t>
            </w:r>
            <w:r w:rsidRPr="003A239A">
              <w:t>томатич</w:t>
            </w:r>
            <w:r w:rsidRPr="00D31AF8">
              <w:t>е</w:t>
            </w:r>
            <w:r w:rsidRPr="003A239A">
              <w:t>ски при обработке или передается из OEBS.</w:t>
            </w:r>
          </w:p>
        </w:tc>
      </w:tr>
      <w:tr w:rsidR="00D31AF8" w:rsidRPr="00B11F4A">
        <w:tc>
          <w:tcPr>
            <w:tcW w:w="5000" w:type="pct"/>
            <w:gridSpan w:val="2"/>
          </w:tcPr>
          <w:p w:rsidR="00D31AF8" w:rsidRPr="003A239A" w:rsidRDefault="00D31AF8" w:rsidP="00D31AF8">
            <w:pPr>
              <w:pStyle w:val="ASFKTablenorm"/>
            </w:pPr>
            <w:r w:rsidRPr="00663920">
              <w:t xml:space="preserve">Группа полей </w:t>
            </w:r>
            <w:r>
              <w:t>«</w:t>
            </w:r>
            <w:r w:rsidRPr="003A239A">
              <w:t>Наименования</w:t>
            </w:r>
            <w:r>
              <w:t>»</w:t>
            </w:r>
          </w:p>
        </w:tc>
      </w:tr>
      <w:tr w:rsidR="00D31AF8" w:rsidRPr="00B11F4A">
        <w:tc>
          <w:tcPr>
            <w:tcW w:w="1410" w:type="pct"/>
          </w:tcPr>
          <w:p w:rsidR="00D31AF8" w:rsidRPr="00B11F4A" w:rsidRDefault="00D31AF8" w:rsidP="00D31AF8">
            <w:pPr>
              <w:pStyle w:val="ASFKTablenorm"/>
            </w:pPr>
            <w:r>
              <w:t xml:space="preserve">Орган </w:t>
            </w:r>
            <w:r w:rsidRPr="00B11F4A">
              <w:t>ФК-передающ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о</w:t>
            </w:r>
            <w:r w:rsidRPr="003A239A">
              <w:t>тправителя.</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lastRenderedPageBreak/>
              <w:t xml:space="preserve">Орган </w:t>
            </w:r>
            <w:r w:rsidRPr="00B11F4A">
              <w:t>ФК-принимающ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п</w:t>
            </w:r>
            <w:r w:rsidRPr="003A239A">
              <w:t>олучателя.</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ПБС</w:t>
            </w:r>
          </w:p>
        </w:tc>
        <w:tc>
          <w:tcPr>
            <w:tcW w:w="3590" w:type="pct"/>
          </w:tcPr>
          <w:p w:rsidR="00D31AF8" w:rsidRPr="003A239A" w:rsidRDefault="00D31AF8" w:rsidP="00D31AF8">
            <w:pPr>
              <w:pStyle w:val="ASFKTablenorm"/>
            </w:pPr>
            <w:r w:rsidRPr="00B11F4A">
              <w:t>Наименование ПБС</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ГРБС</w:t>
            </w:r>
          </w:p>
        </w:tc>
        <w:tc>
          <w:tcPr>
            <w:tcW w:w="3590" w:type="pct"/>
          </w:tcPr>
          <w:p w:rsidR="00D31AF8" w:rsidRPr="003A239A" w:rsidRDefault="00D31AF8" w:rsidP="00D31AF8">
            <w:pPr>
              <w:pStyle w:val="ASFKTablenorm"/>
            </w:pPr>
            <w:r w:rsidRPr="00B11F4A">
              <w:t>Наименование ГРБС</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Бюджет</w:t>
            </w:r>
          </w:p>
        </w:tc>
        <w:tc>
          <w:tcPr>
            <w:tcW w:w="3590" w:type="pct"/>
          </w:tcPr>
          <w:p w:rsidR="00D31AF8" w:rsidRPr="003A239A" w:rsidRDefault="00D31AF8" w:rsidP="00D31AF8">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D31AF8" w:rsidP="00D31AF8">
            <w:pPr>
              <w:pStyle w:val="ASFKTablenorm"/>
            </w:pPr>
            <w:r>
              <w:t xml:space="preserve">Фин. </w:t>
            </w:r>
            <w:r w:rsidR="00356A2D">
              <w:t>О</w:t>
            </w:r>
            <w:r>
              <w:t>рган</w:t>
            </w:r>
          </w:p>
        </w:tc>
        <w:tc>
          <w:tcPr>
            <w:tcW w:w="3590" w:type="pct"/>
          </w:tcPr>
          <w:p w:rsidR="00D31AF8" w:rsidRPr="003A239A" w:rsidRDefault="00D31AF8" w:rsidP="00D31AF8">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Основание для передачи</w:t>
            </w:r>
          </w:p>
        </w:tc>
        <w:tc>
          <w:tcPr>
            <w:tcW w:w="3590" w:type="pct"/>
          </w:tcPr>
          <w:p w:rsidR="00D31AF8" w:rsidRPr="003A239A" w:rsidRDefault="00D31AF8" w:rsidP="00D31AF8">
            <w:pPr>
              <w:pStyle w:val="ASFKTablenorm"/>
            </w:pPr>
            <w:r w:rsidRPr="00B11F4A">
              <w:t>Основание для передачи</w:t>
            </w:r>
            <w:r w:rsidRPr="003A239A">
              <w:t>.</w:t>
            </w:r>
            <w:r>
              <w:t xml:space="preserve"> </w:t>
            </w:r>
            <w:r w:rsidRPr="00E574AF">
              <w:t>Импорт</w:t>
            </w:r>
            <w:r>
              <w:t xml:space="preserve"> </w:t>
            </w:r>
            <w:r w:rsidRPr="00E574AF">
              <w:t>из OEBS</w:t>
            </w:r>
            <w:r>
              <w:t>.</w:t>
            </w:r>
          </w:p>
        </w:tc>
      </w:tr>
      <w:tr w:rsidR="00D31AF8" w:rsidRPr="00B11F4A">
        <w:tc>
          <w:tcPr>
            <w:tcW w:w="5000" w:type="pct"/>
            <w:gridSpan w:val="2"/>
          </w:tcPr>
          <w:p w:rsidR="00D31AF8" w:rsidRPr="003A239A" w:rsidRDefault="00D31AF8" w:rsidP="00D31AF8">
            <w:pPr>
              <w:pStyle w:val="ASFKTablenorm"/>
            </w:pPr>
            <w:r w:rsidRPr="00663920">
              <w:t xml:space="preserve">Группа полей </w:t>
            </w:r>
            <w:r>
              <w:t>«</w:t>
            </w:r>
            <w:r w:rsidRPr="003A239A">
              <w:t>Коды</w:t>
            </w:r>
            <w:r>
              <w:t>»</w:t>
            </w:r>
          </w:p>
        </w:tc>
      </w:tr>
      <w:tr w:rsidR="00D31AF8" w:rsidRPr="00B11F4A">
        <w:tc>
          <w:tcPr>
            <w:tcW w:w="1410" w:type="pct"/>
          </w:tcPr>
          <w:p w:rsidR="00D31AF8" w:rsidRPr="00B11F4A" w:rsidRDefault="00D31AF8" w:rsidP="00D31AF8">
            <w:pPr>
              <w:pStyle w:val="ASFKTablenorm"/>
            </w:pPr>
            <w:r w:rsidRPr="00B11F4A">
              <w:t>по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отправителя</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356A2D" w:rsidP="00D31AF8">
            <w:pPr>
              <w:pStyle w:val="ASFKTablenorm"/>
            </w:pPr>
            <w:r>
              <w:t>П</w:t>
            </w:r>
            <w:r w:rsidR="00D31AF8" w:rsidRPr="003A239A">
              <w:t>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получателя</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356A2D" w:rsidP="00D31AF8">
            <w:pPr>
              <w:pStyle w:val="ASFKTablenorm"/>
            </w:pPr>
            <w:r>
              <w:t>П</w:t>
            </w:r>
            <w:r w:rsidR="00D31AF8" w:rsidRPr="003A239A">
              <w:t>о Сводному реестру</w:t>
            </w:r>
          </w:p>
        </w:tc>
        <w:tc>
          <w:tcPr>
            <w:tcW w:w="3590" w:type="pct"/>
          </w:tcPr>
          <w:p w:rsidR="00D31AF8" w:rsidRPr="003A239A" w:rsidRDefault="00D31AF8" w:rsidP="00D31AF8">
            <w:pPr>
              <w:pStyle w:val="ASFKTablenorm"/>
            </w:pPr>
            <w:r w:rsidRPr="00B11F4A">
              <w:t>Код ИПБС по СР</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Глава по БК</w:t>
            </w:r>
          </w:p>
        </w:tc>
        <w:tc>
          <w:tcPr>
            <w:tcW w:w="3590" w:type="pct"/>
          </w:tcPr>
          <w:p w:rsidR="00D31AF8" w:rsidRPr="003A239A" w:rsidRDefault="00D31AF8" w:rsidP="00D31AF8">
            <w:pPr>
              <w:pStyle w:val="ASFKTablenorm"/>
            </w:pPr>
            <w:r w:rsidRPr="00B11F4A">
              <w:t>Код ГРБС</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356A2D" w:rsidP="00D31AF8">
            <w:pPr>
              <w:pStyle w:val="ASFKTablenorm"/>
            </w:pPr>
            <w:r>
              <w:t>П</w:t>
            </w:r>
            <w:r w:rsidR="00D31AF8">
              <w:t>о ОКТМО</w:t>
            </w:r>
          </w:p>
        </w:tc>
        <w:tc>
          <w:tcPr>
            <w:tcW w:w="3590" w:type="pct"/>
          </w:tcPr>
          <w:p w:rsidR="00D31AF8" w:rsidRPr="00B11F4A" w:rsidRDefault="00D31AF8" w:rsidP="00D31AF8">
            <w:pPr>
              <w:pStyle w:val="ASFKTablenorm"/>
            </w:pPr>
            <w:r w:rsidRPr="00E574AF">
              <w:t>Импорт</w:t>
            </w:r>
            <w:r>
              <w:t xml:space="preserve"> </w:t>
            </w:r>
            <w:r w:rsidRPr="00E574AF">
              <w:t>из OEBS</w:t>
            </w:r>
            <w:r>
              <w:t>.</w:t>
            </w:r>
          </w:p>
        </w:tc>
      </w:tr>
      <w:tr w:rsidR="00D31AF8" w:rsidRPr="00B11F4A">
        <w:tc>
          <w:tcPr>
            <w:tcW w:w="1410" w:type="pct"/>
          </w:tcPr>
          <w:p w:rsidR="00D31AF8" w:rsidRPr="003A239A" w:rsidRDefault="00356A2D" w:rsidP="00D31AF8">
            <w:pPr>
              <w:pStyle w:val="ASFKTablenorm"/>
            </w:pPr>
            <w:r>
              <w:t>П</w:t>
            </w:r>
            <w:r w:rsidR="00D31AF8" w:rsidRPr="003A239A">
              <w:t>о ОКПО</w:t>
            </w:r>
          </w:p>
        </w:tc>
        <w:tc>
          <w:tcPr>
            <w:tcW w:w="3590" w:type="pct"/>
          </w:tcPr>
          <w:p w:rsidR="00D31AF8" w:rsidRPr="003A239A" w:rsidRDefault="00D31AF8" w:rsidP="00D31AF8">
            <w:pPr>
              <w:pStyle w:val="ASFKTablenorm"/>
            </w:pPr>
            <w:r w:rsidRPr="00E574AF">
              <w:t>Импорт</w:t>
            </w:r>
            <w:r>
              <w:t xml:space="preserve"> </w:t>
            </w:r>
            <w:r w:rsidRPr="00E574AF">
              <w:t>из OEBS</w:t>
            </w:r>
            <w:r>
              <w:t>.</w:t>
            </w:r>
          </w:p>
        </w:tc>
      </w:tr>
      <w:tr w:rsidR="00D31AF8" w:rsidRPr="00B11F4A">
        <w:tc>
          <w:tcPr>
            <w:tcW w:w="5000" w:type="pct"/>
            <w:gridSpan w:val="2"/>
          </w:tcPr>
          <w:p w:rsidR="00D31AF8" w:rsidRPr="00663920" w:rsidRDefault="00D31AF8" w:rsidP="00D31AF8">
            <w:pPr>
              <w:pStyle w:val="ASFKTablenorm"/>
            </w:pPr>
            <w:r w:rsidRPr="00663920">
              <w:t>Табличное поле</w:t>
            </w:r>
          </w:p>
        </w:tc>
      </w:tr>
      <w:tr w:rsidR="00D31AF8" w:rsidRPr="00B11F4A">
        <w:tc>
          <w:tcPr>
            <w:tcW w:w="1410" w:type="pct"/>
          </w:tcPr>
          <w:p w:rsidR="00D31AF8" w:rsidRPr="003A239A" w:rsidRDefault="00D31AF8" w:rsidP="00D31AF8">
            <w:pPr>
              <w:pStyle w:val="ASFKTablenorm"/>
            </w:pPr>
            <w:r w:rsidRPr="00B11F4A">
              <w:t>Остаток средств на н</w:t>
            </w:r>
            <w:r w:rsidRPr="003A239A">
              <w:t>ачало г</w:t>
            </w:r>
            <w:r w:rsidRPr="00D31AF8">
              <w:t>о</w:t>
            </w:r>
            <w:r w:rsidRPr="003A239A">
              <w:t>да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ние ПБС на начало года.</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Поступления</w:t>
            </w:r>
          </w:p>
        </w:tc>
        <w:tc>
          <w:tcPr>
            <w:tcW w:w="3590" w:type="pct"/>
          </w:tcPr>
          <w:p w:rsidR="00D31AF8" w:rsidRPr="003A239A" w:rsidRDefault="00D31AF8" w:rsidP="00D31AF8">
            <w:pPr>
              <w:pStyle w:val="ASFKTablenorm"/>
            </w:pPr>
            <w:r w:rsidRPr="00B11F4A">
              <w:t>Сумма поступлений по СВР</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Выплаты</w:t>
            </w:r>
          </w:p>
        </w:tc>
        <w:tc>
          <w:tcPr>
            <w:tcW w:w="3590" w:type="pct"/>
          </w:tcPr>
          <w:p w:rsidR="00D31AF8" w:rsidRPr="003A239A" w:rsidRDefault="00D31AF8" w:rsidP="00D31AF8">
            <w:pPr>
              <w:pStyle w:val="ASFKTablenorm"/>
            </w:pPr>
            <w:r w:rsidRPr="00B11F4A">
              <w:t>Сумма выплат по СВР</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D31AF8" w:rsidP="00D31AF8">
            <w:pPr>
              <w:pStyle w:val="ASFKTablenorm"/>
            </w:pPr>
            <w:r w:rsidRPr="00B11F4A">
              <w:t xml:space="preserve">Остаток средств на дату составления </w:t>
            </w:r>
            <w:r>
              <w:t>Акта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 xml:space="preserve">ние </w:t>
            </w:r>
            <w:r>
              <w:t xml:space="preserve">ПБС на дату составления отчета. </w:t>
            </w:r>
            <w:r w:rsidRPr="00E574AF">
              <w:t>Импорт</w:t>
            </w:r>
            <w:r>
              <w:t xml:space="preserve"> </w:t>
            </w:r>
            <w:r w:rsidRPr="00E574AF">
              <w:t>из OEBS</w:t>
            </w:r>
            <w:r>
              <w:t>.</w:t>
            </w:r>
          </w:p>
        </w:tc>
      </w:tr>
    </w:tbl>
    <w:p w:rsidR="005F037E" w:rsidRPr="00AB7803" w:rsidRDefault="002D4ACA" w:rsidP="005F037E">
      <w:pPr>
        <w:pStyle w:val="ASFKNormal"/>
      </w:pPr>
      <w:r w:rsidRPr="00AB7803">
        <w:t xml:space="preserve">ЭФ </w:t>
      </w:r>
      <w:r>
        <w:t>документа «</w:t>
      </w:r>
      <w:r w:rsidRPr="00AB7803">
        <w:t>Акт приемки-передачи показателей лицевого счета по учету средств, поступающих во временное распоряжение учреждения</w:t>
      </w:r>
      <w:r>
        <w:t>», з</w:t>
      </w:r>
      <w:r w:rsidRPr="00AB7803">
        <w:t>акладк</w:t>
      </w:r>
      <w:r>
        <w:t>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_Ref246156568 \h  \* MERGEFORMAT </w:instrText>
      </w:r>
      <w:r w:rsidR="005F037E" w:rsidRPr="00AB7803">
        <w:fldChar w:fldCharType="separate"/>
      </w:r>
      <w:r w:rsidR="00427187">
        <w:t>296</w:t>
      </w:r>
      <w:r w:rsidR="005F037E" w:rsidRPr="00AB7803">
        <w:fldChar w:fldCharType="end"/>
      </w:r>
      <w:r w:rsidR="005F037E" w:rsidRPr="00AB7803">
        <w:t>.</w:t>
      </w:r>
    </w:p>
    <w:p w:rsidR="005F037E" w:rsidRPr="00AB7803" w:rsidRDefault="00427187" w:rsidP="005F037E">
      <w:pPr>
        <w:pStyle w:val="ASFKFigure"/>
      </w:pPr>
      <w:r>
        <w:lastRenderedPageBreak/>
        <w:pict>
          <v:shape id="_x0000_i1418" type="#_x0000_t75" style="width:482.4pt;height:309.6pt">
            <v:imagedata r:id="rId36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17" w:name="_Ref246156568"/>
      <w:bookmarkStart w:id="1818" w:name="_Toc50374645"/>
      <w:r w:rsidR="00427187">
        <w:rPr>
          <w:noProof/>
        </w:rPr>
        <w:t>296</w:t>
      </w:r>
      <w:bookmarkEnd w:id="1817"/>
      <w:r w:rsidRPr="00AB7803">
        <w:fldChar w:fldCharType="end"/>
      </w:r>
      <w:r w:rsidRPr="00AB7803">
        <w:t xml:space="preserve">. ЭФ </w:t>
      </w:r>
      <w:r w:rsidR="002D4ACA">
        <w:t xml:space="preserve">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002D4ACA">
        <w:t>, з</w:t>
      </w:r>
      <w:r w:rsidRPr="00AB7803">
        <w:t>акладк</w:t>
      </w:r>
      <w:r w:rsidR="002D4ACA">
        <w:t>и</w:t>
      </w:r>
      <w:r w:rsidRPr="00AB7803">
        <w:t xml:space="preserve"> </w:t>
      </w:r>
      <w:r w:rsidR="00104B38">
        <w:t>«</w:t>
      </w:r>
      <w:r w:rsidRPr="00AB7803">
        <w:t>Дополнительные атрибуты (2)</w:t>
      </w:r>
      <w:r w:rsidR="00104B38">
        <w:t>»</w:t>
      </w:r>
      <w:bookmarkEnd w:id="1818"/>
    </w:p>
    <w:p w:rsidR="005F037E" w:rsidRPr="00AB7803" w:rsidRDefault="005F037E" w:rsidP="005F037E">
      <w:pPr>
        <w:pStyle w:val="ASFKNormal"/>
      </w:pPr>
      <w:r w:rsidRPr="00AB7803">
        <w:t xml:space="preserve">Перечень полей </w:t>
      </w:r>
      <w:r w:rsidR="002D4ACA">
        <w:t>документа «</w:t>
      </w:r>
      <w:r w:rsidR="002D4ACA" w:rsidRPr="00AB7803">
        <w:t>Акт приемки-передачи показателей лицевого счета по учету средств, поступающих во временное распоряжение учреждения</w:t>
      </w:r>
      <w:r w:rsidR="002D4ACA">
        <w:t>», з</w:t>
      </w:r>
      <w:r w:rsidR="002D4ACA" w:rsidRPr="00AB7803">
        <w:t>акладк</w:t>
      </w:r>
      <w:r w:rsidR="002D4ACA">
        <w:t>и</w:t>
      </w:r>
      <w:r w:rsidR="002D4ACA" w:rsidRPr="00AB7803">
        <w:t xml:space="preserve"> </w:t>
      </w:r>
      <w:r w:rsidR="002D4ACA">
        <w:t>«</w:t>
      </w:r>
      <w:r w:rsidR="002D4ACA" w:rsidRPr="00AB7803">
        <w:t>Дополнительные атрибуты (2)</w:t>
      </w:r>
      <w:r w:rsidR="002D4ACA">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427187">
        <w:t>180</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19" w:name="_Toc50374220"/>
      <w:r w:rsidR="00427187">
        <w:rPr>
          <w:noProof/>
        </w:rPr>
        <w:t>181</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Дополнительные атрибуты (2)</w:t>
      </w:r>
      <w:r w:rsidR="00104B38">
        <w:t>»</w:t>
      </w:r>
      <w:bookmarkEnd w:id="18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D31AF8" w:rsidRPr="00B11F4A">
        <w:trPr>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bookmarkStart w:id="1820" w:name="_Ref299363186"/>
            <w:bookmarkStart w:id="1821" w:name="_Toc341257104"/>
            <w:bookmarkStart w:id="1822" w:name="_Ref341261452"/>
            <w:bookmarkStart w:id="1823" w:name="_Toc409434007"/>
            <w:bookmarkStart w:id="1824" w:name="_Toc410656411"/>
            <w:bookmarkStart w:id="1825" w:name="_Toc420936452"/>
            <w:bookmarkStart w:id="1826" w:name="_Ref468811304"/>
            <w:r w:rsidRPr="00B11F4A">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r w:rsidRPr="00B11F4A">
              <w:t>Описание</w:t>
            </w:r>
            <w:r>
              <w:t xml:space="preserve"> поля</w:t>
            </w:r>
          </w:p>
        </w:tc>
      </w:tr>
      <w:tr w:rsidR="00D31AF8" w:rsidRPr="00B11F4A">
        <w:tc>
          <w:tcPr>
            <w:tcW w:w="1919" w:type="pct"/>
          </w:tcPr>
          <w:p w:rsidR="00D31AF8" w:rsidRPr="00B11F4A" w:rsidRDefault="00D31AF8" w:rsidP="00D31AF8">
            <w:pPr>
              <w:pStyle w:val="ASFKTablenorm"/>
            </w:pPr>
            <w:r w:rsidRPr="00B11F4A">
              <w:t>Бизнес-cтатус</w:t>
            </w:r>
          </w:p>
        </w:tc>
        <w:tc>
          <w:tcPr>
            <w:tcW w:w="3081" w:type="pct"/>
          </w:tcPr>
          <w:p w:rsidR="00D31AF8" w:rsidRPr="00D0193D" w:rsidRDefault="00D31AF8" w:rsidP="00D31AF8">
            <w:pPr>
              <w:pStyle w:val="ASFKTablenorm"/>
            </w:pPr>
            <w:r w:rsidRPr="00424CF0">
              <w:t xml:space="preserve">Код и наименование бизнес-статуса документа. </w:t>
            </w:r>
          </w:p>
          <w:p w:rsidR="00D31AF8" w:rsidRDefault="00D31AF8" w:rsidP="00D31AF8">
            <w:pPr>
              <w:pStyle w:val="ASFKTablenorm"/>
            </w:pPr>
            <w:r w:rsidRPr="00696E68">
              <w:t>Закрыто для редактирования.</w:t>
            </w:r>
          </w:p>
          <w:p w:rsidR="00D31AF8" w:rsidRPr="00696E68" w:rsidRDefault="00D31AF8" w:rsidP="00D31AF8">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w:t>
            </w:r>
            <w:r w:rsidRPr="00D31AF8">
              <w:t>д</w:t>
            </w:r>
            <w:r w:rsidRPr="00696E68">
              <w:t>ки «Док</w:t>
            </w:r>
            <w:r w:rsidRPr="00DC1EF3">
              <w:t>у</w:t>
            </w:r>
            <w:r w:rsidRPr="00696E68">
              <w:t>мент</w:t>
            </w:r>
            <w:r>
              <w:t>(1)</w:t>
            </w:r>
            <w:r w:rsidRPr="00696E68">
              <w:t>»</w:t>
            </w:r>
            <w:r>
              <w:t>.</w:t>
            </w:r>
          </w:p>
          <w:p w:rsidR="00D31AF8" w:rsidRPr="00D0193D" w:rsidRDefault="00D31AF8" w:rsidP="00D31AF8">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D31AF8" w:rsidRPr="00B11F4A">
        <w:tc>
          <w:tcPr>
            <w:tcW w:w="1919" w:type="pct"/>
          </w:tcPr>
          <w:p w:rsidR="00D31AF8" w:rsidRPr="00B11F4A" w:rsidRDefault="00D31AF8" w:rsidP="00D31AF8">
            <w:pPr>
              <w:pStyle w:val="ASFKTablenorm"/>
            </w:pPr>
            <w:r w:rsidRPr="00B11F4A">
              <w:t>Статус утверждения</w:t>
            </w:r>
          </w:p>
        </w:tc>
        <w:tc>
          <w:tcPr>
            <w:tcW w:w="3081" w:type="pct"/>
          </w:tcPr>
          <w:p w:rsidR="00D31AF8" w:rsidRPr="00D0193D" w:rsidRDefault="00D31AF8" w:rsidP="00D31AF8">
            <w:pPr>
              <w:pStyle w:val="ASFKTablenorm"/>
            </w:pPr>
            <w:r w:rsidRPr="00424CF0">
              <w:t>Код и наименование статуса утверждения докуме</w:t>
            </w:r>
            <w:r w:rsidRPr="00D0193D">
              <w:t xml:space="preserve">нта. </w:t>
            </w:r>
          </w:p>
          <w:p w:rsidR="00D31AF8" w:rsidRPr="00D0193D" w:rsidRDefault="00D31AF8" w:rsidP="00D31AF8">
            <w:pPr>
              <w:pStyle w:val="ASFKTablenorm"/>
            </w:pPr>
            <w:r w:rsidRPr="00696E68">
              <w:t>Заполняется автоматически при утверждении документа. З</w:t>
            </w:r>
            <w:r w:rsidRPr="00D31AF8">
              <w:t>а</w:t>
            </w:r>
            <w:r w:rsidRPr="00696E68">
              <w:t>крыто для редактирования</w:t>
            </w:r>
            <w:r w:rsidRPr="00D0193D">
              <w:t>.</w:t>
            </w:r>
          </w:p>
        </w:tc>
      </w:tr>
      <w:tr w:rsidR="00D31AF8" w:rsidRPr="00B11F4A">
        <w:tc>
          <w:tcPr>
            <w:tcW w:w="1919" w:type="pct"/>
          </w:tcPr>
          <w:p w:rsidR="00D31AF8" w:rsidRPr="00B11F4A" w:rsidRDefault="00D31AF8" w:rsidP="00D31AF8">
            <w:pPr>
              <w:pStyle w:val="ASFKTablenorm"/>
            </w:pPr>
            <w:r w:rsidRPr="00B11F4A">
              <w:t>Статус передачи</w:t>
            </w:r>
          </w:p>
        </w:tc>
        <w:tc>
          <w:tcPr>
            <w:tcW w:w="3081" w:type="pct"/>
          </w:tcPr>
          <w:p w:rsidR="00D31AF8" w:rsidRDefault="00D31AF8" w:rsidP="00D31AF8">
            <w:pPr>
              <w:pStyle w:val="ASFKTablenorm"/>
            </w:pPr>
            <w:r w:rsidRPr="00424CF0">
              <w:t>Код и наименование статуса п</w:t>
            </w:r>
            <w:r w:rsidRPr="00D0193D">
              <w:t>ередачи документа.</w:t>
            </w:r>
          </w:p>
          <w:p w:rsidR="00D31AF8" w:rsidRPr="00D0193D" w:rsidRDefault="00D31AF8" w:rsidP="00D31AF8">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D31AF8">
              <w:t>ы</w:t>
            </w:r>
            <w:r w:rsidRPr="00696E68">
              <w:t>то для редактирования</w:t>
            </w:r>
            <w:r>
              <w:t>.</w:t>
            </w:r>
          </w:p>
        </w:tc>
      </w:tr>
      <w:tr w:rsidR="00D31AF8" w:rsidRPr="00B11F4A">
        <w:tc>
          <w:tcPr>
            <w:tcW w:w="5000" w:type="pct"/>
            <w:gridSpan w:val="2"/>
          </w:tcPr>
          <w:p w:rsidR="00D31AF8" w:rsidRPr="003A239A" w:rsidRDefault="00D31AF8" w:rsidP="00D31AF8">
            <w:pPr>
              <w:pStyle w:val="ASFKTablenorm"/>
            </w:pPr>
            <w:r w:rsidRPr="00626089">
              <w:t xml:space="preserve">Группа полей </w:t>
            </w:r>
            <w:r>
              <w:t>«</w:t>
            </w:r>
            <w:r w:rsidRPr="003A239A">
              <w:t>Передающая сторона</w:t>
            </w:r>
            <w:r>
              <w:t>»</w:t>
            </w:r>
          </w:p>
        </w:tc>
      </w:tr>
      <w:tr w:rsidR="00D31AF8" w:rsidRPr="00B11F4A">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lastRenderedPageBreak/>
              <w:t>ченное лицо). Должность</w:t>
            </w:r>
          </w:p>
        </w:tc>
        <w:tc>
          <w:tcPr>
            <w:tcW w:w="3081" w:type="pct"/>
          </w:tcPr>
          <w:p w:rsidR="00D31AF8" w:rsidRDefault="00D31AF8" w:rsidP="00D31AF8">
            <w:pPr>
              <w:pStyle w:val="ASFKTablenorm"/>
            </w:pPr>
            <w:r w:rsidRPr="00B11F4A">
              <w:lastRenderedPageBreak/>
              <w:t>Наименование должности руководителя органа ФК, пер</w:t>
            </w:r>
            <w:r w:rsidRPr="00D31AF8">
              <w:t>е</w:t>
            </w:r>
            <w:r w:rsidRPr="003A239A">
              <w:t>да</w:t>
            </w:r>
            <w:r w:rsidRPr="003A239A">
              <w:lastRenderedPageBreak/>
              <w:t>ющего акт.</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lastRenderedPageBreak/>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органа ФК, п</w:t>
            </w:r>
            <w:r w:rsidRPr="003A239A">
              <w:t>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Pr="003A239A" w:rsidRDefault="00D31AF8" w:rsidP="00D31AF8">
            <w:pPr>
              <w:pStyle w:val="ASFKTablenorm"/>
            </w:pPr>
            <w:r w:rsidRPr="00B11F4A">
              <w:t>ФИО главного бухгалтера органа ФК, передающ</w:t>
            </w:r>
            <w:r w:rsidRPr="003A239A">
              <w:t>его акт.</w:t>
            </w:r>
          </w:p>
        </w:tc>
      </w:tr>
      <w:tr w:rsidR="00D31AF8" w:rsidRPr="00B11F4A">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пер</w:t>
            </w:r>
            <w:r w:rsidRPr="003A239A">
              <w:t>едающей стороной.</w:t>
            </w:r>
          </w:p>
          <w:p w:rsidR="00D31AF8" w:rsidRPr="003A239A" w:rsidRDefault="00D31AF8" w:rsidP="00D31AF8">
            <w:pPr>
              <w:pStyle w:val="ASFKTablenorm"/>
            </w:pPr>
            <w:r w:rsidRPr="00887496">
              <w:t>Импорт из OEBS</w:t>
            </w:r>
            <w:r w:rsidRPr="003A239A">
              <w:t>.</w:t>
            </w:r>
          </w:p>
        </w:tc>
      </w:tr>
      <w:tr w:rsidR="00D31AF8" w:rsidRPr="00B11F4A">
        <w:tc>
          <w:tcPr>
            <w:tcW w:w="5000" w:type="pct"/>
            <w:gridSpan w:val="2"/>
          </w:tcPr>
          <w:p w:rsidR="00D31AF8" w:rsidRPr="003A239A" w:rsidRDefault="00D31AF8" w:rsidP="00D31AF8">
            <w:pPr>
              <w:pStyle w:val="ASFKTablenorm"/>
            </w:pPr>
            <w:r w:rsidRPr="00626089">
              <w:t xml:space="preserve">Группа полей </w:t>
            </w:r>
            <w:r>
              <w:t>«</w:t>
            </w:r>
            <w:r w:rsidRPr="003A239A">
              <w:t>Принимающая сторона</w:t>
            </w:r>
            <w:r>
              <w:t>»</w:t>
            </w:r>
          </w:p>
        </w:tc>
      </w:tr>
      <w:tr w:rsidR="00D31AF8" w:rsidRPr="00B11F4A">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пр</w:t>
            </w:r>
            <w:r w:rsidRPr="003A239A">
              <w:t>ин</w:t>
            </w:r>
            <w:r w:rsidRPr="00D31AF8">
              <w:t>и</w:t>
            </w:r>
            <w:r w:rsidRPr="003A239A">
              <w:t>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w:t>
            </w:r>
            <w:r w:rsidRPr="003A239A">
              <w:t>ргана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Default="00D31AF8" w:rsidP="00D31AF8">
            <w:pPr>
              <w:pStyle w:val="ASFKTablenorm"/>
            </w:pPr>
            <w:r w:rsidRPr="00B11F4A">
              <w:t>ФИО главного бухгалтера органа ФК, принима</w:t>
            </w:r>
            <w:r w:rsidRPr="003A239A">
              <w:t>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принима</w:t>
            </w:r>
            <w:r w:rsidRPr="003A239A">
              <w:t>ющей стороной.</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5000" w:type="pct"/>
            <w:gridSpan w:val="2"/>
          </w:tcPr>
          <w:p w:rsidR="00D31AF8" w:rsidRPr="003A239A" w:rsidRDefault="00D31AF8" w:rsidP="00D31AF8">
            <w:pPr>
              <w:pStyle w:val="ASFKTablenorm"/>
            </w:pPr>
            <w:r>
              <w:t>Поля без группы</w:t>
            </w:r>
          </w:p>
        </w:tc>
      </w:tr>
      <w:tr w:rsidR="00D31AF8" w:rsidRPr="00B11F4A">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Должность</w:t>
            </w:r>
          </w:p>
        </w:tc>
        <w:tc>
          <w:tcPr>
            <w:tcW w:w="3081" w:type="pct"/>
          </w:tcPr>
          <w:p w:rsidR="00D31AF8" w:rsidRDefault="00D31AF8" w:rsidP="00D31AF8">
            <w:pPr>
              <w:pStyle w:val="ASFKTablenorm"/>
            </w:pPr>
            <w:r w:rsidRPr="00B11F4A">
              <w:t>Наименование должности рук</w:t>
            </w:r>
            <w:r w:rsidRPr="003A239A">
              <w:t>оводителя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Расшифровка подписи</w:t>
            </w:r>
          </w:p>
        </w:tc>
        <w:tc>
          <w:tcPr>
            <w:tcW w:w="3081" w:type="pct"/>
          </w:tcPr>
          <w:p w:rsidR="00D31AF8" w:rsidRDefault="00D31AF8" w:rsidP="00D31AF8">
            <w:pPr>
              <w:pStyle w:val="ASFKTablenorm"/>
            </w:pPr>
            <w:r w:rsidRPr="00B11F4A">
              <w:t>ФИО руководителя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Должность</w:t>
            </w:r>
          </w:p>
        </w:tc>
        <w:tc>
          <w:tcPr>
            <w:tcW w:w="3081" w:type="pct"/>
          </w:tcPr>
          <w:p w:rsidR="00D31AF8" w:rsidRDefault="00D31AF8" w:rsidP="00D31AF8">
            <w:pPr>
              <w:pStyle w:val="ASFKTablenorm"/>
            </w:pPr>
            <w:r w:rsidRPr="00B11F4A">
              <w:t>Наименование должно</w:t>
            </w:r>
            <w:r w:rsidRPr="003A239A">
              <w:t>сти главного бухгалтера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Расшифровка подп</w:t>
            </w:r>
            <w:r w:rsidRPr="00D31AF8">
              <w:t>и</w:t>
            </w:r>
            <w:r w:rsidRPr="003A239A">
              <w:t>си</w:t>
            </w:r>
          </w:p>
        </w:tc>
        <w:tc>
          <w:tcPr>
            <w:tcW w:w="3081" w:type="pct"/>
          </w:tcPr>
          <w:p w:rsidR="00D31AF8" w:rsidRDefault="00D31AF8" w:rsidP="00D31AF8">
            <w:pPr>
              <w:pStyle w:val="ASFKTablenorm"/>
            </w:pPr>
            <w:r w:rsidRPr="00B11F4A">
              <w:t>ФИО главного бухгалтера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B11F4A" w:rsidRDefault="00D31AF8" w:rsidP="00D31AF8">
            <w:pPr>
              <w:pStyle w:val="ASFKTablenorm"/>
            </w:pPr>
            <w:r w:rsidRPr="00B11F4A">
              <w:t>Дата подписания</w:t>
            </w:r>
          </w:p>
        </w:tc>
        <w:tc>
          <w:tcPr>
            <w:tcW w:w="3081" w:type="pct"/>
          </w:tcPr>
          <w:p w:rsidR="00D31AF8" w:rsidRPr="003A239A" w:rsidRDefault="00D31AF8" w:rsidP="00D31AF8">
            <w:pPr>
              <w:pStyle w:val="ASFKTablenorm"/>
            </w:pPr>
            <w:r w:rsidRPr="00B11F4A">
              <w:t>Дата утверждения (подписания) акта клиентом.</w:t>
            </w:r>
          </w:p>
          <w:p w:rsidR="00D31AF8" w:rsidRPr="003A239A" w:rsidRDefault="00D31AF8" w:rsidP="00D31AF8">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D31AF8" w:rsidRPr="00B11F4A">
        <w:tc>
          <w:tcPr>
            <w:tcW w:w="5000" w:type="pct"/>
            <w:gridSpan w:val="2"/>
          </w:tcPr>
          <w:p w:rsidR="00D31AF8" w:rsidRPr="003A239A" w:rsidRDefault="00D31AF8" w:rsidP="00D31AF8">
            <w:pPr>
              <w:pStyle w:val="ASFKTablenorm"/>
            </w:pPr>
            <w:r w:rsidRPr="00626089">
              <w:t xml:space="preserve">Группа полей </w:t>
            </w:r>
            <w:r>
              <w:t>«</w:t>
            </w:r>
            <w:r w:rsidRPr="003A239A">
              <w:t>Даты регистрации в ФК</w:t>
            </w:r>
            <w:r>
              <w:t>»</w:t>
            </w:r>
          </w:p>
        </w:tc>
      </w:tr>
      <w:tr w:rsidR="00D31AF8" w:rsidRPr="00B11F4A">
        <w:tc>
          <w:tcPr>
            <w:tcW w:w="1919" w:type="pct"/>
          </w:tcPr>
          <w:p w:rsidR="00D31AF8" w:rsidRPr="003A239A" w:rsidRDefault="00D31AF8" w:rsidP="00D31AF8">
            <w:pPr>
              <w:pStyle w:val="ASFKTablenorm"/>
            </w:pPr>
            <w:r w:rsidRPr="00B11F4A">
              <w:t>Дата регистрации в ФК, органе ФК о</w:t>
            </w:r>
            <w:r w:rsidRPr="00D31AF8">
              <w:t>т</w:t>
            </w:r>
            <w:r w:rsidRPr="003A239A">
              <w:t>правителя</w:t>
            </w:r>
          </w:p>
        </w:tc>
        <w:tc>
          <w:tcPr>
            <w:tcW w:w="3081" w:type="pct"/>
          </w:tcPr>
          <w:p w:rsidR="00D31AF8" w:rsidRPr="003A239A" w:rsidRDefault="00D31AF8" w:rsidP="00D31AF8">
            <w:pPr>
              <w:pStyle w:val="ASFKTablenorm"/>
            </w:pPr>
            <w:r w:rsidRPr="00B11F4A">
              <w:t>Дата регистрации в органе ФК отправителя.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lastRenderedPageBreak/>
              <w:t>ется автоматически при обработке документа или присылае</w:t>
            </w:r>
            <w:r w:rsidRPr="00D31AF8">
              <w:t>т</w:t>
            </w:r>
            <w:r w:rsidRPr="00565938">
              <w:t>ся из OEBS. Закрыто для редактирования.</w:t>
            </w:r>
          </w:p>
        </w:tc>
      </w:tr>
      <w:tr w:rsidR="00D31AF8" w:rsidRPr="00B11F4A">
        <w:tc>
          <w:tcPr>
            <w:tcW w:w="1919" w:type="pct"/>
          </w:tcPr>
          <w:p w:rsidR="00D31AF8" w:rsidRPr="003A239A" w:rsidRDefault="00D31AF8" w:rsidP="00D31AF8">
            <w:pPr>
              <w:pStyle w:val="ASFKTablenorm"/>
            </w:pPr>
            <w:r w:rsidRPr="00B11F4A">
              <w:lastRenderedPageBreak/>
              <w:t>Дата регистрации в ФК, органе ФК п</w:t>
            </w:r>
            <w:r w:rsidRPr="00D31AF8">
              <w:t>о</w:t>
            </w:r>
            <w:r w:rsidRPr="003A239A">
              <w:t>лучателя</w:t>
            </w:r>
          </w:p>
        </w:tc>
        <w:tc>
          <w:tcPr>
            <w:tcW w:w="3081" w:type="pct"/>
          </w:tcPr>
          <w:p w:rsidR="00D31AF8" w:rsidRPr="003A239A" w:rsidRDefault="00D31AF8" w:rsidP="00D31AF8">
            <w:pPr>
              <w:pStyle w:val="ASFKTablenorm"/>
            </w:pPr>
            <w:r w:rsidRPr="00B11F4A">
              <w:t>Дата регистрации в органе ФК получателя.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bl>
    <w:p w:rsidR="005F037E" w:rsidRPr="00AB7803" w:rsidRDefault="005F037E" w:rsidP="005F037E">
      <w:pPr>
        <w:pStyle w:val="32"/>
      </w:pPr>
      <w:bookmarkStart w:id="1827" w:name="_Ref468884057"/>
      <w:bookmarkStart w:id="1828" w:name="_Toc50373968"/>
      <w:r w:rsidRPr="00AB7803">
        <w:t xml:space="preserve">Акт приемки-передачи показателей лицевого счета </w:t>
      </w:r>
      <w:bookmarkEnd w:id="1820"/>
      <w:r w:rsidRPr="00AB7803">
        <w:t>ПБС за период</w:t>
      </w:r>
      <w:bookmarkEnd w:id="1821"/>
      <w:bookmarkEnd w:id="1822"/>
      <w:bookmarkEnd w:id="1823"/>
      <w:bookmarkEnd w:id="1824"/>
      <w:bookmarkEnd w:id="1825"/>
      <w:bookmarkEnd w:id="1826"/>
      <w:bookmarkEnd w:id="1827"/>
      <w:bookmarkEnd w:id="1828"/>
    </w:p>
    <w:p w:rsidR="005F037E" w:rsidRPr="00B11F4A" w:rsidRDefault="005F037E" w:rsidP="005F037E">
      <w:pPr>
        <w:pStyle w:val="ASFKNormal"/>
      </w:pPr>
      <w:r w:rsidRPr="005357E5">
        <w:t xml:space="preserve">Документ </w:t>
      </w:r>
      <w:r w:rsidR="00104B38">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rsidR="00730FA4">
        <w:t xml:space="preserve"> – </w:t>
      </w:r>
      <w:r w:rsidRPr="006748A9">
        <w:t>__ годы)</w:t>
      </w:r>
      <w:r w:rsidR="00104B38">
        <w:t>»</w:t>
      </w:r>
      <w:r>
        <w:t xml:space="preserve"> предназначен для передачи показателей, отраженных на ЛС одного ПБС другому</w:t>
      </w:r>
      <w:r w:rsidRPr="00B11F4A">
        <w:t>.</w:t>
      </w:r>
    </w:p>
    <w:p w:rsidR="005F037E" w:rsidRDefault="005F037E" w:rsidP="005F037E">
      <w:pPr>
        <w:pStyle w:val="ASFKNormal"/>
      </w:pPr>
      <w:r w:rsidRPr="006748A9">
        <w:t xml:space="preserve">Документ </w:t>
      </w:r>
      <w:r w:rsidR="00104B38">
        <w:t>«</w:t>
      </w:r>
      <w:r w:rsidRPr="006748A9">
        <w:t>Акт приемки-передачи показателей лицевого счета получателя бюджетных средств (для отражения операций за __</w:t>
      </w:r>
      <w:r w:rsidR="00730FA4">
        <w:t xml:space="preserve"> – </w:t>
      </w:r>
      <w:r w:rsidRPr="006748A9">
        <w:t>__ годы)</w:t>
      </w:r>
      <w:r w:rsidR="00104B38">
        <w:t>»</w:t>
      </w:r>
      <w:r w:rsidRPr="006748A9">
        <w:t xml:space="preserve"> (РП4) передается из OEBS, затем в СУФД заполняются поля подписей клиента (</w:t>
      </w:r>
      <w:r w:rsidR="00104B38">
        <w:t>«</w:t>
      </w:r>
      <w:r w:rsidRPr="006748A9">
        <w:t>От клиента</w:t>
      </w:r>
      <w:r w:rsidR="00104B38">
        <w:t>»</w:t>
      </w:r>
      <w:r w:rsidRPr="006748A9">
        <w:t xml:space="preserve">), подписываются и отправляются в OEBS посредством </w:t>
      </w:r>
      <w:r w:rsidRPr="00632AB5">
        <w:rPr>
          <w:lang w:val="en-US"/>
        </w:rPr>
        <w:t>sync</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ПБС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ПБС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427187">
        <w:t>297</w:t>
      </w:r>
      <w:r w:rsidRPr="00AB7803">
        <w:fldChar w:fldCharType="end"/>
      </w:r>
      <w:r w:rsidRPr="00AB7803">
        <w:t>.</w:t>
      </w:r>
    </w:p>
    <w:p w:rsidR="005F037E" w:rsidRPr="00AB7803" w:rsidRDefault="00427187" w:rsidP="005F037E">
      <w:pPr>
        <w:pStyle w:val="ASFKFigure"/>
      </w:pPr>
      <w:r>
        <w:pict>
          <v:shape id="_x0000_i1419" type="#_x0000_t75" style="width:489.6pt;height:230.4pt">
            <v:imagedata r:id="rId362" o:title="пбс"/>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29" w:name="_Ref246157809"/>
      <w:bookmarkStart w:id="1830" w:name="_Toc50374646"/>
      <w:r w:rsidR="00427187">
        <w:rPr>
          <w:noProof/>
        </w:rPr>
        <w:t>297</w:t>
      </w:r>
      <w:bookmarkEnd w:id="1829"/>
      <w:r w:rsidRPr="00AB7803">
        <w:fldChar w:fldCharType="end"/>
      </w:r>
      <w:r w:rsidRPr="00AB7803">
        <w:t xml:space="preserve">. ЭФ списка документов </w:t>
      </w:r>
      <w:r w:rsidR="00104B38">
        <w:t>«</w:t>
      </w:r>
      <w:r w:rsidRPr="00AB7803">
        <w:t>Акт приемки-передачи показателей лицевого счета ПБС за период</w:t>
      </w:r>
      <w:r w:rsidR="00104B38">
        <w:t>»</w:t>
      </w:r>
      <w:bookmarkEnd w:id="183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 xml:space="preserve">импорт из внешней системы; </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 xml:space="preserve">ЭФ </w:t>
      </w:r>
      <w:r w:rsidR="007327F1">
        <w:t xml:space="preserve">документа </w:t>
      </w:r>
      <w:r w:rsidR="00104B38">
        <w:t>«</w:t>
      </w:r>
      <w:r w:rsidRPr="00AB7803">
        <w:t>Акт приемки-передачи показателей лицевого счета ПБС за период</w:t>
      </w:r>
      <w:r w:rsidR="00104B38">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427187">
        <w:t>298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E853B9">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F037E" w:rsidRPr="00AB7803">
        <w:t xml:space="preserve">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5F037E">
        <w:t>1</w:t>
      </w:r>
      <w:r w:rsidR="005F037E" w:rsidRPr="00AB7803">
        <w:t xml:space="preserve"> Операции с бюджетными средствами</w:t>
      </w:r>
      <w:r>
        <w:t>»</w:t>
      </w:r>
      <w:r w:rsidR="005F037E" w:rsidRPr="00AB7803">
        <w:t>;</w:t>
      </w:r>
    </w:p>
    <w:p w:rsidR="005F037E" w:rsidRPr="00311844" w:rsidRDefault="00104B38" w:rsidP="005F037E">
      <w:pPr>
        <w:pStyle w:val="ASFKListmark2"/>
      </w:pPr>
      <w:r>
        <w:t>«</w:t>
      </w:r>
      <w:r w:rsidR="005F037E" w:rsidRPr="00311844">
        <w:t xml:space="preserve">Раздел 2.2. Операции с бюджетными средствами по объектам </w:t>
      </w:r>
      <w:r w:rsidR="00E853B9">
        <w:t xml:space="preserve">включенным в федеральную адресную инвестиционную программу (мероприятия по </w:t>
      </w:r>
      <w:r w:rsidR="00A53534">
        <w:t>информатизации</w:t>
      </w:r>
      <w:r w:rsidR="00E853B9">
        <w:t>)</w:t>
      </w:r>
      <w:r>
        <w:t>»</w:t>
      </w:r>
      <w:r w:rsidR="005F037E" w:rsidRPr="00311844">
        <w:t>;</w:t>
      </w:r>
    </w:p>
    <w:p w:rsidR="005F037E" w:rsidRPr="00AB7803" w:rsidRDefault="00104B38" w:rsidP="005F037E">
      <w:pPr>
        <w:pStyle w:val="ASFKListmark2"/>
      </w:pPr>
      <w:r>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CB3438" w:rsidRPr="00AB7803">
        <w:t>;</w:t>
      </w:r>
    </w:p>
    <w:p w:rsidR="005F037E" w:rsidRPr="00AB7803" w:rsidRDefault="00104B38" w:rsidP="005F037E">
      <w:pPr>
        <w:pStyle w:val="ASFKListmark1"/>
      </w:pPr>
      <w:r>
        <w:t>«</w:t>
      </w:r>
      <w:r w:rsidR="005F037E" w:rsidRPr="00AB7803">
        <w:t>Системные атрибуты</w:t>
      </w:r>
      <w:r>
        <w:t>»</w:t>
      </w:r>
      <w:r w:rsidR="00CB3438" w:rsidRPr="00AB7803">
        <w:t>;</w:t>
      </w:r>
    </w:p>
    <w:p w:rsidR="005F037E" w:rsidRDefault="00104B38" w:rsidP="005F037E">
      <w:pPr>
        <w:pStyle w:val="ASFKListmark1"/>
      </w:pPr>
      <w:r>
        <w:t>«</w:t>
      </w:r>
      <w:r w:rsidR="005F037E" w:rsidRPr="00AB7803">
        <w:t>Протоколы</w:t>
      </w:r>
      <w:r>
        <w:t>»</w:t>
      </w:r>
      <w:r w:rsidR="005F037E" w:rsidRPr="00AB7803">
        <w:t>.</w:t>
      </w:r>
    </w:p>
    <w:p w:rsidR="008A4CF5" w:rsidRPr="00424CF0" w:rsidRDefault="008A4CF5" w:rsidP="008A4CF5">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5F037E" w:rsidRPr="00AB7803" w:rsidRDefault="00427187" w:rsidP="005F037E">
      <w:pPr>
        <w:pStyle w:val="ASFKFigure"/>
      </w:pPr>
      <w:r>
        <w:lastRenderedPageBreak/>
        <w:pict>
          <v:shape id="_x0000_i1420" type="#_x0000_t75" style="width:475.8pt;height:367.2pt">
            <v:imagedata r:id="rId363" o:title="1"/>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31" w:name="_Ref246157811"/>
      <w:bookmarkStart w:id="1832" w:name="_Toc50374647"/>
      <w:r w:rsidR="00427187">
        <w:rPr>
          <w:noProof/>
        </w:rPr>
        <w:t>298</w:t>
      </w:r>
      <w:bookmarkEnd w:id="1831"/>
      <w:r w:rsidRPr="00AB7803">
        <w:fldChar w:fldCharType="end"/>
      </w:r>
      <w:r w:rsidRPr="00AB7803">
        <w:t xml:space="preserve">. ЭФ </w:t>
      </w:r>
      <w:r w:rsidR="002D4ACA">
        <w:t xml:space="preserve">документа </w:t>
      </w:r>
      <w:r w:rsidR="00104B38">
        <w:t>«</w:t>
      </w:r>
      <w:r w:rsidRPr="00AB7803">
        <w:t>Акт приемки-передачи показателей лицевого счета ПБС за период</w:t>
      </w:r>
      <w:r w:rsidR="00346BC3">
        <w:t>», закладки</w:t>
      </w:r>
      <w:r w:rsidRPr="00AB7803">
        <w:t xml:space="preserve"> </w:t>
      </w:r>
      <w:r w:rsidR="00104B38">
        <w:t>«</w:t>
      </w:r>
      <w:r w:rsidRPr="00AB7803">
        <w:t>Документ (1)</w:t>
      </w:r>
      <w:r w:rsidR="00346BC3">
        <w:t>», вкладки</w:t>
      </w:r>
      <w:r w:rsidRPr="00AB7803">
        <w:t xml:space="preserve"> </w:t>
      </w:r>
      <w:r w:rsidR="00104B38">
        <w:t>«</w:t>
      </w:r>
      <w:r w:rsidRPr="00AB7803">
        <w:t>Раздел 1.1.1 Бюджетные данные</w:t>
      </w:r>
      <w:r w:rsidR="00104B38">
        <w:t>»</w:t>
      </w:r>
      <w:bookmarkEnd w:id="1832"/>
    </w:p>
    <w:p w:rsidR="002D4ACA" w:rsidRPr="00AB7803" w:rsidRDefault="002D4ACA" w:rsidP="002D4ACA">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2D4ACA">
        <w:t xml:space="preserve"> документа «</w:t>
      </w:r>
      <w:r w:rsidR="002D4ACA" w:rsidRPr="00AB7803">
        <w:t>Акт приемки-передачи показателей лицевого счета ПБС за период</w:t>
      </w:r>
      <w:r w:rsidR="002D4ACA">
        <w:t>», закладки</w:t>
      </w:r>
      <w:r w:rsidR="002D4ACA" w:rsidRPr="00AB7803">
        <w:t xml:space="preserve"> </w:t>
      </w:r>
      <w:r w:rsidR="002D4ACA">
        <w:t>«</w:t>
      </w:r>
      <w:r w:rsidR="002D4ACA" w:rsidRPr="00AB7803">
        <w:t>Документ (1)</w:t>
      </w:r>
      <w:r w:rsidR="002D4ACA">
        <w:t>», вкладки</w:t>
      </w:r>
      <w:r w:rsidR="002D4ACA" w:rsidRPr="00AB7803">
        <w:t xml:space="preserve"> </w:t>
      </w:r>
      <w:r w:rsidR="002D4ACA">
        <w:t>«</w:t>
      </w:r>
      <w:r w:rsidR="002D4ACA" w:rsidRPr="00AB7803">
        <w:t>Раздел 1.1.1 Бюджетные данные</w:t>
      </w:r>
      <w:r w:rsidR="002D4ACA">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427187">
        <w:t>182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33" w:name="_Ref317611376"/>
      <w:bookmarkStart w:id="1834" w:name="_Toc50374221"/>
      <w:r w:rsidR="00427187">
        <w:rPr>
          <w:noProof/>
        </w:rPr>
        <w:t>182</w:t>
      </w:r>
      <w:bookmarkEnd w:id="1833"/>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104B38">
        <w:t>»</w:t>
      </w:r>
      <w:r w:rsidR="00E853B9">
        <w:t>, вкладки «Раздел 1.1.1 Бюджетные данные»</w:t>
      </w:r>
      <w:bookmarkEnd w:id="18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1435C5" w:rsidRPr="00B11F4A">
        <w:trPr>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r w:rsidRPr="00B11F4A">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r w:rsidRPr="00B11F4A">
              <w:t>Описание</w:t>
            </w:r>
            <w:r>
              <w:t xml:space="preserve"> поля</w:t>
            </w:r>
          </w:p>
        </w:tc>
      </w:tr>
      <w:tr w:rsidR="001435C5" w:rsidRPr="00B11F4A">
        <w:tc>
          <w:tcPr>
            <w:tcW w:w="1111" w:type="pct"/>
          </w:tcPr>
          <w:p w:rsidR="001435C5" w:rsidRPr="00B11F4A" w:rsidRDefault="001435C5" w:rsidP="001435C5">
            <w:pPr>
              <w:pStyle w:val="ASFKTablenorm"/>
            </w:pPr>
            <w:r w:rsidRPr="00B11F4A">
              <w:t>Номер</w:t>
            </w:r>
          </w:p>
        </w:tc>
        <w:tc>
          <w:tcPr>
            <w:tcW w:w="3889" w:type="pct"/>
          </w:tcPr>
          <w:p w:rsidR="001435C5" w:rsidRPr="003A239A" w:rsidRDefault="001435C5" w:rsidP="001435C5">
            <w:pPr>
              <w:pStyle w:val="ASFKTablenorm"/>
            </w:pPr>
            <w:r w:rsidRPr="00B11F4A">
              <w:t>Номер ЛС ПБС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Дата акта</w:t>
            </w:r>
          </w:p>
        </w:tc>
        <w:tc>
          <w:tcPr>
            <w:tcW w:w="3889" w:type="pct"/>
          </w:tcPr>
          <w:p w:rsidR="001435C5" w:rsidRPr="003A239A" w:rsidRDefault="001435C5" w:rsidP="001435C5">
            <w:pPr>
              <w:pStyle w:val="ASFKTablenorm"/>
            </w:pPr>
            <w:r w:rsidRPr="00B11F4A">
              <w:t>Дата формирования акта</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 xml:space="preserve">Год с </w:t>
            </w:r>
          </w:p>
        </w:tc>
        <w:tc>
          <w:tcPr>
            <w:tcW w:w="3889" w:type="pct"/>
          </w:tcPr>
          <w:p w:rsidR="001435C5" w:rsidRPr="003A239A" w:rsidRDefault="001435C5" w:rsidP="001435C5">
            <w:pPr>
              <w:pStyle w:val="ASFKTablenorm"/>
            </w:pPr>
            <w:r w:rsidRPr="00B11F4A">
              <w:t>Год начала периода</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 xml:space="preserve">Год по </w:t>
            </w:r>
          </w:p>
        </w:tc>
        <w:tc>
          <w:tcPr>
            <w:tcW w:w="3889" w:type="pct"/>
          </w:tcPr>
          <w:p w:rsidR="001435C5" w:rsidRPr="003A239A" w:rsidRDefault="001435C5" w:rsidP="001435C5">
            <w:pPr>
              <w:pStyle w:val="ASFKTablenorm"/>
            </w:pPr>
            <w:r w:rsidRPr="00B11F4A">
              <w:t>Год конца периода</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Стат.</w:t>
            </w:r>
          </w:p>
        </w:tc>
        <w:tc>
          <w:tcPr>
            <w:tcW w:w="3889" w:type="pct"/>
          </w:tcPr>
          <w:p w:rsidR="001435C5" w:rsidRPr="003A239A" w:rsidRDefault="001435C5" w:rsidP="001435C5">
            <w:pPr>
              <w:pStyle w:val="ASFKTablenorm"/>
            </w:pPr>
            <w:r w:rsidRPr="00B11F4A">
              <w:t xml:space="preserve">Код бизнес-статуса документа. </w:t>
            </w:r>
          </w:p>
          <w:p w:rsidR="001435C5" w:rsidRPr="003A239A" w:rsidRDefault="001435C5" w:rsidP="001435C5">
            <w:pPr>
              <w:pStyle w:val="ASFKTablenorm"/>
            </w:pPr>
            <w:r w:rsidRPr="00B11F4A">
              <w:t>Значение заполняется автомат</w:t>
            </w:r>
            <w:r w:rsidRPr="003A239A">
              <w:t>ически при обработке или передается из OEBS.</w:t>
            </w:r>
          </w:p>
        </w:tc>
      </w:tr>
      <w:tr w:rsidR="001435C5" w:rsidRPr="00B11F4A">
        <w:tc>
          <w:tcPr>
            <w:tcW w:w="5000" w:type="pct"/>
            <w:gridSpan w:val="2"/>
          </w:tcPr>
          <w:p w:rsidR="001435C5" w:rsidRPr="003A239A" w:rsidRDefault="001435C5" w:rsidP="001435C5">
            <w:pPr>
              <w:pStyle w:val="ASFKTablenorm"/>
            </w:pPr>
            <w:r w:rsidRPr="00B11F4A">
              <w:t xml:space="preserve">Группа полей </w:t>
            </w:r>
            <w:r>
              <w:t>«</w:t>
            </w:r>
            <w:r w:rsidRPr="003A239A">
              <w:t>Наименования и коды</w:t>
            </w:r>
            <w:r>
              <w:t>»</w:t>
            </w:r>
          </w:p>
        </w:tc>
      </w:tr>
      <w:tr w:rsidR="001435C5" w:rsidRPr="00B11F4A">
        <w:tc>
          <w:tcPr>
            <w:tcW w:w="1111" w:type="pct"/>
          </w:tcPr>
          <w:p w:rsidR="001435C5" w:rsidRPr="00B11F4A" w:rsidRDefault="001435C5" w:rsidP="001435C5">
            <w:pPr>
              <w:pStyle w:val="ASFKTablenorm"/>
            </w:pPr>
            <w:r w:rsidRPr="00B11F4A">
              <w:t>Орган ФК-</w:t>
            </w:r>
            <w:r w:rsidRPr="00B11F4A">
              <w:lastRenderedPageBreak/>
              <w:t>передающий</w:t>
            </w:r>
          </w:p>
        </w:tc>
        <w:tc>
          <w:tcPr>
            <w:tcW w:w="3889" w:type="pct"/>
          </w:tcPr>
          <w:p w:rsidR="001435C5" w:rsidRPr="003A239A" w:rsidRDefault="001435C5" w:rsidP="001435C5">
            <w:pPr>
              <w:pStyle w:val="ASFKTablenorm"/>
            </w:pPr>
            <w:r w:rsidRPr="00B11F4A">
              <w:lastRenderedPageBreak/>
              <w:t xml:space="preserve">Наименование </w:t>
            </w:r>
            <w:r w:rsidR="00B74E37">
              <w:t>ТОФК</w:t>
            </w:r>
            <w:r w:rsidRPr="00B11F4A">
              <w:t xml:space="preserve"> о</w:t>
            </w:r>
            <w:r w:rsidRPr="003A239A">
              <w:t>тправителя.</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отправителя</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Орган ФК-принимающий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п</w:t>
            </w:r>
            <w:r w:rsidRPr="003A239A">
              <w:t>олучателя.</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получателя</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ПБС</w:t>
            </w:r>
          </w:p>
        </w:tc>
        <w:tc>
          <w:tcPr>
            <w:tcW w:w="3889" w:type="pct"/>
          </w:tcPr>
          <w:p w:rsidR="001435C5" w:rsidRPr="003A239A" w:rsidRDefault="001435C5" w:rsidP="001435C5">
            <w:pPr>
              <w:pStyle w:val="ASFKTablenorm"/>
            </w:pPr>
            <w:r w:rsidRPr="00B11F4A">
              <w:t>Наименование ПБС по СРРПБС</w:t>
            </w:r>
            <w:r w:rsidRPr="003A239A">
              <w:t>.</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ПБС по СРРПБС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РБС</w:t>
            </w:r>
          </w:p>
        </w:tc>
        <w:tc>
          <w:tcPr>
            <w:tcW w:w="3889" w:type="pct"/>
          </w:tcPr>
          <w:p w:rsidR="001435C5" w:rsidRPr="003A239A" w:rsidRDefault="001435C5" w:rsidP="001435C5">
            <w:pPr>
              <w:pStyle w:val="ASFKTablenorm"/>
            </w:pPr>
            <w:r w:rsidRPr="00B11F4A">
              <w:t>Наименование РБС по СРРПБС</w:t>
            </w:r>
            <w:r w:rsidRPr="003A239A">
              <w:t>.</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РБС по СРРПБС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ГРБС</w:t>
            </w:r>
          </w:p>
        </w:tc>
        <w:tc>
          <w:tcPr>
            <w:tcW w:w="3889" w:type="pct"/>
          </w:tcPr>
          <w:p w:rsidR="001435C5" w:rsidRPr="003A239A" w:rsidRDefault="001435C5" w:rsidP="001435C5">
            <w:pPr>
              <w:pStyle w:val="ASFKTablenorm"/>
            </w:pPr>
            <w:r w:rsidRPr="00B11F4A">
              <w:t>Наименование ГРБС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Глава по БК</w:t>
            </w:r>
          </w:p>
        </w:tc>
        <w:tc>
          <w:tcPr>
            <w:tcW w:w="3889" w:type="pct"/>
          </w:tcPr>
          <w:p w:rsidR="001435C5" w:rsidRPr="003A239A" w:rsidRDefault="001435C5" w:rsidP="001435C5">
            <w:pPr>
              <w:pStyle w:val="ASFKTablenorm"/>
            </w:pPr>
            <w:r w:rsidRPr="00B11F4A">
              <w:t>Код ГРБС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Бюджет</w:t>
            </w:r>
          </w:p>
        </w:tc>
        <w:tc>
          <w:tcPr>
            <w:tcW w:w="3889" w:type="pct"/>
          </w:tcPr>
          <w:p w:rsidR="001435C5" w:rsidRPr="003A239A" w:rsidRDefault="001435C5" w:rsidP="001435C5">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 xml:space="preserve">о </w:t>
            </w:r>
            <w:r w:rsidR="001435C5">
              <w:t>ОКТМО</w:t>
            </w:r>
          </w:p>
        </w:tc>
        <w:tc>
          <w:tcPr>
            <w:tcW w:w="3889" w:type="pct"/>
          </w:tcPr>
          <w:p w:rsidR="001435C5" w:rsidRPr="003A239A" w:rsidRDefault="001435C5" w:rsidP="001435C5">
            <w:pPr>
              <w:pStyle w:val="ASFKTablenorm"/>
            </w:pPr>
            <w:r w:rsidRPr="00B11F4A">
              <w:t xml:space="preserve">Код </w:t>
            </w:r>
            <w:r>
              <w:t>ОКТМО</w:t>
            </w:r>
            <w:r w:rsidRPr="003A239A">
              <w:t>.</w:t>
            </w:r>
            <w:r>
              <w:t xml:space="preserve"> </w:t>
            </w:r>
            <w:r w:rsidRPr="00A02AFA">
              <w:t>Импорт из OEBS</w:t>
            </w:r>
            <w:r w:rsidRPr="003A239A">
              <w:t>.</w:t>
            </w:r>
          </w:p>
        </w:tc>
      </w:tr>
      <w:tr w:rsidR="001435C5" w:rsidRPr="00B11F4A">
        <w:tc>
          <w:tcPr>
            <w:tcW w:w="1111" w:type="pct"/>
          </w:tcPr>
          <w:p w:rsidR="001435C5" w:rsidRPr="003A239A" w:rsidRDefault="001435C5" w:rsidP="001435C5">
            <w:pPr>
              <w:pStyle w:val="ASFKTablenorm"/>
            </w:pPr>
            <w:r>
              <w:t xml:space="preserve">Фин. </w:t>
            </w:r>
            <w:r w:rsidR="00356A2D">
              <w:t>О</w:t>
            </w:r>
            <w:r>
              <w:t>рган</w:t>
            </w:r>
          </w:p>
        </w:tc>
        <w:tc>
          <w:tcPr>
            <w:tcW w:w="3889" w:type="pct"/>
          </w:tcPr>
          <w:p w:rsidR="001435C5" w:rsidRPr="003A239A" w:rsidRDefault="001435C5" w:rsidP="001435C5">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ОКПО</w:t>
            </w:r>
          </w:p>
        </w:tc>
        <w:tc>
          <w:tcPr>
            <w:tcW w:w="3889" w:type="pct"/>
          </w:tcPr>
          <w:p w:rsidR="001435C5" w:rsidRPr="003A239A" w:rsidRDefault="001435C5" w:rsidP="001435C5">
            <w:pPr>
              <w:pStyle w:val="ASFKTablenorm"/>
            </w:pPr>
            <w:r>
              <w:t xml:space="preserve">Код по ОКПО.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Основание для пер</w:t>
            </w:r>
            <w:r w:rsidRPr="001435C5">
              <w:t>е</w:t>
            </w:r>
            <w:r w:rsidRPr="00B11F4A">
              <w:t>дачи</w:t>
            </w:r>
          </w:p>
        </w:tc>
        <w:tc>
          <w:tcPr>
            <w:tcW w:w="3889" w:type="pct"/>
          </w:tcPr>
          <w:p w:rsidR="001435C5" w:rsidRPr="003A239A" w:rsidRDefault="001435C5" w:rsidP="001435C5">
            <w:pPr>
              <w:pStyle w:val="ASFKTablenorm"/>
            </w:pPr>
            <w:r w:rsidRPr="00B11F4A">
              <w:t>Основание для передачи</w:t>
            </w:r>
            <w:r w:rsidRPr="003A239A">
              <w:t>.</w:t>
            </w:r>
            <w:r>
              <w:t xml:space="preserve"> </w:t>
            </w:r>
            <w:r w:rsidRPr="00A02AFA">
              <w:t>Импорт из OEBS</w:t>
            </w:r>
            <w:r w:rsidRPr="003A239A">
              <w:t>.</w:t>
            </w:r>
          </w:p>
        </w:tc>
      </w:tr>
      <w:tr w:rsidR="00E853B9" w:rsidRPr="00B11F4A" w:rsidTr="00E853B9">
        <w:tc>
          <w:tcPr>
            <w:tcW w:w="5000" w:type="pct"/>
            <w:gridSpan w:val="2"/>
          </w:tcPr>
          <w:p w:rsidR="00E853B9" w:rsidRPr="00B11F4A" w:rsidRDefault="00E853B9" w:rsidP="001435C5">
            <w:pPr>
              <w:pStyle w:val="ASFKTablenorm"/>
            </w:pPr>
            <w:r>
              <w:t>Вкладка «Раздел 1.1.1 Бюджетные данные»</w:t>
            </w:r>
          </w:p>
        </w:tc>
      </w:tr>
      <w:tr w:rsidR="001769F6" w:rsidRPr="00B11F4A">
        <w:tc>
          <w:tcPr>
            <w:tcW w:w="1111" w:type="pct"/>
          </w:tcPr>
          <w:p w:rsidR="001769F6" w:rsidRPr="00B11F4A" w:rsidRDefault="001769F6" w:rsidP="001435C5">
            <w:pPr>
              <w:pStyle w:val="ASFKTablenorm"/>
            </w:pPr>
            <w:r>
              <w:t>Код по БК</w:t>
            </w:r>
          </w:p>
        </w:tc>
        <w:tc>
          <w:tcPr>
            <w:tcW w:w="3889" w:type="pct"/>
          </w:tcPr>
          <w:p w:rsidR="001769F6" w:rsidRPr="00B11F4A" w:rsidRDefault="001769F6" w:rsidP="00C34EE4">
            <w:pPr>
              <w:pStyle w:val="ASFKTablenorm"/>
            </w:pPr>
            <w:r>
              <w:t xml:space="preserve">Код по БК. </w:t>
            </w:r>
            <w:r w:rsidRPr="00A02AFA">
              <w:t>Импорт из OEBS</w:t>
            </w:r>
            <w:r w:rsidRPr="003A239A">
              <w:t>.</w:t>
            </w:r>
          </w:p>
        </w:tc>
      </w:tr>
      <w:tr w:rsidR="001769F6" w:rsidRPr="00B11F4A">
        <w:tc>
          <w:tcPr>
            <w:tcW w:w="1111" w:type="pct"/>
          </w:tcPr>
          <w:p w:rsidR="001769F6" w:rsidRPr="00B11F4A" w:rsidRDefault="001769F6" w:rsidP="001435C5">
            <w:pPr>
              <w:pStyle w:val="ASFKTablenorm"/>
            </w:pPr>
            <w:r>
              <w:t>БА 1-ый год из них с отлож. датой</w:t>
            </w:r>
          </w:p>
        </w:tc>
        <w:tc>
          <w:tcPr>
            <w:tcW w:w="3889" w:type="pct"/>
          </w:tcPr>
          <w:p w:rsidR="001769F6" w:rsidRPr="00B11F4A"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tc>
          <w:tcPr>
            <w:tcW w:w="1111" w:type="pct"/>
          </w:tcPr>
          <w:p w:rsidR="001769F6" w:rsidRPr="00B11F4A" w:rsidRDefault="001769F6" w:rsidP="001435C5">
            <w:pPr>
              <w:pStyle w:val="ASFKTablenorm"/>
            </w:pPr>
            <w:r>
              <w:t>БА 2-ой год</w:t>
            </w:r>
          </w:p>
        </w:tc>
        <w:tc>
          <w:tcPr>
            <w:tcW w:w="3889" w:type="pct"/>
          </w:tcPr>
          <w:p w:rsidR="001769F6" w:rsidRPr="00B11F4A" w:rsidRDefault="001769F6" w:rsidP="00C34EE4">
            <w:pPr>
              <w:pStyle w:val="ASFKTablenorm"/>
            </w:pPr>
            <w:r>
              <w:t xml:space="preserve">БА 2-ой год. </w:t>
            </w:r>
            <w:r w:rsidRPr="00A02AFA">
              <w:t>Импорт из OEBS</w:t>
            </w:r>
            <w:r w:rsidRPr="003A239A">
              <w:t>.</w:t>
            </w:r>
          </w:p>
        </w:tc>
      </w:tr>
      <w:tr w:rsidR="001769F6" w:rsidRPr="00B11F4A">
        <w:tc>
          <w:tcPr>
            <w:tcW w:w="1111" w:type="pct"/>
          </w:tcPr>
          <w:p w:rsidR="001769F6" w:rsidRPr="00B11F4A" w:rsidRDefault="001769F6" w:rsidP="001435C5">
            <w:pPr>
              <w:pStyle w:val="ASFKTablenorm"/>
            </w:pPr>
            <w:r>
              <w:t>БА 3-ий год</w:t>
            </w:r>
          </w:p>
        </w:tc>
        <w:tc>
          <w:tcPr>
            <w:tcW w:w="3889" w:type="pct"/>
          </w:tcPr>
          <w:p w:rsidR="001769F6" w:rsidRPr="00B11F4A" w:rsidRDefault="001769F6" w:rsidP="00C34EE4">
            <w:pPr>
              <w:pStyle w:val="ASFKTablenorm"/>
            </w:pPr>
            <w:r>
              <w:t xml:space="preserve">БА 3-ий год. </w:t>
            </w:r>
            <w:r w:rsidRPr="00A02AFA">
              <w:t>Импорт из OEBS</w:t>
            </w:r>
            <w:r w:rsidRPr="003A239A">
              <w:t>.</w:t>
            </w:r>
          </w:p>
        </w:tc>
      </w:tr>
      <w:tr w:rsidR="001769F6" w:rsidRPr="00B11F4A">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 xml:space="preserve">ЛБО 1-ый год (всего). </w:t>
            </w:r>
            <w:r w:rsidRPr="00A02AFA">
              <w:t>Импорт из OEBS</w:t>
            </w:r>
            <w:r w:rsidRPr="003A239A">
              <w:t>.</w:t>
            </w:r>
          </w:p>
        </w:tc>
      </w:tr>
      <w:tr w:rsidR="001769F6" w:rsidRPr="00B11F4A">
        <w:tc>
          <w:tcPr>
            <w:tcW w:w="1111" w:type="pct"/>
          </w:tcPr>
          <w:p w:rsidR="001769F6" w:rsidRDefault="001769F6" w:rsidP="001435C5">
            <w:pPr>
              <w:pStyle w:val="ASFKTablenorm"/>
            </w:pPr>
            <w:r>
              <w:t>ЛБО 1-ый год Из них с отлож. датой</w:t>
            </w:r>
          </w:p>
        </w:tc>
        <w:tc>
          <w:tcPr>
            <w:tcW w:w="3889" w:type="pct"/>
          </w:tcPr>
          <w:p w:rsidR="001769F6" w:rsidRDefault="001769F6" w:rsidP="00C34EE4">
            <w:pPr>
              <w:pStyle w:val="ASFKTablenorm"/>
            </w:pPr>
            <w:r>
              <w:t xml:space="preserve">ЛБО 1-ый год Из них с отлож. датой. </w:t>
            </w:r>
            <w:r w:rsidRPr="00A02AFA">
              <w:t>Импорт из OEBS</w:t>
            </w:r>
            <w:r w:rsidRPr="003A239A">
              <w:t>.</w:t>
            </w:r>
          </w:p>
        </w:tc>
      </w:tr>
      <w:tr w:rsidR="001769F6" w:rsidRPr="00B11F4A">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 xml:space="preserve">ЛБО 2-ой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 xml:space="preserve">ЛБО 3-ий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 xml:space="preserve">ЛБО 4-ый год. </w:t>
            </w:r>
            <w:r w:rsidRPr="00A02AFA">
              <w:t>Импорт из OEBS</w:t>
            </w:r>
            <w:r w:rsidRPr="003A239A">
              <w:t>.</w:t>
            </w:r>
          </w:p>
        </w:tc>
      </w:tr>
      <w:tr w:rsidR="001769F6" w:rsidRPr="00B11F4A">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 xml:space="preserve">ПОФР (всего) 1-ый год. </w:t>
            </w:r>
            <w:r w:rsidRPr="00A02AFA">
              <w:t>Импорт из OEBS</w:t>
            </w:r>
            <w:r w:rsidRPr="003A239A">
              <w:t>.</w:t>
            </w:r>
          </w:p>
        </w:tc>
      </w:tr>
      <w:tr w:rsidR="006462F8" w:rsidRPr="00B11F4A" w:rsidTr="00E079A3">
        <w:tc>
          <w:tcPr>
            <w:tcW w:w="1111" w:type="pct"/>
          </w:tcPr>
          <w:p w:rsidR="006462F8" w:rsidRDefault="006462F8" w:rsidP="006462F8">
            <w:pPr>
              <w:pStyle w:val="ASFKTablenorm"/>
            </w:pPr>
            <w:r>
              <w:t>ПОФР из них с отлож. датой 1-ый год</w:t>
            </w:r>
          </w:p>
        </w:tc>
        <w:tc>
          <w:tcPr>
            <w:tcW w:w="3889" w:type="pct"/>
          </w:tcPr>
          <w:p w:rsidR="006462F8" w:rsidRDefault="006462F8" w:rsidP="00E079A3">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tc>
          <w:tcPr>
            <w:tcW w:w="1111" w:type="pct"/>
          </w:tcPr>
          <w:p w:rsidR="001769F6" w:rsidRDefault="001769F6" w:rsidP="001435C5">
            <w:pPr>
              <w:pStyle w:val="ASFKTablenorm"/>
            </w:pPr>
            <w:r>
              <w:t>ПОФР (всего) 2-ой год</w:t>
            </w:r>
          </w:p>
        </w:tc>
        <w:tc>
          <w:tcPr>
            <w:tcW w:w="3889" w:type="pct"/>
          </w:tcPr>
          <w:p w:rsidR="001769F6" w:rsidRDefault="001769F6" w:rsidP="00C34EE4">
            <w:pPr>
              <w:pStyle w:val="ASFKTablenorm"/>
            </w:pPr>
            <w:r>
              <w:t xml:space="preserve">ПОФР (всего) 2-ой год. </w:t>
            </w:r>
            <w:r w:rsidRPr="00A02AFA">
              <w:t>Импорт из OEBS</w:t>
            </w:r>
            <w:r w:rsidRPr="003A239A">
              <w:t>.</w:t>
            </w:r>
          </w:p>
        </w:tc>
      </w:tr>
      <w:tr w:rsidR="001769F6" w:rsidRPr="00B11F4A">
        <w:tc>
          <w:tcPr>
            <w:tcW w:w="1111" w:type="pct"/>
          </w:tcPr>
          <w:p w:rsidR="001769F6" w:rsidRDefault="001769F6" w:rsidP="001769F6">
            <w:pPr>
              <w:pStyle w:val="ASFKTablenorm"/>
            </w:pPr>
            <w:r>
              <w:t>ПОФР из них с от</w:t>
            </w:r>
            <w:r w:rsidR="006462F8">
              <w:t>лож. д</w:t>
            </w:r>
            <w:r>
              <w:t>атой 2-ой год</w:t>
            </w:r>
          </w:p>
        </w:tc>
        <w:tc>
          <w:tcPr>
            <w:tcW w:w="3889" w:type="pct"/>
          </w:tcPr>
          <w:p w:rsidR="001769F6" w:rsidRDefault="001769F6" w:rsidP="00C34EE4">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tc>
          <w:tcPr>
            <w:tcW w:w="1111" w:type="pct"/>
          </w:tcPr>
          <w:p w:rsidR="001769F6" w:rsidRDefault="001769F6" w:rsidP="001435C5">
            <w:pPr>
              <w:pStyle w:val="ASFKTablenorm"/>
            </w:pPr>
            <w:r>
              <w:lastRenderedPageBreak/>
              <w:t>Примечание</w:t>
            </w:r>
          </w:p>
        </w:tc>
        <w:tc>
          <w:tcPr>
            <w:tcW w:w="3889" w:type="pct"/>
          </w:tcPr>
          <w:p w:rsidR="001769F6" w:rsidRDefault="001769F6" w:rsidP="00C34EE4">
            <w:pPr>
              <w:pStyle w:val="ASFKTablenorm"/>
            </w:pPr>
            <w:r>
              <w:t xml:space="preserve">Примечание. </w:t>
            </w:r>
            <w:r w:rsidRPr="00A02AFA">
              <w:t>Импорт из OEBS</w:t>
            </w:r>
            <w:r w:rsidRPr="003A239A">
              <w:t>.</w:t>
            </w:r>
          </w:p>
        </w:tc>
      </w:tr>
      <w:tr w:rsidR="00E853B9" w:rsidRPr="00B11F4A" w:rsidTr="00E853B9">
        <w:tc>
          <w:tcPr>
            <w:tcW w:w="5000" w:type="pct"/>
            <w:gridSpan w:val="2"/>
          </w:tcPr>
          <w:p w:rsidR="00E853B9" w:rsidRPr="00B11F4A" w:rsidRDefault="00E853B9" w:rsidP="001435C5">
            <w:pPr>
              <w:pStyle w:val="ASFKTablenorm"/>
            </w:pPr>
            <w:r>
              <w:t>Группа полей «Итого»</w:t>
            </w:r>
          </w:p>
        </w:tc>
      </w:tr>
      <w:tr w:rsidR="001769F6" w:rsidRPr="00B11F4A">
        <w:tc>
          <w:tcPr>
            <w:tcW w:w="1111" w:type="pct"/>
          </w:tcPr>
          <w:p w:rsidR="001769F6" w:rsidRDefault="001769F6" w:rsidP="001435C5">
            <w:pPr>
              <w:pStyle w:val="ASFKTablenorm"/>
            </w:pPr>
            <w:r>
              <w:t>БА 1-ый год (всего)</w:t>
            </w:r>
          </w:p>
        </w:tc>
        <w:tc>
          <w:tcPr>
            <w:tcW w:w="3889" w:type="pct"/>
          </w:tcPr>
          <w:p w:rsidR="001769F6" w:rsidRDefault="001769F6" w:rsidP="00C34EE4">
            <w:pPr>
              <w:pStyle w:val="ASFKTablenorm"/>
            </w:pPr>
            <w:r>
              <w:t xml:space="preserve">БА 1-ый год (всего). </w:t>
            </w:r>
            <w:r w:rsidRPr="00A02AFA">
              <w:t>Импорт из OEBS</w:t>
            </w:r>
            <w:r w:rsidRPr="003A239A">
              <w:t>.</w:t>
            </w:r>
          </w:p>
        </w:tc>
      </w:tr>
      <w:tr w:rsidR="001769F6" w:rsidRPr="00B11F4A">
        <w:tc>
          <w:tcPr>
            <w:tcW w:w="1111" w:type="pct"/>
          </w:tcPr>
          <w:p w:rsidR="001769F6" w:rsidRDefault="001769F6" w:rsidP="001435C5">
            <w:pPr>
              <w:pStyle w:val="ASFKTablenorm"/>
            </w:pPr>
            <w:r>
              <w:t>БА 1-ый год из них с отлож. датой</w:t>
            </w:r>
          </w:p>
        </w:tc>
        <w:tc>
          <w:tcPr>
            <w:tcW w:w="3889" w:type="pct"/>
          </w:tcPr>
          <w:p w:rsidR="001769F6"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tc>
          <w:tcPr>
            <w:tcW w:w="1111" w:type="pct"/>
          </w:tcPr>
          <w:p w:rsidR="001769F6" w:rsidRDefault="001769F6" w:rsidP="001435C5">
            <w:pPr>
              <w:pStyle w:val="ASFKTablenorm"/>
            </w:pPr>
            <w:r>
              <w:t>БА 2-ой год</w:t>
            </w:r>
          </w:p>
        </w:tc>
        <w:tc>
          <w:tcPr>
            <w:tcW w:w="3889" w:type="pct"/>
          </w:tcPr>
          <w:p w:rsidR="001769F6" w:rsidRDefault="001769F6" w:rsidP="00C34EE4">
            <w:pPr>
              <w:pStyle w:val="ASFKTablenorm"/>
            </w:pPr>
            <w:r>
              <w:t xml:space="preserve">БА 2-ой год. </w:t>
            </w:r>
            <w:r w:rsidRPr="00A02AFA">
              <w:t>Импорт из OEBS</w:t>
            </w:r>
            <w:r w:rsidRPr="003A239A">
              <w:t>.</w:t>
            </w:r>
          </w:p>
        </w:tc>
      </w:tr>
      <w:tr w:rsidR="001769F6" w:rsidRPr="00B11F4A">
        <w:tc>
          <w:tcPr>
            <w:tcW w:w="1111" w:type="pct"/>
          </w:tcPr>
          <w:p w:rsidR="001769F6" w:rsidRDefault="001769F6" w:rsidP="001435C5">
            <w:pPr>
              <w:pStyle w:val="ASFKTablenorm"/>
            </w:pPr>
            <w:r>
              <w:t>БА 3-ий год</w:t>
            </w:r>
          </w:p>
        </w:tc>
        <w:tc>
          <w:tcPr>
            <w:tcW w:w="3889" w:type="pct"/>
          </w:tcPr>
          <w:p w:rsidR="001769F6" w:rsidRDefault="001769F6" w:rsidP="00C34EE4">
            <w:pPr>
              <w:pStyle w:val="ASFKTablenorm"/>
            </w:pPr>
            <w:r>
              <w:t xml:space="preserve">БА 3-ий год. </w:t>
            </w:r>
            <w:r w:rsidRPr="00A02AFA">
              <w:t>Импорт из OEBS</w:t>
            </w:r>
            <w:r w:rsidRPr="003A239A">
              <w:t>.</w:t>
            </w:r>
          </w:p>
        </w:tc>
      </w:tr>
      <w:tr w:rsidR="001769F6" w:rsidRPr="00B11F4A">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ЛБО 1-ый год (всего)</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1</w:t>
            </w:r>
            <w:r w:rsidR="00481D40">
              <w:t>-ый год и</w:t>
            </w:r>
            <w:r>
              <w:t>з них с отлож. датой</w:t>
            </w:r>
          </w:p>
        </w:tc>
        <w:tc>
          <w:tcPr>
            <w:tcW w:w="3889" w:type="pct"/>
          </w:tcPr>
          <w:p w:rsidR="001769F6" w:rsidRDefault="001769F6" w:rsidP="00C34EE4">
            <w:pPr>
              <w:pStyle w:val="ASFKTablenorm"/>
            </w:pPr>
            <w:r>
              <w:t>ЛБО 1-ый год</w:t>
            </w:r>
            <w:r w:rsidR="00561A45">
              <w:t>.</w:t>
            </w:r>
            <w:r>
              <w:t xml:space="preserve"> Из них с отлож. датой</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ЛБО 2-ой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ЛБО 3-ий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ЛБО 4-ый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ПОФР (всего) 1-ый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из них с отлож. датой 1-ый год</w:t>
            </w:r>
          </w:p>
        </w:tc>
        <w:tc>
          <w:tcPr>
            <w:tcW w:w="3889" w:type="pct"/>
          </w:tcPr>
          <w:p w:rsidR="001769F6" w:rsidRDefault="001769F6" w:rsidP="00C34EE4">
            <w:pPr>
              <w:pStyle w:val="ASFKTablenorm"/>
            </w:pPr>
            <w:r>
              <w:t>ПОФР из них с отлож. датой 1-ый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(всего) 2-ой год</w:t>
            </w:r>
          </w:p>
        </w:tc>
        <w:tc>
          <w:tcPr>
            <w:tcW w:w="3889" w:type="pct"/>
          </w:tcPr>
          <w:p w:rsidR="001769F6" w:rsidRDefault="001769F6" w:rsidP="00C34EE4">
            <w:pPr>
              <w:pStyle w:val="ASFKTablenorm"/>
            </w:pPr>
            <w:r>
              <w:t>ПОФР (всего) 2-ой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из них с отлож. датой 2-ой год</w:t>
            </w:r>
          </w:p>
        </w:tc>
        <w:tc>
          <w:tcPr>
            <w:tcW w:w="3889" w:type="pct"/>
          </w:tcPr>
          <w:p w:rsidR="001769F6" w:rsidRDefault="001769F6" w:rsidP="00C34EE4">
            <w:pPr>
              <w:pStyle w:val="ASFKTablenorm"/>
            </w:pPr>
            <w:r>
              <w:t>ПОФР из них с отлож. датой 2-ой год</w:t>
            </w:r>
            <w:r w:rsidR="00215AA3">
              <w:t xml:space="preserve">. </w:t>
            </w:r>
            <w:r w:rsidR="00215AA3" w:rsidRPr="00A02AFA">
              <w:t>Импорт из OEBS</w:t>
            </w:r>
            <w:r w:rsidR="00215AA3" w:rsidRPr="003A239A">
              <w:t>.</w:t>
            </w:r>
          </w:p>
        </w:tc>
      </w:tr>
    </w:tbl>
    <w:p w:rsidR="001769F6" w:rsidRPr="00AB7803" w:rsidRDefault="001769F6" w:rsidP="001769F6">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представлена на рисунке</w:t>
      </w:r>
      <w:r w:rsidR="00E079A3">
        <w:t xml:space="preserve"> </w:t>
      </w:r>
      <w:r w:rsidR="00E079A3">
        <w:fldChar w:fldCharType="begin"/>
      </w:r>
      <w:r w:rsidR="00E079A3">
        <w:instrText xml:space="preserve"> REF _Ref519003793 \h </w:instrText>
      </w:r>
      <w:r w:rsidR="00E079A3">
        <w:fldChar w:fldCharType="separate"/>
      </w:r>
      <w:r w:rsidR="00427187">
        <w:rPr>
          <w:noProof/>
        </w:rPr>
        <w:t>299</w:t>
      </w:r>
      <w:r w:rsidR="00E079A3">
        <w:fldChar w:fldCharType="end"/>
      </w:r>
      <w:r>
        <w:t>.</w:t>
      </w:r>
    </w:p>
    <w:p w:rsidR="001769F6" w:rsidRPr="00AB7803" w:rsidRDefault="00427187" w:rsidP="001769F6">
      <w:pPr>
        <w:pStyle w:val="ASFKFigure"/>
      </w:pPr>
      <w:r>
        <w:pict>
          <v:shape id="_x0000_i1421" type="#_x0000_t75" style="width:447pt;height:180pt">
            <v:imagedata r:id="rId364" o:title="1"/>
          </v:shape>
        </w:pict>
      </w:r>
    </w:p>
    <w:p w:rsidR="001769F6" w:rsidRPr="00AB7803" w:rsidRDefault="001769F6" w:rsidP="001769F6">
      <w:pPr>
        <w:pStyle w:val="ASFKFigName"/>
      </w:pPr>
      <w:r w:rsidRPr="00AB7803">
        <w:fldChar w:fldCharType="begin"/>
      </w:r>
      <w:r w:rsidRPr="00AB7803">
        <w:instrText xml:space="preserve"> SEQ Рисунок \* ARABIC </w:instrText>
      </w:r>
      <w:r w:rsidRPr="00AB7803">
        <w:fldChar w:fldCharType="separate"/>
      </w:r>
      <w:bookmarkStart w:id="1835" w:name="_Ref519003793"/>
      <w:bookmarkStart w:id="1836" w:name="_Toc50374648"/>
      <w:r w:rsidR="00427187">
        <w:rPr>
          <w:noProof/>
        </w:rPr>
        <w:t>299</w:t>
      </w:r>
      <w:bookmarkEnd w:id="1835"/>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w:t>
      </w:r>
      <w:bookmarkEnd w:id="1836"/>
    </w:p>
    <w:p w:rsidR="001769F6" w:rsidRPr="00AB7803" w:rsidRDefault="001769F6" w:rsidP="001769F6">
      <w:pPr>
        <w:pStyle w:val="ASFKNormal"/>
      </w:pPr>
      <w:r>
        <w:lastRenderedPageBreak/>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rsidR="00E079A3">
        <w:fldChar w:fldCharType="begin"/>
      </w:r>
      <w:r w:rsidR="00E079A3">
        <w:instrText xml:space="preserve"> REF _Ref519003805 \h </w:instrText>
      </w:r>
      <w:r w:rsidR="00E079A3">
        <w:fldChar w:fldCharType="separate"/>
      </w:r>
      <w:r w:rsidR="00427187">
        <w:rPr>
          <w:noProof/>
        </w:rPr>
        <w:t>183</w:t>
      </w:r>
      <w:r w:rsidR="00E079A3">
        <w:fldChar w:fldCharType="end"/>
      </w:r>
      <w:r w:rsidRPr="00AB7803">
        <w:t>.</w:t>
      </w:r>
    </w:p>
    <w:p w:rsidR="001769F6" w:rsidRPr="00AB7803" w:rsidRDefault="007A4D89" w:rsidP="001769F6">
      <w:pPr>
        <w:pStyle w:val="ASFKNameTable"/>
      </w:pPr>
      <w:r>
        <w:rPr>
          <w:noProof/>
        </w:rPr>
        <w:fldChar w:fldCharType="begin"/>
      </w:r>
      <w:r>
        <w:rPr>
          <w:noProof/>
        </w:rPr>
        <w:instrText xml:space="preserve"> SEQ Таблица \* ARABIC </w:instrText>
      </w:r>
      <w:r>
        <w:rPr>
          <w:noProof/>
        </w:rPr>
        <w:fldChar w:fldCharType="separate"/>
      </w:r>
      <w:bookmarkStart w:id="1837" w:name="_Ref519003805"/>
      <w:bookmarkStart w:id="1838" w:name="_Toc50374222"/>
      <w:r w:rsidR="00427187">
        <w:rPr>
          <w:noProof/>
        </w:rPr>
        <w:t>183</w:t>
      </w:r>
      <w:bookmarkEnd w:id="1837"/>
      <w:r>
        <w:rPr>
          <w:noProof/>
        </w:rPr>
        <w:fldChar w:fldCharType="end"/>
      </w:r>
      <w:r w:rsidR="001769F6" w:rsidRPr="00AB7803">
        <w:t xml:space="preserve">. Описание полей документа </w:t>
      </w:r>
      <w:r w:rsidR="001769F6">
        <w:t>«</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1769F6" w:rsidRPr="00834AF4" w:rsidTr="00C34EE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769F6" w:rsidRPr="00B764DE" w:rsidRDefault="001769F6" w:rsidP="00C34EE4">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769F6" w:rsidRPr="00B764DE" w:rsidRDefault="001769F6" w:rsidP="00C34EE4">
            <w:pPr>
              <w:pStyle w:val="ASFKTableHead"/>
            </w:pPr>
            <w:r w:rsidRPr="00B764DE">
              <w:t>Описание поля</w:t>
            </w:r>
          </w:p>
        </w:tc>
      </w:tr>
      <w:tr w:rsidR="00E675FC" w:rsidRPr="00834AF4" w:rsidTr="00C34EE4">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1769F6" w:rsidRPr="00834AF4" w:rsidTr="00C34EE4">
        <w:tc>
          <w:tcPr>
            <w:tcW w:w="1410" w:type="pct"/>
          </w:tcPr>
          <w:p w:rsidR="001769F6" w:rsidRPr="00B764DE" w:rsidRDefault="001769F6" w:rsidP="00C34EE4">
            <w:pPr>
              <w:pStyle w:val="ASFKTablenorm"/>
            </w:pPr>
            <w:r>
              <w:t>Код по БК</w:t>
            </w:r>
          </w:p>
        </w:tc>
        <w:tc>
          <w:tcPr>
            <w:tcW w:w="3590" w:type="pct"/>
          </w:tcPr>
          <w:p w:rsidR="001769F6" w:rsidRPr="00B764DE" w:rsidRDefault="001769F6" w:rsidP="00C34EE4">
            <w:pPr>
              <w:pStyle w:val="ASFKTablenorm"/>
            </w:pPr>
            <w:r>
              <w:t xml:space="preserve">Код по БК. </w:t>
            </w:r>
            <w:r w:rsidRPr="006E3573">
              <w:t>Импорт из OEBS.</w:t>
            </w:r>
          </w:p>
        </w:tc>
      </w:tr>
      <w:tr w:rsidR="001769F6" w:rsidRPr="00834AF4" w:rsidTr="00C34EE4">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C34EE4">
        <w:tc>
          <w:tcPr>
            <w:tcW w:w="1410" w:type="pct"/>
          </w:tcPr>
          <w:p w:rsidR="00215AA3" w:rsidRDefault="00215AA3" w:rsidP="00215AA3">
            <w:pPr>
              <w:pStyle w:val="ASFKTablenorm"/>
            </w:pPr>
            <w:r>
              <w:t xml:space="preserve">Сумма за счет связ. </w:t>
            </w:r>
            <w:r w:rsidR="006E6A05">
              <w:t>К</w:t>
            </w:r>
            <w:r>
              <w:t>редитов 2-ой год</w:t>
            </w:r>
          </w:p>
        </w:tc>
        <w:tc>
          <w:tcPr>
            <w:tcW w:w="3590" w:type="pct"/>
          </w:tcPr>
          <w:p w:rsidR="00215AA3" w:rsidRDefault="00215AA3" w:rsidP="00215AA3">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C34EE4">
        <w:tc>
          <w:tcPr>
            <w:tcW w:w="1410" w:type="pct"/>
          </w:tcPr>
          <w:p w:rsidR="001769F6" w:rsidRDefault="001769F6" w:rsidP="00C34EE4">
            <w:pPr>
              <w:pStyle w:val="ASFKTablenorm"/>
            </w:pPr>
            <w:r>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C34EE4">
        <w:tc>
          <w:tcPr>
            <w:tcW w:w="1410" w:type="pct"/>
          </w:tcPr>
          <w:p w:rsidR="001769F6" w:rsidRPr="00B764DE"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Pr="00B764DE"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r w:rsidR="00215AA3" w:rsidRPr="00834AF4" w:rsidTr="00C34EE4">
        <w:tc>
          <w:tcPr>
            <w:tcW w:w="1410" w:type="pct"/>
          </w:tcPr>
          <w:p w:rsidR="00215AA3" w:rsidRPr="00B764DE" w:rsidRDefault="00215AA3" w:rsidP="00215AA3">
            <w:pPr>
              <w:pStyle w:val="ASFKTablenorm"/>
            </w:pPr>
            <w:r>
              <w:t>Сумма на выплаты в ин. валюте с отлож. датой 2-ой год</w:t>
            </w:r>
          </w:p>
        </w:tc>
        <w:tc>
          <w:tcPr>
            <w:tcW w:w="3590" w:type="pct"/>
          </w:tcPr>
          <w:p w:rsidR="00215AA3" w:rsidRPr="00B764DE" w:rsidRDefault="00215AA3" w:rsidP="00215AA3">
            <w:pPr>
              <w:pStyle w:val="ASFKTablenorm"/>
            </w:pPr>
            <w:r>
              <w:t xml:space="preserve">Сумма на выплаты в ин. валюте с отлож. датой 2-ой год. </w:t>
            </w:r>
            <w:r w:rsidRPr="006E3573">
              <w:t>Импорт из OEBS.</w:t>
            </w:r>
          </w:p>
        </w:tc>
      </w:tr>
      <w:tr w:rsidR="001769F6" w:rsidRPr="00834AF4" w:rsidTr="00C34EE4">
        <w:tc>
          <w:tcPr>
            <w:tcW w:w="1410" w:type="pct"/>
          </w:tcPr>
          <w:p w:rsidR="001769F6" w:rsidRPr="00B764DE" w:rsidRDefault="001769F6" w:rsidP="00C34EE4">
            <w:pPr>
              <w:pStyle w:val="ASFKTablenorm"/>
            </w:pPr>
            <w:r>
              <w:t>Примечание</w:t>
            </w:r>
          </w:p>
        </w:tc>
        <w:tc>
          <w:tcPr>
            <w:tcW w:w="3590" w:type="pct"/>
          </w:tcPr>
          <w:p w:rsidR="001769F6" w:rsidRPr="00B764DE" w:rsidRDefault="001769F6" w:rsidP="00C34EE4">
            <w:pPr>
              <w:pStyle w:val="ASFKTablenorm"/>
            </w:pPr>
            <w:r>
              <w:t xml:space="preserve">Примечание. </w:t>
            </w:r>
            <w:r w:rsidRPr="006E3573">
              <w:t>Импорт из OEBS.</w:t>
            </w:r>
          </w:p>
        </w:tc>
      </w:tr>
      <w:tr w:rsidR="001769F6" w:rsidRPr="00834AF4" w:rsidTr="00C34EE4">
        <w:tc>
          <w:tcPr>
            <w:tcW w:w="5000" w:type="pct"/>
            <w:gridSpan w:val="2"/>
          </w:tcPr>
          <w:p w:rsidR="001769F6" w:rsidRPr="00B764DE" w:rsidRDefault="001769F6" w:rsidP="00C34EE4">
            <w:pPr>
              <w:pStyle w:val="ASFKTablenorm"/>
            </w:pPr>
            <w:r>
              <w:t>Группа полей «Итого»</w:t>
            </w:r>
          </w:p>
        </w:tc>
      </w:tr>
      <w:tr w:rsidR="001769F6" w:rsidRPr="00834AF4" w:rsidTr="00C34EE4">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C34EE4">
        <w:tc>
          <w:tcPr>
            <w:tcW w:w="1410" w:type="pct"/>
          </w:tcPr>
          <w:p w:rsidR="00215AA3" w:rsidRDefault="00215AA3" w:rsidP="00C34EE4">
            <w:pPr>
              <w:pStyle w:val="ASFKTablenorm"/>
            </w:pPr>
            <w:r>
              <w:t xml:space="preserve">Сумма за счет связ. </w:t>
            </w:r>
            <w:r w:rsidR="006E6A05">
              <w:t>К</w:t>
            </w:r>
            <w:r>
              <w:t>редитов 2-ой год</w:t>
            </w:r>
          </w:p>
        </w:tc>
        <w:tc>
          <w:tcPr>
            <w:tcW w:w="3590" w:type="pct"/>
          </w:tcPr>
          <w:p w:rsidR="00215AA3" w:rsidRDefault="00215AA3" w:rsidP="00C34EE4">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C34EE4">
        <w:tc>
          <w:tcPr>
            <w:tcW w:w="1410" w:type="pct"/>
          </w:tcPr>
          <w:p w:rsidR="001769F6" w:rsidRDefault="001769F6" w:rsidP="00C34EE4">
            <w:pPr>
              <w:pStyle w:val="ASFKTablenorm"/>
            </w:pPr>
            <w:r>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C34EE4">
        <w:tc>
          <w:tcPr>
            <w:tcW w:w="1410" w:type="pct"/>
          </w:tcPr>
          <w:p w:rsidR="001769F6"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представлена на рисунке</w:t>
      </w:r>
      <w:r w:rsidR="00E079A3">
        <w:t xml:space="preserve"> </w:t>
      </w:r>
      <w:r w:rsidR="00E079A3">
        <w:fldChar w:fldCharType="begin"/>
      </w:r>
      <w:r w:rsidR="00E079A3">
        <w:instrText xml:space="preserve"> REF _Ref519003794 \h </w:instrText>
      </w:r>
      <w:r w:rsidR="00E079A3">
        <w:fldChar w:fldCharType="separate"/>
      </w:r>
      <w:r w:rsidR="00427187">
        <w:rPr>
          <w:noProof/>
        </w:rPr>
        <w:t>300</w:t>
      </w:r>
      <w:r w:rsidR="00E079A3">
        <w:fldChar w:fldCharType="end"/>
      </w:r>
      <w:r>
        <w:t>.</w:t>
      </w:r>
    </w:p>
    <w:p w:rsidR="00C34EE4" w:rsidRPr="00AB7803" w:rsidRDefault="00427187" w:rsidP="00C34EE4">
      <w:pPr>
        <w:pStyle w:val="ASFKFigure"/>
      </w:pPr>
      <w:r>
        <w:lastRenderedPageBreak/>
        <w:pict>
          <v:shape id="_x0000_i1422" type="#_x0000_t75" style="width:475.2pt;height:194.4pt">
            <v:imagedata r:id="rId365" o:title="1"/>
          </v:shape>
        </w:pict>
      </w:r>
    </w:p>
    <w:p w:rsidR="00C34EE4" w:rsidRPr="00AB7803" w:rsidRDefault="00C34EE4" w:rsidP="00C34EE4">
      <w:pPr>
        <w:pStyle w:val="ASFKFigName"/>
      </w:pPr>
      <w:r w:rsidRPr="00AB7803">
        <w:fldChar w:fldCharType="begin"/>
      </w:r>
      <w:r w:rsidRPr="00AB7803">
        <w:instrText xml:space="preserve"> SEQ Рисунок \* ARABIC </w:instrText>
      </w:r>
      <w:r w:rsidRPr="00AB7803">
        <w:fldChar w:fldCharType="separate"/>
      </w:r>
      <w:bookmarkStart w:id="1839" w:name="_Ref519003794"/>
      <w:bookmarkStart w:id="1840" w:name="_Toc50374649"/>
      <w:r w:rsidR="00427187">
        <w:rPr>
          <w:noProof/>
        </w:rPr>
        <w:t>300</w:t>
      </w:r>
      <w:bookmarkEnd w:id="1839"/>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w:t>
      </w:r>
      <w:bookmarkEnd w:id="1840"/>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приведен в</w:t>
      </w:r>
      <w:r w:rsidRPr="00AB7803">
        <w:t xml:space="preserve"> таб</w:t>
      </w:r>
      <w:r>
        <w:t xml:space="preserve">лице </w:t>
      </w:r>
      <w:r w:rsidR="00E079A3">
        <w:fldChar w:fldCharType="begin"/>
      </w:r>
      <w:r w:rsidR="00E079A3">
        <w:instrText xml:space="preserve"> REF _Ref519003806 \h </w:instrText>
      </w:r>
      <w:r w:rsidR="00E079A3">
        <w:fldChar w:fldCharType="separate"/>
      </w:r>
      <w:r w:rsidR="00427187">
        <w:rPr>
          <w:noProof/>
        </w:rPr>
        <w:t>184</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41" w:name="_Ref519003806"/>
      <w:bookmarkStart w:id="1842" w:name="_Toc50374223"/>
      <w:r w:rsidR="00427187">
        <w:rPr>
          <w:noProof/>
        </w:rPr>
        <w:t>184</w:t>
      </w:r>
      <w:bookmarkEnd w:id="1841"/>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34EE4" w:rsidRPr="00834AF4" w:rsidTr="00C34EE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Описание поля</w:t>
            </w:r>
          </w:p>
        </w:tc>
      </w:tr>
      <w:tr w:rsidR="0000032F" w:rsidRPr="00834AF4" w:rsidTr="00C34EE4">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C34EE4">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C34EE4">
            <w:pPr>
              <w:pStyle w:val="ASFKTablenorm"/>
            </w:pPr>
            <w:r>
              <w:t xml:space="preserve">Код по БК. </w:t>
            </w:r>
            <w:r w:rsidRPr="006E3573">
              <w:t>Импорт из OEBS.</w:t>
            </w:r>
          </w:p>
        </w:tc>
      </w:tr>
      <w:tr w:rsidR="00C34EE4" w:rsidRPr="00834AF4" w:rsidTr="00C34EE4">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C34EE4">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C34EE4">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C34EE4">
        <w:tc>
          <w:tcPr>
            <w:tcW w:w="1410" w:type="pct"/>
          </w:tcPr>
          <w:p w:rsidR="00C34EE4" w:rsidRPr="00B764DE" w:rsidRDefault="00C34EE4" w:rsidP="00C34EE4">
            <w:pPr>
              <w:pStyle w:val="ASFKTablenorm"/>
            </w:pPr>
            <w:r>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r w:rsidR="00C34EE4" w:rsidRPr="00834AF4" w:rsidTr="00C34EE4">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C34EE4">
        <w:tc>
          <w:tcPr>
            <w:tcW w:w="5000" w:type="pct"/>
            <w:gridSpan w:val="2"/>
          </w:tcPr>
          <w:p w:rsidR="00C34EE4" w:rsidRPr="00B764DE" w:rsidRDefault="00C34EE4" w:rsidP="00C34EE4">
            <w:pPr>
              <w:pStyle w:val="ASFKTablenorm"/>
            </w:pPr>
            <w:r>
              <w:t>Группа полей «Итого»</w:t>
            </w:r>
          </w:p>
        </w:tc>
      </w:tr>
      <w:tr w:rsidR="00C34EE4" w:rsidRPr="00834AF4" w:rsidTr="00C34EE4">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C34EE4">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C34EE4">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C34EE4">
        <w:tc>
          <w:tcPr>
            <w:tcW w:w="1410" w:type="pct"/>
          </w:tcPr>
          <w:p w:rsidR="00C34EE4" w:rsidRPr="00B764DE" w:rsidRDefault="00C34EE4" w:rsidP="00C34EE4">
            <w:pPr>
              <w:pStyle w:val="ASFKTablenorm"/>
            </w:pPr>
            <w:r>
              <w:lastRenderedPageBreak/>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представлена на рисунке</w:t>
      </w:r>
      <w:r w:rsidR="00E079A3">
        <w:t xml:space="preserve"> </w:t>
      </w:r>
      <w:r w:rsidR="00E079A3">
        <w:fldChar w:fldCharType="begin"/>
      </w:r>
      <w:r w:rsidR="00E079A3">
        <w:instrText xml:space="preserve"> REF _Ref519003795 \h </w:instrText>
      </w:r>
      <w:r w:rsidR="00E079A3">
        <w:fldChar w:fldCharType="separate"/>
      </w:r>
      <w:r w:rsidR="00427187">
        <w:rPr>
          <w:noProof/>
        </w:rPr>
        <w:t>301</w:t>
      </w:r>
      <w:r w:rsidR="00E079A3">
        <w:fldChar w:fldCharType="end"/>
      </w:r>
      <w:r>
        <w:t>.</w:t>
      </w:r>
    </w:p>
    <w:p w:rsidR="00C34EE4" w:rsidRPr="00AB7803" w:rsidRDefault="00427187" w:rsidP="00C34EE4">
      <w:pPr>
        <w:pStyle w:val="ASFKFigure"/>
      </w:pPr>
      <w:r>
        <w:pict>
          <v:shape id="_x0000_i1423" type="#_x0000_t75" style="width:482.4pt;height:194.4pt">
            <v:imagedata r:id="rId366" o:title="1"/>
          </v:shape>
        </w:pict>
      </w:r>
    </w:p>
    <w:p w:rsidR="00C34EE4" w:rsidRPr="00AB7803" w:rsidRDefault="00C34EE4" w:rsidP="00C34EE4">
      <w:pPr>
        <w:pStyle w:val="ASFKFigName"/>
      </w:pPr>
      <w:r w:rsidRPr="00AB7803">
        <w:fldChar w:fldCharType="begin"/>
      </w:r>
      <w:r w:rsidRPr="00AB7803">
        <w:instrText xml:space="preserve"> SEQ Рисунок \* ARABIC </w:instrText>
      </w:r>
      <w:r w:rsidRPr="00AB7803">
        <w:fldChar w:fldCharType="separate"/>
      </w:r>
      <w:bookmarkStart w:id="1843" w:name="_Ref519003795"/>
      <w:bookmarkStart w:id="1844" w:name="_Toc50374650"/>
      <w:r w:rsidR="00427187">
        <w:rPr>
          <w:noProof/>
        </w:rPr>
        <w:t>301</w:t>
      </w:r>
      <w:bookmarkEnd w:id="1843"/>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w:t>
      </w:r>
      <w:r>
        <w:t>2</w:t>
      </w:r>
      <w:r w:rsidRPr="00424CF0">
        <w:t>.</w:t>
      </w:r>
      <w:r w:rsidR="008F2FFA">
        <w:t xml:space="preserve">1. </w:t>
      </w:r>
      <w:r>
        <w:t>Детализированные ЛБО»</w:t>
      </w:r>
      <w:bookmarkEnd w:id="1844"/>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приведен в</w:t>
      </w:r>
      <w:r w:rsidRPr="00AB7803">
        <w:t xml:space="preserve"> таб</w:t>
      </w:r>
      <w:r>
        <w:t xml:space="preserve">лице </w:t>
      </w:r>
      <w:r w:rsidR="00E079A3">
        <w:fldChar w:fldCharType="begin"/>
      </w:r>
      <w:r w:rsidR="00E079A3">
        <w:instrText xml:space="preserve"> REF _Ref519003807 \h </w:instrText>
      </w:r>
      <w:r w:rsidR="00E079A3">
        <w:fldChar w:fldCharType="separate"/>
      </w:r>
      <w:r w:rsidR="00427187">
        <w:rPr>
          <w:noProof/>
        </w:rPr>
        <w:t>185</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45" w:name="_Ref519003807"/>
      <w:bookmarkStart w:id="1846" w:name="_Toc50374224"/>
      <w:r w:rsidR="00427187">
        <w:rPr>
          <w:noProof/>
        </w:rPr>
        <w:t>185</w:t>
      </w:r>
      <w:bookmarkEnd w:id="1845"/>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w:t>
      </w:r>
      <w:r w:rsidR="00C34EE4">
        <w:t>2</w:t>
      </w:r>
      <w:r w:rsidR="00C34EE4" w:rsidRPr="00424CF0">
        <w:t>.</w:t>
      </w:r>
      <w:r w:rsidR="00C34EE4">
        <w:t>1</w:t>
      </w:r>
      <w:r w:rsidR="008F2FFA">
        <w:t>.</w:t>
      </w:r>
      <w:r w:rsidR="00C34EE4">
        <w:t xml:space="preserve"> Детализированные ЛБО»</w:t>
      </w:r>
      <w:bookmarkEnd w:id="18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34EE4" w:rsidRPr="00834AF4" w:rsidTr="00C34EE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Описание поля</w:t>
            </w:r>
          </w:p>
        </w:tc>
      </w:tr>
      <w:tr w:rsidR="0000032F" w:rsidRPr="00834AF4" w:rsidTr="00C34EE4">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C34EE4">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9B7738">
            <w:pPr>
              <w:pStyle w:val="ASFKTablenorm"/>
            </w:pPr>
            <w:r>
              <w:t xml:space="preserve">Код по БК. </w:t>
            </w:r>
            <w:r w:rsidRPr="006E3573">
              <w:t>Импорт из OEBS.</w:t>
            </w:r>
          </w:p>
        </w:tc>
      </w:tr>
      <w:tr w:rsidR="00C34EE4" w:rsidRPr="00834AF4" w:rsidTr="00C34EE4">
        <w:tc>
          <w:tcPr>
            <w:tcW w:w="1410" w:type="pct"/>
          </w:tcPr>
          <w:p w:rsidR="00C34EE4" w:rsidRDefault="00C34EE4" w:rsidP="00C34EE4">
            <w:pPr>
              <w:pStyle w:val="ASFKTablenorm"/>
            </w:pPr>
            <w:r>
              <w:t>ЛБО 1-ый год (всего)</w:t>
            </w:r>
          </w:p>
        </w:tc>
        <w:tc>
          <w:tcPr>
            <w:tcW w:w="3590" w:type="pct"/>
          </w:tcPr>
          <w:p w:rsidR="00C34EE4" w:rsidRDefault="00C34EE4" w:rsidP="00C34EE4">
            <w:pPr>
              <w:pStyle w:val="ASFKTablenorm"/>
            </w:pPr>
            <w:r>
              <w:t xml:space="preserve">ЛБО 1-ый год (всего). </w:t>
            </w:r>
            <w:r w:rsidRPr="006E3573">
              <w:t>Импорт из OEBS.</w:t>
            </w:r>
          </w:p>
        </w:tc>
      </w:tr>
      <w:tr w:rsidR="00C34EE4" w:rsidRPr="00834AF4" w:rsidTr="00C34EE4">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Pr="006E3573">
              <w:t>Импорт из OEBS.</w:t>
            </w:r>
          </w:p>
        </w:tc>
      </w:tr>
      <w:tr w:rsidR="00C34EE4" w:rsidRPr="00834AF4" w:rsidTr="00C34EE4">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 xml:space="preserve">ЛБО 2-ой год. </w:t>
            </w:r>
            <w:r w:rsidR="009B7738" w:rsidRPr="006E3573">
              <w:t>Импорт из OEBS.</w:t>
            </w:r>
          </w:p>
        </w:tc>
      </w:tr>
      <w:tr w:rsidR="00C34EE4" w:rsidRPr="00834AF4" w:rsidTr="00C34EE4">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C34EE4">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r w:rsidR="00C34EE4" w:rsidRPr="00834AF4" w:rsidTr="00C34EE4">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C34EE4">
        <w:tc>
          <w:tcPr>
            <w:tcW w:w="5000" w:type="pct"/>
            <w:gridSpan w:val="2"/>
          </w:tcPr>
          <w:p w:rsidR="00C34EE4" w:rsidRPr="00B764DE" w:rsidRDefault="00C34EE4" w:rsidP="00C34EE4">
            <w:pPr>
              <w:pStyle w:val="ASFKTablenorm"/>
            </w:pPr>
            <w:r>
              <w:t>Группа полей «Итого»</w:t>
            </w:r>
          </w:p>
        </w:tc>
      </w:tr>
      <w:tr w:rsidR="00C34EE4" w:rsidRPr="00834AF4" w:rsidTr="00C34EE4">
        <w:tc>
          <w:tcPr>
            <w:tcW w:w="1410" w:type="pct"/>
          </w:tcPr>
          <w:p w:rsidR="00C34EE4" w:rsidRDefault="00C34EE4" w:rsidP="00C34EE4">
            <w:pPr>
              <w:pStyle w:val="ASFKTablenorm"/>
            </w:pPr>
            <w:r>
              <w:t>ЛБО 1-ый год (всего)</w:t>
            </w:r>
          </w:p>
        </w:tc>
        <w:tc>
          <w:tcPr>
            <w:tcW w:w="3590" w:type="pct"/>
          </w:tcPr>
          <w:p w:rsidR="00C34EE4" w:rsidRDefault="00C34EE4" w:rsidP="00C34EE4">
            <w:pPr>
              <w:pStyle w:val="ASFKTablenorm"/>
            </w:pPr>
            <w:r>
              <w:t xml:space="preserve">ЛБО 1-ый год (всего). </w:t>
            </w:r>
            <w:r w:rsidR="009B7738" w:rsidRPr="006E3573">
              <w:t>Импорт из OEBS.</w:t>
            </w:r>
          </w:p>
        </w:tc>
      </w:tr>
      <w:tr w:rsidR="00C34EE4" w:rsidRPr="00834AF4" w:rsidTr="00C34EE4">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009B7738" w:rsidRPr="006E3573">
              <w:t>Импорт из OEBS.</w:t>
            </w:r>
          </w:p>
        </w:tc>
      </w:tr>
      <w:tr w:rsidR="00C34EE4" w:rsidRPr="00834AF4" w:rsidTr="00C34EE4">
        <w:tc>
          <w:tcPr>
            <w:tcW w:w="1410" w:type="pct"/>
          </w:tcPr>
          <w:p w:rsidR="00C34EE4" w:rsidRDefault="00C34EE4" w:rsidP="00C34EE4">
            <w:pPr>
              <w:pStyle w:val="ASFKTablenorm"/>
            </w:pPr>
            <w:r>
              <w:lastRenderedPageBreak/>
              <w:t>ЛБО 2-ой год</w:t>
            </w:r>
          </w:p>
        </w:tc>
        <w:tc>
          <w:tcPr>
            <w:tcW w:w="3590" w:type="pct"/>
          </w:tcPr>
          <w:p w:rsidR="00C34EE4" w:rsidRDefault="00C34EE4" w:rsidP="00C34EE4">
            <w:pPr>
              <w:pStyle w:val="ASFKTablenorm"/>
            </w:pPr>
            <w:r>
              <w:t>ЛБО 2-ой год.</w:t>
            </w:r>
            <w:r w:rsidR="009B7738" w:rsidRPr="006E3573">
              <w:t xml:space="preserve"> Импорт из OEBS.</w:t>
            </w:r>
          </w:p>
        </w:tc>
      </w:tr>
      <w:tr w:rsidR="00C34EE4" w:rsidRPr="00834AF4" w:rsidTr="00C34EE4">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C34EE4">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представлена на рисунке</w:t>
      </w:r>
      <w:r w:rsidR="00E079A3">
        <w:t xml:space="preserve"> </w:t>
      </w:r>
      <w:r w:rsidR="00E079A3">
        <w:fldChar w:fldCharType="begin"/>
      </w:r>
      <w:r w:rsidR="00E079A3">
        <w:instrText xml:space="preserve"> REF _Ref519003796 \h </w:instrText>
      </w:r>
      <w:r w:rsidR="00E079A3">
        <w:fldChar w:fldCharType="separate"/>
      </w:r>
      <w:r w:rsidR="00427187">
        <w:rPr>
          <w:noProof/>
        </w:rPr>
        <w:t>302</w:t>
      </w:r>
      <w:r w:rsidR="00E079A3">
        <w:fldChar w:fldCharType="end"/>
      </w:r>
      <w:r>
        <w:t>.</w:t>
      </w:r>
    </w:p>
    <w:p w:rsidR="008F2FFA" w:rsidRPr="00AB7803" w:rsidRDefault="00427187" w:rsidP="008F2FFA">
      <w:pPr>
        <w:pStyle w:val="ASFKFigure"/>
      </w:pPr>
      <w:r>
        <w:pict>
          <v:shape id="_x0000_i1424" type="#_x0000_t75" style="width:482.4pt;height:194.4pt">
            <v:imagedata r:id="rId367" o:title="1"/>
          </v:shape>
        </w:pict>
      </w:r>
    </w:p>
    <w:p w:rsidR="008F2FFA" w:rsidRPr="00AB7803" w:rsidRDefault="008F2FFA" w:rsidP="008F2FFA">
      <w:pPr>
        <w:pStyle w:val="ASFKFigName"/>
      </w:pPr>
      <w:r w:rsidRPr="00AB7803">
        <w:fldChar w:fldCharType="begin"/>
      </w:r>
      <w:r w:rsidRPr="00AB7803">
        <w:instrText xml:space="preserve"> SEQ Рисунок \* ARABIC </w:instrText>
      </w:r>
      <w:r w:rsidRPr="00AB7803">
        <w:fldChar w:fldCharType="separate"/>
      </w:r>
      <w:bookmarkStart w:id="1847" w:name="_Ref519003796"/>
      <w:bookmarkStart w:id="1848" w:name="_Toc50374651"/>
      <w:r w:rsidR="00427187">
        <w:rPr>
          <w:noProof/>
        </w:rPr>
        <w:t>302</w:t>
      </w:r>
      <w:bookmarkEnd w:id="1847"/>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w:t>
      </w:r>
      <w:bookmarkEnd w:id="1848"/>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приведен в</w:t>
      </w:r>
      <w:r w:rsidRPr="00AB7803">
        <w:t xml:space="preserve"> таб</w:t>
      </w:r>
      <w:r>
        <w:t xml:space="preserve">лице </w:t>
      </w:r>
      <w:r w:rsidR="00E079A3">
        <w:fldChar w:fldCharType="begin"/>
      </w:r>
      <w:r w:rsidR="00E079A3">
        <w:instrText xml:space="preserve"> REF _Ref519003808 \h </w:instrText>
      </w:r>
      <w:r w:rsidR="00E079A3">
        <w:fldChar w:fldCharType="separate"/>
      </w:r>
      <w:r w:rsidR="00427187">
        <w:rPr>
          <w:noProof/>
        </w:rPr>
        <w:t>186</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49" w:name="_Ref519003808"/>
      <w:bookmarkStart w:id="1850" w:name="_Toc50374225"/>
      <w:r w:rsidR="00427187">
        <w:rPr>
          <w:noProof/>
        </w:rPr>
        <w:t>186</w:t>
      </w:r>
      <w:bookmarkEnd w:id="1849"/>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 xml:space="preserve">Раздел 1.2.2. 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8F2FFA"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Описание поля</w:t>
            </w:r>
          </w:p>
        </w:tc>
      </w:tr>
      <w:tr w:rsidR="0000032F" w:rsidRPr="00834AF4" w:rsidTr="005D3CC3">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8F2FFA" w:rsidRPr="00834AF4" w:rsidTr="005D3CC3">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5D3CC3">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5D3CC3">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5D3CC3">
        <w:tc>
          <w:tcPr>
            <w:tcW w:w="1410" w:type="pct"/>
          </w:tcPr>
          <w:p w:rsidR="008F2FFA" w:rsidRDefault="008F2FFA" w:rsidP="005D3CC3">
            <w:pPr>
              <w:pStyle w:val="ASFKTablenorm"/>
            </w:pPr>
            <w:r>
              <w:t xml:space="preserve">Сумма на выплаты в ин. </w:t>
            </w:r>
            <w:r>
              <w:lastRenderedPageBreak/>
              <w:t>валюте 2-ой год</w:t>
            </w:r>
          </w:p>
        </w:tc>
        <w:tc>
          <w:tcPr>
            <w:tcW w:w="3590" w:type="pct"/>
          </w:tcPr>
          <w:p w:rsidR="008F2FFA" w:rsidRDefault="008F2FFA" w:rsidP="005D3CC3">
            <w:pPr>
              <w:pStyle w:val="ASFKTablenorm"/>
            </w:pPr>
            <w:r>
              <w:lastRenderedPageBreak/>
              <w:t xml:space="preserve">Сумма на выплаты в ин. валюте 2-ой год. </w:t>
            </w:r>
            <w:r w:rsidRPr="006E3573">
              <w:t>Импорт из OEBS.</w:t>
            </w:r>
          </w:p>
        </w:tc>
      </w:tr>
      <w:tr w:rsidR="008F2FFA" w:rsidRPr="00834AF4" w:rsidTr="005D3CC3">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5D3CC3">
        <w:tc>
          <w:tcPr>
            <w:tcW w:w="5000" w:type="pct"/>
            <w:gridSpan w:val="2"/>
          </w:tcPr>
          <w:p w:rsidR="008F2FFA" w:rsidRPr="00B764DE" w:rsidRDefault="008F2FFA" w:rsidP="005D3CC3">
            <w:pPr>
              <w:pStyle w:val="ASFKTablenorm"/>
            </w:pPr>
            <w:r>
              <w:t>Группа полей «Итого»</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5D3CC3">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5D3CC3">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5D3CC3">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представлена на рисунке</w:t>
      </w:r>
      <w:r w:rsidR="00E079A3">
        <w:t xml:space="preserve"> </w:t>
      </w:r>
      <w:r w:rsidR="00E079A3">
        <w:fldChar w:fldCharType="begin"/>
      </w:r>
      <w:r w:rsidR="00E079A3">
        <w:instrText xml:space="preserve"> REF _Ref519003797 \h </w:instrText>
      </w:r>
      <w:r w:rsidR="00E079A3">
        <w:fldChar w:fldCharType="separate"/>
      </w:r>
      <w:r w:rsidR="00427187">
        <w:rPr>
          <w:noProof/>
        </w:rPr>
        <w:t>303</w:t>
      </w:r>
      <w:r w:rsidR="00E079A3">
        <w:fldChar w:fldCharType="end"/>
      </w:r>
      <w:r>
        <w:t>.</w:t>
      </w:r>
    </w:p>
    <w:p w:rsidR="008F2FFA" w:rsidRPr="00AB7803" w:rsidRDefault="00427187" w:rsidP="008F2FFA">
      <w:pPr>
        <w:pStyle w:val="ASFKFigure"/>
      </w:pPr>
      <w:r>
        <w:pict>
          <v:shape id="_x0000_i1425" type="#_x0000_t75" style="width:475.2pt;height:201.6pt">
            <v:imagedata r:id="rId368" o:title="1"/>
          </v:shape>
        </w:pict>
      </w:r>
    </w:p>
    <w:p w:rsidR="008F2FFA" w:rsidRPr="00AB7803" w:rsidRDefault="008F2FFA" w:rsidP="008F2FFA">
      <w:pPr>
        <w:pStyle w:val="ASFKFigName"/>
      </w:pPr>
      <w:r w:rsidRPr="00AB7803">
        <w:fldChar w:fldCharType="begin"/>
      </w:r>
      <w:r w:rsidRPr="00AB7803">
        <w:instrText xml:space="preserve"> SEQ Рисунок \* ARABIC </w:instrText>
      </w:r>
      <w:r w:rsidRPr="00AB7803">
        <w:fldChar w:fldCharType="separate"/>
      </w:r>
      <w:bookmarkStart w:id="1851" w:name="_Ref519003797"/>
      <w:bookmarkStart w:id="1852" w:name="_Toc50374652"/>
      <w:r w:rsidR="00427187">
        <w:rPr>
          <w:noProof/>
        </w:rPr>
        <w:t>303</w:t>
      </w:r>
      <w:bookmarkEnd w:id="1851"/>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Раздел 1.</w:t>
      </w:r>
      <w:r>
        <w:t>3</w:t>
      </w:r>
      <w:r w:rsidRPr="00AB7803">
        <w:t xml:space="preserve"> </w:t>
      </w:r>
      <w:r>
        <w:t>Неиспользованные доведенные бюджетные данные»</w:t>
      </w:r>
      <w:bookmarkEnd w:id="1852"/>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rsidR="00E079A3">
        <w:fldChar w:fldCharType="begin"/>
      </w:r>
      <w:r w:rsidR="00E079A3">
        <w:instrText xml:space="preserve"> REF _Ref519003809 \h </w:instrText>
      </w:r>
      <w:r w:rsidR="00E079A3">
        <w:fldChar w:fldCharType="separate"/>
      </w:r>
      <w:r w:rsidR="00427187">
        <w:rPr>
          <w:noProof/>
        </w:rPr>
        <w:t>187</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53" w:name="_Ref519003809"/>
      <w:bookmarkStart w:id="1854" w:name="_Toc50374226"/>
      <w:r w:rsidR="00427187">
        <w:rPr>
          <w:noProof/>
        </w:rPr>
        <w:t>187</w:t>
      </w:r>
      <w:bookmarkEnd w:id="1853"/>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8F2FFA"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Описание поля</w:t>
            </w:r>
          </w:p>
        </w:tc>
      </w:tr>
      <w:tr w:rsidR="008F2FFA" w:rsidRPr="00834AF4" w:rsidTr="005D3CC3">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1E3BA8" w:rsidRPr="00834AF4" w:rsidTr="005D3CC3">
        <w:tc>
          <w:tcPr>
            <w:tcW w:w="1410" w:type="pct"/>
          </w:tcPr>
          <w:p w:rsidR="001E3BA8" w:rsidRDefault="001E3BA8" w:rsidP="005D3CC3">
            <w:pPr>
              <w:pStyle w:val="ASFKTablenorm"/>
            </w:pPr>
            <w:r>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5D3CC3">
        <w:tc>
          <w:tcPr>
            <w:tcW w:w="1410" w:type="pct"/>
          </w:tcPr>
          <w:p w:rsidR="001E3BA8" w:rsidRDefault="001E3BA8" w:rsidP="005D3CC3">
            <w:pPr>
              <w:pStyle w:val="ASFKTablenorm"/>
            </w:pPr>
            <w:r>
              <w:lastRenderedPageBreak/>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5D3CC3">
        <w:tc>
          <w:tcPr>
            <w:tcW w:w="1410" w:type="pct"/>
          </w:tcPr>
          <w:p w:rsidR="001E3BA8" w:rsidRDefault="001E3BA8" w:rsidP="001E3BA8">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5D3CC3">
        <w:tc>
          <w:tcPr>
            <w:tcW w:w="1410" w:type="pct"/>
          </w:tcPr>
          <w:p w:rsidR="001E3BA8" w:rsidRPr="00B764DE" w:rsidRDefault="001E3BA8" w:rsidP="001E3BA8">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5D3CC3">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5D3CC3">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5D3CC3">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5D3CC3">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5D3CC3">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1E3BA8" w:rsidRPr="00834AF4" w:rsidTr="005D3CC3">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5D3CC3">
        <w:tc>
          <w:tcPr>
            <w:tcW w:w="1410" w:type="pct"/>
          </w:tcPr>
          <w:p w:rsidR="001E3BA8" w:rsidRDefault="001E3BA8" w:rsidP="001E3BA8">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r w:rsidR="008F2FFA" w:rsidRPr="00834AF4" w:rsidTr="005D3CC3">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5D3CC3">
        <w:tc>
          <w:tcPr>
            <w:tcW w:w="5000" w:type="pct"/>
            <w:gridSpan w:val="2"/>
          </w:tcPr>
          <w:p w:rsidR="008F2FFA" w:rsidRPr="00B764DE" w:rsidRDefault="008F2FFA" w:rsidP="005D3CC3">
            <w:pPr>
              <w:pStyle w:val="ASFKTablenorm"/>
            </w:pPr>
            <w:r>
              <w:t>Группа полей «Итого»</w:t>
            </w:r>
          </w:p>
        </w:tc>
      </w:tr>
      <w:tr w:rsidR="001E3BA8" w:rsidRPr="00834AF4" w:rsidTr="005D3CC3">
        <w:tc>
          <w:tcPr>
            <w:tcW w:w="1410" w:type="pct"/>
          </w:tcPr>
          <w:p w:rsidR="001E3BA8" w:rsidRDefault="001E3BA8" w:rsidP="005D3CC3">
            <w:pPr>
              <w:pStyle w:val="ASFKTablenorm"/>
            </w:pPr>
            <w:r>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5D3CC3">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5D3CC3">
        <w:tc>
          <w:tcPr>
            <w:tcW w:w="1410" w:type="pct"/>
          </w:tcPr>
          <w:p w:rsidR="001E3BA8" w:rsidRDefault="001E3BA8" w:rsidP="005D3CC3">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5D3CC3">
        <w:tc>
          <w:tcPr>
            <w:tcW w:w="1410" w:type="pct"/>
          </w:tcPr>
          <w:p w:rsidR="001E3BA8" w:rsidRPr="00B764DE" w:rsidRDefault="001E3BA8" w:rsidP="005D3CC3">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5D3CC3">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5D3CC3">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5D3CC3">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5D3CC3">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5D3CC3">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1E3BA8" w:rsidRPr="00834AF4" w:rsidTr="005D3CC3">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5D3CC3">
        <w:tc>
          <w:tcPr>
            <w:tcW w:w="1410" w:type="pct"/>
          </w:tcPr>
          <w:p w:rsidR="001E3BA8" w:rsidRDefault="001E3BA8" w:rsidP="005D3CC3">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bl>
    <w:p w:rsidR="001E3BA8" w:rsidRPr="00AB7803" w:rsidRDefault="001E3BA8" w:rsidP="001E3BA8">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rsidR="00E079A3">
        <w:fldChar w:fldCharType="begin"/>
      </w:r>
      <w:r w:rsidR="00E079A3">
        <w:instrText xml:space="preserve"> REF _Ref519003798 \h </w:instrText>
      </w:r>
      <w:r w:rsidR="00E079A3">
        <w:fldChar w:fldCharType="separate"/>
      </w:r>
      <w:r w:rsidR="00427187">
        <w:rPr>
          <w:noProof/>
        </w:rPr>
        <w:t>304</w:t>
      </w:r>
      <w:r w:rsidR="00E079A3">
        <w:fldChar w:fldCharType="end"/>
      </w:r>
      <w:r>
        <w:t>.</w:t>
      </w:r>
    </w:p>
    <w:p w:rsidR="001E3BA8" w:rsidRPr="00AB7803" w:rsidRDefault="00427187" w:rsidP="001E3BA8">
      <w:pPr>
        <w:pStyle w:val="ASFKFigure"/>
      </w:pPr>
      <w:r>
        <w:lastRenderedPageBreak/>
        <w:pict>
          <v:shape id="_x0000_i1426" type="#_x0000_t75" style="width:475.8pt;height:208.8pt">
            <v:imagedata r:id="rId369" o:title="1"/>
          </v:shape>
        </w:pict>
      </w:r>
    </w:p>
    <w:p w:rsidR="001E3BA8" w:rsidRPr="00AB7803" w:rsidRDefault="001E3BA8" w:rsidP="001E3BA8">
      <w:pPr>
        <w:pStyle w:val="ASFKFigName"/>
      </w:pPr>
      <w:r w:rsidRPr="00AB7803">
        <w:fldChar w:fldCharType="begin"/>
      </w:r>
      <w:r w:rsidRPr="00AB7803">
        <w:instrText xml:space="preserve"> SEQ Рисунок \* ARABIC </w:instrText>
      </w:r>
      <w:r w:rsidRPr="00AB7803">
        <w:fldChar w:fldCharType="separate"/>
      </w:r>
      <w:bookmarkStart w:id="1855" w:name="_Ref519003798"/>
      <w:bookmarkStart w:id="1856" w:name="_Toc50374653"/>
      <w:r w:rsidR="00427187">
        <w:rPr>
          <w:noProof/>
        </w:rPr>
        <w:t>304</w:t>
      </w:r>
      <w:bookmarkEnd w:id="1855"/>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Раздел 1.</w:t>
      </w:r>
      <w:r>
        <w:t>4.</w:t>
      </w:r>
      <w:r w:rsidRPr="00AB7803">
        <w:t xml:space="preserve"> </w:t>
      </w:r>
      <w:r>
        <w:t>Неиспользованные детализированные ЛБО»</w:t>
      </w:r>
      <w:bookmarkEnd w:id="1856"/>
    </w:p>
    <w:p w:rsidR="001E3BA8" w:rsidRPr="00AB7803" w:rsidRDefault="001E3BA8" w:rsidP="001E3BA8">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rsidR="00E079A3">
        <w:fldChar w:fldCharType="begin"/>
      </w:r>
      <w:r w:rsidR="00E079A3">
        <w:instrText xml:space="preserve"> REF _Ref519003810 \h </w:instrText>
      </w:r>
      <w:r w:rsidR="00E079A3">
        <w:fldChar w:fldCharType="separate"/>
      </w:r>
      <w:r w:rsidR="00427187">
        <w:rPr>
          <w:noProof/>
        </w:rPr>
        <w:t>188</w:t>
      </w:r>
      <w:r w:rsidR="00E079A3">
        <w:fldChar w:fldCharType="end"/>
      </w:r>
      <w:r w:rsidRPr="00AB7803">
        <w:t>.</w:t>
      </w:r>
    </w:p>
    <w:p w:rsidR="001E3BA8" w:rsidRPr="00AB7803" w:rsidRDefault="007A4D89" w:rsidP="001E3BA8">
      <w:pPr>
        <w:pStyle w:val="ASFKNameTable"/>
      </w:pPr>
      <w:r>
        <w:rPr>
          <w:noProof/>
        </w:rPr>
        <w:fldChar w:fldCharType="begin"/>
      </w:r>
      <w:r>
        <w:rPr>
          <w:noProof/>
        </w:rPr>
        <w:instrText xml:space="preserve"> SEQ Таблица \* ARABIC </w:instrText>
      </w:r>
      <w:r>
        <w:rPr>
          <w:noProof/>
        </w:rPr>
        <w:fldChar w:fldCharType="separate"/>
      </w:r>
      <w:bookmarkStart w:id="1857" w:name="_Ref519003810"/>
      <w:bookmarkStart w:id="1858" w:name="_Toc50374227"/>
      <w:r w:rsidR="00427187">
        <w:rPr>
          <w:noProof/>
        </w:rPr>
        <w:t>188</w:t>
      </w:r>
      <w:bookmarkEnd w:id="1857"/>
      <w:r>
        <w:rPr>
          <w:noProof/>
        </w:rPr>
        <w:fldChar w:fldCharType="end"/>
      </w:r>
      <w:r w:rsidR="001E3BA8" w:rsidRPr="00AB7803">
        <w:t xml:space="preserve">. Описание полей документа </w:t>
      </w:r>
      <w:r w:rsidR="001E3BA8">
        <w:t>«</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1E3BA8"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3BA8" w:rsidRPr="00B764DE" w:rsidRDefault="001E3BA8"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3BA8" w:rsidRPr="00B764DE" w:rsidRDefault="001E3BA8" w:rsidP="005D3CC3">
            <w:pPr>
              <w:pStyle w:val="ASFKTableHead"/>
            </w:pPr>
            <w:r w:rsidRPr="00B764DE">
              <w:t>Описание поля</w:t>
            </w:r>
          </w:p>
        </w:tc>
      </w:tr>
      <w:tr w:rsidR="0000032F" w:rsidRPr="00834AF4" w:rsidTr="005D3CC3">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1E3BA8" w:rsidRPr="00834AF4" w:rsidTr="005D3CC3">
        <w:tc>
          <w:tcPr>
            <w:tcW w:w="1410" w:type="pct"/>
          </w:tcPr>
          <w:p w:rsidR="001E3BA8" w:rsidRPr="00B764DE" w:rsidRDefault="001E3BA8" w:rsidP="005D3CC3">
            <w:pPr>
              <w:pStyle w:val="ASFKTablenorm"/>
            </w:pPr>
            <w:r>
              <w:t>Код по БК</w:t>
            </w:r>
          </w:p>
        </w:tc>
        <w:tc>
          <w:tcPr>
            <w:tcW w:w="3590" w:type="pct"/>
          </w:tcPr>
          <w:p w:rsidR="001E3BA8" w:rsidRPr="00B764DE" w:rsidRDefault="001E3BA8" w:rsidP="005D3CC3">
            <w:pPr>
              <w:pStyle w:val="ASFKTablenorm"/>
            </w:pPr>
            <w:r>
              <w:t xml:space="preserve">Код по БК. </w:t>
            </w:r>
            <w:r w:rsidRPr="006E3573">
              <w:t>Импорт из OEBS.</w:t>
            </w:r>
          </w:p>
        </w:tc>
      </w:tr>
      <w:tr w:rsidR="001E3BA8" w:rsidRPr="00834AF4" w:rsidTr="005D3CC3">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5D3CC3">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5D3CC3">
        <w:tc>
          <w:tcPr>
            <w:tcW w:w="1410" w:type="pct"/>
          </w:tcPr>
          <w:p w:rsidR="001E3BA8" w:rsidRDefault="001E3BA8" w:rsidP="005D3CC3">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5D3CC3">
        <w:tc>
          <w:tcPr>
            <w:tcW w:w="1410" w:type="pct"/>
          </w:tcPr>
          <w:p w:rsidR="001E3BA8" w:rsidRPr="00B764DE" w:rsidRDefault="001E3BA8" w:rsidP="005D3CC3">
            <w:pPr>
              <w:pStyle w:val="ASFKTablenorm"/>
            </w:pPr>
            <w:r>
              <w:t>4-ый год</w:t>
            </w:r>
          </w:p>
        </w:tc>
        <w:tc>
          <w:tcPr>
            <w:tcW w:w="3590" w:type="pct"/>
          </w:tcPr>
          <w:p w:rsidR="001E3BA8" w:rsidRPr="00B764DE" w:rsidRDefault="001E3BA8" w:rsidP="005D3CC3">
            <w:pPr>
              <w:pStyle w:val="ASFKTablenorm"/>
            </w:pPr>
            <w:r>
              <w:t xml:space="preserve">4-ый год. </w:t>
            </w:r>
            <w:r w:rsidRPr="006E3573">
              <w:t>Импорт из OEBS.</w:t>
            </w:r>
          </w:p>
        </w:tc>
      </w:tr>
      <w:tr w:rsidR="001E3BA8" w:rsidRPr="00834AF4" w:rsidTr="005D3CC3">
        <w:tc>
          <w:tcPr>
            <w:tcW w:w="1410" w:type="pct"/>
          </w:tcPr>
          <w:p w:rsidR="001E3BA8" w:rsidRPr="00B764DE" w:rsidRDefault="001E3BA8" w:rsidP="005D3CC3">
            <w:pPr>
              <w:pStyle w:val="ASFKTablenorm"/>
            </w:pPr>
            <w:r>
              <w:t>Примечание</w:t>
            </w:r>
          </w:p>
        </w:tc>
        <w:tc>
          <w:tcPr>
            <w:tcW w:w="3590" w:type="pct"/>
          </w:tcPr>
          <w:p w:rsidR="001E3BA8" w:rsidRPr="00B764DE" w:rsidRDefault="001E3BA8" w:rsidP="005D3CC3">
            <w:pPr>
              <w:pStyle w:val="ASFKTablenorm"/>
            </w:pPr>
            <w:r>
              <w:t xml:space="preserve">Примечание. </w:t>
            </w:r>
            <w:r w:rsidRPr="006E3573">
              <w:t>Импорт из OEBS.</w:t>
            </w:r>
          </w:p>
        </w:tc>
      </w:tr>
      <w:tr w:rsidR="001E3BA8" w:rsidRPr="00834AF4" w:rsidTr="005D3CC3">
        <w:tc>
          <w:tcPr>
            <w:tcW w:w="5000" w:type="pct"/>
            <w:gridSpan w:val="2"/>
          </w:tcPr>
          <w:p w:rsidR="001E3BA8" w:rsidRPr="00B764DE" w:rsidRDefault="001E3BA8" w:rsidP="005D3CC3">
            <w:pPr>
              <w:pStyle w:val="ASFKTablenorm"/>
            </w:pPr>
            <w:r>
              <w:t>Группа полей «Итого»</w:t>
            </w:r>
          </w:p>
        </w:tc>
      </w:tr>
      <w:tr w:rsidR="001E3BA8" w:rsidRPr="00834AF4" w:rsidTr="005D3CC3">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5D3CC3">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5D3CC3">
        <w:tc>
          <w:tcPr>
            <w:tcW w:w="1410" w:type="pct"/>
          </w:tcPr>
          <w:p w:rsidR="001E3BA8" w:rsidRDefault="001E3BA8" w:rsidP="001E3BA8">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5D3CC3">
        <w:tc>
          <w:tcPr>
            <w:tcW w:w="1410" w:type="pct"/>
          </w:tcPr>
          <w:p w:rsidR="001E3BA8" w:rsidRDefault="001E3BA8" w:rsidP="001E3BA8">
            <w:pPr>
              <w:pStyle w:val="ASFKTablenorm"/>
            </w:pPr>
            <w:r>
              <w:t>4-ый год</w:t>
            </w:r>
          </w:p>
        </w:tc>
        <w:tc>
          <w:tcPr>
            <w:tcW w:w="3590" w:type="pct"/>
          </w:tcPr>
          <w:p w:rsidR="001E3BA8" w:rsidRDefault="001E3BA8" w:rsidP="005D3CC3">
            <w:pPr>
              <w:pStyle w:val="ASFKTablenorm"/>
            </w:pPr>
            <w:r>
              <w:t xml:space="preserve">4-ый год. </w:t>
            </w:r>
            <w:r w:rsidRPr="006E3573">
              <w:t>Импорт из OEBS.</w:t>
            </w:r>
          </w:p>
        </w:tc>
      </w:tr>
    </w:tbl>
    <w:p w:rsidR="005D3CC3" w:rsidRPr="00AB7803" w:rsidRDefault="005D3CC3" w:rsidP="005D3CC3">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rsidR="00E079A3">
        <w:fldChar w:fldCharType="begin"/>
      </w:r>
      <w:r w:rsidR="00E079A3">
        <w:instrText xml:space="preserve"> REF _Ref519003799 \h </w:instrText>
      </w:r>
      <w:r w:rsidR="00E079A3">
        <w:fldChar w:fldCharType="separate"/>
      </w:r>
      <w:r w:rsidR="00427187">
        <w:rPr>
          <w:noProof/>
        </w:rPr>
        <w:t>305</w:t>
      </w:r>
      <w:r w:rsidR="00E079A3">
        <w:fldChar w:fldCharType="end"/>
      </w:r>
      <w:r>
        <w:t>.</w:t>
      </w:r>
    </w:p>
    <w:p w:rsidR="005D3CC3" w:rsidRPr="00AB7803" w:rsidRDefault="00427187" w:rsidP="005D3CC3">
      <w:pPr>
        <w:pStyle w:val="ASFKFigure"/>
      </w:pPr>
      <w:r>
        <w:lastRenderedPageBreak/>
        <w:pict>
          <v:shape id="_x0000_i1427" type="#_x0000_t75" style="width:482.4pt;height:208.8pt">
            <v:imagedata r:id="rId370" o:title="2"/>
          </v:shape>
        </w:pict>
      </w:r>
    </w:p>
    <w:p w:rsidR="005D3CC3" w:rsidRPr="00AB7803" w:rsidRDefault="005D3CC3" w:rsidP="005D3CC3">
      <w:pPr>
        <w:pStyle w:val="ASFKFigName"/>
      </w:pPr>
      <w:r w:rsidRPr="00AB7803">
        <w:fldChar w:fldCharType="begin"/>
      </w:r>
      <w:r w:rsidRPr="00AB7803">
        <w:instrText xml:space="preserve"> SEQ Рисунок \* ARABIC </w:instrText>
      </w:r>
      <w:r w:rsidRPr="00AB7803">
        <w:fldChar w:fldCharType="separate"/>
      </w:r>
      <w:bookmarkStart w:id="1859" w:name="_Ref519003799"/>
      <w:bookmarkStart w:id="1860" w:name="_Toc50374654"/>
      <w:r w:rsidR="00427187">
        <w:rPr>
          <w:noProof/>
        </w:rPr>
        <w:t>305</w:t>
      </w:r>
      <w:bookmarkEnd w:id="1859"/>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 xml:space="preserve">Раздел </w:t>
      </w:r>
      <w:r>
        <w:t>2</w:t>
      </w:r>
      <w:r w:rsidRPr="00AB7803">
        <w:t>.</w:t>
      </w:r>
      <w:r>
        <w:t>1.</w:t>
      </w:r>
      <w:r w:rsidRPr="00AB7803">
        <w:t xml:space="preserve"> </w:t>
      </w:r>
      <w:r>
        <w:t>Операции с бюджетными средствами»</w:t>
      </w:r>
      <w:bookmarkEnd w:id="1860"/>
    </w:p>
    <w:p w:rsidR="005D3CC3" w:rsidRPr="00AB7803" w:rsidRDefault="005D3CC3" w:rsidP="005D3CC3">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rsidR="00E079A3">
        <w:fldChar w:fldCharType="begin"/>
      </w:r>
      <w:r w:rsidR="00E079A3">
        <w:instrText xml:space="preserve"> REF _Ref519003811 \h </w:instrText>
      </w:r>
      <w:r w:rsidR="00E079A3">
        <w:fldChar w:fldCharType="separate"/>
      </w:r>
      <w:r w:rsidR="00427187">
        <w:rPr>
          <w:noProof/>
        </w:rPr>
        <w:t>189</w:t>
      </w:r>
      <w:r w:rsidR="00E079A3">
        <w:fldChar w:fldCharType="end"/>
      </w:r>
      <w:r w:rsidRPr="00AB7803">
        <w:t>.</w:t>
      </w:r>
    </w:p>
    <w:p w:rsidR="005D3CC3" w:rsidRPr="00AB7803" w:rsidRDefault="007A4D89" w:rsidP="005D3CC3">
      <w:pPr>
        <w:pStyle w:val="ASFKNameTable"/>
      </w:pPr>
      <w:r>
        <w:rPr>
          <w:noProof/>
        </w:rPr>
        <w:fldChar w:fldCharType="begin"/>
      </w:r>
      <w:r>
        <w:rPr>
          <w:noProof/>
        </w:rPr>
        <w:instrText xml:space="preserve"> SEQ Таблица \* ARABIC </w:instrText>
      </w:r>
      <w:r>
        <w:rPr>
          <w:noProof/>
        </w:rPr>
        <w:fldChar w:fldCharType="separate"/>
      </w:r>
      <w:bookmarkStart w:id="1861" w:name="_Ref519003811"/>
      <w:bookmarkStart w:id="1862" w:name="_Toc50374228"/>
      <w:r w:rsidR="00427187">
        <w:rPr>
          <w:noProof/>
        </w:rPr>
        <w:t>189</w:t>
      </w:r>
      <w:bookmarkEnd w:id="1861"/>
      <w:r>
        <w:rPr>
          <w:noProof/>
        </w:rPr>
        <w:fldChar w:fldCharType="end"/>
      </w:r>
      <w:r w:rsidR="005D3CC3" w:rsidRPr="00AB7803">
        <w:t xml:space="preserve">. Описание полей документа </w:t>
      </w:r>
      <w:r w:rsidR="005D3CC3">
        <w:t>«</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D3CC3"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CC3" w:rsidRPr="00B764DE" w:rsidRDefault="005D3CC3"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CC3" w:rsidRPr="00B764DE" w:rsidRDefault="005D3CC3" w:rsidP="005D3CC3">
            <w:pPr>
              <w:pStyle w:val="ASFKTableHead"/>
            </w:pPr>
            <w:r w:rsidRPr="00B764DE">
              <w:t>Описание поля</w:t>
            </w:r>
          </w:p>
        </w:tc>
      </w:tr>
      <w:tr w:rsidR="005D3CC3" w:rsidRPr="00834AF4" w:rsidTr="005D3CC3">
        <w:tc>
          <w:tcPr>
            <w:tcW w:w="1410" w:type="pct"/>
          </w:tcPr>
          <w:p w:rsidR="005D3CC3" w:rsidRPr="00B764DE" w:rsidRDefault="005D3CC3" w:rsidP="005D3CC3">
            <w:pPr>
              <w:pStyle w:val="ASFKTablenorm"/>
            </w:pPr>
            <w:r>
              <w:t>Код по БК</w:t>
            </w:r>
          </w:p>
        </w:tc>
        <w:tc>
          <w:tcPr>
            <w:tcW w:w="3590" w:type="pct"/>
          </w:tcPr>
          <w:p w:rsidR="005D3CC3" w:rsidRPr="00B764DE" w:rsidRDefault="005D3CC3" w:rsidP="005D3CC3">
            <w:pPr>
              <w:pStyle w:val="ASFKTablenorm"/>
            </w:pPr>
            <w:r>
              <w:t xml:space="preserve">Код по БК. </w:t>
            </w:r>
            <w:r w:rsidRPr="006E3573">
              <w:t>Импорт из OEBS.</w:t>
            </w:r>
          </w:p>
        </w:tc>
      </w:tr>
      <w:tr w:rsidR="005D3CC3" w:rsidRPr="00834AF4" w:rsidTr="005D3CC3">
        <w:tc>
          <w:tcPr>
            <w:tcW w:w="1410" w:type="pct"/>
          </w:tcPr>
          <w:p w:rsidR="005D3CC3" w:rsidRDefault="005D3CC3" w:rsidP="005D3CC3">
            <w:pPr>
              <w:pStyle w:val="ASFKTablenorm"/>
            </w:pPr>
            <w:r>
              <w:t>Код цели (аналитический код)</w:t>
            </w:r>
          </w:p>
        </w:tc>
        <w:tc>
          <w:tcPr>
            <w:tcW w:w="3590" w:type="pct"/>
          </w:tcPr>
          <w:p w:rsidR="005D3CC3" w:rsidRDefault="00CA6D2C" w:rsidP="005D3CC3">
            <w:pPr>
              <w:pStyle w:val="ASFKTablenorm"/>
            </w:pPr>
            <w:r>
              <w:t xml:space="preserve">Код цели (аналитический код). </w:t>
            </w:r>
            <w:r w:rsidRPr="006E3573">
              <w:t>Импорт из OEBS.</w:t>
            </w:r>
          </w:p>
        </w:tc>
      </w:tr>
      <w:tr w:rsidR="005D3CC3" w:rsidRPr="00834AF4" w:rsidTr="005D3CC3">
        <w:tc>
          <w:tcPr>
            <w:tcW w:w="1410" w:type="pct"/>
          </w:tcPr>
          <w:p w:rsidR="005D3CC3" w:rsidRDefault="005D3CC3" w:rsidP="005D3CC3">
            <w:pPr>
              <w:pStyle w:val="ASFKTablenorm"/>
            </w:pPr>
            <w:r>
              <w:t>Бюджетные обязательства 1-ый год</w:t>
            </w:r>
          </w:p>
        </w:tc>
        <w:tc>
          <w:tcPr>
            <w:tcW w:w="3590" w:type="pct"/>
          </w:tcPr>
          <w:p w:rsidR="005D3CC3" w:rsidRDefault="00CA6D2C" w:rsidP="005D3CC3">
            <w:pPr>
              <w:pStyle w:val="ASFKTablenorm"/>
            </w:pPr>
            <w:r>
              <w:t>Бюджетные обязательства 1-ый год</w:t>
            </w:r>
            <w:r w:rsidR="005D3CC3">
              <w:t xml:space="preserve">. </w:t>
            </w:r>
            <w:r w:rsidR="005D3CC3" w:rsidRPr="006E3573">
              <w:t>Импорт из OEBS.</w:t>
            </w:r>
          </w:p>
        </w:tc>
      </w:tr>
      <w:tr w:rsidR="005D3CC3" w:rsidRPr="00834AF4" w:rsidTr="005D3CC3">
        <w:tc>
          <w:tcPr>
            <w:tcW w:w="1410" w:type="pct"/>
          </w:tcPr>
          <w:p w:rsidR="005D3CC3" w:rsidRDefault="005D3CC3" w:rsidP="005D3CC3">
            <w:pPr>
              <w:pStyle w:val="ASFKTablenorm"/>
            </w:pPr>
            <w:r>
              <w:t>Бюджетные обязательства 2-ой год</w:t>
            </w:r>
          </w:p>
        </w:tc>
        <w:tc>
          <w:tcPr>
            <w:tcW w:w="3590" w:type="pct"/>
          </w:tcPr>
          <w:p w:rsidR="005D3CC3" w:rsidRDefault="00CA6D2C" w:rsidP="005D3CC3">
            <w:pPr>
              <w:pStyle w:val="ASFKTablenorm"/>
            </w:pPr>
            <w:r>
              <w:t>Бюджетные обязательства 2-ой год</w:t>
            </w:r>
            <w:r w:rsidR="005D3CC3">
              <w:t xml:space="preserve">. </w:t>
            </w:r>
            <w:r w:rsidR="005D3CC3" w:rsidRPr="006E3573">
              <w:t>Импорт из OEBS.</w:t>
            </w:r>
          </w:p>
        </w:tc>
      </w:tr>
      <w:tr w:rsidR="005D3CC3" w:rsidRPr="00834AF4" w:rsidTr="005D3CC3">
        <w:tc>
          <w:tcPr>
            <w:tcW w:w="1410" w:type="pct"/>
          </w:tcPr>
          <w:p w:rsidR="005D3CC3" w:rsidRDefault="005D3CC3" w:rsidP="005D3CC3">
            <w:pPr>
              <w:pStyle w:val="ASFKTablenorm"/>
            </w:pPr>
            <w:r>
              <w:t>Бюджетные обязательства 3-ий год</w:t>
            </w:r>
          </w:p>
        </w:tc>
        <w:tc>
          <w:tcPr>
            <w:tcW w:w="3590" w:type="pct"/>
          </w:tcPr>
          <w:p w:rsidR="005D3CC3" w:rsidRDefault="00CA6D2C" w:rsidP="005D3CC3">
            <w:pPr>
              <w:pStyle w:val="ASFKTablenorm"/>
            </w:pPr>
            <w:r>
              <w:t>Бюджетные обязательства 3-ий год</w:t>
            </w:r>
            <w:r w:rsidR="005D3CC3">
              <w:t xml:space="preserve">. </w:t>
            </w:r>
            <w:r w:rsidR="005D3CC3" w:rsidRPr="006E3573">
              <w:t>Импорт из OEBS.</w:t>
            </w:r>
          </w:p>
        </w:tc>
      </w:tr>
      <w:tr w:rsidR="005D3CC3" w:rsidRPr="00834AF4" w:rsidTr="005D3CC3">
        <w:tc>
          <w:tcPr>
            <w:tcW w:w="1410" w:type="pct"/>
          </w:tcPr>
          <w:p w:rsidR="005D3CC3" w:rsidRPr="00B764DE" w:rsidRDefault="005D3CC3" w:rsidP="005D3CC3">
            <w:pPr>
              <w:pStyle w:val="ASFKTablenorm"/>
            </w:pPr>
            <w:r>
              <w:t>Бюджетные обязательства 4-ый год</w:t>
            </w:r>
          </w:p>
        </w:tc>
        <w:tc>
          <w:tcPr>
            <w:tcW w:w="3590" w:type="pct"/>
          </w:tcPr>
          <w:p w:rsidR="005D3CC3" w:rsidRPr="00B764DE" w:rsidRDefault="00CA6D2C" w:rsidP="005D3CC3">
            <w:pPr>
              <w:pStyle w:val="ASFKTablenorm"/>
            </w:pPr>
            <w:r>
              <w:t>Бюджетные обязательства 4-ый год</w:t>
            </w:r>
            <w:r w:rsidR="005D3CC3">
              <w:t xml:space="preserve">. </w:t>
            </w:r>
            <w:r w:rsidR="005D3CC3" w:rsidRPr="006E3573">
              <w:t>Импорт из OEBS.</w:t>
            </w:r>
          </w:p>
        </w:tc>
      </w:tr>
      <w:tr w:rsidR="00CA6D2C" w:rsidRPr="00834AF4" w:rsidTr="005D3CC3">
        <w:tc>
          <w:tcPr>
            <w:tcW w:w="1410" w:type="pct"/>
          </w:tcPr>
          <w:p w:rsidR="00CA6D2C" w:rsidRDefault="00CA6D2C" w:rsidP="005D3CC3">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5D3CC3">
        <w:tc>
          <w:tcPr>
            <w:tcW w:w="1410" w:type="pct"/>
          </w:tcPr>
          <w:p w:rsidR="00CA6D2C" w:rsidRDefault="00CA6D2C" w:rsidP="005D3CC3">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5D3CC3">
        <w:tc>
          <w:tcPr>
            <w:tcW w:w="1410" w:type="pct"/>
          </w:tcPr>
          <w:p w:rsidR="00CA6D2C" w:rsidRDefault="00CA6D2C" w:rsidP="005D3CC3">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5D3CC3">
        <w:tc>
          <w:tcPr>
            <w:tcW w:w="1410" w:type="pct"/>
          </w:tcPr>
          <w:p w:rsidR="00CA6D2C" w:rsidRPr="00B764DE" w:rsidRDefault="00CA6D2C" w:rsidP="005D3CC3">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5D3CC3" w:rsidRPr="00834AF4" w:rsidTr="005D3CC3">
        <w:tc>
          <w:tcPr>
            <w:tcW w:w="1410" w:type="pct"/>
          </w:tcPr>
          <w:p w:rsidR="005D3CC3" w:rsidRDefault="005D3CC3" w:rsidP="005D3CC3">
            <w:pPr>
              <w:pStyle w:val="ASFKTablenorm"/>
            </w:pPr>
            <w:r>
              <w:t>Поступления всего</w:t>
            </w:r>
          </w:p>
        </w:tc>
        <w:tc>
          <w:tcPr>
            <w:tcW w:w="3590" w:type="pct"/>
          </w:tcPr>
          <w:p w:rsidR="005D3CC3" w:rsidRDefault="00CA6D2C" w:rsidP="005D3CC3">
            <w:pPr>
              <w:pStyle w:val="ASFKTablenorm"/>
            </w:pPr>
            <w:r>
              <w:t xml:space="preserve">Поступления всего. </w:t>
            </w:r>
            <w:r w:rsidRPr="006E3573">
              <w:t>Импорт из OEBS.</w:t>
            </w:r>
          </w:p>
        </w:tc>
      </w:tr>
      <w:tr w:rsidR="00CA6D2C" w:rsidRPr="00834AF4" w:rsidTr="005D3CC3">
        <w:tc>
          <w:tcPr>
            <w:tcW w:w="1410" w:type="pct"/>
          </w:tcPr>
          <w:p w:rsidR="00CA6D2C" w:rsidRDefault="00CA6D2C" w:rsidP="005D3CC3">
            <w:pPr>
              <w:pStyle w:val="ASFKTablenorm"/>
            </w:pPr>
            <w:r>
              <w:lastRenderedPageBreak/>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5D3CC3">
        <w:tc>
          <w:tcPr>
            <w:tcW w:w="1410" w:type="pct"/>
          </w:tcPr>
          <w:p w:rsidR="00CA6D2C" w:rsidRDefault="00CA6D2C" w:rsidP="005D3CC3">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5D3CC3">
        <w:tc>
          <w:tcPr>
            <w:tcW w:w="1410" w:type="pct"/>
          </w:tcPr>
          <w:p w:rsidR="00CA6D2C" w:rsidRDefault="00CA6D2C" w:rsidP="005D3CC3">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5D3CC3">
        <w:tc>
          <w:tcPr>
            <w:tcW w:w="1410" w:type="pct"/>
          </w:tcPr>
          <w:p w:rsidR="00CA6D2C" w:rsidRDefault="00CA6D2C" w:rsidP="005D3CC3">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5D3CC3">
        <w:tc>
          <w:tcPr>
            <w:tcW w:w="1410" w:type="pct"/>
          </w:tcPr>
          <w:p w:rsidR="00CA6D2C" w:rsidRDefault="00CA6D2C" w:rsidP="005D3CC3">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5D3CC3">
        <w:tc>
          <w:tcPr>
            <w:tcW w:w="1410" w:type="pct"/>
          </w:tcPr>
          <w:p w:rsidR="00CA6D2C" w:rsidRDefault="00CA6D2C" w:rsidP="005D3CC3">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5D3CC3">
        <w:tc>
          <w:tcPr>
            <w:tcW w:w="1410" w:type="pct"/>
          </w:tcPr>
          <w:p w:rsidR="00CA6D2C" w:rsidRDefault="00CA6D2C" w:rsidP="005D3CC3">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5D3CC3">
        <w:tc>
          <w:tcPr>
            <w:tcW w:w="1410" w:type="pct"/>
          </w:tcPr>
          <w:p w:rsidR="00CA6D2C" w:rsidRDefault="00CA6D2C" w:rsidP="005D3CC3">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r w:rsidR="005D3CC3" w:rsidRPr="00834AF4" w:rsidTr="005D3CC3">
        <w:tc>
          <w:tcPr>
            <w:tcW w:w="1410" w:type="pct"/>
          </w:tcPr>
          <w:p w:rsidR="005D3CC3" w:rsidRPr="00B764DE" w:rsidRDefault="005D3CC3" w:rsidP="005D3CC3">
            <w:pPr>
              <w:pStyle w:val="ASFKTablenorm"/>
            </w:pPr>
            <w:r>
              <w:t>Примечание</w:t>
            </w:r>
          </w:p>
        </w:tc>
        <w:tc>
          <w:tcPr>
            <w:tcW w:w="3590" w:type="pct"/>
          </w:tcPr>
          <w:p w:rsidR="005D3CC3" w:rsidRPr="00B764DE" w:rsidRDefault="005D3CC3" w:rsidP="005D3CC3">
            <w:pPr>
              <w:pStyle w:val="ASFKTablenorm"/>
            </w:pPr>
            <w:r>
              <w:t xml:space="preserve">Примечание. </w:t>
            </w:r>
            <w:r w:rsidRPr="006E3573">
              <w:t>Импорт из OEBS.</w:t>
            </w:r>
          </w:p>
        </w:tc>
      </w:tr>
      <w:tr w:rsidR="005D3CC3" w:rsidRPr="00834AF4" w:rsidTr="005D3CC3">
        <w:tc>
          <w:tcPr>
            <w:tcW w:w="5000" w:type="pct"/>
            <w:gridSpan w:val="2"/>
          </w:tcPr>
          <w:p w:rsidR="005D3CC3" w:rsidRPr="00B764DE" w:rsidRDefault="005D3CC3" w:rsidP="005D3CC3">
            <w:pPr>
              <w:pStyle w:val="ASFKTablenorm"/>
            </w:pPr>
            <w:r>
              <w:t>Группа полей «Итого»</w:t>
            </w:r>
          </w:p>
        </w:tc>
      </w:tr>
      <w:tr w:rsidR="00CA6D2C" w:rsidRPr="00834AF4" w:rsidTr="005D3CC3">
        <w:tc>
          <w:tcPr>
            <w:tcW w:w="1410" w:type="pct"/>
          </w:tcPr>
          <w:p w:rsidR="00CA6D2C" w:rsidRDefault="00CA6D2C" w:rsidP="00263945">
            <w:pPr>
              <w:pStyle w:val="ASFKTablenorm"/>
            </w:pPr>
            <w:r>
              <w:t>Бюджетные обязательства 1-ый год</w:t>
            </w:r>
          </w:p>
        </w:tc>
        <w:tc>
          <w:tcPr>
            <w:tcW w:w="3590" w:type="pct"/>
          </w:tcPr>
          <w:p w:rsidR="00CA6D2C" w:rsidRDefault="00CA6D2C" w:rsidP="00263945">
            <w:pPr>
              <w:pStyle w:val="ASFKTablenorm"/>
            </w:pPr>
            <w:r>
              <w:t xml:space="preserve">Бюджетные обязательства 1-ый год. </w:t>
            </w:r>
            <w:r w:rsidRPr="006E3573">
              <w:t>Импорт из OEBS.</w:t>
            </w:r>
          </w:p>
        </w:tc>
      </w:tr>
      <w:tr w:rsidR="00CA6D2C" w:rsidRPr="00834AF4" w:rsidTr="005D3CC3">
        <w:tc>
          <w:tcPr>
            <w:tcW w:w="1410" w:type="pct"/>
          </w:tcPr>
          <w:p w:rsidR="00CA6D2C" w:rsidRDefault="00CA6D2C" w:rsidP="00263945">
            <w:pPr>
              <w:pStyle w:val="ASFKTablenorm"/>
            </w:pPr>
            <w:r>
              <w:t>Бюджетные обязательства 2-ой год</w:t>
            </w:r>
          </w:p>
        </w:tc>
        <w:tc>
          <w:tcPr>
            <w:tcW w:w="3590" w:type="pct"/>
          </w:tcPr>
          <w:p w:rsidR="00CA6D2C" w:rsidRDefault="00CA6D2C" w:rsidP="00263945">
            <w:pPr>
              <w:pStyle w:val="ASFKTablenorm"/>
            </w:pPr>
            <w:r>
              <w:t xml:space="preserve">Бюджетные обязательства 2-ой год. </w:t>
            </w:r>
            <w:r w:rsidRPr="006E3573">
              <w:t>Импорт из OEBS.</w:t>
            </w:r>
          </w:p>
        </w:tc>
      </w:tr>
      <w:tr w:rsidR="00CA6D2C" w:rsidRPr="00834AF4" w:rsidTr="005D3CC3">
        <w:tc>
          <w:tcPr>
            <w:tcW w:w="1410" w:type="pct"/>
          </w:tcPr>
          <w:p w:rsidR="00CA6D2C" w:rsidRDefault="00CA6D2C" w:rsidP="00263945">
            <w:pPr>
              <w:pStyle w:val="ASFKTablenorm"/>
            </w:pPr>
            <w:r>
              <w:t>Бюджетные обязательства 3-ий год</w:t>
            </w:r>
          </w:p>
        </w:tc>
        <w:tc>
          <w:tcPr>
            <w:tcW w:w="3590" w:type="pct"/>
          </w:tcPr>
          <w:p w:rsidR="00CA6D2C" w:rsidRDefault="00CA6D2C" w:rsidP="00263945">
            <w:pPr>
              <w:pStyle w:val="ASFKTablenorm"/>
            </w:pPr>
            <w:r>
              <w:t xml:space="preserve">Бюджетные обязательства 3-ий год. </w:t>
            </w:r>
            <w:r w:rsidRPr="006E3573">
              <w:t>Импорт из OEBS.</w:t>
            </w:r>
          </w:p>
        </w:tc>
      </w:tr>
      <w:tr w:rsidR="00CA6D2C" w:rsidRPr="00834AF4" w:rsidTr="005D3CC3">
        <w:tc>
          <w:tcPr>
            <w:tcW w:w="1410" w:type="pct"/>
          </w:tcPr>
          <w:p w:rsidR="00CA6D2C" w:rsidRPr="00B764DE" w:rsidRDefault="00CA6D2C" w:rsidP="00263945">
            <w:pPr>
              <w:pStyle w:val="ASFKTablenorm"/>
            </w:pPr>
            <w:r>
              <w:t>Бюджетные обязательства 4-ый год</w:t>
            </w:r>
          </w:p>
        </w:tc>
        <w:tc>
          <w:tcPr>
            <w:tcW w:w="3590" w:type="pct"/>
          </w:tcPr>
          <w:p w:rsidR="00CA6D2C" w:rsidRPr="00B764DE" w:rsidRDefault="00CA6D2C" w:rsidP="00263945">
            <w:pPr>
              <w:pStyle w:val="ASFKTablenorm"/>
            </w:pPr>
            <w:r>
              <w:t xml:space="preserve">Бюджетные обязательства 4-ый год. </w:t>
            </w:r>
            <w:r w:rsidRPr="006E3573">
              <w:t>Импорт из OEBS.</w:t>
            </w:r>
          </w:p>
        </w:tc>
      </w:tr>
      <w:tr w:rsidR="00CA6D2C" w:rsidRPr="00834AF4" w:rsidTr="005D3CC3">
        <w:tc>
          <w:tcPr>
            <w:tcW w:w="1410" w:type="pct"/>
          </w:tcPr>
          <w:p w:rsidR="00CA6D2C" w:rsidRDefault="00CA6D2C" w:rsidP="00263945">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5D3CC3">
        <w:tc>
          <w:tcPr>
            <w:tcW w:w="1410" w:type="pct"/>
          </w:tcPr>
          <w:p w:rsidR="00CA6D2C" w:rsidRDefault="00CA6D2C" w:rsidP="00263945">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5D3CC3">
        <w:tc>
          <w:tcPr>
            <w:tcW w:w="1410" w:type="pct"/>
          </w:tcPr>
          <w:p w:rsidR="00CA6D2C" w:rsidRDefault="00CA6D2C" w:rsidP="00263945">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5D3CC3">
        <w:tc>
          <w:tcPr>
            <w:tcW w:w="1410" w:type="pct"/>
          </w:tcPr>
          <w:p w:rsidR="00CA6D2C" w:rsidRPr="00B764DE" w:rsidRDefault="00CA6D2C" w:rsidP="00263945">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CA6D2C" w:rsidRPr="00834AF4" w:rsidTr="005D3CC3">
        <w:tc>
          <w:tcPr>
            <w:tcW w:w="1410" w:type="pct"/>
          </w:tcPr>
          <w:p w:rsidR="00CA6D2C" w:rsidRDefault="00CA6D2C" w:rsidP="00263945">
            <w:pPr>
              <w:pStyle w:val="ASFKTablenorm"/>
            </w:pPr>
            <w:r>
              <w:t>Поступления всего</w:t>
            </w:r>
          </w:p>
        </w:tc>
        <w:tc>
          <w:tcPr>
            <w:tcW w:w="3590" w:type="pct"/>
          </w:tcPr>
          <w:p w:rsidR="00CA6D2C" w:rsidRDefault="00CA6D2C" w:rsidP="00263945">
            <w:pPr>
              <w:pStyle w:val="ASFKTablenorm"/>
            </w:pPr>
            <w:r>
              <w:t xml:space="preserve">Поступления всего. </w:t>
            </w:r>
            <w:r w:rsidRPr="006E3573">
              <w:t>Импорт из OEBS.</w:t>
            </w:r>
          </w:p>
        </w:tc>
      </w:tr>
      <w:tr w:rsidR="00CA6D2C" w:rsidRPr="00834AF4" w:rsidTr="005D3CC3">
        <w:tc>
          <w:tcPr>
            <w:tcW w:w="1410" w:type="pct"/>
          </w:tcPr>
          <w:p w:rsidR="00CA6D2C" w:rsidRDefault="00CA6D2C" w:rsidP="00263945">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5D3CC3">
        <w:tc>
          <w:tcPr>
            <w:tcW w:w="1410" w:type="pct"/>
          </w:tcPr>
          <w:p w:rsidR="00CA6D2C" w:rsidRDefault="00CA6D2C" w:rsidP="00263945">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5D3CC3">
        <w:tc>
          <w:tcPr>
            <w:tcW w:w="1410" w:type="pct"/>
          </w:tcPr>
          <w:p w:rsidR="00CA6D2C" w:rsidRDefault="00CA6D2C" w:rsidP="00263945">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5D3CC3">
        <w:tc>
          <w:tcPr>
            <w:tcW w:w="1410" w:type="pct"/>
          </w:tcPr>
          <w:p w:rsidR="00CA6D2C" w:rsidRDefault="00CA6D2C" w:rsidP="00263945">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5D3CC3">
        <w:tc>
          <w:tcPr>
            <w:tcW w:w="1410" w:type="pct"/>
          </w:tcPr>
          <w:p w:rsidR="00CA6D2C" w:rsidRDefault="00CA6D2C" w:rsidP="00263945">
            <w:pPr>
              <w:pStyle w:val="ASFKTablenorm"/>
            </w:pPr>
            <w:r>
              <w:lastRenderedPageBreak/>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5D3CC3">
        <w:tc>
          <w:tcPr>
            <w:tcW w:w="1410" w:type="pct"/>
          </w:tcPr>
          <w:p w:rsidR="00CA6D2C" w:rsidRDefault="00CA6D2C" w:rsidP="00263945">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5D3CC3">
        <w:tc>
          <w:tcPr>
            <w:tcW w:w="1410" w:type="pct"/>
          </w:tcPr>
          <w:p w:rsidR="00CA6D2C" w:rsidRDefault="00CA6D2C" w:rsidP="00263945">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5D3CC3">
        <w:tc>
          <w:tcPr>
            <w:tcW w:w="1410" w:type="pct"/>
          </w:tcPr>
          <w:p w:rsidR="00CA6D2C" w:rsidRDefault="00CA6D2C" w:rsidP="00263945">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bl>
    <w:p w:rsidR="00CA6D2C" w:rsidRPr="00AB7803" w:rsidRDefault="00CA6D2C" w:rsidP="00CA6D2C">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xml:space="preserve"> представлена на рисунке </w:t>
      </w:r>
      <w:r w:rsidR="00E079A3">
        <w:fldChar w:fldCharType="begin"/>
      </w:r>
      <w:r w:rsidR="00E079A3">
        <w:instrText xml:space="preserve"> REF _Ref519003800 \h </w:instrText>
      </w:r>
      <w:r w:rsidR="00E079A3">
        <w:fldChar w:fldCharType="separate"/>
      </w:r>
      <w:r w:rsidR="00427187">
        <w:rPr>
          <w:noProof/>
        </w:rPr>
        <w:t>306</w:t>
      </w:r>
      <w:r w:rsidR="00E079A3">
        <w:fldChar w:fldCharType="end"/>
      </w:r>
      <w:r>
        <w:t>.</w:t>
      </w:r>
    </w:p>
    <w:p w:rsidR="00CA6D2C" w:rsidRPr="00AB7803" w:rsidRDefault="00427187" w:rsidP="00CA6D2C">
      <w:pPr>
        <w:pStyle w:val="ASFKFigure"/>
      </w:pPr>
      <w:r>
        <w:pict>
          <v:shape id="_x0000_i1428" type="#_x0000_t75" style="width:482.4pt;height:209.4pt">
            <v:imagedata r:id="rId371" o:title="2"/>
          </v:shape>
        </w:pict>
      </w:r>
    </w:p>
    <w:p w:rsidR="00CA6D2C" w:rsidRPr="00AB7803" w:rsidRDefault="00CA6D2C" w:rsidP="00CA6D2C">
      <w:pPr>
        <w:pStyle w:val="ASFKFigName"/>
      </w:pPr>
      <w:r w:rsidRPr="00AB7803">
        <w:fldChar w:fldCharType="begin"/>
      </w:r>
      <w:r w:rsidRPr="00AB7803">
        <w:instrText xml:space="preserve"> SEQ Рисунок \* ARABIC </w:instrText>
      </w:r>
      <w:r w:rsidRPr="00AB7803">
        <w:fldChar w:fldCharType="separate"/>
      </w:r>
      <w:bookmarkStart w:id="1863" w:name="_Ref519003800"/>
      <w:bookmarkStart w:id="1864" w:name="_Toc50374655"/>
      <w:r w:rsidR="00427187">
        <w:rPr>
          <w:noProof/>
        </w:rPr>
        <w:t>306</w:t>
      </w:r>
      <w:bookmarkEnd w:id="1863"/>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w:t>
      </w:r>
      <w:bookmarkEnd w:id="1864"/>
    </w:p>
    <w:p w:rsidR="00CA6D2C" w:rsidRPr="00AB7803" w:rsidRDefault="00CA6D2C" w:rsidP="00CA6D2C">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приведен в</w:t>
      </w:r>
      <w:r w:rsidRPr="00AB7803">
        <w:t xml:space="preserve"> таб</w:t>
      </w:r>
      <w:r>
        <w:t xml:space="preserve">лице </w:t>
      </w:r>
      <w:r w:rsidR="00E079A3">
        <w:fldChar w:fldCharType="begin"/>
      </w:r>
      <w:r w:rsidR="00E079A3">
        <w:instrText xml:space="preserve"> REF _Ref519003812 \h </w:instrText>
      </w:r>
      <w:r w:rsidR="00E079A3">
        <w:fldChar w:fldCharType="separate"/>
      </w:r>
      <w:r w:rsidR="00427187">
        <w:rPr>
          <w:noProof/>
        </w:rPr>
        <w:t>190</w:t>
      </w:r>
      <w:r w:rsidR="00E079A3">
        <w:fldChar w:fldCharType="end"/>
      </w:r>
      <w:r w:rsidRPr="00AB7803">
        <w:t>.</w:t>
      </w:r>
    </w:p>
    <w:p w:rsidR="00CA6D2C" w:rsidRPr="00AB7803" w:rsidRDefault="007A4D89" w:rsidP="00CA6D2C">
      <w:pPr>
        <w:pStyle w:val="ASFKNameTable"/>
      </w:pPr>
      <w:r>
        <w:rPr>
          <w:noProof/>
        </w:rPr>
        <w:fldChar w:fldCharType="begin"/>
      </w:r>
      <w:r>
        <w:rPr>
          <w:noProof/>
        </w:rPr>
        <w:instrText xml:space="preserve"> SEQ Таблица \* ARABIC </w:instrText>
      </w:r>
      <w:r>
        <w:rPr>
          <w:noProof/>
        </w:rPr>
        <w:fldChar w:fldCharType="separate"/>
      </w:r>
      <w:bookmarkStart w:id="1865" w:name="_Ref519003812"/>
      <w:bookmarkStart w:id="1866" w:name="_Toc50374229"/>
      <w:r w:rsidR="00427187">
        <w:rPr>
          <w:noProof/>
        </w:rPr>
        <w:t>190</w:t>
      </w:r>
      <w:bookmarkEnd w:id="1865"/>
      <w:r>
        <w:rPr>
          <w:noProof/>
        </w:rPr>
        <w:fldChar w:fldCharType="end"/>
      </w:r>
      <w:r w:rsidR="00CA6D2C" w:rsidRPr="00AB7803">
        <w:t xml:space="preserve">. Описание полей документа </w:t>
      </w:r>
      <w:r w:rsidR="00CA6D2C">
        <w:t>«</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A6D2C"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A6D2C" w:rsidRPr="00B764DE" w:rsidRDefault="00CA6D2C"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A6D2C" w:rsidRPr="00B764DE" w:rsidRDefault="00CA6D2C" w:rsidP="00263945">
            <w:pPr>
              <w:pStyle w:val="ASFKTableHead"/>
            </w:pPr>
            <w:r w:rsidRPr="00B764DE">
              <w:t>Описание поля</w:t>
            </w:r>
          </w:p>
        </w:tc>
      </w:tr>
      <w:tr w:rsidR="003852EE" w:rsidRPr="00834AF4" w:rsidTr="00263945">
        <w:tc>
          <w:tcPr>
            <w:tcW w:w="1410" w:type="pct"/>
          </w:tcPr>
          <w:p w:rsidR="003852EE" w:rsidRPr="00B764DE" w:rsidRDefault="003852EE" w:rsidP="00263945">
            <w:pPr>
              <w:pStyle w:val="ASFKTablenorm"/>
            </w:pPr>
            <w:r>
              <w:t>Код объекта ФАИП (КМИ)</w:t>
            </w:r>
          </w:p>
        </w:tc>
        <w:tc>
          <w:tcPr>
            <w:tcW w:w="3590" w:type="pct"/>
          </w:tcPr>
          <w:p w:rsidR="003852EE" w:rsidRPr="00B764DE" w:rsidRDefault="003852EE" w:rsidP="00263945">
            <w:pPr>
              <w:pStyle w:val="ASFKTablenorm"/>
            </w:pPr>
            <w:r>
              <w:t xml:space="preserve">Код объекта ФАИП (КМИ). </w:t>
            </w:r>
            <w:r w:rsidRPr="006E3573">
              <w:t>Импорт из OEBS.</w:t>
            </w:r>
          </w:p>
        </w:tc>
      </w:tr>
      <w:tr w:rsidR="003852EE" w:rsidRPr="00834AF4" w:rsidTr="00263945">
        <w:tc>
          <w:tcPr>
            <w:tcW w:w="1410" w:type="pct"/>
          </w:tcPr>
          <w:p w:rsidR="003852EE" w:rsidRDefault="003852EE" w:rsidP="00263945">
            <w:pPr>
              <w:pStyle w:val="ASFKTablenorm"/>
            </w:pPr>
            <w:r>
              <w:t>Код по БК</w:t>
            </w:r>
          </w:p>
        </w:tc>
        <w:tc>
          <w:tcPr>
            <w:tcW w:w="3590" w:type="pct"/>
          </w:tcPr>
          <w:p w:rsidR="003852EE" w:rsidRDefault="003852EE" w:rsidP="00263945">
            <w:pPr>
              <w:pStyle w:val="ASFKTablenorm"/>
            </w:pPr>
            <w:r>
              <w:t xml:space="preserve">Код по БК. </w:t>
            </w:r>
            <w:r w:rsidRPr="006E3573">
              <w:t>Импорт из OEBS.</w:t>
            </w:r>
          </w:p>
        </w:tc>
      </w:tr>
      <w:tr w:rsidR="003852EE" w:rsidRPr="00834AF4" w:rsidTr="00263945">
        <w:tc>
          <w:tcPr>
            <w:tcW w:w="1410" w:type="pct"/>
          </w:tcPr>
          <w:p w:rsidR="003852EE" w:rsidRDefault="003852EE" w:rsidP="00263945">
            <w:pPr>
              <w:pStyle w:val="ASFKTablenorm"/>
            </w:pPr>
            <w:r>
              <w:t xml:space="preserve">Код цели (аналитический </w:t>
            </w:r>
            <w:r>
              <w:lastRenderedPageBreak/>
              <w:t>код)</w:t>
            </w:r>
          </w:p>
        </w:tc>
        <w:tc>
          <w:tcPr>
            <w:tcW w:w="3590" w:type="pct"/>
          </w:tcPr>
          <w:p w:rsidR="003852EE" w:rsidRDefault="003852EE" w:rsidP="00263945">
            <w:pPr>
              <w:pStyle w:val="ASFKTablenorm"/>
            </w:pPr>
            <w:r>
              <w:lastRenderedPageBreak/>
              <w:t xml:space="preserve">Код цели (аналитический код). </w:t>
            </w:r>
            <w:r w:rsidRPr="006E3573">
              <w:t>Импорт из OEBS.</w:t>
            </w:r>
          </w:p>
        </w:tc>
      </w:tr>
      <w:tr w:rsidR="003852EE" w:rsidRPr="00834AF4" w:rsidTr="00263945">
        <w:tc>
          <w:tcPr>
            <w:tcW w:w="1410" w:type="pct"/>
          </w:tcPr>
          <w:p w:rsidR="003852EE" w:rsidRDefault="003852EE" w:rsidP="00263945">
            <w:pPr>
              <w:pStyle w:val="ASFKTablenorm"/>
            </w:pPr>
            <w:r>
              <w:t>Бюджетные обязательства 1-ый год</w:t>
            </w:r>
          </w:p>
        </w:tc>
        <w:tc>
          <w:tcPr>
            <w:tcW w:w="3590" w:type="pct"/>
          </w:tcPr>
          <w:p w:rsidR="003852EE" w:rsidRDefault="003852EE" w:rsidP="00263945">
            <w:pPr>
              <w:pStyle w:val="ASFKTablenorm"/>
            </w:pPr>
            <w:r>
              <w:t xml:space="preserve">Бюджетные обязательства 1-ый год. </w:t>
            </w:r>
            <w:r w:rsidRPr="006E3573">
              <w:t>Импорт из OEBS.</w:t>
            </w:r>
          </w:p>
        </w:tc>
      </w:tr>
      <w:tr w:rsidR="003852EE" w:rsidRPr="00834AF4" w:rsidTr="00263945">
        <w:tc>
          <w:tcPr>
            <w:tcW w:w="1410" w:type="pct"/>
          </w:tcPr>
          <w:p w:rsidR="003852EE" w:rsidRDefault="003852EE" w:rsidP="00263945">
            <w:pPr>
              <w:pStyle w:val="ASFKTablenorm"/>
            </w:pPr>
            <w:r>
              <w:t>Бюджетные обязательства 2-ой год</w:t>
            </w:r>
          </w:p>
        </w:tc>
        <w:tc>
          <w:tcPr>
            <w:tcW w:w="3590" w:type="pct"/>
          </w:tcPr>
          <w:p w:rsidR="003852EE" w:rsidRDefault="003852EE" w:rsidP="00263945">
            <w:pPr>
              <w:pStyle w:val="ASFKTablenorm"/>
            </w:pPr>
            <w:r>
              <w:t xml:space="preserve">Бюджетные обязательства 2-ой год. </w:t>
            </w:r>
            <w:r w:rsidRPr="006E3573">
              <w:t>Импорт из OEBS.</w:t>
            </w:r>
          </w:p>
        </w:tc>
      </w:tr>
      <w:tr w:rsidR="003852EE" w:rsidRPr="00834AF4" w:rsidTr="00263945">
        <w:tc>
          <w:tcPr>
            <w:tcW w:w="1410" w:type="pct"/>
          </w:tcPr>
          <w:p w:rsidR="003852EE" w:rsidRPr="00B764DE" w:rsidRDefault="003852EE" w:rsidP="00263945">
            <w:pPr>
              <w:pStyle w:val="ASFKTablenorm"/>
            </w:pPr>
            <w:r>
              <w:t>Бюджетные обязательства 3-ий год</w:t>
            </w:r>
          </w:p>
        </w:tc>
        <w:tc>
          <w:tcPr>
            <w:tcW w:w="3590" w:type="pct"/>
          </w:tcPr>
          <w:p w:rsidR="003852EE" w:rsidRPr="00B764DE" w:rsidRDefault="003852EE" w:rsidP="00263945">
            <w:pPr>
              <w:pStyle w:val="ASFKTablenorm"/>
            </w:pPr>
            <w:r>
              <w:t xml:space="preserve">Бюджетные обязательства 3-ий год. </w:t>
            </w:r>
            <w:r w:rsidRPr="006E3573">
              <w:t>Импорт из OEBS.</w:t>
            </w:r>
          </w:p>
        </w:tc>
      </w:tr>
      <w:tr w:rsidR="003852EE" w:rsidRPr="00834AF4" w:rsidTr="00263945">
        <w:tc>
          <w:tcPr>
            <w:tcW w:w="1410" w:type="pct"/>
          </w:tcPr>
          <w:p w:rsidR="003852EE" w:rsidRDefault="003852EE" w:rsidP="00263945">
            <w:pPr>
              <w:pStyle w:val="ASFKTablenorm"/>
            </w:pPr>
            <w:r>
              <w:t>Бюджетные обязательства 4-ый год</w:t>
            </w:r>
          </w:p>
        </w:tc>
        <w:tc>
          <w:tcPr>
            <w:tcW w:w="3590" w:type="pct"/>
          </w:tcPr>
          <w:p w:rsidR="003852EE" w:rsidRDefault="003852EE" w:rsidP="00263945">
            <w:pPr>
              <w:pStyle w:val="ASFKTablenorm"/>
            </w:pPr>
            <w:r>
              <w:t xml:space="preserve">Бюджетные обязательства 4-ый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1-ый год</w:t>
            </w:r>
          </w:p>
        </w:tc>
        <w:tc>
          <w:tcPr>
            <w:tcW w:w="3590" w:type="pct"/>
          </w:tcPr>
          <w:p w:rsidR="003852EE" w:rsidRDefault="003852EE" w:rsidP="00263945">
            <w:pPr>
              <w:pStyle w:val="ASFKTablenorm"/>
            </w:pPr>
            <w:r>
              <w:t xml:space="preserve">Денежные обязательства 1-ый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2-ой год</w:t>
            </w:r>
          </w:p>
        </w:tc>
        <w:tc>
          <w:tcPr>
            <w:tcW w:w="3590" w:type="pct"/>
          </w:tcPr>
          <w:p w:rsidR="003852EE" w:rsidRDefault="003852EE" w:rsidP="00263945">
            <w:pPr>
              <w:pStyle w:val="ASFKTablenorm"/>
            </w:pPr>
            <w:r>
              <w:t xml:space="preserve">Денежные обязательства 2-ой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3-ий год</w:t>
            </w:r>
          </w:p>
        </w:tc>
        <w:tc>
          <w:tcPr>
            <w:tcW w:w="3590" w:type="pct"/>
          </w:tcPr>
          <w:p w:rsidR="003852EE" w:rsidRDefault="003852EE" w:rsidP="00263945">
            <w:pPr>
              <w:pStyle w:val="ASFKTablenorm"/>
            </w:pPr>
            <w:r>
              <w:t xml:space="preserve">Денежные обязательства 3-ий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4-ый год</w:t>
            </w:r>
          </w:p>
        </w:tc>
        <w:tc>
          <w:tcPr>
            <w:tcW w:w="3590" w:type="pct"/>
          </w:tcPr>
          <w:p w:rsidR="003852EE" w:rsidRDefault="003852EE" w:rsidP="00263945">
            <w:pPr>
              <w:pStyle w:val="ASFKTablenorm"/>
            </w:pPr>
            <w:r>
              <w:t xml:space="preserve">Денежные обязательства 4-ый год. </w:t>
            </w:r>
            <w:r w:rsidRPr="006E3573">
              <w:t>Импорт из OEBS.</w:t>
            </w:r>
          </w:p>
        </w:tc>
      </w:tr>
      <w:tr w:rsidR="003852EE" w:rsidRPr="00834AF4" w:rsidTr="00263945">
        <w:tc>
          <w:tcPr>
            <w:tcW w:w="1410" w:type="pct"/>
          </w:tcPr>
          <w:p w:rsidR="003852EE" w:rsidRDefault="003852EE" w:rsidP="003852EE">
            <w:pPr>
              <w:pStyle w:val="ASFKTablenorm"/>
            </w:pPr>
            <w:r>
              <w:t>Поступления</w:t>
            </w:r>
          </w:p>
        </w:tc>
        <w:tc>
          <w:tcPr>
            <w:tcW w:w="3590" w:type="pct"/>
          </w:tcPr>
          <w:p w:rsidR="003852EE" w:rsidRDefault="003852EE" w:rsidP="00263945">
            <w:pPr>
              <w:pStyle w:val="ASFKTablenorm"/>
            </w:pPr>
            <w:r>
              <w:t xml:space="preserve">Поступления. </w:t>
            </w:r>
            <w:r w:rsidRPr="006E3573">
              <w:t>Импорт из OEBS.</w:t>
            </w:r>
          </w:p>
        </w:tc>
      </w:tr>
      <w:tr w:rsidR="003852EE" w:rsidRPr="00834AF4" w:rsidTr="00263945">
        <w:tc>
          <w:tcPr>
            <w:tcW w:w="1410" w:type="pct"/>
          </w:tcPr>
          <w:p w:rsidR="003852EE" w:rsidRDefault="003852EE" w:rsidP="00263945">
            <w:pPr>
              <w:pStyle w:val="ASFKTablenorm"/>
            </w:pPr>
            <w:r>
              <w:t>Выплаты</w:t>
            </w:r>
          </w:p>
        </w:tc>
        <w:tc>
          <w:tcPr>
            <w:tcW w:w="3590" w:type="pct"/>
          </w:tcPr>
          <w:p w:rsidR="003852EE" w:rsidRDefault="003852EE" w:rsidP="00263945">
            <w:pPr>
              <w:pStyle w:val="ASFKTablenorm"/>
            </w:pPr>
            <w:r>
              <w:t xml:space="preserve">Выплаты. </w:t>
            </w:r>
            <w:r w:rsidRPr="006E3573">
              <w:t>Импорт из OEBS.</w:t>
            </w:r>
          </w:p>
        </w:tc>
      </w:tr>
      <w:tr w:rsidR="003852EE" w:rsidRPr="00834AF4" w:rsidTr="00263945">
        <w:tc>
          <w:tcPr>
            <w:tcW w:w="1410" w:type="pct"/>
          </w:tcPr>
          <w:p w:rsidR="003852EE" w:rsidRDefault="003852EE" w:rsidP="003852EE">
            <w:pPr>
              <w:pStyle w:val="ASFKTablenorm"/>
            </w:pPr>
            <w:r>
              <w:t>Итого касс. выплат. (гр. 14 – 13)</w:t>
            </w:r>
          </w:p>
        </w:tc>
        <w:tc>
          <w:tcPr>
            <w:tcW w:w="3590" w:type="pct"/>
          </w:tcPr>
          <w:p w:rsidR="003852EE" w:rsidRDefault="003852EE" w:rsidP="00263945">
            <w:pPr>
              <w:pStyle w:val="ASFKTablenorm"/>
            </w:pPr>
            <w:r>
              <w:t xml:space="preserve">Итого касс. выплат. (гр. 14 – 13). </w:t>
            </w:r>
            <w:r w:rsidRPr="006E3573">
              <w:t>Импорт из OEBS.</w:t>
            </w:r>
          </w:p>
        </w:tc>
      </w:tr>
      <w:tr w:rsidR="003852EE" w:rsidRPr="00834AF4" w:rsidTr="00263945">
        <w:tc>
          <w:tcPr>
            <w:tcW w:w="141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3852EE" w:rsidRPr="00834AF4" w:rsidTr="00263945">
        <w:tc>
          <w:tcPr>
            <w:tcW w:w="141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r w:rsidR="003852EE" w:rsidRPr="00834AF4" w:rsidTr="00263945">
        <w:tc>
          <w:tcPr>
            <w:tcW w:w="1410" w:type="pct"/>
          </w:tcPr>
          <w:p w:rsidR="003852EE" w:rsidRPr="00B764DE" w:rsidRDefault="003852EE" w:rsidP="00263945">
            <w:pPr>
              <w:pStyle w:val="ASFKTablenorm"/>
            </w:pPr>
            <w:r>
              <w:t>Примечание</w:t>
            </w:r>
          </w:p>
        </w:tc>
        <w:tc>
          <w:tcPr>
            <w:tcW w:w="3590" w:type="pct"/>
          </w:tcPr>
          <w:p w:rsidR="003852EE" w:rsidRPr="00B764DE" w:rsidRDefault="003852EE" w:rsidP="00263945">
            <w:pPr>
              <w:pStyle w:val="ASFKTablenorm"/>
            </w:pPr>
            <w:r>
              <w:t xml:space="preserve">Примечание. </w:t>
            </w:r>
            <w:r w:rsidRPr="006E3573">
              <w:t>Импорт из OEBS.</w:t>
            </w:r>
          </w:p>
        </w:tc>
      </w:tr>
      <w:tr w:rsidR="00B930C1" w:rsidRPr="00834AF4" w:rsidTr="00B930C1">
        <w:tc>
          <w:tcPr>
            <w:tcW w:w="5000" w:type="pct"/>
            <w:gridSpan w:val="2"/>
          </w:tcPr>
          <w:p w:rsidR="00B930C1" w:rsidRDefault="00B930C1" w:rsidP="00263945">
            <w:pPr>
              <w:pStyle w:val="ASFKTablenorm"/>
            </w:pPr>
            <w:r>
              <w:t>Группа полей «Итого»</w:t>
            </w:r>
          </w:p>
        </w:tc>
      </w:tr>
      <w:tr w:rsidR="00B930C1" w:rsidRPr="00834AF4" w:rsidTr="00263945">
        <w:tc>
          <w:tcPr>
            <w:tcW w:w="1410" w:type="pct"/>
          </w:tcPr>
          <w:p w:rsidR="00B930C1" w:rsidRDefault="00B930C1" w:rsidP="00263945">
            <w:pPr>
              <w:pStyle w:val="ASFKTablenorm"/>
            </w:pPr>
            <w:r>
              <w:t>Бюджетные обязательства 1-ый год</w:t>
            </w:r>
          </w:p>
        </w:tc>
        <w:tc>
          <w:tcPr>
            <w:tcW w:w="3590" w:type="pct"/>
          </w:tcPr>
          <w:p w:rsidR="00B930C1" w:rsidRDefault="00B930C1" w:rsidP="00263945">
            <w:pPr>
              <w:pStyle w:val="ASFKTablenorm"/>
            </w:pPr>
            <w:r>
              <w:t xml:space="preserve">Бюджетные обязательства 1-ый год. </w:t>
            </w:r>
            <w:r w:rsidRPr="006E3573">
              <w:t>Импорт из OEBS.</w:t>
            </w:r>
          </w:p>
        </w:tc>
      </w:tr>
      <w:tr w:rsidR="00B930C1" w:rsidRPr="00834AF4" w:rsidTr="00263945">
        <w:tc>
          <w:tcPr>
            <w:tcW w:w="1410" w:type="pct"/>
          </w:tcPr>
          <w:p w:rsidR="00B930C1" w:rsidRDefault="00B930C1" w:rsidP="00263945">
            <w:pPr>
              <w:pStyle w:val="ASFKTablenorm"/>
            </w:pPr>
            <w:r>
              <w:t>Бюджетные обязательства 2-ой год</w:t>
            </w:r>
          </w:p>
        </w:tc>
        <w:tc>
          <w:tcPr>
            <w:tcW w:w="3590" w:type="pct"/>
          </w:tcPr>
          <w:p w:rsidR="00B930C1" w:rsidRDefault="00B930C1" w:rsidP="00263945">
            <w:pPr>
              <w:pStyle w:val="ASFKTablenorm"/>
            </w:pPr>
            <w:r>
              <w:t xml:space="preserve">Бюджетные обязательства 2-ой год. </w:t>
            </w:r>
            <w:r w:rsidRPr="006E3573">
              <w:t>Импорт из OEBS.</w:t>
            </w:r>
          </w:p>
        </w:tc>
      </w:tr>
      <w:tr w:rsidR="00B930C1" w:rsidRPr="00834AF4" w:rsidTr="00263945">
        <w:tc>
          <w:tcPr>
            <w:tcW w:w="1410" w:type="pct"/>
          </w:tcPr>
          <w:p w:rsidR="00B930C1" w:rsidRPr="00B764DE" w:rsidRDefault="00B930C1" w:rsidP="00263945">
            <w:pPr>
              <w:pStyle w:val="ASFKTablenorm"/>
            </w:pPr>
            <w:r>
              <w:t>Бюджетные обязательства 3-ий год</w:t>
            </w:r>
          </w:p>
        </w:tc>
        <w:tc>
          <w:tcPr>
            <w:tcW w:w="3590" w:type="pct"/>
          </w:tcPr>
          <w:p w:rsidR="00B930C1" w:rsidRPr="00B764DE" w:rsidRDefault="00B930C1" w:rsidP="00263945">
            <w:pPr>
              <w:pStyle w:val="ASFKTablenorm"/>
            </w:pPr>
            <w:r>
              <w:t xml:space="preserve">Бюджетные обязательства 3-ий год. </w:t>
            </w:r>
            <w:r w:rsidRPr="006E3573">
              <w:t>Импорт из OEBS.</w:t>
            </w:r>
          </w:p>
        </w:tc>
      </w:tr>
      <w:tr w:rsidR="00B930C1" w:rsidRPr="00834AF4" w:rsidTr="00263945">
        <w:tc>
          <w:tcPr>
            <w:tcW w:w="1410" w:type="pct"/>
          </w:tcPr>
          <w:p w:rsidR="00B930C1" w:rsidRDefault="00B930C1" w:rsidP="00263945">
            <w:pPr>
              <w:pStyle w:val="ASFKTablenorm"/>
            </w:pPr>
            <w:r>
              <w:t>Бюджетные обязательства 4-ый год</w:t>
            </w:r>
          </w:p>
        </w:tc>
        <w:tc>
          <w:tcPr>
            <w:tcW w:w="3590" w:type="pct"/>
          </w:tcPr>
          <w:p w:rsidR="00B930C1" w:rsidRDefault="00B930C1" w:rsidP="00263945">
            <w:pPr>
              <w:pStyle w:val="ASFKTablenorm"/>
            </w:pPr>
            <w:r>
              <w:t xml:space="preserve">Бюджетные обязательства 4-ый год. </w:t>
            </w:r>
            <w:r w:rsidRPr="006E3573">
              <w:t>Импорт из OEBS.</w:t>
            </w:r>
          </w:p>
        </w:tc>
      </w:tr>
      <w:tr w:rsidR="00B930C1" w:rsidRPr="00834AF4" w:rsidTr="00263945">
        <w:tc>
          <w:tcPr>
            <w:tcW w:w="1410" w:type="pct"/>
          </w:tcPr>
          <w:p w:rsidR="00B930C1" w:rsidRDefault="00B930C1" w:rsidP="00263945">
            <w:pPr>
              <w:pStyle w:val="ASFKTablenorm"/>
            </w:pPr>
            <w:r>
              <w:t>Денежные обязательства 1-ый год</w:t>
            </w:r>
          </w:p>
        </w:tc>
        <w:tc>
          <w:tcPr>
            <w:tcW w:w="3590" w:type="pct"/>
          </w:tcPr>
          <w:p w:rsidR="00B930C1" w:rsidRDefault="00B930C1" w:rsidP="00263945">
            <w:pPr>
              <w:pStyle w:val="ASFKTablenorm"/>
            </w:pPr>
            <w:r>
              <w:t xml:space="preserve">Денежные обязательства 1-ый год. </w:t>
            </w:r>
            <w:r w:rsidRPr="006E3573">
              <w:t>Импорт из OEBS.</w:t>
            </w:r>
          </w:p>
        </w:tc>
      </w:tr>
      <w:tr w:rsidR="00B930C1" w:rsidRPr="00834AF4" w:rsidTr="00263945">
        <w:tc>
          <w:tcPr>
            <w:tcW w:w="1410" w:type="pct"/>
          </w:tcPr>
          <w:p w:rsidR="00B930C1" w:rsidRDefault="00B930C1" w:rsidP="00263945">
            <w:pPr>
              <w:pStyle w:val="ASFKTablenorm"/>
            </w:pPr>
            <w:r>
              <w:t>Денежные обязательства 2-ой год</w:t>
            </w:r>
          </w:p>
        </w:tc>
        <w:tc>
          <w:tcPr>
            <w:tcW w:w="3590" w:type="pct"/>
          </w:tcPr>
          <w:p w:rsidR="00B930C1" w:rsidRDefault="00B930C1" w:rsidP="00263945">
            <w:pPr>
              <w:pStyle w:val="ASFKTablenorm"/>
            </w:pPr>
            <w:r>
              <w:t xml:space="preserve">Денежные обязательства 2-ой год. </w:t>
            </w:r>
            <w:r w:rsidRPr="006E3573">
              <w:t>Импорт из OEBS.</w:t>
            </w:r>
          </w:p>
        </w:tc>
      </w:tr>
      <w:tr w:rsidR="00B930C1" w:rsidRPr="00834AF4" w:rsidTr="00263945">
        <w:tc>
          <w:tcPr>
            <w:tcW w:w="1410" w:type="pct"/>
          </w:tcPr>
          <w:p w:rsidR="00B930C1" w:rsidRDefault="00B930C1" w:rsidP="00263945">
            <w:pPr>
              <w:pStyle w:val="ASFKTablenorm"/>
            </w:pPr>
            <w:r>
              <w:t>Денежные обязательства 3-</w:t>
            </w:r>
            <w:r>
              <w:lastRenderedPageBreak/>
              <w:t>ий год</w:t>
            </w:r>
          </w:p>
        </w:tc>
        <w:tc>
          <w:tcPr>
            <w:tcW w:w="3590" w:type="pct"/>
          </w:tcPr>
          <w:p w:rsidR="00B930C1" w:rsidRDefault="00B930C1" w:rsidP="00263945">
            <w:pPr>
              <w:pStyle w:val="ASFKTablenorm"/>
            </w:pPr>
            <w:r>
              <w:lastRenderedPageBreak/>
              <w:t xml:space="preserve">Денежные обязательства 3-ий год. </w:t>
            </w:r>
            <w:r w:rsidRPr="006E3573">
              <w:t>Импорт из OEBS.</w:t>
            </w:r>
          </w:p>
        </w:tc>
      </w:tr>
      <w:tr w:rsidR="00B930C1" w:rsidRPr="00834AF4" w:rsidTr="00263945">
        <w:tc>
          <w:tcPr>
            <w:tcW w:w="1410" w:type="pct"/>
          </w:tcPr>
          <w:p w:rsidR="00B930C1" w:rsidRDefault="00B930C1" w:rsidP="00263945">
            <w:pPr>
              <w:pStyle w:val="ASFKTablenorm"/>
            </w:pPr>
            <w:r>
              <w:t>Денежные обязательства 4-ый год</w:t>
            </w:r>
          </w:p>
        </w:tc>
        <w:tc>
          <w:tcPr>
            <w:tcW w:w="3590" w:type="pct"/>
          </w:tcPr>
          <w:p w:rsidR="00B930C1" w:rsidRDefault="00B930C1" w:rsidP="00263945">
            <w:pPr>
              <w:pStyle w:val="ASFKTablenorm"/>
            </w:pPr>
            <w:r>
              <w:t xml:space="preserve">Денежные обязательства 4-ый год. </w:t>
            </w:r>
            <w:r w:rsidRPr="006E3573">
              <w:t>Импорт из OEBS.</w:t>
            </w:r>
          </w:p>
        </w:tc>
      </w:tr>
      <w:tr w:rsidR="00B930C1" w:rsidRPr="00834AF4" w:rsidTr="00263945">
        <w:tc>
          <w:tcPr>
            <w:tcW w:w="1410" w:type="pct"/>
          </w:tcPr>
          <w:p w:rsidR="00B930C1" w:rsidRDefault="00B930C1" w:rsidP="00263945">
            <w:pPr>
              <w:pStyle w:val="ASFKTablenorm"/>
            </w:pPr>
            <w:r>
              <w:t>Поступления</w:t>
            </w:r>
          </w:p>
        </w:tc>
        <w:tc>
          <w:tcPr>
            <w:tcW w:w="3590" w:type="pct"/>
          </w:tcPr>
          <w:p w:rsidR="00B930C1" w:rsidRDefault="00B930C1" w:rsidP="00263945">
            <w:pPr>
              <w:pStyle w:val="ASFKTablenorm"/>
            </w:pPr>
            <w:r>
              <w:t xml:space="preserve">Поступления. </w:t>
            </w:r>
            <w:r w:rsidRPr="006E3573">
              <w:t>Импорт из OEBS.</w:t>
            </w:r>
          </w:p>
        </w:tc>
      </w:tr>
      <w:tr w:rsidR="00B930C1" w:rsidRPr="00834AF4" w:rsidTr="00263945">
        <w:tc>
          <w:tcPr>
            <w:tcW w:w="1410" w:type="pct"/>
          </w:tcPr>
          <w:p w:rsidR="00B930C1" w:rsidRDefault="00B930C1" w:rsidP="00263945">
            <w:pPr>
              <w:pStyle w:val="ASFKTablenorm"/>
            </w:pPr>
            <w:r>
              <w:t>Выплаты</w:t>
            </w:r>
          </w:p>
        </w:tc>
        <w:tc>
          <w:tcPr>
            <w:tcW w:w="3590" w:type="pct"/>
          </w:tcPr>
          <w:p w:rsidR="00B930C1" w:rsidRDefault="00B930C1" w:rsidP="00263945">
            <w:pPr>
              <w:pStyle w:val="ASFKTablenorm"/>
            </w:pPr>
            <w:r>
              <w:t xml:space="preserve">Выплаты. </w:t>
            </w:r>
            <w:r w:rsidRPr="006E3573">
              <w:t>Импорт из OEBS.</w:t>
            </w:r>
          </w:p>
        </w:tc>
      </w:tr>
      <w:tr w:rsidR="00B930C1" w:rsidRPr="00834AF4" w:rsidTr="00263945">
        <w:tc>
          <w:tcPr>
            <w:tcW w:w="1410" w:type="pct"/>
          </w:tcPr>
          <w:p w:rsidR="00B930C1" w:rsidRDefault="00B930C1" w:rsidP="00263945">
            <w:pPr>
              <w:pStyle w:val="ASFKTablenorm"/>
            </w:pPr>
            <w:r>
              <w:t>Итого касс. выплат. (гр. 14 – 13)</w:t>
            </w:r>
          </w:p>
        </w:tc>
        <w:tc>
          <w:tcPr>
            <w:tcW w:w="3590" w:type="pct"/>
          </w:tcPr>
          <w:p w:rsidR="00B930C1" w:rsidRDefault="00B930C1" w:rsidP="00263945">
            <w:pPr>
              <w:pStyle w:val="ASFKTablenorm"/>
            </w:pPr>
            <w:r>
              <w:t xml:space="preserve">Итого касс. выплат. (гр. 14 – 13). </w:t>
            </w:r>
            <w:r w:rsidRPr="006E3573">
              <w:t>Импорт из OEBS.</w:t>
            </w:r>
          </w:p>
        </w:tc>
      </w:tr>
      <w:tr w:rsidR="00B930C1" w:rsidRPr="00834AF4" w:rsidTr="00263945">
        <w:tc>
          <w:tcPr>
            <w:tcW w:w="141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B930C1" w:rsidRPr="00834AF4" w:rsidTr="00263945">
        <w:tc>
          <w:tcPr>
            <w:tcW w:w="1410" w:type="pct"/>
          </w:tcPr>
          <w:p w:rsidR="00B930C1" w:rsidRDefault="00B930C1"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rsidR="00B930C1" w:rsidRDefault="00B930C1"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rsidR="00E079A3">
        <w:fldChar w:fldCharType="begin"/>
      </w:r>
      <w:r w:rsidR="00E079A3">
        <w:instrText xml:space="preserve"> REF _Ref519003801 \h </w:instrText>
      </w:r>
      <w:r w:rsidR="00E079A3">
        <w:fldChar w:fldCharType="separate"/>
      </w:r>
      <w:r w:rsidR="00427187">
        <w:rPr>
          <w:noProof/>
        </w:rPr>
        <w:t>307</w:t>
      </w:r>
      <w:r w:rsidR="00E079A3">
        <w:fldChar w:fldCharType="end"/>
      </w:r>
      <w:r>
        <w:t>.</w:t>
      </w:r>
    </w:p>
    <w:p w:rsidR="005F2FA5" w:rsidRPr="00AB7803" w:rsidRDefault="00427187" w:rsidP="005F2FA5">
      <w:pPr>
        <w:pStyle w:val="ASFKFigure"/>
      </w:pPr>
      <w:r>
        <w:pict>
          <v:shape id="_x0000_i1429" type="#_x0000_t75" style="width:503.4pt;height:1in">
            <v:imagedata r:id="rId372" o:title="3"/>
          </v:shape>
        </w:pict>
      </w:r>
    </w:p>
    <w:p w:rsidR="005F2FA5" w:rsidRPr="00AB7803" w:rsidRDefault="005F2FA5" w:rsidP="005F2FA5">
      <w:pPr>
        <w:pStyle w:val="ASFKFigName"/>
      </w:pPr>
      <w:r w:rsidRPr="00AB7803">
        <w:fldChar w:fldCharType="begin"/>
      </w:r>
      <w:r w:rsidRPr="00AB7803">
        <w:instrText xml:space="preserve"> SEQ Рисунок \* ARABIC </w:instrText>
      </w:r>
      <w:r w:rsidRPr="00AB7803">
        <w:fldChar w:fldCharType="separate"/>
      </w:r>
      <w:bookmarkStart w:id="1867" w:name="_Ref519003801"/>
      <w:bookmarkStart w:id="1868" w:name="_Toc50374656"/>
      <w:r w:rsidR="00427187">
        <w:rPr>
          <w:noProof/>
        </w:rPr>
        <w:t>307</w:t>
      </w:r>
      <w:bookmarkEnd w:id="1867"/>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1 Остатки на ЛС за счет ДБФ»</w:t>
      </w:r>
      <w:bookmarkEnd w:id="1868"/>
    </w:p>
    <w:p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rsidR="00E079A3">
        <w:fldChar w:fldCharType="begin"/>
      </w:r>
      <w:r w:rsidR="00E079A3">
        <w:instrText xml:space="preserve"> REF _Ref519003813 \h </w:instrText>
      </w:r>
      <w:r w:rsidR="00E079A3">
        <w:fldChar w:fldCharType="separate"/>
      </w:r>
      <w:r w:rsidR="00427187">
        <w:rPr>
          <w:noProof/>
        </w:rPr>
        <w:t>191</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69" w:name="_Ref519003813"/>
      <w:bookmarkStart w:id="1870" w:name="_Toc50374230"/>
      <w:r w:rsidR="00427187">
        <w:rPr>
          <w:noProof/>
        </w:rPr>
        <w:t>191</w:t>
      </w:r>
      <w:bookmarkEnd w:id="1869"/>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1 Остатки на ЛС за счет ДБФ»</w:t>
      </w:r>
      <w:bookmarkEnd w:id="18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F2FA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Описание поля</w:t>
            </w:r>
          </w:p>
        </w:tc>
      </w:tr>
      <w:tr w:rsidR="005F2FA5" w:rsidRPr="00834AF4" w:rsidTr="00263945">
        <w:tc>
          <w:tcPr>
            <w:tcW w:w="1410" w:type="pct"/>
          </w:tcPr>
          <w:p w:rsidR="005F2FA5" w:rsidRPr="00B764DE" w:rsidRDefault="00561A45" w:rsidP="00263945">
            <w:pPr>
              <w:pStyle w:val="ASFKTablenorm"/>
            </w:pPr>
            <w:r>
              <w:t>Ос</w:t>
            </w:r>
            <w:r w:rsidR="005F2FA5">
              <w:t>таток на начало года</w:t>
            </w:r>
          </w:p>
        </w:tc>
        <w:tc>
          <w:tcPr>
            <w:tcW w:w="3590" w:type="pct"/>
          </w:tcPr>
          <w:p w:rsidR="005F2FA5" w:rsidRPr="00B764DE" w:rsidRDefault="00561A45" w:rsidP="00263945">
            <w:pPr>
              <w:pStyle w:val="ASFKTablenorm"/>
            </w:pPr>
            <w:r>
              <w:t>Ос</w:t>
            </w:r>
            <w:r w:rsidR="005F2FA5">
              <w:t xml:space="preserve">таток на начало года. </w:t>
            </w:r>
            <w:r w:rsidR="005F2FA5" w:rsidRPr="006E3573">
              <w:t>Импорт из OEBS.</w:t>
            </w:r>
          </w:p>
        </w:tc>
      </w:tr>
      <w:tr w:rsidR="005F2FA5" w:rsidRPr="00834AF4" w:rsidTr="00263945">
        <w:tc>
          <w:tcPr>
            <w:tcW w:w="1410" w:type="pct"/>
          </w:tcPr>
          <w:p w:rsidR="005F2FA5" w:rsidRDefault="005F2FA5" w:rsidP="00263945">
            <w:pPr>
              <w:pStyle w:val="ASFKTablenorm"/>
            </w:pPr>
            <w:r>
              <w:t>Остаток на отчетную дату</w:t>
            </w:r>
          </w:p>
        </w:tc>
        <w:tc>
          <w:tcPr>
            <w:tcW w:w="3590" w:type="pct"/>
          </w:tcPr>
          <w:p w:rsidR="005F2FA5" w:rsidRDefault="005F2FA5" w:rsidP="00263945">
            <w:pPr>
              <w:pStyle w:val="ASFKTablenorm"/>
            </w:pPr>
            <w:r>
              <w:t xml:space="preserve">Остаток на отчетную дату.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rsidR="00E079A3">
        <w:fldChar w:fldCharType="begin"/>
      </w:r>
      <w:r w:rsidR="00E079A3">
        <w:instrText xml:space="preserve"> REF _Ref519003802 \h </w:instrText>
      </w:r>
      <w:r w:rsidR="00E079A3">
        <w:fldChar w:fldCharType="separate"/>
      </w:r>
      <w:r w:rsidR="00427187">
        <w:rPr>
          <w:noProof/>
        </w:rPr>
        <w:t>308</w:t>
      </w:r>
      <w:r w:rsidR="00E079A3">
        <w:fldChar w:fldCharType="end"/>
      </w:r>
      <w:r>
        <w:t>.</w:t>
      </w:r>
    </w:p>
    <w:p w:rsidR="005F2FA5" w:rsidRPr="00AB7803" w:rsidRDefault="00427187" w:rsidP="005F2FA5">
      <w:pPr>
        <w:pStyle w:val="ASFKFigure"/>
      </w:pPr>
      <w:r>
        <w:lastRenderedPageBreak/>
        <w:pict>
          <v:shape id="_x0000_i1430" type="#_x0000_t75" style="width:474.6pt;height:208.8pt">
            <v:imagedata r:id="rId373" o:title="3"/>
          </v:shape>
        </w:pict>
      </w:r>
    </w:p>
    <w:p w:rsidR="005F2FA5" w:rsidRPr="00AB7803" w:rsidRDefault="005F2FA5" w:rsidP="005F2FA5">
      <w:pPr>
        <w:pStyle w:val="ASFKFigName"/>
      </w:pPr>
      <w:r w:rsidRPr="00AB7803">
        <w:fldChar w:fldCharType="begin"/>
      </w:r>
      <w:r w:rsidRPr="00AB7803">
        <w:instrText xml:space="preserve"> SEQ Рисунок \* ARABIC </w:instrText>
      </w:r>
      <w:r w:rsidRPr="00AB7803">
        <w:fldChar w:fldCharType="separate"/>
      </w:r>
      <w:bookmarkStart w:id="1871" w:name="_Ref519003802"/>
      <w:bookmarkStart w:id="1872" w:name="_Toc50374657"/>
      <w:r w:rsidR="00427187">
        <w:rPr>
          <w:noProof/>
        </w:rPr>
        <w:t>308</w:t>
      </w:r>
      <w:bookmarkEnd w:id="1871"/>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2 Операции со средствами за счет ДБФ»</w:t>
      </w:r>
      <w:bookmarkEnd w:id="1872"/>
    </w:p>
    <w:p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rsidR="00E079A3">
        <w:fldChar w:fldCharType="begin"/>
      </w:r>
      <w:r w:rsidR="00E079A3">
        <w:instrText xml:space="preserve"> REF _Ref519003814 \h </w:instrText>
      </w:r>
      <w:r w:rsidR="00E079A3">
        <w:fldChar w:fldCharType="separate"/>
      </w:r>
      <w:r w:rsidR="00427187">
        <w:rPr>
          <w:noProof/>
        </w:rPr>
        <w:t>192</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73" w:name="_Ref519003814"/>
      <w:bookmarkStart w:id="1874" w:name="_Toc50374231"/>
      <w:r w:rsidR="00427187">
        <w:rPr>
          <w:noProof/>
        </w:rPr>
        <w:t>192</w:t>
      </w:r>
      <w:bookmarkEnd w:id="1873"/>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2 Операции со средствами за счет ДБФ»</w:t>
      </w:r>
      <w:bookmarkEnd w:id="1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F2FA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Описание поля</w:t>
            </w:r>
          </w:p>
        </w:tc>
      </w:tr>
      <w:tr w:rsidR="005F2FA5" w:rsidRPr="00834AF4" w:rsidTr="00263945">
        <w:tc>
          <w:tcPr>
            <w:tcW w:w="1410" w:type="pct"/>
          </w:tcPr>
          <w:p w:rsidR="005F2FA5" w:rsidRPr="00B764DE" w:rsidRDefault="005F2FA5" w:rsidP="00263945">
            <w:pPr>
              <w:pStyle w:val="ASFKTablenorm"/>
            </w:pPr>
            <w:r>
              <w:t>Код по БК</w:t>
            </w:r>
          </w:p>
        </w:tc>
        <w:tc>
          <w:tcPr>
            <w:tcW w:w="3590" w:type="pct"/>
          </w:tcPr>
          <w:p w:rsidR="005F2FA5" w:rsidRPr="00B764DE" w:rsidRDefault="005F2FA5" w:rsidP="00263945">
            <w:pPr>
              <w:pStyle w:val="ASFKTablenorm"/>
            </w:pPr>
            <w:r>
              <w:t xml:space="preserve">Код по БК. </w:t>
            </w:r>
            <w:r w:rsidRPr="006E3573">
              <w:t>Импорт из OEBS.</w:t>
            </w:r>
          </w:p>
        </w:tc>
      </w:tr>
      <w:tr w:rsidR="005F2FA5" w:rsidRPr="00834AF4" w:rsidTr="00263945">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263945">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263945">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263945">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263945">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r w:rsidR="005F2FA5" w:rsidRPr="00834AF4" w:rsidTr="005F2FA5">
        <w:tc>
          <w:tcPr>
            <w:tcW w:w="5000" w:type="pct"/>
            <w:gridSpan w:val="2"/>
          </w:tcPr>
          <w:p w:rsidR="005F2FA5" w:rsidRDefault="005F2FA5" w:rsidP="00263945">
            <w:pPr>
              <w:pStyle w:val="ASFKTablenorm"/>
            </w:pPr>
            <w:r>
              <w:t>Группа полей «Итого»</w:t>
            </w:r>
          </w:p>
        </w:tc>
      </w:tr>
      <w:tr w:rsidR="005F2FA5" w:rsidRPr="00834AF4" w:rsidTr="00263945">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263945">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263945">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263945">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263945">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bl>
    <w:p w:rsidR="00263945" w:rsidRPr="00AB7803" w:rsidRDefault="00263945" w:rsidP="00263945">
      <w:pPr>
        <w:pStyle w:val="ASFKNormal"/>
      </w:pPr>
      <w:r w:rsidRPr="00AB7803">
        <w:lastRenderedPageBreak/>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rsidR="00E079A3">
        <w:fldChar w:fldCharType="begin"/>
      </w:r>
      <w:r w:rsidR="00E079A3">
        <w:instrText xml:space="preserve"> REF _Ref519003803 \h </w:instrText>
      </w:r>
      <w:r w:rsidR="00E079A3">
        <w:fldChar w:fldCharType="separate"/>
      </w:r>
      <w:r w:rsidR="00427187">
        <w:rPr>
          <w:noProof/>
        </w:rPr>
        <w:t>309</w:t>
      </w:r>
      <w:r w:rsidR="00E079A3">
        <w:fldChar w:fldCharType="end"/>
      </w:r>
      <w:r>
        <w:t>.</w:t>
      </w:r>
    </w:p>
    <w:p w:rsidR="00263945" w:rsidRPr="00AB7803" w:rsidRDefault="00427187" w:rsidP="00263945">
      <w:pPr>
        <w:pStyle w:val="ASFKFigure"/>
      </w:pPr>
      <w:r>
        <w:pict>
          <v:shape id="_x0000_i1431" type="#_x0000_t75" style="width:468pt;height:208.8pt">
            <v:imagedata r:id="rId374" o:title="3"/>
          </v:shape>
        </w:pict>
      </w:r>
    </w:p>
    <w:p w:rsidR="00263945" w:rsidRPr="00AB7803" w:rsidRDefault="00263945" w:rsidP="00263945">
      <w:pPr>
        <w:pStyle w:val="ASFKFigName"/>
      </w:pPr>
      <w:r w:rsidRPr="00AB7803">
        <w:fldChar w:fldCharType="begin"/>
      </w:r>
      <w:r w:rsidRPr="00AB7803">
        <w:instrText xml:space="preserve"> SEQ Рисунок \* ARABIC </w:instrText>
      </w:r>
      <w:r w:rsidRPr="00AB7803">
        <w:fldChar w:fldCharType="separate"/>
      </w:r>
      <w:bookmarkStart w:id="1875" w:name="_Ref519003803"/>
      <w:bookmarkStart w:id="1876" w:name="_Toc50374658"/>
      <w:r w:rsidR="00427187">
        <w:rPr>
          <w:noProof/>
        </w:rPr>
        <w:t>309</w:t>
      </w:r>
      <w:bookmarkEnd w:id="1875"/>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3 Остатки бюджетных данных и бюджетных обязательств»</w:t>
      </w:r>
      <w:bookmarkEnd w:id="1876"/>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rsidR="00E079A3">
        <w:fldChar w:fldCharType="begin"/>
      </w:r>
      <w:r w:rsidR="00E079A3">
        <w:instrText xml:space="preserve"> REF _Ref519003815 \h </w:instrText>
      </w:r>
      <w:r w:rsidR="00E079A3">
        <w:fldChar w:fldCharType="separate"/>
      </w:r>
      <w:r w:rsidR="00427187">
        <w:rPr>
          <w:noProof/>
        </w:rPr>
        <w:t>193</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77" w:name="_Ref519003815"/>
      <w:bookmarkStart w:id="1878" w:name="_Toc50374232"/>
      <w:r w:rsidR="00427187">
        <w:rPr>
          <w:noProof/>
        </w:rPr>
        <w:t>193</w:t>
      </w:r>
      <w:bookmarkEnd w:id="1877"/>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6394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Описание поля</w:t>
            </w:r>
          </w:p>
        </w:tc>
      </w:tr>
      <w:tr w:rsidR="00263945" w:rsidRPr="00834AF4" w:rsidTr="00263945">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r w:rsidR="00263945" w:rsidRPr="00834AF4" w:rsidTr="00263945">
        <w:tc>
          <w:tcPr>
            <w:tcW w:w="5000" w:type="pct"/>
            <w:gridSpan w:val="2"/>
          </w:tcPr>
          <w:p w:rsidR="00263945" w:rsidRDefault="00263945" w:rsidP="00263945">
            <w:pPr>
              <w:pStyle w:val="ASFKTablenorm"/>
            </w:pPr>
            <w:r>
              <w:t>Группа полей «Итого»</w:t>
            </w:r>
          </w:p>
        </w:tc>
      </w:tr>
      <w:tr w:rsidR="00263945" w:rsidRPr="00834AF4" w:rsidTr="00263945">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rsidR="00E079A3">
        <w:fldChar w:fldCharType="begin"/>
      </w:r>
      <w:r w:rsidR="00E079A3">
        <w:instrText xml:space="preserve"> REF _Ref519003804 \h </w:instrText>
      </w:r>
      <w:r w:rsidR="00E079A3">
        <w:fldChar w:fldCharType="separate"/>
      </w:r>
      <w:r w:rsidR="00427187">
        <w:rPr>
          <w:noProof/>
        </w:rPr>
        <w:t>310</w:t>
      </w:r>
      <w:r w:rsidR="00E079A3">
        <w:fldChar w:fldCharType="end"/>
      </w:r>
      <w:r>
        <w:t>.</w:t>
      </w:r>
    </w:p>
    <w:p w:rsidR="00263945" w:rsidRPr="00AB7803" w:rsidRDefault="00427187" w:rsidP="00263945">
      <w:pPr>
        <w:pStyle w:val="ASFKFigure"/>
      </w:pPr>
      <w:r>
        <w:lastRenderedPageBreak/>
        <w:pict>
          <v:shape id="_x0000_i1432" type="#_x0000_t75" style="width:482.4pt;height:3in">
            <v:imagedata r:id="rId375" o:title="3"/>
          </v:shape>
        </w:pict>
      </w:r>
    </w:p>
    <w:p w:rsidR="00263945" w:rsidRPr="00AB7803" w:rsidRDefault="00263945" w:rsidP="00263945">
      <w:pPr>
        <w:pStyle w:val="ASFKFigName"/>
      </w:pPr>
      <w:r w:rsidRPr="00AB7803">
        <w:fldChar w:fldCharType="begin"/>
      </w:r>
      <w:r w:rsidRPr="00AB7803">
        <w:instrText xml:space="preserve"> SEQ Рисунок \* ARABIC </w:instrText>
      </w:r>
      <w:r w:rsidRPr="00AB7803">
        <w:fldChar w:fldCharType="separate"/>
      </w:r>
      <w:bookmarkStart w:id="1879" w:name="_Ref519003804"/>
      <w:bookmarkStart w:id="1880" w:name="_Toc50374659"/>
      <w:r w:rsidR="00427187">
        <w:rPr>
          <w:noProof/>
        </w:rPr>
        <w:t>310</w:t>
      </w:r>
      <w:bookmarkEnd w:id="1879"/>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4 Источники ДБФ (справочно)»</w:t>
      </w:r>
      <w:bookmarkEnd w:id="1880"/>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rsidR="00E079A3">
        <w:fldChar w:fldCharType="begin"/>
      </w:r>
      <w:r w:rsidR="00E079A3">
        <w:instrText xml:space="preserve"> REF _Ref519003816 \h </w:instrText>
      </w:r>
      <w:r w:rsidR="00E079A3">
        <w:fldChar w:fldCharType="separate"/>
      </w:r>
      <w:r w:rsidR="00427187">
        <w:rPr>
          <w:noProof/>
        </w:rPr>
        <w:t>194</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81" w:name="_Ref519003816"/>
      <w:bookmarkStart w:id="1882" w:name="_Toc50374233"/>
      <w:r w:rsidR="00427187">
        <w:rPr>
          <w:noProof/>
        </w:rPr>
        <w:t>194</w:t>
      </w:r>
      <w:bookmarkEnd w:id="1881"/>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6394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Описание поля</w:t>
            </w:r>
          </w:p>
        </w:tc>
      </w:tr>
      <w:tr w:rsidR="00263945" w:rsidRPr="00834AF4" w:rsidTr="00263945">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263945">
        <w:tc>
          <w:tcPr>
            <w:tcW w:w="1410" w:type="pct"/>
          </w:tcPr>
          <w:p w:rsidR="00263945" w:rsidRDefault="00263945" w:rsidP="00263945">
            <w:pPr>
              <w:pStyle w:val="ASFKTablenorm"/>
            </w:pPr>
            <w:r>
              <w:t>Поступления</w:t>
            </w:r>
          </w:p>
        </w:tc>
        <w:tc>
          <w:tcPr>
            <w:tcW w:w="3590" w:type="pct"/>
          </w:tcPr>
          <w:p w:rsidR="00263945" w:rsidRDefault="003266B5" w:rsidP="00263945">
            <w:pPr>
              <w:pStyle w:val="ASFKTablenorm"/>
            </w:pPr>
            <w:r>
              <w:t xml:space="preserve">Поступления. </w:t>
            </w:r>
            <w:r w:rsidRPr="006E3573">
              <w:t>Импорт из OEBS.</w:t>
            </w:r>
          </w:p>
        </w:tc>
      </w:tr>
      <w:tr w:rsidR="00263945" w:rsidRPr="00834AF4" w:rsidTr="00263945">
        <w:tc>
          <w:tcPr>
            <w:tcW w:w="1410" w:type="pct"/>
          </w:tcPr>
          <w:p w:rsidR="00263945" w:rsidRDefault="00263945" w:rsidP="00263945">
            <w:pPr>
              <w:pStyle w:val="ASFKTablenorm"/>
            </w:pPr>
            <w:r>
              <w:t>Возвраты</w:t>
            </w:r>
          </w:p>
        </w:tc>
        <w:tc>
          <w:tcPr>
            <w:tcW w:w="3590" w:type="pct"/>
          </w:tcPr>
          <w:p w:rsidR="00263945" w:rsidRDefault="003266B5" w:rsidP="00263945">
            <w:pPr>
              <w:pStyle w:val="ASFKTablenorm"/>
            </w:pPr>
            <w:r>
              <w:t xml:space="preserve">Возвраты. </w:t>
            </w:r>
            <w:r w:rsidRPr="006E3573">
              <w:t>Импорт из OEBS.</w:t>
            </w:r>
          </w:p>
        </w:tc>
      </w:tr>
      <w:tr w:rsidR="00263945" w:rsidRPr="00834AF4" w:rsidTr="00263945">
        <w:tc>
          <w:tcPr>
            <w:tcW w:w="1410" w:type="pct"/>
          </w:tcPr>
          <w:p w:rsidR="00263945" w:rsidRDefault="00263945" w:rsidP="00263945">
            <w:pPr>
              <w:pStyle w:val="ASFKTablenorm"/>
            </w:pPr>
            <w:r>
              <w:t>Итого</w:t>
            </w:r>
          </w:p>
        </w:tc>
        <w:tc>
          <w:tcPr>
            <w:tcW w:w="3590" w:type="pct"/>
          </w:tcPr>
          <w:p w:rsidR="00263945" w:rsidRDefault="003266B5" w:rsidP="00263945">
            <w:pPr>
              <w:pStyle w:val="ASFKTablenorm"/>
            </w:pPr>
            <w:r>
              <w:t xml:space="preserve">Итого. </w:t>
            </w:r>
            <w:r w:rsidRPr="006E3573">
              <w:t>Импорт из OEBS.</w:t>
            </w:r>
          </w:p>
        </w:tc>
      </w:tr>
      <w:tr w:rsidR="00263945" w:rsidRPr="00834AF4" w:rsidTr="00263945">
        <w:tc>
          <w:tcPr>
            <w:tcW w:w="5000" w:type="pct"/>
            <w:gridSpan w:val="2"/>
          </w:tcPr>
          <w:p w:rsidR="00263945" w:rsidRDefault="00263945" w:rsidP="00263945">
            <w:pPr>
              <w:pStyle w:val="ASFKTablenorm"/>
            </w:pPr>
            <w:r>
              <w:t>Группа полей «Итого»</w:t>
            </w:r>
          </w:p>
        </w:tc>
      </w:tr>
      <w:tr w:rsidR="003266B5" w:rsidRPr="00834AF4" w:rsidTr="00263945">
        <w:tc>
          <w:tcPr>
            <w:tcW w:w="1410" w:type="pct"/>
          </w:tcPr>
          <w:p w:rsidR="003266B5" w:rsidRDefault="003266B5" w:rsidP="00263945">
            <w:pPr>
              <w:pStyle w:val="ASFKTablenorm"/>
            </w:pPr>
            <w:r>
              <w:t>Поступления</w:t>
            </w:r>
          </w:p>
        </w:tc>
        <w:tc>
          <w:tcPr>
            <w:tcW w:w="3590" w:type="pct"/>
          </w:tcPr>
          <w:p w:rsidR="003266B5" w:rsidRDefault="003266B5" w:rsidP="00E079A3">
            <w:pPr>
              <w:pStyle w:val="ASFKTablenorm"/>
            </w:pPr>
            <w:r>
              <w:t xml:space="preserve">Поступления. </w:t>
            </w:r>
            <w:r w:rsidRPr="006E3573">
              <w:t>Импорт из OEBS.</w:t>
            </w:r>
          </w:p>
        </w:tc>
      </w:tr>
      <w:tr w:rsidR="003266B5" w:rsidRPr="00834AF4" w:rsidTr="00263945">
        <w:tc>
          <w:tcPr>
            <w:tcW w:w="1410" w:type="pct"/>
          </w:tcPr>
          <w:p w:rsidR="003266B5" w:rsidRDefault="003266B5" w:rsidP="00263945">
            <w:pPr>
              <w:pStyle w:val="ASFKTablenorm"/>
            </w:pPr>
            <w:r>
              <w:t>Возвраты</w:t>
            </w:r>
          </w:p>
        </w:tc>
        <w:tc>
          <w:tcPr>
            <w:tcW w:w="3590" w:type="pct"/>
          </w:tcPr>
          <w:p w:rsidR="003266B5" w:rsidRDefault="003266B5" w:rsidP="00E079A3">
            <w:pPr>
              <w:pStyle w:val="ASFKTablenorm"/>
            </w:pPr>
            <w:r>
              <w:t xml:space="preserve">Возвраты. </w:t>
            </w:r>
            <w:r w:rsidRPr="006E3573">
              <w:t>Импорт из OEBS.</w:t>
            </w:r>
          </w:p>
        </w:tc>
      </w:tr>
      <w:tr w:rsidR="003266B5" w:rsidRPr="00834AF4" w:rsidTr="00263945">
        <w:tc>
          <w:tcPr>
            <w:tcW w:w="1410" w:type="pct"/>
          </w:tcPr>
          <w:p w:rsidR="003266B5" w:rsidRDefault="003266B5" w:rsidP="00263945">
            <w:pPr>
              <w:pStyle w:val="ASFKTablenorm"/>
            </w:pPr>
            <w:r>
              <w:t>Итого</w:t>
            </w:r>
          </w:p>
        </w:tc>
        <w:tc>
          <w:tcPr>
            <w:tcW w:w="3590" w:type="pct"/>
          </w:tcPr>
          <w:p w:rsidR="003266B5" w:rsidRDefault="003266B5" w:rsidP="00E079A3">
            <w:pPr>
              <w:pStyle w:val="ASFKTablenorm"/>
            </w:pPr>
            <w:r>
              <w:t xml:space="preserve">Итого. </w:t>
            </w:r>
            <w:r w:rsidRPr="006E3573">
              <w:t>Импорт из OEBS.</w:t>
            </w:r>
          </w:p>
        </w:tc>
      </w:tr>
    </w:tbl>
    <w:p w:rsidR="005F037E" w:rsidRPr="00AB7803" w:rsidRDefault="003F3226" w:rsidP="005F037E">
      <w:pPr>
        <w:pStyle w:val="ASFKNormal"/>
      </w:pPr>
      <w:r w:rsidRPr="00AB7803">
        <w:t>ЭФ</w:t>
      </w:r>
      <w:r>
        <w:t xml:space="preserve"> документа</w:t>
      </w:r>
      <w:r w:rsidRPr="00AB7803">
        <w:t xml:space="preserve"> </w:t>
      </w:r>
      <w:r>
        <w:t>«</w:t>
      </w:r>
      <w:r w:rsidR="00A53534"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_Ref246157816 \h  \* MERGEFORMAT </w:instrText>
      </w:r>
      <w:r w:rsidR="005F037E" w:rsidRPr="00AB7803">
        <w:fldChar w:fldCharType="separate"/>
      </w:r>
      <w:r w:rsidR="00427187">
        <w:t>311</w:t>
      </w:r>
      <w:r w:rsidR="005F037E" w:rsidRPr="00AB7803">
        <w:fldChar w:fldCharType="end"/>
      </w:r>
      <w:r w:rsidR="005F037E" w:rsidRPr="00AB7803">
        <w:t>.</w:t>
      </w:r>
    </w:p>
    <w:p w:rsidR="005F037E" w:rsidRPr="00AB7803" w:rsidRDefault="00427187" w:rsidP="005F037E">
      <w:pPr>
        <w:pStyle w:val="ASFKFigure"/>
      </w:pPr>
      <w:r>
        <w:lastRenderedPageBreak/>
        <w:pict>
          <v:shape id="_x0000_i1433" type="#_x0000_t75" style="width:483pt;height:273.6pt">
            <v:imagedata r:id="rId376" o:title="доп"/>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83" w:name="_Ref246157816"/>
      <w:bookmarkStart w:id="1884" w:name="_Toc50374660"/>
      <w:r w:rsidR="00427187">
        <w:rPr>
          <w:noProof/>
        </w:rPr>
        <w:t>311</w:t>
      </w:r>
      <w:bookmarkEnd w:id="1883"/>
      <w:r w:rsidRPr="00AB7803">
        <w:fldChar w:fldCharType="end"/>
      </w:r>
      <w:r w:rsidRPr="00AB7803">
        <w:t>. ЭФ</w:t>
      </w:r>
      <w:r w:rsidR="003F3226">
        <w:t xml:space="preserve"> документа</w:t>
      </w:r>
      <w:r w:rsidRPr="00AB7803">
        <w:t xml:space="preserve"> </w:t>
      </w:r>
      <w:r w:rsidR="00104B38">
        <w:t>«</w:t>
      </w:r>
      <w:r w:rsidRPr="00AB7803">
        <w:t>Акт приемки-передачи показателей лицевого счета ПБС за период</w:t>
      </w:r>
      <w:r w:rsidR="00346BC3">
        <w:t>», закладки</w:t>
      </w:r>
      <w:r w:rsidRPr="00AB7803">
        <w:t xml:space="preserve"> </w:t>
      </w:r>
      <w:r w:rsidR="00104B38">
        <w:t>«</w:t>
      </w:r>
      <w:r w:rsidRPr="00AB7803">
        <w:t>Дополнительные атрибуты (2)</w:t>
      </w:r>
      <w:r w:rsidR="00104B38">
        <w:t>»</w:t>
      </w:r>
      <w:bookmarkEnd w:id="1884"/>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Акт приемки-передачи показателей лицевого счета ПБС за период</w:t>
      </w:r>
      <w:r w:rsidR="003F3226">
        <w:t>», закладки</w:t>
      </w:r>
      <w:r w:rsidR="003F3226" w:rsidRPr="00AB7803">
        <w:t xml:space="preserve"> </w:t>
      </w:r>
      <w:r w:rsidR="003F3226">
        <w:t>«</w:t>
      </w:r>
      <w:r w:rsidR="003F3226" w:rsidRPr="00AB7803">
        <w:t>Дополнительные атрибуты (2)</w:t>
      </w:r>
      <w:r w:rsidR="003F3226">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427187">
        <w:t>195</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85" w:name="_Ref341257613"/>
      <w:bookmarkStart w:id="1886" w:name="_Toc50374234"/>
      <w:r w:rsidR="00427187">
        <w:rPr>
          <w:noProof/>
        </w:rPr>
        <w:t>195</w:t>
      </w:r>
      <w:bookmarkEnd w:id="1885"/>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8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1435C5" w:rsidRPr="00B11F4A">
        <w:trPr>
          <w:trHeight w:val="77"/>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bookmarkStart w:id="1887" w:name="_Toc225934598"/>
            <w:bookmarkStart w:id="1888" w:name="_Toc232827341"/>
            <w:bookmarkStart w:id="1889" w:name="_Toc247608877"/>
            <w:bookmarkStart w:id="1890" w:name="_Toc248648253"/>
            <w:bookmarkStart w:id="1891" w:name="_Ref342038398"/>
            <w:bookmarkStart w:id="1892" w:name="_Toc409433996"/>
            <w:bookmarkStart w:id="1893" w:name="_Toc410656400"/>
            <w:bookmarkStart w:id="1894" w:name="_Toc420936441"/>
            <w:bookmarkStart w:id="1895" w:name="_Toc249521747"/>
            <w:bookmarkStart w:id="1896" w:name="_Ref273437947"/>
            <w:bookmarkStart w:id="1897" w:name="_Toc409434032"/>
            <w:bookmarkStart w:id="1898" w:name="_Toc410656436"/>
            <w:bookmarkStart w:id="1899" w:name="_Toc420936477"/>
            <w:bookmarkStart w:id="1900" w:name="_Toc221011512"/>
            <w:bookmarkStart w:id="1901" w:name="_Toc221012212"/>
            <w:r w:rsidRPr="00B11F4A">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r w:rsidRPr="00B11F4A">
              <w:t>Описание</w:t>
            </w:r>
            <w:r>
              <w:t xml:space="preserve"> поля</w:t>
            </w:r>
          </w:p>
        </w:tc>
      </w:tr>
      <w:tr w:rsidR="001435C5" w:rsidRPr="00B11F4A">
        <w:trPr>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Статусы документа</w:t>
            </w:r>
            <w:r>
              <w:t>»</w:t>
            </w:r>
          </w:p>
        </w:tc>
      </w:tr>
      <w:tr w:rsidR="001435C5" w:rsidRPr="00B11F4A">
        <w:trPr>
          <w:trHeight w:val="77"/>
        </w:trPr>
        <w:tc>
          <w:tcPr>
            <w:tcW w:w="2064" w:type="pct"/>
          </w:tcPr>
          <w:p w:rsidR="001435C5" w:rsidRPr="00B11F4A" w:rsidRDefault="001435C5" w:rsidP="001435C5">
            <w:pPr>
              <w:pStyle w:val="ASFKTablenorm"/>
            </w:pPr>
            <w:r w:rsidRPr="00B11F4A">
              <w:t>Бизнес-cтатус</w:t>
            </w:r>
          </w:p>
        </w:tc>
        <w:tc>
          <w:tcPr>
            <w:tcW w:w="2936" w:type="pct"/>
          </w:tcPr>
          <w:p w:rsidR="001435C5" w:rsidRPr="00D0193D" w:rsidRDefault="001435C5" w:rsidP="001435C5">
            <w:pPr>
              <w:pStyle w:val="ASFKTablenorm"/>
            </w:pPr>
            <w:r w:rsidRPr="00424CF0">
              <w:t xml:space="preserve">Код и наименование бизнес-статуса документа. </w:t>
            </w:r>
          </w:p>
          <w:p w:rsidR="001435C5" w:rsidRDefault="001435C5" w:rsidP="001435C5">
            <w:pPr>
              <w:pStyle w:val="ASFKTablenorm"/>
            </w:pPr>
            <w:r w:rsidRPr="00696E68">
              <w:t>Закрыто для редактирования.</w:t>
            </w:r>
          </w:p>
          <w:p w:rsidR="001435C5" w:rsidRPr="00696E68" w:rsidRDefault="001435C5" w:rsidP="001435C5">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435C5" w:rsidRPr="00D0193D" w:rsidRDefault="001435C5" w:rsidP="001435C5">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435C5" w:rsidRPr="00B11F4A">
        <w:trPr>
          <w:trHeight w:val="77"/>
        </w:trPr>
        <w:tc>
          <w:tcPr>
            <w:tcW w:w="2064" w:type="pct"/>
          </w:tcPr>
          <w:p w:rsidR="001435C5" w:rsidRPr="00B11F4A" w:rsidRDefault="001435C5" w:rsidP="001435C5">
            <w:pPr>
              <w:pStyle w:val="ASFKTablenorm"/>
            </w:pPr>
            <w:r w:rsidRPr="00B11F4A">
              <w:t>Статус передачи</w:t>
            </w:r>
          </w:p>
        </w:tc>
        <w:tc>
          <w:tcPr>
            <w:tcW w:w="2936" w:type="pct"/>
          </w:tcPr>
          <w:p w:rsidR="001435C5" w:rsidRPr="00D0193D" w:rsidRDefault="001435C5" w:rsidP="001435C5">
            <w:pPr>
              <w:pStyle w:val="ASFKTablenorm"/>
            </w:pPr>
            <w:r w:rsidRPr="00424CF0">
              <w:t>Код и наименование статуса утверждения докуме</w:t>
            </w:r>
            <w:r w:rsidRPr="00D0193D">
              <w:t xml:space="preserve">нта. </w:t>
            </w:r>
          </w:p>
          <w:p w:rsidR="001435C5" w:rsidRPr="00D0193D" w:rsidRDefault="001435C5" w:rsidP="001435C5">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435C5" w:rsidRPr="00B11F4A">
        <w:trPr>
          <w:trHeight w:val="77"/>
        </w:trPr>
        <w:tc>
          <w:tcPr>
            <w:tcW w:w="2064" w:type="pct"/>
          </w:tcPr>
          <w:p w:rsidR="001435C5" w:rsidRPr="00B11F4A" w:rsidRDefault="001435C5" w:rsidP="001435C5">
            <w:pPr>
              <w:pStyle w:val="ASFKTablenorm"/>
            </w:pPr>
            <w:r w:rsidRPr="00B11F4A">
              <w:t>Статус утверждения</w:t>
            </w:r>
          </w:p>
        </w:tc>
        <w:tc>
          <w:tcPr>
            <w:tcW w:w="2936" w:type="pct"/>
          </w:tcPr>
          <w:p w:rsidR="001435C5" w:rsidRDefault="001435C5" w:rsidP="001435C5">
            <w:pPr>
              <w:pStyle w:val="ASFKTablenorm"/>
            </w:pPr>
            <w:r w:rsidRPr="00424CF0">
              <w:t>Код и наименование статуса п</w:t>
            </w:r>
            <w:r w:rsidRPr="00D0193D">
              <w:t>ередачи документа.</w:t>
            </w:r>
          </w:p>
          <w:p w:rsidR="001435C5" w:rsidRPr="00D0193D" w:rsidRDefault="001435C5" w:rsidP="001435C5">
            <w:pPr>
              <w:pStyle w:val="ASFKTablenorm"/>
            </w:pPr>
            <w:r w:rsidRPr="00696E68">
              <w:t xml:space="preserve">Заполняется автоматически при </w:t>
            </w:r>
            <w:r>
              <w:t xml:space="preserve">обработке </w:t>
            </w:r>
            <w:r w:rsidRPr="00696E68">
              <w:t>документа. З</w:t>
            </w:r>
            <w:r w:rsidRPr="001435C5">
              <w:t>а</w:t>
            </w:r>
            <w:r w:rsidRPr="00696E68">
              <w:t>крыто для редактирования</w:t>
            </w:r>
            <w:r>
              <w:t>.</w:t>
            </w:r>
          </w:p>
        </w:tc>
      </w:tr>
      <w:tr w:rsidR="001435C5" w:rsidRPr="00B11F4A">
        <w:trPr>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Передающая сторона</w:t>
            </w:r>
            <w:r>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пер</w:t>
            </w:r>
            <w:r w:rsidRPr="001435C5">
              <w:t>е</w:t>
            </w:r>
            <w:r w:rsidRPr="003A239A">
              <w:t>дающего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lastRenderedPageBreak/>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переда</w:t>
            </w:r>
            <w:r w:rsidRPr="003A239A">
              <w:t>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пер</w:t>
            </w:r>
            <w:r w:rsidRPr="003A239A">
              <w:t>едающей стороной.</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Принимающая сторона</w:t>
            </w:r>
            <w:r>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пр</w:t>
            </w:r>
            <w:r w:rsidRPr="001435C5">
              <w:t>и</w:t>
            </w:r>
            <w:r w:rsidRPr="003A239A">
              <w:t>нимающего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прин</w:t>
            </w:r>
            <w:r w:rsidRPr="003A239A">
              <w:t>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принима</w:t>
            </w:r>
            <w:r w:rsidRPr="003A239A">
              <w:t>ющей стороной.</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5000" w:type="pct"/>
            <w:gridSpan w:val="2"/>
          </w:tcPr>
          <w:p w:rsidR="001435C5" w:rsidRPr="003A239A" w:rsidRDefault="001435C5" w:rsidP="001435C5">
            <w:pPr>
              <w:pStyle w:val="ASFKTablenorm"/>
            </w:pPr>
            <w:r>
              <w:t>Поля без группы</w:t>
            </w:r>
          </w:p>
        </w:tc>
      </w:tr>
      <w:tr w:rsidR="001435C5" w:rsidRPr="00B11F4A">
        <w:trPr>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Расшифровка подписи</w:t>
            </w:r>
          </w:p>
        </w:tc>
        <w:tc>
          <w:tcPr>
            <w:tcW w:w="2936" w:type="pct"/>
          </w:tcPr>
          <w:p w:rsidR="001435C5" w:rsidRPr="003A239A" w:rsidRDefault="001435C5" w:rsidP="001435C5">
            <w:pPr>
              <w:pStyle w:val="ASFKTablenorm"/>
            </w:pPr>
            <w:r w:rsidRPr="00B11F4A">
              <w:t>ФИО руководителя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Должность</w:t>
            </w:r>
          </w:p>
        </w:tc>
        <w:tc>
          <w:tcPr>
            <w:tcW w:w="2936" w:type="pct"/>
          </w:tcPr>
          <w:p w:rsidR="001435C5" w:rsidRPr="003A239A" w:rsidRDefault="001435C5" w:rsidP="001435C5">
            <w:pPr>
              <w:pStyle w:val="ASFKTablenorm"/>
            </w:pPr>
            <w:r w:rsidRPr="00B11F4A">
              <w:t>Наименование должно</w:t>
            </w:r>
            <w:r w:rsidRPr="003A239A">
              <w:t>сти главного бухгалтера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Расшифровка подписи</w:t>
            </w:r>
          </w:p>
        </w:tc>
        <w:tc>
          <w:tcPr>
            <w:tcW w:w="2936" w:type="pct"/>
          </w:tcPr>
          <w:p w:rsidR="001435C5" w:rsidRPr="003A239A" w:rsidRDefault="001435C5" w:rsidP="001435C5">
            <w:pPr>
              <w:pStyle w:val="ASFKTablenorm"/>
            </w:pPr>
            <w:r w:rsidRPr="00B11F4A">
              <w:t>ФИО главного бухгалтера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B11F4A" w:rsidRDefault="001435C5" w:rsidP="001435C5">
            <w:pPr>
              <w:pStyle w:val="ASFKTablenorm"/>
            </w:pPr>
            <w:r w:rsidRPr="00B11F4A">
              <w:t>Дата</w:t>
            </w:r>
          </w:p>
        </w:tc>
        <w:tc>
          <w:tcPr>
            <w:tcW w:w="2936" w:type="pct"/>
          </w:tcPr>
          <w:p w:rsidR="001435C5" w:rsidRDefault="001435C5" w:rsidP="001435C5">
            <w:pPr>
              <w:pStyle w:val="ASFKTablenorm"/>
            </w:pPr>
            <w:r w:rsidRPr="00B11F4A">
              <w:t xml:space="preserve">Дата утверждения (подписания) акта клиентом. </w:t>
            </w:r>
          </w:p>
          <w:p w:rsidR="001435C5" w:rsidRPr="003A239A" w:rsidRDefault="001435C5" w:rsidP="001435C5">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435C5" w:rsidRPr="00B11F4A">
        <w:trPr>
          <w:trHeight w:val="77"/>
        </w:trPr>
        <w:tc>
          <w:tcPr>
            <w:tcW w:w="2064" w:type="pct"/>
          </w:tcPr>
          <w:p w:rsidR="001435C5" w:rsidRPr="003A239A" w:rsidRDefault="001435C5" w:rsidP="001435C5">
            <w:pPr>
              <w:pStyle w:val="ASFKTablenorm"/>
            </w:pPr>
            <w:r w:rsidRPr="00B11F4A">
              <w:t>Дата регистрации в ФК, органе ФК о</w:t>
            </w:r>
            <w:r w:rsidRPr="001435C5">
              <w:t>т</w:t>
            </w:r>
            <w:r w:rsidRPr="003A239A">
              <w:t>правителя</w:t>
            </w:r>
          </w:p>
        </w:tc>
        <w:tc>
          <w:tcPr>
            <w:tcW w:w="2936" w:type="pct"/>
          </w:tcPr>
          <w:p w:rsidR="001435C5" w:rsidRPr="003A239A" w:rsidRDefault="001435C5" w:rsidP="001435C5">
            <w:pPr>
              <w:pStyle w:val="ASFKTablenorm"/>
            </w:pPr>
            <w:r w:rsidRPr="00B11F4A">
              <w:t>Дата регистрации в органе ФК отправителя.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r w:rsidR="001435C5" w:rsidRPr="00B11F4A">
        <w:trPr>
          <w:trHeight w:val="77"/>
        </w:trPr>
        <w:tc>
          <w:tcPr>
            <w:tcW w:w="2064" w:type="pct"/>
          </w:tcPr>
          <w:p w:rsidR="001435C5" w:rsidRPr="003A239A" w:rsidRDefault="001435C5" w:rsidP="001435C5">
            <w:pPr>
              <w:pStyle w:val="ASFKTablenorm"/>
            </w:pPr>
            <w:r w:rsidRPr="00B11F4A">
              <w:t>Дата регистрации в ФК, органе ФК п</w:t>
            </w:r>
            <w:r w:rsidRPr="001435C5">
              <w:t>о</w:t>
            </w:r>
            <w:r w:rsidRPr="003A239A">
              <w:t>лучателя</w:t>
            </w:r>
          </w:p>
        </w:tc>
        <w:tc>
          <w:tcPr>
            <w:tcW w:w="2936" w:type="pct"/>
          </w:tcPr>
          <w:p w:rsidR="001435C5" w:rsidRPr="003A239A" w:rsidRDefault="001435C5" w:rsidP="001435C5">
            <w:pPr>
              <w:pStyle w:val="ASFKTablenorm"/>
            </w:pPr>
            <w:r w:rsidRPr="00B11F4A">
              <w:t>Дата регистрации в органе ФК получателя.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bl>
    <w:p w:rsidR="00547A10" w:rsidRPr="00AB7803" w:rsidRDefault="00547A10" w:rsidP="00547A10">
      <w:pPr>
        <w:pStyle w:val="21"/>
      </w:pPr>
      <w:bookmarkStart w:id="1902" w:name="_Toc50373969"/>
      <w:r w:rsidRPr="00AB7803">
        <w:lastRenderedPageBreak/>
        <w:t xml:space="preserve">Группа документов </w:t>
      </w:r>
      <w:r>
        <w:t>«</w:t>
      </w:r>
      <w:r w:rsidRPr="00AB7803">
        <w:t>Неисполненные</w:t>
      </w:r>
      <w:r>
        <w:t>»</w:t>
      </w:r>
      <w:bookmarkEnd w:id="1887"/>
      <w:bookmarkEnd w:id="1888"/>
      <w:bookmarkEnd w:id="1889"/>
      <w:bookmarkEnd w:id="1890"/>
      <w:bookmarkEnd w:id="1891"/>
      <w:bookmarkEnd w:id="1892"/>
      <w:bookmarkEnd w:id="1893"/>
      <w:bookmarkEnd w:id="1894"/>
      <w:bookmarkEnd w:id="1902"/>
    </w:p>
    <w:p w:rsidR="00547A10" w:rsidRPr="00AB7803" w:rsidRDefault="00547A10" w:rsidP="00547A10">
      <w:pPr>
        <w:pStyle w:val="ASFKNormal"/>
      </w:pPr>
      <w:r w:rsidRPr="00AB7803">
        <w:t>В случае неуспешной обработки первичного ЭД в учетной системе ОрФК автоматич</w:t>
      </w:r>
      <w:r w:rsidRPr="00547A10">
        <w:t>е</w:t>
      </w:r>
      <w:r w:rsidRPr="00AB7803">
        <w:t xml:space="preserve">ски формируется протокол, а первичный документ переводится в статус </w:t>
      </w:r>
      <w:r>
        <w:t>«</w:t>
      </w:r>
      <w:r w:rsidRPr="00AB7803">
        <w:t>888</w:t>
      </w:r>
      <w:r>
        <w:t>»</w:t>
      </w:r>
      <w:r w:rsidRPr="00AB7803">
        <w:t> (Отменен).</w:t>
      </w:r>
    </w:p>
    <w:p w:rsidR="00547A10" w:rsidRPr="00AB7803" w:rsidRDefault="00547A10" w:rsidP="00547A10">
      <w:pPr>
        <w:pStyle w:val="32"/>
      </w:pPr>
      <w:bookmarkStart w:id="1903" w:name="_Toc225934599"/>
      <w:bookmarkStart w:id="1904" w:name="_Toc232827342"/>
      <w:bookmarkStart w:id="1905" w:name="_Toc409433997"/>
      <w:bookmarkStart w:id="1906" w:name="_Toc410656401"/>
      <w:bookmarkStart w:id="1907" w:name="_Toc420936442"/>
      <w:bookmarkStart w:id="1908" w:name="_Ref469924365"/>
      <w:bookmarkStart w:id="1909" w:name="_Toc50373970"/>
      <w:r w:rsidRPr="00AB7803">
        <w:t xml:space="preserve">Документ </w:t>
      </w:r>
      <w:r>
        <w:t>«</w:t>
      </w:r>
      <w:r w:rsidRPr="00AB7803">
        <w:t>Входящий протокол</w:t>
      </w:r>
      <w:r>
        <w:t>»</w:t>
      </w:r>
      <w:bookmarkEnd w:id="1903"/>
      <w:bookmarkEnd w:id="1904"/>
      <w:bookmarkEnd w:id="1905"/>
      <w:bookmarkEnd w:id="1906"/>
      <w:bookmarkEnd w:id="1907"/>
      <w:bookmarkEnd w:id="1908"/>
      <w:bookmarkEnd w:id="1909"/>
    </w:p>
    <w:p w:rsidR="00547A10" w:rsidRPr="005E6218" w:rsidRDefault="00547A10" w:rsidP="00547A10">
      <w:pPr>
        <w:pStyle w:val="ASFKNormal"/>
      </w:pPr>
      <w:r w:rsidRPr="005E6218">
        <w:t xml:space="preserve">Документ </w:t>
      </w:r>
      <w:r>
        <w:t>«</w:t>
      </w:r>
      <w:r w:rsidRPr="005E6218">
        <w:t>Протокол</w:t>
      </w:r>
      <w:r>
        <w:t>»</w:t>
      </w:r>
      <w:r w:rsidRPr="005E6218">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547A10">
        <w:t>н</w:t>
      </w:r>
      <w:r w:rsidRPr="005E6218">
        <w:t>троля по месту обслуживания.</w:t>
      </w:r>
    </w:p>
    <w:p w:rsidR="00547A10" w:rsidRPr="005E6218" w:rsidRDefault="00547A10" w:rsidP="00547A10">
      <w:pPr>
        <w:pStyle w:val="ASFKNormal"/>
      </w:pPr>
      <w:r w:rsidRPr="005E6218">
        <w:t xml:space="preserve">Возможны 4 варианта формирования </w:t>
      </w:r>
      <w:r>
        <w:t>«</w:t>
      </w:r>
      <w:r w:rsidRPr="005E6218">
        <w:t>Протокола</w:t>
      </w:r>
      <w:r>
        <w:t>»</w:t>
      </w:r>
      <w:r w:rsidRPr="005E6218">
        <w:t>:</w:t>
      </w:r>
    </w:p>
    <w:p w:rsidR="00547A10" w:rsidRPr="00547A10" w:rsidRDefault="00547A10" w:rsidP="0037109F">
      <w:pPr>
        <w:pStyle w:val="ASFKListnum"/>
        <w:numPr>
          <w:ilvl w:val="0"/>
          <w:numId w:val="22"/>
        </w:numPr>
      </w:pPr>
      <w:r w:rsidRPr="005E6218">
        <w:t>Создание протокола в OEBS в случае отказа документа учетной подсистемой АСФК. При этом происходит рассылка протокола из OEBS в АРМ и во все тра</w:t>
      </w:r>
      <w:r w:rsidRPr="00547A10">
        <w:t>нзитные узлы.</w:t>
      </w:r>
    </w:p>
    <w:p w:rsidR="00547A10" w:rsidRPr="005E6218" w:rsidRDefault="00547A10" w:rsidP="00547A10">
      <w:pPr>
        <w:pStyle w:val="ASFKListnum"/>
      </w:pPr>
      <w:r w:rsidRPr="005E6218">
        <w:t>Создание протокола ручным способом в ОФК в случае отказа документа, предо</w:t>
      </w:r>
      <w:r w:rsidRPr="00547A10">
        <w:t>с</w:t>
      </w:r>
      <w:r w:rsidRPr="005E6218">
        <w:t>тавленного на бумажном носителе и не подлежащего регистрации в АСФК. При этом происходит пересылка протокола из ОФК в OEBS.</w:t>
      </w:r>
    </w:p>
    <w:p w:rsidR="00547A10" w:rsidRPr="005E6218" w:rsidRDefault="00547A10" w:rsidP="00547A10">
      <w:pPr>
        <w:pStyle w:val="ASFKListnum"/>
      </w:pPr>
      <w:r w:rsidRPr="005E62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47A10">
        <w:t>и</w:t>
      </w:r>
      <w:r w:rsidRPr="005E6218">
        <w:t>теля).</w:t>
      </w:r>
    </w:p>
    <w:p w:rsidR="00547A10" w:rsidRPr="005E6218" w:rsidRDefault="00547A10" w:rsidP="00547A10">
      <w:pPr>
        <w:pStyle w:val="ASFKListnum"/>
      </w:pPr>
      <w:r w:rsidRPr="005E6218">
        <w:t>Создание протокола при отказе или регистрации заявки РУБП или Сведений об о</w:t>
      </w:r>
      <w:r w:rsidRPr="00547A10">
        <w:t>р</w:t>
      </w:r>
      <w:r w:rsidRPr="005E6218">
        <w:t>ганизации. При этом производится пересылка протокола клиенту на портале, кот</w:t>
      </w:r>
      <w:r w:rsidRPr="00547A10">
        <w:t>о</w:t>
      </w:r>
      <w:r w:rsidRPr="005E6218">
        <w:t>рый сформировал исходный документ.</w:t>
      </w:r>
    </w:p>
    <w:p w:rsidR="00547A10" w:rsidRPr="00AB7803" w:rsidRDefault="00547A10" w:rsidP="00547A10">
      <w:pPr>
        <w:pStyle w:val="ASFKNormal"/>
      </w:pPr>
      <w:r w:rsidRPr="00AB7803">
        <w:t xml:space="preserve">Для просмотра входящих протоколов следует перейти в пункт меню </w:t>
      </w:r>
      <w:r>
        <w:t>«</w:t>
      </w:r>
      <w:r w:rsidRPr="00AB7803">
        <w:t>Документы – Н</w:t>
      </w:r>
      <w:r w:rsidRPr="00547A10">
        <w:t>е</w:t>
      </w:r>
      <w:r w:rsidRPr="00AB7803">
        <w:t>исполненные – Протоколы – Входящий протокол</w:t>
      </w:r>
      <w:r>
        <w:t>»</w:t>
      </w:r>
      <w:r w:rsidRPr="00AB7803">
        <w:t>. Откроется ЭФ списка документов, пре</w:t>
      </w:r>
      <w:r w:rsidRPr="00547A10">
        <w:t>д</w:t>
      </w:r>
      <w:r w:rsidRPr="00AB7803">
        <w:t>ставленная на рисунке </w:t>
      </w:r>
      <w:r w:rsidRPr="00AB7803">
        <w:fldChar w:fldCharType="begin"/>
      </w:r>
      <w:r w:rsidRPr="00AB7803">
        <w:instrText xml:space="preserve"> REF _Ref225075982 \h  \* MERGEFORMAT </w:instrText>
      </w:r>
      <w:r w:rsidRPr="00AB7803">
        <w:fldChar w:fldCharType="separate"/>
      </w:r>
      <w:r w:rsidR="00427187">
        <w:t>312</w:t>
      </w:r>
      <w:r w:rsidRPr="00AB7803">
        <w:fldChar w:fldCharType="end"/>
      </w:r>
      <w:r w:rsidRPr="00AB7803">
        <w:t>.</w:t>
      </w:r>
    </w:p>
    <w:p w:rsidR="00547A10" w:rsidRPr="00547A10" w:rsidRDefault="00427187" w:rsidP="00547A10">
      <w:pPr>
        <w:pStyle w:val="ASFKFigure"/>
      </w:pPr>
      <w:r>
        <w:pict>
          <v:shape id="_x0000_i1434" type="#_x0000_t75" style="width:482.4pt;height:302.4pt">
            <v:imagedata r:id="rId377" o:title="0"/>
          </v:shape>
        </w:pict>
      </w:r>
    </w:p>
    <w:p w:rsidR="00547A10" w:rsidRPr="00AB7803" w:rsidRDefault="00547A10" w:rsidP="00547A10">
      <w:pPr>
        <w:pStyle w:val="ASFKFigName"/>
      </w:pPr>
      <w:r w:rsidRPr="00AB7803">
        <w:fldChar w:fldCharType="begin"/>
      </w:r>
      <w:r w:rsidRPr="00AB7803">
        <w:instrText xml:space="preserve"> SEQ Рисунок \* ARABIC </w:instrText>
      </w:r>
      <w:r w:rsidRPr="00AB7803">
        <w:fldChar w:fldCharType="separate"/>
      </w:r>
      <w:bookmarkStart w:id="1910" w:name="_Ref225075982"/>
      <w:bookmarkStart w:id="1911" w:name="_Toc50374661"/>
      <w:r w:rsidR="00427187">
        <w:rPr>
          <w:noProof/>
        </w:rPr>
        <w:t>312</w:t>
      </w:r>
      <w:bookmarkEnd w:id="1910"/>
      <w:r w:rsidRPr="00AB7803">
        <w:fldChar w:fldCharType="end"/>
      </w:r>
      <w:r w:rsidRPr="00AB7803">
        <w:t xml:space="preserve">. ЭФ списка документов </w:t>
      </w:r>
      <w:r>
        <w:t>«</w:t>
      </w:r>
      <w:r w:rsidRPr="00AB7803">
        <w:t>Входящий протокол</w:t>
      </w:r>
      <w:r>
        <w:t>»</w:t>
      </w:r>
      <w:bookmarkEnd w:id="1911"/>
    </w:p>
    <w:p w:rsidR="00547A10" w:rsidRPr="00AB7803" w:rsidRDefault="00547A10" w:rsidP="00547A10">
      <w:pPr>
        <w:pStyle w:val="41"/>
      </w:pPr>
      <w:bookmarkStart w:id="1912" w:name="_Toc232827343"/>
      <w:r w:rsidRPr="00AB7803">
        <w:lastRenderedPageBreak/>
        <w:t>Доступные операции</w:t>
      </w:r>
      <w:bookmarkEnd w:id="1912"/>
    </w:p>
    <w:p w:rsidR="00547A10" w:rsidRPr="00AB7803" w:rsidRDefault="00547A10" w:rsidP="00547A10">
      <w:pPr>
        <w:pStyle w:val="ASFKNormal"/>
      </w:pPr>
      <w:r w:rsidRPr="00AB7803">
        <w:t>На АРМ ПБС доступны следующие операции над документом:</w:t>
      </w:r>
    </w:p>
    <w:p w:rsidR="00547A10" w:rsidRPr="00AB7803" w:rsidRDefault="00547A10" w:rsidP="00547A10">
      <w:pPr>
        <w:pStyle w:val="ASFKListmark1"/>
      </w:pPr>
      <w:r w:rsidRPr="00AB7803">
        <w:t>просмотр;</w:t>
      </w:r>
    </w:p>
    <w:p w:rsidR="00547A10" w:rsidRPr="00AB7803" w:rsidRDefault="00547A10" w:rsidP="00547A10">
      <w:pPr>
        <w:pStyle w:val="ASFKListmark1"/>
      </w:pPr>
      <w:r w:rsidRPr="00AB7803">
        <w:t xml:space="preserve">проверка </w:t>
      </w:r>
      <w:r>
        <w:t>ЭП</w:t>
      </w:r>
      <w:r w:rsidRPr="00AB7803">
        <w:t>;</w:t>
      </w:r>
    </w:p>
    <w:p w:rsidR="00547A10" w:rsidRPr="00AB7803" w:rsidRDefault="00547A10" w:rsidP="00547A10">
      <w:pPr>
        <w:pStyle w:val="ASFKListmark1"/>
      </w:pPr>
      <w:r w:rsidRPr="00AB7803">
        <w:t>печать.</w:t>
      </w:r>
    </w:p>
    <w:p w:rsidR="00547A10" w:rsidRPr="00AB7803" w:rsidRDefault="00547A10" w:rsidP="00547A10">
      <w:pPr>
        <w:pStyle w:val="41"/>
      </w:pPr>
      <w:bookmarkStart w:id="1913" w:name="_Toc232827344"/>
      <w:r w:rsidRPr="00AB7803">
        <w:t>Экранная форма документа</w:t>
      </w:r>
      <w:bookmarkEnd w:id="1913"/>
    </w:p>
    <w:p w:rsidR="00547A10" w:rsidRPr="005E6218" w:rsidRDefault="00547A10" w:rsidP="00547A10">
      <w:pPr>
        <w:pStyle w:val="ASFKNormal"/>
      </w:pPr>
      <w:r w:rsidRPr="005E6218">
        <w:t xml:space="preserve">ЭФ документа </w:t>
      </w:r>
      <w:r>
        <w:t>«</w:t>
      </w:r>
      <w:r w:rsidRPr="005E6218">
        <w:t>Входящий протокол</w:t>
      </w:r>
      <w:r>
        <w:t>»</w:t>
      </w:r>
      <w:r w:rsidRPr="005E6218">
        <w:t xml:space="preserve"> представлена на рисунке </w:t>
      </w:r>
      <w:r w:rsidRPr="005E6218">
        <w:fldChar w:fldCharType="begin"/>
      </w:r>
      <w:r w:rsidRPr="005E6218">
        <w:instrText xml:space="preserve"> REF _Ref225076009 \h  \* MERGEFORMAT </w:instrText>
      </w:r>
      <w:r w:rsidRPr="005E6218">
        <w:fldChar w:fldCharType="separate"/>
      </w:r>
      <w:r w:rsidR="00427187">
        <w:t>313</w:t>
      </w:r>
      <w:r w:rsidRPr="005E6218">
        <w:fldChar w:fldCharType="end"/>
      </w:r>
      <w:r w:rsidRPr="005E6218">
        <w:t>. Форма содержит следующие закладки:</w:t>
      </w:r>
    </w:p>
    <w:p w:rsidR="00547A10" w:rsidRPr="005E6218" w:rsidRDefault="00547A10" w:rsidP="00547A10">
      <w:pPr>
        <w:pStyle w:val="ASFKListmark1"/>
      </w:pPr>
      <w:r>
        <w:t>«</w:t>
      </w:r>
      <w:r w:rsidRPr="005E6218">
        <w:t>Основные</w:t>
      </w:r>
      <w:r>
        <w:t>»</w:t>
      </w:r>
      <w:r w:rsidRPr="005E6218">
        <w:t>;</w:t>
      </w:r>
    </w:p>
    <w:p w:rsidR="00547A10" w:rsidRPr="005E6218" w:rsidRDefault="00547A10" w:rsidP="00547A10">
      <w:pPr>
        <w:pStyle w:val="ASFKListmark1"/>
      </w:pPr>
      <w:r>
        <w:t>«</w:t>
      </w:r>
      <w:r w:rsidRPr="005E6218">
        <w:t>Системные атрибуты</w:t>
      </w:r>
      <w:r>
        <w:t>»</w:t>
      </w:r>
      <w:r w:rsidRPr="005E6218">
        <w:t>.</w:t>
      </w:r>
    </w:p>
    <w:p w:rsidR="00547A10" w:rsidRPr="005E6218" w:rsidRDefault="00427187" w:rsidP="00547A10">
      <w:pPr>
        <w:pStyle w:val="ASFKFigure"/>
      </w:pPr>
      <w:r>
        <w:pict>
          <v:shape id="_x0000_i1435" type="#_x0000_t75" style="width:482.4pt;height:417.6pt">
            <v:imagedata r:id="rId378" o:title="0"/>
          </v:shape>
        </w:pict>
      </w:r>
    </w:p>
    <w:p w:rsidR="00547A10" w:rsidRPr="005E6218" w:rsidRDefault="00547A10" w:rsidP="00547A10">
      <w:pPr>
        <w:pStyle w:val="ASFKFigName"/>
      </w:pPr>
      <w:r w:rsidRPr="005E6218">
        <w:fldChar w:fldCharType="begin"/>
      </w:r>
      <w:r w:rsidRPr="005E6218">
        <w:instrText xml:space="preserve"> SEQ Рисунок \* ARABIC </w:instrText>
      </w:r>
      <w:r w:rsidRPr="005E6218">
        <w:fldChar w:fldCharType="separate"/>
      </w:r>
      <w:bookmarkStart w:id="1914" w:name="_Ref225076009"/>
      <w:bookmarkStart w:id="1915" w:name="_Toc50374662"/>
      <w:r w:rsidR="00427187">
        <w:rPr>
          <w:noProof/>
        </w:rPr>
        <w:t>313</w:t>
      </w:r>
      <w:bookmarkEnd w:id="1914"/>
      <w:r w:rsidRPr="005E6218">
        <w:fldChar w:fldCharType="end"/>
      </w:r>
      <w:r w:rsidRPr="005E6218">
        <w:t xml:space="preserve">. ЭФ документа </w:t>
      </w:r>
      <w:r>
        <w:t>«</w:t>
      </w:r>
      <w:r w:rsidRPr="005E6218">
        <w:t>Входящий протокол</w:t>
      </w:r>
      <w:r w:rsidR="00346BC3">
        <w:t>», закладки</w:t>
      </w:r>
      <w:r w:rsidRPr="005E6218">
        <w:t xml:space="preserve"> </w:t>
      </w:r>
      <w:r>
        <w:t>«</w:t>
      </w:r>
      <w:r w:rsidRPr="005E6218">
        <w:t>Основные</w:t>
      </w:r>
      <w:r>
        <w:t>»</w:t>
      </w:r>
      <w:bookmarkEnd w:id="1915"/>
    </w:p>
    <w:p w:rsidR="00547A10" w:rsidRPr="005E6218" w:rsidRDefault="00547A10" w:rsidP="00547A10">
      <w:pPr>
        <w:pStyle w:val="ASFKNormal"/>
      </w:pPr>
      <w:r w:rsidRPr="005E6218">
        <w:t>Перечень полей</w:t>
      </w:r>
      <w:r w:rsidR="003F3226">
        <w:t xml:space="preserve"> </w:t>
      </w:r>
      <w:r w:rsidR="003F3226" w:rsidRPr="005E6218">
        <w:t xml:space="preserve">документа </w:t>
      </w:r>
      <w:r w:rsidR="003F3226">
        <w:t>«</w:t>
      </w:r>
      <w:r w:rsidR="003F3226" w:rsidRPr="005E6218">
        <w:t>Входящий протокол</w:t>
      </w:r>
      <w:r w:rsidR="003F3226">
        <w:t>», закладки</w:t>
      </w:r>
      <w:r w:rsidR="003F3226" w:rsidRPr="005E6218">
        <w:t xml:space="preserve"> </w:t>
      </w:r>
      <w:r w:rsidR="003F3226">
        <w:t>«</w:t>
      </w:r>
      <w:r w:rsidR="003F3226" w:rsidRPr="005E6218">
        <w:t>Основные</w:t>
      </w:r>
      <w:r w:rsidR="003F3226">
        <w:t>»</w:t>
      </w:r>
      <w:r w:rsidRPr="005E6218">
        <w:t xml:space="preserve"> приведен в таблице </w:t>
      </w:r>
      <w:r w:rsidRPr="005E6218">
        <w:fldChar w:fldCharType="begin"/>
      </w:r>
      <w:r w:rsidRPr="005E6218">
        <w:instrText xml:space="preserve"> REF _Ref317610490 \h  \* MERGEFORMAT </w:instrText>
      </w:r>
      <w:r w:rsidRPr="005E6218">
        <w:fldChar w:fldCharType="separate"/>
      </w:r>
      <w:r w:rsidR="00427187">
        <w:t>196</w:t>
      </w:r>
      <w:r w:rsidRPr="005E6218">
        <w:fldChar w:fldCharType="end"/>
      </w:r>
      <w:r w:rsidRPr="005E6218">
        <w:t>.</w:t>
      </w:r>
    </w:p>
    <w:p w:rsidR="00547A10" w:rsidRPr="005E6218" w:rsidRDefault="007A4D89" w:rsidP="00547A10">
      <w:pPr>
        <w:pStyle w:val="ASFKNameTable"/>
      </w:pPr>
      <w:r>
        <w:rPr>
          <w:noProof/>
        </w:rPr>
        <w:lastRenderedPageBreak/>
        <w:fldChar w:fldCharType="begin"/>
      </w:r>
      <w:r>
        <w:rPr>
          <w:noProof/>
        </w:rPr>
        <w:instrText xml:space="preserve"> SEQ Таблица \* ARABIC </w:instrText>
      </w:r>
      <w:r>
        <w:rPr>
          <w:noProof/>
        </w:rPr>
        <w:fldChar w:fldCharType="separate"/>
      </w:r>
      <w:bookmarkStart w:id="1916" w:name="_Ref317610490"/>
      <w:bookmarkStart w:id="1917" w:name="_Toc50374235"/>
      <w:r w:rsidR="00427187">
        <w:rPr>
          <w:noProof/>
        </w:rPr>
        <w:t>196</w:t>
      </w:r>
      <w:bookmarkEnd w:id="1916"/>
      <w:r>
        <w:rPr>
          <w:noProof/>
        </w:rPr>
        <w:fldChar w:fldCharType="end"/>
      </w:r>
      <w:r w:rsidR="00547A10" w:rsidRPr="005E6218">
        <w:t xml:space="preserve">. Описание полей документа </w:t>
      </w:r>
      <w:r w:rsidR="00547A10">
        <w:t>«</w:t>
      </w:r>
      <w:r w:rsidR="00547A10" w:rsidRPr="005E6218">
        <w:t>Входящий протокол</w:t>
      </w:r>
      <w:r w:rsidR="00346BC3">
        <w:t>», закладки</w:t>
      </w:r>
      <w:r w:rsidR="00547A10" w:rsidRPr="005E6218">
        <w:t xml:space="preserve"> </w:t>
      </w:r>
      <w:r w:rsidR="00547A10">
        <w:t>«</w:t>
      </w:r>
      <w:r w:rsidR="00547A10" w:rsidRPr="005E6218">
        <w:t>Основные</w:t>
      </w:r>
      <w:r w:rsidR="00547A10">
        <w:t>»</w:t>
      </w:r>
      <w:bookmarkEnd w:id="1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47A10" w:rsidRPr="00834AF4">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7A10" w:rsidRPr="005E6218" w:rsidRDefault="00547A10" w:rsidP="0085649E">
            <w:pPr>
              <w:pStyle w:val="ASFKTableHead"/>
            </w:pPr>
            <w:r w:rsidRPr="005E6218">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7A10" w:rsidRPr="005E6218" w:rsidRDefault="00547A10" w:rsidP="0085649E">
            <w:pPr>
              <w:pStyle w:val="ASFKTableHead"/>
            </w:pPr>
            <w:r w:rsidRPr="005E6218">
              <w:t>Описание</w:t>
            </w:r>
            <w:r>
              <w:t xml:space="preserve"> поля</w:t>
            </w:r>
          </w:p>
        </w:tc>
      </w:tr>
      <w:tr w:rsidR="00547A10" w:rsidRPr="00834AF4">
        <w:tc>
          <w:tcPr>
            <w:tcW w:w="1344" w:type="pct"/>
          </w:tcPr>
          <w:p w:rsidR="00547A10" w:rsidRPr="005E6218" w:rsidRDefault="00547A10" w:rsidP="0085649E">
            <w:pPr>
              <w:pStyle w:val="ASFKTablenorm"/>
            </w:pPr>
            <w:r w:rsidRPr="005E6218">
              <w:t>Протокол №</w:t>
            </w:r>
          </w:p>
        </w:tc>
        <w:tc>
          <w:tcPr>
            <w:tcW w:w="3656" w:type="pct"/>
          </w:tcPr>
          <w:p w:rsidR="00547A10" w:rsidRPr="005E6218" w:rsidRDefault="00547A10" w:rsidP="0085649E">
            <w:pPr>
              <w:pStyle w:val="ASFKTablenorm"/>
            </w:pPr>
            <w:r w:rsidRPr="005E6218">
              <w:t xml:space="preserve">Уникальный номер протокола. </w:t>
            </w:r>
          </w:p>
          <w:p w:rsidR="00547A10" w:rsidRPr="005E6218" w:rsidRDefault="00547A10" w:rsidP="0085649E">
            <w:pPr>
              <w:pStyle w:val="ASFKTablenorm"/>
            </w:pPr>
            <w:r w:rsidRPr="005E6218">
              <w:t xml:space="preserve">Сформирован по шаблону </w:t>
            </w:r>
            <w:r>
              <w:t>«</w:t>
            </w:r>
            <w:r w:rsidRPr="005E6218">
              <w:t>Тип документа–КОФК отправителя–Порядковый номер</w:t>
            </w:r>
            <w:r>
              <w:t>»</w:t>
            </w:r>
            <w:r w:rsidRPr="005E6218">
              <w:t xml:space="preserve"> (не более 8 символов).</w:t>
            </w:r>
          </w:p>
        </w:tc>
      </w:tr>
      <w:tr w:rsidR="00547A10" w:rsidRPr="00834AF4">
        <w:tc>
          <w:tcPr>
            <w:tcW w:w="1344" w:type="pct"/>
          </w:tcPr>
          <w:p w:rsidR="00547A10" w:rsidRPr="005E6218" w:rsidRDefault="00547A10" w:rsidP="0085649E">
            <w:pPr>
              <w:pStyle w:val="ASFKTablenorm"/>
            </w:pPr>
            <w:r w:rsidRPr="005E6218">
              <w:t>Дата</w:t>
            </w:r>
          </w:p>
        </w:tc>
        <w:tc>
          <w:tcPr>
            <w:tcW w:w="3656" w:type="pct"/>
          </w:tcPr>
          <w:p w:rsidR="00547A10" w:rsidRPr="005E6218" w:rsidRDefault="00547A10" w:rsidP="0085649E">
            <w:pPr>
              <w:pStyle w:val="ASFKTablenorm"/>
            </w:pPr>
            <w:r w:rsidRPr="005E6218">
              <w:t>Дата создания протокола.</w:t>
            </w:r>
          </w:p>
        </w:tc>
      </w:tr>
      <w:tr w:rsidR="00547A10" w:rsidRPr="00834AF4">
        <w:tc>
          <w:tcPr>
            <w:tcW w:w="1344" w:type="pct"/>
          </w:tcPr>
          <w:p w:rsidR="00547A10" w:rsidRPr="005E6218" w:rsidRDefault="00547A10" w:rsidP="0085649E">
            <w:pPr>
              <w:pStyle w:val="ASFKTablenorm"/>
            </w:pPr>
            <w:r w:rsidRPr="005E6218">
              <w:t>Откуда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передавшего протокол.</w:t>
            </w:r>
          </w:p>
        </w:tc>
      </w:tr>
      <w:tr w:rsidR="00547A10" w:rsidRPr="00834AF4">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передавшего протокол.</w:t>
            </w:r>
          </w:p>
        </w:tc>
      </w:tr>
      <w:tr w:rsidR="00547A10" w:rsidRPr="00834AF4">
        <w:tc>
          <w:tcPr>
            <w:tcW w:w="1344" w:type="pct"/>
          </w:tcPr>
          <w:p w:rsidR="00547A10" w:rsidRPr="005E6218" w:rsidRDefault="00547A10" w:rsidP="0085649E">
            <w:pPr>
              <w:pStyle w:val="ASFKTablenorm"/>
            </w:pPr>
            <w:r w:rsidRPr="005E6218">
              <w:t>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которому направлен протокол.</w:t>
            </w:r>
          </w:p>
        </w:tc>
      </w:tr>
      <w:tr w:rsidR="00547A10" w:rsidRPr="00834AF4">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которому направлен протокол.</w:t>
            </w:r>
          </w:p>
        </w:tc>
      </w:tr>
      <w:tr w:rsidR="00547A10" w:rsidRPr="00834AF4">
        <w:tc>
          <w:tcPr>
            <w:tcW w:w="1344" w:type="pct"/>
          </w:tcPr>
          <w:p w:rsidR="00547A10" w:rsidRPr="005E6218" w:rsidRDefault="00547A10" w:rsidP="0085649E">
            <w:pPr>
              <w:pStyle w:val="ASFKTablenorm"/>
            </w:pPr>
            <w:r w:rsidRPr="005E6218">
              <w:t>Документ</w:t>
            </w:r>
          </w:p>
        </w:tc>
        <w:tc>
          <w:tcPr>
            <w:tcW w:w="3656" w:type="pct"/>
          </w:tcPr>
          <w:p w:rsidR="00547A10" w:rsidRPr="005E6218" w:rsidRDefault="00547A10" w:rsidP="0085649E">
            <w:pPr>
              <w:pStyle w:val="ASFKTablenorm"/>
            </w:pPr>
            <w:r w:rsidRPr="005E6218">
              <w:t>Наименование документа, по которому сформирован протокол.</w:t>
            </w:r>
          </w:p>
        </w:tc>
      </w:tr>
      <w:tr w:rsidR="00547A10" w:rsidRPr="00834AF4">
        <w:tc>
          <w:tcPr>
            <w:tcW w:w="1344" w:type="pct"/>
          </w:tcPr>
          <w:p w:rsidR="00547A10" w:rsidRPr="005E6218" w:rsidRDefault="00547A10" w:rsidP="0085649E">
            <w:pPr>
              <w:pStyle w:val="ASFKTablenorm"/>
            </w:pPr>
            <w:r w:rsidRPr="005E6218">
              <w:t>Номер документа</w:t>
            </w:r>
          </w:p>
        </w:tc>
        <w:tc>
          <w:tcPr>
            <w:tcW w:w="3656" w:type="pct"/>
          </w:tcPr>
          <w:p w:rsidR="00547A10" w:rsidRPr="005E6218" w:rsidRDefault="00547A10" w:rsidP="0085649E">
            <w:pPr>
              <w:pStyle w:val="ASFKTablenorm"/>
            </w:pPr>
            <w:r w:rsidRPr="005E6218">
              <w:t>Номер документа, по которому сформирован протокол.</w:t>
            </w:r>
          </w:p>
        </w:tc>
      </w:tr>
      <w:tr w:rsidR="00547A10" w:rsidRPr="00834AF4">
        <w:tc>
          <w:tcPr>
            <w:tcW w:w="1344" w:type="pct"/>
          </w:tcPr>
          <w:p w:rsidR="00547A10" w:rsidRPr="005E6218" w:rsidRDefault="00547A10" w:rsidP="0085649E">
            <w:pPr>
              <w:pStyle w:val="ASFKTablenorm"/>
            </w:pPr>
            <w:r w:rsidRPr="005E6218">
              <w:t>Дата документа</w:t>
            </w:r>
          </w:p>
        </w:tc>
        <w:tc>
          <w:tcPr>
            <w:tcW w:w="3656" w:type="pct"/>
          </w:tcPr>
          <w:p w:rsidR="00547A10" w:rsidRPr="005E6218" w:rsidRDefault="00547A10" w:rsidP="0085649E">
            <w:pPr>
              <w:pStyle w:val="ASFKTablenorm"/>
            </w:pPr>
            <w:r w:rsidRPr="005E6218">
              <w:t>Дата документа, по которому сформирован протокол.</w:t>
            </w:r>
          </w:p>
        </w:tc>
      </w:tr>
      <w:tr w:rsidR="00547A10" w:rsidRPr="00834AF4">
        <w:tc>
          <w:tcPr>
            <w:tcW w:w="1344" w:type="pct"/>
          </w:tcPr>
          <w:p w:rsidR="00547A10" w:rsidRPr="005E6218" w:rsidRDefault="00547A10" w:rsidP="0085649E">
            <w:pPr>
              <w:pStyle w:val="ASFKTablenorm"/>
            </w:pPr>
            <w:r w:rsidRPr="005E6218">
              <w:t>Клиент</w:t>
            </w:r>
          </w:p>
        </w:tc>
        <w:tc>
          <w:tcPr>
            <w:tcW w:w="3656" w:type="pct"/>
          </w:tcPr>
          <w:p w:rsidR="00547A10" w:rsidRPr="005E6218" w:rsidRDefault="00547A10" w:rsidP="0085649E">
            <w:pPr>
              <w:pStyle w:val="ASFKTablenorm"/>
            </w:pPr>
            <w:r w:rsidRPr="005E6218">
              <w:t>Наименование клиента-отправителя документа, по которому сформир</w:t>
            </w:r>
            <w:r w:rsidRPr="00547A10">
              <w:t>о</w:t>
            </w:r>
            <w:r w:rsidRPr="005E6218">
              <w:t>ван протокол.</w:t>
            </w:r>
          </w:p>
        </w:tc>
      </w:tr>
      <w:tr w:rsidR="00547A10" w:rsidRPr="00834AF4">
        <w:tc>
          <w:tcPr>
            <w:tcW w:w="1344" w:type="pct"/>
          </w:tcPr>
          <w:p w:rsidR="00547A10" w:rsidRPr="005E6218" w:rsidRDefault="00547A10" w:rsidP="0085649E">
            <w:pPr>
              <w:pStyle w:val="ASFKTablenorm"/>
            </w:pPr>
            <w:r w:rsidRPr="005E6218">
              <w:t>По Сводному реестру</w:t>
            </w:r>
          </w:p>
        </w:tc>
        <w:tc>
          <w:tcPr>
            <w:tcW w:w="3656" w:type="pct"/>
          </w:tcPr>
          <w:p w:rsidR="00547A10" w:rsidRPr="005E6218" w:rsidRDefault="00547A10" w:rsidP="0085649E">
            <w:pPr>
              <w:pStyle w:val="ASFKTablenorm"/>
            </w:pPr>
            <w:r w:rsidRPr="005E6218">
              <w:t>Код по СРРПБС клиента-отправителя документа, по которому сформир</w:t>
            </w:r>
            <w:r w:rsidRPr="00547A10">
              <w:t>о</w:t>
            </w:r>
            <w:r w:rsidRPr="005E6218">
              <w:t>ван протокол.</w:t>
            </w:r>
          </w:p>
        </w:tc>
      </w:tr>
      <w:tr w:rsidR="00547A10" w:rsidRPr="00834AF4">
        <w:tc>
          <w:tcPr>
            <w:tcW w:w="1344" w:type="pct"/>
          </w:tcPr>
          <w:p w:rsidR="00547A10" w:rsidRPr="005E6218" w:rsidRDefault="00547A10" w:rsidP="0085649E">
            <w:pPr>
              <w:pStyle w:val="ASFKTablenorm"/>
            </w:pPr>
            <w:r w:rsidRPr="005E6218">
              <w:t>Номер лицевого счета</w:t>
            </w:r>
          </w:p>
        </w:tc>
        <w:tc>
          <w:tcPr>
            <w:tcW w:w="3656" w:type="pct"/>
          </w:tcPr>
          <w:p w:rsidR="00547A10" w:rsidRPr="005E6218" w:rsidRDefault="00547A10" w:rsidP="0085649E">
            <w:pPr>
              <w:pStyle w:val="ASFKTablenorm"/>
            </w:pPr>
            <w:r w:rsidRPr="005E6218">
              <w:t>Номер лицевого счета клиента.</w:t>
            </w:r>
          </w:p>
        </w:tc>
      </w:tr>
      <w:tr w:rsidR="00547A10" w:rsidRPr="00834AF4">
        <w:tc>
          <w:tcPr>
            <w:tcW w:w="1344" w:type="pct"/>
          </w:tcPr>
          <w:p w:rsidR="00547A10" w:rsidRPr="005E6218" w:rsidRDefault="00547A10" w:rsidP="0085649E">
            <w:pPr>
              <w:pStyle w:val="ASFKTablenorm"/>
            </w:pPr>
            <w:r w:rsidRPr="005E6218">
              <w:t>Бюджет</w:t>
            </w:r>
          </w:p>
        </w:tc>
        <w:tc>
          <w:tcPr>
            <w:tcW w:w="3656" w:type="pct"/>
          </w:tcPr>
          <w:p w:rsidR="00547A10" w:rsidRPr="005E6218" w:rsidRDefault="00547A10" w:rsidP="0085649E">
            <w:pPr>
              <w:pStyle w:val="ASFKTablenorm"/>
            </w:pPr>
            <w:r w:rsidRPr="005E6218">
              <w:t xml:space="preserve">Наименование бюджета из справочника </w:t>
            </w:r>
            <w:r>
              <w:t>«</w:t>
            </w:r>
            <w:r w:rsidRPr="005E6218">
              <w:t>Бюджеты</w:t>
            </w:r>
            <w:r>
              <w:t>»</w:t>
            </w:r>
            <w:r w:rsidRPr="005E6218">
              <w:t>.</w:t>
            </w:r>
          </w:p>
        </w:tc>
      </w:tr>
      <w:tr w:rsidR="00547A10" w:rsidRPr="00834AF4">
        <w:tc>
          <w:tcPr>
            <w:tcW w:w="1344" w:type="pct"/>
          </w:tcPr>
          <w:p w:rsidR="00547A10" w:rsidRPr="005E6218" w:rsidRDefault="00547A10" w:rsidP="0085649E">
            <w:pPr>
              <w:pStyle w:val="ASFKTablenorm"/>
            </w:pPr>
            <w:r w:rsidRPr="005E6218">
              <w:t>Финансовый орган</w:t>
            </w:r>
          </w:p>
        </w:tc>
        <w:tc>
          <w:tcPr>
            <w:tcW w:w="3656" w:type="pct"/>
          </w:tcPr>
          <w:p w:rsidR="00547A10" w:rsidRPr="005E6218" w:rsidRDefault="00547A10" w:rsidP="0085649E">
            <w:pPr>
              <w:pStyle w:val="ASFKTablenorm"/>
            </w:pPr>
            <w:r w:rsidRPr="005E6218">
              <w:t>Наименование ФО, который организует исполнение бюджета.</w:t>
            </w:r>
          </w:p>
        </w:tc>
      </w:tr>
      <w:tr w:rsidR="00547A10" w:rsidRPr="00834AF4">
        <w:tc>
          <w:tcPr>
            <w:tcW w:w="1344" w:type="pct"/>
          </w:tcPr>
          <w:p w:rsidR="00547A10" w:rsidRPr="005E6218" w:rsidRDefault="00547A10" w:rsidP="0085649E">
            <w:pPr>
              <w:pStyle w:val="ASFKTablenorm"/>
            </w:pPr>
            <w:r w:rsidRPr="005E6218">
              <w:t>Указание</w:t>
            </w:r>
          </w:p>
        </w:tc>
        <w:tc>
          <w:tcPr>
            <w:tcW w:w="3656" w:type="pct"/>
          </w:tcPr>
          <w:p w:rsidR="00547A10" w:rsidRPr="005E6218" w:rsidRDefault="00547A10" w:rsidP="0085649E">
            <w:pPr>
              <w:pStyle w:val="ASFKTablenorm"/>
            </w:pPr>
            <w:r w:rsidRPr="005E6218">
              <w:t>Указание.</w:t>
            </w:r>
          </w:p>
        </w:tc>
      </w:tr>
      <w:tr w:rsidR="00547A10" w:rsidRPr="00834AF4">
        <w:tc>
          <w:tcPr>
            <w:tcW w:w="1344" w:type="pct"/>
          </w:tcPr>
          <w:p w:rsidR="00547A10" w:rsidRPr="005E6218" w:rsidRDefault="00547A10" w:rsidP="0085649E">
            <w:pPr>
              <w:pStyle w:val="ASFKTablenorm"/>
            </w:pPr>
            <w:r w:rsidRPr="005E6218">
              <w:t>Дата указания</w:t>
            </w:r>
          </w:p>
        </w:tc>
        <w:tc>
          <w:tcPr>
            <w:tcW w:w="3656" w:type="pct"/>
          </w:tcPr>
          <w:p w:rsidR="00547A10" w:rsidRPr="005E6218" w:rsidRDefault="00547A10" w:rsidP="0085649E">
            <w:pPr>
              <w:pStyle w:val="ASFKTablenorm"/>
            </w:pPr>
            <w:r w:rsidRPr="005E6218">
              <w:t>Дата указания, по умолчанию совпадает с датой создания протокола.</w:t>
            </w:r>
          </w:p>
        </w:tc>
      </w:tr>
      <w:tr w:rsidR="00547A10" w:rsidRPr="00834AF4">
        <w:tc>
          <w:tcPr>
            <w:tcW w:w="1344" w:type="pct"/>
          </w:tcPr>
          <w:p w:rsidR="00547A10" w:rsidRPr="005E6218" w:rsidRDefault="00547A10" w:rsidP="0085649E">
            <w:pPr>
              <w:pStyle w:val="ASFKTablenorm"/>
            </w:pPr>
            <w:r w:rsidRPr="005E6218">
              <w:t>Тип сообщения</w:t>
            </w:r>
          </w:p>
        </w:tc>
        <w:tc>
          <w:tcPr>
            <w:tcW w:w="3656" w:type="pct"/>
          </w:tcPr>
          <w:p w:rsidR="00547A10" w:rsidRPr="005E6218" w:rsidRDefault="00547A10" w:rsidP="0085649E">
            <w:pPr>
              <w:pStyle w:val="ASFKTablenorm"/>
            </w:pPr>
            <w:r w:rsidRPr="005E6218">
              <w:t xml:space="preserve">Тип сообщения </w:t>
            </w:r>
            <w:r>
              <w:t>«</w:t>
            </w:r>
            <w:r w:rsidRPr="005E6218">
              <w:t>Ошибка</w:t>
            </w:r>
            <w:r>
              <w:t>»</w:t>
            </w:r>
            <w:r w:rsidRPr="005E6218">
              <w:t>.</w:t>
            </w:r>
          </w:p>
        </w:tc>
      </w:tr>
      <w:tr w:rsidR="00547A10" w:rsidRPr="00834AF4">
        <w:tc>
          <w:tcPr>
            <w:tcW w:w="1344" w:type="pct"/>
          </w:tcPr>
          <w:p w:rsidR="00547A10" w:rsidRPr="005E6218" w:rsidRDefault="00547A10" w:rsidP="0085649E">
            <w:pPr>
              <w:pStyle w:val="ASFKTablenorm"/>
            </w:pPr>
            <w:r w:rsidRPr="005E6218">
              <w:t>Сообщение</w:t>
            </w:r>
          </w:p>
        </w:tc>
        <w:tc>
          <w:tcPr>
            <w:tcW w:w="3656" w:type="pct"/>
          </w:tcPr>
          <w:p w:rsidR="00547A10" w:rsidRPr="005E6218" w:rsidRDefault="00547A10" w:rsidP="0085649E">
            <w:pPr>
              <w:pStyle w:val="ASFKTablenorm"/>
            </w:pPr>
            <w:r w:rsidRPr="005E6218">
              <w:t>Текст сообщения.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Должность</w:t>
            </w:r>
          </w:p>
        </w:tc>
        <w:tc>
          <w:tcPr>
            <w:tcW w:w="3656" w:type="pct"/>
          </w:tcPr>
          <w:p w:rsidR="00547A10" w:rsidRPr="005E6218" w:rsidRDefault="00547A10" w:rsidP="0085649E">
            <w:pPr>
              <w:pStyle w:val="ASFKTablenorm"/>
            </w:pPr>
            <w:r w:rsidRPr="005E6218">
              <w:t>Должность ответственного исполнителя.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Расшифровка по</w:t>
            </w:r>
            <w:r w:rsidRPr="00547A10">
              <w:t>д</w:t>
            </w:r>
            <w:r w:rsidRPr="005E6218">
              <w:t>писи</w:t>
            </w:r>
          </w:p>
        </w:tc>
        <w:tc>
          <w:tcPr>
            <w:tcW w:w="3656" w:type="pct"/>
          </w:tcPr>
          <w:p w:rsidR="00547A10" w:rsidRPr="005E6218" w:rsidRDefault="00547A10" w:rsidP="0085649E">
            <w:pPr>
              <w:pStyle w:val="ASFKTablenorm"/>
            </w:pPr>
            <w:r w:rsidRPr="005E6218">
              <w:t>ФИО ответственного исполнителя.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Телефон</w:t>
            </w:r>
          </w:p>
        </w:tc>
        <w:tc>
          <w:tcPr>
            <w:tcW w:w="3656" w:type="pct"/>
          </w:tcPr>
          <w:p w:rsidR="00547A10" w:rsidRPr="005E6218" w:rsidRDefault="00547A10" w:rsidP="0085649E">
            <w:pPr>
              <w:pStyle w:val="ASFKTablenorm"/>
            </w:pPr>
            <w:r w:rsidRPr="005E6218">
              <w:t>Номер телефона исполнителя.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Дата подписи</w:t>
            </w:r>
          </w:p>
        </w:tc>
        <w:tc>
          <w:tcPr>
            <w:tcW w:w="3656" w:type="pct"/>
          </w:tcPr>
          <w:p w:rsidR="00547A10" w:rsidRPr="005E6218" w:rsidRDefault="00547A10" w:rsidP="0085649E">
            <w:pPr>
              <w:pStyle w:val="ASFKTablenorm"/>
            </w:pPr>
            <w:r w:rsidRPr="005E6218">
              <w:t>Дата подписи протокола ответственным исполнителем.</w:t>
            </w:r>
          </w:p>
        </w:tc>
      </w:tr>
      <w:tr w:rsidR="00547A10" w:rsidRPr="00834AF4">
        <w:tc>
          <w:tcPr>
            <w:tcW w:w="1344" w:type="pct"/>
          </w:tcPr>
          <w:p w:rsidR="00547A10" w:rsidRPr="005E6218" w:rsidRDefault="00547A10" w:rsidP="0085649E">
            <w:pPr>
              <w:pStyle w:val="ASFKTablenorm"/>
            </w:pPr>
            <w:r w:rsidRPr="005E6218">
              <w:t>Статус</w:t>
            </w:r>
          </w:p>
        </w:tc>
        <w:tc>
          <w:tcPr>
            <w:tcW w:w="3656" w:type="pct"/>
          </w:tcPr>
          <w:p w:rsidR="00547A10" w:rsidRPr="005E6218" w:rsidRDefault="00547A10" w:rsidP="0085649E">
            <w:pPr>
              <w:pStyle w:val="ASFKTablenorm"/>
            </w:pPr>
            <w:r w:rsidRPr="005E6218">
              <w:t>Код и наименование бизнес-статуса протокола.</w:t>
            </w:r>
          </w:p>
        </w:tc>
      </w:tr>
    </w:tbl>
    <w:p w:rsidR="00547A10" w:rsidRPr="005E6218" w:rsidRDefault="00547A10" w:rsidP="00547A10">
      <w:pPr>
        <w:pStyle w:val="ASFKNormal"/>
      </w:pPr>
      <w:r w:rsidRPr="005E6218">
        <w:t xml:space="preserve">Для просмотра сообщения в табличном блоке </w:t>
      </w:r>
      <w:r>
        <w:t>«</w:t>
      </w:r>
      <w:r w:rsidRPr="005E6218">
        <w:t>Перечень сообщений/ошибок</w:t>
      </w:r>
      <w:r>
        <w:t>»</w:t>
      </w:r>
      <w:r w:rsidRPr="005E6218">
        <w:t xml:space="preserve"> следует нажать на кнопку </w:t>
      </w:r>
      <w:r w:rsidR="00427187">
        <w:pict>
          <v:shape id="_x0000_i1436" type="#_x0000_t75" style="width:14.4pt;height:14.4pt">
            <v:imagedata r:id="rId287" o:title="Snap9"/>
          </v:shape>
        </w:pict>
      </w:r>
      <w:r w:rsidRPr="005E6218">
        <w:t> </w:t>
      </w:r>
      <w:r>
        <w:t>(Открыть строку для просмотра)</w:t>
      </w:r>
      <w:r w:rsidRPr="005E6218">
        <w:t>. Открое</w:t>
      </w:r>
      <w:r w:rsidR="00F05823">
        <w:t>тся форма «Просмотр записи»</w:t>
      </w:r>
      <w:r w:rsidRPr="005E6218">
        <w:t xml:space="preserve"> (рис. </w:t>
      </w:r>
      <w:r w:rsidRPr="005E6218">
        <w:fldChar w:fldCharType="begin"/>
      </w:r>
      <w:r w:rsidRPr="005E6218">
        <w:instrText xml:space="preserve"> REF _Ref230597513 \h  \* MERGEFORMAT </w:instrText>
      </w:r>
      <w:r w:rsidRPr="005E6218">
        <w:fldChar w:fldCharType="separate"/>
      </w:r>
      <w:r w:rsidR="00427187">
        <w:t>314</w:t>
      </w:r>
      <w:r w:rsidRPr="005E6218">
        <w:fldChar w:fldCharType="end"/>
      </w:r>
      <w:r w:rsidRPr="005E6218">
        <w:t xml:space="preserve">), содержащее параметры </w:t>
      </w:r>
      <w:r>
        <w:t>«</w:t>
      </w:r>
      <w:r w:rsidRPr="005E6218">
        <w:t>Тип сообщения</w:t>
      </w:r>
      <w:r>
        <w:t>»</w:t>
      </w:r>
      <w:r w:rsidRPr="005E6218">
        <w:t xml:space="preserve"> и </w:t>
      </w:r>
      <w:r>
        <w:t>«</w:t>
      </w:r>
      <w:r w:rsidRPr="005E6218">
        <w:t>Сообщение</w:t>
      </w:r>
      <w:r>
        <w:t>»</w:t>
      </w:r>
      <w:r w:rsidRPr="005E6218">
        <w:t>.</w:t>
      </w:r>
    </w:p>
    <w:p w:rsidR="00547A10" w:rsidRPr="005E6218" w:rsidRDefault="00427187" w:rsidP="00547A10">
      <w:pPr>
        <w:pStyle w:val="ASFKFigure"/>
      </w:pPr>
      <w:r>
        <w:lastRenderedPageBreak/>
        <w:pict>
          <v:shape id="_x0000_i1437" type="#_x0000_t75" style="width:482.4pt;height:180pt">
            <v:imagedata r:id="rId379" o:title="0"/>
          </v:shape>
        </w:pict>
      </w:r>
    </w:p>
    <w:p w:rsidR="00547A10" w:rsidRPr="005E6218" w:rsidRDefault="00547A10" w:rsidP="00547A10">
      <w:pPr>
        <w:pStyle w:val="ASFKFigName"/>
      </w:pPr>
      <w:r w:rsidRPr="005E6218">
        <w:fldChar w:fldCharType="begin"/>
      </w:r>
      <w:r w:rsidRPr="005E6218">
        <w:instrText xml:space="preserve"> SEQ Рисунок \* ARABIC </w:instrText>
      </w:r>
      <w:r w:rsidRPr="005E6218">
        <w:fldChar w:fldCharType="separate"/>
      </w:r>
      <w:bookmarkStart w:id="1918" w:name="_Ref230597513"/>
      <w:bookmarkStart w:id="1919" w:name="_Toc50374663"/>
      <w:r w:rsidR="00427187">
        <w:rPr>
          <w:noProof/>
        </w:rPr>
        <w:t>314</w:t>
      </w:r>
      <w:bookmarkEnd w:id="1918"/>
      <w:r w:rsidRPr="005E6218">
        <w:fldChar w:fldCharType="end"/>
      </w:r>
      <w:r w:rsidRPr="005E6218">
        <w:t xml:space="preserve">. </w:t>
      </w:r>
      <w:r w:rsidR="00346BC3">
        <w:t>Форма «Просмотр записи»</w:t>
      </w:r>
      <w:bookmarkEnd w:id="1919"/>
    </w:p>
    <w:p w:rsidR="00547A10" w:rsidRPr="005E6218" w:rsidRDefault="00547A10" w:rsidP="00547A10">
      <w:pPr>
        <w:pStyle w:val="ASFKNormal"/>
      </w:pPr>
      <w:r w:rsidRPr="005E6218">
        <w:t xml:space="preserve">На закладке </w:t>
      </w:r>
      <w:r>
        <w:t>«</w:t>
      </w:r>
      <w:r w:rsidRPr="005E6218">
        <w:t>Системные атрибуты</w:t>
      </w:r>
      <w:r>
        <w:t>»</w:t>
      </w:r>
      <w:r w:rsidRPr="005E6218">
        <w:t xml:space="preserve"> (рис. </w:t>
      </w:r>
      <w:r w:rsidRPr="005E6218">
        <w:fldChar w:fldCharType="begin"/>
      </w:r>
      <w:r w:rsidRPr="005E6218">
        <w:instrText xml:space="preserve"> REF _Ref230598149 \h  \* MERGEFORMAT </w:instrText>
      </w:r>
      <w:r w:rsidRPr="005E6218">
        <w:fldChar w:fldCharType="separate"/>
      </w:r>
      <w:r w:rsidR="00427187">
        <w:t>315</w:t>
      </w:r>
      <w:r w:rsidRPr="005E6218">
        <w:fldChar w:fldCharType="end"/>
      </w:r>
      <w:r w:rsidRPr="005E6218">
        <w:t>) отображается полный перечень ошибок, обнаруженных при проверке документа клиента.</w:t>
      </w:r>
    </w:p>
    <w:p w:rsidR="00547A10" w:rsidRPr="005E6218" w:rsidRDefault="00427187" w:rsidP="00547A10">
      <w:pPr>
        <w:pStyle w:val="ASFKFigure"/>
      </w:pPr>
      <w:r>
        <w:pict>
          <v:shape id="_x0000_i1438" type="#_x0000_t75" style="width:482.4pt;height:302.4pt">
            <v:imagedata r:id="rId380" o:title="5" gain="81921f" blacklevel="-3277f"/>
          </v:shape>
        </w:pict>
      </w:r>
    </w:p>
    <w:p w:rsidR="00547A10" w:rsidRPr="005E6218" w:rsidRDefault="00547A10" w:rsidP="00547A10">
      <w:pPr>
        <w:pStyle w:val="ASFKFigName"/>
      </w:pPr>
      <w:r w:rsidRPr="005E6218">
        <w:fldChar w:fldCharType="begin"/>
      </w:r>
      <w:r w:rsidRPr="005E6218">
        <w:instrText xml:space="preserve"> SEQ Рисунок \* ARABIC </w:instrText>
      </w:r>
      <w:r w:rsidRPr="005E6218">
        <w:fldChar w:fldCharType="separate"/>
      </w:r>
      <w:bookmarkStart w:id="1920" w:name="_Ref230598149"/>
      <w:bookmarkStart w:id="1921" w:name="_Toc50374664"/>
      <w:r w:rsidR="00427187">
        <w:rPr>
          <w:noProof/>
        </w:rPr>
        <w:t>315</w:t>
      </w:r>
      <w:bookmarkEnd w:id="1920"/>
      <w:r w:rsidRPr="005E6218">
        <w:fldChar w:fldCharType="end"/>
      </w:r>
      <w:r w:rsidRPr="005E6218">
        <w:t xml:space="preserve">. ЭФ документа </w:t>
      </w:r>
      <w:r>
        <w:t>«</w:t>
      </w:r>
      <w:r w:rsidRPr="005E6218">
        <w:t>Входящий протокол</w:t>
      </w:r>
      <w:r w:rsidR="00346BC3">
        <w:t>», закладки</w:t>
      </w:r>
      <w:r w:rsidRPr="005E6218">
        <w:t xml:space="preserve"> </w:t>
      </w:r>
      <w:r>
        <w:t>«</w:t>
      </w:r>
      <w:r w:rsidRPr="005E6218">
        <w:t>Системные атрибуты</w:t>
      </w:r>
      <w:r>
        <w:t>»</w:t>
      </w:r>
      <w:bookmarkEnd w:id="1921"/>
    </w:p>
    <w:p w:rsidR="005F037E" w:rsidRPr="00AB7803" w:rsidRDefault="005F037E" w:rsidP="005F037E">
      <w:pPr>
        <w:pStyle w:val="21"/>
      </w:pPr>
      <w:bookmarkStart w:id="1922" w:name="_Ref469924920"/>
      <w:bookmarkStart w:id="1923" w:name="_Toc50373971"/>
      <w:r w:rsidRPr="00AB7803">
        <w:t xml:space="preserve">Группа документов </w:t>
      </w:r>
      <w:r w:rsidR="00104B38">
        <w:t>«</w:t>
      </w:r>
      <w:r w:rsidRPr="00AB7803">
        <w:t>Регистрация разрешительных документов по приносящей доход деятельности</w:t>
      </w:r>
      <w:r w:rsidR="00104B38">
        <w:t>»</w:t>
      </w:r>
      <w:bookmarkEnd w:id="1895"/>
      <w:bookmarkEnd w:id="1896"/>
      <w:bookmarkEnd w:id="1897"/>
      <w:bookmarkEnd w:id="1898"/>
      <w:bookmarkEnd w:id="1899"/>
      <w:bookmarkEnd w:id="1922"/>
      <w:bookmarkEnd w:id="1923"/>
    </w:p>
    <w:p w:rsidR="005F037E" w:rsidRPr="00AB7803" w:rsidRDefault="005F037E" w:rsidP="005F037E">
      <w:pPr>
        <w:pStyle w:val="32"/>
      </w:pPr>
      <w:bookmarkStart w:id="1924" w:name="_Toc232827394"/>
      <w:bookmarkStart w:id="1925" w:name="_Ref273437949"/>
      <w:bookmarkStart w:id="1926" w:name="_Ref353553279"/>
      <w:bookmarkStart w:id="1927" w:name="_Toc409434033"/>
      <w:bookmarkStart w:id="1928" w:name="_Toc410656437"/>
      <w:bookmarkStart w:id="1929" w:name="_Toc420936478"/>
      <w:bookmarkStart w:id="1930" w:name="_Toc50373972"/>
      <w:r w:rsidRPr="00AB7803">
        <w:t>Разрешение на осуществление приносящей доход деятельности</w:t>
      </w:r>
      <w:bookmarkEnd w:id="1924"/>
      <w:bookmarkEnd w:id="1925"/>
      <w:bookmarkEnd w:id="1926"/>
      <w:bookmarkEnd w:id="1927"/>
      <w:bookmarkEnd w:id="1928"/>
      <w:bookmarkEnd w:id="1929"/>
      <w:bookmarkEnd w:id="1930"/>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xml:space="preserve">) </w:t>
      </w:r>
      <w:r w:rsidRPr="002078BB">
        <w:lastRenderedPageBreak/>
        <w:t xml:space="preserve">документ </w:t>
      </w:r>
      <w:r w:rsidR="00104B38">
        <w:t>«</w:t>
      </w:r>
      <w:r w:rsidRPr="002078BB">
        <w:t>Разрешение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32"/>
      </w:pPr>
      <w:bookmarkStart w:id="1931" w:name="_Toc273433420"/>
      <w:bookmarkStart w:id="1932" w:name="_Ref273433524"/>
      <w:bookmarkStart w:id="1933" w:name="_Ref273437952"/>
      <w:bookmarkStart w:id="1934" w:name="_Ref353815129"/>
      <w:bookmarkStart w:id="1935" w:name="_Toc409434034"/>
      <w:bookmarkStart w:id="1936" w:name="_Toc410656438"/>
      <w:bookmarkStart w:id="1937" w:name="_Toc420936479"/>
      <w:bookmarkStart w:id="1938" w:name="_Toc225934625"/>
      <w:bookmarkStart w:id="1939" w:name="_Toc232827390"/>
      <w:bookmarkStart w:id="1940" w:name="_Toc50373973"/>
      <w:r w:rsidRPr="00AB7803">
        <w:t>Дополнение к разрешению на осуществление приносящей доход деятельности</w:t>
      </w:r>
      <w:bookmarkEnd w:id="1931"/>
      <w:bookmarkEnd w:id="1932"/>
      <w:bookmarkEnd w:id="1933"/>
      <w:bookmarkEnd w:id="1934"/>
      <w:bookmarkEnd w:id="1935"/>
      <w:bookmarkEnd w:id="1936"/>
      <w:bookmarkEnd w:id="1937"/>
      <w:bookmarkEnd w:id="1940"/>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Дополнение к разрешению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21"/>
      </w:pPr>
      <w:bookmarkStart w:id="1941" w:name="_Toc409434035"/>
      <w:bookmarkStart w:id="1942" w:name="_Toc410656439"/>
      <w:bookmarkStart w:id="1943" w:name="_Toc420936480"/>
      <w:bookmarkStart w:id="1944" w:name="_Toc50373974"/>
      <w:r w:rsidRPr="00AB7803">
        <w:t xml:space="preserve">Группа документов </w:t>
      </w:r>
      <w:r w:rsidR="00104B38">
        <w:t>«</w:t>
      </w:r>
      <w:r w:rsidRPr="00AB7803">
        <w:t>Регистрация и доведение бюджета</w:t>
      </w:r>
      <w:r w:rsidR="00104B38">
        <w:t>»</w:t>
      </w:r>
      <w:bookmarkEnd w:id="1900"/>
      <w:bookmarkEnd w:id="1901"/>
      <w:bookmarkEnd w:id="1938"/>
      <w:bookmarkEnd w:id="1939"/>
      <w:bookmarkEnd w:id="1941"/>
      <w:bookmarkEnd w:id="1942"/>
      <w:bookmarkEnd w:id="1943"/>
      <w:bookmarkEnd w:id="1944"/>
    </w:p>
    <w:p w:rsidR="005F037E" w:rsidRPr="00AB7803" w:rsidRDefault="005F037E" w:rsidP="005F037E">
      <w:pPr>
        <w:pStyle w:val="32"/>
      </w:pPr>
      <w:bookmarkStart w:id="1945" w:name="_Toc221011518"/>
      <w:bookmarkStart w:id="1946" w:name="_Toc221012219"/>
      <w:bookmarkStart w:id="1947" w:name="_Toc225934630"/>
      <w:bookmarkStart w:id="1948" w:name="_Ref231719478"/>
      <w:bookmarkStart w:id="1949" w:name="_Toc232827397"/>
      <w:bookmarkStart w:id="1950" w:name="_Toc248062346"/>
      <w:bookmarkStart w:id="1951" w:name="_Toc248648064"/>
      <w:bookmarkStart w:id="1952" w:name="_Ref292816080"/>
      <w:bookmarkStart w:id="1953" w:name="_Ref299373156"/>
      <w:bookmarkStart w:id="1954" w:name="_Ref369269477"/>
      <w:bookmarkStart w:id="1955" w:name="_Toc409434036"/>
      <w:bookmarkStart w:id="1956" w:name="_Toc410656440"/>
      <w:bookmarkStart w:id="1957" w:name="_Toc420936481"/>
      <w:bookmarkStart w:id="1958" w:name="_Ref435186398"/>
      <w:bookmarkStart w:id="1959" w:name="_Ref437601151"/>
      <w:bookmarkStart w:id="1960" w:name="_Ref475096533"/>
      <w:bookmarkStart w:id="1961" w:name="_Ref480911198"/>
      <w:bookmarkStart w:id="1962" w:name="_Ref501395531"/>
      <w:bookmarkStart w:id="1963" w:name="_Ref531788443"/>
      <w:bookmarkStart w:id="1964" w:name="_Toc50373975"/>
      <w:r w:rsidRPr="00AB7803">
        <w:t>Расходное расписание</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rsidR="005F037E" w:rsidRPr="00AB7803" w:rsidRDefault="005F037E" w:rsidP="005F037E">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t>«</w:t>
      </w:r>
      <w:r w:rsidRPr="00AB7803">
        <w:t>Расходное расписание</w:t>
      </w:r>
      <w:r w:rsidR="00104B38">
        <w:t>»</w:t>
      </w:r>
      <w:r w:rsidRPr="00AB7803">
        <w:t>.</w:t>
      </w:r>
    </w:p>
    <w:p w:rsidR="005F037E" w:rsidRPr="00AB7803" w:rsidRDefault="005F037E" w:rsidP="005F037E">
      <w:pPr>
        <w:pStyle w:val="ASFKNormal"/>
      </w:pPr>
      <w:r w:rsidRPr="00AB7803">
        <w:t xml:space="preserve">Документ </w:t>
      </w:r>
      <w:r w:rsidR="00104B38">
        <w:t>«</w:t>
      </w:r>
      <w:r w:rsidRPr="00AB7803">
        <w:t>Расходное расписание</w:t>
      </w:r>
      <w:r w:rsidR="00104B38">
        <w:t>»</w:t>
      </w:r>
      <w:r w:rsidRPr="00AB7803">
        <w:t xml:space="preserve"> может также формироваться ПБС для детализации доведенных до ПБС ЛБО.</w:t>
      </w:r>
    </w:p>
    <w:p w:rsidR="005F037E" w:rsidRPr="00AB7803" w:rsidRDefault="005F037E" w:rsidP="005F037E">
      <w:pPr>
        <w:pStyle w:val="ASFKNormal"/>
      </w:pPr>
      <w:r w:rsidRPr="00AB7803">
        <w:t xml:space="preserve">Для работы с документами </w:t>
      </w:r>
      <w:r w:rsidR="00104B38">
        <w:t>«</w:t>
      </w:r>
      <w:r w:rsidRPr="00AB7803">
        <w:t>Расходное расписание</w:t>
      </w:r>
      <w:r w:rsidR="00104B38">
        <w:t>»</w:t>
      </w:r>
      <w:r w:rsidRPr="00AB7803">
        <w:t xml:space="preserve"> следует перейти в пункт меню </w:t>
      </w:r>
      <w:r w:rsidR="00104B38">
        <w:t>«</w:t>
      </w:r>
      <w:r w:rsidRPr="00AB7803">
        <w:t>Документы – Регистрация и доведение бюджета – Расходное расписание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427187">
        <w:t>316</w:t>
      </w:r>
      <w:r w:rsidRPr="00AB7803">
        <w:fldChar w:fldCharType="end"/>
      </w:r>
      <w:r w:rsidRPr="00AB7803">
        <w:t>.</w:t>
      </w:r>
    </w:p>
    <w:p w:rsidR="005F037E" w:rsidRPr="00AB7803" w:rsidRDefault="00427187" w:rsidP="005F037E">
      <w:pPr>
        <w:pStyle w:val="ASFKFigure"/>
        <w:rPr>
          <w:lang w:val="en-US"/>
        </w:rPr>
      </w:pPr>
      <w:r>
        <w:rPr>
          <w:lang w:val="en-US"/>
        </w:rPr>
        <w:pict>
          <v:shape id="_x0000_i1439" type="#_x0000_t75" style="width:482.4pt;height:317.4pt">
            <v:imagedata r:id="rId381" o:title="0"/>
          </v:shape>
        </w:pict>
      </w:r>
    </w:p>
    <w:bookmarkStart w:id="1965" w:name="_Ref22049211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66" w:name="_Ref221338954"/>
      <w:bookmarkStart w:id="1967" w:name="_Toc50374665"/>
      <w:r w:rsidR="00427187">
        <w:rPr>
          <w:noProof/>
        </w:rPr>
        <w:t>316</w:t>
      </w:r>
      <w:bookmarkEnd w:id="1966"/>
      <w:r w:rsidRPr="00AB7803">
        <w:fldChar w:fldCharType="end"/>
      </w:r>
      <w:bookmarkEnd w:id="1965"/>
      <w:r w:rsidRPr="00AB7803">
        <w:t xml:space="preserve">. ЭФ списка документов </w:t>
      </w:r>
      <w:r w:rsidR="00104B38">
        <w:t>«</w:t>
      </w:r>
      <w:r w:rsidRPr="00AB7803">
        <w:t>Расходное расписание</w:t>
      </w:r>
      <w:r w:rsidR="00104B38">
        <w:t>»</w:t>
      </w:r>
      <w:bookmarkEnd w:id="1967"/>
    </w:p>
    <w:p w:rsidR="005F037E" w:rsidRPr="00AB7803" w:rsidRDefault="005F037E" w:rsidP="005F037E">
      <w:pPr>
        <w:pStyle w:val="41"/>
      </w:pPr>
      <w:bookmarkStart w:id="1968" w:name="_Toc232827398"/>
      <w:r w:rsidRPr="00AB7803">
        <w:lastRenderedPageBreak/>
        <w:t>Доступные операции</w:t>
      </w:r>
      <w:bookmarkEnd w:id="1968"/>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 документов;</w:t>
      </w:r>
    </w:p>
    <w:p w:rsidR="005F037E" w:rsidRPr="00AB7803" w:rsidRDefault="005F037E" w:rsidP="005F037E">
      <w:pPr>
        <w:pStyle w:val="ASFKListmark2"/>
      </w:pPr>
      <w:r w:rsidRPr="00AB7803">
        <w:t>создание из копии;</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документарный контроль;</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проверка и </w:t>
      </w:r>
      <w:r w:rsidR="004433F5">
        <w:t>удаление ЭП</w:t>
      </w:r>
      <w:r w:rsidRPr="00AB7803">
        <w:t>;</w:t>
      </w:r>
    </w:p>
    <w:p w:rsidR="005F037E" w:rsidRDefault="005F037E" w:rsidP="005F037E">
      <w:pPr>
        <w:pStyle w:val="ASFKListmark2"/>
      </w:pPr>
      <w:r w:rsidRPr="00AB7803">
        <w:t>печать;</w:t>
      </w:r>
    </w:p>
    <w:p w:rsidR="00A92975" w:rsidRPr="00AB7803" w:rsidRDefault="00A92975" w:rsidP="005F037E">
      <w:pPr>
        <w:pStyle w:val="ASFKListmark2"/>
      </w:pPr>
      <w:r>
        <w:t>экспорт во внешнюю систему;</w:t>
      </w:r>
    </w:p>
    <w:p w:rsidR="005F037E" w:rsidRPr="00AB7803" w:rsidRDefault="005F037E" w:rsidP="005F037E">
      <w:pPr>
        <w:pStyle w:val="ASFKListmark2"/>
      </w:pPr>
      <w:r w:rsidRPr="00AB7803">
        <w:t>отправка в УФК.</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экспорт во внешнюю систему.</w:t>
      </w:r>
    </w:p>
    <w:p w:rsidR="005F037E" w:rsidRPr="00AB7803" w:rsidRDefault="005F037E" w:rsidP="005F037E">
      <w:pPr>
        <w:pStyle w:val="41"/>
      </w:pPr>
      <w:bookmarkStart w:id="1969" w:name="_Toc232827399"/>
      <w:r w:rsidRPr="00AB7803">
        <w:t>Экранная форма документа</w:t>
      </w:r>
      <w:bookmarkEnd w:id="1969"/>
    </w:p>
    <w:p w:rsidR="005F037E" w:rsidRPr="00AB7803" w:rsidRDefault="005F037E" w:rsidP="005F037E">
      <w:pPr>
        <w:pStyle w:val="ASFKNormal"/>
      </w:pPr>
      <w:r w:rsidRPr="00AB7803">
        <w:t xml:space="preserve">ЭФ документа </w:t>
      </w:r>
      <w:r w:rsidR="00104B38">
        <w:t>«</w:t>
      </w:r>
      <w:r w:rsidRPr="00AB7803">
        <w:t>Расходное расписание</w:t>
      </w:r>
      <w:r w:rsidR="00104B38">
        <w:t>»</w:t>
      </w:r>
      <w:r w:rsidRPr="00AB7803">
        <w:t xml:space="preserve"> представлена на рисунке</w:t>
      </w:r>
      <w:r w:rsidR="003F0BDF" w:rsidRPr="00AB7803">
        <w:t> </w:t>
      </w:r>
      <w:r w:rsidRPr="00AB7803">
        <w:fldChar w:fldCharType="begin"/>
      </w:r>
      <w:r w:rsidRPr="00AB7803">
        <w:instrText xml:space="preserve"> REF _Ref205177560 \h  \* MERGEFORMAT </w:instrText>
      </w:r>
      <w:r w:rsidRPr="00AB7803">
        <w:fldChar w:fldCharType="separate"/>
      </w:r>
      <w:r w:rsidR="00427187">
        <w:t>317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I: БА</w:t>
      </w:r>
      <w:r>
        <w:t>»</w:t>
      </w:r>
      <w:r w:rsidR="005F037E" w:rsidRPr="00AB7803">
        <w:t>;</w:t>
      </w:r>
    </w:p>
    <w:p w:rsidR="005F037E" w:rsidRPr="00AB7803" w:rsidRDefault="00104B38" w:rsidP="005F037E">
      <w:pPr>
        <w:pStyle w:val="ASFKListmark2"/>
      </w:pPr>
      <w:r>
        <w:t>«</w:t>
      </w:r>
      <w:r w:rsidR="005F037E" w:rsidRPr="00AB7803">
        <w:t>Раздел II: ЛБО</w:t>
      </w:r>
      <w:r>
        <w:t>»</w:t>
      </w:r>
      <w:r w:rsidR="005F037E" w:rsidRPr="00AB7803">
        <w:t>;</w:t>
      </w:r>
    </w:p>
    <w:p w:rsidR="005F037E" w:rsidRPr="00AB7803" w:rsidRDefault="00104B38" w:rsidP="005F037E">
      <w:pPr>
        <w:pStyle w:val="ASFKListmark2"/>
      </w:pPr>
      <w:r>
        <w:t>«</w:t>
      </w:r>
      <w:r w:rsidR="005F037E" w:rsidRPr="00AB7803">
        <w:t>Раздел III: ПОФР</w:t>
      </w:r>
      <w:r>
        <w:t>»</w:t>
      </w:r>
      <w:r w:rsidR="00C91BEB">
        <w:t>;</w:t>
      </w:r>
    </w:p>
    <w:p w:rsidR="005F037E" w:rsidRPr="00AB7803" w:rsidRDefault="00104B38" w:rsidP="005F037E">
      <w:pPr>
        <w:pStyle w:val="ASFKListmark1"/>
      </w:pPr>
      <w:r>
        <w:t>«</w:t>
      </w:r>
      <w:r w:rsidR="005F037E" w:rsidRPr="00AB7803">
        <w:t>Дополнительные атрибуты (2)</w:t>
      </w:r>
      <w:r>
        <w:t>»</w:t>
      </w:r>
      <w:r w:rsidR="00C91BEB">
        <w:t>;</w:t>
      </w:r>
    </w:p>
    <w:p w:rsidR="005F037E" w:rsidRPr="00AB7803" w:rsidRDefault="00104B38" w:rsidP="005F037E">
      <w:pPr>
        <w:pStyle w:val="ASFKListmark1"/>
      </w:pPr>
      <w:r>
        <w:t>«</w:t>
      </w:r>
      <w:r w:rsidR="005F037E" w:rsidRPr="00AB7803">
        <w:t>Системные атрибуты</w:t>
      </w:r>
      <w:r>
        <w:t>»</w:t>
      </w:r>
      <w:r w:rsidR="00C91BEB">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rPr>
          <w:lang w:val="en-US"/>
        </w:rPr>
      </w:pPr>
      <w:r>
        <w:lastRenderedPageBreak/>
        <w:pict>
          <v:shape id="_x0000_i1440" type="#_x0000_t75" style="width:483pt;height:360.6pt">
            <v:imagedata r:id="rId382"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0" w:name="_Ref205177560"/>
      <w:bookmarkStart w:id="1971" w:name="_Toc50374666"/>
      <w:r w:rsidR="00427187">
        <w:rPr>
          <w:noProof/>
        </w:rPr>
        <w:t>317</w:t>
      </w:r>
      <w:bookmarkEnd w:id="1970"/>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Документ (1)</w:t>
      </w:r>
      <w:r w:rsidR="00346BC3">
        <w:t>», закладки</w:t>
      </w:r>
      <w:r w:rsidRPr="00AB7803">
        <w:t xml:space="preserve"> </w:t>
      </w:r>
      <w:r w:rsidR="00104B38">
        <w:t>«</w:t>
      </w:r>
      <w:r w:rsidRPr="00AB7803">
        <w:t>Раздел I: БА</w:t>
      </w:r>
      <w:r w:rsidR="00104B38">
        <w:t>»</w:t>
      </w:r>
      <w:bookmarkEnd w:id="1971"/>
    </w:p>
    <w:p w:rsidR="003F3226" w:rsidRDefault="003F3226"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Расходное расписание</w:t>
      </w:r>
      <w:r w:rsidR="003F3226">
        <w:t>», закладки</w:t>
      </w:r>
      <w:r w:rsidR="003F3226" w:rsidRPr="00AB7803">
        <w:t xml:space="preserve"> </w:t>
      </w:r>
      <w:r w:rsidR="003F3226">
        <w:t>«</w:t>
      </w:r>
      <w:r w:rsidR="003F3226" w:rsidRPr="00AB7803">
        <w:t>Документ (1)</w:t>
      </w:r>
      <w:r w:rsidR="003F3226">
        <w:t>», закладки</w:t>
      </w:r>
      <w:r w:rsidR="003F3226" w:rsidRPr="00AB7803">
        <w:t xml:space="preserve"> </w:t>
      </w:r>
      <w:r w:rsidR="003F3226">
        <w:t>«</w:t>
      </w:r>
      <w:r w:rsidR="003F3226" w:rsidRPr="00AB7803">
        <w:t>Раздел I: БА</w:t>
      </w:r>
      <w:r w:rsidR="003F3226">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427187">
        <w:t>197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72" w:name="_Ref317675918"/>
      <w:bookmarkStart w:id="1973" w:name="_Toc50374236"/>
      <w:r w:rsidR="00427187">
        <w:rPr>
          <w:noProof/>
        </w:rPr>
        <w:t>197</w:t>
      </w:r>
      <w:bookmarkEnd w:id="1972"/>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292743"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2743" w:rsidRPr="00292743" w:rsidRDefault="00292743" w:rsidP="005A4E08">
            <w:pPr>
              <w:pStyle w:val="ASFKTableHead"/>
            </w:pPr>
            <w:r w:rsidRPr="0029274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2743" w:rsidRPr="00292743" w:rsidRDefault="00292743" w:rsidP="005A4E08">
            <w:pPr>
              <w:pStyle w:val="ASFKTableHead"/>
            </w:pPr>
            <w:r w:rsidRPr="00292743">
              <w:t>Описание поля</w:t>
            </w:r>
          </w:p>
        </w:tc>
      </w:tr>
      <w:tr w:rsidR="00767693" w:rsidRPr="00D43E47">
        <w:tc>
          <w:tcPr>
            <w:tcW w:w="1137" w:type="pct"/>
          </w:tcPr>
          <w:p w:rsidR="00767693" w:rsidRPr="00292743" w:rsidRDefault="00767693" w:rsidP="005A4E08">
            <w:pPr>
              <w:pStyle w:val="ASFKTablenorm"/>
            </w:pPr>
            <w:r>
              <w:t>Метка конфиденциальности</w:t>
            </w:r>
          </w:p>
        </w:tc>
        <w:tc>
          <w:tcPr>
            <w:tcW w:w="3863" w:type="pct"/>
          </w:tcPr>
          <w:p w:rsidR="00767693" w:rsidRDefault="00767693" w:rsidP="00767693">
            <w:pPr>
              <w:pStyle w:val="ASFKTablenorm"/>
            </w:pPr>
            <w:r>
              <w:t xml:space="preserve">Нередактируемый реквизит. </w:t>
            </w:r>
          </w:p>
          <w:p w:rsidR="00767693" w:rsidRDefault="00767693" w:rsidP="00767693">
            <w:pPr>
              <w:pStyle w:val="ASFKTablenorm"/>
            </w:pPr>
            <w:r>
              <w:t>Рядом с Меткой отображается наименование метки, в зависимости от ее значения:</w:t>
            </w:r>
          </w:p>
          <w:p w:rsidR="00767693" w:rsidRDefault="00767693" w:rsidP="00767693">
            <w:pPr>
              <w:pStyle w:val="ASFKTablenorm"/>
            </w:pPr>
            <w:r>
              <w:t xml:space="preserve">0 </w:t>
            </w:r>
            <w:r w:rsidR="00356A2D">
              <w:t>–</w:t>
            </w:r>
            <w:r>
              <w:t xml:space="preserve"> не секретно;</w:t>
            </w:r>
          </w:p>
          <w:p w:rsidR="00767693" w:rsidRDefault="00767693" w:rsidP="00767693">
            <w:pPr>
              <w:pStyle w:val="ASFKTablenorm"/>
            </w:pPr>
            <w:r>
              <w:t xml:space="preserve">1 </w:t>
            </w:r>
            <w:r w:rsidR="00356A2D">
              <w:t>–</w:t>
            </w:r>
            <w:r>
              <w:t xml:space="preserve"> для служебного пользования;</w:t>
            </w:r>
          </w:p>
          <w:p w:rsidR="00767693" w:rsidRDefault="00767693" w:rsidP="00767693">
            <w:pPr>
              <w:pStyle w:val="ASFKTablenorm"/>
            </w:pPr>
            <w:r>
              <w:t xml:space="preserve">2 </w:t>
            </w:r>
            <w:r w:rsidR="00356A2D">
              <w:t>–</w:t>
            </w:r>
            <w:r>
              <w:t xml:space="preserve"> секретно;</w:t>
            </w:r>
          </w:p>
          <w:p w:rsidR="00767693" w:rsidRPr="00292743" w:rsidRDefault="00767693" w:rsidP="00767693">
            <w:pPr>
              <w:pStyle w:val="ASFKTablenorm"/>
            </w:pPr>
            <w:r>
              <w:t xml:space="preserve">3 </w:t>
            </w:r>
            <w:r w:rsidR="00356A2D">
              <w:t>–</w:t>
            </w:r>
            <w:r>
              <w:t xml:space="preserve"> совершенно секретно.</w:t>
            </w:r>
          </w:p>
        </w:tc>
      </w:tr>
      <w:tr w:rsidR="00767693" w:rsidRPr="00D43E47">
        <w:tc>
          <w:tcPr>
            <w:tcW w:w="1137" w:type="pct"/>
          </w:tcPr>
          <w:p w:rsidR="00767693" w:rsidRPr="00292743" w:rsidRDefault="00767693" w:rsidP="005A4E08">
            <w:pPr>
              <w:pStyle w:val="ASFKTablenorm"/>
            </w:pPr>
            <w:r>
              <w:t>Пункт перечня</w:t>
            </w:r>
          </w:p>
        </w:tc>
        <w:tc>
          <w:tcPr>
            <w:tcW w:w="3863" w:type="pct"/>
          </w:tcPr>
          <w:p w:rsidR="00767693" w:rsidRDefault="00767693" w:rsidP="00767693">
            <w:pPr>
              <w:pStyle w:val="ASFKTablenorm"/>
            </w:pPr>
            <w:r>
              <w:t xml:space="preserve">Нередактируемый реквизит. </w:t>
            </w:r>
          </w:p>
          <w:p w:rsidR="00767693" w:rsidRPr="00292743" w:rsidRDefault="00767693" w:rsidP="00767693">
            <w:pPr>
              <w:pStyle w:val="ASFKTablenorm"/>
            </w:pPr>
            <w:r>
              <w:t>Обязателен для заполнения при значении Метки = 2 или 3.</w:t>
            </w:r>
          </w:p>
        </w:tc>
      </w:tr>
      <w:tr w:rsidR="00292743" w:rsidRPr="00D43E47">
        <w:tc>
          <w:tcPr>
            <w:tcW w:w="1137" w:type="pct"/>
          </w:tcPr>
          <w:p w:rsidR="00292743" w:rsidRPr="00292743" w:rsidRDefault="00292743" w:rsidP="005A4E08">
            <w:pPr>
              <w:pStyle w:val="ASFKTablenorm"/>
            </w:pPr>
            <w:r w:rsidRPr="00292743">
              <w:t>Номер</w:t>
            </w:r>
          </w:p>
        </w:tc>
        <w:tc>
          <w:tcPr>
            <w:tcW w:w="3863" w:type="pct"/>
          </w:tcPr>
          <w:p w:rsidR="00292743" w:rsidRPr="00292743" w:rsidRDefault="00292743" w:rsidP="005A4E08">
            <w:pPr>
              <w:pStyle w:val="ASFKTablenorm"/>
            </w:pPr>
            <w:r w:rsidRPr="00292743">
              <w:t>Номер документа.</w:t>
            </w:r>
          </w:p>
          <w:p w:rsidR="00292743" w:rsidRPr="00292743" w:rsidRDefault="00292743" w:rsidP="005A4E08">
            <w:pPr>
              <w:pStyle w:val="ASFKTablenorm"/>
            </w:pPr>
            <w:r w:rsidRPr="00292743">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292743" w:rsidRDefault="00292743" w:rsidP="005A4E08">
            <w:pPr>
              <w:pStyle w:val="ASFKTablenorm"/>
            </w:pPr>
            <w:r w:rsidRPr="0029274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D43E47">
        <w:tc>
          <w:tcPr>
            <w:tcW w:w="1137" w:type="pct"/>
          </w:tcPr>
          <w:p w:rsidR="00292743" w:rsidRPr="00292743" w:rsidRDefault="00292743" w:rsidP="005A4E08">
            <w:pPr>
              <w:pStyle w:val="ASFKTablenorm"/>
            </w:pPr>
            <w:r w:rsidRPr="00292743">
              <w:lastRenderedPageBreak/>
              <w:t>Дата</w:t>
            </w:r>
          </w:p>
        </w:tc>
        <w:tc>
          <w:tcPr>
            <w:tcW w:w="3863" w:type="pct"/>
          </w:tcPr>
          <w:p w:rsidR="00292743" w:rsidRPr="00292743" w:rsidRDefault="00292743" w:rsidP="005A4E08">
            <w:pPr>
              <w:pStyle w:val="ASFKTablenorm"/>
            </w:pPr>
            <w:r w:rsidRPr="00292743">
              <w:t xml:space="preserve">Дата формирования документа. </w:t>
            </w:r>
          </w:p>
          <w:p w:rsidR="00292743" w:rsidRPr="00292743" w:rsidRDefault="00292743" w:rsidP="005A4E08">
            <w:pPr>
              <w:pStyle w:val="ASFKTablenorm"/>
            </w:pPr>
            <w:r w:rsidRPr="00292743">
              <w:t>Для АРМ: По умолчанию проставляется текущая дата. Может быть изменена с помощью выбора из системного календаря.</w:t>
            </w:r>
          </w:p>
        </w:tc>
      </w:tr>
      <w:tr w:rsidR="00292743" w:rsidRPr="00D43E47">
        <w:tc>
          <w:tcPr>
            <w:tcW w:w="1137" w:type="pct"/>
          </w:tcPr>
          <w:p w:rsidR="00292743" w:rsidRPr="00292743" w:rsidRDefault="00292743" w:rsidP="005A4E08">
            <w:pPr>
              <w:pStyle w:val="ASFKTablenorm"/>
            </w:pPr>
            <w:r w:rsidRPr="00292743">
              <w:t>Дата в/д</w:t>
            </w:r>
          </w:p>
        </w:tc>
        <w:tc>
          <w:tcPr>
            <w:tcW w:w="3863" w:type="pct"/>
          </w:tcPr>
          <w:p w:rsidR="00292743" w:rsidRPr="00292743" w:rsidRDefault="00292743" w:rsidP="005A4E08">
            <w:pPr>
              <w:pStyle w:val="ASFKTablenorm"/>
            </w:pPr>
            <w:r w:rsidRPr="00292743">
              <w:t xml:space="preserve">Дата ввода в действие бюджетных данных документа. </w:t>
            </w:r>
          </w:p>
          <w:p w:rsidR="00292743" w:rsidRPr="00292743" w:rsidRDefault="00292743" w:rsidP="005A4E08">
            <w:pPr>
              <w:pStyle w:val="ASFKTablenorm"/>
            </w:pPr>
            <w:r w:rsidRPr="00292743">
              <w:t>Для АРМ: По умолчанию заполняется текущей системной даты. Может быть изменена вручную или из системного календаря.</w:t>
            </w:r>
          </w:p>
        </w:tc>
      </w:tr>
      <w:tr w:rsidR="00292743" w:rsidRPr="00D43E47">
        <w:tc>
          <w:tcPr>
            <w:tcW w:w="1137" w:type="pct"/>
          </w:tcPr>
          <w:p w:rsidR="00292743" w:rsidRPr="00292743" w:rsidRDefault="00292743" w:rsidP="005A4E08">
            <w:pPr>
              <w:pStyle w:val="ASFKTablenorm"/>
            </w:pPr>
            <w:r w:rsidRPr="00292743">
              <w:t>Секретность</w:t>
            </w:r>
          </w:p>
        </w:tc>
        <w:tc>
          <w:tcPr>
            <w:tcW w:w="3863" w:type="pct"/>
          </w:tcPr>
          <w:p w:rsidR="00292743" w:rsidRPr="00292743" w:rsidRDefault="00292743" w:rsidP="005A4E08">
            <w:pPr>
              <w:pStyle w:val="ASFKTablenorm"/>
            </w:pPr>
            <w:r w:rsidRPr="00292743">
              <w:t xml:space="preserve">Степень секретности. </w:t>
            </w:r>
          </w:p>
          <w:p w:rsidR="00292743" w:rsidRPr="00292743" w:rsidRDefault="00292743" w:rsidP="005A4E08">
            <w:pPr>
              <w:pStyle w:val="ASFKTablenorm"/>
            </w:pPr>
            <w:r w:rsidRPr="00292743">
              <w:t>Возможные значения: «не секретно», «секретно».</w:t>
            </w:r>
          </w:p>
          <w:p w:rsidR="00292743" w:rsidRPr="00292743" w:rsidRDefault="00292743" w:rsidP="005A4E08">
            <w:pPr>
              <w:pStyle w:val="ASFKTablenorm"/>
            </w:pPr>
            <w:r w:rsidRPr="00292743">
              <w:t>Заполняется из списка «Виды секретности» по коду секретности.</w:t>
            </w:r>
          </w:p>
        </w:tc>
      </w:tr>
      <w:tr w:rsidR="00292743" w:rsidRPr="00D43E47">
        <w:tc>
          <w:tcPr>
            <w:tcW w:w="1137" w:type="pct"/>
          </w:tcPr>
          <w:p w:rsidR="00292743" w:rsidRPr="00292743" w:rsidRDefault="00292743" w:rsidP="005A4E08">
            <w:pPr>
              <w:pStyle w:val="ASFKTablenorm"/>
            </w:pPr>
            <w:r w:rsidRPr="00292743">
              <w:t>Ед. изм.</w:t>
            </w:r>
          </w:p>
        </w:tc>
        <w:tc>
          <w:tcPr>
            <w:tcW w:w="3863" w:type="pct"/>
          </w:tcPr>
          <w:p w:rsidR="00292743" w:rsidRPr="00292743" w:rsidRDefault="00292743" w:rsidP="005A4E08">
            <w:pPr>
              <w:pStyle w:val="ASFKTablenorm"/>
            </w:pPr>
            <w:r w:rsidRPr="00292743">
              <w:t>Единица измерения.</w:t>
            </w:r>
          </w:p>
          <w:p w:rsidR="00292743" w:rsidRPr="00292743" w:rsidRDefault="00292743" w:rsidP="005A4E08">
            <w:pPr>
              <w:pStyle w:val="ASFKTablenorm"/>
            </w:pPr>
            <w:r w:rsidRPr="00292743">
              <w:t xml:space="preserve">Заполняется автоматически значением «Руб». </w:t>
            </w:r>
          </w:p>
          <w:p w:rsidR="00292743" w:rsidRPr="00292743" w:rsidRDefault="00292743" w:rsidP="005A4E08">
            <w:pPr>
              <w:pStyle w:val="ASFKTablenorm"/>
            </w:pPr>
            <w:r w:rsidRPr="00292743">
              <w:t>Поле недоступно для редактирования.</w:t>
            </w:r>
          </w:p>
        </w:tc>
      </w:tr>
      <w:tr w:rsidR="00292743" w:rsidRPr="00D43E47">
        <w:tc>
          <w:tcPr>
            <w:tcW w:w="1137" w:type="pct"/>
          </w:tcPr>
          <w:p w:rsidR="00292743" w:rsidRPr="00292743" w:rsidRDefault="00292743" w:rsidP="005A4E08">
            <w:pPr>
              <w:pStyle w:val="ASFKTablenorm"/>
            </w:pPr>
            <w:r w:rsidRPr="00292743">
              <w:t>Ст.</w:t>
            </w:r>
          </w:p>
        </w:tc>
        <w:tc>
          <w:tcPr>
            <w:tcW w:w="3863" w:type="pct"/>
          </w:tcPr>
          <w:p w:rsidR="00292743" w:rsidRPr="00292743" w:rsidRDefault="00292743" w:rsidP="005A4E08">
            <w:pPr>
              <w:pStyle w:val="ASFKTablenorm"/>
            </w:pPr>
            <w:r w:rsidRPr="00292743">
              <w:t xml:space="preserve">Код бизнес-статуса документа. </w:t>
            </w:r>
          </w:p>
          <w:p w:rsidR="00292743" w:rsidRPr="00292743" w:rsidRDefault="00292743" w:rsidP="005A4E08">
            <w:pPr>
              <w:pStyle w:val="ASFKTablenorm"/>
            </w:pPr>
            <w:r w:rsidRPr="00292743">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292743" w:rsidRPr="00D43E47">
        <w:tc>
          <w:tcPr>
            <w:tcW w:w="5000" w:type="pct"/>
            <w:gridSpan w:val="2"/>
          </w:tcPr>
          <w:p w:rsidR="00292743" w:rsidRPr="00292743" w:rsidRDefault="00292743" w:rsidP="005A4E08">
            <w:pPr>
              <w:pStyle w:val="ASFKTablenorm"/>
            </w:pPr>
            <w:r w:rsidRPr="00292743">
              <w:t>Группа полей «Наименования и Коды»</w:t>
            </w:r>
          </w:p>
        </w:tc>
      </w:tr>
      <w:tr w:rsidR="00292743" w:rsidRPr="00D43E47">
        <w:tc>
          <w:tcPr>
            <w:tcW w:w="1137" w:type="pct"/>
          </w:tcPr>
          <w:p w:rsidR="00292743" w:rsidRPr="00292743" w:rsidRDefault="00292743" w:rsidP="005A4E08">
            <w:pPr>
              <w:pStyle w:val="ASFKTablenorm"/>
            </w:pPr>
            <w:r w:rsidRPr="00292743">
              <w:t>ГРБС/ГАИФ</w:t>
            </w:r>
          </w:p>
        </w:tc>
        <w:tc>
          <w:tcPr>
            <w:tcW w:w="3863" w:type="pct"/>
          </w:tcPr>
          <w:p w:rsidR="00292743" w:rsidRDefault="00292743" w:rsidP="005A4E08">
            <w:pPr>
              <w:pStyle w:val="ASFKTablenorm"/>
            </w:pPr>
            <w:r w:rsidRPr="00292743">
              <w:t>Наименование ГРБС (ГАИФ), соответствующее коду главы.</w:t>
            </w:r>
          </w:p>
          <w:p w:rsidR="007F14BA" w:rsidRPr="00292743" w:rsidRDefault="007F14BA" w:rsidP="005A4E08">
            <w:pPr>
              <w:pStyle w:val="ASFKTablenorm"/>
            </w:pPr>
            <w:r w:rsidRPr="00E24C0D">
              <w:t>Автозаполнение: из СР (если переход на СР = 1) и из СРРПБС (если переход на СР</w:t>
            </w:r>
            <w:r w:rsidR="00C6458F">
              <w:t xml:space="preserve"> </w:t>
            </w:r>
            <w:r w:rsidRPr="00E24C0D">
              <w:t>= 0).</w:t>
            </w:r>
          </w:p>
          <w:p w:rsidR="00292743" w:rsidRPr="00292743" w:rsidRDefault="00292743" w:rsidP="005A4E08">
            <w:pPr>
              <w:pStyle w:val="ASFKTablenorm"/>
            </w:pPr>
            <w:r w:rsidRPr="00292743">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292743" w:rsidRDefault="00292743" w:rsidP="00292743">
            <w:pPr>
              <w:pStyle w:val="ASFKTablenorm"/>
            </w:pPr>
            <w:r w:rsidRPr="00292743">
              <w:t>Может быть отредактировано вручную.</w:t>
            </w:r>
          </w:p>
        </w:tc>
      </w:tr>
      <w:tr w:rsidR="00292743" w:rsidRPr="00EE7EB8">
        <w:tc>
          <w:tcPr>
            <w:tcW w:w="1137" w:type="pct"/>
          </w:tcPr>
          <w:p w:rsidR="00292743" w:rsidRPr="00292743" w:rsidRDefault="00292743" w:rsidP="005A4E08">
            <w:pPr>
              <w:pStyle w:val="ASFKTablenorm"/>
            </w:pPr>
            <w:r w:rsidRPr="00292743">
              <w:t>Глава по БК</w:t>
            </w:r>
          </w:p>
        </w:tc>
        <w:tc>
          <w:tcPr>
            <w:tcW w:w="3863" w:type="pct"/>
          </w:tcPr>
          <w:p w:rsidR="00292743" w:rsidRPr="00292743" w:rsidRDefault="00292743" w:rsidP="005A4E08">
            <w:pPr>
              <w:pStyle w:val="ASFKTablenorm"/>
            </w:pPr>
            <w:r w:rsidRPr="00292743">
              <w:t>Код ГРБС (ГАИФ).</w:t>
            </w:r>
          </w:p>
          <w:p w:rsidR="00292743" w:rsidRPr="00292743" w:rsidRDefault="00292743" w:rsidP="005A4E08">
            <w:pPr>
              <w:pStyle w:val="ASFKTablenorm"/>
            </w:pPr>
            <w:r w:rsidRPr="00292743">
              <w:t xml:space="preserve">Для АРМ ПБС: </w:t>
            </w:r>
          </w:p>
          <w:p w:rsidR="00292743" w:rsidRPr="00C53BF9" w:rsidRDefault="00292743" w:rsidP="00E04C7C">
            <w:pPr>
              <w:pStyle w:val="ASFKTableListNum"/>
              <w:numPr>
                <w:ilvl w:val="0"/>
                <w:numId w:val="95"/>
              </w:numPr>
              <w:rPr>
                <w:lang w:val="ru-RU" w:eastAsia="ru-RU"/>
              </w:rPr>
            </w:pPr>
            <w:r w:rsidRPr="00C53BF9">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C53BF9" w:rsidRDefault="00292743" w:rsidP="005A4E08">
            <w:pPr>
              <w:pStyle w:val="ASFKTableListNum"/>
              <w:rPr>
                <w:lang w:val="ru-RU" w:eastAsia="ru-RU"/>
              </w:rPr>
            </w:pPr>
            <w:r w:rsidRPr="00C53BF9">
              <w:rPr>
                <w:lang w:val="ru-RU" w:eastAsia="ru-RU"/>
              </w:rPr>
              <w:t>Если «Переход на СР» = 1, то поле заполняется из справочника СР кодом Главы по БК</w:t>
            </w:r>
            <w:r w:rsidR="00D53EF5" w:rsidRPr="00C53BF9">
              <w:rPr>
                <w:lang w:val="ru-RU" w:eastAsia="ru-RU"/>
              </w:rPr>
              <w:t xml:space="preserve"> </w:t>
            </w:r>
            <w:r w:rsidRPr="00C53BF9">
              <w:rPr>
                <w:lang w:val="ru-RU" w:eastAsia="ru-RU"/>
              </w:rPr>
              <w:t>(PppCode).</w:t>
            </w:r>
          </w:p>
          <w:p w:rsidR="00292743" w:rsidRPr="00292743" w:rsidRDefault="00292743" w:rsidP="00292743">
            <w:pPr>
              <w:pStyle w:val="ASFKTablenorm"/>
            </w:pPr>
            <w:r w:rsidRPr="00292743">
              <w:t xml:space="preserve">Может быть изменено вручную или из справочников </w:t>
            </w:r>
            <w:r w:rsidR="0014027A">
              <w:t>СР/</w:t>
            </w:r>
            <w:r w:rsidRPr="00292743">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EE7EB8">
        <w:tc>
          <w:tcPr>
            <w:tcW w:w="1137" w:type="pct"/>
          </w:tcPr>
          <w:p w:rsidR="00292743" w:rsidRPr="00292743" w:rsidRDefault="00292743" w:rsidP="005A4E08">
            <w:pPr>
              <w:pStyle w:val="ASFKTablenorm"/>
            </w:pPr>
            <w:r w:rsidRPr="00292743">
              <w:t>РБС(ПБС)/ТОАИФ(АИФ)</w:t>
            </w:r>
          </w:p>
        </w:tc>
        <w:tc>
          <w:tcPr>
            <w:tcW w:w="3863" w:type="pct"/>
          </w:tcPr>
          <w:p w:rsidR="00292743" w:rsidRPr="00292743" w:rsidRDefault="00292743" w:rsidP="005A4E08">
            <w:pPr>
              <w:pStyle w:val="ASFKTablenorm"/>
            </w:pPr>
            <w:r w:rsidRPr="00292743">
              <w:t xml:space="preserve">Наименование </w:t>
            </w:r>
            <w:r w:rsidR="00D53EF5" w:rsidRPr="00F80FBC">
              <w:t>РБС(ПБС)/ТОАИФ(АИФ</w:t>
            </w:r>
            <w:r w:rsidRPr="00292743">
              <w:t>).</w:t>
            </w:r>
          </w:p>
          <w:p w:rsidR="00292743" w:rsidRPr="00C53BF9" w:rsidRDefault="00292743" w:rsidP="00E04C7C">
            <w:pPr>
              <w:pStyle w:val="ASFKTableListNum"/>
              <w:numPr>
                <w:ilvl w:val="0"/>
                <w:numId w:val="94"/>
              </w:numPr>
              <w:rPr>
                <w:lang w:val="ru-RU" w:eastAsia="ru-RU"/>
              </w:rPr>
            </w:pPr>
            <w:r w:rsidRPr="00C53BF9">
              <w:rPr>
                <w:lang w:val="ru-RU" w:eastAsia="ru-RU"/>
              </w:rPr>
              <w:t xml:space="preserve">Автоматическое заполнение: </w:t>
            </w:r>
          </w:p>
          <w:p w:rsidR="00292743" w:rsidRPr="00292743" w:rsidRDefault="00292743" w:rsidP="005A4E08">
            <w:pPr>
              <w:pStyle w:val="ASFKTableListMark"/>
            </w:pPr>
            <w:r w:rsidRPr="00292743">
              <w:t xml:space="preserve">на АРМ </w:t>
            </w:r>
            <w:r w:rsidR="00356A2D">
              <w:t>–</w:t>
            </w:r>
            <w:r w:rsidRPr="00292743">
              <w:t xml:space="preserve"> если заполнено SelfSRCode (Код по СР), то заполняется полным наименованием записи, найденной по коду, иначе </w:t>
            </w:r>
            <w:r w:rsidR="00356A2D">
              <w:t>–</w:t>
            </w:r>
            <w:r w:rsidRPr="00292743">
              <w:t xml:space="preserve"> из справочника </w:t>
            </w:r>
            <w:r w:rsidRPr="00292743">
              <w:lastRenderedPageBreak/>
              <w:t>СРРПБС/ПУБП/НУБП полным наименованием записи, найденной по SelfBUCode (Код собственного БУ) и SelfBudgetCode (Код бюджета).</w:t>
            </w:r>
          </w:p>
          <w:p w:rsidR="00292743" w:rsidRPr="00C53BF9" w:rsidRDefault="00292743" w:rsidP="005A4E08">
            <w:pPr>
              <w:pStyle w:val="ASFKTableListNum"/>
              <w:rPr>
                <w:lang w:val="ru-RU" w:eastAsia="ru-RU"/>
              </w:rPr>
            </w:pPr>
            <w:r w:rsidRPr="00C53BF9">
              <w:rPr>
                <w:lang w:val="ru-RU" w:eastAsia="ru-RU"/>
              </w:rPr>
              <w:t>Для Федерального бюджета:</w:t>
            </w:r>
          </w:p>
          <w:p w:rsidR="00292743" w:rsidRPr="00292743" w:rsidRDefault="00292743" w:rsidP="005A4E08">
            <w:pPr>
              <w:pStyle w:val="ASFKTablenorm"/>
            </w:pPr>
            <w:r w:rsidRPr="00292743">
              <w:t xml:space="preserve">Для АРМ: </w:t>
            </w:r>
          </w:p>
          <w:p w:rsidR="00292743" w:rsidRPr="00292743" w:rsidRDefault="00292743" w:rsidP="005A4E08">
            <w:pPr>
              <w:pStyle w:val="ASFKTableListMark"/>
            </w:pPr>
            <w:r w:rsidRPr="00292743">
              <w:t>если «Переход на СР» = 0, то заполняется из справочника «СРРПБС» на основании поля «по Сводному реестру (РБС(ПБС)/ТОАИФ(АИФ))»;</w:t>
            </w:r>
          </w:p>
          <w:p w:rsidR="00292743" w:rsidRPr="00292743" w:rsidRDefault="00292743" w:rsidP="005A4E08">
            <w:pPr>
              <w:pStyle w:val="ASFKTableListMark"/>
            </w:pPr>
            <w:r w:rsidRPr="00292743">
              <w:t>если «Переход на СР» = 1, то заполняется из справочника СР полным наименованием (FullName).</w:t>
            </w:r>
          </w:p>
          <w:p w:rsidR="00292743" w:rsidRPr="00292743" w:rsidRDefault="00292743" w:rsidP="005A4E08">
            <w:pPr>
              <w:pStyle w:val="ASFKTablenorm"/>
            </w:pPr>
            <w:r w:rsidRPr="00292743">
              <w:t xml:space="preserve">Может быть изменено вручную. </w:t>
            </w:r>
          </w:p>
          <w:p w:rsidR="00292743" w:rsidRPr="00292743" w:rsidRDefault="00292743" w:rsidP="005A4E08">
            <w:pPr>
              <w:pStyle w:val="ASFKTablenorm"/>
            </w:pPr>
            <w:r w:rsidRPr="00292743">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C53BF9" w:rsidRDefault="00292743" w:rsidP="005A4E08">
            <w:pPr>
              <w:pStyle w:val="ASFKTableListNum"/>
              <w:rPr>
                <w:lang w:val="ru-RU" w:eastAsia="ru-RU"/>
              </w:rPr>
            </w:pPr>
            <w:r w:rsidRPr="00C53BF9">
              <w:rPr>
                <w:lang w:val="ru-RU" w:eastAsia="ru-RU"/>
              </w:rPr>
              <w:t>Для прочих бюджетов:</w:t>
            </w:r>
          </w:p>
          <w:p w:rsidR="00292743" w:rsidRPr="00292743" w:rsidRDefault="00292743" w:rsidP="005A4E08">
            <w:pPr>
              <w:pStyle w:val="ASFKTablenorm"/>
            </w:pPr>
            <w:r w:rsidRPr="00292743">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292743" w:rsidRDefault="00292743" w:rsidP="005A4E08">
            <w:pPr>
              <w:pStyle w:val="ASFKTablenorm"/>
            </w:pPr>
            <w:r w:rsidRPr="00292743">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292743" w:rsidRDefault="00292743" w:rsidP="00292743">
            <w:pPr>
              <w:pStyle w:val="ASFKTablenorm"/>
            </w:pPr>
            <w:r w:rsidRPr="00292743">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EE7EB8">
        <w:tc>
          <w:tcPr>
            <w:tcW w:w="1137" w:type="pct"/>
          </w:tcPr>
          <w:p w:rsidR="00292743" w:rsidRPr="00292743" w:rsidRDefault="00356A2D" w:rsidP="005A4E08">
            <w:pPr>
              <w:pStyle w:val="ASFKTablenorm"/>
            </w:pPr>
            <w:r w:rsidRPr="00292743">
              <w:lastRenderedPageBreak/>
              <w:t>П</w:t>
            </w:r>
            <w:r w:rsidR="00292743" w:rsidRPr="00292743">
              <w:t>о Сводному реестру</w:t>
            </w:r>
          </w:p>
        </w:tc>
        <w:tc>
          <w:tcPr>
            <w:tcW w:w="3863" w:type="pct"/>
          </w:tcPr>
          <w:p w:rsidR="00292743" w:rsidRPr="00292743" w:rsidRDefault="00292743" w:rsidP="005A4E08">
            <w:pPr>
              <w:pStyle w:val="ASFKTablenorm"/>
            </w:pPr>
            <w:r w:rsidRPr="00292743">
              <w:t>Код РБС (ПБС, АИФ) по Сводному реестру.</w:t>
            </w:r>
          </w:p>
          <w:p w:rsidR="00292743" w:rsidRPr="00292743" w:rsidRDefault="00292743" w:rsidP="00292743">
            <w:pPr>
              <w:pStyle w:val="ASFKTablenorm"/>
            </w:pPr>
            <w:r>
              <w:t xml:space="preserve">Для АРМ </w:t>
            </w:r>
            <w:r w:rsidRPr="00292743">
              <w:t xml:space="preserve">ПБС: По умолчанию заполняется значением константы SelfBUCode (Код собственного БУ) для ФБ. </w:t>
            </w:r>
          </w:p>
          <w:p w:rsidR="00292743" w:rsidRPr="00292743" w:rsidRDefault="00292743" w:rsidP="005A4E08">
            <w:pPr>
              <w:pStyle w:val="ASFKTablenorm"/>
            </w:pPr>
            <w:r w:rsidRPr="00292743">
              <w:t>Поле может быть изменено вручную или из справочника «РУБП» (для ФБ) «ПУБП» (для СФ/МО) / СР.</w:t>
            </w:r>
          </w:p>
          <w:p w:rsidR="00292743" w:rsidRPr="00292743" w:rsidRDefault="00292743" w:rsidP="005A4E08">
            <w:pPr>
              <w:pStyle w:val="ASFKTablenorm"/>
            </w:pPr>
            <w:r w:rsidRPr="00292743">
              <w:t xml:space="preserve">До даты завершения перехода на СР заполняется 5-значным кодом УБП, после </w:t>
            </w:r>
            <w:r w:rsidR="00356A2D">
              <w:t>–</w:t>
            </w:r>
            <w:r w:rsidRPr="00292743">
              <w:t xml:space="preserve"> 8-значным кодом по СР.</w:t>
            </w:r>
          </w:p>
        </w:tc>
      </w:tr>
      <w:tr w:rsidR="00292743" w:rsidRPr="00EE7EB8">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организации, указанной в поле «РБС(ПБС)/ТОАИФ(АИФ)».</w:t>
            </w:r>
          </w:p>
          <w:p w:rsidR="00292743" w:rsidRPr="00292743" w:rsidRDefault="00292743" w:rsidP="005A4E08">
            <w:pPr>
              <w:pStyle w:val="ASFKTablenorm"/>
            </w:pPr>
            <w:r w:rsidRPr="00292743">
              <w:t>Поле заполняется вручную или из справочника Информация о лицевых счетах.</w:t>
            </w:r>
          </w:p>
          <w:p w:rsidR="00292743" w:rsidRPr="00292743" w:rsidRDefault="00292743" w:rsidP="005A4E08">
            <w:pPr>
              <w:pStyle w:val="ASFKTablenorm"/>
            </w:pPr>
            <w:r w:rsidRPr="00292743">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292743" w:rsidRDefault="00292743" w:rsidP="00292743">
            <w:pPr>
              <w:pStyle w:val="ASFKTablenorm"/>
            </w:pPr>
            <w:r w:rsidRPr="00292743">
              <w:t>Для АРМ ПБС: поле не заполняется.</w:t>
            </w:r>
          </w:p>
        </w:tc>
      </w:tr>
      <w:tr w:rsidR="00292743" w:rsidRPr="00EE7EB8">
        <w:tc>
          <w:tcPr>
            <w:tcW w:w="1137" w:type="pct"/>
          </w:tcPr>
          <w:p w:rsidR="00292743" w:rsidRPr="00292743" w:rsidRDefault="00292743" w:rsidP="005A4E08">
            <w:pPr>
              <w:pStyle w:val="ASFKTablenorm"/>
            </w:pPr>
            <w:r w:rsidRPr="00292743">
              <w:t>Бюджет</w:t>
            </w:r>
          </w:p>
        </w:tc>
        <w:tc>
          <w:tcPr>
            <w:tcW w:w="3863" w:type="pct"/>
          </w:tcPr>
          <w:p w:rsidR="00292743" w:rsidRPr="00292743" w:rsidRDefault="00292743" w:rsidP="005A4E08">
            <w:pPr>
              <w:pStyle w:val="ASFKTablenorm"/>
            </w:pPr>
            <w:r w:rsidRPr="00292743">
              <w:t>Наименование бюджета согласно справочнику «Бюджеты».</w:t>
            </w:r>
          </w:p>
          <w:p w:rsidR="00292743" w:rsidRPr="00292743" w:rsidRDefault="00292743" w:rsidP="00292743">
            <w:pPr>
              <w:pStyle w:val="ASFKTablenorm"/>
            </w:pPr>
            <w:r w:rsidRPr="00292743">
              <w:t xml:space="preserve">Для АРМ: Заполняется автоматически из справочника «Бюджеты» на основании системной константы SelfBudgetCode (Код бюджета). </w:t>
            </w:r>
          </w:p>
        </w:tc>
      </w:tr>
      <w:tr w:rsidR="00292743" w:rsidRPr="00EE7EB8">
        <w:tc>
          <w:tcPr>
            <w:tcW w:w="1137" w:type="pct"/>
          </w:tcPr>
          <w:p w:rsidR="00292743" w:rsidRPr="00292743" w:rsidRDefault="00292743" w:rsidP="005A4E08">
            <w:pPr>
              <w:pStyle w:val="ASFKTablenorm"/>
            </w:pPr>
            <w:r w:rsidRPr="00292743">
              <w:t>Финорган</w:t>
            </w:r>
          </w:p>
        </w:tc>
        <w:tc>
          <w:tcPr>
            <w:tcW w:w="3863" w:type="pct"/>
          </w:tcPr>
          <w:p w:rsidR="00292743" w:rsidRPr="00292743" w:rsidRDefault="00292743" w:rsidP="005A4E08">
            <w:pPr>
              <w:pStyle w:val="ASFKTablenorm"/>
            </w:pPr>
            <w:r w:rsidRPr="00292743">
              <w:t>Наименование ФО, обслуживающего указанный бюджет.</w:t>
            </w:r>
          </w:p>
          <w:p w:rsidR="00292743" w:rsidRPr="00C53BF9" w:rsidRDefault="00292743" w:rsidP="00E04C7C">
            <w:pPr>
              <w:pStyle w:val="ASFKTableListNum"/>
              <w:numPr>
                <w:ilvl w:val="0"/>
                <w:numId w:val="93"/>
              </w:numPr>
              <w:rPr>
                <w:lang w:val="ru-RU" w:eastAsia="ru-RU"/>
              </w:rPr>
            </w:pPr>
            <w:r w:rsidRPr="00C53BF9">
              <w:rPr>
                <w:lang w:val="ru-RU" w:eastAsia="ru-RU"/>
              </w:rPr>
              <w:t xml:space="preserve">Для АРМ всех бюджетов (кроме ГВБФ: 4-й уровень бюджета): </w:t>
            </w:r>
          </w:p>
          <w:p w:rsidR="00292743" w:rsidRPr="00292743" w:rsidRDefault="00292743" w:rsidP="00292743">
            <w:pPr>
              <w:pStyle w:val="ASFKTablenorm"/>
            </w:pPr>
            <w:r w:rsidRPr="00292743">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w:t>
            </w:r>
            <w:r w:rsidRPr="00292743">
              <w:lastRenderedPageBreak/>
              <w:t>ны значением поля «Бюджет».</w:t>
            </w:r>
          </w:p>
          <w:p w:rsidR="00292743" w:rsidRPr="00C53BF9" w:rsidRDefault="00292743" w:rsidP="005A4E08">
            <w:pPr>
              <w:pStyle w:val="ASFKTableListNum"/>
              <w:rPr>
                <w:lang w:val="ru-RU" w:eastAsia="ru-RU"/>
              </w:rPr>
            </w:pPr>
            <w:r w:rsidRPr="00C53BF9">
              <w:rPr>
                <w:lang w:val="ru-RU" w:eastAsia="ru-RU"/>
              </w:rPr>
              <w:t>Для бюджета ГВБФ (4-й уровень бюджета):</w:t>
            </w:r>
          </w:p>
          <w:p w:rsidR="00292743" w:rsidRPr="00292743" w:rsidRDefault="00292743" w:rsidP="00292743">
            <w:pPr>
              <w:pStyle w:val="ASFKTablenorm"/>
            </w:pPr>
            <w:r w:rsidRPr="00292743">
              <w:t>Для АРМ (кроме ФО): не заполняется (если было заполнено автоматически, то обнулять значение).</w:t>
            </w:r>
          </w:p>
        </w:tc>
      </w:tr>
      <w:tr w:rsidR="00292743" w:rsidRPr="00EE7EB8">
        <w:tc>
          <w:tcPr>
            <w:tcW w:w="1137" w:type="pct"/>
          </w:tcPr>
          <w:p w:rsidR="00292743" w:rsidRPr="00292743" w:rsidRDefault="00292743" w:rsidP="005A4E08">
            <w:pPr>
              <w:pStyle w:val="ASFKTablenorm"/>
            </w:pPr>
            <w:r w:rsidRPr="00292743">
              <w:lastRenderedPageBreak/>
              <w:t>Откуда (ФК)</w:t>
            </w:r>
          </w:p>
        </w:tc>
        <w:tc>
          <w:tcPr>
            <w:tcW w:w="3863" w:type="pct"/>
          </w:tcPr>
          <w:p w:rsidR="00292743" w:rsidRPr="00292743" w:rsidRDefault="00292743" w:rsidP="005A4E08">
            <w:pPr>
              <w:pStyle w:val="ASFKTablenorm"/>
            </w:pPr>
            <w:r w:rsidRPr="00292743">
              <w:t>Наименование ТОФК-отправителя, согласно справочнику «Органы казначейства».</w:t>
            </w:r>
          </w:p>
          <w:p w:rsidR="00292743" w:rsidRPr="00292743" w:rsidRDefault="00292743" w:rsidP="00292743">
            <w:pPr>
              <w:pStyle w:val="ASFKTablenorm"/>
            </w:pPr>
            <w:r w:rsidRPr="00292743">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EE7EB8">
        <w:trPr>
          <w:trHeight w:val="452"/>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ТОФК-отправителя по справочнику «Органы казначейства».</w:t>
            </w:r>
          </w:p>
          <w:p w:rsidR="00292743" w:rsidRPr="00292743" w:rsidRDefault="00292743" w:rsidP="00292743">
            <w:pPr>
              <w:pStyle w:val="ASFKTablenorm"/>
            </w:pPr>
            <w:r>
              <w:t>Для АРМ ПБС</w:t>
            </w:r>
            <w:r w:rsidRPr="00292743">
              <w:t xml:space="preserve">: поле не заполняется. </w:t>
            </w:r>
          </w:p>
        </w:tc>
      </w:tr>
      <w:tr w:rsidR="00292743" w:rsidRPr="00EE7EB8">
        <w:tc>
          <w:tcPr>
            <w:tcW w:w="1137" w:type="pct"/>
          </w:tcPr>
          <w:p w:rsidR="00292743" w:rsidRPr="00292743" w:rsidRDefault="00292743" w:rsidP="005A4E08">
            <w:pPr>
              <w:pStyle w:val="ASFKTablenorm"/>
            </w:pPr>
            <w:r w:rsidRPr="00292743">
              <w:t>Кому</w:t>
            </w:r>
          </w:p>
        </w:tc>
        <w:tc>
          <w:tcPr>
            <w:tcW w:w="3863" w:type="pct"/>
          </w:tcPr>
          <w:p w:rsidR="00292743" w:rsidRPr="00292743" w:rsidRDefault="00292743" w:rsidP="005A4E08">
            <w:pPr>
              <w:pStyle w:val="ASFKTablenorm"/>
            </w:pPr>
            <w:r w:rsidRPr="00292743">
              <w:t>Наименование БУ-получателя в соответствии с СРРПБС.</w:t>
            </w:r>
          </w:p>
          <w:p w:rsidR="00292743" w:rsidRPr="00C53BF9" w:rsidRDefault="00292743" w:rsidP="00E04C7C">
            <w:pPr>
              <w:pStyle w:val="ASFKTableListNum"/>
              <w:numPr>
                <w:ilvl w:val="0"/>
                <w:numId w:val="92"/>
              </w:numPr>
              <w:rPr>
                <w:lang w:val="ru-RU" w:eastAsia="ru-RU"/>
              </w:rPr>
            </w:pPr>
            <w:r w:rsidRPr="00C53BF9">
              <w:rPr>
                <w:lang w:val="ru-RU" w:eastAsia="ru-RU"/>
              </w:rPr>
              <w:t>Для Федерального бюджета:</w:t>
            </w:r>
          </w:p>
          <w:p w:rsidR="00292743" w:rsidRPr="00292743" w:rsidRDefault="00292743" w:rsidP="005A4E08">
            <w:pPr>
              <w:pStyle w:val="ASFKTablenorm"/>
            </w:pPr>
            <w:r w:rsidRPr="00292743">
              <w:t>Для АРМ. Подтягивается автоматически на основании поля «Кому (По Сводному реестру)» из справочника «СРРПБС»/СР или заполняется вручную.</w:t>
            </w:r>
          </w:p>
          <w:p w:rsidR="00292743" w:rsidRPr="00C53BF9" w:rsidRDefault="00292743" w:rsidP="005A4E08">
            <w:pPr>
              <w:pStyle w:val="ASFKTableListNum"/>
              <w:rPr>
                <w:lang w:val="ru-RU" w:eastAsia="ru-RU"/>
              </w:rPr>
            </w:pPr>
            <w:r w:rsidRPr="00C53BF9">
              <w:rPr>
                <w:lang w:val="ru-RU" w:eastAsia="ru-RU"/>
              </w:rPr>
              <w:t>Для прочих бюджетов:</w:t>
            </w:r>
          </w:p>
          <w:p w:rsidR="00292743" w:rsidRPr="00292743" w:rsidRDefault="00292743" w:rsidP="00292743">
            <w:pPr>
              <w:pStyle w:val="ASFKTablenorm"/>
            </w:pPr>
            <w:r w:rsidRPr="00292743">
              <w:t>Значение может быть выбрано из справочника «ПУБП» (без заполнения поля по Сводному реестру).</w:t>
            </w:r>
          </w:p>
        </w:tc>
      </w:tr>
      <w:tr w:rsidR="00292743" w:rsidRPr="00EE7EB8">
        <w:tc>
          <w:tcPr>
            <w:tcW w:w="1137" w:type="pct"/>
          </w:tcPr>
          <w:p w:rsidR="00292743" w:rsidRPr="00292743" w:rsidRDefault="00356A2D" w:rsidP="005A4E08">
            <w:pPr>
              <w:pStyle w:val="ASFKTablenorm"/>
            </w:pPr>
            <w:r w:rsidRPr="00292743">
              <w:t>П</w:t>
            </w:r>
            <w:r w:rsidR="00292743" w:rsidRPr="00292743">
              <w:t>о Сводному реестру</w:t>
            </w:r>
          </w:p>
        </w:tc>
        <w:tc>
          <w:tcPr>
            <w:tcW w:w="3863" w:type="pct"/>
          </w:tcPr>
          <w:p w:rsidR="00292743" w:rsidRPr="00292743" w:rsidRDefault="00292743" w:rsidP="005A4E08">
            <w:pPr>
              <w:pStyle w:val="ASFKTablenorm"/>
            </w:pPr>
            <w:r w:rsidRPr="00292743">
              <w:t>Код БУ-получателя в соответствии с СРРПБС.</w:t>
            </w:r>
          </w:p>
          <w:p w:rsidR="00292743" w:rsidRPr="00C53BF9" w:rsidRDefault="00292743" w:rsidP="00E04C7C">
            <w:pPr>
              <w:pStyle w:val="ASFKTableListNum"/>
              <w:numPr>
                <w:ilvl w:val="0"/>
                <w:numId w:val="91"/>
              </w:numPr>
              <w:rPr>
                <w:lang w:val="ru-RU" w:eastAsia="ru-RU"/>
              </w:rPr>
            </w:pPr>
            <w:r w:rsidRPr="00C53BF9">
              <w:rPr>
                <w:lang w:val="ru-RU" w:eastAsia="ru-RU"/>
              </w:rPr>
              <w:t>Для Федерального бюджета:</w:t>
            </w:r>
          </w:p>
          <w:p w:rsidR="00292743" w:rsidRPr="00292743" w:rsidRDefault="00292743" w:rsidP="005A4E08">
            <w:pPr>
              <w:pStyle w:val="ASFKTablenorm"/>
            </w:pPr>
            <w:r w:rsidRPr="00292743">
              <w:t>Для ПБС: Выбирается из справочника «СРРПБС»/СР код, равный «Код собственного БУ» системной таблицы system_const. Может быть заполнено вручную.</w:t>
            </w:r>
          </w:p>
          <w:p w:rsidR="00292743" w:rsidRPr="00C53BF9" w:rsidRDefault="00292743" w:rsidP="005A4E08">
            <w:pPr>
              <w:pStyle w:val="ASFKTableListNum"/>
              <w:rPr>
                <w:lang w:val="ru-RU" w:eastAsia="ru-RU"/>
              </w:rPr>
            </w:pPr>
            <w:r w:rsidRPr="00C53BF9">
              <w:rPr>
                <w:lang w:val="ru-RU" w:eastAsia="ru-RU"/>
              </w:rPr>
              <w:t>Для прочих бюджетов: поле не заполняется.</w:t>
            </w:r>
          </w:p>
        </w:tc>
      </w:tr>
      <w:tr w:rsidR="00292743" w:rsidRPr="00EE7EB8">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БУ-получателя (ПБС (АИФ)).</w:t>
            </w:r>
          </w:p>
          <w:p w:rsidR="00292743" w:rsidRPr="00292743" w:rsidRDefault="00292743" w:rsidP="005A4E08">
            <w:pPr>
              <w:pStyle w:val="ASFKTablenorm"/>
            </w:pPr>
            <w:r w:rsidRPr="00292743">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292743" w:rsidRDefault="00292743" w:rsidP="005A4E08">
            <w:pPr>
              <w:pStyle w:val="ASFKTablenorm"/>
            </w:pPr>
            <w:r w:rsidRPr="00292743">
              <w:t>При заполнении поля 14 типом ЛС перезаполняются следующие поля:</w:t>
            </w:r>
          </w:p>
          <w:p w:rsidR="00292743" w:rsidRPr="00292743" w:rsidRDefault="00292743" w:rsidP="005A4E08">
            <w:pPr>
              <w:pStyle w:val="ASFKTableListMark"/>
            </w:pPr>
            <w:r w:rsidRPr="00292743">
              <w:t>Бюджет (код) – из справочника ИЛС для указанного ЛС;</w:t>
            </w:r>
          </w:p>
          <w:p w:rsidR="00292743" w:rsidRPr="00292743" w:rsidRDefault="00292743" w:rsidP="005A4E08">
            <w:pPr>
              <w:pStyle w:val="ASFKTableListMark"/>
            </w:pPr>
            <w:r w:rsidRPr="00292743">
              <w:t>Бюджет (наименование) – по коду из справочника «Бюджеты»;</w:t>
            </w:r>
          </w:p>
          <w:p w:rsidR="00292743" w:rsidRPr="00292743" w:rsidRDefault="00292743" w:rsidP="005A4E08">
            <w:pPr>
              <w:pStyle w:val="ASFKTableListMark"/>
            </w:pPr>
            <w:r w:rsidRPr="00292743">
              <w:t>Финорган (код) – по коду бюджета из справочника «Финорганы»;</w:t>
            </w:r>
          </w:p>
          <w:p w:rsidR="00292743" w:rsidRPr="00292743" w:rsidRDefault="00292743" w:rsidP="005A4E08">
            <w:pPr>
              <w:pStyle w:val="ASFKTableListMark"/>
            </w:pPr>
            <w:r w:rsidRPr="00292743">
              <w:t>Финорган (наименование) – по коду ФО из справочника «Финорганы»;</w:t>
            </w:r>
          </w:p>
          <w:p w:rsidR="00292743" w:rsidRPr="00292743" w:rsidRDefault="00292743" w:rsidP="005A4E08">
            <w:pPr>
              <w:pStyle w:val="ASFKTableListMark"/>
            </w:pPr>
            <w:r w:rsidRPr="00292743">
              <w:t>Глава по БК – из справочника ИЛС значением владельца ЛС;</w:t>
            </w:r>
          </w:p>
          <w:p w:rsidR="00292743" w:rsidRPr="00292743" w:rsidRDefault="00292743" w:rsidP="005A4E08">
            <w:pPr>
              <w:pStyle w:val="ASFKTableListMark"/>
            </w:pPr>
            <w:r w:rsidRPr="00292743">
              <w:t>ГРБС – из справочника «Ведомства» с учетом указанной главы и бюджета;</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РБС/ПБС – из справочника РУБП/ПУБП/СР в соответствии с указанным кодом в поле «по Сводному реестру» и бюджетом;</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 xml:space="preserve">Кому – из справочника РУБП/ПУБП в соответствии с указанным кодом в </w:t>
            </w:r>
            <w:r w:rsidRPr="00292743">
              <w:lastRenderedPageBreak/>
              <w:t>поле «по Сводному реестру» и бюджетом;</w:t>
            </w:r>
          </w:p>
          <w:p w:rsidR="00292743" w:rsidRPr="00292743" w:rsidRDefault="00292743" w:rsidP="005A4E08">
            <w:pPr>
              <w:pStyle w:val="ASFKTableListMark"/>
            </w:pPr>
            <w:r w:rsidRPr="00292743">
              <w:t>По КОФК (Куда) – из справочника ИЛС значением «Где открыт ЛС»;</w:t>
            </w:r>
          </w:p>
          <w:p w:rsidR="00292743" w:rsidRPr="00292743" w:rsidRDefault="00292743" w:rsidP="005A4E08">
            <w:pPr>
              <w:pStyle w:val="ASFKTableListMark"/>
            </w:pPr>
            <w:r w:rsidRPr="00292743">
              <w:t>Куда (ФК) – из справочника «Органы ФК» по коду.</w:t>
            </w:r>
          </w:p>
        </w:tc>
      </w:tr>
      <w:tr w:rsidR="00292743" w:rsidRPr="00EE7EB8">
        <w:tc>
          <w:tcPr>
            <w:tcW w:w="1137" w:type="pct"/>
          </w:tcPr>
          <w:p w:rsidR="00292743" w:rsidRPr="00292743" w:rsidRDefault="00292743" w:rsidP="005A4E08">
            <w:pPr>
              <w:pStyle w:val="ASFKTablenorm"/>
            </w:pPr>
            <w:r w:rsidRPr="00292743">
              <w:lastRenderedPageBreak/>
              <w:t>Куда (ФК)</w:t>
            </w:r>
          </w:p>
        </w:tc>
        <w:tc>
          <w:tcPr>
            <w:tcW w:w="3863" w:type="pct"/>
          </w:tcPr>
          <w:p w:rsidR="00292743" w:rsidRPr="00292743" w:rsidRDefault="00292743" w:rsidP="005A4E08">
            <w:pPr>
              <w:pStyle w:val="ASFKTablenorm"/>
            </w:pPr>
            <w:r w:rsidRPr="00292743">
              <w:t>Наименование ТОФК-получателя, в котором обслуживается БУ-получатель.</w:t>
            </w:r>
          </w:p>
          <w:p w:rsidR="00292743" w:rsidRPr="00292743" w:rsidRDefault="00292743" w:rsidP="005A4E08">
            <w:pPr>
              <w:pStyle w:val="ASFKTablenorm"/>
            </w:pPr>
            <w:r w:rsidRPr="00292743">
              <w:t>Для АРМ: Подтягивается автоматически из справочника «Органы ФК» на основании поля «по КОФК (Куда (ФК))» или заполняется вручную.</w:t>
            </w:r>
          </w:p>
        </w:tc>
      </w:tr>
      <w:tr w:rsidR="00292743" w:rsidRPr="00EE7EB8">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ТОФК-получателя.</w:t>
            </w:r>
          </w:p>
          <w:p w:rsidR="00292743" w:rsidRPr="00292743" w:rsidRDefault="00292743" w:rsidP="005A4E08">
            <w:pPr>
              <w:pStyle w:val="ASFKTablenorm"/>
            </w:pPr>
            <w:r w:rsidRPr="00292743">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292743" w:rsidRDefault="00292743" w:rsidP="005A4E08">
            <w:pPr>
              <w:pStyle w:val="ASFKTablenorm"/>
            </w:pPr>
            <w:r w:rsidRPr="00292743">
              <w:t>Поле не заполняется, если значение «Куда (ФК)» равно значению поля «Откуда (ФК)».</w:t>
            </w:r>
          </w:p>
        </w:tc>
      </w:tr>
      <w:tr w:rsidR="00292743" w:rsidRPr="00EE7EB8">
        <w:tc>
          <w:tcPr>
            <w:tcW w:w="1137" w:type="pct"/>
          </w:tcPr>
          <w:p w:rsidR="00292743" w:rsidRPr="00292743" w:rsidRDefault="00292743" w:rsidP="005A4E08">
            <w:pPr>
              <w:pStyle w:val="ASFKTablenorm"/>
            </w:pPr>
            <w:r w:rsidRPr="00292743">
              <w:t xml:space="preserve">Спец. </w:t>
            </w:r>
            <w:r w:rsidR="00356A2D" w:rsidRPr="00292743">
              <w:t>У</w:t>
            </w:r>
            <w:r w:rsidRPr="00292743">
              <w:t>казания</w:t>
            </w:r>
          </w:p>
        </w:tc>
        <w:tc>
          <w:tcPr>
            <w:tcW w:w="3863" w:type="pct"/>
          </w:tcPr>
          <w:p w:rsidR="00292743" w:rsidRPr="00292743" w:rsidRDefault="00292743" w:rsidP="005A4E08">
            <w:pPr>
              <w:pStyle w:val="ASFKTablenorm"/>
            </w:pPr>
            <w:r w:rsidRPr="00292743">
              <w:t xml:space="preserve">Наименование специальных указаний. Для ввода значений используется дополнительная ЭФ «Специальные указания» (рисунки </w:t>
            </w:r>
            <w:r w:rsidRPr="00292743">
              <w:fldChar w:fldCharType="begin"/>
            </w:r>
            <w:r w:rsidRPr="00292743">
              <w:instrText xml:space="preserve"> REF _Ref261878608 \h  \* MERGEFORMAT </w:instrText>
            </w:r>
            <w:r w:rsidRPr="00292743">
              <w:fldChar w:fldCharType="separate"/>
            </w:r>
            <w:r w:rsidR="00427187">
              <w:t>318</w:t>
            </w:r>
            <w:r w:rsidRPr="00292743">
              <w:fldChar w:fldCharType="end"/>
            </w:r>
            <w:r w:rsidRPr="00292743">
              <w:t xml:space="preserve">, </w:t>
            </w:r>
            <w:r w:rsidRPr="00292743">
              <w:fldChar w:fldCharType="begin"/>
            </w:r>
            <w:r w:rsidRPr="00292743">
              <w:instrText xml:space="preserve"> REF _Ref261878610 \h  \* MERGEFORMAT </w:instrText>
            </w:r>
            <w:r w:rsidRPr="00292743">
              <w:fldChar w:fldCharType="separate"/>
            </w:r>
            <w:r w:rsidR="00427187">
              <w:t>319</w:t>
            </w:r>
            <w:r w:rsidRPr="00292743">
              <w:fldChar w:fldCharType="end"/>
            </w:r>
            <w:r w:rsidRPr="00292743">
              <w:t xml:space="preserve"> или </w:t>
            </w:r>
            <w:r w:rsidRPr="00292743">
              <w:fldChar w:fldCharType="begin"/>
            </w:r>
            <w:r w:rsidRPr="00292743">
              <w:instrText xml:space="preserve"> REF _Ref261878611 \h  \* MERGEFORMAT </w:instrText>
            </w:r>
            <w:r w:rsidRPr="00292743">
              <w:fldChar w:fldCharType="separate"/>
            </w:r>
            <w:r w:rsidR="00427187">
              <w:t>320</w:t>
            </w:r>
            <w:r w:rsidRPr="00292743">
              <w:fldChar w:fldCharType="end"/>
            </w:r>
            <w:r w:rsidRPr="00292743">
              <w:t xml:space="preserve">), которая открывается по нажатию на кнопку </w:t>
            </w:r>
            <w:r w:rsidR="00427187">
              <w:pict>
                <v:shape id="Рисунок 342" o:spid="_x0000_i1441" type="#_x0000_t75" alt="кнопка заполнения полей" style="width:7.2pt;height:14.4pt;visibility:visible">
                  <v:imagedata r:id="rId383" o:title="кнопка заполнения полей"/>
                </v:shape>
              </w:pict>
            </w:r>
            <w:r w:rsidRPr="00292743">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292743">
              <w:t>У</w:t>
            </w:r>
            <w:r w:rsidRPr="00292743">
              <w:t>казаний, а так же при заполнении формы «Специальные указания» значения выводятся через разделитель «;».</w:t>
            </w:r>
          </w:p>
        </w:tc>
      </w:tr>
      <w:tr w:rsidR="00292743" w:rsidRPr="00EE7EB8">
        <w:tc>
          <w:tcPr>
            <w:tcW w:w="1137" w:type="pct"/>
          </w:tcPr>
          <w:p w:rsidR="00292743" w:rsidRPr="00292743" w:rsidRDefault="00292743" w:rsidP="005A4E08">
            <w:pPr>
              <w:pStyle w:val="ASFKTablenorm"/>
            </w:pPr>
            <w:r w:rsidRPr="00292743">
              <w:t xml:space="preserve">Спец. </w:t>
            </w:r>
            <w:r w:rsidR="00723A56">
              <w:t>У</w:t>
            </w:r>
            <w:r w:rsidRPr="00292743">
              <w:t>казания (Код)</w:t>
            </w:r>
          </w:p>
        </w:tc>
        <w:tc>
          <w:tcPr>
            <w:tcW w:w="3863" w:type="pct"/>
          </w:tcPr>
          <w:p w:rsidR="00292743" w:rsidRPr="00292743" w:rsidRDefault="00292743" w:rsidP="005A4E08">
            <w:pPr>
              <w:pStyle w:val="ASFKTablenorm"/>
            </w:pPr>
            <w:r w:rsidRPr="00292743">
              <w:t xml:space="preserve">Код специальных указаний. </w:t>
            </w:r>
          </w:p>
          <w:p w:rsidR="00292743" w:rsidRPr="00292743" w:rsidRDefault="00292743" w:rsidP="005A4E08">
            <w:pPr>
              <w:pStyle w:val="ASFKTablenorm"/>
            </w:pPr>
            <w:r w:rsidRPr="00292743">
              <w:t xml:space="preserve">Вводится из справочника специальных указаний. </w:t>
            </w:r>
          </w:p>
          <w:p w:rsidR="00292743" w:rsidRPr="00292743" w:rsidRDefault="00292743" w:rsidP="005A4E08">
            <w:pPr>
              <w:pStyle w:val="ASFKTablenorm"/>
            </w:pPr>
            <w:r w:rsidRPr="00292743">
              <w:t>В поле может быть указано несколько значений через «,». Может быть заполнено вручную.</w:t>
            </w:r>
          </w:p>
        </w:tc>
      </w:tr>
      <w:tr w:rsidR="00292743" w:rsidRPr="00EE7EB8">
        <w:tc>
          <w:tcPr>
            <w:tcW w:w="5000" w:type="pct"/>
            <w:gridSpan w:val="2"/>
          </w:tcPr>
          <w:p w:rsidR="00292743" w:rsidRPr="00292743" w:rsidRDefault="00292743" w:rsidP="005A4E08">
            <w:pPr>
              <w:pStyle w:val="ASFKTablenorm"/>
            </w:pPr>
            <w:r w:rsidRPr="00292743">
              <w:t>Вкладка «Раздел I: БА», группа полей «Строки: Раздел I. Бюджетные ассигнования»</w:t>
            </w:r>
          </w:p>
        </w:tc>
      </w:tr>
      <w:tr w:rsidR="00292743" w:rsidRPr="00EE7EB8">
        <w:tc>
          <w:tcPr>
            <w:tcW w:w="1137" w:type="pct"/>
          </w:tcPr>
          <w:p w:rsidR="00292743" w:rsidRPr="00292743" w:rsidRDefault="00292743" w:rsidP="005A4E08">
            <w:pPr>
              <w:pStyle w:val="ASFKTablenorm"/>
            </w:pPr>
            <w:r w:rsidRPr="00292743">
              <w:t>Дата в/д раздела</w:t>
            </w:r>
          </w:p>
        </w:tc>
        <w:tc>
          <w:tcPr>
            <w:tcW w:w="3863" w:type="pct"/>
          </w:tcPr>
          <w:p w:rsidR="00292743" w:rsidRPr="00292743" w:rsidRDefault="00292743" w:rsidP="005A4E08">
            <w:pPr>
              <w:pStyle w:val="ASFKTablenorm"/>
            </w:pPr>
            <w:r w:rsidRPr="00292743">
              <w:t xml:space="preserve">Дата ввода в действие бюджетных данных раздела. </w:t>
            </w:r>
          </w:p>
          <w:p w:rsidR="00292743" w:rsidRPr="00292743" w:rsidRDefault="00292743" w:rsidP="005A4E08">
            <w:pPr>
              <w:pStyle w:val="ASFKTablenorm"/>
            </w:pPr>
            <w:r w:rsidRPr="00292743">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EE7EB8">
        <w:tc>
          <w:tcPr>
            <w:tcW w:w="1137" w:type="pct"/>
          </w:tcPr>
          <w:p w:rsidR="00292743" w:rsidRPr="00292743" w:rsidRDefault="00292743" w:rsidP="005A4E08">
            <w:pPr>
              <w:pStyle w:val="ASFKTablenorm"/>
            </w:pPr>
            <w:r w:rsidRPr="00292743">
              <w:t xml:space="preserve">Итого: Тек. </w:t>
            </w:r>
            <w:r w:rsidR="00356A2D" w:rsidRPr="00292743">
              <w:t>Г</w:t>
            </w:r>
            <w:r w:rsidRPr="00292743">
              <w:t>од</w:t>
            </w:r>
          </w:p>
        </w:tc>
        <w:tc>
          <w:tcPr>
            <w:tcW w:w="3863" w:type="pct"/>
          </w:tcPr>
          <w:p w:rsidR="00292743" w:rsidRPr="00292743" w:rsidRDefault="00292743" w:rsidP="005A4E08">
            <w:pPr>
              <w:pStyle w:val="ASFKTablenorm"/>
            </w:pPr>
            <w:r w:rsidRPr="00292743">
              <w:t xml:space="preserve">Общая сумма БА в текущем году. </w:t>
            </w:r>
          </w:p>
          <w:p w:rsidR="00292743" w:rsidRPr="00292743" w:rsidRDefault="00292743" w:rsidP="005A4E08">
            <w:pPr>
              <w:pStyle w:val="ASFKTablenorm"/>
            </w:pPr>
            <w:r w:rsidRPr="00292743">
              <w:t>Соответствует сумме значений по всем строкам в поле «Сумма: Тек год».</w:t>
            </w:r>
          </w:p>
        </w:tc>
      </w:tr>
      <w:tr w:rsidR="00292743" w:rsidRPr="00EE7EB8">
        <w:tc>
          <w:tcPr>
            <w:tcW w:w="1137" w:type="pct"/>
          </w:tcPr>
          <w:p w:rsidR="00292743" w:rsidRPr="00292743" w:rsidRDefault="00292743" w:rsidP="005A4E08">
            <w:pPr>
              <w:pStyle w:val="ASFKTablenorm"/>
            </w:pPr>
            <w:r w:rsidRPr="00292743">
              <w:t>Итого: 1-й год</w:t>
            </w:r>
          </w:p>
        </w:tc>
        <w:tc>
          <w:tcPr>
            <w:tcW w:w="3863" w:type="pct"/>
          </w:tcPr>
          <w:p w:rsidR="00292743" w:rsidRPr="00292743" w:rsidRDefault="00292743" w:rsidP="005A4E08">
            <w:pPr>
              <w:pStyle w:val="ASFKTablenorm"/>
            </w:pPr>
            <w:r w:rsidRPr="00292743">
              <w:t xml:space="preserve">Общая сумма БА по первому году планового периода. </w:t>
            </w:r>
          </w:p>
          <w:p w:rsidR="00292743" w:rsidRPr="00292743" w:rsidRDefault="00292743" w:rsidP="005A4E08">
            <w:pPr>
              <w:pStyle w:val="ASFKTablenorm"/>
            </w:pPr>
            <w:r w:rsidRPr="00292743">
              <w:t xml:space="preserve">Соответствует сумме значений по всем строкам в поле «Сумма: 1 год». </w:t>
            </w:r>
          </w:p>
        </w:tc>
      </w:tr>
      <w:tr w:rsidR="00292743" w:rsidRPr="00EE7EB8">
        <w:tc>
          <w:tcPr>
            <w:tcW w:w="1137" w:type="pct"/>
          </w:tcPr>
          <w:p w:rsidR="00292743" w:rsidRPr="00292743" w:rsidRDefault="00292743" w:rsidP="005A4E08">
            <w:pPr>
              <w:pStyle w:val="ASFKTablenorm"/>
            </w:pPr>
            <w:r w:rsidRPr="00292743">
              <w:t>Итого: 2-й год</w:t>
            </w:r>
          </w:p>
        </w:tc>
        <w:tc>
          <w:tcPr>
            <w:tcW w:w="3863" w:type="pct"/>
          </w:tcPr>
          <w:p w:rsidR="00292743" w:rsidRPr="00292743" w:rsidRDefault="00292743" w:rsidP="005A4E08">
            <w:pPr>
              <w:pStyle w:val="ASFKTablenorm"/>
            </w:pPr>
            <w:r w:rsidRPr="00292743">
              <w:t xml:space="preserve">Общая сумма БА по второму году планового периода. </w:t>
            </w:r>
          </w:p>
          <w:p w:rsidR="00292743" w:rsidRPr="00292743" w:rsidRDefault="00292743" w:rsidP="005A4E08">
            <w:pPr>
              <w:pStyle w:val="ASFKTablenorm"/>
            </w:pPr>
            <w:r w:rsidRPr="00292743">
              <w:t>Соответствует сумме значений по всем строкам в поле «Сумма: 2 год».</w:t>
            </w:r>
          </w:p>
        </w:tc>
      </w:tr>
      <w:tr w:rsidR="00292743" w:rsidRPr="00EE7EB8">
        <w:trPr>
          <w:trHeight w:val="411"/>
        </w:trPr>
        <w:tc>
          <w:tcPr>
            <w:tcW w:w="1137" w:type="pct"/>
          </w:tcPr>
          <w:p w:rsidR="00292743" w:rsidRPr="00292743" w:rsidRDefault="00292743" w:rsidP="005A4E08">
            <w:pPr>
              <w:pStyle w:val="ASFKTablenorm"/>
            </w:pPr>
            <w:r w:rsidRPr="00292743">
              <w:t>№</w:t>
            </w:r>
          </w:p>
        </w:tc>
        <w:tc>
          <w:tcPr>
            <w:tcW w:w="3863" w:type="pct"/>
          </w:tcPr>
          <w:p w:rsidR="00292743" w:rsidRPr="00292743" w:rsidRDefault="00292743" w:rsidP="005A4E08">
            <w:pPr>
              <w:pStyle w:val="ASFKTablenorm"/>
            </w:pPr>
            <w:r w:rsidRPr="00292743">
              <w:t>Номер по порядку.</w:t>
            </w:r>
          </w:p>
        </w:tc>
      </w:tr>
      <w:tr w:rsidR="00292743" w:rsidRPr="00EE7EB8">
        <w:tc>
          <w:tcPr>
            <w:tcW w:w="1137" w:type="pct"/>
          </w:tcPr>
          <w:p w:rsidR="00292743" w:rsidRPr="00292743" w:rsidRDefault="00292743" w:rsidP="005A4E08">
            <w:pPr>
              <w:pStyle w:val="ASFKTablenorm"/>
            </w:pPr>
            <w:r w:rsidRPr="00292743">
              <w:t>КБК</w:t>
            </w:r>
          </w:p>
        </w:tc>
        <w:tc>
          <w:tcPr>
            <w:tcW w:w="3863" w:type="pct"/>
          </w:tcPr>
          <w:p w:rsidR="00292743" w:rsidRPr="00292743" w:rsidRDefault="00292743" w:rsidP="005A4E08">
            <w:pPr>
              <w:pStyle w:val="ASFKTablenorm"/>
            </w:pPr>
            <w:r w:rsidRPr="00292743">
              <w:t>Для АРМ:</w:t>
            </w:r>
          </w:p>
          <w:p w:rsidR="00292743" w:rsidRPr="00C53BF9" w:rsidRDefault="00292743" w:rsidP="00E04C7C">
            <w:pPr>
              <w:pStyle w:val="ASFKTableListNum"/>
              <w:numPr>
                <w:ilvl w:val="0"/>
                <w:numId w:val="90"/>
              </w:numPr>
              <w:rPr>
                <w:lang w:val="ru-RU" w:eastAsia="ru-RU"/>
              </w:rPr>
            </w:pPr>
            <w:r w:rsidRPr="00C53BF9">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w:t>
            </w:r>
            <w:r w:rsidRPr="00C53BF9">
              <w:rPr>
                <w:lang w:val="ru-RU" w:eastAsia="ru-RU"/>
              </w:rPr>
              <w:lastRenderedPageBreak/>
              <w:t>редактирование поля «ФКР», «КЦСР», «КВР», «КОСГУ», и наоборот.</w:t>
            </w:r>
          </w:p>
          <w:p w:rsidR="00292743" w:rsidRPr="00C53BF9" w:rsidRDefault="00292743" w:rsidP="005A4E08">
            <w:pPr>
              <w:pStyle w:val="ASFKTableListNum"/>
              <w:rPr>
                <w:lang w:val="ru-RU" w:eastAsia="ru-RU"/>
              </w:rPr>
            </w:pPr>
            <w:r w:rsidRPr="00C53BF9">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EE7EB8">
        <w:tc>
          <w:tcPr>
            <w:tcW w:w="1137" w:type="pct"/>
          </w:tcPr>
          <w:p w:rsidR="00292743" w:rsidRPr="00292743" w:rsidRDefault="00292743" w:rsidP="005A4E08">
            <w:pPr>
              <w:pStyle w:val="ASFKTablenorm"/>
            </w:pPr>
            <w:r w:rsidRPr="00292743">
              <w:lastRenderedPageBreak/>
              <w:t>Сумма: Тек год</w:t>
            </w:r>
          </w:p>
        </w:tc>
        <w:tc>
          <w:tcPr>
            <w:tcW w:w="3863" w:type="pct"/>
          </w:tcPr>
          <w:p w:rsidR="00292743" w:rsidRPr="00292743" w:rsidRDefault="00292743" w:rsidP="005A4E08">
            <w:pPr>
              <w:pStyle w:val="ASFKTablenorm"/>
            </w:pPr>
            <w:r w:rsidRPr="00292743">
              <w:t>Сумма БА в текущем году.</w:t>
            </w:r>
          </w:p>
        </w:tc>
      </w:tr>
      <w:tr w:rsidR="00292743" w:rsidRPr="00EE7EB8">
        <w:tc>
          <w:tcPr>
            <w:tcW w:w="1137" w:type="pct"/>
          </w:tcPr>
          <w:p w:rsidR="00292743" w:rsidRPr="00292743" w:rsidRDefault="00292743" w:rsidP="005A4E08">
            <w:pPr>
              <w:pStyle w:val="ASFKTablenorm"/>
            </w:pPr>
            <w:r w:rsidRPr="00292743">
              <w:t>Сумма: 1 год</w:t>
            </w:r>
          </w:p>
        </w:tc>
        <w:tc>
          <w:tcPr>
            <w:tcW w:w="3863" w:type="pct"/>
          </w:tcPr>
          <w:p w:rsidR="00292743" w:rsidRPr="00292743" w:rsidRDefault="00292743" w:rsidP="005A4E08">
            <w:pPr>
              <w:pStyle w:val="ASFKTablenorm"/>
            </w:pPr>
            <w:r w:rsidRPr="00292743">
              <w:t>Сумма БА по первому году планового периода.</w:t>
            </w:r>
          </w:p>
        </w:tc>
      </w:tr>
      <w:tr w:rsidR="00292743" w:rsidRPr="00EE7EB8">
        <w:tc>
          <w:tcPr>
            <w:tcW w:w="1137" w:type="pct"/>
          </w:tcPr>
          <w:p w:rsidR="00292743" w:rsidRPr="00292743" w:rsidRDefault="00292743" w:rsidP="005A4E08">
            <w:pPr>
              <w:pStyle w:val="ASFKTablenorm"/>
            </w:pPr>
            <w:r w:rsidRPr="00292743">
              <w:t>Сумма: 2 год</w:t>
            </w:r>
          </w:p>
        </w:tc>
        <w:tc>
          <w:tcPr>
            <w:tcW w:w="3863" w:type="pct"/>
          </w:tcPr>
          <w:p w:rsidR="00292743" w:rsidRPr="00292743" w:rsidRDefault="00292743" w:rsidP="005A4E08">
            <w:pPr>
              <w:pStyle w:val="ASFKTablenorm"/>
            </w:pPr>
            <w:r w:rsidRPr="00292743">
              <w:t>Сумма БА по второму году планового периода.</w:t>
            </w:r>
          </w:p>
        </w:tc>
      </w:tr>
      <w:tr w:rsidR="00292743" w:rsidRPr="00EE7EB8">
        <w:tc>
          <w:tcPr>
            <w:tcW w:w="1137" w:type="pct"/>
          </w:tcPr>
          <w:p w:rsidR="00292743" w:rsidRPr="00292743" w:rsidRDefault="00292743" w:rsidP="005A4E08">
            <w:pPr>
              <w:pStyle w:val="ASFKTablenorm"/>
            </w:pPr>
            <w:r w:rsidRPr="00292743">
              <w:t>Цель субсидий (код)</w:t>
            </w:r>
          </w:p>
        </w:tc>
        <w:tc>
          <w:tcPr>
            <w:tcW w:w="3863" w:type="pct"/>
          </w:tcPr>
          <w:p w:rsidR="00292743" w:rsidRPr="00292743" w:rsidRDefault="00292743" w:rsidP="005A4E08">
            <w:pPr>
              <w:pStyle w:val="ASFKTablenorm"/>
            </w:pPr>
            <w:r w:rsidRPr="00292743">
              <w:t>Код цели субсидий/субвенций.</w:t>
            </w:r>
          </w:p>
          <w:p w:rsidR="00292743" w:rsidRPr="00292743" w:rsidRDefault="00292743" w:rsidP="005A4E08">
            <w:pPr>
              <w:pStyle w:val="ASFKTablenorm"/>
            </w:pPr>
            <w:r w:rsidRPr="00292743">
              <w:t>Для АРМ. Выбирается из справочника</w:t>
            </w:r>
            <w:r w:rsidR="00C6458F">
              <w:t xml:space="preserve"> </w:t>
            </w:r>
            <w:r w:rsidRPr="00292743">
              <w:t>«Цели субсидий» или заполняется вручную.</w:t>
            </w:r>
          </w:p>
        </w:tc>
      </w:tr>
      <w:tr w:rsidR="00292743" w:rsidRPr="00EE7EB8">
        <w:tc>
          <w:tcPr>
            <w:tcW w:w="1137" w:type="pct"/>
          </w:tcPr>
          <w:p w:rsidR="00292743" w:rsidRPr="00292743" w:rsidRDefault="00292743" w:rsidP="005A4E08">
            <w:pPr>
              <w:pStyle w:val="ASFKTablenorm"/>
            </w:pPr>
            <w:r w:rsidRPr="00292743">
              <w:t>Примечание</w:t>
            </w:r>
          </w:p>
        </w:tc>
        <w:tc>
          <w:tcPr>
            <w:tcW w:w="3863" w:type="pct"/>
          </w:tcPr>
          <w:p w:rsidR="00292743" w:rsidRPr="00292743" w:rsidRDefault="00292743" w:rsidP="005A4E08">
            <w:pPr>
              <w:pStyle w:val="ASFKTablenorm"/>
            </w:pPr>
            <w:r w:rsidRPr="00292743">
              <w:t>Примечание. Заполняется вручную.</w:t>
            </w:r>
          </w:p>
        </w:tc>
      </w:tr>
    </w:tbl>
    <w:p w:rsidR="005F037E" w:rsidRPr="00AB7803" w:rsidRDefault="005F037E" w:rsidP="005F037E">
      <w:pPr>
        <w:pStyle w:val="ASFKNormal"/>
      </w:pPr>
      <w:r w:rsidRPr="00AB7803">
        <w:t xml:space="preserve">Для ввода наименования специальных указаний через </w:t>
      </w:r>
      <w:r w:rsidR="0021592A">
        <w:t>форма</w:t>
      </w:r>
      <w:r w:rsidRPr="00AB7803">
        <w:t xml:space="preserve"> </w:t>
      </w:r>
      <w:r w:rsidR="00104B38">
        <w:t>«</w:t>
      </w:r>
      <w:r w:rsidRPr="00AB7803">
        <w:t>Специальные указания</w:t>
      </w:r>
      <w:r w:rsidR="00104B38">
        <w:t>»</w:t>
      </w:r>
      <w:r w:rsidRPr="00AB7803">
        <w:t xml:space="preserve"> следует нажать на кнопку</w:t>
      </w:r>
      <w:r w:rsidR="003F0BDF" w:rsidRPr="00AB7803">
        <w:t> </w:t>
      </w:r>
      <w:r w:rsidR="00427187">
        <w:pict>
          <v:shape id="_x0000_i1442" type="#_x0000_t75" style="width:14.4pt;height:14.4pt">
            <v:imagedata r:id="rId384" o:title="Снимок77"/>
          </v:shape>
        </w:pict>
      </w:r>
      <w:r w:rsidRPr="00AB7803">
        <w:t xml:space="preserve">. Если в поле кода специальных указаний установлено значение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_Ref261878608 \h  \* MERGEFORMAT </w:instrText>
      </w:r>
      <w:r w:rsidRPr="00AB7803">
        <w:fldChar w:fldCharType="separate"/>
      </w:r>
      <w:r w:rsidR="00427187">
        <w:t>318</w:t>
      </w:r>
      <w:r w:rsidRPr="00AB7803">
        <w:fldChar w:fldCharType="end"/>
      </w:r>
      <w:r w:rsidRPr="00AB7803">
        <w:t>).</w:t>
      </w:r>
    </w:p>
    <w:p w:rsidR="005F037E" w:rsidRPr="00AB7803" w:rsidRDefault="00427187" w:rsidP="005F037E">
      <w:pPr>
        <w:pStyle w:val="ASFKFigure"/>
        <w:rPr>
          <w:lang w:val="en-US"/>
        </w:rPr>
      </w:pPr>
      <w:r>
        <w:pict>
          <v:shape id="_x0000_i1443" type="#_x0000_t75" style="width:482.4pt;height:100.8pt">
            <v:imagedata r:id="rId38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4" w:name="_Ref261878608"/>
      <w:bookmarkStart w:id="1975" w:name="_Toc50374667"/>
      <w:r w:rsidR="00427187">
        <w:rPr>
          <w:noProof/>
        </w:rPr>
        <w:t>318</w:t>
      </w:r>
      <w:bookmarkEnd w:id="1974"/>
      <w:r w:rsidRPr="00AB7803">
        <w:fldChar w:fldCharType="end"/>
      </w:r>
      <w:r w:rsidR="0021592A">
        <w:t xml:space="preserve">. </w:t>
      </w:r>
      <w:r w:rsidRPr="00AB7803">
        <w:t>Ф</w:t>
      </w:r>
      <w:r w:rsidR="0021592A">
        <w:t>орма</w:t>
      </w:r>
      <w:r w:rsidRPr="00AB7803">
        <w:t xml:space="preserve"> </w:t>
      </w:r>
      <w:r w:rsidR="00104B38">
        <w:t>«</w:t>
      </w:r>
      <w:r w:rsidRPr="00AB7803">
        <w:t>Специальные указания</w:t>
      </w:r>
      <w:r w:rsidR="00104B38">
        <w:t>»</w:t>
      </w:r>
      <w:r w:rsidRPr="00AB7803">
        <w:t xml:space="preserve"> (для кода </w:t>
      </w:r>
      <w:r w:rsidR="00104B38">
        <w:t>«</w:t>
      </w:r>
      <w:r w:rsidRPr="00AB7803">
        <w:t>08</w:t>
      </w:r>
      <w:r w:rsidR="00104B38">
        <w:t>»</w:t>
      </w:r>
      <w:r w:rsidRPr="00AB7803">
        <w:t>)</w:t>
      </w:r>
      <w:bookmarkEnd w:id="1975"/>
    </w:p>
    <w:p w:rsidR="005F037E" w:rsidRPr="00AB7803" w:rsidRDefault="0021592A" w:rsidP="005F037E">
      <w:pPr>
        <w:pStyle w:val="ASFKNormal"/>
      </w:pPr>
      <w:r>
        <w:t>В данной</w:t>
      </w:r>
      <w:r w:rsidR="004C6018" w:rsidRPr="00AB7803">
        <w:t xml:space="preserve"> форме следует вручную заполнить обязательное поле </w:t>
      </w:r>
      <w:r w:rsidR="00104B38">
        <w:t>«</w:t>
      </w:r>
      <w:r w:rsidR="004C6018" w:rsidRPr="00AB7803">
        <w:t>Тип реорганизации</w:t>
      </w:r>
      <w:r w:rsidR="00104B38">
        <w:t>»</w:t>
      </w:r>
      <w:r w:rsidR="004C6018" w:rsidRPr="00AB7803">
        <w:t xml:space="preserve"> </w:t>
      </w:r>
      <w:r w:rsidR="004C6018">
        <w:t>(</w:t>
      </w:r>
      <w:r>
        <w:t>з</w:t>
      </w:r>
      <w:r w:rsidR="004C6018" w:rsidRPr="00CD7863">
        <w:t xml:space="preserve">аполняется автоматически из справочника </w:t>
      </w:r>
      <w:r w:rsidR="00104B38">
        <w:t>«</w:t>
      </w:r>
      <w:r w:rsidR="004C6018" w:rsidRPr="00CD7863">
        <w:t>Виды специальных указаний</w:t>
      </w:r>
      <w:r w:rsidR="00104B38">
        <w:t>»</w:t>
      </w:r>
      <w:r w:rsidR="004C6018" w:rsidRPr="00CD7863">
        <w:t xml:space="preserve"> по коду, при значении кода спе</w:t>
      </w:r>
      <w:r w:rsidR="004C6018">
        <w:t xml:space="preserve">циальных указаний, содержащем 08, </w:t>
      </w:r>
      <w:r w:rsidR="004C6018" w:rsidRPr="00CD7863">
        <w:t>может заполняться пользователем вручную</w:t>
      </w:r>
      <w:r w:rsidR="004C6018">
        <w:t xml:space="preserve">) </w:t>
      </w:r>
      <w:r w:rsidR="004C6018" w:rsidRPr="00AB7803">
        <w:t xml:space="preserve">и нажать на кнопку </w:t>
      </w:r>
      <w:r w:rsidR="00104B38">
        <w:t>«</w:t>
      </w:r>
      <w:r w:rsidR="004C6018" w:rsidRPr="00AB7803">
        <w:t>Сохр</w:t>
      </w:r>
      <w:r w:rsidR="004C6018" w:rsidRPr="004C6018">
        <w:t>а</w:t>
      </w:r>
      <w:r w:rsidR="004C6018" w:rsidRPr="00AB7803">
        <w:t>нить</w:t>
      </w:r>
      <w:r w:rsidR="00104B38">
        <w:t>»</w:t>
      </w:r>
      <w:r w:rsidR="005F037E" w:rsidRPr="00AB7803">
        <w:t>.</w:t>
      </w:r>
    </w:p>
    <w:p w:rsidR="005F037E" w:rsidRPr="00AB7803" w:rsidRDefault="005F037E" w:rsidP="005F037E">
      <w:pPr>
        <w:pStyle w:val="ASFKNormal"/>
      </w:pPr>
      <w:r w:rsidRPr="00AB7803">
        <w:t xml:space="preserve">Если в поле кода специальных указаний установлено значение </w:t>
      </w:r>
      <w:r w:rsidR="00104B38">
        <w:t>«</w:t>
      </w:r>
      <w:r w:rsidRPr="00AB7803">
        <w:t>02</w:t>
      </w:r>
      <w:r w:rsidR="00104B38">
        <w:t>»</w:t>
      </w:r>
      <w:r w:rsidR="0021592A">
        <w:t>, то 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_Ref261878610 \h  \* MERGEFORMAT </w:instrText>
      </w:r>
      <w:r w:rsidRPr="00AB7803">
        <w:fldChar w:fldCharType="separate"/>
      </w:r>
      <w:r w:rsidR="00427187">
        <w:t>319</w:t>
      </w:r>
      <w:r w:rsidRPr="00AB7803">
        <w:fldChar w:fldCharType="end"/>
      </w:r>
      <w:r w:rsidRPr="00AB7803">
        <w:t>).</w:t>
      </w:r>
    </w:p>
    <w:p w:rsidR="005F037E" w:rsidRPr="00AB7803" w:rsidRDefault="00427187" w:rsidP="005F037E">
      <w:pPr>
        <w:pStyle w:val="ASFKFigure"/>
        <w:rPr>
          <w:lang w:val="en-US"/>
        </w:rPr>
      </w:pPr>
      <w:r>
        <w:pict>
          <v:shape id="_x0000_i1444" type="#_x0000_t75" style="width:482.4pt;height:194.4pt">
            <v:imagedata r:id="rId38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6" w:name="_Ref261878610"/>
      <w:bookmarkStart w:id="1977" w:name="_Toc50374668"/>
      <w:r w:rsidR="00427187">
        <w:rPr>
          <w:noProof/>
        </w:rPr>
        <w:t>319</w:t>
      </w:r>
      <w:bookmarkEnd w:id="1976"/>
      <w:r w:rsidRPr="00AB7803">
        <w:fldChar w:fldCharType="end"/>
      </w:r>
      <w:r w:rsidRPr="00AB7803">
        <w:t xml:space="preserve">. </w:t>
      </w:r>
      <w:r w:rsidR="0021592A">
        <w:t xml:space="preserve">Форма </w:t>
      </w:r>
      <w:r w:rsidR="00104B38">
        <w:t>«</w:t>
      </w:r>
      <w:r w:rsidRPr="00AB7803">
        <w:t>Специальные указания</w:t>
      </w:r>
      <w:r w:rsidR="00104B38">
        <w:t>»</w:t>
      </w:r>
      <w:r w:rsidRPr="00AB7803">
        <w:t xml:space="preserve"> (для кода </w:t>
      </w:r>
      <w:r w:rsidR="00104B38">
        <w:t>«</w:t>
      </w:r>
      <w:r w:rsidRPr="00AB7803">
        <w:t>02</w:t>
      </w:r>
      <w:r w:rsidR="00104B38">
        <w:t>»</w:t>
      </w:r>
      <w:r w:rsidRPr="00AB7803">
        <w:t>)</w:t>
      </w:r>
      <w:bookmarkEnd w:id="1977"/>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4C6018" w:rsidRPr="00AB7803" w:rsidRDefault="00104B38" w:rsidP="004C6018">
      <w:pPr>
        <w:pStyle w:val="ASFKListmark1"/>
      </w:pPr>
      <w:r>
        <w:lastRenderedPageBreak/>
        <w:t>«</w:t>
      </w:r>
      <w:r w:rsidR="004C6018" w:rsidRPr="00AB7803">
        <w:t>Код по сводному реестру Реорганизуемого ПБС/ПБС получателя средств</w:t>
      </w:r>
      <w:r>
        <w:t>»</w:t>
      </w:r>
      <w:r w:rsidR="003F3226">
        <w:t xml:space="preserve"> – п</w:t>
      </w:r>
      <w:r w:rsidR="004C6018">
        <w:t>оле обязательно для заполнения</w:t>
      </w:r>
      <w:r w:rsidR="003F3226">
        <w:t>; в</w:t>
      </w:r>
      <w:r w:rsidR="004C6018" w:rsidRPr="00CD7863">
        <w:t>водится вручную</w:t>
      </w:r>
      <w:r w:rsidR="003F3226">
        <w:t>;</w:t>
      </w:r>
    </w:p>
    <w:p w:rsidR="004C6018" w:rsidRPr="00AB7803" w:rsidRDefault="00104B38" w:rsidP="004C6018">
      <w:pPr>
        <w:pStyle w:val="ASFKListmark1"/>
      </w:pPr>
      <w:r>
        <w:t>«</w:t>
      </w:r>
      <w:r w:rsidR="004C6018" w:rsidRPr="00AB7803">
        <w:t>Наименование Реорганизуемого ПБС/ПБС получателя средств</w:t>
      </w:r>
      <w:r>
        <w:t>»</w:t>
      </w:r>
      <w:r w:rsidR="0021592A">
        <w:t xml:space="preserve"> –</w:t>
      </w:r>
      <w:r w:rsidR="0021592A" w:rsidRPr="0021592A">
        <w:t xml:space="preserve"> поле</w:t>
      </w:r>
      <w:r w:rsidR="0021592A">
        <w:t xml:space="preserve"> </w:t>
      </w:r>
      <w:r w:rsidR="004C6018" w:rsidRPr="00AB7803">
        <w:t>обязательно для заполнения</w:t>
      </w:r>
      <w:r w:rsidR="0021592A">
        <w:t>; вводится вручную;</w:t>
      </w:r>
    </w:p>
    <w:p w:rsidR="004C6018" w:rsidRPr="00AB7803" w:rsidRDefault="00104B38" w:rsidP="004C6018">
      <w:pPr>
        <w:pStyle w:val="ASFKListmark1"/>
      </w:pPr>
      <w:r>
        <w:t>«</w:t>
      </w:r>
      <w:r w:rsidR="004C6018" w:rsidRPr="00AB7803">
        <w:t>Код по сводному реестру вышестоящего РБС</w:t>
      </w:r>
      <w:r>
        <w:t>»</w:t>
      </w:r>
      <w:r w:rsidR="00730FA4">
        <w:t xml:space="preserve"> – </w:t>
      </w:r>
      <w:r w:rsidR="0021592A">
        <w:t>вводится вручную;</w:t>
      </w:r>
    </w:p>
    <w:p w:rsidR="004C6018" w:rsidRPr="00AB7803" w:rsidRDefault="00104B38" w:rsidP="004C6018">
      <w:pPr>
        <w:pStyle w:val="ASFKListmark1"/>
      </w:pPr>
      <w:r>
        <w:t>«</w:t>
      </w:r>
      <w:r w:rsidR="004C6018" w:rsidRPr="00AB7803">
        <w:t>Наименование вышестоящего РБС</w:t>
      </w:r>
      <w:r>
        <w:t>»</w:t>
      </w:r>
      <w:r w:rsidR="00730FA4">
        <w:t xml:space="preserve"> – </w:t>
      </w:r>
      <w:r w:rsidR="0021592A">
        <w:t>вводится вручную;</w:t>
      </w:r>
    </w:p>
    <w:p w:rsidR="004C6018" w:rsidRDefault="00104B38" w:rsidP="004C6018">
      <w:pPr>
        <w:pStyle w:val="ASFKListmark1"/>
      </w:pPr>
      <w:r>
        <w:t>«</w:t>
      </w:r>
      <w:r w:rsidR="004C6018">
        <w:t>Тип реорганизации</w:t>
      </w:r>
      <w:r>
        <w:t>»</w:t>
      </w:r>
      <w:r w:rsidR="00730FA4">
        <w:t xml:space="preserve"> – </w:t>
      </w:r>
      <w:r w:rsidR="0021592A">
        <w:t>з</w:t>
      </w:r>
      <w:r w:rsidR="004C6018" w:rsidRPr="00CD7863">
        <w:t xml:space="preserve">аполняется автоматически из справочника </w:t>
      </w:r>
      <w:r>
        <w:t>«</w:t>
      </w:r>
      <w:r w:rsidR="004C6018" w:rsidRPr="00CD7863">
        <w:t>Виды специальных указаний</w:t>
      </w:r>
      <w:r>
        <w:t>»</w:t>
      </w:r>
      <w:r w:rsidR="004C6018" w:rsidRPr="00CD7863">
        <w:t xml:space="preserve"> по коду, при значении кода специальных указаний, содержащем </w:t>
      </w:r>
      <w:r w:rsidR="004C6018">
        <w:t>02</w:t>
      </w:r>
      <w:r w:rsidR="0021592A">
        <w:t>; з</w:t>
      </w:r>
      <w:r w:rsidR="004C6018" w:rsidRPr="00CD7863">
        <w:t>начение может заполняться пользователем вручную</w:t>
      </w:r>
      <w:r w:rsidR="0021592A">
        <w:t>;</w:t>
      </w:r>
    </w:p>
    <w:p w:rsidR="005F037E" w:rsidRPr="00AB7803" w:rsidRDefault="00104B38" w:rsidP="005F037E">
      <w:pPr>
        <w:pStyle w:val="ASFKListmark1"/>
      </w:pPr>
      <w:r>
        <w:t>«</w:t>
      </w:r>
      <w:r w:rsidR="005F037E" w:rsidRPr="00AB7803">
        <w:t>Отрицательное расходное расписание</w:t>
      </w:r>
      <w:r>
        <w:t>»</w:t>
      </w:r>
      <w:r w:rsidR="0021592A">
        <w:t xml:space="preserve"> –</w:t>
      </w:r>
      <w:r w:rsidR="0021592A" w:rsidRPr="0021592A">
        <w:t xml:space="preserve"> поле</w:t>
      </w:r>
      <w:r w:rsidR="0021592A">
        <w:t xml:space="preserve"> </w:t>
      </w:r>
      <w:r w:rsidR="005F037E" w:rsidRPr="00AB7803">
        <w:t xml:space="preserve">обязательно для заполнения, если значения в полях сумм в строках таблиц на закладках </w:t>
      </w:r>
      <w:r>
        <w:t>«</w:t>
      </w:r>
      <w:r w:rsidR="005F037E" w:rsidRPr="00AB7803">
        <w:t>Раздел I: БА</w:t>
      </w:r>
      <w:r>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427187">
        <w:t>317</w:t>
      </w:r>
      <w:r w:rsidR="005F037E" w:rsidRPr="00AB7803">
        <w:fldChar w:fldCharType="end"/>
      </w:r>
      <w:r w:rsidR="005F037E" w:rsidRPr="00AB7803">
        <w:t xml:space="preserve">), </w:t>
      </w:r>
      <w:r>
        <w:t>«</w:t>
      </w:r>
      <w:r w:rsidR="005F037E" w:rsidRPr="00AB7803">
        <w:t>Раздел II: ЛБО</w:t>
      </w:r>
      <w:r>
        <w:t>»</w:t>
      </w:r>
      <w:r w:rsidR="005F037E" w:rsidRPr="00AB7803">
        <w:t xml:space="preserve"> (рис. </w:t>
      </w:r>
      <w:r w:rsidR="005F037E" w:rsidRPr="00AB7803">
        <w:fldChar w:fldCharType="begin"/>
      </w:r>
      <w:r w:rsidR="005F037E" w:rsidRPr="00AB7803">
        <w:instrText xml:space="preserve"> REF _Ref205614648 \h  \* MERGEFORMAT </w:instrText>
      </w:r>
      <w:r w:rsidR="005F037E" w:rsidRPr="00AB7803">
        <w:fldChar w:fldCharType="separate"/>
      </w:r>
      <w:r w:rsidR="00427187">
        <w:t>322</w:t>
      </w:r>
      <w:r w:rsidR="005F037E" w:rsidRPr="00AB7803">
        <w:fldChar w:fldCharType="end"/>
      </w:r>
      <w:r w:rsidR="005F037E" w:rsidRPr="00AB7803">
        <w:t xml:space="preserve">), </w:t>
      </w:r>
      <w:r>
        <w:t>«</w:t>
      </w:r>
      <w:r w:rsidR="005F037E" w:rsidRPr="00AB7803">
        <w:t>Раздел III: ПОФР</w:t>
      </w:r>
      <w:r>
        <w:t>»</w:t>
      </w:r>
      <w:r w:rsidR="005F037E" w:rsidRPr="00AB7803">
        <w:t xml:space="preserve"> (рис. </w:t>
      </w:r>
      <w:r w:rsidR="005F037E" w:rsidRPr="00AB7803">
        <w:fldChar w:fldCharType="begin"/>
      </w:r>
      <w:r w:rsidR="005F037E" w:rsidRPr="00AB7803">
        <w:instrText xml:space="preserve"> REF _Ref205614649 \h  \* MERGEFORMAT </w:instrText>
      </w:r>
      <w:r w:rsidR="005F037E" w:rsidRPr="00AB7803">
        <w:fldChar w:fldCharType="separate"/>
      </w:r>
      <w:r w:rsidR="00427187">
        <w:t>323</w:t>
      </w:r>
      <w:r w:rsidR="005F037E" w:rsidRPr="00AB7803">
        <w:fldChar w:fldCharType="end"/>
      </w:r>
      <w:r w:rsidR="004C6018">
        <w:t>) положительны</w:t>
      </w:r>
      <w:r w:rsidR="0021592A">
        <w:t>; в</w:t>
      </w:r>
      <w:r w:rsidR="004C6018" w:rsidRPr="00CD7863">
        <w:t>водится вручную.</w:t>
      </w:r>
    </w:p>
    <w:p w:rsidR="005F037E" w:rsidRPr="00AB7803" w:rsidRDefault="005F037E" w:rsidP="005F037E">
      <w:pPr>
        <w:pStyle w:val="ASFKNormal"/>
      </w:pPr>
      <w:r w:rsidRPr="00AB7803">
        <w:t xml:space="preserve">Если в поле кода специальных указаний установлено любое другое значение, отличное от </w:t>
      </w:r>
      <w:r w:rsidR="00104B38">
        <w:t>«</w:t>
      </w:r>
      <w:r w:rsidRPr="00AB7803">
        <w:t>02</w:t>
      </w:r>
      <w:r w:rsidR="00104B38">
        <w:t>»</w:t>
      </w:r>
      <w:r w:rsidRPr="00AB7803">
        <w:t xml:space="preserve"> и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_Ref261878611 \h  \* MERGEFORMAT </w:instrText>
      </w:r>
      <w:r w:rsidRPr="00AB7803">
        <w:fldChar w:fldCharType="separate"/>
      </w:r>
      <w:r w:rsidR="00427187">
        <w:t>320</w:t>
      </w:r>
      <w:r w:rsidRPr="00AB7803">
        <w:fldChar w:fldCharType="end"/>
      </w:r>
      <w:r w:rsidRPr="00AB7803">
        <w:t>).</w:t>
      </w:r>
    </w:p>
    <w:p w:rsidR="005F037E" w:rsidRPr="00AB7803" w:rsidRDefault="00427187" w:rsidP="005F037E">
      <w:pPr>
        <w:pStyle w:val="ASFKFigure"/>
        <w:rPr>
          <w:lang w:val="en-US"/>
        </w:rPr>
      </w:pPr>
      <w:r>
        <w:pict>
          <v:shape id="_x0000_i1445" type="#_x0000_t75" style="width:482.4pt;height:93.6pt">
            <v:imagedata r:id="rId38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8" w:name="_Ref261878611"/>
      <w:bookmarkStart w:id="1979" w:name="_Toc50374669"/>
      <w:r w:rsidR="00427187">
        <w:rPr>
          <w:noProof/>
        </w:rPr>
        <w:t>320</w:t>
      </w:r>
      <w:bookmarkEnd w:id="1978"/>
      <w:r w:rsidRPr="00AB7803">
        <w:fldChar w:fldCharType="end"/>
      </w:r>
      <w:r w:rsidRPr="00AB7803">
        <w:t xml:space="preserve">. </w:t>
      </w:r>
      <w:r w:rsidR="0021592A">
        <w:t>Форма</w:t>
      </w:r>
      <w:r w:rsidRPr="00AB7803">
        <w:t xml:space="preserve"> </w:t>
      </w:r>
      <w:r w:rsidR="00104B38">
        <w:t>«</w:t>
      </w:r>
      <w:r w:rsidRPr="00AB7803">
        <w:t>Специальные указания</w:t>
      </w:r>
      <w:r w:rsidR="00104B38">
        <w:t>»</w:t>
      </w:r>
      <w:r w:rsidRPr="00AB7803">
        <w:t xml:space="preserve"> (для кода, не равного </w:t>
      </w:r>
      <w:r w:rsidR="00104B38">
        <w:t>«</w:t>
      </w:r>
      <w:r w:rsidRPr="00AB7803">
        <w:t>02</w:t>
      </w:r>
      <w:r w:rsidR="00104B38">
        <w:t>»</w:t>
      </w:r>
      <w:r w:rsidRPr="00AB7803">
        <w:t xml:space="preserve"> и </w:t>
      </w:r>
      <w:r w:rsidR="00104B38">
        <w:t>«</w:t>
      </w:r>
      <w:r w:rsidRPr="00AB7803">
        <w:t>08</w:t>
      </w:r>
      <w:r w:rsidR="00104B38">
        <w:t>»</w:t>
      </w:r>
      <w:r w:rsidRPr="00AB7803">
        <w:t>)</w:t>
      </w:r>
      <w:bookmarkEnd w:id="1979"/>
    </w:p>
    <w:p w:rsidR="005F037E" w:rsidRPr="00AB7803" w:rsidRDefault="0021592A" w:rsidP="005F037E">
      <w:pPr>
        <w:pStyle w:val="ASFKNormal"/>
      </w:pPr>
      <w:r>
        <w:t>В</w:t>
      </w:r>
      <w:r w:rsidRPr="0021592A">
        <w:t xml:space="preserve"> данной форме </w:t>
      </w:r>
      <w:r w:rsidR="005F037E" w:rsidRPr="00AB7803">
        <w:t xml:space="preserve">следует вручную заполнить поле </w:t>
      </w:r>
      <w:r w:rsidR="00104B38">
        <w:t>«</w:t>
      </w:r>
      <w:r w:rsidR="005F037E" w:rsidRPr="00AB7803">
        <w:t>Специальные указания</w:t>
      </w:r>
      <w:r w:rsidR="00104B38">
        <w:t>»</w:t>
      </w:r>
      <w:r w:rsidR="005F037E" w:rsidRPr="00AB7803">
        <w:t xml:space="preserve"> и нажать на кнопку </w:t>
      </w:r>
      <w:r w:rsidR="00104B38">
        <w:t>«</w:t>
      </w:r>
      <w:r w:rsidR="005F037E" w:rsidRPr="00AB7803">
        <w:t>Сохранить</w:t>
      </w:r>
      <w:r w:rsidR="00104B38">
        <w:t>»</w:t>
      </w:r>
      <w:r w:rsidR="005F037E" w:rsidRPr="00AB7803">
        <w:t>.</w:t>
      </w:r>
    </w:p>
    <w:p w:rsidR="005F037E" w:rsidRPr="00AB7803" w:rsidRDefault="0021592A" w:rsidP="005F037E">
      <w:pPr>
        <w:pStyle w:val="ASFKNormal"/>
      </w:pPr>
      <w:r>
        <w:t>В</w:t>
      </w:r>
      <w:r w:rsidR="005F037E" w:rsidRPr="00AB7803">
        <w:t xml:space="preserve">кладка </w:t>
      </w:r>
      <w:r w:rsidR="00104B38">
        <w:t>«</w:t>
      </w:r>
      <w:r w:rsidR="005F037E" w:rsidRPr="00AB7803">
        <w:t>Раздел I: БА</w:t>
      </w:r>
      <w:r w:rsidR="00104B38">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427187">
        <w:t>317</w:t>
      </w:r>
      <w:r w:rsidR="005F037E" w:rsidRPr="00AB7803">
        <w:fldChar w:fldCharType="end"/>
      </w:r>
      <w:r w:rsidR="005F037E" w:rsidRPr="00AB7803">
        <w:t>) содержит заголовочные поля и строки БА по Разделу I, приведенные в таблице </w:t>
      </w:r>
      <w:r w:rsidR="005F037E" w:rsidRPr="00AB7803">
        <w:fldChar w:fldCharType="begin"/>
      </w:r>
      <w:r w:rsidR="005F037E" w:rsidRPr="00AB7803">
        <w:instrText xml:space="preserve"> REF _Ref317675918 \h  \* MERGEFORMAT </w:instrText>
      </w:r>
      <w:r w:rsidR="005F037E" w:rsidRPr="00AB7803">
        <w:fldChar w:fldCharType="separate"/>
      </w:r>
      <w:r w:rsidR="00427187">
        <w:t>197</w:t>
      </w:r>
      <w:r w:rsidR="005F037E" w:rsidRPr="00AB7803">
        <w:fldChar w:fldCharType="end"/>
      </w:r>
      <w:r w:rsidR="005F037E" w:rsidRPr="00AB7803">
        <w:t xml:space="preserve">. Для добавления строки в табличный блок </w:t>
      </w:r>
      <w:r w:rsidR="00104B38">
        <w:t>«</w:t>
      </w:r>
      <w:r w:rsidR="005F037E" w:rsidRPr="00AB7803">
        <w:t>Строки: Раздел I. Бюджетные ассигнования</w:t>
      </w:r>
      <w:r w:rsidR="00104B38">
        <w:t>»</w:t>
      </w:r>
      <w:r w:rsidR="005F037E" w:rsidRPr="00AB7803">
        <w:t xml:space="preserve"> следует нажать на кнопку </w:t>
      </w:r>
      <w:r w:rsidR="00427187">
        <w:pict>
          <v:shape id="_x0000_i1446" type="#_x0000_t75" style="width:14.4pt;height:14.4pt">
            <v:imagedata r:id="rId74" o:title="Snap7"/>
          </v:shape>
        </w:pict>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(рис. </w:t>
      </w:r>
      <w:r w:rsidR="005F037E" w:rsidRPr="00AB7803">
        <w:fldChar w:fldCharType="begin"/>
      </w:r>
      <w:r w:rsidR="005F037E" w:rsidRPr="00AB7803">
        <w:instrText xml:space="preserve"> REF _Ref231705558 \h  \* MERGEFORMAT </w:instrText>
      </w:r>
      <w:r w:rsidR="005F037E" w:rsidRPr="00AB7803">
        <w:fldChar w:fldCharType="separate"/>
      </w:r>
      <w:r w:rsidR="00427187">
        <w:t>321</w:t>
      </w:r>
      <w:r w:rsidR="005F037E" w:rsidRPr="00AB7803">
        <w:fldChar w:fldCharType="end"/>
      </w:r>
      <w:r w:rsidR="005F037E" w:rsidRPr="00AB7803">
        <w:t>).</w:t>
      </w:r>
    </w:p>
    <w:p w:rsidR="005F037E" w:rsidRPr="00AB7803" w:rsidRDefault="00427187" w:rsidP="005F037E">
      <w:pPr>
        <w:pStyle w:val="ASFKFigure"/>
        <w:rPr>
          <w:lang w:val="en-US"/>
        </w:rPr>
      </w:pPr>
      <w:r>
        <w:lastRenderedPageBreak/>
        <w:pict>
          <v:shape id="_x0000_i1447" type="#_x0000_t75" style="width:482.4pt;height:367.2pt">
            <v:imagedata r:id="rId38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80" w:name="_Ref231705558"/>
      <w:bookmarkStart w:id="1981" w:name="_Toc50374670"/>
      <w:r w:rsidR="00427187">
        <w:rPr>
          <w:noProof/>
        </w:rPr>
        <w:t>321</w:t>
      </w:r>
      <w:bookmarkEnd w:id="1980"/>
      <w:r w:rsidRPr="00AB7803">
        <w:fldChar w:fldCharType="end"/>
      </w:r>
      <w:r w:rsidRPr="00AB7803">
        <w:t xml:space="preserve">. </w:t>
      </w:r>
      <w:r w:rsidR="00346BC3">
        <w:t>Форма «Добавление записи»</w:t>
      </w:r>
      <w:r w:rsidRPr="00AB7803">
        <w:t xml:space="preserve"> (строка БА)</w:t>
      </w:r>
      <w:bookmarkEnd w:id="1981"/>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55205F" w:rsidRPr="0055205F" w:rsidRDefault="0055205F" w:rsidP="0055205F">
      <w:pPr>
        <w:pStyle w:val="ASFKListmark1"/>
      </w:pPr>
      <w:r w:rsidRPr="00AB7803">
        <w:t>«Номер строки</w:t>
      </w:r>
      <w:r w:rsidRPr="0055205F">
        <w:t>» – поле заполняется автоматически;</w:t>
      </w:r>
    </w:p>
    <w:p w:rsidR="0055205F" w:rsidRPr="0055205F" w:rsidRDefault="0055205F" w:rsidP="0055205F">
      <w:pPr>
        <w:pStyle w:val="ASFKListmark1"/>
      </w:pPr>
      <w:r>
        <w:t>г</w:t>
      </w:r>
      <w:r w:rsidRPr="0055205F">
        <w:t>руппа полей «КБК»:</w:t>
      </w:r>
    </w:p>
    <w:p w:rsidR="0055205F" w:rsidRPr="0055205F" w:rsidRDefault="0055205F" w:rsidP="0055205F">
      <w:pPr>
        <w:pStyle w:val="ASFKListmark2"/>
      </w:pPr>
      <w:r w:rsidRPr="00AB7803">
        <w:t>«КБК»</w:t>
      </w:r>
      <w:r w:rsidRPr="0055205F">
        <w:t xml:space="preserve">; </w:t>
      </w:r>
    </w:p>
    <w:p w:rsidR="0055205F" w:rsidRPr="0055205F" w:rsidRDefault="0055205F" w:rsidP="0055205F">
      <w:pPr>
        <w:pStyle w:val="ASFKListmark2"/>
      </w:pPr>
      <w:r w:rsidRPr="00AB7803">
        <w:t>«КБК2</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«КБК3</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«КБК4</w:t>
      </w:r>
      <w:r w:rsidRPr="0055205F">
        <w:t>» – поле отображается при бюджете не равном значению «Федеральный бюджет»; заполняется из справочника «Дополнение БК4» или вручную;</w:t>
      </w:r>
    </w:p>
    <w:p w:rsidR="0055205F" w:rsidRPr="0055205F" w:rsidRDefault="0055205F" w:rsidP="0055205F">
      <w:pPr>
        <w:pStyle w:val="ASFKListmark1"/>
      </w:pPr>
      <w:r w:rsidRPr="00A94723">
        <w:t>«Глава по Б</w:t>
      </w:r>
      <w:r w:rsidRPr="0055205F">
        <w:t>К» – 3-символьный код ведомства;</w:t>
      </w:r>
    </w:p>
    <w:p w:rsidR="0055205F" w:rsidRPr="0055205F" w:rsidRDefault="0055205F" w:rsidP="0055205F">
      <w:pPr>
        <w:pStyle w:val="ASFKListmark1"/>
      </w:pPr>
      <w:r>
        <w:t>г</w:t>
      </w:r>
      <w:r w:rsidRPr="0055205F">
        <w:t>руппа полей «Расходы» (не заполняется, если заполнено поле «Вид источника»):</w:t>
      </w:r>
    </w:p>
    <w:p w:rsidR="0055205F" w:rsidRPr="0055205F" w:rsidRDefault="0055205F" w:rsidP="0055205F">
      <w:pPr>
        <w:pStyle w:val="ASFKListmark2"/>
      </w:pPr>
      <w:r w:rsidRPr="00A94723">
        <w:t>«ФКР» – 4-символьный код по ФКР</w:t>
      </w:r>
      <w:r w:rsidRPr="0055205F">
        <w:t>; значение заполняется вручную или выбирается из следующих справочников: разделов/подразделов, целевых статей, видов расходов;</w:t>
      </w:r>
    </w:p>
    <w:p w:rsidR="0055205F" w:rsidRPr="0055205F" w:rsidRDefault="0055205F" w:rsidP="0055205F">
      <w:pPr>
        <w:pStyle w:val="ASFKListmark2"/>
      </w:pPr>
      <w:r w:rsidRPr="00A94723">
        <w:t>«КЦ</w:t>
      </w:r>
      <w:r w:rsidRPr="0055205F">
        <w:t>СР» – 10-символьный код по КЦСР;</w:t>
      </w:r>
    </w:p>
    <w:p w:rsidR="0055205F" w:rsidRPr="0055205F" w:rsidRDefault="0055205F" w:rsidP="0055205F">
      <w:pPr>
        <w:pStyle w:val="ASFKListmark2"/>
      </w:pPr>
      <w:r w:rsidRPr="00A94723">
        <w:t>«КВР» – 3-символьны</w:t>
      </w:r>
      <w:r w:rsidRPr="0055205F">
        <w:t>й код по КВР;</w:t>
      </w:r>
    </w:p>
    <w:p w:rsidR="0055205F" w:rsidRPr="0055205F" w:rsidRDefault="0055205F" w:rsidP="0055205F">
      <w:pPr>
        <w:pStyle w:val="ASFKListmark2"/>
      </w:pPr>
      <w:r w:rsidRPr="00A94723">
        <w:t>«КОСГ</w:t>
      </w:r>
      <w:r w:rsidRPr="0055205F">
        <w:t>У» – 3-символьный код по КОСГУ; поле не заполняется с 01.01.2016;</w:t>
      </w:r>
    </w:p>
    <w:p w:rsidR="0055205F" w:rsidRPr="0055205F" w:rsidRDefault="0055205F" w:rsidP="0055205F">
      <w:pPr>
        <w:pStyle w:val="ASFKListmark1"/>
      </w:pPr>
      <w:r w:rsidRPr="00AB7803">
        <w:t xml:space="preserve">«Вид источника» – </w:t>
      </w:r>
      <w:r w:rsidRPr="0055205F">
        <w:t>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55205F" w:rsidRDefault="0055205F" w:rsidP="0055205F">
      <w:pPr>
        <w:pStyle w:val="ASFKListmark1"/>
      </w:pPr>
      <w:r w:rsidRPr="00AB7803">
        <w:t xml:space="preserve">«Сумма: Тек. </w:t>
      </w:r>
      <w:r w:rsidR="00356A2D" w:rsidRPr="00AB7803">
        <w:t>Г</w:t>
      </w:r>
      <w:r w:rsidRPr="00AB7803">
        <w:t>од» – сумма БА по Раз</w:t>
      </w:r>
      <w:r w:rsidRPr="0055205F">
        <w:t>делу I на текущий год по строке;</w:t>
      </w:r>
    </w:p>
    <w:p w:rsidR="0055205F" w:rsidRPr="0055205F" w:rsidRDefault="0055205F" w:rsidP="0055205F">
      <w:pPr>
        <w:pStyle w:val="ASFKListmark1"/>
      </w:pPr>
      <w:r w:rsidRPr="00AB7803">
        <w:lastRenderedPageBreak/>
        <w:t>«Сумма: 1-й год» – сумма БА по Ра</w:t>
      </w:r>
      <w:r w:rsidRPr="0055205F">
        <w:t>зделу I на первый год по строке;</w:t>
      </w:r>
    </w:p>
    <w:p w:rsidR="0055205F" w:rsidRPr="0055205F" w:rsidRDefault="0055205F" w:rsidP="0055205F">
      <w:pPr>
        <w:pStyle w:val="ASFKListmark1"/>
      </w:pPr>
      <w:r w:rsidRPr="00AB7803">
        <w:t xml:space="preserve">«Сумма: 2-й год» – сумма БА по Разделу I на </w:t>
      </w:r>
      <w:r w:rsidRPr="0055205F">
        <w:t>второй год по строке;</w:t>
      </w:r>
    </w:p>
    <w:p w:rsidR="0055205F" w:rsidRPr="0055205F" w:rsidRDefault="0055205F" w:rsidP="0055205F">
      <w:pPr>
        <w:pStyle w:val="ASFKListmark1"/>
      </w:pPr>
      <w:r w:rsidRPr="00AB7803">
        <w:t>«Цели субсидий» – код и наименование по справочнику «Цели субсидий»</w:t>
      </w:r>
      <w:r w:rsidRPr="0055205F">
        <w:t>, заполняется выбором из справочника или вручную;</w:t>
      </w:r>
    </w:p>
    <w:p w:rsidR="00F45DB5" w:rsidRPr="00AB7803" w:rsidRDefault="0055205F" w:rsidP="0055205F">
      <w:pPr>
        <w:pStyle w:val="ASFKListmark1"/>
      </w:pPr>
      <w:r>
        <w:t xml:space="preserve"> </w:t>
      </w:r>
      <w:r w:rsidR="00104B38">
        <w:t>«</w:t>
      </w:r>
      <w:r w:rsidR="00F45DB5" w:rsidRPr="00AB7803">
        <w:t>Примечание</w:t>
      </w:r>
      <w:r w:rsidR="00104B38">
        <w:t>»</w:t>
      </w:r>
      <w:r w:rsidR="00F45DB5" w:rsidRPr="00AB7803">
        <w:t>.</w:t>
      </w:r>
    </w:p>
    <w:p w:rsidR="005F037E" w:rsidRPr="00AB7803" w:rsidRDefault="005F037E" w:rsidP="005F037E">
      <w:pPr>
        <w:pStyle w:val="ASFKNormal"/>
      </w:pPr>
      <w:r w:rsidRPr="00AB7803">
        <w:t xml:space="preserve">Нажать на </w:t>
      </w:r>
      <w:r w:rsidR="00572817">
        <w:t>кнопку «Ok»</w:t>
      </w:r>
      <w:r w:rsidRPr="00AB7803">
        <w:t xml:space="preserve"> для добавления строки и выхода из формы. В таблице появится добавленная строка.</w:t>
      </w:r>
    </w:p>
    <w:p w:rsidR="005F037E" w:rsidRPr="00AB7803" w:rsidRDefault="00427187" w:rsidP="005F037E">
      <w:pPr>
        <w:pStyle w:val="ASFKFigure"/>
        <w:rPr>
          <w:lang w:val="en-US"/>
        </w:rPr>
      </w:pPr>
      <w:r>
        <w:pict>
          <v:shape id="_x0000_i1448" type="#_x0000_t75" style="width:475.2pt;height:165.6pt">
            <v:imagedata r:id="rId38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82" w:name="_Ref205614648"/>
      <w:bookmarkStart w:id="1983" w:name="_Toc50374671"/>
      <w:r w:rsidR="00427187">
        <w:rPr>
          <w:noProof/>
        </w:rPr>
        <w:t>322</w:t>
      </w:r>
      <w:bookmarkEnd w:id="1982"/>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Документ (1)</w:t>
      </w:r>
      <w:r w:rsidR="00346BC3">
        <w:t xml:space="preserve">», </w:t>
      </w:r>
      <w:r w:rsidR="0021592A">
        <w:t>в</w:t>
      </w:r>
      <w:r w:rsidR="00346BC3">
        <w:t>кладки</w:t>
      </w:r>
      <w:r w:rsidRPr="00AB7803">
        <w:t xml:space="preserve"> </w:t>
      </w:r>
      <w:r w:rsidR="00104B38">
        <w:t>«</w:t>
      </w:r>
      <w:r w:rsidRPr="00AB7803">
        <w:t>Раздел II: ЛБО</w:t>
      </w:r>
      <w:r w:rsidR="00104B38">
        <w:t>»</w:t>
      </w:r>
      <w:bookmarkEnd w:id="1983"/>
    </w:p>
    <w:p w:rsidR="005F037E" w:rsidRPr="00AB7803" w:rsidRDefault="0021592A" w:rsidP="005F037E">
      <w:pPr>
        <w:pStyle w:val="ASFKNormal"/>
      </w:pPr>
      <w:r>
        <w:t>В</w:t>
      </w:r>
      <w:r w:rsidR="005F037E" w:rsidRPr="00AB7803">
        <w:t xml:space="preserve">кладка </w:t>
      </w:r>
      <w:r w:rsidR="00104B38">
        <w:t>«</w:t>
      </w:r>
      <w:r w:rsidR="005F037E" w:rsidRPr="00AB7803">
        <w:t>Раздел II: ЛБО</w:t>
      </w:r>
      <w:r w:rsidR="00104B38">
        <w:t>»</w:t>
      </w:r>
      <w:r w:rsidR="005F037E" w:rsidRPr="00AB7803">
        <w:t xml:space="preserve"> (см. рис. </w:t>
      </w:r>
      <w:r w:rsidR="005F037E" w:rsidRPr="00AB7803">
        <w:fldChar w:fldCharType="begin"/>
      </w:r>
      <w:r w:rsidR="005F037E" w:rsidRPr="00AB7803">
        <w:instrText xml:space="preserve"> REF _Ref205614648 \h  \* MERGEFORMAT </w:instrText>
      </w:r>
      <w:r w:rsidR="005F037E" w:rsidRPr="00AB7803">
        <w:fldChar w:fldCharType="separate"/>
      </w:r>
      <w:r w:rsidR="00427187">
        <w:t>322</w:t>
      </w:r>
      <w:r w:rsidR="005F037E" w:rsidRPr="00AB7803">
        <w:fldChar w:fldCharType="end"/>
      </w:r>
      <w:r w:rsidR="005F037E" w:rsidRPr="00AB7803">
        <w:t>) содержит заголовочные поля и строки ЛБО по Разделу II, приведенные в таблице </w:t>
      </w:r>
      <w:r w:rsidR="005F037E" w:rsidRPr="00AB7803">
        <w:fldChar w:fldCharType="begin"/>
      </w:r>
      <w:r w:rsidR="005F037E" w:rsidRPr="00AB7803">
        <w:instrText xml:space="preserve"> REF _Ref369106624 \h  \* MERGEFORMAT </w:instrText>
      </w:r>
      <w:r w:rsidR="005F037E" w:rsidRPr="00AB7803">
        <w:fldChar w:fldCharType="separate"/>
      </w:r>
      <w:r w:rsidR="00427187">
        <w:rPr>
          <w:noProof/>
        </w:rPr>
        <w:t>198</w:t>
      </w:r>
      <w:r w:rsidR="005F037E" w:rsidRPr="00AB7803">
        <w:fldChar w:fldCharType="end"/>
      </w:r>
      <w:r w:rsidR="005F037E" w:rsidRPr="00AB7803">
        <w:t xml:space="preserve">. Заполняется по аналогии с </w:t>
      </w:r>
      <w:r>
        <w:t>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4" w:name="_Ref369106624"/>
      <w:bookmarkStart w:id="1985" w:name="_Toc50374237"/>
      <w:r w:rsidR="00427187">
        <w:rPr>
          <w:noProof/>
        </w:rPr>
        <w:t>198</w:t>
      </w:r>
      <w:bookmarkEnd w:id="1984"/>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II: ЛБО</w:t>
      </w:r>
      <w:r w:rsidR="00104B38">
        <w:t>»</w:t>
      </w:r>
      <w:bookmarkEnd w:id="1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C6018"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Описание поля</w:t>
            </w:r>
          </w:p>
        </w:tc>
      </w:tr>
      <w:tr w:rsidR="004C6018" w:rsidRPr="00EE7EB8">
        <w:trPr>
          <w:trHeight w:val="77"/>
        </w:trPr>
        <w:tc>
          <w:tcPr>
            <w:tcW w:w="5000" w:type="pct"/>
            <w:gridSpan w:val="2"/>
          </w:tcPr>
          <w:p w:rsidR="004C6018" w:rsidRPr="00AB7803" w:rsidRDefault="004C6018" w:rsidP="0021592A">
            <w:pPr>
              <w:pStyle w:val="ASFKTablenorm"/>
            </w:pPr>
            <w:r w:rsidRPr="00AB7803">
              <w:t xml:space="preserve">Группа полей </w:t>
            </w:r>
            <w:r w:rsidR="00104B38">
              <w:t>«</w:t>
            </w:r>
            <w:r w:rsidRPr="00AB7803">
              <w:t>Строки: Раздел II</w:t>
            </w:r>
            <w:r w:rsidR="0021592A">
              <w:t>. Лимиты Бюджетных Обязательств</w:t>
            </w:r>
            <w:r w:rsidR="00104B38">
              <w:t>»</w:t>
            </w:r>
          </w:p>
        </w:tc>
      </w:tr>
      <w:tr w:rsidR="004C6018" w:rsidRPr="00EE7EB8">
        <w:trPr>
          <w:trHeight w:val="77"/>
        </w:trPr>
        <w:tc>
          <w:tcPr>
            <w:tcW w:w="1137" w:type="pct"/>
          </w:tcPr>
          <w:p w:rsidR="004C6018" w:rsidRPr="00AB7803" w:rsidRDefault="004C6018" w:rsidP="009C5F07">
            <w:pPr>
              <w:pStyle w:val="ASFKTablenorm"/>
            </w:pPr>
            <w:r w:rsidRPr="00AB7803">
              <w:t>Дата в/д раздела</w:t>
            </w:r>
          </w:p>
        </w:tc>
        <w:tc>
          <w:tcPr>
            <w:tcW w:w="3863"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D968D1">
              <w:t xml:space="preserve">Если указано поле </w:t>
            </w:r>
            <w:r w:rsidR="00104B38">
              <w:t>«</w:t>
            </w:r>
            <w:r w:rsidRPr="00D968D1">
              <w:t>Дата в/д</w:t>
            </w:r>
            <w:r w:rsidR="00104B38">
              <w:t>»</w:t>
            </w:r>
            <w:r w:rsidRPr="00D968D1">
              <w:t xml:space="preserve"> всего расходного расписания, то данное поле не может быть заполнено (закрыто на редактирование). Если поле </w:t>
            </w:r>
            <w:r w:rsidR="00104B38">
              <w:t>«</w:t>
            </w:r>
            <w:r w:rsidRPr="00D968D1">
              <w:t>Дата в/д</w:t>
            </w:r>
            <w:r w:rsidR="00104B38">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EE7EB8">
        <w:trPr>
          <w:trHeight w:val="77"/>
        </w:trPr>
        <w:tc>
          <w:tcPr>
            <w:tcW w:w="1137"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63" w:type="pct"/>
          </w:tcPr>
          <w:p w:rsidR="004C6018" w:rsidRPr="00AB7803" w:rsidRDefault="004C6018" w:rsidP="009C5F07">
            <w:pPr>
              <w:pStyle w:val="ASFKTablenorm"/>
            </w:pPr>
            <w:r w:rsidRPr="00AB7803">
              <w:t xml:space="preserve">Общая сумма ЛБО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trPr>
          <w:trHeight w:val="77"/>
        </w:trPr>
        <w:tc>
          <w:tcPr>
            <w:tcW w:w="1137" w:type="pct"/>
          </w:tcPr>
          <w:p w:rsidR="004C6018" w:rsidRPr="00AB7803" w:rsidRDefault="004C6018" w:rsidP="009C5F07">
            <w:pPr>
              <w:pStyle w:val="ASFKTablenorm"/>
            </w:pPr>
            <w:r w:rsidRPr="00AB7803">
              <w:t>Итого: 1-й год</w:t>
            </w:r>
          </w:p>
        </w:tc>
        <w:tc>
          <w:tcPr>
            <w:tcW w:w="3863" w:type="pct"/>
          </w:tcPr>
          <w:p w:rsidR="004C6018" w:rsidRPr="00AB7803" w:rsidRDefault="004C6018" w:rsidP="009C5F07">
            <w:pPr>
              <w:pStyle w:val="ASFKTablenorm"/>
            </w:pPr>
            <w:r w:rsidRPr="00AB7803">
              <w:t xml:space="preserve">Общая сумма ЛБО по первому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1 год</w:t>
            </w:r>
            <w:r w:rsidR="00104B38">
              <w:t>»</w:t>
            </w:r>
            <w:r w:rsidRPr="00C001FD">
              <w:t xml:space="preserve">. </w:t>
            </w:r>
          </w:p>
        </w:tc>
      </w:tr>
      <w:tr w:rsidR="004C6018" w:rsidRPr="00EE7EB8">
        <w:trPr>
          <w:trHeight w:val="77"/>
        </w:trPr>
        <w:tc>
          <w:tcPr>
            <w:tcW w:w="1137" w:type="pct"/>
          </w:tcPr>
          <w:p w:rsidR="004C6018" w:rsidRPr="00AB7803" w:rsidRDefault="004C6018" w:rsidP="009C5F07">
            <w:pPr>
              <w:pStyle w:val="ASFKTablenorm"/>
            </w:pPr>
            <w:r w:rsidRPr="00AB7803">
              <w:t>Итого: 2-й год</w:t>
            </w:r>
          </w:p>
        </w:tc>
        <w:tc>
          <w:tcPr>
            <w:tcW w:w="3863" w:type="pct"/>
          </w:tcPr>
          <w:p w:rsidR="004C6018" w:rsidRPr="00AB7803" w:rsidRDefault="004C6018" w:rsidP="009C5F07">
            <w:pPr>
              <w:pStyle w:val="ASFKTablenorm"/>
            </w:pPr>
            <w:r w:rsidRPr="00AB7803">
              <w:t xml:space="preserve">Общая сумма ЛБО по второму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2 год</w:t>
            </w:r>
            <w:r w:rsidR="00104B38">
              <w:t>»</w:t>
            </w:r>
            <w:r w:rsidRPr="00C001FD">
              <w:t>.</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 Лимиты Бюджетных Обязательств</w:t>
            </w:r>
            <w:r w:rsidR="00104B38">
              <w:t>»</w:t>
            </w:r>
          </w:p>
        </w:tc>
      </w:tr>
      <w:tr w:rsidR="004C6018" w:rsidRPr="00EE7EB8">
        <w:trPr>
          <w:trHeight w:val="77"/>
        </w:trPr>
        <w:tc>
          <w:tcPr>
            <w:tcW w:w="1137" w:type="pct"/>
          </w:tcPr>
          <w:p w:rsidR="004C6018" w:rsidRPr="00AB7803" w:rsidRDefault="004C6018" w:rsidP="009C5F07">
            <w:pPr>
              <w:pStyle w:val="ASFKTablenorm"/>
            </w:pPr>
            <w:r w:rsidRPr="00AB7803">
              <w:t>№</w:t>
            </w:r>
          </w:p>
        </w:tc>
        <w:tc>
          <w:tcPr>
            <w:tcW w:w="3863"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EF2F60" w:rsidRPr="00EE7EB8">
        <w:trPr>
          <w:trHeight w:val="77"/>
        </w:trPr>
        <w:tc>
          <w:tcPr>
            <w:tcW w:w="1137" w:type="pct"/>
          </w:tcPr>
          <w:p w:rsidR="00EF2F60" w:rsidRDefault="00EF2F60">
            <w:pPr>
              <w:pStyle w:val="ASFKTablenorm"/>
            </w:pPr>
            <w:r>
              <w:t>Код объекта ФАИП (КМИ)</w:t>
            </w:r>
          </w:p>
        </w:tc>
        <w:tc>
          <w:tcPr>
            <w:tcW w:w="3863" w:type="pct"/>
          </w:tcPr>
          <w:p w:rsidR="00EF2F60" w:rsidRDefault="00EF2F60">
            <w:pPr>
              <w:pStyle w:val="ASFKTablenorm"/>
            </w:pPr>
            <w:r>
              <w:t>Заполняется вручную путем выбора значения из справочника «ФАИП».</w:t>
            </w:r>
          </w:p>
        </w:tc>
      </w:tr>
      <w:tr w:rsidR="004C6018" w:rsidRPr="00EE7EB8">
        <w:trPr>
          <w:trHeight w:val="77"/>
        </w:trPr>
        <w:tc>
          <w:tcPr>
            <w:tcW w:w="1137" w:type="pct"/>
          </w:tcPr>
          <w:p w:rsidR="004C6018" w:rsidRPr="00AB7803" w:rsidRDefault="004C6018" w:rsidP="009C5F07">
            <w:pPr>
              <w:pStyle w:val="ASFKTablenorm"/>
            </w:pPr>
            <w:r w:rsidRPr="00AB7803">
              <w:t>КБК</w:t>
            </w:r>
          </w:p>
        </w:tc>
        <w:tc>
          <w:tcPr>
            <w:tcW w:w="3863" w:type="pct"/>
          </w:tcPr>
          <w:p w:rsidR="004C6018" w:rsidRDefault="004C6018" w:rsidP="009C5F07">
            <w:pPr>
              <w:pStyle w:val="ASFKTablenorm"/>
            </w:pPr>
            <w:r w:rsidRPr="00AB7803">
              <w:t>Код бюджетной классификации (20 символов).</w:t>
            </w:r>
          </w:p>
          <w:p w:rsidR="004C6018" w:rsidRPr="009A307E" w:rsidRDefault="004C6018" w:rsidP="009C5F07">
            <w:pPr>
              <w:pStyle w:val="ASFKTablenorm"/>
            </w:pPr>
            <w:r w:rsidRPr="009A307E">
              <w:lastRenderedPageBreak/>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t>«</w:t>
            </w:r>
            <w:r w:rsidRPr="009A307E">
              <w:t>Вид источника</w:t>
            </w:r>
            <w:r w:rsidR="00104B38">
              <w:t>»</w:t>
            </w:r>
            <w:r w:rsidRPr="009A307E">
              <w:t>, з</w:t>
            </w:r>
            <w:r w:rsidRPr="004C6018">
              <w:t>а</w:t>
            </w:r>
            <w:r w:rsidRPr="009A307E">
              <w:t xml:space="preserve">крыты на редактирование поля </w:t>
            </w:r>
            <w:r w:rsidR="00104B38">
              <w:t>«</w:t>
            </w:r>
            <w:r w:rsidRPr="009A307E">
              <w:t>ФКР</w:t>
            </w:r>
            <w:r w:rsidR="00104B38">
              <w:t>»</w:t>
            </w:r>
            <w:r w:rsidRPr="009A307E">
              <w:t xml:space="preserve">, </w:t>
            </w:r>
            <w:r w:rsidR="00104B38">
              <w:t>«</w:t>
            </w:r>
            <w:r w:rsidRPr="009A307E">
              <w:t>КЦСР</w:t>
            </w:r>
            <w:r w:rsidR="00104B38">
              <w:t>»</w:t>
            </w:r>
            <w:r w:rsidRPr="009A307E">
              <w:t xml:space="preserve">, </w:t>
            </w:r>
            <w:r w:rsidR="00104B38">
              <w:t>«</w:t>
            </w:r>
            <w:r w:rsidRPr="009A307E">
              <w:t>КВР</w:t>
            </w:r>
            <w:r w:rsidR="00104B38">
              <w:t>»</w:t>
            </w:r>
            <w:r w:rsidRPr="009A307E">
              <w:t xml:space="preserve">, </w:t>
            </w:r>
            <w:r w:rsidR="00104B38">
              <w:t>«</w:t>
            </w:r>
            <w:r w:rsidRPr="009A307E">
              <w:t>КОСГУ</w:t>
            </w:r>
            <w:r w:rsidR="00104B38">
              <w:t>»</w:t>
            </w:r>
            <w:r w:rsidRPr="009A307E">
              <w:t>, и н</w:t>
            </w:r>
            <w:r w:rsidRPr="004C6018">
              <w:t>а</w:t>
            </w:r>
            <w:r w:rsidRPr="009A307E">
              <w:t>оборот.</w:t>
            </w:r>
          </w:p>
          <w:p w:rsidR="004C6018" w:rsidRPr="00AB7803" w:rsidRDefault="004C6018" w:rsidP="009C5F07">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04B38">
              <w:t>«</w:t>
            </w:r>
            <w:r w:rsidRPr="009A307E">
              <w:t>Бюджет</w:t>
            </w:r>
            <w:r w:rsidR="00104B38">
              <w:t>»</w:t>
            </w:r>
            <w:r w:rsidRPr="009A307E">
              <w:t xml:space="preserve"> и </w:t>
            </w:r>
            <w:r w:rsidR="00104B38">
              <w:t>«</w:t>
            </w:r>
            <w:r w:rsidRPr="009A307E">
              <w:t>Глава по БК</w:t>
            </w:r>
            <w:r w:rsidR="00104B38">
              <w:t>»</w:t>
            </w:r>
            <w:r>
              <w:t>.</w:t>
            </w:r>
          </w:p>
        </w:tc>
      </w:tr>
      <w:tr w:rsidR="004C6018" w:rsidRPr="00EE7EB8">
        <w:trPr>
          <w:trHeight w:val="77"/>
        </w:trPr>
        <w:tc>
          <w:tcPr>
            <w:tcW w:w="1137" w:type="pct"/>
          </w:tcPr>
          <w:p w:rsidR="004C6018" w:rsidRPr="00AB7803" w:rsidRDefault="004C6018" w:rsidP="009C5F07">
            <w:pPr>
              <w:pStyle w:val="ASFKTablenorm"/>
            </w:pPr>
            <w:r w:rsidRPr="00AB7803">
              <w:lastRenderedPageBreak/>
              <w:t>Сумма: Тек год</w:t>
            </w:r>
          </w:p>
        </w:tc>
        <w:tc>
          <w:tcPr>
            <w:tcW w:w="3863" w:type="pct"/>
          </w:tcPr>
          <w:p w:rsidR="004C6018" w:rsidRPr="00AB7803" w:rsidRDefault="004C6018" w:rsidP="009C5F07">
            <w:pPr>
              <w:pStyle w:val="ASFKTablenorm"/>
            </w:pPr>
            <w:r w:rsidRPr="00AB7803">
              <w:t>Сумма ЛБО в текущем году.</w:t>
            </w:r>
          </w:p>
        </w:tc>
      </w:tr>
      <w:tr w:rsidR="004C6018" w:rsidRPr="00EE7EB8">
        <w:trPr>
          <w:trHeight w:val="77"/>
        </w:trPr>
        <w:tc>
          <w:tcPr>
            <w:tcW w:w="1137" w:type="pct"/>
          </w:tcPr>
          <w:p w:rsidR="004C6018" w:rsidRPr="00AB7803" w:rsidRDefault="004C6018" w:rsidP="009C5F07">
            <w:pPr>
              <w:pStyle w:val="ASFKTablenorm"/>
            </w:pPr>
            <w:r w:rsidRPr="00AB7803">
              <w:t>Сумма: 1 год</w:t>
            </w:r>
          </w:p>
        </w:tc>
        <w:tc>
          <w:tcPr>
            <w:tcW w:w="3863" w:type="pct"/>
          </w:tcPr>
          <w:p w:rsidR="004C6018" w:rsidRPr="00AB7803" w:rsidRDefault="004C6018" w:rsidP="009C5F07">
            <w:pPr>
              <w:pStyle w:val="ASFKTablenorm"/>
            </w:pPr>
            <w:r w:rsidRPr="00AB7803">
              <w:t>Сумма ЛБО по первому году планового периода.</w:t>
            </w:r>
          </w:p>
        </w:tc>
      </w:tr>
      <w:tr w:rsidR="004C6018" w:rsidRPr="00EE7EB8">
        <w:trPr>
          <w:trHeight w:val="77"/>
        </w:trPr>
        <w:tc>
          <w:tcPr>
            <w:tcW w:w="1137" w:type="pct"/>
          </w:tcPr>
          <w:p w:rsidR="004C6018" w:rsidRPr="00AB7803" w:rsidRDefault="004C6018" w:rsidP="009C5F07">
            <w:pPr>
              <w:pStyle w:val="ASFKTablenorm"/>
            </w:pPr>
            <w:r w:rsidRPr="00AB7803">
              <w:t>Сумма: 2 год</w:t>
            </w:r>
          </w:p>
        </w:tc>
        <w:tc>
          <w:tcPr>
            <w:tcW w:w="3863" w:type="pct"/>
          </w:tcPr>
          <w:p w:rsidR="004C6018" w:rsidRPr="00AB7803" w:rsidRDefault="004C6018" w:rsidP="009C5F07">
            <w:pPr>
              <w:pStyle w:val="ASFKTablenorm"/>
            </w:pPr>
            <w:r w:rsidRPr="00AB7803">
              <w:t>Сумма ЛБО по второму году планового периода.</w:t>
            </w:r>
          </w:p>
        </w:tc>
      </w:tr>
      <w:tr w:rsidR="004C6018" w:rsidRPr="00EE7EB8">
        <w:trPr>
          <w:trHeight w:val="77"/>
        </w:trPr>
        <w:tc>
          <w:tcPr>
            <w:tcW w:w="1137" w:type="pct"/>
          </w:tcPr>
          <w:p w:rsidR="004C6018" w:rsidRPr="00AB7803" w:rsidRDefault="004C6018" w:rsidP="009C5F07">
            <w:pPr>
              <w:pStyle w:val="ASFKTablenorm"/>
            </w:pPr>
            <w:r w:rsidRPr="00AB7803">
              <w:t>Код цели</w:t>
            </w:r>
          </w:p>
        </w:tc>
        <w:tc>
          <w:tcPr>
            <w:tcW w:w="3863" w:type="pct"/>
          </w:tcPr>
          <w:p w:rsidR="004C6018" w:rsidRPr="00AB7803" w:rsidRDefault="004C6018" w:rsidP="009C5F07">
            <w:pPr>
              <w:pStyle w:val="ASFKTablenorm"/>
            </w:pPr>
            <w:r w:rsidRPr="00AB7803">
              <w:t>Код цели субсидий/субвенций.</w:t>
            </w:r>
          </w:p>
        </w:tc>
      </w:tr>
      <w:tr w:rsidR="004C6018" w:rsidRPr="00EE7EB8">
        <w:trPr>
          <w:trHeight w:val="77"/>
        </w:trPr>
        <w:tc>
          <w:tcPr>
            <w:tcW w:w="1137" w:type="pct"/>
          </w:tcPr>
          <w:p w:rsidR="004C6018" w:rsidRPr="00AB7803" w:rsidRDefault="004C6018" w:rsidP="009C5F07">
            <w:pPr>
              <w:pStyle w:val="ASFKTablenorm"/>
            </w:pPr>
            <w:r w:rsidRPr="00AB7803">
              <w:t>Примечание</w:t>
            </w:r>
          </w:p>
        </w:tc>
        <w:tc>
          <w:tcPr>
            <w:tcW w:w="3863"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346BC3">
        <w:t xml:space="preserve">», </w:t>
      </w:r>
      <w:r w:rsidR="0021592A">
        <w:t>в</w:t>
      </w:r>
      <w:r w:rsidR="00346BC3">
        <w:t>кладки</w:t>
      </w:r>
      <w:r w:rsidRPr="00AB7803">
        <w:t xml:space="preserve"> </w:t>
      </w:r>
      <w:r w:rsidR="00104B38">
        <w:t>«</w:t>
      </w:r>
      <w:r w:rsidRPr="00AB7803">
        <w:t>Раздел III: ПОФР</w:t>
      </w:r>
      <w:r w:rsidR="00104B38">
        <w:t>»</w:t>
      </w:r>
      <w:r w:rsidR="0021592A">
        <w:t xml:space="preserve"> </w:t>
      </w:r>
      <w:r w:rsidR="0021592A" w:rsidRPr="0021592A">
        <w:t xml:space="preserve">представлена </w:t>
      </w:r>
      <w:r w:rsidR="0021592A">
        <w:t>н</w:t>
      </w:r>
      <w:r w:rsidR="0021592A" w:rsidRPr="00AB7803">
        <w:t>а рисунке</w:t>
      </w:r>
      <w:r w:rsidR="003F0BDF" w:rsidRPr="00AB7803">
        <w:t> </w:t>
      </w:r>
      <w:r w:rsidR="0021592A" w:rsidRPr="0021592A">
        <w:fldChar w:fldCharType="begin"/>
      </w:r>
      <w:r w:rsidR="0021592A" w:rsidRPr="0021592A">
        <w:instrText xml:space="preserve"> REF _Ref205614649 \h  \* MERGEFORMAT </w:instrText>
      </w:r>
      <w:r w:rsidR="0021592A" w:rsidRPr="0021592A">
        <w:fldChar w:fldCharType="separate"/>
      </w:r>
      <w:r w:rsidR="00427187">
        <w:t>323</w:t>
      </w:r>
      <w:r w:rsidR="0021592A" w:rsidRPr="0021592A">
        <w:fldChar w:fldCharType="end"/>
      </w:r>
      <w:r w:rsidRPr="00AB7803">
        <w:t>.</w:t>
      </w:r>
    </w:p>
    <w:p w:rsidR="005F037E" w:rsidRPr="00AB7803" w:rsidRDefault="00427187" w:rsidP="005F037E">
      <w:pPr>
        <w:pStyle w:val="ASFKFigure"/>
        <w:rPr>
          <w:lang w:val="en-US"/>
        </w:rPr>
      </w:pPr>
      <w:r>
        <w:pict>
          <v:shape id="_x0000_i1449" type="#_x0000_t75" style="width:483pt;height:237.6pt">
            <v:imagedata r:id="rId390"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86" w:name="_Ref205614649"/>
      <w:bookmarkStart w:id="1987" w:name="_Toc50374672"/>
      <w:r w:rsidR="00427187">
        <w:rPr>
          <w:noProof/>
        </w:rPr>
        <w:t>323</w:t>
      </w:r>
      <w:bookmarkEnd w:id="1986"/>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585B12">
        <w:t>», в</w:t>
      </w:r>
      <w:r w:rsidR="00346BC3">
        <w:t>кладки</w:t>
      </w:r>
      <w:r w:rsidRPr="00AB7803">
        <w:t xml:space="preserve"> </w:t>
      </w:r>
      <w:r w:rsidR="00104B38">
        <w:t>«</w:t>
      </w:r>
      <w:r w:rsidRPr="00AB7803">
        <w:t>Раздел III: ПОФР</w:t>
      </w:r>
      <w:r w:rsidR="00104B38">
        <w:t>»</w:t>
      </w:r>
      <w:bookmarkEnd w:id="1987"/>
    </w:p>
    <w:p w:rsidR="005F037E" w:rsidRPr="00AB7803" w:rsidRDefault="0021592A" w:rsidP="005F037E">
      <w:pPr>
        <w:pStyle w:val="ASFKNormal"/>
      </w:pPr>
      <w:r>
        <w:t>В</w:t>
      </w:r>
      <w:r w:rsidR="005F037E" w:rsidRPr="00AB7803">
        <w:t xml:space="preserve">кладка </w:t>
      </w:r>
      <w:r w:rsidR="00104B38">
        <w:t>«</w:t>
      </w:r>
      <w:r w:rsidR="005F037E" w:rsidRPr="00AB7803">
        <w:t>Раздел III: ПОФР</w:t>
      </w:r>
      <w:r w:rsidR="00104B38">
        <w:t>»</w:t>
      </w:r>
      <w:r w:rsidR="005F037E" w:rsidRPr="00AB7803">
        <w:t xml:space="preserve"> (см. рис. </w:t>
      </w:r>
      <w:r w:rsidR="005F037E" w:rsidRPr="00AB7803">
        <w:fldChar w:fldCharType="begin"/>
      </w:r>
      <w:r w:rsidR="005F037E" w:rsidRPr="00AB7803">
        <w:instrText xml:space="preserve"> REF _Ref205614649 \h  \* MERGEFORMAT </w:instrText>
      </w:r>
      <w:r w:rsidR="005F037E" w:rsidRPr="00AB7803">
        <w:fldChar w:fldCharType="separate"/>
      </w:r>
      <w:r w:rsidR="00427187">
        <w:t>323</w:t>
      </w:r>
      <w:r w:rsidR="005F037E" w:rsidRPr="00AB7803">
        <w:fldChar w:fldCharType="end"/>
      </w:r>
      <w:r w:rsidR="005F037E" w:rsidRPr="00AB7803">
        <w:t>) содержит заголовочные поля и строки ПОФР по Разделу III, приведенные в таблице </w:t>
      </w:r>
      <w:r w:rsidR="005F037E" w:rsidRPr="00AB7803">
        <w:fldChar w:fldCharType="begin"/>
      </w:r>
      <w:r w:rsidR="005F037E" w:rsidRPr="00AB7803">
        <w:instrText xml:space="preserve"> REF _Ref369106927 \h  \* MERGEFORMAT </w:instrText>
      </w:r>
      <w:r w:rsidR="005F037E" w:rsidRPr="00AB7803">
        <w:fldChar w:fldCharType="separate"/>
      </w:r>
      <w:r w:rsidR="00427187">
        <w:rPr>
          <w:noProof/>
        </w:rPr>
        <w:t>199</w:t>
      </w:r>
      <w:r w:rsidR="005F037E" w:rsidRPr="00AB7803">
        <w:fldChar w:fldCharType="end"/>
      </w:r>
      <w:r w:rsidR="00585B12">
        <w:t>. Заполняется по аналогии с 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8" w:name="_Ref369106927"/>
      <w:bookmarkStart w:id="1989" w:name="_Toc50374238"/>
      <w:r w:rsidR="00427187">
        <w:rPr>
          <w:noProof/>
        </w:rPr>
        <w:t>199</w:t>
      </w:r>
      <w:bookmarkEnd w:id="1988"/>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585B12">
        <w:t>», в</w:t>
      </w:r>
      <w:r w:rsidR="00346BC3">
        <w:t>кладки</w:t>
      </w:r>
      <w:r w:rsidR="005F037E" w:rsidRPr="00AB7803">
        <w:t xml:space="preserve"> </w:t>
      </w:r>
      <w:r w:rsidR="00104B38">
        <w:t>«</w:t>
      </w:r>
      <w:r w:rsidR="005F037E" w:rsidRPr="00AB7803">
        <w:t>Раздел III: ПОФР</w:t>
      </w:r>
      <w:r w:rsidR="00104B38">
        <w:t>»</w:t>
      </w:r>
      <w:bookmarkEnd w:id="1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C6018"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Описание поля</w:t>
            </w:r>
          </w:p>
        </w:tc>
      </w:tr>
      <w:tr w:rsidR="004C6018" w:rsidRPr="00EE7EB8">
        <w:trPr>
          <w:trHeight w:val="77"/>
        </w:trPr>
        <w:tc>
          <w:tcPr>
            <w:tcW w:w="5000" w:type="pct"/>
            <w:gridSpan w:val="2"/>
          </w:tcPr>
          <w:p w:rsidR="004C6018" w:rsidRPr="00AB7803" w:rsidRDefault="004C6018" w:rsidP="00585B12">
            <w:pPr>
              <w:pStyle w:val="ASFKTablenorm"/>
            </w:pPr>
            <w:r w:rsidRPr="00AB7803">
              <w:t xml:space="preserve">Группа полей </w:t>
            </w:r>
            <w:r w:rsidR="00104B38">
              <w:t>«</w:t>
            </w:r>
            <w:r w:rsidRPr="00AB7803">
              <w:t>Строки: Раздел III. П</w:t>
            </w:r>
            <w:r w:rsidR="00585B12">
              <w:t>редельные Объемы финансирования</w:t>
            </w:r>
            <w:r w:rsidR="00104B38">
              <w:t>»</w:t>
            </w:r>
          </w:p>
        </w:tc>
      </w:tr>
      <w:tr w:rsidR="004C6018" w:rsidRPr="00EE7EB8">
        <w:trPr>
          <w:trHeight w:val="77"/>
        </w:trPr>
        <w:tc>
          <w:tcPr>
            <w:tcW w:w="1198" w:type="pct"/>
          </w:tcPr>
          <w:p w:rsidR="004C6018" w:rsidRPr="00AB7803" w:rsidRDefault="004C6018" w:rsidP="009C5F07">
            <w:pPr>
              <w:pStyle w:val="ASFKTablenorm"/>
            </w:pPr>
            <w:r w:rsidRPr="00AB7803">
              <w:lastRenderedPageBreak/>
              <w:t>Дата в/д раздела</w:t>
            </w:r>
          </w:p>
        </w:tc>
        <w:tc>
          <w:tcPr>
            <w:tcW w:w="3802"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9A307E">
              <w:t xml:space="preserve">Если указано поле </w:t>
            </w:r>
            <w:r w:rsidR="00104B38">
              <w:t>«</w:t>
            </w:r>
            <w:r w:rsidRPr="009A307E">
              <w:t>Дата в/д</w:t>
            </w:r>
            <w:r w:rsidR="00104B38">
              <w:t>»</w:t>
            </w:r>
            <w:r w:rsidRPr="009A307E">
              <w:t xml:space="preserve"> всего расходного расписания, то данное поле не может быть заполнено. Если поле </w:t>
            </w:r>
            <w:r w:rsidR="00104B38">
              <w:t>«</w:t>
            </w:r>
            <w:r w:rsidRPr="009A307E">
              <w:t>Дата в/д</w:t>
            </w:r>
            <w:r w:rsidR="00104B38">
              <w:t>»</w:t>
            </w:r>
            <w:r w:rsidRPr="009A307E">
              <w:t xml:space="preserve"> не задано, то заполняется из календаря или вручную. Дата должна быть больше или равна текущей системной дате.</w:t>
            </w:r>
          </w:p>
        </w:tc>
      </w:tr>
      <w:tr w:rsidR="004C6018" w:rsidRPr="00EE7EB8">
        <w:trPr>
          <w:trHeight w:val="77"/>
        </w:trPr>
        <w:tc>
          <w:tcPr>
            <w:tcW w:w="1198"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02" w:type="pct"/>
          </w:tcPr>
          <w:p w:rsidR="004C6018" w:rsidRPr="00AB7803" w:rsidRDefault="004C6018" w:rsidP="009C5F07">
            <w:pPr>
              <w:pStyle w:val="ASFKTablenorm"/>
            </w:pPr>
            <w:r w:rsidRPr="00AB7803">
              <w:t xml:space="preserve">Общая сумма ПОФР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III. Предельные Объемы финансирования</w:t>
            </w:r>
            <w:r w:rsidR="00104B38">
              <w:t>»</w:t>
            </w:r>
          </w:p>
        </w:tc>
      </w:tr>
      <w:tr w:rsidR="004C6018" w:rsidRPr="00EE7EB8">
        <w:trPr>
          <w:trHeight w:val="77"/>
        </w:trPr>
        <w:tc>
          <w:tcPr>
            <w:tcW w:w="1198" w:type="pct"/>
          </w:tcPr>
          <w:p w:rsidR="004C6018" w:rsidRPr="00AB7803" w:rsidRDefault="004C6018" w:rsidP="009C5F07">
            <w:pPr>
              <w:pStyle w:val="ASFKTablenorm"/>
            </w:pPr>
            <w:r w:rsidRPr="00AB7803">
              <w:t>№</w:t>
            </w:r>
          </w:p>
        </w:tc>
        <w:tc>
          <w:tcPr>
            <w:tcW w:w="3802"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4C6018" w:rsidRPr="00EE7EB8">
        <w:trPr>
          <w:trHeight w:val="77"/>
        </w:trPr>
        <w:tc>
          <w:tcPr>
            <w:tcW w:w="1198" w:type="pct"/>
          </w:tcPr>
          <w:p w:rsidR="004C6018" w:rsidRPr="00AB7803" w:rsidRDefault="004C6018" w:rsidP="009C5F07">
            <w:pPr>
              <w:pStyle w:val="ASFKTablenorm"/>
            </w:pPr>
            <w:r w:rsidRPr="00AB7803">
              <w:t>КБК</w:t>
            </w:r>
          </w:p>
        </w:tc>
        <w:tc>
          <w:tcPr>
            <w:tcW w:w="3802" w:type="pct"/>
          </w:tcPr>
          <w:p w:rsidR="004C6018" w:rsidRPr="00AB7803" w:rsidRDefault="004C6018" w:rsidP="009C5F07">
            <w:pPr>
              <w:pStyle w:val="ASFKTablenorm"/>
            </w:pPr>
            <w:r w:rsidRPr="00AB7803">
              <w:t>Код бюджетной классификации (20 символов).</w:t>
            </w:r>
          </w:p>
        </w:tc>
      </w:tr>
      <w:tr w:rsidR="004C6018" w:rsidRPr="00EE7EB8">
        <w:trPr>
          <w:trHeight w:val="77"/>
        </w:trPr>
        <w:tc>
          <w:tcPr>
            <w:tcW w:w="1198" w:type="pct"/>
          </w:tcPr>
          <w:p w:rsidR="004C6018" w:rsidRPr="00AB7803" w:rsidRDefault="004C6018" w:rsidP="009C5F07">
            <w:pPr>
              <w:pStyle w:val="ASFKTablenorm"/>
            </w:pPr>
            <w:r w:rsidRPr="00AB7803">
              <w:t>Сумма: Тек год</w:t>
            </w:r>
          </w:p>
        </w:tc>
        <w:tc>
          <w:tcPr>
            <w:tcW w:w="3802" w:type="pct"/>
          </w:tcPr>
          <w:p w:rsidR="004C6018" w:rsidRPr="00AB7803" w:rsidRDefault="004C6018" w:rsidP="009C5F07">
            <w:pPr>
              <w:pStyle w:val="ASFKTablenorm"/>
            </w:pPr>
            <w:r w:rsidRPr="00AB7803">
              <w:t>Сумма ПОФР в текущем году.</w:t>
            </w:r>
          </w:p>
        </w:tc>
      </w:tr>
      <w:tr w:rsidR="004C6018" w:rsidRPr="00EE7EB8">
        <w:trPr>
          <w:trHeight w:val="77"/>
        </w:trPr>
        <w:tc>
          <w:tcPr>
            <w:tcW w:w="1198" w:type="pct"/>
          </w:tcPr>
          <w:p w:rsidR="004C6018" w:rsidRPr="00AB7803" w:rsidRDefault="004C6018" w:rsidP="009C5F07">
            <w:pPr>
              <w:pStyle w:val="ASFKTablenorm"/>
            </w:pPr>
            <w:r w:rsidRPr="00AB7803">
              <w:t>Код цели</w:t>
            </w:r>
          </w:p>
        </w:tc>
        <w:tc>
          <w:tcPr>
            <w:tcW w:w="3802" w:type="pct"/>
          </w:tcPr>
          <w:p w:rsidR="004C6018" w:rsidRPr="00AB7803" w:rsidRDefault="004C6018" w:rsidP="009C5F07">
            <w:pPr>
              <w:pStyle w:val="ASFKTablenorm"/>
            </w:pPr>
            <w:r w:rsidRPr="00AB7803">
              <w:t>Код цели субсидий/субвенций.</w:t>
            </w:r>
          </w:p>
        </w:tc>
      </w:tr>
      <w:tr w:rsidR="004C6018" w:rsidRPr="00EE7EB8">
        <w:trPr>
          <w:trHeight w:val="77"/>
        </w:trPr>
        <w:tc>
          <w:tcPr>
            <w:tcW w:w="1198" w:type="pct"/>
          </w:tcPr>
          <w:p w:rsidR="004C6018" w:rsidRPr="00AB7803" w:rsidRDefault="004C6018" w:rsidP="009C5F07">
            <w:pPr>
              <w:pStyle w:val="ASFKTablenorm"/>
            </w:pPr>
            <w:r w:rsidRPr="00AB7803">
              <w:t>Примечание</w:t>
            </w:r>
          </w:p>
        </w:tc>
        <w:tc>
          <w:tcPr>
            <w:tcW w:w="3802"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w:t>
      </w:r>
      <w:r w:rsidR="00104B38">
        <w:t>»</w:t>
      </w:r>
      <w:r w:rsidR="00585B12">
        <w:t xml:space="preserve"> </w:t>
      </w:r>
      <w:r w:rsidR="00585B12" w:rsidRPr="00AB7803">
        <w:t xml:space="preserve">представлена </w:t>
      </w:r>
      <w:r w:rsidR="00585B12">
        <w:t>н</w:t>
      </w:r>
      <w:r w:rsidR="00585B12" w:rsidRPr="00AB7803">
        <w:t>а рисунке</w:t>
      </w:r>
      <w:r w:rsidR="00511538" w:rsidRPr="00AB7803">
        <w:t> </w:t>
      </w:r>
      <w:r w:rsidR="00585B12" w:rsidRPr="00AB7803">
        <w:fldChar w:fldCharType="begin"/>
      </w:r>
      <w:r w:rsidR="00585B12" w:rsidRPr="00AB7803">
        <w:instrText xml:space="preserve"> REF _Ref205615382 \h  \* MERGEFORMAT </w:instrText>
      </w:r>
      <w:r w:rsidR="00585B12" w:rsidRPr="00AB7803">
        <w:fldChar w:fldCharType="separate"/>
      </w:r>
      <w:r w:rsidR="00427187">
        <w:t>324</w:t>
      </w:r>
      <w:r w:rsidR="00585B12" w:rsidRPr="00AB7803">
        <w:fldChar w:fldCharType="end"/>
      </w:r>
      <w:r w:rsidRPr="00AB7803">
        <w:t>.</w:t>
      </w:r>
    </w:p>
    <w:p w:rsidR="005F037E" w:rsidRPr="00AB7803" w:rsidRDefault="00427187" w:rsidP="005F037E">
      <w:pPr>
        <w:pStyle w:val="ASFKFigure"/>
        <w:rPr>
          <w:lang w:val="en-US"/>
        </w:rPr>
      </w:pPr>
      <w:r>
        <w:pict>
          <v:shape id="_x0000_i1450" type="#_x0000_t75" style="width:474.6pt;height:193.8pt">
            <v:imagedata r:id="rId39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90" w:name="_Ref205615382"/>
      <w:bookmarkStart w:id="1991" w:name="_Toc50374673"/>
      <w:r w:rsidR="00427187">
        <w:rPr>
          <w:noProof/>
        </w:rPr>
        <w:t>324</w:t>
      </w:r>
      <w:bookmarkEnd w:id="1990"/>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bookmarkEnd w:id="1991"/>
    </w:p>
    <w:p w:rsidR="005F037E" w:rsidRPr="00AB7803" w:rsidRDefault="005F037E" w:rsidP="005F037E">
      <w:pPr>
        <w:pStyle w:val="ASFKNormal"/>
      </w:pPr>
      <w:r w:rsidRPr="00AB7803">
        <w:t xml:space="preserve">Перечень полей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r w:rsidRPr="00AB7803">
        <w:t xml:space="preserve"> </w:t>
      </w:r>
      <w:r w:rsidR="00346BC3">
        <w:t>приведен в таблице</w:t>
      </w:r>
      <w:r w:rsidR="00511538" w:rsidRPr="00AB7803">
        <w:t> </w:t>
      </w:r>
      <w:r w:rsidRPr="00AB7803">
        <w:fldChar w:fldCharType="begin"/>
      </w:r>
      <w:r w:rsidRPr="00AB7803">
        <w:instrText xml:space="preserve"> REF _Ref369108210 \h  \* MERGEFORMAT </w:instrText>
      </w:r>
      <w:r w:rsidRPr="00AB7803">
        <w:fldChar w:fldCharType="separate"/>
      </w:r>
      <w:r w:rsidR="00427187">
        <w:rPr>
          <w:noProof/>
        </w:rPr>
        <w:t>200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92" w:name="_Ref369108210"/>
      <w:bookmarkStart w:id="1993" w:name="_Toc50374239"/>
      <w:r w:rsidR="00427187">
        <w:rPr>
          <w:noProof/>
        </w:rPr>
        <w:t>200</w:t>
      </w:r>
      <w:bookmarkEnd w:id="1992"/>
      <w:r>
        <w:rPr>
          <w:noProof/>
        </w:rPr>
        <w:fldChar w:fldCharType="end"/>
      </w:r>
      <w:r w:rsidR="005F037E" w:rsidRPr="00AB7803">
        <w:t xml:space="preserve">. </w:t>
      </w:r>
      <w:r w:rsidR="00585B12">
        <w:t>О</w:t>
      </w:r>
      <w:r w:rsidR="005F037E" w:rsidRPr="00AB7803">
        <w:t xml:space="preserve">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1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4C6018"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bookmarkStart w:id="1994" w:name="_Toc221011522"/>
            <w:bookmarkStart w:id="1995" w:name="_Toc221012223"/>
            <w:bookmarkStart w:id="1996" w:name="_Toc225934634"/>
            <w:bookmarkStart w:id="1997" w:name="_Toc232827409"/>
            <w:bookmarkStart w:id="1998" w:name="_Ref292816086"/>
            <w:bookmarkStart w:id="1999" w:name="_Ref310516877"/>
            <w:bookmarkStart w:id="2000" w:name="_Ref353357868"/>
            <w:bookmarkStart w:id="2001" w:name="_Toc409434037"/>
            <w:bookmarkStart w:id="2002" w:name="_Toc410656441"/>
            <w:bookmarkStart w:id="2003" w:name="_Toc420936482"/>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Описание поля</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Даты</w:t>
            </w:r>
            <w:r w:rsidR="00104B38">
              <w:t>»</w:t>
            </w:r>
          </w:p>
        </w:tc>
      </w:tr>
      <w:tr w:rsidR="004C6018" w:rsidRPr="00EE7EB8">
        <w:trPr>
          <w:trHeight w:val="77"/>
        </w:trPr>
        <w:tc>
          <w:tcPr>
            <w:tcW w:w="1321" w:type="pct"/>
          </w:tcPr>
          <w:p w:rsidR="004C6018" w:rsidRPr="00C001FD" w:rsidRDefault="004C6018" w:rsidP="009C5F07">
            <w:pPr>
              <w:pStyle w:val="ASFKTablenorm"/>
            </w:pPr>
            <w:r w:rsidRPr="00AB7803">
              <w:t>Дата регистр</w:t>
            </w:r>
            <w:r w:rsidRPr="00C001FD">
              <w:t>ации/аннулирования в органе ФК отправителе</w:t>
            </w:r>
          </w:p>
        </w:tc>
        <w:tc>
          <w:tcPr>
            <w:tcW w:w="3679" w:type="pct"/>
          </w:tcPr>
          <w:p w:rsidR="004C6018" w:rsidRPr="00AB7803" w:rsidRDefault="004C6018" w:rsidP="009C5F07">
            <w:pPr>
              <w:pStyle w:val="ASFKTablenorm"/>
            </w:pPr>
            <w:r w:rsidRPr="00AB7803">
              <w:t xml:space="preserve">Дата регистрации (аннулирования) в органе ФК отправителе. </w:t>
            </w:r>
          </w:p>
          <w:p w:rsidR="004C6018" w:rsidRPr="00AB7803" w:rsidRDefault="004C6018" w:rsidP="009C5F07">
            <w:pPr>
              <w:pStyle w:val="ASFKTablenorm"/>
            </w:pPr>
            <w:r w:rsidRPr="00AB7803">
              <w:t>Значение передается из учетной системы ТОФК.</w:t>
            </w:r>
          </w:p>
        </w:tc>
      </w:tr>
      <w:tr w:rsidR="004C6018" w:rsidRPr="00EE7EB8">
        <w:trPr>
          <w:trHeight w:val="77"/>
        </w:trPr>
        <w:tc>
          <w:tcPr>
            <w:tcW w:w="1321" w:type="pct"/>
          </w:tcPr>
          <w:p w:rsidR="004C6018" w:rsidRPr="00C001FD" w:rsidRDefault="004C6018" w:rsidP="009C5F07">
            <w:pPr>
              <w:pStyle w:val="ASFKTablenorm"/>
            </w:pPr>
            <w:r w:rsidRPr="00AB7803">
              <w:t>Дата проводки в органе ФК о</w:t>
            </w:r>
            <w:r w:rsidRPr="00C001FD">
              <w:t>тправителя</w:t>
            </w:r>
          </w:p>
        </w:tc>
        <w:tc>
          <w:tcPr>
            <w:tcW w:w="3679" w:type="pct"/>
          </w:tcPr>
          <w:p w:rsidR="004C6018" w:rsidRPr="00AB7803" w:rsidRDefault="004C6018" w:rsidP="009C5F07">
            <w:pPr>
              <w:pStyle w:val="ASFKTablenorm"/>
            </w:pPr>
            <w:r w:rsidRPr="00AB7803">
              <w:t xml:space="preserve">Дата проводки в органе ФК отправителя. </w:t>
            </w:r>
          </w:p>
          <w:p w:rsidR="004C6018" w:rsidRPr="00C001FD" w:rsidRDefault="004C6018" w:rsidP="009C5F07">
            <w:pPr>
              <w:pStyle w:val="ASFKTablenorm"/>
            </w:pPr>
            <w:r w:rsidRPr="00AB7803">
              <w:lastRenderedPageBreak/>
              <w:t>Значение передае</w:t>
            </w:r>
            <w:r w:rsidRPr="00C001FD">
              <w:t>тся из учетной системы ТОФК.</w:t>
            </w:r>
          </w:p>
        </w:tc>
      </w:tr>
      <w:tr w:rsidR="004C6018" w:rsidRPr="00EE7EB8">
        <w:trPr>
          <w:trHeight w:val="77"/>
        </w:trPr>
        <w:tc>
          <w:tcPr>
            <w:tcW w:w="1321" w:type="pct"/>
          </w:tcPr>
          <w:p w:rsidR="004C6018" w:rsidRPr="00C001FD" w:rsidRDefault="004C6018" w:rsidP="009C5F07">
            <w:pPr>
              <w:pStyle w:val="ASFKTablenorm"/>
            </w:pPr>
            <w:r w:rsidRPr="00AB7803">
              <w:lastRenderedPageBreak/>
              <w:t>Дата регистр</w:t>
            </w:r>
            <w:r w:rsidRPr="00C001FD">
              <w:t>ации/аннулирования в органе ФК получателя</w:t>
            </w:r>
          </w:p>
        </w:tc>
        <w:tc>
          <w:tcPr>
            <w:tcW w:w="3679" w:type="pct"/>
          </w:tcPr>
          <w:p w:rsidR="004C6018" w:rsidRPr="00AB7803" w:rsidRDefault="004C6018" w:rsidP="009C5F07">
            <w:pPr>
              <w:pStyle w:val="ASFKTablenorm"/>
            </w:pPr>
            <w:r w:rsidRPr="00AB7803">
              <w:t xml:space="preserve">Дата регистрации (аннулирования)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trPr>
          <w:trHeight w:val="77"/>
        </w:trPr>
        <w:tc>
          <w:tcPr>
            <w:tcW w:w="1321" w:type="pct"/>
          </w:tcPr>
          <w:p w:rsidR="004C6018" w:rsidRPr="00C001FD" w:rsidRDefault="004C6018" w:rsidP="009C5F07">
            <w:pPr>
              <w:pStyle w:val="ASFKTablenorm"/>
            </w:pPr>
            <w:r w:rsidRPr="00AB7803">
              <w:t>Дата проводки в органе ФК п</w:t>
            </w:r>
            <w:r w:rsidRPr="00C001FD">
              <w:t>олучателя</w:t>
            </w:r>
          </w:p>
        </w:tc>
        <w:tc>
          <w:tcPr>
            <w:tcW w:w="3679" w:type="pct"/>
          </w:tcPr>
          <w:p w:rsidR="004C6018" w:rsidRPr="00AB7803" w:rsidRDefault="004C6018" w:rsidP="009C5F07">
            <w:pPr>
              <w:pStyle w:val="ASFKTablenorm"/>
            </w:pPr>
            <w:r w:rsidRPr="00AB7803">
              <w:t xml:space="preserve">Дата проводки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Статусы документа</w:t>
            </w:r>
            <w:r w:rsidR="00104B38">
              <w:t>»</w:t>
            </w:r>
          </w:p>
        </w:tc>
      </w:tr>
      <w:tr w:rsidR="004C6018" w:rsidRPr="00EE7EB8">
        <w:trPr>
          <w:trHeight w:val="77"/>
        </w:trPr>
        <w:tc>
          <w:tcPr>
            <w:tcW w:w="1321" w:type="pct"/>
          </w:tcPr>
          <w:p w:rsidR="004C6018" w:rsidRPr="00AB7803" w:rsidRDefault="004C6018" w:rsidP="009C5F07">
            <w:pPr>
              <w:pStyle w:val="ASFKTablenorm"/>
            </w:pPr>
            <w:r w:rsidRPr="00AB7803">
              <w:t>Бизнес-cтатус</w:t>
            </w:r>
          </w:p>
        </w:tc>
        <w:tc>
          <w:tcPr>
            <w:tcW w:w="3679" w:type="pct"/>
          </w:tcPr>
          <w:p w:rsidR="004C6018" w:rsidRPr="00AB7803" w:rsidRDefault="004C6018" w:rsidP="009C5F07">
            <w:pPr>
              <w:pStyle w:val="ASFKTablenorm"/>
            </w:pPr>
            <w:r w:rsidRPr="00AB7803">
              <w:t xml:space="preserve">Код и наименование бизнес-статуса документа. </w:t>
            </w:r>
          </w:p>
          <w:p w:rsidR="004C6018" w:rsidRPr="00AB7803" w:rsidRDefault="004C6018" w:rsidP="009C5F07">
            <w:pPr>
              <w:pStyle w:val="ASFKTablenorm"/>
            </w:pPr>
            <w:r w:rsidRPr="00AB7803">
              <w:t>Заполняется автоматически при обработке документа.</w:t>
            </w:r>
          </w:p>
        </w:tc>
      </w:tr>
      <w:tr w:rsidR="004C6018" w:rsidRPr="00EE7EB8">
        <w:trPr>
          <w:trHeight w:val="77"/>
        </w:trPr>
        <w:tc>
          <w:tcPr>
            <w:tcW w:w="1321" w:type="pct"/>
          </w:tcPr>
          <w:p w:rsidR="004C6018" w:rsidRPr="00AB7803" w:rsidRDefault="004C6018" w:rsidP="009C5F07">
            <w:pPr>
              <w:pStyle w:val="ASFKTablenorm"/>
            </w:pPr>
            <w:r w:rsidRPr="00AB7803">
              <w:t>Статус передачи</w:t>
            </w:r>
          </w:p>
        </w:tc>
        <w:tc>
          <w:tcPr>
            <w:tcW w:w="3679" w:type="pct"/>
          </w:tcPr>
          <w:p w:rsidR="004C6018" w:rsidRPr="00AB7803" w:rsidRDefault="004C6018" w:rsidP="009C5F07">
            <w:pPr>
              <w:pStyle w:val="ASFKTablenorm"/>
            </w:pPr>
            <w:r w:rsidRPr="00AB7803">
              <w:t xml:space="preserve">Код и наименование статуса передачи документа. </w:t>
            </w:r>
          </w:p>
          <w:p w:rsidR="004C6018" w:rsidRPr="00C001FD" w:rsidRDefault="004C6018" w:rsidP="009C5F07">
            <w:pPr>
              <w:pStyle w:val="ASFKTablenorm"/>
            </w:pPr>
            <w:r w:rsidRPr="00AB7803">
              <w:t>Заполняе</w:t>
            </w:r>
            <w:r w:rsidRPr="00C001FD">
              <w:t>тся автоматически при обработке документа.</w:t>
            </w:r>
          </w:p>
        </w:tc>
      </w:tr>
      <w:tr w:rsidR="004C6018" w:rsidRPr="00EE7EB8">
        <w:trPr>
          <w:trHeight w:val="77"/>
        </w:trPr>
        <w:tc>
          <w:tcPr>
            <w:tcW w:w="1321" w:type="pct"/>
          </w:tcPr>
          <w:p w:rsidR="004C6018" w:rsidRPr="00AB7803" w:rsidRDefault="004C6018" w:rsidP="009C5F07">
            <w:pPr>
              <w:pStyle w:val="ASFKTablenorm"/>
            </w:pPr>
            <w:r w:rsidRPr="00AB7803">
              <w:t>Статус утверждения</w:t>
            </w:r>
          </w:p>
        </w:tc>
        <w:tc>
          <w:tcPr>
            <w:tcW w:w="3679" w:type="pct"/>
          </w:tcPr>
          <w:p w:rsidR="004C6018" w:rsidRPr="00AB7803" w:rsidRDefault="004C6018" w:rsidP="009C5F07">
            <w:pPr>
              <w:pStyle w:val="ASFKTablenorm"/>
            </w:pPr>
            <w:r w:rsidRPr="00AB7803">
              <w:t xml:space="preserve">Код и наименование статуса утверждения документа. </w:t>
            </w:r>
          </w:p>
          <w:p w:rsidR="004C6018" w:rsidRPr="00C001FD" w:rsidRDefault="004C6018" w:rsidP="009C5F07">
            <w:pPr>
              <w:pStyle w:val="ASFKTablenorm"/>
            </w:pPr>
            <w:r w:rsidRPr="00AB7803">
              <w:t>Запо</w:t>
            </w:r>
            <w:r w:rsidRPr="00C001FD">
              <w:t>лняется автоматически при обработке документа.</w:t>
            </w:r>
          </w:p>
        </w:tc>
      </w:tr>
      <w:tr w:rsidR="004C6018" w:rsidRPr="00EE7EB8">
        <w:trPr>
          <w:trHeight w:val="77"/>
        </w:trPr>
        <w:tc>
          <w:tcPr>
            <w:tcW w:w="1321" w:type="pct"/>
          </w:tcPr>
          <w:p w:rsidR="004C6018" w:rsidRPr="00AB7803" w:rsidRDefault="004C6018" w:rsidP="009C5F07">
            <w:pPr>
              <w:pStyle w:val="ASFKTablenorm"/>
            </w:pPr>
            <w:r w:rsidRPr="00AB7803">
              <w:t>Период с</w:t>
            </w:r>
          </w:p>
        </w:tc>
        <w:tc>
          <w:tcPr>
            <w:tcW w:w="3679" w:type="pct"/>
          </w:tcPr>
          <w:p w:rsidR="004C6018" w:rsidRPr="00C001FD" w:rsidRDefault="004C6018" w:rsidP="009C5F07">
            <w:pPr>
              <w:pStyle w:val="ASFKTablenorm"/>
            </w:pPr>
            <w:r w:rsidRPr="00AB7803">
              <w:t>Начальный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на основании значений полей </w:t>
            </w:r>
            <w:r w:rsidR="00104B38">
              <w:t>«</w:t>
            </w:r>
            <w:r w:rsidRPr="00AB7803">
              <w:t>Д</w:t>
            </w:r>
            <w:r w:rsidRPr="00C001FD">
              <w:t>ата в/д</w:t>
            </w:r>
            <w:r w:rsidR="00104B38">
              <w:t>»</w:t>
            </w:r>
            <w:r w:rsidRPr="00C001FD">
              <w:t xml:space="preserve"> либо </w:t>
            </w:r>
            <w:r w:rsidR="00104B38">
              <w:t>«</w:t>
            </w:r>
            <w:r w:rsidRPr="00C001FD">
              <w:t>Дата в/д БА</w:t>
            </w:r>
            <w:r w:rsidR="00104B38">
              <w:t>»</w:t>
            </w:r>
            <w:r w:rsidRPr="00C001FD">
              <w:t xml:space="preserve">, </w:t>
            </w:r>
            <w:r w:rsidR="00104B38">
              <w:t>«</w:t>
            </w:r>
            <w:r w:rsidRPr="00C001FD">
              <w:t>Дата в/д ЛБО</w:t>
            </w:r>
            <w:r w:rsidR="00104B38">
              <w:t>»</w:t>
            </w:r>
            <w:r w:rsidRPr="00C001FD">
              <w:t xml:space="preserve">, </w:t>
            </w:r>
            <w:r w:rsidR="00104B38">
              <w:t>«</w:t>
            </w:r>
            <w:r w:rsidRPr="00C001FD">
              <w:t>Дата в/д ПОФР</w:t>
            </w:r>
            <w:r w:rsidR="00104B38">
              <w:t>»</w:t>
            </w:r>
            <w:r w:rsidRPr="00C001FD">
              <w:t>.</w:t>
            </w:r>
          </w:p>
        </w:tc>
      </w:tr>
      <w:tr w:rsidR="004C6018" w:rsidRPr="00EE7EB8">
        <w:trPr>
          <w:trHeight w:val="77"/>
        </w:trPr>
        <w:tc>
          <w:tcPr>
            <w:tcW w:w="1321" w:type="pct"/>
          </w:tcPr>
          <w:p w:rsidR="004C6018" w:rsidRPr="00AB7803" w:rsidRDefault="004C6018" w:rsidP="009C5F07">
            <w:pPr>
              <w:pStyle w:val="ASFKTablenorm"/>
            </w:pPr>
            <w:r w:rsidRPr="00AB7803">
              <w:t>Период по</w:t>
            </w:r>
          </w:p>
        </w:tc>
        <w:tc>
          <w:tcPr>
            <w:tcW w:w="3679" w:type="pct"/>
          </w:tcPr>
          <w:p w:rsidR="004C6018" w:rsidRPr="00C001FD" w:rsidRDefault="004C6018" w:rsidP="009C5F07">
            <w:pPr>
              <w:pStyle w:val="ASFKTablenorm"/>
            </w:pPr>
            <w:r w:rsidRPr="00AB7803">
              <w:t>Последний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как </w:t>
            </w:r>
            <w:r w:rsidR="00104B38">
              <w:t>«</w:t>
            </w:r>
            <w:r w:rsidRPr="00AB7803">
              <w:t>Период с</w:t>
            </w:r>
            <w:r w:rsidR="00104B38">
              <w:t>»</w:t>
            </w:r>
            <w:r w:rsidRPr="00AB7803">
              <w:t xml:space="preserve"> + </w:t>
            </w:r>
            <w:r w:rsidR="00104B38">
              <w:t>«</w:t>
            </w:r>
            <w:r w:rsidRPr="00AB7803">
              <w:t>количество лет, вх</w:t>
            </w:r>
            <w:r w:rsidRPr="00C001FD">
              <w:t>одящих в период планирования</w:t>
            </w:r>
            <w:r w:rsidR="00104B38">
              <w:t>»</w:t>
            </w:r>
            <w:r w:rsidRPr="00C001FD">
              <w:t>, по умолчанию период планирования 2 года.</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Подписи</w:t>
            </w:r>
            <w:r w:rsidR="00104B38">
              <w:t>»</w:t>
            </w:r>
          </w:p>
        </w:tc>
      </w:tr>
      <w:tr w:rsidR="004C6018" w:rsidRPr="00EE7EB8">
        <w:trPr>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Должность</w:t>
            </w:r>
          </w:p>
        </w:tc>
        <w:tc>
          <w:tcPr>
            <w:tcW w:w="3679" w:type="pct"/>
          </w:tcPr>
          <w:p w:rsidR="004C6018" w:rsidRDefault="004C6018" w:rsidP="009C5F07">
            <w:pPr>
              <w:pStyle w:val="ASFKTablenorm"/>
            </w:pPr>
            <w:r w:rsidRPr="00AB7803">
              <w:t>Должность 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r>
              <w:t>.</w:t>
            </w:r>
          </w:p>
        </w:tc>
      </w:tr>
      <w:tr w:rsidR="004C6018" w:rsidRPr="00EE7EB8">
        <w:trPr>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Расшифровка подписи</w:t>
            </w:r>
          </w:p>
        </w:tc>
        <w:tc>
          <w:tcPr>
            <w:tcW w:w="3679" w:type="pct"/>
          </w:tcPr>
          <w:p w:rsidR="004C6018" w:rsidRDefault="004C6018" w:rsidP="009C5F07">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p>
        </w:tc>
      </w:tr>
      <w:tr w:rsidR="004C6018" w:rsidRPr="00EE7EB8">
        <w:trPr>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Дата</w:t>
            </w:r>
          </w:p>
        </w:tc>
        <w:tc>
          <w:tcPr>
            <w:tcW w:w="3679" w:type="pct"/>
          </w:tcPr>
          <w:p w:rsidR="004C6018" w:rsidRDefault="004C6018" w:rsidP="009C5F07">
            <w:pPr>
              <w:pStyle w:val="ASFKTablenorm"/>
            </w:pPr>
            <w:r w:rsidRPr="00AB7803">
              <w:t xml:space="preserve">Дата подписи руководителя (уполномоченного лица). </w:t>
            </w:r>
          </w:p>
          <w:p w:rsidR="004C6018" w:rsidRPr="008638EC" w:rsidRDefault="004C6018" w:rsidP="009C5F07">
            <w:pPr>
              <w:pStyle w:val="ASFKTablenorm"/>
            </w:pPr>
            <w:r w:rsidRPr="008638EC">
              <w:t>Для АРМ. Заполняется автоматически при подписании ЭП данными подписанта.</w:t>
            </w:r>
          </w:p>
          <w:p w:rsidR="004C6018" w:rsidRPr="00C001FD" w:rsidRDefault="004C6018" w:rsidP="009C5F07">
            <w:pPr>
              <w:pStyle w:val="ASFKTablenorm"/>
            </w:pPr>
            <w:r w:rsidRPr="008638EC">
              <w:t>Значение вводится вручную, либо выбирается из календаря</w:t>
            </w:r>
            <w:r w:rsidRPr="00C001FD">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Должность</w:t>
            </w:r>
          </w:p>
        </w:tc>
        <w:tc>
          <w:tcPr>
            <w:tcW w:w="3679" w:type="pct"/>
          </w:tcPr>
          <w:p w:rsidR="004C6018" w:rsidRDefault="004C6018" w:rsidP="009C5F07">
            <w:pPr>
              <w:pStyle w:val="ASFKTablenorm"/>
            </w:pPr>
            <w:r w:rsidRPr="00AB7803">
              <w:t>Должность ответственного исполнителя.</w:t>
            </w:r>
          </w:p>
          <w:p w:rsidR="004C6018" w:rsidRPr="00AB7803" w:rsidRDefault="004C6018" w:rsidP="009C5F07">
            <w:pPr>
              <w:pStyle w:val="ASFKTablenorm"/>
            </w:pPr>
            <w:r>
              <w:t>З</w:t>
            </w:r>
            <w:r w:rsidRPr="008638EC">
              <w:t xml:space="preserve">аполняется вручную или из справочника </w:t>
            </w:r>
            <w:r w:rsidR="00104B38">
              <w:t>«</w:t>
            </w:r>
            <w:r w:rsidRPr="008638EC">
              <w:t>Список сотрудн</w:t>
            </w:r>
            <w:r w:rsidRPr="004C6018">
              <w:t>и</w:t>
            </w:r>
            <w:r w:rsidRPr="008638EC">
              <w:t>ков</w:t>
            </w:r>
            <w:r w:rsidR="00104B38">
              <w:t>»</w:t>
            </w:r>
            <w:r>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Расшифровка подписи</w:t>
            </w:r>
          </w:p>
        </w:tc>
        <w:tc>
          <w:tcPr>
            <w:tcW w:w="3679" w:type="pct"/>
          </w:tcPr>
          <w:p w:rsidR="004C6018" w:rsidRDefault="004C6018" w:rsidP="009C5F07">
            <w:pPr>
              <w:pStyle w:val="ASFKTablenorm"/>
            </w:pPr>
            <w:r w:rsidRPr="008638EC">
              <w:t xml:space="preserve">И.О. Фамилия </w:t>
            </w:r>
            <w:r w:rsidRPr="00AB7803">
              <w:t>ответственного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Дата</w:t>
            </w:r>
          </w:p>
        </w:tc>
        <w:tc>
          <w:tcPr>
            <w:tcW w:w="3679" w:type="pct"/>
          </w:tcPr>
          <w:p w:rsidR="004C6018" w:rsidRPr="00AB7803" w:rsidRDefault="004C6018" w:rsidP="009C5F07">
            <w:pPr>
              <w:pStyle w:val="ASFKTablenorm"/>
            </w:pPr>
            <w:r w:rsidRPr="00AB7803">
              <w:t xml:space="preserve">Дата подписания документа ответственным исполнителем. </w:t>
            </w:r>
          </w:p>
          <w:p w:rsidR="004C6018" w:rsidRPr="00C001FD" w:rsidRDefault="004C6018" w:rsidP="009C5F07">
            <w:pPr>
              <w:pStyle w:val="ASFKTablenorm"/>
            </w:pPr>
            <w:r w:rsidRPr="008638EC">
              <w:t>Значение вводится вручную</w:t>
            </w:r>
            <w:r>
              <w:t>,</w:t>
            </w:r>
            <w:r w:rsidRPr="008638EC">
              <w:t xml:space="preserve"> либо выбирается из календаря</w:t>
            </w:r>
            <w:r w:rsidRPr="00C001FD">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Телефон</w:t>
            </w:r>
          </w:p>
        </w:tc>
        <w:tc>
          <w:tcPr>
            <w:tcW w:w="3679" w:type="pct"/>
          </w:tcPr>
          <w:p w:rsidR="004C6018" w:rsidRDefault="004C6018" w:rsidP="009C5F07">
            <w:pPr>
              <w:pStyle w:val="ASFKTablenorm"/>
            </w:pPr>
            <w:r w:rsidRPr="00AB7803">
              <w:t>Номер телефона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bl>
    <w:p w:rsidR="00052A1B" w:rsidRPr="00052A1B" w:rsidRDefault="00052A1B" w:rsidP="00052A1B">
      <w:pPr>
        <w:pStyle w:val="32"/>
      </w:pPr>
      <w:bookmarkStart w:id="2004" w:name="_Toc454292317"/>
      <w:bookmarkStart w:id="2005" w:name="_Ref454292484"/>
      <w:bookmarkStart w:id="2006" w:name="_Ref454376628"/>
      <w:bookmarkStart w:id="2007" w:name="_Ref970332"/>
      <w:bookmarkStart w:id="2008" w:name="_Ref449013495"/>
      <w:bookmarkStart w:id="2009" w:name="_Ref449013806"/>
      <w:bookmarkStart w:id="2010" w:name="_Toc50373976"/>
      <w:bookmarkEnd w:id="1994"/>
      <w:bookmarkEnd w:id="1995"/>
      <w:bookmarkEnd w:id="1996"/>
      <w:bookmarkEnd w:id="1997"/>
      <w:bookmarkEnd w:id="1998"/>
      <w:bookmarkEnd w:id="1999"/>
      <w:bookmarkEnd w:id="2000"/>
      <w:bookmarkEnd w:id="2001"/>
      <w:bookmarkEnd w:id="2002"/>
      <w:bookmarkEnd w:id="2003"/>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004"/>
      <w:bookmarkEnd w:id="2005"/>
      <w:bookmarkEnd w:id="2006"/>
      <w:bookmarkEnd w:id="2007"/>
      <w:bookmarkEnd w:id="2010"/>
    </w:p>
    <w:p w:rsidR="00052A1B" w:rsidRPr="00AB7803" w:rsidRDefault="00052A1B" w:rsidP="00052A1B">
      <w:pPr>
        <w:pStyle w:val="ASFKNormal"/>
      </w:pPr>
      <w:r w:rsidRPr="007E5688">
        <w:t xml:space="preserve">Документ формируется в </w:t>
      </w:r>
      <w:r w:rsidR="00E44FA6">
        <w:t>ППО OEBS АСФК</w:t>
      </w:r>
      <w:r w:rsidRPr="007E5688">
        <w:t xml:space="preserve"> как в случае приостановления опер</w:t>
      </w:r>
      <w:r w:rsidRPr="00052A1B">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052A1B">
        <w:t>е</w:t>
      </w:r>
      <w:r w:rsidRPr="007E5688">
        <w:t>дерального бюджета (лицевых счетах для учета операций по переданным полномочиям п</w:t>
      </w:r>
      <w:r w:rsidRPr="00052A1B">
        <w:t>о</w:t>
      </w:r>
      <w:r w:rsidRPr="007E5688">
        <w:t xml:space="preserve">лучателя средств федерального бюджета) и передается </w:t>
      </w:r>
      <w:r w:rsidRPr="00CE33C7">
        <w:t>в ППО СУФ</w:t>
      </w:r>
      <w:r>
        <w:t>Д</w:t>
      </w:r>
      <w:r w:rsidR="00B86689">
        <w:t xml:space="preserve"> АСФК</w:t>
      </w:r>
      <w:r>
        <w:t xml:space="preserve"> в адрес вл</w:t>
      </w:r>
      <w:r w:rsidRPr="00052A1B">
        <w:t>а</w:t>
      </w:r>
      <w:r>
        <w:t>дельца лицевого счета, на котором приостановлены операции или отменено приостановление операций</w:t>
      </w:r>
      <w:r w:rsidRPr="00AB7803">
        <w:t>.</w:t>
      </w:r>
    </w:p>
    <w:p w:rsidR="00052A1B" w:rsidRDefault="00052A1B" w:rsidP="00052A1B">
      <w:pPr>
        <w:pStyle w:val="ASFKNormal"/>
      </w:pPr>
      <w:r w:rsidRPr="00AB7803">
        <w:t xml:space="preserve">Для работы с документами </w:t>
      </w:r>
      <w:r>
        <w:t>«Уведомление о приостановлении (отмене приостановл</w:t>
      </w:r>
      <w:r w:rsidRPr="00052A1B">
        <w:t>е</w:t>
      </w:r>
      <w:r>
        <w:t>ния) операций на лицевых счетах, открытых в территориальных органах Федерального к</w:t>
      </w:r>
      <w:r w:rsidRPr="00052A1B">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052A1B">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052A1B">
        <w:t>в</w:t>
      </w:r>
      <w:r w:rsidRPr="00AB7803">
        <w:t>ленная на рисунке </w:t>
      </w:r>
      <w:r>
        <w:fldChar w:fldCharType="begin"/>
      </w:r>
      <w:r>
        <w:instrText xml:space="preserve"> REF _Ref454292377 \h </w:instrText>
      </w:r>
      <w:r>
        <w:fldChar w:fldCharType="separate"/>
      </w:r>
      <w:r w:rsidR="00427187">
        <w:rPr>
          <w:noProof/>
        </w:rPr>
        <w:t>325</w:t>
      </w:r>
      <w:r>
        <w:fldChar w:fldCharType="end"/>
      </w:r>
      <w:r w:rsidRPr="00AB7803">
        <w:t>.</w:t>
      </w:r>
    </w:p>
    <w:p w:rsidR="00052A1B" w:rsidRPr="00AB7803" w:rsidRDefault="00427187" w:rsidP="00052A1B">
      <w:pPr>
        <w:pStyle w:val="ASFKFigure"/>
      </w:pPr>
      <w:r>
        <w:pict>
          <v:shape id="_x0000_i1451" type="#_x0000_t75" style="width:482.4pt;height:339pt">
            <v:imagedata r:id="rId392" o:title="0"/>
          </v:shape>
        </w:pict>
      </w:r>
    </w:p>
    <w:p w:rsidR="00052A1B" w:rsidRPr="00AB7803" w:rsidRDefault="00052A1B" w:rsidP="00052A1B">
      <w:pPr>
        <w:pStyle w:val="ASFKFigName"/>
      </w:pPr>
      <w:r w:rsidRPr="00AB7803">
        <w:fldChar w:fldCharType="begin"/>
      </w:r>
      <w:r w:rsidRPr="00AB7803">
        <w:instrText xml:space="preserve"> SEQ Рисунок \* ARABIC </w:instrText>
      </w:r>
      <w:r w:rsidRPr="00AB7803">
        <w:fldChar w:fldCharType="separate"/>
      </w:r>
      <w:bookmarkStart w:id="2011" w:name="_Ref454292377"/>
      <w:bookmarkStart w:id="2012" w:name="_Toc50374674"/>
      <w:r w:rsidR="00427187">
        <w:rPr>
          <w:noProof/>
        </w:rPr>
        <w:t>325</w:t>
      </w:r>
      <w:bookmarkEnd w:id="2011"/>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2012"/>
    </w:p>
    <w:p w:rsidR="00052A1B" w:rsidRPr="00AB7803" w:rsidRDefault="00052A1B" w:rsidP="00052A1B">
      <w:pPr>
        <w:pStyle w:val="41"/>
      </w:pPr>
      <w:r w:rsidRPr="00AB7803">
        <w:t>Доступные операции</w:t>
      </w:r>
    </w:p>
    <w:p w:rsidR="00052A1B" w:rsidRPr="00AB7803" w:rsidRDefault="00052A1B" w:rsidP="00052A1B">
      <w:pPr>
        <w:pStyle w:val="ASFKNormal"/>
      </w:pPr>
      <w:r w:rsidRPr="00AB7803">
        <w:t xml:space="preserve">На АРМ </w:t>
      </w:r>
      <w:r w:rsidR="00FF4BEB">
        <w:t>ПБС</w:t>
      </w:r>
      <w:r w:rsidRPr="00AB7803">
        <w:t xml:space="preserve"> доступны следующие операции над документом:</w:t>
      </w:r>
    </w:p>
    <w:p w:rsidR="00052A1B" w:rsidRDefault="00052A1B" w:rsidP="00052A1B">
      <w:pPr>
        <w:pStyle w:val="ASFKListmark1"/>
      </w:pPr>
      <w:r w:rsidRPr="00AB7803">
        <w:lastRenderedPageBreak/>
        <w:t>просмотр;</w:t>
      </w:r>
    </w:p>
    <w:p w:rsidR="00052A1B" w:rsidRPr="00AB7803" w:rsidRDefault="00052A1B" w:rsidP="00052A1B">
      <w:pPr>
        <w:pStyle w:val="ASFKListmark1"/>
      </w:pPr>
      <w:r>
        <w:t>проверка ЭП;</w:t>
      </w:r>
    </w:p>
    <w:p w:rsidR="00052A1B" w:rsidRPr="00AB7803" w:rsidRDefault="00052A1B" w:rsidP="00052A1B">
      <w:pPr>
        <w:pStyle w:val="ASFKListmark1"/>
      </w:pPr>
      <w:r w:rsidRPr="00AB7803">
        <w:t>печать.</w:t>
      </w:r>
    </w:p>
    <w:p w:rsidR="00052A1B" w:rsidRPr="00AB7803" w:rsidRDefault="00052A1B" w:rsidP="00052A1B">
      <w:pPr>
        <w:pStyle w:val="41"/>
      </w:pPr>
      <w:r w:rsidRPr="00AB7803">
        <w:t>Экранная форма документа</w:t>
      </w:r>
    </w:p>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052A1B">
        <w:t>д</w:t>
      </w:r>
      <w:r w:rsidRPr="00AB7803">
        <w:t>ставлена на рису</w:t>
      </w:r>
      <w:r w:rsidRPr="00052A1B">
        <w:t>н</w:t>
      </w:r>
      <w:r w:rsidRPr="00AB7803">
        <w:t>ках </w:t>
      </w:r>
      <w:r>
        <w:fldChar w:fldCharType="begin"/>
      </w:r>
      <w:r>
        <w:instrText xml:space="preserve"> REF _Ref454292378 \h </w:instrText>
      </w:r>
      <w:r>
        <w:fldChar w:fldCharType="separate"/>
      </w:r>
      <w:r w:rsidR="00427187">
        <w:rPr>
          <w:noProof/>
        </w:rPr>
        <w:t>326</w:t>
      </w:r>
      <w:r>
        <w:fldChar w:fldCharType="end"/>
      </w:r>
      <w:r w:rsidRPr="00AB7803">
        <w:t xml:space="preserve"> и</w:t>
      </w:r>
      <w:r>
        <w:t xml:space="preserve"> </w:t>
      </w:r>
      <w:r>
        <w:fldChar w:fldCharType="begin"/>
      </w:r>
      <w:r>
        <w:instrText xml:space="preserve"> REF _Ref454292379 \h </w:instrText>
      </w:r>
      <w:r>
        <w:fldChar w:fldCharType="separate"/>
      </w:r>
      <w:r w:rsidR="00427187">
        <w:rPr>
          <w:noProof/>
        </w:rPr>
        <w:t>327</w:t>
      </w:r>
      <w:r>
        <w:fldChar w:fldCharType="end"/>
      </w:r>
      <w:r w:rsidRPr="00AB7803">
        <w:t>. Форма содержит следующие закладки:</w:t>
      </w:r>
    </w:p>
    <w:p w:rsidR="00052A1B" w:rsidRPr="00AB7803" w:rsidRDefault="00052A1B" w:rsidP="00052A1B">
      <w:pPr>
        <w:pStyle w:val="ASFKListmark1"/>
      </w:pPr>
      <w:r>
        <w:t>«Документ»</w:t>
      </w:r>
      <w:r w:rsidRPr="00AB7803">
        <w:t>;</w:t>
      </w:r>
    </w:p>
    <w:p w:rsidR="00052A1B" w:rsidRPr="00AB7803" w:rsidRDefault="00052A1B" w:rsidP="00052A1B">
      <w:pPr>
        <w:pStyle w:val="ASFKListmark1"/>
      </w:pPr>
      <w:r>
        <w:t>«</w:t>
      </w:r>
      <w:r w:rsidRPr="00AA01DD">
        <w:t>Подписи</w:t>
      </w:r>
      <w:r>
        <w:t>»</w:t>
      </w:r>
      <w:r w:rsidRPr="00AB7803">
        <w:t>;</w:t>
      </w:r>
    </w:p>
    <w:p w:rsidR="00052A1B" w:rsidRPr="00AB7803" w:rsidRDefault="00052A1B" w:rsidP="00052A1B">
      <w:pPr>
        <w:pStyle w:val="ASFKListmark1"/>
      </w:pPr>
      <w:r>
        <w:t>«</w:t>
      </w:r>
      <w:r w:rsidRPr="00AB7803">
        <w:t>Системные атрибуты</w:t>
      </w:r>
      <w:r>
        <w:t>»</w:t>
      </w:r>
      <w:r w:rsidRPr="00AB7803">
        <w:t>;</w:t>
      </w:r>
    </w:p>
    <w:p w:rsidR="00052A1B" w:rsidRPr="00AB7803" w:rsidRDefault="00052A1B" w:rsidP="00052A1B">
      <w:pPr>
        <w:pStyle w:val="ASFKListmark1"/>
      </w:pPr>
      <w:r>
        <w:t>«</w:t>
      </w:r>
      <w:r w:rsidRPr="00AB7803">
        <w:t>Протоколы</w:t>
      </w:r>
      <w:r>
        <w:t>»</w:t>
      </w:r>
      <w:r w:rsidRPr="00AB7803">
        <w:t>.</w:t>
      </w:r>
    </w:p>
    <w:p w:rsidR="00052A1B" w:rsidRPr="00AB7803" w:rsidRDefault="00427187" w:rsidP="00052A1B">
      <w:pPr>
        <w:pStyle w:val="ASFKFigure"/>
      </w:pPr>
      <w:r>
        <w:pict>
          <v:shape id="_x0000_i1452" type="#_x0000_t75" style="width:475.2pt;height:5in">
            <v:imagedata r:id="rId393" o:title="0"/>
          </v:shape>
        </w:pict>
      </w:r>
    </w:p>
    <w:p w:rsidR="00052A1B" w:rsidRPr="00AB7803" w:rsidRDefault="00052A1B" w:rsidP="00052A1B">
      <w:pPr>
        <w:pStyle w:val="ASFKFigName"/>
      </w:pPr>
      <w:r w:rsidRPr="00AB7803">
        <w:fldChar w:fldCharType="begin"/>
      </w:r>
      <w:r w:rsidRPr="00AB7803">
        <w:instrText xml:space="preserve"> SEQ Рисунок \* ARABIC </w:instrText>
      </w:r>
      <w:r w:rsidRPr="00AB7803">
        <w:fldChar w:fldCharType="separate"/>
      </w:r>
      <w:bookmarkStart w:id="2013" w:name="_Ref454292378"/>
      <w:bookmarkStart w:id="2014" w:name="_Toc50374675"/>
      <w:r w:rsidR="00427187">
        <w:rPr>
          <w:noProof/>
        </w:rPr>
        <w:t>326</w:t>
      </w:r>
      <w:bookmarkEnd w:id="2013"/>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w:t>
      </w:r>
      <w:r w:rsidRPr="00AB7803">
        <w:t>Документ</w:t>
      </w:r>
      <w:r>
        <w:t>»</w:t>
      </w:r>
      <w:bookmarkEnd w:id="2014"/>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«Документ»</w:t>
      </w:r>
      <w:r w:rsidRPr="00AB7803">
        <w:t xml:space="preserve"> приведен в таблице </w:t>
      </w:r>
      <w:r>
        <w:fldChar w:fldCharType="begin"/>
      </w:r>
      <w:r>
        <w:instrText xml:space="preserve"> REF _Ref454292381 \h </w:instrText>
      </w:r>
      <w:r>
        <w:fldChar w:fldCharType="separate"/>
      </w:r>
      <w:r w:rsidR="00427187">
        <w:rPr>
          <w:noProof/>
        </w:rPr>
        <w:t>201</w:t>
      </w:r>
      <w:r>
        <w:fldChar w:fldCharType="end"/>
      </w:r>
      <w:r>
        <w:t>.</w:t>
      </w:r>
    </w:p>
    <w:p w:rsidR="00052A1B" w:rsidRPr="00AB7803" w:rsidRDefault="007A4D89" w:rsidP="00052A1B">
      <w:pPr>
        <w:pStyle w:val="ASFKNameTable"/>
      </w:pPr>
      <w:r>
        <w:rPr>
          <w:noProof/>
        </w:rPr>
        <w:lastRenderedPageBreak/>
        <w:fldChar w:fldCharType="begin"/>
      </w:r>
      <w:r>
        <w:rPr>
          <w:noProof/>
        </w:rPr>
        <w:instrText xml:space="preserve"> SEQ Таблица \* ARABIC </w:instrText>
      </w:r>
      <w:r>
        <w:rPr>
          <w:noProof/>
        </w:rPr>
        <w:fldChar w:fldCharType="separate"/>
      </w:r>
      <w:bookmarkStart w:id="2015" w:name="_Ref454292381"/>
      <w:bookmarkStart w:id="2016" w:name="_Toc50374240"/>
      <w:r w:rsidR="00427187">
        <w:rPr>
          <w:noProof/>
        </w:rPr>
        <w:t>201</w:t>
      </w:r>
      <w:bookmarkEnd w:id="2015"/>
      <w:r>
        <w:rPr>
          <w:noProof/>
        </w:rPr>
        <w:fldChar w:fldCharType="end"/>
      </w:r>
      <w:r w:rsidR="00052A1B" w:rsidRPr="00AB7803">
        <w:t xml:space="preserve">. Описание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052A1B" w:rsidRPr="00EE7EB8">
        <w:trPr>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Описание поля</w:t>
            </w:r>
          </w:p>
        </w:tc>
      </w:tr>
      <w:tr w:rsidR="00052A1B" w:rsidRPr="00AB7803">
        <w:tc>
          <w:tcPr>
            <w:tcW w:w="5000" w:type="pct"/>
            <w:gridSpan w:val="2"/>
          </w:tcPr>
          <w:p w:rsidR="00052A1B" w:rsidRPr="00AA01DD" w:rsidRDefault="00052A1B" w:rsidP="00AD2E10">
            <w:pPr>
              <w:pStyle w:val="ASFKTablenorm"/>
            </w:pPr>
            <w:r w:rsidRPr="00AA01DD">
              <w:t>Группа полей «Основные атрибуты»</w:t>
            </w:r>
          </w:p>
        </w:tc>
      </w:tr>
      <w:tr w:rsidR="00052A1B" w:rsidRPr="00EE7EB8">
        <w:tc>
          <w:tcPr>
            <w:tcW w:w="2552" w:type="pct"/>
          </w:tcPr>
          <w:p w:rsidR="00052A1B" w:rsidRPr="00AA01DD" w:rsidRDefault="00052A1B" w:rsidP="00AD2E10">
            <w:pPr>
              <w:pStyle w:val="ASFKTablenorm"/>
            </w:pPr>
            <w:r w:rsidRPr="00AA01DD">
              <w:t>Код отчетной формы</w:t>
            </w:r>
          </w:p>
        </w:tc>
        <w:tc>
          <w:tcPr>
            <w:tcW w:w="2448" w:type="pct"/>
          </w:tcPr>
          <w:p w:rsidR="00052A1B" w:rsidRPr="00AA01DD" w:rsidRDefault="00052A1B" w:rsidP="00AD2E10">
            <w:pPr>
              <w:pStyle w:val="ASFKTablenorm"/>
            </w:pPr>
            <w:r w:rsidRPr="00AA01DD">
              <w:t>Импорт из OEBS.</w:t>
            </w:r>
          </w:p>
          <w:p w:rsidR="00052A1B" w:rsidRPr="00AA01DD" w:rsidRDefault="00052A1B" w:rsidP="00AD2E10">
            <w:pPr>
              <w:pStyle w:val="ASFKTablenorm"/>
            </w:pPr>
            <w:r w:rsidRPr="00AA01DD">
              <w:t>Всегда принимает значение «0506107».</w:t>
            </w:r>
          </w:p>
        </w:tc>
      </w:tr>
      <w:tr w:rsidR="00052A1B" w:rsidRPr="00EE7EB8">
        <w:tc>
          <w:tcPr>
            <w:tcW w:w="2552" w:type="pct"/>
          </w:tcPr>
          <w:p w:rsidR="00052A1B" w:rsidRPr="00AA01DD" w:rsidRDefault="00052A1B" w:rsidP="00AD2E10">
            <w:pPr>
              <w:pStyle w:val="ASFKTablenorm"/>
            </w:pPr>
            <w:r w:rsidRPr="00AA01DD">
              <w:t>Статус</w:t>
            </w:r>
          </w:p>
        </w:tc>
        <w:tc>
          <w:tcPr>
            <w:tcW w:w="2448" w:type="pct"/>
          </w:tcPr>
          <w:p w:rsidR="00052A1B" w:rsidRPr="00AA01DD" w:rsidRDefault="00052A1B" w:rsidP="00AD2E10">
            <w:pPr>
              <w:pStyle w:val="ASFKTablenorm"/>
            </w:pPr>
            <w:r w:rsidRPr="00AA01DD">
              <w:t xml:space="preserve">Код статуса документа. </w:t>
            </w:r>
          </w:p>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Уровень конфиденциал</w:t>
            </w:r>
            <w:r w:rsidRPr="00052A1B">
              <w:t>ь</w:t>
            </w:r>
            <w:r w:rsidRPr="00AA01DD">
              <w:t>ности</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Пункт перечня</w:t>
            </w:r>
          </w:p>
        </w:tc>
        <w:tc>
          <w:tcPr>
            <w:tcW w:w="2448" w:type="pct"/>
          </w:tcPr>
          <w:p w:rsidR="00052A1B" w:rsidRPr="00AA01DD" w:rsidRDefault="00052A1B" w:rsidP="00AD2E10">
            <w:pPr>
              <w:pStyle w:val="ASFKTablenorm"/>
            </w:pPr>
            <w:r w:rsidRPr="00AA01DD">
              <w:t>Импорт из OEBS.</w:t>
            </w:r>
          </w:p>
        </w:tc>
      </w:tr>
      <w:tr w:rsidR="00052A1B" w:rsidRPr="00EE7EB8">
        <w:tc>
          <w:tcPr>
            <w:tcW w:w="5000" w:type="pct"/>
            <w:gridSpan w:val="2"/>
          </w:tcPr>
          <w:p w:rsidR="00052A1B" w:rsidRPr="00AA01DD" w:rsidRDefault="00052A1B" w:rsidP="00AD2E10">
            <w:pPr>
              <w:pStyle w:val="ASFKTablenorm"/>
            </w:pPr>
            <w:r w:rsidRPr="00AA01DD">
              <w:t>Закладка «Документ»</w:t>
            </w:r>
          </w:p>
        </w:tc>
      </w:tr>
      <w:tr w:rsidR="00052A1B" w:rsidRPr="00EE7EB8">
        <w:tc>
          <w:tcPr>
            <w:tcW w:w="2552" w:type="pct"/>
          </w:tcPr>
          <w:p w:rsidR="00052A1B" w:rsidRPr="00AA01DD" w:rsidRDefault="00052A1B" w:rsidP="00AD2E10">
            <w:pPr>
              <w:pStyle w:val="ASFKTablenorm"/>
            </w:pPr>
            <w:r w:rsidRPr="00AA01DD">
              <w:t>Тип Уведомления</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Номер Уведомления</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Дата Уведомления</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По ОКПО</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По КОФК</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ТОФК</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Глава по БК</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Код ГРБС (РБС)</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ГРБС (РБС)</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Код ПБС</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ПБС</w:t>
            </w:r>
          </w:p>
        </w:tc>
        <w:tc>
          <w:tcPr>
            <w:tcW w:w="2448" w:type="pct"/>
          </w:tcPr>
          <w:p w:rsidR="00052A1B" w:rsidRPr="00AA01DD" w:rsidRDefault="00052A1B" w:rsidP="00AD2E10">
            <w:pPr>
              <w:pStyle w:val="ASFKTablenorm"/>
            </w:pPr>
            <w:r w:rsidRPr="00AA01DD">
              <w:t>Импорт из OEBS.</w:t>
            </w:r>
          </w:p>
        </w:tc>
      </w:tr>
      <w:tr w:rsidR="00B16DC1" w:rsidRPr="00EE7EB8">
        <w:tc>
          <w:tcPr>
            <w:tcW w:w="2552" w:type="pct"/>
          </w:tcPr>
          <w:p w:rsidR="00B16DC1" w:rsidRPr="00AA01DD" w:rsidRDefault="00B16DC1" w:rsidP="00AD2E10">
            <w:pPr>
              <w:pStyle w:val="ASFKTablenorm"/>
            </w:pPr>
            <w:r>
              <w:t>Код бюджета</w:t>
            </w:r>
          </w:p>
        </w:tc>
        <w:tc>
          <w:tcPr>
            <w:tcW w:w="2448" w:type="pct"/>
          </w:tcPr>
          <w:p w:rsidR="00B16DC1" w:rsidRPr="00AA01DD" w:rsidRDefault="00B16DC1" w:rsidP="00AD2E10">
            <w:pPr>
              <w:pStyle w:val="ASFKTablenorm"/>
            </w:pPr>
            <w:r w:rsidRPr="00AA01DD">
              <w:t>Импорт из OEBS.</w:t>
            </w:r>
          </w:p>
        </w:tc>
      </w:tr>
      <w:tr w:rsidR="00B16DC1" w:rsidRPr="00EE7EB8">
        <w:tc>
          <w:tcPr>
            <w:tcW w:w="2552" w:type="pct"/>
          </w:tcPr>
          <w:p w:rsidR="00B16DC1" w:rsidRDefault="00B16DC1" w:rsidP="00AD2E10">
            <w:pPr>
              <w:pStyle w:val="ASFKTablenorm"/>
            </w:pPr>
            <w:r>
              <w:t>Наименование бюджета</w:t>
            </w:r>
          </w:p>
        </w:tc>
        <w:tc>
          <w:tcPr>
            <w:tcW w:w="2448" w:type="pct"/>
          </w:tcPr>
          <w:p w:rsidR="00B16DC1" w:rsidRPr="00AA01DD" w:rsidRDefault="00B16DC1"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Пункт постановления Прав</w:t>
            </w:r>
            <w:r w:rsidRPr="00052A1B">
              <w:t>и</w:t>
            </w:r>
            <w:r w:rsidRPr="00AA01DD">
              <w:t>тельства РФ</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Примечание органа Федерального казн</w:t>
            </w:r>
            <w:r w:rsidRPr="00052A1B">
              <w:t>а</w:t>
            </w:r>
            <w:r w:rsidRPr="00AA01DD">
              <w:t>чейства</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Номер лицевого сч</w:t>
            </w:r>
            <w:r w:rsidRPr="00052A1B">
              <w:t>е</w:t>
            </w:r>
            <w:r w:rsidRPr="00AA01DD">
              <w:t>та</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Код бюджетной класс</w:t>
            </w:r>
            <w:r w:rsidRPr="00644556">
              <w:t>ификации</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пр</w:t>
            </w:r>
            <w:r w:rsidRPr="00644556">
              <w:t>иостанавливаемых операций</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Учетный номер БО, во</w:t>
            </w:r>
            <w:r w:rsidRPr="00052A1B">
              <w:t>з</w:t>
            </w:r>
            <w:r w:rsidRPr="00AA01DD">
              <w:t>никшего из ГК</w:t>
            </w:r>
          </w:p>
        </w:tc>
        <w:tc>
          <w:tcPr>
            <w:tcW w:w="2448" w:type="pct"/>
          </w:tcPr>
          <w:p w:rsidR="00052A1B" w:rsidRPr="00AA01DD" w:rsidRDefault="00052A1B" w:rsidP="00AD2E10">
            <w:pPr>
              <w:pStyle w:val="ASFKTablenorm"/>
            </w:pPr>
            <w:r w:rsidRPr="00AA01DD">
              <w:t>Импорт из OEBS.</w:t>
            </w:r>
          </w:p>
        </w:tc>
      </w:tr>
      <w:tr w:rsidR="00B16DC1" w:rsidRPr="00EE7EB8">
        <w:tc>
          <w:tcPr>
            <w:tcW w:w="2552" w:type="pct"/>
          </w:tcPr>
          <w:p w:rsidR="00B16DC1" w:rsidRPr="00AA01DD" w:rsidRDefault="00B16DC1" w:rsidP="00AD2E10">
            <w:pPr>
              <w:pStyle w:val="ASFKTablenorm"/>
            </w:pPr>
            <w:r>
              <w:t>Сумма</w:t>
            </w:r>
          </w:p>
        </w:tc>
        <w:tc>
          <w:tcPr>
            <w:tcW w:w="2448" w:type="pct"/>
          </w:tcPr>
          <w:p w:rsidR="00B16DC1" w:rsidRPr="00AA01DD" w:rsidRDefault="00B16DC1" w:rsidP="00AD2E10">
            <w:pPr>
              <w:pStyle w:val="ASFKTablenorm"/>
            </w:pPr>
            <w:r w:rsidRPr="00AA01DD">
              <w:t>Импорт из OEBS.</w:t>
            </w:r>
          </w:p>
        </w:tc>
      </w:tr>
    </w:tbl>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«Подписи»</w:t>
      </w:r>
      <w:r w:rsidRPr="00AB7803">
        <w:t xml:space="preserve"> представлена на рисунке</w:t>
      </w:r>
      <w:r w:rsidR="00A76507" w:rsidRPr="00AB7803">
        <w:t> </w:t>
      </w:r>
      <w:r>
        <w:fldChar w:fldCharType="begin"/>
      </w:r>
      <w:r>
        <w:instrText xml:space="preserve"> REF _Ref454292379 \h </w:instrText>
      </w:r>
      <w:r>
        <w:fldChar w:fldCharType="separate"/>
      </w:r>
      <w:r w:rsidR="00427187">
        <w:rPr>
          <w:noProof/>
        </w:rPr>
        <w:t>327</w:t>
      </w:r>
      <w:r>
        <w:fldChar w:fldCharType="end"/>
      </w:r>
      <w:r w:rsidRPr="00AB7803">
        <w:t>.</w:t>
      </w:r>
    </w:p>
    <w:p w:rsidR="00052A1B" w:rsidRPr="00AB7803" w:rsidRDefault="00427187" w:rsidP="00052A1B">
      <w:pPr>
        <w:pStyle w:val="ASFKFigure"/>
      </w:pPr>
      <w:r>
        <w:lastRenderedPageBreak/>
        <w:pict>
          <v:shape id="_x0000_i1453" type="#_x0000_t75" style="width:482.4pt;height:93.6pt">
            <v:imagedata r:id="rId394" o:title="0"/>
          </v:shape>
        </w:pict>
      </w:r>
    </w:p>
    <w:p w:rsidR="00052A1B" w:rsidRPr="00AB7803" w:rsidRDefault="00052A1B" w:rsidP="00052A1B">
      <w:pPr>
        <w:pStyle w:val="ASFKFigName"/>
      </w:pPr>
      <w:r w:rsidRPr="00AB7803">
        <w:fldChar w:fldCharType="begin"/>
      </w:r>
      <w:r w:rsidRPr="00AB7803">
        <w:instrText xml:space="preserve"> SEQ Рисунок \* ARABIC </w:instrText>
      </w:r>
      <w:r w:rsidRPr="00AB7803">
        <w:fldChar w:fldCharType="separate"/>
      </w:r>
      <w:bookmarkStart w:id="2017" w:name="_Ref454292379"/>
      <w:bookmarkStart w:id="2018" w:name="_Toc50374676"/>
      <w:r w:rsidR="00427187">
        <w:rPr>
          <w:noProof/>
        </w:rPr>
        <w:t>327</w:t>
      </w:r>
      <w:bookmarkEnd w:id="2017"/>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w:t>
      </w:r>
      <w:r w:rsidRPr="00AA01DD">
        <w:t>Подписи</w:t>
      </w:r>
      <w:r>
        <w:t>»</w:t>
      </w:r>
      <w:bookmarkEnd w:id="2018"/>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427187">
        <w:rPr>
          <w:noProof/>
        </w:rPr>
        <w:t>202</w:t>
      </w:r>
      <w:r>
        <w:fldChar w:fldCharType="end"/>
      </w:r>
      <w:r w:rsidRPr="00AB7803">
        <w:t>.</w:t>
      </w:r>
    </w:p>
    <w:p w:rsidR="00052A1B" w:rsidRPr="00AB7803" w:rsidRDefault="007A4D89" w:rsidP="00052A1B">
      <w:pPr>
        <w:pStyle w:val="ASFKNameTable"/>
      </w:pPr>
      <w:r>
        <w:rPr>
          <w:noProof/>
        </w:rPr>
        <w:fldChar w:fldCharType="begin"/>
      </w:r>
      <w:r>
        <w:rPr>
          <w:noProof/>
        </w:rPr>
        <w:instrText xml:space="preserve"> SEQ Таблица \* ARABIC </w:instrText>
      </w:r>
      <w:r>
        <w:rPr>
          <w:noProof/>
        </w:rPr>
        <w:fldChar w:fldCharType="separate"/>
      </w:r>
      <w:bookmarkStart w:id="2019" w:name="_Ref454292380"/>
      <w:bookmarkStart w:id="2020" w:name="_Toc50374241"/>
      <w:r w:rsidR="00427187">
        <w:rPr>
          <w:noProof/>
        </w:rPr>
        <w:t>202</w:t>
      </w:r>
      <w:bookmarkEnd w:id="2019"/>
      <w:r>
        <w:rPr>
          <w:noProof/>
        </w:rPr>
        <w:fldChar w:fldCharType="end"/>
      </w:r>
      <w:r w:rsidR="00052A1B" w:rsidRPr="00AB7803">
        <w:t xml:space="preserve">. </w:t>
      </w:r>
      <w:r w:rsidR="00585B12">
        <w:t>Описание</w:t>
      </w:r>
      <w:r w:rsidR="00052A1B" w:rsidRPr="00AB7803">
        <w:t xml:space="preserve">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052A1B" w:rsidRPr="00EE7EB8">
        <w:trPr>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Описание поля</w:t>
            </w:r>
          </w:p>
        </w:tc>
      </w:tr>
      <w:tr w:rsidR="00052A1B" w:rsidRPr="00AA01DD">
        <w:tc>
          <w:tcPr>
            <w:tcW w:w="2367" w:type="pct"/>
          </w:tcPr>
          <w:p w:rsidR="00052A1B" w:rsidRPr="00AA01DD" w:rsidRDefault="00052A1B" w:rsidP="00AD2E10">
            <w:pPr>
              <w:pStyle w:val="ASFKTablenorm"/>
            </w:pPr>
            <w:r w:rsidRPr="00AA01DD">
              <w:t>Должность</w:t>
            </w:r>
          </w:p>
        </w:tc>
        <w:tc>
          <w:tcPr>
            <w:tcW w:w="2633" w:type="pct"/>
          </w:tcPr>
          <w:p w:rsidR="00052A1B" w:rsidRPr="00AA01DD" w:rsidRDefault="00052A1B" w:rsidP="00AD2E10">
            <w:pPr>
              <w:pStyle w:val="ASFKTablenorm"/>
            </w:pPr>
            <w:r w:rsidRPr="00AA01DD">
              <w:t>Наименование получателя.</w:t>
            </w:r>
          </w:p>
        </w:tc>
      </w:tr>
      <w:tr w:rsidR="00052A1B" w:rsidRPr="00AA01DD">
        <w:tc>
          <w:tcPr>
            <w:tcW w:w="2367" w:type="pct"/>
          </w:tcPr>
          <w:p w:rsidR="00052A1B" w:rsidRPr="00AA01DD" w:rsidRDefault="00052A1B" w:rsidP="00AD2E10">
            <w:pPr>
              <w:pStyle w:val="ASFKTablenorm"/>
            </w:pPr>
            <w:r w:rsidRPr="00AA01DD">
              <w:t>ФИО руководителя (уполномоченного л</w:t>
            </w:r>
            <w:r w:rsidRPr="00052A1B">
              <w:t>и</w:t>
            </w:r>
            <w:r w:rsidRPr="00AA01DD">
              <w:t>ца)</w:t>
            </w:r>
          </w:p>
        </w:tc>
        <w:tc>
          <w:tcPr>
            <w:tcW w:w="2633" w:type="pct"/>
          </w:tcPr>
          <w:p w:rsidR="00052A1B" w:rsidRPr="00AA01DD" w:rsidRDefault="00052A1B" w:rsidP="00AD2E10">
            <w:pPr>
              <w:pStyle w:val="ASFKTablenorm"/>
            </w:pPr>
            <w:r w:rsidRPr="00AA01DD">
              <w:t>Адрес получателя.</w:t>
            </w:r>
          </w:p>
        </w:tc>
      </w:tr>
      <w:tr w:rsidR="00052A1B" w:rsidRPr="00AA01DD">
        <w:tc>
          <w:tcPr>
            <w:tcW w:w="2367" w:type="pct"/>
          </w:tcPr>
          <w:p w:rsidR="00052A1B" w:rsidRPr="00AA01DD" w:rsidRDefault="00052A1B" w:rsidP="00AD2E10">
            <w:pPr>
              <w:pStyle w:val="ASFKTablenorm"/>
            </w:pPr>
            <w:r w:rsidRPr="00AA01DD">
              <w:t>Дата подписания</w:t>
            </w:r>
          </w:p>
        </w:tc>
        <w:tc>
          <w:tcPr>
            <w:tcW w:w="2633" w:type="pct"/>
          </w:tcPr>
          <w:p w:rsidR="00052A1B" w:rsidRPr="00AA01DD" w:rsidRDefault="00052A1B" w:rsidP="00AD2E10">
            <w:pPr>
              <w:pStyle w:val="ASFKTablenorm"/>
            </w:pPr>
            <w:r w:rsidRPr="00AA01DD">
              <w:t>Дата окончания действия документа-основания.</w:t>
            </w:r>
          </w:p>
        </w:tc>
      </w:tr>
    </w:tbl>
    <w:p w:rsidR="00052A1B" w:rsidRPr="00AB7803" w:rsidRDefault="00052A1B" w:rsidP="00052A1B">
      <w:pPr>
        <w:pStyle w:val="32"/>
      </w:pPr>
      <w:bookmarkStart w:id="2021" w:name="_Toc50373977"/>
      <w:r w:rsidRPr="00AB7803">
        <w:t>Сведения о сметных назначениях, содержащиеся в смете доходов и расходов по приносящей доход деятельности</w:t>
      </w:r>
      <w:bookmarkEnd w:id="2008"/>
      <w:bookmarkEnd w:id="2009"/>
      <w:bookmarkEnd w:id="2021"/>
    </w:p>
    <w:p w:rsidR="00052A1B" w:rsidRPr="002078BB" w:rsidRDefault="00052A1B" w:rsidP="00052A1B">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t>»</w:t>
      </w:r>
      <w:r w:rsidRPr="002078BB">
        <w:t xml:space="preserve"> (в редакции приказа Минфина России от </w:t>
      </w:r>
      <w:r>
        <w:t>17.10.2010г. № 92н</w:t>
      </w:r>
      <w:r w:rsidRPr="002078BB">
        <w:t xml:space="preserve">) документ </w:t>
      </w:r>
      <w:r>
        <w:t>«</w:t>
      </w:r>
      <w:r w:rsidRPr="002078BB">
        <w:t>Сведения о сметных назначениях, содержащиеся в смете доходов и расходов по приносящей доход деятельности</w:t>
      </w:r>
      <w:r>
        <w:t>»</w:t>
      </w:r>
      <w:r w:rsidRPr="002078BB">
        <w:t xml:space="preserve"> исключен из оборота.</w:t>
      </w:r>
    </w:p>
    <w:p w:rsidR="00052A1B" w:rsidRPr="00AB7803" w:rsidRDefault="00052A1B" w:rsidP="00052A1B">
      <w:pPr>
        <w:pStyle w:val="32"/>
      </w:pPr>
      <w:bookmarkStart w:id="2022" w:name="_Ref318206870"/>
      <w:bookmarkStart w:id="2023" w:name="_Toc339280106"/>
      <w:bookmarkStart w:id="2024" w:name="_Toc409434038"/>
      <w:bookmarkStart w:id="2025" w:name="_Toc410656442"/>
      <w:bookmarkStart w:id="2026" w:name="_Toc420936483"/>
      <w:bookmarkStart w:id="2027" w:name="_Toc50373978"/>
      <w:r w:rsidRPr="00AB7803">
        <w:t>Перечень целевых субсидий</w:t>
      </w:r>
      <w:bookmarkEnd w:id="2022"/>
      <w:bookmarkEnd w:id="2023"/>
      <w:bookmarkEnd w:id="2024"/>
      <w:bookmarkEnd w:id="2025"/>
      <w:bookmarkEnd w:id="2026"/>
      <w:bookmarkEnd w:id="2027"/>
    </w:p>
    <w:p w:rsidR="00052A1B" w:rsidRPr="00AB7803" w:rsidRDefault="00052A1B" w:rsidP="00052A1B">
      <w:pPr>
        <w:pStyle w:val="ASFKNormal"/>
      </w:pPr>
      <w:r w:rsidRPr="00AB7803">
        <w:t>Перечень целевых субсидий формируется органом, осуществляющим функции и по</w:t>
      </w:r>
      <w:r w:rsidRPr="00052A1B">
        <w:t>л</w:t>
      </w:r>
      <w:r w:rsidRPr="00AB7803">
        <w:t>номочия учредителя, в разрезе аналитических кодов, присвоенных им для учета опер</w:t>
      </w:r>
      <w:r w:rsidRPr="00052A1B">
        <w:t>а</w:t>
      </w:r>
      <w:r w:rsidRPr="00AB7803">
        <w:t>ций с целевыми субсидиями по каждой целевой субсидии для последующего его доведения до о</w:t>
      </w:r>
      <w:r w:rsidRPr="00052A1B">
        <w:t>р</w:t>
      </w:r>
      <w:r w:rsidRPr="00AB7803">
        <w:t>ганов Федерального казначейства.</w:t>
      </w:r>
    </w:p>
    <w:p w:rsidR="005F037E" w:rsidRPr="00AB7803" w:rsidRDefault="005F037E" w:rsidP="005F037E">
      <w:pPr>
        <w:pStyle w:val="ASFKNormal"/>
      </w:pPr>
      <w:r w:rsidRPr="00AB7803">
        <w:t xml:space="preserve">Документ </w:t>
      </w:r>
      <w:r w:rsidR="00104B38">
        <w:t>«</w:t>
      </w:r>
      <w:r w:rsidRPr="00AB7803">
        <w:t>Перечень целевых субсидий</w:t>
      </w:r>
      <w:r w:rsidR="00104B38">
        <w:t>»</w:t>
      </w:r>
      <w:r w:rsidRPr="00AB7803">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t>«</w:t>
      </w:r>
      <w:r w:rsidRPr="00AB7803">
        <w:t>Перечень целевых субсидий</w:t>
      </w:r>
      <w:r w:rsidR="00104B38">
        <w:t>»</w:t>
      </w:r>
      <w:r w:rsidRPr="00AB7803">
        <w:t xml:space="preserve"> в ЦАФК. Учредители, являющиеся ГРБС (ПБС) бюджетов, отличных от федерального бюджета, предоставляют документ </w:t>
      </w:r>
      <w:r w:rsidR="00104B38">
        <w:t>«</w:t>
      </w:r>
      <w:r w:rsidRPr="00AB7803">
        <w:t>Перечень целевых субсидий</w:t>
      </w:r>
      <w:r w:rsidR="00104B38">
        <w:t>»</w:t>
      </w:r>
      <w:r w:rsidRPr="00AB7803">
        <w:t xml:space="preserve"> в ОрФК по месту своего обслуживания. ЦАФК доводит документ </w:t>
      </w:r>
      <w:r w:rsidR="00104B38">
        <w:t>«</w:t>
      </w:r>
      <w:r w:rsidRPr="00AB7803">
        <w:t>Перечень целевых субсидий</w:t>
      </w:r>
      <w:r w:rsidR="00104B38">
        <w:t>»</w:t>
      </w:r>
      <w:r w:rsidRPr="00AB7803">
        <w:t xml:space="preserve"> до ТОФК.</w:t>
      </w:r>
    </w:p>
    <w:p w:rsidR="005F037E" w:rsidRPr="00AB7803" w:rsidRDefault="005F037E" w:rsidP="005F037E">
      <w:pPr>
        <w:pStyle w:val="ASFKNormal"/>
      </w:pPr>
      <w:r w:rsidRPr="00AB7803">
        <w:t xml:space="preserve">Для работы с документами </w:t>
      </w:r>
      <w:r w:rsidR="00104B38">
        <w:t>«</w:t>
      </w:r>
      <w:r w:rsidRPr="00AB7803">
        <w:t>Перечень целевых субсидий</w:t>
      </w:r>
      <w:r w:rsidR="00104B38">
        <w:t>»</w:t>
      </w:r>
      <w:r w:rsidRPr="00AB7803">
        <w:t xml:space="preserve"> следует перейти в пункт меню</w:t>
      </w:r>
      <w:r w:rsidRPr="00AB7803">
        <w:rPr>
          <w:rStyle w:val="ASFKSymBold"/>
        </w:rPr>
        <w:t xml:space="preserve"> </w:t>
      </w:r>
      <w:r w:rsidR="00104B38">
        <w:rPr>
          <w:rStyle w:val="ASFKSymBold"/>
        </w:rPr>
        <w:t>«</w:t>
      </w:r>
      <w:r w:rsidRPr="00AB7803">
        <w:t>Документы – Регистрация и доведение бюджета – Перечень целевых субсидий</w:t>
      </w:r>
      <w:r w:rsidR="00104B38">
        <w:t>»</w:t>
      </w:r>
      <w:r w:rsidRPr="00AB7803">
        <w:t>. Откроется ЭФ списка документов, представленная на рисунке</w:t>
      </w:r>
      <w:r w:rsidR="00A76507" w:rsidRPr="00AB7803">
        <w:t> </w:t>
      </w:r>
      <w:r w:rsidRPr="00AB7803">
        <w:fldChar w:fldCharType="begin"/>
      </w:r>
      <w:r w:rsidRPr="00AB7803">
        <w:instrText xml:space="preserve"> REF _Ref318130069 \h  \* MERGEFORMAT </w:instrText>
      </w:r>
      <w:r w:rsidRPr="00AB7803">
        <w:fldChar w:fldCharType="separate"/>
      </w:r>
      <w:r w:rsidR="00427187">
        <w:t>328</w:t>
      </w:r>
      <w:r w:rsidRPr="00AB7803">
        <w:fldChar w:fldCharType="end"/>
      </w:r>
      <w:r w:rsidRPr="00AB7803">
        <w:t>.</w:t>
      </w:r>
    </w:p>
    <w:p w:rsidR="005F037E" w:rsidRPr="00AB7803" w:rsidRDefault="00427187" w:rsidP="005F037E">
      <w:pPr>
        <w:pStyle w:val="ASFKFigure"/>
        <w:rPr>
          <w:lang w:val="en-US"/>
        </w:rPr>
      </w:pPr>
      <w:r>
        <w:rPr>
          <w:lang w:val="en-US"/>
        </w:rPr>
        <w:lastRenderedPageBreak/>
        <w:pict>
          <v:shape id="_x0000_i1454" type="#_x0000_t75" style="width:483pt;height:238.8pt">
            <v:imagedata r:id="rId39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28" w:name="_Ref318130069"/>
      <w:bookmarkStart w:id="2029" w:name="_Toc50374677"/>
      <w:r w:rsidR="00427187">
        <w:rPr>
          <w:noProof/>
        </w:rPr>
        <w:t>328</w:t>
      </w:r>
      <w:bookmarkEnd w:id="2028"/>
      <w:r w:rsidRPr="00AB7803">
        <w:fldChar w:fldCharType="end"/>
      </w:r>
      <w:r w:rsidRPr="00AB7803">
        <w:t xml:space="preserve">. ЭФ списка документов </w:t>
      </w:r>
      <w:r w:rsidR="00104B38">
        <w:t>«</w:t>
      </w:r>
      <w:r w:rsidRPr="00AB7803">
        <w:t>Перечень целевых субсидий</w:t>
      </w:r>
      <w:r w:rsidR="00104B38">
        <w:t>»</w:t>
      </w:r>
      <w:bookmarkEnd w:id="2029"/>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t xml:space="preserve">копирование и </w:t>
      </w:r>
      <w:r w:rsidRPr="00AB7803">
        <w:t>удаление;</w:t>
      </w:r>
    </w:p>
    <w:p w:rsidR="005F037E" w:rsidRPr="00AB7803" w:rsidRDefault="005F037E" w:rsidP="005F037E">
      <w:pPr>
        <w:pStyle w:val="ASFKListmark2"/>
      </w:pPr>
      <w:r w:rsidRPr="00AB7803">
        <w:t xml:space="preserve">подписание, проверка и удаление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импорт из внешней системы;</w:t>
      </w:r>
    </w:p>
    <w:p w:rsidR="00424533" w:rsidRPr="00243387" w:rsidRDefault="00424533" w:rsidP="00424533">
      <w:pPr>
        <w:pStyle w:val="ASFKListmark2"/>
      </w:pPr>
      <w:r w:rsidRPr="00243387">
        <w:t>экспорт в OEBS</w:t>
      </w:r>
      <w:r>
        <w:t xml:space="preserve"> и внешнюю систему</w:t>
      </w:r>
      <w:r w:rsidRPr="00243387">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копирование;</w:t>
      </w:r>
    </w:p>
    <w:p w:rsidR="005F037E" w:rsidRPr="00AB7803" w:rsidRDefault="005F037E" w:rsidP="005F037E">
      <w:pPr>
        <w:pStyle w:val="ASFKListmark2"/>
      </w:pPr>
      <w:r w:rsidRPr="00AB7803">
        <w:t xml:space="preserve">проверка </w:t>
      </w:r>
      <w:r w:rsidR="00BD2758">
        <w:t>ЭП</w:t>
      </w:r>
      <w:r w:rsidRPr="00AB7803">
        <w:t>;</w:t>
      </w:r>
    </w:p>
    <w:p w:rsidR="005F037E" w:rsidRPr="00AB7803" w:rsidRDefault="005F037E" w:rsidP="005F037E">
      <w:pPr>
        <w:pStyle w:val="ASFKListmark2"/>
      </w:pPr>
      <w:r w:rsidRPr="00AB7803">
        <w:t>печать;</w:t>
      </w:r>
    </w:p>
    <w:p w:rsidR="00424533" w:rsidRPr="00243387" w:rsidRDefault="00424533" w:rsidP="00424533">
      <w:pPr>
        <w:pStyle w:val="ASFKListmark2"/>
      </w:pPr>
      <w:bookmarkStart w:id="2030" w:name="_Ref394565664"/>
      <w:r w:rsidRPr="00243387">
        <w:t>экспорт в OEBS</w:t>
      </w:r>
      <w:r>
        <w:t xml:space="preserve"> и внешнюю систему</w:t>
      </w:r>
      <w:r w:rsidRPr="00243387">
        <w:t>.</w:t>
      </w:r>
    </w:p>
    <w:p w:rsidR="005F037E" w:rsidRPr="00AB7803" w:rsidRDefault="005F037E" w:rsidP="005F037E">
      <w:pPr>
        <w:pStyle w:val="41"/>
      </w:pPr>
      <w:r w:rsidRPr="00AB7803">
        <w:t>Экранная форма документа</w:t>
      </w:r>
      <w:bookmarkEnd w:id="2030"/>
    </w:p>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104B38">
        <w:t>»</w:t>
      </w:r>
      <w:r w:rsidRPr="00AB7803">
        <w:t xml:space="preserve"> представлена на рисунках </w:t>
      </w:r>
      <w:r w:rsidRPr="00AB7803">
        <w:fldChar w:fldCharType="begin"/>
      </w:r>
      <w:r w:rsidRPr="00AB7803">
        <w:instrText xml:space="preserve"> REF _Ref371431944 \h  \* MERGEFORMAT </w:instrText>
      </w:r>
      <w:r w:rsidRPr="00AB7803">
        <w:fldChar w:fldCharType="separate"/>
      </w:r>
      <w:r w:rsidR="00427187">
        <w:rPr>
          <w:noProof/>
        </w:rPr>
        <w:t>329</w:t>
      </w:r>
      <w:r w:rsidRPr="00AB7803">
        <w:fldChar w:fldCharType="end"/>
      </w:r>
      <w:r w:rsidRPr="00AB7803">
        <w:t xml:space="preserve"> и </w:t>
      </w:r>
      <w:r w:rsidRPr="00AB7803">
        <w:fldChar w:fldCharType="begin"/>
      </w:r>
      <w:r w:rsidRPr="00AB7803">
        <w:instrText xml:space="preserve"> REF _Ref371431794 \h  \* MERGEFORMAT </w:instrText>
      </w:r>
      <w:r w:rsidRPr="00AB7803">
        <w:fldChar w:fldCharType="separate"/>
      </w:r>
      <w:r w:rsidR="00427187">
        <w:rPr>
          <w:noProof/>
        </w:rPr>
        <w:t>330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Документы</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rPr>
          <w:lang w:val="en-US"/>
        </w:rPr>
      </w:pPr>
      <w:r>
        <w:lastRenderedPageBreak/>
        <w:pict>
          <v:shape id="_x0000_i1455" type="#_x0000_t75" style="width:482.4pt;height:330.6pt">
            <v:imagedata r:id="rId396" o:title="0"/>
          </v:shape>
        </w:pict>
      </w:r>
    </w:p>
    <w:bookmarkStart w:id="2031" w:name="_Ref318204513"/>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32" w:name="_Ref371431944"/>
      <w:bookmarkStart w:id="2033" w:name="_Toc50374678"/>
      <w:r w:rsidR="00427187">
        <w:rPr>
          <w:noProof/>
        </w:rPr>
        <w:t>329</w:t>
      </w:r>
      <w:bookmarkEnd w:id="2032"/>
      <w:r w:rsidRPr="00AB7803">
        <w:fldChar w:fldCharType="end"/>
      </w:r>
      <w:r w:rsidRPr="00AB7803">
        <w:t>.</w:t>
      </w:r>
      <w:bookmarkEnd w:id="2031"/>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Документ</w:t>
      </w:r>
      <w:r w:rsidR="00104B38">
        <w:t>»</w:t>
      </w:r>
      <w:bookmarkEnd w:id="2033"/>
    </w:p>
    <w:p w:rsidR="005F037E" w:rsidRPr="00AB7803" w:rsidRDefault="005F037E" w:rsidP="005F037E">
      <w:pPr>
        <w:pStyle w:val="ASFKNormal"/>
      </w:pPr>
      <w:r w:rsidRPr="00AB7803">
        <w:t xml:space="preserve">Перечень полей </w:t>
      </w:r>
      <w:r w:rsidR="00585B12" w:rsidRPr="00AB7803">
        <w:t xml:space="preserve">документа </w:t>
      </w:r>
      <w:r w:rsidR="00585B12">
        <w:t>«</w:t>
      </w:r>
      <w:r w:rsidR="00585B12" w:rsidRPr="00AB7803">
        <w:t>Перечень целевых субсидий</w:t>
      </w:r>
      <w:r w:rsidR="00585B12">
        <w:t>», закладки</w:t>
      </w:r>
      <w:r w:rsidR="00585B12" w:rsidRPr="00AB7803">
        <w:t xml:space="preserve"> </w:t>
      </w:r>
      <w:r w:rsidR="00585B12">
        <w:t>«</w:t>
      </w:r>
      <w:r w:rsidR="00585B12" w:rsidRPr="00AB7803">
        <w:t>Документ</w:t>
      </w:r>
      <w:r w:rsidR="00104B38">
        <w:t>»</w:t>
      </w:r>
      <w:r w:rsidRPr="00AB7803">
        <w:t xml:space="preserve"> приведен в таблице </w:t>
      </w:r>
      <w:r w:rsidRPr="00AB7803">
        <w:fldChar w:fldCharType="begin"/>
      </w:r>
      <w:r w:rsidRPr="00AB7803">
        <w:instrText xml:space="preserve"> REF _Ref318205310 \h  \* MERGEFORMAT </w:instrText>
      </w:r>
      <w:r w:rsidRPr="00AB7803">
        <w:fldChar w:fldCharType="separate"/>
      </w:r>
      <w:r w:rsidR="00427187">
        <w:t>203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34" w:name="_Ref318205310"/>
      <w:bookmarkStart w:id="2035" w:name="_Toc50374242"/>
      <w:r w:rsidR="00427187">
        <w:rPr>
          <w:noProof/>
        </w:rPr>
        <w:t>203</w:t>
      </w:r>
      <w:bookmarkEnd w:id="2034"/>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Документ</w:t>
      </w:r>
      <w:r w:rsidR="00104B38">
        <w:t>»</w:t>
      </w:r>
      <w:bookmarkEnd w:id="20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F037E" w:rsidRPr="00AB7803">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08731E" w:rsidP="00CE1023">
            <w:pPr>
              <w:pStyle w:val="ASFKTableHead"/>
            </w:pPr>
            <w:r>
              <w:t>Описание поля</w:t>
            </w:r>
          </w:p>
        </w:tc>
      </w:tr>
      <w:tr w:rsidR="005F037E" w:rsidRPr="00AB7803">
        <w:tc>
          <w:tcPr>
            <w:tcW w:w="5000" w:type="pct"/>
            <w:gridSpan w:val="2"/>
          </w:tcPr>
          <w:p w:rsidR="005F037E" w:rsidRPr="00AB7803" w:rsidRDefault="005F037E" w:rsidP="00585B12">
            <w:pPr>
              <w:pStyle w:val="ASFKTablenorm"/>
              <w:ind w:left="57" w:right="57"/>
            </w:pPr>
            <w:r w:rsidRPr="00AB7803">
              <w:t xml:space="preserve">Группа полей </w:t>
            </w:r>
            <w:r w:rsidR="00104B38">
              <w:t>«</w:t>
            </w:r>
            <w:r w:rsidR="00585B12">
              <w:t>Заголовок документа</w:t>
            </w:r>
            <w:r w:rsidR="00104B38">
              <w:t>»</w:t>
            </w:r>
          </w:p>
        </w:tc>
      </w:tr>
      <w:tr w:rsidR="005F037E" w:rsidRPr="00AB7803">
        <w:tc>
          <w:tcPr>
            <w:tcW w:w="1137" w:type="pct"/>
          </w:tcPr>
          <w:p w:rsidR="005F037E" w:rsidRPr="00AB7803" w:rsidRDefault="005F037E" w:rsidP="00CE1023">
            <w:pPr>
              <w:pStyle w:val="ASFKTablenorm"/>
              <w:ind w:left="57" w:right="57"/>
            </w:pPr>
            <w:r w:rsidRPr="00AB7803">
              <w:t>Номер</w:t>
            </w:r>
          </w:p>
        </w:tc>
        <w:tc>
          <w:tcPr>
            <w:tcW w:w="3863" w:type="pct"/>
          </w:tcPr>
          <w:p w:rsidR="005F037E" w:rsidRPr="00AB7803" w:rsidRDefault="005F037E" w:rsidP="00CE1023">
            <w:pPr>
              <w:pStyle w:val="ASFKTablenorm"/>
              <w:ind w:left="57" w:right="57"/>
            </w:pPr>
            <w:r w:rsidRPr="00AB7803">
              <w:t xml:space="preserve">Значение рассчитывается автоматически на основании настроек для текущего типа документа в справочнике </w:t>
            </w:r>
            <w:r w:rsidR="00104B38">
              <w:t>«</w:t>
            </w:r>
            <w:r w:rsidRPr="00AB7803">
              <w:t>Параметры автонумерации документов</w:t>
            </w:r>
            <w:r w:rsidR="00104B38">
              <w:t>»</w:t>
            </w:r>
            <w:r w:rsidRPr="00AB7803">
              <w:t>. Может быть заполнено вручную.</w:t>
            </w:r>
          </w:p>
          <w:p w:rsidR="005F037E" w:rsidRPr="00AB7803" w:rsidRDefault="005F037E" w:rsidP="00CE1023">
            <w:pPr>
              <w:pStyle w:val="ASFKTablenorm"/>
              <w:ind w:left="57" w:right="57"/>
            </w:pPr>
            <w:r w:rsidRPr="00AB780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AB7803">
        <w:tc>
          <w:tcPr>
            <w:tcW w:w="1137" w:type="pct"/>
          </w:tcPr>
          <w:p w:rsidR="005F037E" w:rsidRPr="00AB7803" w:rsidRDefault="005F037E" w:rsidP="00CE1023">
            <w:pPr>
              <w:pStyle w:val="ASFKTablenorm"/>
              <w:ind w:left="57" w:right="57"/>
            </w:pPr>
            <w:r w:rsidRPr="00AB7803">
              <w:t>Год</w:t>
            </w:r>
          </w:p>
        </w:tc>
        <w:tc>
          <w:tcPr>
            <w:tcW w:w="3863" w:type="pct"/>
          </w:tcPr>
          <w:p w:rsidR="005F037E" w:rsidRPr="00AB7803" w:rsidRDefault="005F037E" w:rsidP="00CE1023">
            <w:pPr>
              <w:pStyle w:val="ASFKTablenorm"/>
              <w:ind w:left="57" w:right="57"/>
            </w:pPr>
            <w:r w:rsidRPr="00AB7803">
              <w:t xml:space="preserve">ПБС: значение по умолчанию – </w:t>
            </w:r>
            <w:r w:rsidR="00104B38">
              <w:t>«</w:t>
            </w:r>
            <w:r w:rsidRPr="00AB7803">
              <w:t>текущий год</w:t>
            </w:r>
            <w:r w:rsidR="00104B38">
              <w:t>»</w:t>
            </w:r>
            <w:r w:rsidRPr="00AB7803">
              <w:t>; выбор из списка.</w:t>
            </w:r>
          </w:p>
          <w:p w:rsidR="005F037E" w:rsidRPr="00AB7803" w:rsidRDefault="005F037E" w:rsidP="00CE1023">
            <w:pPr>
              <w:pStyle w:val="ASFKTablenorm"/>
              <w:ind w:left="57" w:right="57"/>
            </w:pPr>
            <w:r w:rsidRPr="00AB7803">
              <w:t>Список доступных значений начинается с 2000 года.</w:t>
            </w:r>
          </w:p>
        </w:tc>
      </w:tr>
      <w:tr w:rsidR="005F037E" w:rsidRPr="00AB7803">
        <w:tc>
          <w:tcPr>
            <w:tcW w:w="1137" w:type="pct"/>
          </w:tcPr>
          <w:p w:rsidR="005F037E" w:rsidRPr="00AB7803" w:rsidRDefault="005F037E" w:rsidP="00CE1023">
            <w:pPr>
              <w:pStyle w:val="ASFKTablenorm"/>
              <w:ind w:left="57" w:right="57"/>
            </w:pPr>
            <w:r w:rsidRPr="00AB7803">
              <w:t>Дата</w:t>
            </w:r>
          </w:p>
        </w:tc>
        <w:tc>
          <w:tcPr>
            <w:tcW w:w="3863" w:type="pct"/>
          </w:tcPr>
          <w:p w:rsidR="005F037E" w:rsidRPr="00AB7803" w:rsidRDefault="005F037E" w:rsidP="00CE1023">
            <w:pPr>
              <w:pStyle w:val="ASFKTablenorm"/>
              <w:ind w:left="57" w:right="57"/>
            </w:pPr>
            <w:r w:rsidRPr="00AB7803">
              <w:t>ПБС: заполняется по умолчанию текущей системной датой; значение поля вводится вручную.</w:t>
            </w:r>
          </w:p>
        </w:tc>
      </w:tr>
      <w:tr w:rsidR="005F037E" w:rsidRPr="00AB7803">
        <w:tc>
          <w:tcPr>
            <w:tcW w:w="1137" w:type="pct"/>
          </w:tcPr>
          <w:p w:rsidR="005F037E" w:rsidRPr="00AB7803" w:rsidRDefault="005F037E" w:rsidP="00CE1023">
            <w:pPr>
              <w:pStyle w:val="ASFKTablenorm"/>
              <w:ind w:left="57" w:right="57"/>
            </w:pPr>
            <w:r w:rsidRPr="00AB7803">
              <w:t>Статус</w:t>
            </w:r>
          </w:p>
        </w:tc>
        <w:tc>
          <w:tcPr>
            <w:tcW w:w="3863" w:type="pct"/>
          </w:tcPr>
          <w:p w:rsidR="005F037E" w:rsidRPr="00AB7803" w:rsidRDefault="005F037E" w:rsidP="00CE1023">
            <w:pPr>
              <w:pStyle w:val="ASFKTablenorm"/>
              <w:ind w:left="57" w:right="57"/>
            </w:pPr>
            <w:r w:rsidRPr="00AB7803">
              <w:t>Статус.</w:t>
            </w:r>
          </w:p>
        </w:tc>
      </w:tr>
      <w:tr w:rsidR="005F037E" w:rsidRPr="00AB7803">
        <w:tc>
          <w:tcPr>
            <w:tcW w:w="1137" w:type="pct"/>
          </w:tcPr>
          <w:p w:rsidR="005F037E" w:rsidRPr="00AB7803" w:rsidRDefault="005F037E" w:rsidP="00CE1023">
            <w:pPr>
              <w:pStyle w:val="ASFKTablenorm"/>
              <w:ind w:left="57" w:right="57"/>
            </w:pPr>
            <w:r w:rsidRPr="00AB7803">
              <w:t>По ОКПО</w:t>
            </w:r>
          </w:p>
        </w:tc>
        <w:tc>
          <w:tcPr>
            <w:tcW w:w="3863"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1137" w:type="pct"/>
          </w:tcPr>
          <w:p w:rsidR="005F037E" w:rsidRPr="00AB7803" w:rsidRDefault="005F037E" w:rsidP="00CE1023">
            <w:pPr>
              <w:pStyle w:val="ASFKTablenorm"/>
              <w:ind w:left="57" w:right="57"/>
            </w:pPr>
            <w:r w:rsidRPr="00AB7803">
              <w:t>По ОКТМО</w:t>
            </w:r>
          </w:p>
        </w:tc>
        <w:tc>
          <w:tcPr>
            <w:tcW w:w="3863" w:type="pct"/>
          </w:tcPr>
          <w:p w:rsidR="005F037E" w:rsidRPr="00AB7803" w:rsidRDefault="005F037E" w:rsidP="00CE1023">
            <w:pPr>
              <w:pStyle w:val="ASFKTablenorm"/>
              <w:ind w:left="57" w:right="57"/>
            </w:pPr>
            <w:r w:rsidRPr="00AB7803">
              <w:t xml:space="preserve">ПБС: значение поля вводится вручную или выбором из справочника </w:t>
            </w:r>
            <w:r w:rsidR="00104B38">
              <w:t>«</w:t>
            </w:r>
            <w:r w:rsidRPr="00AB7803">
              <w:t>ОКТМО</w:t>
            </w:r>
            <w:r w:rsidR="00104B38">
              <w:t>»</w:t>
            </w:r>
            <w:r w:rsidRPr="00AB7803">
              <w:t xml:space="preserve"> (вывод списка значений с учётом актуальности диапазона дат на указанную дату документа).</w:t>
            </w:r>
          </w:p>
          <w:p w:rsidR="005F037E" w:rsidRPr="00AB7803" w:rsidRDefault="005F037E" w:rsidP="00CE1023">
            <w:pPr>
              <w:pStyle w:val="ASFKTablenorm"/>
              <w:ind w:left="57" w:right="57"/>
            </w:pPr>
            <w:r w:rsidRPr="00AB7803">
              <w:lastRenderedPageBreak/>
              <w:t>Для ФБ поле не заполняется.</w:t>
            </w:r>
          </w:p>
        </w:tc>
      </w:tr>
      <w:tr w:rsidR="005F037E" w:rsidRPr="00AB7803">
        <w:tc>
          <w:tcPr>
            <w:tcW w:w="1137" w:type="pct"/>
          </w:tcPr>
          <w:p w:rsidR="005F037E" w:rsidRPr="00AB7803" w:rsidRDefault="005F037E" w:rsidP="00CE1023">
            <w:pPr>
              <w:pStyle w:val="ASFKTablenorm"/>
              <w:ind w:left="57" w:right="57"/>
            </w:pPr>
            <w:r w:rsidRPr="00AB7803">
              <w:lastRenderedPageBreak/>
              <w:t>Бюджет (код)</w:t>
            </w:r>
          </w:p>
        </w:tc>
        <w:tc>
          <w:tcPr>
            <w:tcW w:w="3863" w:type="pct"/>
          </w:tcPr>
          <w:p w:rsidR="005F037E" w:rsidRPr="00AB7803" w:rsidRDefault="005F037E" w:rsidP="00CE1023">
            <w:pPr>
              <w:pStyle w:val="ASFKTablenorm"/>
              <w:ind w:left="57" w:right="57"/>
            </w:pPr>
            <w:r w:rsidRPr="00AB7803">
              <w:t>Не выводится на ВФ.</w:t>
            </w:r>
          </w:p>
          <w:p w:rsidR="005F037E" w:rsidRPr="00AB7803" w:rsidRDefault="005F037E" w:rsidP="00CA1A3C">
            <w:pPr>
              <w:pStyle w:val="ASFKTablenorm"/>
              <w:ind w:left="57" w:right="57"/>
            </w:pPr>
            <w:r w:rsidRPr="00AB7803">
              <w:t xml:space="preserve">Заполняется на основании </w:t>
            </w:r>
            <w:r w:rsidR="00CA1A3C">
              <w:t>н</w:t>
            </w:r>
            <w:r w:rsidRPr="00AB7803">
              <w:t xml:space="preserve">аименования </w:t>
            </w:r>
            <w:r w:rsidR="00CA1A3C">
              <w:t>б</w:t>
            </w:r>
            <w:r w:rsidRPr="00AB7803">
              <w:t>юджета.</w:t>
            </w:r>
          </w:p>
        </w:tc>
      </w:tr>
      <w:tr w:rsidR="005F037E" w:rsidRPr="00AB7803">
        <w:tc>
          <w:tcPr>
            <w:tcW w:w="1137" w:type="pct"/>
          </w:tcPr>
          <w:p w:rsidR="005F037E" w:rsidRPr="00AB7803" w:rsidRDefault="005F037E" w:rsidP="00CE1023">
            <w:pPr>
              <w:pStyle w:val="ASFKTablenorm"/>
              <w:ind w:left="57" w:right="57"/>
            </w:pPr>
            <w:r w:rsidRPr="00AB7803">
              <w:t>Бюджет (наименование)</w:t>
            </w:r>
          </w:p>
        </w:tc>
        <w:tc>
          <w:tcPr>
            <w:tcW w:w="3863" w:type="pct"/>
          </w:tcPr>
          <w:p w:rsidR="005F037E" w:rsidRPr="00AB7803" w:rsidRDefault="005F037E" w:rsidP="00CE1023">
            <w:pPr>
              <w:pStyle w:val="ASFKTablenorm"/>
              <w:ind w:left="57" w:right="57"/>
            </w:pPr>
            <w:r w:rsidRPr="00AB7803">
              <w:t xml:space="preserve">ПБС: заполняется автоматически на сновании системной константы; выбор из справочника </w:t>
            </w:r>
            <w:r w:rsidR="00104B38">
              <w:t>«</w:t>
            </w:r>
            <w:r w:rsidRPr="00AB7803">
              <w:t>Бюджеты</w:t>
            </w:r>
            <w:r w:rsidR="00104B38">
              <w:t>»</w:t>
            </w:r>
            <w:r w:rsidRPr="00AB7803">
              <w:t>; заполнение поля вручную.</w:t>
            </w:r>
          </w:p>
        </w:tc>
      </w:tr>
      <w:tr w:rsidR="005F037E" w:rsidRPr="00AB7803">
        <w:tc>
          <w:tcPr>
            <w:tcW w:w="5000" w:type="pct"/>
            <w:gridSpan w:val="2"/>
          </w:tcPr>
          <w:p w:rsidR="005F037E" w:rsidRPr="00AB7803" w:rsidRDefault="005F037E" w:rsidP="00585B12">
            <w:pPr>
              <w:pStyle w:val="ASFKTablenorm"/>
              <w:ind w:left="57" w:right="57"/>
            </w:pPr>
            <w:r w:rsidRPr="00AB7803">
              <w:t xml:space="preserve">Группа полей </w:t>
            </w:r>
            <w:r w:rsidR="00104B38">
              <w:t>«</w:t>
            </w:r>
            <w:r w:rsidRPr="00AB7803">
              <w:t>Учредитель</w:t>
            </w:r>
            <w:r w:rsidR="00104B38">
              <w:t>»</w:t>
            </w:r>
          </w:p>
        </w:tc>
      </w:tr>
      <w:tr w:rsidR="008B187B" w:rsidRPr="00AB7803">
        <w:tc>
          <w:tcPr>
            <w:tcW w:w="1137" w:type="pct"/>
          </w:tcPr>
          <w:p w:rsidR="008B187B" w:rsidRPr="008B187B" w:rsidRDefault="008B187B" w:rsidP="008B187B">
            <w:pPr>
              <w:pStyle w:val="ASFKTablenorm"/>
            </w:pPr>
            <w:r w:rsidRPr="008B187B">
              <w:t xml:space="preserve">Наименование </w:t>
            </w:r>
          </w:p>
        </w:tc>
        <w:tc>
          <w:tcPr>
            <w:tcW w:w="3863" w:type="pct"/>
          </w:tcPr>
          <w:p w:rsidR="00383FDD" w:rsidRPr="00383FDD" w:rsidRDefault="00383FDD" w:rsidP="00383FDD">
            <w:pPr>
              <w:pStyle w:val="ASFKTablenorm"/>
            </w:pPr>
            <w:r>
              <w:t xml:space="preserve">ПБС: </w:t>
            </w:r>
            <w:r w:rsidRPr="00383FDD">
              <w:t xml:space="preserve">заполняется автоматически на основании системной константы: </w:t>
            </w:r>
          </w:p>
          <w:p w:rsidR="00383FDD" w:rsidRPr="00383FDD" w:rsidRDefault="00383FDD" w:rsidP="00383FDD">
            <w:pPr>
              <w:pStyle w:val="ASFKTableListMark"/>
            </w:pPr>
            <w:r w:rsidRPr="00383FDD">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rsidR="00383FDD" w:rsidRPr="00383FDD" w:rsidRDefault="00383FDD" w:rsidP="00383FDD">
            <w:pPr>
              <w:pStyle w:val="ASFKTableListMark"/>
            </w:pPr>
            <w:r w:rsidRPr="00383FDD">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rsidR="00383FDD" w:rsidRPr="00383FDD" w:rsidRDefault="00383FDD" w:rsidP="00383FDD">
            <w:pPr>
              <w:pStyle w:val="ASFKTableListMark"/>
            </w:pPr>
            <w:r w:rsidRPr="00383FDD">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rsidR="00383FDD" w:rsidRPr="00383FDD" w:rsidRDefault="00383FDD" w:rsidP="00383FDD">
            <w:pPr>
              <w:pStyle w:val="ASFKTablenorm"/>
            </w:pPr>
            <w:r w:rsidRPr="00383FDD">
              <w:t>из справочников СРРПБС/ПУБП или СР:</w:t>
            </w:r>
          </w:p>
          <w:p w:rsidR="00383FDD" w:rsidRPr="00C53BF9" w:rsidRDefault="00383FDD" w:rsidP="00E04C7C">
            <w:pPr>
              <w:pStyle w:val="ASFKTableListNum"/>
              <w:numPr>
                <w:ilvl w:val="0"/>
                <w:numId w:val="96"/>
              </w:numPr>
              <w:rPr>
                <w:lang w:val="ru-RU" w:eastAsia="ru-RU"/>
              </w:rPr>
            </w:pPr>
            <w:r w:rsidRPr="00C53BF9">
              <w:rPr>
                <w:lang w:val="ru-RU" w:eastAsia="ru-RU"/>
              </w:rPr>
              <w:t>СРРПБС для ФБ,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rPr>
                <w:lang w:val="ru-RU" w:eastAsia="ru-RU"/>
              </w:rPr>
            </w:pPr>
            <w:r w:rsidRPr="00C53BF9">
              <w:rPr>
                <w:lang w:val="ru-RU" w:eastAsia="ru-RU"/>
              </w:rPr>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rPr>
                <w:lang w:val="ru-RU" w:eastAsia="ru-RU"/>
              </w:rPr>
            </w:pPr>
            <w:r w:rsidRPr="00C53BF9">
              <w:rPr>
                <w:lang w:val="ru-RU" w:eastAsia="ru-RU"/>
              </w:rPr>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383FDD" w:rsidRPr="00383FDD" w:rsidRDefault="00383FDD" w:rsidP="00383FDD">
            <w:pPr>
              <w:pStyle w:val="ASFKTableListMark"/>
            </w:pPr>
            <w:r w:rsidRPr="00383FDD">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383FDD" w:rsidRPr="00383FDD" w:rsidRDefault="00383FDD" w:rsidP="00383FDD">
            <w:pPr>
              <w:pStyle w:val="ASFKTableListMark"/>
            </w:pPr>
            <w:r w:rsidRPr="00383FDD">
              <w:t>или если текущая системная дата =&gt; 01.01.2016 + значение поля «Дата» &gt; значения настройки «Дата завершения перехода на Сводный реестр».</w:t>
            </w:r>
          </w:p>
          <w:p w:rsidR="008B187B" w:rsidRPr="008B187B" w:rsidRDefault="00383FDD" w:rsidP="00383FDD">
            <w:pPr>
              <w:pStyle w:val="ASFKTablenorm"/>
            </w:pPr>
            <w:r w:rsidRPr="00383FDD">
              <w:t>Возможно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Код главы по БК</w:t>
            </w:r>
          </w:p>
        </w:tc>
        <w:tc>
          <w:tcPr>
            <w:tcW w:w="3863" w:type="pct"/>
          </w:tcPr>
          <w:p w:rsidR="005F037E" w:rsidRPr="00AB7803" w:rsidRDefault="005F037E" w:rsidP="00CE1023">
            <w:pPr>
              <w:pStyle w:val="ASFKTablenorm"/>
              <w:ind w:left="57" w:right="57"/>
            </w:pPr>
            <w:r w:rsidRPr="00AB7803">
              <w:t xml:space="preserve">ПБС: заполняется автоматически на сновании системной константы; выбор из справочника </w:t>
            </w:r>
            <w:r w:rsidR="00104B38">
              <w:t>«</w:t>
            </w:r>
            <w:r w:rsidRPr="00AB7803">
              <w:t>Ведомства</w:t>
            </w:r>
            <w:r w:rsidR="00104B38">
              <w:t>»</w:t>
            </w:r>
            <w:r w:rsidRPr="00AB7803">
              <w:t>; заполнение поля вручную.</w:t>
            </w:r>
          </w:p>
        </w:tc>
      </w:tr>
      <w:tr w:rsidR="005F037E" w:rsidRPr="00AB7803">
        <w:tc>
          <w:tcPr>
            <w:tcW w:w="5000" w:type="pct"/>
            <w:gridSpan w:val="2"/>
          </w:tcPr>
          <w:p w:rsidR="005F037E" w:rsidRPr="00AB7803" w:rsidRDefault="005F037E" w:rsidP="00585B12">
            <w:pPr>
              <w:pStyle w:val="ASFKTablenorm"/>
              <w:ind w:left="57" w:right="57"/>
            </w:pPr>
            <w:r w:rsidRPr="00AB7803">
              <w:t xml:space="preserve">Группа полей </w:t>
            </w:r>
            <w:r w:rsidR="00104B38">
              <w:t>«</w:t>
            </w:r>
            <w:r w:rsidRPr="00AB7803">
              <w:t>Орган осуществляющий ведение ЛС по иным субсидиям</w:t>
            </w:r>
            <w:r w:rsidR="00104B38">
              <w:t>»</w:t>
            </w:r>
          </w:p>
        </w:tc>
      </w:tr>
      <w:tr w:rsidR="005F037E" w:rsidRPr="00AB7803">
        <w:tc>
          <w:tcPr>
            <w:tcW w:w="1137" w:type="pct"/>
          </w:tcPr>
          <w:p w:rsidR="005F037E" w:rsidRPr="00AB7803" w:rsidRDefault="005F037E" w:rsidP="00CE1023">
            <w:pPr>
              <w:pStyle w:val="ASFKTablenorm"/>
              <w:ind w:left="57" w:right="57"/>
            </w:pPr>
            <w:r w:rsidRPr="00AB7803">
              <w:t xml:space="preserve">Наименование </w:t>
            </w:r>
          </w:p>
        </w:tc>
        <w:tc>
          <w:tcPr>
            <w:tcW w:w="3863" w:type="pct"/>
          </w:tcPr>
          <w:p w:rsidR="005F037E" w:rsidRPr="00AB7803" w:rsidRDefault="005F037E" w:rsidP="00CE1023">
            <w:pPr>
              <w:pStyle w:val="ASFKTablenorm"/>
              <w:ind w:left="57" w:right="57"/>
            </w:pPr>
            <w:r w:rsidRPr="00AB7803">
              <w:t xml:space="preserve">ПБС: для ФБ значение заполняется автоматически = </w:t>
            </w:r>
            <w:r w:rsidR="00104B38">
              <w:t>«</w:t>
            </w:r>
            <w:r w:rsidRPr="00AB7803">
              <w:t>Межрегиональное операционное управление Федерального казначейства</w:t>
            </w:r>
            <w:r w:rsidR="00104B38">
              <w:t>»</w:t>
            </w:r>
            <w:r w:rsidRPr="00AB7803">
              <w:t xml:space="preserve">; для бюджета отличного от Федерального, заполняется наименованием текущего УФК из справочника </w:t>
            </w:r>
            <w:r w:rsidR="00104B38">
              <w:t>«</w:t>
            </w:r>
            <w:r w:rsidRPr="00AB7803">
              <w:t>Органов ФК</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Код главы по БК</w:t>
            </w:r>
          </w:p>
        </w:tc>
        <w:tc>
          <w:tcPr>
            <w:tcW w:w="3863" w:type="pct"/>
          </w:tcPr>
          <w:p w:rsidR="005F037E" w:rsidRPr="00AB7803" w:rsidRDefault="005F037E" w:rsidP="00CE1023">
            <w:pPr>
              <w:pStyle w:val="ASFKTablenorm"/>
              <w:ind w:left="57" w:right="57"/>
            </w:pPr>
            <w:r w:rsidRPr="00AB7803">
              <w:t xml:space="preserve">ПБС: поле заполняется автоматически значением = </w:t>
            </w:r>
            <w:r w:rsidR="00104B38">
              <w:t>«</w:t>
            </w:r>
            <w:r w:rsidRPr="00AB7803">
              <w:t>100</w:t>
            </w:r>
            <w:r w:rsidR="00104B38">
              <w:t>»</w:t>
            </w:r>
            <w:r w:rsidRPr="00AB7803">
              <w:t>; заполнение поля вручную.</w:t>
            </w:r>
          </w:p>
        </w:tc>
      </w:tr>
      <w:tr w:rsidR="005F037E" w:rsidRPr="00AB7803">
        <w:tc>
          <w:tcPr>
            <w:tcW w:w="5000" w:type="pct"/>
            <w:gridSpan w:val="2"/>
          </w:tcPr>
          <w:p w:rsidR="005F037E" w:rsidRPr="00AB7803" w:rsidRDefault="00585B12" w:rsidP="00383FDD">
            <w:pPr>
              <w:pStyle w:val="ASFKTablenorm"/>
              <w:ind w:left="57" w:right="57"/>
            </w:pPr>
            <w:r w:rsidRPr="00AB7803">
              <w:t xml:space="preserve">Группа полей </w:t>
            </w:r>
            <w:r w:rsidR="00104B38">
              <w:t>«</w:t>
            </w:r>
            <w:r w:rsidR="005F037E" w:rsidRPr="00AB7803">
              <w:t>Перечень целевых субсидий</w:t>
            </w:r>
            <w:r w:rsidR="00104B38">
              <w:t>»</w:t>
            </w:r>
          </w:p>
        </w:tc>
      </w:tr>
      <w:tr w:rsidR="005F037E" w:rsidRPr="00AB7803">
        <w:tc>
          <w:tcPr>
            <w:tcW w:w="1137" w:type="pct"/>
          </w:tcPr>
          <w:p w:rsidR="005F037E" w:rsidRPr="00AB7803" w:rsidRDefault="005F037E" w:rsidP="00CE1023">
            <w:pPr>
              <w:pStyle w:val="ASFKTablenorm"/>
              <w:ind w:left="57" w:right="57"/>
            </w:pPr>
            <w:r w:rsidRPr="00AB7803">
              <w:lastRenderedPageBreak/>
              <w:t>Код целевой субсидии</w:t>
            </w:r>
          </w:p>
        </w:tc>
        <w:tc>
          <w:tcPr>
            <w:tcW w:w="3863" w:type="pct"/>
          </w:tcPr>
          <w:p w:rsidR="005F037E" w:rsidRPr="00AB7803" w:rsidRDefault="005F037E" w:rsidP="00CE1023">
            <w:pPr>
              <w:pStyle w:val="ASFKTablenorm"/>
              <w:ind w:left="57" w:right="57"/>
            </w:pPr>
            <w:r w:rsidRPr="00AB7803">
              <w:t xml:space="preserve">ПБС: выбор из справочника </w:t>
            </w:r>
            <w:r w:rsidR="00104B38">
              <w:t>«</w:t>
            </w:r>
            <w:r w:rsidRPr="00AB7803">
              <w:t>Код субсидий 72н</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Наименование целевой субсидии</w:t>
            </w:r>
          </w:p>
        </w:tc>
        <w:tc>
          <w:tcPr>
            <w:tcW w:w="3863" w:type="pct"/>
          </w:tcPr>
          <w:p w:rsidR="005F037E" w:rsidRPr="00AB7803" w:rsidRDefault="005F037E" w:rsidP="00CE1023">
            <w:pPr>
              <w:pStyle w:val="ASFKTablenorm"/>
              <w:ind w:left="57" w:right="57"/>
            </w:pPr>
            <w:r w:rsidRPr="00AB7803">
              <w:t xml:space="preserve">ПБС: заполняется на основании кода ЦС из справочника </w:t>
            </w:r>
            <w:r w:rsidR="00104B38">
              <w:t>«</w:t>
            </w:r>
            <w:r w:rsidRPr="00AB7803">
              <w:t>Код субсидий 72н</w:t>
            </w:r>
            <w:r w:rsidR="00104B38">
              <w:t>»</w:t>
            </w:r>
            <w:r w:rsidRPr="00AB7803">
              <w:t xml:space="preserve"> или справочника ФАИП, если в поле </w:t>
            </w:r>
            <w:r w:rsidR="00104B38">
              <w:t>«</w:t>
            </w:r>
            <w:r w:rsidRPr="00AB7803">
              <w:t>Код целевой субсидии</w:t>
            </w:r>
            <w:r w:rsidR="00104B38">
              <w:t>»</w:t>
            </w:r>
            <w:r w:rsidRPr="00AB7803">
              <w:t xml:space="preserve"> присутствует значение </w:t>
            </w:r>
            <w:r w:rsidR="00104B38">
              <w:t>«</w:t>
            </w:r>
            <w:r w:rsidRPr="00AB7803">
              <w:t>ФАИП</w:t>
            </w:r>
            <w:r w:rsidR="00104B38">
              <w:t>»</w:t>
            </w:r>
            <w:r w:rsidRPr="00AB7803">
              <w:t xml:space="preserve">. </w:t>
            </w:r>
          </w:p>
        </w:tc>
      </w:tr>
      <w:tr w:rsidR="005F037E" w:rsidRPr="00AB7803">
        <w:tc>
          <w:tcPr>
            <w:tcW w:w="1137" w:type="pct"/>
          </w:tcPr>
          <w:p w:rsidR="005F037E" w:rsidRPr="00AB7803" w:rsidRDefault="005F037E" w:rsidP="00CE1023">
            <w:pPr>
              <w:pStyle w:val="ASFKTablenorm"/>
              <w:ind w:left="57" w:right="57"/>
            </w:pPr>
            <w:r w:rsidRPr="00AB7803">
              <w:t>КБК</w:t>
            </w:r>
          </w:p>
        </w:tc>
        <w:tc>
          <w:tcPr>
            <w:tcW w:w="3863" w:type="pct"/>
          </w:tcPr>
          <w:p w:rsidR="005F037E" w:rsidRPr="00AB7803" w:rsidRDefault="005F037E" w:rsidP="00CE1023">
            <w:pPr>
              <w:pStyle w:val="ASFKTablenorm"/>
              <w:ind w:left="57" w:right="57"/>
            </w:pPr>
            <w:r w:rsidRPr="00AB7803">
              <w:t xml:space="preserve">ПБС: выбор из справочника </w:t>
            </w:r>
            <w:r w:rsidR="00104B38">
              <w:t>«</w:t>
            </w:r>
            <w:r w:rsidRPr="00AB7803">
              <w:t>КБК</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Код объекта ФАИП</w:t>
            </w:r>
          </w:p>
        </w:tc>
        <w:tc>
          <w:tcPr>
            <w:tcW w:w="3863" w:type="pct"/>
          </w:tcPr>
          <w:p w:rsidR="005F037E" w:rsidRPr="00AB7803" w:rsidRDefault="005F037E" w:rsidP="0008731E">
            <w:pPr>
              <w:pStyle w:val="ASFKTablenorm"/>
              <w:ind w:left="57" w:right="57"/>
            </w:pPr>
            <w:r w:rsidRPr="00AB7803">
              <w:t xml:space="preserve">ПБС: выбор из справочника </w:t>
            </w:r>
            <w:r w:rsidR="00104B38">
              <w:t>«</w:t>
            </w:r>
            <w:r w:rsidRPr="00AB7803">
              <w:t>ФАИП</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Наименование НПА</w:t>
            </w:r>
          </w:p>
        </w:tc>
        <w:tc>
          <w:tcPr>
            <w:tcW w:w="3863" w:type="pct"/>
          </w:tcPr>
          <w:p w:rsidR="005F037E" w:rsidRPr="00AB7803" w:rsidRDefault="005F037E" w:rsidP="00CE1023">
            <w:pPr>
              <w:pStyle w:val="ASFKTablenorm"/>
              <w:ind w:left="57" w:right="57"/>
            </w:pPr>
            <w:r w:rsidRPr="00AB7803">
              <w:t>ПБС: значение поля вводится вручную.</w:t>
            </w:r>
          </w:p>
          <w:p w:rsidR="005F037E" w:rsidRPr="00AB7803" w:rsidRDefault="005F037E" w:rsidP="00CE1023">
            <w:pPr>
              <w:pStyle w:val="ASFKTablenorm"/>
              <w:ind w:left="57" w:right="57"/>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tc>
          <w:tcPr>
            <w:tcW w:w="1137" w:type="pct"/>
          </w:tcPr>
          <w:p w:rsidR="005F037E" w:rsidRPr="00AB7803" w:rsidRDefault="005F037E" w:rsidP="00CE1023">
            <w:pPr>
              <w:pStyle w:val="ASFKTablenorm"/>
              <w:ind w:left="57" w:right="57"/>
            </w:pPr>
            <w:r w:rsidRPr="00AB7803">
              <w:t>Дата НПА</w:t>
            </w:r>
          </w:p>
        </w:tc>
        <w:tc>
          <w:tcPr>
            <w:tcW w:w="3863" w:type="pct"/>
          </w:tcPr>
          <w:p w:rsidR="005F037E" w:rsidRPr="00AB7803" w:rsidRDefault="005F037E" w:rsidP="00CE1023">
            <w:pPr>
              <w:pStyle w:val="ASFKTablenorm"/>
              <w:ind w:left="57" w:right="57"/>
            </w:pPr>
            <w:r w:rsidRPr="00AB7803">
              <w:t>ПБС: значение поля вводится вручную.</w:t>
            </w:r>
          </w:p>
          <w:p w:rsidR="005F037E" w:rsidRPr="00AB7803" w:rsidRDefault="005F037E" w:rsidP="00CE1023">
            <w:pPr>
              <w:pStyle w:val="ASFKTablenorm"/>
              <w:ind w:left="57" w:right="57"/>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tc>
          <w:tcPr>
            <w:tcW w:w="1137" w:type="pct"/>
          </w:tcPr>
          <w:p w:rsidR="005F037E" w:rsidRPr="00AB7803" w:rsidRDefault="005F037E" w:rsidP="00CE1023">
            <w:pPr>
              <w:pStyle w:val="ASFKTablenorm"/>
              <w:ind w:left="57" w:right="57"/>
            </w:pPr>
            <w:r w:rsidRPr="00AB7803">
              <w:t>Номер НПА</w:t>
            </w:r>
          </w:p>
        </w:tc>
        <w:tc>
          <w:tcPr>
            <w:tcW w:w="3863" w:type="pct"/>
          </w:tcPr>
          <w:p w:rsidR="005F037E" w:rsidRPr="00AB7803" w:rsidRDefault="005F037E" w:rsidP="00CE1023">
            <w:pPr>
              <w:pStyle w:val="ASFKTablenorm"/>
              <w:ind w:left="57" w:right="57"/>
            </w:pPr>
            <w:r w:rsidRPr="00AB7803">
              <w:t>ПБС: значение поля вводится вручную.</w:t>
            </w:r>
          </w:p>
          <w:p w:rsidR="005F037E" w:rsidRPr="00AB7803" w:rsidRDefault="005F037E" w:rsidP="00CE1023">
            <w:pPr>
              <w:pStyle w:val="ASFKTablenorm"/>
              <w:ind w:left="57" w:right="57"/>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bl>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r w:rsidR="00EF221B">
        <w:t xml:space="preserve"> </w:t>
      </w:r>
      <w:r w:rsidR="00EF221B" w:rsidRPr="00AB7803">
        <w:t xml:space="preserve">представлена </w:t>
      </w:r>
      <w:r w:rsidR="00EF221B">
        <w:t>н</w:t>
      </w:r>
      <w:r w:rsidR="00EF221B" w:rsidRPr="00AB7803">
        <w:t>а рисунке</w:t>
      </w:r>
      <w:r w:rsidR="00A76507" w:rsidRPr="00AB7803">
        <w:t> </w:t>
      </w:r>
      <w:r w:rsidR="00EF221B" w:rsidRPr="00AB7803">
        <w:fldChar w:fldCharType="begin"/>
      </w:r>
      <w:r w:rsidR="00EF221B" w:rsidRPr="00AB7803">
        <w:instrText xml:space="preserve"> REF _Ref371431794 \h  \* MERGEFORMAT </w:instrText>
      </w:r>
      <w:r w:rsidR="00EF221B" w:rsidRPr="00AB7803">
        <w:fldChar w:fldCharType="separate"/>
      </w:r>
      <w:r w:rsidR="00427187">
        <w:t>330</w:t>
      </w:r>
      <w:r w:rsidR="00EF221B" w:rsidRPr="00AB7803">
        <w:fldChar w:fldCharType="end"/>
      </w:r>
      <w:r w:rsidRPr="00AB7803">
        <w:t>.</w:t>
      </w:r>
    </w:p>
    <w:p w:rsidR="005F037E" w:rsidRPr="00AB7803" w:rsidRDefault="00427187" w:rsidP="005F037E">
      <w:pPr>
        <w:pStyle w:val="ASFKFigure"/>
        <w:rPr>
          <w:lang w:val="en-US"/>
        </w:rPr>
      </w:pPr>
      <w:r>
        <w:pict>
          <v:shape id="_x0000_i1456" type="#_x0000_t75" style="width:482.4pt;height:324pt">
            <v:imagedata r:id="rId397" o:title="0"/>
          </v:shape>
        </w:pict>
      </w:r>
    </w:p>
    <w:bookmarkStart w:id="2036" w:name="_Ref31820514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37" w:name="_Ref371431794"/>
      <w:bookmarkStart w:id="2038" w:name="_Toc50374679"/>
      <w:r w:rsidR="00427187">
        <w:rPr>
          <w:noProof/>
        </w:rPr>
        <w:t>330</w:t>
      </w:r>
      <w:bookmarkEnd w:id="2037"/>
      <w:r w:rsidRPr="00AB7803">
        <w:fldChar w:fldCharType="end"/>
      </w:r>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bookmarkEnd w:id="2036"/>
      <w:bookmarkEnd w:id="2038"/>
    </w:p>
    <w:p w:rsidR="005F037E" w:rsidRPr="00AB7803" w:rsidRDefault="005F037E" w:rsidP="005F037E">
      <w:pPr>
        <w:pStyle w:val="ASFKNormal"/>
      </w:pPr>
      <w:r w:rsidRPr="00AB7803">
        <w:t xml:space="preserve">Перечень полей документа </w:t>
      </w:r>
      <w:r w:rsidR="00104B38">
        <w:t>«</w:t>
      </w:r>
      <w:r w:rsidRPr="00AB7803">
        <w:t xml:space="preserve">Перечень целевых </w:t>
      </w:r>
      <w:r w:rsidR="00EF221B" w:rsidRPr="00AB7803">
        <w:t>субсидий</w:t>
      </w:r>
      <w:r w:rsidR="00EF221B">
        <w:t>», закладки</w:t>
      </w:r>
      <w:r w:rsidR="00EF221B" w:rsidRPr="00AB7803">
        <w:t xml:space="preserve"> </w:t>
      </w:r>
      <w:r w:rsidR="00EF221B">
        <w:t>«</w:t>
      </w:r>
      <w:r w:rsidR="00EF221B"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_Ref318715088 \h  \* MERGEFORMAT </w:instrText>
      </w:r>
      <w:r w:rsidRPr="00AB7803">
        <w:fldChar w:fldCharType="separate"/>
      </w:r>
      <w:r w:rsidR="00427187">
        <w:t>204</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039" w:name="_Ref318715088"/>
      <w:bookmarkStart w:id="2040" w:name="_Toc50374243"/>
      <w:r w:rsidR="00427187">
        <w:rPr>
          <w:noProof/>
        </w:rPr>
        <w:t>204</w:t>
      </w:r>
      <w:bookmarkEnd w:id="2039"/>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Дополнительные атрибуты</w:t>
      </w:r>
      <w:r w:rsidR="00104B38">
        <w:t>»</w:t>
      </w:r>
      <w:bookmarkEnd w:id="20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37"/>
        <w:gridCol w:w="5615"/>
      </w:tblGrid>
      <w:tr w:rsidR="005F037E" w:rsidRPr="00AB7803">
        <w:trPr>
          <w:trHeight w:val="313"/>
          <w:tblHeader/>
        </w:trPr>
        <w:tc>
          <w:tcPr>
            <w:tcW w:w="21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8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08731E" w:rsidP="00CE1023">
            <w:pPr>
              <w:pStyle w:val="ASFKTableHead"/>
            </w:pPr>
            <w:r>
              <w:t>Описание поля</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Реквизиты подписей. Руководители</w:t>
            </w:r>
            <w:r w:rsidR="00104B38">
              <w:t>»</w:t>
            </w:r>
          </w:p>
        </w:tc>
      </w:tr>
      <w:tr w:rsidR="005F037E" w:rsidRPr="00AB7803">
        <w:tc>
          <w:tcPr>
            <w:tcW w:w="2121" w:type="pct"/>
          </w:tcPr>
          <w:p w:rsidR="005F037E" w:rsidRPr="00AB7803" w:rsidRDefault="005F037E" w:rsidP="00CE1023">
            <w:pPr>
              <w:pStyle w:val="ASFKTablenorm"/>
              <w:ind w:left="57" w:right="57"/>
            </w:pPr>
            <w:r w:rsidRPr="00AB7803">
              <w:t>Руководитель (расшифровка подписи)</w:t>
            </w:r>
          </w:p>
        </w:tc>
        <w:tc>
          <w:tcPr>
            <w:tcW w:w="2879" w:type="pct"/>
          </w:tcPr>
          <w:p w:rsidR="005F037E" w:rsidRPr="00AB7803" w:rsidRDefault="005F037E" w:rsidP="00CE1023">
            <w:pPr>
              <w:pStyle w:val="ASFKTablenorm"/>
              <w:ind w:left="57" w:right="57"/>
            </w:pPr>
            <w:r w:rsidRPr="00AB7803">
              <w:t xml:space="preserve">ПБС: </w:t>
            </w:r>
            <w:r w:rsidR="008B187B">
              <w:t>з</w:t>
            </w:r>
            <w:r w:rsidR="008B187B" w:rsidRPr="008B187B">
              <w:t>аполняется автоматически при подписании ЭП данными подписанта</w:t>
            </w:r>
            <w:r w:rsidRPr="00AB7803">
              <w:t>.</w:t>
            </w:r>
          </w:p>
        </w:tc>
      </w:tr>
      <w:tr w:rsidR="005F037E" w:rsidRPr="00AB7803">
        <w:tc>
          <w:tcPr>
            <w:tcW w:w="2121" w:type="pct"/>
          </w:tcPr>
          <w:p w:rsidR="005F037E" w:rsidRPr="00AB7803" w:rsidRDefault="005F037E" w:rsidP="00CE1023">
            <w:pPr>
              <w:pStyle w:val="ASFKTablenorm"/>
              <w:ind w:left="57" w:right="57"/>
            </w:pPr>
            <w:r w:rsidRPr="00AB7803">
              <w:t>Руководитель финансово-экономической службы (расшифровка подписи)</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Реквизиты подписей. Исполнитель</w:t>
            </w:r>
            <w:r w:rsidR="00104B38">
              <w:t>»</w:t>
            </w:r>
          </w:p>
        </w:tc>
      </w:tr>
      <w:tr w:rsidR="005F037E" w:rsidRPr="00AB7803">
        <w:tc>
          <w:tcPr>
            <w:tcW w:w="2121" w:type="pct"/>
          </w:tcPr>
          <w:p w:rsidR="005F037E" w:rsidRPr="00AB7803" w:rsidRDefault="005F037E" w:rsidP="00CE1023">
            <w:pPr>
              <w:pStyle w:val="ASFKTablenorm"/>
              <w:ind w:left="57" w:right="57"/>
            </w:pPr>
            <w:r w:rsidRPr="00AB7803">
              <w:t>Должность исполнителя</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2121" w:type="pct"/>
          </w:tcPr>
          <w:p w:rsidR="005F037E" w:rsidRPr="00AB7803" w:rsidRDefault="005F037E" w:rsidP="00CE1023">
            <w:pPr>
              <w:pStyle w:val="ASFKTablenorm"/>
              <w:ind w:left="57" w:right="57"/>
            </w:pPr>
            <w:r w:rsidRPr="00AB7803">
              <w:t>ФИО исполнителя</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2121" w:type="pct"/>
          </w:tcPr>
          <w:p w:rsidR="005F037E" w:rsidRPr="00AB7803" w:rsidRDefault="005F037E" w:rsidP="00CE1023">
            <w:pPr>
              <w:pStyle w:val="ASFKTablenorm"/>
              <w:ind w:left="57" w:right="57"/>
            </w:pPr>
            <w:r w:rsidRPr="00AB7803">
              <w:t>Телефон исполнителя</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2121" w:type="pct"/>
          </w:tcPr>
          <w:p w:rsidR="005F037E" w:rsidRPr="00AB7803" w:rsidRDefault="005F037E" w:rsidP="00CE1023">
            <w:pPr>
              <w:pStyle w:val="ASFKTablenorm"/>
              <w:ind w:left="57" w:right="57"/>
            </w:pPr>
            <w:r w:rsidRPr="00AB7803">
              <w:t>Дата</w:t>
            </w:r>
          </w:p>
        </w:tc>
        <w:tc>
          <w:tcPr>
            <w:tcW w:w="2879" w:type="pct"/>
          </w:tcPr>
          <w:p w:rsidR="005F037E" w:rsidRPr="00AB7803" w:rsidRDefault="005F037E" w:rsidP="00CE1023">
            <w:pPr>
              <w:pStyle w:val="ASFKTablenorm"/>
              <w:ind w:left="57" w:right="57"/>
            </w:pPr>
            <w:r w:rsidRPr="00AB7803">
              <w:t xml:space="preserve">ПБС: </w:t>
            </w:r>
            <w:r w:rsidR="00821454" w:rsidRPr="00821454">
              <w:t>заполняется автоматически при подписании ЭП данными подписанта</w:t>
            </w:r>
            <w:r w:rsidRPr="00AB7803">
              <w:t>.</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Отметка органа, осуществляющего ведение ЛС, о получении документа</w:t>
            </w:r>
            <w:r w:rsidR="00104B38">
              <w:t>»</w:t>
            </w:r>
          </w:p>
        </w:tc>
      </w:tr>
      <w:tr w:rsidR="005F037E" w:rsidRPr="00AB7803">
        <w:tc>
          <w:tcPr>
            <w:tcW w:w="2121" w:type="pct"/>
          </w:tcPr>
          <w:p w:rsidR="005F037E" w:rsidRPr="00AB7803" w:rsidRDefault="005F037E" w:rsidP="00CE1023">
            <w:pPr>
              <w:pStyle w:val="ASFKTablenorm"/>
              <w:ind w:left="57" w:right="57"/>
            </w:pPr>
            <w:r w:rsidRPr="00AB7803">
              <w:t>Должность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ФИО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rPr>
          <w:trHeight w:val="70"/>
        </w:trPr>
        <w:tc>
          <w:tcPr>
            <w:tcW w:w="2121" w:type="pct"/>
          </w:tcPr>
          <w:p w:rsidR="005F037E" w:rsidRPr="00AB7803" w:rsidRDefault="005F037E" w:rsidP="00CE1023">
            <w:pPr>
              <w:pStyle w:val="ASFKTablenorm"/>
              <w:ind w:left="57" w:right="57"/>
            </w:pPr>
            <w:r w:rsidRPr="00AB7803">
              <w:t>Телефон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Дата</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Отметка о доведении до территориальных органов Федерального казначейства</w:t>
            </w:r>
            <w:r w:rsidR="00104B38">
              <w:t>»</w:t>
            </w:r>
          </w:p>
        </w:tc>
      </w:tr>
      <w:tr w:rsidR="005F037E" w:rsidRPr="00AB7803">
        <w:tc>
          <w:tcPr>
            <w:tcW w:w="2121" w:type="pct"/>
          </w:tcPr>
          <w:p w:rsidR="005F037E" w:rsidRPr="00AB7803" w:rsidRDefault="005F037E" w:rsidP="00CE1023">
            <w:pPr>
              <w:pStyle w:val="ASFKTablenorm"/>
              <w:ind w:left="57" w:right="57"/>
            </w:pPr>
            <w:r w:rsidRPr="00AB7803">
              <w:t>Должность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ФИО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Телефон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Дата</w:t>
            </w:r>
          </w:p>
        </w:tc>
        <w:tc>
          <w:tcPr>
            <w:tcW w:w="2879" w:type="pct"/>
          </w:tcPr>
          <w:p w:rsidR="005F037E" w:rsidRPr="00AB7803" w:rsidRDefault="005F037E" w:rsidP="00CE1023">
            <w:pPr>
              <w:pStyle w:val="ASFKTablenorm"/>
              <w:ind w:left="57" w:right="57"/>
            </w:pPr>
            <w:r>
              <w:t>Передается</w:t>
            </w:r>
            <w:r w:rsidRPr="00AB7803">
              <w:t xml:space="preserve"> из OEBS.</w:t>
            </w:r>
          </w:p>
        </w:tc>
      </w:tr>
    </w:tbl>
    <w:p w:rsidR="009A2683" w:rsidRPr="00121D5C" w:rsidRDefault="009A2683" w:rsidP="009A2683">
      <w:pPr>
        <w:pStyle w:val="32"/>
      </w:pPr>
      <w:bookmarkStart w:id="2041" w:name="_Ref462654440"/>
      <w:bookmarkStart w:id="2042" w:name="_Toc462821412"/>
      <w:bookmarkStart w:id="2043" w:name="_Toc221011524"/>
      <w:bookmarkStart w:id="2044" w:name="_Toc221012225"/>
      <w:bookmarkStart w:id="2045" w:name="_Toc225934635"/>
      <w:bookmarkStart w:id="2046" w:name="_Toc232827412"/>
      <w:bookmarkStart w:id="2047" w:name="_Toc409434039"/>
      <w:bookmarkStart w:id="2048" w:name="_Toc410656443"/>
      <w:bookmarkStart w:id="2049" w:name="_Toc420936484"/>
      <w:bookmarkStart w:id="2050" w:name="_Toc50373979"/>
      <w:r w:rsidRPr="00121D5C">
        <w:t>Информация ПБС</w:t>
      </w:r>
      <w:bookmarkEnd w:id="2041"/>
      <w:bookmarkEnd w:id="2042"/>
      <w:bookmarkEnd w:id="2050"/>
    </w:p>
    <w:p w:rsidR="009A2683" w:rsidRPr="00AB7803" w:rsidRDefault="009A2683" w:rsidP="009A2683">
      <w:pPr>
        <w:pStyle w:val="ASFKNormal"/>
      </w:pPr>
      <w:r>
        <w:t xml:space="preserve">Для работы с документами </w:t>
      </w:r>
      <w:r w:rsidRPr="005426D9">
        <w:t xml:space="preserve">«Информация </w:t>
      </w:r>
      <w:r>
        <w:t>ПБС</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9A2683">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E1029D">
        <w:t>Информация ПБС</w:t>
      </w:r>
      <w:r>
        <w:t>»</w:t>
      </w:r>
      <w:r w:rsidRPr="00AB7803">
        <w:t>. Откр</w:t>
      </w:r>
      <w:r w:rsidRPr="000367F5">
        <w:t>о</w:t>
      </w:r>
      <w:r w:rsidRPr="00AB7803">
        <w:t>ется ЭФ списка д</w:t>
      </w:r>
      <w:r w:rsidRPr="009A2683">
        <w:t>о</w:t>
      </w:r>
      <w:r w:rsidRPr="00AB7803">
        <w:t>кументов, представленная на рису</w:t>
      </w:r>
      <w:r w:rsidRPr="009A2683">
        <w:t>н</w:t>
      </w:r>
      <w:r w:rsidRPr="00AB7803">
        <w:t>ке</w:t>
      </w:r>
      <w:r w:rsidR="00A76507" w:rsidRPr="00AB7803">
        <w:t> </w:t>
      </w:r>
      <w:r>
        <w:fldChar w:fldCharType="begin"/>
      </w:r>
      <w:r>
        <w:instrText xml:space="preserve"> REF _Ref462236259 \h </w:instrText>
      </w:r>
      <w:r>
        <w:fldChar w:fldCharType="separate"/>
      </w:r>
      <w:r w:rsidR="00427187">
        <w:rPr>
          <w:noProof/>
        </w:rPr>
        <w:t>331</w:t>
      </w:r>
      <w:r>
        <w:fldChar w:fldCharType="end"/>
      </w:r>
      <w:r w:rsidRPr="00AB7803">
        <w:t>.</w:t>
      </w:r>
    </w:p>
    <w:p w:rsidR="009A2683" w:rsidRDefault="00427187" w:rsidP="009A2683">
      <w:pPr>
        <w:pStyle w:val="ASFKFigure"/>
      </w:pPr>
      <w:r>
        <w:lastRenderedPageBreak/>
        <w:pict>
          <v:shape id="_x0000_i1457" type="#_x0000_t75" style="width:481.8pt;height:265.2pt">
            <v:imagedata r:id="rId398" o:title="1" gain="1.25" blacklevel="-3277f"/>
          </v:shape>
        </w:pict>
      </w:r>
    </w:p>
    <w:p w:rsidR="009A2683" w:rsidRPr="000367F5" w:rsidRDefault="009A2683" w:rsidP="009A2683">
      <w:pPr>
        <w:pStyle w:val="ASFKFigName"/>
      </w:pPr>
      <w:r>
        <w:fldChar w:fldCharType="begin"/>
      </w:r>
      <w:r>
        <w:instrText xml:space="preserve"> SEQ Рисунок \* ARABIC </w:instrText>
      </w:r>
      <w:r>
        <w:fldChar w:fldCharType="separate"/>
      </w:r>
      <w:bookmarkStart w:id="2051" w:name="_Ref462236259"/>
      <w:bookmarkStart w:id="2052" w:name="_Toc50374680"/>
      <w:r w:rsidR="00427187">
        <w:rPr>
          <w:noProof/>
        </w:rPr>
        <w:t>331</w:t>
      </w:r>
      <w:bookmarkEnd w:id="2051"/>
      <w:r>
        <w:fldChar w:fldCharType="end"/>
      </w:r>
      <w:r w:rsidRPr="009A2683">
        <w:t xml:space="preserve">. </w:t>
      </w:r>
      <w:r w:rsidRPr="00424CF0">
        <w:t xml:space="preserve">ЭФ списка документов </w:t>
      </w:r>
      <w:r>
        <w:t>«</w:t>
      </w:r>
      <w:r w:rsidRPr="00121D5C">
        <w:t>Информация ПБС</w:t>
      </w:r>
      <w:r w:rsidRPr="009A2683">
        <w:t>»</w:t>
      </w:r>
      <w:bookmarkEnd w:id="2052"/>
    </w:p>
    <w:p w:rsidR="009A2683" w:rsidRPr="00AB7803" w:rsidRDefault="009A2683" w:rsidP="009A2683">
      <w:pPr>
        <w:pStyle w:val="41"/>
      </w:pPr>
      <w:r w:rsidRPr="00AB7803">
        <w:t>Доступные операции</w:t>
      </w:r>
    </w:p>
    <w:p w:rsidR="009A2683" w:rsidRPr="00AB7803" w:rsidRDefault="009A2683" w:rsidP="009A2683">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9A2683" w:rsidRPr="00AB7803" w:rsidRDefault="009A2683" w:rsidP="009A2683">
      <w:pPr>
        <w:pStyle w:val="ASFKListmark1"/>
      </w:pPr>
      <w:r w:rsidRPr="00AB7803">
        <w:t>Для исходящих документов:</w:t>
      </w:r>
    </w:p>
    <w:p w:rsidR="009A2683" w:rsidRPr="00AB7803" w:rsidRDefault="009A2683" w:rsidP="009A2683">
      <w:pPr>
        <w:pStyle w:val="ASFKListmark2"/>
      </w:pPr>
      <w:r w:rsidRPr="00AB7803">
        <w:t>ввод вручную;</w:t>
      </w:r>
    </w:p>
    <w:p w:rsidR="009A2683" w:rsidRPr="00AB7803" w:rsidRDefault="009A2683" w:rsidP="009A2683">
      <w:pPr>
        <w:pStyle w:val="ASFKListmark2"/>
      </w:pPr>
      <w:r w:rsidRPr="00AB7803">
        <w:t>просмотр и редактирование;</w:t>
      </w:r>
    </w:p>
    <w:p w:rsidR="009A2683" w:rsidRPr="00AB7803" w:rsidRDefault="009A2683" w:rsidP="009A2683">
      <w:pPr>
        <w:pStyle w:val="ASFKListmark2"/>
      </w:pPr>
      <w:r>
        <w:t xml:space="preserve">копирование и </w:t>
      </w:r>
      <w:r w:rsidRPr="00AB7803">
        <w:t>удаление;</w:t>
      </w:r>
    </w:p>
    <w:p w:rsidR="009A2683" w:rsidRPr="00AB7803" w:rsidRDefault="009A2683" w:rsidP="009A2683">
      <w:pPr>
        <w:pStyle w:val="ASFKListmark2"/>
      </w:pPr>
      <w:r w:rsidRPr="00AB7803">
        <w:t xml:space="preserve">подписание, проверка и удаление </w:t>
      </w:r>
      <w:r>
        <w:t>ЭП</w:t>
      </w:r>
      <w:r w:rsidRPr="00AB7803">
        <w:t>;</w:t>
      </w:r>
    </w:p>
    <w:p w:rsidR="009A2683" w:rsidRPr="00AB7803" w:rsidRDefault="009A2683" w:rsidP="009A2683">
      <w:pPr>
        <w:pStyle w:val="ASFKListmark2"/>
      </w:pPr>
      <w:r w:rsidRPr="00AB7803">
        <w:t>печать;</w:t>
      </w:r>
    </w:p>
    <w:p w:rsidR="009A2683" w:rsidRPr="000367F5" w:rsidRDefault="009A2683" w:rsidP="009A2683">
      <w:pPr>
        <w:pStyle w:val="ASFKListmark2"/>
      </w:pPr>
      <w:r>
        <w:t>отправка в OEBS</w:t>
      </w:r>
      <w:r w:rsidRPr="009A2683">
        <w:t>;</w:t>
      </w:r>
    </w:p>
    <w:p w:rsidR="009A2683" w:rsidRPr="00243387" w:rsidRDefault="009A2683" w:rsidP="009A2683">
      <w:pPr>
        <w:pStyle w:val="ASFKListmark2"/>
      </w:pPr>
      <w:r>
        <w:t>отказ.</w:t>
      </w:r>
    </w:p>
    <w:p w:rsidR="009A2683" w:rsidRPr="00AB7803" w:rsidRDefault="009A2683" w:rsidP="009A2683">
      <w:pPr>
        <w:pStyle w:val="41"/>
      </w:pPr>
      <w:r w:rsidRPr="00AB7803">
        <w:t>Экранная форма документа</w:t>
      </w:r>
    </w:p>
    <w:p w:rsidR="009A2683" w:rsidRPr="00AB7803" w:rsidRDefault="009A2683" w:rsidP="009A2683">
      <w:pPr>
        <w:pStyle w:val="ASFKNormal"/>
      </w:pPr>
      <w:r w:rsidRPr="00AB7803">
        <w:t xml:space="preserve">ЭФ документа </w:t>
      </w:r>
      <w:r>
        <w:t>«</w:t>
      </w:r>
      <w:r w:rsidRPr="007164FC">
        <w:t>Информация ПБС</w:t>
      </w:r>
      <w:r>
        <w:t>»</w:t>
      </w:r>
      <w:r w:rsidRPr="00AB7803">
        <w:t xml:space="preserve"> представлена на рисунк</w:t>
      </w:r>
      <w:r>
        <w:t>е</w:t>
      </w:r>
      <w:r w:rsidRPr="00AB7803">
        <w:t> </w:t>
      </w:r>
      <w:r>
        <w:fldChar w:fldCharType="begin"/>
      </w:r>
      <w:r>
        <w:instrText xml:space="preserve"> REF _Ref462650756 \h </w:instrText>
      </w:r>
      <w:r>
        <w:fldChar w:fldCharType="separate"/>
      </w:r>
      <w:r w:rsidR="00427187">
        <w:rPr>
          <w:noProof/>
        </w:rPr>
        <w:t>332</w:t>
      </w:r>
      <w:r>
        <w:fldChar w:fldCharType="end"/>
      </w:r>
      <w:r w:rsidRPr="00AB7803">
        <w:t>. Форма содержит сл</w:t>
      </w:r>
      <w:r w:rsidRPr="009A2683">
        <w:t>е</w:t>
      </w:r>
      <w:r w:rsidRPr="00AB7803">
        <w:t>дующие закладки:</w:t>
      </w:r>
    </w:p>
    <w:p w:rsidR="009A2683" w:rsidRDefault="009A2683" w:rsidP="009A2683">
      <w:pPr>
        <w:pStyle w:val="ASFKListmark1"/>
      </w:pPr>
      <w:r>
        <w:t>«</w:t>
      </w:r>
      <w:r w:rsidRPr="00AB7803">
        <w:t>Документ</w:t>
      </w:r>
      <w:r>
        <w:t>»:</w:t>
      </w:r>
    </w:p>
    <w:p w:rsidR="00DA1BD2" w:rsidRPr="00DA1BD2" w:rsidRDefault="00DA1BD2" w:rsidP="00DA1BD2">
      <w:pPr>
        <w:pStyle w:val="ASFKListmark2"/>
      </w:pPr>
      <w:r w:rsidRPr="00DA1BD2">
        <w:t>«Раздел 1. Сведения о планируемых закупках товаров, работ, услуг при реализации государственного оборонного заказа»;</w:t>
      </w:r>
    </w:p>
    <w:p w:rsidR="00DA1BD2" w:rsidRPr="00DA1BD2" w:rsidRDefault="00DA1BD2" w:rsidP="00DA1BD2">
      <w:pPr>
        <w:pStyle w:val="ASFKListmark2"/>
      </w:pPr>
      <w:r w:rsidRPr="00DA1BD2">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DA1BD2" w:rsidRDefault="00DA1BD2" w:rsidP="00DA1BD2">
      <w:pPr>
        <w:pStyle w:val="ASFKListmark2"/>
      </w:pPr>
      <w:r w:rsidRPr="00DA1BD2">
        <w:t>«Раздел 3. Сведения о планируемых закупках товаров, работ, услуг при исполнении международных обязательств Российской Федерации»;</w:t>
      </w:r>
    </w:p>
    <w:p w:rsidR="00DA1BD2" w:rsidRPr="00DA1BD2" w:rsidRDefault="00DA1BD2" w:rsidP="00DA1BD2">
      <w:pPr>
        <w:pStyle w:val="ASFKListmark2"/>
      </w:pPr>
      <w:r w:rsidRPr="00DA1BD2">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DA1BD2" w:rsidRDefault="00DA1BD2" w:rsidP="00DA1BD2">
      <w:pPr>
        <w:pStyle w:val="ASFKListmark2"/>
      </w:pPr>
      <w:r w:rsidRPr="00DA1BD2">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DA1BD2">
        <w:t>В</w:t>
      </w:r>
      <w:r w:rsidRPr="00DA1BD2">
        <w:t xml:space="preserve"> единой информационной системе в сфере закупок, либо приглашениях принять </w:t>
      </w:r>
      <w:r w:rsidRPr="00DA1BD2">
        <w:lastRenderedPageBreak/>
        <w:t>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DA1BD2" w:rsidRDefault="00DA1BD2" w:rsidP="00DA1BD2">
      <w:pPr>
        <w:pStyle w:val="ASFKListmark2"/>
      </w:pPr>
      <w:r w:rsidRPr="00DA1BD2">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DA1BD2" w:rsidRDefault="00DA1BD2" w:rsidP="00DA1BD2">
      <w:pPr>
        <w:pStyle w:val="ASFKListmark2"/>
      </w:pPr>
      <w:r w:rsidRPr="00DA1BD2">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DA1BD2">
        <w:t>Л</w:t>
      </w:r>
      <w:r w:rsidRPr="00DA1BD2">
        <w:t>имитов бюджетных обязательств на закупки товаров, работ, услуг»;</w:t>
      </w:r>
    </w:p>
    <w:p w:rsidR="00DA1BD2" w:rsidRPr="00DA1BD2" w:rsidRDefault="00DA1BD2" w:rsidP="00DA1BD2">
      <w:pPr>
        <w:pStyle w:val="ASFKListmark2"/>
      </w:pPr>
      <w:r w:rsidRPr="00DA1BD2">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DA1BD2" w:rsidRDefault="00DA1BD2" w:rsidP="00DA1BD2">
      <w:pPr>
        <w:pStyle w:val="ASFKListmark2"/>
      </w:pPr>
      <w:r w:rsidRPr="00DA1BD2">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Default="00DA1BD2" w:rsidP="00DA1BD2">
      <w:pPr>
        <w:pStyle w:val="ASFKListmark2"/>
      </w:pPr>
      <w:r>
        <w:t xml:space="preserve">«Раздел 10. </w:t>
      </w:r>
      <w:r w:rsidRPr="00DA1BD2">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t>;</w:t>
      </w:r>
    </w:p>
    <w:p w:rsidR="00FA04EC" w:rsidRDefault="00FA04EC" w:rsidP="00FA04EC">
      <w:pPr>
        <w:pStyle w:val="ASFKListmark2"/>
      </w:pPr>
      <w:r>
        <w:t xml:space="preserve">«Раздел 11. </w:t>
      </w:r>
      <w:r w:rsidRPr="00FA04EC">
        <w:t>Сведения о закупках товаров, работ, услуг, возникающих при осуществлении закупок за пределами Российской Федерации</w:t>
      </w:r>
      <w:r>
        <w:t>»;</w:t>
      </w:r>
    </w:p>
    <w:p w:rsidR="009A2683" w:rsidRPr="00AB7803" w:rsidRDefault="00DA1BD2" w:rsidP="009A2683">
      <w:pPr>
        <w:pStyle w:val="ASFKListmark1"/>
      </w:pPr>
      <w:r>
        <w:t xml:space="preserve"> </w:t>
      </w:r>
      <w:r w:rsidR="009A2683">
        <w:t>«</w:t>
      </w:r>
      <w:r>
        <w:t>Подписи</w:t>
      </w:r>
      <w:r w:rsidR="009A2683">
        <w:t>»</w:t>
      </w:r>
      <w:r w:rsidR="009A2683" w:rsidRPr="00AB7803">
        <w:t>;</w:t>
      </w:r>
    </w:p>
    <w:p w:rsidR="009A2683" w:rsidRPr="00AB7803" w:rsidRDefault="007F488E" w:rsidP="009A2683">
      <w:pPr>
        <w:pStyle w:val="ASFKListmark1"/>
      </w:pPr>
      <w:r>
        <w:t xml:space="preserve"> </w:t>
      </w:r>
      <w:r w:rsidR="009A2683">
        <w:t>«</w:t>
      </w:r>
      <w:r w:rsidR="009A2683" w:rsidRPr="00AB7803">
        <w:t>Системные атрибуты</w:t>
      </w:r>
      <w:r w:rsidR="009A2683">
        <w:t>».</w:t>
      </w:r>
    </w:p>
    <w:p w:rsidR="009A2683" w:rsidRPr="000367F5" w:rsidRDefault="00427187" w:rsidP="009A2683">
      <w:pPr>
        <w:pStyle w:val="ASFKFigure"/>
      </w:pPr>
      <w:r>
        <w:lastRenderedPageBreak/>
        <w:pict>
          <v:shape id="_x0000_i1458" type="#_x0000_t75" style="width:474.6pt;height:460.8pt">
            <v:imagedata r:id="rId399" o:title="0"/>
          </v:shape>
        </w:pict>
      </w:r>
    </w:p>
    <w:p w:rsidR="009A2683" w:rsidRPr="009A2683" w:rsidRDefault="009A2683" w:rsidP="009A2683">
      <w:pPr>
        <w:pStyle w:val="ASFKFigName"/>
      </w:pPr>
      <w:r>
        <w:fldChar w:fldCharType="begin"/>
      </w:r>
      <w:r>
        <w:instrText xml:space="preserve"> SEQ Рисунок \* ARABIC </w:instrText>
      </w:r>
      <w:r>
        <w:fldChar w:fldCharType="separate"/>
      </w:r>
      <w:bookmarkStart w:id="2053" w:name="_Ref462650756"/>
      <w:bookmarkStart w:id="2054" w:name="_Toc50374681"/>
      <w:r w:rsidR="00427187">
        <w:rPr>
          <w:noProof/>
        </w:rPr>
        <w:t>332</w:t>
      </w:r>
      <w:bookmarkEnd w:id="2053"/>
      <w:r>
        <w:fldChar w:fldCharType="end"/>
      </w:r>
      <w:r w:rsidRPr="009A2683">
        <w:t xml:space="preserve">. </w:t>
      </w:r>
      <w:r w:rsidRPr="00424CF0">
        <w:t xml:space="preserve">ЭФ документа </w:t>
      </w:r>
      <w:r>
        <w:t>«</w:t>
      </w:r>
      <w:r w:rsidRPr="007164FC">
        <w:t>Информация ПБС</w:t>
      </w:r>
      <w:r>
        <w:t>»</w:t>
      </w:r>
      <w:r w:rsidRPr="009A2683">
        <w:t xml:space="preserve">, закладки </w:t>
      </w:r>
      <w:r>
        <w:t>«</w:t>
      </w:r>
      <w:r w:rsidRPr="00AB7803">
        <w:t>Документ</w:t>
      </w:r>
      <w:r>
        <w:t>»</w:t>
      </w:r>
      <w:r w:rsidRPr="009A2683">
        <w:t xml:space="preserve">, вкладки </w:t>
      </w:r>
      <w:r>
        <w:t xml:space="preserve">«Раздел </w:t>
      </w:r>
      <w:r w:rsidR="00A3355E">
        <w:t>1</w:t>
      </w:r>
      <w:r>
        <w:t>»</w:t>
      </w:r>
      <w:bookmarkEnd w:id="2054"/>
    </w:p>
    <w:p w:rsidR="009A2683" w:rsidRPr="00424CF0" w:rsidRDefault="009A2683" w:rsidP="009A2683">
      <w:pPr>
        <w:pStyle w:val="ASFKNormal"/>
      </w:pPr>
      <w:r>
        <w:t>Перечень</w:t>
      </w:r>
      <w:r w:rsidRPr="000F4C6F">
        <w:t xml:space="preserve"> </w:t>
      </w:r>
      <w:r w:rsidRPr="00424CF0">
        <w:t>полей</w:t>
      </w:r>
      <w:r>
        <w:t xml:space="preserve"> </w:t>
      </w:r>
      <w:r w:rsidRPr="00424CF0">
        <w:t xml:space="preserve">документа </w:t>
      </w:r>
      <w:r>
        <w:t>«</w:t>
      </w:r>
      <w:r w:rsidRPr="007164FC">
        <w:t>Информация ПБС</w:t>
      </w:r>
      <w:r>
        <w:t>», закладки «</w:t>
      </w:r>
      <w:r w:rsidRPr="00AB7803">
        <w:t>Документ</w:t>
      </w:r>
      <w:r>
        <w:t>», вкладки «Ра</w:t>
      </w:r>
      <w:r w:rsidRPr="009A2683">
        <w:t>з</w:t>
      </w:r>
      <w:r>
        <w:t xml:space="preserve">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t>»</w:t>
      </w:r>
      <w:r w:rsidRPr="00424CF0">
        <w:t xml:space="preserve"> </w:t>
      </w:r>
      <w:r>
        <w:t>приведен в таблице</w:t>
      </w:r>
      <w:r w:rsidR="00A76507" w:rsidRPr="00AB7803">
        <w:t> </w:t>
      </w:r>
      <w:r w:rsidR="00D502C8">
        <w:fldChar w:fldCharType="begin"/>
      </w:r>
      <w:r w:rsidR="00D502C8">
        <w:instrText xml:space="preserve"> REF _Ref464046997 \h </w:instrText>
      </w:r>
      <w:r w:rsidR="00D502C8">
        <w:fldChar w:fldCharType="separate"/>
      </w:r>
      <w:r w:rsidR="00427187">
        <w:rPr>
          <w:noProof/>
        </w:rPr>
        <w:t>205</w:t>
      </w:r>
      <w:r w:rsidR="00D502C8">
        <w:fldChar w:fldCharType="end"/>
      </w:r>
      <w:r w:rsidRPr="00424CF0">
        <w:t>.</w:t>
      </w:r>
    </w:p>
    <w:p w:rsidR="009A2683" w:rsidRPr="00424CF0"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5" w:name="_Ref464046997"/>
      <w:bookmarkStart w:id="2056" w:name="_Toc50374244"/>
      <w:r w:rsidR="00427187">
        <w:rPr>
          <w:noProof/>
        </w:rPr>
        <w:t>205</w:t>
      </w:r>
      <w:bookmarkEnd w:id="2055"/>
      <w:r>
        <w:rPr>
          <w:noProof/>
        </w:rPr>
        <w:fldChar w:fldCharType="end"/>
      </w:r>
      <w:r w:rsidR="009A2683" w:rsidRPr="00424CF0">
        <w:t xml:space="preserve">. Описание полей документа </w:t>
      </w:r>
      <w:r w:rsidR="009A2683">
        <w:t>«</w:t>
      </w:r>
      <w:r w:rsidR="009A2683" w:rsidRPr="007164FC">
        <w:t>Информация ПБС</w:t>
      </w:r>
      <w:r w:rsidR="009A2683">
        <w:t>», закладки «</w:t>
      </w:r>
      <w:r w:rsidR="009A2683" w:rsidRPr="00AB7803">
        <w:t>Документ</w:t>
      </w:r>
      <w:r w:rsidR="009A2683">
        <w:t xml:space="preserve">», вкладки «Раздел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rsidR="009A2683">
        <w:t>»</w:t>
      </w:r>
      <w:bookmarkEnd w:id="2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9A2683" w:rsidRPr="00A34B5C">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Описание поля</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Номер</w:t>
            </w:r>
          </w:p>
        </w:tc>
        <w:tc>
          <w:tcPr>
            <w:tcW w:w="3880" w:type="pct"/>
            <w:shd w:val="clear" w:color="auto" w:fill="auto"/>
          </w:tcPr>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trPr>
          <w:cantSplit/>
        </w:trPr>
        <w:tc>
          <w:tcPr>
            <w:tcW w:w="1120" w:type="pct"/>
            <w:shd w:val="clear" w:color="auto" w:fill="auto"/>
          </w:tcPr>
          <w:p w:rsidR="009A2683" w:rsidRPr="008B1D07" w:rsidRDefault="009A2683" w:rsidP="009A2683">
            <w:pPr>
              <w:pStyle w:val="ASFKTablenorm"/>
            </w:pPr>
            <w:r w:rsidRPr="008B1D07">
              <w:t xml:space="preserve">Дата </w:t>
            </w:r>
          </w:p>
        </w:tc>
        <w:tc>
          <w:tcPr>
            <w:tcW w:w="3880" w:type="pct"/>
            <w:shd w:val="clear" w:color="auto" w:fill="auto"/>
          </w:tcPr>
          <w:p w:rsidR="009A2683" w:rsidRPr="008B1D07" w:rsidRDefault="009A2683" w:rsidP="009A2683">
            <w:pPr>
              <w:pStyle w:val="ASFKTablenorm"/>
            </w:pPr>
            <w:r w:rsidRPr="008B1D07">
              <w:t>Заполнение по умолчанию значением текущей системной д</w:t>
            </w:r>
            <w:r w:rsidRPr="009A2683">
              <w:t>а</w:t>
            </w:r>
            <w:r w:rsidRPr="008B1D07">
              <w:t>ты.</w:t>
            </w:r>
          </w:p>
          <w:p w:rsidR="009A2683" w:rsidRPr="008B1D07" w:rsidRDefault="009A2683" w:rsidP="009A2683">
            <w:pPr>
              <w:pStyle w:val="ASFKTablenorm"/>
            </w:pPr>
            <w:r w:rsidRPr="008B1D07">
              <w:t>Доступен выбор из к</w:t>
            </w:r>
            <w:r w:rsidRPr="009A2683">
              <w:t>а</w:t>
            </w:r>
            <w:r w:rsidRPr="008B1D07">
              <w:t>лендаря.</w:t>
            </w:r>
          </w:p>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trPr>
          <w:cantSplit/>
        </w:trPr>
        <w:tc>
          <w:tcPr>
            <w:tcW w:w="1120" w:type="pct"/>
            <w:shd w:val="clear" w:color="auto" w:fill="auto"/>
          </w:tcPr>
          <w:p w:rsidR="009A2683" w:rsidRPr="008B1D07" w:rsidRDefault="009A2683" w:rsidP="009A2683">
            <w:pPr>
              <w:pStyle w:val="ASFKTablenorm"/>
            </w:pPr>
            <w:r>
              <w:lastRenderedPageBreak/>
              <w:t>Сумма</w:t>
            </w:r>
          </w:p>
        </w:tc>
        <w:tc>
          <w:tcPr>
            <w:tcW w:w="3880" w:type="pct"/>
            <w:shd w:val="clear" w:color="auto" w:fill="auto"/>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t>Заполняется автоматически</w:t>
            </w:r>
            <w:r>
              <w:t xml:space="preserve"> </w:t>
            </w:r>
            <w:r w:rsidRPr="008B1D07">
              <w:t>итоговой суммой по разд</w:t>
            </w:r>
            <w:r w:rsidRPr="009A2683">
              <w:t>е</w:t>
            </w:r>
            <w:r w:rsidRPr="008B1D07">
              <w:t xml:space="preserve">лам 1-3 документа. </w:t>
            </w:r>
          </w:p>
        </w:tc>
      </w:tr>
      <w:tr w:rsidR="009A2683" w:rsidRPr="00A34B5C">
        <w:trPr>
          <w:cantSplit/>
        </w:trPr>
        <w:tc>
          <w:tcPr>
            <w:tcW w:w="1120" w:type="pct"/>
            <w:shd w:val="clear" w:color="auto" w:fill="auto"/>
          </w:tcPr>
          <w:p w:rsidR="009A2683" w:rsidRPr="00F531D9" w:rsidRDefault="001F69AF" w:rsidP="009A2683">
            <w:pPr>
              <w:pStyle w:val="ASFKTablenorm"/>
            </w:pPr>
            <w:r>
              <w:t>Статус</w:t>
            </w:r>
          </w:p>
        </w:tc>
        <w:tc>
          <w:tcPr>
            <w:tcW w:w="3880" w:type="pct"/>
            <w:shd w:val="clear" w:color="auto" w:fill="auto"/>
          </w:tcPr>
          <w:p w:rsidR="009A2683" w:rsidRDefault="009A2683" w:rsidP="009A2683">
            <w:pPr>
              <w:pStyle w:val="ASFKTablenorm"/>
            </w:pPr>
            <w:r>
              <w:t>Код бизнес-статуса документа.</w:t>
            </w:r>
          </w:p>
          <w:p w:rsidR="009A2683" w:rsidRPr="000D71CF" w:rsidRDefault="009A2683" w:rsidP="009A2683">
            <w:pPr>
              <w:pStyle w:val="ASFKTablenorm"/>
            </w:pPr>
            <w:r w:rsidRPr="00B54DBD">
              <w:t>Заполняется значением в соответствии со статусной моделью докуме</w:t>
            </w:r>
            <w:r w:rsidRPr="009A2683">
              <w:t>н</w:t>
            </w:r>
            <w:r w:rsidRPr="00B54DBD">
              <w:t>та/синхронизация статуса после обработки в ОеБС.</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Наименование ПБС</w:t>
            </w:r>
          </w:p>
        </w:tc>
        <w:tc>
          <w:tcPr>
            <w:tcW w:w="3880" w:type="pct"/>
            <w:shd w:val="clear" w:color="auto" w:fill="auto"/>
          </w:tcPr>
          <w:p w:rsidR="009A2683" w:rsidRPr="000F785F" w:rsidRDefault="008219E6" w:rsidP="009A2683">
            <w:pPr>
              <w:pStyle w:val="ASFKTablenorm"/>
            </w:pPr>
            <w:r w:rsidRPr="000F785F">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A34B5C">
        <w:trPr>
          <w:cantSplit/>
        </w:trPr>
        <w:tc>
          <w:tcPr>
            <w:tcW w:w="1120" w:type="pct"/>
            <w:shd w:val="clear" w:color="auto" w:fill="auto"/>
          </w:tcPr>
          <w:p w:rsidR="009A2683" w:rsidRPr="008B1D07" w:rsidRDefault="009A2683" w:rsidP="001F69AF">
            <w:pPr>
              <w:pStyle w:val="ASFKTablenorm"/>
            </w:pPr>
            <w:r w:rsidRPr="008B1D07">
              <w:t xml:space="preserve">Код </w:t>
            </w:r>
            <w:r w:rsidR="001F69AF">
              <w:t>по сводному реестру</w:t>
            </w:r>
          </w:p>
        </w:tc>
        <w:tc>
          <w:tcPr>
            <w:tcW w:w="3880" w:type="pct"/>
            <w:shd w:val="clear" w:color="auto" w:fill="auto"/>
          </w:tcPr>
          <w:p w:rsidR="009A2683" w:rsidRPr="008B1D07" w:rsidRDefault="008219E6" w:rsidP="009A2683">
            <w:pPr>
              <w:pStyle w:val="ASFKTablenorm"/>
            </w:pPr>
            <w:r w:rsidRPr="008B1D07">
              <w:t>Заполнение по умолчанию на основании с</w:t>
            </w:r>
            <w:r w:rsidRPr="008219E6">
              <w:t>и</w:t>
            </w:r>
            <w:r w:rsidRPr="008B1D07">
              <w:t>стемной константы SelfBUCode.</w:t>
            </w:r>
          </w:p>
        </w:tc>
      </w:tr>
      <w:tr w:rsidR="009A2683" w:rsidRPr="00A34B5C">
        <w:trPr>
          <w:cantSplit/>
        </w:trPr>
        <w:tc>
          <w:tcPr>
            <w:tcW w:w="1120" w:type="pct"/>
            <w:shd w:val="clear" w:color="auto" w:fill="auto"/>
          </w:tcPr>
          <w:p w:rsidR="009A2683" w:rsidRPr="008B1D07" w:rsidRDefault="009A2683" w:rsidP="009A2683">
            <w:pPr>
              <w:pStyle w:val="ASFKTablenorm"/>
            </w:pPr>
            <w:r>
              <w:t>Наименование бюдж</w:t>
            </w:r>
            <w:r w:rsidRPr="009A2683">
              <w:t>е</w:t>
            </w:r>
            <w:r>
              <w:t>та</w:t>
            </w:r>
          </w:p>
        </w:tc>
        <w:tc>
          <w:tcPr>
            <w:tcW w:w="3880" w:type="pct"/>
            <w:shd w:val="clear" w:color="auto" w:fill="auto"/>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t>Заполнение автоматически на основании значения поля «Бюджет (код)» зн</w:t>
            </w:r>
            <w:r w:rsidRPr="009A2683">
              <w:t>а</w:t>
            </w:r>
            <w:r w:rsidRPr="008B1D07">
              <w:t>чением «Полное наименование» из справочника Бюджеты.</w:t>
            </w:r>
          </w:p>
        </w:tc>
      </w:tr>
      <w:tr w:rsidR="009A2683" w:rsidRPr="00A34B5C">
        <w:trPr>
          <w:cantSplit/>
        </w:trPr>
        <w:tc>
          <w:tcPr>
            <w:tcW w:w="1120" w:type="pct"/>
            <w:shd w:val="clear" w:color="auto" w:fill="auto"/>
          </w:tcPr>
          <w:p w:rsidR="009A2683" w:rsidRPr="00F531D9" w:rsidRDefault="009A2683" w:rsidP="009A2683">
            <w:pPr>
              <w:pStyle w:val="ASFKTablenorm"/>
            </w:pPr>
            <w:r>
              <w:t>Лицевой счет</w:t>
            </w:r>
          </w:p>
        </w:tc>
        <w:tc>
          <w:tcPr>
            <w:tcW w:w="3880" w:type="pct"/>
            <w:shd w:val="clear" w:color="auto" w:fill="auto"/>
          </w:tcPr>
          <w:p w:rsidR="009A2683" w:rsidRPr="000D71CF" w:rsidRDefault="00B740C5" w:rsidP="009A2683">
            <w:pPr>
              <w:pStyle w:val="ASFKTablenorm"/>
            </w:pPr>
            <w:r w:rsidRPr="008B1D07">
              <w:t>Заполнение автоматически зн</w:t>
            </w:r>
            <w:r w:rsidRPr="00B740C5">
              <w:t>а</w:t>
            </w:r>
            <w:r w:rsidRPr="008B1D07">
              <w:t>чением 03 типа ЛС из справо</w:t>
            </w:r>
            <w:r w:rsidRPr="00B740C5">
              <w:t>ч</w:t>
            </w:r>
            <w:r w:rsidRPr="008B1D07">
              <w:t>ника Информация о ЛС с учётом реквизитов: Код ПБС, Бюджет = 99010001, Глава по БК, по КОФК (обслужив</w:t>
            </w:r>
            <w:r w:rsidRPr="00B740C5">
              <w:t>а</w:t>
            </w:r>
            <w:r w:rsidRPr="008B1D07">
              <w:t>ния).</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Наименование ГРБС</w:t>
            </w:r>
          </w:p>
        </w:tc>
        <w:tc>
          <w:tcPr>
            <w:tcW w:w="3880" w:type="pct"/>
            <w:shd w:val="clear" w:color="auto" w:fill="auto"/>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«Глава по БК» значением «Полное наименование» из соответств</w:t>
            </w:r>
            <w:r w:rsidRPr="00B740C5">
              <w:t>у</w:t>
            </w:r>
            <w:r w:rsidRPr="008B1D07">
              <w:t>ющей записи справочника В</w:t>
            </w:r>
            <w:r w:rsidRPr="00B740C5">
              <w:t>е</w:t>
            </w:r>
            <w:r w:rsidRPr="008B1D07">
              <w:t>домства с учётом бюджета = 99010001.</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Глава по БК</w:t>
            </w:r>
          </w:p>
        </w:tc>
        <w:tc>
          <w:tcPr>
            <w:tcW w:w="3880" w:type="pct"/>
            <w:shd w:val="clear" w:color="auto" w:fill="auto"/>
          </w:tcPr>
          <w:p w:rsidR="009A2683" w:rsidRPr="008B1D07" w:rsidRDefault="00B740C5" w:rsidP="009A5880">
            <w:pPr>
              <w:pStyle w:val="ASFKTablenorm"/>
            </w:pPr>
            <w:r w:rsidRPr="008B1D07">
              <w:t>Заполнение поля по умолчанию.</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Наименование ТОФК</w:t>
            </w:r>
          </w:p>
        </w:tc>
        <w:tc>
          <w:tcPr>
            <w:tcW w:w="3880" w:type="pct"/>
            <w:shd w:val="clear" w:color="auto" w:fill="auto"/>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«по КОФК» значением «Полное наименование» из соответств</w:t>
            </w:r>
            <w:r w:rsidRPr="00B740C5">
              <w:t>у</w:t>
            </w:r>
            <w:r w:rsidRPr="008B1D07">
              <w:t>ющей записи справочника О</w:t>
            </w:r>
            <w:r w:rsidRPr="00B740C5">
              <w:t>р</w:t>
            </w:r>
            <w:r w:rsidRPr="008B1D07">
              <w:t>ганы ФК.</w:t>
            </w:r>
          </w:p>
        </w:tc>
      </w:tr>
      <w:tr w:rsidR="009A2683" w:rsidRPr="00A34B5C">
        <w:trPr>
          <w:cantSplit/>
        </w:trPr>
        <w:tc>
          <w:tcPr>
            <w:tcW w:w="1120" w:type="pct"/>
            <w:shd w:val="clear" w:color="auto" w:fill="auto"/>
          </w:tcPr>
          <w:p w:rsidR="009A2683" w:rsidRPr="008B1D07" w:rsidRDefault="00356A2D" w:rsidP="009A2683">
            <w:pPr>
              <w:pStyle w:val="ASFKTablenorm"/>
            </w:pPr>
            <w:r w:rsidRPr="008B1D07">
              <w:t>П</w:t>
            </w:r>
            <w:r w:rsidR="009A2683" w:rsidRPr="008B1D07">
              <w:t>о КОФК</w:t>
            </w:r>
          </w:p>
        </w:tc>
        <w:tc>
          <w:tcPr>
            <w:tcW w:w="3880" w:type="pct"/>
            <w:shd w:val="clear" w:color="auto" w:fill="auto"/>
          </w:tcPr>
          <w:p w:rsidR="009A2683" w:rsidRPr="00B54DBD" w:rsidRDefault="00B740C5" w:rsidP="009A2683">
            <w:pPr>
              <w:pStyle w:val="ASFKTablenorm"/>
            </w:pPr>
            <w:r w:rsidRPr="008B1D07">
              <w:t>Заполнение по умолчанию</w:t>
            </w:r>
            <w:r w:rsidR="009A5880">
              <w:t>.</w:t>
            </w:r>
          </w:p>
        </w:tc>
      </w:tr>
      <w:tr w:rsidR="009A2683" w:rsidRPr="00A34B5C">
        <w:trPr>
          <w:cantSplit/>
        </w:trPr>
        <w:tc>
          <w:tcPr>
            <w:tcW w:w="5000" w:type="pct"/>
            <w:gridSpan w:val="2"/>
            <w:shd w:val="clear" w:color="auto" w:fill="auto"/>
          </w:tcPr>
          <w:p w:rsidR="009A2683" w:rsidRPr="008B1D07" w:rsidRDefault="009A2683" w:rsidP="00A3355E">
            <w:pPr>
              <w:pStyle w:val="ASFKTablenorm"/>
            </w:pPr>
            <w:r>
              <w:t xml:space="preserve">Вкладка </w:t>
            </w:r>
            <w:r w:rsidRPr="00B54DBD">
              <w:t>«</w:t>
            </w:r>
            <w:r>
              <w:t xml:space="preserve">Раздел </w:t>
            </w:r>
            <w:r w:rsidR="00A3355E">
              <w:t xml:space="preserve">1. </w:t>
            </w:r>
            <w:r w:rsidR="00A3355E" w:rsidRPr="005D77A1">
              <w:t>Сведения о планируемых закупках товаров, работ, услуг при реализации госуда</w:t>
            </w:r>
            <w:r w:rsidR="00A3355E" w:rsidRPr="00A3355E">
              <w:t>р</w:t>
            </w:r>
            <w:r w:rsidR="00A3355E" w:rsidRPr="005D77A1">
              <w:t>ственного оборонного заказа</w:t>
            </w:r>
            <w:r w:rsidRPr="00B54DBD">
              <w:t>»</w:t>
            </w:r>
          </w:p>
        </w:tc>
      </w:tr>
      <w:tr w:rsidR="009A2683" w:rsidRPr="00A34B5C">
        <w:trPr>
          <w:cantSplit/>
        </w:trPr>
        <w:tc>
          <w:tcPr>
            <w:tcW w:w="5000" w:type="pct"/>
            <w:gridSpan w:val="2"/>
            <w:shd w:val="clear" w:color="auto" w:fill="auto"/>
          </w:tcPr>
          <w:p w:rsidR="009A2683" w:rsidRDefault="009A2683" w:rsidP="00A3355E">
            <w:pPr>
              <w:pStyle w:val="ASFKTablenorm"/>
            </w:pPr>
            <w:r w:rsidRPr="00C973A8">
              <w:t>Таблич</w:t>
            </w:r>
            <w:r>
              <w:t>ное</w:t>
            </w:r>
            <w:r w:rsidRPr="00C973A8">
              <w:t xml:space="preserve"> </w:t>
            </w:r>
            <w:r>
              <w:t>поле</w:t>
            </w:r>
            <w:r w:rsidRPr="00C973A8">
              <w:t xml:space="preserve"> 1</w:t>
            </w:r>
          </w:p>
        </w:tc>
      </w:tr>
      <w:tr w:rsidR="009A2683" w:rsidRPr="00A34B5C">
        <w:trPr>
          <w:cantSplit/>
        </w:trPr>
        <w:tc>
          <w:tcPr>
            <w:tcW w:w="1120" w:type="pct"/>
            <w:shd w:val="clear" w:color="auto" w:fill="auto"/>
          </w:tcPr>
          <w:p w:rsidR="009A2683" w:rsidRPr="00515AC2" w:rsidRDefault="009A2683" w:rsidP="009A2683">
            <w:pPr>
              <w:pStyle w:val="ASFKTablenorm"/>
            </w:pPr>
            <w:r>
              <w:t>КБК</w:t>
            </w:r>
          </w:p>
        </w:tc>
        <w:tc>
          <w:tcPr>
            <w:tcW w:w="3880" w:type="pct"/>
            <w:shd w:val="clear" w:color="auto" w:fill="auto"/>
          </w:tcPr>
          <w:p w:rsidR="00A3355E" w:rsidRPr="00A3355E" w:rsidRDefault="00A3355E" w:rsidP="00A3355E">
            <w:pPr>
              <w:pStyle w:val="ASFKTablenorm"/>
            </w:pPr>
            <w:r w:rsidRPr="00A3355E">
              <w:t>На АРМ ПБС:</w:t>
            </w:r>
          </w:p>
          <w:p w:rsidR="009A2683" w:rsidRPr="00515AC2" w:rsidRDefault="00A3355E" w:rsidP="00A3355E">
            <w:pPr>
              <w:pStyle w:val="ASFKTablenorm"/>
            </w:pPr>
            <w:r w:rsidRPr="00A3355E">
              <w:t>Заполнение поля вручную или выбор из справочника КБК расходы</w:t>
            </w:r>
            <w:r w:rsidR="00F66EFB" w:rsidRPr="008B1D07">
              <w:t>.</w:t>
            </w:r>
          </w:p>
        </w:tc>
      </w:tr>
      <w:tr w:rsidR="002753E6" w:rsidRPr="00A34B5C">
        <w:trPr>
          <w:cantSplit/>
        </w:trPr>
        <w:tc>
          <w:tcPr>
            <w:tcW w:w="1120" w:type="pct"/>
            <w:shd w:val="clear" w:color="auto" w:fill="auto"/>
          </w:tcPr>
          <w:p w:rsidR="002753E6" w:rsidRDefault="002753E6" w:rsidP="009A2683">
            <w:pPr>
              <w:pStyle w:val="ASFKTablenorm"/>
            </w:pPr>
            <w:r>
              <w:t>Код объекта ФАИП/КМИ</w:t>
            </w:r>
          </w:p>
        </w:tc>
        <w:tc>
          <w:tcPr>
            <w:tcW w:w="3880" w:type="pct"/>
            <w:shd w:val="clear" w:color="auto" w:fill="auto"/>
          </w:tcPr>
          <w:p w:rsidR="002753E6" w:rsidRPr="00A3355E" w:rsidRDefault="002753E6" w:rsidP="00A3355E">
            <w:pPr>
              <w:pStyle w:val="ASFKTablenorm"/>
            </w:pPr>
            <w:r w:rsidRPr="00CB1DE3">
              <w:t>Заполнение поля вручную или выбор из справочников: ФАИП и КМИ.</w:t>
            </w:r>
          </w:p>
        </w:tc>
      </w:tr>
      <w:tr w:rsidR="009A2683" w:rsidRPr="00A34B5C">
        <w:trPr>
          <w:cantSplit/>
        </w:trPr>
        <w:tc>
          <w:tcPr>
            <w:tcW w:w="1120" w:type="pct"/>
            <w:shd w:val="clear" w:color="auto" w:fill="auto"/>
          </w:tcPr>
          <w:p w:rsidR="009A2683" w:rsidRPr="00515AC2" w:rsidRDefault="009A2683" w:rsidP="009A2683">
            <w:pPr>
              <w:pStyle w:val="ASFKTablenorm"/>
            </w:pPr>
            <w:r w:rsidRPr="00515AC2">
              <w:t>Сумма</w:t>
            </w:r>
            <w:r w:rsidR="00EF0091">
              <w:t xml:space="preserve"> (руб.)</w:t>
            </w:r>
          </w:p>
        </w:tc>
        <w:tc>
          <w:tcPr>
            <w:tcW w:w="3880" w:type="pct"/>
            <w:shd w:val="clear" w:color="auto" w:fill="auto"/>
          </w:tcPr>
          <w:p w:rsidR="009A2683" w:rsidRPr="00515AC2" w:rsidRDefault="00A3355E" w:rsidP="009A2683">
            <w:pPr>
              <w:pStyle w:val="ASFKTablenorm"/>
            </w:pPr>
            <w:r>
              <w:t>Указывается сумма в рублях по строке.</w:t>
            </w:r>
          </w:p>
        </w:tc>
      </w:tr>
      <w:tr w:rsidR="009A2683" w:rsidRPr="00A34B5C">
        <w:trPr>
          <w:cantSplit/>
        </w:trPr>
        <w:tc>
          <w:tcPr>
            <w:tcW w:w="1120" w:type="pct"/>
            <w:shd w:val="clear" w:color="auto" w:fill="auto"/>
          </w:tcPr>
          <w:p w:rsidR="009A2683" w:rsidRPr="00515AC2" w:rsidRDefault="009A2683" w:rsidP="009A2683">
            <w:pPr>
              <w:pStyle w:val="ASFKTablenorm"/>
            </w:pPr>
            <w:r w:rsidRPr="00515AC2">
              <w:t>Примечание</w:t>
            </w:r>
          </w:p>
        </w:tc>
        <w:tc>
          <w:tcPr>
            <w:tcW w:w="3880" w:type="pct"/>
            <w:shd w:val="clear" w:color="auto" w:fill="auto"/>
          </w:tcPr>
          <w:p w:rsidR="009A2683" w:rsidRPr="00515AC2" w:rsidRDefault="00A3355E" w:rsidP="009A2683">
            <w:pPr>
              <w:pStyle w:val="ASFKTablenorm"/>
            </w:pPr>
            <w:r>
              <w:t>Указывается примечание.</w:t>
            </w:r>
          </w:p>
        </w:tc>
      </w:tr>
      <w:tr w:rsidR="009A2683" w:rsidRPr="00A34B5C">
        <w:trPr>
          <w:cantSplit/>
        </w:trPr>
        <w:tc>
          <w:tcPr>
            <w:tcW w:w="5000" w:type="pct"/>
            <w:gridSpan w:val="2"/>
            <w:shd w:val="clear" w:color="auto" w:fill="auto"/>
          </w:tcPr>
          <w:p w:rsidR="009A2683" w:rsidRPr="00515AC2" w:rsidRDefault="009A2683" w:rsidP="00A3355E">
            <w:pPr>
              <w:pStyle w:val="ASFKTablenorm"/>
            </w:pPr>
            <w:r>
              <w:t>Табличное поле 2</w:t>
            </w:r>
            <w:r w:rsidR="00490140">
              <w:t xml:space="preserve"> – </w:t>
            </w:r>
            <w:r>
              <w:t>содержит итоги в разрезе КБК, недоступ</w:t>
            </w:r>
            <w:r w:rsidR="00A3355E">
              <w:t>но</w:t>
            </w:r>
            <w:r w:rsidRPr="00515AC2">
              <w:t xml:space="preserve"> для заполнения вручную</w:t>
            </w:r>
            <w:r>
              <w:t>,</w:t>
            </w:r>
            <w:r w:rsidRPr="00515AC2">
              <w:t xml:space="preserve"> заполняе</w:t>
            </w:r>
            <w:r w:rsidRPr="009A2683">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trPr>
          <w:cantSplit/>
        </w:trPr>
        <w:tc>
          <w:tcPr>
            <w:tcW w:w="1120" w:type="pct"/>
            <w:shd w:val="clear" w:color="auto" w:fill="auto"/>
          </w:tcPr>
          <w:p w:rsidR="009A2683" w:rsidRPr="00515AC2" w:rsidRDefault="009A2683" w:rsidP="009A2683">
            <w:pPr>
              <w:pStyle w:val="ASFKTablenorm"/>
            </w:pPr>
            <w:r>
              <w:t>КБК</w:t>
            </w:r>
          </w:p>
        </w:tc>
        <w:tc>
          <w:tcPr>
            <w:tcW w:w="3880" w:type="pct"/>
            <w:shd w:val="clear" w:color="auto" w:fill="auto"/>
          </w:tcPr>
          <w:p w:rsidR="009A2683" w:rsidRPr="00515AC2" w:rsidRDefault="009A2683" w:rsidP="009A2683">
            <w:pPr>
              <w:pStyle w:val="ASFKTablenorm"/>
            </w:pPr>
            <w:r w:rsidRPr="00C973A8">
              <w:t>Заполняется значением «уникального» КБК по строкам таблицы 1 т</w:t>
            </w:r>
            <w:r w:rsidRPr="009A2683">
              <w:t>е</w:t>
            </w:r>
            <w:r w:rsidRPr="00C973A8">
              <w:t>кущего раздела.</w:t>
            </w:r>
          </w:p>
        </w:tc>
      </w:tr>
      <w:tr w:rsidR="009A2683" w:rsidRPr="00A34B5C">
        <w:trPr>
          <w:cantSplit/>
        </w:trPr>
        <w:tc>
          <w:tcPr>
            <w:tcW w:w="1120" w:type="pct"/>
            <w:shd w:val="clear" w:color="auto" w:fill="auto"/>
          </w:tcPr>
          <w:p w:rsidR="009A2683" w:rsidRPr="00515AC2" w:rsidRDefault="009A2683" w:rsidP="009A2683">
            <w:pPr>
              <w:pStyle w:val="ASFKTablenorm"/>
            </w:pPr>
            <w:r>
              <w:t>Сумма</w:t>
            </w:r>
            <w:r w:rsidR="00EF0091">
              <w:t xml:space="preserve"> (руб.)</w:t>
            </w:r>
          </w:p>
        </w:tc>
        <w:tc>
          <w:tcPr>
            <w:tcW w:w="3880" w:type="pct"/>
            <w:shd w:val="clear" w:color="auto" w:fill="auto"/>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w:t>
            </w:r>
            <w:r w:rsidRPr="009A2683">
              <w:t>е</w:t>
            </w:r>
            <w:r w:rsidRPr="00C973A8">
              <w:t>кущего раздела</w:t>
            </w:r>
            <w:r>
              <w:t>.</w:t>
            </w:r>
          </w:p>
        </w:tc>
      </w:tr>
    </w:tbl>
    <w:p w:rsidR="009A2683" w:rsidRPr="00C973A8" w:rsidRDefault="009A2683" w:rsidP="009A2683">
      <w:pPr>
        <w:pStyle w:val="ASFKNormal"/>
      </w:pPr>
      <w:r w:rsidRPr="00C973A8">
        <w:t xml:space="preserve">ЭФ документа «Информация ПБС», закладки «Документ», вкладки «Раздел </w:t>
      </w:r>
      <w:r w:rsidR="00C852C0">
        <w:t>2</w:t>
      </w:r>
      <w:r w:rsidRPr="00C973A8">
        <w:t>» пре</w:t>
      </w:r>
      <w:r w:rsidRPr="009A2683">
        <w:t>д</w:t>
      </w:r>
      <w:r w:rsidRPr="00C973A8">
        <w:t>ставлена на рисунке</w:t>
      </w:r>
      <w:r w:rsidR="00A76507" w:rsidRPr="00AB7803">
        <w:t> </w:t>
      </w:r>
      <w:r w:rsidRPr="00C973A8">
        <w:fldChar w:fldCharType="begin"/>
      </w:r>
      <w:r w:rsidRPr="00C973A8">
        <w:instrText xml:space="preserve"> REF _Ref454808406 \h </w:instrText>
      </w:r>
      <w:r w:rsidRPr="00C973A8">
        <w:fldChar w:fldCharType="separate"/>
      </w:r>
      <w:r w:rsidR="00427187">
        <w:rPr>
          <w:noProof/>
        </w:rPr>
        <w:t>333</w:t>
      </w:r>
      <w:r w:rsidRPr="00C973A8">
        <w:fldChar w:fldCharType="end"/>
      </w:r>
      <w:r w:rsidRPr="00C973A8">
        <w:t>.</w:t>
      </w:r>
    </w:p>
    <w:p w:rsidR="009A2683" w:rsidRPr="00C973A8" w:rsidRDefault="00427187" w:rsidP="009A2683">
      <w:pPr>
        <w:pStyle w:val="ASFKFigure"/>
      </w:pPr>
      <w:r>
        <w:lastRenderedPageBreak/>
        <w:pict>
          <v:shape id="_x0000_i1459" type="#_x0000_t75" style="width:468pt;height:237.6pt">
            <v:imagedata r:id="rId400" o:title="2"/>
          </v:shape>
        </w:pict>
      </w:r>
    </w:p>
    <w:p w:rsidR="009A2683" w:rsidRPr="00C973A8" w:rsidRDefault="009A2683" w:rsidP="009A2683">
      <w:pPr>
        <w:pStyle w:val="ASFKFigName"/>
      </w:pPr>
      <w:r w:rsidRPr="00C973A8">
        <w:fldChar w:fldCharType="begin"/>
      </w:r>
      <w:r w:rsidRPr="00C973A8">
        <w:instrText xml:space="preserve"> SEQ Рисунок \* ARABIC </w:instrText>
      </w:r>
      <w:r w:rsidRPr="00C973A8">
        <w:fldChar w:fldCharType="separate"/>
      </w:r>
      <w:bookmarkStart w:id="2057" w:name="_Ref454808406"/>
      <w:bookmarkStart w:id="2058" w:name="_Toc50374682"/>
      <w:r w:rsidR="00427187">
        <w:rPr>
          <w:noProof/>
        </w:rPr>
        <w:t>333</w:t>
      </w:r>
      <w:bookmarkEnd w:id="2057"/>
      <w:r w:rsidRPr="00C973A8">
        <w:fldChar w:fldCharType="end"/>
      </w:r>
      <w:r w:rsidRPr="00C973A8">
        <w:t xml:space="preserve">. ЭФ документа «Информация ПБС», закладки «Документ», вкладки «Раздел </w:t>
      </w:r>
      <w:r w:rsidR="00C852C0">
        <w:t>2</w:t>
      </w:r>
      <w:r w:rsidRPr="00C973A8">
        <w:t>»</w:t>
      </w:r>
      <w:bookmarkEnd w:id="2058"/>
    </w:p>
    <w:p w:rsidR="009A2683" w:rsidRPr="00C973A8" w:rsidRDefault="009A2683" w:rsidP="009A2683">
      <w:pPr>
        <w:pStyle w:val="ASFKNormal"/>
      </w:pPr>
      <w:r w:rsidRPr="00C973A8">
        <w:t>Перечень полей документа «Информация ПБС», закладки «Документ», вкладки «Ра</w:t>
      </w:r>
      <w:r w:rsidRPr="009A2683">
        <w:t>з</w:t>
      </w:r>
      <w:r w:rsidRPr="00C973A8">
        <w:t xml:space="preserve">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C973A8">
        <w:t>» приведен в таблице</w:t>
      </w:r>
      <w:r w:rsidR="00A76507" w:rsidRPr="00AB7803">
        <w:t> </w:t>
      </w:r>
      <w:r w:rsidRPr="00C973A8">
        <w:fldChar w:fldCharType="begin"/>
      </w:r>
      <w:r w:rsidRPr="00C973A8">
        <w:instrText xml:space="preserve"> REF _Ref454808832 \h </w:instrText>
      </w:r>
      <w:r w:rsidRPr="00C973A8">
        <w:fldChar w:fldCharType="separate"/>
      </w:r>
      <w:r w:rsidR="00427187">
        <w:rPr>
          <w:noProof/>
        </w:rPr>
        <w:t>206</w:t>
      </w:r>
      <w:r w:rsidRPr="00C973A8">
        <w:fldChar w:fldCharType="end"/>
      </w:r>
      <w:r w:rsidRPr="00C973A8">
        <w:t>.</w:t>
      </w:r>
    </w:p>
    <w:p w:rsidR="009A2683" w:rsidRPr="00C973A8"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9" w:name="_Ref454808832"/>
      <w:bookmarkStart w:id="2060" w:name="_Toc50374245"/>
      <w:r w:rsidR="00427187">
        <w:rPr>
          <w:noProof/>
        </w:rPr>
        <w:t>206</w:t>
      </w:r>
      <w:bookmarkEnd w:id="2059"/>
      <w:r>
        <w:rPr>
          <w:noProof/>
        </w:rPr>
        <w:fldChar w:fldCharType="end"/>
      </w:r>
      <w:r w:rsidR="009A2683" w:rsidRPr="00C973A8">
        <w:t xml:space="preserve">. Описание полей документа «Информация ПБС», закладки «Документ», вкладки «Раздел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C973A8">
        <w:t>»</w:t>
      </w:r>
      <w:bookmarkEnd w:id="20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9A2683" w:rsidRPr="00A34B5C">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Описание поля</w:t>
            </w:r>
          </w:p>
        </w:tc>
      </w:tr>
      <w:tr w:rsidR="009A2683" w:rsidRPr="00A34B5C">
        <w:trPr>
          <w:cantSplit/>
        </w:trPr>
        <w:tc>
          <w:tcPr>
            <w:tcW w:w="5000" w:type="pct"/>
            <w:gridSpan w:val="2"/>
            <w:shd w:val="clear" w:color="auto" w:fill="auto"/>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trPr>
          <w:cantSplit/>
        </w:trPr>
        <w:tc>
          <w:tcPr>
            <w:tcW w:w="1192" w:type="pct"/>
            <w:shd w:val="clear" w:color="auto" w:fill="auto"/>
          </w:tcPr>
          <w:p w:rsidR="002753E6" w:rsidRDefault="002753E6" w:rsidP="009A2683">
            <w:pPr>
              <w:pStyle w:val="ASFKTablenorm"/>
            </w:pPr>
            <w:r>
              <w:t>Код объекта ФАИП/КМИ</w:t>
            </w:r>
          </w:p>
        </w:tc>
        <w:tc>
          <w:tcPr>
            <w:tcW w:w="3808" w:type="pct"/>
            <w:shd w:val="clear" w:color="auto" w:fill="auto"/>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trPr>
          <w:cantSplit/>
        </w:trPr>
        <w:tc>
          <w:tcPr>
            <w:tcW w:w="1192" w:type="pct"/>
            <w:shd w:val="clear" w:color="auto" w:fill="auto"/>
          </w:tcPr>
          <w:p w:rsidR="009A2683" w:rsidRPr="00515AC2" w:rsidRDefault="009A2683" w:rsidP="009A2683">
            <w:pPr>
              <w:pStyle w:val="ASFKTablenorm"/>
            </w:pPr>
            <w:r w:rsidRPr="00515AC2">
              <w:t>Сумма</w:t>
            </w:r>
            <w:r w:rsidR="00EF0091">
              <w:t xml:space="preserve"> (руб.)</w:t>
            </w:r>
          </w:p>
        </w:tc>
        <w:tc>
          <w:tcPr>
            <w:tcW w:w="3808" w:type="pct"/>
            <w:shd w:val="clear" w:color="auto" w:fill="auto"/>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trPr>
          <w:cantSplit/>
        </w:trPr>
        <w:tc>
          <w:tcPr>
            <w:tcW w:w="1192" w:type="pct"/>
            <w:shd w:val="clear" w:color="auto" w:fill="auto"/>
          </w:tcPr>
          <w:p w:rsidR="009A2683" w:rsidRPr="00515AC2" w:rsidRDefault="009A2683" w:rsidP="009A2683">
            <w:pPr>
              <w:pStyle w:val="ASFKTablenorm"/>
            </w:pPr>
            <w:r w:rsidRPr="00515AC2">
              <w:t>Примечание</w:t>
            </w:r>
          </w:p>
        </w:tc>
        <w:tc>
          <w:tcPr>
            <w:tcW w:w="3808" w:type="pct"/>
            <w:shd w:val="clear" w:color="auto" w:fill="auto"/>
          </w:tcPr>
          <w:p w:rsidR="009A2683" w:rsidRPr="00515AC2" w:rsidRDefault="00EF0091" w:rsidP="009A2683">
            <w:pPr>
              <w:pStyle w:val="ASFKTablenorm"/>
            </w:pPr>
            <w:r w:rsidRPr="00EF0091">
              <w:t>Указывается примечание</w:t>
            </w:r>
            <w:r w:rsidR="009A2683" w:rsidRPr="00515AC2">
              <w:t>.</w:t>
            </w:r>
          </w:p>
        </w:tc>
      </w:tr>
      <w:tr w:rsidR="009A2683" w:rsidRPr="00A34B5C">
        <w:trPr>
          <w:cantSplit/>
        </w:trPr>
        <w:tc>
          <w:tcPr>
            <w:tcW w:w="5000" w:type="pct"/>
            <w:gridSpan w:val="2"/>
            <w:shd w:val="clear" w:color="auto" w:fill="auto"/>
          </w:tcPr>
          <w:p w:rsidR="009A2683" w:rsidRPr="00515AC2" w:rsidRDefault="009A2683" w:rsidP="009A2683">
            <w:pPr>
              <w:pStyle w:val="ASFKTablenorm"/>
            </w:pPr>
            <w:r>
              <w:t>Табличное поле 2</w:t>
            </w:r>
            <w:r w:rsidR="00490140">
              <w:t xml:space="preserve"> – </w:t>
            </w:r>
            <w:r>
              <w:t>содержит итоги в разрезе КБК, недоступен</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Сумма</w:t>
            </w:r>
            <w:r w:rsidR="00EF0091">
              <w:t xml:space="preserve"> (руб.)</w:t>
            </w:r>
          </w:p>
        </w:tc>
        <w:tc>
          <w:tcPr>
            <w:tcW w:w="3808" w:type="pct"/>
            <w:shd w:val="clear" w:color="auto" w:fill="auto"/>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9A2683" w:rsidRPr="009C3349" w:rsidRDefault="009A2683" w:rsidP="009A2683">
      <w:pPr>
        <w:pStyle w:val="ASFKNormal"/>
      </w:pPr>
      <w:r w:rsidRPr="009C3349">
        <w:t xml:space="preserve">ЭФ документа «Информация ПБС», закладки «Документ», вкладки «Раздел </w:t>
      </w:r>
      <w:r w:rsidR="00EF0091">
        <w:t>3</w:t>
      </w:r>
      <w:r w:rsidRPr="009C3349">
        <w:t>» пре</w:t>
      </w:r>
      <w:r w:rsidRPr="009A2683">
        <w:t>д</w:t>
      </w:r>
      <w:r w:rsidRPr="009C3349">
        <w:t>ставлена на рисунке</w:t>
      </w:r>
      <w:r w:rsidR="00A76507" w:rsidRPr="00AB7803">
        <w:t> </w:t>
      </w:r>
      <w:r w:rsidRPr="009C3349">
        <w:fldChar w:fldCharType="begin"/>
      </w:r>
      <w:r w:rsidRPr="009C3349">
        <w:instrText xml:space="preserve"> REF _Ref454809617 \h </w:instrText>
      </w:r>
      <w:r w:rsidRPr="009C3349">
        <w:fldChar w:fldCharType="separate"/>
      </w:r>
      <w:r w:rsidR="00427187">
        <w:rPr>
          <w:noProof/>
        </w:rPr>
        <w:t>334</w:t>
      </w:r>
      <w:r w:rsidRPr="009C3349">
        <w:fldChar w:fldCharType="end"/>
      </w:r>
      <w:r w:rsidRPr="009C3349">
        <w:t>.</w:t>
      </w:r>
    </w:p>
    <w:p w:rsidR="009A2683" w:rsidRPr="009C3349" w:rsidRDefault="00427187" w:rsidP="009A2683">
      <w:pPr>
        <w:pStyle w:val="ASFKFigure"/>
      </w:pPr>
      <w:r>
        <w:lastRenderedPageBreak/>
        <w:pict>
          <v:shape id="_x0000_i1460" type="#_x0000_t75" style="width:482.4pt;height:244.2pt">
            <v:imagedata r:id="rId401" o:title="3"/>
          </v:shape>
        </w:pict>
      </w:r>
    </w:p>
    <w:p w:rsidR="009A2683" w:rsidRPr="009C3349" w:rsidRDefault="009A2683" w:rsidP="009A2683">
      <w:pPr>
        <w:pStyle w:val="ASFKFigName"/>
      </w:pPr>
      <w:r w:rsidRPr="009C3349">
        <w:fldChar w:fldCharType="begin"/>
      </w:r>
      <w:r w:rsidRPr="009C3349">
        <w:instrText xml:space="preserve"> SEQ Рисунок \* ARABIC </w:instrText>
      </w:r>
      <w:r w:rsidRPr="009C3349">
        <w:fldChar w:fldCharType="separate"/>
      </w:r>
      <w:bookmarkStart w:id="2061" w:name="_Ref454809617"/>
      <w:bookmarkStart w:id="2062" w:name="_Toc50374683"/>
      <w:r w:rsidR="00427187">
        <w:rPr>
          <w:noProof/>
        </w:rPr>
        <w:t>334</w:t>
      </w:r>
      <w:bookmarkEnd w:id="2061"/>
      <w:r w:rsidRPr="009C3349">
        <w:fldChar w:fldCharType="end"/>
      </w:r>
      <w:r w:rsidRPr="009C3349">
        <w:t xml:space="preserve">. ЭФ документа «Информация ПБС», закладки «Документ», вкладки «Раздел </w:t>
      </w:r>
      <w:r w:rsidR="00EF0091">
        <w:t>3</w:t>
      </w:r>
      <w:r w:rsidRPr="009C3349">
        <w:t>»</w:t>
      </w:r>
      <w:bookmarkEnd w:id="2062"/>
    </w:p>
    <w:p w:rsidR="009A2683" w:rsidRPr="009C3349" w:rsidRDefault="009A2683" w:rsidP="009A2683">
      <w:pPr>
        <w:pStyle w:val="ASFKNormal"/>
      </w:pPr>
      <w:r w:rsidRPr="009C3349">
        <w:t>Перечень полей документа «Информация ПБС», закладки «Документ», вкладки «Ра</w:t>
      </w:r>
      <w:r w:rsidRPr="009A2683">
        <w:t>з</w:t>
      </w:r>
      <w:r w:rsidRPr="009C3349">
        <w:t xml:space="preserve">дел </w:t>
      </w:r>
      <w:r w:rsidR="00EF0091">
        <w:t>3</w:t>
      </w:r>
      <w:r w:rsidRPr="009C3349">
        <w:t>» приведен в таблице</w:t>
      </w:r>
      <w:r w:rsidR="00A76507" w:rsidRPr="00AB7803">
        <w:t> </w:t>
      </w:r>
      <w:r w:rsidRPr="009C3349">
        <w:fldChar w:fldCharType="begin"/>
      </w:r>
      <w:r w:rsidRPr="009C3349">
        <w:instrText xml:space="preserve"> REF _Ref454809601 \h </w:instrText>
      </w:r>
      <w:r w:rsidRPr="009C3349">
        <w:fldChar w:fldCharType="separate"/>
      </w:r>
      <w:r w:rsidR="00427187">
        <w:rPr>
          <w:noProof/>
        </w:rPr>
        <w:t>207</w:t>
      </w:r>
      <w:r w:rsidRPr="009C3349">
        <w:fldChar w:fldCharType="end"/>
      </w:r>
      <w:r w:rsidRPr="009C3349">
        <w:t>.</w:t>
      </w:r>
    </w:p>
    <w:p w:rsidR="009A2683" w:rsidRPr="009C3349"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63" w:name="_Ref454809601"/>
      <w:bookmarkStart w:id="2064" w:name="_Toc50374246"/>
      <w:r w:rsidR="00427187">
        <w:rPr>
          <w:noProof/>
        </w:rPr>
        <w:t>207</w:t>
      </w:r>
      <w:bookmarkEnd w:id="2063"/>
      <w:r>
        <w:rPr>
          <w:noProof/>
        </w:rPr>
        <w:fldChar w:fldCharType="end"/>
      </w:r>
      <w:r w:rsidR="009A2683" w:rsidRPr="009C3349">
        <w:t xml:space="preserve">. Описание полей документа «Информация ПБС», закладки «Документ», вкладки «Раздел </w:t>
      </w:r>
      <w:r w:rsidR="00EF0091">
        <w:t>3</w:t>
      </w:r>
      <w:r w:rsidR="009A2683" w:rsidRPr="009C3349">
        <w:t>»</w:t>
      </w:r>
      <w:bookmarkEnd w:id="20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9A2683" w:rsidRPr="00A34B5C">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Описание поля</w:t>
            </w:r>
          </w:p>
        </w:tc>
      </w:tr>
      <w:tr w:rsidR="009A2683" w:rsidRPr="00A34B5C">
        <w:trPr>
          <w:cantSplit/>
        </w:trPr>
        <w:tc>
          <w:tcPr>
            <w:tcW w:w="5000" w:type="pct"/>
            <w:gridSpan w:val="2"/>
            <w:shd w:val="clear" w:color="auto" w:fill="auto"/>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trPr>
          <w:cantSplit/>
        </w:trPr>
        <w:tc>
          <w:tcPr>
            <w:tcW w:w="1192" w:type="pct"/>
            <w:shd w:val="clear" w:color="auto" w:fill="auto"/>
          </w:tcPr>
          <w:p w:rsidR="002753E6" w:rsidRDefault="002753E6" w:rsidP="009A2683">
            <w:pPr>
              <w:pStyle w:val="ASFKTablenorm"/>
            </w:pPr>
            <w:r>
              <w:t>Код объекта ФАИП/КМИ</w:t>
            </w:r>
          </w:p>
        </w:tc>
        <w:tc>
          <w:tcPr>
            <w:tcW w:w="3808" w:type="pct"/>
            <w:shd w:val="clear" w:color="auto" w:fill="auto"/>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trPr>
          <w:cantSplit/>
        </w:trPr>
        <w:tc>
          <w:tcPr>
            <w:tcW w:w="1192" w:type="pct"/>
            <w:shd w:val="clear" w:color="auto" w:fill="auto"/>
          </w:tcPr>
          <w:p w:rsidR="009A2683" w:rsidRPr="00515AC2" w:rsidRDefault="00EF0091" w:rsidP="009A2683">
            <w:pPr>
              <w:pStyle w:val="ASFKTablenorm"/>
            </w:pPr>
            <w:r>
              <w:t>Сумма</w:t>
            </w:r>
          </w:p>
        </w:tc>
        <w:tc>
          <w:tcPr>
            <w:tcW w:w="3808" w:type="pct"/>
            <w:shd w:val="clear" w:color="auto" w:fill="auto"/>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trPr>
          <w:cantSplit/>
        </w:trPr>
        <w:tc>
          <w:tcPr>
            <w:tcW w:w="1192" w:type="pct"/>
            <w:shd w:val="clear" w:color="auto" w:fill="auto"/>
          </w:tcPr>
          <w:p w:rsidR="009A2683" w:rsidRPr="00515AC2" w:rsidRDefault="009A2683" w:rsidP="009A2683">
            <w:pPr>
              <w:pStyle w:val="ASFKTablenorm"/>
            </w:pPr>
            <w:r w:rsidRPr="00515AC2">
              <w:t>Примечание</w:t>
            </w:r>
          </w:p>
        </w:tc>
        <w:tc>
          <w:tcPr>
            <w:tcW w:w="3808" w:type="pct"/>
            <w:shd w:val="clear" w:color="auto" w:fill="auto"/>
          </w:tcPr>
          <w:p w:rsidR="009A2683" w:rsidRPr="00515AC2" w:rsidRDefault="00EF0091" w:rsidP="009A2683">
            <w:pPr>
              <w:pStyle w:val="ASFKTablenorm"/>
            </w:pPr>
            <w:r w:rsidRPr="00EF0091">
              <w:t>Указывается примечание</w:t>
            </w:r>
            <w:r w:rsidR="009A2683" w:rsidRPr="00515AC2">
              <w:t>.</w:t>
            </w:r>
          </w:p>
        </w:tc>
      </w:tr>
      <w:tr w:rsidR="009A2683" w:rsidRPr="00A34B5C">
        <w:trPr>
          <w:cantSplit/>
        </w:trPr>
        <w:tc>
          <w:tcPr>
            <w:tcW w:w="5000" w:type="pct"/>
            <w:gridSpan w:val="2"/>
            <w:shd w:val="clear" w:color="auto" w:fill="auto"/>
          </w:tcPr>
          <w:p w:rsidR="009A2683" w:rsidRPr="00515AC2" w:rsidRDefault="009A2683" w:rsidP="004D5C98">
            <w:pPr>
              <w:pStyle w:val="ASFKTablenorm"/>
            </w:pPr>
            <w:r>
              <w:t>Табличное поле 2</w:t>
            </w:r>
            <w:r w:rsidR="00490140">
              <w:t xml:space="preserve"> – </w:t>
            </w:r>
            <w:r>
              <w:t>содержит итоги в разрезе КБК, недоступ</w:t>
            </w:r>
            <w:r w:rsidR="004D5C98">
              <w:t>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Сумма</w:t>
            </w:r>
          </w:p>
        </w:tc>
        <w:tc>
          <w:tcPr>
            <w:tcW w:w="3808" w:type="pct"/>
            <w:shd w:val="clear" w:color="auto" w:fill="auto"/>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4</w:t>
      </w:r>
      <w:r w:rsidRPr="009C3349">
        <w:t>» пре</w:t>
      </w:r>
      <w:r w:rsidRPr="004D5C98">
        <w:t>д</w:t>
      </w:r>
      <w:r w:rsidRPr="009C3349">
        <w:t>ставлена на рисунке</w:t>
      </w:r>
      <w:r w:rsidRPr="00424CF0">
        <w:t> </w:t>
      </w:r>
      <w:r>
        <w:fldChar w:fldCharType="begin"/>
      </w:r>
      <w:r>
        <w:instrText xml:space="preserve"> REF _Ref486843315 \h </w:instrText>
      </w:r>
      <w:r>
        <w:fldChar w:fldCharType="separate"/>
      </w:r>
      <w:r w:rsidR="00427187">
        <w:rPr>
          <w:noProof/>
        </w:rPr>
        <w:t>335</w:t>
      </w:r>
      <w:r>
        <w:fldChar w:fldCharType="end"/>
      </w:r>
      <w:r w:rsidRPr="009C3349">
        <w:t>.</w:t>
      </w:r>
    </w:p>
    <w:p w:rsidR="00775F3F" w:rsidRPr="009C3349" w:rsidRDefault="00427187" w:rsidP="00775F3F">
      <w:pPr>
        <w:pStyle w:val="ASFKFigure"/>
      </w:pPr>
      <w:r>
        <w:lastRenderedPageBreak/>
        <w:pict>
          <v:shape id="_x0000_i1461" type="#_x0000_t75" style="width:481.8pt;height:245.4pt">
            <v:imagedata r:id="rId402" o:title="4"/>
          </v:shape>
        </w:pict>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65" w:name="_Ref486843315"/>
      <w:bookmarkStart w:id="2066" w:name="_Toc50374684"/>
      <w:r w:rsidR="00427187">
        <w:rPr>
          <w:noProof/>
        </w:rPr>
        <w:t>335</w:t>
      </w:r>
      <w:bookmarkEnd w:id="2065"/>
      <w:r w:rsidRPr="009C3349">
        <w:fldChar w:fldCharType="end"/>
      </w:r>
      <w:r w:rsidRPr="009C3349">
        <w:t xml:space="preserve">. ЭФ документа «Информация ПБС», закладки «Документ», вкладки «Раздел </w:t>
      </w:r>
      <w:r>
        <w:t>4</w:t>
      </w:r>
      <w:r w:rsidRPr="009C3349">
        <w:t>»</w:t>
      </w:r>
      <w:bookmarkEnd w:id="2066"/>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4. </w:t>
      </w:r>
      <w:r w:rsidRPr="003B500A">
        <w:t>Сведения о планируемых закупках товаров, работ, услуг при исполнении междунаро</w:t>
      </w:r>
      <w:r w:rsidRPr="004D5C98">
        <w:t>д</w:t>
      </w:r>
      <w:r w:rsidRPr="003B500A">
        <w:t>ных обязательств Российской Федерации</w:t>
      </w:r>
      <w:r w:rsidRPr="009C3349">
        <w:t>» приведен в таблице</w:t>
      </w:r>
      <w:r w:rsidRPr="00424CF0">
        <w:t> </w:t>
      </w:r>
      <w:r>
        <w:fldChar w:fldCharType="begin"/>
      </w:r>
      <w:r>
        <w:instrText xml:space="preserve"> REF _Ref486856417 \h </w:instrText>
      </w:r>
      <w:r>
        <w:fldChar w:fldCharType="separate"/>
      </w:r>
      <w:r w:rsidR="00427187">
        <w:rPr>
          <w:noProof/>
        </w:rPr>
        <w:t>208</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7" w:name="_Ref486856417"/>
      <w:bookmarkStart w:id="2068" w:name="_Toc50374247"/>
      <w:r w:rsidR="00427187">
        <w:rPr>
          <w:noProof/>
        </w:rPr>
        <w:t>208</w:t>
      </w:r>
      <w:bookmarkEnd w:id="2067"/>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4. </w:t>
      </w:r>
      <w:r w:rsidR="004D5C98" w:rsidRPr="007775AF">
        <w:t>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4D5C98" w:rsidRPr="009C3349">
        <w:t>»</w:t>
      </w:r>
      <w:bookmarkEnd w:id="20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4D5C98" w:rsidRDefault="004D5C98" w:rsidP="004D5C98">
            <w:pPr>
              <w:pStyle w:val="ASFKTablenorm"/>
            </w:pPr>
            <w:r w:rsidRPr="004D5C98">
              <w:t>На АРМ ПБС:</w:t>
            </w:r>
          </w:p>
          <w:p w:rsidR="004D5C98" w:rsidRPr="00515AC2" w:rsidRDefault="004D5C98" w:rsidP="004D5C98">
            <w:pPr>
              <w:pStyle w:val="ASFKTablenorm"/>
            </w:pPr>
            <w:r w:rsidRPr="004D5C98">
              <w:t>Заполнение поля вручную или выбор из справочника КБК расходы</w:t>
            </w:r>
            <w:r w:rsidRPr="007775AF">
              <w:t>.</w:t>
            </w:r>
          </w:p>
        </w:tc>
      </w:tr>
      <w:tr w:rsidR="002753E6" w:rsidRPr="00A34B5C" w:rsidTr="004D5C98">
        <w:trPr>
          <w:cantSplit/>
        </w:trPr>
        <w:tc>
          <w:tcPr>
            <w:tcW w:w="1192" w:type="pct"/>
            <w:shd w:val="clear" w:color="auto" w:fill="auto"/>
          </w:tcPr>
          <w:p w:rsidR="002753E6" w:rsidRDefault="002753E6" w:rsidP="004D5C98">
            <w:pPr>
              <w:pStyle w:val="ASFKTablenorm"/>
            </w:pPr>
            <w:r>
              <w:t>Код объекта ФАИП/КМИ</w:t>
            </w:r>
          </w:p>
        </w:tc>
        <w:tc>
          <w:tcPr>
            <w:tcW w:w="3808" w:type="pct"/>
            <w:shd w:val="clear" w:color="auto" w:fill="auto"/>
          </w:tcPr>
          <w:p w:rsidR="002753E6" w:rsidRPr="004D5C98" w:rsidRDefault="002753E6" w:rsidP="004D5C98">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t>Указывается сумма в рублях по строке.</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t>Указывается примечание.</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5</w:t>
      </w:r>
      <w:r w:rsidRPr="009C3349">
        <w:t>» пре</w:t>
      </w:r>
      <w:r w:rsidRPr="004D5C98">
        <w:t>д</w:t>
      </w:r>
      <w:r w:rsidRPr="009C3349">
        <w:t>ставлена на рисунке</w:t>
      </w:r>
      <w:r w:rsidRPr="00424CF0">
        <w:t> </w:t>
      </w:r>
      <w:r>
        <w:fldChar w:fldCharType="begin"/>
      </w:r>
      <w:r>
        <w:instrText xml:space="preserve"> REF _Ref486856530 \h </w:instrText>
      </w:r>
      <w:r>
        <w:fldChar w:fldCharType="separate"/>
      </w:r>
      <w:r w:rsidR="00427187">
        <w:rPr>
          <w:noProof/>
        </w:rPr>
        <w:t>336</w:t>
      </w:r>
      <w:r>
        <w:fldChar w:fldCharType="end"/>
      </w:r>
      <w:r w:rsidRPr="009C3349">
        <w:t>.</w:t>
      </w:r>
    </w:p>
    <w:p w:rsidR="00D25D75" w:rsidRPr="009C3349" w:rsidRDefault="00427187" w:rsidP="00D25D75">
      <w:pPr>
        <w:pStyle w:val="ASFKFigure"/>
      </w:pPr>
      <w:r>
        <w:lastRenderedPageBreak/>
        <w:pict>
          <v:shape id="_x0000_i1462" type="#_x0000_t75" style="width:475.2pt;height:244.2pt">
            <v:imagedata r:id="rId403" o:title="5"/>
          </v:shape>
        </w:pict>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69" w:name="_Ref486856530"/>
      <w:bookmarkStart w:id="2070" w:name="_Toc50374685"/>
      <w:r w:rsidR="00427187">
        <w:rPr>
          <w:noProof/>
        </w:rPr>
        <w:t>336</w:t>
      </w:r>
      <w:bookmarkEnd w:id="2069"/>
      <w:r w:rsidRPr="009C3349">
        <w:fldChar w:fldCharType="end"/>
      </w:r>
      <w:r w:rsidRPr="009C3349">
        <w:t xml:space="preserve">. ЭФ документа «Информация ПБС», закладки «Документ», вкладки «Раздел </w:t>
      </w:r>
      <w:r>
        <w:t>5</w:t>
      </w:r>
      <w:r w:rsidRPr="009C3349">
        <w:t>»</w:t>
      </w:r>
      <w:bookmarkEnd w:id="2070"/>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5. </w:t>
      </w:r>
      <w:r w:rsidRPr="0022512B">
        <w:t>Сведения об извещениях об осуществлении закупки товаров, работ, услуг для обесп</w:t>
      </w:r>
      <w:r w:rsidRPr="004D5C98">
        <w:t>е</w:t>
      </w:r>
      <w:r w:rsidRPr="0022512B">
        <w:t xml:space="preserve">чения государственных нужд, размещенных до 2 октября 2017 г. </w:t>
      </w:r>
      <w:r w:rsidR="00356A2D" w:rsidRPr="0022512B">
        <w:t>В</w:t>
      </w:r>
      <w:r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Pr="008C47E9">
        <w:t xml:space="preserve"> г.</w:t>
      </w:r>
      <w:r w:rsidRPr="009C3349">
        <w:t>» приведен в таблице</w:t>
      </w:r>
      <w:r w:rsidRPr="00424CF0">
        <w:t> </w:t>
      </w:r>
      <w:r>
        <w:fldChar w:fldCharType="begin"/>
      </w:r>
      <w:r>
        <w:instrText xml:space="preserve"> REF _Ref486856956 \h </w:instrText>
      </w:r>
      <w:r>
        <w:fldChar w:fldCharType="separate"/>
      </w:r>
      <w:r w:rsidR="00427187">
        <w:rPr>
          <w:noProof/>
        </w:rPr>
        <w:t>209</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1" w:name="_Ref486856956"/>
      <w:bookmarkStart w:id="2072" w:name="_Toc50374248"/>
      <w:r w:rsidR="00427187">
        <w:rPr>
          <w:noProof/>
        </w:rPr>
        <w:t>209</w:t>
      </w:r>
      <w:bookmarkEnd w:id="207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5. </w:t>
      </w:r>
      <w:r w:rsidR="004D5C98" w:rsidRPr="0022512B">
        <w:t xml:space="preserve">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22512B">
        <w:t>В</w:t>
      </w:r>
      <w:r w:rsidR="004D5C98"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004D5C98" w:rsidRPr="008C47E9">
        <w:t xml:space="preserve"> г.</w:t>
      </w:r>
      <w:r w:rsidR="004D5C98" w:rsidRPr="009C3349">
        <w:t>»</w:t>
      </w:r>
      <w:bookmarkEnd w:id="20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Номер строки</w:t>
            </w:r>
          </w:p>
        </w:tc>
        <w:tc>
          <w:tcPr>
            <w:tcW w:w="3808" w:type="pct"/>
            <w:shd w:val="clear" w:color="auto" w:fill="auto"/>
          </w:tcPr>
          <w:p w:rsidR="004D5C98" w:rsidRPr="002E3A10" w:rsidRDefault="004D5C98" w:rsidP="004D5C98">
            <w:pPr>
              <w:pStyle w:val="ASFKTablenorm"/>
            </w:pPr>
            <w:r w:rsidRPr="002E3A10">
              <w:t>Не доступно для заполнения.</w:t>
            </w:r>
          </w:p>
          <w:p w:rsidR="004D5C98" w:rsidRDefault="004D5C98" w:rsidP="004D5C98">
            <w:pPr>
              <w:pStyle w:val="ASFKTablenorm"/>
            </w:pPr>
            <w:r w:rsidRPr="002E3A10">
              <w:t>Заполнение по умолчанию значением в порядке возрастания.</w:t>
            </w:r>
          </w:p>
        </w:tc>
      </w:tr>
      <w:tr w:rsidR="004D5C98" w:rsidRPr="00A34B5C" w:rsidTr="004D5C98">
        <w:trPr>
          <w:cantSplit/>
        </w:trPr>
        <w:tc>
          <w:tcPr>
            <w:tcW w:w="1192" w:type="pct"/>
            <w:shd w:val="clear" w:color="auto" w:fill="auto"/>
          </w:tcPr>
          <w:p w:rsidR="004D5C98" w:rsidRDefault="004D5C98" w:rsidP="004D5C98">
            <w:pPr>
              <w:pStyle w:val="ASFKTablenorm"/>
            </w:pPr>
            <w:r w:rsidRPr="002E3A10">
              <w:t>Предмет закупки тов</w:t>
            </w:r>
            <w:r w:rsidRPr="004D5C98">
              <w:t>а</w:t>
            </w:r>
            <w:r w:rsidRPr="002E3A10">
              <w:t>ра, работы, услуги</w:t>
            </w:r>
          </w:p>
        </w:tc>
        <w:tc>
          <w:tcPr>
            <w:tcW w:w="3808" w:type="pct"/>
            <w:shd w:val="clear" w:color="auto" w:fill="auto"/>
          </w:tcPr>
          <w:p w:rsidR="004D5C98" w:rsidRPr="002E3A10" w:rsidRDefault="004D5C98" w:rsidP="004D5C98">
            <w:pPr>
              <w:pStyle w:val="ASFKTablenorm"/>
            </w:pPr>
            <w:r w:rsidRPr="002E3A10">
              <w:t>Значение вводится вручную.</w:t>
            </w:r>
          </w:p>
        </w:tc>
      </w:tr>
      <w:tr w:rsidR="004D5C98" w:rsidRPr="00A34B5C" w:rsidTr="004D5C98">
        <w:trPr>
          <w:cantSplit/>
        </w:trPr>
        <w:tc>
          <w:tcPr>
            <w:tcW w:w="1192" w:type="pct"/>
            <w:shd w:val="clear" w:color="auto" w:fill="auto"/>
          </w:tcPr>
          <w:p w:rsidR="004D5C98" w:rsidRPr="002E3A10" w:rsidRDefault="004D5C98" w:rsidP="004D5C98">
            <w:pPr>
              <w:pStyle w:val="ASFKTablenorm"/>
            </w:pPr>
            <w:r w:rsidRPr="00CF32C5">
              <w:t>Номер</w:t>
            </w:r>
          </w:p>
        </w:tc>
        <w:tc>
          <w:tcPr>
            <w:tcW w:w="3808" w:type="pct"/>
            <w:shd w:val="clear" w:color="auto" w:fill="auto"/>
          </w:tcPr>
          <w:p w:rsidR="004D5C98" w:rsidRPr="002E3A10" w:rsidRDefault="004D5C98" w:rsidP="004D5C98">
            <w:pPr>
              <w:pStyle w:val="ASFKTablenorm"/>
            </w:pPr>
            <w:r w:rsidRPr="00CF32C5">
              <w:t>Значение вводится вручную.</w:t>
            </w:r>
          </w:p>
        </w:tc>
      </w:tr>
      <w:tr w:rsidR="004D5C98" w:rsidRPr="00A34B5C" w:rsidTr="004D5C98">
        <w:trPr>
          <w:cantSplit/>
        </w:trPr>
        <w:tc>
          <w:tcPr>
            <w:tcW w:w="1192" w:type="pct"/>
            <w:shd w:val="clear" w:color="auto" w:fill="auto"/>
          </w:tcPr>
          <w:p w:rsidR="004D5C98" w:rsidRPr="00CF32C5" w:rsidRDefault="004D5C98" w:rsidP="004D5C98">
            <w:pPr>
              <w:pStyle w:val="ASFKTablenorm"/>
            </w:pPr>
            <w:r w:rsidRPr="00CF32C5">
              <w:t>Дата</w:t>
            </w:r>
          </w:p>
        </w:tc>
        <w:tc>
          <w:tcPr>
            <w:tcW w:w="3808" w:type="pct"/>
            <w:shd w:val="clear" w:color="auto" w:fill="auto"/>
          </w:tcPr>
          <w:p w:rsidR="004D5C98" w:rsidRPr="002E3A10" w:rsidRDefault="004D5C98" w:rsidP="004D5C98">
            <w:pPr>
              <w:pStyle w:val="ASFKTablenorm"/>
            </w:pPr>
            <w:r w:rsidRPr="00CF32C5">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CF32C5">
              <w:t>.</w:t>
            </w:r>
          </w:p>
        </w:tc>
      </w:tr>
      <w:tr w:rsidR="00CB1DE3" w:rsidRPr="00A34B5C" w:rsidTr="004D5C98">
        <w:trPr>
          <w:cantSplit/>
        </w:trPr>
        <w:tc>
          <w:tcPr>
            <w:tcW w:w="1192" w:type="pct"/>
            <w:shd w:val="clear" w:color="auto" w:fill="auto"/>
          </w:tcPr>
          <w:p w:rsidR="00CB1DE3" w:rsidRDefault="00CB1DE3" w:rsidP="00CB1DE3">
            <w:pPr>
              <w:pStyle w:val="ASFKTablenorm"/>
            </w:pPr>
            <w:r>
              <w:t>Код объекта ФАИП/КМИ</w:t>
            </w:r>
          </w:p>
        </w:tc>
        <w:tc>
          <w:tcPr>
            <w:tcW w:w="3808" w:type="pct"/>
            <w:shd w:val="clear" w:color="auto" w:fill="auto"/>
          </w:tcPr>
          <w:p w:rsidR="00CB1DE3" w:rsidRPr="0002591A" w:rsidRDefault="002753E6" w:rsidP="0002591A">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lastRenderedPageBreak/>
              <w:t>Примечание</w:t>
            </w:r>
          </w:p>
        </w:tc>
        <w:tc>
          <w:tcPr>
            <w:tcW w:w="3808" w:type="pct"/>
            <w:shd w:val="clear" w:color="auto" w:fill="auto"/>
          </w:tcPr>
          <w:p w:rsidR="004D5C98" w:rsidRPr="00515AC2" w:rsidRDefault="004D5C98" w:rsidP="004D5C98">
            <w:pPr>
              <w:pStyle w:val="ASFKTablenorm"/>
            </w:pPr>
            <w:r>
              <w:t>Значение вводится вручную.</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Итого по КБК</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6</w:t>
      </w:r>
      <w:r w:rsidRPr="009C3349">
        <w:t>» пре</w:t>
      </w:r>
      <w:r w:rsidRPr="004D5C98">
        <w:t>д</w:t>
      </w:r>
      <w:r w:rsidRPr="009C3349">
        <w:t>ставлена на рисунке</w:t>
      </w:r>
      <w:r w:rsidRPr="00424CF0">
        <w:t> </w:t>
      </w:r>
      <w:r>
        <w:fldChar w:fldCharType="begin"/>
      </w:r>
      <w:r>
        <w:instrText xml:space="preserve"> REF _Ref486856958 \h </w:instrText>
      </w:r>
      <w:r>
        <w:fldChar w:fldCharType="separate"/>
      </w:r>
      <w:r w:rsidR="00427187">
        <w:rPr>
          <w:noProof/>
        </w:rPr>
        <w:t>337</w:t>
      </w:r>
      <w:r>
        <w:fldChar w:fldCharType="end"/>
      </w:r>
      <w:r w:rsidRPr="009C3349">
        <w:t>.</w:t>
      </w:r>
    </w:p>
    <w:p w:rsidR="00D25D75" w:rsidRPr="009C3349" w:rsidRDefault="00427187" w:rsidP="00D25D75">
      <w:pPr>
        <w:pStyle w:val="ASFKFigure"/>
      </w:pPr>
      <w:r>
        <w:pict>
          <v:shape id="_x0000_i1463" type="#_x0000_t75" style="width:475.2pt;height:237pt">
            <v:imagedata r:id="rId404" o:title="6"/>
          </v:shape>
        </w:pict>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73" w:name="_Ref486856958"/>
      <w:bookmarkStart w:id="2074" w:name="_Toc50374686"/>
      <w:r w:rsidR="00427187">
        <w:rPr>
          <w:noProof/>
        </w:rPr>
        <w:t>337</w:t>
      </w:r>
      <w:bookmarkEnd w:id="2073"/>
      <w:r w:rsidRPr="009C3349">
        <w:fldChar w:fldCharType="end"/>
      </w:r>
      <w:r w:rsidRPr="009C3349">
        <w:t xml:space="preserve">. ЭФ документа «Информация ПБС», закладки «Документ», вкладки «Раздел </w:t>
      </w:r>
      <w:r>
        <w:t>6</w:t>
      </w:r>
      <w:r w:rsidRPr="009C3349">
        <w:t>»</w:t>
      </w:r>
      <w:bookmarkEnd w:id="2074"/>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6. </w:t>
      </w:r>
      <w:r w:rsidRPr="00D91337">
        <w:t>Сведения об общей сумме закупок товара, работы, услуги, предусмотренных подпун</w:t>
      </w:r>
      <w:r w:rsidRPr="004D5C98">
        <w:t>к</w:t>
      </w:r>
      <w:r w:rsidRPr="00D91337">
        <w:t>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Pr="009C3349">
        <w:t>» приведен в таблице</w:t>
      </w:r>
      <w:r w:rsidRPr="00424CF0">
        <w:t> </w:t>
      </w:r>
      <w:r>
        <w:fldChar w:fldCharType="begin"/>
      </w:r>
      <w:r>
        <w:instrText xml:space="preserve"> REF _Ref486856959 \h </w:instrText>
      </w:r>
      <w:r>
        <w:fldChar w:fldCharType="separate"/>
      </w:r>
      <w:r w:rsidR="00427187">
        <w:rPr>
          <w:noProof/>
        </w:rPr>
        <w:t>210</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5" w:name="_Ref486856959"/>
      <w:bookmarkStart w:id="2076" w:name="_Toc50374249"/>
      <w:r w:rsidR="00427187">
        <w:rPr>
          <w:noProof/>
        </w:rPr>
        <w:t>210</w:t>
      </w:r>
      <w:bookmarkEnd w:id="2075"/>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6. </w:t>
      </w:r>
      <w:r w:rsidR="004D5C98" w:rsidRPr="00D91337">
        <w:t>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4D5C98" w:rsidRPr="009C3349">
        <w:t>»</w:t>
      </w:r>
      <w:bookmarkEnd w:id="20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Номер строки</w:t>
            </w:r>
          </w:p>
        </w:tc>
        <w:tc>
          <w:tcPr>
            <w:tcW w:w="3808" w:type="pct"/>
            <w:shd w:val="clear" w:color="auto" w:fill="auto"/>
          </w:tcPr>
          <w:p w:rsidR="004D5C98" w:rsidRDefault="004D5C98" w:rsidP="004D5C98">
            <w:pPr>
              <w:pStyle w:val="ASFKTablenorm"/>
            </w:pPr>
            <w:r>
              <w:t>Недоступно для заполнения.</w:t>
            </w:r>
          </w:p>
          <w:p w:rsidR="004D5C98" w:rsidRDefault="004D5C98" w:rsidP="004D5C98">
            <w:pPr>
              <w:pStyle w:val="ASFKTablenorm"/>
            </w:pPr>
            <w:r>
              <w:t>Заполнение по умолчанию значением в порядке возрастания.</w:t>
            </w:r>
          </w:p>
        </w:tc>
      </w:tr>
      <w:tr w:rsidR="004D5C98" w:rsidRPr="00A34B5C" w:rsidTr="004D5C98">
        <w:trPr>
          <w:cantSplit/>
        </w:trPr>
        <w:tc>
          <w:tcPr>
            <w:tcW w:w="1192" w:type="pct"/>
            <w:shd w:val="clear" w:color="auto" w:fill="auto"/>
          </w:tcPr>
          <w:p w:rsidR="004D5C98" w:rsidRDefault="004D5C98" w:rsidP="004D5C98">
            <w:pPr>
              <w:pStyle w:val="ASFKTablenorm"/>
            </w:pPr>
            <w:r w:rsidRPr="00875374">
              <w:lastRenderedPageBreak/>
              <w:t>Предмет закупки тов</w:t>
            </w:r>
            <w:r w:rsidRPr="004D5C98">
              <w:t>а</w:t>
            </w:r>
            <w:r w:rsidRPr="00875374">
              <w:t>ра, работы, услуги</w:t>
            </w:r>
          </w:p>
        </w:tc>
        <w:tc>
          <w:tcPr>
            <w:tcW w:w="3808" w:type="pct"/>
            <w:shd w:val="clear" w:color="auto" w:fill="auto"/>
          </w:tcPr>
          <w:p w:rsidR="004D5C98"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875374" w:rsidRDefault="004D5C98" w:rsidP="004D5C98">
            <w:pPr>
              <w:pStyle w:val="ASFKTablenorm"/>
            </w:pPr>
            <w:r w:rsidRPr="00875374">
              <w:t>Реестровый номер</w:t>
            </w:r>
          </w:p>
        </w:tc>
        <w:tc>
          <w:tcPr>
            <w:tcW w:w="3808" w:type="pct"/>
            <w:shd w:val="clear" w:color="auto" w:fill="auto"/>
          </w:tcPr>
          <w:p w:rsidR="004D5C98"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875374" w:rsidRDefault="004D5C98" w:rsidP="004D5C98">
            <w:pPr>
              <w:pStyle w:val="ASFKTablenorm"/>
            </w:pPr>
            <w:r w:rsidRPr="00875374">
              <w:t>Номер позиции</w:t>
            </w:r>
          </w:p>
        </w:tc>
        <w:tc>
          <w:tcPr>
            <w:tcW w:w="3808" w:type="pct"/>
            <w:shd w:val="clear" w:color="auto" w:fill="auto"/>
          </w:tcPr>
          <w:p w:rsidR="004D5C98"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7775AF">
              <w:t>.</w:t>
            </w:r>
          </w:p>
        </w:tc>
      </w:tr>
      <w:tr w:rsidR="00CB1DE3" w:rsidRPr="00A34B5C" w:rsidTr="004D5C98">
        <w:trPr>
          <w:cantSplit/>
        </w:trPr>
        <w:tc>
          <w:tcPr>
            <w:tcW w:w="1192" w:type="pct"/>
            <w:shd w:val="clear" w:color="auto" w:fill="auto"/>
          </w:tcPr>
          <w:p w:rsidR="00CB1DE3" w:rsidRDefault="00CB1DE3" w:rsidP="00CB1DE3">
            <w:pPr>
              <w:pStyle w:val="ASFKTablenorm"/>
            </w:pPr>
            <w:r>
              <w:t>Код объекта ФАИП/КМИ</w:t>
            </w:r>
          </w:p>
        </w:tc>
        <w:tc>
          <w:tcPr>
            <w:tcW w:w="3808" w:type="pct"/>
            <w:shd w:val="clear" w:color="auto" w:fill="auto"/>
          </w:tcPr>
          <w:p w:rsidR="00CB1DE3" w:rsidRPr="0002591A" w:rsidRDefault="00CB1DE3" w:rsidP="0002591A">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rsidRPr="00875374">
              <w:t>Значение вводится вручную.</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Итого по КБК</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7</w:t>
      </w:r>
      <w:r w:rsidRPr="009C3349">
        <w:t>» пре</w:t>
      </w:r>
      <w:r w:rsidRPr="004D5C98">
        <w:t>д</w:t>
      </w:r>
      <w:r w:rsidRPr="009C3349">
        <w:t>ставлена на рисунке</w:t>
      </w:r>
      <w:r w:rsidRPr="00424CF0">
        <w:t> </w:t>
      </w:r>
      <w:r>
        <w:fldChar w:fldCharType="begin"/>
      </w:r>
      <w:r>
        <w:instrText xml:space="preserve"> REF _Ref486857334 \h </w:instrText>
      </w:r>
      <w:r>
        <w:fldChar w:fldCharType="separate"/>
      </w:r>
      <w:r w:rsidR="00427187">
        <w:rPr>
          <w:noProof/>
        </w:rPr>
        <w:t>338</w:t>
      </w:r>
      <w:r>
        <w:fldChar w:fldCharType="end"/>
      </w:r>
      <w:r w:rsidRPr="009C3349">
        <w:t>.</w:t>
      </w:r>
    </w:p>
    <w:p w:rsidR="00D25D75" w:rsidRPr="009C3349" w:rsidRDefault="00427187" w:rsidP="00D25D75">
      <w:pPr>
        <w:pStyle w:val="ASFKFigure"/>
      </w:pPr>
      <w:r>
        <w:pict>
          <v:shape id="_x0000_i1464" type="#_x0000_t75" style="width:468pt;height:237pt">
            <v:imagedata r:id="rId405" o:title="7"/>
          </v:shape>
        </w:pict>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77" w:name="_Ref486857334"/>
      <w:bookmarkStart w:id="2078" w:name="_Toc50374687"/>
      <w:r w:rsidR="00427187">
        <w:rPr>
          <w:noProof/>
        </w:rPr>
        <w:t>338</w:t>
      </w:r>
      <w:bookmarkEnd w:id="2077"/>
      <w:r w:rsidRPr="009C3349">
        <w:fldChar w:fldCharType="end"/>
      </w:r>
      <w:r w:rsidRPr="009C3349">
        <w:t xml:space="preserve">. ЭФ документа «Информация ПБС», закладки «Документ», вкладки «Раздел </w:t>
      </w:r>
      <w:r>
        <w:t>7</w:t>
      </w:r>
      <w:r w:rsidRPr="009C3349">
        <w:t>»</w:t>
      </w:r>
      <w:bookmarkEnd w:id="2078"/>
    </w:p>
    <w:p w:rsidR="004D5C98" w:rsidRPr="009C3349" w:rsidRDefault="004D5C98" w:rsidP="004D5C98">
      <w:pPr>
        <w:pStyle w:val="ASFKNormal"/>
      </w:pPr>
      <w:r w:rsidRPr="009C3349">
        <w:t>Перечень полей документа «Информация ПБС», закладки «Документ»</w:t>
      </w:r>
      <w:r>
        <w:t>, вкладки</w:t>
      </w:r>
      <w:r w:rsidRPr="009C3349">
        <w:t xml:space="preserve"> «</w:t>
      </w:r>
      <w:r>
        <w:t>Ра</w:t>
      </w:r>
      <w:r w:rsidRPr="004D5C98">
        <w:t>з</w:t>
      </w:r>
      <w:r>
        <w:t xml:space="preserve">дел 7. </w:t>
      </w:r>
      <w:r w:rsidRPr="009F5E66">
        <w:t xml:space="preserve">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9F5E66">
        <w:t>Л</w:t>
      </w:r>
      <w:r w:rsidRPr="009F5E66">
        <w:t>имитов бюджетных обязательств на закупки товаров, р</w:t>
      </w:r>
      <w:r w:rsidRPr="004D5C98">
        <w:t>а</w:t>
      </w:r>
      <w:r w:rsidRPr="009F5E66">
        <w:t>бот, услуг</w:t>
      </w:r>
      <w:r w:rsidRPr="009C3349">
        <w:t>» приведен в таблице</w:t>
      </w:r>
      <w:r w:rsidRPr="00424CF0">
        <w:t> </w:t>
      </w:r>
      <w:r>
        <w:fldChar w:fldCharType="begin"/>
      </w:r>
      <w:r>
        <w:instrText xml:space="preserve"> REF _Ref486857335 \h </w:instrText>
      </w:r>
      <w:r>
        <w:fldChar w:fldCharType="separate"/>
      </w:r>
      <w:r w:rsidR="00427187">
        <w:rPr>
          <w:noProof/>
        </w:rPr>
        <w:t>211</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9" w:name="_Ref486857335"/>
      <w:bookmarkStart w:id="2080" w:name="_Toc50374250"/>
      <w:r w:rsidR="00427187">
        <w:rPr>
          <w:noProof/>
        </w:rPr>
        <w:t>211</w:t>
      </w:r>
      <w:bookmarkEnd w:id="2079"/>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7. </w:t>
      </w:r>
      <w:r w:rsidR="004D5C98" w:rsidRPr="009F5E66">
        <w:t xml:space="preserve">Сведения о закупках товаров, работ, услуг в размере, </w:t>
      </w:r>
      <w:r w:rsidR="004D5C98" w:rsidRPr="009F5E66">
        <w:lastRenderedPageBreak/>
        <w:t xml:space="preserve">не превышающем 10 процентов общей суммы неиспользованных по состоянию на 2 октября 2017 г. </w:t>
      </w:r>
      <w:r w:rsidR="00356A2D" w:rsidRPr="009F5E66">
        <w:t>Л</w:t>
      </w:r>
      <w:r w:rsidR="004D5C98" w:rsidRPr="009F5E66">
        <w:t>имитов бюджетных обязательств на закупки товаров, работ, услуг</w:t>
      </w:r>
      <w:r w:rsidR="004D5C98" w:rsidRPr="009C3349">
        <w:t>»</w:t>
      </w:r>
      <w:bookmarkEnd w:id="2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Номер строки</w:t>
            </w:r>
          </w:p>
        </w:tc>
        <w:tc>
          <w:tcPr>
            <w:tcW w:w="3808" w:type="pct"/>
            <w:shd w:val="clear" w:color="auto" w:fill="auto"/>
          </w:tcPr>
          <w:p w:rsidR="004D5C98" w:rsidRDefault="004D5C98" w:rsidP="004D5C98">
            <w:pPr>
              <w:pStyle w:val="ASFKTablenorm"/>
            </w:pPr>
            <w:r>
              <w:t>Недоступно для заполнения.</w:t>
            </w:r>
          </w:p>
          <w:p w:rsidR="004D5C98" w:rsidRDefault="004D5C98" w:rsidP="004D5C98">
            <w:pPr>
              <w:pStyle w:val="ASFKTablenorm"/>
            </w:pPr>
            <w:r w:rsidRPr="009F5E66">
              <w:t>Заполнение по умолчанию значением в порядке возрастания.</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F05B57" w:rsidRPr="00F05B57" w:rsidRDefault="00F05B57" w:rsidP="00F05B57">
            <w:pPr>
              <w:pStyle w:val="ASFKTablenorm"/>
            </w:pPr>
            <w:r w:rsidRPr="00F05B57">
              <w:t>На АРМ ПБС:</w:t>
            </w:r>
          </w:p>
          <w:p w:rsidR="004D5C98" w:rsidRPr="00515AC2" w:rsidRDefault="00F05B57" w:rsidP="00F05B57">
            <w:pPr>
              <w:pStyle w:val="ASFKTablenorm"/>
            </w:pPr>
            <w:r w:rsidRPr="00F05B57">
              <w:t>Заполнение поля вручную или выбор из справочника КБК расходы</w:t>
            </w:r>
            <w:r w:rsidR="004D5C98" w:rsidRPr="007775AF">
              <w:t>.</w:t>
            </w:r>
          </w:p>
        </w:tc>
      </w:tr>
      <w:tr w:rsidR="00CB1DE3" w:rsidRPr="00A34B5C" w:rsidTr="004D5C98">
        <w:trPr>
          <w:cantSplit/>
        </w:trPr>
        <w:tc>
          <w:tcPr>
            <w:tcW w:w="1192" w:type="pct"/>
            <w:shd w:val="clear" w:color="auto" w:fill="auto"/>
          </w:tcPr>
          <w:p w:rsidR="00CB1DE3" w:rsidRDefault="00CB1DE3" w:rsidP="00CB1DE3">
            <w:pPr>
              <w:pStyle w:val="ASFKTablenorm"/>
            </w:pPr>
            <w:r>
              <w:t>Код объекта ФАИП/КМИ</w:t>
            </w:r>
          </w:p>
        </w:tc>
        <w:tc>
          <w:tcPr>
            <w:tcW w:w="3808" w:type="pct"/>
            <w:shd w:val="clear" w:color="auto" w:fill="auto"/>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9F5E66">
              <w:t>10% от суммы неи</w:t>
            </w:r>
            <w:r w:rsidRPr="004D5C98">
              <w:t>с</w:t>
            </w:r>
            <w:r w:rsidRPr="009F5E66">
              <w:t>пользованных ЛБО (руб.)</w:t>
            </w:r>
          </w:p>
        </w:tc>
        <w:tc>
          <w:tcPr>
            <w:tcW w:w="3808" w:type="pct"/>
            <w:shd w:val="clear" w:color="auto" w:fill="auto"/>
          </w:tcPr>
          <w:p w:rsidR="004D5C98" w:rsidRPr="00515AC2" w:rsidRDefault="004D5C98" w:rsidP="004D5C98">
            <w:pPr>
              <w:pStyle w:val="ASFKTablenorm"/>
            </w:pPr>
            <w:r w:rsidRPr="009F5E66">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rsidRPr="009F5E66">
              <w:t>Значение вводится вручную.</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Итого по КБК</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8</w:t>
      </w:r>
      <w:r w:rsidRPr="009C3349">
        <w:t>» пре</w:t>
      </w:r>
      <w:r w:rsidRPr="004D5C98">
        <w:t>д</w:t>
      </w:r>
      <w:r w:rsidRPr="009C3349">
        <w:t>ставлена на рисунке</w:t>
      </w:r>
      <w:r w:rsidRPr="00424CF0">
        <w:t> </w:t>
      </w:r>
      <w:r>
        <w:fldChar w:fldCharType="begin"/>
      </w:r>
      <w:r>
        <w:instrText xml:space="preserve"> REF _Ref486857336 \h </w:instrText>
      </w:r>
      <w:r>
        <w:fldChar w:fldCharType="separate"/>
      </w:r>
      <w:r w:rsidR="00427187">
        <w:rPr>
          <w:noProof/>
        </w:rPr>
        <w:t>339</w:t>
      </w:r>
      <w:r>
        <w:fldChar w:fldCharType="end"/>
      </w:r>
      <w:r w:rsidRPr="009C3349">
        <w:t>.</w:t>
      </w:r>
    </w:p>
    <w:p w:rsidR="00D25D75" w:rsidRPr="009C3349" w:rsidRDefault="00427187" w:rsidP="00D25D75">
      <w:pPr>
        <w:pStyle w:val="ASFKFigure"/>
      </w:pPr>
      <w:r>
        <w:pict>
          <v:shape id="_x0000_i1465" type="#_x0000_t75" style="width:481.8pt;height:244.2pt">
            <v:imagedata r:id="rId406" o:title="8"/>
          </v:shape>
        </w:pict>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81" w:name="_Ref486857336"/>
      <w:bookmarkStart w:id="2082" w:name="_Toc50374688"/>
      <w:r w:rsidR="00427187">
        <w:rPr>
          <w:noProof/>
        </w:rPr>
        <w:t>339</w:t>
      </w:r>
      <w:bookmarkEnd w:id="2081"/>
      <w:r w:rsidRPr="009C3349">
        <w:fldChar w:fldCharType="end"/>
      </w:r>
      <w:r w:rsidRPr="009C3349">
        <w:t xml:space="preserve">. ЭФ документа «Информация ПБС», закладки «Документ», вкладки «Раздел </w:t>
      </w:r>
      <w:r>
        <w:t>8</w:t>
      </w:r>
      <w:r w:rsidRPr="009C3349">
        <w:t>»</w:t>
      </w:r>
      <w:bookmarkEnd w:id="2082"/>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8. </w:t>
      </w:r>
      <w:r w:rsidRPr="00947B9E">
        <w:t>Сведения о закупках товаров, работ, услуг, возникающих из государственных контра</w:t>
      </w:r>
      <w:r w:rsidRPr="004D5C98">
        <w:t>к</w:t>
      </w:r>
      <w:r w:rsidRPr="00947B9E">
        <w:t>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w:t>
      </w:r>
      <w:r w:rsidRPr="004D5C98">
        <w:t>у</w:t>
      </w:r>
      <w:r w:rsidRPr="00947B9E">
        <w:lastRenderedPageBreak/>
        <w:t>дарственного контракта от исполнения государственного контракта в соответствии с гра</w:t>
      </w:r>
      <w:r w:rsidRPr="004D5C98">
        <w:t>ж</w:t>
      </w:r>
      <w:r w:rsidRPr="00947B9E">
        <w:t>данским законодательством Российской Федерации, в том числе в связи с введением проц</w:t>
      </w:r>
      <w:r w:rsidRPr="004D5C98">
        <w:t>е</w:t>
      </w:r>
      <w:r w:rsidRPr="00947B9E">
        <w:t>дур, применяемых в деле о банкротстве поставщика</w:t>
      </w:r>
      <w:r w:rsidRPr="009C3349">
        <w:t>» приведен в таблице</w:t>
      </w:r>
      <w:r w:rsidRPr="00424CF0">
        <w:t> </w:t>
      </w:r>
      <w:r>
        <w:fldChar w:fldCharType="begin"/>
      </w:r>
      <w:r>
        <w:instrText xml:space="preserve"> REF _Ref486857337 \h </w:instrText>
      </w:r>
      <w:r>
        <w:fldChar w:fldCharType="separate"/>
      </w:r>
      <w:r w:rsidR="00427187">
        <w:rPr>
          <w:noProof/>
        </w:rPr>
        <w:t>212</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3" w:name="_Ref486857337"/>
      <w:bookmarkStart w:id="2084" w:name="_Toc50374251"/>
      <w:r w:rsidR="00427187">
        <w:rPr>
          <w:noProof/>
        </w:rPr>
        <w:t>212</w:t>
      </w:r>
      <w:bookmarkEnd w:id="2083"/>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8. </w:t>
      </w:r>
      <w:r w:rsidR="004D5C98" w:rsidRPr="00947B9E">
        <w:t>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4D5C98" w:rsidRPr="009C3349">
        <w:t>»</w:t>
      </w:r>
      <w:bookmarkEnd w:id="20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Pr="00515AC2" w:rsidRDefault="004D5C98" w:rsidP="004D5C98">
            <w:pPr>
              <w:pStyle w:val="ASFKTablenorm"/>
            </w:pPr>
            <w:r>
              <w:t>№ п\п</w:t>
            </w:r>
          </w:p>
        </w:tc>
        <w:tc>
          <w:tcPr>
            <w:tcW w:w="3808" w:type="pct"/>
            <w:shd w:val="clear" w:color="auto" w:fill="auto"/>
          </w:tcPr>
          <w:p w:rsidR="004D5C98" w:rsidRDefault="004D5C98" w:rsidP="004D5C98">
            <w:pPr>
              <w:pStyle w:val="ASFKTablenorm"/>
            </w:pPr>
            <w:r>
              <w:t>Указывается порядковый номер строки документа.</w:t>
            </w:r>
          </w:p>
          <w:p w:rsidR="004D5C98" w:rsidRDefault="004D5C98" w:rsidP="004D5C98">
            <w:pPr>
              <w:pStyle w:val="ASFKTablenorm"/>
            </w:pPr>
            <w:r>
              <w:t>Номер позиции.</w:t>
            </w:r>
          </w:p>
          <w:p w:rsidR="004D5C98" w:rsidRPr="00515AC2" w:rsidRDefault="004D5C98" w:rsidP="004D5C98">
            <w:pPr>
              <w:pStyle w:val="ASFKTablenorm"/>
            </w:pPr>
            <w:r>
              <w:t>Сквозная автонумерация.</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65479E">
              <w:t>Номер государстве</w:t>
            </w:r>
            <w:r w:rsidRPr="004D5C98">
              <w:t>н</w:t>
            </w:r>
            <w:r w:rsidRPr="0065479E">
              <w:t>ного контракта</w:t>
            </w:r>
          </w:p>
        </w:tc>
        <w:tc>
          <w:tcPr>
            <w:tcW w:w="3808" w:type="pct"/>
            <w:shd w:val="clear" w:color="auto" w:fill="auto"/>
          </w:tcPr>
          <w:p w:rsidR="004D5C98" w:rsidRPr="00515AC2" w:rsidRDefault="004D5C98" w:rsidP="004D5C98">
            <w:pPr>
              <w:pStyle w:val="ASFKTablenorm"/>
            </w:pPr>
            <w:r w:rsidRPr="0065479E">
              <w:t>Указывается номер государственного контракта.</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65479E">
              <w:t>Дата государственного контракта</w:t>
            </w:r>
          </w:p>
        </w:tc>
        <w:tc>
          <w:tcPr>
            <w:tcW w:w="3808" w:type="pct"/>
            <w:shd w:val="clear" w:color="auto" w:fill="auto"/>
          </w:tcPr>
          <w:p w:rsidR="004D5C98" w:rsidRPr="00515AC2" w:rsidRDefault="004D5C98" w:rsidP="004D5C98">
            <w:pPr>
              <w:pStyle w:val="ASFKTablenorm"/>
            </w:pPr>
            <w:r w:rsidRPr="0065479E">
              <w:t>Указывается дата государственного контракта.</w:t>
            </w:r>
          </w:p>
        </w:tc>
      </w:tr>
      <w:tr w:rsidR="004D5C98" w:rsidRPr="00A34B5C" w:rsidTr="004D5C98">
        <w:trPr>
          <w:cantSplit/>
        </w:trPr>
        <w:tc>
          <w:tcPr>
            <w:tcW w:w="1192" w:type="pct"/>
            <w:shd w:val="clear" w:color="auto" w:fill="auto"/>
          </w:tcPr>
          <w:p w:rsidR="004D5C98" w:rsidRPr="0065479E" w:rsidRDefault="004D5C98" w:rsidP="004D5C98">
            <w:pPr>
              <w:pStyle w:val="ASFKTablenorm"/>
            </w:pPr>
            <w:r>
              <w:t>КБК</w:t>
            </w:r>
          </w:p>
        </w:tc>
        <w:tc>
          <w:tcPr>
            <w:tcW w:w="3808" w:type="pct"/>
            <w:shd w:val="clear" w:color="auto" w:fill="auto"/>
          </w:tcPr>
          <w:p w:rsidR="00F05B57" w:rsidRPr="00F05B57" w:rsidRDefault="00F05B57" w:rsidP="00F05B57">
            <w:pPr>
              <w:pStyle w:val="ASFKTablenorm"/>
            </w:pPr>
            <w:r w:rsidRPr="00F05B57">
              <w:t>На АРМ ПБС:</w:t>
            </w:r>
          </w:p>
          <w:p w:rsidR="004D5C98" w:rsidRPr="0065479E" w:rsidRDefault="00F05B57" w:rsidP="00F05B57">
            <w:pPr>
              <w:pStyle w:val="ASFKTablenorm"/>
            </w:pPr>
            <w:r w:rsidRPr="00F05B57">
              <w:t>Заполнение поля вручную или выбор из справочника КБК расходы</w:t>
            </w:r>
            <w:r w:rsidR="004D5C98" w:rsidRPr="0065479E">
              <w:t>.</w:t>
            </w:r>
          </w:p>
        </w:tc>
      </w:tr>
      <w:tr w:rsidR="00CB1DE3" w:rsidRPr="00A34B5C" w:rsidTr="004D5C98">
        <w:trPr>
          <w:cantSplit/>
        </w:trPr>
        <w:tc>
          <w:tcPr>
            <w:tcW w:w="1192" w:type="pct"/>
            <w:shd w:val="clear" w:color="auto" w:fill="auto"/>
          </w:tcPr>
          <w:p w:rsidR="00CB1DE3" w:rsidRDefault="00CB1DE3" w:rsidP="004D5C98">
            <w:pPr>
              <w:pStyle w:val="ASFKTablenorm"/>
            </w:pPr>
            <w:r>
              <w:t>Код объекта ФАИП/КМИ</w:t>
            </w:r>
          </w:p>
        </w:tc>
        <w:tc>
          <w:tcPr>
            <w:tcW w:w="3808" w:type="pct"/>
            <w:shd w:val="clear" w:color="auto" w:fill="auto"/>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Default="004D5C98" w:rsidP="004D5C98">
            <w:pPr>
              <w:pStyle w:val="ASFKTablenorm"/>
            </w:pPr>
            <w:r w:rsidRPr="0065479E">
              <w:t>Причина расторжения государственного ко</w:t>
            </w:r>
            <w:r w:rsidRPr="004D5C98">
              <w:t>н</w:t>
            </w:r>
            <w:r w:rsidRPr="0065479E">
              <w:t>тракта</w:t>
            </w:r>
          </w:p>
        </w:tc>
        <w:tc>
          <w:tcPr>
            <w:tcW w:w="3808" w:type="pct"/>
            <w:shd w:val="clear" w:color="auto" w:fill="auto"/>
          </w:tcPr>
          <w:p w:rsidR="004D5C98" w:rsidRPr="0065479E" w:rsidRDefault="00596AEE" w:rsidP="004D5C98">
            <w:pPr>
              <w:pStyle w:val="ASFKTablenorm"/>
            </w:pPr>
            <w:r w:rsidRPr="0065479E">
              <w:t>Причина расторжения государственного ко</w:t>
            </w:r>
            <w:r w:rsidRPr="004D5C98">
              <w:t>н</w:t>
            </w:r>
            <w:r w:rsidRPr="0065479E">
              <w:t>тракта</w:t>
            </w:r>
            <w:r>
              <w:t>.</w:t>
            </w:r>
          </w:p>
        </w:tc>
      </w:tr>
      <w:tr w:rsidR="004D5C98" w:rsidRPr="00A34B5C" w:rsidTr="004D5C98">
        <w:trPr>
          <w:cantSplit/>
        </w:trPr>
        <w:tc>
          <w:tcPr>
            <w:tcW w:w="1192" w:type="pct"/>
            <w:shd w:val="clear" w:color="auto" w:fill="auto"/>
          </w:tcPr>
          <w:p w:rsidR="004D5C98" w:rsidRPr="0065479E" w:rsidRDefault="004D5C98" w:rsidP="004D5C98">
            <w:pPr>
              <w:pStyle w:val="ASFKTablenorm"/>
            </w:pPr>
            <w:r w:rsidRPr="0065479E">
              <w:t>Учетный номер бю</w:t>
            </w:r>
            <w:r w:rsidRPr="004D5C98">
              <w:t>д</w:t>
            </w:r>
            <w:r w:rsidRPr="0065479E">
              <w:t>жетного обязательства</w:t>
            </w:r>
          </w:p>
        </w:tc>
        <w:tc>
          <w:tcPr>
            <w:tcW w:w="3808" w:type="pct"/>
            <w:shd w:val="clear" w:color="auto" w:fill="auto"/>
          </w:tcPr>
          <w:p w:rsidR="004D5C98" w:rsidRPr="0065479E" w:rsidRDefault="00596AEE" w:rsidP="004D5C98">
            <w:pPr>
              <w:pStyle w:val="ASFKTablenorm"/>
            </w:pPr>
            <w:r w:rsidRPr="0065479E">
              <w:t>Учетный номер бю</w:t>
            </w:r>
            <w:r w:rsidRPr="004D5C98">
              <w:t>д</w:t>
            </w:r>
            <w:r w:rsidRPr="0065479E">
              <w:t>жетного обязательства</w:t>
            </w:r>
            <w:r>
              <w:t>.</w:t>
            </w:r>
          </w:p>
        </w:tc>
      </w:tr>
      <w:tr w:rsidR="004D5C98" w:rsidRPr="00A34B5C" w:rsidTr="004D5C98">
        <w:trPr>
          <w:cantSplit/>
        </w:trPr>
        <w:tc>
          <w:tcPr>
            <w:tcW w:w="1192" w:type="pct"/>
            <w:shd w:val="clear" w:color="auto" w:fill="auto"/>
          </w:tcPr>
          <w:p w:rsidR="004D5C98" w:rsidRPr="0065479E" w:rsidRDefault="004D5C98"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p>
        </w:tc>
        <w:tc>
          <w:tcPr>
            <w:tcW w:w="3808" w:type="pct"/>
            <w:shd w:val="clear" w:color="auto" w:fill="auto"/>
          </w:tcPr>
          <w:p w:rsidR="004D5C98" w:rsidRPr="0065479E" w:rsidRDefault="00596AEE"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r>
              <w:t>.</w:t>
            </w:r>
          </w:p>
        </w:tc>
      </w:tr>
      <w:tr w:rsidR="004D5C98" w:rsidRPr="00A34B5C" w:rsidTr="004D5C98">
        <w:trPr>
          <w:cantSplit/>
        </w:trPr>
        <w:tc>
          <w:tcPr>
            <w:tcW w:w="1192" w:type="pct"/>
            <w:shd w:val="clear" w:color="auto" w:fill="auto"/>
          </w:tcPr>
          <w:p w:rsidR="004D5C98" w:rsidRPr="0065479E" w:rsidRDefault="004D5C98" w:rsidP="004D5C98">
            <w:pPr>
              <w:pStyle w:val="ASFKTablenorm"/>
            </w:pPr>
            <w:r w:rsidRPr="0065479E">
              <w:t>Примечание</w:t>
            </w:r>
          </w:p>
        </w:tc>
        <w:tc>
          <w:tcPr>
            <w:tcW w:w="3808" w:type="pct"/>
            <w:shd w:val="clear" w:color="auto" w:fill="auto"/>
          </w:tcPr>
          <w:p w:rsidR="004D5C98" w:rsidRPr="0065479E" w:rsidRDefault="00596AEE" w:rsidP="004D5C98">
            <w:pPr>
              <w:pStyle w:val="ASFKTablenorm"/>
            </w:pPr>
            <w:r w:rsidRPr="0065479E">
              <w:t>Примечание</w:t>
            </w:r>
            <w:r>
              <w:t>.</w:t>
            </w:r>
          </w:p>
        </w:tc>
      </w:tr>
      <w:tr w:rsidR="00596AEE" w:rsidRPr="00A34B5C" w:rsidTr="004D5C98">
        <w:trPr>
          <w:cantSplit/>
        </w:trPr>
        <w:tc>
          <w:tcPr>
            <w:tcW w:w="1192" w:type="pct"/>
            <w:shd w:val="clear" w:color="auto" w:fill="auto"/>
          </w:tcPr>
          <w:p w:rsidR="00596AEE" w:rsidRPr="0065479E" w:rsidRDefault="00596AEE" w:rsidP="004D5C98">
            <w:pPr>
              <w:pStyle w:val="ASFKTablenorm"/>
            </w:pPr>
            <w:r>
              <w:t>КБК</w:t>
            </w:r>
          </w:p>
        </w:tc>
        <w:tc>
          <w:tcPr>
            <w:tcW w:w="3808" w:type="pct"/>
            <w:shd w:val="clear" w:color="auto" w:fill="auto"/>
          </w:tcPr>
          <w:p w:rsidR="00596AEE" w:rsidRDefault="00596AEE" w:rsidP="004D5C98">
            <w:pPr>
              <w:pStyle w:val="ASFKTablenorm"/>
            </w:pPr>
            <w:r>
              <w:t>Код бюджетной классификации.</w:t>
            </w:r>
          </w:p>
          <w:p w:rsidR="00596AEE" w:rsidRPr="0065479E" w:rsidRDefault="00596AEE" w:rsidP="004D5C98">
            <w:pPr>
              <w:pStyle w:val="ASFKTablenorm"/>
            </w:pPr>
            <w:r>
              <w:t>Заполняется значением «уникального» КБК по строкам таблицы1 текущего раздела.</w:t>
            </w:r>
          </w:p>
        </w:tc>
      </w:tr>
      <w:tr w:rsidR="00596AEE" w:rsidRPr="00A34B5C" w:rsidTr="004D5C98">
        <w:trPr>
          <w:cantSplit/>
        </w:trPr>
        <w:tc>
          <w:tcPr>
            <w:tcW w:w="1192" w:type="pct"/>
            <w:shd w:val="clear" w:color="auto" w:fill="auto"/>
          </w:tcPr>
          <w:p w:rsidR="00596AEE" w:rsidRPr="0065479E" w:rsidRDefault="00596AEE" w:rsidP="004D5C98">
            <w:pPr>
              <w:pStyle w:val="ASFKTablenorm"/>
            </w:pPr>
            <w:r>
              <w:t>Сумма (руб)</w:t>
            </w:r>
          </w:p>
        </w:tc>
        <w:tc>
          <w:tcPr>
            <w:tcW w:w="3808" w:type="pct"/>
            <w:shd w:val="clear" w:color="auto" w:fill="auto"/>
          </w:tcPr>
          <w:p w:rsidR="00596AEE" w:rsidRPr="0065479E" w:rsidRDefault="00596AEE" w:rsidP="004D5C98">
            <w:pPr>
              <w:pStyle w:val="ASFKTablenorm"/>
            </w:pPr>
            <w:r>
              <w:t>Заполняется значением суммы по «уникальному» КБК по строкам таблицы1 текущего раздела.</w:t>
            </w:r>
          </w:p>
        </w:tc>
      </w:tr>
    </w:tbl>
    <w:p w:rsidR="004D5C98" w:rsidRDefault="004D5C98" w:rsidP="004D5C98">
      <w:pPr>
        <w:pStyle w:val="ASFKNormal"/>
      </w:pPr>
      <w:r w:rsidRPr="009C3349">
        <w:t xml:space="preserve">ЭФ документа «Информация ПБС», закладки «Документ», вкладки «Раздел </w:t>
      </w:r>
      <w:r>
        <w:t>9</w:t>
      </w:r>
      <w:r w:rsidRPr="009C3349">
        <w:t>» пре</w:t>
      </w:r>
      <w:r w:rsidRPr="004D5C98">
        <w:t>д</w:t>
      </w:r>
      <w:r w:rsidRPr="009C3349">
        <w:t>ставлена на рисунке</w:t>
      </w:r>
      <w:r w:rsidRPr="00424CF0">
        <w:t> </w:t>
      </w:r>
      <w:r>
        <w:fldChar w:fldCharType="begin"/>
      </w:r>
      <w:r>
        <w:instrText xml:space="preserve"> REF _Ref486857338 \h </w:instrText>
      </w:r>
      <w:r>
        <w:fldChar w:fldCharType="separate"/>
      </w:r>
      <w:r w:rsidR="00427187">
        <w:rPr>
          <w:noProof/>
        </w:rPr>
        <w:t>340</w:t>
      </w:r>
      <w:r>
        <w:fldChar w:fldCharType="end"/>
      </w:r>
      <w:r w:rsidRPr="009C3349">
        <w:t>.</w:t>
      </w:r>
    </w:p>
    <w:p w:rsidR="00081954" w:rsidRPr="009C3349" w:rsidRDefault="00427187" w:rsidP="00081954">
      <w:pPr>
        <w:pStyle w:val="ASFKFigure"/>
      </w:pPr>
      <w:r>
        <w:lastRenderedPageBreak/>
        <w:pict>
          <v:shape id="_x0000_i1466" type="#_x0000_t75" style="width:481.8pt;height:245.4pt">
            <v:imagedata r:id="rId407" o:title="9"/>
          </v:shape>
        </w:pict>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85" w:name="_Ref486857338"/>
      <w:bookmarkStart w:id="2086" w:name="_Toc50374689"/>
      <w:r w:rsidR="00427187">
        <w:rPr>
          <w:noProof/>
        </w:rPr>
        <w:t>340</w:t>
      </w:r>
      <w:bookmarkEnd w:id="2085"/>
      <w:r w:rsidRPr="009C3349">
        <w:fldChar w:fldCharType="end"/>
      </w:r>
      <w:r w:rsidRPr="009C3349">
        <w:t xml:space="preserve">. ЭФ документа «Информация ПБС», закладки «Документ», вкладки «Раздел </w:t>
      </w:r>
      <w:r>
        <w:t>9</w:t>
      </w:r>
      <w:r w:rsidRPr="009C3349">
        <w:t>»</w:t>
      </w:r>
      <w:bookmarkEnd w:id="2086"/>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9. </w:t>
      </w:r>
      <w:r w:rsidRPr="005B4A42">
        <w:t>Сведения о закупках товаров, работ, услуг, источником финансового обеспечения к</w:t>
      </w:r>
      <w:r w:rsidRPr="004D5C98">
        <w:t>о</w:t>
      </w:r>
      <w:r w:rsidRPr="005B4A42">
        <w:t>торых являются средства Фед</w:t>
      </w:r>
      <w:r w:rsidRPr="004D5C98">
        <w:t>е</w:t>
      </w:r>
      <w:r w:rsidRPr="005B4A42">
        <w:t>рального дорожного фонда</w:t>
      </w:r>
      <w:r w:rsidRPr="009C3349">
        <w:t>» приведен в таблице</w:t>
      </w:r>
      <w:r w:rsidRPr="00424CF0">
        <w:t> </w:t>
      </w:r>
      <w:r>
        <w:fldChar w:fldCharType="begin"/>
      </w:r>
      <w:r>
        <w:instrText xml:space="preserve"> REF _Ref486857339 \h </w:instrText>
      </w:r>
      <w:r>
        <w:fldChar w:fldCharType="separate"/>
      </w:r>
      <w:r w:rsidR="00427187">
        <w:rPr>
          <w:noProof/>
        </w:rPr>
        <w:t>213</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7" w:name="_Ref486857339"/>
      <w:bookmarkStart w:id="2088" w:name="_Toc50374252"/>
      <w:r w:rsidR="00427187">
        <w:rPr>
          <w:noProof/>
        </w:rPr>
        <w:t>213</w:t>
      </w:r>
      <w:bookmarkEnd w:id="2087"/>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9. </w:t>
      </w:r>
      <w:r w:rsidR="004D5C98" w:rsidRPr="005B4A42">
        <w:t>Сведения о закупках товаров, работ, услуг, источником финансового обеспечения которых являются средства Федерального дорожного фонда</w:t>
      </w:r>
      <w:r w:rsidR="004D5C98" w:rsidRPr="009C3349">
        <w:t>»</w:t>
      </w:r>
      <w:bookmarkEnd w:id="20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КБК</w:t>
            </w:r>
          </w:p>
        </w:tc>
        <w:tc>
          <w:tcPr>
            <w:tcW w:w="3808" w:type="pct"/>
            <w:shd w:val="clear" w:color="auto" w:fill="auto"/>
          </w:tcPr>
          <w:p w:rsidR="00F05B57" w:rsidRPr="00F05B57" w:rsidRDefault="004D5C98" w:rsidP="00F05B57">
            <w:pPr>
              <w:pStyle w:val="ASFKTablenorm"/>
            </w:pPr>
            <w:r>
              <w:t xml:space="preserve"> </w:t>
            </w:r>
            <w:r w:rsidR="00F05B57"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F63CC5">
              <w:t>.</w:t>
            </w:r>
          </w:p>
        </w:tc>
      </w:tr>
      <w:tr w:rsidR="00CB1DE3" w:rsidRPr="00A34B5C" w:rsidTr="004D5C98">
        <w:trPr>
          <w:cantSplit/>
        </w:trPr>
        <w:tc>
          <w:tcPr>
            <w:tcW w:w="1192" w:type="pct"/>
            <w:shd w:val="clear" w:color="auto" w:fill="auto"/>
          </w:tcPr>
          <w:p w:rsidR="00CB1DE3" w:rsidRDefault="00CB1DE3" w:rsidP="004D5C98">
            <w:pPr>
              <w:pStyle w:val="ASFKTablenorm"/>
            </w:pPr>
            <w:r>
              <w:t>Код объекта ФАИП/КМИ</w:t>
            </w:r>
          </w:p>
        </w:tc>
        <w:tc>
          <w:tcPr>
            <w:tcW w:w="3808" w:type="pct"/>
            <w:shd w:val="clear" w:color="auto" w:fill="auto"/>
          </w:tcPr>
          <w:p w:rsidR="00CB1DE3" w:rsidRDefault="00CB1DE3" w:rsidP="00F05B57">
            <w:pPr>
              <w:pStyle w:val="ASFKTablenorm"/>
            </w:pP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F63CC5">
              <w:t>Указывается сумма в рублях по строке.</w:t>
            </w:r>
          </w:p>
        </w:tc>
      </w:tr>
      <w:tr w:rsidR="004D5C98" w:rsidRPr="00A34B5C" w:rsidTr="004D5C98">
        <w:trPr>
          <w:cantSplit/>
        </w:trPr>
        <w:tc>
          <w:tcPr>
            <w:tcW w:w="1192" w:type="pct"/>
            <w:shd w:val="clear" w:color="auto" w:fill="auto"/>
          </w:tcPr>
          <w:p w:rsidR="004D5C98" w:rsidRPr="00515AC2" w:rsidRDefault="004D5C98" w:rsidP="004D5C98">
            <w:pPr>
              <w:pStyle w:val="ASFKTablenorm"/>
            </w:pPr>
            <w:r>
              <w:t>Примечание</w:t>
            </w:r>
          </w:p>
        </w:tc>
        <w:tc>
          <w:tcPr>
            <w:tcW w:w="3808" w:type="pct"/>
            <w:shd w:val="clear" w:color="auto" w:fill="auto"/>
          </w:tcPr>
          <w:p w:rsidR="004D5C98" w:rsidRPr="00515AC2" w:rsidRDefault="004D5C98" w:rsidP="004D5C98">
            <w:pPr>
              <w:pStyle w:val="ASFKTablenorm"/>
            </w:pPr>
            <w:r w:rsidRPr="00F63CC5">
              <w:t>Указывается примечание.</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3F722F">
              <w:t>Сумма (руб.)</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10</w:t>
      </w:r>
      <w:r w:rsidRPr="009C3349">
        <w:t>» пре</w:t>
      </w:r>
      <w:r w:rsidRPr="004D5C98">
        <w:t>д</w:t>
      </w:r>
      <w:r w:rsidRPr="009C3349">
        <w:t>ставлена на рисунке</w:t>
      </w:r>
      <w:r w:rsidRPr="00424CF0">
        <w:t> </w:t>
      </w:r>
      <w:r>
        <w:fldChar w:fldCharType="begin"/>
      </w:r>
      <w:r>
        <w:instrText xml:space="preserve"> REF _Ref486857340 \h </w:instrText>
      </w:r>
      <w:r>
        <w:fldChar w:fldCharType="separate"/>
      </w:r>
      <w:r w:rsidR="00427187">
        <w:rPr>
          <w:noProof/>
        </w:rPr>
        <w:t>341</w:t>
      </w:r>
      <w:r>
        <w:fldChar w:fldCharType="end"/>
      </w:r>
      <w:r w:rsidRPr="009C3349">
        <w:t>.</w:t>
      </w:r>
    </w:p>
    <w:p w:rsidR="00081954" w:rsidRPr="009C3349" w:rsidRDefault="00427187" w:rsidP="00081954">
      <w:pPr>
        <w:pStyle w:val="ASFKFigure"/>
      </w:pPr>
      <w:r>
        <w:lastRenderedPageBreak/>
        <w:pict>
          <v:shape id="_x0000_i1467" type="#_x0000_t75" style="width:482.4pt;height:245.4pt">
            <v:imagedata r:id="rId408" o:title="10"/>
          </v:shape>
        </w:pict>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89" w:name="_Ref486857340"/>
      <w:bookmarkStart w:id="2090" w:name="_Toc50374690"/>
      <w:r w:rsidR="00427187">
        <w:rPr>
          <w:noProof/>
        </w:rPr>
        <w:t>341</w:t>
      </w:r>
      <w:bookmarkEnd w:id="2089"/>
      <w:r w:rsidRPr="009C3349">
        <w:fldChar w:fldCharType="end"/>
      </w:r>
      <w:r w:rsidRPr="009C3349">
        <w:t xml:space="preserve">. ЭФ документа «Информация ПБС», закладки «Документ», вкладки «Раздел </w:t>
      </w:r>
      <w:r>
        <w:t>10</w:t>
      </w:r>
      <w:r w:rsidRPr="009C3349">
        <w:t>»</w:t>
      </w:r>
      <w:bookmarkEnd w:id="2090"/>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10. </w:t>
      </w:r>
      <w:r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w:t>
      </w:r>
      <w:r w:rsidRPr="004D5C98">
        <w:t>ы</w:t>
      </w:r>
      <w:r w:rsidRPr="00505357">
        <w:t>полнением требований Конституционного Суда Российской Федерации</w:t>
      </w:r>
      <w:r w:rsidRPr="009C3349">
        <w:t>» приведен в табл</w:t>
      </w:r>
      <w:r w:rsidRPr="004D5C98">
        <w:t>и</w:t>
      </w:r>
      <w:r w:rsidRPr="009C3349">
        <w:t>це</w:t>
      </w:r>
      <w:r w:rsidRPr="00424CF0">
        <w:t> </w:t>
      </w:r>
      <w:r>
        <w:fldChar w:fldCharType="begin"/>
      </w:r>
      <w:r>
        <w:instrText xml:space="preserve"> REF _Ref486857341 \h </w:instrText>
      </w:r>
      <w:r>
        <w:fldChar w:fldCharType="separate"/>
      </w:r>
      <w:r w:rsidR="00427187">
        <w:rPr>
          <w:noProof/>
        </w:rPr>
        <w:t>214</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91" w:name="_Ref486857341"/>
      <w:bookmarkStart w:id="2092" w:name="_Toc50374253"/>
      <w:r w:rsidR="00427187">
        <w:rPr>
          <w:noProof/>
        </w:rPr>
        <w:t>214</w:t>
      </w:r>
      <w:bookmarkEnd w:id="209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10. </w:t>
      </w:r>
      <w:r w:rsidR="004D5C98"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4D5C98" w:rsidRPr="009C3349">
        <w:t>»</w:t>
      </w:r>
      <w:bookmarkEnd w:id="20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КБК</w:t>
            </w:r>
          </w:p>
        </w:tc>
        <w:tc>
          <w:tcPr>
            <w:tcW w:w="3808" w:type="pct"/>
            <w:shd w:val="clear" w:color="auto" w:fill="auto"/>
          </w:tcPr>
          <w:p w:rsidR="00F05B57" w:rsidRPr="00F05B57" w:rsidRDefault="00F05B57" w:rsidP="00F05B57">
            <w:pPr>
              <w:pStyle w:val="ASFKTablenorm"/>
            </w:pPr>
            <w:r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2F116B">
              <w:t>.</w:t>
            </w:r>
          </w:p>
        </w:tc>
      </w:tr>
      <w:tr w:rsidR="00CB1DE3" w:rsidRPr="00A34B5C" w:rsidTr="004D5C98">
        <w:trPr>
          <w:cantSplit/>
        </w:trPr>
        <w:tc>
          <w:tcPr>
            <w:tcW w:w="1192" w:type="pct"/>
            <w:shd w:val="clear" w:color="auto" w:fill="auto"/>
          </w:tcPr>
          <w:p w:rsidR="00CB1DE3" w:rsidRDefault="00CB1DE3" w:rsidP="004D5C98">
            <w:pPr>
              <w:pStyle w:val="ASFKTablenorm"/>
            </w:pPr>
            <w:r>
              <w:t>Код объекта ФАИП/КМИ</w:t>
            </w:r>
          </w:p>
        </w:tc>
        <w:tc>
          <w:tcPr>
            <w:tcW w:w="3808" w:type="pct"/>
            <w:shd w:val="clear" w:color="auto" w:fill="auto"/>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2F116B">
              <w:t>Сумма (руб.)</w:t>
            </w:r>
          </w:p>
        </w:tc>
        <w:tc>
          <w:tcPr>
            <w:tcW w:w="3808" w:type="pct"/>
            <w:shd w:val="clear" w:color="auto" w:fill="auto"/>
          </w:tcPr>
          <w:p w:rsidR="004D5C98" w:rsidRPr="00515AC2" w:rsidRDefault="004D5C98" w:rsidP="004D5C98">
            <w:pPr>
              <w:pStyle w:val="ASFKTablenorm"/>
            </w:pPr>
            <w:r w:rsidRPr="002F116B">
              <w:t>Указывается сумма в рублях по строке.</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rsidRPr="002F116B">
              <w:t>Указывается примечание.</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FA04EC" w:rsidRDefault="00FA04EC" w:rsidP="00FA04EC">
      <w:pPr>
        <w:pStyle w:val="ASFKNormal"/>
      </w:pPr>
      <w:r w:rsidRPr="009C3349">
        <w:lastRenderedPageBreak/>
        <w:t xml:space="preserve">ЭФ документа «Информация ПБС», закладки «Документ», вкладки «Раздел </w:t>
      </w:r>
      <w:r>
        <w:t>11</w:t>
      </w:r>
      <w:r w:rsidRPr="009C3349">
        <w:t>» пре</w:t>
      </w:r>
      <w:r w:rsidRPr="004D5C98">
        <w:t>д</w:t>
      </w:r>
      <w:r w:rsidRPr="009C3349">
        <w:t>ставлена на рисунке</w:t>
      </w:r>
      <w:r w:rsidRPr="00424CF0">
        <w:t> </w:t>
      </w:r>
      <w:r w:rsidR="0089085B">
        <w:fldChar w:fldCharType="begin"/>
      </w:r>
      <w:r w:rsidR="0089085B">
        <w:instrText xml:space="preserve"> REF _Ref510620267 \h </w:instrText>
      </w:r>
      <w:r w:rsidR="0089085B">
        <w:fldChar w:fldCharType="separate"/>
      </w:r>
      <w:r w:rsidR="00427187">
        <w:rPr>
          <w:noProof/>
        </w:rPr>
        <w:t>342</w:t>
      </w:r>
      <w:r w:rsidR="0089085B">
        <w:fldChar w:fldCharType="end"/>
      </w:r>
      <w:r w:rsidRPr="009C3349">
        <w:t>.</w:t>
      </w:r>
    </w:p>
    <w:p w:rsidR="00FA04EC" w:rsidRPr="009C3349" w:rsidRDefault="00427187" w:rsidP="00FA04EC">
      <w:pPr>
        <w:pStyle w:val="ASFKFigure"/>
      </w:pPr>
      <w:r>
        <w:pict>
          <v:shape id="_x0000_i1468" type="#_x0000_t75" style="width:468pt;height:237.6pt">
            <v:imagedata r:id="rId409" o:title="11"/>
          </v:shape>
        </w:pict>
      </w:r>
    </w:p>
    <w:p w:rsidR="00FA04EC" w:rsidRPr="009C3349" w:rsidRDefault="00FA04EC" w:rsidP="00FA04EC">
      <w:pPr>
        <w:pStyle w:val="ASFKFigName"/>
      </w:pPr>
      <w:r w:rsidRPr="009C3349">
        <w:fldChar w:fldCharType="begin"/>
      </w:r>
      <w:r w:rsidRPr="009C3349">
        <w:instrText xml:space="preserve"> SEQ Рисунок \* ARABIC </w:instrText>
      </w:r>
      <w:r w:rsidRPr="009C3349">
        <w:fldChar w:fldCharType="separate"/>
      </w:r>
      <w:bookmarkStart w:id="2093" w:name="_Ref510620267"/>
      <w:bookmarkStart w:id="2094" w:name="_Toc50374691"/>
      <w:r w:rsidR="00427187">
        <w:rPr>
          <w:noProof/>
        </w:rPr>
        <w:t>342</w:t>
      </w:r>
      <w:bookmarkEnd w:id="2093"/>
      <w:r w:rsidRPr="009C3349">
        <w:fldChar w:fldCharType="end"/>
      </w:r>
      <w:r w:rsidRPr="009C3349">
        <w:t xml:space="preserve">. ЭФ документа «Информация ПБС», закладки «Документ», вкладки «Раздел </w:t>
      </w:r>
      <w:r>
        <w:t>11</w:t>
      </w:r>
      <w:r w:rsidRPr="009C3349">
        <w:t>»</w:t>
      </w:r>
      <w:bookmarkEnd w:id="2094"/>
    </w:p>
    <w:p w:rsidR="00FA04EC" w:rsidRPr="009C3349" w:rsidRDefault="00FA04EC" w:rsidP="00FA04EC">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11. </w:t>
      </w:r>
      <w:r w:rsidRPr="00FA04EC">
        <w:t>Сведения о закупках товаров, работ, услуг, возникающих при осуществлении закупок за пределами Российской Федерации</w:t>
      </w:r>
      <w:r w:rsidRPr="009C3349">
        <w:t>» приведен в табл</w:t>
      </w:r>
      <w:r w:rsidRPr="004D5C98">
        <w:t>и</w:t>
      </w:r>
      <w:r w:rsidRPr="009C3349">
        <w:t>це</w:t>
      </w:r>
      <w:r w:rsidRPr="00424CF0">
        <w:t> </w:t>
      </w:r>
      <w:r w:rsidR="0089085B">
        <w:fldChar w:fldCharType="begin"/>
      </w:r>
      <w:r w:rsidR="0089085B">
        <w:instrText xml:space="preserve"> REF _Ref510620268 \h </w:instrText>
      </w:r>
      <w:r w:rsidR="0089085B">
        <w:fldChar w:fldCharType="separate"/>
      </w:r>
      <w:r w:rsidR="00427187">
        <w:rPr>
          <w:noProof/>
        </w:rPr>
        <w:t>215</w:t>
      </w:r>
      <w:r w:rsidR="0089085B">
        <w:fldChar w:fldCharType="end"/>
      </w:r>
      <w:r w:rsidRPr="009C3349">
        <w:t>.</w:t>
      </w:r>
    </w:p>
    <w:p w:rsidR="00FA04EC" w:rsidRPr="009C3349" w:rsidRDefault="007A4D89" w:rsidP="00FA04EC">
      <w:pPr>
        <w:pStyle w:val="ASFKNameTable"/>
      </w:pPr>
      <w:r>
        <w:rPr>
          <w:noProof/>
        </w:rPr>
        <w:fldChar w:fldCharType="begin"/>
      </w:r>
      <w:r>
        <w:rPr>
          <w:noProof/>
        </w:rPr>
        <w:instrText xml:space="preserve"> SEQ Таблица \* ARABIC </w:instrText>
      </w:r>
      <w:r>
        <w:rPr>
          <w:noProof/>
        </w:rPr>
        <w:fldChar w:fldCharType="separate"/>
      </w:r>
      <w:bookmarkStart w:id="2095" w:name="_Ref510620268"/>
      <w:bookmarkStart w:id="2096" w:name="_Toc50374254"/>
      <w:r w:rsidR="00427187">
        <w:rPr>
          <w:noProof/>
        </w:rPr>
        <w:t>215</w:t>
      </w:r>
      <w:bookmarkEnd w:id="2095"/>
      <w:r>
        <w:rPr>
          <w:noProof/>
        </w:rPr>
        <w:fldChar w:fldCharType="end"/>
      </w:r>
      <w:r w:rsidR="00FA04EC" w:rsidRPr="009C3349">
        <w:t xml:space="preserve">. Описание полей документа «Информация ПБС», закладки «Документ», вкладки «Раздел </w:t>
      </w:r>
      <w:r w:rsidR="00FA04EC">
        <w:t>1</w:t>
      </w:r>
      <w:r w:rsidR="00E2469F">
        <w:t>1</w:t>
      </w:r>
      <w:r w:rsidR="00FA04EC">
        <w:t xml:space="preserve">. </w:t>
      </w:r>
      <w:r w:rsidR="00FA04EC" w:rsidRPr="00FA04EC">
        <w:t>Сведения о закупках товаров, работ, услуг, возникающих при осуществлении закупок за пределами Российской Федерации</w:t>
      </w:r>
      <w:r w:rsidR="00FA04EC" w:rsidRPr="009C3349">
        <w:t>»</w:t>
      </w:r>
      <w:bookmarkEnd w:id="20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FA04EC" w:rsidRPr="00A34B5C" w:rsidTr="00E2469F">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04EC" w:rsidRPr="00C973A8" w:rsidRDefault="00FA04EC" w:rsidP="00E2469F">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04EC" w:rsidRPr="00C973A8" w:rsidRDefault="00FA04EC" w:rsidP="00E2469F">
            <w:pPr>
              <w:pStyle w:val="ASFKTableHead"/>
            </w:pPr>
            <w:r w:rsidRPr="00C973A8">
              <w:t>Описание поля</w:t>
            </w:r>
          </w:p>
        </w:tc>
      </w:tr>
      <w:tr w:rsidR="00FA04EC" w:rsidRPr="00A34B5C" w:rsidTr="00E2469F">
        <w:trPr>
          <w:cantSplit/>
        </w:trPr>
        <w:tc>
          <w:tcPr>
            <w:tcW w:w="5000" w:type="pct"/>
            <w:gridSpan w:val="2"/>
            <w:shd w:val="clear" w:color="auto" w:fill="auto"/>
          </w:tcPr>
          <w:p w:rsidR="00FA04EC" w:rsidRDefault="00FA04EC" w:rsidP="00E2469F">
            <w:pPr>
              <w:pStyle w:val="ASFKTablenorm"/>
            </w:pPr>
            <w:r w:rsidRPr="00C973A8">
              <w:t>Таблич</w:t>
            </w:r>
            <w:r>
              <w:t>ное</w:t>
            </w:r>
            <w:r w:rsidRPr="00C973A8">
              <w:t xml:space="preserve"> </w:t>
            </w:r>
            <w:r>
              <w:t>поле</w:t>
            </w:r>
            <w:r w:rsidRPr="00C973A8">
              <w:t xml:space="preserve"> 1</w:t>
            </w:r>
          </w:p>
        </w:tc>
      </w:tr>
      <w:tr w:rsidR="00FA04EC" w:rsidRPr="00A34B5C" w:rsidTr="00E2469F">
        <w:trPr>
          <w:cantSplit/>
        </w:trPr>
        <w:tc>
          <w:tcPr>
            <w:tcW w:w="1192" w:type="pct"/>
            <w:shd w:val="clear" w:color="auto" w:fill="auto"/>
          </w:tcPr>
          <w:p w:rsidR="00FA04EC" w:rsidRDefault="00FA04EC" w:rsidP="00E2469F">
            <w:pPr>
              <w:pStyle w:val="ASFKTablenorm"/>
            </w:pPr>
            <w:r>
              <w:t>КБК</w:t>
            </w:r>
          </w:p>
        </w:tc>
        <w:tc>
          <w:tcPr>
            <w:tcW w:w="3808" w:type="pct"/>
            <w:shd w:val="clear" w:color="auto" w:fill="auto"/>
          </w:tcPr>
          <w:p w:rsidR="0089085B" w:rsidRDefault="0089085B" w:rsidP="0089085B">
            <w:pPr>
              <w:pStyle w:val="ASFKTablenorm"/>
            </w:pPr>
            <w:r>
              <w:t>На АРМ ПБС:</w:t>
            </w:r>
          </w:p>
          <w:p w:rsidR="00FA04EC" w:rsidRDefault="0089085B" w:rsidP="0089085B">
            <w:pPr>
              <w:pStyle w:val="ASFKTablenorm"/>
            </w:pPr>
            <w:r>
              <w:t>Заполнение поля вручную или выбор из справочника КБК расходы.</w:t>
            </w:r>
          </w:p>
        </w:tc>
      </w:tr>
      <w:tr w:rsidR="00CB1DE3" w:rsidRPr="00A34B5C" w:rsidTr="00E2469F">
        <w:trPr>
          <w:cantSplit/>
        </w:trPr>
        <w:tc>
          <w:tcPr>
            <w:tcW w:w="1192" w:type="pct"/>
            <w:shd w:val="clear" w:color="auto" w:fill="auto"/>
          </w:tcPr>
          <w:p w:rsidR="00CB1DE3" w:rsidRDefault="00CB1DE3" w:rsidP="00E2469F">
            <w:pPr>
              <w:pStyle w:val="ASFKTablenorm"/>
            </w:pPr>
            <w:r>
              <w:t>Код объекта ФАИП/КМИ</w:t>
            </w:r>
          </w:p>
        </w:tc>
        <w:tc>
          <w:tcPr>
            <w:tcW w:w="3808" w:type="pct"/>
            <w:shd w:val="clear" w:color="auto" w:fill="auto"/>
          </w:tcPr>
          <w:p w:rsidR="00CB1DE3" w:rsidRDefault="00CB1DE3" w:rsidP="0089085B">
            <w:pPr>
              <w:pStyle w:val="ASFKTablenorm"/>
            </w:pPr>
            <w:r w:rsidRPr="00CB1DE3">
              <w:t>Заполнение поля вручную или выбор из справочников: ФАИП и КМИ.</w:t>
            </w:r>
          </w:p>
        </w:tc>
      </w:tr>
      <w:tr w:rsidR="00FA04EC" w:rsidRPr="00A34B5C" w:rsidTr="00E2469F">
        <w:trPr>
          <w:cantSplit/>
        </w:trPr>
        <w:tc>
          <w:tcPr>
            <w:tcW w:w="1192" w:type="pct"/>
            <w:shd w:val="clear" w:color="auto" w:fill="auto"/>
          </w:tcPr>
          <w:p w:rsidR="00FA04EC" w:rsidRPr="00515AC2" w:rsidRDefault="00FA04EC" w:rsidP="00E2469F">
            <w:pPr>
              <w:pStyle w:val="ASFKTablenorm"/>
            </w:pPr>
            <w:r>
              <w:t>Сумма (руб.)</w:t>
            </w:r>
          </w:p>
        </w:tc>
        <w:tc>
          <w:tcPr>
            <w:tcW w:w="3808" w:type="pct"/>
            <w:shd w:val="clear" w:color="auto" w:fill="auto"/>
          </w:tcPr>
          <w:p w:rsidR="00FA04EC" w:rsidRPr="00515AC2" w:rsidRDefault="0089085B" w:rsidP="00E2469F">
            <w:pPr>
              <w:pStyle w:val="ASFKTablenorm"/>
            </w:pPr>
            <w:r>
              <w:t>Указывается сумма в рублях по строке.</w:t>
            </w:r>
          </w:p>
        </w:tc>
      </w:tr>
      <w:tr w:rsidR="00FA04EC" w:rsidRPr="00A34B5C" w:rsidTr="00E2469F">
        <w:trPr>
          <w:cantSplit/>
        </w:trPr>
        <w:tc>
          <w:tcPr>
            <w:tcW w:w="1192" w:type="pct"/>
            <w:shd w:val="clear" w:color="auto" w:fill="auto"/>
          </w:tcPr>
          <w:p w:rsidR="00FA04EC" w:rsidRPr="00515AC2" w:rsidRDefault="00FA04EC" w:rsidP="00E2469F">
            <w:pPr>
              <w:pStyle w:val="ASFKTablenorm"/>
            </w:pPr>
            <w:r>
              <w:t>Примечание</w:t>
            </w:r>
          </w:p>
        </w:tc>
        <w:tc>
          <w:tcPr>
            <w:tcW w:w="3808" w:type="pct"/>
            <w:shd w:val="clear" w:color="auto" w:fill="auto"/>
          </w:tcPr>
          <w:p w:rsidR="00FA04EC" w:rsidRPr="00515AC2" w:rsidRDefault="0089085B" w:rsidP="00E2469F">
            <w:pPr>
              <w:pStyle w:val="ASFKTablenorm"/>
            </w:pPr>
            <w:r>
              <w:t>Указывается примечание.</w:t>
            </w:r>
          </w:p>
        </w:tc>
      </w:tr>
      <w:tr w:rsidR="00FA04EC" w:rsidRPr="00A34B5C" w:rsidTr="00E2469F">
        <w:trPr>
          <w:cantSplit/>
        </w:trPr>
        <w:tc>
          <w:tcPr>
            <w:tcW w:w="5000" w:type="pct"/>
            <w:gridSpan w:val="2"/>
            <w:shd w:val="clear" w:color="auto" w:fill="auto"/>
          </w:tcPr>
          <w:p w:rsidR="00FA04EC" w:rsidRPr="00515AC2" w:rsidRDefault="00FA04EC" w:rsidP="00E2469F">
            <w:pPr>
              <w:pStyle w:val="ASFKTablenorm"/>
            </w:pPr>
            <w:r>
              <w:t>Табличное поле 2</w:t>
            </w:r>
          </w:p>
        </w:tc>
      </w:tr>
      <w:tr w:rsidR="00FA04EC" w:rsidRPr="00A34B5C" w:rsidTr="00E2469F">
        <w:trPr>
          <w:cantSplit/>
        </w:trPr>
        <w:tc>
          <w:tcPr>
            <w:tcW w:w="1192" w:type="pct"/>
            <w:shd w:val="clear" w:color="auto" w:fill="auto"/>
          </w:tcPr>
          <w:p w:rsidR="00FA04EC" w:rsidRPr="00515AC2" w:rsidRDefault="0089085B" w:rsidP="00E2469F">
            <w:pPr>
              <w:pStyle w:val="ASFKTablenorm"/>
            </w:pPr>
            <w:r>
              <w:t>КБК</w:t>
            </w:r>
          </w:p>
        </w:tc>
        <w:tc>
          <w:tcPr>
            <w:tcW w:w="3808" w:type="pct"/>
            <w:shd w:val="clear" w:color="auto" w:fill="auto"/>
          </w:tcPr>
          <w:p w:rsidR="00FA04EC" w:rsidRPr="00515AC2" w:rsidRDefault="0089085B" w:rsidP="00E2469F">
            <w:pPr>
              <w:pStyle w:val="ASFKTablenorm"/>
            </w:pPr>
            <w:r w:rsidRPr="0089085B">
              <w:t>Заполняется значением «уникального» КБК по строкам таблицы1 текущего раздела.</w:t>
            </w:r>
          </w:p>
        </w:tc>
      </w:tr>
      <w:tr w:rsidR="00FA04EC" w:rsidRPr="00A34B5C" w:rsidTr="00E2469F">
        <w:trPr>
          <w:cantSplit/>
        </w:trPr>
        <w:tc>
          <w:tcPr>
            <w:tcW w:w="1192" w:type="pct"/>
            <w:shd w:val="clear" w:color="auto" w:fill="auto"/>
          </w:tcPr>
          <w:p w:rsidR="00FA04EC" w:rsidRPr="00515AC2" w:rsidRDefault="0089085B" w:rsidP="00E2469F">
            <w:pPr>
              <w:pStyle w:val="ASFKTablenorm"/>
            </w:pPr>
            <w:r>
              <w:t>Сумма (руб.)</w:t>
            </w:r>
          </w:p>
        </w:tc>
        <w:tc>
          <w:tcPr>
            <w:tcW w:w="3808" w:type="pct"/>
            <w:shd w:val="clear" w:color="auto" w:fill="auto"/>
          </w:tcPr>
          <w:p w:rsidR="00FA04EC" w:rsidRPr="00515AC2" w:rsidRDefault="0089085B" w:rsidP="00E2469F">
            <w:pPr>
              <w:pStyle w:val="ASFKTablenorm"/>
            </w:pPr>
            <w:r w:rsidRPr="0089085B">
              <w:t>Заполняется значением суммы по «уникальному» КБК по строкам таблицы1 текущего раздела.</w:t>
            </w:r>
          </w:p>
        </w:tc>
      </w:tr>
    </w:tbl>
    <w:p w:rsidR="009A2683" w:rsidRPr="0021450A" w:rsidRDefault="009A2683" w:rsidP="009A2683">
      <w:pPr>
        <w:pStyle w:val="ASFKNormal"/>
      </w:pPr>
      <w:r>
        <w:t xml:space="preserve">ЭФ </w:t>
      </w:r>
      <w:r w:rsidRPr="0021450A">
        <w:t>документа «Информация ПБС», закладки «</w:t>
      </w:r>
      <w:r w:rsidR="00F05B57">
        <w:t>Подписи</w:t>
      </w:r>
      <w:r w:rsidRPr="0021450A">
        <w:t>» представл</w:t>
      </w:r>
      <w:r w:rsidRPr="009A2683">
        <w:t>е</w:t>
      </w:r>
      <w:r w:rsidRPr="0021450A">
        <w:t>на на рисунке</w:t>
      </w:r>
      <w:r w:rsidR="00A76507" w:rsidRPr="00AB7803">
        <w:t> </w:t>
      </w:r>
      <w:r w:rsidRPr="0021450A">
        <w:fldChar w:fldCharType="begin"/>
      </w:r>
      <w:r w:rsidRPr="0021450A">
        <w:instrText xml:space="preserve"> REF _Ref454810266 \h </w:instrText>
      </w:r>
      <w:r w:rsidRPr="0021450A">
        <w:fldChar w:fldCharType="separate"/>
      </w:r>
      <w:r w:rsidR="00427187">
        <w:rPr>
          <w:noProof/>
        </w:rPr>
        <w:t>343</w:t>
      </w:r>
      <w:r w:rsidRPr="0021450A">
        <w:fldChar w:fldCharType="end"/>
      </w:r>
      <w:r w:rsidRPr="0021450A">
        <w:t>.</w:t>
      </w:r>
    </w:p>
    <w:p w:rsidR="009A2683" w:rsidRPr="0021450A" w:rsidRDefault="00427187" w:rsidP="009A2683">
      <w:pPr>
        <w:pStyle w:val="ASFKFigure"/>
      </w:pPr>
      <w:r>
        <w:lastRenderedPageBreak/>
        <w:pict>
          <v:shape id="_x0000_i1469" type="#_x0000_t75" style="width:475.2pt;height:100.2pt">
            <v:imagedata r:id="rId410" o:title="000"/>
          </v:shape>
        </w:pict>
      </w:r>
    </w:p>
    <w:p w:rsidR="009A2683" w:rsidRPr="0021450A" w:rsidRDefault="009A2683" w:rsidP="009A2683">
      <w:pPr>
        <w:pStyle w:val="ASFKFigName"/>
      </w:pPr>
      <w:r w:rsidRPr="0021450A">
        <w:fldChar w:fldCharType="begin"/>
      </w:r>
      <w:r w:rsidRPr="0021450A">
        <w:instrText xml:space="preserve"> SEQ Рисунок \* ARABIC </w:instrText>
      </w:r>
      <w:r w:rsidRPr="0021450A">
        <w:fldChar w:fldCharType="separate"/>
      </w:r>
      <w:bookmarkStart w:id="2097" w:name="_Ref454810266"/>
      <w:bookmarkStart w:id="2098" w:name="_Toc50374692"/>
      <w:r w:rsidR="00427187">
        <w:rPr>
          <w:noProof/>
        </w:rPr>
        <w:t>343</w:t>
      </w:r>
      <w:bookmarkEnd w:id="2097"/>
      <w:r w:rsidRPr="0021450A">
        <w:fldChar w:fldCharType="end"/>
      </w:r>
      <w:r w:rsidRPr="0021450A">
        <w:t>. ЭФ документа «Информация ПБС», закладки «</w:t>
      </w:r>
      <w:r w:rsidR="00F05B57">
        <w:t>Подписи</w:t>
      </w:r>
      <w:r w:rsidRPr="0021450A">
        <w:t>»</w:t>
      </w:r>
      <w:bookmarkEnd w:id="2098"/>
    </w:p>
    <w:p w:rsidR="009A2683" w:rsidRPr="0021450A" w:rsidRDefault="009A2683" w:rsidP="009A2683">
      <w:pPr>
        <w:pStyle w:val="ASFKNormal"/>
      </w:pPr>
      <w:r w:rsidRPr="0021450A">
        <w:t>Перечень полей документа «Информация ПБС», закладки «</w:t>
      </w:r>
      <w:r w:rsidR="00F05B57">
        <w:t>Подписи</w:t>
      </w:r>
      <w:r w:rsidRPr="0021450A">
        <w:t>» приведен в таблице</w:t>
      </w:r>
      <w:r w:rsidR="00A76507" w:rsidRPr="00AB7803">
        <w:t> </w:t>
      </w:r>
      <w:r w:rsidRPr="0021450A">
        <w:fldChar w:fldCharType="begin"/>
      </w:r>
      <w:r w:rsidRPr="0021450A">
        <w:instrText xml:space="preserve"> REF _Ref454810279 \h </w:instrText>
      </w:r>
      <w:r w:rsidRPr="0021450A">
        <w:fldChar w:fldCharType="separate"/>
      </w:r>
      <w:r w:rsidR="00427187">
        <w:rPr>
          <w:noProof/>
        </w:rPr>
        <w:t>216</w:t>
      </w:r>
      <w:r w:rsidRPr="0021450A">
        <w:fldChar w:fldCharType="end"/>
      </w:r>
      <w:r w:rsidRPr="0021450A">
        <w:t>.</w:t>
      </w:r>
    </w:p>
    <w:p w:rsidR="009A2683" w:rsidRPr="0021450A"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99" w:name="_Ref454810279"/>
      <w:bookmarkStart w:id="2100" w:name="_Toc50374255"/>
      <w:r w:rsidR="00427187">
        <w:rPr>
          <w:noProof/>
        </w:rPr>
        <w:t>216</w:t>
      </w:r>
      <w:bookmarkEnd w:id="2099"/>
      <w:r>
        <w:rPr>
          <w:noProof/>
        </w:rPr>
        <w:fldChar w:fldCharType="end"/>
      </w:r>
      <w:r w:rsidR="009A2683" w:rsidRPr="0021450A">
        <w:t>. Описание полей документа «Информация ПБС», закладки «</w:t>
      </w:r>
      <w:r w:rsidR="00F05B57">
        <w:t>Подписи</w:t>
      </w:r>
      <w:r w:rsidR="009A2683" w:rsidRPr="0021450A">
        <w:t>»</w:t>
      </w:r>
      <w:bookmarkEnd w:id="2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9A2683" w:rsidRPr="00A34B5C">
        <w:trPr>
          <w:cantSplit/>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Описание поля</w:t>
            </w:r>
          </w:p>
        </w:tc>
      </w:tr>
      <w:tr w:rsidR="009A2683" w:rsidRPr="00A34B5C">
        <w:trPr>
          <w:cantSplit/>
        </w:trPr>
        <w:tc>
          <w:tcPr>
            <w:tcW w:w="5000" w:type="pct"/>
            <w:gridSpan w:val="2"/>
            <w:shd w:val="clear" w:color="auto" w:fill="auto"/>
          </w:tcPr>
          <w:p w:rsidR="009A2683" w:rsidRPr="008B1D07" w:rsidRDefault="00F05B57" w:rsidP="009A2683">
            <w:pPr>
              <w:pStyle w:val="ASFKTablenorm"/>
            </w:pPr>
            <w:r>
              <w:t>Закладка</w:t>
            </w:r>
            <w:r w:rsidR="009A2683">
              <w:t xml:space="preserve"> </w:t>
            </w:r>
            <w:r w:rsidR="009A2683" w:rsidRPr="0021450A">
              <w:t>«</w:t>
            </w:r>
            <w:r w:rsidR="009A2683">
              <w:t>Подписи</w:t>
            </w:r>
            <w:r w:rsidR="009A2683" w:rsidRPr="0021450A">
              <w:t>»</w:t>
            </w:r>
          </w:p>
        </w:tc>
      </w:tr>
      <w:tr w:rsidR="009A2683" w:rsidRPr="00A34B5C">
        <w:trPr>
          <w:cantSplit/>
        </w:trPr>
        <w:tc>
          <w:tcPr>
            <w:tcW w:w="1410" w:type="pct"/>
            <w:shd w:val="clear" w:color="auto" w:fill="auto"/>
          </w:tcPr>
          <w:p w:rsidR="009A2683" w:rsidRPr="008B1D07" w:rsidRDefault="001712C9" w:rsidP="001712C9">
            <w:pPr>
              <w:pStyle w:val="ASFKTablenorm"/>
            </w:pPr>
            <w:r>
              <w:t xml:space="preserve">ФИО </w:t>
            </w:r>
            <w:r w:rsidR="009A2683">
              <w:t>(уполном</w:t>
            </w:r>
            <w:r w:rsidR="009A2683" w:rsidRPr="009A2683">
              <w:t>о</w:t>
            </w:r>
            <w:r w:rsidR="009A2683">
              <w:t>ченно</w:t>
            </w:r>
            <w:r w:rsidR="00F05B57">
              <w:t>го</w:t>
            </w:r>
            <w:r w:rsidR="009A2683">
              <w:t xml:space="preserve"> лиц</w:t>
            </w:r>
            <w:r w:rsidR="00F05B57">
              <w:t>а)</w:t>
            </w:r>
          </w:p>
        </w:tc>
        <w:tc>
          <w:tcPr>
            <w:tcW w:w="3590" w:type="pct"/>
            <w:shd w:val="clear" w:color="auto" w:fill="auto"/>
          </w:tcPr>
          <w:p w:rsidR="009A2683" w:rsidRPr="008B1D07" w:rsidRDefault="009A2683" w:rsidP="009A2683">
            <w:pPr>
              <w:pStyle w:val="ASFKTablenorm"/>
            </w:pPr>
            <w:r w:rsidRPr="008B1D07">
              <w:t>Указывается ФИО лица, подписавшего док</w:t>
            </w:r>
            <w:r w:rsidRPr="0021450A">
              <w:t>у</w:t>
            </w:r>
            <w:r w:rsidRPr="008B1D07">
              <w:t>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trPr>
          <w:cantSplit/>
        </w:trPr>
        <w:tc>
          <w:tcPr>
            <w:tcW w:w="1410" w:type="pct"/>
            <w:shd w:val="clear" w:color="auto" w:fill="auto"/>
          </w:tcPr>
          <w:p w:rsidR="009A2683" w:rsidRPr="008B1D07" w:rsidRDefault="001712C9" w:rsidP="001712C9">
            <w:pPr>
              <w:pStyle w:val="ASFKTablenorm"/>
            </w:pPr>
            <w:r>
              <w:t xml:space="preserve">Должность руководителя </w:t>
            </w:r>
            <w:r w:rsidR="009A2683">
              <w:t>(уполном</w:t>
            </w:r>
            <w:r w:rsidR="009A2683" w:rsidRPr="009A2683">
              <w:t>о</w:t>
            </w:r>
            <w:r w:rsidR="009A2683">
              <w:t>ченно</w:t>
            </w:r>
            <w:r>
              <w:t>го</w:t>
            </w:r>
            <w:r w:rsidR="009A2683">
              <w:t xml:space="preserve"> лиц</w:t>
            </w:r>
            <w:r>
              <w:t>а)</w:t>
            </w:r>
          </w:p>
        </w:tc>
        <w:tc>
          <w:tcPr>
            <w:tcW w:w="3590" w:type="pct"/>
            <w:shd w:val="clear" w:color="auto" w:fill="auto"/>
          </w:tcPr>
          <w:p w:rsidR="009A2683" w:rsidRPr="008B1D07" w:rsidRDefault="009A2683" w:rsidP="009A2683">
            <w:pPr>
              <w:pStyle w:val="ASFKTablenorm"/>
            </w:pPr>
            <w:r w:rsidRPr="008B1D07">
              <w:t>Указывается должность лица, подписа</w:t>
            </w:r>
            <w:r w:rsidRPr="0021450A">
              <w:t>в</w:t>
            </w:r>
            <w:r w:rsidRPr="008B1D07">
              <w:t>шего документ.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trPr>
          <w:cantSplit/>
        </w:trPr>
        <w:tc>
          <w:tcPr>
            <w:tcW w:w="1410" w:type="pct"/>
            <w:shd w:val="clear" w:color="auto" w:fill="auto"/>
          </w:tcPr>
          <w:p w:rsidR="009A2683" w:rsidRPr="008B1D07" w:rsidRDefault="009A2683" w:rsidP="009A2683">
            <w:pPr>
              <w:pStyle w:val="ASFKTablenorm"/>
            </w:pPr>
            <w:r w:rsidRPr="008B1D07">
              <w:t>Дата подписания</w:t>
            </w:r>
          </w:p>
        </w:tc>
        <w:tc>
          <w:tcPr>
            <w:tcW w:w="3590" w:type="pct"/>
            <w:shd w:val="clear" w:color="auto" w:fill="auto"/>
          </w:tcPr>
          <w:p w:rsidR="009A2683" w:rsidRPr="008B1D07" w:rsidRDefault="009A2683" w:rsidP="009A2683">
            <w:pPr>
              <w:pStyle w:val="ASFKTablenorm"/>
            </w:pPr>
            <w:r w:rsidRPr="008B1D07">
              <w:t>Указывается дата по</w:t>
            </w:r>
            <w:r w:rsidRPr="0021450A">
              <w:t>д</w:t>
            </w:r>
            <w:r w:rsidRPr="008B1D07">
              <w:t>писания документа.</w:t>
            </w:r>
          </w:p>
          <w:p w:rsidR="009A2683" w:rsidRPr="008B1D07" w:rsidRDefault="009A2683" w:rsidP="009A2683">
            <w:pPr>
              <w:pStyle w:val="ASFKTablenorm"/>
            </w:pPr>
            <w:r w:rsidRPr="008B1D07">
              <w:t>Заполняется автоматически при подписании ЭП датой по</w:t>
            </w:r>
            <w:r w:rsidRPr="0021450A">
              <w:t>д</w:t>
            </w:r>
            <w:r w:rsidRPr="008B1D07">
              <w:t>писи.</w:t>
            </w:r>
          </w:p>
        </w:tc>
      </w:tr>
    </w:tbl>
    <w:p w:rsidR="00AF024B" w:rsidRPr="00121D5C" w:rsidRDefault="00AF024B" w:rsidP="00AF024B">
      <w:pPr>
        <w:pStyle w:val="32"/>
      </w:pPr>
      <w:bookmarkStart w:id="2101" w:name="_Toc482122595"/>
      <w:bookmarkStart w:id="2102" w:name="_Ref482127954"/>
      <w:bookmarkStart w:id="2103" w:name="_Ref2685998"/>
      <w:bookmarkStart w:id="2104" w:name="_Toc50373980"/>
      <w:r w:rsidRPr="002926C0">
        <w:t>Информация о расторгнутых контрактах</w:t>
      </w:r>
      <w:bookmarkEnd w:id="2101"/>
      <w:bookmarkEnd w:id="2102"/>
      <w:bookmarkEnd w:id="2103"/>
      <w:bookmarkEnd w:id="2104"/>
    </w:p>
    <w:p w:rsidR="00AF024B" w:rsidRPr="00AB7803" w:rsidRDefault="00AF024B" w:rsidP="00AF024B">
      <w:pPr>
        <w:pStyle w:val="ASFKNormal"/>
      </w:pPr>
      <w:r>
        <w:t xml:space="preserve">Для работы с документами </w:t>
      </w:r>
      <w:r w:rsidRPr="005426D9">
        <w:t>«</w:t>
      </w:r>
      <w:r w:rsidRPr="002926C0">
        <w:t>Информация о расторгнутых контрактах</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F02A1D">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2926C0">
        <w:t>Информация о расторгн</w:t>
      </w:r>
      <w:r w:rsidRPr="00AF024B">
        <w:t>у</w:t>
      </w:r>
      <w:r w:rsidRPr="002926C0">
        <w:t>тых контрактах</w:t>
      </w:r>
      <w:r>
        <w:t>»</w:t>
      </w:r>
      <w:r w:rsidRPr="00AB7803">
        <w:t>. Откр</w:t>
      </w:r>
      <w:r w:rsidRPr="000367F5">
        <w:t>о</w:t>
      </w:r>
      <w:r w:rsidRPr="00AB7803">
        <w:t>ется ЭФ списка д</w:t>
      </w:r>
      <w:r w:rsidRPr="00AF024B">
        <w:t>о</w:t>
      </w:r>
      <w:r w:rsidRPr="00AB7803">
        <w:t>кументов, представленная на рису</w:t>
      </w:r>
      <w:r w:rsidRPr="009A2683">
        <w:t>н</w:t>
      </w:r>
      <w:r w:rsidRPr="00AB7803">
        <w:t>ке</w:t>
      </w:r>
      <w:r w:rsidRPr="00D95710">
        <w:t> </w:t>
      </w:r>
      <w:r>
        <w:fldChar w:fldCharType="begin"/>
      </w:r>
      <w:r>
        <w:instrText xml:space="preserve"> REF _Ref482123772 \h </w:instrText>
      </w:r>
      <w:r>
        <w:fldChar w:fldCharType="separate"/>
      </w:r>
      <w:r w:rsidR="00427187">
        <w:rPr>
          <w:noProof/>
        </w:rPr>
        <w:t>344</w:t>
      </w:r>
      <w:r>
        <w:fldChar w:fldCharType="end"/>
      </w:r>
      <w:r>
        <w:t>.</w:t>
      </w:r>
    </w:p>
    <w:p w:rsidR="00AF024B" w:rsidRPr="00AF024B" w:rsidRDefault="00427187" w:rsidP="00AF024B">
      <w:pPr>
        <w:pStyle w:val="ASFKFigure"/>
      </w:pPr>
      <w:r>
        <w:pict>
          <v:shape id="_x0000_i1470" type="#_x0000_t75" style="width:481.8pt;height:244.2pt">
            <v:imagedata r:id="rId411" o:title="1"/>
          </v:shape>
        </w:pict>
      </w:r>
    </w:p>
    <w:p w:rsidR="00AF024B" w:rsidRPr="000367F5" w:rsidRDefault="00AF024B" w:rsidP="00AF024B">
      <w:pPr>
        <w:pStyle w:val="ASFKFigName"/>
      </w:pPr>
      <w:r>
        <w:fldChar w:fldCharType="begin"/>
      </w:r>
      <w:r>
        <w:instrText xml:space="preserve"> SEQ Рисунок \* ARABIC </w:instrText>
      </w:r>
      <w:r>
        <w:fldChar w:fldCharType="separate"/>
      </w:r>
      <w:bookmarkStart w:id="2105" w:name="_Ref482123772"/>
      <w:bookmarkStart w:id="2106" w:name="_Toc50374693"/>
      <w:r w:rsidR="00427187">
        <w:rPr>
          <w:noProof/>
        </w:rPr>
        <w:t>344</w:t>
      </w:r>
      <w:bookmarkEnd w:id="2105"/>
      <w:r>
        <w:fldChar w:fldCharType="end"/>
      </w:r>
      <w:r w:rsidRPr="009A2683">
        <w:t xml:space="preserve">. </w:t>
      </w:r>
      <w:r w:rsidRPr="00424CF0">
        <w:t xml:space="preserve">ЭФ списка документов </w:t>
      </w:r>
      <w:r>
        <w:t>«</w:t>
      </w:r>
      <w:r w:rsidRPr="002926C0">
        <w:t>Информация о расторгнутых контрактах</w:t>
      </w:r>
      <w:r w:rsidRPr="009A2683">
        <w:t>»</w:t>
      </w:r>
      <w:bookmarkEnd w:id="2106"/>
    </w:p>
    <w:p w:rsidR="00AF024B" w:rsidRPr="00AB7803" w:rsidRDefault="00AF024B" w:rsidP="00AF024B">
      <w:pPr>
        <w:pStyle w:val="41"/>
      </w:pPr>
      <w:r w:rsidRPr="00AB7803">
        <w:lastRenderedPageBreak/>
        <w:t>Доступные операции</w:t>
      </w:r>
    </w:p>
    <w:p w:rsidR="00AF024B" w:rsidRPr="00AB7803" w:rsidRDefault="00AF024B" w:rsidP="00AF024B">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AF024B" w:rsidRPr="00E66323" w:rsidRDefault="00AF024B" w:rsidP="00AF024B">
      <w:pPr>
        <w:pStyle w:val="ASFKListmark1"/>
      </w:pPr>
      <w:r w:rsidRPr="00E66323">
        <w:t>ввод вручную;</w:t>
      </w:r>
    </w:p>
    <w:p w:rsidR="00AF024B" w:rsidRPr="00E66323" w:rsidRDefault="00AF024B" w:rsidP="00AF024B">
      <w:pPr>
        <w:pStyle w:val="ASFKListmark1"/>
      </w:pPr>
      <w:r w:rsidRPr="00E66323">
        <w:t>просмотр и редактирование;</w:t>
      </w:r>
    </w:p>
    <w:p w:rsidR="00AF024B" w:rsidRPr="00E66323" w:rsidRDefault="00AF024B" w:rsidP="00AF024B">
      <w:pPr>
        <w:pStyle w:val="ASFKListmark1"/>
      </w:pPr>
      <w:r w:rsidRPr="00E66323">
        <w:t>подписание, проверка и удаление ЭП;</w:t>
      </w:r>
    </w:p>
    <w:p w:rsidR="00AF024B" w:rsidRPr="00E66323" w:rsidRDefault="00AF024B" w:rsidP="00AF024B">
      <w:pPr>
        <w:pStyle w:val="ASFKListmark1"/>
      </w:pPr>
      <w:r w:rsidRPr="00E66323">
        <w:t>печать;</w:t>
      </w:r>
    </w:p>
    <w:p w:rsidR="00AF024B" w:rsidRPr="00E66323" w:rsidRDefault="00AF024B" w:rsidP="00AF024B">
      <w:pPr>
        <w:pStyle w:val="ASFKListmark1"/>
      </w:pPr>
      <w:r w:rsidRPr="00E66323">
        <w:t>отправка в OEBS</w:t>
      </w:r>
      <w:r>
        <w:t>.</w:t>
      </w:r>
    </w:p>
    <w:p w:rsidR="00AF024B" w:rsidRPr="00AB7803" w:rsidRDefault="00AF024B" w:rsidP="00AF024B">
      <w:pPr>
        <w:pStyle w:val="41"/>
      </w:pPr>
      <w:r w:rsidRPr="00AB7803">
        <w:t>Экранная форма документа</w:t>
      </w:r>
    </w:p>
    <w:p w:rsidR="00AF024B" w:rsidRPr="00AB7803" w:rsidRDefault="00AF024B" w:rsidP="00AF024B">
      <w:pPr>
        <w:pStyle w:val="ASFKNormal"/>
      </w:pPr>
      <w:r w:rsidRPr="00AB7803">
        <w:t xml:space="preserve">ЭФ документа </w:t>
      </w:r>
      <w:r>
        <w:t>«</w:t>
      </w:r>
      <w:r w:rsidRPr="002926C0">
        <w:t>Информация о расторгнутых контрактах</w:t>
      </w:r>
      <w:r>
        <w:t>»</w:t>
      </w:r>
      <w:r w:rsidRPr="00AB7803">
        <w:t xml:space="preserve"> представлена на рисунк</w:t>
      </w:r>
      <w:r>
        <w:t>е</w:t>
      </w:r>
      <w:r w:rsidRPr="00AB7803">
        <w:t> </w:t>
      </w:r>
      <w:r>
        <w:fldChar w:fldCharType="begin"/>
      </w:r>
      <w:r>
        <w:instrText xml:space="preserve"> REF _Ref482123789 \h </w:instrText>
      </w:r>
      <w:r>
        <w:fldChar w:fldCharType="separate"/>
      </w:r>
      <w:r w:rsidR="00427187">
        <w:rPr>
          <w:noProof/>
        </w:rPr>
        <w:t>345</w:t>
      </w:r>
      <w:r>
        <w:fldChar w:fldCharType="end"/>
      </w:r>
      <w:r>
        <w:t>.</w:t>
      </w:r>
    </w:p>
    <w:p w:rsidR="00AF024B" w:rsidRPr="00AF024B" w:rsidRDefault="00427187" w:rsidP="00AF024B">
      <w:pPr>
        <w:pStyle w:val="ASFKFigure"/>
      </w:pPr>
      <w:r>
        <w:pict>
          <v:shape id="_x0000_i1471" type="#_x0000_t75" style="width:482.4pt;height:411pt">
            <v:imagedata r:id="rId412" o:title="0"/>
          </v:shape>
        </w:pict>
      </w:r>
    </w:p>
    <w:p w:rsidR="00AF024B" w:rsidRPr="009A2683" w:rsidRDefault="00AF024B" w:rsidP="00AF024B">
      <w:pPr>
        <w:pStyle w:val="ASFKFigName"/>
      </w:pPr>
      <w:r>
        <w:fldChar w:fldCharType="begin"/>
      </w:r>
      <w:r>
        <w:instrText xml:space="preserve"> SEQ Рисунок \* ARABIC </w:instrText>
      </w:r>
      <w:r>
        <w:fldChar w:fldCharType="separate"/>
      </w:r>
      <w:bookmarkStart w:id="2107" w:name="_Ref482123789"/>
      <w:bookmarkStart w:id="2108" w:name="_Toc50374694"/>
      <w:r w:rsidR="00427187">
        <w:rPr>
          <w:noProof/>
        </w:rPr>
        <w:t>345</w:t>
      </w:r>
      <w:bookmarkEnd w:id="2107"/>
      <w:r>
        <w:fldChar w:fldCharType="end"/>
      </w:r>
      <w:r w:rsidRPr="009A2683">
        <w:t xml:space="preserve">. </w:t>
      </w:r>
      <w:r w:rsidRPr="00424CF0">
        <w:t xml:space="preserve">ЭФ документа </w:t>
      </w:r>
      <w:r>
        <w:t>«</w:t>
      </w:r>
      <w:r w:rsidRPr="002926C0">
        <w:t>Информация о расторгнутых контрактах</w:t>
      </w:r>
      <w:r>
        <w:t>»</w:t>
      </w:r>
      <w:bookmarkEnd w:id="2108"/>
    </w:p>
    <w:p w:rsidR="00AF024B" w:rsidRPr="00424CF0" w:rsidRDefault="00AF024B" w:rsidP="00AF024B">
      <w:pPr>
        <w:pStyle w:val="ASFKNormal"/>
      </w:pPr>
      <w:r>
        <w:t>Перечень</w:t>
      </w:r>
      <w:r w:rsidRPr="000F4C6F">
        <w:t xml:space="preserve"> </w:t>
      </w:r>
      <w:r w:rsidRPr="00424CF0">
        <w:t>полей</w:t>
      </w:r>
      <w:r>
        <w:t xml:space="preserve"> </w:t>
      </w:r>
      <w:r w:rsidRPr="00424CF0">
        <w:t xml:space="preserve">документа </w:t>
      </w:r>
      <w:r>
        <w:t>«</w:t>
      </w:r>
      <w:r w:rsidRPr="002926C0">
        <w:t>Информация о расторгнутых контрактах</w:t>
      </w:r>
      <w:r>
        <w:t>» приведен в та</w:t>
      </w:r>
      <w:r w:rsidRPr="00AF024B">
        <w:t>б</w:t>
      </w:r>
      <w:r>
        <w:t xml:space="preserve">лице </w:t>
      </w:r>
      <w:r>
        <w:fldChar w:fldCharType="begin"/>
      </w:r>
      <w:r>
        <w:instrText xml:space="preserve"> REF _Ref482123827 \h </w:instrText>
      </w:r>
      <w:r>
        <w:fldChar w:fldCharType="separate"/>
      </w:r>
      <w:r w:rsidR="00427187">
        <w:rPr>
          <w:noProof/>
        </w:rPr>
        <w:t>217</w:t>
      </w:r>
      <w:r>
        <w:fldChar w:fldCharType="end"/>
      </w:r>
      <w:r>
        <w:t>.</w:t>
      </w:r>
    </w:p>
    <w:p w:rsidR="00AF024B" w:rsidRDefault="007A4D89" w:rsidP="00AF024B">
      <w:pPr>
        <w:pStyle w:val="ASFKNameTable"/>
      </w:pPr>
      <w:r>
        <w:rPr>
          <w:noProof/>
        </w:rPr>
        <w:lastRenderedPageBreak/>
        <w:fldChar w:fldCharType="begin"/>
      </w:r>
      <w:r>
        <w:rPr>
          <w:noProof/>
        </w:rPr>
        <w:instrText xml:space="preserve"> SEQ Таблица \* ARABIC </w:instrText>
      </w:r>
      <w:r>
        <w:rPr>
          <w:noProof/>
        </w:rPr>
        <w:fldChar w:fldCharType="separate"/>
      </w:r>
      <w:bookmarkStart w:id="2109" w:name="_Ref482123827"/>
      <w:bookmarkStart w:id="2110" w:name="_Toc50374256"/>
      <w:r w:rsidR="00427187">
        <w:rPr>
          <w:noProof/>
        </w:rPr>
        <w:t>217</w:t>
      </w:r>
      <w:bookmarkEnd w:id="2109"/>
      <w:r>
        <w:rPr>
          <w:noProof/>
        </w:rPr>
        <w:fldChar w:fldCharType="end"/>
      </w:r>
      <w:r w:rsidR="00AF024B" w:rsidRPr="00424CF0">
        <w:t xml:space="preserve">. Описание полей документа </w:t>
      </w:r>
      <w:r w:rsidR="00AF024B">
        <w:t>«</w:t>
      </w:r>
      <w:r w:rsidR="00AF024B" w:rsidRPr="002926C0">
        <w:t>Информация о расторгнутых контрактах</w:t>
      </w:r>
      <w:r w:rsidR="00AF024B">
        <w:t>»</w:t>
      </w:r>
      <w:bookmarkEnd w:id="2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AF024B" w:rsidRPr="00A34B5C">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F024B" w:rsidRPr="00A34B5C" w:rsidRDefault="00AF024B" w:rsidP="00CC4129">
            <w:pPr>
              <w:pStyle w:val="ASFKTableHead"/>
            </w:pPr>
            <w:r w:rsidRPr="00A34B5C">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F024B" w:rsidRPr="00A34B5C" w:rsidRDefault="00AF024B" w:rsidP="00CC4129">
            <w:pPr>
              <w:pStyle w:val="ASFKTableHead"/>
            </w:pPr>
            <w:r w:rsidRPr="00A34B5C">
              <w:t>Описание поля</w:t>
            </w:r>
          </w:p>
        </w:tc>
      </w:tr>
      <w:tr w:rsidR="00AF024B" w:rsidRPr="00A34B5C">
        <w:trPr>
          <w:cantSplit/>
        </w:trPr>
        <w:tc>
          <w:tcPr>
            <w:tcW w:w="1506" w:type="pct"/>
            <w:shd w:val="clear" w:color="auto" w:fill="auto"/>
          </w:tcPr>
          <w:p w:rsidR="00AF024B" w:rsidRPr="008B1D07" w:rsidRDefault="00AF024B" w:rsidP="00CC4129">
            <w:pPr>
              <w:pStyle w:val="ASFKTablenorm"/>
            </w:pPr>
            <w:r>
              <w:t>Дата</w:t>
            </w:r>
          </w:p>
        </w:tc>
        <w:tc>
          <w:tcPr>
            <w:tcW w:w="3494" w:type="pct"/>
            <w:shd w:val="clear" w:color="auto" w:fill="auto"/>
          </w:tcPr>
          <w:p w:rsidR="00AF024B" w:rsidRPr="008B1D07" w:rsidRDefault="00AF024B" w:rsidP="00CC4129">
            <w:pPr>
              <w:pStyle w:val="ASFKTablenorm"/>
            </w:pPr>
            <w:r w:rsidRPr="00B15923">
              <w:t>Заполняется автоматически з</w:t>
            </w:r>
            <w:r>
              <w:t>начением текущей системной даты, либо</w:t>
            </w:r>
            <w:r w:rsidRPr="00B15923">
              <w:t xml:space="preserve"> вру</w:t>
            </w:r>
            <w:r w:rsidRPr="00AF024B">
              <w:t>ч</w:t>
            </w:r>
            <w:r w:rsidRPr="00B15923">
              <w:t>ную</w:t>
            </w:r>
            <w:r>
              <w:t xml:space="preserve">, либо </w:t>
            </w:r>
            <w:r w:rsidRPr="00B15923">
              <w:t>выбор</w:t>
            </w:r>
            <w:r>
              <w:t>ом</w:t>
            </w:r>
            <w:r w:rsidRPr="00B15923">
              <w:t xml:space="preserve"> значения из календаря</w:t>
            </w:r>
            <w:r>
              <w:t>.</w:t>
            </w:r>
          </w:p>
        </w:tc>
      </w:tr>
      <w:tr w:rsidR="00AF024B" w:rsidRPr="00A34B5C">
        <w:trPr>
          <w:cantSplit/>
        </w:trPr>
        <w:tc>
          <w:tcPr>
            <w:tcW w:w="1506" w:type="pct"/>
            <w:shd w:val="clear" w:color="auto" w:fill="auto"/>
          </w:tcPr>
          <w:p w:rsidR="00AF024B" w:rsidRPr="008B1D07" w:rsidRDefault="00AF024B" w:rsidP="00CC4129">
            <w:pPr>
              <w:pStyle w:val="ASFKTablenorm"/>
            </w:pPr>
            <w:r>
              <w:t>Номер</w:t>
            </w:r>
          </w:p>
        </w:tc>
        <w:tc>
          <w:tcPr>
            <w:tcW w:w="3494" w:type="pct"/>
            <w:shd w:val="clear" w:color="auto" w:fill="auto"/>
          </w:tcPr>
          <w:p w:rsidR="00AF024B" w:rsidRDefault="00AF024B" w:rsidP="00CC4129">
            <w:pPr>
              <w:pStyle w:val="ASFKTablenorm"/>
            </w:pPr>
            <w:r>
              <w:t>Н</w:t>
            </w:r>
            <w:r w:rsidRPr="00B15923">
              <w:t xml:space="preserve">омер документа. </w:t>
            </w:r>
          </w:p>
          <w:p w:rsidR="00AF024B" w:rsidRPr="008B1D07" w:rsidRDefault="00AF024B" w:rsidP="00CC4129">
            <w:pPr>
              <w:pStyle w:val="ASFKTablenorm"/>
            </w:pPr>
            <w:r w:rsidRPr="00B15923">
              <w:t>При создании документа вручную значение вводится вру</w:t>
            </w:r>
            <w:r w:rsidRPr="00AF024B">
              <w:t>ч</w:t>
            </w:r>
            <w:r w:rsidRPr="00B15923">
              <w:t>ную</w:t>
            </w:r>
            <w:r>
              <w:t>.</w:t>
            </w:r>
          </w:p>
        </w:tc>
      </w:tr>
      <w:tr w:rsidR="00AF024B" w:rsidRPr="00A34B5C">
        <w:trPr>
          <w:cantSplit/>
        </w:trPr>
        <w:tc>
          <w:tcPr>
            <w:tcW w:w="1506" w:type="pct"/>
            <w:shd w:val="clear" w:color="auto" w:fill="auto"/>
          </w:tcPr>
          <w:p w:rsidR="00AF024B" w:rsidRPr="008B1D07" w:rsidRDefault="00AF024B" w:rsidP="00CC4129">
            <w:pPr>
              <w:pStyle w:val="ASFKTablenorm"/>
            </w:pPr>
            <w:r w:rsidRPr="00B15923">
              <w:t>Бизнес-статус</w:t>
            </w:r>
          </w:p>
        </w:tc>
        <w:tc>
          <w:tcPr>
            <w:tcW w:w="3494" w:type="pct"/>
            <w:shd w:val="clear" w:color="auto" w:fill="auto"/>
          </w:tcPr>
          <w:p w:rsidR="00AF024B" w:rsidRDefault="00AF024B" w:rsidP="00CC4129">
            <w:pPr>
              <w:pStyle w:val="ASFKTablenorm"/>
            </w:pPr>
            <w:r w:rsidRPr="00B15923">
              <w:t xml:space="preserve">Текущий бизнес-статус документа. </w:t>
            </w:r>
          </w:p>
          <w:p w:rsidR="00AF024B" w:rsidRPr="008B1D07" w:rsidRDefault="00AF024B" w:rsidP="00CC4129">
            <w:pPr>
              <w:pStyle w:val="ASFKTablenorm"/>
            </w:pPr>
            <w:r w:rsidRPr="00B15923">
              <w:t>Указывается автоматически</w:t>
            </w:r>
            <w:r>
              <w:t>.</w:t>
            </w:r>
          </w:p>
        </w:tc>
      </w:tr>
      <w:tr w:rsidR="00AF024B" w:rsidRPr="00A34B5C">
        <w:trPr>
          <w:cantSplit/>
        </w:trPr>
        <w:tc>
          <w:tcPr>
            <w:tcW w:w="1506" w:type="pct"/>
            <w:shd w:val="clear" w:color="auto" w:fill="auto"/>
          </w:tcPr>
          <w:p w:rsidR="00AF024B" w:rsidRPr="00F531D9" w:rsidRDefault="00AF024B" w:rsidP="00CC4129">
            <w:pPr>
              <w:pStyle w:val="ASFKTablenorm"/>
            </w:pPr>
            <w:r w:rsidRPr="00160E88">
              <w:t>Наименование ТОФК</w:t>
            </w:r>
          </w:p>
        </w:tc>
        <w:tc>
          <w:tcPr>
            <w:tcW w:w="3494" w:type="pct"/>
            <w:shd w:val="clear" w:color="auto" w:fill="auto"/>
          </w:tcPr>
          <w:p w:rsidR="00AF024B" w:rsidRPr="00160E88" w:rsidRDefault="00AF024B" w:rsidP="00CC4129">
            <w:pPr>
              <w:pStyle w:val="ASFKTablenorm"/>
            </w:pPr>
            <w:r>
              <w:t>П</w:t>
            </w:r>
            <w:r w:rsidRPr="00160E88">
              <w:t>олное наименование ТОФК, в</w:t>
            </w:r>
            <w:r>
              <w:t xml:space="preserve"> котором</w:t>
            </w:r>
            <w:r w:rsidRPr="00160E88">
              <w:t xml:space="preserve"> открыт лицевой счет ПБС. </w:t>
            </w:r>
          </w:p>
          <w:p w:rsidR="00AF024B" w:rsidRPr="000D71CF"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trPr>
          <w:cantSplit/>
        </w:trPr>
        <w:tc>
          <w:tcPr>
            <w:tcW w:w="1506" w:type="pct"/>
            <w:shd w:val="clear" w:color="auto" w:fill="auto"/>
          </w:tcPr>
          <w:p w:rsidR="00AF024B" w:rsidRPr="008B1D07" w:rsidRDefault="00AF024B" w:rsidP="00CC4129">
            <w:pPr>
              <w:pStyle w:val="ASFKTablenorm"/>
            </w:pPr>
            <w:r w:rsidRPr="00160E88">
              <w:t>По КОФК</w:t>
            </w:r>
          </w:p>
        </w:tc>
        <w:tc>
          <w:tcPr>
            <w:tcW w:w="3494" w:type="pct"/>
            <w:shd w:val="clear" w:color="auto" w:fill="auto"/>
          </w:tcPr>
          <w:p w:rsidR="00AF024B" w:rsidRDefault="00AF024B" w:rsidP="00CC4129">
            <w:pPr>
              <w:pStyle w:val="ASFKTablenorm"/>
            </w:pPr>
            <w:r>
              <w:t>К</w:t>
            </w:r>
            <w:r w:rsidRPr="00160E88">
              <w:t>од ТОФК, в котором открыт лицевой счет ПБС</w:t>
            </w:r>
            <w:r>
              <w:t>.</w:t>
            </w:r>
          </w:p>
          <w:p w:rsidR="00AF024B" w:rsidRPr="008B1D07"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trPr>
          <w:cantSplit/>
        </w:trPr>
        <w:tc>
          <w:tcPr>
            <w:tcW w:w="1506" w:type="pct"/>
            <w:shd w:val="clear" w:color="auto" w:fill="auto"/>
          </w:tcPr>
          <w:p w:rsidR="00AF024B" w:rsidRPr="008B1D07" w:rsidRDefault="00AF024B" w:rsidP="00CC4129">
            <w:pPr>
              <w:pStyle w:val="ASFKTablenorm"/>
            </w:pPr>
            <w:r w:rsidRPr="00160E88">
              <w:t>Наименование ПБС</w:t>
            </w:r>
          </w:p>
        </w:tc>
        <w:tc>
          <w:tcPr>
            <w:tcW w:w="3494" w:type="pct"/>
            <w:shd w:val="clear" w:color="auto" w:fill="auto"/>
          </w:tcPr>
          <w:p w:rsidR="00AF024B" w:rsidRPr="008B1D07" w:rsidRDefault="00AF024B" w:rsidP="00CC4129">
            <w:pPr>
              <w:pStyle w:val="ASFKTablenorm"/>
            </w:pPr>
            <w:r>
              <w:t>П</w:t>
            </w:r>
            <w:r w:rsidRPr="00160E88">
              <w:t>олное наименование получателя средств федерального бю</w:t>
            </w:r>
            <w:r w:rsidRPr="00AF024B">
              <w:t>д</w:t>
            </w:r>
            <w:r w:rsidRPr="00160E88">
              <w:t>жета</w:t>
            </w:r>
            <w:r>
              <w:t>.</w:t>
            </w:r>
          </w:p>
        </w:tc>
      </w:tr>
      <w:tr w:rsidR="00AF024B" w:rsidRPr="00A34B5C">
        <w:trPr>
          <w:cantSplit/>
        </w:trPr>
        <w:tc>
          <w:tcPr>
            <w:tcW w:w="1506" w:type="pct"/>
            <w:shd w:val="clear" w:color="auto" w:fill="auto"/>
          </w:tcPr>
          <w:p w:rsidR="00AF024B" w:rsidRPr="008B1D07" w:rsidRDefault="00AF024B" w:rsidP="00CC4129">
            <w:pPr>
              <w:pStyle w:val="ASFKTablenorm"/>
            </w:pPr>
            <w:r w:rsidRPr="00160E88">
              <w:t>Код по Сводному ре</w:t>
            </w:r>
            <w:r w:rsidRPr="00AF024B">
              <w:t>е</w:t>
            </w:r>
            <w:r w:rsidRPr="00160E88">
              <w:t>стру</w:t>
            </w:r>
          </w:p>
        </w:tc>
        <w:tc>
          <w:tcPr>
            <w:tcW w:w="3494" w:type="pct"/>
            <w:shd w:val="clear" w:color="auto" w:fill="auto"/>
          </w:tcPr>
          <w:p w:rsidR="00AF024B" w:rsidRPr="008B1D07" w:rsidRDefault="00AF024B" w:rsidP="00CC4129">
            <w:pPr>
              <w:pStyle w:val="ASFKTablenorm"/>
            </w:pPr>
            <w:r w:rsidRPr="00160E88">
              <w:t>Код по Сводному реестру получателя средств федерального бюджет</w:t>
            </w:r>
            <w:r>
              <w:t>а.</w:t>
            </w:r>
          </w:p>
        </w:tc>
      </w:tr>
      <w:tr w:rsidR="00AF024B" w:rsidRPr="00A34B5C">
        <w:trPr>
          <w:cantSplit/>
        </w:trPr>
        <w:tc>
          <w:tcPr>
            <w:tcW w:w="1506" w:type="pct"/>
            <w:shd w:val="clear" w:color="auto" w:fill="auto"/>
          </w:tcPr>
          <w:p w:rsidR="00AF024B" w:rsidRPr="00F531D9" w:rsidRDefault="00AF024B" w:rsidP="00CC4129">
            <w:pPr>
              <w:pStyle w:val="ASFKTablenorm"/>
            </w:pPr>
            <w:r w:rsidRPr="00160E88">
              <w:t>Код главы по БК</w:t>
            </w:r>
          </w:p>
        </w:tc>
        <w:tc>
          <w:tcPr>
            <w:tcW w:w="3494" w:type="pct"/>
            <w:shd w:val="clear" w:color="auto" w:fill="auto"/>
          </w:tcPr>
          <w:p w:rsidR="00AF024B" w:rsidRPr="000D71CF" w:rsidRDefault="00AF024B" w:rsidP="00CC4129">
            <w:pPr>
              <w:pStyle w:val="ASFKTablenorm"/>
            </w:pPr>
            <w:r w:rsidRPr="00160E88">
              <w:t>Код главы по БК, в ведении которого находится ПБС.</w:t>
            </w:r>
          </w:p>
        </w:tc>
      </w:tr>
      <w:tr w:rsidR="00AF024B" w:rsidRPr="00A34B5C">
        <w:trPr>
          <w:cantSplit/>
        </w:trPr>
        <w:tc>
          <w:tcPr>
            <w:tcW w:w="5000" w:type="pct"/>
            <w:gridSpan w:val="2"/>
            <w:shd w:val="clear" w:color="auto" w:fill="auto"/>
          </w:tcPr>
          <w:p w:rsidR="00AF024B" w:rsidRDefault="00AF024B" w:rsidP="00CC4129">
            <w:pPr>
              <w:pStyle w:val="ASFKTablenorm"/>
            </w:pPr>
            <w:r>
              <w:t xml:space="preserve">Группа полей </w:t>
            </w:r>
            <w:r w:rsidRPr="00C1238D">
              <w:t>«</w:t>
            </w:r>
            <w:r>
              <w:t>Раздел 1</w:t>
            </w:r>
            <w:r w:rsidRPr="00C1238D">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 п\п</w:t>
            </w:r>
          </w:p>
        </w:tc>
        <w:tc>
          <w:tcPr>
            <w:tcW w:w="3494" w:type="pct"/>
            <w:shd w:val="clear" w:color="auto" w:fill="auto"/>
          </w:tcPr>
          <w:p w:rsidR="00AF024B" w:rsidRPr="00515AC2" w:rsidRDefault="00AF024B" w:rsidP="00CC4129">
            <w:pPr>
              <w:pStyle w:val="ASFKTablenorm"/>
            </w:pPr>
            <w:r w:rsidRPr="00D303AD">
              <w:t>Порядковый номер строки документа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Номер</w:t>
            </w:r>
          </w:p>
        </w:tc>
        <w:tc>
          <w:tcPr>
            <w:tcW w:w="3494" w:type="pct"/>
            <w:shd w:val="clear" w:color="auto" w:fill="auto"/>
          </w:tcPr>
          <w:p w:rsidR="00AF024B" w:rsidRPr="00515AC2" w:rsidRDefault="00AF024B" w:rsidP="00CC4129">
            <w:pPr>
              <w:pStyle w:val="ASFKTablenorm"/>
            </w:pPr>
            <w:r w:rsidRPr="00D303AD">
              <w:t>Номер государственного контракта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Дата</w:t>
            </w:r>
          </w:p>
        </w:tc>
        <w:tc>
          <w:tcPr>
            <w:tcW w:w="3494" w:type="pct"/>
            <w:shd w:val="clear" w:color="auto" w:fill="auto"/>
          </w:tcPr>
          <w:p w:rsidR="00AF024B" w:rsidRPr="00515AC2" w:rsidRDefault="00AF024B" w:rsidP="00CC4129">
            <w:pPr>
              <w:pStyle w:val="ASFKTablenorm"/>
            </w:pPr>
            <w:r w:rsidRPr="00D303AD">
              <w:t>Дата государственного контракта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Глава</w:t>
            </w:r>
          </w:p>
        </w:tc>
        <w:tc>
          <w:tcPr>
            <w:tcW w:w="3494" w:type="pct"/>
            <w:shd w:val="clear" w:color="auto" w:fill="auto"/>
          </w:tcPr>
          <w:p w:rsidR="00AF024B" w:rsidRPr="00515AC2" w:rsidRDefault="00AF024B" w:rsidP="00CC4129">
            <w:pPr>
              <w:pStyle w:val="ASFKTablenorm"/>
            </w:pPr>
            <w:r w:rsidRPr="00D303AD">
              <w:t>Код главы в соответствии со справочником «Ведомства».</w:t>
            </w:r>
          </w:p>
        </w:tc>
      </w:tr>
      <w:tr w:rsidR="00AF024B" w:rsidRPr="00A34B5C">
        <w:trPr>
          <w:cantSplit/>
        </w:trPr>
        <w:tc>
          <w:tcPr>
            <w:tcW w:w="1506" w:type="pct"/>
            <w:shd w:val="clear" w:color="auto" w:fill="auto"/>
          </w:tcPr>
          <w:p w:rsidR="00AF024B" w:rsidRPr="00515AC2" w:rsidRDefault="00AF024B" w:rsidP="00CC4129">
            <w:pPr>
              <w:pStyle w:val="ASFKTablenorm"/>
            </w:pPr>
            <w:r w:rsidRPr="00C1238D">
              <w:t>Раздел/Подраздел</w:t>
            </w:r>
          </w:p>
        </w:tc>
        <w:tc>
          <w:tcPr>
            <w:tcW w:w="3494" w:type="pct"/>
            <w:shd w:val="clear" w:color="auto" w:fill="auto"/>
          </w:tcPr>
          <w:p w:rsidR="00AF024B" w:rsidRPr="00515AC2" w:rsidRDefault="00AF024B" w:rsidP="00CC4129">
            <w:pPr>
              <w:pStyle w:val="ASFKTablenorm"/>
            </w:pPr>
            <w:r w:rsidRPr="00D303AD">
              <w:t>Код подраздела в соответствии со справочником «Разделы/подразделы ФКР».</w:t>
            </w:r>
          </w:p>
        </w:tc>
      </w:tr>
      <w:tr w:rsidR="00AF024B" w:rsidRPr="00A34B5C">
        <w:trPr>
          <w:cantSplit/>
        </w:trPr>
        <w:tc>
          <w:tcPr>
            <w:tcW w:w="1506" w:type="pct"/>
            <w:shd w:val="clear" w:color="auto" w:fill="auto"/>
          </w:tcPr>
          <w:p w:rsidR="00AF024B" w:rsidRPr="00515AC2" w:rsidRDefault="00AF024B" w:rsidP="00CC4129">
            <w:pPr>
              <w:pStyle w:val="ASFKTablenorm"/>
            </w:pPr>
            <w:r w:rsidRPr="00C1238D">
              <w:t>Целевая статья</w:t>
            </w:r>
          </w:p>
        </w:tc>
        <w:tc>
          <w:tcPr>
            <w:tcW w:w="3494" w:type="pct"/>
            <w:shd w:val="clear" w:color="auto" w:fill="auto"/>
          </w:tcPr>
          <w:p w:rsidR="00AF024B" w:rsidRPr="00515AC2" w:rsidRDefault="00AF024B" w:rsidP="00CC4129">
            <w:pPr>
              <w:pStyle w:val="ASFKTablenorm"/>
            </w:pPr>
            <w:r w:rsidRPr="00D303AD">
              <w:t>Код целевой статьи в соответствии со справочником «Целевые статьи ФКР».</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Вид расходов</w:t>
            </w:r>
          </w:p>
        </w:tc>
        <w:tc>
          <w:tcPr>
            <w:tcW w:w="3494" w:type="pct"/>
            <w:shd w:val="clear" w:color="auto" w:fill="auto"/>
          </w:tcPr>
          <w:p w:rsidR="00AF024B" w:rsidRPr="00515AC2" w:rsidRDefault="00AF024B" w:rsidP="00CC4129">
            <w:pPr>
              <w:pStyle w:val="ASFKTablenorm"/>
            </w:pPr>
            <w:r>
              <w:t>К</w:t>
            </w:r>
            <w:r w:rsidRPr="00D303AD">
              <w:t>од вида расходов в соответствии со справочником «ФК: Справочник к</w:t>
            </w:r>
            <w:r w:rsidRPr="00AF024B">
              <w:t>о</w:t>
            </w:r>
            <w:r w:rsidRPr="00D303AD">
              <w:t>дов видов расходов».</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КБК</w:t>
            </w:r>
          </w:p>
        </w:tc>
        <w:tc>
          <w:tcPr>
            <w:tcW w:w="3494" w:type="pct"/>
            <w:shd w:val="clear" w:color="auto" w:fill="auto"/>
          </w:tcPr>
          <w:p w:rsidR="00AF024B" w:rsidRPr="00515AC2" w:rsidRDefault="00AF024B" w:rsidP="00CC4129">
            <w:pPr>
              <w:pStyle w:val="ASFKTablenorm"/>
            </w:pPr>
            <w:r w:rsidRPr="00E9709A">
              <w:t>20-значный КБК, значение которого состоит из значений полей: {Гл</w:t>
            </w:r>
            <w:r w:rsidRPr="00AF024B">
              <w:t>а</w:t>
            </w:r>
            <w:r w:rsidRPr="00E9709A">
              <w:t>ва} + {Раздел/Подраздел} + {Целевая статья} + {Вид расходов}.</w:t>
            </w:r>
          </w:p>
        </w:tc>
      </w:tr>
      <w:tr w:rsidR="00295B82" w:rsidRPr="00A34B5C" w:rsidTr="00F632D2">
        <w:trPr>
          <w:cantSplit/>
        </w:trPr>
        <w:tc>
          <w:tcPr>
            <w:tcW w:w="1506" w:type="pct"/>
            <w:shd w:val="clear" w:color="auto" w:fill="auto"/>
          </w:tcPr>
          <w:p w:rsidR="00295B82" w:rsidRPr="00C1238D" w:rsidRDefault="00295B82" w:rsidP="00F632D2">
            <w:pPr>
              <w:pStyle w:val="ASFKTablenorm"/>
            </w:pPr>
            <w:r w:rsidRPr="00AE772A">
              <w:t>Код объекта ФАИП/КМИ</w:t>
            </w:r>
          </w:p>
        </w:tc>
        <w:tc>
          <w:tcPr>
            <w:tcW w:w="3494" w:type="pct"/>
            <w:shd w:val="clear" w:color="auto" w:fill="auto"/>
          </w:tcPr>
          <w:p w:rsidR="00295B82" w:rsidRPr="00E9709A" w:rsidRDefault="00295B82" w:rsidP="00F632D2">
            <w:pPr>
              <w:pStyle w:val="ASFKTablenorm"/>
            </w:pPr>
            <w:r w:rsidRPr="00AE772A">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Причина расторжения гос</w:t>
            </w:r>
            <w:r w:rsidRPr="00AF024B">
              <w:t>у</w:t>
            </w:r>
            <w:r w:rsidRPr="00C1238D">
              <w:t>дарственного ко</w:t>
            </w:r>
            <w:r w:rsidRPr="00AF024B">
              <w:t>н</w:t>
            </w:r>
            <w:r w:rsidRPr="00C1238D">
              <w:t>тракта</w:t>
            </w:r>
          </w:p>
        </w:tc>
        <w:tc>
          <w:tcPr>
            <w:tcW w:w="3494" w:type="pct"/>
            <w:shd w:val="clear" w:color="auto" w:fill="auto"/>
          </w:tcPr>
          <w:p w:rsidR="00AF024B" w:rsidRPr="00515AC2" w:rsidRDefault="00AF024B" w:rsidP="00CC4129">
            <w:pPr>
              <w:pStyle w:val="ASFKTablenorm"/>
            </w:pPr>
            <w:r w:rsidRPr="00C1238D">
              <w:t>Причина расторжения государственного ко</w:t>
            </w:r>
            <w:r w:rsidRPr="00E9709A">
              <w:t>н</w:t>
            </w:r>
            <w:r w:rsidRPr="00C1238D">
              <w:t>тракта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Учетный номер бю</w:t>
            </w:r>
            <w:r w:rsidRPr="00E9709A">
              <w:t>д</w:t>
            </w:r>
            <w:r w:rsidRPr="00C1238D">
              <w:t>же</w:t>
            </w:r>
            <w:r w:rsidRPr="00AF024B">
              <w:t>т</w:t>
            </w:r>
            <w:r w:rsidRPr="00C1238D">
              <w:t>ного обязательства</w:t>
            </w:r>
          </w:p>
        </w:tc>
        <w:tc>
          <w:tcPr>
            <w:tcW w:w="3494" w:type="pct"/>
            <w:shd w:val="clear" w:color="auto" w:fill="auto"/>
          </w:tcPr>
          <w:p w:rsidR="00AF024B" w:rsidRPr="00515AC2" w:rsidRDefault="00AF024B" w:rsidP="00CC4129">
            <w:pPr>
              <w:pStyle w:val="ASFKTablenorm"/>
            </w:pPr>
            <w:r w:rsidRPr="00C1238D">
              <w:t>Учетный номер бю</w:t>
            </w:r>
            <w:r w:rsidRPr="00E9709A">
              <w:t>д</w:t>
            </w:r>
            <w:r w:rsidRPr="00C1238D">
              <w:t>жетного обязательства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Неисполненная сумма бю</w:t>
            </w:r>
            <w:r w:rsidRPr="00AF024B">
              <w:t>д</w:t>
            </w:r>
            <w:r w:rsidRPr="00C1238D">
              <w:t>жетного обяз</w:t>
            </w:r>
            <w:r w:rsidRPr="00E9709A">
              <w:t>а</w:t>
            </w:r>
            <w:r w:rsidRPr="00C1238D">
              <w:t>тельс</w:t>
            </w:r>
            <w:r w:rsidRPr="00AF024B">
              <w:t>т</w:t>
            </w:r>
            <w:r w:rsidRPr="00C1238D">
              <w:t>ва после ра</w:t>
            </w:r>
            <w:r w:rsidRPr="00E9709A">
              <w:t>с</w:t>
            </w:r>
            <w:r w:rsidRPr="00C1238D">
              <w:t>торжения государс</w:t>
            </w:r>
            <w:r w:rsidRPr="00E9709A">
              <w:t>т</w:t>
            </w:r>
            <w:r w:rsidRPr="00C1238D">
              <w:t>венн</w:t>
            </w:r>
            <w:r w:rsidRPr="00AF024B">
              <w:t>о</w:t>
            </w:r>
            <w:r w:rsidRPr="00C1238D">
              <w:t>го ко</w:t>
            </w:r>
            <w:r w:rsidRPr="00AF024B">
              <w:t>н</w:t>
            </w:r>
            <w:r w:rsidRPr="00C1238D">
              <w:t>тракта</w:t>
            </w:r>
          </w:p>
        </w:tc>
        <w:tc>
          <w:tcPr>
            <w:tcW w:w="3494" w:type="pct"/>
            <w:shd w:val="clear" w:color="auto" w:fill="auto"/>
          </w:tcPr>
          <w:p w:rsidR="00AF024B" w:rsidRPr="00515AC2" w:rsidRDefault="00AF024B" w:rsidP="00CC4129">
            <w:pPr>
              <w:pStyle w:val="ASFKTablenorm"/>
            </w:pPr>
            <w:r w:rsidRPr="00C1238D">
              <w:t>Неисполненная сумма бюджетного обяз</w:t>
            </w:r>
            <w:r w:rsidRPr="00E9709A">
              <w:t>а</w:t>
            </w:r>
            <w:r w:rsidRPr="00C1238D">
              <w:t>тельства после ра</w:t>
            </w:r>
            <w:r w:rsidRPr="00E9709A">
              <w:t>с</w:t>
            </w:r>
            <w:r w:rsidRPr="00C1238D">
              <w:t>торжения г</w:t>
            </w:r>
            <w:r w:rsidRPr="00AF024B">
              <w:t>о</w:t>
            </w:r>
            <w:r w:rsidRPr="00C1238D">
              <w:t>сударс</w:t>
            </w:r>
            <w:r w:rsidRPr="00E9709A">
              <w:t>т</w:t>
            </w:r>
            <w:r w:rsidRPr="00C1238D">
              <w:t>венного контракта</w:t>
            </w:r>
            <w:r>
              <w:t xml:space="preserve"> </w:t>
            </w:r>
            <w:r w:rsidRPr="00E9709A">
              <w:t>в рублях по строке</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Примечание</w:t>
            </w:r>
          </w:p>
        </w:tc>
        <w:tc>
          <w:tcPr>
            <w:tcW w:w="3494" w:type="pct"/>
            <w:shd w:val="clear" w:color="auto" w:fill="auto"/>
          </w:tcPr>
          <w:p w:rsidR="00AF024B" w:rsidRPr="00515AC2" w:rsidRDefault="00AF024B" w:rsidP="00CC4129">
            <w:pPr>
              <w:pStyle w:val="ASFKTablenorm"/>
            </w:pPr>
            <w:r>
              <w:t>Примечание.</w:t>
            </w:r>
          </w:p>
        </w:tc>
      </w:tr>
      <w:tr w:rsidR="00AF024B" w:rsidRPr="00A34B5C">
        <w:trPr>
          <w:cantSplit/>
        </w:trPr>
        <w:tc>
          <w:tcPr>
            <w:tcW w:w="5000" w:type="pct"/>
            <w:gridSpan w:val="2"/>
            <w:shd w:val="clear" w:color="auto" w:fill="auto"/>
          </w:tcPr>
          <w:p w:rsidR="00AF024B" w:rsidRPr="00515AC2" w:rsidRDefault="00AF024B" w:rsidP="00CC4129">
            <w:pPr>
              <w:pStyle w:val="ASFKTablenorm"/>
            </w:pPr>
            <w:r>
              <w:lastRenderedPageBreak/>
              <w:t>Поля без группы</w:t>
            </w:r>
          </w:p>
        </w:tc>
      </w:tr>
      <w:tr w:rsidR="00AF024B" w:rsidRPr="00A34B5C">
        <w:trPr>
          <w:cantSplit/>
        </w:trPr>
        <w:tc>
          <w:tcPr>
            <w:tcW w:w="1506" w:type="pct"/>
            <w:shd w:val="clear" w:color="auto" w:fill="auto"/>
          </w:tcPr>
          <w:p w:rsidR="00AF024B" w:rsidRPr="00515AC2" w:rsidRDefault="00AF024B" w:rsidP="00CC4129">
            <w:pPr>
              <w:pStyle w:val="ASFKTablenorm"/>
            </w:pPr>
            <w:r w:rsidRPr="00131A39">
              <w:t>Должность руковод</w:t>
            </w:r>
            <w:r w:rsidRPr="00AF024B">
              <w:t>и</w:t>
            </w:r>
            <w:r w:rsidRPr="00131A39">
              <w:t>теля (уполномоченн</w:t>
            </w:r>
            <w:r w:rsidRPr="00AF024B">
              <w:t>о</w:t>
            </w:r>
            <w:r w:rsidRPr="00131A39">
              <w:t>го лица)</w:t>
            </w:r>
          </w:p>
        </w:tc>
        <w:tc>
          <w:tcPr>
            <w:tcW w:w="3494" w:type="pct"/>
            <w:shd w:val="clear" w:color="auto" w:fill="auto"/>
          </w:tcPr>
          <w:p w:rsidR="00AF024B" w:rsidRPr="00515AC2" w:rsidRDefault="00AF024B" w:rsidP="00CC4129">
            <w:pPr>
              <w:pStyle w:val="ASFKTablenorm"/>
            </w:pPr>
            <w:r w:rsidRPr="00E9709A">
              <w:t>Должность лица, подписавшего документ</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131A39">
              <w:t>Расшифровка подписи рук</w:t>
            </w:r>
            <w:r w:rsidRPr="00AF024B">
              <w:t>о</w:t>
            </w:r>
            <w:r w:rsidRPr="00131A39">
              <w:t>водителя (уполномоче</w:t>
            </w:r>
            <w:r w:rsidRPr="00AF024B">
              <w:t>н</w:t>
            </w:r>
            <w:r w:rsidRPr="00131A39">
              <w:t>ного лица)</w:t>
            </w:r>
          </w:p>
        </w:tc>
        <w:tc>
          <w:tcPr>
            <w:tcW w:w="3494" w:type="pct"/>
            <w:shd w:val="clear" w:color="auto" w:fill="auto"/>
          </w:tcPr>
          <w:p w:rsidR="00AF024B" w:rsidRPr="00515AC2" w:rsidRDefault="00AF024B" w:rsidP="00CC4129">
            <w:pPr>
              <w:pStyle w:val="ASFKTablenorm"/>
            </w:pPr>
            <w:r w:rsidRPr="00E9709A">
              <w:t>ФИО лица, подписавшего документ.</w:t>
            </w:r>
          </w:p>
        </w:tc>
      </w:tr>
      <w:tr w:rsidR="00AF024B" w:rsidRPr="00A34B5C">
        <w:trPr>
          <w:cantSplit/>
        </w:trPr>
        <w:tc>
          <w:tcPr>
            <w:tcW w:w="1506" w:type="pct"/>
            <w:shd w:val="clear" w:color="auto" w:fill="auto"/>
          </w:tcPr>
          <w:p w:rsidR="00AF024B" w:rsidRPr="00515AC2" w:rsidRDefault="00AF024B" w:rsidP="00CC4129">
            <w:pPr>
              <w:pStyle w:val="ASFKTablenorm"/>
            </w:pPr>
            <w:r w:rsidRPr="00131A39">
              <w:t>Дата подписания руковод</w:t>
            </w:r>
            <w:r w:rsidRPr="00AF024B">
              <w:t>и</w:t>
            </w:r>
            <w:r w:rsidRPr="00131A39">
              <w:t>телем (уполномоченным л</w:t>
            </w:r>
            <w:r w:rsidRPr="00AF024B">
              <w:t>и</w:t>
            </w:r>
            <w:r w:rsidRPr="00131A39">
              <w:t>цом)</w:t>
            </w:r>
          </w:p>
        </w:tc>
        <w:tc>
          <w:tcPr>
            <w:tcW w:w="3494" w:type="pct"/>
            <w:shd w:val="clear" w:color="auto" w:fill="auto"/>
          </w:tcPr>
          <w:p w:rsidR="00AF024B" w:rsidRPr="00515AC2" w:rsidRDefault="00AF024B" w:rsidP="00CC4129">
            <w:pPr>
              <w:pStyle w:val="ASFKTablenorm"/>
            </w:pPr>
            <w:r>
              <w:t>Д</w:t>
            </w:r>
            <w:r w:rsidRPr="00E9709A">
              <w:t>ата подписания документа.</w:t>
            </w:r>
          </w:p>
        </w:tc>
      </w:tr>
    </w:tbl>
    <w:p w:rsidR="00F76213" w:rsidRPr="00AB7803" w:rsidRDefault="00F76213" w:rsidP="00F76213">
      <w:pPr>
        <w:pStyle w:val="21"/>
      </w:pPr>
      <w:bookmarkStart w:id="2111" w:name="_Toc50373981"/>
      <w:r w:rsidRPr="00AB7803">
        <w:t xml:space="preserve">Группа документов </w:t>
      </w:r>
      <w:r>
        <w:t>«</w:t>
      </w:r>
      <w:r w:rsidRPr="00AB7803">
        <w:t>Периодическая отчетность</w:t>
      </w:r>
      <w:r>
        <w:t>»</w:t>
      </w:r>
      <w:bookmarkEnd w:id="2111"/>
    </w:p>
    <w:p w:rsidR="003E2374" w:rsidRPr="00AB7803" w:rsidRDefault="003E2374" w:rsidP="003E2374">
      <w:pPr>
        <w:pStyle w:val="ASFKNormalWithout"/>
      </w:pPr>
      <w:r w:rsidRPr="00AB7803">
        <w:t>В этом разделе в соответствующих секциях находятся периодические отчеты, такие как:</w:t>
      </w:r>
    </w:p>
    <w:p w:rsidR="003E2374" w:rsidRPr="00AB7803" w:rsidRDefault="003E2374" w:rsidP="003E2374">
      <w:pPr>
        <w:pStyle w:val="ASFKListmark1"/>
      </w:pPr>
      <w:r w:rsidRPr="00AB7803">
        <w:t>Отчет по счету ПБС (Форма 0531794);</w:t>
      </w:r>
    </w:p>
    <w:p w:rsidR="003E2374" w:rsidRPr="00AB7803" w:rsidRDefault="003E2374" w:rsidP="003E2374">
      <w:pPr>
        <w:pStyle w:val="ASFKListmark1"/>
      </w:pPr>
      <w:r w:rsidRPr="00AB7803">
        <w:t>Отчет о состоянии лицевого счета бюджета (Показатели ЛС ОЛБ);</w:t>
      </w:r>
    </w:p>
    <w:p w:rsidR="003E2374" w:rsidRPr="00AB7803" w:rsidRDefault="003E2374" w:rsidP="003E2374">
      <w:pPr>
        <w:pStyle w:val="ASFKListmark1"/>
      </w:pPr>
      <w:r w:rsidRPr="00AB7803">
        <w:t>Отчет о состоянии лицевого счета РБС (Показатели ЛС ОЛР);</w:t>
      </w:r>
    </w:p>
    <w:p w:rsidR="003E2374" w:rsidRPr="00AB7803" w:rsidRDefault="003E2374" w:rsidP="003E2374">
      <w:pPr>
        <w:pStyle w:val="ASFKListmark1"/>
      </w:pPr>
      <w:r w:rsidRPr="00AB7803">
        <w:t>Отчет о состоянии лицевого счета АИФ (Показатели ЛС ОЛА);</w:t>
      </w:r>
    </w:p>
    <w:p w:rsidR="003E2374" w:rsidRPr="00AB7803" w:rsidRDefault="003E2374" w:rsidP="003E2374">
      <w:pPr>
        <w:pStyle w:val="ASFKListmark1"/>
      </w:pPr>
      <w:r w:rsidRPr="00AB7803">
        <w:t>Отчет о состоянии лицевого счета ГАИФ (Показатели ЛС ОЛГ);</w:t>
      </w:r>
    </w:p>
    <w:p w:rsidR="003E2374" w:rsidRPr="00AB7803" w:rsidRDefault="003E2374" w:rsidP="003E2374">
      <w:pPr>
        <w:pStyle w:val="ASFKListmark1"/>
      </w:pPr>
      <w:r w:rsidRPr="00AB7803">
        <w:t>Отчет о состоянии лицевого счета ИПБС (Показатели ЛС ОЛИ);</w:t>
      </w:r>
    </w:p>
    <w:p w:rsidR="003E2374" w:rsidRPr="00AB7803" w:rsidRDefault="003E2374" w:rsidP="003E2374">
      <w:pPr>
        <w:pStyle w:val="ASFKListmark1"/>
      </w:pPr>
      <w:r w:rsidRPr="00AB7803">
        <w:t>Справка по консолидируемым расчетам (Форма 0503125-3);</w:t>
      </w:r>
    </w:p>
    <w:p w:rsidR="003E2374" w:rsidRPr="00AB7803" w:rsidRDefault="003E2374" w:rsidP="003E2374">
      <w:pPr>
        <w:pStyle w:val="ASFKListmark1"/>
      </w:pPr>
      <w:r w:rsidRPr="00AB7803">
        <w:t>Отчет об исполнении бюджета (Форма 0503117-3_F);</w:t>
      </w:r>
    </w:p>
    <w:p w:rsidR="003E2374" w:rsidRPr="00AB7803" w:rsidRDefault="003E2374" w:rsidP="003E2374">
      <w:pPr>
        <w:pStyle w:val="ASFKListmark1"/>
      </w:pPr>
      <w:r w:rsidRPr="00AB7803">
        <w:t>Сведения об остатках денежных средств на счетах получателя бюджетных средств (Форма 0503178-3)</w:t>
      </w:r>
    </w:p>
    <w:p w:rsidR="003E2374" w:rsidRPr="00AB7803" w:rsidRDefault="003E2374" w:rsidP="003E2374">
      <w:pPr>
        <w:pStyle w:val="ASFKNormal"/>
      </w:pPr>
      <w:r w:rsidRPr="00AB7803">
        <w:t>и другие.</w:t>
      </w:r>
    </w:p>
    <w:p w:rsidR="003E2374" w:rsidRDefault="003E2374" w:rsidP="003E2374">
      <w:pPr>
        <w:pStyle w:val="32"/>
      </w:pPr>
      <w:bookmarkStart w:id="2112" w:name="_Ref404769327"/>
      <w:bookmarkStart w:id="2113" w:name="_Toc409434054"/>
      <w:bookmarkStart w:id="2114" w:name="_Toc410656458"/>
      <w:bookmarkStart w:id="2115" w:name="_Toc420936499"/>
      <w:bookmarkStart w:id="2116" w:name="_Toc368045709"/>
      <w:bookmarkStart w:id="2117" w:name="_Ref368046282"/>
      <w:bookmarkStart w:id="2118" w:name="_Toc368048588"/>
      <w:bookmarkStart w:id="2119" w:name="_Ref368048669"/>
      <w:bookmarkStart w:id="2120" w:name="_Ref368050258"/>
      <w:bookmarkStart w:id="2121" w:name="_Toc50373982"/>
      <w:r>
        <w:t>Бюджетная отчетность ГРБС, ФО, ГВБФ. Сводные отчеты</w:t>
      </w:r>
      <w:bookmarkEnd w:id="2112"/>
      <w:bookmarkEnd w:id="2113"/>
      <w:bookmarkEnd w:id="2114"/>
      <w:bookmarkEnd w:id="2115"/>
      <w:bookmarkEnd w:id="2121"/>
    </w:p>
    <w:p w:rsidR="003E2374" w:rsidRDefault="003E2374" w:rsidP="003E2374">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3E2374">
        <w:t>о</w:t>
      </w:r>
      <w:r w:rsidRPr="00495085">
        <w:t xml:space="preserve">торые обслуживаются на портале </w:t>
      </w:r>
      <w:r w:rsidR="00E44FA6">
        <w:t>ППО СУФД АСФК</w:t>
      </w:r>
      <w:r w:rsidRPr="00495085">
        <w:t>.</w:t>
      </w:r>
    </w:p>
    <w:p w:rsidR="003E2374" w:rsidRPr="007D538A"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_Ref350851371 \h  \* MERGEFORMAT </w:instrText>
      </w:r>
      <w:r>
        <w:fldChar w:fldCharType="separate"/>
      </w:r>
      <w:r w:rsidR="00427187">
        <w:t>346</w:t>
      </w:r>
      <w:r>
        <w:fldChar w:fldCharType="end"/>
      </w:r>
      <w:r>
        <w:t>.</w:t>
      </w:r>
    </w:p>
    <w:p w:rsidR="003E2374" w:rsidRPr="00237A20" w:rsidRDefault="00427187" w:rsidP="003E2374">
      <w:pPr>
        <w:pStyle w:val="ASFKFigure"/>
      </w:pPr>
      <w:r>
        <w:lastRenderedPageBreak/>
        <w:pict>
          <v:shape id="_x0000_i1472" type="#_x0000_t75" style="width:482.4pt;height:273.6pt">
            <v:imagedata r:id="rId413" o:title="ПБС свод отч"/>
          </v:shape>
        </w:pict>
      </w:r>
    </w:p>
    <w:p w:rsidR="003E2374" w:rsidRPr="00531BD5" w:rsidRDefault="003E2374" w:rsidP="003E2374">
      <w:pPr>
        <w:pStyle w:val="ASFKFigName"/>
      </w:pPr>
      <w:r>
        <w:fldChar w:fldCharType="begin"/>
      </w:r>
      <w:r>
        <w:instrText xml:space="preserve"> SEQ Рисунок \* ARABIC </w:instrText>
      </w:r>
      <w:r>
        <w:fldChar w:fldCharType="separate"/>
      </w:r>
      <w:bookmarkStart w:id="2122" w:name="_Ref350851371"/>
      <w:bookmarkStart w:id="2123" w:name="_Toc50374695"/>
      <w:r w:rsidR="00427187">
        <w:rPr>
          <w:noProof/>
        </w:rPr>
        <w:t>346</w:t>
      </w:r>
      <w:bookmarkEnd w:id="2122"/>
      <w:r>
        <w:fldChar w:fldCharType="end"/>
      </w:r>
      <w:r>
        <w:t xml:space="preserve">. </w:t>
      </w:r>
      <w:r w:rsidRPr="0064058C">
        <w:t xml:space="preserve">ЭФ списка документов </w:t>
      </w:r>
      <w:r>
        <w:t>«Сводные отчеты»</w:t>
      </w:r>
      <w:bookmarkEnd w:id="2123"/>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C4230" w:rsidP="003E2374">
      <w:pPr>
        <w:pStyle w:val="ASFKListmark1"/>
      </w:pPr>
      <w:r>
        <w:pict>
          <v:shape id="_x0000_i1473" type="#_x0000_t75" style="width:14.4pt;height:14.4pt">
            <v:imagedata r:id="rId414" o:title="0"/>
          </v:shape>
        </w:pict>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27187" w:rsidP="003E2374">
      <w:pPr>
        <w:pStyle w:val="ASFKListmark1"/>
      </w:pPr>
      <w:r>
        <w:pict>
          <v:shape id="_x0000_i1474" type="#_x0000_t75" style="width:14.4pt;height:14.4pt" o:bullet="t">
            <v:imagedata r:id="rId415" o:title="1"/>
          </v:shape>
        </w:pict>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27187" w:rsidP="003E2374">
      <w:pPr>
        <w:pStyle w:val="ASFKListmark1"/>
      </w:pPr>
      <w:r>
        <w:pict>
          <v:shape id="_x0000_i1475" type="#_x0000_t75" style="width:14.4pt;height:14.4pt">
            <v:imagedata r:id="rId416" o:title="1"/>
          </v:shape>
        </w:pict>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27187" w:rsidP="003E2374">
      <w:pPr>
        <w:pStyle w:val="ASFKListmark1"/>
      </w:pPr>
      <w:r>
        <w:pict>
          <v:shape id="_x0000_i1476" type="#_x0000_t75" style="width:14.4pt;height:14.4pt" o:bullet="t">
            <v:imagedata r:id="rId417" o:title="2"/>
          </v:shape>
        </w:pict>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27187" w:rsidP="003E2374">
      <w:pPr>
        <w:pStyle w:val="ASFKListmark1"/>
      </w:pPr>
      <w:r>
        <w:pict>
          <v:shape id="_x0000_i1477" type="#_x0000_t75" style="width:14.4pt;height:14.4pt">
            <v:imagedata r:id="rId418" o:title="0"/>
          </v:shape>
        </w:pict>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27187" w:rsidP="003E2374">
      <w:pPr>
        <w:pStyle w:val="ASFKListmark1"/>
      </w:pPr>
      <w:r>
        <w:pict>
          <v:shape id="_x0000_i1478" type="#_x0000_t75" style="width:14.4pt;height:14.4pt" o:bullet="t">
            <v:imagedata r:id="rId417" o:title="2"/>
          </v:shape>
        </w:pict>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64058C" w:rsidRDefault="003E2374" w:rsidP="003E2374">
      <w:pPr>
        <w:pStyle w:val="ASFKNormal"/>
      </w:pPr>
      <w:r w:rsidRPr="0064058C">
        <w:t xml:space="preserve">На АРМ </w:t>
      </w:r>
      <w:r>
        <w:t>П</w:t>
      </w:r>
      <w:r w:rsidRPr="0064058C">
        <w:t xml:space="preserve">БС доступны следующие операции над </w:t>
      </w:r>
      <w:r>
        <w:t>документом</w:t>
      </w:r>
      <w:r w:rsidRPr="0064058C">
        <w:t>:</w:t>
      </w:r>
    </w:p>
    <w:p w:rsidR="003E2374" w:rsidRPr="0064058C" w:rsidRDefault="003E2374" w:rsidP="003E2374">
      <w:pPr>
        <w:pStyle w:val="ASFKListmark1"/>
      </w:pPr>
      <w:r>
        <w:t>импорт</w:t>
      </w:r>
      <w:r w:rsidRPr="0064058C">
        <w:t>;</w:t>
      </w:r>
    </w:p>
    <w:p w:rsidR="003E2374" w:rsidRPr="0064058C" w:rsidRDefault="003E2374" w:rsidP="003E2374">
      <w:pPr>
        <w:pStyle w:val="ASFKListmark1"/>
      </w:pPr>
      <w:r>
        <w:t>просмотр</w:t>
      </w:r>
      <w:r w:rsidRPr="0064058C">
        <w:t>;</w:t>
      </w:r>
    </w:p>
    <w:p w:rsidR="003E2374" w:rsidRDefault="003E2374" w:rsidP="003E2374">
      <w:pPr>
        <w:pStyle w:val="ASFKListmark1"/>
      </w:pPr>
      <w:r w:rsidRPr="0064058C">
        <w:t>удаление;</w:t>
      </w:r>
    </w:p>
    <w:p w:rsidR="003E2374" w:rsidRPr="0064058C" w:rsidRDefault="003E2374" w:rsidP="003E2374">
      <w:pPr>
        <w:pStyle w:val="ASFKListmark1"/>
      </w:pPr>
      <w:r w:rsidRPr="0064058C">
        <w:t>печать;</w:t>
      </w:r>
    </w:p>
    <w:p w:rsidR="003E2374" w:rsidRDefault="003E2374" w:rsidP="003E2374">
      <w:pPr>
        <w:pStyle w:val="ASFKListmark1"/>
      </w:pPr>
      <w:r w:rsidRPr="0064058C">
        <w:t>подписание</w:t>
      </w:r>
      <w:r>
        <w:t>, проверка и удаление ЭП;</w:t>
      </w:r>
    </w:p>
    <w:p w:rsidR="003E2374" w:rsidRPr="0064058C" w:rsidRDefault="003E2374" w:rsidP="003E2374">
      <w:pPr>
        <w:pStyle w:val="ASFKListmark1"/>
      </w:pPr>
      <w:r>
        <w:t>документарный контроль;</w:t>
      </w:r>
    </w:p>
    <w:p w:rsidR="003E2374" w:rsidRPr="00811D64" w:rsidRDefault="003E2374" w:rsidP="003E2374">
      <w:pPr>
        <w:pStyle w:val="ASFKListmark1"/>
      </w:pPr>
      <w:r>
        <w:t>отправка</w:t>
      </w:r>
      <w:r w:rsidRPr="00811D64">
        <w:t>.</w:t>
      </w:r>
    </w:p>
    <w:p w:rsidR="003E2374" w:rsidRDefault="003E2374" w:rsidP="003E2374">
      <w:pPr>
        <w:pStyle w:val="41"/>
      </w:pPr>
      <w:r>
        <w:lastRenderedPageBreak/>
        <w:t>Экранная форма документа</w:t>
      </w:r>
    </w:p>
    <w:p w:rsidR="003E2374" w:rsidRPr="0064058C" w:rsidRDefault="003E2374" w:rsidP="003E2374">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427187">
        <w:rPr>
          <w:noProof/>
        </w:rPr>
        <w:t>347</w:t>
      </w:r>
      <w:r>
        <w:fldChar w:fldCharType="end"/>
      </w:r>
      <w:r w:rsidRPr="0064058C">
        <w:t xml:space="preserve">. Форма содержит </w:t>
      </w:r>
      <w:r>
        <w:t>сл</w:t>
      </w:r>
      <w:r w:rsidRPr="003E2374">
        <w:t>е</w:t>
      </w:r>
      <w:r>
        <w:t xml:space="preserve">дующие </w:t>
      </w:r>
      <w:r w:rsidRPr="0064058C">
        <w:t>за</w:t>
      </w:r>
      <w:r>
        <w:t>кладки</w:t>
      </w:r>
      <w:r w:rsidRPr="0064058C">
        <w:t>:</w:t>
      </w:r>
    </w:p>
    <w:p w:rsidR="003E2374" w:rsidRPr="0064058C" w:rsidRDefault="003E2374" w:rsidP="003E2374">
      <w:pPr>
        <w:pStyle w:val="ASFKListmark1"/>
      </w:pPr>
      <w:r>
        <w:t>«</w:t>
      </w:r>
      <w:r w:rsidRPr="0064058C">
        <w:t>Основн</w:t>
      </w:r>
      <w:r>
        <w:t>ые</w:t>
      </w:r>
      <w:r w:rsidRPr="0064058C">
        <w:t xml:space="preserve"> </w:t>
      </w:r>
      <w:r>
        <w:t>атрибуты»</w:t>
      </w:r>
      <w:r w:rsidRPr="0064058C">
        <w:t>;</w:t>
      </w:r>
    </w:p>
    <w:p w:rsidR="003E2374" w:rsidRDefault="003E2374" w:rsidP="003E2374">
      <w:pPr>
        <w:pStyle w:val="ASFKListmark1"/>
      </w:pPr>
      <w:r>
        <w:t>«Дополнительные</w:t>
      </w:r>
      <w:r w:rsidRPr="0064058C">
        <w:t xml:space="preserve"> атрибуты</w:t>
      </w:r>
      <w:r>
        <w:t>».</w:t>
      </w:r>
    </w:p>
    <w:p w:rsidR="003E2374" w:rsidRDefault="003E2374" w:rsidP="003E237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3E2374" w:rsidRPr="00237A20" w:rsidRDefault="00427187" w:rsidP="003E2374">
      <w:pPr>
        <w:pStyle w:val="ASFKFigure"/>
      </w:pPr>
      <w:r>
        <w:pict>
          <v:shape id="_x0000_i1479" type="#_x0000_t75" style="width:482.4pt;height:366.6pt">
            <v:imagedata r:id="rId419" o:title="0"/>
          </v:shape>
        </w:pict>
      </w:r>
    </w:p>
    <w:p w:rsidR="003E2374" w:rsidRDefault="003E2374" w:rsidP="003E2374">
      <w:pPr>
        <w:pStyle w:val="ASFKFigName"/>
      </w:pPr>
      <w:r>
        <w:fldChar w:fldCharType="begin"/>
      </w:r>
      <w:r>
        <w:instrText xml:space="preserve"> SEQ Рисунок \* ARABIC </w:instrText>
      </w:r>
      <w:r>
        <w:fldChar w:fldCharType="separate"/>
      </w:r>
      <w:bookmarkStart w:id="2124" w:name="_Ref350852239"/>
      <w:bookmarkStart w:id="2125" w:name="_Toc50374696"/>
      <w:r w:rsidR="00427187">
        <w:rPr>
          <w:noProof/>
        </w:rPr>
        <w:t>347</w:t>
      </w:r>
      <w:bookmarkEnd w:id="2124"/>
      <w:r>
        <w:fldChar w:fldCharType="end"/>
      </w:r>
      <w:r>
        <w:t>. ЭФ документа «Сводные отчеты</w:t>
      </w:r>
      <w:r w:rsidR="00346BC3">
        <w:t>», закладки</w:t>
      </w:r>
      <w:r>
        <w:t xml:space="preserve"> «Основные атрибуты»</w:t>
      </w:r>
      <w:bookmarkEnd w:id="2125"/>
    </w:p>
    <w:p w:rsidR="003E2374" w:rsidRPr="008B041E" w:rsidRDefault="003E2374" w:rsidP="003E2374">
      <w:pPr>
        <w:pStyle w:val="ASFKNormal"/>
      </w:pPr>
      <w:r w:rsidRPr="0064058C">
        <w:t>Перечень п</w:t>
      </w:r>
      <w:r w:rsidRPr="003216B1">
        <w:t>о</w:t>
      </w:r>
      <w:r w:rsidRPr="0064058C">
        <w:t xml:space="preserve">лей </w:t>
      </w:r>
      <w:r>
        <w:t xml:space="preserve">документа «Сводные </w:t>
      </w:r>
      <w:r w:rsidR="00EF221B">
        <w:t>отчеты», закладки «Основные атрибуты</w:t>
      </w:r>
      <w:r>
        <w:t xml:space="preserve">» </w:t>
      </w:r>
      <w:r w:rsidRPr="0064058C">
        <w:t xml:space="preserve">приведен </w:t>
      </w:r>
      <w:r>
        <w:t>в таблице </w:t>
      </w:r>
      <w:r>
        <w:fldChar w:fldCharType="begin"/>
      </w:r>
      <w:r>
        <w:instrText xml:space="preserve"> REF _Ref350857914 \h  \* MERGEFORMAT </w:instrText>
      </w:r>
      <w:r>
        <w:fldChar w:fldCharType="separate"/>
      </w:r>
      <w:r w:rsidR="00427187">
        <w:t>218</w:t>
      </w:r>
      <w:r>
        <w:fldChar w:fldCharType="end"/>
      </w:r>
      <w:r>
        <w:t>.</w:t>
      </w:r>
    </w:p>
    <w:p w:rsidR="003E2374"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26" w:name="_Ref350857914"/>
      <w:bookmarkStart w:id="2127" w:name="_Toc50374257"/>
      <w:r w:rsidR="00427187">
        <w:rPr>
          <w:noProof/>
        </w:rPr>
        <w:t>218</w:t>
      </w:r>
      <w:bookmarkEnd w:id="2126"/>
      <w:r>
        <w:rPr>
          <w:noProof/>
        </w:rPr>
        <w:fldChar w:fldCharType="end"/>
      </w:r>
      <w:r w:rsidR="003E2374">
        <w:t xml:space="preserve">. </w:t>
      </w:r>
      <w:r w:rsidR="003E2374" w:rsidRPr="0064058C">
        <w:t>Описание полей документа</w:t>
      </w:r>
      <w:r w:rsidR="003E2374">
        <w:t xml:space="preserve"> «</w:t>
      </w:r>
      <w:r w:rsidR="003116AA">
        <w:t>Сводные отчеты», закладки «Основные атрибуты</w:t>
      </w:r>
      <w:r w:rsidR="003E2374">
        <w:t>»</w:t>
      </w:r>
      <w:bookmarkEnd w:id="2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3"/>
        <w:gridCol w:w="6009"/>
      </w:tblGrid>
      <w:tr w:rsidR="003E2374" w:rsidRPr="008A53DE">
        <w:trPr>
          <w:cantSplit/>
          <w:tblHeader/>
        </w:trPr>
        <w:tc>
          <w:tcPr>
            <w:tcW w:w="37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8A53DE" w:rsidRDefault="003E2374" w:rsidP="00FF22D1">
            <w:pPr>
              <w:pStyle w:val="ASFKTableHead"/>
            </w:pPr>
            <w:r w:rsidRPr="008A53DE">
              <w:t xml:space="preserve">Наименование поля </w:t>
            </w:r>
          </w:p>
        </w:tc>
        <w:tc>
          <w:tcPr>
            <w:tcW w:w="601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8A53DE" w:rsidRDefault="003E2374" w:rsidP="00FF22D1">
            <w:pPr>
              <w:pStyle w:val="ASFKTableHead"/>
            </w:pPr>
            <w:r w:rsidRPr="008A53DE">
              <w:t>Описание поля</w:t>
            </w:r>
          </w:p>
        </w:tc>
      </w:tr>
      <w:tr w:rsidR="003E2374" w:rsidRPr="008A53DE">
        <w:trPr>
          <w:cantSplit/>
          <w:trHeight w:val="229"/>
        </w:trPr>
        <w:tc>
          <w:tcPr>
            <w:tcW w:w="9755" w:type="dxa"/>
            <w:gridSpan w:val="2"/>
            <w:shd w:val="clear" w:color="auto" w:fill="auto"/>
          </w:tcPr>
          <w:p w:rsidR="003E2374" w:rsidRPr="008A53DE" w:rsidRDefault="003E2374" w:rsidP="00FF22D1">
            <w:pPr>
              <w:pStyle w:val="ASFKTablenorm"/>
            </w:pPr>
            <w:r w:rsidRPr="008A53DE">
              <w:t xml:space="preserve">Закладка </w:t>
            </w:r>
            <w:r>
              <w:t>«</w:t>
            </w:r>
            <w:r w:rsidRPr="008A53DE">
              <w:t>Основные атрибуты</w:t>
            </w:r>
            <w:r>
              <w:t>»</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Код формы по ОКУД</w:t>
            </w:r>
          </w:p>
        </w:tc>
        <w:tc>
          <w:tcPr>
            <w:tcW w:w="6011" w:type="dxa"/>
            <w:shd w:val="clear" w:color="auto" w:fill="auto"/>
          </w:tcPr>
          <w:p w:rsidR="003E2374" w:rsidRPr="008A53DE" w:rsidRDefault="003E2374" w:rsidP="00FF22D1">
            <w:pPr>
              <w:pStyle w:val="ASFKTablenorm"/>
            </w:pPr>
            <w:r w:rsidRPr="008A53DE">
              <w:t>Код формы сводного отчета по ОКУД.</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КОДФ</w:t>
            </w:r>
          </w:p>
        </w:tc>
        <w:tc>
          <w:tcPr>
            <w:tcW w:w="6011" w:type="dxa"/>
            <w:shd w:val="clear" w:color="auto" w:fill="auto"/>
          </w:tcPr>
          <w:p w:rsidR="003E2374" w:rsidRPr="008A53DE" w:rsidRDefault="003E2374" w:rsidP="00FF22D1">
            <w:pPr>
              <w:pStyle w:val="ASFKTablenorm"/>
            </w:pPr>
            <w:r w:rsidRPr="008A53DE">
              <w:t>Код формы сводного отчета для представления в электронном в</w:t>
            </w:r>
            <w:r w:rsidRPr="003E2374">
              <w:t>и</w:t>
            </w:r>
            <w:r w:rsidRPr="008A53DE">
              <w:t>де.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Код отчетной формы</w:t>
            </w:r>
          </w:p>
        </w:tc>
        <w:tc>
          <w:tcPr>
            <w:tcW w:w="6011" w:type="dxa"/>
            <w:shd w:val="clear" w:color="auto" w:fill="auto"/>
          </w:tcPr>
          <w:p w:rsidR="003E2374" w:rsidRPr="008A53DE" w:rsidRDefault="003E2374" w:rsidP="00FF22D1">
            <w:pPr>
              <w:pStyle w:val="ASFKTablenorm"/>
            </w:pPr>
            <w:r w:rsidRPr="008A53DE">
              <w:t>Код отчетной формы.</w:t>
            </w:r>
          </w:p>
        </w:tc>
      </w:tr>
      <w:tr w:rsidR="003E2374" w:rsidRPr="008A53DE">
        <w:trPr>
          <w:cantSplit/>
          <w:trHeight w:val="703"/>
        </w:trPr>
        <w:tc>
          <w:tcPr>
            <w:tcW w:w="3744" w:type="dxa"/>
            <w:shd w:val="clear" w:color="auto" w:fill="auto"/>
          </w:tcPr>
          <w:p w:rsidR="003E2374" w:rsidRPr="008A53DE" w:rsidRDefault="003E2374" w:rsidP="00FF22D1">
            <w:pPr>
              <w:pStyle w:val="ASFKTablenorm"/>
            </w:pPr>
            <w:r w:rsidRPr="008A53DE">
              <w:lastRenderedPageBreak/>
              <w:t>Наименование отчета</w:t>
            </w:r>
          </w:p>
        </w:tc>
        <w:tc>
          <w:tcPr>
            <w:tcW w:w="6011" w:type="dxa"/>
            <w:shd w:val="clear" w:color="auto" w:fill="auto"/>
          </w:tcPr>
          <w:p w:rsidR="003E2374" w:rsidRPr="008A53DE" w:rsidRDefault="003E2374" w:rsidP="00FF22D1">
            <w:pPr>
              <w:pStyle w:val="ASFKTablenorm"/>
            </w:pPr>
            <w:r w:rsidRPr="008A53DE">
              <w:t xml:space="preserve">По коду формы DOCNUMBER из справочника </w:t>
            </w:r>
            <w:r>
              <w:t>«</w:t>
            </w:r>
            <w:r w:rsidRPr="008A53DE">
              <w:t>Коды форм пери</w:t>
            </w:r>
            <w:r w:rsidRPr="003E2374">
              <w:t>о</w:t>
            </w:r>
            <w:r w:rsidRPr="008A53DE">
              <w:t>дических отчетов</w:t>
            </w:r>
            <w:r>
              <w:t>»</w:t>
            </w:r>
            <w:r w:rsidRPr="008A53DE">
              <w:t xml:space="preserve"> получаем наименование отчета из поля FORM_NAME.</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Дата отчета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Финансовый год</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Тип периода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Код бюджета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Наименование бюджета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Тип источника</w:t>
            </w:r>
            <w:r>
              <w:t xml:space="preserve"> (наименование)</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Код источника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Ответственные лица, номер телеф</w:t>
            </w:r>
            <w:r w:rsidRPr="003E2374">
              <w:t>о</w:t>
            </w:r>
            <w:r w:rsidRPr="008A53DE">
              <w:t>на</w:t>
            </w:r>
          </w:p>
        </w:tc>
        <w:tc>
          <w:tcPr>
            <w:tcW w:w="6011" w:type="dxa"/>
            <w:shd w:val="clear" w:color="auto" w:fill="auto"/>
          </w:tcPr>
          <w:p w:rsidR="003E2374" w:rsidRPr="008A53DE" w:rsidRDefault="003E2374" w:rsidP="00FF22D1">
            <w:pPr>
              <w:pStyle w:val="ASFKTablenorm"/>
            </w:pPr>
            <w:r w:rsidRPr="008A53DE">
              <w:t>Данные ответственных лиц.</w:t>
            </w:r>
          </w:p>
        </w:tc>
      </w:tr>
      <w:tr w:rsidR="003E2374" w:rsidRPr="008A53DE">
        <w:trPr>
          <w:cantSplit/>
          <w:trHeight w:val="70"/>
        </w:trPr>
        <w:tc>
          <w:tcPr>
            <w:tcW w:w="9755" w:type="dxa"/>
            <w:gridSpan w:val="2"/>
            <w:shd w:val="clear" w:color="auto" w:fill="auto"/>
          </w:tcPr>
          <w:p w:rsidR="003E2374" w:rsidRPr="008A53DE" w:rsidRDefault="003E2374" w:rsidP="00FF22D1">
            <w:pPr>
              <w:pStyle w:val="ASFKTablenorm"/>
            </w:pPr>
            <w:r w:rsidRPr="008A53DE">
              <w:t xml:space="preserve">Закладка </w:t>
            </w:r>
            <w:r>
              <w:t>«</w:t>
            </w:r>
            <w:r w:rsidRPr="008A53DE">
              <w:t>Дополнительные атрибуты</w:t>
            </w:r>
            <w:r>
              <w:t>»</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Бизнес-статус</w:t>
            </w:r>
          </w:p>
        </w:tc>
        <w:tc>
          <w:tcPr>
            <w:tcW w:w="6011" w:type="dxa"/>
            <w:shd w:val="clear" w:color="auto" w:fill="auto"/>
          </w:tcPr>
          <w:p w:rsidR="003E2374" w:rsidRDefault="003E2374" w:rsidP="00FF22D1">
            <w:pPr>
              <w:pStyle w:val="ASFKTablenorm"/>
            </w:pPr>
            <w:r>
              <w:t xml:space="preserve">Код и наименование бизнес-статуса документа. </w:t>
            </w:r>
          </w:p>
          <w:p w:rsidR="003E2374" w:rsidRPr="008A53DE" w:rsidRDefault="003E2374" w:rsidP="00FF22D1">
            <w:pPr>
              <w:pStyle w:val="ASFKTablenorm"/>
            </w:pPr>
            <w:r w:rsidRPr="008A53DE">
              <w:t>При создании документа з</w:t>
            </w:r>
            <w:r w:rsidRPr="003E2374">
              <w:t>а</w:t>
            </w:r>
            <w:r w:rsidRPr="008A53DE">
              <w:t xml:space="preserve">полняется значением = </w:t>
            </w:r>
            <w:r>
              <w:t>«</w:t>
            </w:r>
            <w:r w:rsidRPr="008A53DE">
              <w:t>000</w:t>
            </w:r>
            <w:r>
              <w:t>»</w:t>
            </w:r>
            <w:r w:rsidRPr="008A53DE">
              <w:t>.</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Статус передачи</w:t>
            </w:r>
          </w:p>
        </w:tc>
        <w:tc>
          <w:tcPr>
            <w:tcW w:w="6011" w:type="dxa"/>
            <w:shd w:val="clear" w:color="auto" w:fill="auto"/>
          </w:tcPr>
          <w:p w:rsidR="003E2374" w:rsidRDefault="003E2374" w:rsidP="00FF22D1">
            <w:pPr>
              <w:pStyle w:val="ASFKTablenorm"/>
            </w:pPr>
            <w:r>
              <w:t xml:space="preserve">Код и наименование статуса передачи документа.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0</w:t>
            </w:r>
            <w:r>
              <w:t>»</w:t>
            </w:r>
            <w:r w:rsidRPr="008A53DE">
              <w:t>.</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Статус утверждения</w:t>
            </w:r>
          </w:p>
        </w:tc>
        <w:tc>
          <w:tcPr>
            <w:tcW w:w="6011" w:type="dxa"/>
            <w:shd w:val="clear" w:color="auto" w:fill="auto"/>
          </w:tcPr>
          <w:p w:rsidR="003E2374" w:rsidRDefault="003E2374" w:rsidP="00FF22D1">
            <w:pPr>
              <w:pStyle w:val="ASFKTablenorm"/>
            </w:pPr>
            <w:r>
              <w:t xml:space="preserve">Код и наименование статуса </w:t>
            </w:r>
            <w:r w:rsidRPr="008A53DE">
              <w:t>утверждения</w:t>
            </w:r>
            <w:r>
              <w:t xml:space="preserve"> документа.</w:t>
            </w:r>
            <w:r w:rsidRPr="008A53DE">
              <w:t xml:space="preserve">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1</w:t>
            </w:r>
            <w:r>
              <w:t>»</w:t>
            </w:r>
            <w:r w:rsidRPr="008A53DE">
              <w:t>.</w:t>
            </w:r>
          </w:p>
        </w:tc>
      </w:tr>
    </w:tbl>
    <w:p w:rsidR="003E2374" w:rsidRPr="008A53DE" w:rsidRDefault="003E2374" w:rsidP="003E2374">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3E2374" w:rsidRPr="008A53DE" w:rsidRDefault="003E2374" w:rsidP="003E2374">
      <w:pPr>
        <w:pStyle w:val="ASFKListmark1"/>
      </w:pPr>
      <w:r w:rsidRPr="003E2374">
        <w:t>GUID</w:t>
      </w:r>
      <w:r w:rsidRPr="008A53DE">
        <w:t>;</w:t>
      </w:r>
    </w:p>
    <w:p w:rsidR="003E2374" w:rsidRPr="008A53DE" w:rsidRDefault="003E2374" w:rsidP="003E2374">
      <w:pPr>
        <w:pStyle w:val="ASFKListmark1"/>
      </w:pPr>
      <w:r w:rsidRPr="008A53DE">
        <w:t>Тип;</w:t>
      </w:r>
    </w:p>
    <w:p w:rsidR="003E2374" w:rsidRPr="008A53DE" w:rsidRDefault="003E2374" w:rsidP="003E2374">
      <w:pPr>
        <w:pStyle w:val="ASFKListmark1"/>
      </w:pPr>
      <w:r w:rsidRPr="008A53DE">
        <w:t>Файл;</w:t>
      </w:r>
    </w:p>
    <w:p w:rsidR="003E2374" w:rsidRPr="008A53DE" w:rsidRDefault="003E2374" w:rsidP="003E2374">
      <w:pPr>
        <w:pStyle w:val="ASFKListmark1"/>
      </w:pPr>
      <w:r w:rsidRPr="008A53DE">
        <w:t>Дата</w:t>
      </w:r>
      <w:r>
        <w:t xml:space="preserve"> файла</w:t>
      </w:r>
      <w:r w:rsidRPr="008A53DE">
        <w:t>;</w:t>
      </w:r>
    </w:p>
    <w:p w:rsidR="003E2374" w:rsidRPr="008A53DE" w:rsidRDefault="003E2374" w:rsidP="003E2374">
      <w:pPr>
        <w:pStyle w:val="ASFKListmark1"/>
      </w:pPr>
      <w:r w:rsidRPr="008A53DE">
        <w:t>Размер;</w:t>
      </w:r>
    </w:p>
    <w:p w:rsidR="003E2374" w:rsidRPr="008A53DE" w:rsidRDefault="003E2374" w:rsidP="003E2374">
      <w:pPr>
        <w:pStyle w:val="ASFKListmark1"/>
      </w:pPr>
      <w:r w:rsidRPr="008A53DE">
        <w:t>Комментарий;</w:t>
      </w:r>
    </w:p>
    <w:p w:rsidR="003E2374" w:rsidRDefault="003E2374" w:rsidP="003E2374">
      <w:pPr>
        <w:pStyle w:val="ASFKListmark1"/>
      </w:pPr>
      <w:r w:rsidRPr="008A53DE">
        <w:t>Бизнес-тип</w:t>
      </w:r>
      <w:r>
        <w:t>;</w:t>
      </w:r>
    </w:p>
    <w:p w:rsidR="003E2374" w:rsidRDefault="003E2374" w:rsidP="003E2374">
      <w:pPr>
        <w:pStyle w:val="ASFKListmark1"/>
      </w:pPr>
      <w:r>
        <w:t>Дата вложения;</w:t>
      </w:r>
    </w:p>
    <w:p w:rsidR="003E2374" w:rsidRDefault="003E2374" w:rsidP="003E2374">
      <w:pPr>
        <w:pStyle w:val="ASFKListmark1"/>
      </w:pPr>
      <w:r>
        <w:t>Название;</w:t>
      </w:r>
    </w:p>
    <w:p w:rsidR="003E2374" w:rsidRDefault="003E2374" w:rsidP="003E2374">
      <w:pPr>
        <w:pStyle w:val="ASFKListmark1"/>
      </w:pPr>
      <w:r>
        <w:t>Организация;</w:t>
      </w:r>
    </w:p>
    <w:p w:rsidR="003E2374" w:rsidRDefault="003E2374" w:rsidP="003E2374">
      <w:pPr>
        <w:pStyle w:val="ASFKListmark1"/>
      </w:pPr>
      <w:r>
        <w:t>Пользователь;</w:t>
      </w:r>
    </w:p>
    <w:p w:rsidR="003E2374" w:rsidRDefault="003E2374" w:rsidP="003E2374">
      <w:pPr>
        <w:pStyle w:val="ASFKListmark1"/>
      </w:pPr>
      <w:r>
        <w:t>Статус;</w:t>
      </w:r>
    </w:p>
    <w:p w:rsidR="003E2374" w:rsidRPr="008A53DE" w:rsidRDefault="003E2374" w:rsidP="003E2374">
      <w:pPr>
        <w:pStyle w:val="ASFKListmark1"/>
      </w:pPr>
      <w:r w:rsidRPr="003E2374">
        <w:t>ID</w:t>
      </w:r>
      <w:r w:rsidRPr="008A53DE">
        <w:t xml:space="preserve">. </w:t>
      </w:r>
    </w:p>
    <w:p w:rsidR="003E2374" w:rsidRPr="008A53DE" w:rsidRDefault="003E2374" w:rsidP="003E2374">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w:t>
      </w:r>
      <w:r>
        <w:t>(рис.</w:t>
      </w:r>
      <w:r w:rsidR="006D086C" w:rsidRPr="00AB7803">
        <w:t> </w:t>
      </w:r>
      <w:r w:rsidRPr="008A53DE">
        <w:fldChar w:fldCharType="begin"/>
      </w:r>
      <w:r w:rsidRPr="008A53DE">
        <w:instrText xml:space="preserve"> REF _Ref350876933 \h  \* MERGEFORMAT </w:instrText>
      </w:r>
      <w:r w:rsidRPr="008A53DE">
        <w:fldChar w:fldCharType="separate"/>
      </w:r>
      <w:r w:rsidR="00427187">
        <w:t>348</w:t>
      </w:r>
      <w:r w:rsidRPr="008A53DE">
        <w:fldChar w:fldCharType="end"/>
      </w:r>
      <w:r w:rsidRPr="008A53DE">
        <w:t xml:space="preserve">) представлена информация о статусах </w:t>
      </w:r>
      <w:r>
        <w:t>документа</w:t>
      </w:r>
      <w:r w:rsidRPr="008A53DE">
        <w:t>.</w:t>
      </w:r>
    </w:p>
    <w:p w:rsidR="003E2374" w:rsidRPr="00237A20" w:rsidRDefault="00427187" w:rsidP="003E2374">
      <w:pPr>
        <w:pStyle w:val="ASFKFigure"/>
      </w:pPr>
      <w:r>
        <w:pict>
          <v:shape id="_x0000_i1480" type="#_x0000_t75" style="width:482.4pt;height:86.4pt">
            <v:imagedata r:id="rId420" o:title="0"/>
          </v:shape>
        </w:pict>
      </w:r>
    </w:p>
    <w:p w:rsidR="003E2374" w:rsidRDefault="003E2374" w:rsidP="003E2374">
      <w:pPr>
        <w:pStyle w:val="ASFKFigName"/>
      </w:pPr>
      <w:r>
        <w:fldChar w:fldCharType="begin"/>
      </w:r>
      <w:r>
        <w:instrText xml:space="preserve"> SEQ Рисунок \* ARABIC </w:instrText>
      </w:r>
      <w:r>
        <w:fldChar w:fldCharType="separate"/>
      </w:r>
      <w:bookmarkStart w:id="2128" w:name="_Ref350876933"/>
      <w:bookmarkStart w:id="2129" w:name="_Toc50374697"/>
      <w:r w:rsidR="00427187">
        <w:rPr>
          <w:noProof/>
        </w:rPr>
        <w:t>348</w:t>
      </w:r>
      <w:bookmarkEnd w:id="2128"/>
      <w:r>
        <w:fldChar w:fldCharType="end"/>
      </w:r>
      <w:r>
        <w:t>. ЭФ документа «Сводные отчеты</w:t>
      </w:r>
      <w:r w:rsidR="00346BC3">
        <w:t>», закладки</w:t>
      </w:r>
      <w:r>
        <w:t xml:space="preserve"> «Дополнительные атрибуты»</w:t>
      </w:r>
      <w:bookmarkEnd w:id="2129"/>
    </w:p>
    <w:p w:rsidR="003E2374" w:rsidRPr="008A44E2" w:rsidRDefault="003E2374" w:rsidP="003E2374">
      <w:pPr>
        <w:pStyle w:val="32"/>
      </w:pPr>
      <w:bookmarkStart w:id="2130" w:name="_Ref372046269"/>
      <w:bookmarkStart w:id="2131" w:name="_Ref372107268"/>
      <w:bookmarkStart w:id="2132" w:name="_Toc387859035"/>
      <w:bookmarkStart w:id="2133" w:name="_Toc403116252"/>
      <w:bookmarkStart w:id="2134" w:name="_Toc409434055"/>
      <w:bookmarkStart w:id="2135" w:name="_Toc410656459"/>
      <w:bookmarkStart w:id="2136" w:name="_Toc420936500"/>
      <w:bookmarkStart w:id="2137" w:name="_Toc50373983"/>
      <w:r w:rsidRPr="008A44E2">
        <w:lastRenderedPageBreak/>
        <w:t xml:space="preserve">Бюджетная отчетность ГРБС, ФО, ГВБФ. </w:t>
      </w:r>
      <w:r>
        <w:t>Протоколы для отчетов</w:t>
      </w:r>
      <w:bookmarkEnd w:id="2130"/>
      <w:bookmarkEnd w:id="2131"/>
      <w:bookmarkEnd w:id="2132"/>
      <w:bookmarkEnd w:id="2133"/>
      <w:bookmarkEnd w:id="2134"/>
      <w:bookmarkEnd w:id="2135"/>
      <w:bookmarkEnd w:id="2136"/>
      <w:bookmarkEnd w:id="2137"/>
    </w:p>
    <w:p w:rsidR="003E2374" w:rsidRPr="008A53DE" w:rsidRDefault="003E2374" w:rsidP="003E2374">
      <w:pPr>
        <w:pStyle w:val="ASFKNormal"/>
      </w:pPr>
      <w:r w:rsidRPr="0060242B">
        <w:t xml:space="preserve">Документ </w:t>
      </w:r>
      <w:r>
        <w:t>«</w:t>
      </w:r>
      <w:r w:rsidRPr="0060242B">
        <w:t>Протоколы для отчетов</w:t>
      </w:r>
      <w:r>
        <w:t>»</w:t>
      </w:r>
      <w:r w:rsidRPr="0060242B">
        <w:t xml:space="preserve"> предназначен для </w:t>
      </w:r>
      <w:r w:rsidRPr="003E2374">
        <w:t xml:space="preserve">просмотра сформированных и полученных </w:t>
      </w:r>
      <w:r w:rsidRPr="0060242B">
        <w:t>из МОУ ФК Протоколов с результатом форматного, внутридокументного, междокументного и внешнего контролей</w:t>
      </w:r>
      <w:r w:rsidRPr="003E2374" w:rsidDel="00CE65D0">
        <w:t xml:space="preserve"> </w:t>
      </w:r>
      <w:r w:rsidRPr="003E237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E44FA6">
        <w:t>ППО СУФД АСФК</w:t>
      </w:r>
      <w:r w:rsidRPr="008A53DE">
        <w:t>.</w:t>
      </w:r>
    </w:p>
    <w:p w:rsidR="003E2374"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_Ref384409398 \h </w:instrText>
      </w:r>
      <w:r>
        <w:fldChar w:fldCharType="separate"/>
      </w:r>
      <w:r w:rsidR="00427187">
        <w:rPr>
          <w:noProof/>
        </w:rPr>
        <w:t>349</w:t>
      </w:r>
      <w:r>
        <w:fldChar w:fldCharType="end"/>
      </w:r>
      <w:r>
        <w:t xml:space="preserve">. </w:t>
      </w:r>
    </w:p>
    <w:p w:rsidR="003E2374" w:rsidRDefault="00427187" w:rsidP="003E2374">
      <w:pPr>
        <w:pStyle w:val="ASFKFigure"/>
      </w:pPr>
      <w:r>
        <w:pict>
          <v:shape id="_x0000_i1481" type="#_x0000_t75" style="width:482.4pt;height:4in">
            <v:imagedata r:id="rId421" o:title="1"/>
          </v:shape>
        </w:pict>
      </w:r>
    </w:p>
    <w:p w:rsidR="003E2374" w:rsidRPr="00172547" w:rsidRDefault="003E2374" w:rsidP="003E2374">
      <w:pPr>
        <w:pStyle w:val="ASFKFigName"/>
      </w:pPr>
      <w:r>
        <w:fldChar w:fldCharType="begin"/>
      </w:r>
      <w:r>
        <w:instrText xml:space="preserve"> SEQ Рисунок \* ARABIC </w:instrText>
      </w:r>
      <w:r>
        <w:fldChar w:fldCharType="separate"/>
      </w:r>
      <w:bookmarkStart w:id="2138" w:name="_Ref384409398"/>
      <w:bookmarkStart w:id="2139" w:name="_Toc50374698"/>
      <w:r w:rsidR="00427187">
        <w:rPr>
          <w:noProof/>
        </w:rPr>
        <w:t>349</w:t>
      </w:r>
      <w:bookmarkEnd w:id="2138"/>
      <w:r>
        <w:fldChar w:fldCharType="end"/>
      </w:r>
      <w:r>
        <w:t xml:space="preserve">. </w:t>
      </w:r>
      <w:r w:rsidRPr="0064058C">
        <w:t xml:space="preserve">ЭФ списка документов </w:t>
      </w:r>
      <w:r>
        <w:t>«Протоколы для отчетов»</w:t>
      </w:r>
      <w:bookmarkEnd w:id="2139"/>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C4230" w:rsidP="003E2374">
      <w:pPr>
        <w:pStyle w:val="ASFKListmark1"/>
      </w:pPr>
      <w:r>
        <w:pict>
          <v:shape id="_x0000_i1482" type="#_x0000_t75" style="width:14.4pt;height:14.4pt">
            <v:imagedata r:id="rId414" o:title="0"/>
          </v:shape>
        </w:pict>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27187" w:rsidP="003E2374">
      <w:pPr>
        <w:pStyle w:val="ASFKListmark1"/>
      </w:pPr>
      <w:r>
        <w:pict>
          <v:shape id="_x0000_i1483" type="#_x0000_t75" style="width:14.4pt;height:14.4pt" o:bullet="t">
            <v:imagedata r:id="rId415" o:title="1"/>
          </v:shape>
        </w:pict>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27187" w:rsidP="003E2374">
      <w:pPr>
        <w:pStyle w:val="ASFKListmark1"/>
      </w:pPr>
      <w:r>
        <w:pict>
          <v:shape id="_x0000_i1484" type="#_x0000_t75" style="width:14.4pt;height:14.4pt">
            <v:imagedata r:id="rId416" o:title="1"/>
          </v:shape>
        </w:pict>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27187" w:rsidP="003E2374">
      <w:pPr>
        <w:pStyle w:val="ASFKListmark1"/>
      </w:pPr>
      <w:r>
        <w:pict>
          <v:shape id="_x0000_i1485" type="#_x0000_t75" style="width:14.4pt;height:14.4pt" o:bullet="t">
            <v:imagedata r:id="rId417" o:title="2"/>
          </v:shape>
        </w:pict>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27187" w:rsidP="003E2374">
      <w:pPr>
        <w:pStyle w:val="ASFKListmark1"/>
      </w:pPr>
      <w:r>
        <w:pict>
          <v:shape id="_x0000_i1486" type="#_x0000_t75" style="width:14.4pt;height:14.4pt">
            <v:imagedata r:id="rId418" o:title="0"/>
          </v:shape>
        </w:pict>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27187" w:rsidP="003E2374">
      <w:pPr>
        <w:pStyle w:val="ASFKListmark1"/>
      </w:pPr>
      <w:r>
        <w:pict>
          <v:shape id="_x0000_i1487" type="#_x0000_t75" style="width:14.4pt;height:14.4pt" o:bullet="t">
            <v:imagedata r:id="rId417" o:title="2"/>
          </v:shape>
        </w:pict>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lastRenderedPageBreak/>
        <w:t>Доступные операции</w:t>
      </w:r>
    </w:p>
    <w:p w:rsidR="003E2374" w:rsidRPr="008A44E2" w:rsidRDefault="003E2374" w:rsidP="003E2374">
      <w:pPr>
        <w:pStyle w:val="ASFKNormal"/>
      </w:pPr>
      <w:r w:rsidRPr="008A44E2">
        <w:t xml:space="preserve">На АРМ </w:t>
      </w:r>
      <w:r>
        <w:t>П</w:t>
      </w:r>
      <w:r w:rsidRPr="008A44E2">
        <w:t>БС доступны следующие операции над документом:</w:t>
      </w:r>
    </w:p>
    <w:p w:rsidR="003E2374" w:rsidRPr="008A44E2" w:rsidRDefault="003E2374" w:rsidP="003E2374">
      <w:pPr>
        <w:pStyle w:val="ASFKListmark1"/>
      </w:pPr>
      <w:r>
        <w:t>экспорт вложения</w:t>
      </w:r>
      <w:r w:rsidRPr="008A44E2">
        <w:t>;</w:t>
      </w:r>
    </w:p>
    <w:p w:rsidR="003E2374" w:rsidRPr="008A44E2" w:rsidRDefault="003E2374" w:rsidP="003E2374">
      <w:pPr>
        <w:pStyle w:val="ASFKListmark1"/>
      </w:pPr>
      <w:r>
        <w:t>печать списка.</w:t>
      </w:r>
    </w:p>
    <w:p w:rsidR="003E2374" w:rsidRPr="008A44E2" w:rsidRDefault="003E2374" w:rsidP="003E2374">
      <w:pPr>
        <w:pStyle w:val="41"/>
      </w:pPr>
      <w:r w:rsidRPr="008A44E2">
        <w:t>Экранная форма документа</w:t>
      </w:r>
    </w:p>
    <w:p w:rsidR="003E2374" w:rsidRPr="004328C0" w:rsidRDefault="003E2374" w:rsidP="003E237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3E2374">
        <w:t>т</w:t>
      </w:r>
      <w:r w:rsidRPr="004328C0">
        <w:t xml:space="preserve">правляет его в МОУ </w:t>
      </w:r>
      <w:r w:rsidRPr="003E2374">
        <w:t>OEBS</w:t>
      </w:r>
      <w:r w:rsidRPr="004328C0">
        <w:t>.</w:t>
      </w:r>
    </w:p>
    <w:p w:rsidR="003E2374" w:rsidRDefault="003E2374" w:rsidP="003E2374">
      <w:pPr>
        <w:pStyle w:val="ASFKNormal"/>
      </w:pPr>
      <w:r w:rsidRPr="004328C0">
        <w:t>Для просмотра результатов обработки отчета пользователь открывает списковую фо</w:t>
      </w:r>
      <w:r w:rsidRPr="003E2374">
        <w:t>р</w:t>
      </w:r>
      <w:r w:rsidRPr="004328C0">
        <w:t xml:space="preserve">му ЭД </w:t>
      </w:r>
      <w:r>
        <w:t>«</w:t>
      </w:r>
      <w:r w:rsidRPr="004328C0">
        <w:t>Протоколы для отчетов</w:t>
      </w:r>
      <w:r>
        <w:t>»</w:t>
      </w:r>
      <w:r w:rsidRPr="004328C0">
        <w:t>.</w:t>
      </w:r>
    </w:p>
    <w:p w:rsidR="003E2374" w:rsidRDefault="003E2374" w:rsidP="003E2374">
      <w:pPr>
        <w:pStyle w:val="ASFKNormal"/>
      </w:pPr>
      <w:r w:rsidRPr="004328C0">
        <w:t>Для просмотра отчетов, на которые был сформирован Протокол, пользователь на кра</w:t>
      </w:r>
      <w:r w:rsidRPr="003E2374">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3E2374">
        <w:t>д</w:t>
      </w:r>
      <w:r w:rsidRPr="004328C0">
        <w:t>ные отчеты</w:t>
      </w:r>
      <w:r>
        <w:t>»</w:t>
      </w:r>
      <w:r w:rsidRPr="004328C0">
        <w:t xml:space="preserve"> (многострочная таблица с реквизитами сводного отчета, отображаются по свя</w:t>
      </w:r>
      <w:r w:rsidRPr="003E2374">
        <w:t>з</w:t>
      </w:r>
      <w:r w:rsidRPr="004328C0">
        <w:t>ке все отчеты, на которые был сформирован указанный</w:t>
      </w:r>
      <w:r>
        <w:t xml:space="preserve"> </w:t>
      </w:r>
      <w:r w:rsidRPr="004328C0">
        <w:t>Протокол).</w:t>
      </w:r>
    </w:p>
    <w:p w:rsidR="003E2374" w:rsidRDefault="003E2374" w:rsidP="003E2374">
      <w:pPr>
        <w:pStyle w:val="ASFKNormal"/>
      </w:pPr>
      <w:r>
        <w:t>Возможен непосредственный просмотр ЭФ документа «</w:t>
      </w:r>
      <w:r w:rsidRPr="004328C0">
        <w:t>Протоколы для отчетов</w:t>
      </w:r>
      <w:r>
        <w:t>», пре</w:t>
      </w:r>
      <w:r w:rsidRPr="003E2374">
        <w:t>д</w:t>
      </w:r>
      <w:r>
        <w:t>ставленной на рисунке</w:t>
      </w:r>
      <w:r w:rsidR="006D086C" w:rsidRPr="00AB7803">
        <w:t> </w:t>
      </w:r>
      <w:r>
        <w:fldChar w:fldCharType="begin"/>
      </w:r>
      <w:r>
        <w:instrText xml:space="preserve"> REF _Ref384409597 \h </w:instrText>
      </w:r>
      <w:r>
        <w:fldChar w:fldCharType="separate"/>
      </w:r>
      <w:r w:rsidR="00427187">
        <w:rPr>
          <w:noProof/>
        </w:rPr>
        <w:t>350</w:t>
      </w:r>
      <w:r>
        <w:fldChar w:fldCharType="end"/>
      </w:r>
      <w:r>
        <w:t>.</w:t>
      </w:r>
    </w:p>
    <w:p w:rsidR="003E2374" w:rsidRDefault="00427187" w:rsidP="003E2374">
      <w:pPr>
        <w:pStyle w:val="ASFKFigure"/>
      </w:pPr>
      <w:r>
        <w:pict>
          <v:shape id="_x0000_i1488" type="#_x0000_t75" style="width:481.8pt;height:3in">
            <v:imagedata r:id="rId422" o:title="0"/>
          </v:shape>
        </w:pict>
      </w:r>
    </w:p>
    <w:p w:rsidR="003E2374" w:rsidRDefault="003E2374" w:rsidP="003E2374">
      <w:pPr>
        <w:pStyle w:val="ASFKFigName"/>
      </w:pPr>
      <w:r>
        <w:fldChar w:fldCharType="begin"/>
      </w:r>
      <w:r>
        <w:instrText xml:space="preserve"> SEQ Рисунок \* ARABIC </w:instrText>
      </w:r>
      <w:r>
        <w:fldChar w:fldCharType="separate"/>
      </w:r>
      <w:bookmarkStart w:id="2140" w:name="_Ref384409597"/>
      <w:bookmarkStart w:id="2141" w:name="_Toc50374699"/>
      <w:r w:rsidR="00427187">
        <w:rPr>
          <w:noProof/>
        </w:rPr>
        <w:t>350</w:t>
      </w:r>
      <w:bookmarkEnd w:id="2140"/>
      <w:r>
        <w:fldChar w:fldCharType="end"/>
      </w:r>
      <w:r>
        <w:t>. ЭФ документа «</w:t>
      </w:r>
      <w:r w:rsidRPr="004328C0">
        <w:t>Протоколы для отчетов</w:t>
      </w:r>
      <w:r>
        <w:t>»</w:t>
      </w:r>
      <w:bookmarkEnd w:id="2141"/>
    </w:p>
    <w:p w:rsidR="003E2374" w:rsidRPr="008A44E2" w:rsidRDefault="003E2374" w:rsidP="003E2374">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427187">
        <w:rPr>
          <w:noProof/>
        </w:rPr>
        <w:t>219</w:t>
      </w:r>
      <w:r>
        <w:fldChar w:fldCharType="end"/>
      </w:r>
      <w:r w:rsidRPr="008A44E2">
        <w:t>.</w:t>
      </w:r>
    </w:p>
    <w:p w:rsidR="003E2374" w:rsidRPr="008A44E2"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2" w:name="_Ref372113146"/>
      <w:bookmarkStart w:id="2143" w:name="_Toc50374258"/>
      <w:r w:rsidR="00427187">
        <w:rPr>
          <w:noProof/>
        </w:rPr>
        <w:t>219</w:t>
      </w:r>
      <w:bookmarkEnd w:id="2142"/>
      <w:r>
        <w:rPr>
          <w:noProof/>
        </w:rPr>
        <w:fldChar w:fldCharType="end"/>
      </w:r>
      <w:r w:rsidR="003E2374" w:rsidRPr="008A44E2">
        <w:t xml:space="preserve">. Описание полей документа </w:t>
      </w:r>
      <w:r w:rsidR="003E2374">
        <w:t>«</w:t>
      </w:r>
      <w:r w:rsidR="003E2374" w:rsidRPr="004328C0">
        <w:t>Протоколы для отчетов</w:t>
      </w:r>
      <w:r w:rsidR="003E2374">
        <w:t>»</w:t>
      </w:r>
      <w:bookmarkEnd w:id="21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6"/>
        <w:gridCol w:w="7286"/>
      </w:tblGrid>
      <w:tr w:rsidR="003E2374" w:rsidRPr="00AE77DD">
        <w:trPr>
          <w:trHeight w:val="20"/>
          <w:tblHeader/>
        </w:trPr>
        <w:tc>
          <w:tcPr>
            <w:tcW w:w="246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AE77DD" w:rsidRDefault="003E2374" w:rsidP="00FF22D1">
            <w:pPr>
              <w:pStyle w:val="ASFKTableHead"/>
            </w:pPr>
            <w:r w:rsidRPr="00AE77DD">
              <w:t xml:space="preserve">Наименование поля </w:t>
            </w:r>
          </w:p>
        </w:tc>
        <w:tc>
          <w:tcPr>
            <w:tcW w:w="72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AE77DD" w:rsidRDefault="003E2374" w:rsidP="00FF22D1">
            <w:pPr>
              <w:pStyle w:val="ASFKTableHead"/>
            </w:pPr>
            <w:r w:rsidRPr="00AE77DD">
              <w:t>Описание поля</w:t>
            </w:r>
          </w:p>
        </w:tc>
      </w:tr>
      <w:tr w:rsidR="003E2374" w:rsidRPr="00AE77DD">
        <w:trPr>
          <w:trHeight w:val="20"/>
        </w:trPr>
        <w:tc>
          <w:tcPr>
            <w:tcW w:w="2467" w:type="dxa"/>
          </w:tcPr>
          <w:p w:rsidR="003E2374" w:rsidRPr="003E2374" w:rsidRDefault="003E2374" w:rsidP="003E2374">
            <w:pPr>
              <w:pStyle w:val="ASFKTablenorm"/>
            </w:pPr>
            <w:r>
              <w:t>Ф</w:t>
            </w:r>
            <w:r w:rsidRPr="003E2374">
              <w:t>айл</w:t>
            </w:r>
          </w:p>
        </w:tc>
        <w:tc>
          <w:tcPr>
            <w:tcW w:w="7288" w:type="dxa"/>
          </w:tcPr>
          <w:p w:rsidR="003E2374" w:rsidRPr="00AE77DD" w:rsidRDefault="003E2374" w:rsidP="003E2374">
            <w:pPr>
              <w:pStyle w:val="ASFKTablenorm"/>
            </w:pPr>
            <w:r w:rsidRPr="00AE77DD">
              <w:t xml:space="preserve">Полное имя </w:t>
            </w:r>
            <w:r w:rsidRPr="00481D40">
              <w:rPr>
                <w:lang w:val="en-US"/>
              </w:rPr>
              <w:t>zip</w:t>
            </w:r>
            <w:r w:rsidRPr="00AE77DD">
              <w:t>-архива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наименованию </w:t>
            </w:r>
            <w:r w:rsidRPr="00481D40">
              <w:rPr>
                <w:lang w:val="en-US"/>
              </w:rPr>
              <w:t>zip</w:t>
            </w:r>
            <w:r w:rsidRPr="003E2374">
              <w:t xml:space="preserve"> архива (например, 00053_0503730_5_28022013_053-60846_FRMT_GRBS).</w:t>
            </w:r>
          </w:p>
        </w:tc>
      </w:tr>
      <w:tr w:rsidR="003E2374" w:rsidRPr="00AE77DD">
        <w:trPr>
          <w:trHeight w:val="20"/>
        </w:trPr>
        <w:tc>
          <w:tcPr>
            <w:tcW w:w="2467" w:type="dxa"/>
          </w:tcPr>
          <w:p w:rsidR="003E2374" w:rsidRPr="00AE77DD" w:rsidRDefault="003E2374" w:rsidP="003E2374">
            <w:pPr>
              <w:pStyle w:val="ASFKTablenorm"/>
            </w:pPr>
            <w:r w:rsidRPr="00AE77DD">
              <w:t>Тип</w:t>
            </w:r>
          </w:p>
        </w:tc>
        <w:tc>
          <w:tcPr>
            <w:tcW w:w="7288" w:type="dxa"/>
          </w:tcPr>
          <w:p w:rsidR="003E2374" w:rsidRPr="00AE77DD" w:rsidRDefault="003E2374" w:rsidP="003E2374">
            <w:pPr>
              <w:pStyle w:val="ASFKTablenorm"/>
            </w:pPr>
            <w:r w:rsidRPr="00AE77DD">
              <w:t>Тип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6-го сегмента (разделителем считаем «_») (например, FRMT).</w:t>
            </w:r>
          </w:p>
        </w:tc>
      </w:tr>
      <w:tr w:rsidR="003E2374" w:rsidRPr="00AE77DD">
        <w:trPr>
          <w:trHeight w:val="20"/>
        </w:trPr>
        <w:tc>
          <w:tcPr>
            <w:tcW w:w="2467" w:type="dxa"/>
          </w:tcPr>
          <w:p w:rsidR="003E2374" w:rsidRPr="00AE77DD" w:rsidRDefault="003E2374" w:rsidP="003E2374">
            <w:pPr>
              <w:pStyle w:val="ASFKTablenorm"/>
            </w:pPr>
            <w:r w:rsidRPr="00AE77DD">
              <w:t>Дата создания</w:t>
            </w:r>
          </w:p>
        </w:tc>
        <w:tc>
          <w:tcPr>
            <w:tcW w:w="7288" w:type="dxa"/>
          </w:tcPr>
          <w:p w:rsidR="003E2374" w:rsidRPr="00AE77DD" w:rsidRDefault="003E2374" w:rsidP="003E2374">
            <w:pPr>
              <w:pStyle w:val="ASFKTablenorm"/>
            </w:pPr>
            <w:r w:rsidRPr="00AE77DD">
              <w:t xml:space="preserve">Дата создания протокола в </w:t>
            </w:r>
            <w:r w:rsidR="0090236F" w:rsidRPr="00991B1C">
              <w:t>OEBS</w:t>
            </w:r>
            <w:r w:rsidRPr="00AE77DD">
              <w:t>.</w:t>
            </w:r>
          </w:p>
          <w:p w:rsidR="003E2374" w:rsidRPr="00AE77DD" w:rsidRDefault="003E2374" w:rsidP="003E2374">
            <w:pPr>
              <w:pStyle w:val="ASFKTablenorm"/>
            </w:pPr>
            <w:r w:rsidRPr="00AE77DD">
              <w:lastRenderedPageBreak/>
              <w:t xml:space="preserve">Заполняется при импорте из </w:t>
            </w:r>
            <w:r w:rsidR="0090236F" w:rsidRPr="00991B1C">
              <w:t>OEBS</w:t>
            </w:r>
            <w:r w:rsidRPr="00AE77DD">
              <w:t>.</w:t>
            </w:r>
          </w:p>
        </w:tc>
      </w:tr>
      <w:tr w:rsidR="003E2374" w:rsidRPr="00AE77DD">
        <w:trPr>
          <w:trHeight w:val="20"/>
        </w:trPr>
        <w:tc>
          <w:tcPr>
            <w:tcW w:w="2467" w:type="dxa"/>
          </w:tcPr>
          <w:p w:rsidR="003E2374" w:rsidRPr="00AE77DD" w:rsidRDefault="003E2374" w:rsidP="003E2374">
            <w:pPr>
              <w:pStyle w:val="ASFKTablenorm"/>
            </w:pPr>
            <w:r w:rsidRPr="00AE77DD">
              <w:lastRenderedPageBreak/>
              <w:t>Дата поступления</w:t>
            </w:r>
          </w:p>
        </w:tc>
        <w:tc>
          <w:tcPr>
            <w:tcW w:w="7288" w:type="dxa"/>
          </w:tcPr>
          <w:p w:rsidR="003E2374" w:rsidRPr="00AE77DD" w:rsidRDefault="003E2374" w:rsidP="003E2374">
            <w:pPr>
              <w:pStyle w:val="ASFKTablenorm"/>
            </w:pPr>
            <w:r w:rsidRPr="00AE77DD">
              <w:t>Дата загрузки протокола в СУФД/ Дата создания документа в СУФД.</w:t>
            </w:r>
          </w:p>
          <w:p w:rsidR="003E2374" w:rsidRPr="00AE77DD" w:rsidRDefault="003E2374" w:rsidP="003E2374">
            <w:pPr>
              <w:pStyle w:val="ASFKTablenorm"/>
            </w:pPr>
            <w:r w:rsidRPr="00AE77DD">
              <w:t>Поле заполняется значением БД поля CREATEDATE.</w:t>
            </w:r>
          </w:p>
        </w:tc>
      </w:tr>
      <w:tr w:rsidR="003E2374" w:rsidRPr="00AE77DD">
        <w:trPr>
          <w:trHeight w:val="20"/>
        </w:trPr>
        <w:tc>
          <w:tcPr>
            <w:tcW w:w="2467" w:type="dxa"/>
          </w:tcPr>
          <w:p w:rsidR="003E2374" w:rsidRPr="00AE77DD" w:rsidRDefault="003E2374" w:rsidP="003E2374">
            <w:pPr>
              <w:pStyle w:val="ASFKTablenorm"/>
            </w:pPr>
            <w:r w:rsidRPr="00AE77DD">
              <w:t>Код формы по ОКУД</w:t>
            </w:r>
          </w:p>
        </w:tc>
        <w:tc>
          <w:tcPr>
            <w:tcW w:w="7288" w:type="dxa"/>
          </w:tcPr>
          <w:p w:rsidR="003E2374" w:rsidRPr="00AE77DD" w:rsidRDefault="003E2374" w:rsidP="003E2374">
            <w:pPr>
              <w:pStyle w:val="ASFKTablenorm"/>
            </w:pPr>
            <w:r w:rsidRPr="00AE77DD">
              <w:t>Код формы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FormCode.</w:t>
            </w:r>
          </w:p>
        </w:tc>
      </w:tr>
      <w:tr w:rsidR="003E2374" w:rsidRPr="00AE77DD">
        <w:trPr>
          <w:trHeight w:val="20"/>
        </w:trPr>
        <w:tc>
          <w:tcPr>
            <w:tcW w:w="2467" w:type="dxa"/>
          </w:tcPr>
          <w:p w:rsidR="003E2374" w:rsidRPr="00AE77DD" w:rsidRDefault="003E2374" w:rsidP="003E2374">
            <w:pPr>
              <w:pStyle w:val="ASFKTablenorm"/>
            </w:pPr>
            <w:r w:rsidRPr="00AE77DD">
              <w:t>Отчетная дата</w:t>
            </w:r>
          </w:p>
        </w:tc>
        <w:tc>
          <w:tcPr>
            <w:tcW w:w="7288" w:type="dxa"/>
          </w:tcPr>
          <w:p w:rsidR="003E2374" w:rsidRPr="003E2374" w:rsidRDefault="003E2374" w:rsidP="003E2374">
            <w:pPr>
              <w:pStyle w:val="ASFKTablenorm"/>
            </w:pPr>
            <w:r w:rsidRPr="00AE77DD">
              <w:t>Дата отчета, на который сформирован прот</w:t>
            </w:r>
            <w:r w:rsidRPr="003E2374">
              <w:t>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ReportDate.</w:t>
            </w:r>
          </w:p>
        </w:tc>
      </w:tr>
      <w:tr w:rsidR="003E2374" w:rsidRPr="00AE77DD">
        <w:trPr>
          <w:trHeight w:val="20"/>
        </w:trPr>
        <w:tc>
          <w:tcPr>
            <w:tcW w:w="2467" w:type="dxa"/>
          </w:tcPr>
          <w:p w:rsidR="003E2374" w:rsidRPr="003E2374" w:rsidRDefault="003E2374" w:rsidP="003E2374">
            <w:pPr>
              <w:pStyle w:val="ASFKTablenorm"/>
            </w:pPr>
            <w:r w:rsidRPr="00AE77DD">
              <w:t>Регистрационный н</w:t>
            </w:r>
            <w:r w:rsidRPr="003E2374">
              <w:t>омер отчета</w:t>
            </w:r>
          </w:p>
        </w:tc>
        <w:tc>
          <w:tcPr>
            <w:tcW w:w="7288" w:type="dxa"/>
          </w:tcPr>
          <w:p w:rsidR="003E2374" w:rsidRPr="00AE77DD" w:rsidRDefault="003E2374" w:rsidP="003E2374">
            <w:pPr>
              <w:pStyle w:val="ASFKTablenorm"/>
            </w:pPr>
            <w:r w:rsidRPr="00AE77DD">
              <w:t>Регистрационный номер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5-го сегмента (разделителем считаем «_») (например, 053-60846).</w:t>
            </w:r>
          </w:p>
        </w:tc>
      </w:tr>
    </w:tbl>
    <w:p w:rsidR="003E2374" w:rsidRPr="00424CF0" w:rsidRDefault="003E2374" w:rsidP="003E2374">
      <w:pPr>
        <w:pStyle w:val="32"/>
      </w:pPr>
      <w:bookmarkStart w:id="2144" w:name="_Toc447031048"/>
      <w:bookmarkStart w:id="2145" w:name="_Toc50373984"/>
      <w:bookmarkEnd w:id="2116"/>
      <w:bookmarkEnd w:id="2117"/>
      <w:bookmarkEnd w:id="2118"/>
      <w:bookmarkEnd w:id="2119"/>
      <w:bookmarkEnd w:id="2120"/>
      <w:r>
        <w:t>Периодические</w:t>
      </w:r>
      <w:r w:rsidRPr="00AB7803">
        <w:t xml:space="preserve"> отчеты</w:t>
      </w:r>
      <w:bookmarkEnd w:id="2144"/>
      <w:bookmarkEnd w:id="2145"/>
    </w:p>
    <w:p w:rsidR="003E2374" w:rsidRPr="007B2273" w:rsidRDefault="003E2374" w:rsidP="003E237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3E2374" w:rsidRPr="007B2273" w:rsidRDefault="003E2374" w:rsidP="003E2374">
      <w:pPr>
        <w:pStyle w:val="ASFKListmark1"/>
      </w:pPr>
      <w:r w:rsidRPr="007B2273">
        <w:t>Отчет по счету ПБС (Форма 0531794);</w:t>
      </w:r>
    </w:p>
    <w:p w:rsidR="003E2374" w:rsidRPr="007B2273" w:rsidRDefault="003E2374" w:rsidP="003E2374">
      <w:pPr>
        <w:pStyle w:val="ASFKListmark1"/>
      </w:pPr>
      <w:r w:rsidRPr="007B2273">
        <w:t>Отчет о состоянии лицевого счета бюджета (</w:t>
      </w:r>
      <w:r>
        <w:t>П</w:t>
      </w:r>
      <w:r w:rsidRPr="007B2273">
        <w:t>оказатели ЛС ОЛБ);</w:t>
      </w:r>
    </w:p>
    <w:p w:rsidR="003E2374" w:rsidRPr="007B2273" w:rsidRDefault="003E2374" w:rsidP="003E2374">
      <w:pPr>
        <w:pStyle w:val="ASFKListmark1"/>
      </w:pPr>
      <w:r w:rsidRPr="007B2273">
        <w:t>Отчет о состоянии лицевого счета РБС (Показатели ЛС ОЛР);</w:t>
      </w:r>
    </w:p>
    <w:p w:rsidR="003E2374" w:rsidRPr="007B2273" w:rsidRDefault="003E2374" w:rsidP="003E2374">
      <w:pPr>
        <w:pStyle w:val="ASFKListmark1"/>
      </w:pPr>
      <w:r w:rsidRPr="007B2273">
        <w:t>Отчет о состоянии лицевого счета АИФ (Показатели ЛС ОЛА);</w:t>
      </w:r>
    </w:p>
    <w:p w:rsidR="003E2374" w:rsidRPr="007B2273" w:rsidRDefault="003E2374" w:rsidP="003E2374">
      <w:pPr>
        <w:pStyle w:val="ASFKListmark1"/>
      </w:pPr>
      <w:r w:rsidRPr="007B2273">
        <w:t>Отчет о состоянии лицевого счета ГАИФ (Показатели ЛС ОЛГ);</w:t>
      </w:r>
    </w:p>
    <w:p w:rsidR="003E2374" w:rsidRPr="007B2273" w:rsidRDefault="003E2374" w:rsidP="003E2374">
      <w:pPr>
        <w:pStyle w:val="ASFKListmark1"/>
      </w:pPr>
      <w:r w:rsidRPr="007B2273">
        <w:t>Отчет о состоянии лицевого счета ИПБС (Показатели ЛС ОЛИ);</w:t>
      </w:r>
    </w:p>
    <w:p w:rsidR="003E2374" w:rsidRPr="007B2273" w:rsidRDefault="003E2374" w:rsidP="003E2374">
      <w:pPr>
        <w:pStyle w:val="ASFKListmark1"/>
      </w:pPr>
      <w:r w:rsidRPr="007B2273">
        <w:t>Справка по консолидируемым расчетам (Форма 0503125-3);</w:t>
      </w:r>
    </w:p>
    <w:p w:rsidR="003E2374" w:rsidRPr="007B2273" w:rsidRDefault="003E2374" w:rsidP="003E2374">
      <w:pPr>
        <w:pStyle w:val="ASFKListmark1"/>
      </w:pPr>
      <w:r w:rsidRPr="007B2273">
        <w:t>Отчет об исполнении бюджета (Форма 0503117-3_F);</w:t>
      </w:r>
    </w:p>
    <w:p w:rsidR="003E2374" w:rsidRPr="007B2273" w:rsidRDefault="003E2374" w:rsidP="003E2374">
      <w:pPr>
        <w:pStyle w:val="ASFKListmark1"/>
      </w:pPr>
      <w:r w:rsidRPr="007B2273">
        <w:t>Сведения об остатках денежных средств на счетах получателя бюджетных средств (Форма 0503178-3);</w:t>
      </w:r>
    </w:p>
    <w:p w:rsidR="003E2374" w:rsidRPr="007B2273" w:rsidRDefault="003E2374" w:rsidP="003E2374">
      <w:pPr>
        <w:pStyle w:val="ASFKListnormal1"/>
      </w:pPr>
      <w:r w:rsidRPr="007B2273">
        <w:t>и другие.</w:t>
      </w:r>
    </w:p>
    <w:p w:rsidR="003E2374" w:rsidRDefault="003E2374" w:rsidP="003E2374">
      <w:pPr>
        <w:pStyle w:val="ASFKNormal"/>
      </w:pPr>
      <w:r w:rsidRPr="00681083">
        <w:t>Документ используется для создания документов с данными регламентированной о</w:t>
      </w:r>
      <w:r w:rsidRPr="003E2374">
        <w:t>т</w:t>
      </w:r>
      <w:r w:rsidRPr="00681083">
        <w:t xml:space="preserve">четности, направляемых от </w:t>
      </w:r>
      <w:r w:rsidRPr="0076619E">
        <w:t>OEBS</w:t>
      </w:r>
      <w:r w:rsidRPr="00681083">
        <w:t xml:space="preserve"> пользователям</w:t>
      </w:r>
      <w:r>
        <w:t>.</w:t>
      </w:r>
    </w:p>
    <w:p w:rsidR="003E2374" w:rsidRPr="00424CF0" w:rsidRDefault="003E2374" w:rsidP="003E2374">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76619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3E237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3E237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3E2374">
        <w:t>е</w:t>
      </w:r>
      <w:r w:rsidRPr="00424CF0">
        <w:t>ние.</w:t>
      </w:r>
    </w:p>
    <w:p w:rsidR="003E2374" w:rsidRPr="00424CF0" w:rsidRDefault="00346BC3" w:rsidP="003E2374">
      <w:pPr>
        <w:pStyle w:val="ASFKNormal"/>
      </w:pPr>
      <w:r>
        <w:t>Для работы с документами «</w:t>
      </w:r>
      <w:r w:rsidR="003E2374">
        <w:t>Периодические</w:t>
      </w:r>
      <w:r w:rsidR="003E2374" w:rsidRPr="00AB7803">
        <w:t xml:space="preserve"> отчеты</w:t>
      </w:r>
      <w:r w:rsidR="003E2374">
        <w:t>»</w:t>
      </w:r>
      <w:r w:rsidR="003E2374" w:rsidRPr="00AB7803">
        <w:t xml:space="preserve"> следует перейти в пункт меню </w:t>
      </w:r>
      <w:r w:rsidR="003E2374">
        <w:t>«</w:t>
      </w:r>
      <w:r w:rsidR="003E2374" w:rsidRPr="00AB7803">
        <w:t>Док</w:t>
      </w:r>
      <w:r w:rsidR="003E2374" w:rsidRPr="004838A8">
        <w:t xml:space="preserve">ументы – </w:t>
      </w:r>
      <w:r w:rsidR="003E2374">
        <w:t>Периодическая</w:t>
      </w:r>
      <w:r w:rsidR="003E2374" w:rsidRPr="004838A8">
        <w:t xml:space="preserve"> отч</w:t>
      </w:r>
      <w:r w:rsidR="003E2374">
        <w:t>ё</w:t>
      </w:r>
      <w:r w:rsidR="003E2374" w:rsidRPr="004838A8">
        <w:t>тность –</w:t>
      </w:r>
      <w:r w:rsidR="003E2374">
        <w:t xml:space="preserve"> Отчё</w:t>
      </w:r>
      <w:r w:rsidR="003E2374" w:rsidRPr="004838A8">
        <w:t>ты</w:t>
      </w:r>
      <w:r w:rsidR="003E2374">
        <w:t>»</w:t>
      </w:r>
      <w:r w:rsidR="003E2374" w:rsidRPr="004838A8">
        <w:t>. Откроется ЭФ списка документов, пре</w:t>
      </w:r>
      <w:r w:rsidR="003E2374" w:rsidRPr="0076619E">
        <w:t>д</w:t>
      </w:r>
      <w:r w:rsidR="003E2374" w:rsidRPr="004838A8">
        <w:t>ставленная на рисунке</w:t>
      </w:r>
      <w:r w:rsidR="006D086C" w:rsidRPr="00AB7803">
        <w:t> </w:t>
      </w:r>
      <w:r w:rsidR="003E2374" w:rsidRPr="00424CF0">
        <w:fldChar w:fldCharType="begin"/>
      </w:r>
      <w:r w:rsidR="003E2374" w:rsidRPr="00424CF0">
        <w:instrText xml:space="preserve"> REF _Ref233115566 \h  \* MERGEFORMAT </w:instrText>
      </w:r>
      <w:r w:rsidR="003E2374" w:rsidRPr="00424CF0">
        <w:fldChar w:fldCharType="separate"/>
      </w:r>
      <w:r w:rsidR="00427187">
        <w:t>351</w:t>
      </w:r>
      <w:r w:rsidR="003E2374" w:rsidRPr="00424CF0">
        <w:fldChar w:fldCharType="end"/>
      </w:r>
      <w:r w:rsidR="003E2374" w:rsidRPr="00424CF0">
        <w:t xml:space="preserve">. </w:t>
      </w:r>
    </w:p>
    <w:p w:rsidR="003E2374" w:rsidRPr="00424CF0" w:rsidRDefault="00427187" w:rsidP="003E2374">
      <w:pPr>
        <w:pStyle w:val="ASFKFigure"/>
      </w:pPr>
      <w:r>
        <w:lastRenderedPageBreak/>
        <w:pict>
          <v:shape id="_x0000_i1489" type="#_x0000_t75" style="width:475.8pt;height:309.6pt">
            <v:imagedata r:id="rId423" o:title="0"/>
          </v:shape>
        </w:pict>
      </w:r>
    </w:p>
    <w:p w:rsidR="003E2374" w:rsidRPr="00424CF0" w:rsidRDefault="003E2374" w:rsidP="003E2374">
      <w:pPr>
        <w:pStyle w:val="ASFKFigName"/>
      </w:pPr>
      <w:r w:rsidRPr="00424CF0">
        <w:fldChar w:fldCharType="begin"/>
      </w:r>
      <w:r w:rsidRPr="00424CF0">
        <w:instrText xml:space="preserve"> SEQ Рисунок \* ARABIC </w:instrText>
      </w:r>
      <w:r w:rsidRPr="00424CF0">
        <w:fldChar w:fldCharType="separate"/>
      </w:r>
      <w:bookmarkStart w:id="2146" w:name="_Ref233115566"/>
      <w:bookmarkStart w:id="2147" w:name="_Toc50374700"/>
      <w:r w:rsidR="00427187">
        <w:rPr>
          <w:noProof/>
        </w:rPr>
        <w:t>351</w:t>
      </w:r>
      <w:bookmarkEnd w:id="2146"/>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2147"/>
    </w:p>
    <w:p w:rsidR="003E2374" w:rsidRPr="00424CF0" w:rsidRDefault="003E2374" w:rsidP="003E2374">
      <w:pPr>
        <w:pStyle w:val="41"/>
      </w:pPr>
      <w:r w:rsidRPr="00424CF0">
        <w:t>Доступные операции</w:t>
      </w:r>
    </w:p>
    <w:p w:rsidR="003E2374" w:rsidRPr="00424CF0" w:rsidRDefault="003E2374" w:rsidP="003E2374">
      <w:pPr>
        <w:pStyle w:val="ASFKNormal"/>
      </w:pPr>
      <w:r w:rsidRPr="00424CF0">
        <w:t xml:space="preserve">На АРМ </w:t>
      </w:r>
      <w:r>
        <w:t>ПБС</w:t>
      </w:r>
      <w:r w:rsidRPr="00424CF0">
        <w:t xml:space="preserve"> доступны следующие операции над </w:t>
      </w:r>
      <w:r>
        <w:t>документом</w:t>
      </w:r>
      <w:r w:rsidRPr="00424CF0">
        <w:t>:</w:t>
      </w:r>
    </w:p>
    <w:p w:rsidR="003E2374" w:rsidRPr="00AB7803" w:rsidRDefault="003E2374" w:rsidP="003E2374">
      <w:pPr>
        <w:pStyle w:val="ASFKListmark1"/>
      </w:pPr>
      <w:r w:rsidRPr="00AB7803">
        <w:t>просмотр ЭД;</w:t>
      </w:r>
    </w:p>
    <w:p w:rsidR="003E2374" w:rsidRPr="00424CF0" w:rsidRDefault="003E2374" w:rsidP="003E2374">
      <w:pPr>
        <w:pStyle w:val="ASFKListmark1"/>
      </w:pPr>
      <w:r w:rsidRPr="00AB7803">
        <w:t>просмотр и печать вложенного отчета</w:t>
      </w:r>
      <w:r w:rsidRPr="00424CF0">
        <w:t>.</w:t>
      </w:r>
    </w:p>
    <w:p w:rsidR="003E2374" w:rsidRPr="00424CF0" w:rsidRDefault="003E2374" w:rsidP="003E2374">
      <w:pPr>
        <w:pStyle w:val="41"/>
      </w:pPr>
      <w:r w:rsidRPr="00424CF0">
        <w:t>Экранная форма документа</w:t>
      </w:r>
    </w:p>
    <w:p w:rsidR="003E2374" w:rsidRPr="00465A7F" w:rsidRDefault="003E2374" w:rsidP="003E2374">
      <w:pPr>
        <w:pStyle w:val="ASFKNormal"/>
      </w:pPr>
      <w:r w:rsidRPr="00465A7F">
        <w:t xml:space="preserve">ЭФ документа </w:t>
      </w:r>
      <w:r>
        <w:t>«Периодические отчеты»</w:t>
      </w:r>
      <w:r w:rsidRPr="00465A7F">
        <w:t xml:space="preserve"> содержит следующие закладки:</w:t>
      </w:r>
    </w:p>
    <w:p w:rsidR="003E2374" w:rsidRPr="00424CF0" w:rsidRDefault="003E2374" w:rsidP="003E2374">
      <w:pPr>
        <w:pStyle w:val="ASFKListmark1"/>
      </w:pPr>
      <w:r>
        <w:t>«</w:t>
      </w:r>
      <w:r w:rsidRPr="00424CF0">
        <w:t>Основные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Pr="00424CF0" w:rsidRDefault="003E2374" w:rsidP="003E2374">
      <w:pPr>
        <w:pStyle w:val="ASFKListmark1"/>
      </w:pPr>
      <w:r>
        <w:t>«</w:t>
      </w:r>
      <w:r w:rsidRPr="00424CF0">
        <w:t>Протоколы</w:t>
      </w:r>
      <w:r>
        <w:t>»</w:t>
      </w:r>
      <w:r w:rsidRPr="00424CF0">
        <w:t>.</w:t>
      </w:r>
    </w:p>
    <w:p w:rsidR="003E2374" w:rsidRPr="00465A7F"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427187">
        <w:rPr>
          <w:noProof/>
        </w:rPr>
        <w:t>352</w:t>
      </w:r>
      <w:r>
        <w:fldChar w:fldCharType="end"/>
      </w:r>
      <w:r>
        <w:t>.</w:t>
      </w:r>
    </w:p>
    <w:p w:rsidR="003E2374" w:rsidRPr="00424CF0" w:rsidRDefault="00427187" w:rsidP="003E2374">
      <w:pPr>
        <w:pStyle w:val="ASFKFigure"/>
      </w:pPr>
      <w:r>
        <w:lastRenderedPageBreak/>
        <w:pict>
          <v:shape id="_x0000_i1490" type="#_x0000_t75" style="width:482.4pt;height:331.8pt">
            <v:imagedata r:id="rId424" o:title="0"/>
          </v:shape>
        </w:pict>
      </w:r>
    </w:p>
    <w:p w:rsidR="003E2374" w:rsidRPr="0076619E" w:rsidRDefault="003E2374" w:rsidP="003E2374">
      <w:pPr>
        <w:pStyle w:val="ASFKFigName"/>
      </w:pPr>
      <w:r w:rsidRPr="00424CF0">
        <w:fldChar w:fldCharType="begin"/>
      </w:r>
      <w:r w:rsidRPr="00424CF0">
        <w:instrText xml:space="preserve"> SEQ Рисунок \* ARABIC </w:instrText>
      </w:r>
      <w:r w:rsidRPr="00424CF0">
        <w:fldChar w:fldCharType="separate"/>
      </w:r>
      <w:bookmarkStart w:id="2148" w:name="_Ref233116328"/>
      <w:bookmarkStart w:id="2149" w:name="_Toc50374701"/>
      <w:r w:rsidR="00427187">
        <w:rPr>
          <w:noProof/>
        </w:rPr>
        <w:t>352</w:t>
      </w:r>
      <w:bookmarkEnd w:id="2148"/>
      <w:r w:rsidRPr="00424CF0">
        <w:fldChar w:fldCharType="end"/>
      </w:r>
      <w:r w:rsidRPr="00424CF0">
        <w:t xml:space="preserve">. ЭФ </w:t>
      </w:r>
      <w:r w:rsidR="003116AA">
        <w:t xml:space="preserve">документа </w:t>
      </w:r>
      <w:r>
        <w:t>«Периодические отчеты</w:t>
      </w:r>
      <w:r w:rsidR="00346BC3">
        <w:t>», закладки</w:t>
      </w:r>
      <w:r w:rsidRPr="00424CF0">
        <w:t xml:space="preserve"> </w:t>
      </w:r>
      <w:r>
        <w:t>«</w:t>
      </w:r>
      <w:r w:rsidRPr="00424CF0">
        <w:t>Основные атрибуты</w:t>
      </w:r>
      <w:r>
        <w:t>»</w:t>
      </w:r>
      <w:bookmarkEnd w:id="2149"/>
    </w:p>
    <w:p w:rsidR="003E2374" w:rsidRPr="00465A7F" w:rsidRDefault="003E2374" w:rsidP="003E2374">
      <w:pPr>
        <w:pStyle w:val="ASFKNormal"/>
      </w:pPr>
      <w:r w:rsidRPr="00465A7F">
        <w:t xml:space="preserve">Перечень полей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приведен в та</w:t>
      </w:r>
      <w:r w:rsidRPr="004838A8">
        <w:t>б</w:t>
      </w:r>
      <w:r w:rsidRPr="00465A7F">
        <w:t>лице</w:t>
      </w:r>
      <w:r w:rsidR="006D086C" w:rsidRPr="00AB7803">
        <w:t> </w:t>
      </w:r>
      <w:r>
        <w:fldChar w:fldCharType="begin"/>
      </w:r>
      <w:r>
        <w:instrText xml:space="preserve"> REF _Ref434263789 \h </w:instrText>
      </w:r>
      <w:r>
        <w:fldChar w:fldCharType="separate"/>
      </w:r>
      <w:r w:rsidR="00427187">
        <w:rPr>
          <w:noProof/>
        </w:rPr>
        <w:t>220</w:t>
      </w:r>
      <w:r>
        <w:fldChar w:fldCharType="end"/>
      </w:r>
      <w:r w:rsidRPr="00465A7F">
        <w:t xml:space="preserve">. Значения полей передаются из </w:t>
      </w:r>
      <w:r>
        <w:t>OEBS</w:t>
      </w:r>
      <w:r w:rsidRPr="00465A7F">
        <w:t xml:space="preserve"> и недоступны для редактир</w:t>
      </w:r>
      <w:r w:rsidRPr="003E2374">
        <w:t>о</w:t>
      </w:r>
      <w:r w:rsidRPr="00465A7F">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50" w:name="_Ref434263789"/>
      <w:bookmarkStart w:id="2151" w:name="_Toc50374259"/>
      <w:r w:rsidR="00427187">
        <w:rPr>
          <w:noProof/>
        </w:rPr>
        <w:t>220</w:t>
      </w:r>
      <w:bookmarkEnd w:id="2150"/>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w:t>
      </w:r>
      <w:r w:rsidR="003E2374" w:rsidRPr="00465A7F">
        <w:t>О</w:t>
      </w:r>
      <w:r w:rsidR="003E2374" w:rsidRPr="0076619E">
        <w:t>с</w:t>
      </w:r>
      <w:r w:rsidR="003E2374" w:rsidRPr="00465A7F">
        <w:t>новные атриб</w:t>
      </w:r>
      <w:r w:rsidR="003E2374" w:rsidRPr="004838A8">
        <w:t>у</w:t>
      </w:r>
      <w:r w:rsidR="003E2374" w:rsidRPr="00465A7F">
        <w:t>ты</w:t>
      </w:r>
      <w:r w:rsidR="003E2374">
        <w:t>»</w:t>
      </w:r>
      <w:bookmarkEnd w:id="2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3E237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Описание поля</w:t>
            </w:r>
          </w:p>
        </w:tc>
      </w:tr>
      <w:tr w:rsidR="003E2374" w:rsidRPr="00821226">
        <w:trPr>
          <w:cantSplit/>
        </w:trPr>
        <w:tc>
          <w:tcPr>
            <w:tcW w:w="2064" w:type="pct"/>
            <w:shd w:val="clear" w:color="auto" w:fill="auto"/>
          </w:tcPr>
          <w:p w:rsidR="003E2374" w:rsidRPr="00465A7F" w:rsidRDefault="003E2374" w:rsidP="00FF22D1">
            <w:pPr>
              <w:pStyle w:val="ASFKTablenorm"/>
            </w:pPr>
            <w:r>
              <w:t>Отчетная дата</w:t>
            </w:r>
          </w:p>
        </w:tc>
        <w:tc>
          <w:tcPr>
            <w:tcW w:w="2936" w:type="pct"/>
            <w:shd w:val="clear" w:color="auto" w:fill="auto"/>
          </w:tcPr>
          <w:p w:rsidR="003E2374" w:rsidRPr="00465A7F" w:rsidRDefault="003E2374" w:rsidP="00FF22D1">
            <w:pPr>
              <w:pStyle w:val="ASFKTablenorm"/>
            </w:pPr>
            <w:r>
              <w:t>Отчетная дата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Тип периода</w:t>
            </w:r>
          </w:p>
        </w:tc>
        <w:tc>
          <w:tcPr>
            <w:tcW w:w="2936" w:type="pct"/>
            <w:shd w:val="clear" w:color="auto" w:fill="auto"/>
          </w:tcPr>
          <w:p w:rsidR="003E2374" w:rsidRPr="00465A7F" w:rsidRDefault="003E2374" w:rsidP="00FF22D1">
            <w:pPr>
              <w:pStyle w:val="ASFKTablenorm"/>
            </w:pPr>
            <w:r w:rsidRPr="00465A7F">
              <w:t xml:space="preserve">Код и наименование </w:t>
            </w:r>
            <w:r>
              <w:t>типа периода</w:t>
            </w:r>
            <w:r w:rsidRPr="00465A7F">
              <w:t xml:space="preserve"> отчета.</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Бюджет</w:t>
            </w:r>
          </w:p>
        </w:tc>
        <w:tc>
          <w:tcPr>
            <w:tcW w:w="2936" w:type="pct"/>
            <w:shd w:val="clear" w:color="auto" w:fill="auto"/>
          </w:tcPr>
          <w:p w:rsidR="003E2374" w:rsidRPr="00465A7F" w:rsidRDefault="003E2374" w:rsidP="00FF22D1">
            <w:pPr>
              <w:pStyle w:val="ASFKTablenorm"/>
            </w:pPr>
            <w:r w:rsidRPr="00465A7F">
              <w:t xml:space="preserve">Код </w:t>
            </w:r>
            <w:r>
              <w:t xml:space="preserve">и наименование </w:t>
            </w:r>
            <w:r w:rsidRPr="00465A7F">
              <w:t>бюджета.</w:t>
            </w:r>
          </w:p>
        </w:tc>
      </w:tr>
      <w:tr w:rsidR="003E2374" w:rsidRPr="00821226">
        <w:trPr>
          <w:cantSplit/>
        </w:trPr>
        <w:tc>
          <w:tcPr>
            <w:tcW w:w="2064" w:type="pct"/>
            <w:shd w:val="clear" w:color="auto" w:fill="auto"/>
          </w:tcPr>
          <w:p w:rsidR="003E2374" w:rsidRPr="00465A7F" w:rsidRDefault="003E2374" w:rsidP="00FF22D1">
            <w:pPr>
              <w:pStyle w:val="ASFKTablenorm"/>
            </w:pPr>
            <w:r>
              <w:t>Финансовый год</w:t>
            </w:r>
          </w:p>
        </w:tc>
        <w:tc>
          <w:tcPr>
            <w:tcW w:w="2936" w:type="pct"/>
            <w:shd w:val="clear" w:color="auto" w:fill="auto"/>
          </w:tcPr>
          <w:p w:rsidR="003E2374" w:rsidRPr="00465A7F" w:rsidRDefault="003E2374" w:rsidP="00FF22D1">
            <w:pPr>
              <w:pStyle w:val="ASFKTablenorm"/>
            </w:pPr>
            <w:r>
              <w:t>Финансовый год.</w:t>
            </w:r>
          </w:p>
        </w:tc>
      </w:tr>
      <w:tr w:rsidR="003E2374" w:rsidRPr="00821226">
        <w:trPr>
          <w:cantSplit/>
        </w:trPr>
        <w:tc>
          <w:tcPr>
            <w:tcW w:w="2064" w:type="pct"/>
            <w:shd w:val="clear" w:color="auto" w:fill="auto"/>
          </w:tcPr>
          <w:p w:rsidR="003E2374" w:rsidRPr="00465A7F" w:rsidRDefault="003E2374" w:rsidP="00FF22D1">
            <w:pPr>
              <w:pStyle w:val="ASFKTablenorm"/>
            </w:pPr>
            <w:r>
              <w:t>Регистрационный номер</w:t>
            </w:r>
          </w:p>
        </w:tc>
        <w:tc>
          <w:tcPr>
            <w:tcW w:w="2936" w:type="pct"/>
            <w:shd w:val="clear" w:color="auto" w:fill="auto"/>
          </w:tcPr>
          <w:p w:rsidR="003E2374" w:rsidRPr="00465A7F" w:rsidRDefault="003E2374" w:rsidP="00FF22D1">
            <w:pPr>
              <w:pStyle w:val="ASFKTablenorm"/>
            </w:pPr>
            <w:r>
              <w:t>Регистрационный номер.</w:t>
            </w:r>
          </w:p>
        </w:tc>
      </w:tr>
      <w:tr w:rsidR="003E2374" w:rsidRPr="00821226">
        <w:trPr>
          <w:cantSplit/>
        </w:trPr>
        <w:tc>
          <w:tcPr>
            <w:tcW w:w="2064" w:type="pct"/>
            <w:shd w:val="clear" w:color="auto" w:fill="auto"/>
          </w:tcPr>
          <w:p w:rsidR="003E2374" w:rsidRPr="00465A7F" w:rsidRDefault="003E2374" w:rsidP="00FF22D1">
            <w:pPr>
              <w:pStyle w:val="ASFKTablenorm"/>
            </w:pPr>
            <w:r>
              <w:t>Номер д</w:t>
            </w:r>
            <w:r w:rsidRPr="00465A7F">
              <w:t>окумента</w:t>
            </w:r>
          </w:p>
        </w:tc>
        <w:tc>
          <w:tcPr>
            <w:tcW w:w="2936" w:type="pct"/>
            <w:shd w:val="clear" w:color="auto" w:fill="auto"/>
          </w:tcPr>
          <w:p w:rsidR="003E2374" w:rsidRPr="00465A7F" w:rsidRDefault="003E2374" w:rsidP="00FF22D1">
            <w:pPr>
              <w:pStyle w:val="ASFKTablenorm"/>
            </w:pPr>
            <w:r>
              <w:t xml:space="preserve">Номер </w:t>
            </w:r>
            <w:r w:rsidRPr="00465A7F">
              <w:t>документа.</w:t>
            </w:r>
          </w:p>
        </w:tc>
      </w:tr>
      <w:tr w:rsidR="003E2374" w:rsidRPr="00821226">
        <w:trPr>
          <w:cantSplit/>
        </w:trPr>
        <w:tc>
          <w:tcPr>
            <w:tcW w:w="2064" w:type="pct"/>
            <w:shd w:val="clear" w:color="auto" w:fill="auto"/>
          </w:tcPr>
          <w:p w:rsidR="003E2374" w:rsidRDefault="003E2374" w:rsidP="00FF22D1">
            <w:pPr>
              <w:pStyle w:val="ASFKTablenorm"/>
            </w:pPr>
            <w:r>
              <w:t>Дата документ</w:t>
            </w:r>
          </w:p>
        </w:tc>
        <w:tc>
          <w:tcPr>
            <w:tcW w:w="2936" w:type="pct"/>
            <w:shd w:val="clear" w:color="auto" w:fill="auto"/>
          </w:tcPr>
          <w:p w:rsidR="003E2374" w:rsidRDefault="003E2374" w:rsidP="00FF22D1">
            <w:pPr>
              <w:pStyle w:val="ASFKTablenorm"/>
            </w:pPr>
            <w:r>
              <w:t>Дата документа.</w:t>
            </w:r>
          </w:p>
        </w:tc>
      </w:tr>
      <w:tr w:rsidR="003E2374" w:rsidRPr="00821226">
        <w:trPr>
          <w:cantSplit/>
        </w:trPr>
        <w:tc>
          <w:tcPr>
            <w:tcW w:w="2064" w:type="pct"/>
            <w:shd w:val="clear" w:color="auto" w:fill="auto"/>
          </w:tcPr>
          <w:p w:rsidR="003E2374" w:rsidRDefault="003E2374" w:rsidP="00FF22D1">
            <w:pPr>
              <w:pStyle w:val="ASFKTablenorm"/>
            </w:pPr>
            <w:r>
              <w:t>Тип источника</w:t>
            </w:r>
          </w:p>
        </w:tc>
        <w:tc>
          <w:tcPr>
            <w:tcW w:w="2936" w:type="pct"/>
            <w:shd w:val="clear" w:color="auto" w:fill="auto"/>
          </w:tcPr>
          <w:p w:rsidR="003E2374" w:rsidRDefault="003E2374" w:rsidP="00FF22D1">
            <w:pPr>
              <w:pStyle w:val="ASFKTablenorm"/>
            </w:pPr>
            <w:r>
              <w:t>Тип источника.</w:t>
            </w:r>
          </w:p>
        </w:tc>
      </w:tr>
      <w:tr w:rsidR="003E2374" w:rsidRPr="00821226">
        <w:trPr>
          <w:cantSplit/>
        </w:trPr>
        <w:tc>
          <w:tcPr>
            <w:tcW w:w="2064" w:type="pct"/>
            <w:shd w:val="clear" w:color="auto" w:fill="auto"/>
          </w:tcPr>
          <w:p w:rsidR="003E2374" w:rsidRDefault="003E2374" w:rsidP="00FF22D1">
            <w:pPr>
              <w:pStyle w:val="ASFKTablenorm"/>
            </w:pPr>
            <w:r>
              <w:t>Код источника</w:t>
            </w:r>
          </w:p>
        </w:tc>
        <w:tc>
          <w:tcPr>
            <w:tcW w:w="2936" w:type="pct"/>
            <w:shd w:val="clear" w:color="auto" w:fill="auto"/>
          </w:tcPr>
          <w:p w:rsidR="003E2374" w:rsidRDefault="003E2374" w:rsidP="00FF22D1">
            <w:pPr>
              <w:pStyle w:val="ASFKTablenorm"/>
            </w:pPr>
            <w:r>
              <w:t>Код источника.</w:t>
            </w:r>
          </w:p>
        </w:tc>
      </w:tr>
      <w:tr w:rsidR="003E2374" w:rsidRPr="00821226">
        <w:trPr>
          <w:cantSplit/>
        </w:trPr>
        <w:tc>
          <w:tcPr>
            <w:tcW w:w="2064" w:type="pct"/>
            <w:shd w:val="clear" w:color="auto" w:fill="auto"/>
          </w:tcPr>
          <w:p w:rsidR="003E2374" w:rsidRPr="00465A7F" w:rsidRDefault="003E2374" w:rsidP="00FF22D1">
            <w:pPr>
              <w:pStyle w:val="ASFKTablenorm"/>
            </w:pPr>
            <w:r w:rsidRPr="00465A7F">
              <w:t xml:space="preserve">Наименование </w:t>
            </w:r>
            <w:r>
              <w:t>источника</w:t>
            </w:r>
          </w:p>
        </w:tc>
        <w:tc>
          <w:tcPr>
            <w:tcW w:w="2936" w:type="pct"/>
            <w:shd w:val="clear" w:color="auto" w:fill="auto"/>
          </w:tcPr>
          <w:p w:rsidR="003E2374" w:rsidRPr="00465A7F" w:rsidRDefault="003E2374" w:rsidP="00FF22D1">
            <w:pPr>
              <w:pStyle w:val="ASFKTablenorm"/>
            </w:pPr>
            <w:r w:rsidRPr="00465A7F">
              <w:t xml:space="preserve">Наименование </w:t>
            </w:r>
            <w:r>
              <w:t>источника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Код ОКПО</w:t>
            </w:r>
          </w:p>
        </w:tc>
        <w:tc>
          <w:tcPr>
            <w:tcW w:w="2936" w:type="pct"/>
            <w:shd w:val="clear" w:color="auto" w:fill="auto"/>
          </w:tcPr>
          <w:p w:rsidR="003E2374" w:rsidRPr="00465A7F" w:rsidRDefault="003E2374" w:rsidP="00FF22D1">
            <w:pPr>
              <w:pStyle w:val="ASFKTablenorm"/>
            </w:pPr>
            <w:r>
              <w:t>Код ОКПО.</w:t>
            </w:r>
          </w:p>
        </w:tc>
      </w:tr>
      <w:tr w:rsidR="003E2374" w:rsidRPr="00821226">
        <w:trPr>
          <w:cantSplit/>
        </w:trPr>
        <w:tc>
          <w:tcPr>
            <w:tcW w:w="2064" w:type="pct"/>
            <w:shd w:val="clear" w:color="auto" w:fill="auto"/>
          </w:tcPr>
          <w:p w:rsidR="003E2374" w:rsidRDefault="003E2374" w:rsidP="00FF22D1">
            <w:pPr>
              <w:pStyle w:val="ASFKTablenorm"/>
            </w:pPr>
            <w:r>
              <w:t>Бизнес код формы</w:t>
            </w:r>
          </w:p>
        </w:tc>
        <w:tc>
          <w:tcPr>
            <w:tcW w:w="2936" w:type="pct"/>
            <w:shd w:val="clear" w:color="auto" w:fill="auto"/>
          </w:tcPr>
          <w:p w:rsidR="003E2374" w:rsidRDefault="003E2374" w:rsidP="00FF22D1">
            <w:pPr>
              <w:pStyle w:val="ASFKTablenorm"/>
            </w:pPr>
            <w:r>
              <w:t>Бизнес код формы.</w:t>
            </w:r>
          </w:p>
        </w:tc>
      </w:tr>
      <w:tr w:rsidR="003E2374" w:rsidRPr="00821226">
        <w:trPr>
          <w:cantSplit/>
        </w:trPr>
        <w:tc>
          <w:tcPr>
            <w:tcW w:w="2064" w:type="pct"/>
            <w:shd w:val="clear" w:color="auto" w:fill="auto"/>
          </w:tcPr>
          <w:p w:rsidR="003E2374" w:rsidRDefault="003E2374" w:rsidP="00FF22D1">
            <w:pPr>
              <w:pStyle w:val="ASFKTablenorm"/>
            </w:pPr>
            <w:r>
              <w:t>Код ОКАТО</w:t>
            </w:r>
          </w:p>
        </w:tc>
        <w:tc>
          <w:tcPr>
            <w:tcW w:w="2936" w:type="pct"/>
            <w:shd w:val="clear" w:color="auto" w:fill="auto"/>
          </w:tcPr>
          <w:p w:rsidR="003E2374" w:rsidRDefault="003E2374" w:rsidP="00FF22D1">
            <w:pPr>
              <w:pStyle w:val="ASFKTablenorm"/>
            </w:pPr>
            <w:r>
              <w:t>Код и наименование ОКАТО.</w:t>
            </w:r>
          </w:p>
        </w:tc>
      </w:tr>
      <w:tr w:rsidR="003E2374" w:rsidRPr="00821226">
        <w:trPr>
          <w:cantSplit/>
        </w:trPr>
        <w:tc>
          <w:tcPr>
            <w:tcW w:w="2064" w:type="pct"/>
            <w:shd w:val="clear" w:color="auto" w:fill="auto"/>
          </w:tcPr>
          <w:p w:rsidR="003E2374" w:rsidRDefault="003E2374" w:rsidP="00FF22D1">
            <w:pPr>
              <w:pStyle w:val="ASFKTablenorm"/>
            </w:pPr>
            <w:r>
              <w:lastRenderedPageBreak/>
              <w:t>Получатель</w:t>
            </w:r>
          </w:p>
        </w:tc>
        <w:tc>
          <w:tcPr>
            <w:tcW w:w="2936" w:type="pct"/>
            <w:shd w:val="clear" w:color="auto" w:fill="auto"/>
          </w:tcPr>
          <w:p w:rsidR="003E2374" w:rsidRDefault="003E2374" w:rsidP="00FF22D1">
            <w:pPr>
              <w:pStyle w:val="ASFKTablenorm"/>
            </w:pPr>
            <w:r>
              <w:t>Код и наименование получателя.</w:t>
            </w:r>
          </w:p>
        </w:tc>
      </w:tr>
      <w:tr w:rsidR="003E2374" w:rsidRPr="00821226">
        <w:trPr>
          <w:cantSplit/>
        </w:trPr>
        <w:tc>
          <w:tcPr>
            <w:tcW w:w="2064" w:type="pct"/>
            <w:shd w:val="clear" w:color="auto" w:fill="auto"/>
          </w:tcPr>
          <w:p w:rsidR="003E2374" w:rsidRDefault="003E2374" w:rsidP="00FF22D1">
            <w:pPr>
              <w:pStyle w:val="ASFKTablenorm"/>
            </w:pPr>
            <w:r>
              <w:t>Код главы</w:t>
            </w:r>
          </w:p>
        </w:tc>
        <w:tc>
          <w:tcPr>
            <w:tcW w:w="2936" w:type="pct"/>
            <w:shd w:val="clear" w:color="auto" w:fill="auto"/>
          </w:tcPr>
          <w:p w:rsidR="003E2374" w:rsidRDefault="003E2374" w:rsidP="00FF22D1">
            <w:pPr>
              <w:pStyle w:val="ASFKTablenorm"/>
            </w:pPr>
            <w:r>
              <w:t>Код и наименование главы.</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Контур</w:t>
            </w:r>
          </w:p>
        </w:tc>
        <w:tc>
          <w:tcPr>
            <w:tcW w:w="2936" w:type="pct"/>
            <w:shd w:val="clear" w:color="auto" w:fill="auto"/>
          </w:tcPr>
          <w:p w:rsidR="003E2374" w:rsidRPr="00465A7F" w:rsidRDefault="003E2374" w:rsidP="00FF22D1">
            <w:pPr>
              <w:pStyle w:val="ASFKTablenorm"/>
            </w:pPr>
            <w:r w:rsidRPr="00465A7F">
              <w:t>Контур, из которого поступил документ.</w:t>
            </w:r>
          </w:p>
        </w:tc>
      </w:tr>
      <w:tr w:rsidR="003E2374" w:rsidRPr="00821226">
        <w:trPr>
          <w:cantSplit/>
        </w:trPr>
        <w:tc>
          <w:tcPr>
            <w:tcW w:w="2064" w:type="pct"/>
            <w:shd w:val="clear" w:color="auto" w:fill="auto"/>
          </w:tcPr>
          <w:p w:rsidR="003E2374" w:rsidRPr="00465A7F" w:rsidRDefault="003E2374" w:rsidP="00FF22D1">
            <w:pPr>
              <w:pStyle w:val="ASFKTablenorm"/>
            </w:pPr>
            <w:r>
              <w:t>Дата начала</w:t>
            </w:r>
          </w:p>
        </w:tc>
        <w:tc>
          <w:tcPr>
            <w:tcW w:w="2936" w:type="pct"/>
            <w:shd w:val="clear" w:color="auto" w:fill="auto"/>
          </w:tcPr>
          <w:p w:rsidR="003E2374" w:rsidRPr="00465A7F" w:rsidRDefault="003E2374" w:rsidP="00FF22D1">
            <w:pPr>
              <w:pStyle w:val="ASFKTablenorm"/>
            </w:pPr>
            <w:r>
              <w:t>Дата начала.</w:t>
            </w:r>
          </w:p>
        </w:tc>
      </w:tr>
      <w:tr w:rsidR="003E2374" w:rsidRPr="00821226">
        <w:trPr>
          <w:cantSplit/>
        </w:trPr>
        <w:tc>
          <w:tcPr>
            <w:tcW w:w="2064" w:type="pct"/>
            <w:shd w:val="clear" w:color="auto" w:fill="auto"/>
          </w:tcPr>
          <w:p w:rsidR="003E2374" w:rsidRPr="00465A7F" w:rsidRDefault="003E2374" w:rsidP="00FF22D1">
            <w:pPr>
              <w:pStyle w:val="ASFKTablenorm"/>
            </w:pPr>
            <w:r w:rsidRPr="00465A7F">
              <w:t xml:space="preserve">Дата </w:t>
            </w:r>
            <w:r>
              <w:t>конца</w:t>
            </w:r>
          </w:p>
        </w:tc>
        <w:tc>
          <w:tcPr>
            <w:tcW w:w="2936" w:type="pct"/>
            <w:shd w:val="clear" w:color="auto" w:fill="auto"/>
          </w:tcPr>
          <w:p w:rsidR="003E2374" w:rsidRPr="00465A7F" w:rsidRDefault="003E2374" w:rsidP="00FF22D1">
            <w:pPr>
              <w:pStyle w:val="ASFKTablenorm"/>
            </w:pPr>
            <w:r w:rsidRPr="00465A7F">
              <w:t xml:space="preserve">Дата </w:t>
            </w:r>
            <w:r>
              <w:t>конца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Наименование файла Авиакомпа</w:t>
            </w:r>
          </w:p>
        </w:tc>
        <w:tc>
          <w:tcPr>
            <w:tcW w:w="2936" w:type="pct"/>
            <w:shd w:val="clear" w:color="auto" w:fill="auto"/>
          </w:tcPr>
          <w:p w:rsidR="003E2374" w:rsidRPr="00465A7F" w:rsidRDefault="003E2374" w:rsidP="00FF22D1">
            <w:pPr>
              <w:pStyle w:val="ASFKTablenorm"/>
            </w:pPr>
            <w:r>
              <w:t>Наименование файла Авиакомпа</w:t>
            </w:r>
            <w:r w:rsidRPr="00465A7F">
              <w:t>.</w:t>
            </w:r>
          </w:p>
        </w:tc>
      </w:tr>
    </w:tbl>
    <w:p w:rsidR="003E2374" w:rsidRPr="004838A8"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«Системные атрибуты»</w:t>
      </w:r>
      <w:r w:rsidRPr="00465A7F">
        <w:t xml:space="preserve"> представл</w:t>
      </w:r>
      <w:r w:rsidRPr="003E2374">
        <w:t>е</w:t>
      </w:r>
      <w:r w:rsidRPr="00465A7F">
        <w:t>на на рисунке </w:t>
      </w:r>
      <w:r>
        <w:fldChar w:fldCharType="begin"/>
      </w:r>
      <w:r>
        <w:instrText xml:space="preserve"> REF _Ref233116330 \h </w:instrText>
      </w:r>
      <w:r>
        <w:fldChar w:fldCharType="separate"/>
      </w:r>
      <w:r w:rsidR="00427187">
        <w:rPr>
          <w:noProof/>
        </w:rPr>
        <w:t>353</w:t>
      </w:r>
      <w:r>
        <w:fldChar w:fldCharType="end"/>
      </w:r>
      <w:r>
        <w:t>.</w:t>
      </w:r>
    </w:p>
    <w:p w:rsidR="003E2374" w:rsidRPr="00424CF0" w:rsidRDefault="00427187" w:rsidP="003E2374">
      <w:pPr>
        <w:pStyle w:val="ASFKFigure"/>
      </w:pPr>
      <w:r>
        <w:pict>
          <v:shape id="_x0000_i1491" type="#_x0000_t75" style="width:481.8pt;height:180pt">
            <v:imagedata r:id="rId425" o:title="1"/>
          </v:shape>
        </w:pict>
      </w:r>
    </w:p>
    <w:p w:rsidR="003E2374" w:rsidRPr="00424CF0" w:rsidRDefault="003E2374" w:rsidP="003E2374">
      <w:pPr>
        <w:pStyle w:val="ASFKFigName"/>
      </w:pPr>
      <w:r w:rsidRPr="00424CF0">
        <w:fldChar w:fldCharType="begin"/>
      </w:r>
      <w:r w:rsidRPr="00424CF0">
        <w:instrText xml:space="preserve"> SEQ Рисунок \* ARABIC </w:instrText>
      </w:r>
      <w:r w:rsidRPr="00424CF0">
        <w:fldChar w:fldCharType="separate"/>
      </w:r>
      <w:bookmarkStart w:id="2152" w:name="_Ref233116330"/>
      <w:bookmarkStart w:id="2153" w:name="_Toc50374702"/>
      <w:r w:rsidR="00427187">
        <w:rPr>
          <w:noProof/>
        </w:rPr>
        <w:t>353</w:t>
      </w:r>
      <w:bookmarkEnd w:id="2152"/>
      <w:r w:rsidRPr="00424CF0">
        <w:fldChar w:fldCharType="end"/>
      </w:r>
      <w:r w:rsidRPr="00424CF0">
        <w:t xml:space="preserve">. ЭФ </w:t>
      </w:r>
      <w:r w:rsidR="003116AA">
        <w:t xml:space="preserve">документа </w:t>
      </w:r>
      <w:r>
        <w:t>«</w:t>
      </w:r>
      <w:r w:rsidR="003116AA">
        <w:t>Периодические отчеты</w:t>
      </w:r>
      <w:r w:rsidR="00346BC3">
        <w:t>», закладки</w:t>
      </w:r>
      <w:r w:rsidRPr="00424CF0">
        <w:t xml:space="preserve"> </w:t>
      </w:r>
      <w:r>
        <w:t>«</w:t>
      </w:r>
      <w:r w:rsidRPr="0076619E">
        <w:t>Системные</w:t>
      </w:r>
      <w:r w:rsidRPr="00424CF0">
        <w:t xml:space="preserve"> атрибуты</w:t>
      </w:r>
      <w:r>
        <w:t>»</w:t>
      </w:r>
      <w:bookmarkEnd w:id="2153"/>
    </w:p>
    <w:p w:rsidR="003E2374" w:rsidRPr="004838A8"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fldChar w:fldCharType="begin"/>
      </w:r>
      <w:r>
        <w:instrText xml:space="preserve"> REF _Ref434263767 \h </w:instrText>
      </w:r>
      <w:r>
        <w:fldChar w:fldCharType="separate"/>
      </w:r>
      <w:r w:rsidR="00427187">
        <w:rPr>
          <w:noProof/>
        </w:rPr>
        <w:t>221</w:t>
      </w:r>
      <w:r>
        <w:fldChar w:fldCharType="end"/>
      </w:r>
      <w:r w:rsidRPr="004838A8">
        <w:t>. Значения полей передаются из OEBS и недоступны для редактирования.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54" w:name="_Ref434263767"/>
      <w:bookmarkStart w:id="2155" w:name="_Toc50374260"/>
      <w:r w:rsidR="00427187">
        <w:rPr>
          <w:noProof/>
        </w:rPr>
        <w:t>221</w:t>
      </w:r>
      <w:bookmarkEnd w:id="2154"/>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атрибуты»</w:t>
      </w:r>
      <w:bookmarkEnd w:id="2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3E237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Описание поля</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Бизнес-</w:t>
            </w:r>
            <w:r>
              <w:t>статус</w:t>
            </w:r>
          </w:p>
        </w:tc>
        <w:tc>
          <w:tcPr>
            <w:tcW w:w="2936" w:type="pct"/>
            <w:shd w:val="clear" w:color="auto" w:fill="auto"/>
          </w:tcPr>
          <w:p w:rsidR="003E2374" w:rsidRPr="00465A7F" w:rsidRDefault="003E2374" w:rsidP="00FF22D1">
            <w:pPr>
              <w:pStyle w:val="ASFKTablenorm"/>
            </w:pPr>
            <w:r>
              <w:t>Код и наименование бизнес-статуса отчета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Комментарий</w:t>
            </w:r>
          </w:p>
        </w:tc>
        <w:tc>
          <w:tcPr>
            <w:tcW w:w="2936" w:type="pct"/>
            <w:shd w:val="clear" w:color="auto" w:fill="auto"/>
          </w:tcPr>
          <w:p w:rsidR="003E2374" w:rsidRPr="00465A7F" w:rsidRDefault="003E2374" w:rsidP="00FF22D1">
            <w:pPr>
              <w:pStyle w:val="ASFKTablenorm"/>
            </w:pPr>
            <w:r>
              <w:t>Комментарий</w:t>
            </w:r>
            <w:r w:rsidRPr="00465A7F">
              <w:t>.</w:t>
            </w:r>
          </w:p>
        </w:tc>
      </w:tr>
      <w:tr w:rsidR="003E2374" w:rsidRPr="00821226">
        <w:trPr>
          <w:cantSplit/>
        </w:trPr>
        <w:tc>
          <w:tcPr>
            <w:tcW w:w="5000" w:type="pct"/>
            <w:gridSpan w:val="2"/>
            <w:shd w:val="clear" w:color="auto" w:fill="auto"/>
          </w:tcPr>
          <w:p w:rsidR="003E2374" w:rsidRPr="00465A7F" w:rsidRDefault="003E2374" w:rsidP="00FF22D1">
            <w:pPr>
              <w:pStyle w:val="ASFKTablenorm"/>
            </w:pPr>
            <w:r>
              <w:t>Группа полей «Отправитель»</w:t>
            </w:r>
          </w:p>
        </w:tc>
      </w:tr>
      <w:tr w:rsidR="003E2374" w:rsidRPr="00821226">
        <w:trPr>
          <w:cantSplit/>
        </w:trPr>
        <w:tc>
          <w:tcPr>
            <w:tcW w:w="2064" w:type="pct"/>
            <w:shd w:val="clear" w:color="auto" w:fill="auto"/>
          </w:tcPr>
          <w:p w:rsidR="003E2374" w:rsidRPr="00465A7F" w:rsidRDefault="003E2374" w:rsidP="00FF22D1">
            <w:pPr>
              <w:pStyle w:val="ASFKTablenorm"/>
            </w:pPr>
            <w:r>
              <w:t>ТОФК</w:t>
            </w:r>
          </w:p>
        </w:tc>
        <w:tc>
          <w:tcPr>
            <w:tcW w:w="2936" w:type="pct"/>
            <w:shd w:val="clear" w:color="auto" w:fill="auto"/>
          </w:tcPr>
          <w:p w:rsidR="003E2374" w:rsidRPr="00465A7F" w:rsidRDefault="003E2374" w:rsidP="00FF22D1">
            <w:pPr>
              <w:pStyle w:val="ASFKTablenorm"/>
            </w:pPr>
            <w:r>
              <w:t>Код и наименование ТОФК отправителя.</w:t>
            </w:r>
          </w:p>
        </w:tc>
      </w:tr>
      <w:tr w:rsidR="003E2374" w:rsidRPr="00821226">
        <w:trPr>
          <w:cantSplit/>
        </w:trPr>
        <w:tc>
          <w:tcPr>
            <w:tcW w:w="2064" w:type="pct"/>
            <w:shd w:val="clear" w:color="auto" w:fill="auto"/>
          </w:tcPr>
          <w:p w:rsidR="003E2374" w:rsidRPr="00465A7F" w:rsidRDefault="003E2374" w:rsidP="00FF22D1">
            <w:pPr>
              <w:pStyle w:val="ASFKTablenorm"/>
            </w:pPr>
            <w:r>
              <w:t>Маска</w:t>
            </w:r>
          </w:p>
        </w:tc>
        <w:tc>
          <w:tcPr>
            <w:tcW w:w="2936" w:type="pct"/>
            <w:shd w:val="clear" w:color="auto" w:fill="auto"/>
          </w:tcPr>
          <w:p w:rsidR="003E2374" w:rsidRPr="00465A7F" w:rsidRDefault="003E2374" w:rsidP="00FF22D1">
            <w:pPr>
              <w:pStyle w:val="ASFKTablenorm"/>
            </w:pPr>
            <w:r>
              <w:t>Адресная маска отправителя</w:t>
            </w:r>
            <w:r w:rsidRPr="00465A7F">
              <w:t>.</w:t>
            </w:r>
          </w:p>
        </w:tc>
      </w:tr>
      <w:tr w:rsidR="003E2374" w:rsidRPr="00465A7F">
        <w:trPr>
          <w:cantSplit/>
        </w:trPr>
        <w:tc>
          <w:tcPr>
            <w:tcW w:w="5000" w:type="pct"/>
            <w:gridSpan w:val="2"/>
            <w:shd w:val="clear" w:color="auto" w:fill="auto"/>
          </w:tcPr>
          <w:p w:rsidR="003E2374" w:rsidRPr="00465A7F" w:rsidRDefault="003E2374" w:rsidP="00FF22D1">
            <w:pPr>
              <w:pStyle w:val="ASFKTablenorm"/>
            </w:pPr>
            <w:r>
              <w:t>Группа полей «Получатель»</w:t>
            </w:r>
          </w:p>
        </w:tc>
      </w:tr>
      <w:tr w:rsidR="003E2374" w:rsidRPr="00465A7F">
        <w:trPr>
          <w:cantSplit/>
        </w:trPr>
        <w:tc>
          <w:tcPr>
            <w:tcW w:w="2064" w:type="pct"/>
            <w:shd w:val="clear" w:color="auto" w:fill="auto"/>
          </w:tcPr>
          <w:p w:rsidR="003E2374" w:rsidRPr="00465A7F" w:rsidRDefault="003E2374" w:rsidP="00FF22D1">
            <w:pPr>
              <w:pStyle w:val="ASFKTablenorm"/>
            </w:pPr>
            <w:r>
              <w:t>ТОФК</w:t>
            </w:r>
          </w:p>
        </w:tc>
        <w:tc>
          <w:tcPr>
            <w:tcW w:w="2936" w:type="pct"/>
            <w:shd w:val="clear" w:color="auto" w:fill="auto"/>
          </w:tcPr>
          <w:p w:rsidR="003E2374" w:rsidRPr="00465A7F" w:rsidRDefault="003E2374" w:rsidP="00FF22D1">
            <w:pPr>
              <w:pStyle w:val="ASFKTablenorm"/>
            </w:pPr>
            <w:r>
              <w:t>Код и наименование ТОФК получателя.</w:t>
            </w:r>
          </w:p>
        </w:tc>
      </w:tr>
      <w:tr w:rsidR="003E2374" w:rsidRPr="00465A7F">
        <w:trPr>
          <w:cantSplit/>
        </w:trPr>
        <w:tc>
          <w:tcPr>
            <w:tcW w:w="2064" w:type="pct"/>
            <w:shd w:val="clear" w:color="auto" w:fill="auto"/>
          </w:tcPr>
          <w:p w:rsidR="003E2374" w:rsidRPr="00465A7F" w:rsidRDefault="003E2374" w:rsidP="00FF22D1">
            <w:pPr>
              <w:pStyle w:val="ASFKTablenorm"/>
            </w:pPr>
            <w:r>
              <w:t>Маска</w:t>
            </w:r>
          </w:p>
        </w:tc>
        <w:tc>
          <w:tcPr>
            <w:tcW w:w="2936" w:type="pct"/>
            <w:shd w:val="clear" w:color="auto" w:fill="auto"/>
          </w:tcPr>
          <w:p w:rsidR="003E2374" w:rsidRPr="00465A7F" w:rsidRDefault="003E2374" w:rsidP="00FF22D1">
            <w:pPr>
              <w:pStyle w:val="ASFKTablenorm"/>
            </w:pPr>
            <w:r>
              <w:t>Адресная маска получателя</w:t>
            </w:r>
            <w:r w:rsidRPr="00465A7F">
              <w:t>.</w:t>
            </w:r>
          </w:p>
        </w:tc>
      </w:tr>
    </w:tbl>
    <w:p w:rsidR="003E2374" w:rsidRPr="00715197"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715197">
        <w:t>Системные атрибуты</w:t>
      </w:r>
      <w:r>
        <w:t>»</w:t>
      </w:r>
      <w:r w:rsidRPr="00715197">
        <w:t xml:space="preserve"> представл</w:t>
      </w:r>
      <w:r w:rsidRPr="003E237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427187">
        <w:rPr>
          <w:noProof/>
        </w:rPr>
        <w:t>354</w:t>
      </w:r>
      <w:r>
        <w:fldChar w:fldCharType="end"/>
      </w:r>
      <w:r>
        <w:t>.</w:t>
      </w:r>
    </w:p>
    <w:p w:rsidR="003E2374" w:rsidRPr="00715197" w:rsidRDefault="00427187" w:rsidP="003E2374">
      <w:pPr>
        <w:pStyle w:val="ASFKFigure"/>
      </w:pPr>
      <w:r>
        <w:lastRenderedPageBreak/>
        <w:pict>
          <v:shape id="_x0000_i1492" type="#_x0000_t75" style="width:482.4pt;height:129.6pt">
            <v:imagedata r:id="rId426" o:title="Период"/>
          </v:shape>
        </w:pict>
      </w:r>
    </w:p>
    <w:p w:rsidR="003E2374" w:rsidRPr="00204E68" w:rsidRDefault="003E2374" w:rsidP="003E2374">
      <w:pPr>
        <w:pStyle w:val="ASFKFigName"/>
      </w:pPr>
      <w:r>
        <w:fldChar w:fldCharType="begin"/>
      </w:r>
      <w:r>
        <w:instrText xml:space="preserve"> SEQ Рисунок \* ARABIC </w:instrText>
      </w:r>
      <w:r>
        <w:fldChar w:fldCharType="separate"/>
      </w:r>
      <w:bookmarkStart w:id="2156" w:name="_Ref434263714"/>
      <w:bookmarkStart w:id="2157" w:name="_Toc50374703"/>
      <w:r w:rsidR="00427187">
        <w:rPr>
          <w:noProof/>
        </w:rPr>
        <w:t>354</w:t>
      </w:r>
      <w:bookmarkEnd w:id="2156"/>
      <w:r>
        <w:fldChar w:fldCharType="end"/>
      </w:r>
      <w:r w:rsidRPr="00204E68">
        <w:t xml:space="preserve">. ЭФ документа </w:t>
      </w:r>
      <w:r>
        <w:t>«</w:t>
      </w:r>
      <w:r w:rsidRPr="00204E68">
        <w:t>Периодические отчеты</w:t>
      </w:r>
      <w:r w:rsidR="00346BC3">
        <w:t>», закладки</w:t>
      </w:r>
      <w:r w:rsidRPr="00204E68">
        <w:t xml:space="preserve"> </w:t>
      </w:r>
      <w:r>
        <w:t>«</w:t>
      </w:r>
      <w:r w:rsidRPr="00204E68">
        <w:t>Системные атрибуты</w:t>
      </w:r>
      <w:r>
        <w:t>»</w:t>
      </w:r>
      <w:bookmarkEnd w:id="2157"/>
    </w:p>
    <w:p w:rsidR="003E2374" w:rsidRPr="00715197" w:rsidRDefault="00572817" w:rsidP="003E237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27187">
        <w:pict>
          <v:shape id="_x0000_i1493" type="#_x0000_t75" style="width:21.6pt;height:21.6pt">
            <v:imagedata r:id="rId427"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427187">
        <w:pict>
          <v:shape id="_x0000_i1494" type="#_x0000_t75" style="width:21.6pt;height:21.6pt">
            <v:imagedata r:id="rId428"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572817">
        <w:t>е</w:t>
      </w:r>
      <w:r w:rsidRPr="00837199">
        <w:t xml:space="preserve">обходимо нажать на кнопку </w:t>
      </w:r>
      <w:r w:rsidR="00427187">
        <w:pict>
          <v:shape id="_x0000_i1495" type="#_x0000_t75" style="width:21.6pt;height:21.6pt">
            <v:imagedata r:id="rId429"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427187">
        <w:pict>
          <v:shape id="_x0000_i1496" type="#_x0000_t75" style="width:21.6pt;height:21.6pt">
            <v:imagedata r:id="rId430" o:title="кнопка Печать (вложений)"/>
          </v:shape>
        </w:pict>
      </w:r>
      <w:r>
        <w:t> (П</w:t>
      </w:r>
      <w:r w:rsidRPr="00715197">
        <w:t>ечать</w:t>
      </w:r>
      <w:r w:rsidR="003E2374">
        <w:t>)</w:t>
      </w:r>
      <w:r w:rsidR="003E2374" w:rsidRPr="00715197">
        <w:t>.</w:t>
      </w:r>
    </w:p>
    <w:p w:rsidR="003E2374" w:rsidRPr="00715197"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15197">
        <w:t>Системные атрибуты</w:t>
      </w:r>
      <w:r>
        <w:t>»</w:t>
      </w:r>
      <w:r w:rsidRPr="007C42A7">
        <w:t xml:space="preserve"> приведен в таблице</w:t>
      </w:r>
      <w:r w:rsidR="006D086C" w:rsidRPr="00AB7803">
        <w:t> </w:t>
      </w:r>
      <w:r>
        <w:fldChar w:fldCharType="begin"/>
      </w:r>
      <w:r>
        <w:instrText xml:space="preserve"> REF _Ref434263756 \h </w:instrText>
      </w:r>
      <w:r>
        <w:fldChar w:fldCharType="separate"/>
      </w:r>
      <w:r w:rsidR="00427187">
        <w:rPr>
          <w:noProof/>
        </w:rPr>
        <w:t>222</w:t>
      </w:r>
      <w:r>
        <w:fldChar w:fldCharType="end"/>
      </w:r>
      <w:r w:rsidRPr="00715197">
        <w:t>. Значения полей передаются из OEBS и недоступны для редактир</w:t>
      </w:r>
      <w:r w:rsidRPr="003E2374">
        <w:t>о</w:t>
      </w:r>
      <w:r w:rsidRPr="00715197">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58" w:name="_Ref434263756"/>
      <w:bookmarkStart w:id="2159" w:name="_Toc50374261"/>
      <w:r w:rsidR="00427187">
        <w:rPr>
          <w:noProof/>
        </w:rPr>
        <w:t>222</w:t>
      </w:r>
      <w:bookmarkEnd w:id="2158"/>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w:t>
      </w:r>
      <w:r w:rsidR="003E2374" w:rsidRPr="00715197">
        <w:t>у</w:t>
      </w:r>
      <w:r w:rsidR="003E2374">
        <w:t>ты»</w:t>
      </w:r>
      <w:bookmarkEnd w:id="2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3E237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Описание поля</w:t>
            </w:r>
          </w:p>
        </w:tc>
      </w:tr>
      <w:tr w:rsidR="003E2374" w:rsidRPr="00821226">
        <w:trPr>
          <w:cantSplit/>
        </w:trPr>
        <w:tc>
          <w:tcPr>
            <w:tcW w:w="2064" w:type="pct"/>
            <w:shd w:val="clear" w:color="auto" w:fill="auto"/>
          </w:tcPr>
          <w:p w:rsidR="003E2374" w:rsidRPr="00465A7F" w:rsidRDefault="003E2374" w:rsidP="00FF22D1">
            <w:pPr>
              <w:pStyle w:val="ASFKTablenorm"/>
            </w:pPr>
            <w:r w:rsidRPr="00465A7F">
              <w:t>GUID</w:t>
            </w:r>
          </w:p>
        </w:tc>
        <w:tc>
          <w:tcPr>
            <w:tcW w:w="2936" w:type="pct"/>
            <w:shd w:val="clear" w:color="auto" w:fill="auto"/>
          </w:tcPr>
          <w:p w:rsidR="003E2374" w:rsidRPr="00465A7F" w:rsidRDefault="003E2374" w:rsidP="00FF22D1">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Тип</w:t>
            </w:r>
          </w:p>
        </w:tc>
        <w:tc>
          <w:tcPr>
            <w:tcW w:w="2936" w:type="pct"/>
            <w:shd w:val="clear" w:color="auto" w:fill="auto"/>
          </w:tcPr>
          <w:p w:rsidR="003E2374" w:rsidRPr="00465A7F" w:rsidRDefault="003E2374" w:rsidP="00FF22D1">
            <w:pPr>
              <w:pStyle w:val="ASFKTablenorm"/>
            </w:pPr>
            <w:r w:rsidRPr="00465A7F">
              <w:t xml:space="preserve">Тип </w:t>
            </w:r>
            <w:r>
              <w:t>содержимого</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Файл</w:t>
            </w:r>
          </w:p>
        </w:tc>
        <w:tc>
          <w:tcPr>
            <w:tcW w:w="2936" w:type="pct"/>
            <w:shd w:val="clear" w:color="auto" w:fill="auto"/>
          </w:tcPr>
          <w:p w:rsidR="003E2374" w:rsidRPr="00465A7F" w:rsidRDefault="003E2374" w:rsidP="00FF22D1">
            <w:pPr>
              <w:pStyle w:val="ASFKTablenorm"/>
            </w:pPr>
            <w:r>
              <w:t>Имя файла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Дата</w:t>
            </w:r>
            <w:r>
              <w:t xml:space="preserve"> файла</w:t>
            </w:r>
          </w:p>
        </w:tc>
        <w:tc>
          <w:tcPr>
            <w:tcW w:w="2936" w:type="pct"/>
            <w:shd w:val="clear" w:color="auto" w:fill="auto"/>
          </w:tcPr>
          <w:p w:rsidR="003E2374" w:rsidRPr="00465A7F" w:rsidRDefault="003E2374" w:rsidP="00FF22D1">
            <w:pPr>
              <w:pStyle w:val="ASFKTablenorm"/>
            </w:pPr>
            <w:r w:rsidRPr="00465A7F">
              <w:t xml:space="preserve">Дата </w:t>
            </w:r>
            <w:r>
              <w:t>файла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Размер</w:t>
            </w:r>
          </w:p>
        </w:tc>
        <w:tc>
          <w:tcPr>
            <w:tcW w:w="2936" w:type="pct"/>
            <w:shd w:val="clear" w:color="auto" w:fill="auto"/>
          </w:tcPr>
          <w:p w:rsidR="003E2374" w:rsidRPr="00465A7F" w:rsidRDefault="003E2374" w:rsidP="00FF22D1">
            <w:pPr>
              <w:pStyle w:val="ASFKTablenorm"/>
            </w:pPr>
            <w:r w:rsidRPr="00465A7F">
              <w:t>Размер вложения.</w:t>
            </w:r>
          </w:p>
        </w:tc>
      </w:tr>
      <w:tr w:rsidR="003E2374" w:rsidRPr="00821226">
        <w:trPr>
          <w:cantSplit/>
        </w:trPr>
        <w:tc>
          <w:tcPr>
            <w:tcW w:w="2064" w:type="pct"/>
            <w:shd w:val="clear" w:color="auto" w:fill="auto"/>
          </w:tcPr>
          <w:p w:rsidR="003E2374" w:rsidRPr="00465A7F" w:rsidRDefault="003E2374" w:rsidP="00FF22D1">
            <w:pPr>
              <w:pStyle w:val="ASFKTablenorm"/>
            </w:pPr>
            <w:r>
              <w:t>Комментарий</w:t>
            </w:r>
          </w:p>
        </w:tc>
        <w:tc>
          <w:tcPr>
            <w:tcW w:w="2936" w:type="pct"/>
            <w:shd w:val="clear" w:color="auto" w:fill="auto"/>
          </w:tcPr>
          <w:p w:rsidR="003E2374" w:rsidRDefault="003E2374" w:rsidP="00FF22D1">
            <w:pPr>
              <w:pStyle w:val="ASFKTablenorm"/>
            </w:pPr>
            <w:r>
              <w:t>Комментарий.</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Бизнес-тип</w:t>
            </w:r>
          </w:p>
        </w:tc>
        <w:tc>
          <w:tcPr>
            <w:tcW w:w="2936" w:type="pct"/>
            <w:shd w:val="clear" w:color="auto" w:fill="auto"/>
          </w:tcPr>
          <w:p w:rsidR="003E2374" w:rsidRPr="00465A7F" w:rsidRDefault="003E2374" w:rsidP="00FF22D1">
            <w:pPr>
              <w:pStyle w:val="ASFKTablenorm"/>
            </w:pPr>
            <w:r w:rsidRPr="00465A7F">
              <w:t>Бизнес-тип вложения.</w:t>
            </w:r>
          </w:p>
        </w:tc>
      </w:tr>
      <w:tr w:rsidR="003E2374" w:rsidRPr="00821226">
        <w:trPr>
          <w:cantSplit/>
        </w:trPr>
        <w:tc>
          <w:tcPr>
            <w:tcW w:w="2064" w:type="pct"/>
            <w:shd w:val="clear" w:color="auto" w:fill="auto"/>
          </w:tcPr>
          <w:p w:rsidR="003E2374" w:rsidRPr="00465A7F" w:rsidRDefault="003E2374" w:rsidP="00FF22D1">
            <w:pPr>
              <w:pStyle w:val="ASFKTablenorm"/>
            </w:pPr>
            <w:r>
              <w:t>Дата вложения</w:t>
            </w:r>
          </w:p>
        </w:tc>
        <w:tc>
          <w:tcPr>
            <w:tcW w:w="2936" w:type="pct"/>
            <w:shd w:val="clear" w:color="auto" w:fill="auto"/>
          </w:tcPr>
          <w:p w:rsidR="003E2374" w:rsidRPr="00465A7F" w:rsidRDefault="003E2374" w:rsidP="00FF22D1">
            <w:pPr>
              <w:pStyle w:val="ASFKTablenorm"/>
            </w:pPr>
            <w:r>
              <w:t>Дата вложения.</w:t>
            </w:r>
          </w:p>
        </w:tc>
      </w:tr>
      <w:tr w:rsidR="003E2374" w:rsidRPr="00821226">
        <w:trPr>
          <w:cantSplit/>
        </w:trPr>
        <w:tc>
          <w:tcPr>
            <w:tcW w:w="2064" w:type="pct"/>
            <w:shd w:val="clear" w:color="auto" w:fill="auto"/>
          </w:tcPr>
          <w:p w:rsidR="003E2374" w:rsidRPr="00465A7F" w:rsidRDefault="003E2374" w:rsidP="00FF22D1">
            <w:pPr>
              <w:pStyle w:val="ASFKTablenorm"/>
            </w:pPr>
            <w:r>
              <w:t>Название</w:t>
            </w:r>
          </w:p>
        </w:tc>
        <w:tc>
          <w:tcPr>
            <w:tcW w:w="2936" w:type="pct"/>
            <w:shd w:val="clear" w:color="auto" w:fill="auto"/>
          </w:tcPr>
          <w:p w:rsidR="003E2374" w:rsidRPr="00465A7F" w:rsidRDefault="003E2374" w:rsidP="00FF22D1">
            <w:pPr>
              <w:pStyle w:val="ASFKTablenorm"/>
            </w:pPr>
            <w:r>
              <w:t>Название.</w:t>
            </w:r>
          </w:p>
        </w:tc>
      </w:tr>
      <w:tr w:rsidR="003E2374" w:rsidRPr="00821226">
        <w:trPr>
          <w:cantSplit/>
        </w:trPr>
        <w:tc>
          <w:tcPr>
            <w:tcW w:w="2064" w:type="pct"/>
            <w:shd w:val="clear" w:color="auto" w:fill="auto"/>
          </w:tcPr>
          <w:p w:rsidR="003E2374" w:rsidRPr="00465A7F" w:rsidRDefault="003E2374" w:rsidP="00FF22D1">
            <w:pPr>
              <w:pStyle w:val="ASFKTablenorm"/>
            </w:pPr>
            <w:r>
              <w:t>Организация</w:t>
            </w:r>
          </w:p>
        </w:tc>
        <w:tc>
          <w:tcPr>
            <w:tcW w:w="2936" w:type="pct"/>
            <w:shd w:val="clear" w:color="auto" w:fill="auto"/>
          </w:tcPr>
          <w:p w:rsidR="003E2374" w:rsidRPr="00465A7F" w:rsidRDefault="003E2374" w:rsidP="00FF22D1">
            <w:pPr>
              <w:pStyle w:val="ASFKTablenorm"/>
            </w:pPr>
            <w:r>
              <w:t>Организация.</w:t>
            </w:r>
          </w:p>
        </w:tc>
      </w:tr>
      <w:tr w:rsidR="003E2374" w:rsidRPr="00821226">
        <w:trPr>
          <w:cantSplit/>
        </w:trPr>
        <w:tc>
          <w:tcPr>
            <w:tcW w:w="2064" w:type="pct"/>
            <w:shd w:val="clear" w:color="auto" w:fill="auto"/>
          </w:tcPr>
          <w:p w:rsidR="003E2374" w:rsidRPr="00465A7F" w:rsidRDefault="003E2374" w:rsidP="00FF22D1">
            <w:pPr>
              <w:pStyle w:val="ASFKTablenorm"/>
            </w:pPr>
            <w:r>
              <w:t>Пользователь</w:t>
            </w:r>
          </w:p>
        </w:tc>
        <w:tc>
          <w:tcPr>
            <w:tcW w:w="2936" w:type="pct"/>
            <w:shd w:val="clear" w:color="auto" w:fill="auto"/>
          </w:tcPr>
          <w:p w:rsidR="003E2374" w:rsidRPr="00465A7F" w:rsidRDefault="003E2374" w:rsidP="00FF22D1">
            <w:pPr>
              <w:pStyle w:val="ASFKTablenorm"/>
            </w:pPr>
            <w:r>
              <w:t>Пользователь.</w:t>
            </w:r>
          </w:p>
        </w:tc>
      </w:tr>
      <w:tr w:rsidR="003E2374" w:rsidRPr="00821226">
        <w:trPr>
          <w:cantSplit/>
        </w:trPr>
        <w:tc>
          <w:tcPr>
            <w:tcW w:w="2064" w:type="pct"/>
            <w:shd w:val="clear" w:color="auto" w:fill="auto"/>
          </w:tcPr>
          <w:p w:rsidR="003E2374" w:rsidRPr="00465A7F" w:rsidRDefault="003E2374" w:rsidP="00FF22D1">
            <w:pPr>
              <w:pStyle w:val="ASFKTablenorm"/>
            </w:pPr>
            <w:r>
              <w:t>Статус</w:t>
            </w:r>
          </w:p>
        </w:tc>
        <w:tc>
          <w:tcPr>
            <w:tcW w:w="2936" w:type="pct"/>
            <w:shd w:val="clear" w:color="auto" w:fill="auto"/>
          </w:tcPr>
          <w:p w:rsidR="003E2374" w:rsidRPr="00465A7F" w:rsidRDefault="003E2374" w:rsidP="00FF22D1">
            <w:pPr>
              <w:pStyle w:val="ASFKTablenorm"/>
            </w:pPr>
            <w:r>
              <w:t>Статус вложения.</w:t>
            </w:r>
          </w:p>
        </w:tc>
      </w:tr>
      <w:tr w:rsidR="003E2374" w:rsidRPr="00821226">
        <w:trPr>
          <w:cantSplit/>
        </w:trPr>
        <w:tc>
          <w:tcPr>
            <w:tcW w:w="2064" w:type="pct"/>
            <w:shd w:val="clear" w:color="auto" w:fill="auto"/>
          </w:tcPr>
          <w:p w:rsidR="003E2374" w:rsidRPr="00465A7F" w:rsidRDefault="003E2374" w:rsidP="00FF22D1">
            <w:pPr>
              <w:pStyle w:val="ASFKTablenorm"/>
            </w:pPr>
            <w:r w:rsidRPr="00465A7F">
              <w:t>ID</w:t>
            </w:r>
          </w:p>
        </w:tc>
        <w:tc>
          <w:tcPr>
            <w:tcW w:w="2936" w:type="pct"/>
            <w:shd w:val="clear" w:color="auto" w:fill="auto"/>
          </w:tcPr>
          <w:p w:rsidR="003E2374" w:rsidRPr="00465A7F" w:rsidRDefault="003E2374" w:rsidP="00FF22D1">
            <w:pPr>
              <w:pStyle w:val="ASFKTablenorm"/>
            </w:pPr>
            <w:r w:rsidRPr="00465A7F">
              <w:t>ID вложения.</w:t>
            </w:r>
          </w:p>
        </w:tc>
      </w:tr>
    </w:tbl>
    <w:p w:rsidR="005F037E" w:rsidRPr="00AB7803" w:rsidRDefault="005F037E" w:rsidP="005F037E">
      <w:pPr>
        <w:pStyle w:val="21"/>
      </w:pPr>
      <w:bookmarkStart w:id="2160" w:name="_Toc50373985"/>
      <w:r w:rsidRPr="00AB7803">
        <w:lastRenderedPageBreak/>
        <w:t xml:space="preserve">Группа документов </w:t>
      </w:r>
      <w:r w:rsidR="00104B38">
        <w:t>«</w:t>
      </w:r>
      <w:r w:rsidRPr="00AB7803">
        <w:t>Управление платежами</w:t>
      </w:r>
      <w:r w:rsidR="00104B38">
        <w:t>»</w:t>
      </w:r>
      <w:bookmarkEnd w:id="2043"/>
      <w:bookmarkEnd w:id="2044"/>
      <w:bookmarkEnd w:id="2045"/>
      <w:bookmarkEnd w:id="2046"/>
      <w:bookmarkEnd w:id="2047"/>
      <w:bookmarkEnd w:id="2048"/>
      <w:bookmarkEnd w:id="2049"/>
      <w:bookmarkEnd w:id="2160"/>
    </w:p>
    <w:p w:rsidR="005F037E" w:rsidRPr="00AB7803" w:rsidRDefault="005F037E" w:rsidP="005F037E">
      <w:pPr>
        <w:pStyle w:val="32"/>
      </w:pPr>
      <w:bookmarkStart w:id="2161" w:name="_Hlk370373642"/>
      <w:bookmarkStart w:id="2162" w:name="_Toc409434041"/>
      <w:bookmarkStart w:id="2163" w:name="_Toc410656445"/>
      <w:bookmarkStart w:id="2164" w:name="_Toc420936486"/>
      <w:bookmarkStart w:id="2165" w:name="_Toc50373986"/>
      <w:r w:rsidRPr="00AB7803">
        <w:t>Сообщение для передачи инкассо</w:t>
      </w:r>
      <w:bookmarkEnd w:id="2161"/>
      <w:bookmarkEnd w:id="2162"/>
      <w:bookmarkEnd w:id="2163"/>
      <w:bookmarkEnd w:id="2164"/>
      <w:r w:rsidR="009C4A29">
        <w:t>вых поручений</w:t>
      </w:r>
      <w:bookmarkEnd w:id="2165"/>
    </w:p>
    <w:p w:rsidR="005F037E" w:rsidRPr="00AB7803" w:rsidRDefault="005F037E" w:rsidP="005F037E">
      <w:pPr>
        <w:pStyle w:val="ASFKNormal"/>
      </w:pPr>
      <w:r w:rsidRPr="00AB7803">
        <w:t>Передача инкассовых поручений от ВБФ в учётную систему производится для отправки в банк России (АРМ КБР).</w:t>
      </w:r>
    </w:p>
    <w:p w:rsidR="005F037E" w:rsidRPr="00AB7803" w:rsidRDefault="005F037E" w:rsidP="005F037E">
      <w:pPr>
        <w:pStyle w:val="ASFKNormal"/>
      </w:pPr>
      <w:r w:rsidRPr="00AB7803">
        <w:t>Инкассовое поручение вводится в СУФД на уровне АРМ АДБ</w:t>
      </w:r>
      <w:bookmarkStart w:id="2166" w:name="_Hlk373827929"/>
      <w:r w:rsidRPr="00AB7803">
        <w:t xml:space="preserve"> или АРМ ПБС</w:t>
      </w:r>
      <w:bookmarkEnd w:id="2166"/>
      <w:r w:rsidRPr="00AB7803">
        <w:t xml:space="preserve"> и </w:t>
      </w:r>
      <w:r>
        <w:t>передается</w:t>
      </w:r>
      <w:r w:rsidRPr="00AB7803">
        <w:t xml:space="preserve">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инкассовое поручение вводится в СУФД на уровне АРМ АДБ или АРМ ПБС и </w:t>
      </w:r>
      <w:r>
        <w:t>передается</w:t>
      </w:r>
      <w:r w:rsidRPr="00AB7803">
        <w:t xml:space="preserve">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5F037E" w:rsidRPr="00AB7803" w:rsidRDefault="005F037E" w:rsidP="005F037E">
      <w:pPr>
        <w:pStyle w:val="ASFKNormal"/>
      </w:pPr>
      <w:r w:rsidRPr="00AB7803">
        <w:t xml:space="preserve">Также осуществляется выгрузка вложений из инкассового поручения. На инкассовое поручение, отправленное в банк, из </w:t>
      </w:r>
      <w:r>
        <w:t>OEBS</w:t>
      </w:r>
      <w:r w:rsidRPr="00AB7803">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t>«</w:t>
      </w:r>
      <w:r w:rsidRPr="00AB7803">
        <w:t>нет</w:t>
      </w:r>
      <w:r w:rsidR="00104B38">
        <w:t>»</w:t>
      </w:r>
      <w:r w:rsidRPr="00AB7803">
        <w:t>. При следующих типах экспорта выгружаются только вложения без статуса выгрузки:</w:t>
      </w:r>
    </w:p>
    <w:p w:rsidR="005F037E" w:rsidRPr="00AB7803" w:rsidRDefault="005F037E" w:rsidP="005F037E">
      <w:pPr>
        <w:pStyle w:val="ASFKListmark1"/>
      </w:pPr>
      <w:r>
        <w:t>р</w:t>
      </w:r>
      <w:r w:rsidRPr="00AB7803">
        <w:t>учной экспорт всех вложений из скроллера;</w:t>
      </w:r>
    </w:p>
    <w:p w:rsidR="005F037E" w:rsidRPr="00AB7803" w:rsidRDefault="005F037E" w:rsidP="005F037E">
      <w:pPr>
        <w:pStyle w:val="ASFKListmark1"/>
      </w:pPr>
      <w:r>
        <w:t>р</w:t>
      </w:r>
      <w:r w:rsidRPr="00AB7803">
        <w:t>учной экспорт новых вложений из скроллера;</w:t>
      </w:r>
    </w:p>
    <w:p w:rsidR="005F037E" w:rsidRPr="00AB7803" w:rsidRDefault="005F037E" w:rsidP="005F037E">
      <w:pPr>
        <w:pStyle w:val="ASFKListmark1"/>
      </w:pPr>
      <w:r>
        <w:t>а</w:t>
      </w:r>
      <w:r w:rsidRPr="00AB7803">
        <w:t>втоматический экспорт вложений (по автопроцедуре).</w:t>
      </w:r>
    </w:p>
    <w:p w:rsidR="005F037E" w:rsidRPr="00AB7803" w:rsidRDefault="005F037E" w:rsidP="005F037E">
      <w:pPr>
        <w:pStyle w:val="ASFKNormal"/>
      </w:pPr>
      <w:r w:rsidRPr="00AB7803">
        <w:t xml:space="preserve">Успешно выгруженным вложениям проставляется статус выгрузки. </w:t>
      </w:r>
    </w:p>
    <w:p w:rsidR="005F037E" w:rsidRPr="00AB7803" w:rsidRDefault="005F037E" w:rsidP="005F037E">
      <w:pPr>
        <w:pStyle w:val="ASFKNormal"/>
      </w:pPr>
      <w:r w:rsidRPr="00AB7803">
        <w:t xml:space="preserve">После выгрузки всех вложений меняется статус документа на </w:t>
      </w:r>
      <w:r w:rsidR="00104B38">
        <w:t>«</w:t>
      </w:r>
      <w:r w:rsidRPr="00AB7803">
        <w:t>экспортирован</w:t>
      </w:r>
      <w:r w:rsidR="00104B38">
        <w:t>»</w:t>
      </w:r>
      <w:r w:rsidRPr="00AB7803">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t>«</w:t>
      </w:r>
      <w:r w:rsidRPr="00AB7803">
        <w:t>нет</w:t>
      </w:r>
      <w:r w:rsidR="00104B38">
        <w:t>»</w:t>
      </w:r>
      <w:r w:rsidRPr="00AB7803">
        <w:t>.</w:t>
      </w:r>
    </w:p>
    <w:p w:rsidR="005F037E" w:rsidRDefault="00346BC3" w:rsidP="005F037E">
      <w:pPr>
        <w:pStyle w:val="ASFKNormal"/>
      </w:pPr>
      <w:r>
        <w:t>Для работы с документами «</w:t>
      </w:r>
      <w:r w:rsidR="009C4A29" w:rsidRPr="00AB7803">
        <w:t>Сообщение для передачи инкассо</w:t>
      </w:r>
      <w:r w:rsidR="009C4A29">
        <w:t>вых поручений</w:t>
      </w:r>
      <w:r w:rsidR="00104B38">
        <w:t>»</w:t>
      </w:r>
      <w:r w:rsidR="005F037E" w:rsidRPr="00AB7803">
        <w:t xml:space="preserve"> следует перейти в пункт меню </w:t>
      </w:r>
      <w:r w:rsidR="00104B38">
        <w:t>«</w:t>
      </w:r>
      <w:r w:rsidR="005F037E" w:rsidRPr="00AB7803">
        <w:t xml:space="preserve">Документы – Управление платежами – Работа с инкассовыми поручениями – </w:t>
      </w:r>
      <w:r w:rsidR="009C4A29" w:rsidRPr="00AB7803">
        <w:t>Сообщение для передачи инкассо</w:t>
      </w:r>
      <w:r w:rsidR="009C4A29">
        <w:t>вых поручений</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_Ref382487085 \h  \* MERGEFORMAT </w:instrText>
      </w:r>
      <w:r w:rsidR="005F037E" w:rsidRPr="00AB7803">
        <w:fldChar w:fldCharType="separate"/>
      </w:r>
      <w:r w:rsidR="00427187">
        <w:rPr>
          <w:noProof/>
        </w:rPr>
        <w:t>355</w:t>
      </w:r>
      <w:r w:rsidR="005F037E" w:rsidRPr="00AB7803">
        <w:fldChar w:fldCharType="end"/>
      </w:r>
      <w:r w:rsidR="005F037E" w:rsidRPr="00AB7803">
        <w:t>.</w:t>
      </w:r>
    </w:p>
    <w:p w:rsidR="003116AA" w:rsidRPr="003116AA" w:rsidRDefault="00427187" w:rsidP="003116AA">
      <w:pPr>
        <w:pStyle w:val="ASFKFigure"/>
      </w:pPr>
      <w:r>
        <w:lastRenderedPageBreak/>
        <w:pict>
          <v:shape id="_x0000_i1497" type="#_x0000_t75" style="width:482.4pt;height:4in">
            <v:imagedata r:id="rId431" o:title="0"/>
          </v:shape>
        </w:pict>
      </w:r>
    </w:p>
    <w:p w:rsidR="003116AA" w:rsidRPr="00AB7803" w:rsidRDefault="003116AA" w:rsidP="003116AA">
      <w:pPr>
        <w:pStyle w:val="ASFKFigName"/>
      </w:pPr>
      <w:r w:rsidRPr="00AB7803">
        <w:fldChar w:fldCharType="begin"/>
      </w:r>
      <w:r w:rsidRPr="00AB7803">
        <w:instrText xml:space="preserve"> SEQ Рисунок \* ARABIC </w:instrText>
      </w:r>
      <w:r w:rsidRPr="00AB7803">
        <w:fldChar w:fldCharType="separate"/>
      </w:r>
      <w:bookmarkStart w:id="2167" w:name="_Ref382487085"/>
      <w:bookmarkStart w:id="2168" w:name="_Toc50374704"/>
      <w:r w:rsidR="00427187">
        <w:rPr>
          <w:noProof/>
        </w:rPr>
        <w:t>355</w:t>
      </w:r>
      <w:bookmarkEnd w:id="2167"/>
      <w:r w:rsidRPr="00AB7803">
        <w:fldChar w:fldCharType="end"/>
      </w:r>
      <w:r w:rsidRPr="00AB7803">
        <w:t xml:space="preserve">. ЭФ списка документов </w:t>
      </w:r>
      <w:r w:rsidR="002418B7">
        <w:t>«</w:t>
      </w:r>
      <w:r w:rsidR="009C4A29" w:rsidRPr="00AB7803">
        <w:t>Сообщение для передачи инкассо</w:t>
      </w:r>
      <w:r w:rsidR="009C4A29">
        <w:t>вых поручений</w:t>
      </w:r>
      <w:r>
        <w:t>»</w:t>
      </w:r>
      <w:bookmarkEnd w:id="2168"/>
    </w:p>
    <w:p w:rsidR="005F037E" w:rsidRPr="00AB7803" w:rsidRDefault="005F037E" w:rsidP="005F037E">
      <w:pPr>
        <w:pStyle w:val="41"/>
      </w:pPr>
      <w:r w:rsidRPr="00AB7803">
        <w:t>Доступные операции</w:t>
      </w:r>
    </w:p>
    <w:p w:rsidR="005F037E" w:rsidRPr="00AB7803" w:rsidRDefault="005F037E" w:rsidP="005F037E">
      <w:pPr>
        <w:pStyle w:val="ASFKNormalWithout"/>
      </w:pPr>
      <w:r w:rsidRPr="00AB7803">
        <w:t>На АРМ ПБС доступны следующие операции над документом:</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w:t>
      </w:r>
      <w:r w:rsidRPr="00AB7803">
        <w:rPr>
          <w:lang w:val="en-US"/>
        </w:rPr>
        <w:t xml:space="preserve"> </w:t>
      </w:r>
      <w:r w:rsidRPr="00AB7803">
        <w:t>и редактирование;</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02305B" w:rsidP="005F037E">
      <w:pPr>
        <w:pStyle w:val="ASFKListmark1"/>
      </w:pPr>
      <w:r>
        <w:t xml:space="preserve">копирование и </w:t>
      </w:r>
      <w:r w:rsidR="005F037E"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экспорт квитка.</w:t>
      </w:r>
    </w:p>
    <w:p w:rsidR="005F037E" w:rsidRPr="00AB7803" w:rsidRDefault="005F037E" w:rsidP="005F037E">
      <w:pPr>
        <w:pStyle w:val="41"/>
      </w:pPr>
      <w:bookmarkStart w:id="2169" w:name="_Ref394498996"/>
      <w:r w:rsidRPr="00AB7803">
        <w:t>Экранная форма документа</w:t>
      </w:r>
      <w:bookmarkEnd w:id="2169"/>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104B38">
        <w:t>»</w:t>
      </w:r>
      <w:r w:rsidRPr="00AB7803">
        <w:t xml:space="preserve"> представлена на рисунке </w:t>
      </w:r>
      <w:r w:rsidRPr="00AB7803">
        <w:fldChar w:fldCharType="begin"/>
      </w:r>
      <w:r w:rsidRPr="00AB7803">
        <w:instrText xml:space="preserve"> REF _Ref378106174 \h  \* MERGEFORMAT </w:instrText>
      </w:r>
      <w:r w:rsidRPr="00AB7803">
        <w:fldChar w:fldCharType="separate"/>
      </w:r>
      <w:r w:rsidR="00427187">
        <w:rPr>
          <w:noProof/>
        </w:rPr>
        <w:t>356</w:t>
      </w:r>
      <w:r w:rsidRPr="00AB7803">
        <w:fldChar w:fldCharType="end"/>
      </w:r>
      <w:r w:rsidRPr="00AB7803">
        <w:t>.</w:t>
      </w:r>
    </w:p>
    <w:p w:rsidR="005F037E" w:rsidRPr="00AB7803" w:rsidRDefault="00427187" w:rsidP="005F037E">
      <w:pPr>
        <w:pStyle w:val="ASFKFigure"/>
        <w:rPr>
          <w:lang w:val="en-US"/>
        </w:rPr>
      </w:pPr>
      <w:r>
        <w:rPr>
          <w:lang w:val="en-US"/>
        </w:rPr>
        <w:lastRenderedPageBreak/>
        <w:pict>
          <v:shape id="_x0000_i1498" type="#_x0000_t75" style="width:482.4pt;height:317.4pt">
            <v:imagedata r:id="rId432"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170" w:name="_Ref378106174"/>
      <w:bookmarkStart w:id="2171" w:name="_Toc50374705"/>
      <w:r w:rsidR="00427187">
        <w:rPr>
          <w:noProof/>
        </w:rPr>
        <w:t>356</w:t>
      </w:r>
      <w:bookmarkEnd w:id="2170"/>
      <w:r w:rsidRPr="00AB7803">
        <w:fldChar w:fldCharType="end"/>
      </w:r>
      <w:r w:rsidRPr="00AB7803">
        <w:t xml:space="preserve">. ЭФ документа </w:t>
      </w:r>
      <w:r w:rsidR="002418B7">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71"/>
    </w:p>
    <w:p w:rsidR="003116AA" w:rsidRDefault="005F037E" w:rsidP="005F037E">
      <w:pPr>
        <w:pStyle w:val="ASFKNormal"/>
      </w:pPr>
      <w:r w:rsidRPr="00AB7803">
        <w:t xml:space="preserve">Для ручного ввода документа следует на ЭФ </w:t>
      </w:r>
      <w:r w:rsidR="003116AA">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116AA" w:rsidRPr="00AB7803">
        <w:t xml:space="preserve">документа </w:t>
      </w:r>
      <w:r w:rsidR="003116AA">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3116AA">
        <w:t xml:space="preserve">» </w:t>
      </w:r>
      <w:r w:rsidRPr="00AB7803">
        <w:t>приведен в таблице </w:t>
      </w:r>
      <w:r w:rsidRPr="00AB7803">
        <w:fldChar w:fldCharType="begin"/>
      </w:r>
      <w:r w:rsidRPr="00AB7803">
        <w:instrText xml:space="preserve"> REF _Ref378104922 \h  \* MERGEFORMAT </w:instrText>
      </w:r>
      <w:r w:rsidRPr="00AB7803">
        <w:fldChar w:fldCharType="separate"/>
      </w:r>
      <w:r w:rsidR="00427187">
        <w:rPr>
          <w:noProof/>
        </w:rPr>
        <w:t>223</w:t>
      </w:r>
      <w:r w:rsidRPr="00AB7803">
        <w:fldChar w:fldCharType="end"/>
      </w:r>
      <w:r w:rsidRPr="00AB7803">
        <w:t>.</w:t>
      </w:r>
    </w:p>
    <w:bookmarkStart w:id="2172" w:name="_Toc221011533"/>
    <w:bookmarkStart w:id="2173" w:name="_Toc221012234"/>
    <w:bookmarkStart w:id="2174" w:name="_Toc225934645"/>
    <w:bookmarkStart w:id="2175" w:name="_Toc232827432"/>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2176" w:name="_Ref378104922"/>
      <w:bookmarkStart w:id="2177" w:name="_Toc50374262"/>
      <w:r w:rsidR="00427187">
        <w:rPr>
          <w:noProof/>
        </w:rPr>
        <w:t>223</w:t>
      </w:r>
      <w:bookmarkEnd w:id="2176"/>
      <w:r w:rsidRPr="00AB7803">
        <w:fldChar w:fldCharType="end"/>
      </w:r>
      <w:r w:rsidRPr="00AB7803">
        <w:t xml:space="preserve">. Описание полей документа </w:t>
      </w:r>
      <w:r w:rsidR="00104B38">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F037E" w:rsidRPr="00AB7803">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813" w:type="pct"/>
          </w:tcPr>
          <w:p w:rsidR="005F037E" w:rsidRPr="00AB7803" w:rsidRDefault="005F037E" w:rsidP="00CE1023">
            <w:pPr>
              <w:pStyle w:val="ASFKTablenorm"/>
              <w:ind w:left="57" w:right="57"/>
            </w:pPr>
            <w:r w:rsidRPr="00AB7803">
              <w:t>Номер ЭД в течение опердня</w:t>
            </w:r>
          </w:p>
        </w:tc>
        <w:tc>
          <w:tcPr>
            <w:tcW w:w="3187" w:type="pct"/>
          </w:tcPr>
          <w:p w:rsidR="005F037E" w:rsidRPr="00AB7803" w:rsidRDefault="005F037E" w:rsidP="00CE1023">
            <w:pPr>
              <w:pStyle w:val="ASFKTablenorm"/>
              <w:ind w:left="57" w:right="57"/>
            </w:pPr>
            <w:r w:rsidRPr="00AB7803">
              <w:t>Номер ЭД в течение опердня.</w:t>
            </w:r>
          </w:p>
        </w:tc>
      </w:tr>
      <w:tr w:rsidR="005F037E" w:rsidRPr="00AB7803">
        <w:tc>
          <w:tcPr>
            <w:tcW w:w="1813" w:type="pct"/>
          </w:tcPr>
          <w:p w:rsidR="005F037E" w:rsidRPr="00AB7803" w:rsidRDefault="005F037E" w:rsidP="00CE1023">
            <w:pPr>
              <w:pStyle w:val="ASFKTablenorm"/>
              <w:ind w:left="57" w:right="57"/>
            </w:pPr>
            <w:r w:rsidRPr="00AB7803">
              <w:t>Дата составления ЭД</w:t>
            </w:r>
          </w:p>
        </w:tc>
        <w:tc>
          <w:tcPr>
            <w:tcW w:w="3187" w:type="pct"/>
          </w:tcPr>
          <w:p w:rsidR="005F037E" w:rsidRPr="00AB7803" w:rsidRDefault="005F037E" w:rsidP="00CE1023">
            <w:pPr>
              <w:pStyle w:val="ASFKTablenorm"/>
              <w:ind w:left="57" w:right="57"/>
            </w:pPr>
            <w:r w:rsidRPr="00AB7803">
              <w:t>Заполняется автоматически значением текущей системной даты; вручную; доступен выбор значения из календаря.</w:t>
            </w:r>
          </w:p>
        </w:tc>
      </w:tr>
      <w:tr w:rsidR="005F037E" w:rsidRPr="00AB7803">
        <w:tc>
          <w:tcPr>
            <w:tcW w:w="1813" w:type="pct"/>
          </w:tcPr>
          <w:p w:rsidR="005F037E" w:rsidRPr="00AB7803" w:rsidRDefault="005F037E" w:rsidP="00CE1023">
            <w:pPr>
              <w:pStyle w:val="ASFKTablenorm"/>
              <w:ind w:left="57" w:right="57"/>
            </w:pPr>
            <w:r w:rsidRPr="00AB7803">
              <w:t>БИК банка плательщика</w:t>
            </w:r>
          </w:p>
        </w:tc>
        <w:tc>
          <w:tcPr>
            <w:tcW w:w="3187" w:type="pct"/>
          </w:tcPr>
          <w:p w:rsidR="005F037E" w:rsidRPr="00AB7803" w:rsidRDefault="005F037E" w:rsidP="00CE1023">
            <w:pPr>
              <w:pStyle w:val="ASFKTablenorm"/>
              <w:ind w:left="57" w:right="57"/>
            </w:pPr>
            <w:r w:rsidRPr="00AB7803">
              <w:t xml:space="preserve">Передается из </w:t>
            </w:r>
            <w:r w:rsidR="00E44FA6">
              <w:t>ППО OEBS АСФК</w:t>
            </w:r>
            <w:r w:rsidRPr="00AB7803">
              <w:t>.</w:t>
            </w:r>
          </w:p>
        </w:tc>
      </w:tr>
      <w:tr w:rsidR="005F037E" w:rsidRPr="00AB7803">
        <w:tc>
          <w:tcPr>
            <w:tcW w:w="1813" w:type="pct"/>
          </w:tcPr>
          <w:p w:rsidR="005F037E" w:rsidRPr="00AB7803" w:rsidRDefault="005F037E" w:rsidP="00CE1023">
            <w:pPr>
              <w:pStyle w:val="ASFKTablenorm"/>
              <w:ind w:left="57" w:right="57"/>
            </w:pPr>
            <w:r w:rsidRPr="00AB7803">
              <w:t>Номер</w:t>
            </w:r>
          </w:p>
        </w:tc>
        <w:tc>
          <w:tcPr>
            <w:tcW w:w="3187" w:type="pct"/>
          </w:tcPr>
          <w:p w:rsidR="005F037E" w:rsidRPr="00AB7803" w:rsidRDefault="005F037E" w:rsidP="00CE1023">
            <w:pPr>
              <w:pStyle w:val="ASFKTablenorm"/>
              <w:ind w:left="57" w:right="57"/>
            </w:pPr>
            <w:r w:rsidRPr="00AB7803">
              <w:t>Номер.</w:t>
            </w:r>
          </w:p>
        </w:tc>
      </w:tr>
      <w:tr w:rsidR="005F037E" w:rsidRPr="00AB7803">
        <w:tc>
          <w:tcPr>
            <w:tcW w:w="1813" w:type="pct"/>
          </w:tcPr>
          <w:p w:rsidR="005F037E" w:rsidRPr="00AB7803" w:rsidRDefault="005F037E" w:rsidP="00CE1023">
            <w:pPr>
              <w:pStyle w:val="ASFKTablenorm"/>
              <w:ind w:left="57" w:right="57"/>
            </w:pPr>
            <w:r w:rsidRPr="00AB7803">
              <w:t>Идентификатор составителя ЭД</w:t>
            </w:r>
          </w:p>
        </w:tc>
        <w:tc>
          <w:tcPr>
            <w:tcW w:w="3187" w:type="pct"/>
          </w:tcPr>
          <w:p w:rsidR="005F037E" w:rsidRPr="00AB7803" w:rsidRDefault="005F037E" w:rsidP="00CE1023">
            <w:pPr>
              <w:pStyle w:val="ASFKTablenorm"/>
              <w:ind w:left="57" w:right="57"/>
            </w:pPr>
            <w:r w:rsidRPr="00AB7803">
              <w:t>Уникальный идентификатор составителя ЭД.</w:t>
            </w:r>
          </w:p>
        </w:tc>
      </w:tr>
      <w:tr w:rsidR="005F037E" w:rsidRPr="00AB7803">
        <w:tc>
          <w:tcPr>
            <w:tcW w:w="1813" w:type="pct"/>
          </w:tcPr>
          <w:p w:rsidR="005F037E" w:rsidRPr="00AB7803" w:rsidRDefault="005F037E" w:rsidP="00CE1023">
            <w:pPr>
              <w:pStyle w:val="ASFKTablenorm"/>
              <w:ind w:left="57" w:right="57"/>
            </w:pPr>
            <w:r w:rsidRPr="00AB7803">
              <w:t>Идентификатор получателя ЭД</w:t>
            </w:r>
          </w:p>
        </w:tc>
        <w:tc>
          <w:tcPr>
            <w:tcW w:w="3187" w:type="pct"/>
          </w:tcPr>
          <w:p w:rsidR="005F037E" w:rsidRPr="00AB7803" w:rsidRDefault="005F037E" w:rsidP="00CE1023">
            <w:pPr>
              <w:pStyle w:val="ASFKTablenorm"/>
              <w:ind w:left="57" w:right="57"/>
            </w:pPr>
            <w:r w:rsidRPr="00AB7803">
              <w:t>Уникальный идентификатор получателя ЭД.</w:t>
            </w:r>
          </w:p>
        </w:tc>
      </w:tr>
      <w:tr w:rsidR="005F037E" w:rsidRPr="00AB7803">
        <w:tc>
          <w:tcPr>
            <w:tcW w:w="1813" w:type="pct"/>
          </w:tcPr>
          <w:p w:rsidR="005F037E" w:rsidRPr="00AB7803" w:rsidRDefault="005F037E" w:rsidP="00CE1023">
            <w:pPr>
              <w:pStyle w:val="ASFKTablenorm"/>
              <w:ind w:left="57" w:right="57"/>
            </w:pPr>
            <w:r w:rsidRPr="00AB7803">
              <w:t>Дата</w:t>
            </w:r>
          </w:p>
        </w:tc>
        <w:tc>
          <w:tcPr>
            <w:tcW w:w="3187" w:type="pct"/>
          </w:tcPr>
          <w:p w:rsidR="005F037E" w:rsidRPr="00AB7803" w:rsidRDefault="005F037E" w:rsidP="00CE1023">
            <w:pPr>
              <w:pStyle w:val="ASFKTablenorm"/>
              <w:ind w:left="57" w:right="57"/>
            </w:pPr>
            <w:r w:rsidRPr="00AB7803">
              <w:t>Дата.</w:t>
            </w:r>
          </w:p>
        </w:tc>
      </w:tr>
      <w:tr w:rsidR="005F037E" w:rsidRPr="00AB7803">
        <w:tc>
          <w:tcPr>
            <w:tcW w:w="1813" w:type="pct"/>
          </w:tcPr>
          <w:p w:rsidR="005F037E" w:rsidRPr="00AB7803" w:rsidRDefault="005F037E" w:rsidP="00CE1023">
            <w:pPr>
              <w:pStyle w:val="ASFKTablenorm"/>
              <w:ind w:left="57" w:right="57"/>
            </w:pPr>
            <w:r w:rsidRPr="00AB7803">
              <w:t>Всего документов</w:t>
            </w:r>
          </w:p>
        </w:tc>
        <w:tc>
          <w:tcPr>
            <w:tcW w:w="3187" w:type="pct"/>
          </w:tcPr>
          <w:p w:rsidR="005F037E" w:rsidRPr="00AB7803" w:rsidRDefault="005F037E" w:rsidP="00CE1023">
            <w:pPr>
              <w:pStyle w:val="ASFKTablenorm"/>
              <w:ind w:left="57" w:right="57"/>
            </w:pPr>
            <w:r w:rsidRPr="00AB7803">
              <w:t xml:space="preserve">Рассчитывается как количество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tc>
          <w:tcPr>
            <w:tcW w:w="1813" w:type="pct"/>
          </w:tcPr>
          <w:p w:rsidR="005F037E" w:rsidRPr="00AB7803" w:rsidRDefault="005F037E" w:rsidP="00CE1023">
            <w:pPr>
              <w:pStyle w:val="ASFKTablenorm"/>
              <w:ind w:left="57" w:right="57"/>
            </w:pPr>
            <w:r w:rsidRPr="00AB7803">
              <w:t>Общая сумма</w:t>
            </w:r>
          </w:p>
        </w:tc>
        <w:tc>
          <w:tcPr>
            <w:tcW w:w="3187" w:type="pct"/>
          </w:tcPr>
          <w:p w:rsidR="005F037E" w:rsidRPr="00AB7803" w:rsidRDefault="005F037E" w:rsidP="00CE1023">
            <w:pPr>
              <w:pStyle w:val="ASFKTablenorm"/>
              <w:ind w:left="57" w:right="57"/>
            </w:pPr>
            <w:r w:rsidRPr="00AB7803">
              <w:t xml:space="preserve">Рассчитывается как сумма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tc>
          <w:tcPr>
            <w:tcW w:w="1813" w:type="pct"/>
          </w:tcPr>
          <w:p w:rsidR="005F037E" w:rsidRPr="00AB7803" w:rsidRDefault="005F037E" w:rsidP="00CE1023">
            <w:pPr>
              <w:pStyle w:val="ASFKTablenorm"/>
              <w:ind w:left="57" w:right="57"/>
            </w:pPr>
            <w:r w:rsidRPr="00AB7803">
              <w:lastRenderedPageBreak/>
              <w:t>Код ошибки</w:t>
            </w:r>
          </w:p>
        </w:tc>
        <w:tc>
          <w:tcPr>
            <w:tcW w:w="3187" w:type="pct"/>
          </w:tcPr>
          <w:p w:rsidR="005F037E" w:rsidRPr="00AB7803" w:rsidRDefault="005F037E" w:rsidP="00CE1023">
            <w:pPr>
              <w:pStyle w:val="ASFKTablenorm"/>
              <w:ind w:left="57" w:right="57"/>
            </w:pPr>
            <w:r w:rsidRPr="00AB7803">
              <w:t xml:space="preserve">Передается из </w:t>
            </w:r>
            <w:r w:rsidR="00E44FA6">
              <w:t>ППО OEBS АСФК</w:t>
            </w:r>
            <w:r w:rsidRPr="00AB7803">
              <w:t>.</w:t>
            </w:r>
          </w:p>
        </w:tc>
      </w:tr>
      <w:tr w:rsidR="005F037E" w:rsidRPr="00AB7803">
        <w:tc>
          <w:tcPr>
            <w:tcW w:w="1813" w:type="pct"/>
          </w:tcPr>
          <w:p w:rsidR="005F037E" w:rsidRPr="00AB7803" w:rsidRDefault="005F037E" w:rsidP="00CE1023">
            <w:pPr>
              <w:pStyle w:val="ASFKTablenorm"/>
              <w:ind w:left="57" w:right="57"/>
            </w:pPr>
            <w:r w:rsidRPr="00AB7803">
              <w:t>Сообщение контроля</w:t>
            </w:r>
          </w:p>
        </w:tc>
        <w:tc>
          <w:tcPr>
            <w:tcW w:w="3187" w:type="pct"/>
          </w:tcPr>
          <w:p w:rsidR="005F037E" w:rsidRPr="00AB7803" w:rsidRDefault="005F037E" w:rsidP="00CE1023">
            <w:pPr>
              <w:pStyle w:val="ASFKTablenorm"/>
              <w:ind w:left="57" w:right="57"/>
            </w:pPr>
            <w:r w:rsidRPr="00AB7803">
              <w:t xml:space="preserve">Передается из </w:t>
            </w:r>
            <w:r w:rsidR="00E44FA6">
              <w:t>ППО OEBS АСФК</w:t>
            </w:r>
            <w:r w:rsidRPr="00AB7803">
              <w:t>.</w:t>
            </w:r>
          </w:p>
        </w:tc>
      </w:tr>
      <w:tr w:rsidR="005F037E" w:rsidRPr="00AB7803">
        <w:tc>
          <w:tcPr>
            <w:tcW w:w="5000" w:type="pct"/>
            <w:gridSpan w:val="2"/>
          </w:tcPr>
          <w:p w:rsidR="005F037E" w:rsidRPr="00AB7803" w:rsidRDefault="003116AA" w:rsidP="00031B70">
            <w:pPr>
              <w:pStyle w:val="ASFKTablenorm"/>
              <w:ind w:left="57" w:right="57"/>
            </w:pPr>
            <w:r>
              <w:t>Группа полей</w:t>
            </w:r>
            <w:r w:rsidR="005F037E" w:rsidRPr="00AB7803">
              <w:t xml:space="preserve"> </w:t>
            </w:r>
            <w:r w:rsidR="00104B38">
              <w:t>«</w:t>
            </w:r>
            <w:r w:rsidR="005F037E" w:rsidRPr="00AB7803">
              <w:t>Выставляемые на оплату инкассовые поручения</w:t>
            </w:r>
            <w:r w:rsidR="00104B38">
              <w:t>»</w:t>
            </w:r>
          </w:p>
        </w:tc>
      </w:tr>
      <w:tr w:rsidR="005F037E" w:rsidRPr="00AB7803">
        <w:tc>
          <w:tcPr>
            <w:tcW w:w="1813" w:type="pct"/>
          </w:tcPr>
          <w:p w:rsidR="005F037E" w:rsidRPr="00AB7803" w:rsidRDefault="005F037E" w:rsidP="00CE1023">
            <w:pPr>
              <w:pStyle w:val="ASFKTablenorm"/>
              <w:ind w:left="57" w:right="57"/>
            </w:pPr>
            <w:r w:rsidRPr="00AB7803">
              <w:t>Номер</w:t>
            </w:r>
          </w:p>
        </w:tc>
        <w:tc>
          <w:tcPr>
            <w:tcW w:w="3187" w:type="pct"/>
          </w:tcPr>
          <w:p w:rsidR="005F037E" w:rsidRPr="00AB7803" w:rsidRDefault="005F037E" w:rsidP="00CE1023">
            <w:pPr>
              <w:pStyle w:val="ASFKTablenorm"/>
              <w:ind w:left="57" w:right="57"/>
            </w:pPr>
            <w:r w:rsidRPr="00AB7803">
              <w:t>Номер ЭД в течение опердня. Число. Целое, до 9 разрядов.</w:t>
            </w:r>
          </w:p>
        </w:tc>
      </w:tr>
      <w:tr w:rsidR="005F037E" w:rsidRPr="00AB7803">
        <w:tc>
          <w:tcPr>
            <w:tcW w:w="1813" w:type="pct"/>
          </w:tcPr>
          <w:p w:rsidR="005F037E" w:rsidRPr="00AB7803" w:rsidRDefault="005F037E" w:rsidP="00CE1023">
            <w:pPr>
              <w:pStyle w:val="ASFKTablenorm"/>
              <w:ind w:left="57" w:right="57"/>
            </w:pPr>
            <w:r w:rsidRPr="00AB7803">
              <w:t>Дата</w:t>
            </w:r>
          </w:p>
        </w:tc>
        <w:tc>
          <w:tcPr>
            <w:tcW w:w="3187" w:type="pct"/>
          </w:tcPr>
          <w:p w:rsidR="005F037E" w:rsidRPr="00AB7803" w:rsidRDefault="005F037E" w:rsidP="00CE1023">
            <w:pPr>
              <w:pStyle w:val="ASFKTablenorm"/>
              <w:ind w:left="57" w:right="57"/>
            </w:pPr>
            <w:r w:rsidRPr="00AB7803">
              <w:t>Дата составления ЭД. Дата. Формат CCYY-MM-DD.</w:t>
            </w:r>
          </w:p>
        </w:tc>
      </w:tr>
      <w:tr w:rsidR="005F037E" w:rsidRPr="00AB7803">
        <w:tc>
          <w:tcPr>
            <w:tcW w:w="1813" w:type="pct"/>
          </w:tcPr>
          <w:p w:rsidR="005F037E" w:rsidRPr="00AB7803" w:rsidRDefault="005F037E" w:rsidP="00CE1023">
            <w:pPr>
              <w:pStyle w:val="ASFKTablenorm"/>
              <w:ind w:left="57" w:right="57"/>
            </w:pPr>
            <w:r w:rsidRPr="00AB7803">
              <w:t>Уникальный идентификатор составителя ЭД</w:t>
            </w:r>
            <w:r w:rsidR="00730FA4">
              <w:t xml:space="preserve"> – </w:t>
            </w:r>
            <w:r w:rsidRPr="00AB7803">
              <w:t>УИС</w:t>
            </w:r>
          </w:p>
        </w:tc>
        <w:tc>
          <w:tcPr>
            <w:tcW w:w="3187" w:type="pct"/>
          </w:tcPr>
          <w:p w:rsidR="005F037E" w:rsidRPr="00AB7803" w:rsidRDefault="005F037E" w:rsidP="00CE1023">
            <w:pPr>
              <w:pStyle w:val="ASFKTablenorm"/>
              <w:ind w:left="57" w:right="57"/>
            </w:pPr>
            <w:r w:rsidRPr="00AB7803">
              <w:t>Цифровое, 10 знаков.</w:t>
            </w:r>
          </w:p>
        </w:tc>
      </w:tr>
      <w:tr w:rsidR="005F037E" w:rsidRPr="00AB7803">
        <w:tc>
          <w:tcPr>
            <w:tcW w:w="1813" w:type="pct"/>
          </w:tcPr>
          <w:p w:rsidR="005F037E" w:rsidRPr="00AB7803" w:rsidRDefault="005F037E" w:rsidP="00CE1023">
            <w:pPr>
              <w:pStyle w:val="ASFKTablenorm"/>
              <w:ind w:left="57" w:right="57"/>
            </w:pPr>
            <w:r w:rsidRPr="00AB7803">
              <w:t>Сумма</w:t>
            </w:r>
          </w:p>
        </w:tc>
        <w:tc>
          <w:tcPr>
            <w:tcW w:w="3187" w:type="pct"/>
          </w:tcPr>
          <w:p w:rsidR="005F037E" w:rsidRPr="00AB7803" w:rsidRDefault="005F037E" w:rsidP="00CE1023">
            <w:pPr>
              <w:pStyle w:val="ASFKTablenorm"/>
              <w:ind w:left="57" w:right="57"/>
            </w:pPr>
            <w:r w:rsidRPr="00AB7803">
              <w:t>Сумма. Положительное целое число, до 18 разрядов.</w:t>
            </w:r>
          </w:p>
          <w:p w:rsidR="005F037E" w:rsidRPr="00AB7803" w:rsidRDefault="005F037E" w:rsidP="00CE1023">
            <w:pPr>
              <w:pStyle w:val="ASFKTablenorm"/>
              <w:ind w:left="57" w:right="57"/>
            </w:pPr>
            <w:r w:rsidRPr="00AB7803">
              <w:t>Последние два разряда требуется при импорте сохранять как копейки, оставшуюся сумму – как рубли.</w:t>
            </w:r>
          </w:p>
        </w:tc>
      </w:tr>
      <w:tr w:rsidR="005F037E" w:rsidRPr="00AB7803">
        <w:tc>
          <w:tcPr>
            <w:tcW w:w="1813" w:type="pct"/>
          </w:tcPr>
          <w:p w:rsidR="005F037E" w:rsidRPr="00AB7803" w:rsidRDefault="005F037E" w:rsidP="00CE1023">
            <w:pPr>
              <w:pStyle w:val="ASFKTablenorm"/>
              <w:ind w:left="57" w:right="57"/>
            </w:pPr>
            <w:r w:rsidRPr="00AB7803">
              <w:t>Вид операции</w:t>
            </w:r>
          </w:p>
        </w:tc>
        <w:tc>
          <w:tcPr>
            <w:tcW w:w="3187" w:type="pct"/>
          </w:tcPr>
          <w:p w:rsidR="005F037E" w:rsidRPr="00AB7803" w:rsidRDefault="005F037E" w:rsidP="00CE1023">
            <w:pPr>
              <w:pStyle w:val="ASFKTablenorm"/>
              <w:ind w:left="57" w:right="57"/>
            </w:pPr>
            <w:r w:rsidRPr="00AB7803">
              <w:t xml:space="preserve">Значение заполняется на основании импортируемого файла или заполняется автоматически значением </w:t>
            </w:r>
            <w:r w:rsidR="00104B38">
              <w:t>«</w:t>
            </w:r>
            <w:r w:rsidRPr="00AB7803">
              <w:t>06</w:t>
            </w:r>
            <w:r w:rsidR="00104B38">
              <w:t>»</w:t>
            </w:r>
            <w:r w:rsidRPr="00AB7803">
              <w:t xml:space="preserve">. </w:t>
            </w:r>
          </w:p>
          <w:p w:rsidR="005F037E" w:rsidRPr="00AB7803" w:rsidRDefault="005F037E" w:rsidP="00CE1023">
            <w:pPr>
              <w:pStyle w:val="ASFKTablenorm"/>
              <w:ind w:left="57" w:right="57"/>
            </w:pPr>
            <w:r w:rsidRPr="00AB7803">
              <w:t>Нередактируемое поле.</w:t>
            </w:r>
          </w:p>
        </w:tc>
      </w:tr>
      <w:tr w:rsidR="005F037E" w:rsidRPr="00AB7803">
        <w:tc>
          <w:tcPr>
            <w:tcW w:w="1813" w:type="pct"/>
          </w:tcPr>
          <w:p w:rsidR="005F037E" w:rsidRPr="00AB7803" w:rsidRDefault="005F037E" w:rsidP="00CE1023">
            <w:pPr>
              <w:pStyle w:val="ASFKTablenorm"/>
              <w:ind w:left="57" w:right="57"/>
            </w:pPr>
            <w:r w:rsidRPr="00AB7803">
              <w:t>Очередность платежа</w:t>
            </w:r>
          </w:p>
        </w:tc>
        <w:tc>
          <w:tcPr>
            <w:tcW w:w="3187" w:type="pct"/>
          </w:tcPr>
          <w:p w:rsidR="005F037E" w:rsidRPr="00AB7803" w:rsidRDefault="005F037E" w:rsidP="00CE1023">
            <w:pPr>
              <w:pStyle w:val="ASFKTablenorm"/>
              <w:ind w:left="57" w:right="57"/>
            </w:pPr>
            <w:r w:rsidRPr="00AB7803">
              <w:t>Очередность платежа.</w:t>
            </w:r>
          </w:p>
        </w:tc>
      </w:tr>
      <w:tr w:rsidR="005F037E" w:rsidRPr="00AB7803">
        <w:tc>
          <w:tcPr>
            <w:tcW w:w="1813" w:type="pct"/>
          </w:tcPr>
          <w:p w:rsidR="005F037E" w:rsidRPr="00AB7803" w:rsidRDefault="005F037E" w:rsidP="00CE1023">
            <w:pPr>
              <w:pStyle w:val="ASFKTablenorm"/>
              <w:ind w:left="57" w:right="57"/>
            </w:pPr>
            <w:r w:rsidRPr="00AB7803">
              <w:t>Номер расчётного документа</w:t>
            </w:r>
          </w:p>
        </w:tc>
        <w:tc>
          <w:tcPr>
            <w:tcW w:w="3187" w:type="pct"/>
          </w:tcPr>
          <w:p w:rsidR="005F037E" w:rsidRPr="00AB7803" w:rsidRDefault="005F037E" w:rsidP="00CE1023">
            <w:pPr>
              <w:pStyle w:val="ASFKTablenorm"/>
              <w:ind w:left="57" w:right="57"/>
            </w:pPr>
            <w:r w:rsidRPr="00AB7803">
              <w:t>Числовое.</w:t>
            </w:r>
          </w:p>
        </w:tc>
      </w:tr>
      <w:tr w:rsidR="005F037E" w:rsidRPr="00AB7803">
        <w:tc>
          <w:tcPr>
            <w:tcW w:w="1813" w:type="pct"/>
          </w:tcPr>
          <w:p w:rsidR="005F037E" w:rsidRPr="00AB7803" w:rsidRDefault="005F037E" w:rsidP="00CE1023">
            <w:pPr>
              <w:pStyle w:val="ASFKTablenorm"/>
              <w:ind w:left="57" w:right="57"/>
            </w:pPr>
            <w:r w:rsidRPr="00AB7803">
              <w:t>Дата выписки расчетного документа</w:t>
            </w:r>
          </w:p>
        </w:tc>
        <w:tc>
          <w:tcPr>
            <w:tcW w:w="3187" w:type="pct"/>
          </w:tcPr>
          <w:p w:rsidR="005F037E" w:rsidRPr="00AB7803" w:rsidRDefault="005F037E" w:rsidP="00CE1023">
            <w:pPr>
              <w:pStyle w:val="ASFKTablenorm"/>
              <w:ind w:left="57" w:right="57"/>
            </w:pPr>
            <w:r w:rsidRPr="00AB7803">
              <w:t xml:space="preserve">Дата. Формат CCYY-MM-DD. </w:t>
            </w:r>
          </w:p>
          <w:p w:rsidR="005F037E" w:rsidRPr="00AB7803" w:rsidRDefault="005F037E" w:rsidP="00CE1023">
            <w:pPr>
              <w:pStyle w:val="ASFKTablenorm"/>
              <w:ind w:left="57" w:right="57"/>
            </w:pPr>
            <w:r w:rsidRPr="00AB7803">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AB7803">
        <w:tc>
          <w:tcPr>
            <w:tcW w:w="1813" w:type="pct"/>
          </w:tcPr>
          <w:p w:rsidR="005F037E" w:rsidRPr="00AB7803" w:rsidRDefault="005F037E" w:rsidP="00CE1023">
            <w:pPr>
              <w:pStyle w:val="ASFKTablenorm"/>
              <w:ind w:left="57" w:right="57"/>
            </w:pPr>
            <w:r w:rsidRPr="00AB7803">
              <w:t>Счет плательщика</w:t>
            </w:r>
          </w:p>
        </w:tc>
        <w:tc>
          <w:tcPr>
            <w:tcW w:w="3187" w:type="pct"/>
          </w:tcPr>
          <w:p w:rsidR="005F037E" w:rsidRPr="00AB7803" w:rsidRDefault="005F037E" w:rsidP="00CE1023">
            <w:pPr>
              <w:pStyle w:val="ASFKTablenorm"/>
              <w:ind w:left="57" w:right="57"/>
            </w:pPr>
            <w:r w:rsidRPr="00AB7803">
              <w:t>Счет плательщика.</w:t>
            </w:r>
          </w:p>
        </w:tc>
      </w:tr>
      <w:tr w:rsidR="005F037E" w:rsidRPr="00AB7803">
        <w:tc>
          <w:tcPr>
            <w:tcW w:w="1813" w:type="pct"/>
          </w:tcPr>
          <w:p w:rsidR="005F037E" w:rsidRPr="00AB7803" w:rsidRDefault="005F037E" w:rsidP="00CE1023">
            <w:pPr>
              <w:pStyle w:val="ASFKTablenorm"/>
              <w:ind w:left="57" w:right="57"/>
            </w:pPr>
            <w:r w:rsidRPr="00AB7803">
              <w:t>ИНН плательщика</w:t>
            </w:r>
          </w:p>
        </w:tc>
        <w:tc>
          <w:tcPr>
            <w:tcW w:w="3187" w:type="pct"/>
          </w:tcPr>
          <w:p w:rsidR="005F037E" w:rsidRPr="00AB7803" w:rsidRDefault="005F037E" w:rsidP="00CE1023">
            <w:pPr>
              <w:pStyle w:val="ASFKTablenorm"/>
              <w:ind w:left="57" w:right="57"/>
            </w:pPr>
            <w:r w:rsidRPr="00AB7803">
              <w:t>ИНН плательщика.</w:t>
            </w:r>
          </w:p>
        </w:tc>
      </w:tr>
      <w:tr w:rsidR="005F037E" w:rsidRPr="00AB7803">
        <w:tc>
          <w:tcPr>
            <w:tcW w:w="1813" w:type="pct"/>
          </w:tcPr>
          <w:p w:rsidR="005F037E" w:rsidRPr="00AB7803" w:rsidRDefault="005F037E" w:rsidP="00CE1023">
            <w:pPr>
              <w:pStyle w:val="ASFKTablenorm"/>
              <w:ind w:left="57" w:right="57"/>
            </w:pPr>
            <w:r w:rsidRPr="00AB7803">
              <w:t>КПП плательщика</w:t>
            </w:r>
          </w:p>
        </w:tc>
        <w:tc>
          <w:tcPr>
            <w:tcW w:w="3187" w:type="pct"/>
          </w:tcPr>
          <w:p w:rsidR="005F037E" w:rsidRPr="00AB7803" w:rsidRDefault="005F037E" w:rsidP="00CE1023">
            <w:pPr>
              <w:pStyle w:val="ASFKTablenorm"/>
              <w:ind w:left="57" w:right="57"/>
            </w:pPr>
            <w:r w:rsidRPr="00AB7803">
              <w:t>КПП плательщика.</w:t>
            </w:r>
          </w:p>
        </w:tc>
      </w:tr>
      <w:tr w:rsidR="005F037E" w:rsidRPr="00AB7803">
        <w:tc>
          <w:tcPr>
            <w:tcW w:w="1813" w:type="pct"/>
          </w:tcPr>
          <w:p w:rsidR="005F037E" w:rsidRPr="00AB7803" w:rsidRDefault="005F037E" w:rsidP="00CE1023">
            <w:pPr>
              <w:pStyle w:val="ASFKTablenorm"/>
              <w:ind w:left="57" w:right="57"/>
            </w:pPr>
            <w:r w:rsidRPr="00AB7803">
              <w:t>Наименование плательщика</w:t>
            </w:r>
          </w:p>
        </w:tc>
        <w:tc>
          <w:tcPr>
            <w:tcW w:w="3187" w:type="pct"/>
          </w:tcPr>
          <w:p w:rsidR="005F037E" w:rsidRPr="00AB7803" w:rsidRDefault="005F037E" w:rsidP="00CE1023">
            <w:pPr>
              <w:pStyle w:val="ASFKTablenorm"/>
              <w:ind w:left="57" w:right="57"/>
            </w:pPr>
            <w:r w:rsidRPr="00AB7803">
              <w:t>Наименование плательщика.</w:t>
            </w:r>
          </w:p>
        </w:tc>
      </w:tr>
      <w:tr w:rsidR="005F037E" w:rsidRPr="00AB7803">
        <w:tc>
          <w:tcPr>
            <w:tcW w:w="1813" w:type="pct"/>
          </w:tcPr>
          <w:p w:rsidR="005F037E" w:rsidRPr="00AB7803" w:rsidRDefault="005F037E" w:rsidP="00CE1023">
            <w:pPr>
              <w:pStyle w:val="ASFKTablenorm"/>
              <w:ind w:left="57" w:right="57"/>
            </w:pPr>
            <w:r w:rsidRPr="00AB7803">
              <w:t>БИК банка плательщика</w:t>
            </w:r>
          </w:p>
        </w:tc>
        <w:tc>
          <w:tcPr>
            <w:tcW w:w="3187" w:type="pct"/>
          </w:tcPr>
          <w:p w:rsidR="005F037E" w:rsidRPr="00AB7803" w:rsidRDefault="005F037E" w:rsidP="00CE1023">
            <w:pPr>
              <w:pStyle w:val="ASFKTablenorm"/>
              <w:ind w:left="57" w:right="57"/>
            </w:pPr>
            <w:r w:rsidRPr="00AB7803">
              <w:t>БИК банка плательщика.</w:t>
            </w:r>
          </w:p>
        </w:tc>
      </w:tr>
      <w:tr w:rsidR="005F037E" w:rsidRPr="00AB7803">
        <w:tc>
          <w:tcPr>
            <w:tcW w:w="1813" w:type="pct"/>
          </w:tcPr>
          <w:p w:rsidR="005F037E" w:rsidRPr="00AB7803" w:rsidRDefault="005F037E" w:rsidP="00CE1023">
            <w:pPr>
              <w:pStyle w:val="ASFKTablenorm"/>
              <w:ind w:left="57" w:right="57"/>
            </w:pPr>
            <w:r w:rsidRPr="00AB7803">
              <w:t>Наименование банка плательщика</w:t>
            </w:r>
          </w:p>
        </w:tc>
        <w:tc>
          <w:tcPr>
            <w:tcW w:w="3187" w:type="pct"/>
          </w:tcPr>
          <w:p w:rsidR="005F037E" w:rsidRPr="00AB7803" w:rsidRDefault="005F037E" w:rsidP="00CE1023">
            <w:pPr>
              <w:pStyle w:val="ASFKTablenorm"/>
              <w:ind w:left="57" w:right="57"/>
            </w:pPr>
            <w:r w:rsidRPr="00AB7803">
              <w:t>При ручном вводе заполняется по БИК.</w:t>
            </w:r>
          </w:p>
        </w:tc>
      </w:tr>
      <w:tr w:rsidR="005F037E" w:rsidRPr="00AB7803">
        <w:tc>
          <w:tcPr>
            <w:tcW w:w="1813" w:type="pct"/>
          </w:tcPr>
          <w:p w:rsidR="005F037E" w:rsidRPr="00AB7803" w:rsidRDefault="005F037E" w:rsidP="00CE1023">
            <w:pPr>
              <w:pStyle w:val="ASFKTablenorm"/>
              <w:ind w:left="57" w:right="57"/>
            </w:pPr>
            <w:r w:rsidRPr="00AB7803">
              <w:t>Корр.счёт банка плательщика</w:t>
            </w:r>
          </w:p>
        </w:tc>
        <w:tc>
          <w:tcPr>
            <w:tcW w:w="3187" w:type="pct"/>
          </w:tcPr>
          <w:p w:rsidR="005F037E" w:rsidRPr="00AB7803" w:rsidRDefault="005F037E" w:rsidP="00CE1023">
            <w:pPr>
              <w:pStyle w:val="ASFKTablenorm"/>
              <w:ind w:left="57" w:right="57"/>
            </w:pPr>
            <w:r w:rsidRPr="00AB7803">
              <w:t>Корреспондентский счёт банка плательщика.</w:t>
            </w:r>
          </w:p>
        </w:tc>
      </w:tr>
      <w:tr w:rsidR="005F037E" w:rsidRPr="00AB7803">
        <w:tc>
          <w:tcPr>
            <w:tcW w:w="1813" w:type="pct"/>
          </w:tcPr>
          <w:p w:rsidR="005F037E" w:rsidRPr="00AB7803" w:rsidRDefault="005F037E" w:rsidP="00CE1023">
            <w:pPr>
              <w:pStyle w:val="ASFKTablenorm"/>
              <w:ind w:left="57" w:right="57"/>
            </w:pPr>
            <w:r w:rsidRPr="00AB7803">
              <w:t>Счет получателя</w:t>
            </w:r>
          </w:p>
        </w:tc>
        <w:tc>
          <w:tcPr>
            <w:tcW w:w="3187" w:type="pct"/>
          </w:tcPr>
          <w:p w:rsidR="005F037E" w:rsidRPr="00AB7803" w:rsidRDefault="005F037E" w:rsidP="00CE1023">
            <w:pPr>
              <w:pStyle w:val="ASFKTablenorm"/>
              <w:ind w:left="57" w:right="57"/>
            </w:pPr>
            <w:r w:rsidRPr="00AB7803">
              <w:t>Счет получателя.</w:t>
            </w:r>
          </w:p>
        </w:tc>
      </w:tr>
      <w:tr w:rsidR="005F037E" w:rsidRPr="00AB7803">
        <w:tc>
          <w:tcPr>
            <w:tcW w:w="1813" w:type="pct"/>
          </w:tcPr>
          <w:p w:rsidR="005F037E" w:rsidRPr="00AB7803" w:rsidRDefault="005F037E" w:rsidP="00CE1023">
            <w:pPr>
              <w:pStyle w:val="ASFKTablenorm"/>
              <w:ind w:left="57" w:right="57"/>
            </w:pPr>
            <w:r w:rsidRPr="00AB7803">
              <w:t>ИНН получателя</w:t>
            </w:r>
          </w:p>
        </w:tc>
        <w:tc>
          <w:tcPr>
            <w:tcW w:w="3187" w:type="pct"/>
          </w:tcPr>
          <w:p w:rsidR="005F037E" w:rsidRPr="00AB7803" w:rsidRDefault="005F037E" w:rsidP="00CE1023">
            <w:pPr>
              <w:pStyle w:val="ASFKTablenorm"/>
              <w:ind w:left="57" w:right="57"/>
            </w:pPr>
            <w:r w:rsidRPr="00AB7803">
              <w:t>ИНН получателя.</w:t>
            </w:r>
          </w:p>
        </w:tc>
      </w:tr>
      <w:tr w:rsidR="005F037E" w:rsidRPr="00AB7803">
        <w:tc>
          <w:tcPr>
            <w:tcW w:w="1813" w:type="pct"/>
          </w:tcPr>
          <w:p w:rsidR="005F037E" w:rsidRPr="00AB7803" w:rsidRDefault="005F037E" w:rsidP="00CE1023">
            <w:pPr>
              <w:pStyle w:val="ASFKTablenorm"/>
              <w:ind w:left="57" w:right="57"/>
            </w:pPr>
            <w:r w:rsidRPr="00AB7803">
              <w:t>КПП получателя</w:t>
            </w:r>
          </w:p>
        </w:tc>
        <w:tc>
          <w:tcPr>
            <w:tcW w:w="3187" w:type="pct"/>
          </w:tcPr>
          <w:p w:rsidR="005F037E" w:rsidRPr="00AB7803" w:rsidRDefault="005F037E" w:rsidP="00CE1023">
            <w:pPr>
              <w:pStyle w:val="ASFKTablenorm"/>
              <w:ind w:left="57" w:right="57"/>
            </w:pPr>
            <w:r w:rsidRPr="00AB7803">
              <w:t>КПП получателя.</w:t>
            </w:r>
          </w:p>
        </w:tc>
      </w:tr>
      <w:tr w:rsidR="005F037E" w:rsidRPr="00AB7803">
        <w:tc>
          <w:tcPr>
            <w:tcW w:w="1813" w:type="pct"/>
          </w:tcPr>
          <w:p w:rsidR="005F037E" w:rsidRPr="00AB7803" w:rsidRDefault="005F037E" w:rsidP="00CE1023">
            <w:pPr>
              <w:pStyle w:val="ASFKTablenorm"/>
              <w:ind w:left="57" w:right="57"/>
            </w:pPr>
            <w:r w:rsidRPr="00AB7803">
              <w:t>Наименование получателя</w:t>
            </w:r>
          </w:p>
        </w:tc>
        <w:tc>
          <w:tcPr>
            <w:tcW w:w="3187" w:type="pct"/>
          </w:tcPr>
          <w:p w:rsidR="005F037E" w:rsidRPr="00AB7803" w:rsidRDefault="005F037E" w:rsidP="00CE1023">
            <w:pPr>
              <w:pStyle w:val="ASFKTablenorm"/>
              <w:ind w:left="57" w:right="57"/>
            </w:pPr>
            <w:r w:rsidRPr="00AB7803">
              <w:t>Наименование получателя.</w:t>
            </w:r>
          </w:p>
        </w:tc>
      </w:tr>
      <w:tr w:rsidR="005F037E" w:rsidRPr="00AB7803">
        <w:tc>
          <w:tcPr>
            <w:tcW w:w="1813" w:type="pct"/>
          </w:tcPr>
          <w:p w:rsidR="005F037E" w:rsidRPr="00AB7803" w:rsidRDefault="005F037E" w:rsidP="00CE1023">
            <w:pPr>
              <w:pStyle w:val="ASFKTablenorm"/>
              <w:ind w:left="57" w:right="57"/>
            </w:pPr>
            <w:r w:rsidRPr="00AB7803">
              <w:t>БИК банка получателя</w:t>
            </w:r>
          </w:p>
        </w:tc>
        <w:tc>
          <w:tcPr>
            <w:tcW w:w="3187" w:type="pct"/>
          </w:tcPr>
          <w:p w:rsidR="005F037E" w:rsidRPr="00AB7803" w:rsidRDefault="005F037E" w:rsidP="00CE1023">
            <w:pPr>
              <w:pStyle w:val="ASFKTablenorm"/>
              <w:ind w:left="57" w:right="57"/>
            </w:pPr>
            <w:r w:rsidRPr="00AB7803">
              <w:t>БИК банка получателя.</w:t>
            </w:r>
          </w:p>
        </w:tc>
      </w:tr>
      <w:tr w:rsidR="005F037E" w:rsidRPr="00AB7803">
        <w:tc>
          <w:tcPr>
            <w:tcW w:w="1813" w:type="pct"/>
          </w:tcPr>
          <w:p w:rsidR="005F037E" w:rsidRPr="00AB7803" w:rsidRDefault="005F037E" w:rsidP="00CE1023">
            <w:pPr>
              <w:pStyle w:val="ASFKTablenorm"/>
              <w:ind w:left="57" w:right="57"/>
            </w:pPr>
            <w:r w:rsidRPr="00AB7803">
              <w:t>Наименование банка получателя</w:t>
            </w:r>
          </w:p>
        </w:tc>
        <w:tc>
          <w:tcPr>
            <w:tcW w:w="3187" w:type="pct"/>
          </w:tcPr>
          <w:p w:rsidR="005F037E" w:rsidRPr="00AB7803" w:rsidRDefault="005F037E" w:rsidP="00CE1023">
            <w:pPr>
              <w:pStyle w:val="ASFKTablenorm"/>
              <w:ind w:left="57" w:right="57"/>
            </w:pPr>
            <w:r w:rsidRPr="00AB7803">
              <w:t>Наименование банка получателя.</w:t>
            </w:r>
          </w:p>
        </w:tc>
      </w:tr>
      <w:tr w:rsidR="005F037E" w:rsidRPr="00AB7803">
        <w:tc>
          <w:tcPr>
            <w:tcW w:w="1813" w:type="pct"/>
          </w:tcPr>
          <w:p w:rsidR="005F037E" w:rsidRPr="00AB7803" w:rsidRDefault="005F037E" w:rsidP="00CE1023">
            <w:pPr>
              <w:pStyle w:val="ASFKTablenorm"/>
              <w:ind w:left="57" w:right="57"/>
            </w:pPr>
            <w:r w:rsidRPr="00AB7803">
              <w:t>Корр.счёт банка получателя</w:t>
            </w:r>
          </w:p>
        </w:tc>
        <w:tc>
          <w:tcPr>
            <w:tcW w:w="3187" w:type="pct"/>
          </w:tcPr>
          <w:p w:rsidR="005F037E" w:rsidRPr="00AB7803" w:rsidRDefault="005F037E" w:rsidP="00CE1023">
            <w:pPr>
              <w:pStyle w:val="ASFKTablenorm"/>
              <w:ind w:left="57" w:right="57"/>
            </w:pPr>
            <w:r w:rsidRPr="00AB7803">
              <w:t>Корреспондентский счёт банка получателя.</w:t>
            </w:r>
          </w:p>
        </w:tc>
      </w:tr>
      <w:tr w:rsidR="005F037E" w:rsidRPr="00AB7803">
        <w:tc>
          <w:tcPr>
            <w:tcW w:w="1813" w:type="pct"/>
          </w:tcPr>
          <w:p w:rsidR="005F037E" w:rsidRPr="00AB7803" w:rsidRDefault="005F037E" w:rsidP="00CE1023">
            <w:pPr>
              <w:pStyle w:val="ASFKTablenorm"/>
              <w:ind w:left="57" w:right="57"/>
            </w:pPr>
            <w:r w:rsidRPr="00AB7803">
              <w:t>Назначение платежа</w:t>
            </w:r>
          </w:p>
        </w:tc>
        <w:tc>
          <w:tcPr>
            <w:tcW w:w="3187" w:type="pct"/>
          </w:tcPr>
          <w:p w:rsidR="005F037E" w:rsidRPr="00AB7803" w:rsidRDefault="005F037E" w:rsidP="00CE1023">
            <w:pPr>
              <w:pStyle w:val="ASFKTablenorm"/>
              <w:ind w:left="57" w:right="57"/>
            </w:pPr>
            <w:r w:rsidRPr="00AB7803">
              <w:t>Назначение платежа.</w:t>
            </w:r>
          </w:p>
        </w:tc>
      </w:tr>
      <w:tr w:rsidR="005F037E" w:rsidRPr="00AB7803">
        <w:tc>
          <w:tcPr>
            <w:tcW w:w="1813" w:type="pct"/>
          </w:tcPr>
          <w:p w:rsidR="005F037E" w:rsidRPr="00AB7803" w:rsidRDefault="005F037E" w:rsidP="00CE1023">
            <w:pPr>
              <w:pStyle w:val="ASFKTablenorm"/>
              <w:ind w:left="57" w:right="57"/>
            </w:pPr>
            <w:r w:rsidRPr="00AB7803">
              <w:t>Статус составителя расчетного документа</w:t>
            </w:r>
          </w:p>
        </w:tc>
        <w:tc>
          <w:tcPr>
            <w:tcW w:w="3187" w:type="pct"/>
          </w:tcPr>
          <w:p w:rsidR="005F037E" w:rsidRPr="00AB7803" w:rsidRDefault="005F037E" w:rsidP="00CE1023">
            <w:pPr>
              <w:pStyle w:val="ASFKTablenorm"/>
              <w:ind w:left="57" w:right="57"/>
            </w:pPr>
            <w:r w:rsidRPr="00AB7803">
              <w:t>Статус составителя расчетного документа.</w:t>
            </w:r>
          </w:p>
        </w:tc>
      </w:tr>
      <w:tr w:rsidR="005F037E" w:rsidRPr="00AB7803">
        <w:tc>
          <w:tcPr>
            <w:tcW w:w="1813" w:type="pct"/>
          </w:tcPr>
          <w:p w:rsidR="005F037E" w:rsidRPr="00AB7803" w:rsidRDefault="005F037E" w:rsidP="00CE1023">
            <w:pPr>
              <w:pStyle w:val="ASFKTablenorm"/>
              <w:ind w:left="57" w:right="57"/>
            </w:pPr>
            <w:r w:rsidRPr="00AB7803">
              <w:t>КБК</w:t>
            </w:r>
          </w:p>
        </w:tc>
        <w:tc>
          <w:tcPr>
            <w:tcW w:w="3187" w:type="pct"/>
          </w:tcPr>
          <w:p w:rsidR="005F037E" w:rsidRPr="00AB7803" w:rsidRDefault="005F037E" w:rsidP="00CE1023">
            <w:pPr>
              <w:pStyle w:val="ASFKTablenorm"/>
              <w:ind w:left="57" w:right="57"/>
            </w:pPr>
            <w:r w:rsidRPr="00AB7803">
              <w:t>КБК.</w:t>
            </w:r>
          </w:p>
        </w:tc>
      </w:tr>
      <w:tr w:rsidR="005F037E" w:rsidRPr="00AB7803">
        <w:tc>
          <w:tcPr>
            <w:tcW w:w="1813" w:type="pct"/>
          </w:tcPr>
          <w:p w:rsidR="005F037E" w:rsidRPr="00AB7803" w:rsidRDefault="005F037E" w:rsidP="00CE1023">
            <w:pPr>
              <w:pStyle w:val="ASFKTablenorm"/>
              <w:ind w:left="57" w:right="57"/>
            </w:pPr>
            <w:r w:rsidRPr="00AB7803">
              <w:t>ОКАТО</w:t>
            </w:r>
          </w:p>
        </w:tc>
        <w:tc>
          <w:tcPr>
            <w:tcW w:w="3187" w:type="pct"/>
          </w:tcPr>
          <w:p w:rsidR="005F037E" w:rsidRPr="00AB7803" w:rsidRDefault="005F037E" w:rsidP="00CE1023">
            <w:pPr>
              <w:pStyle w:val="ASFKTablenorm"/>
              <w:ind w:left="57" w:right="57"/>
            </w:pPr>
            <w:r w:rsidRPr="00AB7803">
              <w:t>ОКАТО.</w:t>
            </w:r>
          </w:p>
        </w:tc>
      </w:tr>
      <w:tr w:rsidR="005F037E" w:rsidRPr="00AB7803">
        <w:tc>
          <w:tcPr>
            <w:tcW w:w="1813" w:type="pct"/>
          </w:tcPr>
          <w:p w:rsidR="005F037E" w:rsidRPr="00AB7803" w:rsidRDefault="005F037E" w:rsidP="00CE1023">
            <w:pPr>
              <w:pStyle w:val="ASFKTablenorm"/>
              <w:ind w:left="57" w:right="57"/>
            </w:pPr>
            <w:r w:rsidRPr="00AB7803">
              <w:lastRenderedPageBreak/>
              <w:t>Основание налогового платежа</w:t>
            </w:r>
          </w:p>
        </w:tc>
        <w:tc>
          <w:tcPr>
            <w:tcW w:w="3187" w:type="pct"/>
          </w:tcPr>
          <w:p w:rsidR="005F037E" w:rsidRPr="00AB7803" w:rsidRDefault="005F037E" w:rsidP="00CE1023">
            <w:pPr>
              <w:pStyle w:val="ASFKTablenorm"/>
              <w:ind w:left="57" w:right="57"/>
            </w:pPr>
            <w:r w:rsidRPr="00AB7803">
              <w:t>Основание налогового платежа.</w:t>
            </w:r>
          </w:p>
        </w:tc>
      </w:tr>
      <w:tr w:rsidR="005F037E" w:rsidRPr="00AB7803">
        <w:tc>
          <w:tcPr>
            <w:tcW w:w="1813" w:type="pct"/>
          </w:tcPr>
          <w:p w:rsidR="005F037E" w:rsidRPr="00AB7803" w:rsidRDefault="005F037E" w:rsidP="00CE1023">
            <w:pPr>
              <w:pStyle w:val="ASFKTablenorm"/>
              <w:ind w:left="57" w:right="57"/>
            </w:pPr>
            <w:r w:rsidRPr="00AB7803">
              <w:t>Налоговый период</w:t>
            </w:r>
          </w:p>
        </w:tc>
        <w:tc>
          <w:tcPr>
            <w:tcW w:w="3187" w:type="pct"/>
          </w:tcPr>
          <w:p w:rsidR="005F037E" w:rsidRPr="00AB7803" w:rsidRDefault="005F037E" w:rsidP="00CE1023">
            <w:pPr>
              <w:pStyle w:val="ASFKTablenorm"/>
              <w:ind w:left="57" w:right="57"/>
            </w:pPr>
            <w:r w:rsidRPr="00AB7803">
              <w:t>Налоговый период.</w:t>
            </w:r>
          </w:p>
        </w:tc>
      </w:tr>
      <w:tr w:rsidR="005F037E" w:rsidRPr="00AB7803">
        <w:tc>
          <w:tcPr>
            <w:tcW w:w="1813" w:type="pct"/>
          </w:tcPr>
          <w:p w:rsidR="005F037E" w:rsidRPr="00AB7803" w:rsidRDefault="005F037E" w:rsidP="00CE1023">
            <w:pPr>
              <w:pStyle w:val="ASFKTablenorm"/>
              <w:ind w:left="57" w:right="57"/>
            </w:pPr>
            <w:r w:rsidRPr="00AB7803">
              <w:t>Номер налогового документа</w:t>
            </w:r>
          </w:p>
        </w:tc>
        <w:tc>
          <w:tcPr>
            <w:tcW w:w="3187" w:type="pct"/>
          </w:tcPr>
          <w:p w:rsidR="005F037E" w:rsidRPr="00AB7803" w:rsidRDefault="005F037E" w:rsidP="00CE1023">
            <w:pPr>
              <w:pStyle w:val="ASFKTablenorm"/>
              <w:ind w:left="57" w:right="57"/>
            </w:pPr>
            <w:r w:rsidRPr="00AB7803">
              <w:t>Номер налогового документа.</w:t>
            </w:r>
          </w:p>
        </w:tc>
      </w:tr>
      <w:tr w:rsidR="005F037E" w:rsidRPr="00AB7803">
        <w:tc>
          <w:tcPr>
            <w:tcW w:w="1813" w:type="pct"/>
          </w:tcPr>
          <w:p w:rsidR="005F037E" w:rsidRPr="00AB7803" w:rsidRDefault="005F037E" w:rsidP="00CE1023">
            <w:pPr>
              <w:pStyle w:val="ASFKTablenorm"/>
              <w:ind w:left="57" w:right="57"/>
            </w:pPr>
            <w:r w:rsidRPr="00AB7803">
              <w:t>Дата налогового документа</w:t>
            </w:r>
          </w:p>
        </w:tc>
        <w:tc>
          <w:tcPr>
            <w:tcW w:w="3187" w:type="pct"/>
          </w:tcPr>
          <w:p w:rsidR="005F037E" w:rsidRPr="00AB7803" w:rsidRDefault="005F037E" w:rsidP="00CE1023">
            <w:pPr>
              <w:pStyle w:val="ASFKTablenorm"/>
              <w:ind w:left="57" w:right="57"/>
            </w:pPr>
            <w:r w:rsidRPr="00AB7803">
              <w:t>Дата налогового документа.</w:t>
            </w:r>
          </w:p>
        </w:tc>
      </w:tr>
      <w:tr w:rsidR="005F037E" w:rsidRPr="00AB7803">
        <w:tc>
          <w:tcPr>
            <w:tcW w:w="1813" w:type="pct"/>
          </w:tcPr>
          <w:p w:rsidR="005F037E" w:rsidRPr="00AB7803" w:rsidRDefault="005F037E" w:rsidP="00CE1023">
            <w:pPr>
              <w:pStyle w:val="ASFKTablenorm"/>
              <w:ind w:left="57" w:right="57"/>
            </w:pPr>
            <w:r w:rsidRPr="00AB7803">
              <w:t>Тип налогового платежа</w:t>
            </w:r>
          </w:p>
        </w:tc>
        <w:tc>
          <w:tcPr>
            <w:tcW w:w="3187" w:type="pct"/>
          </w:tcPr>
          <w:p w:rsidR="005F037E" w:rsidRPr="00AB7803" w:rsidRDefault="005F037E" w:rsidP="00CE1023">
            <w:pPr>
              <w:pStyle w:val="ASFKTablenorm"/>
              <w:ind w:left="57" w:right="57"/>
            </w:pPr>
            <w:r w:rsidRPr="00AB7803">
              <w:t>Тип налогового платежа.</w:t>
            </w:r>
          </w:p>
        </w:tc>
      </w:tr>
    </w:tbl>
    <w:p w:rsidR="00031B70" w:rsidRPr="00031B70" w:rsidRDefault="00031B70" w:rsidP="00031B70">
      <w:pPr>
        <w:pStyle w:val="ASFKNormal"/>
      </w:pPr>
      <w:r w:rsidRPr="00031B70">
        <w:t xml:space="preserve">Для добавления записи в табличный блок </w:t>
      </w:r>
      <w:r w:rsidR="00104B38">
        <w:t>«</w:t>
      </w:r>
      <w:r w:rsidR="00354709" w:rsidRPr="00AB7803">
        <w:t>Выставляемые на оплату инкассовые поручения</w:t>
      </w:r>
      <w:r w:rsidR="00104B38">
        <w:t>»</w:t>
      </w:r>
      <w:r w:rsidRPr="00031B70">
        <w:t xml:space="preserve"> следует нажать на кнопку </w:t>
      </w:r>
      <w:r w:rsidR="00427187">
        <w:pict>
          <v:shape id="_x0000_i1499" type="#_x0000_t75" style="width:14.4pt;height:14.4pt">
            <v:imagedata r:id="rId74" o:title="Snap7"/>
          </v:shape>
        </w:pict>
      </w:r>
      <w:r w:rsidRPr="00031B70">
        <w:t> </w:t>
      </w:r>
      <w:r w:rsidR="002E63CB">
        <w:t>(Добавить новую строку)</w:t>
      </w:r>
      <w:r w:rsidRPr="00031B70">
        <w:t>. Открое</w:t>
      </w:r>
      <w:r w:rsidR="00346BC3">
        <w:t>тся форма «Добавление записи»</w:t>
      </w:r>
      <w:r w:rsidRPr="00031B70">
        <w:t xml:space="preserve"> (рис.</w:t>
      </w:r>
      <w:r w:rsidR="006D086C" w:rsidRPr="00AB7803">
        <w:t> </w:t>
      </w:r>
      <w:r w:rsidR="00354709">
        <w:fldChar w:fldCharType="begin"/>
      </w:r>
      <w:r w:rsidR="00354709">
        <w:instrText xml:space="preserve"> REF _Ref427847285 \h </w:instrText>
      </w:r>
      <w:r w:rsidR="00354709">
        <w:fldChar w:fldCharType="separate"/>
      </w:r>
      <w:r w:rsidR="00427187">
        <w:rPr>
          <w:noProof/>
        </w:rPr>
        <w:t>357</w:t>
      </w:r>
      <w:r w:rsidR="00354709">
        <w:fldChar w:fldCharType="end"/>
      </w:r>
      <w:r w:rsidRPr="00031B70">
        <w:t>).</w:t>
      </w:r>
    </w:p>
    <w:p w:rsidR="00031B70" w:rsidRPr="00031B70" w:rsidRDefault="00427187" w:rsidP="00031B70">
      <w:pPr>
        <w:pStyle w:val="ASFKFigure"/>
      </w:pPr>
      <w:r>
        <w:pict>
          <v:shape id="_x0000_i1500" type="#_x0000_t75" style="width:482.4pt;height:351pt">
            <v:imagedata r:id="rId433" o:title="0"/>
          </v:shape>
        </w:pict>
      </w:r>
    </w:p>
    <w:p w:rsidR="00031B70" w:rsidRPr="00031B70" w:rsidRDefault="00031B70" w:rsidP="00031B70">
      <w:pPr>
        <w:pStyle w:val="ASFKFigName"/>
      </w:pPr>
      <w:r w:rsidRPr="00031B70">
        <w:fldChar w:fldCharType="begin"/>
      </w:r>
      <w:r w:rsidRPr="00031B70">
        <w:instrText xml:space="preserve"> SEQ Рисунок \* ARABIC </w:instrText>
      </w:r>
      <w:r w:rsidRPr="00031B70">
        <w:fldChar w:fldCharType="separate"/>
      </w:r>
      <w:bookmarkStart w:id="2178" w:name="_Ref427847285"/>
      <w:bookmarkStart w:id="2179" w:name="_Toc50374706"/>
      <w:r w:rsidR="00427187">
        <w:rPr>
          <w:noProof/>
        </w:rPr>
        <w:t>357</w:t>
      </w:r>
      <w:bookmarkEnd w:id="2178"/>
      <w:r w:rsidRPr="00031B70">
        <w:fldChar w:fldCharType="end"/>
      </w:r>
      <w:r w:rsidRPr="00031B70">
        <w:t xml:space="preserve">. </w:t>
      </w:r>
      <w:r w:rsidR="00346BC3">
        <w:t>Форма «Добавление записи»</w:t>
      </w:r>
      <w:bookmarkEnd w:id="2179"/>
    </w:p>
    <w:p w:rsidR="00354709" w:rsidRDefault="004C76B9" w:rsidP="00031B70">
      <w:pPr>
        <w:pStyle w:val="ASFKNormal"/>
      </w:pPr>
      <w:r>
        <w:t>На форме «Добавление записи»</w:t>
      </w:r>
      <w:r w:rsidR="00031B70" w:rsidRPr="00031B70">
        <w:t xml:space="preserve"> вручную заполняются поля</w:t>
      </w:r>
      <w:r w:rsidR="00354709">
        <w:t>.</w:t>
      </w:r>
      <w:r w:rsidR="00354709" w:rsidRPr="00354709">
        <w:t xml:space="preserve"> </w:t>
      </w:r>
      <w:r w:rsidR="00354709" w:rsidRPr="00031B70">
        <w:t xml:space="preserve">Для сохранения записи нужно нажать кнопку </w:t>
      </w:r>
      <w:r w:rsidR="00104B38">
        <w:t>«</w:t>
      </w:r>
      <w:r w:rsidR="00354709" w:rsidRPr="00031B70">
        <w:t>Сохранить</w:t>
      </w:r>
      <w:r w:rsidR="00104B38">
        <w:t>»</w:t>
      </w:r>
      <w:r w:rsidR="00354709">
        <w:t>.</w:t>
      </w:r>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346BC3">
        <w:t>», закладки</w:t>
      </w:r>
      <w:r w:rsidRPr="00AB7803">
        <w:t xml:space="preserve"> </w:t>
      </w:r>
      <w:r w:rsidR="00104B38">
        <w:t>«</w:t>
      </w:r>
      <w:r w:rsidRPr="00AB7803">
        <w:t>Вложения</w:t>
      </w:r>
      <w:r w:rsidR="00104B38">
        <w:t>»</w:t>
      </w:r>
      <w:r w:rsidRPr="00AB7803">
        <w:t xml:space="preserve"> представлена на рисунке </w:t>
      </w:r>
      <w:r w:rsidRPr="00AB7803">
        <w:fldChar w:fldCharType="begin"/>
      </w:r>
      <w:r w:rsidRPr="00AB7803">
        <w:instrText xml:space="preserve"> REF _Ref396395919 \h </w:instrText>
      </w:r>
      <w:r>
        <w:instrText xml:space="preserve"> \* MERGEFORMAT </w:instrText>
      </w:r>
      <w:r w:rsidRPr="00AB7803">
        <w:fldChar w:fldCharType="separate"/>
      </w:r>
      <w:r w:rsidR="00427187">
        <w:rPr>
          <w:noProof/>
        </w:rPr>
        <w:t>358</w:t>
      </w:r>
      <w:r w:rsidRPr="00AB7803">
        <w:fldChar w:fldCharType="end"/>
      </w:r>
      <w:r w:rsidRPr="00AB7803">
        <w:t>.</w:t>
      </w:r>
    </w:p>
    <w:p w:rsidR="005F037E" w:rsidRPr="00AB7803" w:rsidRDefault="00427187" w:rsidP="005F037E">
      <w:pPr>
        <w:pStyle w:val="ASFKFigure"/>
      </w:pPr>
      <w:r>
        <w:lastRenderedPageBreak/>
        <w:pict>
          <v:shape id="_x0000_i1501" type="#_x0000_t75" style="width:482.4pt;height:180pt">
            <v:imagedata r:id="rId43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180" w:name="_Ref396395919"/>
      <w:bookmarkStart w:id="2181" w:name="_Toc50374707"/>
      <w:r w:rsidR="00427187">
        <w:rPr>
          <w:noProof/>
        </w:rPr>
        <w:t>358</w:t>
      </w:r>
      <w:bookmarkEnd w:id="2180"/>
      <w:r w:rsidRPr="00AB7803">
        <w:fldChar w:fldCharType="end"/>
      </w:r>
      <w:r w:rsidRPr="00AB7803">
        <w:t xml:space="preserve">. ЭФ документа </w:t>
      </w:r>
      <w:r w:rsidR="002418B7">
        <w:t>«</w:t>
      </w:r>
      <w:r w:rsidR="009C4A29" w:rsidRPr="00AB7803">
        <w:t>Сообщение для передачи инкассо</w:t>
      </w:r>
      <w:r w:rsidR="009C4A29">
        <w:t>вых поручений</w:t>
      </w:r>
      <w:r w:rsidR="00104B38">
        <w:t>»</w:t>
      </w:r>
      <w:bookmarkEnd w:id="2181"/>
    </w:p>
    <w:p w:rsidR="005F037E" w:rsidRPr="00AB7803" w:rsidRDefault="005F037E" w:rsidP="005F037E">
      <w:pPr>
        <w:pStyle w:val="ASFKNormal"/>
      </w:pPr>
      <w:r w:rsidRPr="00AB7803">
        <w:t xml:space="preserve">Перечень полей документа </w:t>
      </w:r>
      <w:r w:rsidR="00104B38">
        <w:t>«</w:t>
      </w:r>
      <w:r w:rsidR="009C4A29" w:rsidRPr="00AB7803">
        <w:t>Сообщение для передачи инкассо</w:t>
      </w:r>
      <w:r w:rsidR="009C4A29">
        <w:t>вых поручений</w:t>
      </w:r>
      <w:r w:rsidR="00104B38">
        <w:t>»</w:t>
      </w:r>
      <w:r w:rsidRPr="00AB7803">
        <w:t xml:space="preserve">, расположенных на закладке </w:t>
      </w:r>
      <w:r w:rsidR="00104B38">
        <w:t>«</w:t>
      </w:r>
      <w:r w:rsidRPr="00AB7803">
        <w:t>Вложения</w:t>
      </w:r>
      <w:r w:rsidR="00104B38">
        <w:t>»</w:t>
      </w:r>
      <w:r w:rsidRPr="00AB7803">
        <w:t>, приведен в таблице </w:t>
      </w:r>
      <w:r w:rsidRPr="00AB7803">
        <w:fldChar w:fldCharType="begin"/>
      </w:r>
      <w:r w:rsidRPr="00AB7803">
        <w:instrText xml:space="preserve"> REF _Ref396395937 \h </w:instrText>
      </w:r>
      <w:r>
        <w:instrText xml:space="preserve"> \* MERGEFORMAT </w:instrText>
      </w:r>
      <w:r w:rsidRPr="00AB7803">
        <w:fldChar w:fldCharType="separate"/>
      </w:r>
      <w:r w:rsidR="00427187">
        <w:rPr>
          <w:noProof/>
        </w:rPr>
        <w:t>224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82" w:name="_Ref396395937"/>
      <w:bookmarkStart w:id="2183" w:name="_Toc50374263"/>
      <w:r w:rsidR="00427187">
        <w:rPr>
          <w:noProof/>
        </w:rPr>
        <w:t>224</w:t>
      </w:r>
      <w:bookmarkEnd w:id="2182"/>
      <w:r>
        <w:rPr>
          <w:noProof/>
        </w:rPr>
        <w:fldChar w:fldCharType="end"/>
      </w:r>
      <w:r w:rsidR="005F037E" w:rsidRPr="00AB7803">
        <w:t xml:space="preserve">. Описание полей документа </w:t>
      </w:r>
      <w:r w:rsidR="00104B38">
        <w:t>«</w:t>
      </w:r>
      <w:r w:rsidR="009C4A29" w:rsidRPr="00AB7803">
        <w:t>Сообщение для передачи инкассо</w:t>
      </w:r>
      <w:r w:rsidR="009C4A29">
        <w:t>вых поручений</w:t>
      </w:r>
      <w:r w:rsidR="00346BC3">
        <w:t>», закладки</w:t>
      </w:r>
      <w:r w:rsidR="005F037E" w:rsidRPr="00AB7803">
        <w:t xml:space="preserve"> </w:t>
      </w:r>
      <w:r w:rsidR="00104B38">
        <w:t>«</w:t>
      </w:r>
      <w:r w:rsidR="005F037E" w:rsidRPr="00AB7803">
        <w:t>Вложения</w:t>
      </w:r>
      <w:r w:rsidR="00104B38">
        <w:t>»</w:t>
      </w:r>
      <w:bookmarkEnd w:id="21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344" w:type="pct"/>
          </w:tcPr>
          <w:p w:rsidR="005F037E" w:rsidRPr="00AB7803" w:rsidRDefault="005F037E" w:rsidP="00CE1023">
            <w:pPr>
              <w:pStyle w:val="ASFKTablenorm"/>
              <w:ind w:left="57" w:right="57"/>
            </w:pPr>
            <w:r w:rsidRPr="00AB7803">
              <w:t>Файл</w:t>
            </w:r>
          </w:p>
        </w:tc>
        <w:tc>
          <w:tcPr>
            <w:tcW w:w="3656" w:type="pct"/>
          </w:tcPr>
          <w:p w:rsidR="005F037E" w:rsidRPr="00AB7803" w:rsidRDefault="005F037E" w:rsidP="00CE1023">
            <w:pPr>
              <w:pStyle w:val="ASFKTablenorm"/>
              <w:ind w:left="57" w:right="57"/>
            </w:pPr>
            <w:r w:rsidRPr="00AB7803">
              <w:t>Имя файла вложения.</w:t>
            </w:r>
          </w:p>
        </w:tc>
      </w:tr>
      <w:tr w:rsidR="005F037E" w:rsidRPr="00AB7803">
        <w:tc>
          <w:tcPr>
            <w:tcW w:w="1344" w:type="pct"/>
          </w:tcPr>
          <w:p w:rsidR="005F037E" w:rsidRPr="00AB7803" w:rsidRDefault="005F037E" w:rsidP="00CE1023">
            <w:pPr>
              <w:pStyle w:val="ASFKTablenorm"/>
              <w:ind w:left="57" w:right="57"/>
            </w:pPr>
            <w:r w:rsidRPr="00AB7803">
              <w:t>Дата</w:t>
            </w:r>
          </w:p>
        </w:tc>
        <w:tc>
          <w:tcPr>
            <w:tcW w:w="3656" w:type="pct"/>
          </w:tcPr>
          <w:p w:rsidR="005F037E" w:rsidRPr="00AB7803" w:rsidRDefault="005F037E" w:rsidP="00CE1023">
            <w:pPr>
              <w:pStyle w:val="ASFKTablenorm"/>
              <w:ind w:left="57" w:right="57"/>
            </w:pPr>
            <w:r w:rsidRPr="00AB7803">
              <w:t>Дата файла вложения.</w:t>
            </w:r>
          </w:p>
        </w:tc>
      </w:tr>
      <w:tr w:rsidR="005F037E" w:rsidRPr="00AB7803">
        <w:tc>
          <w:tcPr>
            <w:tcW w:w="1344" w:type="pct"/>
          </w:tcPr>
          <w:p w:rsidR="005F037E" w:rsidRPr="00AB7803" w:rsidRDefault="005F037E" w:rsidP="00CE1023">
            <w:pPr>
              <w:pStyle w:val="ASFKTablenorm"/>
              <w:ind w:left="57" w:right="57"/>
            </w:pPr>
            <w:r w:rsidRPr="00AB7803">
              <w:t>Комментарий</w:t>
            </w:r>
          </w:p>
        </w:tc>
        <w:tc>
          <w:tcPr>
            <w:tcW w:w="3656" w:type="pct"/>
          </w:tcPr>
          <w:p w:rsidR="005F037E" w:rsidRPr="00AB7803" w:rsidRDefault="005F037E" w:rsidP="00CE1023">
            <w:pPr>
              <w:pStyle w:val="ASFKTablenorm"/>
              <w:ind w:left="57" w:right="57"/>
            </w:pPr>
            <w:r w:rsidRPr="00AB7803">
              <w:t>Комментарий к файлу вложения.</w:t>
            </w:r>
          </w:p>
        </w:tc>
      </w:tr>
      <w:tr w:rsidR="005F037E" w:rsidRPr="00AB7803">
        <w:tc>
          <w:tcPr>
            <w:tcW w:w="1344" w:type="pct"/>
          </w:tcPr>
          <w:p w:rsidR="005F037E" w:rsidRPr="00AB7803" w:rsidRDefault="005F037E" w:rsidP="00CE1023">
            <w:pPr>
              <w:pStyle w:val="ASFKTablenorm"/>
              <w:ind w:left="57" w:right="57"/>
            </w:pPr>
            <w:r w:rsidRPr="00AB7803">
              <w:t>Статус</w:t>
            </w:r>
          </w:p>
        </w:tc>
        <w:tc>
          <w:tcPr>
            <w:tcW w:w="3656" w:type="pct"/>
          </w:tcPr>
          <w:p w:rsidR="005F037E" w:rsidRPr="00AB7803" w:rsidRDefault="005F037E" w:rsidP="00CE1023">
            <w:pPr>
              <w:pStyle w:val="ASFKTablenorm"/>
              <w:keepNext/>
              <w:ind w:left="57" w:right="57"/>
            </w:pPr>
            <w:r w:rsidRPr="00AB7803">
              <w:t xml:space="preserve">Статус выгрузки файла вложения. </w:t>
            </w:r>
          </w:p>
          <w:p w:rsidR="005F037E" w:rsidRPr="00AB7803" w:rsidRDefault="005F037E" w:rsidP="00CE1023">
            <w:pPr>
              <w:pStyle w:val="ASFKTablenorm"/>
              <w:keepNext/>
              <w:ind w:left="57" w:right="57"/>
            </w:pPr>
            <w:r w:rsidRPr="00AB7803">
              <w:t>Может принимать значения:</w:t>
            </w:r>
          </w:p>
          <w:p w:rsidR="005F037E" w:rsidRPr="00AB7803" w:rsidRDefault="005F037E" w:rsidP="00CE1023">
            <w:pPr>
              <w:pStyle w:val="ASFKTableListMark"/>
            </w:pPr>
            <w:r w:rsidRPr="00AB7803">
              <w:t>ADDED – новое вложение;</w:t>
            </w:r>
          </w:p>
          <w:p w:rsidR="005F037E" w:rsidRPr="00AB7803" w:rsidRDefault="005F037E" w:rsidP="00CE1023">
            <w:pPr>
              <w:pStyle w:val="ASFKTableListMark"/>
            </w:pPr>
            <w:r w:rsidRPr="00AB7803">
              <w:t>UPDATED – измененное вложение;</w:t>
            </w:r>
          </w:p>
          <w:p w:rsidR="005F037E" w:rsidRPr="00AB7803" w:rsidRDefault="005F037E" w:rsidP="00CE1023">
            <w:pPr>
              <w:pStyle w:val="ASFKTableListMark"/>
            </w:pPr>
            <w:r w:rsidRPr="00AB7803">
              <w:t xml:space="preserve">EXPORTED – выгруженное вложение. </w:t>
            </w:r>
          </w:p>
        </w:tc>
      </w:tr>
      <w:tr w:rsidR="005F037E" w:rsidRPr="00AB7803">
        <w:tc>
          <w:tcPr>
            <w:tcW w:w="1344" w:type="pct"/>
          </w:tcPr>
          <w:p w:rsidR="005F037E" w:rsidRPr="00EE7EB8" w:rsidRDefault="005F037E" w:rsidP="00CE1023">
            <w:pPr>
              <w:pStyle w:val="ASFKTablenorm"/>
              <w:ind w:left="57" w:right="57"/>
              <w:rPr>
                <w:lang w:val="en-US"/>
              </w:rPr>
            </w:pPr>
            <w:r w:rsidRPr="00EE7EB8">
              <w:rPr>
                <w:lang w:val="en-US"/>
              </w:rPr>
              <w:t>GUID</w:t>
            </w:r>
          </w:p>
        </w:tc>
        <w:tc>
          <w:tcPr>
            <w:tcW w:w="3656" w:type="pct"/>
          </w:tcPr>
          <w:p w:rsidR="005F037E" w:rsidRPr="00AB7803" w:rsidRDefault="005F037E" w:rsidP="00CE1023">
            <w:pPr>
              <w:pStyle w:val="ASFKTablenorm"/>
              <w:ind w:left="57" w:right="57"/>
            </w:pPr>
            <w:r w:rsidRPr="00AB7803">
              <w:t>ГУИД файла вложения.</w:t>
            </w:r>
          </w:p>
        </w:tc>
      </w:tr>
      <w:tr w:rsidR="005F037E" w:rsidRPr="00AB7803">
        <w:tc>
          <w:tcPr>
            <w:tcW w:w="1344" w:type="pct"/>
          </w:tcPr>
          <w:p w:rsidR="005F037E" w:rsidRPr="00AB7803" w:rsidRDefault="005F037E" w:rsidP="00CE1023">
            <w:pPr>
              <w:pStyle w:val="ASFKTablenorm"/>
              <w:ind w:left="57" w:right="57"/>
            </w:pPr>
            <w:r w:rsidRPr="00AB7803">
              <w:t>Тип</w:t>
            </w:r>
          </w:p>
        </w:tc>
        <w:tc>
          <w:tcPr>
            <w:tcW w:w="3656" w:type="pct"/>
          </w:tcPr>
          <w:p w:rsidR="005F037E" w:rsidRPr="00AB7803" w:rsidRDefault="005F037E" w:rsidP="00CE1023">
            <w:pPr>
              <w:pStyle w:val="ASFKTablenorm"/>
              <w:ind w:left="57" w:right="57"/>
            </w:pPr>
            <w:r w:rsidRPr="00AB7803">
              <w:t>Тип файла вложения.</w:t>
            </w:r>
          </w:p>
        </w:tc>
      </w:tr>
      <w:tr w:rsidR="005F037E" w:rsidRPr="00AB7803">
        <w:tc>
          <w:tcPr>
            <w:tcW w:w="1344" w:type="pct"/>
          </w:tcPr>
          <w:p w:rsidR="005F037E" w:rsidRPr="00AB7803" w:rsidRDefault="005F037E" w:rsidP="00CE1023">
            <w:pPr>
              <w:pStyle w:val="ASFKTablenorm"/>
              <w:ind w:left="57" w:right="57"/>
            </w:pPr>
            <w:r w:rsidRPr="00AB7803">
              <w:t>Размер</w:t>
            </w:r>
          </w:p>
        </w:tc>
        <w:tc>
          <w:tcPr>
            <w:tcW w:w="3656" w:type="pct"/>
          </w:tcPr>
          <w:p w:rsidR="005F037E" w:rsidRPr="00AB7803" w:rsidRDefault="005F037E" w:rsidP="00CE1023">
            <w:pPr>
              <w:pStyle w:val="ASFKTablenorm"/>
              <w:ind w:left="57" w:right="57"/>
            </w:pPr>
            <w:r w:rsidRPr="00AB7803">
              <w:t>Размер файла вложения.</w:t>
            </w:r>
          </w:p>
        </w:tc>
      </w:tr>
      <w:tr w:rsidR="005F037E" w:rsidRPr="00AB7803">
        <w:tc>
          <w:tcPr>
            <w:tcW w:w="1344" w:type="pct"/>
          </w:tcPr>
          <w:p w:rsidR="005F037E" w:rsidRPr="00AB7803" w:rsidRDefault="005F037E" w:rsidP="00CE1023">
            <w:pPr>
              <w:pStyle w:val="ASFKTablenorm"/>
              <w:ind w:left="57" w:right="57"/>
            </w:pPr>
            <w:r w:rsidRPr="00AB7803">
              <w:t>Бизнес-тип</w:t>
            </w:r>
          </w:p>
        </w:tc>
        <w:tc>
          <w:tcPr>
            <w:tcW w:w="3656" w:type="pct"/>
          </w:tcPr>
          <w:p w:rsidR="005F037E" w:rsidRPr="00AB7803" w:rsidRDefault="005F037E" w:rsidP="00CE1023">
            <w:pPr>
              <w:pStyle w:val="ASFKTablenorm"/>
              <w:ind w:left="57" w:right="57"/>
            </w:pPr>
            <w:r w:rsidRPr="00AB7803">
              <w:t>Бизнес-тип файла вложения.</w:t>
            </w:r>
          </w:p>
        </w:tc>
      </w:tr>
      <w:tr w:rsidR="005F037E" w:rsidRPr="00AB7803">
        <w:tc>
          <w:tcPr>
            <w:tcW w:w="1344" w:type="pct"/>
          </w:tcPr>
          <w:p w:rsidR="005F037E" w:rsidRPr="00EE7EB8" w:rsidRDefault="005F037E" w:rsidP="00CE1023">
            <w:pPr>
              <w:pStyle w:val="ASFKTablenorm"/>
              <w:ind w:left="57" w:right="57"/>
              <w:rPr>
                <w:lang w:val="en-US"/>
              </w:rPr>
            </w:pPr>
            <w:r w:rsidRPr="00EE7EB8">
              <w:rPr>
                <w:lang w:val="en-US"/>
              </w:rPr>
              <w:t>ID</w:t>
            </w:r>
          </w:p>
        </w:tc>
        <w:tc>
          <w:tcPr>
            <w:tcW w:w="3656" w:type="pct"/>
          </w:tcPr>
          <w:p w:rsidR="005F037E" w:rsidRPr="00AB7803" w:rsidRDefault="005F037E" w:rsidP="00CE1023">
            <w:pPr>
              <w:pStyle w:val="ASFKTablenorm"/>
              <w:ind w:left="57" w:right="57"/>
            </w:pPr>
            <w:r w:rsidRPr="00AB7803">
              <w:t>Идентификатор файла вложения.</w:t>
            </w:r>
          </w:p>
        </w:tc>
      </w:tr>
    </w:tbl>
    <w:p w:rsidR="0002305B" w:rsidRDefault="0002305B" w:rsidP="0002305B">
      <w:pPr>
        <w:pStyle w:val="32"/>
      </w:pPr>
      <w:bookmarkStart w:id="2184" w:name="_Toc387228646"/>
      <w:bookmarkStart w:id="2185" w:name="_Ref387233963"/>
      <w:bookmarkStart w:id="2186" w:name="_Toc387236009"/>
      <w:bookmarkStart w:id="2187" w:name="_Ref387236048"/>
      <w:bookmarkStart w:id="2188" w:name="_Ref432415799"/>
      <w:bookmarkStart w:id="2189" w:name="_Ref482774330"/>
      <w:bookmarkStart w:id="2190" w:name="_Ref509330401"/>
      <w:bookmarkStart w:id="2191" w:name="_Toc423442190"/>
      <w:bookmarkStart w:id="2192" w:name="_Ref423504910"/>
      <w:bookmarkStart w:id="2193" w:name="_Ref398215797"/>
      <w:bookmarkStart w:id="2194" w:name="_Toc409434042"/>
      <w:bookmarkStart w:id="2195" w:name="_Toc410656446"/>
      <w:bookmarkStart w:id="2196" w:name="_Toc420936487"/>
      <w:bookmarkStart w:id="2197" w:name="_Toc50373987"/>
      <w:r>
        <w:t xml:space="preserve">Запрос </w:t>
      </w:r>
      <w:r w:rsidR="006C5EA3">
        <w:t>об</w:t>
      </w:r>
      <w:r>
        <w:t xml:space="preserve"> отзыв</w:t>
      </w:r>
      <w:r w:rsidR="006C5EA3">
        <w:t>е выставленного на оплату платежного требования/</w:t>
      </w:r>
      <w:r>
        <w:t>инкассового поручения</w:t>
      </w:r>
      <w:bookmarkEnd w:id="2184"/>
      <w:bookmarkEnd w:id="2185"/>
      <w:bookmarkEnd w:id="2186"/>
      <w:bookmarkEnd w:id="2187"/>
      <w:bookmarkEnd w:id="2188"/>
      <w:bookmarkEnd w:id="2189"/>
      <w:bookmarkEnd w:id="2190"/>
      <w:bookmarkEnd w:id="2197"/>
    </w:p>
    <w:p w:rsidR="0002305B" w:rsidRDefault="0002305B" w:rsidP="0002305B">
      <w:pPr>
        <w:pStyle w:val="ASFKNormal"/>
      </w:pPr>
      <w:r>
        <w:t>Передача запроса на отзыв инкассовых поручений от ВБФ в учётную систему для о</w:t>
      </w:r>
      <w:r w:rsidRPr="0002305B">
        <w:t>т</w:t>
      </w:r>
      <w:r>
        <w:t>правки в Банк России (АРМ КБР).</w:t>
      </w:r>
    </w:p>
    <w:p w:rsidR="0002305B" w:rsidRDefault="006C5EA3" w:rsidP="0002305B">
      <w:pPr>
        <w:pStyle w:val="ASFKNormal"/>
      </w:pPr>
      <w:r>
        <w:t>Запрос об отзыве выставленного на оплату платежного требования/инкассового поручения</w:t>
      </w:r>
      <w:r w:rsidR="0002305B">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02305B" w:rsidRPr="0002305B">
        <w:t>н</w:t>
      </w:r>
      <w:r w:rsidR="0002305B">
        <w:t>ным расписанием) или по требованию пользователя выгружается в систему OEBS уровня УФК в виде XML.</w:t>
      </w:r>
    </w:p>
    <w:p w:rsidR="0002305B" w:rsidRDefault="00346BC3" w:rsidP="0002305B">
      <w:pPr>
        <w:pStyle w:val="ASFKNormal"/>
      </w:pPr>
      <w:r>
        <w:lastRenderedPageBreak/>
        <w:t>Для работы с документами «</w:t>
      </w:r>
      <w:r w:rsidR="006C5EA3">
        <w:t>Запрос об отзыве выставленного на оплату платежного требования/инкассового поручения</w:t>
      </w:r>
      <w:r w:rsidR="00104B38">
        <w:t>»</w:t>
      </w:r>
      <w:r w:rsidR="0002305B" w:rsidRPr="00F67838">
        <w:t xml:space="preserve"> </w:t>
      </w:r>
      <w:r w:rsidR="0002305B" w:rsidRPr="00A34B5C">
        <w:t>следует перейти в пункт</w:t>
      </w:r>
      <w:r w:rsidR="0002305B" w:rsidRPr="00F67838">
        <w:t xml:space="preserve"> меню </w:t>
      </w:r>
      <w:r w:rsidR="00104B38">
        <w:t>«</w:t>
      </w:r>
      <w:r w:rsidR="00737444" w:rsidRPr="00FB42AD">
        <w:t>Документы</w:t>
      </w:r>
      <w:r w:rsidR="00737444">
        <w:t xml:space="preserve"> – </w:t>
      </w:r>
      <w:r w:rsidR="00737444" w:rsidRPr="00FB42AD">
        <w:t>Управление платежами</w:t>
      </w:r>
      <w:r w:rsidR="00737444">
        <w:t xml:space="preserve"> – </w:t>
      </w:r>
      <w:r w:rsidR="00737444" w:rsidRPr="00FB42AD">
        <w:t>Работа с инкассовыми поручениями</w:t>
      </w:r>
      <w:r w:rsidR="00737444">
        <w:t xml:space="preserve"> – </w:t>
      </w:r>
      <w:r w:rsidR="006C5EA3">
        <w:t>Запрос об отзыве выставленного на оплату платежного требования/инкассового поручения</w:t>
      </w:r>
      <w:r w:rsidR="00104B38">
        <w:t>»</w:t>
      </w:r>
      <w:r w:rsidR="0002305B" w:rsidRPr="00F67838">
        <w:t>.</w:t>
      </w:r>
      <w:r w:rsidR="0002305B">
        <w:t xml:space="preserve"> </w:t>
      </w:r>
      <w:r w:rsidR="0002305B" w:rsidRPr="00A34B5C">
        <w:t>Откроется ЭФ сп</w:t>
      </w:r>
      <w:r w:rsidR="0002305B" w:rsidRPr="00585BB1">
        <w:t>и</w:t>
      </w:r>
      <w:r w:rsidR="0002305B" w:rsidRPr="00A34B5C">
        <w:t>ска документов, представленная на р</w:t>
      </w:r>
      <w:r w:rsidR="0002305B" w:rsidRPr="00FD44F1">
        <w:t>и</w:t>
      </w:r>
      <w:r w:rsidR="0002305B" w:rsidRPr="00A34B5C">
        <w:t>сунке</w:t>
      </w:r>
      <w:r w:rsidR="006D086C" w:rsidRPr="00AB7803">
        <w:t> </w:t>
      </w:r>
      <w:r w:rsidR="0002305B">
        <w:fldChar w:fldCharType="begin"/>
      </w:r>
      <w:r w:rsidR="0002305B">
        <w:instrText xml:space="preserve"> REF _Ref387230097 \h </w:instrText>
      </w:r>
      <w:r w:rsidR="0002305B">
        <w:fldChar w:fldCharType="separate"/>
      </w:r>
      <w:r w:rsidR="00427187">
        <w:rPr>
          <w:noProof/>
        </w:rPr>
        <w:t>359</w:t>
      </w:r>
      <w:r w:rsidR="0002305B">
        <w:fldChar w:fldCharType="end"/>
      </w:r>
      <w:r w:rsidR="0002305B">
        <w:t>.</w:t>
      </w:r>
    </w:p>
    <w:p w:rsidR="0064245B" w:rsidRPr="00FD44F1" w:rsidRDefault="00427187" w:rsidP="0064245B">
      <w:pPr>
        <w:pStyle w:val="ASFKFigure"/>
      </w:pPr>
      <w:r>
        <w:pict>
          <v:shape id="_x0000_i1502" type="#_x0000_t75" style="width:483pt;height:238.8pt">
            <v:imagedata r:id="rId435" o:title="0"/>
          </v:shape>
        </w:pict>
      </w:r>
    </w:p>
    <w:p w:rsidR="0064245B" w:rsidRDefault="0064245B" w:rsidP="0064245B">
      <w:pPr>
        <w:pStyle w:val="ASFKFigName"/>
      </w:pPr>
      <w:r>
        <w:fldChar w:fldCharType="begin"/>
      </w:r>
      <w:r>
        <w:instrText xml:space="preserve"> SEQ Рисунок \* ARABIC </w:instrText>
      </w:r>
      <w:r>
        <w:fldChar w:fldCharType="separate"/>
      </w:r>
      <w:bookmarkStart w:id="2198" w:name="_Ref387230097"/>
      <w:bookmarkStart w:id="2199" w:name="_Toc50374708"/>
      <w:r w:rsidR="00427187">
        <w:rPr>
          <w:noProof/>
        </w:rPr>
        <w:t>359</w:t>
      </w:r>
      <w:bookmarkEnd w:id="2198"/>
      <w:r>
        <w:fldChar w:fldCharType="end"/>
      </w:r>
      <w:r>
        <w:t xml:space="preserve">. </w:t>
      </w:r>
      <w:r w:rsidRPr="00A34B5C">
        <w:t xml:space="preserve">ЭФ списка документов </w:t>
      </w:r>
      <w:r w:rsidR="002418B7">
        <w:t>«</w:t>
      </w:r>
      <w:r w:rsidR="006C5EA3">
        <w:t>Запрос об отзыве выставленного на оплату платежного требования/инкассового поручения</w:t>
      </w:r>
      <w:r>
        <w:t>»</w:t>
      </w:r>
      <w:bookmarkEnd w:id="2199"/>
    </w:p>
    <w:p w:rsidR="0002305B" w:rsidRPr="00A34B5C" w:rsidRDefault="0002305B" w:rsidP="0002305B">
      <w:pPr>
        <w:pStyle w:val="41"/>
      </w:pPr>
      <w:r w:rsidRPr="00A34B5C">
        <w:t>Доступные операции</w:t>
      </w:r>
    </w:p>
    <w:p w:rsidR="0002305B" w:rsidRPr="00A34B5C" w:rsidRDefault="0002305B" w:rsidP="0002305B">
      <w:pPr>
        <w:pStyle w:val="ASFKNormal"/>
      </w:pPr>
      <w:r w:rsidRPr="00A34B5C">
        <w:t>На АРМ ПБС доступны следующие операции над документом:</w:t>
      </w:r>
    </w:p>
    <w:p w:rsidR="0002305B" w:rsidRDefault="0002305B" w:rsidP="0002305B">
      <w:pPr>
        <w:pStyle w:val="ASFKListmark1"/>
      </w:pPr>
      <w:r>
        <w:t>ручной</w:t>
      </w:r>
      <w:r w:rsidRPr="00A34B5C">
        <w:t xml:space="preserve"> ввод;</w:t>
      </w:r>
    </w:p>
    <w:p w:rsidR="0002305B" w:rsidRPr="00AB7803" w:rsidRDefault="0002305B" w:rsidP="0002305B">
      <w:pPr>
        <w:pStyle w:val="ASFKListmark1"/>
      </w:pPr>
      <w:r w:rsidRPr="00AB7803">
        <w:t>импорт из внешней системы;</w:t>
      </w:r>
    </w:p>
    <w:p w:rsidR="0002305B" w:rsidRDefault="0002305B" w:rsidP="0002305B">
      <w:pPr>
        <w:pStyle w:val="ASFKListmark1"/>
      </w:pPr>
      <w:r w:rsidRPr="00A34B5C">
        <w:t>просмотр</w:t>
      </w:r>
      <w:r>
        <w:t xml:space="preserve"> и </w:t>
      </w:r>
      <w:r w:rsidRPr="00A34B5C">
        <w:t>редактирование;</w:t>
      </w:r>
    </w:p>
    <w:p w:rsidR="0002305B" w:rsidRDefault="0002305B" w:rsidP="0002305B">
      <w:pPr>
        <w:pStyle w:val="ASFKListmark1"/>
      </w:pPr>
      <w:r w:rsidRPr="00A34B5C">
        <w:t>документарный контроль;</w:t>
      </w:r>
    </w:p>
    <w:p w:rsidR="0002305B" w:rsidRPr="00AB7803" w:rsidRDefault="0002305B" w:rsidP="0002305B">
      <w:pPr>
        <w:pStyle w:val="ASFKListmark1"/>
      </w:pPr>
      <w:r w:rsidRPr="00AB7803">
        <w:t xml:space="preserve">подписание, просмотр и </w:t>
      </w:r>
      <w:r w:rsidR="004433F5">
        <w:t>удаление ЭП</w:t>
      </w:r>
      <w:r w:rsidRPr="00AB7803">
        <w:t>;</w:t>
      </w:r>
    </w:p>
    <w:p w:rsidR="0002305B" w:rsidRDefault="0002305B" w:rsidP="0002305B">
      <w:pPr>
        <w:pStyle w:val="ASFKListmark1"/>
      </w:pPr>
      <w:r>
        <w:t>копирование и удаление.</w:t>
      </w:r>
    </w:p>
    <w:p w:rsidR="0002305B" w:rsidRPr="00A34B5C" w:rsidRDefault="0002305B" w:rsidP="0002305B">
      <w:pPr>
        <w:pStyle w:val="41"/>
      </w:pPr>
      <w:r w:rsidRPr="00A34B5C">
        <w:t>Экранная форма документа</w:t>
      </w:r>
    </w:p>
    <w:p w:rsidR="0002305B" w:rsidRPr="00A34B5C" w:rsidRDefault="0002305B" w:rsidP="0002305B">
      <w:pPr>
        <w:pStyle w:val="ASFKNormal"/>
      </w:pPr>
      <w:r w:rsidRPr="00A34B5C">
        <w:t xml:space="preserve">ЭФ </w:t>
      </w:r>
      <w:r>
        <w:t xml:space="preserve">документа </w:t>
      </w:r>
      <w:r w:rsidR="00104B38">
        <w:t>«</w:t>
      </w:r>
      <w:r w:rsidR="006C5EA3">
        <w:t>Запрос об отзыве выставленного на оплату платежного требования/инкассового поручения</w:t>
      </w:r>
      <w:r w:rsidR="00104B38">
        <w:t>»</w:t>
      </w:r>
      <w:r w:rsidRPr="00A34B5C">
        <w:t xml:space="preserve"> представлена на рисунке </w:t>
      </w:r>
      <w:r>
        <w:fldChar w:fldCharType="begin"/>
      </w:r>
      <w:r>
        <w:instrText xml:space="preserve"> REF _Ref387230143 \h </w:instrText>
      </w:r>
      <w:r>
        <w:fldChar w:fldCharType="separate"/>
      </w:r>
      <w:r w:rsidR="00427187">
        <w:rPr>
          <w:noProof/>
        </w:rPr>
        <w:t>360</w:t>
      </w:r>
      <w:r>
        <w:fldChar w:fldCharType="end"/>
      </w:r>
      <w:r>
        <w:t>.</w:t>
      </w:r>
    </w:p>
    <w:p w:rsidR="0002305B" w:rsidRPr="00FD44F1" w:rsidRDefault="00427187" w:rsidP="0002305B">
      <w:pPr>
        <w:pStyle w:val="ASFKFigure"/>
      </w:pPr>
      <w:r>
        <w:lastRenderedPageBreak/>
        <w:pict>
          <v:shape id="_x0000_i1503" type="#_x0000_t75" style="width:482.4pt;height:310.8pt">
            <v:imagedata r:id="rId436" o:title="0"/>
          </v:shape>
        </w:pict>
      </w:r>
    </w:p>
    <w:p w:rsidR="0002305B" w:rsidRPr="00A34B5C" w:rsidRDefault="0002305B" w:rsidP="0002305B">
      <w:pPr>
        <w:pStyle w:val="ASFKFigName"/>
      </w:pPr>
      <w:r w:rsidRPr="00A34B5C">
        <w:fldChar w:fldCharType="begin"/>
      </w:r>
      <w:r w:rsidRPr="00A34B5C">
        <w:instrText xml:space="preserve"> SEQ Рисунок \* ARABIC </w:instrText>
      </w:r>
      <w:r w:rsidRPr="00A34B5C">
        <w:fldChar w:fldCharType="separate"/>
      </w:r>
      <w:bookmarkStart w:id="2200" w:name="_Ref387230143"/>
      <w:bookmarkStart w:id="2201" w:name="_Toc50374709"/>
      <w:r w:rsidR="00427187">
        <w:rPr>
          <w:noProof/>
        </w:rPr>
        <w:t>360</w:t>
      </w:r>
      <w:bookmarkEnd w:id="2200"/>
      <w:r w:rsidRPr="00A34B5C">
        <w:fldChar w:fldCharType="end"/>
      </w:r>
      <w:r w:rsidRPr="00A34B5C">
        <w:t xml:space="preserve">. ЭФ </w:t>
      </w:r>
      <w:r>
        <w:t xml:space="preserve">документа </w:t>
      </w:r>
      <w:r w:rsidR="002418B7">
        <w:t>«</w:t>
      </w:r>
      <w:r w:rsidR="006C5EA3">
        <w:t>Запрос об отзыве выставленного на оплату платежного требования/инкассового поручения</w:t>
      </w:r>
      <w:r w:rsidR="00104B38">
        <w:t>»</w:t>
      </w:r>
      <w:bookmarkEnd w:id="2201"/>
    </w:p>
    <w:p w:rsidR="0064245B" w:rsidRDefault="0002305B" w:rsidP="0002305B">
      <w:pPr>
        <w:pStyle w:val="ASFKNormal"/>
      </w:pPr>
      <w:r w:rsidRPr="00A34B5C">
        <w:t xml:space="preserve">Для ручного ввода документа следует на ЭФ </w:t>
      </w:r>
      <w:r w:rsidR="0064245B">
        <w:t>документа</w:t>
      </w:r>
      <w:r w:rsidRPr="00A34B5C">
        <w:t xml:space="preserve"> заполнить поля, доступные для редактирования. </w:t>
      </w:r>
    </w:p>
    <w:p w:rsidR="0002305B" w:rsidRPr="00A34B5C" w:rsidRDefault="0002305B" w:rsidP="0002305B">
      <w:pPr>
        <w:pStyle w:val="ASFKNormal"/>
      </w:pPr>
      <w:r w:rsidRPr="00A34B5C">
        <w:t>Пер</w:t>
      </w:r>
      <w:r w:rsidRPr="0002305B">
        <w:t>е</w:t>
      </w:r>
      <w:r w:rsidRPr="00A34B5C">
        <w:t>чень п</w:t>
      </w:r>
      <w:r w:rsidRPr="00D42256">
        <w:t>о</w:t>
      </w:r>
      <w:r w:rsidRPr="00A34B5C">
        <w:t xml:space="preserve">лей </w:t>
      </w:r>
      <w:r w:rsidR="0064245B" w:rsidRPr="00A34B5C">
        <w:t xml:space="preserve">документа </w:t>
      </w:r>
      <w:r w:rsidR="0064245B">
        <w:t>«</w:t>
      </w:r>
      <w:r w:rsidR="006C5EA3">
        <w:t>Запрос об отзыве выставленного на оплату платежного требования/инкассового поручения</w:t>
      </w:r>
      <w:r w:rsidR="0064245B">
        <w:t xml:space="preserve">» </w:t>
      </w:r>
      <w:r w:rsidRPr="00A34B5C">
        <w:t>приведен в таблице</w:t>
      </w:r>
      <w:r w:rsidR="006D086C" w:rsidRPr="00AB7803">
        <w:t> </w:t>
      </w:r>
      <w:r>
        <w:fldChar w:fldCharType="begin"/>
      </w:r>
      <w:r>
        <w:instrText xml:space="preserve"> REF _Ref387230169 \h </w:instrText>
      </w:r>
      <w:r>
        <w:fldChar w:fldCharType="separate"/>
      </w:r>
      <w:r w:rsidR="00427187">
        <w:rPr>
          <w:noProof/>
        </w:rPr>
        <w:t>225</w:t>
      </w:r>
      <w:r>
        <w:fldChar w:fldCharType="end"/>
      </w:r>
      <w:r w:rsidRPr="00A34B5C">
        <w:t>.</w:t>
      </w:r>
    </w:p>
    <w:p w:rsidR="0002305B" w:rsidRPr="00A34B5C" w:rsidRDefault="007A4D89" w:rsidP="0002305B">
      <w:pPr>
        <w:pStyle w:val="ASFKNameTable"/>
      </w:pPr>
      <w:r>
        <w:rPr>
          <w:noProof/>
        </w:rPr>
        <w:fldChar w:fldCharType="begin"/>
      </w:r>
      <w:r>
        <w:rPr>
          <w:noProof/>
        </w:rPr>
        <w:instrText xml:space="preserve"> SEQ Таблица \* ARABIC </w:instrText>
      </w:r>
      <w:r>
        <w:rPr>
          <w:noProof/>
        </w:rPr>
        <w:fldChar w:fldCharType="separate"/>
      </w:r>
      <w:bookmarkStart w:id="2202" w:name="_Ref387230169"/>
      <w:bookmarkStart w:id="2203" w:name="_Toc50374264"/>
      <w:r w:rsidR="00427187">
        <w:rPr>
          <w:noProof/>
        </w:rPr>
        <w:t>225</w:t>
      </w:r>
      <w:bookmarkEnd w:id="2202"/>
      <w:r>
        <w:rPr>
          <w:noProof/>
        </w:rPr>
        <w:fldChar w:fldCharType="end"/>
      </w:r>
      <w:r w:rsidR="0002305B" w:rsidRPr="00A34B5C">
        <w:t xml:space="preserve">. Описание полей документа </w:t>
      </w:r>
      <w:r w:rsidR="00104B38">
        <w:t>«</w:t>
      </w:r>
      <w:r w:rsidR="006C5EA3">
        <w:t>Запрос об отзыве выставленного на оплату платежного требования/инкассового поручения</w:t>
      </w:r>
      <w:r w:rsidR="00104B38">
        <w:t>»</w:t>
      </w:r>
      <w:bookmarkEnd w:id="2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02305B" w:rsidRPr="00A34B5C">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305B" w:rsidRPr="00FB42AD" w:rsidRDefault="0002305B" w:rsidP="0002305B">
            <w:pPr>
              <w:pStyle w:val="ASFKTableHead"/>
            </w:pPr>
            <w:r w:rsidRPr="00FB42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305B" w:rsidRPr="00FB42AD" w:rsidRDefault="0002305B" w:rsidP="0002305B">
            <w:pPr>
              <w:pStyle w:val="ASFKTableHead"/>
            </w:pPr>
            <w:r w:rsidRPr="00FB42AD">
              <w:t>Описание поля</w:t>
            </w:r>
          </w:p>
        </w:tc>
      </w:tr>
      <w:tr w:rsidR="0002305B" w:rsidRPr="00A34B5C">
        <w:trPr>
          <w:cantSplit/>
        </w:trPr>
        <w:tc>
          <w:tcPr>
            <w:tcW w:w="5000" w:type="pct"/>
            <w:gridSpan w:val="2"/>
            <w:shd w:val="clear" w:color="auto" w:fill="auto"/>
          </w:tcPr>
          <w:p w:rsidR="0002305B" w:rsidRPr="0002305B" w:rsidRDefault="0002305B" w:rsidP="0002305B">
            <w:pPr>
              <w:pStyle w:val="ASFKTablenorm"/>
            </w:pPr>
            <w:r>
              <w:t>Г</w:t>
            </w:r>
            <w:r w:rsidRPr="0002305B">
              <w:t xml:space="preserve">руппа полей </w:t>
            </w:r>
            <w:r w:rsidR="00104B38">
              <w:t>«</w:t>
            </w:r>
            <w:r w:rsidRPr="0002305B">
              <w:t>Атрибуты запроса на отзыв инкассо</w:t>
            </w:r>
            <w:r w:rsidR="00104B38">
              <w:t>»</w:t>
            </w:r>
          </w:p>
        </w:tc>
      </w:tr>
      <w:tr w:rsidR="0002305B" w:rsidRPr="00A34B5C">
        <w:trPr>
          <w:cantSplit/>
        </w:trPr>
        <w:tc>
          <w:tcPr>
            <w:tcW w:w="1506" w:type="pct"/>
            <w:shd w:val="clear" w:color="auto" w:fill="auto"/>
          </w:tcPr>
          <w:p w:rsidR="0002305B" w:rsidRPr="0002305B" w:rsidRDefault="0002305B" w:rsidP="0002305B">
            <w:pPr>
              <w:pStyle w:val="ASFKTablenorm"/>
            </w:pPr>
            <w:r w:rsidRPr="00DD7EDA">
              <w:t xml:space="preserve">Номер </w:t>
            </w:r>
            <w:r w:rsidRPr="0002305B">
              <w:t>документа</w:t>
            </w:r>
          </w:p>
        </w:tc>
        <w:tc>
          <w:tcPr>
            <w:tcW w:w="3494" w:type="pct"/>
            <w:shd w:val="clear" w:color="auto" w:fill="auto"/>
          </w:tcPr>
          <w:p w:rsidR="0002305B" w:rsidRPr="0002305B" w:rsidRDefault="0002305B" w:rsidP="0002305B">
            <w:pPr>
              <w:pStyle w:val="ASFKTablenorm"/>
            </w:pPr>
            <w:r w:rsidRPr="00B83F08">
              <w:t>Значение рассчитывается автоматически на основании настр</w:t>
            </w:r>
            <w:r w:rsidRPr="0002305B">
              <w:t xml:space="preserve">оек для текущего типа документа в справочнике </w:t>
            </w:r>
            <w:r w:rsidR="00104B38">
              <w:t>«</w:t>
            </w:r>
            <w:r w:rsidRPr="0002305B">
              <w:t>Параметры автонумерации документов</w:t>
            </w:r>
            <w:r w:rsidR="00104B38">
              <w:t>»</w:t>
            </w:r>
            <w:r w:rsidRPr="0002305B">
              <w:t>.</w:t>
            </w:r>
            <w:r w:rsidR="001202E9">
              <w:t xml:space="preserve"> </w:t>
            </w:r>
            <w:r w:rsidRPr="0002305B">
              <w:t>Может быть заполнено вручную.</w:t>
            </w:r>
          </w:p>
          <w:p w:rsidR="0002305B" w:rsidRPr="0002305B" w:rsidRDefault="0002305B" w:rsidP="0002305B">
            <w:pPr>
              <w:pStyle w:val="ASFKTablenorm"/>
            </w:pPr>
            <w:r w:rsidRPr="00B83F08">
              <w:t>В случае, если значение было изменено вручную и не соотве</w:t>
            </w:r>
            <w:r w:rsidRPr="0002305B">
              <w:t>тствует автоматически вычисленному значению, правильный порядковый номер может быть проставлен по нажатию кнопки.</w:t>
            </w:r>
          </w:p>
        </w:tc>
      </w:tr>
      <w:tr w:rsidR="0002305B" w:rsidRPr="00A34B5C">
        <w:trPr>
          <w:cantSplit/>
        </w:trPr>
        <w:tc>
          <w:tcPr>
            <w:tcW w:w="1506" w:type="pct"/>
            <w:shd w:val="clear" w:color="auto" w:fill="auto"/>
          </w:tcPr>
          <w:p w:rsidR="0002305B" w:rsidRPr="00DD7EDA" w:rsidRDefault="0002305B" w:rsidP="0002305B">
            <w:pPr>
              <w:pStyle w:val="ASFKTablenorm"/>
            </w:pPr>
            <w:r w:rsidRPr="00DD7EDA">
              <w:t>Дата</w:t>
            </w:r>
          </w:p>
        </w:tc>
        <w:tc>
          <w:tcPr>
            <w:tcW w:w="3494" w:type="pct"/>
            <w:shd w:val="clear" w:color="auto" w:fill="auto"/>
          </w:tcPr>
          <w:p w:rsidR="0002305B" w:rsidRPr="0002305B" w:rsidRDefault="0002305B" w:rsidP="0002305B">
            <w:pPr>
              <w:pStyle w:val="ASFKTablenorm"/>
            </w:pPr>
            <w:r w:rsidRPr="00DD7EDA">
              <w:t>Заполняется автоматически значением текущей системной д</w:t>
            </w:r>
            <w:r w:rsidRPr="0002305B">
              <w:t>аты; вручную; доступен выбор значения из календаря.</w:t>
            </w:r>
          </w:p>
        </w:tc>
      </w:tr>
      <w:tr w:rsidR="0002305B" w:rsidRPr="00A34B5C">
        <w:trPr>
          <w:cantSplit/>
        </w:trPr>
        <w:tc>
          <w:tcPr>
            <w:tcW w:w="1506" w:type="pct"/>
            <w:shd w:val="clear" w:color="auto" w:fill="auto"/>
          </w:tcPr>
          <w:p w:rsidR="0002305B" w:rsidRPr="0002305B" w:rsidRDefault="0002305B" w:rsidP="0002305B">
            <w:pPr>
              <w:pStyle w:val="ASFKTablenorm"/>
            </w:pPr>
            <w:r w:rsidRPr="00DD7EDA">
              <w:t>Статус</w:t>
            </w:r>
          </w:p>
        </w:tc>
        <w:tc>
          <w:tcPr>
            <w:tcW w:w="3494" w:type="pct"/>
            <w:shd w:val="clear" w:color="auto" w:fill="auto"/>
          </w:tcPr>
          <w:p w:rsidR="0002305B" w:rsidRPr="0002305B" w:rsidRDefault="0002305B" w:rsidP="0002305B">
            <w:pPr>
              <w:pStyle w:val="ASFKTablenorm"/>
            </w:pPr>
            <w:r w:rsidRPr="00DD7EDA">
              <w:t>Заполняется автоматически при обработке документа или в</w:t>
            </w:r>
            <w:r w:rsidRPr="0002305B">
              <w:t>ыгружается из OEBS.</w:t>
            </w:r>
          </w:p>
        </w:tc>
      </w:tr>
      <w:tr w:rsidR="0002305B" w:rsidRPr="00A34B5C">
        <w:trPr>
          <w:cantSplit/>
        </w:trPr>
        <w:tc>
          <w:tcPr>
            <w:tcW w:w="1506" w:type="pct"/>
            <w:shd w:val="clear" w:color="auto" w:fill="auto"/>
          </w:tcPr>
          <w:p w:rsidR="0002305B" w:rsidRPr="0002305B" w:rsidRDefault="0002305B" w:rsidP="0002305B">
            <w:pPr>
              <w:pStyle w:val="ASFKTablenorm"/>
            </w:pPr>
            <w:r w:rsidRPr="00631D59">
              <w:t>Номер ЭД в течение опердня</w:t>
            </w:r>
          </w:p>
        </w:tc>
        <w:tc>
          <w:tcPr>
            <w:tcW w:w="3494" w:type="pct"/>
            <w:shd w:val="clear" w:color="auto" w:fill="auto"/>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t>.</w:t>
            </w:r>
          </w:p>
        </w:tc>
      </w:tr>
      <w:tr w:rsidR="0002305B" w:rsidRPr="00A34B5C">
        <w:trPr>
          <w:cantSplit/>
        </w:trPr>
        <w:tc>
          <w:tcPr>
            <w:tcW w:w="1506" w:type="pct"/>
            <w:shd w:val="clear" w:color="auto" w:fill="auto"/>
          </w:tcPr>
          <w:p w:rsidR="0002305B" w:rsidRPr="00631D59" w:rsidRDefault="0002305B" w:rsidP="0002305B">
            <w:pPr>
              <w:pStyle w:val="ASFKTablenorm"/>
            </w:pPr>
            <w:r w:rsidRPr="00631D59">
              <w:lastRenderedPageBreak/>
              <w:t>Дата составления ЭД</w:t>
            </w:r>
          </w:p>
        </w:tc>
        <w:tc>
          <w:tcPr>
            <w:tcW w:w="3494" w:type="pct"/>
            <w:shd w:val="clear" w:color="auto" w:fill="auto"/>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rsidDel="00D44288">
              <w:t xml:space="preserve"> </w:t>
            </w:r>
          </w:p>
          <w:p w:rsidR="0002305B" w:rsidRPr="00521EAD" w:rsidRDefault="0002305B" w:rsidP="0002305B">
            <w:pPr>
              <w:pStyle w:val="ASFKTablenorm"/>
            </w:pPr>
            <w:r w:rsidRPr="00521EAD">
              <w:t>Формат CCYY-MM-DD.</w:t>
            </w:r>
          </w:p>
        </w:tc>
      </w:tr>
      <w:tr w:rsidR="0002305B" w:rsidRPr="00A34B5C">
        <w:trPr>
          <w:cantSplit/>
        </w:trPr>
        <w:tc>
          <w:tcPr>
            <w:tcW w:w="1506" w:type="pct"/>
            <w:shd w:val="clear" w:color="auto" w:fill="auto"/>
          </w:tcPr>
          <w:p w:rsidR="0002305B" w:rsidRPr="0002305B" w:rsidRDefault="0002305B" w:rsidP="0002305B">
            <w:pPr>
              <w:pStyle w:val="ASFKTablenorm"/>
            </w:pPr>
            <w:r w:rsidRPr="00631D59">
              <w:t>Уникальный идентификатор с</w:t>
            </w:r>
            <w:r w:rsidRPr="0002305B">
              <w:t>оставителя ЭД – УИС</w:t>
            </w:r>
          </w:p>
        </w:tc>
        <w:tc>
          <w:tcPr>
            <w:tcW w:w="3494" w:type="pct"/>
            <w:shd w:val="clear" w:color="auto" w:fill="auto"/>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521EAD">
              <w:t>Уникальный идентификатор п</w:t>
            </w:r>
            <w:r w:rsidRPr="0002305B">
              <w:t>олучателя ЭД</w:t>
            </w:r>
          </w:p>
        </w:tc>
        <w:tc>
          <w:tcPr>
            <w:tcW w:w="3494" w:type="pct"/>
            <w:shd w:val="clear" w:color="auto" w:fill="auto"/>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521EAD" w:rsidRDefault="0002305B" w:rsidP="0002305B">
            <w:pPr>
              <w:pStyle w:val="ASFKTablenorm"/>
            </w:pPr>
            <w:r w:rsidRPr="00521EAD">
              <w:t>Вид операции</w:t>
            </w:r>
          </w:p>
        </w:tc>
        <w:tc>
          <w:tcPr>
            <w:tcW w:w="3494" w:type="pct"/>
            <w:shd w:val="clear" w:color="auto" w:fill="auto"/>
          </w:tcPr>
          <w:p w:rsidR="0002305B" w:rsidRPr="0002305B" w:rsidRDefault="0002305B" w:rsidP="0002305B">
            <w:pPr>
              <w:pStyle w:val="ASFKTablenorm"/>
            </w:pPr>
            <w:r w:rsidRPr="00521EAD">
              <w:t>Код. Заполняется на основании импортируемого файла или з</w:t>
            </w:r>
            <w:r w:rsidRPr="0002305B">
              <w:t xml:space="preserve">аполняется значением </w:t>
            </w:r>
            <w:r w:rsidR="00104B38">
              <w:t>«</w:t>
            </w:r>
            <w:r w:rsidRPr="0002305B">
              <w:t>06</w:t>
            </w:r>
            <w:r w:rsidR="00104B38">
              <w:t>»</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rsidRPr="00631D59">
              <w:t>Код результата обработки</w:t>
            </w:r>
          </w:p>
        </w:tc>
        <w:tc>
          <w:tcPr>
            <w:tcW w:w="3494" w:type="pct"/>
            <w:shd w:val="clear" w:color="auto" w:fill="auto"/>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rsidRPr="00631D59">
              <w:t>Код ошибки</w:t>
            </w:r>
          </w:p>
        </w:tc>
        <w:tc>
          <w:tcPr>
            <w:tcW w:w="3494" w:type="pct"/>
            <w:shd w:val="clear" w:color="auto" w:fill="auto"/>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t>Сообщение контроля</w:t>
            </w:r>
          </w:p>
        </w:tc>
        <w:tc>
          <w:tcPr>
            <w:tcW w:w="3494" w:type="pct"/>
            <w:shd w:val="clear" w:color="auto" w:fill="auto"/>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trPr>
          <w:cantSplit/>
        </w:trPr>
        <w:tc>
          <w:tcPr>
            <w:tcW w:w="5000" w:type="pct"/>
            <w:gridSpan w:val="2"/>
            <w:shd w:val="clear" w:color="auto" w:fill="auto"/>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w:t>
            </w:r>
            <w:r w:rsidR="00104B38">
              <w:t>»</w:t>
            </w:r>
          </w:p>
        </w:tc>
      </w:tr>
      <w:tr w:rsidR="0002305B" w:rsidRPr="00A34B5C">
        <w:trPr>
          <w:cantSplit/>
        </w:trPr>
        <w:tc>
          <w:tcPr>
            <w:tcW w:w="1506" w:type="pct"/>
            <w:shd w:val="clear" w:color="auto" w:fill="auto"/>
          </w:tcPr>
          <w:p w:rsidR="0002305B" w:rsidRPr="0002305B" w:rsidRDefault="0002305B" w:rsidP="0002305B">
            <w:pPr>
              <w:pStyle w:val="ASFKTablenorm"/>
            </w:pPr>
            <w:r w:rsidRPr="007A173E">
              <w:t>Номер исходного д</w:t>
            </w:r>
            <w:r w:rsidRPr="0002305B">
              <w:t>окумента</w:t>
            </w:r>
          </w:p>
        </w:tc>
        <w:tc>
          <w:tcPr>
            <w:tcW w:w="3494" w:type="pct"/>
            <w:shd w:val="clear" w:color="auto" w:fill="auto"/>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 xml:space="preserve"> на основании.</w:t>
            </w:r>
          </w:p>
          <w:p w:rsidR="0002305B" w:rsidRPr="0002305B" w:rsidRDefault="0002305B" w:rsidP="0002305B">
            <w:pPr>
              <w:pStyle w:val="ASFKTablenorm"/>
            </w:pPr>
            <w:r w:rsidRPr="007A173E">
              <w:t>Не доступно для редактирования.</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Дата исходного документа</w:t>
            </w:r>
          </w:p>
        </w:tc>
        <w:tc>
          <w:tcPr>
            <w:tcW w:w="3494" w:type="pct"/>
            <w:shd w:val="clear" w:color="auto" w:fill="auto"/>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w:t>
            </w:r>
          </w:p>
          <w:p w:rsidR="0002305B" w:rsidRPr="007A173E" w:rsidRDefault="0002305B" w:rsidP="0002305B">
            <w:pPr>
              <w:pStyle w:val="ASFKTablenorm"/>
            </w:pPr>
            <w:r w:rsidRPr="007A173E">
              <w:t>Не доступно для редактирования.</w:t>
            </w:r>
          </w:p>
        </w:tc>
      </w:tr>
      <w:tr w:rsidR="0002305B" w:rsidRPr="00A34B5C">
        <w:trPr>
          <w:cantSplit/>
        </w:trPr>
        <w:tc>
          <w:tcPr>
            <w:tcW w:w="1506" w:type="pct"/>
            <w:shd w:val="clear" w:color="auto" w:fill="auto"/>
          </w:tcPr>
          <w:p w:rsidR="0002305B" w:rsidRPr="007A173E" w:rsidRDefault="0002305B" w:rsidP="0002305B">
            <w:pPr>
              <w:pStyle w:val="ASFKTablenorm"/>
            </w:pPr>
            <w:r w:rsidRPr="007A173E">
              <w:t>Сумма</w:t>
            </w:r>
          </w:p>
        </w:tc>
        <w:tc>
          <w:tcPr>
            <w:tcW w:w="3494" w:type="pct"/>
            <w:shd w:val="clear" w:color="auto" w:fill="auto"/>
          </w:tcPr>
          <w:p w:rsidR="0002305B" w:rsidRPr="0002305B" w:rsidRDefault="0002305B" w:rsidP="0002305B">
            <w:pPr>
              <w:pStyle w:val="ASFKTablenorm"/>
            </w:pPr>
            <w:r w:rsidRPr="007A173E">
              <w:t xml:space="preserve">Заполняется значением соответствующего поля документа </w:t>
            </w:r>
            <w:r w:rsidR="00104B38">
              <w:t>«</w:t>
            </w:r>
            <w:r w:rsidRPr="007A173E">
              <w:t>Выставляемое на оплату инкассовое поручение</w:t>
            </w:r>
            <w:r w:rsidR="00104B38">
              <w:t>»</w:t>
            </w:r>
            <w:r w:rsidRPr="007A173E">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Номер ЭД в течение опердня</w:t>
            </w:r>
          </w:p>
        </w:tc>
        <w:tc>
          <w:tcPr>
            <w:tcW w:w="3494" w:type="pct"/>
            <w:shd w:val="clear" w:color="auto" w:fill="auto"/>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7A173E">
              <w:t>Дата составления ЭД</w:t>
            </w:r>
          </w:p>
        </w:tc>
        <w:tc>
          <w:tcPr>
            <w:tcW w:w="3494" w:type="pct"/>
            <w:shd w:val="clear" w:color="auto" w:fill="auto"/>
          </w:tcPr>
          <w:p w:rsidR="0002305B" w:rsidRPr="0002305B" w:rsidRDefault="0002305B" w:rsidP="0002305B">
            <w:pPr>
              <w:pStyle w:val="ASFKTablenorm"/>
            </w:pPr>
            <w:r w:rsidRPr="007A173E">
              <w:t>Значение заполняется на основании импортируемого файла или заполняется пользователем вручную</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rsidRPr="007A173E">
              <w:t>Уникальный идентификатор с</w:t>
            </w:r>
            <w:r w:rsidRPr="0002305B">
              <w:t>оставителя ЭД – УИС</w:t>
            </w:r>
          </w:p>
        </w:tc>
        <w:tc>
          <w:tcPr>
            <w:tcW w:w="3494" w:type="pct"/>
            <w:shd w:val="clear" w:color="auto" w:fill="auto"/>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trPr>
          <w:cantSplit/>
        </w:trPr>
        <w:tc>
          <w:tcPr>
            <w:tcW w:w="5000" w:type="pct"/>
            <w:gridSpan w:val="2"/>
            <w:shd w:val="clear" w:color="auto" w:fill="auto"/>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 Реквизиты ЭПД</w:t>
            </w:r>
            <w:r w:rsidR="00104B38">
              <w:t>»</w:t>
            </w:r>
          </w:p>
        </w:tc>
      </w:tr>
      <w:tr w:rsidR="0002305B" w:rsidRPr="00A34B5C">
        <w:trPr>
          <w:cantSplit/>
        </w:trPr>
        <w:tc>
          <w:tcPr>
            <w:tcW w:w="1506" w:type="pct"/>
            <w:shd w:val="clear" w:color="auto" w:fill="auto"/>
          </w:tcPr>
          <w:p w:rsidR="0002305B" w:rsidRPr="0002305B" w:rsidRDefault="0002305B" w:rsidP="0002305B">
            <w:pPr>
              <w:pStyle w:val="ASFKTablenorm"/>
            </w:pPr>
            <w:r w:rsidRPr="00B56853">
              <w:t xml:space="preserve">Банк. </w:t>
            </w:r>
            <w:r w:rsidR="00356A2D" w:rsidRPr="00B56853">
              <w:t>С</w:t>
            </w:r>
            <w:r w:rsidRPr="00B56853">
              <w:t>чет плательщика</w:t>
            </w:r>
          </w:p>
        </w:tc>
        <w:tc>
          <w:tcPr>
            <w:tcW w:w="3494" w:type="pct"/>
            <w:shd w:val="clear" w:color="auto" w:fill="auto"/>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Счет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w:t>
            </w:r>
            <w:r w:rsidRPr="0002305B">
              <w:t>ируемого файла или заполняется пользователем вручную</w:t>
            </w:r>
            <w:r w:rsidR="00604ADD">
              <w:t>.</w:t>
            </w:r>
          </w:p>
        </w:tc>
      </w:tr>
      <w:tr w:rsidR="0002305B" w:rsidRPr="00A34B5C">
        <w:trPr>
          <w:cantSplit/>
        </w:trPr>
        <w:tc>
          <w:tcPr>
            <w:tcW w:w="1506" w:type="pct"/>
            <w:shd w:val="clear" w:color="auto" w:fill="auto"/>
          </w:tcPr>
          <w:p w:rsidR="0002305B" w:rsidRPr="0002305B" w:rsidRDefault="0002305B" w:rsidP="0002305B">
            <w:pPr>
              <w:pStyle w:val="ASFKTablenorm"/>
            </w:pPr>
            <w:r w:rsidRPr="00B56853">
              <w:lastRenderedPageBreak/>
              <w:t>БИК банка плательщика</w:t>
            </w:r>
          </w:p>
        </w:tc>
        <w:tc>
          <w:tcPr>
            <w:tcW w:w="3494" w:type="pct"/>
            <w:shd w:val="clear" w:color="auto" w:fill="auto"/>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БИК банка плател</w:t>
            </w:r>
            <w:r w:rsidRPr="0002305B">
              <w:t>ьщика</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t xml:space="preserve">Корр. </w:t>
            </w:r>
            <w:r w:rsidR="00356A2D">
              <w:t>С</w:t>
            </w:r>
            <w:r>
              <w:t xml:space="preserve">чет </w:t>
            </w:r>
            <w:r w:rsidRPr="0002305B">
              <w:t>банка плательщика</w:t>
            </w:r>
          </w:p>
        </w:tc>
        <w:tc>
          <w:tcPr>
            <w:tcW w:w="3494" w:type="pct"/>
            <w:shd w:val="clear" w:color="auto" w:fill="auto"/>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Корреспондентский счет банка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FD6FC1">
              <w:t xml:space="preserve">Банк. </w:t>
            </w:r>
            <w:r w:rsidR="00356A2D" w:rsidRPr="00FD6FC1">
              <w:t>С</w:t>
            </w:r>
            <w:r w:rsidRPr="00FD6FC1">
              <w:t>чет получателя</w:t>
            </w:r>
          </w:p>
        </w:tc>
        <w:tc>
          <w:tcPr>
            <w:tcW w:w="3494" w:type="pct"/>
            <w:shd w:val="clear" w:color="auto" w:fill="auto"/>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Счет плательщика</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FD6FC1">
              <w:t>БИК банка получателя</w:t>
            </w:r>
          </w:p>
        </w:tc>
        <w:tc>
          <w:tcPr>
            <w:tcW w:w="3494" w:type="pct"/>
            <w:shd w:val="clear" w:color="auto" w:fill="auto"/>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БИК банка получ</w:t>
            </w:r>
            <w:r w:rsidRPr="0002305B">
              <w:t>ателя</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t xml:space="preserve">Корр. </w:t>
            </w:r>
            <w:r w:rsidR="00356A2D">
              <w:t>С</w:t>
            </w:r>
            <w:r>
              <w:t xml:space="preserve">чет </w:t>
            </w:r>
            <w:r w:rsidRPr="0002305B">
              <w:t>банка получателя</w:t>
            </w:r>
          </w:p>
        </w:tc>
        <w:tc>
          <w:tcPr>
            <w:tcW w:w="3494" w:type="pct"/>
            <w:shd w:val="clear" w:color="auto" w:fill="auto"/>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Корреспондентский счет банка получателя</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Код результата обработки</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Код ошибки</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02305B" w:rsidRDefault="0002305B" w:rsidP="0002305B">
            <w:pPr>
              <w:pStyle w:val="ASFKTablenorm"/>
            </w:pPr>
            <w:r w:rsidRPr="007A173E">
              <w:t>Сообщение контроля</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02305B" w:rsidRDefault="0002305B" w:rsidP="0002305B">
            <w:pPr>
              <w:pStyle w:val="ASFKTablenorm"/>
            </w:pPr>
            <w:r>
              <w:t>Получено уведомление</w:t>
            </w:r>
          </w:p>
        </w:tc>
        <w:tc>
          <w:tcPr>
            <w:tcW w:w="3494" w:type="pct"/>
            <w:shd w:val="clear" w:color="auto" w:fill="auto"/>
          </w:tcPr>
          <w:p w:rsidR="0002305B" w:rsidRDefault="0002305B" w:rsidP="0002305B">
            <w:pPr>
              <w:pStyle w:val="ASFKTablenorm"/>
            </w:pPr>
            <w:r>
              <w:t>Чек-бокс.</w:t>
            </w:r>
          </w:p>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Код Уведомления</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bl>
    <w:p w:rsidR="00E040D0" w:rsidRDefault="00E040D0" w:rsidP="00E040D0">
      <w:pPr>
        <w:pStyle w:val="32"/>
      </w:pPr>
      <w:bookmarkStart w:id="2204" w:name="_Ref494205125"/>
      <w:bookmarkStart w:id="2205" w:name="_Toc50373988"/>
      <w:bookmarkEnd w:id="2191"/>
      <w:bookmarkEnd w:id="2192"/>
      <w:r>
        <w:t>Пакет информационных ЭС для информационного обмена между Участниками</w:t>
      </w:r>
      <w:bookmarkEnd w:id="2204"/>
      <w:bookmarkEnd w:id="2205"/>
    </w:p>
    <w:p w:rsidR="00E040D0" w:rsidRDefault="00F61AF5" w:rsidP="00E040D0">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356A2D">
        <w:t>–</w:t>
      </w:r>
      <w:r w:rsidRPr="00F61AF5">
        <w:t xml:space="preserve"> ПЭС импортируется или создается вручную на СУФД-Портале для передачи в ППО «АСФК (OEBS)» для последующей отправки в банк.</w:t>
      </w:r>
    </w:p>
    <w:p w:rsidR="00E040D0" w:rsidRDefault="00E040D0" w:rsidP="00E040D0">
      <w:pPr>
        <w:pStyle w:val="ASFKNormal"/>
      </w:pPr>
      <w:r>
        <w:t>Для работы с документами «</w:t>
      </w:r>
      <w:r w:rsidR="00F61AF5" w:rsidRPr="00F61AF5">
        <w:t>Пакет информационных ЭС</w:t>
      </w:r>
      <w:r w:rsidR="00F61AF5">
        <w:t xml:space="preserve"> для информационного обмена между участниками</w:t>
      </w:r>
      <w:r>
        <w:t>»</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00F61AF5" w:rsidRPr="00F61AF5">
        <w:t>Пакет информационных ЭС</w:t>
      </w:r>
      <w:r w:rsidR="00F61AF5">
        <w:t xml:space="preserve"> для информационного обмена между участниками</w:t>
      </w:r>
      <w:r>
        <w:t>»</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rsidR="009404B0">
        <w:fldChar w:fldCharType="begin"/>
      </w:r>
      <w:r w:rsidR="009404B0">
        <w:instrText xml:space="preserve"> REF _Ref494205524 \h </w:instrText>
      </w:r>
      <w:r w:rsidR="009404B0">
        <w:fldChar w:fldCharType="separate"/>
      </w:r>
      <w:r w:rsidR="00427187">
        <w:rPr>
          <w:noProof/>
        </w:rPr>
        <w:t>361</w:t>
      </w:r>
      <w:r w:rsidR="009404B0">
        <w:fldChar w:fldCharType="end"/>
      </w:r>
      <w:r>
        <w:t>.</w:t>
      </w:r>
    </w:p>
    <w:p w:rsidR="00E040D0" w:rsidRPr="00FD44F1" w:rsidRDefault="00427187" w:rsidP="00E040D0">
      <w:pPr>
        <w:pStyle w:val="ASFKFigure"/>
      </w:pPr>
      <w:r>
        <w:lastRenderedPageBreak/>
        <w:pict>
          <v:shape id="_x0000_i1504" type="#_x0000_t75" style="width:482.4pt;height:201.6pt">
            <v:imagedata r:id="rId437" o:title="ПБС"/>
          </v:shape>
        </w:pict>
      </w:r>
    </w:p>
    <w:p w:rsidR="00E040D0" w:rsidRDefault="00E040D0" w:rsidP="00E040D0">
      <w:pPr>
        <w:pStyle w:val="ASFKFigName"/>
      </w:pPr>
      <w:r>
        <w:fldChar w:fldCharType="begin"/>
      </w:r>
      <w:r>
        <w:instrText xml:space="preserve"> SEQ Рисунок \* ARABIC </w:instrText>
      </w:r>
      <w:r>
        <w:fldChar w:fldCharType="separate"/>
      </w:r>
      <w:bookmarkStart w:id="2206" w:name="_Ref494205524"/>
      <w:bookmarkStart w:id="2207" w:name="_Toc50374710"/>
      <w:r w:rsidR="00427187">
        <w:rPr>
          <w:noProof/>
        </w:rPr>
        <w:t>361</w:t>
      </w:r>
      <w:bookmarkEnd w:id="2206"/>
      <w:r>
        <w:fldChar w:fldCharType="end"/>
      </w:r>
      <w:r>
        <w:t xml:space="preserve">. </w:t>
      </w:r>
      <w:r w:rsidRPr="00A34B5C">
        <w:t xml:space="preserve">ЭФ списка документов </w:t>
      </w:r>
      <w:r>
        <w:t>«</w:t>
      </w:r>
      <w:r w:rsidR="006A78AD" w:rsidRPr="00F61AF5">
        <w:t>Пакет информационных ЭС</w:t>
      </w:r>
      <w:r w:rsidR="006A78AD">
        <w:t xml:space="preserve"> для информационного обмена между участниками</w:t>
      </w:r>
      <w:r>
        <w:t>»</w:t>
      </w:r>
      <w:bookmarkEnd w:id="2207"/>
    </w:p>
    <w:p w:rsidR="00E040D0" w:rsidRPr="00A34B5C" w:rsidRDefault="00E040D0" w:rsidP="00E040D0">
      <w:pPr>
        <w:pStyle w:val="41"/>
      </w:pPr>
      <w:r w:rsidRPr="00A34B5C">
        <w:t>Доступные операции</w:t>
      </w:r>
    </w:p>
    <w:p w:rsidR="00E040D0" w:rsidRPr="00A34B5C" w:rsidRDefault="00E040D0" w:rsidP="00E040D0">
      <w:pPr>
        <w:pStyle w:val="ASFKNormal"/>
      </w:pPr>
      <w:r w:rsidRPr="00A34B5C">
        <w:t>На АРМ ПБС доступны следующие операции над документом:</w:t>
      </w:r>
    </w:p>
    <w:p w:rsidR="00E040D0" w:rsidRDefault="00E040D0" w:rsidP="00E040D0">
      <w:pPr>
        <w:pStyle w:val="ASFKListmark1"/>
      </w:pPr>
      <w:r>
        <w:t>ручной</w:t>
      </w:r>
      <w:r w:rsidRPr="00A34B5C">
        <w:t xml:space="preserve"> ввод;</w:t>
      </w:r>
    </w:p>
    <w:p w:rsidR="00E040D0" w:rsidRPr="00AB7803" w:rsidRDefault="00E040D0" w:rsidP="00E040D0">
      <w:pPr>
        <w:pStyle w:val="ASFKListmark1"/>
      </w:pPr>
      <w:r w:rsidRPr="00AB7803">
        <w:t>импорт из внешней системы;</w:t>
      </w:r>
    </w:p>
    <w:p w:rsidR="00E040D0" w:rsidRDefault="00E040D0" w:rsidP="00E040D0">
      <w:pPr>
        <w:pStyle w:val="ASFKListmark1"/>
      </w:pPr>
      <w:r w:rsidRPr="00A34B5C">
        <w:t>просмотр</w:t>
      </w:r>
      <w:r>
        <w:t xml:space="preserve"> и </w:t>
      </w:r>
      <w:r w:rsidRPr="00A34B5C">
        <w:t>редактирование;</w:t>
      </w:r>
    </w:p>
    <w:p w:rsidR="006C420B" w:rsidRDefault="006C420B" w:rsidP="00E040D0">
      <w:pPr>
        <w:pStyle w:val="ASFKListmark1"/>
      </w:pPr>
      <w:r>
        <w:t>копирование и удаление</w:t>
      </w:r>
    </w:p>
    <w:p w:rsidR="00AD3B05" w:rsidRDefault="00AD3B05" w:rsidP="00E040D0">
      <w:pPr>
        <w:pStyle w:val="ASFKListmark1"/>
      </w:pPr>
      <w:r>
        <w:t>печать;</w:t>
      </w:r>
    </w:p>
    <w:p w:rsidR="00AD3B05" w:rsidRDefault="006C420B" w:rsidP="00E040D0">
      <w:pPr>
        <w:pStyle w:val="ASFKListmark1"/>
      </w:pPr>
      <w:r>
        <w:t>электронная подпись</w:t>
      </w:r>
      <w:r w:rsidR="00AD3B05">
        <w:t>;</w:t>
      </w:r>
    </w:p>
    <w:p w:rsidR="00AD3B05" w:rsidRDefault="00AD3B05" w:rsidP="00E040D0">
      <w:pPr>
        <w:pStyle w:val="ASFKListmark1"/>
      </w:pPr>
      <w:r>
        <w:t>экспорт в ППО «</w:t>
      </w:r>
      <w:r>
        <w:rPr>
          <w:lang w:val="en-US"/>
        </w:rPr>
        <w:t>(OEBS)</w:t>
      </w:r>
      <w:r>
        <w:t>»;</w:t>
      </w:r>
    </w:p>
    <w:p w:rsidR="00E040D0" w:rsidRDefault="00AD3B05" w:rsidP="00E040D0">
      <w:pPr>
        <w:pStyle w:val="ASFKListmark1"/>
      </w:pPr>
      <w:r>
        <w:t>экспорт квитка</w:t>
      </w:r>
      <w:r w:rsidR="00E040D0">
        <w:t>.</w:t>
      </w:r>
    </w:p>
    <w:p w:rsidR="00E040D0" w:rsidRPr="00A34B5C" w:rsidRDefault="00E040D0" w:rsidP="00E040D0">
      <w:pPr>
        <w:pStyle w:val="41"/>
      </w:pPr>
      <w:r w:rsidRPr="00A34B5C">
        <w:t>Экранная форма документа</w:t>
      </w:r>
    </w:p>
    <w:p w:rsidR="00E040D0" w:rsidRPr="00A34B5C" w:rsidRDefault="00E040D0" w:rsidP="00E040D0">
      <w:pPr>
        <w:pStyle w:val="ASFKNormal"/>
      </w:pPr>
      <w:r w:rsidRPr="00A34B5C">
        <w:t xml:space="preserve">ЭФ </w:t>
      </w:r>
      <w:r>
        <w:t>документа «</w:t>
      </w:r>
      <w:r w:rsidR="00873ED6" w:rsidRPr="00F61AF5">
        <w:t>Пакет информационных ЭС</w:t>
      </w:r>
      <w:r w:rsidR="00873ED6">
        <w:t xml:space="preserve"> для информационного обмена между участниками</w:t>
      </w:r>
      <w:r>
        <w:t>»</w:t>
      </w:r>
      <w:r w:rsidRPr="00A34B5C">
        <w:t xml:space="preserve"> представлена на рисунке </w:t>
      </w:r>
      <w:r w:rsidR="009404B0">
        <w:fldChar w:fldCharType="begin"/>
      </w:r>
      <w:r w:rsidR="009404B0">
        <w:instrText xml:space="preserve"> REF _Ref494205525 \h </w:instrText>
      </w:r>
      <w:r w:rsidR="009404B0">
        <w:fldChar w:fldCharType="separate"/>
      </w:r>
      <w:r w:rsidR="00427187">
        <w:rPr>
          <w:noProof/>
        </w:rPr>
        <w:t>362</w:t>
      </w:r>
      <w:r w:rsidR="009404B0">
        <w:fldChar w:fldCharType="end"/>
      </w:r>
      <w:r>
        <w:t>.</w:t>
      </w:r>
    </w:p>
    <w:p w:rsidR="00E040D0" w:rsidRPr="00FD44F1" w:rsidRDefault="00427187" w:rsidP="00E040D0">
      <w:pPr>
        <w:pStyle w:val="ASFKFigure"/>
      </w:pPr>
      <w:r>
        <w:lastRenderedPageBreak/>
        <w:pict>
          <v:shape id="_x0000_i1505" type="#_x0000_t75" style="width:475.2pt;height:302.4pt">
            <v:imagedata r:id="rId438" o:title="0"/>
          </v:shape>
        </w:pict>
      </w:r>
    </w:p>
    <w:p w:rsidR="00E040D0" w:rsidRPr="00A34B5C" w:rsidRDefault="00E040D0" w:rsidP="00E040D0">
      <w:pPr>
        <w:pStyle w:val="ASFKFigName"/>
      </w:pPr>
      <w:r w:rsidRPr="00A34B5C">
        <w:fldChar w:fldCharType="begin"/>
      </w:r>
      <w:r w:rsidRPr="00A34B5C">
        <w:instrText xml:space="preserve"> SEQ Рисунок \* ARABIC </w:instrText>
      </w:r>
      <w:r w:rsidRPr="00A34B5C">
        <w:fldChar w:fldCharType="separate"/>
      </w:r>
      <w:bookmarkStart w:id="2208" w:name="_Ref494205525"/>
      <w:bookmarkStart w:id="2209" w:name="_Toc50374711"/>
      <w:r w:rsidR="00427187">
        <w:rPr>
          <w:noProof/>
        </w:rPr>
        <w:t>362</w:t>
      </w:r>
      <w:bookmarkEnd w:id="2208"/>
      <w:r w:rsidRPr="00A34B5C">
        <w:fldChar w:fldCharType="end"/>
      </w:r>
      <w:r w:rsidRPr="00A34B5C">
        <w:t xml:space="preserve">. ЭФ </w:t>
      </w:r>
      <w:r>
        <w:t xml:space="preserve">документа </w:t>
      </w:r>
      <w:r w:rsidR="002418B7">
        <w:t>«</w:t>
      </w:r>
      <w:r w:rsidR="006C420B" w:rsidRPr="00F61AF5">
        <w:t>Пакет информационных ЭС</w:t>
      </w:r>
      <w:r w:rsidR="006C420B">
        <w:t xml:space="preserve"> для информационного обмена между участниками</w:t>
      </w:r>
      <w:r>
        <w:t>»</w:t>
      </w:r>
      <w:bookmarkEnd w:id="2209"/>
    </w:p>
    <w:p w:rsidR="00E040D0" w:rsidRPr="00A34B5C" w:rsidRDefault="00E040D0" w:rsidP="00E040D0">
      <w:pPr>
        <w:pStyle w:val="ASFKNormal"/>
      </w:pPr>
      <w:r w:rsidRPr="00A34B5C">
        <w:t>Пер</w:t>
      </w:r>
      <w:r w:rsidRPr="0002305B">
        <w:t>е</w:t>
      </w:r>
      <w:r w:rsidRPr="00A34B5C">
        <w:t>чень п</w:t>
      </w:r>
      <w:r w:rsidRPr="00D42256">
        <w:t>о</w:t>
      </w:r>
      <w:r w:rsidRPr="00A34B5C">
        <w:t xml:space="preserve">лей документа </w:t>
      </w:r>
      <w:r>
        <w:t>«</w:t>
      </w:r>
      <w:r w:rsidR="006C420B" w:rsidRPr="00F61AF5">
        <w:t>Пакет информационных ЭС</w:t>
      </w:r>
      <w:r w:rsidR="006C420B">
        <w:t xml:space="preserve"> для информационного обмена между участниками</w:t>
      </w:r>
      <w:r>
        <w:t>»</w:t>
      </w:r>
      <w:r w:rsidR="00873ED6">
        <w:t>, закладки «Основные атрибуты»</w:t>
      </w:r>
      <w:r>
        <w:t xml:space="preserve"> </w:t>
      </w:r>
      <w:r w:rsidRPr="00A34B5C">
        <w:t>приведен в таблице</w:t>
      </w:r>
      <w:r w:rsidRPr="00AB7803">
        <w:t> </w:t>
      </w:r>
      <w:r w:rsidR="00DE1456">
        <w:fldChar w:fldCharType="begin"/>
      </w:r>
      <w:r w:rsidR="00DE1456">
        <w:instrText xml:space="preserve"> REF _Ref494205526 \h </w:instrText>
      </w:r>
      <w:r w:rsidR="00DE1456">
        <w:fldChar w:fldCharType="separate"/>
      </w:r>
      <w:r w:rsidR="00427187">
        <w:rPr>
          <w:noProof/>
        </w:rPr>
        <w:t>226</w:t>
      </w:r>
      <w:r w:rsidR="00DE1456">
        <w:fldChar w:fldCharType="end"/>
      </w:r>
      <w:r w:rsidRPr="00A34B5C">
        <w:t>.</w:t>
      </w:r>
    </w:p>
    <w:p w:rsidR="00E040D0" w:rsidRPr="00A34B5C" w:rsidRDefault="007A4D89" w:rsidP="00E040D0">
      <w:pPr>
        <w:pStyle w:val="ASFKNameTable"/>
      </w:pPr>
      <w:r>
        <w:rPr>
          <w:noProof/>
        </w:rPr>
        <w:fldChar w:fldCharType="begin"/>
      </w:r>
      <w:r>
        <w:rPr>
          <w:noProof/>
        </w:rPr>
        <w:instrText xml:space="preserve"> SEQ Таблица \* ARABIC </w:instrText>
      </w:r>
      <w:r>
        <w:rPr>
          <w:noProof/>
        </w:rPr>
        <w:fldChar w:fldCharType="separate"/>
      </w:r>
      <w:bookmarkStart w:id="2210" w:name="_Ref494205526"/>
      <w:bookmarkStart w:id="2211" w:name="_Toc50374265"/>
      <w:r w:rsidR="00427187">
        <w:rPr>
          <w:noProof/>
        </w:rPr>
        <w:t>226</w:t>
      </w:r>
      <w:bookmarkEnd w:id="2210"/>
      <w:r>
        <w:rPr>
          <w:noProof/>
        </w:rPr>
        <w:fldChar w:fldCharType="end"/>
      </w:r>
      <w:r w:rsidR="00E040D0" w:rsidRPr="00A34B5C">
        <w:t xml:space="preserve">. Описание полей документа </w:t>
      </w:r>
      <w:r w:rsidR="00E040D0">
        <w:t>«</w:t>
      </w:r>
      <w:r w:rsidR="006C420B" w:rsidRPr="00F61AF5">
        <w:t>Пакет информационных ЭС</w:t>
      </w:r>
      <w:r w:rsidR="006C420B">
        <w:t xml:space="preserve"> для информационного обмена между участниками</w:t>
      </w:r>
      <w:r w:rsidR="00E040D0">
        <w:t>»</w:t>
      </w:r>
      <w:r w:rsidR="00873ED6">
        <w:t>, закладки «Основные атрибуты»</w:t>
      </w:r>
      <w:bookmarkEnd w:id="2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E040D0" w:rsidRPr="00A34B5C" w:rsidTr="000F6B94">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40D0" w:rsidRPr="00FB42AD" w:rsidRDefault="00E040D0" w:rsidP="000F6B94">
            <w:pPr>
              <w:pStyle w:val="ASFKTableHead"/>
            </w:pPr>
            <w:r w:rsidRPr="00FB42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40D0" w:rsidRPr="00FB42AD" w:rsidRDefault="00E040D0" w:rsidP="000F6B94">
            <w:pPr>
              <w:pStyle w:val="ASFKTableHead"/>
            </w:pPr>
            <w:r w:rsidRPr="00FB42AD">
              <w:t>Описание поля</w:t>
            </w:r>
          </w:p>
        </w:tc>
      </w:tr>
      <w:tr w:rsidR="00E040D0" w:rsidRPr="00A34B5C" w:rsidTr="000F6B94">
        <w:trPr>
          <w:cantSplit/>
        </w:trPr>
        <w:tc>
          <w:tcPr>
            <w:tcW w:w="5000" w:type="pct"/>
            <w:gridSpan w:val="2"/>
            <w:shd w:val="clear" w:color="auto" w:fill="auto"/>
          </w:tcPr>
          <w:p w:rsidR="00E040D0" w:rsidRPr="0002305B" w:rsidRDefault="00E040D0" w:rsidP="00873ED6">
            <w:pPr>
              <w:pStyle w:val="ASFKTablenorm"/>
            </w:pPr>
            <w:r>
              <w:t>Г</w:t>
            </w:r>
            <w:r w:rsidRPr="0002305B">
              <w:t xml:space="preserve">руппа полей </w:t>
            </w:r>
            <w:r>
              <w:t>«</w:t>
            </w:r>
            <w:r w:rsidR="00873ED6">
              <w:t>Основные атрибуты</w:t>
            </w:r>
            <w:r>
              <w:t>»</w:t>
            </w:r>
          </w:p>
        </w:tc>
      </w:tr>
      <w:tr w:rsidR="00E040D0" w:rsidRPr="00A34B5C" w:rsidTr="000F6B94">
        <w:trPr>
          <w:cantSplit/>
        </w:trPr>
        <w:tc>
          <w:tcPr>
            <w:tcW w:w="1506" w:type="pct"/>
            <w:shd w:val="clear" w:color="auto" w:fill="auto"/>
          </w:tcPr>
          <w:p w:rsidR="00E040D0" w:rsidRPr="0002305B" w:rsidRDefault="00873ED6" w:rsidP="000F6B94">
            <w:pPr>
              <w:pStyle w:val="ASFKTablenorm"/>
            </w:pPr>
            <w:r w:rsidRPr="00873ED6">
              <w:t>Номер ЭС в течение опердня</w:t>
            </w:r>
          </w:p>
        </w:tc>
        <w:tc>
          <w:tcPr>
            <w:tcW w:w="3494" w:type="pct"/>
            <w:shd w:val="clear" w:color="auto" w:fill="auto"/>
          </w:tcPr>
          <w:p w:rsidR="00E040D0" w:rsidRPr="0002305B" w:rsidRDefault="00873ED6" w:rsidP="000F6B94">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0F6B94">
        <w:trPr>
          <w:cantSplit/>
        </w:trPr>
        <w:tc>
          <w:tcPr>
            <w:tcW w:w="1506" w:type="pct"/>
            <w:shd w:val="clear" w:color="auto" w:fill="auto"/>
          </w:tcPr>
          <w:p w:rsidR="00E040D0" w:rsidRPr="00DD7EDA" w:rsidRDefault="00873ED6" w:rsidP="000F6B94">
            <w:pPr>
              <w:pStyle w:val="ASFKTablenorm"/>
            </w:pPr>
            <w:r w:rsidRPr="00873ED6">
              <w:t>Дата составления ЭС</w:t>
            </w:r>
          </w:p>
        </w:tc>
        <w:tc>
          <w:tcPr>
            <w:tcW w:w="3494" w:type="pct"/>
            <w:shd w:val="clear" w:color="auto" w:fill="auto"/>
          </w:tcPr>
          <w:p w:rsidR="00E040D0" w:rsidRPr="0002305B" w:rsidRDefault="00873ED6" w:rsidP="000F6B94">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0F6B94">
        <w:trPr>
          <w:cantSplit/>
        </w:trPr>
        <w:tc>
          <w:tcPr>
            <w:tcW w:w="1506" w:type="pct"/>
            <w:shd w:val="clear" w:color="auto" w:fill="auto"/>
          </w:tcPr>
          <w:p w:rsidR="00E040D0" w:rsidRPr="0002305B" w:rsidRDefault="00EA0D4E" w:rsidP="000F6B94">
            <w:pPr>
              <w:pStyle w:val="ASFKTablenorm"/>
            </w:pPr>
            <w:r w:rsidRPr="00E97759">
              <w:rPr>
                <w:sz w:val="20"/>
              </w:rPr>
              <w:t>Уникальный идентификатор составителя ЭС – УИС</w:t>
            </w:r>
          </w:p>
        </w:tc>
        <w:tc>
          <w:tcPr>
            <w:tcW w:w="3494" w:type="pct"/>
            <w:shd w:val="clear" w:color="auto" w:fill="auto"/>
          </w:tcPr>
          <w:p w:rsidR="00E040D0" w:rsidRPr="0002305B" w:rsidRDefault="00EA0D4E" w:rsidP="000F6B94">
            <w:pPr>
              <w:pStyle w:val="ASFKTablenorm"/>
            </w:pPr>
            <w:r w:rsidRPr="00873ED6">
              <w:t>Значение заполняется на основании импортируемого файла</w:t>
            </w:r>
            <w:r>
              <w:t>, или заполняется пользователем вручную.</w:t>
            </w:r>
          </w:p>
        </w:tc>
      </w:tr>
      <w:tr w:rsidR="00E040D0" w:rsidRPr="00A34B5C" w:rsidTr="000F6B94">
        <w:trPr>
          <w:cantSplit/>
        </w:trPr>
        <w:tc>
          <w:tcPr>
            <w:tcW w:w="1506" w:type="pct"/>
            <w:shd w:val="clear" w:color="auto" w:fill="auto"/>
          </w:tcPr>
          <w:p w:rsidR="00E040D0" w:rsidRPr="0002305B" w:rsidRDefault="00EA0D4E" w:rsidP="000F6B94">
            <w:pPr>
              <w:pStyle w:val="ASFKTablenorm"/>
            </w:pPr>
            <w:r w:rsidRPr="00EA0D4E">
              <w:t>Уникальный идентификатор получателя ЭС</w:t>
            </w:r>
          </w:p>
        </w:tc>
        <w:tc>
          <w:tcPr>
            <w:tcW w:w="3494" w:type="pct"/>
            <w:shd w:val="clear" w:color="auto" w:fill="auto"/>
          </w:tcPr>
          <w:p w:rsidR="00E040D0" w:rsidRPr="0002305B" w:rsidRDefault="00EA0D4E" w:rsidP="000F6B94">
            <w:pPr>
              <w:pStyle w:val="ASFKTablenorm"/>
            </w:pPr>
            <w:r w:rsidRPr="00873ED6">
              <w:t>Значение заполняется на основании импортируемого файла</w:t>
            </w:r>
            <w:r>
              <w:t>.</w:t>
            </w:r>
          </w:p>
        </w:tc>
      </w:tr>
      <w:tr w:rsidR="00E040D0" w:rsidRPr="00A34B5C" w:rsidTr="000F6B94">
        <w:trPr>
          <w:cantSplit/>
        </w:trPr>
        <w:tc>
          <w:tcPr>
            <w:tcW w:w="1506" w:type="pct"/>
            <w:shd w:val="clear" w:color="auto" w:fill="auto"/>
          </w:tcPr>
          <w:p w:rsidR="00E040D0" w:rsidRPr="00631D59" w:rsidRDefault="00EA0D4E" w:rsidP="000F6B94">
            <w:pPr>
              <w:pStyle w:val="ASFKTablenorm"/>
            </w:pPr>
            <w:r w:rsidRPr="00EA0D4E">
              <w:t>Количество ЭС в пакете</w:t>
            </w:r>
          </w:p>
        </w:tc>
        <w:tc>
          <w:tcPr>
            <w:tcW w:w="3494" w:type="pct"/>
            <w:shd w:val="clear" w:color="auto" w:fill="auto"/>
          </w:tcPr>
          <w:p w:rsidR="00E040D0" w:rsidRPr="00521EAD" w:rsidRDefault="00EA0D4E" w:rsidP="000F6B94">
            <w:pPr>
              <w:pStyle w:val="ASFKTablenorm"/>
            </w:pPr>
            <w:r w:rsidRPr="00873ED6">
              <w:t>Значение заполняется на основании импортируемого файла</w:t>
            </w:r>
            <w:r>
              <w:t>.</w:t>
            </w:r>
          </w:p>
        </w:tc>
      </w:tr>
      <w:tr w:rsidR="00EA0D4E" w:rsidRPr="00A34B5C" w:rsidTr="000F6B94">
        <w:trPr>
          <w:cantSplit/>
        </w:trPr>
        <w:tc>
          <w:tcPr>
            <w:tcW w:w="1506" w:type="pct"/>
            <w:shd w:val="clear" w:color="auto" w:fill="auto"/>
          </w:tcPr>
          <w:p w:rsidR="00EA0D4E" w:rsidRPr="0002305B" w:rsidRDefault="00EA0D4E" w:rsidP="000F6B94">
            <w:pPr>
              <w:pStyle w:val="ASFKTablenorm"/>
            </w:pPr>
            <w:r w:rsidRPr="00631D59">
              <w:t>Код результата обработки</w:t>
            </w:r>
          </w:p>
        </w:tc>
        <w:tc>
          <w:tcPr>
            <w:tcW w:w="3494" w:type="pct"/>
            <w:shd w:val="clear" w:color="auto" w:fill="auto"/>
          </w:tcPr>
          <w:p w:rsidR="00EA0D4E" w:rsidRDefault="00EA0D4E" w:rsidP="00EA0D4E">
            <w:pPr>
              <w:pStyle w:val="ASFKTablenorm"/>
            </w:pPr>
            <w:r w:rsidRPr="00130405">
              <w:t>Значение заполняется на основании данных квитка ППО OEBS АСФК.</w:t>
            </w:r>
          </w:p>
        </w:tc>
      </w:tr>
      <w:tr w:rsidR="00EA0D4E" w:rsidRPr="00A34B5C" w:rsidTr="000F6B94">
        <w:trPr>
          <w:cantSplit/>
        </w:trPr>
        <w:tc>
          <w:tcPr>
            <w:tcW w:w="1506" w:type="pct"/>
            <w:shd w:val="clear" w:color="auto" w:fill="auto"/>
          </w:tcPr>
          <w:p w:rsidR="00EA0D4E" w:rsidRPr="0002305B" w:rsidRDefault="00EA0D4E" w:rsidP="000F6B94">
            <w:pPr>
              <w:pStyle w:val="ASFKTablenorm"/>
            </w:pPr>
            <w:r w:rsidRPr="00631D59">
              <w:t>Код ошибки</w:t>
            </w:r>
          </w:p>
        </w:tc>
        <w:tc>
          <w:tcPr>
            <w:tcW w:w="3494" w:type="pct"/>
            <w:shd w:val="clear" w:color="auto" w:fill="auto"/>
          </w:tcPr>
          <w:p w:rsidR="00EA0D4E" w:rsidRDefault="00EA0D4E" w:rsidP="00EA0D4E">
            <w:pPr>
              <w:pStyle w:val="ASFKTablenorm"/>
            </w:pPr>
            <w:r w:rsidRPr="00130405">
              <w:t>Значение заполняется на основании данных квитка ППО OEBS АСФК.</w:t>
            </w:r>
          </w:p>
        </w:tc>
      </w:tr>
      <w:tr w:rsidR="00E040D0" w:rsidRPr="00A34B5C" w:rsidTr="000F6B94">
        <w:trPr>
          <w:cantSplit/>
        </w:trPr>
        <w:tc>
          <w:tcPr>
            <w:tcW w:w="1506" w:type="pct"/>
            <w:shd w:val="clear" w:color="auto" w:fill="auto"/>
          </w:tcPr>
          <w:p w:rsidR="00E040D0" w:rsidRPr="00521EAD" w:rsidRDefault="00EA0D4E" w:rsidP="000F6B94">
            <w:pPr>
              <w:pStyle w:val="ASFKTablenorm"/>
            </w:pPr>
            <w:r w:rsidRPr="00EA0D4E">
              <w:t>Сообщение контроля</w:t>
            </w:r>
          </w:p>
        </w:tc>
        <w:tc>
          <w:tcPr>
            <w:tcW w:w="3494" w:type="pct"/>
            <w:shd w:val="clear" w:color="auto" w:fill="auto"/>
          </w:tcPr>
          <w:p w:rsidR="00E040D0" w:rsidRPr="0002305B" w:rsidRDefault="00EA0D4E" w:rsidP="000F6B94">
            <w:pPr>
              <w:pStyle w:val="ASFKTablenorm"/>
            </w:pPr>
            <w:r w:rsidRPr="00130405">
              <w:t>Значение заполняется на основании данных квитка ППО OEBS АСФК.</w:t>
            </w:r>
          </w:p>
        </w:tc>
      </w:tr>
      <w:tr w:rsidR="00E040D0" w:rsidRPr="00A34B5C" w:rsidTr="000F6B94">
        <w:trPr>
          <w:cantSplit/>
        </w:trPr>
        <w:tc>
          <w:tcPr>
            <w:tcW w:w="1506" w:type="pct"/>
            <w:shd w:val="clear" w:color="auto" w:fill="auto"/>
          </w:tcPr>
          <w:p w:rsidR="00E040D0" w:rsidRPr="0002305B" w:rsidRDefault="00EA0D4E" w:rsidP="000F6B94">
            <w:pPr>
              <w:pStyle w:val="ASFKTablenorm"/>
            </w:pPr>
            <w:r w:rsidRPr="00EA0D4E">
              <w:t>Вложения</w:t>
            </w:r>
          </w:p>
        </w:tc>
        <w:tc>
          <w:tcPr>
            <w:tcW w:w="3494" w:type="pct"/>
            <w:shd w:val="clear" w:color="auto" w:fill="auto"/>
          </w:tcPr>
          <w:p w:rsidR="00E040D0" w:rsidRPr="0002305B" w:rsidRDefault="00E040D0" w:rsidP="000F6B94">
            <w:pPr>
              <w:pStyle w:val="ASFKTablenorm"/>
            </w:pPr>
          </w:p>
        </w:tc>
      </w:tr>
      <w:tr w:rsidR="00E040D0" w:rsidRPr="00A34B5C" w:rsidTr="000F6B94">
        <w:trPr>
          <w:cantSplit/>
        </w:trPr>
        <w:tc>
          <w:tcPr>
            <w:tcW w:w="1506" w:type="pct"/>
            <w:shd w:val="clear" w:color="auto" w:fill="auto"/>
          </w:tcPr>
          <w:p w:rsidR="00E040D0" w:rsidRPr="0002305B" w:rsidRDefault="00EA0D4E" w:rsidP="00EA0D4E">
            <w:pPr>
              <w:pStyle w:val="ASFKTablenorm"/>
            </w:pPr>
            <w:r w:rsidRPr="00EA0D4E">
              <w:t>Общая сумма(не отображается на ВФ)</w:t>
            </w:r>
          </w:p>
        </w:tc>
        <w:tc>
          <w:tcPr>
            <w:tcW w:w="3494" w:type="pct"/>
            <w:shd w:val="clear" w:color="auto" w:fill="auto"/>
          </w:tcPr>
          <w:p w:rsidR="00E040D0" w:rsidRPr="0002305B" w:rsidRDefault="00EA0D4E" w:rsidP="000F6B94">
            <w:pPr>
              <w:pStyle w:val="ASFKTablenorm"/>
            </w:pPr>
            <w:r w:rsidRPr="00EA0D4E">
              <w:t>Рассчитывается как</w:t>
            </w:r>
            <w:r w:rsidR="008F1B2E">
              <w:t xml:space="preserve"> </w:t>
            </w:r>
            <w:r w:rsidRPr="00EA0D4E">
              <w:t>сумма полей «Сумма»</w:t>
            </w:r>
            <w:r>
              <w:t xml:space="preserve"> </w:t>
            </w:r>
            <w:r w:rsidRPr="00EA0D4E">
              <w:t>в табличной части</w:t>
            </w:r>
            <w:r>
              <w:t>.</w:t>
            </w:r>
          </w:p>
        </w:tc>
      </w:tr>
      <w:tr w:rsidR="00EA0D4E" w:rsidRPr="00A34B5C" w:rsidTr="00EA0D4E">
        <w:trPr>
          <w:cantSplit/>
        </w:trPr>
        <w:tc>
          <w:tcPr>
            <w:tcW w:w="5000" w:type="pct"/>
            <w:gridSpan w:val="2"/>
            <w:shd w:val="clear" w:color="auto" w:fill="auto"/>
          </w:tcPr>
          <w:p w:rsidR="00EA0D4E" w:rsidRPr="00EA0D4E" w:rsidRDefault="00EA0D4E" w:rsidP="00EA0D4E">
            <w:pPr>
              <w:pStyle w:val="ASFKTablenorm"/>
            </w:pPr>
            <w:r>
              <w:lastRenderedPageBreak/>
              <w:t>Группа полей «</w:t>
            </w:r>
            <w:r w:rsidRPr="00EA0D4E">
              <w:t>Выставляемые на оплату инкассовые поручения</w:t>
            </w:r>
            <w:r>
              <w:t>»</w:t>
            </w:r>
          </w:p>
        </w:tc>
      </w:tr>
      <w:tr w:rsidR="00EA0D4E" w:rsidRPr="00A34B5C" w:rsidTr="000F6B94">
        <w:trPr>
          <w:cantSplit/>
        </w:trPr>
        <w:tc>
          <w:tcPr>
            <w:tcW w:w="1506" w:type="pct"/>
            <w:shd w:val="clear" w:color="auto" w:fill="auto"/>
          </w:tcPr>
          <w:p w:rsidR="00EA0D4E" w:rsidRPr="00EA0D4E" w:rsidRDefault="00EA0D4E" w:rsidP="00EA0D4E">
            <w:pPr>
              <w:pStyle w:val="ASFKTablenorm"/>
            </w:pPr>
            <w:r w:rsidRPr="00EA0D4E">
              <w:t>Номер ЭС в течение опердня</w:t>
            </w:r>
          </w:p>
        </w:tc>
        <w:tc>
          <w:tcPr>
            <w:tcW w:w="3494" w:type="pct"/>
            <w:shd w:val="clear" w:color="auto" w:fill="auto"/>
          </w:tcPr>
          <w:p w:rsidR="00EA0D4E" w:rsidRPr="00EA0D4E" w:rsidRDefault="00EA0D4E" w:rsidP="000F6B94">
            <w:pPr>
              <w:pStyle w:val="ASFKTablenorm"/>
            </w:pPr>
            <w:r w:rsidRPr="00EA0D4E">
              <w:t>Значение заполняется на</w:t>
            </w:r>
            <w:r w:rsidR="00A03180">
              <w:t xml:space="preserve"> основании импортируемого файла,</w:t>
            </w:r>
            <w:r w:rsidRPr="00EA0D4E">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t>Дата составления ЭС</w:t>
            </w:r>
          </w:p>
        </w:tc>
        <w:tc>
          <w:tcPr>
            <w:tcW w:w="3494" w:type="pct"/>
            <w:shd w:val="clear" w:color="auto" w:fill="auto"/>
          </w:tcPr>
          <w:p w:rsidR="00A03180" w:rsidRDefault="00A03180" w:rsidP="00A03180">
            <w:pPr>
              <w:pStyle w:val="ASFKTablenorm"/>
            </w:pPr>
            <w:r>
              <w:t>Дата. Формат YYYY-MM-DD</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rsidRPr="00A03180">
              <w:t>Уникальный идентификатор составителя ЭС – УИС</w:t>
            </w:r>
          </w:p>
        </w:tc>
        <w:tc>
          <w:tcPr>
            <w:tcW w:w="3494" w:type="pct"/>
            <w:shd w:val="clear" w:color="auto" w:fill="auto"/>
          </w:tcPr>
          <w:p w:rsidR="00A03180" w:rsidRDefault="00A03180" w:rsidP="00A03180">
            <w:pPr>
              <w:pStyle w:val="ASFKTablenorm"/>
            </w:pPr>
            <w:r>
              <w:t>Цифровое. 10 знаков.</w:t>
            </w:r>
          </w:p>
          <w:p w:rsidR="00EA0D4E" w:rsidRPr="00EA0D4E" w:rsidRDefault="00A03180" w:rsidP="00A03180">
            <w:pPr>
              <w:pStyle w:val="ASFKTablenorm"/>
            </w:pPr>
            <w:r>
              <w:t>Значение заполняется на</w:t>
            </w:r>
            <w:r w:rsidR="00BC4718">
              <w:t xml:space="preserve"> основании импортируемого файла,</w:t>
            </w:r>
            <w:r>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rsidRPr="00A03180">
              <w:t>Уникальный идентификатор получателя ЭС</w:t>
            </w:r>
          </w:p>
        </w:tc>
        <w:tc>
          <w:tcPr>
            <w:tcW w:w="3494" w:type="pct"/>
            <w:shd w:val="clear" w:color="auto" w:fill="auto"/>
          </w:tcPr>
          <w:p w:rsidR="00A03180" w:rsidRDefault="00A03180" w:rsidP="00A03180">
            <w:pPr>
              <w:pStyle w:val="ASFKTablenorm"/>
            </w:pPr>
            <w:r>
              <w:t>Цифровое. 10 знаков.</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rsidRPr="00A03180">
              <w:t>Код результата обработки</w:t>
            </w:r>
          </w:p>
        </w:tc>
        <w:tc>
          <w:tcPr>
            <w:tcW w:w="3494" w:type="pct"/>
            <w:shd w:val="clear" w:color="auto" w:fill="auto"/>
          </w:tcPr>
          <w:p w:rsidR="00EA0D4E" w:rsidRPr="00EA0D4E" w:rsidRDefault="00A03180" w:rsidP="000F6B94">
            <w:pPr>
              <w:pStyle w:val="ASFKTablenorm"/>
            </w:pPr>
            <w:r w:rsidRPr="00A03180">
              <w:t>Передается из ППО «АСФК (OEBS)».</w:t>
            </w:r>
          </w:p>
        </w:tc>
      </w:tr>
      <w:tr w:rsidR="00A03180" w:rsidRPr="00A34B5C" w:rsidTr="000F6B94">
        <w:trPr>
          <w:cantSplit/>
        </w:trPr>
        <w:tc>
          <w:tcPr>
            <w:tcW w:w="1506" w:type="pct"/>
            <w:shd w:val="clear" w:color="auto" w:fill="auto"/>
          </w:tcPr>
          <w:p w:rsidR="00A03180" w:rsidRPr="00A03180" w:rsidRDefault="00A03180" w:rsidP="00EA0D4E">
            <w:pPr>
              <w:pStyle w:val="ASFKTablenorm"/>
            </w:pPr>
            <w:r w:rsidRPr="00A03180">
              <w:t>Получено уведомление</w:t>
            </w:r>
          </w:p>
        </w:tc>
        <w:tc>
          <w:tcPr>
            <w:tcW w:w="3494" w:type="pct"/>
            <w:shd w:val="clear" w:color="auto" w:fill="auto"/>
          </w:tcPr>
          <w:p w:rsidR="00A03180" w:rsidRPr="00EA0D4E" w:rsidRDefault="00A03180" w:rsidP="00A03180">
            <w:pPr>
              <w:pStyle w:val="ASFKTablenorm"/>
            </w:pPr>
            <w:r>
              <w:t>Флаг. Передается из ППО «АСФК (OEBS)».</w:t>
            </w:r>
          </w:p>
        </w:tc>
      </w:tr>
      <w:tr w:rsidR="00A03180" w:rsidRPr="00A34B5C" w:rsidTr="000F6B94">
        <w:trPr>
          <w:cantSplit/>
        </w:trPr>
        <w:tc>
          <w:tcPr>
            <w:tcW w:w="1506" w:type="pct"/>
            <w:shd w:val="clear" w:color="auto" w:fill="auto"/>
          </w:tcPr>
          <w:p w:rsidR="00A03180" w:rsidRPr="00A03180" w:rsidRDefault="00A03180" w:rsidP="00EA0D4E">
            <w:pPr>
              <w:pStyle w:val="ASFKTablenorm"/>
            </w:pPr>
            <w:r>
              <w:t>Сумма</w:t>
            </w:r>
          </w:p>
        </w:tc>
        <w:tc>
          <w:tcPr>
            <w:tcW w:w="3494" w:type="pct"/>
            <w:shd w:val="clear" w:color="auto" w:fill="auto"/>
          </w:tcPr>
          <w:p w:rsidR="00A03180" w:rsidRDefault="00A03180" w:rsidP="00A03180">
            <w:pPr>
              <w:pStyle w:val="ASFKTablenorm"/>
            </w:pPr>
            <w:r>
              <w:t>Сумма в копейках. Положительное целое число, до 18 разрядов.</w:t>
            </w:r>
          </w:p>
          <w:p w:rsidR="00A03180" w:rsidRDefault="00A03180" w:rsidP="00A03180">
            <w:pPr>
              <w:pStyle w:val="ASFKTablenorm"/>
            </w:pPr>
            <w:r>
              <w:t xml:space="preserve">Последние два разряда при импорте сохраняются как копейки, оставшаяся сумма </w:t>
            </w:r>
            <w:r w:rsidR="00356A2D">
              <w:t>–</w:t>
            </w:r>
            <w:r>
              <w:t xml:space="preserve"> как рубли.</w:t>
            </w:r>
          </w:p>
          <w:p w:rsidR="00A03180"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A03180" w:rsidRPr="00A34B5C" w:rsidTr="000F6B94">
        <w:trPr>
          <w:cantSplit/>
        </w:trPr>
        <w:tc>
          <w:tcPr>
            <w:tcW w:w="1506" w:type="pct"/>
            <w:shd w:val="clear" w:color="auto" w:fill="auto"/>
          </w:tcPr>
          <w:p w:rsidR="00A03180" w:rsidRPr="00A03180" w:rsidRDefault="009E657A" w:rsidP="00EA0D4E">
            <w:pPr>
              <w:pStyle w:val="ASFKTablenorm"/>
            </w:pPr>
            <w:r>
              <w:t>Вид операции</w:t>
            </w:r>
          </w:p>
        </w:tc>
        <w:tc>
          <w:tcPr>
            <w:tcW w:w="3494" w:type="pct"/>
            <w:shd w:val="clear" w:color="auto" w:fill="auto"/>
          </w:tcPr>
          <w:p w:rsidR="00A03180" w:rsidRPr="00EA0D4E" w:rsidRDefault="00A03180" w:rsidP="000F6B94">
            <w:pPr>
              <w:pStyle w:val="ASFKTablenorm"/>
            </w:pPr>
            <w:r w:rsidRPr="00A03180">
              <w:t>Значение заполняется на основании импортируемого файла</w:t>
            </w:r>
            <w:r w:rsidR="00BC4718">
              <w:t>,</w:t>
            </w:r>
            <w:r w:rsidRPr="00A03180">
              <w:t xml:space="preserve"> или заполняется автоматически значением «06». Не редактируемое поле.</w:t>
            </w:r>
          </w:p>
        </w:tc>
      </w:tr>
      <w:tr w:rsidR="00A03180" w:rsidRPr="00A34B5C" w:rsidTr="000F6B94">
        <w:trPr>
          <w:cantSplit/>
        </w:trPr>
        <w:tc>
          <w:tcPr>
            <w:tcW w:w="1506" w:type="pct"/>
            <w:shd w:val="clear" w:color="auto" w:fill="auto"/>
          </w:tcPr>
          <w:p w:rsidR="00A03180" w:rsidRPr="00A03180" w:rsidRDefault="009E657A" w:rsidP="00EA0D4E">
            <w:pPr>
              <w:pStyle w:val="ASFKTablenorm"/>
            </w:pPr>
            <w:r>
              <w:t>Очередность платежа</w:t>
            </w:r>
          </w:p>
        </w:tc>
        <w:tc>
          <w:tcPr>
            <w:tcW w:w="3494" w:type="pct"/>
            <w:shd w:val="clear" w:color="auto" w:fill="auto"/>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A03180" w:rsidRPr="00A34B5C" w:rsidTr="000F6B94">
        <w:trPr>
          <w:cantSplit/>
        </w:trPr>
        <w:tc>
          <w:tcPr>
            <w:tcW w:w="1506" w:type="pct"/>
            <w:shd w:val="clear" w:color="auto" w:fill="auto"/>
          </w:tcPr>
          <w:p w:rsidR="00A03180" w:rsidRPr="00A03180" w:rsidRDefault="009E657A" w:rsidP="00EA0D4E">
            <w:pPr>
              <w:pStyle w:val="ASFKTablenorm"/>
            </w:pPr>
            <w:r w:rsidRPr="009E657A">
              <w:t>Уникальный идентификатор платежа</w:t>
            </w:r>
          </w:p>
        </w:tc>
        <w:tc>
          <w:tcPr>
            <w:tcW w:w="3494" w:type="pct"/>
            <w:shd w:val="clear" w:color="auto" w:fill="auto"/>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2513B3" w:rsidRPr="00A34B5C" w:rsidTr="002513B3">
        <w:trPr>
          <w:cantSplit/>
        </w:trPr>
        <w:tc>
          <w:tcPr>
            <w:tcW w:w="5000" w:type="pct"/>
            <w:gridSpan w:val="2"/>
            <w:shd w:val="clear" w:color="auto" w:fill="auto"/>
          </w:tcPr>
          <w:p w:rsidR="002513B3" w:rsidRPr="00EA0D4E" w:rsidRDefault="002513B3" w:rsidP="000F6B94">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2513B3" w:rsidRPr="00A34B5C" w:rsidTr="000F6B94">
        <w:trPr>
          <w:cantSplit/>
        </w:trPr>
        <w:tc>
          <w:tcPr>
            <w:tcW w:w="1506" w:type="pct"/>
            <w:shd w:val="clear" w:color="auto" w:fill="auto"/>
          </w:tcPr>
          <w:p w:rsidR="002513B3" w:rsidRPr="00A03180" w:rsidRDefault="002513B3" w:rsidP="00EA0D4E">
            <w:pPr>
              <w:pStyle w:val="ASFKTablenorm"/>
            </w:pPr>
            <w:r>
              <w:t>Номер распоряжения</w:t>
            </w:r>
          </w:p>
        </w:tc>
        <w:tc>
          <w:tcPr>
            <w:tcW w:w="3494" w:type="pct"/>
            <w:shd w:val="clear" w:color="auto" w:fill="auto"/>
          </w:tcPr>
          <w:p w:rsidR="002513B3" w:rsidRPr="00EA0D4E" w:rsidRDefault="002513B3" w:rsidP="000F6B94">
            <w:pPr>
              <w:pStyle w:val="ASFKTablenorm"/>
            </w:pPr>
            <w:r w:rsidRPr="002513B3">
              <w:t>Значение заполняется на</w:t>
            </w:r>
            <w:r w:rsidR="00BC4718">
              <w:t xml:space="preserve"> основании импортируемого файла,</w:t>
            </w:r>
            <w:r w:rsidRPr="002513B3">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Дата составления распоряжения</w:t>
            </w:r>
          </w:p>
        </w:tc>
        <w:tc>
          <w:tcPr>
            <w:tcW w:w="3494" w:type="pct"/>
            <w:shd w:val="clear" w:color="auto" w:fill="auto"/>
          </w:tcPr>
          <w:p w:rsidR="002513B3" w:rsidRPr="00EA0D4E" w:rsidRDefault="00BC4718" w:rsidP="000F6B94">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C4718" w:rsidRPr="00A34B5C" w:rsidTr="00BC4718">
        <w:trPr>
          <w:cantSplit/>
        </w:trPr>
        <w:tc>
          <w:tcPr>
            <w:tcW w:w="5000" w:type="pct"/>
            <w:gridSpan w:val="2"/>
            <w:shd w:val="clear" w:color="auto" w:fill="auto"/>
          </w:tcPr>
          <w:p w:rsidR="00BC4718" w:rsidRPr="00EA0D4E" w:rsidRDefault="00BC4718" w:rsidP="00BC4718">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2513B3" w:rsidRPr="00A34B5C" w:rsidTr="000F6B94">
        <w:trPr>
          <w:cantSplit/>
        </w:trPr>
        <w:tc>
          <w:tcPr>
            <w:tcW w:w="1506" w:type="pct"/>
            <w:shd w:val="clear" w:color="auto" w:fill="auto"/>
          </w:tcPr>
          <w:p w:rsidR="002513B3" w:rsidRPr="00A03180" w:rsidRDefault="00BC4718" w:rsidP="00EA0D4E">
            <w:pPr>
              <w:pStyle w:val="ASFKTablenorm"/>
            </w:pPr>
            <w:r>
              <w:t>Счет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ИНН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КПП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Наименование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C4718" w:rsidRPr="00A34B5C" w:rsidTr="00BC4718">
        <w:trPr>
          <w:cantSplit/>
        </w:trPr>
        <w:tc>
          <w:tcPr>
            <w:tcW w:w="5000" w:type="pct"/>
            <w:gridSpan w:val="2"/>
            <w:shd w:val="clear" w:color="auto" w:fill="auto"/>
          </w:tcPr>
          <w:p w:rsidR="00BC4718" w:rsidRPr="00EA0D4E" w:rsidRDefault="00BC4718"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C4718" w:rsidRPr="00A34B5C" w:rsidTr="000F6B94">
        <w:trPr>
          <w:cantSplit/>
        </w:trPr>
        <w:tc>
          <w:tcPr>
            <w:tcW w:w="1506" w:type="pct"/>
            <w:shd w:val="clear" w:color="auto" w:fill="auto"/>
          </w:tcPr>
          <w:p w:rsidR="00BC4718" w:rsidRPr="00A03180" w:rsidRDefault="00BC4718" w:rsidP="00EA0D4E">
            <w:pPr>
              <w:pStyle w:val="ASFKTablenorm"/>
            </w:pPr>
            <w:r>
              <w:lastRenderedPageBreak/>
              <w:t>БИК</w:t>
            </w:r>
          </w:p>
        </w:tc>
        <w:tc>
          <w:tcPr>
            <w:tcW w:w="3494" w:type="pct"/>
            <w:shd w:val="clear" w:color="auto" w:fill="auto"/>
          </w:tcPr>
          <w:p w:rsidR="00BC4718" w:rsidRPr="00EA0D4E" w:rsidRDefault="00BC4718" w:rsidP="00475080">
            <w:pPr>
              <w:pStyle w:val="ASFKTablenorm"/>
            </w:pPr>
            <w:r w:rsidRPr="00BC4718">
              <w:t>Значение заполняется на основании импортируемого файла</w:t>
            </w:r>
            <w:r w:rsidR="00475080">
              <w:t>,</w:t>
            </w:r>
            <w:r w:rsidRPr="00BC4718">
              <w:t xml:space="preserve"> или заполняется пользователем вручную.</w:t>
            </w:r>
          </w:p>
        </w:tc>
      </w:tr>
      <w:tr w:rsidR="00BC4718" w:rsidRPr="00A34B5C" w:rsidTr="000F6B94">
        <w:trPr>
          <w:cantSplit/>
        </w:trPr>
        <w:tc>
          <w:tcPr>
            <w:tcW w:w="1506" w:type="pct"/>
            <w:shd w:val="clear" w:color="auto" w:fill="auto"/>
          </w:tcPr>
          <w:p w:rsidR="00BC4718" w:rsidRPr="00A03180" w:rsidRDefault="00BC4718" w:rsidP="00EA0D4E">
            <w:pPr>
              <w:pStyle w:val="ASFKTablenorm"/>
            </w:pPr>
            <w:r>
              <w:t>Наименование банка</w:t>
            </w:r>
          </w:p>
        </w:tc>
        <w:tc>
          <w:tcPr>
            <w:tcW w:w="3494" w:type="pct"/>
            <w:shd w:val="clear" w:color="auto" w:fill="auto"/>
          </w:tcPr>
          <w:p w:rsidR="00BC4718" w:rsidRPr="00EA0D4E" w:rsidRDefault="00BC4718" w:rsidP="000F6B94">
            <w:pPr>
              <w:pStyle w:val="ASFKTablenorm"/>
            </w:pPr>
            <w:r>
              <w:t>З</w:t>
            </w:r>
            <w:r w:rsidRPr="00BC4718">
              <w:t>аполняется пользователем вручную.</w:t>
            </w:r>
          </w:p>
        </w:tc>
      </w:tr>
      <w:tr w:rsidR="00BC4718" w:rsidRPr="00A34B5C" w:rsidTr="000F6B94">
        <w:trPr>
          <w:cantSplit/>
        </w:trPr>
        <w:tc>
          <w:tcPr>
            <w:tcW w:w="1506" w:type="pct"/>
            <w:shd w:val="clear" w:color="auto" w:fill="auto"/>
          </w:tcPr>
          <w:p w:rsidR="00BC4718" w:rsidRPr="00A03180" w:rsidRDefault="00BC4718" w:rsidP="00EA0D4E">
            <w:pPr>
              <w:pStyle w:val="ASFKTablenorm"/>
            </w:pPr>
            <w:r>
              <w:t>Корреспондентский счет</w:t>
            </w:r>
          </w:p>
        </w:tc>
        <w:tc>
          <w:tcPr>
            <w:tcW w:w="3494" w:type="pct"/>
            <w:shd w:val="clear" w:color="auto" w:fill="auto"/>
          </w:tcPr>
          <w:p w:rsidR="00BC4718" w:rsidRPr="00EA0D4E" w:rsidRDefault="00BC4718" w:rsidP="000F6B94">
            <w:pPr>
              <w:pStyle w:val="ASFKTablenorm"/>
            </w:pPr>
            <w:r w:rsidRPr="00BC4718">
              <w:t>Значение заполняется на</w:t>
            </w:r>
            <w:r w:rsidR="00475080">
              <w:t xml:space="preserve"> основании импортируемого файла,</w:t>
            </w:r>
            <w:r w:rsidRPr="00BC4718">
              <w:t xml:space="preserve"> или заполняется пользователем вручную.</w:t>
            </w:r>
          </w:p>
        </w:tc>
      </w:tr>
      <w:tr w:rsidR="00475080" w:rsidRPr="00A34B5C" w:rsidTr="00475080">
        <w:trPr>
          <w:cantSplit/>
        </w:trPr>
        <w:tc>
          <w:tcPr>
            <w:tcW w:w="5000" w:type="pct"/>
            <w:gridSpan w:val="2"/>
            <w:shd w:val="clear" w:color="auto" w:fill="auto"/>
          </w:tcPr>
          <w:p w:rsidR="00475080" w:rsidRPr="00EA0D4E" w:rsidRDefault="00475080" w:rsidP="00475080">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2513B3" w:rsidRPr="00A34B5C" w:rsidTr="000F6B94">
        <w:trPr>
          <w:cantSplit/>
        </w:trPr>
        <w:tc>
          <w:tcPr>
            <w:tcW w:w="1506" w:type="pct"/>
            <w:shd w:val="clear" w:color="auto" w:fill="auto"/>
          </w:tcPr>
          <w:p w:rsidR="002513B3" w:rsidRPr="00A03180" w:rsidRDefault="00475080" w:rsidP="00EA0D4E">
            <w:pPr>
              <w:pStyle w:val="ASFKTablenorm"/>
            </w:pPr>
            <w:r>
              <w:t>Счет получателя</w:t>
            </w:r>
          </w:p>
        </w:tc>
        <w:tc>
          <w:tcPr>
            <w:tcW w:w="3494" w:type="pct"/>
            <w:shd w:val="clear" w:color="auto" w:fill="auto"/>
          </w:tcPr>
          <w:p w:rsidR="002513B3"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ИНН получателя</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КПП получателя</w:t>
            </w:r>
          </w:p>
        </w:tc>
        <w:tc>
          <w:tcPr>
            <w:tcW w:w="3494" w:type="pct"/>
            <w:shd w:val="clear" w:color="auto" w:fill="auto"/>
          </w:tcPr>
          <w:p w:rsidR="00475080" w:rsidRPr="00EA0D4E" w:rsidRDefault="00475080" w:rsidP="000F6B94">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Наименование получателя</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75080">
        <w:trPr>
          <w:cantSplit/>
        </w:trPr>
        <w:tc>
          <w:tcPr>
            <w:tcW w:w="5000" w:type="pct"/>
            <w:gridSpan w:val="2"/>
            <w:shd w:val="clear" w:color="auto" w:fill="auto"/>
          </w:tcPr>
          <w:p w:rsidR="00475080" w:rsidRPr="00EA0D4E" w:rsidRDefault="00475080"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475080" w:rsidRPr="00A34B5C" w:rsidTr="000F6B94">
        <w:trPr>
          <w:cantSplit/>
        </w:trPr>
        <w:tc>
          <w:tcPr>
            <w:tcW w:w="1506" w:type="pct"/>
            <w:shd w:val="clear" w:color="auto" w:fill="auto"/>
          </w:tcPr>
          <w:p w:rsidR="00475080" w:rsidRPr="00A03180" w:rsidRDefault="00475080" w:rsidP="00EA0D4E">
            <w:pPr>
              <w:pStyle w:val="ASFKTablenorm"/>
            </w:pPr>
            <w:r>
              <w:t>БИК</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Наименование банка</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Корреспондентский счет</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Назначение платежа</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0F6B94" w:rsidRPr="00A34B5C" w:rsidTr="000F6B94">
        <w:trPr>
          <w:cantSplit/>
        </w:trPr>
        <w:tc>
          <w:tcPr>
            <w:tcW w:w="5000" w:type="pct"/>
            <w:gridSpan w:val="2"/>
            <w:shd w:val="clear" w:color="auto" w:fill="auto"/>
          </w:tcPr>
          <w:p w:rsidR="000F6B94" w:rsidRPr="00EA0D4E" w:rsidRDefault="000F6B94" w:rsidP="000F6B94">
            <w:pPr>
              <w:pStyle w:val="ASFKTablenorm"/>
            </w:pPr>
            <w:r>
              <w:t>Группа полей «</w:t>
            </w:r>
            <w:r w:rsidRPr="00EA0D4E">
              <w:t>Выставляемые на оплату инкассовые поручения</w:t>
            </w:r>
            <w:r>
              <w:t>. Ведомственная информация»</w:t>
            </w:r>
          </w:p>
        </w:tc>
      </w:tr>
      <w:tr w:rsidR="002513B3" w:rsidRPr="00A34B5C" w:rsidTr="000F6B94">
        <w:trPr>
          <w:cantSplit/>
        </w:trPr>
        <w:tc>
          <w:tcPr>
            <w:tcW w:w="1506" w:type="pct"/>
            <w:shd w:val="clear" w:color="auto" w:fill="auto"/>
          </w:tcPr>
          <w:p w:rsidR="002513B3" w:rsidRPr="00A03180" w:rsidRDefault="000F6B94" w:rsidP="00EA0D4E">
            <w:pPr>
              <w:pStyle w:val="ASFKTablenorm"/>
            </w:pPr>
            <w:r w:rsidRPr="000F6B94">
              <w:t>Статус составителя расчетного документа</w:t>
            </w:r>
          </w:p>
        </w:tc>
        <w:tc>
          <w:tcPr>
            <w:tcW w:w="3494" w:type="pct"/>
            <w:shd w:val="clear" w:color="auto" w:fill="auto"/>
          </w:tcPr>
          <w:p w:rsidR="000F6B94" w:rsidRDefault="000F6B94" w:rsidP="000F6B94">
            <w:pPr>
              <w:pStyle w:val="ASFKTablenorm"/>
            </w:pPr>
            <w:r>
              <w:t>(поле 101).</w:t>
            </w:r>
          </w:p>
          <w:p w:rsidR="002513B3"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КБК</w:t>
            </w:r>
          </w:p>
        </w:tc>
        <w:tc>
          <w:tcPr>
            <w:tcW w:w="3494" w:type="pct"/>
            <w:shd w:val="clear" w:color="auto" w:fill="auto"/>
          </w:tcPr>
          <w:p w:rsidR="000F6B94" w:rsidRDefault="000F6B94" w:rsidP="000F6B94">
            <w:pPr>
              <w:pStyle w:val="ASFKTablenorm"/>
            </w:pPr>
            <w:r>
              <w:t>(поле 104).</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ОКТМО</w:t>
            </w:r>
          </w:p>
        </w:tc>
        <w:tc>
          <w:tcPr>
            <w:tcW w:w="3494" w:type="pct"/>
            <w:shd w:val="clear" w:color="auto" w:fill="auto"/>
          </w:tcPr>
          <w:p w:rsidR="000F6B94" w:rsidRDefault="000F6B94" w:rsidP="000F6B94">
            <w:pPr>
              <w:pStyle w:val="ASFKTablenorm"/>
            </w:pPr>
            <w:r>
              <w:t>(поле 105).</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Основание налогового платежа</w:t>
            </w:r>
          </w:p>
        </w:tc>
        <w:tc>
          <w:tcPr>
            <w:tcW w:w="3494" w:type="pct"/>
            <w:shd w:val="clear" w:color="auto" w:fill="auto"/>
          </w:tcPr>
          <w:p w:rsidR="000F6B94" w:rsidRDefault="000F6B94" w:rsidP="000F6B94">
            <w:pPr>
              <w:pStyle w:val="ASFKTablenorm"/>
            </w:pPr>
            <w:r>
              <w:t>(поле 106).</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Налоговый период</w:t>
            </w:r>
          </w:p>
        </w:tc>
        <w:tc>
          <w:tcPr>
            <w:tcW w:w="3494" w:type="pct"/>
            <w:shd w:val="clear" w:color="auto" w:fill="auto"/>
          </w:tcPr>
          <w:p w:rsidR="00F60128" w:rsidRDefault="00F60128" w:rsidP="00F60128">
            <w:pPr>
              <w:pStyle w:val="ASFKTablenorm"/>
            </w:pPr>
            <w:r>
              <w:t>(поле 107).</w:t>
            </w:r>
          </w:p>
          <w:p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Номер налогового документа</w:t>
            </w:r>
          </w:p>
        </w:tc>
        <w:tc>
          <w:tcPr>
            <w:tcW w:w="3494" w:type="pct"/>
            <w:shd w:val="clear" w:color="auto" w:fill="auto"/>
          </w:tcPr>
          <w:p w:rsidR="00F60128" w:rsidRDefault="00F60128" w:rsidP="00F60128">
            <w:pPr>
              <w:pStyle w:val="ASFKTablenorm"/>
            </w:pPr>
            <w:r>
              <w:t>(поле 108).</w:t>
            </w:r>
          </w:p>
          <w:p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0F6B94">
        <w:trPr>
          <w:cantSplit/>
        </w:trPr>
        <w:tc>
          <w:tcPr>
            <w:tcW w:w="1506" w:type="pct"/>
            <w:shd w:val="clear" w:color="auto" w:fill="auto"/>
          </w:tcPr>
          <w:p w:rsidR="00F60128" w:rsidRPr="00A03180" w:rsidRDefault="00F60128" w:rsidP="00EA0D4E">
            <w:pPr>
              <w:pStyle w:val="ASFKTablenorm"/>
            </w:pPr>
            <w:r>
              <w:lastRenderedPageBreak/>
              <w:t>Дата налогового документа</w:t>
            </w:r>
          </w:p>
        </w:tc>
        <w:tc>
          <w:tcPr>
            <w:tcW w:w="3494" w:type="pct"/>
            <w:shd w:val="clear" w:color="auto" w:fill="auto"/>
          </w:tcPr>
          <w:p w:rsidR="00F60128" w:rsidRDefault="00F60128" w:rsidP="00F60128">
            <w:pPr>
              <w:pStyle w:val="ASFKTablenorm"/>
            </w:pPr>
            <w:r>
              <w:t>(поле 109).</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0F6B94">
        <w:trPr>
          <w:cantSplit/>
        </w:trPr>
        <w:tc>
          <w:tcPr>
            <w:tcW w:w="1506" w:type="pct"/>
            <w:shd w:val="clear" w:color="auto" w:fill="auto"/>
          </w:tcPr>
          <w:p w:rsidR="00F60128" w:rsidRPr="00A03180" w:rsidRDefault="00F60128" w:rsidP="00EA0D4E">
            <w:pPr>
              <w:pStyle w:val="ASFKTablenorm"/>
            </w:pPr>
            <w:r>
              <w:t>Тип налогового платежа</w:t>
            </w:r>
          </w:p>
        </w:tc>
        <w:tc>
          <w:tcPr>
            <w:tcW w:w="3494" w:type="pct"/>
            <w:shd w:val="clear" w:color="auto" w:fill="auto"/>
          </w:tcPr>
          <w:p w:rsidR="00F60128" w:rsidRDefault="00F60128" w:rsidP="00F60128">
            <w:pPr>
              <w:pStyle w:val="ASFKTablenorm"/>
            </w:pPr>
            <w:r>
              <w:t>(поле 110).</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F60128">
        <w:trPr>
          <w:cantSplit/>
        </w:trPr>
        <w:tc>
          <w:tcPr>
            <w:tcW w:w="5000" w:type="pct"/>
            <w:gridSpan w:val="2"/>
            <w:shd w:val="clear" w:color="auto" w:fill="auto"/>
          </w:tcPr>
          <w:p w:rsidR="00F60128" w:rsidRDefault="00F60128" w:rsidP="00F60128">
            <w:pPr>
              <w:pStyle w:val="ASFKTablenorm"/>
            </w:pPr>
            <w:r>
              <w:t>Группа полей «Вложения»</w:t>
            </w:r>
          </w:p>
        </w:tc>
      </w:tr>
      <w:tr w:rsidR="00F60128" w:rsidRPr="00A34B5C" w:rsidTr="000F6B94">
        <w:trPr>
          <w:cantSplit/>
        </w:trPr>
        <w:tc>
          <w:tcPr>
            <w:tcW w:w="1506" w:type="pct"/>
            <w:shd w:val="clear" w:color="auto" w:fill="auto"/>
          </w:tcPr>
          <w:p w:rsidR="00F60128" w:rsidRPr="00A03180" w:rsidRDefault="00F60128" w:rsidP="00EA0D4E">
            <w:pPr>
              <w:pStyle w:val="ASFKTablenorm"/>
            </w:pPr>
            <w:r>
              <w:t>Статус выгрузки</w:t>
            </w:r>
          </w:p>
        </w:tc>
        <w:tc>
          <w:tcPr>
            <w:tcW w:w="3494" w:type="pct"/>
            <w:shd w:val="clear" w:color="auto" w:fill="auto"/>
          </w:tcPr>
          <w:p w:rsidR="00F60128" w:rsidRDefault="00F60128" w:rsidP="00F60128">
            <w:pPr>
              <w:pStyle w:val="ASFKTablenorm"/>
            </w:pPr>
            <w:r>
              <w:t>По умолчанию-нет</w:t>
            </w:r>
          </w:p>
        </w:tc>
      </w:tr>
    </w:tbl>
    <w:p w:rsidR="009C4A29" w:rsidRDefault="00192D7E" w:rsidP="009C4A29">
      <w:pPr>
        <w:pStyle w:val="32"/>
      </w:pPr>
      <w:bookmarkStart w:id="2212" w:name="_Ref512602560"/>
      <w:bookmarkStart w:id="2213" w:name="_Toc50373989"/>
      <w:r>
        <w:t>Запрос о получении информации по ЭПС участника</w:t>
      </w:r>
      <w:bookmarkEnd w:id="2212"/>
      <w:bookmarkEnd w:id="2213"/>
    </w:p>
    <w:p w:rsidR="009C4A29" w:rsidRDefault="009C4A29" w:rsidP="009C4A29">
      <w:pPr>
        <w:pStyle w:val="ASFKNormal"/>
      </w:pPr>
      <w:r>
        <w:t>Документ предназначен для передачи запроса из банка через учётную систему ФК для клиента ФК.</w:t>
      </w:r>
    </w:p>
    <w:p w:rsidR="00F35A43" w:rsidRDefault="003744A5" w:rsidP="00BA4BCA">
      <w:pPr>
        <w:pStyle w:val="ASFKNormal"/>
      </w:pPr>
      <w:r w:rsidRPr="003744A5">
        <w:t>Для работы с входящими документами «</w:t>
      </w:r>
      <w:r w:rsidR="00192D7E">
        <w:t>Запрос о получении информации по ЭПС участника</w:t>
      </w:r>
      <w:r w:rsidRPr="003744A5">
        <w:t xml:space="preserve">» следует перейти в пункт меню «Документы – Управление платежами – Обмен информацией с банком – </w:t>
      </w:r>
      <w:r w:rsidR="00192D7E">
        <w:t>Запрос о получении информации по ЭПС участника</w:t>
      </w:r>
      <w:r w:rsidRPr="003744A5">
        <w:t xml:space="preserve"> (входящий)». Откроется </w:t>
      </w:r>
      <w:r w:rsidR="00F35A43" w:rsidRPr="00A34B5C">
        <w:t>ЭФ сп</w:t>
      </w:r>
      <w:r w:rsidR="00F35A43" w:rsidRPr="00585BB1">
        <w:t>и</w:t>
      </w:r>
      <w:r w:rsidR="00F35A43" w:rsidRPr="00A34B5C">
        <w:t>ска документов, представленная на р</w:t>
      </w:r>
      <w:r w:rsidR="00F35A43" w:rsidRPr="00F35A43">
        <w:t>и</w:t>
      </w:r>
      <w:r w:rsidR="00F35A43" w:rsidRPr="00A34B5C">
        <w:t>сунке</w:t>
      </w:r>
      <w:r w:rsidR="006D086C" w:rsidRPr="00AB7803">
        <w:t> </w:t>
      </w:r>
      <w:r w:rsidR="00F35A43">
        <w:fldChar w:fldCharType="begin"/>
      </w:r>
      <w:r w:rsidR="00F35A43">
        <w:instrText xml:space="preserve"> REF _Ref423442309 \h </w:instrText>
      </w:r>
      <w:r w:rsidR="00F35A43">
        <w:fldChar w:fldCharType="separate"/>
      </w:r>
      <w:r w:rsidR="00427187">
        <w:rPr>
          <w:noProof/>
        </w:rPr>
        <w:t>363</w:t>
      </w:r>
      <w:r w:rsidR="00F35A43">
        <w:fldChar w:fldCharType="end"/>
      </w:r>
      <w:r w:rsidR="00F35A43">
        <w:t>.</w:t>
      </w:r>
    </w:p>
    <w:p w:rsidR="00F35A43" w:rsidRPr="00EB7DBE" w:rsidRDefault="00427187" w:rsidP="00F35A43">
      <w:pPr>
        <w:pStyle w:val="ASFKFigure"/>
      </w:pPr>
      <w:r>
        <w:pict>
          <v:shape id="_x0000_i1506" type="#_x0000_t75" style="width:475.2pt;height:237pt">
            <v:imagedata r:id="rId439" o:title="ПБС"/>
          </v:shape>
        </w:pict>
      </w:r>
    </w:p>
    <w:p w:rsidR="00F35A43" w:rsidRDefault="00F35A43" w:rsidP="00F35A43">
      <w:pPr>
        <w:pStyle w:val="ASFKFigName"/>
      </w:pPr>
      <w:r>
        <w:fldChar w:fldCharType="begin"/>
      </w:r>
      <w:r>
        <w:instrText xml:space="preserve"> SEQ Рисунок \* ARABIC </w:instrText>
      </w:r>
      <w:r>
        <w:fldChar w:fldCharType="separate"/>
      </w:r>
      <w:bookmarkStart w:id="2214" w:name="_Ref423442309"/>
      <w:bookmarkStart w:id="2215" w:name="_Toc50374712"/>
      <w:r w:rsidR="00427187">
        <w:rPr>
          <w:noProof/>
        </w:rPr>
        <w:t>363</w:t>
      </w:r>
      <w:bookmarkEnd w:id="2214"/>
      <w:r>
        <w:fldChar w:fldCharType="end"/>
      </w:r>
      <w:r>
        <w:t xml:space="preserve">. </w:t>
      </w:r>
      <w:r w:rsidRPr="00A34B5C">
        <w:t xml:space="preserve">ЭФ списка документов </w:t>
      </w:r>
      <w:r w:rsidR="00104B38">
        <w:t>«</w:t>
      </w:r>
      <w:r w:rsidR="00192D7E">
        <w:t>Запрос о получении информации по ЭПС участника</w:t>
      </w:r>
      <w:r w:rsidR="003744A5">
        <w:t xml:space="preserve"> (</w:t>
      </w:r>
      <w:r w:rsidR="00BA4BCA">
        <w:t>в</w:t>
      </w:r>
      <w:r w:rsidR="003744A5">
        <w:t>ходящий)</w:t>
      </w:r>
      <w:r w:rsidR="00104B38">
        <w:t>»</w:t>
      </w:r>
      <w:bookmarkEnd w:id="2215"/>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0B648B" w:rsidRPr="000B648B" w:rsidRDefault="000B648B" w:rsidP="000B648B">
      <w:pPr>
        <w:pStyle w:val="ASFKListmark1"/>
      </w:pPr>
      <w:r w:rsidRPr="000B648B">
        <w:t>просмотр;</w:t>
      </w:r>
    </w:p>
    <w:p w:rsidR="000B648B" w:rsidRPr="000B648B" w:rsidRDefault="000B648B" w:rsidP="000B648B">
      <w:pPr>
        <w:pStyle w:val="ASFKListmark1"/>
      </w:pPr>
      <w:r w:rsidRPr="000B648B">
        <w:t>проверка ЭП;</w:t>
      </w:r>
    </w:p>
    <w:p w:rsidR="000B648B" w:rsidRPr="000B648B" w:rsidRDefault="000B648B" w:rsidP="000B648B">
      <w:pPr>
        <w:pStyle w:val="ASFKListmark1"/>
      </w:pPr>
      <w:r w:rsidRPr="000B648B">
        <w:t>импорт из OEBS;</w:t>
      </w:r>
    </w:p>
    <w:p w:rsidR="00F35A43" w:rsidRDefault="000B648B" w:rsidP="000B648B">
      <w:pPr>
        <w:pStyle w:val="ASFKListmark1"/>
      </w:pPr>
      <w:r w:rsidRPr="000B648B">
        <w:t>экспорт во внешнюю систему</w:t>
      </w:r>
      <w:r w:rsidR="00F35A43" w:rsidRPr="00A34B5C">
        <w:t>.</w:t>
      </w:r>
    </w:p>
    <w:p w:rsidR="00F35A43" w:rsidRPr="00A34B5C" w:rsidRDefault="00F35A43" w:rsidP="00F35A43">
      <w:pPr>
        <w:pStyle w:val="41"/>
      </w:pPr>
      <w:r w:rsidRPr="00A34B5C">
        <w:lastRenderedPageBreak/>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192D7E">
        <w:t>Запрос о получении информации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427187">
        <w:rPr>
          <w:noProof/>
        </w:rPr>
        <w:t>364</w:t>
      </w:r>
      <w:r>
        <w:fldChar w:fldCharType="end"/>
      </w:r>
      <w:r>
        <w:t>.</w:t>
      </w:r>
    </w:p>
    <w:p w:rsidR="00F35A43" w:rsidRPr="00EB7DBE" w:rsidRDefault="00427187" w:rsidP="00F35A43">
      <w:pPr>
        <w:pStyle w:val="ASFKFigure"/>
      </w:pPr>
      <w:r>
        <w:pict>
          <v:shape id="_x0000_i1507" type="#_x0000_t75" style="width:482.4pt;height:525.6pt">
            <v:imagedata r:id="rId440" o:title="1"/>
          </v:shape>
        </w:pict>
      </w:r>
    </w:p>
    <w:p w:rsidR="00F35A43" w:rsidRPr="00A34B5C" w:rsidRDefault="00F35A43" w:rsidP="00F35A43">
      <w:pPr>
        <w:pStyle w:val="ASFKFigName"/>
      </w:pPr>
      <w:r w:rsidRPr="00A34B5C">
        <w:fldChar w:fldCharType="begin"/>
      </w:r>
      <w:r w:rsidRPr="00A34B5C">
        <w:instrText xml:space="preserve"> SEQ Рисунок \* ARABIC </w:instrText>
      </w:r>
      <w:r w:rsidRPr="00A34B5C">
        <w:fldChar w:fldCharType="separate"/>
      </w:r>
      <w:bookmarkStart w:id="2216" w:name="_Ref423442321"/>
      <w:bookmarkStart w:id="2217" w:name="_Toc50374713"/>
      <w:r w:rsidR="00427187">
        <w:rPr>
          <w:noProof/>
        </w:rPr>
        <w:t>364</w:t>
      </w:r>
      <w:bookmarkEnd w:id="2216"/>
      <w:r w:rsidRPr="00A34B5C">
        <w:fldChar w:fldCharType="end"/>
      </w:r>
      <w:r w:rsidRPr="00A34B5C">
        <w:t xml:space="preserve">. ЭФ </w:t>
      </w:r>
      <w:r>
        <w:t xml:space="preserve">документа </w:t>
      </w:r>
      <w:r w:rsidR="00104B38">
        <w:t>«</w:t>
      </w:r>
      <w:r w:rsidR="00192D7E">
        <w:t>Запрос о получении информации по ЭПС участника</w:t>
      </w:r>
      <w:r w:rsidR="00104B38">
        <w:t>»</w:t>
      </w:r>
      <w:bookmarkEnd w:id="2217"/>
    </w:p>
    <w:p w:rsidR="00F35A43" w:rsidRPr="00A34B5C" w:rsidRDefault="0064245B" w:rsidP="00F35A43">
      <w:pPr>
        <w:pStyle w:val="ASFKNormal"/>
      </w:pPr>
      <w:r>
        <w:t xml:space="preserve">Перечень </w:t>
      </w:r>
      <w:r w:rsidR="00F35A43" w:rsidRPr="00AB7803">
        <w:t>полей документа</w:t>
      </w:r>
      <w:r w:rsidR="00F35A43" w:rsidRPr="00A34B5C">
        <w:t xml:space="preserve"> </w:t>
      </w:r>
      <w:r w:rsidR="00104B38">
        <w:t>«</w:t>
      </w:r>
      <w:r w:rsidR="00192D7E">
        <w:t>Запрос о получении информации по ЭПС участника</w:t>
      </w:r>
      <w:r w:rsidR="00104B38">
        <w:t>»</w:t>
      </w:r>
      <w:r w:rsidR="00F35A43" w:rsidRPr="00A34B5C">
        <w:t xml:space="preserve"> </w:t>
      </w:r>
      <w:r w:rsidR="00346BC3">
        <w:t>приведен в таблице</w:t>
      </w:r>
      <w:r w:rsidR="006D086C" w:rsidRPr="00AB7803">
        <w:t> </w:t>
      </w:r>
      <w:r w:rsidR="00F35A43">
        <w:fldChar w:fldCharType="begin"/>
      </w:r>
      <w:r w:rsidR="00F35A43">
        <w:instrText xml:space="preserve"> REF _Ref423442221 \h </w:instrText>
      </w:r>
      <w:r w:rsidR="00F35A43">
        <w:fldChar w:fldCharType="separate"/>
      </w:r>
      <w:r w:rsidR="00427187">
        <w:rPr>
          <w:noProof/>
        </w:rPr>
        <w:t>227</w:t>
      </w:r>
      <w:r w:rsidR="00F35A43">
        <w:fldChar w:fldCharType="end"/>
      </w:r>
      <w:r w:rsidR="00F35A43">
        <w:t>.</w:t>
      </w:r>
    </w:p>
    <w:p w:rsidR="004A065B" w:rsidRPr="00A34B5C" w:rsidRDefault="007A4D89" w:rsidP="00F35A43">
      <w:pPr>
        <w:pStyle w:val="ASFKNameTable"/>
      </w:pPr>
      <w:r>
        <w:rPr>
          <w:noProof/>
        </w:rPr>
        <w:lastRenderedPageBreak/>
        <w:fldChar w:fldCharType="begin"/>
      </w:r>
      <w:r>
        <w:rPr>
          <w:noProof/>
        </w:rPr>
        <w:instrText xml:space="preserve"> SEQ Таблица \* ARABIC </w:instrText>
      </w:r>
      <w:r>
        <w:rPr>
          <w:noProof/>
        </w:rPr>
        <w:fldChar w:fldCharType="separate"/>
      </w:r>
      <w:bookmarkStart w:id="2218" w:name="_Ref423442221"/>
      <w:bookmarkStart w:id="2219" w:name="_Toc50374266"/>
      <w:r w:rsidR="00427187">
        <w:rPr>
          <w:noProof/>
        </w:rPr>
        <w:t>227</w:t>
      </w:r>
      <w:bookmarkEnd w:id="2218"/>
      <w:r>
        <w:rPr>
          <w:noProof/>
        </w:rPr>
        <w:fldChar w:fldCharType="end"/>
      </w:r>
      <w:r w:rsidR="00F35A43" w:rsidRPr="00A34B5C">
        <w:t xml:space="preserve">. Описание полей документа </w:t>
      </w:r>
      <w:r w:rsidR="00104B38">
        <w:t>«</w:t>
      </w:r>
      <w:r w:rsidR="00192D7E">
        <w:t>Запрос о получении информации по ЭПС участника</w:t>
      </w:r>
      <w:r w:rsidR="00104B38">
        <w:t>»</w:t>
      </w:r>
      <w:bookmarkEnd w:id="2219"/>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9"/>
        <w:gridCol w:w="7001"/>
      </w:tblGrid>
      <w:tr w:rsidR="004A065B" w:rsidRPr="00A34B5C" w:rsidTr="000D5D3A">
        <w:trPr>
          <w:cantSplit/>
          <w:trHeight w:val="305"/>
          <w:tblHeader/>
        </w:trPr>
        <w:tc>
          <w:tcPr>
            <w:tcW w:w="1410" w:type="pct"/>
            <w:shd w:val="clear" w:color="auto" w:fill="E6E6E6"/>
          </w:tcPr>
          <w:p w:rsidR="004A065B" w:rsidRPr="00FB42AD" w:rsidRDefault="004A065B" w:rsidP="00A977DE">
            <w:pPr>
              <w:pStyle w:val="ASFKTableHead"/>
            </w:pPr>
            <w:r w:rsidRPr="00FB42AD">
              <w:t>Наименование поля</w:t>
            </w:r>
          </w:p>
        </w:tc>
        <w:tc>
          <w:tcPr>
            <w:tcW w:w="3590" w:type="pct"/>
            <w:shd w:val="clear" w:color="auto" w:fill="E6E6E6"/>
          </w:tcPr>
          <w:p w:rsidR="004A065B" w:rsidRPr="00FB42AD" w:rsidRDefault="004A065B" w:rsidP="00A977DE">
            <w:pPr>
              <w:pStyle w:val="ASFKTableHead"/>
            </w:pPr>
            <w:r w:rsidRPr="00FB42AD">
              <w:t>Описание поля</w:t>
            </w:r>
          </w:p>
        </w:tc>
      </w:tr>
      <w:tr w:rsidR="004A065B" w:rsidRPr="00A34B5C" w:rsidTr="000D5D3A">
        <w:trPr>
          <w:cantSplit/>
        </w:trPr>
        <w:tc>
          <w:tcPr>
            <w:tcW w:w="1410" w:type="pct"/>
          </w:tcPr>
          <w:p w:rsidR="004A065B" w:rsidRPr="00E401AF" w:rsidRDefault="004A065B" w:rsidP="00A977DE">
            <w:pPr>
              <w:pStyle w:val="ASFKTablenorm"/>
            </w:pPr>
            <w:r w:rsidRPr="00E401AF">
              <w:t>Номер запроса</w:t>
            </w:r>
          </w:p>
        </w:tc>
        <w:tc>
          <w:tcPr>
            <w:tcW w:w="3590" w:type="pct"/>
          </w:tcPr>
          <w:p w:rsidR="004A065B" w:rsidRDefault="004A065B" w:rsidP="00A977DE">
            <w:pPr>
              <w:pStyle w:val="ASFKTablenorm"/>
            </w:pPr>
            <w:r w:rsidRPr="00E401AF">
              <w:t>Номер ЭС в течении опердня.</w:t>
            </w:r>
          </w:p>
          <w:p w:rsidR="004A065B" w:rsidRPr="00E401AF" w:rsidRDefault="004A065B" w:rsidP="00A977DE">
            <w:pPr>
              <w:pStyle w:val="ASFKTablenorm"/>
            </w:pPr>
            <w:r>
              <w:t>Не заполняется.</w:t>
            </w:r>
          </w:p>
        </w:tc>
      </w:tr>
      <w:tr w:rsidR="004A065B" w:rsidRPr="00A34B5C" w:rsidTr="000D5D3A">
        <w:trPr>
          <w:cantSplit/>
        </w:trPr>
        <w:tc>
          <w:tcPr>
            <w:tcW w:w="1410" w:type="pct"/>
          </w:tcPr>
          <w:p w:rsidR="004A065B" w:rsidRPr="00E401AF" w:rsidRDefault="004A065B" w:rsidP="00A977DE">
            <w:pPr>
              <w:pStyle w:val="ASFKTablenorm"/>
            </w:pPr>
            <w:r w:rsidRPr="00E401AF">
              <w:t>Дата запроса</w:t>
            </w:r>
          </w:p>
        </w:tc>
        <w:tc>
          <w:tcPr>
            <w:tcW w:w="3590" w:type="pct"/>
          </w:tcPr>
          <w:p w:rsidR="004A065B" w:rsidRPr="00E401AF" w:rsidRDefault="004A065B" w:rsidP="00A977DE">
            <w:pPr>
              <w:pStyle w:val="ASFKTablenorm"/>
            </w:pPr>
            <w:r w:rsidRPr="00E401AF">
              <w:t>Дата составления ЭС.</w:t>
            </w:r>
          </w:p>
        </w:tc>
      </w:tr>
      <w:tr w:rsidR="004A065B" w:rsidRPr="00A34B5C" w:rsidTr="000D5D3A">
        <w:trPr>
          <w:cantSplit/>
        </w:trPr>
        <w:tc>
          <w:tcPr>
            <w:tcW w:w="1410" w:type="pct"/>
          </w:tcPr>
          <w:p w:rsidR="004A065B" w:rsidRPr="00E401AF" w:rsidRDefault="004A065B" w:rsidP="00A977DE">
            <w:pPr>
              <w:pStyle w:val="ASFKTablenorm"/>
            </w:pPr>
            <w:r w:rsidRPr="00E401AF">
              <w:t>Код запроса</w:t>
            </w:r>
          </w:p>
        </w:tc>
        <w:tc>
          <w:tcPr>
            <w:tcW w:w="3590" w:type="pct"/>
          </w:tcPr>
          <w:p w:rsidR="004A065B" w:rsidRDefault="004A065B" w:rsidP="00A977DE">
            <w:pPr>
              <w:pStyle w:val="ASFKTablenorm"/>
            </w:pPr>
            <w:r w:rsidRPr="00E401AF">
              <w:t>Код запроса.</w:t>
            </w:r>
          </w:p>
          <w:p w:rsidR="004A065B" w:rsidRPr="007E71AF" w:rsidRDefault="004A065B" w:rsidP="00A977DE">
            <w:pPr>
              <w:pStyle w:val="ASFKTablenorm"/>
            </w:pPr>
            <w:r w:rsidRPr="007E71AF">
              <w:t>Всегда по умолчанию указывается значение «09».</w:t>
            </w:r>
          </w:p>
          <w:p w:rsidR="004A065B" w:rsidRPr="007E71AF" w:rsidRDefault="004A065B" w:rsidP="00A977DE">
            <w:pPr>
              <w:pStyle w:val="ASFKTablenorm"/>
            </w:pPr>
            <w:r w:rsidRPr="007E71AF">
              <w:t>Возможно изменение присвоенного по умолчанию значения путем в</w:t>
            </w:r>
            <w:r w:rsidRPr="004A065B">
              <w:t>ы</w:t>
            </w:r>
            <w:r w:rsidRPr="007E71AF">
              <w:t>бора значения из выпадающего списка:</w:t>
            </w:r>
          </w:p>
          <w:p w:rsidR="004A065B" w:rsidRPr="007E71AF" w:rsidRDefault="004A065B" w:rsidP="00A977DE">
            <w:pPr>
              <w:pStyle w:val="ASFKTableListMark"/>
            </w:pPr>
            <w:r w:rsidRPr="007E71AF">
              <w:t xml:space="preserve">01 - </w:t>
            </w:r>
            <w:r w:rsidRPr="007E71AF">
              <w:tab/>
              <w:t>Уточните номер банковского (лицевого) счета получателя средств, поскольку указанный в распоряжении банковский (лиц</w:t>
            </w:r>
            <w:r w:rsidRPr="004A065B">
              <w:t>е</w:t>
            </w:r>
            <w:r w:rsidRPr="007E71AF">
              <w:t>вой) счет получателя средств отсу</w:t>
            </w:r>
            <w:r w:rsidRPr="004A065B">
              <w:t>т</w:t>
            </w:r>
            <w:r w:rsidRPr="007E71AF">
              <w:t>ствует;</w:t>
            </w:r>
          </w:p>
          <w:p w:rsidR="004A065B" w:rsidRPr="007E71AF" w:rsidRDefault="004A065B" w:rsidP="00A977DE">
            <w:pPr>
              <w:pStyle w:val="ASFKTableListMark"/>
            </w:pPr>
            <w:r w:rsidRPr="007E71AF">
              <w:t>02</w:t>
            </w:r>
            <w:r w:rsidRPr="007E71AF">
              <w:tab/>
              <w:t xml:space="preserve"> - Уточните значения реквизитов получателя средств;</w:t>
            </w:r>
          </w:p>
          <w:p w:rsidR="004A065B" w:rsidRPr="007E71AF" w:rsidRDefault="004A065B" w:rsidP="00A977DE">
            <w:pPr>
              <w:pStyle w:val="ASFKTableListMark"/>
            </w:pPr>
            <w:r w:rsidRPr="007E71AF">
              <w:t xml:space="preserve">03 - </w:t>
            </w:r>
            <w:r w:rsidRPr="007E71AF">
              <w:tab/>
              <w:t>Подтвердите отсутствие дублирования распоряжения с указа</w:t>
            </w:r>
            <w:r w:rsidRPr="004A065B">
              <w:t>н</w:t>
            </w:r>
            <w:r w:rsidRPr="007E71AF">
              <w:t>ными реквизитами;</w:t>
            </w:r>
          </w:p>
          <w:p w:rsidR="004A065B" w:rsidRPr="007E71AF" w:rsidRDefault="004A065B" w:rsidP="00A977DE">
            <w:pPr>
              <w:pStyle w:val="ASFKTableListMark"/>
            </w:pPr>
            <w:r w:rsidRPr="007E71AF">
              <w:t>04</w:t>
            </w:r>
            <w:r w:rsidRPr="007E71AF">
              <w:tab/>
              <w:t xml:space="preserve"> - Подтвердите наименование плательщика;</w:t>
            </w:r>
          </w:p>
          <w:p w:rsidR="004A065B" w:rsidRPr="007E71AF" w:rsidRDefault="004A065B" w:rsidP="00A977DE">
            <w:pPr>
              <w:pStyle w:val="ASFKTableListMark"/>
            </w:pPr>
            <w:r w:rsidRPr="007E71AF">
              <w:t xml:space="preserve">05 - </w:t>
            </w:r>
            <w:r w:rsidRPr="007E71AF">
              <w:tab/>
              <w:t>Подтвердите наименование получателя средств;</w:t>
            </w:r>
          </w:p>
          <w:p w:rsidR="004A065B" w:rsidRPr="007E71AF" w:rsidRDefault="004A065B" w:rsidP="00A977DE">
            <w:pPr>
              <w:pStyle w:val="ASFKTableListMark"/>
            </w:pPr>
            <w:r w:rsidRPr="007E71AF">
              <w:t xml:space="preserve">06 - </w:t>
            </w:r>
            <w:r w:rsidRPr="007E71AF">
              <w:tab/>
              <w:t xml:space="preserve">Предоставьте информацию о клиенте кредитной организации </w:t>
            </w:r>
            <w:r w:rsidR="00356A2D">
              <w:t>–</w:t>
            </w:r>
            <w:r w:rsidRPr="007E71AF">
              <w:t xml:space="preserve"> физическом лице, являющемся плательщиком по распоряжению с указанными реквизитами: ИНН либо адрес места жительства (рег</w:t>
            </w:r>
            <w:r w:rsidRPr="004A065B">
              <w:t>и</w:t>
            </w:r>
            <w:r w:rsidRPr="007E71AF">
              <w:t>страции) или места пребывания;</w:t>
            </w:r>
          </w:p>
          <w:p w:rsidR="004A065B" w:rsidRPr="007E71AF" w:rsidRDefault="004A065B" w:rsidP="00A977DE">
            <w:pPr>
              <w:pStyle w:val="ASFKTableListMark"/>
            </w:pPr>
            <w:r w:rsidRPr="007E71AF">
              <w:t>07</w:t>
            </w:r>
            <w:r w:rsidRPr="007E71AF">
              <w:tab/>
              <w:t xml:space="preserve"> - Подтвердите назначение платежа;</w:t>
            </w:r>
          </w:p>
          <w:p w:rsidR="004A065B" w:rsidRPr="007E71AF" w:rsidRDefault="004A065B" w:rsidP="00A977DE">
            <w:pPr>
              <w:pStyle w:val="ASFKTableListMark"/>
            </w:pPr>
            <w:r w:rsidRPr="007E71AF">
              <w:t xml:space="preserve">08 - </w:t>
            </w:r>
            <w:r w:rsidRPr="007E71AF">
              <w:tab/>
              <w:t>Подтвердите значение реквизита (реквизитов) ра</w:t>
            </w:r>
            <w:r w:rsidRPr="004A065B">
              <w:t>с</w:t>
            </w:r>
            <w:r w:rsidRPr="007E71AF">
              <w:t>поряжения с номером (номерами);</w:t>
            </w:r>
          </w:p>
          <w:p w:rsidR="004A065B" w:rsidRPr="007E71AF" w:rsidRDefault="004A065B" w:rsidP="00A977DE">
            <w:pPr>
              <w:pStyle w:val="ASFKTableListMark"/>
            </w:pPr>
            <w:r w:rsidRPr="007E71AF">
              <w:t>09</w:t>
            </w:r>
            <w:r w:rsidRPr="007E71AF">
              <w:tab/>
              <w:t xml:space="preserve"> - Уточните (дополните) реквизиты, ошибочно указанные (отсу</w:t>
            </w:r>
            <w:r w:rsidRPr="004A065B">
              <w:t>т</w:t>
            </w:r>
            <w:r w:rsidRPr="007E71AF">
              <w:t>ствующие) в ранее направленном распоряж</w:t>
            </w:r>
            <w:r w:rsidRPr="004A065B">
              <w:t>е</w:t>
            </w:r>
            <w:r w:rsidRPr="007E71AF">
              <w:t>нии;</w:t>
            </w:r>
          </w:p>
          <w:p w:rsidR="004A065B" w:rsidRPr="007E71AF" w:rsidRDefault="004A065B" w:rsidP="00A977DE">
            <w:pPr>
              <w:pStyle w:val="ASFKTableListMark"/>
            </w:pPr>
            <w:r w:rsidRPr="007E71AF">
              <w:t xml:space="preserve">12 - </w:t>
            </w:r>
            <w:r w:rsidRPr="007E71AF">
              <w:tab/>
              <w:t>Подтвердите значение реквизитов в записи реестра с номером из платежного поручения на общую сумму с реестром;</w:t>
            </w:r>
          </w:p>
          <w:p w:rsidR="004A065B" w:rsidRPr="007E71AF" w:rsidRDefault="004A065B" w:rsidP="00A977DE">
            <w:pPr>
              <w:pStyle w:val="ASFKTableListMark"/>
            </w:pPr>
            <w:r w:rsidRPr="007E71AF">
              <w:t>14</w:t>
            </w:r>
            <w:r w:rsidRPr="007E71AF">
              <w:tab/>
              <w:t xml:space="preserve"> - Запрос информации, связанной с операциями с и</w:t>
            </w:r>
            <w:r w:rsidRPr="004A065B">
              <w:t>с</w:t>
            </w:r>
            <w:r w:rsidRPr="007E71AF">
              <w:t>пользованием платежных карт;</w:t>
            </w:r>
          </w:p>
          <w:p w:rsidR="004A065B" w:rsidRPr="007E71AF" w:rsidRDefault="004A065B" w:rsidP="00A977DE">
            <w:pPr>
              <w:pStyle w:val="ASFKTableListMark"/>
            </w:pPr>
            <w:r w:rsidRPr="007E71AF">
              <w:t xml:space="preserve">15 - </w:t>
            </w:r>
            <w:r w:rsidRPr="007E71AF">
              <w:tab/>
              <w:t>Уточните реквизиты платежной карты с указанным номером;</w:t>
            </w:r>
          </w:p>
          <w:p w:rsidR="004A065B" w:rsidRPr="00E401AF" w:rsidRDefault="004A065B" w:rsidP="00A977DE">
            <w:pPr>
              <w:pStyle w:val="ASFKTableListMark"/>
            </w:pPr>
            <w:r w:rsidRPr="007E71AF">
              <w:t>99 -</w:t>
            </w:r>
            <w:r w:rsidRPr="007E71AF">
              <w:tab/>
              <w:t>Запрос, для которого не представляется возможным использ</w:t>
            </w:r>
            <w:r w:rsidRPr="004A065B">
              <w:t>о</w:t>
            </w:r>
            <w:r w:rsidRPr="007E71AF">
              <w:t>вание иных установленных кодов запроса.</w:t>
            </w:r>
          </w:p>
        </w:tc>
      </w:tr>
      <w:tr w:rsidR="004A065B" w:rsidRPr="00A34B5C" w:rsidTr="000D5D3A">
        <w:trPr>
          <w:cantSplit/>
        </w:trPr>
        <w:tc>
          <w:tcPr>
            <w:tcW w:w="5000" w:type="pct"/>
            <w:gridSpan w:val="2"/>
          </w:tcPr>
          <w:p w:rsidR="004A065B" w:rsidRPr="00E401AF" w:rsidRDefault="004A065B" w:rsidP="00A977DE">
            <w:pPr>
              <w:pStyle w:val="ASFKTablenorm"/>
            </w:pPr>
            <w:r w:rsidRPr="00E401AF">
              <w:t xml:space="preserve">Группа </w:t>
            </w:r>
            <w:r>
              <w:t>полей «</w:t>
            </w:r>
            <w:r w:rsidRPr="00E401AF">
              <w:t>Идентификаторы исходного ЭПС</w:t>
            </w:r>
            <w:r>
              <w:t>»</w:t>
            </w:r>
          </w:p>
        </w:tc>
      </w:tr>
      <w:tr w:rsidR="004A065B" w:rsidRPr="00A34B5C" w:rsidTr="000D5D3A">
        <w:trPr>
          <w:cantSplit/>
        </w:trPr>
        <w:tc>
          <w:tcPr>
            <w:tcW w:w="1410" w:type="pct"/>
          </w:tcPr>
          <w:p w:rsidR="004A065B" w:rsidRPr="00E401AF" w:rsidRDefault="004A065B" w:rsidP="00A977DE">
            <w:pPr>
              <w:pStyle w:val="ASFKTablenorm"/>
            </w:pPr>
            <w:r w:rsidRPr="00E401AF">
              <w:t>Код составителя ЭД</w:t>
            </w:r>
          </w:p>
        </w:tc>
        <w:tc>
          <w:tcPr>
            <w:tcW w:w="3590" w:type="pct"/>
          </w:tcPr>
          <w:p w:rsidR="004A065B" w:rsidRDefault="004A065B" w:rsidP="00A977DE">
            <w:pPr>
              <w:pStyle w:val="ASFKTablenorm"/>
            </w:pPr>
            <w:r w:rsidRPr="00E401AF">
              <w:t>Уникальный идентификатор составителя ЭД.</w:t>
            </w:r>
          </w:p>
          <w:p w:rsidR="004A065B" w:rsidRPr="00E401AF" w:rsidRDefault="004A065B" w:rsidP="00A977DE">
            <w:pPr>
              <w:pStyle w:val="ASFKTablenorm"/>
            </w:pPr>
            <w:r>
              <w:t>Не заполняется.</w:t>
            </w:r>
          </w:p>
        </w:tc>
      </w:tr>
      <w:tr w:rsidR="004A065B" w:rsidRPr="00A34B5C" w:rsidTr="000D5D3A">
        <w:trPr>
          <w:cantSplit/>
        </w:trPr>
        <w:tc>
          <w:tcPr>
            <w:tcW w:w="1410" w:type="pct"/>
          </w:tcPr>
          <w:p w:rsidR="004A065B" w:rsidRPr="00E401AF" w:rsidRDefault="004A065B" w:rsidP="00A977DE">
            <w:pPr>
              <w:pStyle w:val="ASFKTablenorm"/>
            </w:pPr>
            <w:r w:rsidRPr="00E401AF">
              <w:t>Номер</w:t>
            </w:r>
          </w:p>
        </w:tc>
        <w:tc>
          <w:tcPr>
            <w:tcW w:w="3590" w:type="pct"/>
          </w:tcPr>
          <w:p w:rsidR="004A065B" w:rsidRDefault="004A065B" w:rsidP="00A977DE">
            <w:pPr>
              <w:pStyle w:val="ASFKTablenorm"/>
            </w:pPr>
            <w:r w:rsidRPr="004E749E">
              <w:t>Номер ЭС в течение опердня</w:t>
            </w:r>
            <w:r>
              <w:t>.</w:t>
            </w:r>
          </w:p>
          <w:p w:rsidR="004A065B" w:rsidRPr="00E401AF" w:rsidRDefault="004A065B" w:rsidP="00A977DE">
            <w:pPr>
              <w:pStyle w:val="ASFKTablenorm"/>
            </w:pPr>
            <w:r>
              <w:t>Не заполняется.</w:t>
            </w:r>
          </w:p>
        </w:tc>
      </w:tr>
      <w:tr w:rsidR="004A065B" w:rsidRPr="00A34B5C" w:rsidTr="000D5D3A">
        <w:trPr>
          <w:cantSplit/>
        </w:trPr>
        <w:tc>
          <w:tcPr>
            <w:tcW w:w="1410" w:type="pct"/>
          </w:tcPr>
          <w:p w:rsidR="004A065B" w:rsidRPr="00E401AF" w:rsidRDefault="004A065B" w:rsidP="00A977DE">
            <w:pPr>
              <w:pStyle w:val="ASFKTablenorm"/>
            </w:pPr>
            <w:r>
              <w:t>Дата</w:t>
            </w:r>
          </w:p>
        </w:tc>
        <w:tc>
          <w:tcPr>
            <w:tcW w:w="3590" w:type="pct"/>
          </w:tcPr>
          <w:p w:rsidR="004A065B" w:rsidRDefault="004A065B" w:rsidP="00A977DE">
            <w:pPr>
              <w:pStyle w:val="ASFKTablenorm"/>
            </w:pPr>
            <w:r w:rsidRPr="00E401AF">
              <w:t>Дата составления ЭС.</w:t>
            </w:r>
          </w:p>
          <w:p w:rsidR="004A065B" w:rsidRPr="00E401AF" w:rsidRDefault="004A065B" w:rsidP="00A977DE">
            <w:pPr>
              <w:pStyle w:val="ASFKTablenorm"/>
            </w:pPr>
            <w:r w:rsidRPr="007E71AF">
              <w:t>Автоматически заполняется значением текущей даты.</w:t>
            </w:r>
          </w:p>
        </w:tc>
      </w:tr>
      <w:tr w:rsidR="004A065B" w:rsidRPr="00A34B5C" w:rsidTr="000D5D3A">
        <w:trPr>
          <w:cantSplit/>
        </w:trPr>
        <w:tc>
          <w:tcPr>
            <w:tcW w:w="5000" w:type="pct"/>
            <w:gridSpan w:val="2"/>
          </w:tcPr>
          <w:p w:rsidR="004A065B" w:rsidRPr="00E401AF" w:rsidRDefault="004A065B" w:rsidP="00A977DE">
            <w:pPr>
              <w:pStyle w:val="ASFKTablenorm"/>
            </w:pPr>
            <w:r w:rsidRPr="00E401AF">
              <w:t xml:space="preserve">Группа </w:t>
            </w:r>
            <w:r>
              <w:t>полей «</w:t>
            </w:r>
            <w:r w:rsidRPr="00E401AF">
              <w:t>Реквизиты ЭПС, поясняющие запрос</w:t>
            </w:r>
            <w:r>
              <w:t>»</w:t>
            </w:r>
          </w:p>
        </w:tc>
      </w:tr>
      <w:tr w:rsidR="00135F81" w:rsidRPr="00A34B5C" w:rsidTr="00571E18">
        <w:trPr>
          <w:cantSplit/>
        </w:trPr>
        <w:tc>
          <w:tcPr>
            <w:tcW w:w="1410" w:type="pct"/>
          </w:tcPr>
          <w:p w:rsidR="00135F81" w:rsidRPr="00E401AF" w:rsidRDefault="00135F81" w:rsidP="00571E18">
            <w:pPr>
              <w:pStyle w:val="ASFKTablenorm"/>
            </w:pPr>
            <w:r w:rsidRPr="00E401AF">
              <w:t>Дата выписки расчетного д</w:t>
            </w:r>
            <w:r w:rsidRPr="00F35A43">
              <w:t>о</w:t>
            </w:r>
            <w:r w:rsidRPr="00E401AF">
              <w:t>кумента</w:t>
            </w:r>
          </w:p>
        </w:tc>
        <w:tc>
          <w:tcPr>
            <w:tcW w:w="3590" w:type="pct"/>
          </w:tcPr>
          <w:p w:rsidR="00135F81" w:rsidRPr="00E401AF" w:rsidRDefault="00135F81" w:rsidP="00571E18">
            <w:pPr>
              <w:pStyle w:val="ASFKTablenorm"/>
            </w:pPr>
            <w:r w:rsidRPr="00E401AF">
              <w:t>Дата выписки расчетного документа.</w:t>
            </w:r>
          </w:p>
        </w:tc>
      </w:tr>
      <w:tr w:rsidR="004A065B" w:rsidRPr="00A34B5C" w:rsidTr="000D5D3A">
        <w:trPr>
          <w:cantSplit/>
        </w:trPr>
        <w:tc>
          <w:tcPr>
            <w:tcW w:w="1410" w:type="pct"/>
          </w:tcPr>
          <w:p w:rsidR="004A065B" w:rsidRPr="00E401AF" w:rsidRDefault="004A065B" w:rsidP="00A977DE">
            <w:pPr>
              <w:pStyle w:val="ASFKTablenorm"/>
            </w:pPr>
            <w:r w:rsidRPr="00E401AF">
              <w:lastRenderedPageBreak/>
              <w:t>Номер расчетного док</w:t>
            </w:r>
            <w:r w:rsidRPr="004A065B">
              <w:t>у</w:t>
            </w:r>
            <w:r w:rsidRPr="00E401AF">
              <w:t>мента</w:t>
            </w:r>
          </w:p>
        </w:tc>
        <w:tc>
          <w:tcPr>
            <w:tcW w:w="3590" w:type="pct"/>
          </w:tcPr>
          <w:p w:rsidR="004A065B" w:rsidRPr="00E401AF" w:rsidRDefault="004A065B" w:rsidP="00A977DE">
            <w:pPr>
              <w:pStyle w:val="ASFKTablenorm"/>
            </w:pPr>
            <w:r w:rsidRPr="00E401AF">
              <w:t>Номер расчетного документа.</w:t>
            </w:r>
          </w:p>
        </w:tc>
      </w:tr>
      <w:tr w:rsidR="004A065B" w:rsidRPr="00A34B5C" w:rsidTr="000D5D3A">
        <w:trPr>
          <w:cantSplit/>
        </w:trPr>
        <w:tc>
          <w:tcPr>
            <w:tcW w:w="1410" w:type="pct"/>
          </w:tcPr>
          <w:p w:rsidR="004A065B" w:rsidRPr="00E401AF" w:rsidRDefault="004A065B" w:rsidP="00A977DE">
            <w:pPr>
              <w:pStyle w:val="ASFKTablenorm"/>
            </w:pPr>
            <w:r w:rsidRPr="00E401AF">
              <w:t>Расчетный счет плател</w:t>
            </w:r>
            <w:r w:rsidRPr="004A065B">
              <w:t>ь</w:t>
            </w:r>
            <w:r w:rsidRPr="00E401AF">
              <w:t>щика</w:t>
            </w:r>
          </w:p>
        </w:tc>
        <w:tc>
          <w:tcPr>
            <w:tcW w:w="3590" w:type="pct"/>
          </w:tcPr>
          <w:p w:rsidR="004A065B" w:rsidRPr="00E401AF" w:rsidRDefault="004A065B" w:rsidP="00A977DE">
            <w:pPr>
              <w:pStyle w:val="ASFKTablenorm"/>
            </w:pPr>
            <w:r w:rsidRPr="00E401AF">
              <w:t>Номер банковского (лицевого) счета плательщика.</w:t>
            </w:r>
          </w:p>
        </w:tc>
      </w:tr>
      <w:tr w:rsidR="004A065B" w:rsidRPr="00A34B5C" w:rsidTr="000D5D3A">
        <w:trPr>
          <w:cantSplit/>
        </w:trPr>
        <w:tc>
          <w:tcPr>
            <w:tcW w:w="1410" w:type="pct"/>
          </w:tcPr>
          <w:p w:rsidR="004A065B" w:rsidRPr="00E401AF" w:rsidRDefault="004A065B" w:rsidP="00A977DE">
            <w:pPr>
              <w:pStyle w:val="ASFKTablenorm"/>
            </w:pPr>
            <w:r w:rsidRPr="00E401AF">
              <w:t>Расчетный счет получателя</w:t>
            </w:r>
          </w:p>
        </w:tc>
        <w:tc>
          <w:tcPr>
            <w:tcW w:w="3590" w:type="pct"/>
          </w:tcPr>
          <w:p w:rsidR="004A065B" w:rsidRPr="00E401AF" w:rsidRDefault="004A065B" w:rsidP="00A977DE">
            <w:pPr>
              <w:pStyle w:val="ASFKTablenorm"/>
            </w:pPr>
            <w:r w:rsidRPr="00E401AF">
              <w:t>Номер банковского (лицевого) счета получателя.</w:t>
            </w:r>
          </w:p>
        </w:tc>
      </w:tr>
      <w:tr w:rsidR="004A065B" w:rsidRPr="00A34B5C" w:rsidTr="000D5D3A">
        <w:trPr>
          <w:cantSplit/>
        </w:trPr>
        <w:tc>
          <w:tcPr>
            <w:tcW w:w="1410" w:type="pct"/>
          </w:tcPr>
          <w:p w:rsidR="004A065B" w:rsidRPr="00E401AF" w:rsidRDefault="004A065B" w:rsidP="00A977DE">
            <w:pPr>
              <w:pStyle w:val="ASFKTablenorm"/>
            </w:pPr>
            <w:r w:rsidRPr="00E401AF">
              <w:t>Сумма</w:t>
            </w:r>
          </w:p>
        </w:tc>
        <w:tc>
          <w:tcPr>
            <w:tcW w:w="3590" w:type="pct"/>
          </w:tcPr>
          <w:p w:rsidR="004A065B" w:rsidRPr="00E401AF" w:rsidRDefault="004A065B" w:rsidP="00A977DE">
            <w:pPr>
              <w:pStyle w:val="ASFKTablenorm"/>
            </w:pPr>
            <w:r w:rsidRPr="00E401AF">
              <w:t>Сумма.</w:t>
            </w:r>
          </w:p>
        </w:tc>
      </w:tr>
      <w:tr w:rsidR="004A065B" w:rsidRPr="00A34B5C" w:rsidTr="000D5D3A">
        <w:trPr>
          <w:cantSplit/>
        </w:trPr>
        <w:tc>
          <w:tcPr>
            <w:tcW w:w="1410" w:type="pct"/>
          </w:tcPr>
          <w:p w:rsidR="004A065B" w:rsidRPr="00E401AF" w:rsidRDefault="004A065B" w:rsidP="00A977DE">
            <w:pPr>
              <w:pStyle w:val="ASFKTablenorm"/>
            </w:pPr>
            <w:r w:rsidRPr="00E401AF">
              <w:t>Плательщик</w:t>
            </w:r>
          </w:p>
        </w:tc>
        <w:tc>
          <w:tcPr>
            <w:tcW w:w="3590" w:type="pct"/>
          </w:tcPr>
          <w:p w:rsidR="004A065B" w:rsidRPr="00E401AF" w:rsidRDefault="004A065B" w:rsidP="00A977DE">
            <w:pPr>
              <w:pStyle w:val="ASFKTablenorm"/>
            </w:pPr>
            <w:r w:rsidRPr="00E401AF">
              <w:t>Наименование плательщика</w:t>
            </w:r>
            <w:r>
              <w:t>.</w:t>
            </w:r>
          </w:p>
        </w:tc>
      </w:tr>
      <w:tr w:rsidR="004A065B" w:rsidRPr="00A34B5C" w:rsidTr="000D5D3A">
        <w:trPr>
          <w:cantSplit/>
        </w:trPr>
        <w:tc>
          <w:tcPr>
            <w:tcW w:w="1410" w:type="pct"/>
          </w:tcPr>
          <w:p w:rsidR="004A065B" w:rsidRPr="00E401AF" w:rsidRDefault="004A065B" w:rsidP="00A977DE">
            <w:pPr>
              <w:pStyle w:val="ASFKTablenorm"/>
            </w:pPr>
            <w:r w:rsidRPr="00E401AF">
              <w:t>Получатель</w:t>
            </w:r>
          </w:p>
        </w:tc>
        <w:tc>
          <w:tcPr>
            <w:tcW w:w="3590" w:type="pct"/>
          </w:tcPr>
          <w:p w:rsidR="004A065B" w:rsidRPr="00E401AF" w:rsidRDefault="004A065B" w:rsidP="00A977DE">
            <w:pPr>
              <w:pStyle w:val="ASFKTablenorm"/>
            </w:pPr>
            <w:r w:rsidRPr="00E401AF">
              <w:t>Наименование получателя</w:t>
            </w:r>
            <w:r>
              <w:t>.</w:t>
            </w:r>
          </w:p>
        </w:tc>
      </w:tr>
      <w:tr w:rsidR="004A065B" w:rsidRPr="00A34B5C" w:rsidTr="000D5D3A">
        <w:trPr>
          <w:cantSplit/>
        </w:trPr>
        <w:tc>
          <w:tcPr>
            <w:tcW w:w="1410" w:type="pct"/>
          </w:tcPr>
          <w:p w:rsidR="004A065B" w:rsidRPr="00E401AF" w:rsidRDefault="004A065B" w:rsidP="00A977DE">
            <w:pPr>
              <w:pStyle w:val="ASFKTablenorm"/>
            </w:pPr>
            <w:r w:rsidRPr="000B648B">
              <w:t>Текст запроса</w:t>
            </w:r>
          </w:p>
        </w:tc>
        <w:tc>
          <w:tcPr>
            <w:tcW w:w="3590" w:type="pct"/>
          </w:tcPr>
          <w:p w:rsidR="004A065B" w:rsidRDefault="004A065B" w:rsidP="00A977DE">
            <w:pPr>
              <w:pStyle w:val="ASFKTablenorm"/>
            </w:pPr>
            <w:r w:rsidRPr="00E401AF">
              <w:t>Текст запроса/пояснение к запросу</w:t>
            </w:r>
            <w:r>
              <w:t>.</w:t>
            </w:r>
          </w:p>
          <w:p w:rsidR="004A065B" w:rsidRPr="00E401AF" w:rsidRDefault="004A065B" w:rsidP="00A977DE">
            <w:pPr>
              <w:pStyle w:val="ASFKTablenorm"/>
            </w:pPr>
            <w:r>
              <w:t>Заполняется вручную.</w:t>
            </w:r>
          </w:p>
        </w:tc>
      </w:tr>
      <w:tr w:rsidR="004A065B" w:rsidRPr="00A34B5C" w:rsidTr="000D5D3A">
        <w:trPr>
          <w:cantSplit/>
        </w:trPr>
        <w:tc>
          <w:tcPr>
            <w:tcW w:w="5000" w:type="pct"/>
            <w:gridSpan w:val="2"/>
          </w:tcPr>
          <w:p w:rsidR="004A065B" w:rsidRPr="00E401AF" w:rsidRDefault="004A065B" w:rsidP="00A977DE">
            <w:pPr>
              <w:pStyle w:val="ASFKTablenorm"/>
            </w:pPr>
            <w:r w:rsidRPr="00E401AF">
              <w:t xml:space="preserve">Группа полей </w:t>
            </w:r>
            <w:r>
              <w:t>«</w:t>
            </w:r>
            <w:r w:rsidRPr="00E401AF">
              <w:t>Список уточняемых реквизитов</w:t>
            </w:r>
            <w:r>
              <w:t>»</w:t>
            </w:r>
          </w:p>
        </w:tc>
      </w:tr>
      <w:tr w:rsidR="004A065B" w:rsidRPr="00A34B5C" w:rsidTr="000D5D3A">
        <w:trPr>
          <w:cantSplit/>
        </w:trPr>
        <w:tc>
          <w:tcPr>
            <w:tcW w:w="1410" w:type="pct"/>
          </w:tcPr>
          <w:p w:rsidR="004A065B" w:rsidRPr="00E401AF" w:rsidRDefault="004A065B" w:rsidP="00A977DE">
            <w:pPr>
              <w:pStyle w:val="ASFKTablenorm"/>
            </w:pPr>
            <w:r w:rsidRPr="00E401AF">
              <w:lastRenderedPageBreak/>
              <w:t>Наименование реквизита</w:t>
            </w:r>
          </w:p>
        </w:tc>
        <w:tc>
          <w:tcPr>
            <w:tcW w:w="3590" w:type="pct"/>
          </w:tcPr>
          <w:p w:rsidR="00AC580F" w:rsidRPr="0025609F" w:rsidRDefault="00AC580F" w:rsidP="00AC580F">
            <w:pPr>
              <w:pStyle w:val="ASFKTablenorm"/>
            </w:pPr>
            <w:r>
              <w:t>Заполняется пользователем путем выбора значения</w:t>
            </w:r>
            <w:r w:rsidR="008F1B2E">
              <w:t xml:space="preserve"> </w:t>
            </w:r>
            <w:r>
              <w:t xml:space="preserve">из выпадающего списка. </w:t>
            </w:r>
            <w:r w:rsidRPr="0025609F">
              <w:t>При формировании на основе родительского документа не заполняется.</w:t>
            </w:r>
            <w:r>
              <w:t xml:space="preserve"> </w:t>
            </w:r>
            <w:r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t>Запрос о получении информации по ЭПС участника</w:t>
            </w:r>
            <w:r w:rsidRPr="0025609F">
              <w:t>» для уточнения строки реестра:</w:t>
            </w:r>
          </w:p>
          <w:p w:rsidR="00AC580F" w:rsidRPr="0025609F" w:rsidRDefault="00AC580F" w:rsidP="00AC580F">
            <w:pPr>
              <w:pStyle w:val="ASFKTableListMark"/>
            </w:pPr>
            <w:r w:rsidRPr="0025609F">
              <w:t>дата перевода;</w:t>
            </w:r>
          </w:p>
          <w:p w:rsidR="00AC580F" w:rsidRPr="0025609F" w:rsidRDefault="00AC580F" w:rsidP="00AC580F">
            <w:pPr>
              <w:pStyle w:val="ASFKTableListMark"/>
            </w:pPr>
            <w:r w:rsidRPr="0025609F">
              <w:t>сумма перевода;</w:t>
            </w:r>
          </w:p>
          <w:p w:rsidR="00AC580F" w:rsidRPr="0025609F" w:rsidRDefault="00AC580F" w:rsidP="00AC580F">
            <w:pPr>
              <w:pStyle w:val="ASFKTableListMark"/>
            </w:pPr>
            <w:r w:rsidRPr="0025609F">
              <w:t>уникальный идентификатор платежа (уникальный идентификатор начисления);</w:t>
            </w:r>
          </w:p>
          <w:p w:rsidR="00AC580F" w:rsidRPr="0025609F" w:rsidRDefault="00AC580F" w:rsidP="00AC580F">
            <w:pPr>
              <w:pStyle w:val="ASFKTableListMark"/>
            </w:pPr>
            <w:r w:rsidRPr="0025609F">
              <w:t>уникальный присваиваемый номер операции;</w:t>
            </w:r>
          </w:p>
          <w:p w:rsidR="00AC580F" w:rsidRPr="0025609F" w:rsidRDefault="00AC580F" w:rsidP="00AC580F">
            <w:pPr>
              <w:pStyle w:val="ASFKTableListMark"/>
            </w:pPr>
            <w:r w:rsidRPr="0025609F">
              <w:t>идентификатор плательщика;</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плательщика;</w:t>
            </w:r>
          </w:p>
          <w:p w:rsidR="00AC580F" w:rsidRPr="0025609F" w:rsidRDefault="00AC580F" w:rsidP="00AC580F">
            <w:pPr>
              <w:pStyle w:val="ASFKTableListMark"/>
            </w:pPr>
            <w:r w:rsidRPr="0025609F">
              <w:t>адрес физического лица – плательщика;</w:t>
            </w:r>
          </w:p>
          <w:p w:rsidR="00AC580F" w:rsidRPr="0025609F" w:rsidRDefault="00AC580F" w:rsidP="00AC580F">
            <w:pPr>
              <w:pStyle w:val="ASFKTableListMark"/>
            </w:pPr>
            <w:r w:rsidRPr="0025609F">
              <w:t>номер банковского счета плательщика;</w:t>
            </w:r>
          </w:p>
          <w:p w:rsidR="00AC580F" w:rsidRPr="0025609F" w:rsidRDefault="00AC580F" w:rsidP="00AC580F">
            <w:pPr>
              <w:pStyle w:val="ASFKTableListMark"/>
            </w:pPr>
            <w:r w:rsidRPr="0025609F">
              <w:t>наименование плательщика;</w:t>
            </w:r>
          </w:p>
          <w:p w:rsidR="00AC580F" w:rsidRPr="0025609F" w:rsidRDefault="00AC580F" w:rsidP="00AC580F">
            <w:pPr>
              <w:pStyle w:val="ASFKTableListMark"/>
            </w:pPr>
            <w:r w:rsidRPr="0025609F">
              <w:t>идентификатор получателя средств;</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получателя средств;</w:t>
            </w:r>
          </w:p>
          <w:p w:rsidR="00AC580F" w:rsidRPr="0025609F" w:rsidRDefault="00AC580F" w:rsidP="00AC580F">
            <w:pPr>
              <w:pStyle w:val="ASFKTableListMark"/>
            </w:pPr>
            <w:r w:rsidRPr="0025609F">
              <w:t xml:space="preserve">адрес физического лица </w:t>
            </w:r>
            <w:r>
              <w:t>–</w:t>
            </w:r>
            <w:r w:rsidRPr="0025609F">
              <w:t xml:space="preserve"> получателя средств;</w:t>
            </w:r>
          </w:p>
          <w:p w:rsidR="00AC580F" w:rsidRPr="0025609F" w:rsidRDefault="00AC580F" w:rsidP="00AC580F">
            <w:pPr>
              <w:pStyle w:val="ASFKTableListMark"/>
            </w:pPr>
            <w:r w:rsidRPr="0025609F">
              <w:t>номер банковского счета получателя средств;</w:t>
            </w:r>
          </w:p>
          <w:p w:rsidR="00AC580F" w:rsidRPr="0025609F" w:rsidRDefault="00AC580F" w:rsidP="00AC580F">
            <w:pPr>
              <w:pStyle w:val="ASFKTableListMark"/>
            </w:pPr>
            <w:r w:rsidRPr="0025609F">
              <w:t>наименование получателя средств;</w:t>
            </w:r>
          </w:p>
          <w:p w:rsidR="00AC580F" w:rsidRPr="0025609F" w:rsidRDefault="00AC580F" w:rsidP="00AC580F">
            <w:pPr>
              <w:pStyle w:val="ASFKTableListMark"/>
            </w:pPr>
            <w:r w:rsidRPr="0025609F">
              <w:t>назначение платежа из распоряжения плательщика;</w:t>
            </w:r>
          </w:p>
          <w:p w:rsidR="00AC580F" w:rsidRPr="0025609F" w:rsidRDefault="00AC580F" w:rsidP="00AC580F">
            <w:pPr>
              <w:pStyle w:val="ASFKTableListMark"/>
            </w:pPr>
            <w:r w:rsidRPr="0025609F">
              <w:t>информация, связанная с переводом;</w:t>
            </w:r>
          </w:p>
          <w:p w:rsidR="00AC580F" w:rsidRPr="0025609F" w:rsidRDefault="00AC580F" w:rsidP="00AC580F">
            <w:pPr>
              <w:pStyle w:val="ASFKTableListMark"/>
            </w:pPr>
            <w:r w:rsidRPr="0025609F">
              <w:t>ИНН плательщика;</w:t>
            </w:r>
          </w:p>
          <w:p w:rsidR="00AC580F" w:rsidRPr="0025609F" w:rsidRDefault="00AC580F" w:rsidP="00AC580F">
            <w:pPr>
              <w:pStyle w:val="ASFKTableListMark"/>
            </w:pPr>
            <w:r w:rsidRPr="0025609F">
              <w:t>ИНН получателя средств;</w:t>
            </w:r>
          </w:p>
          <w:p w:rsidR="00AC580F" w:rsidRDefault="00AC580F" w:rsidP="00AC580F">
            <w:pPr>
              <w:pStyle w:val="ASFKTableListMark"/>
            </w:pPr>
            <w:r w:rsidRPr="0025609F">
              <w:t>101р;</w:t>
            </w:r>
            <w:r>
              <w:t xml:space="preserve"> </w:t>
            </w:r>
          </w:p>
          <w:p w:rsidR="00AC580F" w:rsidRDefault="00AC580F" w:rsidP="00AC580F">
            <w:pPr>
              <w:pStyle w:val="ASFKTableListMark"/>
            </w:pPr>
            <w:r>
              <w:t>106 р;</w:t>
            </w:r>
          </w:p>
          <w:p w:rsidR="00AC580F" w:rsidRDefault="00AC580F" w:rsidP="00AC580F">
            <w:pPr>
              <w:pStyle w:val="ASFKTableListMark"/>
            </w:pPr>
            <w:r>
              <w:t>107 р;</w:t>
            </w:r>
          </w:p>
          <w:p w:rsidR="00AC580F" w:rsidRDefault="00AC580F" w:rsidP="00AC580F">
            <w:pPr>
              <w:pStyle w:val="ASFKTableListMark"/>
            </w:pPr>
            <w:r>
              <w:t>108 р;</w:t>
            </w:r>
          </w:p>
          <w:p w:rsidR="00AC580F" w:rsidRDefault="00AC580F" w:rsidP="00AC580F">
            <w:pPr>
              <w:pStyle w:val="ASFKTableListMark"/>
            </w:pPr>
            <w:r>
              <w:t>109 р;</w:t>
            </w:r>
          </w:p>
          <w:p w:rsidR="00AC580F" w:rsidRDefault="00AC580F" w:rsidP="00AC580F">
            <w:pPr>
              <w:pStyle w:val="ASFKTableListMark"/>
            </w:pPr>
            <w:r>
              <w:t xml:space="preserve">110 р; </w:t>
            </w:r>
          </w:p>
          <w:p w:rsidR="00AC580F" w:rsidRDefault="00AC580F" w:rsidP="00AC580F">
            <w:pPr>
              <w:pStyle w:val="ASFKTableListMark"/>
            </w:pPr>
            <w:r>
              <w:t xml:space="preserve">111 р; </w:t>
            </w:r>
          </w:p>
          <w:p w:rsidR="00AC580F" w:rsidRPr="0025609F" w:rsidRDefault="00AC580F" w:rsidP="00AC580F">
            <w:pPr>
              <w:pStyle w:val="ASFKTableListMark"/>
            </w:pPr>
            <w:r>
              <w:t>112 р;</w:t>
            </w:r>
          </w:p>
          <w:p w:rsidR="00AC580F" w:rsidRPr="0025609F" w:rsidRDefault="00AC580F" w:rsidP="00AC580F">
            <w:pPr>
              <w:pStyle w:val="ASFKTableListMark"/>
            </w:pPr>
            <w:r w:rsidRPr="0025609F">
              <w:t>номер распоряжения плательщика;</w:t>
            </w:r>
          </w:p>
          <w:p w:rsidR="00AC580F" w:rsidRPr="0025609F" w:rsidRDefault="00AC580F" w:rsidP="00AC580F">
            <w:pPr>
              <w:pStyle w:val="ASFKTableListMark"/>
            </w:pPr>
            <w:r w:rsidRPr="0025609F">
              <w:t>дата распоряжения плательщика.</w:t>
            </w:r>
          </w:p>
          <w:p w:rsidR="00AC580F" w:rsidRPr="0025609F" w:rsidRDefault="00AC580F" w:rsidP="00AC580F">
            <w:pPr>
              <w:pStyle w:val="ASFKTablenorm"/>
            </w:pPr>
            <w:r w:rsidRPr="0025609F">
              <w:t xml:space="preserve"> При указании иного значения реквизита «Код запроса» пользователю предлагается</w:t>
            </w:r>
            <w:r w:rsidR="008F1B2E">
              <w:t xml:space="preserve"> </w:t>
            </w:r>
            <w:r w:rsidRPr="0025609F">
              <w:t>следующий перечень значений:</w:t>
            </w:r>
          </w:p>
          <w:p w:rsidR="00AC580F" w:rsidRPr="0025609F" w:rsidRDefault="00AC580F" w:rsidP="00AC580F">
            <w:pPr>
              <w:pStyle w:val="ASFKTableListMark"/>
            </w:pPr>
            <w:r>
              <w:t>н</w:t>
            </w:r>
            <w:r w:rsidRPr="0025609F">
              <w:t>аименование плательщика - «Наименование» блок «Плательщик»</w:t>
            </w:r>
            <w:r>
              <w:t>;</w:t>
            </w:r>
          </w:p>
          <w:p w:rsidR="00AC580F" w:rsidRPr="0025609F" w:rsidRDefault="00AC580F" w:rsidP="00AC580F">
            <w:pPr>
              <w:pStyle w:val="ASFKTableListMark"/>
            </w:pPr>
            <w:r>
              <w:t>ном</w:t>
            </w:r>
            <w:r w:rsidRPr="0025609F">
              <w:t>ер счета плательщика - «Расчетный счет» блок «Плательщик»</w:t>
            </w:r>
            <w:r>
              <w:t>;</w:t>
            </w:r>
          </w:p>
          <w:p w:rsidR="00AC580F" w:rsidRPr="0025609F" w:rsidRDefault="00AC580F" w:rsidP="00AC580F">
            <w:pPr>
              <w:pStyle w:val="ASFKTableListMark"/>
            </w:pPr>
            <w:r>
              <w:t>н</w:t>
            </w:r>
            <w:r w:rsidRPr="0025609F">
              <w:t>аименование получателя - «Наименование» блок «Получатель»</w:t>
            </w:r>
            <w:r>
              <w:t>;</w:t>
            </w:r>
          </w:p>
          <w:p w:rsidR="00AC580F" w:rsidRPr="0025609F" w:rsidRDefault="00AC580F" w:rsidP="00AC580F">
            <w:pPr>
              <w:pStyle w:val="ASFKTableListMark"/>
            </w:pPr>
            <w:r>
              <w:t>н</w:t>
            </w:r>
            <w:r w:rsidRPr="0025609F">
              <w:t>омер счета получателя - «Расчетный счет» блок «Получатель»</w:t>
            </w:r>
            <w:r>
              <w:t>;</w:t>
            </w:r>
          </w:p>
          <w:p w:rsidR="00AC580F" w:rsidRDefault="00AC580F" w:rsidP="00AC580F">
            <w:pPr>
              <w:pStyle w:val="ASFKTableListMark"/>
            </w:pPr>
            <w:r>
              <w:t>в</w:t>
            </w:r>
            <w:r w:rsidRPr="0025609F">
              <w:t>ид операции - «Вид операции»</w:t>
            </w:r>
            <w:r>
              <w:t>;</w:t>
            </w:r>
          </w:p>
          <w:p w:rsidR="00AC580F" w:rsidRDefault="00AC580F" w:rsidP="00AC580F">
            <w:pPr>
              <w:pStyle w:val="ASFKTableListMark"/>
            </w:pPr>
            <w:r>
              <w:t>о</w:t>
            </w:r>
            <w:r w:rsidRPr="0025609F">
              <w:t>чередность платежа - «Очередность платежа»</w:t>
            </w:r>
            <w:r>
              <w:t>;</w:t>
            </w:r>
          </w:p>
          <w:p w:rsidR="004A065B" w:rsidRPr="00E401AF" w:rsidRDefault="00AC580F" w:rsidP="00AC580F">
            <w:pPr>
              <w:pStyle w:val="ASFKTableListMark"/>
            </w:pPr>
            <w:r>
              <w:t xml:space="preserve">назначение платежа - </w:t>
            </w:r>
            <w:r w:rsidRPr="00FE62DA">
              <w:t>«</w:t>
            </w:r>
            <w:r>
              <w:t>Назначение платежа</w:t>
            </w:r>
            <w:r w:rsidRPr="00FE62DA">
              <w:t>»</w:t>
            </w:r>
            <w:r w:rsidR="004A065B" w:rsidRPr="007E71AF">
              <w:tab/>
              <w:t>.</w:t>
            </w:r>
          </w:p>
        </w:tc>
      </w:tr>
      <w:tr w:rsidR="004A065B" w:rsidRPr="00A34B5C" w:rsidTr="000D5D3A">
        <w:trPr>
          <w:cantSplit/>
        </w:trPr>
        <w:tc>
          <w:tcPr>
            <w:tcW w:w="1410" w:type="pct"/>
          </w:tcPr>
          <w:p w:rsidR="004A065B" w:rsidRPr="00E401AF" w:rsidRDefault="004A065B" w:rsidP="00A977DE">
            <w:pPr>
              <w:pStyle w:val="ASFKTablenorm"/>
            </w:pPr>
            <w:r w:rsidRPr="00E401AF">
              <w:lastRenderedPageBreak/>
              <w:t>Значение реквизита</w:t>
            </w:r>
          </w:p>
        </w:tc>
        <w:tc>
          <w:tcPr>
            <w:tcW w:w="3590" w:type="pct"/>
          </w:tcPr>
          <w:p w:rsidR="004A065B" w:rsidRDefault="004A065B" w:rsidP="00A977DE">
            <w:pPr>
              <w:pStyle w:val="ASFKTablenorm"/>
            </w:pPr>
            <w:r w:rsidRPr="00E401AF">
              <w:t>Значение реквизита.</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7E71AF" w:rsidRDefault="004A065B" w:rsidP="00A977DE">
            <w:pPr>
              <w:pStyle w:val="ASFKTablenorm"/>
            </w:pPr>
            <w:r w:rsidRPr="007E71AF">
              <w:t>Заполняется автоматически из родительского документа значением с</w:t>
            </w:r>
            <w:r w:rsidRPr="004A065B">
              <w:t>о</w:t>
            </w:r>
            <w:r w:rsidRPr="007E71AF">
              <w:t>ответствующего реквизита, выбранного в поле «Номер реквизита (п</w:t>
            </w:r>
            <w:r w:rsidRPr="004A065B">
              <w:t>о</w:t>
            </w:r>
            <w:r w:rsidRPr="007E71AF">
              <w:t>ля)» соответствующей строки.</w:t>
            </w:r>
          </w:p>
          <w:p w:rsidR="004A065B" w:rsidRPr="00E401AF" w:rsidRDefault="004A065B" w:rsidP="00A977DE">
            <w:pPr>
              <w:pStyle w:val="ASFKTablenorm"/>
            </w:pPr>
            <w:r w:rsidRPr="007E71AF">
              <w:t>Например: если в поле</w:t>
            </w:r>
            <w:r>
              <w:t xml:space="preserve"> </w:t>
            </w:r>
            <w:r w:rsidRPr="007E71AF">
              <w:t>«Номер реквизита (поля)» пользователь указыв</w:t>
            </w:r>
            <w:r w:rsidRPr="004A065B">
              <w:t>а</w:t>
            </w:r>
            <w:r w:rsidRPr="007E71AF">
              <w:t>ет значение «60», то в поле «Значение реквизита» подтягивается знач</w:t>
            </w:r>
            <w:r w:rsidRPr="004A065B">
              <w:t>е</w:t>
            </w:r>
            <w:r w:rsidRPr="007E71AF">
              <w:t>ние указанное в поле «ИНН пл</w:t>
            </w:r>
            <w:r w:rsidRPr="004A065B">
              <w:t>а</w:t>
            </w:r>
            <w:r w:rsidRPr="007E71AF">
              <w:t>тельщика» родительского документа.</w:t>
            </w:r>
          </w:p>
        </w:tc>
      </w:tr>
      <w:tr w:rsidR="004A065B" w:rsidRPr="00A34B5C" w:rsidTr="000D5D3A">
        <w:trPr>
          <w:cantSplit/>
        </w:trPr>
        <w:tc>
          <w:tcPr>
            <w:tcW w:w="1410" w:type="pct"/>
          </w:tcPr>
          <w:p w:rsidR="004A065B" w:rsidRPr="00E401AF" w:rsidRDefault="004A065B" w:rsidP="00A977DE">
            <w:pPr>
              <w:pStyle w:val="ASFKTablenorm"/>
            </w:pPr>
            <w:r w:rsidRPr="00E401AF">
              <w:t>Номер записи в реестре</w:t>
            </w:r>
          </w:p>
        </w:tc>
        <w:tc>
          <w:tcPr>
            <w:tcW w:w="3590" w:type="pct"/>
          </w:tcPr>
          <w:p w:rsidR="004A065B" w:rsidRDefault="004A065B" w:rsidP="00A977DE">
            <w:pPr>
              <w:pStyle w:val="ASFKTablenorm"/>
            </w:pPr>
            <w:r w:rsidRPr="00E401AF">
              <w:t>Номер записи в реестре.</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E401AF" w:rsidRDefault="004A065B" w:rsidP="00A977DE">
            <w:pPr>
              <w:pStyle w:val="ASFKTablenorm"/>
            </w:pPr>
            <w:r w:rsidRPr="007E71AF">
              <w:t>Заполняется вручную.</w:t>
            </w:r>
          </w:p>
        </w:tc>
      </w:tr>
    </w:tbl>
    <w:p w:rsidR="00F35A43" w:rsidRDefault="00F35A43" w:rsidP="00F35A43">
      <w:pPr>
        <w:pStyle w:val="32"/>
      </w:pPr>
      <w:bookmarkStart w:id="2220" w:name="_Toc423442191"/>
      <w:bookmarkStart w:id="2221" w:name="_Ref423504918"/>
      <w:bookmarkStart w:id="2222" w:name="_Ref433107501"/>
      <w:bookmarkStart w:id="2223" w:name="_Ref480982446"/>
      <w:bookmarkStart w:id="2224" w:name="_Ref490213639"/>
      <w:bookmarkStart w:id="2225" w:name="_Ref509387329"/>
      <w:bookmarkStart w:id="2226" w:name="_Ref512525962"/>
      <w:bookmarkStart w:id="2227" w:name="_Ref528760883"/>
      <w:bookmarkStart w:id="2228" w:name="_Ref25317385"/>
      <w:bookmarkStart w:id="2229" w:name="_Toc50373990"/>
      <w:r>
        <w:t>Ответ на запрос</w:t>
      </w:r>
      <w:r w:rsidR="006A5F99">
        <w:t xml:space="preserve"> (уведомление) по ЭПС</w:t>
      </w:r>
      <w:r>
        <w:t xml:space="preserve"> участника</w:t>
      </w:r>
      <w:bookmarkEnd w:id="2220"/>
      <w:bookmarkEnd w:id="2221"/>
      <w:bookmarkEnd w:id="2222"/>
      <w:bookmarkEnd w:id="2223"/>
      <w:bookmarkEnd w:id="2224"/>
      <w:bookmarkEnd w:id="2225"/>
      <w:bookmarkEnd w:id="2226"/>
      <w:bookmarkEnd w:id="2227"/>
      <w:bookmarkEnd w:id="2228"/>
      <w:bookmarkEnd w:id="2229"/>
    </w:p>
    <w:p w:rsidR="00F35A43" w:rsidRDefault="00F35A43" w:rsidP="00F35A43">
      <w:pPr>
        <w:pStyle w:val="ASFKNormal"/>
      </w:pPr>
      <w:r>
        <w:t>Документ предназначен для передачи ответа на запрос в банк через учётную систему ФК для клиента ФК.</w:t>
      </w:r>
    </w:p>
    <w:p w:rsidR="00F35A43" w:rsidRDefault="00346BC3" w:rsidP="00F35A43">
      <w:pPr>
        <w:pStyle w:val="ASFKNormal"/>
      </w:pPr>
      <w:r>
        <w:t>Для работы с документами «</w:t>
      </w:r>
      <w:r w:rsidR="006A5F99">
        <w:t>Ответ на запрос (уведомление) по ЭПС участника</w:t>
      </w:r>
      <w:r w:rsidR="00104B38">
        <w:t>»</w:t>
      </w:r>
      <w:r w:rsidR="00F35A43" w:rsidRPr="00F67838">
        <w:t xml:space="preserve"> </w:t>
      </w:r>
      <w:r w:rsidR="00F35A43" w:rsidRPr="00A34B5C">
        <w:t>следует п</w:t>
      </w:r>
      <w:r w:rsidR="00F35A43" w:rsidRPr="00E401AF">
        <w:t>е</w:t>
      </w:r>
      <w:r w:rsidR="00F35A43" w:rsidRPr="00A34B5C">
        <w:t>рейти в пункт</w:t>
      </w:r>
      <w:r w:rsidR="00F35A43" w:rsidRPr="00F67838">
        <w:t xml:space="preserve"> меню </w:t>
      </w:r>
      <w:r w:rsidR="00104B38">
        <w:t>«</w:t>
      </w:r>
      <w:r w:rsidR="00F35A43" w:rsidRPr="00FB42AD">
        <w:t>Док</w:t>
      </w:r>
      <w:r w:rsidR="00F35A43" w:rsidRPr="00F35A43">
        <w:t>у</w:t>
      </w:r>
      <w:r w:rsidR="00F35A43" w:rsidRPr="00FB42AD">
        <w:t>менты</w:t>
      </w:r>
      <w:r w:rsidR="00F35A43">
        <w:t xml:space="preserve"> – </w:t>
      </w:r>
      <w:r w:rsidR="00F35A43" w:rsidRPr="00FB42AD">
        <w:t>Управление платежами</w:t>
      </w:r>
      <w:r w:rsidR="00F35A43">
        <w:t xml:space="preserve"> – Обмен информацией с банком – </w:t>
      </w:r>
      <w:r w:rsidR="006A5F99">
        <w:t>Ответ на запрос (уведомление) по ЭПС участника</w:t>
      </w:r>
      <w:r w:rsidR="00104B38">
        <w:t>»</w:t>
      </w:r>
      <w:r w:rsidR="00F35A43" w:rsidRPr="00F67838">
        <w:t>.</w:t>
      </w:r>
      <w:r w:rsidR="00F35A43">
        <w:t xml:space="preserve"> </w:t>
      </w:r>
      <w:r w:rsidR="00F35A43" w:rsidRPr="00A34B5C">
        <w:t>Откроется ЭФ сп</w:t>
      </w:r>
      <w:r w:rsidR="00F35A43" w:rsidRPr="00585BB1">
        <w:t>и</w:t>
      </w:r>
      <w:r w:rsidR="00F35A43" w:rsidRPr="00A34B5C">
        <w:t>ска документов, представленная на р</w:t>
      </w:r>
      <w:r w:rsidR="00F35A43" w:rsidRPr="00E401AF">
        <w:t>и</w:t>
      </w:r>
      <w:r w:rsidR="00F35A43" w:rsidRPr="00A34B5C">
        <w:t>сунке</w:t>
      </w:r>
      <w:r w:rsidR="006D086C" w:rsidRPr="00AB7803">
        <w:t> </w:t>
      </w:r>
      <w:r w:rsidR="00F35A43">
        <w:fldChar w:fldCharType="begin"/>
      </w:r>
      <w:r w:rsidR="00F35A43">
        <w:instrText xml:space="preserve"> REF _Ref423442353 \h </w:instrText>
      </w:r>
      <w:r w:rsidR="00F35A43">
        <w:fldChar w:fldCharType="separate"/>
      </w:r>
      <w:r w:rsidR="00427187">
        <w:rPr>
          <w:noProof/>
        </w:rPr>
        <w:t>365</w:t>
      </w:r>
      <w:r w:rsidR="00F35A43">
        <w:fldChar w:fldCharType="end"/>
      </w:r>
      <w:r w:rsidR="00F35A43">
        <w:t>.</w:t>
      </w:r>
    </w:p>
    <w:p w:rsidR="00F35A43" w:rsidRPr="00EB7DBE" w:rsidRDefault="00427187" w:rsidP="00F35A43">
      <w:pPr>
        <w:pStyle w:val="ASFKFigure"/>
      </w:pPr>
      <w:r>
        <w:pict>
          <v:shape id="_x0000_i1508" type="#_x0000_t75" style="width:482.4pt;height:202.8pt">
            <v:imagedata r:id="rId441" o:title="ПБС"/>
          </v:shape>
        </w:pict>
      </w:r>
    </w:p>
    <w:p w:rsidR="00F35A43" w:rsidRDefault="00F35A43" w:rsidP="00F35A43">
      <w:pPr>
        <w:pStyle w:val="ASFKFigName"/>
      </w:pPr>
      <w:r>
        <w:fldChar w:fldCharType="begin"/>
      </w:r>
      <w:r>
        <w:instrText xml:space="preserve"> SEQ Рисунок \* ARABIC </w:instrText>
      </w:r>
      <w:r>
        <w:fldChar w:fldCharType="separate"/>
      </w:r>
      <w:bookmarkStart w:id="2230" w:name="_Ref423442353"/>
      <w:bookmarkStart w:id="2231" w:name="_Toc50374714"/>
      <w:r w:rsidR="00427187">
        <w:rPr>
          <w:noProof/>
        </w:rPr>
        <w:t>365</w:t>
      </w:r>
      <w:bookmarkEnd w:id="2230"/>
      <w:r>
        <w:fldChar w:fldCharType="end"/>
      </w:r>
      <w:r>
        <w:t xml:space="preserve">. </w:t>
      </w:r>
      <w:r w:rsidRPr="00A34B5C">
        <w:t xml:space="preserve">ЭФ списка документов </w:t>
      </w:r>
      <w:r w:rsidR="00104B38">
        <w:t>«</w:t>
      </w:r>
      <w:r w:rsidR="006A5F99">
        <w:t>Ответ на запрос (уведомление) по ЭПС участника</w:t>
      </w:r>
      <w:r w:rsidR="00104B38">
        <w:t>»</w:t>
      </w:r>
      <w:bookmarkEnd w:id="2231"/>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F35A43" w:rsidRDefault="00F35A43" w:rsidP="00F35A43">
      <w:pPr>
        <w:pStyle w:val="ASFKListmark1"/>
      </w:pPr>
      <w:r>
        <w:t>Для исходящих документов:</w:t>
      </w:r>
    </w:p>
    <w:p w:rsidR="00D51FBC" w:rsidRPr="00D51FBC" w:rsidRDefault="00D51FBC" w:rsidP="00D51FBC">
      <w:pPr>
        <w:pStyle w:val="ASFKListmark2"/>
      </w:pPr>
      <w:r w:rsidRPr="00D51FBC">
        <w:t xml:space="preserve">создание на основе </w:t>
      </w:r>
      <w:r w:rsidR="00D13434" w:rsidRPr="00D13434">
        <w:t>родительского документа</w:t>
      </w:r>
      <w:r w:rsidRPr="00D51FBC">
        <w:t>;</w:t>
      </w:r>
    </w:p>
    <w:p w:rsidR="00D51FBC" w:rsidRPr="00D51FBC" w:rsidRDefault="00D51FBC" w:rsidP="00D51FBC">
      <w:pPr>
        <w:pStyle w:val="ASFKListmark2"/>
      </w:pPr>
      <w:r w:rsidRPr="00D51FBC">
        <w:t>просмотр и редактирование;</w:t>
      </w:r>
    </w:p>
    <w:p w:rsidR="00D51FBC" w:rsidRPr="00D51FBC" w:rsidRDefault="00D51FBC" w:rsidP="00D51FBC">
      <w:pPr>
        <w:pStyle w:val="ASFKListmark2"/>
      </w:pPr>
      <w:r w:rsidRPr="00D51FBC">
        <w:t>копирование и удаление;</w:t>
      </w:r>
    </w:p>
    <w:p w:rsidR="00D51FBC" w:rsidRPr="00D51FBC" w:rsidRDefault="00D51FBC" w:rsidP="00D51FBC">
      <w:pPr>
        <w:pStyle w:val="ASFKListmark2"/>
      </w:pPr>
      <w:r w:rsidRPr="00D51FBC">
        <w:t>подписание, проверка и удаление ЭП;</w:t>
      </w:r>
    </w:p>
    <w:p w:rsidR="00D51FBC" w:rsidRPr="00D51FBC" w:rsidRDefault="00D51FBC" w:rsidP="00D51FBC">
      <w:pPr>
        <w:pStyle w:val="ASFKListmark2"/>
      </w:pPr>
      <w:r w:rsidRPr="00D51FBC">
        <w:t>документарный контроль;</w:t>
      </w:r>
    </w:p>
    <w:p w:rsidR="00D51FBC" w:rsidRPr="00D51FBC" w:rsidRDefault="00D51FBC" w:rsidP="00D51FBC">
      <w:pPr>
        <w:pStyle w:val="ASFKListmark2"/>
      </w:pPr>
      <w:r w:rsidRPr="00D51FBC">
        <w:t>отправка в OEBS;</w:t>
      </w:r>
    </w:p>
    <w:p w:rsidR="00D51FBC" w:rsidRPr="00D51FBC" w:rsidRDefault="00D51FBC" w:rsidP="00D51FBC">
      <w:pPr>
        <w:pStyle w:val="ASFKListmark2"/>
      </w:pPr>
      <w:r w:rsidRPr="00D51FBC">
        <w:t>печать скроллера.</w:t>
      </w:r>
    </w:p>
    <w:p w:rsidR="00F35A43" w:rsidRDefault="00F35A43" w:rsidP="00F35A43">
      <w:pPr>
        <w:pStyle w:val="ASFKListmark1"/>
      </w:pPr>
      <w:r>
        <w:lastRenderedPageBreak/>
        <w:t>Для входящих документов:</w:t>
      </w:r>
    </w:p>
    <w:p w:rsidR="00F35A43" w:rsidRDefault="00F35A43" w:rsidP="00F35A43">
      <w:pPr>
        <w:pStyle w:val="ASFKListmark2"/>
      </w:pPr>
      <w:r w:rsidRPr="00A34B5C">
        <w:t>просмотр;</w:t>
      </w:r>
    </w:p>
    <w:p w:rsidR="00F35A43" w:rsidRDefault="00F35A43" w:rsidP="00F35A43">
      <w:pPr>
        <w:pStyle w:val="ASFKListmark2"/>
      </w:pPr>
      <w:r>
        <w:t>проверка</w:t>
      </w:r>
      <w:r w:rsidRPr="00A34B5C">
        <w:t xml:space="preserve"> </w:t>
      </w:r>
      <w:r w:rsidR="00BD2758">
        <w:t>ЭП</w:t>
      </w:r>
      <w:r w:rsidRPr="00A34B5C">
        <w:t>;</w:t>
      </w:r>
    </w:p>
    <w:p w:rsidR="00354641" w:rsidRPr="00354641" w:rsidRDefault="00354641" w:rsidP="00354641">
      <w:pPr>
        <w:pStyle w:val="ASFKListmark2"/>
      </w:pPr>
      <w:r w:rsidRPr="00354641">
        <w:t>прием из OEBS;</w:t>
      </w:r>
    </w:p>
    <w:p w:rsidR="00C57953" w:rsidRPr="00C57953" w:rsidRDefault="00C57953" w:rsidP="00C57953">
      <w:pPr>
        <w:pStyle w:val="ASFKListmark2"/>
      </w:pPr>
      <w:r w:rsidRPr="00C57953">
        <w:t>экспорт во внешнюю систему.</w:t>
      </w:r>
    </w:p>
    <w:p w:rsidR="00C57953" w:rsidRDefault="00C57953" w:rsidP="00C57953">
      <w:pPr>
        <w:pStyle w:val="ASFKNormal"/>
      </w:pPr>
      <w:r w:rsidRPr="00C57953">
        <w:t xml:space="preserve">Для создания документа на основе родительского документа необходимо в ЭФ документа нажать на кнопку </w:t>
      </w:r>
      <w:r w:rsidR="00427187">
        <w:pict>
          <v:shape id="_x0000_i1509" type="#_x0000_t75" style="width:14.4pt;height:14.4pt">
            <v:imagedata r:id="rId70" o:title="Snap17"/>
          </v:shape>
        </w:pict>
      </w:r>
      <w:r w:rsidRPr="00C57953">
        <w:t xml:space="preserve"> (Выбрать родительский документ), выбрать тип родительского документа: </w:t>
      </w:r>
    </w:p>
    <w:p w:rsidR="00462857" w:rsidRPr="00A037EB" w:rsidRDefault="00462857" w:rsidP="00462857">
      <w:pPr>
        <w:pStyle w:val="ASFKListmark1"/>
      </w:pPr>
      <w:r w:rsidRPr="00A037EB">
        <w:t>«Заявка на кассовый расход (сокращенная)»;</w:t>
      </w:r>
    </w:p>
    <w:p w:rsidR="00C57953" w:rsidRDefault="00C57953" w:rsidP="00C57953">
      <w:pPr>
        <w:pStyle w:val="ASFKListmark1"/>
      </w:pPr>
      <w:r w:rsidRPr="00C57953">
        <w:t>«</w:t>
      </w:r>
      <w:r w:rsidR="00192D7E">
        <w:t>Запрос о получении информации по ЭПС участника</w:t>
      </w:r>
      <w:r w:rsidRPr="00C57953">
        <w:t>»;</w:t>
      </w:r>
    </w:p>
    <w:p w:rsidR="00462857" w:rsidRPr="00C57953" w:rsidRDefault="00462857" w:rsidP="00462857">
      <w:pPr>
        <w:pStyle w:val="ASFKListmark1"/>
      </w:pPr>
      <w:r w:rsidRPr="00C57953">
        <w:t xml:space="preserve">«Платежное поручение», </w:t>
      </w:r>
    </w:p>
    <w:p w:rsidR="00A037EB" w:rsidRPr="00A037EB" w:rsidRDefault="00A037EB" w:rsidP="00A037EB">
      <w:pPr>
        <w:pStyle w:val="ASFKListmark1"/>
      </w:pPr>
      <w:r w:rsidRPr="00A037EB">
        <w:t>«Заявка на кассовый расход»;</w:t>
      </w:r>
    </w:p>
    <w:p w:rsidR="00C57953" w:rsidRDefault="00C57953" w:rsidP="00C57953">
      <w:pPr>
        <w:pStyle w:val="ASFKNormal"/>
      </w:pPr>
      <w:r w:rsidRPr="00C57953">
        <w:t>а затем сам родительский документ. Все необходимые поля заполнятся автоматически.</w:t>
      </w:r>
    </w:p>
    <w:p w:rsidR="00413888" w:rsidRDefault="00413888" w:rsidP="00413888">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Default="00413888" w:rsidP="00413888">
      <w:pPr>
        <w:pStyle w:val="ASFKListmark1"/>
      </w:pPr>
      <w:r>
        <w:t>статус 344 «Отправлен в банк»;</w:t>
      </w:r>
    </w:p>
    <w:p w:rsidR="00413888" w:rsidRDefault="00413888" w:rsidP="00413888">
      <w:pPr>
        <w:pStyle w:val="ASFKListmark1"/>
      </w:pPr>
      <w:r>
        <w:t>статус 99Ч «Исполнен частично»;</w:t>
      </w:r>
    </w:p>
    <w:p w:rsidR="00462857" w:rsidRDefault="00413888" w:rsidP="00413888">
      <w:pPr>
        <w:pStyle w:val="ASFKListmark1"/>
      </w:pPr>
      <w:r>
        <w:t>999 «Исполнен».</w:t>
      </w:r>
    </w:p>
    <w:p w:rsidR="00413888" w:rsidRDefault="00413888" w:rsidP="00413888">
      <w:pPr>
        <w:pStyle w:val="ASFKNormal"/>
      </w:pPr>
      <w:r w:rsidRPr="00413888">
        <w:t>При выборе родительского документа, у которого расчетный</w:t>
      </w:r>
      <w:r w:rsidR="00F35455">
        <w:t xml:space="preserve"> счет</w:t>
      </w:r>
      <w:r w:rsidRPr="00413888">
        <w:t xml:space="preserve"> получателя и его БИК</w:t>
      </w:r>
      <w:r w:rsidR="00F35455">
        <w:t>,</w:t>
      </w:r>
      <w:r w:rsidRPr="00413888">
        <w:t xml:space="preserve"> равен расчетному счету отправителя и его </w:t>
      </w:r>
      <w:r w:rsidRPr="00443A42">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0C21B5" w:rsidRPr="00C57953" w:rsidRDefault="000C21B5" w:rsidP="00413888">
      <w:pPr>
        <w:pStyle w:val="ASFKNormal"/>
      </w:pPr>
      <w:r w:rsidRPr="000C21B5">
        <w:t>Если родительский документ был отправлен в ПУР или получен из ПУР, то документ будет направлен в ПУР ЭБ.</w:t>
      </w:r>
    </w:p>
    <w:p w:rsidR="00F35A43" w:rsidRPr="00A34B5C" w:rsidRDefault="00F35A43" w:rsidP="00F35A43">
      <w:pPr>
        <w:pStyle w:val="41"/>
      </w:pPr>
      <w:r w:rsidRPr="00A34B5C">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6A5F99">
        <w:t>Ответ на запрос (уведомление)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427187">
        <w:rPr>
          <w:noProof/>
        </w:rPr>
        <w:t>366</w:t>
      </w:r>
      <w:r>
        <w:fldChar w:fldCharType="end"/>
      </w:r>
      <w:r>
        <w:t>.</w:t>
      </w:r>
    </w:p>
    <w:p w:rsidR="00F35A43" w:rsidRPr="00EB7DBE" w:rsidRDefault="00427187" w:rsidP="00F35A43">
      <w:pPr>
        <w:pStyle w:val="ASFKFigure"/>
      </w:pPr>
      <w:r>
        <w:lastRenderedPageBreak/>
        <w:pict>
          <v:shape id="_x0000_i1510" type="#_x0000_t75" style="width:424.8pt;height:669.6pt">
            <v:imagedata r:id="rId442" o:title="ЭФ"/>
          </v:shape>
        </w:pict>
      </w:r>
    </w:p>
    <w:p w:rsidR="00F35A43" w:rsidRPr="00A34B5C" w:rsidRDefault="00F35A43" w:rsidP="00F35A43">
      <w:pPr>
        <w:pStyle w:val="ASFKFigName"/>
      </w:pPr>
      <w:r w:rsidRPr="00A34B5C">
        <w:fldChar w:fldCharType="begin"/>
      </w:r>
      <w:r w:rsidRPr="00A34B5C">
        <w:instrText xml:space="preserve"> SEQ Рисунок \* ARABIC </w:instrText>
      </w:r>
      <w:r w:rsidRPr="00A34B5C">
        <w:fldChar w:fldCharType="separate"/>
      </w:r>
      <w:bookmarkStart w:id="2232" w:name="_Ref423442363"/>
      <w:bookmarkStart w:id="2233" w:name="_Toc50374715"/>
      <w:r w:rsidR="00427187">
        <w:rPr>
          <w:noProof/>
        </w:rPr>
        <w:t>366</w:t>
      </w:r>
      <w:bookmarkEnd w:id="2232"/>
      <w:r w:rsidRPr="00A34B5C">
        <w:fldChar w:fldCharType="end"/>
      </w:r>
      <w:r w:rsidRPr="00A34B5C">
        <w:t xml:space="preserve">. ЭФ </w:t>
      </w:r>
      <w:r>
        <w:t xml:space="preserve">документа </w:t>
      </w:r>
      <w:r w:rsidR="00104B38">
        <w:t>«</w:t>
      </w:r>
      <w:r w:rsidR="006A5F99">
        <w:t>Ответ на запрос (уведомление) по ЭПС участника</w:t>
      </w:r>
      <w:r w:rsidR="00104B38">
        <w:t>»</w:t>
      </w:r>
      <w:bookmarkEnd w:id="2233"/>
    </w:p>
    <w:p w:rsidR="00F35A43" w:rsidRPr="00A34B5C" w:rsidRDefault="00F35A43" w:rsidP="00F35A43">
      <w:pPr>
        <w:pStyle w:val="ASFKNormal"/>
      </w:pPr>
      <w:r w:rsidRPr="00AB7803">
        <w:lastRenderedPageBreak/>
        <w:t>Перечень полей документа</w:t>
      </w:r>
      <w:r w:rsidRPr="00A34B5C">
        <w:t xml:space="preserve"> </w:t>
      </w:r>
      <w:r w:rsidR="00104B38">
        <w:t>«</w:t>
      </w:r>
      <w:r w:rsidR="006A5F99">
        <w:t>Ответ на запрос (уведомление) по ЭПС участника</w:t>
      </w:r>
      <w:r w:rsidR="00104B38">
        <w:t>»</w:t>
      </w:r>
      <w:r w:rsidRPr="00A34B5C">
        <w:t xml:space="preserve"> </w:t>
      </w:r>
      <w:r w:rsidR="00346BC3">
        <w:t>приведен в таблице</w:t>
      </w:r>
      <w:r w:rsidR="006D086C" w:rsidRPr="00AB7803">
        <w:t> </w:t>
      </w:r>
      <w:r>
        <w:fldChar w:fldCharType="begin"/>
      </w:r>
      <w:r>
        <w:instrText xml:space="preserve"> REF _Ref423442220 \h </w:instrText>
      </w:r>
      <w:r>
        <w:fldChar w:fldCharType="separate"/>
      </w:r>
      <w:r w:rsidR="00427187">
        <w:rPr>
          <w:noProof/>
        </w:rPr>
        <w:t>228</w:t>
      </w:r>
      <w:r>
        <w:fldChar w:fldCharType="end"/>
      </w:r>
      <w:r>
        <w:t>.</w:t>
      </w:r>
    </w:p>
    <w:p w:rsidR="00F35A43" w:rsidRPr="00A34B5C" w:rsidRDefault="007A4D89" w:rsidP="00F35A43">
      <w:pPr>
        <w:pStyle w:val="ASFKNameTable"/>
      </w:pPr>
      <w:r>
        <w:rPr>
          <w:noProof/>
        </w:rPr>
        <w:fldChar w:fldCharType="begin"/>
      </w:r>
      <w:r>
        <w:rPr>
          <w:noProof/>
        </w:rPr>
        <w:instrText xml:space="preserve"> SEQ Таблица \* ARABIC </w:instrText>
      </w:r>
      <w:r>
        <w:rPr>
          <w:noProof/>
        </w:rPr>
        <w:fldChar w:fldCharType="separate"/>
      </w:r>
      <w:bookmarkStart w:id="2234" w:name="_Ref423442220"/>
      <w:bookmarkStart w:id="2235" w:name="_Toc50374267"/>
      <w:r w:rsidR="00427187">
        <w:rPr>
          <w:noProof/>
        </w:rPr>
        <w:t>228</w:t>
      </w:r>
      <w:bookmarkEnd w:id="2234"/>
      <w:r>
        <w:rPr>
          <w:noProof/>
        </w:rPr>
        <w:fldChar w:fldCharType="end"/>
      </w:r>
      <w:r w:rsidR="00F35A43" w:rsidRPr="00A34B5C">
        <w:t xml:space="preserve">. Описание полей документа </w:t>
      </w:r>
      <w:r w:rsidR="00104B38">
        <w:t>«</w:t>
      </w:r>
      <w:r w:rsidR="006A5F99">
        <w:t>Ответ на запрос (уведомление) по ЭПС участника</w:t>
      </w:r>
      <w:r w:rsidR="00104B38">
        <w:t>»</w:t>
      </w:r>
      <w:bookmarkEnd w:id="22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4A065B" w:rsidRPr="00A34B5C" w:rsidTr="00A977DE">
        <w:trPr>
          <w:cantSplit/>
          <w:trHeight w:val="305"/>
          <w:tblHeader/>
        </w:trPr>
        <w:tc>
          <w:tcPr>
            <w:tcW w:w="1841" w:type="pct"/>
            <w:shd w:val="clear" w:color="auto" w:fill="E6E6E6"/>
          </w:tcPr>
          <w:p w:rsidR="004A065B" w:rsidRPr="00FB42AD" w:rsidRDefault="004A065B" w:rsidP="00A977DE">
            <w:pPr>
              <w:pStyle w:val="ASFKTableHead"/>
            </w:pPr>
            <w:bookmarkStart w:id="2236" w:name="_Toc232827425"/>
            <w:bookmarkStart w:id="2237" w:name="_Toc409434040"/>
            <w:bookmarkStart w:id="2238" w:name="_Toc410656444"/>
            <w:bookmarkStart w:id="2239" w:name="_Toc420936485"/>
            <w:r w:rsidRPr="00FB42AD">
              <w:t>Наименование поля</w:t>
            </w:r>
          </w:p>
        </w:tc>
        <w:tc>
          <w:tcPr>
            <w:tcW w:w="3159" w:type="pct"/>
            <w:shd w:val="clear" w:color="auto" w:fill="E6E6E6"/>
          </w:tcPr>
          <w:p w:rsidR="004A065B" w:rsidRPr="00FB42AD" w:rsidRDefault="004A065B" w:rsidP="00A977DE">
            <w:pPr>
              <w:pStyle w:val="ASFKTableHead"/>
            </w:pPr>
            <w:r w:rsidRPr="00FB42AD">
              <w:t>Описание поля</w:t>
            </w:r>
          </w:p>
        </w:tc>
      </w:tr>
      <w:tr w:rsidR="004A065B" w:rsidRPr="00A34B5C" w:rsidTr="00A977DE">
        <w:trPr>
          <w:cantSplit/>
        </w:trPr>
        <w:tc>
          <w:tcPr>
            <w:tcW w:w="1841" w:type="pct"/>
          </w:tcPr>
          <w:p w:rsidR="004A065B" w:rsidRPr="00C24029" w:rsidRDefault="004A065B" w:rsidP="00A977DE">
            <w:pPr>
              <w:pStyle w:val="ASFKTablenorm"/>
            </w:pPr>
            <w:r w:rsidRPr="00C24029">
              <w:t>Дата ответа</w:t>
            </w:r>
          </w:p>
        </w:tc>
        <w:tc>
          <w:tcPr>
            <w:tcW w:w="3159" w:type="pct"/>
          </w:tcPr>
          <w:p w:rsidR="004A065B" w:rsidRPr="00C24029" w:rsidRDefault="004A065B" w:rsidP="00A977DE">
            <w:pPr>
              <w:pStyle w:val="ASFKTablenorm"/>
            </w:pPr>
            <w:r w:rsidRPr="00C24029">
              <w:t xml:space="preserve">Дата составления ЭС. </w:t>
            </w:r>
          </w:p>
          <w:p w:rsidR="004A065B" w:rsidRPr="00C24029" w:rsidRDefault="004A065B" w:rsidP="00A977DE">
            <w:pPr>
              <w:pStyle w:val="ASFKTablenorm"/>
            </w:pPr>
            <w:r w:rsidRPr="00C24029">
              <w:t>Заполняется текущей датой.</w:t>
            </w:r>
          </w:p>
        </w:tc>
      </w:tr>
      <w:tr w:rsidR="004A065B" w:rsidRPr="00A34B5C" w:rsidTr="00A977DE">
        <w:trPr>
          <w:cantSplit/>
        </w:trPr>
        <w:tc>
          <w:tcPr>
            <w:tcW w:w="1841" w:type="pct"/>
          </w:tcPr>
          <w:p w:rsidR="004A065B" w:rsidRPr="00C24029" w:rsidRDefault="004A065B" w:rsidP="00A977DE">
            <w:pPr>
              <w:pStyle w:val="ASFKTablenorm"/>
            </w:pPr>
            <w:r w:rsidRPr="00C24029">
              <w:t>Код запроса</w:t>
            </w:r>
          </w:p>
        </w:tc>
        <w:tc>
          <w:tcPr>
            <w:tcW w:w="3159" w:type="pct"/>
          </w:tcPr>
          <w:p w:rsidR="004A065B" w:rsidRPr="00C24029" w:rsidRDefault="004A065B" w:rsidP="00A977DE">
            <w:pPr>
              <w:pStyle w:val="ASFKTablenorm"/>
            </w:pPr>
            <w:r w:rsidRPr="00C24029">
              <w:t>Код запроса родительского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Код ответа</w:t>
            </w:r>
          </w:p>
        </w:tc>
        <w:tc>
          <w:tcPr>
            <w:tcW w:w="3159" w:type="pct"/>
          </w:tcPr>
          <w:p w:rsidR="004A065B" w:rsidRPr="00C24029" w:rsidRDefault="004A065B" w:rsidP="00A977DE">
            <w:pPr>
              <w:pStyle w:val="ASFKTablenorm"/>
            </w:pPr>
            <w:r w:rsidRPr="00C24029">
              <w:t>Код ответа. Выбирается из кодов ответа.</w:t>
            </w:r>
          </w:p>
        </w:tc>
      </w:tr>
      <w:tr w:rsidR="004A065B" w:rsidRPr="00A34B5C" w:rsidTr="00A977DE">
        <w:trPr>
          <w:cantSplit/>
        </w:trPr>
        <w:tc>
          <w:tcPr>
            <w:tcW w:w="1841" w:type="pct"/>
          </w:tcPr>
          <w:p w:rsidR="004A065B" w:rsidRPr="00C24029" w:rsidRDefault="004A065B" w:rsidP="00A977DE">
            <w:pPr>
              <w:pStyle w:val="ASFKTablenorm"/>
            </w:pPr>
            <w:r w:rsidRPr="00C24029">
              <w:t>Ответ</w:t>
            </w:r>
          </w:p>
        </w:tc>
        <w:tc>
          <w:tcPr>
            <w:tcW w:w="3159" w:type="pct"/>
          </w:tcPr>
          <w:p w:rsidR="004A065B" w:rsidRPr="00C24029" w:rsidRDefault="004A065B" w:rsidP="00A977DE">
            <w:pPr>
              <w:pStyle w:val="ASFKTablenorm"/>
            </w:pPr>
            <w:r w:rsidRPr="00C24029">
              <w:t>Заполняется в ВФ на основании записи из кодов ответа, на</w:t>
            </w:r>
            <w:r w:rsidRPr="00F35A43">
              <w:t>й</w:t>
            </w:r>
            <w:r w:rsidRPr="00C24029">
              <w:t>денной по коду.</w:t>
            </w:r>
          </w:p>
        </w:tc>
      </w:tr>
      <w:tr w:rsidR="004A065B" w:rsidRPr="00A34B5C" w:rsidTr="00A977DE">
        <w:trPr>
          <w:cantSplit/>
        </w:trPr>
        <w:tc>
          <w:tcPr>
            <w:tcW w:w="5000" w:type="pct"/>
            <w:gridSpan w:val="2"/>
          </w:tcPr>
          <w:p w:rsidR="004A065B" w:rsidRPr="00C24029" w:rsidRDefault="004A065B" w:rsidP="00A977DE">
            <w:pPr>
              <w:pStyle w:val="ASFKTablenorm"/>
            </w:pPr>
            <w:r w:rsidRPr="00C24029">
              <w:t xml:space="preserve">Группа </w:t>
            </w:r>
            <w:r>
              <w:t>«</w:t>
            </w:r>
            <w:r w:rsidRPr="00C24029">
              <w:t>Идентификаторы исходного ЭПС</w:t>
            </w:r>
            <w:r>
              <w:t>»</w:t>
            </w:r>
          </w:p>
        </w:tc>
      </w:tr>
      <w:tr w:rsidR="004A065B" w:rsidRPr="00A34B5C" w:rsidTr="00A977DE">
        <w:trPr>
          <w:cantSplit/>
        </w:trPr>
        <w:tc>
          <w:tcPr>
            <w:tcW w:w="1841" w:type="pct"/>
          </w:tcPr>
          <w:p w:rsidR="004A065B" w:rsidRPr="00C24029" w:rsidRDefault="004A065B" w:rsidP="00A977DE">
            <w:pPr>
              <w:pStyle w:val="ASFKTablenorm"/>
            </w:pPr>
            <w:r w:rsidRPr="00C24029">
              <w:t>Номер</w:t>
            </w:r>
          </w:p>
        </w:tc>
        <w:tc>
          <w:tcPr>
            <w:tcW w:w="3159" w:type="pct"/>
          </w:tcPr>
          <w:p w:rsidR="004A065B" w:rsidRPr="00C24029" w:rsidRDefault="004A065B" w:rsidP="00A977DE">
            <w:pPr>
              <w:pStyle w:val="ASFKTablenorm"/>
            </w:pPr>
            <w:r w:rsidRPr="00C24029">
              <w:t>Номер ЭС в течение опердня родительского док</w:t>
            </w:r>
            <w:r w:rsidRPr="00F35A43">
              <w:t>у</w:t>
            </w:r>
            <w:r w:rsidRPr="00C24029">
              <w:t>мента.</w:t>
            </w:r>
          </w:p>
        </w:tc>
      </w:tr>
      <w:tr w:rsidR="004A065B" w:rsidRPr="00A34B5C" w:rsidTr="00A977DE">
        <w:trPr>
          <w:cantSplit/>
        </w:trPr>
        <w:tc>
          <w:tcPr>
            <w:tcW w:w="1841" w:type="pct"/>
          </w:tcPr>
          <w:p w:rsidR="004A065B" w:rsidRPr="00C24029" w:rsidRDefault="004A065B" w:rsidP="00A977DE">
            <w:pPr>
              <w:pStyle w:val="ASFKTablenorm"/>
            </w:pPr>
            <w:r w:rsidRPr="00C24029">
              <w:t>Дата</w:t>
            </w:r>
          </w:p>
        </w:tc>
        <w:tc>
          <w:tcPr>
            <w:tcW w:w="3159" w:type="pct"/>
          </w:tcPr>
          <w:p w:rsidR="004A065B" w:rsidRPr="00C24029" w:rsidRDefault="004A065B" w:rsidP="00A977DE">
            <w:pPr>
              <w:pStyle w:val="ASFKTablenorm"/>
            </w:pPr>
            <w:r w:rsidRPr="00C24029">
              <w:t>Дата составления ЭС родительского документа.</w:t>
            </w:r>
          </w:p>
        </w:tc>
      </w:tr>
      <w:tr w:rsidR="004A065B" w:rsidRPr="00A34B5C" w:rsidTr="00A977DE">
        <w:trPr>
          <w:cantSplit/>
        </w:trPr>
        <w:tc>
          <w:tcPr>
            <w:tcW w:w="5000" w:type="pct"/>
            <w:gridSpan w:val="2"/>
          </w:tcPr>
          <w:p w:rsidR="004A065B" w:rsidRPr="00C24029" w:rsidRDefault="004A065B" w:rsidP="001F0206">
            <w:pPr>
              <w:pStyle w:val="ASFKTablenorm"/>
            </w:pPr>
            <w:r w:rsidRPr="00C24029">
              <w:t xml:space="preserve">Группа </w:t>
            </w:r>
            <w:r>
              <w:t>«</w:t>
            </w:r>
            <w:r w:rsidRPr="00C24029">
              <w:t xml:space="preserve">Реквизиты ЭПС, поясняющие </w:t>
            </w:r>
            <w:r w:rsidR="001F0206">
              <w:t>ответ</w:t>
            </w:r>
            <w:r>
              <w:t>»</w:t>
            </w:r>
          </w:p>
        </w:tc>
      </w:tr>
      <w:tr w:rsidR="004A065B" w:rsidRPr="00A34B5C" w:rsidTr="00A977DE">
        <w:trPr>
          <w:cantSplit/>
        </w:trPr>
        <w:tc>
          <w:tcPr>
            <w:tcW w:w="1841" w:type="pct"/>
          </w:tcPr>
          <w:p w:rsidR="004A065B" w:rsidRPr="00C24029" w:rsidRDefault="00DE1279" w:rsidP="00A977DE">
            <w:pPr>
              <w:pStyle w:val="ASFKTablenorm"/>
            </w:pPr>
            <w:r>
              <w:t>Номер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A977DE">
        <w:trPr>
          <w:cantSplit/>
        </w:trPr>
        <w:tc>
          <w:tcPr>
            <w:tcW w:w="1841" w:type="pct"/>
          </w:tcPr>
          <w:p w:rsidR="004A065B" w:rsidRPr="00C24029" w:rsidRDefault="00DE1279" w:rsidP="00A977DE">
            <w:pPr>
              <w:pStyle w:val="ASFKTablenorm"/>
            </w:pPr>
            <w:r>
              <w:t>Дата составления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A977DE">
        <w:trPr>
          <w:cantSplit/>
        </w:trPr>
        <w:tc>
          <w:tcPr>
            <w:tcW w:w="1841" w:type="pct"/>
          </w:tcPr>
          <w:p w:rsidR="004A065B" w:rsidRPr="00C24029" w:rsidRDefault="004A065B" w:rsidP="00A977DE">
            <w:pPr>
              <w:pStyle w:val="ASFKTablenorm"/>
            </w:pPr>
            <w:r w:rsidRPr="00C24029">
              <w:t>Расчетный счет плательщика</w:t>
            </w:r>
          </w:p>
        </w:tc>
        <w:tc>
          <w:tcPr>
            <w:tcW w:w="3159" w:type="pct"/>
          </w:tcPr>
          <w:p w:rsidR="004A065B" w:rsidRPr="00C24029" w:rsidRDefault="004A065B" w:rsidP="00A977DE">
            <w:pPr>
              <w:pStyle w:val="ASFKTablenorm"/>
            </w:pPr>
            <w:r w:rsidRPr="00C24029">
              <w:t>Номер банковского (лицевого) счета плательщика родительск</w:t>
            </w:r>
            <w:r w:rsidRPr="004A065B">
              <w:t>о</w:t>
            </w:r>
            <w:r w:rsidRPr="00C24029">
              <w:t>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Расчетный счет получателя</w:t>
            </w:r>
          </w:p>
        </w:tc>
        <w:tc>
          <w:tcPr>
            <w:tcW w:w="3159" w:type="pct"/>
          </w:tcPr>
          <w:p w:rsidR="004A065B" w:rsidRPr="00C24029" w:rsidRDefault="004A065B" w:rsidP="00A977DE">
            <w:pPr>
              <w:pStyle w:val="ASFKTablenorm"/>
            </w:pPr>
            <w:r w:rsidRPr="00C24029">
              <w:t>Номер банковского (лицевого) счета получателя родительск</w:t>
            </w:r>
            <w:r w:rsidRPr="00F35A43">
              <w:t>о</w:t>
            </w:r>
            <w:r w:rsidRPr="00C24029">
              <w:t>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Сумма</w:t>
            </w:r>
          </w:p>
        </w:tc>
        <w:tc>
          <w:tcPr>
            <w:tcW w:w="3159" w:type="pct"/>
          </w:tcPr>
          <w:p w:rsidR="004A065B" w:rsidRPr="00C24029" w:rsidRDefault="004A065B" w:rsidP="00A977DE">
            <w:pPr>
              <w:pStyle w:val="ASFKTablenorm"/>
            </w:pPr>
            <w:r w:rsidRPr="00C24029">
              <w:t>Сумма родительского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Дата зачисления получателю</w:t>
            </w:r>
          </w:p>
        </w:tc>
        <w:tc>
          <w:tcPr>
            <w:tcW w:w="3159" w:type="pct"/>
          </w:tcPr>
          <w:p w:rsidR="004A065B" w:rsidRPr="00C24029" w:rsidRDefault="004A065B" w:rsidP="00A977DE">
            <w:pPr>
              <w:pStyle w:val="ASFKTablenorm"/>
            </w:pPr>
            <w:r w:rsidRPr="00C24029">
              <w:t>Дата зачисления средств на счет получателя.</w:t>
            </w:r>
          </w:p>
          <w:p w:rsidR="004A065B" w:rsidRPr="00C24029" w:rsidRDefault="004A065B" w:rsidP="00A977DE">
            <w:pPr>
              <w:pStyle w:val="ASFKTablenorm"/>
            </w:pPr>
            <w:r w:rsidRPr="00C24029">
              <w:t>Ручной ввод.</w:t>
            </w:r>
          </w:p>
        </w:tc>
      </w:tr>
      <w:tr w:rsidR="004A065B" w:rsidRPr="00A34B5C" w:rsidTr="00A977DE">
        <w:trPr>
          <w:cantSplit/>
        </w:trPr>
        <w:tc>
          <w:tcPr>
            <w:tcW w:w="1841" w:type="pct"/>
          </w:tcPr>
          <w:p w:rsidR="004A065B" w:rsidRPr="00C24029" w:rsidRDefault="004A065B" w:rsidP="00A977DE">
            <w:pPr>
              <w:pStyle w:val="ASFKTablenorm"/>
            </w:pPr>
            <w:r w:rsidRPr="00C24029">
              <w:t>К/с банка получателя</w:t>
            </w:r>
          </w:p>
        </w:tc>
        <w:tc>
          <w:tcPr>
            <w:tcW w:w="3159" w:type="pct"/>
          </w:tcPr>
          <w:p w:rsidR="004A065B" w:rsidRPr="00C24029" w:rsidRDefault="004A065B" w:rsidP="00A977DE">
            <w:pPr>
              <w:pStyle w:val="ASFKTablenorm"/>
            </w:pPr>
            <w:r w:rsidRPr="00C24029">
              <w:t>Номер к/с банка получателя.</w:t>
            </w:r>
          </w:p>
        </w:tc>
      </w:tr>
      <w:tr w:rsidR="004A065B" w:rsidRPr="00A34B5C" w:rsidTr="00A977DE">
        <w:trPr>
          <w:cantSplit/>
        </w:trPr>
        <w:tc>
          <w:tcPr>
            <w:tcW w:w="1841" w:type="pct"/>
          </w:tcPr>
          <w:p w:rsidR="004A065B" w:rsidRPr="00C24029" w:rsidRDefault="004A065B" w:rsidP="00A977DE">
            <w:pPr>
              <w:pStyle w:val="ASFKTablenorm"/>
            </w:pPr>
            <w:r w:rsidRPr="00C24029">
              <w:t>БИК банка получателя</w:t>
            </w:r>
          </w:p>
        </w:tc>
        <w:tc>
          <w:tcPr>
            <w:tcW w:w="3159" w:type="pct"/>
          </w:tcPr>
          <w:p w:rsidR="004A065B" w:rsidRPr="00C24029" w:rsidRDefault="004A065B" w:rsidP="00A977DE">
            <w:pPr>
              <w:pStyle w:val="ASFKTablenorm"/>
            </w:pPr>
            <w:r w:rsidRPr="00C24029">
              <w:t>БИК банка получателя.</w:t>
            </w:r>
          </w:p>
        </w:tc>
      </w:tr>
      <w:tr w:rsidR="004A065B" w:rsidRPr="00A34B5C" w:rsidTr="00A977DE">
        <w:trPr>
          <w:cantSplit/>
        </w:trPr>
        <w:tc>
          <w:tcPr>
            <w:tcW w:w="1841" w:type="pct"/>
          </w:tcPr>
          <w:p w:rsidR="004A065B" w:rsidRPr="00C24029" w:rsidRDefault="004A065B" w:rsidP="00A977DE">
            <w:pPr>
              <w:pStyle w:val="ASFKTablenorm"/>
            </w:pPr>
            <w:r w:rsidRPr="00C24029">
              <w:t>Плательщик</w:t>
            </w:r>
          </w:p>
        </w:tc>
        <w:tc>
          <w:tcPr>
            <w:tcW w:w="3159" w:type="pct"/>
          </w:tcPr>
          <w:p w:rsidR="004A065B" w:rsidRPr="00C24029" w:rsidRDefault="004A065B" w:rsidP="00A977DE">
            <w:pPr>
              <w:pStyle w:val="ASFKTablenorm"/>
            </w:pPr>
            <w:r w:rsidRPr="00C24029">
              <w:t>Наименование плательщика родительского док</w:t>
            </w:r>
            <w:r w:rsidRPr="00F35A43">
              <w:t>у</w:t>
            </w:r>
            <w:r w:rsidRPr="00C24029">
              <w:t>мента.</w:t>
            </w:r>
          </w:p>
        </w:tc>
      </w:tr>
      <w:tr w:rsidR="004A065B" w:rsidRPr="00A34B5C" w:rsidTr="00A977DE">
        <w:trPr>
          <w:cantSplit/>
        </w:trPr>
        <w:tc>
          <w:tcPr>
            <w:tcW w:w="1841" w:type="pct"/>
          </w:tcPr>
          <w:p w:rsidR="004A065B" w:rsidRPr="00C24029" w:rsidRDefault="004A065B" w:rsidP="00A977DE">
            <w:pPr>
              <w:pStyle w:val="ASFKTablenorm"/>
            </w:pPr>
            <w:r w:rsidRPr="00C24029">
              <w:t>Получатель</w:t>
            </w:r>
          </w:p>
        </w:tc>
        <w:tc>
          <w:tcPr>
            <w:tcW w:w="3159" w:type="pct"/>
          </w:tcPr>
          <w:p w:rsidR="004A065B" w:rsidRPr="00C24029" w:rsidRDefault="004A065B" w:rsidP="00A977DE">
            <w:pPr>
              <w:pStyle w:val="ASFKTablenorm"/>
            </w:pPr>
            <w:r w:rsidRPr="00C24029">
              <w:t>Наименование получателя родительского док</w:t>
            </w:r>
            <w:r w:rsidRPr="00F35A43">
              <w:t>у</w:t>
            </w:r>
            <w:r w:rsidRPr="00C24029">
              <w:t>мента.</w:t>
            </w:r>
          </w:p>
        </w:tc>
      </w:tr>
      <w:tr w:rsidR="004A065B" w:rsidRPr="00A34B5C" w:rsidTr="00A977DE">
        <w:trPr>
          <w:cantSplit/>
        </w:trPr>
        <w:tc>
          <w:tcPr>
            <w:tcW w:w="1841" w:type="pct"/>
          </w:tcPr>
          <w:p w:rsidR="004A065B" w:rsidRPr="00C24029" w:rsidRDefault="004A065B" w:rsidP="00A977DE">
            <w:pPr>
              <w:pStyle w:val="ASFKTablenorm"/>
            </w:pPr>
            <w:r>
              <w:t>Текст запроса</w:t>
            </w:r>
          </w:p>
        </w:tc>
        <w:tc>
          <w:tcPr>
            <w:tcW w:w="3159" w:type="pct"/>
          </w:tcPr>
          <w:p w:rsidR="004A065B" w:rsidRPr="00C24029" w:rsidRDefault="004A065B" w:rsidP="00A977DE">
            <w:pPr>
              <w:pStyle w:val="ASFKTablenorm"/>
            </w:pPr>
            <w:r w:rsidRPr="00C24029">
              <w:t>Текст запроса</w:t>
            </w:r>
            <w:r>
              <w:t xml:space="preserve"> из родительского документа</w:t>
            </w:r>
            <w:r w:rsidRPr="00C24029">
              <w:t>.</w:t>
            </w:r>
          </w:p>
        </w:tc>
      </w:tr>
      <w:tr w:rsidR="004A065B" w:rsidRPr="00A34B5C" w:rsidTr="00A977DE">
        <w:trPr>
          <w:cantSplit/>
        </w:trPr>
        <w:tc>
          <w:tcPr>
            <w:tcW w:w="1841" w:type="pct"/>
          </w:tcPr>
          <w:p w:rsidR="004A065B" w:rsidRPr="00C24029" w:rsidRDefault="004A065B" w:rsidP="00A977DE">
            <w:pPr>
              <w:pStyle w:val="ASFKTablenorm"/>
            </w:pPr>
            <w:r w:rsidRPr="00C24029">
              <w:t>Текст ответа</w:t>
            </w:r>
          </w:p>
        </w:tc>
        <w:tc>
          <w:tcPr>
            <w:tcW w:w="3159" w:type="pct"/>
          </w:tcPr>
          <w:p w:rsidR="004A065B" w:rsidRPr="00C24029" w:rsidRDefault="004A065B" w:rsidP="00A977DE">
            <w:pPr>
              <w:pStyle w:val="ASFKTablenorm"/>
            </w:pPr>
            <w:r w:rsidRPr="00C24029">
              <w:t>Текст ответа.</w:t>
            </w:r>
          </w:p>
          <w:p w:rsidR="004A065B" w:rsidRPr="00C24029" w:rsidRDefault="004A065B" w:rsidP="00A977DE">
            <w:pPr>
              <w:pStyle w:val="ASFKTablenorm"/>
            </w:pPr>
            <w:r w:rsidRPr="00C24029">
              <w:t>Ручной ввод.</w:t>
            </w:r>
          </w:p>
        </w:tc>
      </w:tr>
      <w:tr w:rsidR="004A065B" w:rsidRPr="00A34B5C" w:rsidTr="00A977DE">
        <w:trPr>
          <w:cantSplit/>
        </w:trPr>
        <w:tc>
          <w:tcPr>
            <w:tcW w:w="5000" w:type="pct"/>
            <w:gridSpan w:val="2"/>
          </w:tcPr>
          <w:p w:rsidR="004A065B" w:rsidRPr="00C24029" w:rsidRDefault="004A065B" w:rsidP="00A977DE">
            <w:pPr>
              <w:pStyle w:val="ASFKTablenorm"/>
            </w:pPr>
            <w:r w:rsidRPr="00C24029">
              <w:t xml:space="preserve">Группа полей </w:t>
            </w:r>
            <w:r>
              <w:t>«</w:t>
            </w:r>
            <w:r w:rsidRPr="00C24029">
              <w:t>Список уточняемых реквизитов</w:t>
            </w:r>
            <w:r>
              <w:t>»</w:t>
            </w:r>
          </w:p>
        </w:tc>
      </w:tr>
      <w:tr w:rsidR="004A065B" w:rsidRPr="00A34B5C" w:rsidTr="00A977DE">
        <w:trPr>
          <w:cantSplit/>
        </w:trPr>
        <w:tc>
          <w:tcPr>
            <w:tcW w:w="1841" w:type="pct"/>
          </w:tcPr>
          <w:p w:rsidR="004A065B" w:rsidRPr="00C24029" w:rsidRDefault="004A065B" w:rsidP="008E257D">
            <w:pPr>
              <w:pStyle w:val="ASFKTablenorm"/>
            </w:pPr>
            <w:r w:rsidRPr="00C24029">
              <w:lastRenderedPageBreak/>
              <w:t>Н</w:t>
            </w:r>
            <w:r w:rsidR="008E257D">
              <w:t>омер</w:t>
            </w:r>
            <w:r w:rsidRPr="00C24029">
              <w:t xml:space="preserve"> реквизита</w:t>
            </w:r>
            <w:r w:rsidR="008E257D">
              <w:t xml:space="preserve"> (поля)</w:t>
            </w:r>
          </w:p>
        </w:tc>
        <w:tc>
          <w:tcPr>
            <w:tcW w:w="3159" w:type="pct"/>
          </w:tcPr>
          <w:p w:rsidR="008E257D" w:rsidRPr="008E257D" w:rsidRDefault="008E257D" w:rsidP="00E04C7C">
            <w:pPr>
              <w:pStyle w:val="ASFKTableNum"/>
              <w:numPr>
                <w:ilvl w:val="0"/>
                <w:numId w:val="101"/>
              </w:numPr>
            </w:pPr>
            <w:r w:rsidRPr="008E257D">
              <w:t>При формировании документа на основании</w:t>
            </w:r>
            <w:r w:rsidR="008F1B2E">
              <w:t xml:space="preserve"> </w:t>
            </w:r>
            <w:r w:rsidRPr="008E257D">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Default="008E257D" w:rsidP="00130979">
            <w:pPr>
              <w:pStyle w:val="ASFKTableNum"/>
            </w:pPr>
            <w:r w:rsidRPr="008E257D">
              <w:t>При формировании документа на основании родительского документа «</w:t>
            </w:r>
            <w:r w:rsidR="00192D7E">
              <w:t>Запрос о получении информации по ЭПС участника</w:t>
            </w:r>
            <w:r w:rsidRPr="008E257D">
              <w:t>» поле не требуется заполнять автоматически. В этом случае значение поля заполняется вручную пользователем из следующего списка:</w:t>
            </w:r>
          </w:p>
          <w:p w:rsidR="004A065B" w:rsidRPr="008C6602" w:rsidRDefault="004A065B" w:rsidP="00A977DE">
            <w:pPr>
              <w:pStyle w:val="ASFKTableListMark"/>
            </w:pPr>
            <w:r w:rsidRPr="008C6602">
              <w:t>22</w:t>
            </w:r>
            <w:r w:rsidRPr="008C6602">
              <w:tab/>
            </w:r>
            <w:r>
              <w:t xml:space="preserve"> – Код (УИН)</w:t>
            </w:r>
            <w:r>
              <w:tab/>
              <w:t>;</w:t>
            </w:r>
          </w:p>
          <w:p w:rsidR="004A065B" w:rsidRPr="008C6602" w:rsidRDefault="004A065B" w:rsidP="00A977DE">
            <w:pPr>
              <w:pStyle w:val="ASFKTableListMark"/>
            </w:pPr>
            <w:r w:rsidRPr="008C6602">
              <w:t>60</w:t>
            </w:r>
            <w:r w:rsidRPr="008C6602">
              <w:tab/>
            </w:r>
            <w:r>
              <w:t xml:space="preserve"> – ИНН плательщика;</w:t>
            </w:r>
          </w:p>
          <w:p w:rsidR="004A065B" w:rsidRPr="008C6602" w:rsidRDefault="004A065B" w:rsidP="00A977DE">
            <w:pPr>
              <w:pStyle w:val="ASFKTableListMark"/>
            </w:pPr>
            <w:r w:rsidRPr="008C6602">
              <w:t>61</w:t>
            </w:r>
            <w:r>
              <w:t xml:space="preserve"> – ИНН получателя</w:t>
            </w:r>
            <w:r>
              <w:tab/>
              <w:t>;</w:t>
            </w:r>
          </w:p>
          <w:p w:rsidR="004A065B" w:rsidRPr="008C6602" w:rsidRDefault="004A065B" w:rsidP="00A977DE">
            <w:pPr>
              <w:pStyle w:val="ASFKTableListMark"/>
            </w:pPr>
            <w:r w:rsidRPr="008C6602">
              <w:t>101</w:t>
            </w:r>
            <w:r>
              <w:t xml:space="preserve"> – </w:t>
            </w:r>
            <w:r w:rsidRPr="008C6602">
              <w:tab/>
              <w:t>Ст</w:t>
            </w:r>
            <w:r>
              <w:t>атус налогоплательщика (101);</w:t>
            </w:r>
          </w:p>
          <w:p w:rsidR="004A065B" w:rsidRPr="008C6602" w:rsidRDefault="004A065B" w:rsidP="00A977DE">
            <w:pPr>
              <w:pStyle w:val="ASFKTableListMark"/>
            </w:pPr>
            <w:r w:rsidRPr="008C6602">
              <w:t>102</w:t>
            </w:r>
            <w:r>
              <w:t xml:space="preserve"> – КПП плательщика (102)</w:t>
            </w:r>
            <w:r>
              <w:tab/>
              <w:t>;</w:t>
            </w:r>
          </w:p>
          <w:p w:rsidR="004A065B" w:rsidRPr="008C6602" w:rsidRDefault="004A065B" w:rsidP="00A977DE">
            <w:pPr>
              <w:pStyle w:val="ASFKTableListMark"/>
            </w:pPr>
            <w:r w:rsidRPr="008C6602">
              <w:t>103</w:t>
            </w:r>
            <w:r>
              <w:t xml:space="preserve"> – КПП получателя (103)</w:t>
            </w:r>
            <w:r>
              <w:tab/>
              <w:t>;</w:t>
            </w:r>
          </w:p>
          <w:p w:rsidR="004A065B" w:rsidRPr="008C6602" w:rsidRDefault="004A065B" w:rsidP="00A977DE">
            <w:pPr>
              <w:pStyle w:val="ASFKTableListMark"/>
            </w:pPr>
            <w:r w:rsidRPr="008C6602">
              <w:t>104</w:t>
            </w:r>
            <w:r>
              <w:t xml:space="preserve"> – КБК;</w:t>
            </w:r>
          </w:p>
          <w:p w:rsidR="004A065B" w:rsidRPr="008C6602" w:rsidRDefault="004A065B" w:rsidP="00A977DE">
            <w:pPr>
              <w:pStyle w:val="ASFKTableListMark"/>
            </w:pPr>
            <w:r w:rsidRPr="008C6602">
              <w:t>105</w:t>
            </w:r>
            <w:r>
              <w:t xml:space="preserve"> – ОКТМО;</w:t>
            </w:r>
          </w:p>
          <w:p w:rsidR="004A065B" w:rsidRPr="008C6602" w:rsidRDefault="004A065B" w:rsidP="00A977DE">
            <w:pPr>
              <w:pStyle w:val="ASFKTableListMark"/>
            </w:pPr>
            <w:r w:rsidRPr="008C6602">
              <w:t>106</w:t>
            </w:r>
            <w:r w:rsidRPr="008C6602">
              <w:tab/>
            </w:r>
            <w:r>
              <w:t xml:space="preserve"> – Основание платежа</w:t>
            </w:r>
            <w:r>
              <w:tab/>
              <w:t>;</w:t>
            </w:r>
          </w:p>
          <w:p w:rsidR="004A065B" w:rsidRPr="008C6602" w:rsidRDefault="004A065B" w:rsidP="00A977DE">
            <w:pPr>
              <w:pStyle w:val="ASFKTableListMark"/>
            </w:pPr>
            <w:r w:rsidRPr="008C6602">
              <w:t>107</w:t>
            </w:r>
            <w:r>
              <w:t xml:space="preserve"> – Налоговый период;</w:t>
            </w:r>
          </w:p>
          <w:p w:rsidR="004A065B" w:rsidRPr="008C6602" w:rsidRDefault="004A065B" w:rsidP="00A977DE">
            <w:pPr>
              <w:pStyle w:val="ASFKTableListMark"/>
            </w:pPr>
            <w:r w:rsidRPr="008C6602">
              <w:t>108</w:t>
            </w:r>
            <w:r w:rsidRPr="008C6602">
              <w:tab/>
            </w:r>
            <w:r>
              <w:t xml:space="preserve"> – Номер документа-основания;</w:t>
            </w:r>
          </w:p>
          <w:p w:rsidR="004A065B" w:rsidRPr="008C6602" w:rsidRDefault="004A065B" w:rsidP="00A977DE">
            <w:pPr>
              <w:pStyle w:val="ASFKTableListMark"/>
            </w:pPr>
            <w:r w:rsidRPr="008C6602">
              <w:t>109</w:t>
            </w:r>
            <w:r>
              <w:t xml:space="preserve"> – Дата документа-основания;</w:t>
            </w:r>
          </w:p>
          <w:p w:rsidR="004A065B" w:rsidRPr="006B6CF9" w:rsidRDefault="004A065B" w:rsidP="00A977DE">
            <w:pPr>
              <w:pStyle w:val="ASFKTableListMark"/>
            </w:pPr>
            <w:r w:rsidRPr="008C6602">
              <w:t>110</w:t>
            </w:r>
            <w:r w:rsidRPr="008C6602">
              <w:tab/>
            </w:r>
            <w:r>
              <w:t xml:space="preserve"> – </w:t>
            </w:r>
            <w:r w:rsidRPr="008C6602">
              <w:t>Тип платежа</w:t>
            </w:r>
            <w:r>
              <w:t>.</w:t>
            </w:r>
          </w:p>
        </w:tc>
      </w:tr>
      <w:tr w:rsidR="004A065B" w:rsidRPr="00A34B5C" w:rsidTr="00A977DE">
        <w:trPr>
          <w:cantSplit/>
        </w:trPr>
        <w:tc>
          <w:tcPr>
            <w:tcW w:w="1841" w:type="pct"/>
          </w:tcPr>
          <w:p w:rsidR="004A065B" w:rsidRPr="00C24029" w:rsidRDefault="004A065B" w:rsidP="00A977DE">
            <w:pPr>
              <w:pStyle w:val="ASFKTablenorm"/>
            </w:pPr>
            <w:r w:rsidRPr="00C24029">
              <w:t>Значение реквизита</w:t>
            </w:r>
          </w:p>
        </w:tc>
        <w:tc>
          <w:tcPr>
            <w:tcW w:w="3159" w:type="pct"/>
          </w:tcPr>
          <w:p w:rsidR="004A065B" w:rsidRDefault="004A065B" w:rsidP="00A977DE">
            <w:pPr>
              <w:pStyle w:val="ASFKTablenorm"/>
            </w:pPr>
            <w:r w:rsidRPr="006B6CF9">
              <w:t>Значение реквизита 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r w:rsidR="004A065B" w:rsidRPr="00A34B5C" w:rsidTr="00A977DE">
        <w:trPr>
          <w:cantSplit/>
        </w:trPr>
        <w:tc>
          <w:tcPr>
            <w:tcW w:w="1841" w:type="pct"/>
          </w:tcPr>
          <w:p w:rsidR="004A065B" w:rsidRPr="00C24029" w:rsidRDefault="004A065B" w:rsidP="00A977DE">
            <w:pPr>
              <w:pStyle w:val="ASFKTablenorm"/>
            </w:pPr>
            <w:r w:rsidRPr="00C24029">
              <w:t>Номер в реестре</w:t>
            </w:r>
          </w:p>
        </w:tc>
        <w:tc>
          <w:tcPr>
            <w:tcW w:w="3159" w:type="pct"/>
          </w:tcPr>
          <w:p w:rsidR="004A065B" w:rsidRPr="006B6CF9" w:rsidRDefault="004A065B" w:rsidP="00A977DE">
            <w:pPr>
              <w:pStyle w:val="ASFKTablenorm"/>
            </w:pPr>
            <w:r w:rsidRPr="006B6CF9">
              <w:t>Номер записи в реестре</w:t>
            </w:r>
            <w:r>
              <w:t xml:space="preserve"> </w:t>
            </w:r>
            <w:r w:rsidRPr="006B6CF9">
              <w:t>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bl>
    <w:p w:rsidR="00777667" w:rsidRPr="00AB7803" w:rsidRDefault="00777667" w:rsidP="00777667">
      <w:pPr>
        <w:pStyle w:val="32"/>
      </w:pPr>
      <w:bookmarkStart w:id="2240" w:name="_Toc50373991"/>
      <w:r w:rsidRPr="00AB7803">
        <w:t>Основание для права расходования</w:t>
      </w:r>
      <w:bookmarkEnd w:id="2236"/>
      <w:bookmarkEnd w:id="2237"/>
      <w:bookmarkEnd w:id="2238"/>
      <w:bookmarkEnd w:id="2239"/>
      <w:bookmarkEnd w:id="2240"/>
    </w:p>
    <w:p w:rsidR="00777667" w:rsidRPr="002078BB" w:rsidRDefault="00777667" w:rsidP="00777667">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документ неактуален.</w:t>
      </w:r>
    </w:p>
    <w:p w:rsidR="005F037E" w:rsidRPr="00AB7803" w:rsidRDefault="005F037E" w:rsidP="005F037E">
      <w:pPr>
        <w:pStyle w:val="21"/>
      </w:pPr>
      <w:bookmarkStart w:id="2241" w:name="_Toc50373992"/>
      <w:r w:rsidRPr="00AB7803">
        <w:t xml:space="preserve">Группа документов </w:t>
      </w:r>
      <w:r w:rsidR="00104B38">
        <w:t>«</w:t>
      </w:r>
      <w:r w:rsidRPr="00AB7803">
        <w:t>Служебные</w:t>
      </w:r>
      <w:r w:rsidR="00104B38">
        <w:t>»</w:t>
      </w:r>
      <w:bookmarkEnd w:id="2193"/>
      <w:bookmarkEnd w:id="2194"/>
      <w:bookmarkEnd w:id="2195"/>
      <w:bookmarkEnd w:id="2196"/>
      <w:bookmarkEnd w:id="2241"/>
    </w:p>
    <w:p w:rsidR="005F037E" w:rsidRPr="00AB7803" w:rsidRDefault="005F037E" w:rsidP="005F037E">
      <w:pPr>
        <w:pStyle w:val="32"/>
      </w:pPr>
      <w:bookmarkStart w:id="2242" w:name="_Toc409434043"/>
      <w:bookmarkStart w:id="2243" w:name="_Toc410656447"/>
      <w:bookmarkStart w:id="2244" w:name="_Toc420936488"/>
      <w:bookmarkStart w:id="2245" w:name="_Toc50373993"/>
      <w:r w:rsidRPr="00AB7803">
        <w:t>Анкета</w:t>
      </w:r>
      <w:bookmarkEnd w:id="2242"/>
      <w:bookmarkEnd w:id="2243"/>
      <w:bookmarkEnd w:id="2244"/>
      <w:bookmarkEnd w:id="2245"/>
    </w:p>
    <w:p w:rsidR="005F037E" w:rsidRPr="00AB7803" w:rsidRDefault="005F037E" w:rsidP="005F037E">
      <w:pPr>
        <w:pStyle w:val="ASFKNormal"/>
      </w:pPr>
      <w:r w:rsidRPr="00AB7803">
        <w:t xml:space="preserve">Документ </w:t>
      </w:r>
      <w:r w:rsidR="00104B38">
        <w:t>«</w:t>
      </w:r>
      <w:r w:rsidRPr="00AB7803">
        <w:t>Анкета</w:t>
      </w:r>
      <w:r w:rsidR="00104B38">
        <w:t>»</w:t>
      </w:r>
      <w:r w:rsidRPr="00AB7803">
        <w:t xml:space="preserve"> служит для организации обратной связи пользователей ППО АСФК (СУФД) с разработчиками ПО.</w:t>
      </w:r>
    </w:p>
    <w:p w:rsidR="005F037E" w:rsidRPr="00AB7803" w:rsidRDefault="00A628B1" w:rsidP="005F037E">
      <w:pPr>
        <w:pStyle w:val="ASFKNormal"/>
      </w:pPr>
      <w:r>
        <w:t>Для работы с документами «</w:t>
      </w:r>
      <w:r w:rsidR="005F037E" w:rsidRPr="00AB7803">
        <w:t>Анкета</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Анкета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_Ref315164873 \h  \* MERGEFORMAT </w:instrText>
      </w:r>
      <w:r w:rsidR="005F037E" w:rsidRPr="00AB7803">
        <w:fldChar w:fldCharType="separate"/>
      </w:r>
      <w:r w:rsidR="00427187">
        <w:t>367</w:t>
      </w:r>
      <w:r w:rsidR="005F037E" w:rsidRPr="00AB7803">
        <w:fldChar w:fldCharType="end"/>
      </w:r>
      <w:r w:rsidR="005F037E" w:rsidRPr="00AB7803">
        <w:t>.</w:t>
      </w:r>
    </w:p>
    <w:p w:rsidR="005F037E" w:rsidRPr="00AB7803" w:rsidRDefault="00427187" w:rsidP="005F037E">
      <w:pPr>
        <w:pStyle w:val="ASFKFigure"/>
        <w:rPr>
          <w:lang w:val="en-US"/>
        </w:rPr>
      </w:pPr>
      <w:r>
        <w:rPr>
          <w:lang w:val="en-US"/>
        </w:rPr>
        <w:lastRenderedPageBreak/>
        <w:pict>
          <v:shape id="_x0000_i1511" type="#_x0000_t75" style="width:482.4pt;height:238.8pt">
            <v:imagedata r:id="rId44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46" w:name="_Ref315164873"/>
      <w:bookmarkStart w:id="2247" w:name="_Toc50374716"/>
      <w:r w:rsidR="00427187">
        <w:rPr>
          <w:noProof/>
        </w:rPr>
        <w:t>367</w:t>
      </w:r>
      <w:bookmarkEnd w:id="2246"/>
      <w:r w:rsidRPr="00AB7803">
        <w:fldChar w:fldCharType="end"/>
      </w:r>
      <w:r w:rsidRPr="00AB7803">
        <w:t xml:space="preserve">. ЭФ списка документов </w:t>
      </w:r>
      <w:r w:rsidR="00104B38">
        <w:t>«</w:t>
      </w:r>
      <w:r w:rsidRPr="00AB7803">
        <w:t>Анкета</w:t>
      </w:r>
      <w:r w:rsidR="00104B38">
        <w:t>»</w:t>
      </w:r>
      <w:bookmarkEnd w:id="2247"/>
    </w:p>
    <w:p w:rsidR="005F037E" w:rsidRPr="00AB7803" w:rsidRDefault="00C9107B" w:rsidP="005F037E">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005F037E" w:rsidRPr="00AB7803">
        <w:t>:</w:t>
      </w:r>
    </w:p>
    <w:p w:rsidR="00C9107B" w:rsidRPr="00120C57" w:rsidRDefault="00C9107B" w:rsidP="0037109F">
      <w:pPr>
        <w:pStyle w:val="ASFKListnum"/>
        <w:numPr>
          <w:ilvl w:val="0"/>
          <w:numId w:val="16"/>
        </w:numPr>
      </w:pPr>
      <w:bookmarkStart w:id="2248" w:name="_Toc420936489"/>
      <w:r w:rsidRPr="00120C57">
        <w:t xml:space="preserve">На панели инструментов нажать кнопку </w:t>
      </w:r>
      <w:r w:rsidR="00427187">
        <w:pict>
          <v:shape id="_x0000_i1512" type="#_x0000_t75" style="width:14.4pt;height:14.4pt">
            <v:imagedata r:id="rId444" o:title="кнопка Создать"/>
          </v:shape>
        </w:pict>
      </w:r>
      <w:r w:rsidR="006D086C" w:rsidRPr="00AB7803">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427187">
        <w:t>368</w:t>
      </w:r>
      <w:r w:rsidRPr="00120C57">
        <w:fldChar w:fldCharType="end"/>
      </w:r>
      <w:r w:rsidRPr="00120C57">
        <w:t>).</w:t>
      </w:r>
    </w:p>
    <w:p w:rsidR="00C9107B" w:rsidRPr="00165DE0" w:rsidRDefault="00427187" w:rsidP="00C9107B">
      <w:pPr>
        <w:pStyle w:val="ASFKFigure"/>
      </w:pPr>
      <w:r>
        <w:lastRenderedPageBreak/>
        <w:pict>
          <v:shape id="_x0000_i1513" type="#_x0000_t75" style="width:481.8pt;height:460.8pt">
            <v:imagedata r:id="rId445" o:title="0"/>
          </v:shape>
        </w:pict>
      </w:r>
    </w:p>
    <w:p w:rsidR="00C9107B" w:rsidRPr="00120C57" w:rsidRDefault="00C9107B" w:rsidP="00C9107B">
      <w:pPr>
        <w:pStyle w:val="ASFKFigName"/>
      </w:pPr>
      <w:r w:rsidRPr="00120C57">
        <w:fldChar w:fldCharType="begin"/>
      </w:r>
      <w:r w:rsidRPr="00120C57">
        <w:instrText xml:space="preserve"> SEQ Рисунок \* ARABIC </w:instrText>
      </w:r>
      <w:r w:rsidRPr="00120C57">
        <w:fldChar w:fldCharType="separate"/>
      </w:r>
      <w:bookmarkStart w:id="2249" w:name="_Ref315165849"/>
      <w:bookmarkStart w:id="2250" w:name="_Toc50374717"/>
      <w:r w:rsidR="00427187">
        <w:rPr>
          <w:noProof/>
        </w:rPr>
        <w:t>368</w:t>
      </w:r>
      <w:bookmarkEnd w:id="2249"/>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2250"/>
    </w:p>
    <w:p w:rsidR="00C9107B" w:rsidRPr="00120C57" w:rsidRDefault="00C9107B" w:rsidP="00C9107B">
      <w:pPr>
        <w:pStyle w:val="ASFKListnum"/>
      </w:pPr>
      <w:r w:rsidRPr="00120C57">
        <w:t>Ответить на вопросы анкеты. Ответы выбираются из выпадающих списков, кот</w:t>
      </w:r>
      <w:r w:rsidRPr="00C9107B">
        <w:t>о</w:t>
      </w:r>
      <w:r w:rsidRPr="00120C57">
        <w:t>рые открываются при нажатии на кнопку</w:t>
      </w:r>
      <w:r>
        <w:t xml:space="preserve"> выбора</w:t>
      </w:r>
      <w:r w:rsidR="006D086C" w:rsidRPr="00AB7803">
        <w:t> </w:t>
      </w:r>
      <w:r w:rsidR="00427187">
        <w:pict>
          <v:shape id="_x0000_i1514" type="#_x0000_t75" style="width:21.6pt;height:14.4pt">
            <v:imagedata r:id="rId446" o:title="0"/>
          </v:shape>
        </w:pict>
      </w:r>
      <w:r w:rsidRPr="00120C57">
        <w:t>.</w:t>
      </w:r>
    </w:p>
    <w:p w:rsidR="00C9107B" w:rsidRDefault="00C9107B" w:rsidP="00C9107B">
      <w:pPr>
        <w:pStyle w:val="ASFKListnum"/>
      </w:pPr>
      <w:r w:rsidRPr="00120C57">
        <w:t>После ответов на вопросы необходимо сохранить документ, нажав на кнопку</w:t>
      </w:r>
      <w:r>
        <w:t xml:space="preserve"> </w:t>
      </w:r>
      <w:r w:rsidR="00427187">
        <w:pict>
          <v:shape id="_x0000_i1515" type="#_x0000_t75" style="width:21.6pt;height:21.6pt">
            <v:imagedata r:id="rId447" o:title="кнопка Сохранить изменения и закрыть окно"/>
          </v:shape>
        </w:pict>
      </w:r>
      <w:r>
        <w:t> (Сохранить изменения и закрыть окно)</w:t>
      </w:r>
      <w:r w:rsidRPr="00120C57">
        <w:t>.</w:t>
      </w:r>
    </w:p>
    <w:p w:rsidR="005F037E" w:rsidRPr="00AB7803" w:rsidRDefault="005F037E" w:rsidP="005F037E">
      <w:pPr>
        <w:pStyle w:val="32"/>
      </w:pPr>
      <w:bookmarkStart w:id="2251" w:name="_Toc50373994"/>
      <w:r>
        <w:t>Способы автоматического импорта файлов</w:t>
      </w:r>
      <w:bookmarkEnd w:id="2248"/>
      <w:bookmarkEnd w:id="2251"/>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t>«</w:t>
      </w:r>
      <w:r w:rsidRPr="00AB7803">
        <w:t>Информационное сообщение</w:t>
      </w:r>
      <w:r w:rsidR="00104B38">
        <w:t>»</w:t>
      </w:r>
      <w:r w:rsidRPr="00AB7803">
        <w:t>, в который в виде вложения добавляется импортируемый файл.</w:t>
      </w:r>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локального использования на всех видах АРМ СУФД. Документ не предназначен для пересылки между АРМ.</w:t>
      </w:r>
    </w:p>
    <w:p w:rsidR="005F037E" w:rsidRPr="00AB7803" w:rsidRDefault="00A628B1" w:rsidP="005F037E">
      <w:pPr>
        <w:pStyle w:val="ASFKNormal"/>
      </w:pPr>
      <w:r>
        <w:lastRenderedPageBreak/>
        <w:t>Для работы с документами «</w:t>
      </w:r>
      <w:r w:rsidR="005F037E" w:rsidRPr="00AB7803">
        <w:t>Способы автоматического импорта файлов</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Способы автоматического импорта файлов</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_Ref384122846 \h  \* MERGEFORMAT </w:instrText>
      </w:r>
      <w:r w:rsidR="005F037E" w:rsidRPr="00AB7803">
        <w:fldChar w:fldCharType="separate"/>
      </w:r>
      <w:r w:rsidR="00427187">
        <w:rPr>
          <w:noProof/>
        </w:rPr>
        <w:t>369</w:t>
      </w:r>
      <w:r w:rsidR="005F037E" w:rsidRPr="00AB7803">
        <w:fldChar w:fldCharType="end"/>
      </w:r>
      <w:r w:rsidR="005F037E" w:rsidRPr="00AB7803">
        <w:t>.</w:t>
      </w:r>
    </w:p>
    <w:p w:rsidR="005F037E" w:rsidRPr="00AB7803" w:rsidRDefault="00427187" w:rsidP="005F037E">
      <w:pPr>
        <w:pStyle w:val="ASFKFigure"/>
      </w:pPr>
      <w:r>
        <w:pict>
          <v:shape id="_x0000_i1516" type="#_x0000_t75" style="width:482.4pt;height:309.6pt">
            <v:imagedata r:id="rId44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52" w:name="_Ref384122846"/>
      <w:bookmarkStart w:id="2253" w:name="_Toc50374718"/>
      <w:r w:rsidR="00427187">
        <w:rPr>
          <w:noProof/>
        </w:rPr>
        <w:t>369</w:t>
      </w:r>
      <w:bookmarkEnd w:id="2252"/>
      <w:r w:rsidRPr="00AB7803">
        <w:fldChar w:fldCharType="end"/>
      </w:r>
      <w:r w:rsidRPr="00AB7803">
        <w:t xml:space="preserve">. ЭФ списка документов </w:t>
      </w:r>
      <w:r w:rsidR="00104B38">
        <w:t>«</w:t>
      </w:r>
      <w:r w:rsidRPr="00AB7803">
        <w:t>Способы автоматического импорта файлов</w:t>
      </w:r>
      <w:r w:rsidR="00104B38">
        <w:t>»</w:t>
      </w:r>
      <w:bookmarkEnd w:id="225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730FA4" w:rsidRPr="00424CF0" w:rsidRDefault="00730FA4" w:rsidP="00730FA4">
      <w:pPr>
        <w:pStyle w:val="ASFKListmark1"/>
      </w:pPr>
      <w:r w:rsidRPr="008A53DE">
        <w:t>созда</w:t>
      </w:r>
      <w:r>
        <w:t>ние</w:t>
      </w:r>
      <w:r w:rsidRPr="00424CF0">
        <w:t>;</w:t>
      </w:r>
    </w:p>
    <w:p w:rsidR="00730FA4" w:rsidRPr="00424CF0" w:rsidRDefault="00730FA4" w:rsidP="00730FA4">
      <w:pPr>
        <w:pStyle w:val="ASFKListmark1"/>
      </w:pPr>
      <w:r w:rsidRPr="00424CF0">
        <w:t>просмотр</w:t>
      </w:r>
      <w:r>
        <w:t xml:space="preserve"> и </w:t>
      </w:r>
      <w:r w:rsidRPr="00424CF0">
        <w:t>редактирова</w:t>
      </w:r>
      <w:r>
        <w:t>ние</w:t>
      </w:r>
      <w:r w:rsidRPr="00424CF0">
        <w:t>;</w:t>
      </w:r>
    </w:p>
    <w:p w:rsidR="00730FA4" w:rsidRPr="00424CF0" w:rsidRDefault="00730FA4" w:rsidP="00730FA4">
      <w:pPr>
        <w:pStyle w:val="ASFKListmark1"/>
      </w:pPr>
      <w:r w:rsidRPr="00424CF0">
        <w:t>копирова</w:t>
      </w:r>
      <w:r>
        <w:t>ние и удаление</w:t>
      </w:r>
      <w:r w:rsidRPr="00424CF0">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104B38">
        <w:t>»</w:t>
      </w:r>
      <w:r w:rsidRPr="00AB7803">
        <w:t xml:space="preserve"> представлена на рисунках </w:t>
      </w:r>
      <w:r w:rsidRPr="00AB7803">
        <w:fldChar w:fldCharType="begin"/>
      </w:r>
      <w:r w:rsidRPr="00AB7803">
        <w:instrText xml:space="preserve"> REF _Ref383101256 \h  \* MERGEFORMAT </w:instrText>
      </w:r>
      <w:r w:rsidRPr="00AB7803">
        <w:fldChar w:fldCharType="separate"/>
      </w:r>
      <w:r w:rsidR="00427187">
        <w:rPr>
          <w:noProof/>
        </w:rPr>
        <w:t>370</w:t>
      </w:r>
      <w:r w:rsidRPr="00AB7803">
        <w:fldChar w:fldCharType="end"/>
      </w:r>
      <w:r w:rsidRPr="00AB7803">
        <w:t>-</w:t>
      </w:r>
      <w:r w:rsidRPr="00AB7803">
        <w:fldChar w:fldCharType="begin"/>
      </w:r>
      <w:r w:rsidRPr="00AB7803">
        <w:instrText xml:space="preserve"> REF _Ref383101375 \h  \* MERGEFORMAT </w:instrText>
      </w:r>
      <w:r w:rsidRPr="00AB7803">
        <w:fldChar w:fldCharType="separate"/>
      </w:r>
      <w:r w:rsidR="00427187">
        <w:rPr>
          <w:noProof/>
        </w:rPr>
        <w:t>372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Отправитель и получатель документа</w:t>
      </w:r>
      <w:r>
        <w:t>»</w:t>
      </w:r>
      <w:r w:rsidR="005F037E" w:rsidRPr="00AB7803">
        <w:t>;</w:t>
      </w:r>
    </w:p>
    <w:p w:rsidR="005F037E" w:rsidRPr="00AB7803" w:rsidRDefault="00104B38" w:rsidP="005F037E">
      <w:pPr>
        <w:pStyle w:val="ASFKListmark1"/>
      </w:pPr>
      <w:r>
        <w:t>«</w:t>
      </w:r>
      <w:r w:rsidR="005F037E" w:rsidRPr="00AB7803">
        <w:t>Параметры документа Информационное сообщение</w:t>
      </w:r>
      <w:r>
        <w:t>»</w:t>
      </w:r>
      <w:r w:rsidR="005F037E" w:rsidRPr="00AB7803">
        <w:t>;</w:t>
      </w:r>
    </w:p>
    <w:p w:rsidR="005F037E" w:rsidRPr="00AB7803" w:rsidRDefault="00104B38" w:rsidP="005F037E">
      <w:pPr>
        <w:pStyle w:val="ASFKListmark1"/>
      </w:pPr>
      <w:r>
        <w:t>«</w:t>
      </w:r>
      <w:r w:rsidR="005F037E" w:rsidRPr="00AB7803">
        <w:t>Дополнительные операции</w:t>
      </w:r>
      <w:r>
        <w:t>»</w:t>
      </w:r>
      <w:r w:rsidR="005F037E" w:rsidRPr="00AB7803">
        <w:t>.</w:t>
      </w:r>
    </w:p>
    <w:p w:rsidR="005F037E" w:rsidRPr="00730FA4" w:rsidRDefault="00427187" w:rsidP="00730FA4">
      <w:pPr>
        <w:pStyle w:val="ASFKFigure"/>
      </w:pPr>
      <w:r>
        <w:lastRenderedPageBreak/>
        <w:pict>
          <v:shape id="_x0000_i1517" type="#_x0000_t75" style="width:475.2pt;height:460.8pt">
            <v:imagedata r:id="rId44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54" w:name="_Ref383101256"/>
      <w:bookmarkStart w:id="2255" w:name="_Toc50374719"/>
      <w:r w:rsidR="00427187">
        <w:rPr>
          <w:noProof/>
        </w:rPr>
        <w:t>370</w:t>
      </w:r>
      <w:bookmarkEnd w:id="2254"/>
      <w:r w:rsidRPr="00AB7803">
        <w:fldChar w:fldCharType="end"/>
      </w:r>
      <w:r w:rsidRPr="00AB7803">
        <w:t xml:space="preserve">. ЭФ документа </w:t>
      </w:r>
      <w:r w:rsidR="00104B38">
        <w:t>«</w:t>
      </w:r>
      <w:r w:rsidR="00834CAE" w:rsidRPr="00834CAE">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55"/>
    </w:p>
    <w:p w:rsidR="005F037E" w:rsidRPr="00AB7803" w:rsidRDefault="005F037E" w:rsidP="005F037E">
      <w:pPr>
        <w:pStyle w:val="ASFKNormal"/>
      </w:pPr>
      <w:r w:rsidRPr="00AB7803">
        <w:t xml:space="preserve">Перечень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r w:rsidRPr="00AB7803">
        <w:t xml:space="preserve"> </w:t>
      </w:r>
      <w:r w:rsidR="00346BC3">
        <w:t>приведен в таблице</w:t>
      </w:r>
      <w:r w:rsidR="006D086C" w:rsidRPr="00AB7803">
        <w:t> </w:t>
      </w:r>
      <w:r w:rsidRPr="00AB7803">
        <w:fldChar w:fldCharType="begin"/>
      </w:r>
      <w:r w:rsidRPr="00AB7803">
        <w:instrText xml:space="preserve"> REF _Ref383423084 \h  \* MERGEFORMAT </w:instrText>
      </w:r>
      <w:r w:rsidRPr="00AB7803">
        <w:fldChar w:fldCharType="separate"/>
      </w:r>
      <w:r w:rsidR="00427187">
        <w:rPr>
          <w:noProof/>
        </w:rPr>
        <w:t>229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56" w:name="_Ref383423084"/>
      <w:bookmarkStart w:id="2257" w:name="_Toc50374268"/>
      <w:r w:rsidR="00427187">
        <w:rPr>
          <w:noProof/>
        </w:rPr>
        <w:t>229</w:t>
      </w:r>
      <w:bookmarkEnd w:id="2256"/>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5F037E" w:rsidRPr="00AB7803">
        <w:trPr>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483" w:type="pct"/>
          </w:tcPr>
          <w:p w:rsidR="005F037E" w:rsidRPr="00AB7803" w:rsidRDefault="005F037E" w:rsidP="00CE1023">
            <w:pPr>
              <w:pStyle w:val="ASFKTablenorm"/>
              <w:ind w:left="57" w:right="57"/>
            </w:pPr>
            <w:r w:rsidRPr="00AB7803">
              <w:t>Наименование способа импорта</w:t>
            </w:r>
          </w:p>
        </w:tc>
        <w:tc>
          <w:tcPr>
            <w:tcW w:w="3517" w:type="pct"/>
          </w:tcPr>
          <w:p w:rsidR="005F037E" w:rsidRPr="00AB7803" w:rsidRDefault="005F037E" w:rsidP="00CE1023">
            <w:pPr>
              <w:pStyle w:val="ASFKTablenorm"/>
              <w:ind w:left="57" w:right="57"/>
            </w:pPr>
            <w:r w:rsidRPr="00AB7803">
              <w:t>Вводится вручную.</w:t>
            </w:r>
          </w:p>
        </w:tc>
      </w:tr>
      <w:tr w:rsidR="005F037E" w:rsidRPr="00AB7803">
        <w:tc>
          <w:tcPr>
            <w:tcW w:w="1483" w:type="pct"/>
          </w:tcPr>
          <w:p w:rsidR="005F037E" w:rsidRPr="00AB7803" w:rsidRDefault="005F037E" w:rsidP="00CE1023">
            <w:pPr>
              <w:pStyle w:val="ASFKTablenorm"/>
              <w:ind w:left="57" w:right="57"/>
            </w:pPr>
            <w:r w:rsidRPr="00AB7803">
              <w:t>Функция обработки файлов</w:t>
            </w:r>
          </w:p>
        </w:tc>
        <w:tc>
          <w:tcPr>
            <w:tcW w:w="3517" w:type="pct"/>
          </w:tcPr>
          <w:p w:rsidR="005F037E" w:rsidRPr="00AB7803" w:rsidRDefault="005F037E" w:rsidP="00CE1023">
            <w:pPr>
              <w:pStyle w:val="ASFKTablenorm"/>
              <w:ind w:left="57" w:right="57"/>
            </w:pPr>
            <w:r w:rsidRPr="00AB7803">
              <w:t xml:space="preserve">Не редактируется. Заполнено значением </w:t>
            </w:r>
            <w:r w:rsidR="00104B38">
              <w:t>«</w:t>
            </w:r>
            <w:r w:rsidRPr="00AB7803">
              <w:t xml:space="preserve">Импорт произвольных файлов в виде вложения документа </w:t>
            </w:r>
            <w:r w:rsidR="00104B38">
              <w:t>«</w:t>
            </w:r>
            <w:r w:rsidRPr="00AB7803">
              <w:t>Информационное сообщение</w:t>
            </w:r>
            <w:r w:rsidR="00104B38">
              <w:t>»</w:t>
            </w:r>
            <w:r w:rsidRPr="00AB7803">
              <w:t>.</w:t>
            </w:r>
          </w:p>
        </w:tc>
      </w:tr>
      <w:tr w:rsidR="005F037E" w:rsidRPr="00AB7803">
        <w:tc>
          <w:tcPr>
            <w:tcW w:w="1483" w:type="pct"/>
          </w:tcPr>
          <w:p w:rsidR="005F037E" w:rsidRPr="00AB7803" w:rsidRDefault="005F037E" w:rsidP="00CE1023">
            <w:pPr>
              <w:pStyle w:val="ASFKTablenorm"/>
              <w:ind w:left="57" w:right="57"/>
            </w:pPr>
            <w:r w:rsidRPr="00AB7803">
              <w:t>Идентификатор функции обработки файла</w:t>
            </w:r>
          </w:p>
        </w:tc>
        <w:tc>
          <w:tcPr>
            <w:tcW w:w="3517" w:type="pct"/>
          </w:tcPr>
          <w:p w:rsidR="005F037E" w:rsidRPr="00AB7803" w:rsidRDefault="005F037E" w:rsidP="00CE1023">
            <w:pPr>
              <w:pStyle w:val="ASFKTablenorm"/>
              <w:ind w:left="57" w:right="57"/>
            </w:pPr>
            <w:r w:rsidRPr="00AB7803">
              <w:t>Идентификатор функции обработки файла.</w:t>
            </w:r>
          </w:p>
        </w:tc>
      </w:tr>
      <w:tr w:rsidR="005F037E" w:rsidRPr="00AB7803">
        <w:tc>
          <w:tcPr>
            <w:tcW w:w="1483" w:type="pct"/>
          </w:tcPr>
          <w:p w:rsidR="005F037E" w:rsidRPr="00AB7803" w:rsidRDefault="005F037E" w:rsidP="00CE1023">
            <w:pPr>
              <w:pStyle w:val="ASFKTablenorm"/>
              <w:ind w:left="57" w:right="57"/>
            </w:pPr>
            <w:r w:rsidRPr="00AB7803">
              <w:t>Актуальность</w:t>
            </w:r>
          </w:p>
        </w:tc>
        <w:tc>
          <w:tcPr>
            <w:tcW w:w="3517" w:type="pct"/>
          </w:tcPr>
          <w:p w:rsidR="005F037E" w:rsidRPr="00AB7803" w:rsidRDefault="005F037E" w:rsidP="00CE1023">
            <w:pPr>
              <w:pStyle w:val="ASFKTablenorm"/>
              <w:ind w:left="57" w:right="57"/>
            </w:pPr>
            <w:r w:rsidRPr="00AB7803">
              <w:t>Актуальность.</w:t>
            </w:r>
          </w:p>
          <w:p w:rsidR="005F037E" w:rsidRPr="00AB7803" w:rsidRDefault="005F037E" w:rsidP="00CE1023">
            <w:pPr>
              <w:pStyle w:val="ASFKTablenorm"/>
              <w:ind w:left="57" w:right="57"/>
            </w:pPr>
            <w:r w:rsidRPr="00AB7803">
              <w:lastRenderedPageBreak/>
              <w:t>Чек-бокс.</w:t>
            </w:r>
          </w:p>
        </w:tc>
      </w:tr>
      <w:tr w:rsidR="005F037E" w:rsidRPr="00AB7803">
        <w:tc>
          <w:tcPr>
            <w:tcW w:w="1483" w:type="pct"/>
          </w:tcPr>
          <w:p w:rsidR="005F037E" w:rsidRPr="00AB7803" w:rsidRDefault="005F037E" w:rsidP="00CE1023">
            <w:pPr>
              <w:pStyle w:val="ASFKTablenorm"/>
              <w:ind w:left="57" w:right="57"/>
            </w:pPr>
            <w:r w:rsidRPr="00AB7803">
              <w:lastRenderedPageBreak/>
              <w:t>Маски файлов, предназначенных для обработки</w:t>
            </w:r>
          </w:p>
        </w:tc>
        <w:tc>
          <w:tcPr>
            <w:tcW w:w="3517" w:type="pct"/>
          </w:tcPr>
          <w:p w:rsidR="005F037E" w:rsidRPr="00AB7803" w:rsidRDefault="005F037E" w:rsidP="00CE1023">
            <w:pPr>
              <w:pStyle w:val="ASFKTablenorm"/>
              <w:ind w:left="57" w:right="57"/>
            </w:pPr>
            <w:r w:rsidRPr="00AB7803">
              <w:t>Маски файлов, предназначенных для обработки: *.*.</w:t>
            </w:r>
          </w:p>
        </w:tc>
      </w:tr>
      <w:tr w:rsidR="005F037E" w:rsidRPr="00AB7803">
        <w:tc>
          <w:tcPr>
            <w:tcW w:w="5000" w:type="pct"/>
            <w:gridSpan w:val="2"/>
          </w:tcPr>
          <w:p w:rsidR="005F037E" w:rsidRPr="00AB7803" w:rsidRDefault="005F037E" w:rsidP="00CE102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Отправитель документа</w:t>
            </w:r>
            <w:r w:rsidR="00104B38">
              <w:t>»</w:t>
            </w:r>
          </w:p>
        </w:tc>
      </w:tr>
      <w:tr w:rsidR="005F037E" w:rsidRPr="00AB7803">
        <w:tc>
          <w:tcPr>
            <w:tcW w:w="1483" w:type="pct"/>
          </w:tcPr>
          <w:p w:rsidR="005F037E" w:rsidRPr="00AB7803" w:rsidRDefault="005F037E" w:rsidP="00CE1023">
            <w:pPr>
              <w:pStyle w:val="ASFKTablenorm"/>
              <w:ind w:left="57" w:right="57"/>
            </w:pPr>
            <w:r w:rsidRPr="00AB7803">
              <w:t>Текущая организация (наименование)</w:t>
            </w:r>
          </w:p>
        </w:tc>
        <w:tc>
          <w:tcPr>
            <w:tcW w:w="3517" w:type="pct"/>
          </w:tcPr>
          <w:p w:rsidR="005F037E" w:rsidRPr="00AB7803" w:rsidRDefault="005F037E" w:rsidP="00CE1023">
            <w:pPr>
              <w:pStyle w:val="ASFKTablenorm"/>
              <w:ind w:left="57" w:right="57"/>
            </w:pPr>
            <w:r w:rsidRPr="00AB7803">
              <w:t xml:space="preserve">Заполняется из справочника СРРПБС/ПУБП/НУБП на основе значений системных констант: </w:t>
            </w:r>
            <w:r w:rsidR="00BF6003">
              <w:t>SelfBUCode (Код собственного БУ)</w:t>
            </w:r>
            <w:r w:rsidRPr="00AB7803">
              <w:t xml:space="preserve">, </w:t>
            </w:r>
            <w:r w:rsidR="000067BB">
              <w:t>SelfBudgetCode (Код бюджета)</w:t>
            </w:r>
            <w:r w:rsidRPr="00AB7803">
              <w:t xml:space="preserve">, </w:t>
            </w:r>
            <w:r w:rsidR="00BF6003">
              <w:t>SelfPPPCode (Собственный код ведомства)</w:t>
            </w:r>
            <w:r w:rsidRPr="00AB7803">
              <w:t>.</w:t>
            </w:r>
          </w:p>
        </w:tc>
      </w:tr>
      <w:tr w:rsidR="005F037E" w:rsidRPr="00AB7803">
        <w:tc>
          <w:tcPr>
            <w:tcW w:w="1483" w:type="pct"/>
          </w:tcPr>
          <w:p w:rsidR="005F037E" w:rsidRPr="00AB7803" w:rsidRDefault="005F037E" w:rsidP="00CE1023">
            <w:pPr>
              <w:pStyle w:val="ASFKTablenorm"/>
              <w:ind w:left="57" w:right="57"/>
            </w:pPr>
            <w:r w:rsidRPr="00AB7803">
              <w:t>Код организации</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BF6003">
              <w:t>SelfBUCode (Код собственного БУ)</w:t>
            </w:r>
            <w:r w:rsidRPr="00AB7803">
              <w:t>.</w:t>
            </w:r>
          </w:p>
        </w:tc>
      </w:tr>
      <w:tr w:rsidR="005F037E" w:rsidRPr="00AB7803">
        <w:tc>
          <w:tcPr>
            <w:tcW w:w="1483" w:type="pct"/>
          </w:tcPr>
          <w:p w:rsidR="005F037E" w:rsidRPr="00AB7803" w:rsidRDefault="005F037E" w:rsidP="00CE1023">
            <w:pPr>
              <w:pStyle w:val="ASFKTablenorm"/>
              <w:ind w:left="57" w:right="57"/>
            </w:pPr>
            <w:r w:rsidRPr="00AB7803">
              <w:t>Бюджет</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0067BB">
              <w:t>SelfBudgetCode (Код бюджета)</w:t>
            </w:r>
            <w:r w:rsidRPr="00AB7803">
              <w:t>.</w:t>
            </w:r>
          </w:p>
        </w:tc>
      </w:tr>
      <w:tr w:rsidR="005F037E" w:rsidRPr="00AB7803">
        <w:tc>
          <w:tcPr>
            <w:tcW w:w="1483" w:type="pct"/>
          </w:tcPr>
          <w:p w:rsidR="005F037E" w:rsidRPr="00AB7803" w:rsidRDefault="005F037E" w:rsidP="00CE1023">
            <w:pPr>
              <w:pStyle w:val="ASFKTablenorm"/>
              <w:ind w:left="57" w:right="57"/>
            </w:pPr>
            <w:r w:rsidRPr="00AB7803">
              <w:t>Глава</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BF6003">
              <w:t>SelfPPPCode (Собственный код ведомства)</w:t>
            </w:r>
            <w:r w:rsidRPr="00AB7803">
              <w:t>.</w:t>
            </w:r>
          </w:p>
        </w:tc>
      </w:tr>
      <w:tr w:rsidR="005F037E" w:rsidRPr="00AB7803">
        <w:tc>
          <w:tcPr>
            <w:tcW w:w="1483" w:type="pct"/>
          </w:tcPr>
          <w:p w:rsidR="005F037E" w:rsidRPr="00AB7803" w:rsidRDefault="005F037E" w:rsidP="00CE1023">
            <w:pPr>
              <w:pStyle w:val="ASFKTablenorm"/>
              <w:ind w:left="57" w:right="57"/>
            </w:pPr>
            <w:r w:rsidRPr="00AB7803">
              <w:t>ТОФК</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BF6003">
              <w:t>SelfTOFKcode (Код собственного ТОФК)</w:t>
            </w:r>
            <w:r w:rsidRPr="00AB7803">
              <w:t>.</w:t>
            </w:r>
          </w:p>
        </w:tc>
      </w:tr>
      <w:tr w:rsidR="005F037E" w:rsidRPr="00AB7803">
        <w:tc>
          <w:tcPr>
            <w:tcW w:w="1483" w:type="pct"/>
          </w:tcPr>
          <w:p w:rsidR="005F037E" w:rsidRPr="00AB7803" w:rsidRDefault="005F037E" w:rsidP="00CE1023">
            <w:pPr>
              <w:pStyle w:val="ASFKTablenorm"/>
              <w:ind w:left="57" w:right="57"/>
            </w:pPr>
            <w:r w:rsidRPr="00AB7803">
              <w:t>Бизнес-роль (наименование)</w:t>
            </w:r>
          </w:p>
        </w:tc>
        <w:tc>
          <w:tcPr>
            <w:tcW w:w="3517" w:type="pct"/>
          </w:tcPr>
          <w:p w:rsidR="005F037E" w:rsidRPr="00AB7803" w:rsidRDefault="005F037E" w:rsidP="00CE1023">
            <w:pPr>
              <w:pStyle w:val="ASFKTablenorm"/>
              <w:ind w:left="57" w:right="57"/>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p w:rsidR="005F037E" w:rsidRPr="00AB7803" w:rsidRDefault="005F037E" w:rsidP="00CE1023">
            <w:pPr>
              <w:pStyle w:val="ASFKTablenorm"/>
              <w:ind w:left="57" w:right="57"/>
            </w:pPr>
            <w:r w:rsidRPr="00AB7803">
              <w:t xml:space="preserve">Если </w:t>
            </w:r>
            <w:r w:rsidR="00BF6003">
              <w:t>OrgRole (Бюджетные полномочия организации)</w:t>
            </w:r>
            <w:r w:rsidRPr="00AB7803">
              <w:t xml:space="preserve"> = PBS, то заполняем ПБС и т.д.:</w:t>
            </w:r>
          </w:p>
          <w:p w:rsidR="005F037E" w:rsidRPr="00AB7803" w:rsidRDefault="005F037E" w:rsidP="00CE1023">
            <w:pPr>
              <w:pStyle w:val="ASFKTableListMark"/>
            </w:pPr>
            <w:r w:rsidRPr="00AB7803">
              <w:t>GRBS = ГРБС;</w:t>
            </w:r>
          </w:p>
          <w:p w:rsidR="005F037E" w:rsidRPr="00AB7803" w:rsidRDefault="005F037E" w:rsidP="00CE1023">
            <w:pPr>
              <w:pStyle w:val="ASFKTableListMark"/>
            </w:pPr>
            <w:r w:rsidRPr="00AB7803">
              <w:t>RBS = РБС;</w:t>
            </w:r>
          </w:p>
          <w:p w:rsidR="005F037E" w:rsidRPr="00AB7803" w:rsidRDefault="005F037E" w:rsidP="00CE1023">
            <w:pPr>
              <w:pStyle w:val="ASFKTableListMark"/>
            </w:pPr>
            <w:r w:rsidRPr="00AB7803">
              <w:t>FO = ФО;</w:t>
            </w:r>
          </w:p>
          <w:p w:rsidR="005F037E" w:rsidRPr="00AB7803" w:rsidRDefault="005F037E" w:rsidP="00CE1023">
            <w:pPr>
              <w:pStyle w:val="ASFKTableListMark"/>
            </w:pPr>
            <w:r w:rsidRPr="00AB7803">
              <w:t>AP = АП;</w:t>
            </w:r>
          </w:p>
          <w:p w:rsidR="005F037E" w:rsidRPr="00AB7803" w:rsidRDefault="005F037E" w:rsidP="00CE1023">
            <w:pPr>
              <w:pStyle w:val="ASFKTableListMark"/>
            </w:pPr>
            <w:r w:rsidRPr="00AB7803">
              <w:t>NUBP = НУБП;</w:t>
            </w:r>
          </w:p>
          <w:p w:rsidR="005F037E" w:rsidRPr="00AB7803" w:rsidRDefault="005F037E" w:rsidP="00CE1023">
            <w:pPr>
              <w:pStyle w:val="ASFKTableListMark"/>
            </w:pPr>
            <w:r w:rsidRPr="00AB7803">
              <w:t>MF = МФ.</w:t>
            </w:r>
          </w:p>
        </w:tc>
      </w:tr>
      <w:tr w:rsidR="005F037E" w:rsidRPr="00AB7803">
        <w:tc>
          <w:tcPr>
            <w:tcW w:w="1483" w:type="pct"/>
          </w:tcPr>
          <w:p w:rsidR="005F037E" w:rsidRPr="00AB7803" w:rsidRDefault="005F037E" w:rsidP="00CE1023">
            <w:pPr>
              <w:pStyle w:val="ASFKTablenorm"/>
              <w:ind w:left="57" w:right="57"/>
            </w:pPr>
            <w:r w:rsidRPr="00AB7803">
              <w:t>Бизнес-роль (код)</w:t>
            </w:r>
          </w:p>
        </w:tc>
        <w:tc>
          <w:tcPr>
            <w:tcW w:w="3517" w:type="pct"/>
          </w:tcPr>
          <w:p w:rsidR="005F037E" w:rsidRPr="00AB7803" w:rsidRDefault="005F037E" w:rsidP="00CE1023">
            <w:pPr>
              <w:pStyle w:val="ASFKTablenorm"/>
              <w:ind w:left="57" w:right="57"/>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Получатель документа</w:t>
            </w:r>
            <w:r w:rsidR="00104B38">
              <w:t>»</w:t>
            </w:r>
          </w:p>
        </w:tc>
      </w:tr>
      <w:tr w:rsidR="005F037E" w:rsidRPr="00AB7803">
        <w:tc>
          <w:tcPr>
            <w:tcW w:w="1483" w:type="pct"/>
          </w:tcPr>
          <w:p w:rsidR="005F037E" w:rsidRPr="00AB7803" w:rsidRDefault="005F037E" w:rsidP="00CE1023">
            <w:pPr>
              <w:pStyle w:val="ASFKTablenorm"/>
              <w:ind w:left="57" w:right="57"/>
            </w:pPr>
            <w:r w:rsidRPr="00AB7803">
              <w:t>Тип получателя</w:t>
            </w:r>
          </w:p>
        </w:tc>
        <w:tc>
          <w:tcPr>
            <w:tcW w:w="3517" w:type="pct"/>
          </w:tcPr>
          <w:p w:rsidR="005F037E" w:rsidRPr="00AB7803" w:rsidRDefault="005F037E" w:rsidP="00CE1023">
            <w:pPr>
              <w:pStyle w:val="ASFKTablenorm"/>
              <w:ind w:left="57" w:right="57"/>
            </w:pPr>
            <w:r w:rsidRPr="00AB7803">
              <w:t>Тип получателя.</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Уровень бюджета или номер бюджета организации получателя</w:t>
            </w:r>
            <w:r w:rsidR="00104B38">
              <w:t>»</w:t>
            </w:r>
          </w:p>
        </w:tc>
      </w:tr>
      <w:tr w:rsidR="005F037E" w:rsidRPr="00AB7803">
        <w:trPr>
          <w:trHeight w:val="315"/>
        </w:trPr>
        <w:tc>
          <w:tcPr>
            <w:tcW w:w="1483" w:type="pct"/>
          </w:tcPr>
          <w:p w:rsidR="005F037E" w:rsidRPr="00AB7803" w:rsidRDefault="005F037E" w:rsidP="00CE1023">
            <w:pPr>
              <w:pStyle w:val="ASFKTablenorm"/>
              <w:ind w:left="57" w:right="57"/>
            </w:pPr>
            <w:r w:rsidRPr="00AB7803">
              <w:t>Номер и наименование бюджета</w:t>
            </w:r>
          </w:p>
        </w:tc>
        <w:tc>
          <w:tcPr>
            <w:tcW w:w="3517" w:type="pct"/>
          </w:tcPr>
          <w:p w:rsidR="005F037E" w:rsidRPr="00AB7803" w:rsidRDefault="005F037E" w:rsidP="00CE1023">
            <w:pPr>
              <w:pStyle w:val="ASFKTablenorm"/>
              <w:ind w:left="57" w:right="57"/>
            </w:pPr>
            <w:r w:rsidRPr="00AB7803">
              <w:t>Номер и наименование бюджета.</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Глава по БК организации получателя</w:t>
            </w:r>
            <w:r w:rsidR="00104B38">
              <w:t>»</w:t>
            </w:r>
          </w:p>
        </w:tc>
      </w:tr>
      <w:tr w:rsidR="005F037E" w:rsidRPr="00AB7803">
        <w:trPr>
          <w:trHeight w:val="473"/>
        </w:trPr>
        <w:tc>
          <w:tcPr>
            <w:tcW w:w="1483" w:type="pct"/>
          </w:tcPr>
          <w:p w:rsidR="005F037E" w:rsidRPr="00AB7803" w:rsidRDefault="005F037E" w:rsidP="00CE1023">
            <w:pPr>
              <w:pStyle w:val="ASFKTablenorm"/>
              <w:ind w:left="57" w:right="57"/>
            </w:pPr>
            <w:r w:rsidRPr="00AB7803">
              <w:t>Код и наименование главы</w:t>
            </w:r>
          </w:p>
        </w:tc>
        <w:tc>
          <w:tcPr>
            <w:tcW w:w="3517" w:type="pct"/>
          </w:tcPr>
          <w:p w:rsidR="005F037E" w:rsidRPr="00AB7803" w:rsidRDefault="005F037E" w:rsidP="00CE1023">
            <w:pPr>
              <w:pStyle w:val="ASFKTablenorm"/>
              <w:ind w:left="57" w:right="57"/>
            </w:pPr>
            <w:r w:rsidRPr="00AB7803">
              <w:t>Код и наименование главы.</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Орган ФК, обслуживающий организацию получателя</w:t>
            </w:r>
            <w:r w:rsidR="00104B38">
              <w:t>»</w:t>
            </w:r>
          </w:p>
        </w:tc>
      </w:tr>
      <w:tr w:rsidR="005F037E" w:rsidRPr="00AB7803">
        <w:trPr>
          <w:trHeight w:val="525"/>
        </w:trPr>
        <w:tc>
          <w:tcPr>
            <w:tcW w:w="1483" w:type="pct"/>
          </w:tcPr>
          <w:p w:rsidR="005F037E" w:rsidRPr="00AB7803" w:rsidRDefault="005F037E" w:rsidP="00CE1023">
            <w:pPr>
              <w:pStyle w:val="ASFKTablenorm"/>
              <w:ind w:left="57" w:right="57"/>
            </w:pPr>
            <w:r w:rsidRPr="00AB7803">
              <w:t>Код и наименование ОрФК</w:t>
            </w:r>
          </w:p>
        </w:tc>
        <w:tc>
          <w:tcPr>
            <w:tcW w:w="3517" w:type="pct"/>
          </w:tcPr>
          <w:p w:rsidR="005F037E" w:rsidRPr="00AB7803" w:rsidRDefault="005F037E" w:rsidP="00CE1023">
            <w:pPr>
              <w:pStyle w:val="ASFKTablenorm"/>
              <w:ind w:left="57" w:right="57"/>
            </w:pPr>
            <w:r w:rsidRPr="00AB7803">
              <w:t xml:space="preserve">Код и наименование </w:t>
            </w:r>
            <w:r w:rsidR="00B74E37">
              <w:t>ТОФК</w:t>
            </w:r>
            <w:r w:rsidRPr="00AB7803">
              <w:t>.</w:t>
            </w:r>
          </w:p>
        </w:tc>
      </w:tr>
    </w:tbl>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 xml:space="preserve">Параметры документа </w:t>
      </w:r>
      <w:r w:rsidR="00104B38">
        <w:t>«</w:t>
      </w:r>
      <w:r w:rsidRPr="00AB7803">
        <w:t>Информационное сообщение</w:t>
      </w:r>
      <w:r w:rsidR="00604ADD">
        <w:t>»</w:t>
      </w:r>
      <w:r w:rsidR="009F0F13">
        <w:t xml:space="preserve"> </w:t>
      </w:r>
      <w:r w:rsidR="009F0F13" w:rsidRPr="009F0F13">
        <w:t xml:space="preserve">представлена </w:t>
      </w:r>
      <w:r w:rsidR="009F0F13">
        <w:t>н</w:t>
      </w:r>
      <w:r w:rsidR="009F0F13" w:rsidRPr="00AB7803">
        <w:t>а рисунке </w:t>
      </w:r>
      <w:r w:rsidR="009F0F13" w:rsidRPr="009F0F13">
        <w:fldChar w:fldCharType="begin"/>
      </w:r>
      <w:r w:rsidR="009F0F13" w:rsidRPr="009F0F13">
        <w:instrText xml:space="preserve"> REF _Ref383423808 \h  \* MERGEFORMAT </w:instrText>
      </w:r>
      <w:r w:rsidR="009F0F13" w:rsidRPr="009F0F13">
        <w:fldChar w:fldCharType="separate"/>
      </w:r>
      <w:r w:rsidR="00427187">
        <w:t>371</w:t>
      </w:r>
      <w:r w:rsidR="009F0F13" w:rsidRPr="009F0F13">
        <w:fldChar w:fldCharType="end"/>
      </w:r>
      <w:r w:rsidRPr="00AB7803">
        <w:t>.</w:t>
      </w:r>
    </w:p>
    <w:p w:rsidR="005F037E" w:rsidRPr="00AB7803" w:rsidRDefault="00427187" w:rsidP="005F037E">
      <w:pPr>
        <w:pStyle w:val="ASFKFigure"/>
      </w:pPr>
      <w:r>
        <w:lastRenderedPageBreak/>
        <w:pict>
          <v:shape id="_x0000_i1518" type="#_x0000_t75" style="width:482.4pt;height:115.2pt">
            <v:imagedata r:id="rId450"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58" w:name="_Ref383423808"/>
      <w:bookmarkStart w:id="2259" w:name="_Toc50374720"/>
      <w:r w:rsidR="00427187">
        <w:rPr>
          <w:noProof/>
        </w:rPr>
        <w:t>371</w:t>
      </w:r>
      <w:bookmarkEnd w:id="2258"/>
      <w:r w:rsidRPr="00AB7803">
        <w:fldChar w:fldCharType="end"/>
      </w:r>
      <w:r w:rsidRPr="00AB7803">
        <w:t xml:space="preserve">. 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104B38">
        <w:t>»</w:t>
      </w:r>
      <w:bookmarkEnd w:id="2259"/>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_Ref383423595 \h  \* MERGEFORMAT </w:instrText>
      </w:r>
      <w:r w:rsidRPr="00AB7803">
        <w:fldChar w:fldCharType="separate"/>
      </w:r>
      <w:r w:rsidR="00427187">
        <w:rPr>
          <w:noProof/>
        </w:rPr>
        <w:t>230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60" w:name="_Ref383423595"/>
      <w:bookmarkStart w:id="2261" w:name="_Toc50374269"/>
      <w:r w:rsidR="00427187">
        <w:rPr>
          <w:noProof/>
        </w:rPr>
        <w:t>230</w:t>
      </w:r>
      <w:bookmarkEnd w:id="2260"/>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6"/>
        <w:gridCol w:w="7236"/>
      </w:tblGrid>
      <w:tr w:rsidR="005F037E" w:rsidRPr="00AB7803">
        <w:trPr>
          <w:cantSplit/>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rPr>
          <w:cantSplit/>
        </w:trPr>
        <w:tc>
          <w:tcPr>
            <w:tcW w:w="1290" w:type="pct"/>
            <w:shd w:val="clear" w:color="auto" w:fill="auto"/>
          </w:tcPr>
          <w:p w:rsidR="005F037E" w:rsidRPr="00AB7803" w:rsidRDefault="005F037E" w:rsidP="00CE1023">
            <w:pPr>
              <w:pStyle w:val="ASFKTablenorm"/>
            </w:pPr>
            <w:r w:rsidRPr="00AB7803">
              <w:t>Наименование документа</w:t>
            </w:r>
          </w:p>
        </w:tc>
        <w:tc>
          <w:tcPr>
            <w:tcW w:w="3710" w:type="pct"/>
            <w:shd w:val="clear" w:color="auto" w:fill="auto"/>
          </w:tcPr>
          <w:p w:rsidR="005F037E" w:rsidRPr="00AB7803" w:rsidRDefault="005F037E" w:rsidP="00CE1023">
            <w:pPr>
              <w:pStyle w:val="ASFKTablenorm"/>
            </w:pPr>
            <w:r w:rsidRPr="00AB7803">
              <w:t>Наименование документа.</w:t>
            </w:r>
          </w:p>
        </w:tc>
      </w:tr>
      <w:tr w:rsidR="005F037E" w:rsidRPr="00AB7803">
        <w:trPr>
          <w:cantSplit/>
        </w:trPr>
        <w:tc>
          <w:tcPr>
            <w:tcW w:w="1290" w:type="pct"/>
            <w:shd w:val="clear" w:color="auto" w:fill="auto"/>
          </w:tcPr>
          <w:p w:rsidR="005F037E" w:rsidRPr="00AB7803" w:rsidRDefault="005F037E" w:rsidP="00CE1023">
            <w:pPr>
              <w:pStyle w:val="ASFKTablenorm"/>
            </w:pPr>
            <w:r w:rsidRPr="00AB7803">
              <w:t>Тип документа</w:t>
            </w:r>
          </w:p>
        </w:tc>
        <w:tc>
          <w:tcPr>
            <w:tcW w:w="3710" w:type="pct"/>
            <w:shd w:val="clear" w:color="auto" w:fill="auto"/>
          </w:tcPr>
          <w:p w:rsidR="005F037E" w:rsidRPr="00AB7803" w:rsidRDefault="005F037E" w:rsidP="00CE1023">
            <w:pPr>
              <w:pStyle w:val="ASFKTablenorm"/>
            </w:pPr>
            <w:r w:rsidRPr="00AB7803">
              <w:t>Тип документа.</w:t>
            </w:r>
          </w:p>
        </w:tc>
      </w:tr>
      <w:tr w:rsidR="005F037E" w:rsidRPr="00AB7803">
        <w:trPr>
          <w:cantSplit/>
        </w:trPr>
        <w:tc>
          <w:tcPr>
            <w:tcW w:w="1290" w:type="pct"/>
            <w:shd w:val="clear" w:color="auto" w:fill="auto"/>
          </w:tcPr>
          <w:p w:rsidR="005F037E" w:rsidRPr="00AB7803" w:rsidRDefault="005F037E" w:rsidP="00CE1023">
            <w:pPr>
              <w:pStyle w:val="ASFKTablenorm"/>
            </w:pPr>
            <w:r w:rsidRPr="00AB7803">
              <w:t>Тип сообщения</w:t>
            </w:r>
          </w:p>
        </w:tc>
        <w:tc>
          <w:tcPr>
            <w:tcW w:w="3710" w:type="pct"/>
            <w:shd w:val="clear" w:color="auto" w:fill="auto"/>
          </w:tcPr>
          <w:p w:rsidR="005F037E" w:rsidRPr="00AB7803" w:rsidRDefault="005F037E" w:rsidP="00CE1023">
            <w:pPr>
              <w:pStyle w:val="ASFKTablenorm"/>
            </w:pPr>
            <w:r w:rsidRPr="00AB7803">
              <w:t>Тип сообщения.</w:t>
            </w:r>
          </w:p>
        </w:tc>
      </w:tr>
      <w:tr w:rsidR="005F037E" w:rsidRPr="00AB7803">
        <w:trPr>
          <w:cantSplit/>
        </w:trPr>
        <w:tc>
          <w:tcPr>
            <w:tcW w:w="1290" w:type="pct"/>
            <w:shd w:val="clear" w:color="auto" w:fill="auto"/>
          </w:tcPr>
          <w:p w:rsidR="005F037E" w:rsidRPr="00AB7803" w:rsidRDefault="005F037E" w:rsidP="00CE1023">
            <w:pPr>
              <w:pStyle w:val="ASFKTablenorm"/>
            </w:pPr>
            <w:r w:rsidRPr="00AB7803">
              <w:t>Тема сообщения</w:t>
            </w:r>
          </w:p>
        </w:tc>
        <w:tc>
          <w:tcPr>
            <w:tcW w:w="3710" w:type="pct"/>
            <w:shd w:val="clear" w:color="auto" w:fill="auto"/>
          </w:tcPr>
          <w:p w:rsidR="005F037E" w:rsidRPr="00AB7803" w:rsidRDefault="005F037E" w:rsidP="00CE1023">
            <w:pPr>
              <w:pStyle w:val="ASFKTablenorm"/>
            </w:pPr>
            <w:r w:rsidRPr="00AB7803">
              <w:t xml:space="preserve">Заполнить значением </w:t>
            </w:r>
            <w:r w:rsidR="00104B38">
              <w:t>«</w:t>
            </w:r>
            <w:r w:rsidRPr="00AB7803">
              <w:t>Документ</w:t>
            </w:r>
            <w:r w:rsidR="00104B38">
              <w:t>»</w:t>
            </w:r>
            <w:r w:rsidRPr="00AB7803">
              <w:t>.</w:t>
            </w:r>
          </w:p>
        </w:tc>
      </w:tr>
      <w:tr w:rsidR="005F037E" w:rsidRPr="00AB7803">
        <w:trPr>
          <w:cantSplit/>
        </w:trPr>
        <w:tc>
          <w:tcPr>
            <w:tcW w:w="1290" w:type="pct"/>
            <w:shd w:val="clear" w:color="auto" w:fill="auto"/>
          </w:tcPr>
          <w:p w:rsidR="005F037E" w:rsidRPr="00AB7803" w:rsidRDefault="005F037E" w:rsidP="00CE1023">
            <w:pPr>
              <w:pStyle w:val="ASFKTablenorm"/>
            </w:pPr>
            <w:r w:rsidRPr="00AB7803">
              <w:t>Краткое описание</w:t>
            </w:r>
          </w:p>
        </w:tc>
        <w:tc>
          <w:tcPr>
            <w:tcW w:w="3710" w:type="pct"/>
            <w:shd w:val="clear" w:color="auto" w:fill="auto"/>
          </w:tcPr>
          <w:p w:rsidR="005F037E" w:rsidRPr="00AB7803" w:rsidRDefault="005F037E" w:rsidP="00CE1023">
            <w:pPr>
              <w:pStyle w:val="ASFKTablenorm"/>
            </w:pPr>
            <w:r w:rsidRPr="00AB7803">
              <w:t xml:space="preserve">Заполнить значением </w:t>
            </w:r>
            <w:r w:rsidR="00104B38">
              <w:t>«</w:t>
            </w:r>
            <w:r w:rsidRPr="00AB7803">
              <w:t>Документ сформирован на основе</w:t>
            </w:r>
            <w:r w:rsidR="00104B38">
              <w:t>»</w:t>
            </w:r>
            <w:r w:rsidRPr="00AB7803">
              <w:t>.</w:t>
            </w:r>
          </w:p>
        </w:tc>
      </w:tr>
      <w:tr w:rsidR="005F037E" w:rsidRPr="00AB7803">
        <w:trPr>
          <w:cantSplit/>
        </w:trPr>
        <w:tc>
          <w:tcPr>
            <w:tcW w:w="1290" w:type="pct"/>
            <w:shd w:val="clear" w:color="auto" w:fill="auto"/>
          </w:tcPr>
          <w:p w:rsidR="005F037E" w:rsidRPr="00AB7803" w:rsidRDefault="005F037E" w:rsidP="00CE1023">
            <w:pPr>
              <w:pStyle w:val="ASFKTablenorm"/>
            </w:pPr>
            <w:r w:rsidRPr="00AB7803">
              <w:t>Ответственный</w:t>
            </w:r>
          </w:p>
        </w:tc>
        <w:tc>
          <w:tcPr>
            <w:tcW w:w="3710" w:type="pct"/>
            <w:shd w:val="clear" w:color="auto" w:fill="auto"/>
          </w:tcPr>
          <w:p w:rsidR="005F037E" w:rsidRPr="00AB7803" w:rsidRDefault="005F037E" w:rsidP="00CE1023">
            <w:pPr>
              <w:pStyle w:val="ASFKTablenorm"/>
            </w:pPr>
            <w:r w:rsidRPr="00AB7803">
              <w:t>Ответственный.</w:t>
            </w:r>
          </w:p>
        </w:tc>
      </w:tr>
    </w:tbl>
    <w:p w:rsidR="005F037E" w:rsidRPr="00E420BE" w:rsidRDefault="005F037E" w:rsidP="005F037E">
      <w:pPr>
        <w:pStyle w:val="ASFKNormal"/>
      </w:pPr>
      <w:r w:rsidRPr="00E420BE">
        <w:t xml:space="preserve">ЭФ документа </w:t>
      </w:r>
      <w:r w:rsidR="00104B38">
        <w:t>«</w:t>
      </w:r>
      <w:r w:rsidRPr="00E420BE">
        <w:t>Способы автоматического импорта файлов</w:t>
      </w:r>
      <w:r w:rsidR="00346BC3">
        <w:t>», закладки</w:t>
      </w:r>
      <w:r w:rsidRPr="00E420BE">
        <w:t xml:space="preserve"> </w:t>
      </w:r>
      <w:r w:rsidR="00104B38">
        <w:t>«</w:t>
      </w:r>
      <w:r w:rsidRPr="00E420BE">
        <w:t>Дополнительные операции</w:t>
      </w:r>
      <w:r w:rsidR="00104B38">
        <w:t>»</w:t>
      </w:r>
      <w:r w:rsidR="009F0F13">
        <w:t xml:space="preserve"> </w:t>
      </w:r>
      <w:r w:rsidR="009F0F13" w:rsidRPr="009F0F13">
        <w:t xml:space="preserve">представлена </w:t>
      </w:r>
      <w:r w:rsidR="009F0F13">
        <w:t>н</w:t>
      </w:r>
      <w:r w:rsidR="009F0F13" w:rsidRPr="00E420BE">
        <w:t>а рисунке </w:t>
      </w:r>
      <w:r w:rsidR="009F0F13" w:rsidRPr="009F0F13">
        <w:fldChar w:fldCharType="begin"/>
      </w:r>
      <w:r w:rsidR="009F0F13" w:rsidRPr="009F0F13">
        <w:instrText xml:space="preserve"> REF _Ref383101375 \h  \* MERGEFORMAT </w:instrText>
      </w:r>
      <w:r w:rsidR="009F0F13" w:rsidRPr="009F0F13">
        <w:fldChar w:fldCharType="separate"/>
      </w:r>
      <w:r w:rsidR="00427187">
        <w:t>372</w:t>
      </w:r>
      <w:r w:rsidR="009F0F13" w:rsidRPr="009F0F13">
        <w:fldChar w:fldCharType="end"/>
      </w:r>
      <w:r w:rsidRPr="00E420BE">
        <w:t>.</w:t>
      </w:r>
    </w:p>
    <w:p w:rsidR="005F037E" w:rsidRPr="00AB7803" w:rsidRDefault="00427187" w:rsidP="005F037E">
      <w:pPr>
        <w:pStyle w:val="ASFKFigure"/>
      </w:pPr>
      <w:r>
        <w:pict>
          <v:shape id="_x0000_i1519" type="#_x0000_t75" style="width:482.4pt;height:201.6pt">
            <v:imagedata r:id="rId45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62" w:name="_Ref383101375"/>
      <w:bookmarkStart w:id="2263" w:name="_Toc50374721"/>
      <w:r w:rsidR="00427187">
        <w:rPr>
          <w:noProof/>
        </w:rPr>
        <w:t>372</w:t>
      </w:r>
      <w:bookmarkEnd w:id="2262"/>
      <w:r w:rsidRPr="00AB7803">
        <w:fldChar w:fldCharType="end"/>
      </w:r>
      <w:r w:rsidRPr="00AB7803">
        <w:t xml:space="preserve">. 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104B38">
        <w:t>»</w:t>
      </w:r>
      <w:bookmarkEnd w:id="2263"/>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_Ref383423635 \h  \* MERGEFORMAT </w:instrText>
      </w:r>
      <w:r w:rsidRPr="00AB7803">
        <w:fldChar w:fldCharType="separate"/>
      </w:r>
      <w:r w:rsidR="00427187">
        <w:rPr>
          <w:noProof/>
        </w:rPr>
        <w:t>231</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264" w:name="_Ref383423635"/>
      <w:bookmarkStart w:id="2265" w:name="_Toc50374270"/>
      <w:r w:rsidR="00427187">
        <w:rPr>
          <w:noProof/>
        </w:rPr>
        <w:t>231</w:t>
      </w:r>
      <w:bookmarkEnd w:id="2264"/>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5F037E" w:rsidRPr="00AB7803">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rPr>
          <w:cantSplit/>
        </w:trPr>
        <w:tc>
          <w:tcPr>
            <w:tcW w:w="5000" w:type="pct"/>
            <w:gridSpan w:val="2"/>
            <w:shd w:val="clear" w:color="auto" w:fill="auto"/>
          </w:tcPr>
          <w:p w:rsidR="005F037E" w:rsidRPr="00AB7803" w:rsidRDefault="005F037E" w:rsidP="00CE1023">
            <w:pPr>
              <w:pStyle w:val="ASFKTablenorm"/>
            </w:pPr>
            <w:r w:rsidRPr="00AB7803">
              <w:t xml:space="preserve">Группа полей </w:t>
            </w:r>
            <w:r w:rsidR="00104B38">
              <w:t>«</w:t>
            </w:r>
            <w:r w:rsidRPr="00AB7803">
              <w:t>Операции выполняемые после успешного импорта произвольного файла</w:t>
            </w:r>
            <w:r w:rsidR="00104B38">
              <w:t>»</w:t>
            </w:r>
          </w:p>
        </w:tc>
      </w:tr>
      <w:tr w:rsidR="005F037E" w:rsidRPr="00AB7803">
        <w:trPr>
          <w:cantSplit/>
        </w:trPr>
        <w:tc>
          <w:tcPr>
            <w:tcW w:w="1490" w:type="pct"/>
            <w:shd w:val="clear" w:color="auto" w:fill="auto"/>
          </w:tcPr>
          <w:p w:rsidR="005F037E" w:rsidRPr="00AB7803" w:rsidRDefault="005F037E" w:rsidP="00CE1023">
            <w:pPr>
              <w:pStyle w:val="ASFKTablenorm"/>
            </w:pPr>
            <w:r w:rsidRPr="00AB7803">
              <w:t>Документарный контроль</w:t>
            </w:r>
          </w:p>
        </w:tc>
        <w:tc>
          <w:tcPr>
            <w:tcW w:w="3510" w:type="pct"/>
            <w:shd w:val="clear" w:color="auto" w:fill="auto"/>
          </w:tcPr>
          <w:p w:rsidR="005F037E" w:rsidRPr="00AB7803" w:rsidRDefault="005F037E" w:rsidP="00CE1023">
            <w:pPr>
              <w:pStyle w:val="ASFKTablenorm"/>
            </w:pPr>
            <w:r w:rsidRPr="00AB7803">
              <w:t>Чекбокс. По умолчанию = true.</w:t>
            </w:r>
          </w:p>
        </w:tc>
      </w:tr>
      <w:tr w:rsidR="005F037E" w:rsidRPr="00AB7803">
        <w:trPr>
          <w:cantSplit/>
        </w:trPr>
        <w:tc>
          <w:tcPr>
            <w:tcW w:w="1490" w:type="pct"/>
            <w:shd w:val="clear" w:color="auto" w:fill="auto"/>
          </w:tcPr>
          <w:p w:rsidR="005F037E" w:rsidRPr="00AB7803" w:rsidRDefault="005F037E" w:rsidP="00CE1023">
            <w:pPr>
              <w:pStyle w:val="ASFKTablenorm"/>
            </w:pPr>
            <w:r w:rsidRPr="00AB7803">
              <w:t>Отправка</w:t>
            </w:r>
          </w:p>
        </w:tc>
        <w:tc>
          <w:tcPr>
            <w:tcW w:w="3510" w:type="pct"/>
            <w:shd w:val="clear" w:color="auto" w:fill="auto"/>
          </w:tcPr>
          <w:p w:rsidR="005F037E" w:rsidRPr="00AB7803" w:rsidRDefault="005F037E" w:rsidP="00CE1023">
            <w:pPr>
              <w:pStyle w:val="ASFKTablenorm"/>
            </w:pPr>
            <w:r w:rsidRPr="00AB7803">
              <w:t>Чекбокс. По умолчанию = true.</w:t>
            </w:r>
          </w:p>
        </w:tc>
      </w:tr>
    </w:tbl>
    <w:p w:rsidR="005F037E" w:rsidRPr="008A53DE" w:rsidRDefault="005F037E" w:rsidP="005F037E">
      <w:pPr>
        <w:pStyle w:val="32"/>
      </w:pPr>
      <w:bookmarkStart w:id="2266" w:name="_Ref401587730"/>
      <w:bookmarkStart w:id="2267" w:name="_Toc401648972"/>
      <w:bookmarkStart w:id="2268" w:name="_Toc409434045"/>
      <w:bookmarkStart w:id="2269" w:name="_Toc410656449"/>
      <w:bookmarkStart w:id="2270" w:name="_Toc420936490"/>
      <w:bookmarkStart w:id="2271" w:name="_Toc50373995"/>
      <w:r>
        <w:t>Способы автоматического экспорта документов</w:t>
      </w:r>
      <w:bookmarkEnd w:id="2266"/>
      <w:bookmarkEnd w:id="2267"/>
      <w:bookmarkEnd w:id="2268"/>
      <w:bookmarkEnd w:id="2269"/>
      <w:bookmarkEnd w:id="2270"/>
      <w:bookmarkEnd w:id="2271"/>
    </w:p>
    <w:p w:rsidR="005F037E" w:rsidRPr="008A53DE" w:rsidRDefault="005F037E" w:rsidP="005F037E">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5F037E" w:rsidRPr="008A53DE" w:rsidRDefault="005F037E" w:rsidP="005F037E">
      <w:pPr>
        <w:pStyle w:val="ASFKNormal"/>
      </w:pPr>
      <w:r>
        <w:t xml:space="preserve">Документ </w:t>
      </w:r>
      <w:r w:rsidR="00104B38">
        <w:t>«</w:t>
      </w:r>
      <w:r>
        <w:t xml:space="preserve">Способы автоматического экспорта </w:t>
      </w:r>
      <w:r w:rsidR="008B6C7C">
        <w:t>документов</w:t>
      </w:r>
      <w:r w:rsidR="00104B38">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5F037E" w:rsidRPr="008A53DE" w:rsidRDefault="00A628B1" w:rsidP="005F037E">
      <w:pPr>
        <w:pStyle w:val="ASFKNormal"/>
      </w:pPr>
      <w:r>
        <w:t>Для работы с документами «</w:t>
      </w:r>
      <w:r w:rsidR="005F037E">
        <w:t>Способы автоматического экспорта документов</w:t>
      </w:r>
      <w:r w:rsidR="00104B38">
        <w:t>»</w:t>
      </w:r>
      <w:r w:rsidR="005F037E" w:rsidRPr="008A53DE">
        <w:t xml:space="preserve"> необходимо включить пользователя в группы </w:t>
      </w:r>
      <w:r w:rsidR="00104B38">
        <w:t>«</w:t>
      </w:r>
      <w:r w:rsidR="005F037E" w:rsidRPr="008A53DE">
        <w:t>Локальные администраторы</w:t>
      </w:r>
      <w:r w:rsidR="00104B38">
        <w:t>»</w:t>
      </w:r>
      <w:r w:rsidR="005F037E" w:rsidRPr="008A53DE">
        <w:t xml:space="preserve"> и </w:t>
      </w:r>
      <w:r w:rsidR="00104B38">
        <w:t>«</w:t>
      </w:r>
      <w:r w:rsidR="005F037E" w:rsidRPr="008A53DE">
        <w:t>Автоимпор</w:t>
      </w:r>
      <w:r w:rsidR="005F037E">
        <w:t>т</w:t>
      </w:r>
      <w:r w:rsidR="005F037E" w:rsidRPr="008A53DE">
        <w:t>/автоэкспорт</w:t>
      </w:r>
      <w:r w:rsidR="00104B38">
        <w:t>»</w:t>
      </w:r>
      <w:r w:rsidR="005F037E" w:rsidRPr="008A53DE">
        <w:t xml:space="preserve">. </w:t>
      </w:r>
      <w:r>
        <w:t>Для работы с документами «</w:t>
      </w:r>
      <w:r w:rsidR="005F037E">
        <w:t>Способы автоматического экспорта документов</w:t>
      </w:r>
      <w:r w:rsidR="00104B38">
        <w:t>»</w:t>
      </w:r>
      <w:r w:rsidR="005F037E" w:rsidRPr="008A53DE">
        <w:t xml:space="preserve"> </w:t>
      </w:r>
      <w:r w:rsidR="0064245B">
        <w:t xml:space="preserve">следует перейти в пункт меню </w:t>
      </w:r>
      <w:r w:rsidR="00104B38">
        <w:t>«</w:t>
      </w:r>
      <w:r w:rsidR="005F037E" w:rsidRPr="008A53DE">
        <w:t xml:space="preserve">Документы – Служебные – </w:t>
      </w:r>
      <w:r w:rsidR="005F037E">
        <w:t>Способы автоматического экспорта документов</w:t>
      </w:r>
      <w:r w:rsidR="00104B38">
        <w:t>»</w:t>
      </w:r>
      <w:r w:rsidR="005F037E" w:rsidRPr="008A53DE">
        <w:t>. Откроется ЭФ списка документов, представленная на рисунке</w:t>
      </w:r>
      <w:r w:rsidR="006D086C" w:rsidRPr="00AB7803">
        <w:t> </w:t>
      </w:r>
      <w:r w:rsidR="005F037E">
        <w:fldChar w:fldCharType="begin"/>
      </w:r>
      <w:r w:rsidR="005F037E">
        <w:instrText xml:space="preserve"> REF _Ref401587727 \h </w:instrText>
      </w:r>
      <w:r w:rsidR="005F037E">
        <w:fldChar w:fldCharType="separate"/>
      </w:r>
      <w:r w:rsidR="00427187">
        <w:rPr>
          <w:noProof/>
        </w:rPr>
        <w:t>373</w:t>
      </w:r>
      <w:r w:rsidR="005F037E">
        <w:fldChar w:fldCharType="end"/>
      </w:r>
      <w:r w:rsidR="005F037E" w:rsidRPr="008A53DE">
        <w:t>.</w:t>
      </w:r>
    </w:p>
    <w:p w:rsidR="005F037E" w:rsidRPr="008A53DE" w:rsidRDefault="00427187" w:rsidP="005F037E">
      <w:pPr>
        <w:pStyle w:val="ASFKFigure"/>
      </w:pPr>
      <w:r>
        <w:pict>
          <v:shape id="_x0000_i1520" type="#_x0000_t75" style="width:482.4pt;height:4in">
            <v:imagedata r:id="rId452" o:title="1"/>
          </v:shape>
        </w:pict>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272" w:name="_Ref401587727"/>
      <w:bookmarkStart w:id="2273" w:name="_Toc50374722"/>
      <w:r w:rsidR="00427187">
        <w:rPr>
          <w:noProof/>
        </w:rPr>
        <w:t>373</w:t>
      </w:r>
      <w:bookmarkEnd w:id="2272"/>
      <w:r w:rsidRPr="005A0FDA">
        <w:fldChar w:fldCharType="end"/>
      </w:r>
      <w:r w:rsidRPr="005A0FDA">
        <w:t xml:space="preserve">. ЭФ списка документов </w:t>
      </w:r>
      <w:r w:rsidR="00104B38">
        <w:t>«</w:t>
      </w:r>
      <w:r w:rsidRPr="005A0FDA">
        <w:t>Способы автоматического экспорта документов</w:t>
      </w:r>
      <w:r w:rsidR="00104B38">
        <w:t>»</w:t>
      </w:r>
      <w:bookmarkEnd w:id="2273"/>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доступны следующие операции над документом:</w:t>
      </w:r>
    </w:p>
    <w:p w:rsidR="005F037E" w:rsidRPr="008A53DE" w:rsidRDefault="005F037E" w:rsidP="005F037E">
      <w:pPr>
        <w:pStyle w:val="ASFKListmark1"/>
      </w:pPr>
      <w:r w:rsidRPr="008A53DE">
        <w:t>созда</w:t>
      </w:r>
      <w:r>
        <w:t>ние</w:t>
      </w:r>
      <w:r w:rsidRPr="008A53DE">
        <w:t>;</w:t>
      </w:r>
    </w:p>
    <w:p w:rsidR="005F037E" w:rsidRPr="008A53DE" w:rsidRDefault="005F037E" w:rsidP="005F037E">
      <w:pPr>
        <w:pStyle w:val="ASFKListmark1"/>
      </w:pPr>
      <w:r w:rsidRPr="008A53DE">
        <w:t>просмотр</w:t>
      </w:r>
      <w:r>
        <w:t xml:space="preserve"> и редактирование</w:t>
      </w:r>
      <w:r w:rsidRPr="008A53DE">
        <w:t>;</w:t>
      </w:r>
    </w:p>
    <w:p w:rsidR="005F037E" w:rsidRPr="008A53DE" w:rsidRDefault="005F037E" w:rsidP="005F037E">
      <w:pPr>
        <w:pStyle w:val="ASFKListmark1"/>
      </w:pPr>
      <w:r w:rsidRPr="008A53DE">
        <w:lastRenderedPageBreak/>
        <w:t>копирова</w:t>
      </w:r>
      <w:r>
        <w:t>ние</w:t>
      </w:r>
      <w:r w:rsidR="00730FA4">
        <w:t xml:space="preserve"> и </w:t>
      </w:r>
      <w:r>
        <w:t>удаление.</w:t>
      </w:r>
    </w:p>
    <w:p w:rsidR="005F037E" w:rsidRPr="008A53DE" w:rsidRDefault="005F037E" w:rsidP="005F037E">
      <w:pPr>
        <w:pStyle w:val="51"/>
      </w:pPr>
      <w:r w:rsidRPr="008A53DE">
        <w:t xml:space="preserve">Сценарий </w:t>
      </w:r>
      <w:r w:rsidR="00104B38">
        <w:t>«</w:t>
      </w:r>
      <w:r w:rsidRPr="008A53DE">
        <w:t xml:space="preserve">Автоматический </w:t>
      </w:r>
      <w:r>
        <w:t>экспорт</w:t>
      </w:r>
      <w:r w:rsidRPr="008A53DE">
        <w:t xml:space="preserve"> произвольных файлов</w:t>
      </w:r>
      <w:r w:rsidR="00104B38">
        <w:t>»</w:t>
      </w:r>
    </w:p>
    <w:p w:rsidR="005F037E" w:rsidRDefault="005F037E" w:rsidP="0037109F">
      <w:pPr>
        <w:pStyle w:val="ASFKListnum"/>
        <w:numPr>
          <w:ilvl w:val="0"/>
          <w:numId w:val="17"/>
        </w:numPr>
      </w:pPr>
      <w:r w:rsidRPr="008A53DE">
        <w:t xml:space="preserve">Пользователь открывает списковую форму документа </w:t>
      </w:r>
      <w:r w:rsidR="00104B38">
        <w:t>«</w:t>
      </w:r>
      <w:r>
        <w:t>Способы автоматического экспорта документов</w:t>
      </w:r>
      <w:r w:rsidR="00104B38">
        <w:t>»</w:t>
      </w:r>
      <w:r w:rsidRPr="008A53DE">
        <w:t xml:space="preserve">, который расположен в дереве навигации по пути: </w:t>
      </w:r>
      <w:r w:rsidR="00104B38">
        <w:t>«</w:t>
      </w:r>
      <w:r w:rsidRPr="008A53DE">
        <w:t>Документы – Служебные</w:t>
      </w:r>
      <w:r w:rsidR="00104B38">
        <w:t>»</w:t>
      </w:r>
      <w:r w:rsidRPr="008A53DE">
        <w:t>.</w:t>
      </w:r>
    </w:p>
    <w:p w:rsidR="005F037E" w:rsidRPr="008A53DE" w:rsidRDefault="005F037E" w:rsidP="00CE1023">
      <w:pPr>
        <w:pStyle w:val="ASFKListnum"/>
      </w:pPr>
      <w:r w:rsidRPr="003E7AA0">
        <w:rPr>
          <w:szCs w:val="24"/>
        </w:rPr>
        <w:t xml:space="preserve">Пользователь создает конфигурационный документ </w:t>
      </w:r>
      <w:r w:rsidR="00104B38">
        <w:rPr>
          <w:szCs w:val="24"/>
        </w:rPr>
        <w:t>«</w:t>
      </w:r>
      <w:r w:rsidRPr="003E7AA0">
        <w:rPr>
          <w:szCs w:val="24"/>
        </w:rPr>
        <w:t>Способ автоматического экспорта</w:t>
      </w:r>
      <w:r w:rsidR="00104B38">
        <w:rPr>
          <w:szCs w:val="24"/>
        </w:rPr>
        <w:t>»</w:t>
      </w:r>
      <w:r>
        <w:rPr>
          <w:szCs w:val="24"/>
        </w:rPr>
        <w:t>.</w:t>
      </w:r>
    </w:p>
    <w:p w:rsidR="005F037E" w:rsidRPr="00102AE4" w:rsidRDefault="005F037E" w:rsidP="00CE1023">
      <w:pPr>
        <w:pStyle w:val="ASFKListnum"/>
      </w:pPr>
      <w:r w:rsidRPr="003E7AA0">
        <w:rPr>
          <w:szCs w:val="24"/>
        </w:rPr>
        <w:t>Пользователь указывает наименование способа автоэкспорта</w:t>
      </w:r>
      <w:r>
        <w:rPr>
          <w:szCs w:val="24"/>
        </w:rPr>
        <w:t>.</w:t>
      </w:r>
    </w:p>
    <w:p w:rsidR="005F037E" w:rsidRPr="00102AE4" w:rsidRDefault="005F037E" w:rsidP="00CE1023">
      <w:pPr>
        <w:pStyle w:val="ASFKListnum"/>
      </w:pPr>
      <w:r w:rsidRPr="003E7AA0">
        <w:rPr>
          <w:szCs w:val="24"/>
        </w:rPr>
        <w:t>Пользователь выбирает тип документа, экземпляры которого нужно группировать при экспорте.</w:t>
      </w:r>
    </w:p>
    <w:p w:rsidR="005F037E" w:rsidRPr="00102AE4" w:rsidRDefault="005F037E" w:rsidP="00CE1023">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Pr>
          <w:szCs w:val="24"/>
        </w:rPr>
        <w:t>«</w:t>
      </w:r>
      <w:r w:rsidRPr="003E7AA0">
        <w:rPr>
          <w:szCs w:val="24"/>
        </w:rPr>
        <w:t>Типы документов для экспорта</w:t>
      </w:r>
      <w:r w:rsidR="00104B38">
        <w:rPr>
          <w:szCs w:val="24"/>
        </w:rPr>
        <w:t>»</w:t>
      </w:r>
      <w:r w:rsidRPr="003E7AA0">
        <w:rPr>
          <w:szCs w:val="24"/>
        </w:rPr>
        <w:t xml:space="preserve"> и </w:t>
      </w:r>
      <w:r w:rsidR="00104B38">
        <w:rPr>
          <w:szCs w:val="24"/>
        </w:rPr>
        <w:t>«</w:t>
      </w:r>
      <w:r w:rsidRPr="003E7AA0">
        <w:rPr>
          <w:szCs w:val="24"/>
        </w:rPr>
        <w:t>Фильтровать экземпляры документов по полям</w:t>
      </w:r>
      <w:r w:rsidR="00104B38">
        <w:rPr>
          <w:szCs w:val="24"/>
        </w:rPr>
        <w:t>»</w:t>
      </w:r>
      <w:r w:rsidRPr="003E7AA0">
        <w:rPr>
          <w:szCs w:val="24"/>
        </w:rPr>
        <w:t xml:space="preserve"> находятся в отношении </w:t>
      </w:r>
      <w:r w:rsidRPr="00481D40">
        <w:rPr>
          <w:szCs w:val="24"/>
          <w:lang w:val="en-US"/>
        </w:rPr>
        <w:t>master</w:t>
      </w:r>
      <w:r w:rsidRPr="004974E2">
        <w:rPr>
          <w:szCs w:val="24"/>
        </w:rPr>
        <w:t>-</w:t>
      </w:r>
      <w:r w:rsidRPr="00481D40">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04B38">
        <w:rPr>
          <w:szCs w:val="24"/>
        </w:rPr>
        <w:t>«</w:t>
      </w:r>
      <w:r w:rsidRPr="003E7AA0">
        <w:rPr>
          <w:szCs w:val="24"/>
        </w:rPr>
        <w:t>Отфильтровать экземпляры документов по полям</w:t>
      </w:r>
      <w:r w:rsidR="00104B38">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Pr>
          <w:szCs w:val="24"/>
        </w:rPr>
        <w:t xml:space="preserve">в </w:t>
      </w:r>
      <w:r w:rsidRPr="0031724B">
        <w:rPr>
          <w:szCs w:val="24"/>
        </w:rPr>
        <w:t xml:space="preserve">справочнике </w:t>
      </w:r>
      <w:r w:rsidR="00104B38">
        <w:rPr>
          <w:szCs w:val="24"/>
        </w:rPr>
        <w:t>«</w:t>
      </w:r>
      <w:r>
        <w:rPr>
          <w:szCs w:val="24"/>
        </w:rPr>
        <w:t>Типы документов для расширенного автоматического экспорта</w:t>
      </w:r>
      <w:r w:rsidR="00104B38">
        <w:rPr>
          <w:szCs w:val="24"/>
        </w:rPr>
        <w:t>»</w:t>
      </w:r>
      <w:r w:rsidRPr="003E7AA0">
        <w:rPr>
          <w:szCs w:val="24"/>
        </w:rPr>
        <w:t>.</w:t>
      </w:r>
    </w:p>
    <w:p w:rsidR="005F037E" w:rsidRPr="00102AE4" w:rsidRDefault="005F037E" w:rsidP="00CE1023">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Pr>
          <w:szCs w:val="24"/>
        </w:rPr>
        <w:t>«</w:t>
      </w:r>
      <w:r w:rsidRPr="003E7AA0">
        <w:rPr>
          <w:szCs w:val="24"/>
        </w:rPr>
        <w:t>Типы документов для экспорта</w:t>
      </w:r>
      <w:r w:rsidR="00104B38">
        <w:rPr>
          <w:szCs w:val="24"/>
        </w:rPr>
        <w:t>»</w:t>
      </w:r>
      <w:r w:rsidRPr="003E7AA0">
        <w:rPr>
          <w:szCs w:val="24"/>
        </w:rPr>
        <w:t>. Если у типов документов нет общих групповых признаков, то список будет пуст.</w:t>
      </w:r>
    </w:p>
    <w:p w:rsidR="005F037E" w:rsidRPr="00102AE4" w:rsidRDefault="005F037E" w:rsidP="00CE1023">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865D5">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730FA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730FA4">
        <w:rPr>
          <w:szCs w:val="24"/>
        </w:rPr>
        <w:t xml:space="preserve"> – </w:t>
      </w:r>
      <w:r w:rsidRPr="003E7AA0">
        <w:rPr>
          <w:szCs w:val="24"/>
        </w:rPr>
        <w:t>тип документа.</w:t>
      </w:r>
    </w:p>
    <w:p w:rsidR="005F037E" w:rsidRPr="00102AE4" w:rsidRDefault="005F037E" w:rsidP="00CE1023">
      <w:pPr>
        <w:pStyle w:val="ASFKListnum"/>
      </w:pPr>
      <w:r w:rsidRPr="003E7AA0">
        <w:rPr>
          <w:szCs w:val="24"/>
        </w:rPr>
        <w:t>Пользователь сохраняет конфигурационный документ</w:t>
      </w:r>
      <w:r>
        <w:rPr>
          <w:szCs w:val="24"/>
        </w:rPr>
        <w:t>.</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Способы автоматического экспорта документов</w:t>
      </w:r>
      <w:r w:rsidR="00104B38">
        <w:t>»</w:t>
      </w:r>
      <w:r w:rsidRPr="008A53DE">
        <w:t xml:space="preserve"> представлена на рисунк</w:t>
      </w:r>
      <w:r>
        <w:t>е</w:t>
      </w:r>
      <w:r w:rsidR="006D086C" w:rsidRPr="00AB7803">
        <w:t> </w:t>
      </w:r>
      <w:r>
        <w:fldChar w:fldCharType="begin"/>
      </w:r>
      <w:r>
        <w:instrText xml:space="preserve"> REF _Ref401587728 \h </w:instrText>
      </w:r>
      <w:r>
        <w:fldChar w:fldCharType="separate"/>
      </w:r>
      <w:r w:rsidR="00427187">
        <w:rPr>
          <w:noProof/>
        </w:rPr>
        <w:t>374</w:t>
      </w:r>
      <w:r>
        <w:fldChar w:fldCharType="end"/>
      </w:r>
      <w:r w:rsidRPr="008A53DE">
        <w:t xml:space="preserve">. </w:t>
      </w:r>
    </w:p>
    <w:p w:rsidR="005F037E" w:rsidRPr="008A53DE" w:rsidRDefault="00427187" w:rsidP="005F037E">
      <w:pPr>
        <w:pStyle w:val="ASFKFigure"/>
      </w:pPr>
      <w:r>
        <w:lastRenderedPageBreak/>
        <w:pict>
          <v:shape id="_x0000_i1521" type="#_x0000_t75" style="width:482.4pt;height:7in">
            <v:imagedata r:id="rId453" o:title="0"/>
          </v:shape>
        </w:pict>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274" w:name="_Ref401587728"/>
      <w:bookmarkStart w:id="2275" w:name="_Toc50374723"/>
      <w:r w:rsidR="00427187">
        <w:rPr>
          <w:noProof/>
        </w:rPr>
        <w:t>374</w:t>
      </w:r>
      <w:bookmarkEnd w:id="2274"/>
      <w:r w:rsidRPr="005A0FDA">
        <w:fldChar w:fldCharType="end"/>
      </w:r>
      <w:r w:rsidRPr="005A0FDA">
        <w:t xml:space="preserve">. ЭФ документа </w:t>
      </w:r>
      <w:r w:rsidR="00104B38">
        <w:t>«</w:t>
      </w:r>
      <w:r w:rsidRPr="005A0FDA">
        <w:t>Способы автоматического экспорта документов</w:t>
      </w:r>
      <w:r w:rsidR="00104B38">
        <w:t>»</w:t>
      </w:r>
      <w:bookmarkEnd w:id="2275"/>
    </w:p>
    <w:p w:rsidR="005F037E" w:rsidRPr="008A53DE" w:rsidRDefault="005F037E" w:rsidP="005F037E">
      <w:pPr>
        <w:pStyle w:val="ASFKNormal"/>
      </w:pPr>
      <w:r w:rsidRPr="008A53DE">
        <w:t xml:space="preserve">Перечень полей документа </w:t>
      </w:r>
      <w:r w:rsidR="00104B38">
        <w:t>«</w:t>
      </w:r>
      <w:r>
        <w:t>Способы автоматического экспорта документов</w:t>
      </w:r>
      <w:r w:rsidR="00104B38">
        <w:t>»</w:t>
      </w:r>
      <w:r>
        <w:t xml:space="preserve"> </w:t>
      </w:r>
      <w:r w:rsidRPr="008A53DE">
        <w:t xml:space="preserve">и их описание </w:t>
      </w:r>
      <w:r w:rsidR="00346BC3">
        <w:t>приведен в таблице</w:t>
      </w:r>
      <w:r w:rsidR="006D086C" w:rsidRPr="00AB7803">
        <w:t> </w:t>
      </w:r>
      <w:r>
        <w:fldChar w:fldCharType="begin"/>
      </w:r>
      <w:r>
        <w:instrText xml:space="preserve"> REF _Ref401587729 \h </w:instrText>
      </w:r>
      <w:r>
        <w:fldChar w:fldCharType="separate"/>
      </w:r>
      <w:r w:rsidR="00427187">
        <w:rPr>
          <w:noProof/>
        </w:rPr>
        <w:t>232</w:t>
      </w:r>
      <w:r>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76" w:name="_Ref401587729"/>
      <w:bookmarkStart w:id="2277" w:name="_Toc50374271"/>
      <w:r w:rsidR="00427187">
        <w:rPr>
          <w:noProof/>
        </w:rPr>
        <w:t>232</w:t>
      </w:r>
      <w:bookmarkEnd w:id="2276"/>
      <w:r>
        <w:rPr>
          <w:noProof/>
        </w:rPr>
        <w:fldChar w:fldCharType="end"/>
      </w:r>
      <w:r w:rsidR="005F037E" w:rsidRPr="008A53DE">
        <w:t xml:space="preserve">. Перечень полей документа </w:t>
      </w:r>
      <w:r w:rsidR="00104B38">
        <w:t>«</w:t>
      </w:r>
      <w:r w:rsidR="005F037E">
        <w:t>Способы автоматического экспорта документов</w:t>
      </w:r>
      <w:r w:rsidR="00104B38">
        <w:t>»</w:t>
      </w:r>
      <w:bookmarkEnd w:id="2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F037E" w:rsidRPr="008A53DE">
        <w:trPr>
          <w:cantSplit/>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8A53DE">
              <w:t xml:space="preserve">Группа полей </w:t>
            </w:r>
            <w:r w:rsidR="00104B38">
              <w:t>«</w:t>
            </w:r>
            <w:r w:rsidRPr="008A53DE">
              <w:t>Основные атрибуты</w:t>
            </w:r>
            <w:r w:rsidR="00104B38">
              <w:t>»</w:t>
            </w:r>
          </w:p>
        </w:tc>
      </w:tr>
      <w:tr w:rsidR="005F037E" w:rsidRPr="008A53DE">
        <w:trPr>
          <w:cantSplit/>
        </w:trPr>
        <w:tc>
          <w:tcPr>
            <w:tcW w:w="1260" w:type="pct"/>
            <w:shd w:val="clear" w:color="auto" w:fill="auto"/>
          </w:tcPr>
          <w:p w:rsidR="005F037E" w:rsidRPr="008A53DE" w:rsidRDefault="005F037E" w:rsidP="00CE1023">
            <w:pPr>
              <w:pStyle w:val="ASFKTablenorm"/>
            </w:pPr>
            <w:r>
              <w:t>Наименование способа экс</w:t>
            </w:r>
            <w:r w:rsidRPr="008A53DE">
              <w:t>порта</w:t>
            </w:r>
          </w:p>
        </w:tc>
        <w:tc>
          <w:tcPr>
            <w:tcW w:w="3740" w:type="pct"/>
            <w:shd w:val="clear" w:color="auto" w:fill="auto"/>
          </w:tcPr>
          <w:p w:rsidR="005F037E" w:rsidRPr="008A53DE" w:rsidRDefault="005F037E" w:rsidP="00CE1023">
            <w:pPr>
              <w:pStyle w:val="ASFKTablenorm"/>
            </w:pPr>
            <w:r w:rsidRPr="008A53DE">
              <w:t>Вводится вручную.</w:t>
            </w:r>
          </w:p>
        </w:tc>
      </w:tr>
      <w:tr w:rsidR="005F037E" w:rsidRPr="008A53DE">
        <w:trPr>
          <w:cantSplit/>
        </w:trPr>
        <w:tc>
          <w:tcPr>
            <w:tcW w:w="1260" w:type="pct"/>
            <w:shd w:val="clear" w:color="auto" w:fill="auto"/>
          </w:tcPr>
          <w:p w:rsidR="005F037E" w:rsidRPr="008A53DE" w:rsidRDefault="005F037E" w:rsidP="00CE1023">
            <w:pPr>
              <w:pStyle w:val="ASFKTablenorm"/>
            </w:pPr>
            <w:r w:rsidRPr="008A53DE">
              <w:t xml:space="preserve">Функция обработки </w:t>
            </w:r>
            <w:r>
              <w:t>документов</w:t>
            </w:r>
          </w:p>
        </w:tc>
        <w:tc>
          <w:tcPr>
            <w:tcW w:w="3740" w:type="pct"/>
            <w:shd w:val="clear" w:color="auto" w:fill="auto"/>
          </w:tcPr>
          <w:p w:rsidR="005F037E" w:rsidRDefault="005F037E" w:rsidP="00CE1023">
            <w:pPr>
              <w:pStyle w:val="ASFKTablenorm"/>
            </w:pPr>
            <w:r w:rsidRPr="008A53DE">
              <w:t xml:space="preserve">Не редактируется. </w:t>
            </w:r>
          </w:p>
          <w:p w:rsidR="005F037E" w:rsidRPr="008A53DE" w:rsidRDefault="005F037E" w:rsidP="00CE1023">
            <w:pPr>
              <w:pStyle w:val="ASFKTablenorm"/>
            </w:pPr>
            <w:r w:rsidRPr="008A53DE">
              <w:t xml:space="preserve">Заполнено значением </w:t>
            </w:r>
            <w:r w:rsidR="00104B38">
              <w:t>«</w:t>
            </w:r>
            <w:r>
              <w:t>Расширенный экспорт документов</w:t>
            </w:r>
            <w:r w:rsidR="00104B38">
              <w:t>»</w:t>
            </w:r>
            <w:r w:rsidRPr="008A53DE">
              <w:t>.</w:t>
            </w:r>
          </w:p>
        </w:tc>
      </w:tr>
      <w:tr w:rsidR="005F037E" w:rsidRPr="008A53DE">
        <w:trPr>
          <w:cantSplit/>
        </w:trPr>
        <w:tc>
          <w:tcPr>
            <w:tcW w:w="1260" w:type="pct"/>
            <w:shd w:val="clear" w:color="auto" w:fill="auto"/>
          </w:tcPr>
          <w:p w:rsidR="005F037E" w:rsidRPr="008A53DE" w:rsidRDefault="005F037E" w:rsidP="00CE1023">
            <w:pPr>
              <w:pStyle w:val="ASFKTablenorm"/>
            </w:pPr>
            <w:r w:rsidRPr="008A53DE">
              <w:lastRenderedPageBreak/>
              <w:t>Актуальность</w:t>
            </w:r>
          </w:p>
        </w:tc>
        <w:tc>
          <w:tcPr>
            <w:tcW w:w="3740" w:type="pct"/>
            <w:shd w:val="clear" w:color="auto" w:fill="auto"/>
          </w:tcPr>
          <w:p w:rsidR="005F037E" w:rsidRDefault="005F037E" w:rsidP="00CE1023">
            <w:pPr>
              <w:pStyle w:val="ASFKTablenorm"/>
            </w:pPr>
            <w:r>
              <w:t xml:space="preserve">Устанавливается пользователем вручную. </w:t>
            </w:r>
          </w:p>
          <w:p w:rsidR="005F037E" w:rsidRPr="008A53DE" w:rsidRDefault="005F037E" w:rsidP="00CE1023">
            <w:pPr>
              <w:pStyle w:val="ASFKTablenorm"/>
            </w:pPr>
            <w:r w:rsidRPr="008A53DE">
              <w:t>Чек-бокс.</w:t>
            </w:r>
          </w:p>
        </w:tc>
      </w:tr>
      <w:tr w:rsidR="005F037E" w:rsidRPr="008A53DE">
        <w:trPr>
          <w:cantSplit/>
        </w:trPr>
        <w:tc>
          <w:tcPr>
            <w:tcW w:w="1260" w:type="pct"/>
            <w:shd w:val="clear" w:color="auto" w:fill="auto"/>
          </w:tcPr>
          <w:p w:rsidR="005F037E" w:rsidRPr="008A53DE" w:rsidRDefault="005F037E" w:rsidP="00CE1023">
            <w:pPr>
              <w:pStyle w:val="ASFKTablenorm"/>
            </w:pPr>
            <w:r w:rsidRPr="00CA4216">
              <w:t>Сохранить документы в подкаталоге с соответствующим шаблоном</w:t>
            </w:r>
          </w:p>
        </w:tc>
        <w:tc>
          <w:tcPr>
            <w:tcW w:w="3740" w:type="pct"/>
            <w:shd w:val="clear" w:color="auto" w:fill="auto"/>
          </w:tcPr>
          <w:p w:rsidR="005F037E" w:rsidRDefault="005F037E" w:rsidP="00CE1023">
            <w:pPr>
              <w:pStyle w:val="ASFKTablenorm"/>
            </w:pPr>
            <w:r>
              <w:t xml:space="preserve">Заполняется автоматически идентификаторами групповых признаков разделенными символом </w:t>
            </w:r>
            <w:r w:rsidR="00104B38">
              <w:t>«</w:t>
            </w:r>
            <w:r>
              <w:t>/</w:t>
            </w:r>
            <w:r w:rsidR="00104B38">
              <w:t>»</w:t>
            </w:r>
            <w:r>
              <w:t xml:space="preserve">. </w:t>
            </w:r>
          </w:p>
          <w:p w:rsidR="005F037E" w:rsidRDefault="005F037E" w:rsidP="00CE1023">
            <w:pPr>
              <w:pStyle w:val="ASFKTablenorm"/>
            </w:pPr>
            <w:r>
              <w:t>Строка доступна для редактирования.</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DD704D">
              <w:t xml:space="preserve">Группа полей </w:t>
            </w:r>
            <w:r w:rsidR="00104B38">
              <w:t>«</w:t>
            </w:r>
            <w:r w:rsidRPr="00DD704D">
              <w:t>Типы документов для экспорта</w:t>
            </w:r>
            <w:r w:rsidR="00104B38">
              <w:t>»</w:t>
            </w:r>
            <w:r w:rsidRPr="00DD704D">
              <w:t xml:space="preserve"> скроллер строк.</w:t>
            </w:r>
            <w:r>
              <w:t xml:space="preserve"> </w:t>
            </w:r>
            <w:r w:rsidRPr="00DD704D">
              <w:t xml:space="preserve">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trPr>
          <w:cantSplit/>
        </w:trPr>
        <w:tc>
          <w:tcPr>
            <w:tcW w:w="1260" w:type="pct"/>
            <w:shd w:val="clear" w:color="auto" w:fill="auto"/>
          </w:tcPr>
          <w:p w:rsidR="005F037E" w:rsidRPr="008A53DE" w:rsidRDefault="005F037E" w:rsidP="00CE1023">
            <w:pPr>
              <w:pStyle w:val="ASFKTablenorm"/>
            </w:pPr>
            <w:r>
              <w:t>Тип документа</w:t>
            </w:r>
          </w:p>
        </w:tc>
        <w:tc>
          <w:tcPr>
            <w:tcW w:w="3740" w:type="pct"/>
            <w:shd w:val="clear" w:color="auto" w:fill="auto"/>
          </w:tcPr>
          <w:p w:rsidR="005F037E" w:rsidRPr="008A53DE" w:rsidRDefault="005F037E" w:rsidP="00CE1023">
            <w:pPr>
              <w:pStyle w:val="ASFKTablenorm"/>
            </w:pPr>
            <w:r w:rsidRPr="00DD704D">
              <w:t xml:space="preserve">Заполняется при нажатии кнопки </w:t>
            </w:r>
            <w:r w:rsidR="00104B38">
              <w:t>«</w:t>
            </w:r>
            <w:r w:rsidRPr="00DD704D">
              <w:t>Добавить</w:t>
            </w:r>
            <w:r w:rsidR="00104B38">
              <w:t>»</w:t>
            </w:r>
            <w:r w:rsidRPr="00DD704D">
              <w:t xml:space="preserve"> выбором из справочника </w:t>
            </w:r>
            <w:r w:rsidR="00104B38">
              <w:t>«</w:t>
            </w:r>
            <w:r w:rsidRPr="00DD704D">
              <w:t>Типы документов для расширенного автоэкспорта</w:t>
            </w:r>
            <w:r w:rsidR="00104B38">
              <w:t>»</w:t>
            </w:r>
            <w:r w:rsidRPr="00DD704D">
              <w:t>.</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DD704D">
              <w:t xml:space="preserve">Группа полей </w:t>
            </w:r>
            <w:r w:rsidR="00104B38">
              <w:t>«</w:t>
            </w:r>
            <w:r w:rsidRPr="00DD704D">
              <w:t>Фильтровать экземпляры документов по полям</w:t>
            </w:r>
            <w:r w:rsidR="00104B38">
              <w:t>»</w:t>
            </w:r>
            <w:r w:rsidRPr="00DD704D">
              <w:t xml:space="preserve"> скроллер строк. 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trPr>
          <w:cantSplit/>
        </w:trPr>
        <w:tc>
          <w:tcPr>
            <w:tcW w:w="1260" w:type="pct"/>
            <w:shd w:val="clear" w:color="auto" w:fill="auto"/>
          </w:tcPr>
          <w:p w:rsidR="005F037E" w:rsidRPr="008A53DE" w:rsidRDefault="005F037E" w:rsidP="00CE1023">
            <w:pPr>
              <w:pStyle w:val="ASFKTablenorm"/>
            </w:pPr>
            <w:r>
              <w:t>Поле</w:t>
            </w:r>
          </w:p>
        </w:tc>
        <w:tc>
          <w:tcPr>
            <w:tcW w:w="3740" w:type="pct"/>
            <w:shd w:val="clear" w:color="auto" w:fill="auto"/>
          </w:tcPr>
          <w:p w:rsidR="005F037E" w:rsidRDefault="005F037E" w:rsidP="00CE1023">
            <w:pPr>
              <w:pStyle w:val="ASFKTablenorm"/>
            </w:pPr>
            <w:r w:rsidRPr="00DD704D">
              <w:t>Имя поля документа</w:t>
            </w:r>
            <w:r>
              <w:t>.</w:t>
            </w:r>
          </w:p>
          <w:p w:rsidR="005F037E" w:rsidRPr="008A53DE" w:rsidRDefault="005F037E" w:rsidP="00CE1023">
            <w:pPr>
              <w:pStyle w:val="ASFKTablenorm"/>
            </w:pPr>
            <w:r w:rsidRPr="00DD704D">
              <w:t xml:space="preserve">Для выбора доступны поля документа, которые хранятся в справочнике </w:t>
            </w:r>
            <w:r w:rsidR="00104B38">
              <w:t>«</w:t>
            </w:r>
            <w:r w:rsidRPr="00DD704D">
              <w:t>Типы документов для расширенного автоматического экспорта</w:t>
            </w:r>
            <w:r w:rsidR="00104B38">
              <w:t>»</w:t>
            </w:r>
            <w:r w:rsidRPr="00DD704D">
              <w:t>.</w:t>
            </w:r>
          </w:p>
        </w:tc>
      </w:tr>
      <w:tr w:rsidR="005F037E" w:rsidRPr="008A53DE">
        <w:trPr>
          <w:cantSplit/>
        </w:trPr>
        <w:tc>
          <w:tcPr>
            <w:tcW w:w="1260" w:type="pct"/>
            <w:shd w:val="clear" w:color="auto" w:fill="auto"/>
          </w:tcPr>
          <w:p w:rsidR="005F037E" w:rsidRDefault="005F037E" w:rsidP="00CE1023">
            <w:pPr>
              <w:pStyle w:val="ASFKTablenorm"/>
            </w:pPr>
            <w:r>
              <w:t>Операция</w:t>
            </w:r>
          </w:p>
        </w:tc>
        <w:tc>
          <w:tcPr>
            <w:tcW w:w="3740" w:type="pct"/>
            <w:shd w:val="clear" w:color="auto" w:fill="auto"/>
          </w:tcPr>
          <w:p w:rsidR="008B6C7C" w:rsidRDefault="008B6C7C" w:rsidP="008B6C7C">
            <w:pPr>
              <w:pStyle w:val="ASFKTablenorm"/>
            </w:pPr>
            <w:r>
              <w:t xml:space="preserve">Указывается условие, согласно которого будет осуществляться фильтрация. </w:t>
            </w:r>
          </w:p>
          <w:p w:rsidR="008B6C7C" w:rsidRDefault="008B6C7C" w:rsidP="008B6C7C">
            <w:pPr>
              <w:pStyle w:val="ASFKTablenorm"/>
            </w:pPr>
            <w:r>
              <w:t>На выбор доступны только 3 условия:</w:t>
            </w:r>
          </w:p>
          <w:p w:rsidR="008B6C7C" w:rsidRDefault="008B6C7C" w:rsidP="00C67A09">
            <w:pPr>
              <w:pStyle w:val="ASFKTableNum"/>
              <w:numPr>
                <w:ilvl w:val="0"/>
                <w:numId w:val="107"/>
              </w:numPr>
            </w:pPr>
            <w:r>
              <w:t>Равенства «=», установленное по умолчанию.</w:t>
            </w:r>
          </w:p>
          <w:p w:rsidR="008B6C7C" w:rsidRDefault="008B6C7C" w:rsidP="008B6C7C">
            <w:pPr>
              <w:pStyle w:val="ASFKTableNum"/>
            </w:pPr>
            <w:r>
              <w:t>Вхождения в список значений «IN». При этом в одной строке</w:t>
            </w:r>
            <w:r w:rsidR="008F1B2E">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DD704D" w:rsidRDefault="008B6C7C" w:rsidP="008B6C7C">
            <w:pPr>
              <w:pStyle w:val="ASFKTableNum"/>
            </w:pPr>
            <w:r>
              <w:t>Неравенства конкретному значению: «&lt;&gt; (не равно)».</w:t>
            </w:r>
          </w:p>
        </w:tc>
      </w:tr>
      <w:tr w:rsidR="005F037E" w:rsidRPr="008A53DE">
        <w:trPr>
          <w:cantSplit/>
        </w:trPr>
        <w:tc>
          <w:tcPr>
            <w:tcW w:w="1260" w:type="pct"/>
            <w:shd w:val="clear" w:color="auto" w:fill="auto"/>
          </w:tcPr>
          <w:p w:rsidR="005F037E" w:rsidRPr="008A53DE" w:rsidRDefault="005F037E" w:rsidP="00CE1023">
            <w:pPr>
              <w:pStyle w:val="ASFKTablenorm"/>
            </w:pPr>
            <w:r>
              <w:t>Значение</w:t>
            </w:r>
          </w:p>
        </w:tc>
        <w:tc>
          <w:tcPr>
            <w:tcW w:w="3740" w:type="pct"/>
            <w:shd w:val="clear" w:color="auto" w:fill="auto"/>
          </w:tcPr>
          <w:p w:rsidR="005F037E" w:rsidRDefault="005F037E" w:rsidP="00CE1023">
            <w:pPr>
              <w:pStyle w:val="ASFKTablenorm"/>
            </w:pPr>
            <w:r w:rsidRPr="00DD704D">
              <w:t xml:space="preserve">Вводится вручную. </w:t>
            </w:r>
          </w:p>
          <w:p w:rsidR="005F037E" w:rsidRPr="008A53DE" w:rsidRDefault="005F037E" w:rsidP="00CE1023">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DD704D">
              <w:t xml:space="preserve">Группа полей </w:t>
            </w:r>
            <w:r w:rsidR="00104B38">
              <w:t>«</w:t>
            </w:r>
            <w:r w:rsidRPr="00DD704D">
              <w:t>Группировать документы по признакам</w:t>
            </w:r>
            <w:r w:rsidR="00104B38">
              <w:t>»</w:t>
            </w:r>
            <w:r w:rsidRPr="00DD704D">
              <w:t xml:space="preserve"> скроллер строк. Удаление строки по кнопке </w:t>
            </w:r>
            <w:r w:rsidR="00104B38">
              <w:t>«</w:t>
            </w:r>
            <w:r w:rsidRPr="00DD704D">
              <w:t>Удалить</w:t>
            </w:r>
            <w:r w:rsidR="00104B38">
              <w:t>»</w:t>
            </w:r>
            <w:r w:rsidR="008B6C7C">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8A53DE">
        <w:trPr>
          <w:cantSplit/>
          <w:trHeight w:val="70"/>
        </w:trPr>
        <w:tc>
          <w:tcPr>
            <w:tcW w:w="1260" w:type="pct"/>
            <w:shd w:val="clear" w:color="auto" w:fill="auto"/>
          </w:tcPr>
          <w:p w:rsidR="005F037E" w:rsidRPr="008A53DE" w:rsidRDefault="005F037E" w:rsidP="00CE1023">
            <w:pPr>
              <w:pStyle w:val="ASFKTablenorm"/>
            </w:pPr>
            <w:r>
              <w:t>Н</w:t>
            </w:r>
            <w:r w:rsidRPr="008A53DE">
              <w:t xml:space="preserve">аименование </w:t>
            </w:r>
            <w:r>
              <w:t>признака</w:t>
            </w:r>
          </w:p>
        </w:tc>
        <w:tc>
          <w:tcPr>
            <w:tcW w:w="3740" w:type="pct"/>
            <w:shd w:val="clear" w:color="auto" w:fill="auto"/>
          </w:tcPr>
          <w:p w:rsidR="005F037E" w:rsidRDefault="005F037E" w:rsidP="00CE1023">
            <w:pPr>
              <w:pStyle w:val="ASFKTablenorm"/>
            </w:pPr>
            <w:r w:rsidRPr="00CA4216">
              <w:t xml:space="preserve">Заполняется автоматически при выборе типа документа доступными значениями полей из справочника </w:t>
            </w:r>
            <w:r w:rsidR="00104B38">
              <w:t>«</w:t>
            </w:r>
            <w:r w:rsidRPr="00CA4216">
              <w:t>Типы документов для расширенного автоматического экспорта</w:t>
            </w:r>
            <w:r w:rsidR="00104B38">
              <w:t>»</w:t>
            </w:r>
            <w:r w:rsidRPr="00CA4216">
              <w:t>.</w:t>
            </w:r>
            <w:r>
              <w:t xml:space="preserve"> </w:t>
            </w:r>
          </w:p>
          <w:p w:rsidR="005F037E" w:rsidRPr="008A53DE" w:rsidRDefault="005F037E" w:rsidP="00CE1023">
            <w:pPr>
              <w:pStyle w:val="ASFKTablenorm"/>
            </w:pPr>
            <w:r w:rsidRPr="00CA4216">
              <w:t>Если у типов документов нет общих групповых признаков, то список будет пуст.</w:t>
            </w:r>
          </w:p>
        </w:tc>
      </w:tr>
      <w:tr w:rsidR="005F037E" w:rsidRPr="008A53DE">
        <w:trPr>
          <w:cantSplit/>
          <w:trHeight w:val="70"/>
        </w:trPr>
        <w:tc>
          <w:tcPr>
            <w:tcW w:w="1260" w:type="pct"/>
            <w:shd w:val="clear" w:color="auto" w:fill="auto"/>
          </w:tcPr>
          <w:p w:rsidR="005F037E" w:rsidRDefault="005F037E" w:rsidP="00CE1023">
            <w:pPr>
              <w:pStyle w:val="ASFKTablenorm"/>
            </w:pPr>
            <w:r>
              <w:t>Идентификатор признака</w:t>
            </w:r>
          </w:p>
        </w:tc>
        <w:tc>
          <w:tcPr>
            <w:tcW w:w="3740" w:type="pct"/>
            <w:shd w:val="clear" w:color="auto" w:fill="auto"/>
          </w:tcPr>
          <w:p w:rsidR="005F037E" w:rsidRDefault="005F037E" w:rsidP="00CE1023">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04B38">
              <w:t>«</w:t>
            </w:r>
            <w:r w:rsidRPr="00CA4216">
              <w:t>Название признака</w:t>
            </w:r>
            <w:r w:rsidR="00104B38">
              <w:t>»</w:t>
            </w:r>
            <w:r w:rsidRPr="00CA4216">
              <w:t xml:space="preserve"> из справочника </w:t>
            </w:r>
            <w:r w:rsidR="00104B38">
              <w:t>«</w:t>
            </w:r>
            <w:r w:rsidRPr="00CA4216">
              <w:t>Групповые признаки документов</w:t>
            </w:r>
            <w:r w:rsidR="00104B38">
              <w:t>»</w:t>
            </w:r>
            <w:r w:rsidRPr="00CA4216">
              <w:t xml:space="preserve">. </w:t>
            </w:r>
          </w:p>
          <w:p w:rsidR="005F037E" w:rsidRPr="00CA4216" w:rsidRDefault="005F037E" w:rsidP="00CE1023">
            <w:pPr>
              <w:pStyle w:val="ASFKTablenorm"/>
            </w:pPr>
            <w:r w:rsidRPr="00CA4216">
              <w:t>Заполняется автоматически</w:t>
            </w:r>
            <w:r>
              <w:t>.</w:t>
            </w:r>
          </w:p>
        </w:tc>
      </w:tr>
    </w:tbl>
    <w:p w:rsidR="005F037E" w:rsidRPr="00AB7803" w:rsidRDefault="005F037E" w:rsidP="005F037E">
      <w:pPr>
        <w:pStyle w:val="21"/>
      </w:pPr>
      <w:bookmarkStart w:id="2278" w:name="_Toc409434046"/>
      <w:bookmarkStart w:id="2279" w:name="_Toc410656450"/>
      <w:bookmarkStart w:id="2280" w:name="_Toc420936491"/>
      <w:bookmarkStart w:id="2281" w:name="_Toc50373996"/>
      <w:r w:rsidRPr="00AB7803">
        <w:t xml:space="preserve">Группа документов </w:t>
      </w:r>
      <w:r w:rsidR="00104B38">
        <w:t>«</w:t>
      </w:r>
      <w:r w:rsidRPr="00AB7803">
        <w:t>Оперативная отчетность</w:t>
      </w:r>
      <w:r w:rsidR="00104B38">
        <w:t>»</w:t>
      </w:r>
      <w:bookmarkEnd w:id="2172"/>
      <w:bookmarkEnd w:id="2173"/>
      <w:bookmarkEnd w:id="2174"/>
      <w:bookmarkEnd w:id="2175"/>
      <w:bookmarkEnd w:id="2278"/>
      <w:bookmarkEnd w:id="2279"/>
      <w:bookmarkEnd w:id="2280"/>
      <w:bookmarkEnd w:id="2281"/>
    </w:p>
    <w:p w:rsidR="005F037E" w:rsidRPr="00AB7803" w:rsidRDefault="005F037E" w:rsidP="005F037E">
      <w:pPr>
        <w:pStyle w:val="32"/>
      </w:pPr>
      <w:bookmarkStart w:id="2282" w:name="_Toc223339936"/>
      <w:bookmarkStart w:id="2283" w:name="_Toc225934646"/>
      <w:bookmarkStart w:id="2284" w:name="_Toc232827433"/>
      <w:bookmarkStart w:id="2285" w:name="_Toc248062358"/>
      <w:bookmarkStart w:id="2286" w:name="_Toc248648070"/>
      <w:bookmarkStart w:id="2287" w:name="_Toc409434047"/>
      <w:bookmarkStart w:id="2288" w:name="_Toc410656451"/>
      <w:bookmarkStart w:id="2289" w:name="_Toc420936492"/>
      <w:bookmarkStart w:id="2290" w:name="_Ref482774220"/>
      <w:bookmarkStart w:id="2291" w:name="_Toc50373997"/>
      <w:r w:rsidRPr="00AB7803">
        <w:t>Запрос РПБС/АП/АИФ</w:t>
      </w:r>
      <w:bookmarkEnd w:id="2282"/>
      <w:bookmarkEnd w:id="2283"/>
      <w:bookmarkEnd w:id="2284"/>
      <w:bookmarkEnd w:id="2285"/>
      <w:bookmarkEnd w:id="2286"/>
      <w:bookmarkEnd w:id="2287"/>
      <w:bookmarkEnd w:id="2288"/>
      <w:bookmarkEnd w:id="2289"/>
      <w:bookmarkEnd w:id="2290"/>
      <w:bookmarkEnd w:id="2291"/>
    </w:p>
    <w:p w:rsidR="005F037E" w:rsidRPr="00AB7803" w:rsidRDefault="005F037E" w:rsidP="005F037E">
      <w:pPr>
        <w:pStyle w:val="ASFKNormal"/>
      </w:pPr>
      <w:r w:rsidRPr="00AB7803">
        <w:t xml:space="preserve">ЭД </w:t>
      </w:r>
      <w:r w:rsidR="00104B38">
        <w:t>«</w:t>
      </w:r>
      <w:r w:rsidRPr="00AB7803">
        <w:t>Запрос РПБС/АП/ТОАИФ</w:t>
      </w:r>
      <w:r w:rsidR="00104B38">
        <w:t>»</w:t>
      </w:r>
      <w:r w:rsidRPr="00AB7803">
        <w:t xml:space="preserve"> на формирование отчета по сводным данным ЛС подчиненных ПБС формируется в АРМ ПБС и передается в учетную систему УФК, ЦАФК при необходимости формирования отчета на дату, отличную от даты начала отчетного периода.</w:t>
      </w:r>
    </w:p>
    <w:p w:rsidR="005F037E" w:rsidRPr="00AB7803" w:rsidRDefault="005F037E" w:rsidP="005F037E">
      <w:pPr>
        <w:pStyle w:val="ASFKNormal"/>
      </w:pPr>
      <w:bookmarkStart w:id="2292" w:name="_Hlk315164568"/>
      <w:r w:rsidRPr="00AB7803">
        <w:lastRenderedPageBreak/>
        <w:t xml:space="preserve">Для работы с документами следует перейти в пункт меню </w:t>
      </w:r>
      <w:r w:rsidR="00104B38">
        <w:t>«</w:t>
      </w:r>
      <w:r w:rsidRPr="00AB7803">
        <w:t>Документы – Оперативная отчетность – Запрос РБС/АП/ТОАИФ – Запрос РБС/АП/ТОАИФ</w:t>
      </w:r>
      <w:r w:rsidR="00104B38">
        <w:t>»</w:t>
      </w:r>
      <w:r w:rsidRPr="00AB7803">
        <w:t>. Откроется ЭФ списка документов, представленная на рисунке </w:t>
      </w:r>
      <w:r w:rsidRPr="00AB7803">
        <w:fldChar w:fldCharType="begin"/>
      </w:r>
      <w:r w:rsidRPr="00AB7803">
        <w:instrText xml:space="preserve"> REF _Ref233112231 \h  \* MERGEFORMAT </w:instrText>
      </w:r>
      <w:r w:rsidRPr="00AB7803">
        <w:fldChar w:fldCharType="separate"/>
      </w:r>
      <w:r w:rsidR="00427187">
        <w:t>375</w:t>
      </w:r>
      <w:r w:rsidRPr="00AB7803">
        <w:fldChar w:fldCharType="end"/>
      </w:r>
      <w:r w:rsidRPr="00AB7803">
        <w:t>.</w:t>
      </w:r>
      <w:bookmarkEnd w:id="2292"/>
    </w:p>
    <w:p w:rsidR="005F037E" w:rsidRPr="00AB7803" w:rsidRDefault="00427187" w:rsidP="005F037E">
      <w:pPr>
        <w:pStyle w:val="ASFKFigure"/>
      </w:pPr>
      <w:r>
        <w:pict>
          <v:shape id="_x0000_i1522" type="#_x0000_t75" style="width:475.2pt;height:316.8pt">
            <v:imagedata r:id="rId45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93" w:name="_Ref233112231"/>
      <w:bookmarkStart w:id="2294" w:name="_Toc50374724"/>
      <w:r w:rsidR="00427187">
        <w:rPr>
          <w:noProof/>
        </w:rPr>
        <w:t>375</w:t>
      </w:r>
      <w:bookmarkEnd w:id="2293"/>
      <w:r w:rsidRPr="00AB7803">
        <w:fldChar w:fldCharType="end"/>
      </w:r>
      <w:r w:rsidRPr="00AB7803">
        <w:t xml:space="preserve">. ЭФ списка документов </w:t>
      </w:r>
      <w:r w:rsidR="00104B38">
        <w:t>«</w:t>
      </w:r>
      <w:r w:rsidRPr="00AB7803">
        <w:t>Запрос РПБС/АП/ТОАИФ</w:t>
      </w:r>
      <w:r w:rsidR="00104B38">
        <w:t>»</w:t>
      </w:r>
      <w:bookmarkEnd w:id="229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295" w:name="_Ref395282402"/>
      <w:r w:rsidRPr="00AB7803">
        <w:t>Экранная форма документа</w:t>
      </w:r>
      <w:bookmarkEnd w:id="2295"/>
    </w:p>
    <w:p w:rsidR="005F037E" w:rsidRPr="00AB7803" w:rsidRDefault="005F037E" w:rsidP="005F037E">
      <w:pPr>
        <w:pStyle w:val="ASFKNormal"/>
      </w:pPr>
      <w:r w:rsidRPr="00AB7803">
        <w:t>ЭФ</w:t>
      </w:r>
      <w:r w:rsidR="00E741D3">
        <w:t xml:space="preserve"> документа</w:t>
      </w:r>
      <w:r w:rsidRPr="00AB7803">
        <w:t xml:space="preserve"> </w:t>
      </w:r>
      <w:r w:rsidR="00104B38">
        <w:t>«</w:t>
      </w:r>
      <w:r w:rsidRPr="00AB7803">
        <w:t>Запрос РПБС в ЦАФК</w:t>
      </w:r>
      <w:r w:rsidR="00104B38">
        <w:t>»</w:t>
      </w:r>
      <w:r w:rsidRPr="00AB7803">
        <w:t xml:space="preserve"> представлена на рисунке </w:t>
      </w:r>
      <w:r w:rsidRPr="00AB7803">
        <w:fldChar w:fldCharType="begin"/>
      </w:r>
      <w:r w:rsidRPr="00AB7803">
        <w:instrText xml:space="preserve"> REF _Ref233112781 \h  \* MERGEFORMAT </w:instrText>
      </w:r>
      <w:r w:rsidRPr="00AB7803">
        <w:fldChar w:fldCharType="separate"/>
      </w:r>
      <w:r w:rsidR="00427187">
        <w:t>376</w:t>
      </w:r>
      <w:r w:rsidRPr="00AB7803">
        <w:fldChar w:fldCharType="end"/>
      </w:r>
      <w:r w:rsidRPr="00AB7803">
        <w:t xml:space="preserve">. </w:t>
      </w:r>
      <w:r w:rsidR="002233B6">
        <w:t>Форма содержит следующие закладки</w:t>
      </w:r>
      <w:r w:rsidRPr="00AB7803">
        <w:t>:</w:t>
      </w:r>
    </w:p>
    <w:p w:rsidR="005F037E" w:rsidRPr="00AB7803" w:rsidRDefault="00104B38" w:rsidP="005F037E">
      <w:pPr>
        <w:pStyle w:val="ASFKListmark1"/>
      </w:pPr>
      <w:r>
        <w:t>«</w:t>
      </w:r>
      <w:r w:rsidR="005F037E" w:rsidRPr="00AB7803">
        <w:t>Основная информация</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lastRenderedPageBreak/>
        <w:pict>
          <v:shape id="_x0000_i1523" type="#_x0000_t75" style="width:481.8pt;height:122.4pt">
            <v:imagedata r:id="rId45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96" w:name="_Ref233112781"/>
      <w:bookmarkStart w:id="2297" w:name="_Toc50374725"/>
      <w:r w:rsidR="00427187">
        <w:rPr>
          <w:noProof/>
        </w:rPr>
        <w:t>376</w:t>
      </w:r>
      <w:bookmarkEnd w:id="2296"/>
      <w:r w:rsidRPr="00AB7803">
        <w:fldChar w:fldCharType="end"/>
      </w:r>
      <w:r w:rsidRPr="00AB7803">
        <w:t xml:space="preserve">. ЭФ </w:t>
      </w:r>
      <w:r w:rsidR="00C9597B">
        <w:t xml:space="preserve">документа </w:t>
      </w:r>
      <w:r w:rsidR="00104B38">
        <w:t>«</w:t>
      </w:r>
      <w:r w:rsidRPr="00AB7803">
        <w:t>Запрос РПБС в ЦАФК</w:t>
      </w:r>
      <w:r w:rsidR="00346BC3">
        <w:t>»</w:t>
      </w:r>
      <w:bookmarkEnd w:id="2297"/>
    </w:p>
    <w:p w:rsidR="00E741D3" w:rsidRDefault="005F037E" w:rsidP="005F037E">
      <w:pPr>
        <w:pStyle w:val="ASFKNormal"/>
      </w:pPr>
      <w:r w:rsidRPr="00AB7803">
        <w:t xml:space="preserve">Для ручного ввода документа следует на ЭФ </w:t>
      </w:r>
      <w:r w:rsidR="00E741D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E741D3" w:rsidRPr="00AB7803">
        <w:t xml:space="preserve">документа </w:t>
      </w:r>
      <w:r w:rsidR="00E741D3">
        <w:t>«</w:t>
      </w:r>
      <w:r w:rsidR="00E741D3" w:rsidRPr="00AB7803">
        <w:t>Запрос РПБС/АП/ТОАИФ</w:t>
      </w:r>
      <w:r w:rsidR="00E741D3">
        <w:t xml:space="preserve">» </w:t>
      </w:r>
      <w:r w:rsidRPr="00AB7803">
        <w:t>приведен в таблице </w:t>
      </w:r>
      <w:r w:rsidRPr="00AB7803">
        <w:fldChar w:fldCharType="begin"/>
      </w:r>
      <w:r w:rsidRPr="00AB7803">
        <w:instrText xml:space="preserve"> REF _Ref318471281 \h  \* MERGEFORMAT </w:instrText>
      </w:r>
      <w:r w:rsidRPr="00AB7803">
        <w:fldChar w:fldCharType="separate"/>
      </w:r>
      <w:r w:rsidR="00427187">
        <w:t>233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98" w:name="_Ref318471281"/>
      <w:bookmarkStart w:id="2299" w:name="_Ref247371343"/>
      <w:bookmarkStart w:id="2300" w:name="_Toc50374272"/>
      <w:r w:rsidR="00427187">
        <w:rPr>
          <w:noProof/>
        </w:rPr>
        <w:t>233</w:t>
      </w:r>
      <w:bookmarkEnd w:id="2298"/>
      <w:bookmarkEnd w:id="2299"/>
      <w:r>
        <w:rPr>
          <w:noProof/>
        </w:rPr>
        <w:fldChar w:fldCharType="end"/>
      </w:r>
      <w:r w:rsidR="005F037E" w:rsidRPr="00AB7803">
        <w:t xml:space="preserve">. Описание полей документа </w:t>
      </w:r>
      <w:r w:rsidR="00104B38">
        <w:t>«</w:t>
      </w:r>
      <w:r w:rsidR="005F037E" w:rsidRPr="00AB7803">
        <w:t>Запрос РПБС/АП/ТОАИФ</w:t>
      </w:r>
      <w:r w:rsidR="00346BC3">
        <w:t>»</w:t>
      </w:r>
      <w:bookmarkEnd w:id="23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7018"/>
      </w:tblGrid>
      <w:tr w:rsidR="005F037E" w:rsidRPr="00AB7803">
        <w:trPr>
          <w:trHeight w:val="305"/>
          <w:tblHeader/>
        </w:trPr>
        <w:tc>
          <w:tcPr>
            <w:tcW w:w="14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402" w:type="pct"/>
          </w:tcPr>
          <w:p w:rsidR="005F037E" w:rsidRPr="00AB7803" w:rsidRDefault="005F037E" w:rsidP="00CE1023">
            <w:pPr>
              <w:pStyle w:val="ASFKTablenorm"/>
              <w:ind w:left="57" w:right="57"/>
            </w:pPr>
            <w:r w:rsidRPr="00AB7803">
              <w:t>Номер документа</w:t>
            </w:r>
          </w:p>
        </w:tc>
        <w:tc>
          <w:tcPr>
            <w:tcW w:w="3598" w:type="pct"/>
          </w:tcPr>
          <w:p w:rsidR="005F037E" w:rsidRPr="00AB7803" w:rsidRDefault="005F037E" w:rsidP="00CE1023">
            <w:pPr>
              <w:pStyle w:val="ASFKTablenorm"/>
              <w:ind w:left="57" w:right="57"/>
            </w:pPr>
            <w:r w:rsidRPr="00AB7803">
              <w:t xml:space="preserve">Номер документа. </w:t>
            </w:r>
          </w:p>
          <w:p w:rsidR="005F037E" w:rsidRPr="00AB7803" w:rsidRDefault="005F037E" w:rsidP="00CE1023">
            <w:pPr>
              <w:pStyle w:val="ASFKTablenorm"/>
              <w:ind w:left="57" w:right="57"/>
            </w:pPr>
            <w:r w:rsidRPr="00AB7803">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AB7803">
        <w:tc>
          <w:tcPr>
            <w:tcW w:w="1402" w:type="pct"/>
          </w:tcPr>
          <w:p w:rsidR="005F037E" w:rsidRPr="00AB7803" w:rsidRDefault="005F037E" w:rsidP="00CE1023">
            <w:pPr>
              <w:pStyle w:val="ASFKTablenorm"/>
              <w:ind w:left="57" w:right="57"/>
            </w:pPr>
            <w:r w:rsidRPr="00AB7803">
              <w:t>Дата док.</w:t>
            </w:r>
          </w:p>
        </w:tc>
        <w:tc>
          <w:tcPr>
            <w:tcW w:w="3598"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По умолчанию проставляется текущая дата. Недоступно для редактирования.</w:t>
            </w:r>
          </w:p>
        </w:tc>
      </w:tr>
      <w:tr w:rsidR="005F037E" w:rsidRPr="00AB7803">
        <w:tc>
          <w:tcPr>
            <w:tcW w:w="1402" w:type="pct"/>
          </w:tcPr>
          <w:p w:rsidR="005F037E" w:rsidRPr="00AB7803" w:rsidRDefault="005F037E" w:rsidP="00CE1023">
            <w:pPr>
              <w:pStyle w:val="ASFKTablenorm"/>
              <w:ind w:left="57" w:right="57"/>
            </w:pPr>
            <w:r w:rsidRPr="00AB7803">
              <w:t>БУ инициатор</w:t>
            </w:r>
          </w:p>
        </w:tc>
        <w:tc>
          <w:tcPr>
            <w:tcW w:w="3598" w:type="pct"/>
          </w:tcPr>
          <w:p w:rsidR="005F037E" w:rsidRPr="00AB7803" w:rsidRDefault="005F037E" w:rsidP="00CE1023">
            <w:pPr>
              <w:pStyle w:val="ASFKTablenorm"/>
              <w:ind w:left="57" w:right="57"/>
            </w:pPr>
            <w:r w:rsidRPr="00AB7803">
              <w:t>Наименование БУ инициатора запроса.</w:t>
            </w:r>
          </w:p>
          <w:p w:rsidR="005F037E" w:rsidRPr="00AB7803" w:rsidRDefault="005F037E" w:rsidP="00CE1023">
            <w:pPr>
              <w:pStyle w:val="ASFKTablenorm"/>
              <w:ind w:left="57" w:right="57"/>
            </w:pPr>
            <w:r w:rsidRPr="00AB7803">
              <w:t xml:space="preserve">Подтягивается по коду собственного РУБП из справочника </w:t>
            </w:r>
            <w:r w:rsidR="00104B38">
              <w:t>«</w:t>
            </w:r>
            <w:r w:rsidRPr="00AB7803">
              <w:t>СРРПБС</w:t>
            </w:r>
            <w:r w:rsidR="00104B38">
              <w:t>»</w:t>
            </w:r>
            <w:r w:rsidRPr="00AB7803">
              <w:t xml:space="preserve"> (наименование РУБП). Может быть изменено пользователем вручную или выбором из справочника </w:t>
            </w:r>
            <w:r w:rsidR="00104B38">
              <w:t>«</w:t>
            </w:r>
            <w:r w:rsidRPr="00AB7803">
              <w:t>СРРПБС</w:t>
            </w:r>
            <w:r w:rsidR="00104B38">
              <w:t>»</w:t>
            </w:r>
            <w:r w:rsidRPr="00AB7803">
              <w:t>.</w:t>
            </w:r>
          </w:p>
        </w:tc>
      </w:tr>
      <w:tr w:rsidR="005F037E" w:rsidRPr="00AB7803">
        <w:tc>
          <w:tcPr>
            <w:tcW w:w="1402" w:type="pct"/>
          </w:tcPr>
          <w:p w:rsidR="005F037E" w:rsidRPr="00AB7803" w:rsidRDefault="005F037E" w:rsidP="00CE1023">
            <w:pPr>
              <w:pStyle w:val="ASFKTablenorm"/>
              <w:ind w:left="57" w:right="57"/>
            </w:pPr>
            <w:r w:rsidRPr="00AB7803">
              <w:t xml:space="preserve">Код отч. </w:t>
            </w:r>
            <w:r w:rsidR="00723A56">
              <w:t>Ф</w:t>
            </w:r>
            <w:r w:rsidRPr="00AB7803">
              <w:t>ормы</w:t>
            </w:r>
          </w:p>
        </w:tc>
        <w:tc>
          <w:tcPr>
            <w:tcW w:w="3598" w:type="pct"/>
          </w:tcPr>
          <w:p w:rsidR="005F037E" w:rsidRPr="00AB7803" w:rsidRDefault="005F037E" w:rsidP="00CE1023">
            <w:pPr>
              <w:pStyle w:val="ASFKTablenorm"/>
              <w:ind w:left="57" w:right="57"/>
            </w:pPr>
            <w:r w:rsidRPr="00AB7803">
              <w:t>Код отчетной формы.</w:t>
            </w:r>
          </w:p>
          <w:p w:rsidR="005F037E" w:rsidRPr="00AB7803" w:rsidRDefault="005F037E" w:rsidP="00235852">
            <w:pPr>
              <w:pStyle w:val="ASFKTablenorm"/>
              <w:ind w:left="57" w:right="57"/>
            </w:pPr>
            <w:r w:rsidRPr="00AB7803">
              <w:t xml:space="preserve">Значение по умолчанию – RP_A02_01. Может быть выбрано из справочника </w:t>
            </w:r>
            <w:r w:rsidR="00104B38">
              <w:t>«</w:t>
            </w:r>
            <w:r w:rsidRPr="00AB7803">
              <w:t>Служебный словарь шаблонов отчетов</w:t>
            </w:r>
            <w:r w:rsidR="00104B38">
              <w:t>»</w:t>
            </w:r>
            <w:r w:rsidRPr="00AB7803">
              <w:t>. Пользователю для выбора п</w:t>
            </w:r>
            <w:r w:rsidR="00235852">
              <w:t>редлагаются записи, ограниченные</w:t>
            </w:r>
            <w:r w:rsidRPr="00AB7803">
              <w:t xml:space="preserve"> фильт</w:t>
            </w:r>
            <w:r w:rsidR="00235852">
              <w:t xml:space="preserve">ром </w:t>
            </w:r>
            <w:r w:rsidR="00235852" w:rsidRPr="00481D40">
              <w:rPr>
                <w:lang w:val="en-US"/>
              </w:rPr>
              <w:t>like</w:t>
            </w:r>
            <w:r w:rsidR="00235852">
              <w:t xml:space="preserve"> </w:t>
            </w:r>
            <w:r w:rsidR="00104B38">
              <w:t>«</w:t>
            </w:r>
            <w:r w:rsidRPr="00AB7803">
              <w:t>RP%</w:t>
            </w:r>
            <w:r w:rsidR="00104B38">
              <w:t>»</w:t>
            </w:r>
            <w:r w:rsidRPr="00AB7803">
              <w:t>.</w:t>
            </w:r>
          </w:p>
        </w:tc>
      </w:tr>
      <w:tr w:rsidR="005F037E" w:rsidRPr="00AB7803">
        <w:tc>
          <w:tcPr>
            <w:tcW w:w="1402" w:type="pct"/>
          </w:tcPr>
          <w:p w:rsidR="005F037E" w:rsidRPr="00AB7803" w:rsidRDefault="005F037E" w:rsidP="00CE1023">
            <w:pPr>
              <w:pStyle w:val="ASFKTablenorm"/>
              <w:ind w:left="57" w:right="57"/>
            </w:pPr>
            <w:r w:rsidRPr="00AB7803">
              <w:t>Статус</w:t>
            </w:r>
          </w:p>
        </w:tc>
        <w:tc>
          <w:tcPr>
            <w:tcW w:w="3598" w:type="pct"/>
          </w:tcPr>
          <w:p w:rsidR="005F037E" w:rsidRPr="00AB7803" w:rsidRDefault="005F037E" w:rsidP="00CE1023">
            <w:pPr>
              <w:pStyle w:val="ASFKTablenorm"/>
              <w:ind w:left="57" w:right="57"/>
            </w:pPr>
            <w:r w:rsidRPr="00AB7803">
              <w:t>Код статуса документа.</w:t>
            </w:r>
          </w:p>
          <w:p w:rsidR="005F037E" w:rsidRPr="00AB7803" w:rsidRDefault="005F037E" w:rsidP="00CE1023">
            <w:pPr>
              <w:pStyle w:val="ASFKTablenorm"/>
              <w:ind w:left="57" w:right="57"/>
            </w:pPr>
            <w:r w:rsidRPr="00AB7803">
              <w:t xml:space="preserve">Поле заполняется автоматически при обработке документа в </w:t>
            </w:r>
            <w:r w:rsidR="00E44FA6">
              <w:t>ППО СУФД АСФК</w:t>
            </w:r>
            <w:r w:rsidRPr="00AB7803">
              <w:t>, или передается из OEBS.</w:t>
            </w:r>
          </w:p>
        </w:tc>
      </w:tr>
      <w:tr w:rsidR="005F037E" w:rsidRPr="00AB7803">
        <w:tc>
          <w:tcPr>
            <w:tcW w:w="1402" w:type="pct"/>
          </w:tcPr>
          <w:p w:rsidR="005F037E" w:rsidRPr="00AB7803" w:rsidRDefault="005F037E" w:rsidP="00CE1023">
            <w:pPr>
              <w:pStyle w:val="ASFKTablenorm"/>
              <w:ind w:left="57" w:right="57"/>
            </w:pPr>
            <w:r w:rsidRPr="00AB7803">
              <w:t>Отчётная дата</w:t>
            </w:r>
          </w:p>
        </w:tc>
        <w:tc>
          <w:tcPr>
            <w:tcW w:w="3598" w:type="pct"/>
          </w:tcPr>
          <w:p w:rsidR="005F037E" w:rsidRPr="00AB7803" w:rsidRDefault="005F037E" w:rsidP="00CE1023">
            <w:pPr>
              <w:pStyle w:val="ASFKTablenorm"/>
              <w:ind w:left="57" w:right="57"/>
            </w:pPr>
            <w:r w:rsidRPr="00AB7803">
              <w:t xml:space="preserve">Отчётная дата. </w:t>
            </w:r>
          </w:p>
          <w:p w:rsidR="005F037E" w:rsidRPr="00AB7803" w:rsidRDefault="005F037E" w:rsidP="00CE1023">
            <w:pPr>
              <w:pStyle w:val="ASFKTablenorm"/>
              <w:ind w:left="57" w:right="57"/>
            </w:pPr>
            <w:r w:rsidRPr="00AB7803">
              <w:t>Значение вводится вручную или выбирается из системного календаря.</w:t>
            </w:r>
          </w:p>
        </w:tc>
      </w:tr>
      <w:tr w:rsidR="005F037E" w:rsidRPr="00AB7803">
        <w:tc>
          <w:tcPr>
            <w:tcW w:w="1402" w:type="pct"/>
          </w:tcPr>
          <w:p w:rsidR="005F037E" w:rsidRPr="00AB7803" w:rsidRDefault="005F037E" w:rsidP="00CE1023">
            <w:pPr>
              <w:pStyle w:val="ASFKTablenorm"/>
              <w:ind w:left="57" w:right="57"/>
            </w:pPr>
            <w:r w:rsidRPr="00AB7803">
              <w:t>Пользователь, создавший запрос: ФИО</w:t>
            </w:r>
          </w:p>
        </w:tc>
        <w:tc>
          <w:tcPr>
            <w:tcW w:w="3598" w:type="pct"/>
          </w:tcPr>
          <w:p w:rsidR="005F037E" w:rsidRPr="00AB7803" w:rsidRDefault="005F037E" w:rsidP="00CE1023">
            <w:pPr>
              <w:pStyle w:val="ASFKTablenorm"/>
              <w:ind w:left="57" w:right="57"/>
            </w:pPr>
            <w:r w:rsidRPr="00AB7803">
              <w:t xml:space="preserve">ФИО пользователя, создавшего запрос. </w:t>
            </w:r>
          </w:p>
          <w:p w:rsidR="005F037E" w:rsidRPr="00AB7803" w:rsidRDefault="005F037E" w:rsidP="00CE1023">
            <w:pPr>
              <w:pStyle w:val="ASFKTablenorm"/>
              <w:ind w:left="57" w:right="57"/>
            </w:pPr>
            <w:r w:rsidRPr="00AB7803">
              <w:t xml:space="preserve">По умолчанию проставляется ФИО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tc>
          <w:tcPr>
            <w:tcW w:w="1402" w:type="pct"/>
          </w:tcPr>
          <w:p w:rsidR="005F037E" w:rsidRPr="00AB7803" w:rsidRDefault="005F037E" w:rsidP="00CE1023">
            <w:pPr>
              <w:pStyle w:val="ASFKTablenorm"/>
              <w:ind w:left="57" w:right="57"/>
            </w:pPr>
            <w:r w:rsidRPr="00AB7803">
              <w:t>Пользователь, создавший запрос: Телефон</w:t>
            </w:r>
          </w:p>
        </w:tc>
        <w:tc>
          <w:tcPr>
            <w:tcW w:w="3598" w:type="pct"/>
          </w:tcPr>
          <w:p w:rsidR="005F037E" w:rsidRPr="00AB7803" w:rsidRDefault="005F037E" w:rsidP="00CE1023">
            <w:pPr>
              <w:pStyle w:val="ASFKTablenorm"/>
              <w:ind w:left="57" w:right="57"/>
            </w:pPr>
            <w:r w:rsidRPr="00AB7803">
              <w:t xml:space="preserve">Телефон пользователя, создавшего запрос. </w:t>
            </w:r>
          </w:p>
          <w:p w:rsidR="005F037E" w:rsidRPr="00AB7803" w:rsidRDefault="005F037E" w:rsidP="00CE1023">
            <w:pPr>
              <w:pStyle w:val="ASFKTablenorm"/>
              <w:ind w:left="57" w:right="57"/>
            </w:pPr>
            <w:r w:rsidRPr="00AB7803">
              <w:t xml:space="preserve">По умолчанию проставляется телефон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tc>
          <w:tcPr>
            <w:tcW w:w="1402" w:type="pct"/>
          </w:tcPr>
          <w:p w:rsidR="005F037E" w:rsidRPr="00AB7803" w:rsidRDefault="005F037E" w:rsidP="00CE1023">
            <w:pPr>
              <w:pStyle w:val="ASFKTablenorm"/>
              <w:ind w:left="57" w:right="57"/>
            </w:pPr>
            <w:r w:rsidRPr="00AB7803">
              <w:t>Пользователь, создавший запрос: Департамент</w:t>
            </w:r>
          </w:p>
        </w:tc>
        <w:tc>
          <w:tcPr>
            <w:tcW w:w="3598" w:type="pct"/>
          </w:tcPr>
          <w:p w:rsidR="005F037E" w:rsidRPr="00AB7803" w:rsidRDefault="005F037E" w:rsidP="00CE1023">
            <w:pPr>
              <w:pStyle w:val="ASFKTablenorm"/>
              <w:ind w:left="57" w:right="57"/>
            </w:pPr>
            <w:r w:rsidRPr="00AB7803">
              <w:t>Департамент пользователя, создавшего запрос.</w:t>
            </w:r>
          </w:p>
          <w:p w:rsidR="005F037E" w:rsidRPr="00AB7803" w:rsidRDefault="005F037E" w:rsidP="00CE1023">
            <w:pPr>
              <w:pStyle w:val="ASFKTablenorm"/>
              <w:ind w:left="57" w:right="57"/>
            </w:pPr>
            <w:r w:rsidRPr="00AB7803">
              <w:t>Значение заполняется вручную.</w:t>
            </w:r>
          </w:p>
        </w:tc>
      </w:tr>
    </w:tbl>
    <w:p w:rsidR="005F037E" w:rsidRPr="00AB7803" w:rsidRDefault="005F037E" w:rsidP="005F037E">
      <w:pPr>
        <w:pStyle w:val="32"/>
      </w:pPr>
      <w:bookmarkStart w:id="2301" w:name="_Toc240286459"/>
      <w:bookmarkStart w:id="2302" w:name="_Toc409434048"/>
      <w:bookmarkStart w:id="2303" w:name="_Toc410656452"/>
      <w:bookmarkStart w:id="2304" w:name="_Ref413934592"/>
      <w:bookmarkStart w:id="2305" w:name="_Toc420936493"/>
      <w:bookmarkStart w:id="2306" w:name="_Ref449019962"/>
      <w:bookmarkStart w:id="2307" w:name="_Toc50373998"/>
      <w:r w:rsidRPr="00AB7803">
        <w:lastRenderedPageBreak/>
        <w:t>Отчеты</w:t>
      </w:r>
      <w:bookmarkEnd w:id="2301"/>
      <w:bookmarkEnd w:id="2302"/>
      <w:bookmarkEnd w:id="2303"/>
      <w:bookmarkEnd w:id="2304"/>
      <w:bookmarkEnd w:id="2305"/>
      <w:bookmarkEnd w:id="2306"/>
      <w:bookmarkEnd w:id="2307"/>
    </w:p>
    <w:p w:rsidR="005F037E" w:rsidRPr="00AB7803" w:rsidRDefault="005F037E" w:rsidP="005F037E">
      <w:pPr>
        <w:pStyle w:val="ASFKNormal"/>
      </w:pPr>
      <w:r w:rsidRPr="00AB7803">
        <w:t xml:space="preserve">ЭД </w:t>
      </w:r>
      <w:r w:rsidR="00104B38">
        <w:t>«</w:t>
      </w:r>
      <w:r w:rsidRPr="00AB7803">
        <w:t>Отчеты</w:t>
      </w:r>
      <w:r w:rsidR="00104B38">
        <w:t>»</w:t>
      </w:r>
      <w:r w:rsidRPr="00AB7803">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AB7803" w:rsidRDefault="005F037E" w:rsidP="005F037E">
      <w:pPr>
        <w:pStyle w:val="ASFKListmark1"/>
      </w:pPr>
      <w:r w:rsidRPr="00AB7803">
        <w:t>Выписка из лицевого счета получателя бюджетных средств (форма 0531759);</w:t>
      </w:r>
    </w:p>
    <w:p w:rsidR="005F037E" w:rsidRPr="00AB7803" w:rsidRDefault="005F037E" w:rsidP="005F037E">
      <w:pPr>
        <w:pStyle w:val="ASFKListmark1"/>
      </w:pPr>
      <w:r w:rsidRPr="00AB7803">
        <w:t>Выписка из лицевого счета получателя бюджетных средств для отражения операций за __-__ годы (форма 0531716);</w:t>
      </w:r>
    </w:p>
    <w:p w:rsidR="005F037E" w:rsidRPr="00AB7803" w:rsidRDefault="005F037E" w:rsidP="005F037E">
      <w:pPr>
        <w:pStyle w:val="ASFKListmark1"/>
      </w:pPr>
      <w:r w:rsidRPr="00AB7803">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AB7803" w:rsidRDefault="005F037E" w:rsidP="005F037E">
      <w:pPr>
        <w:pStyle w:val="ASFKListmark1"/>
      </w:pPr>
      <w:r w:rsidRPr="00AB7803">
        <w:t>Отчет о состоянии лицевого счета получателя бюджетных средств (форма 0531786);</w:t>
      </w:r>
    </w:p>
    <w:p w:rsidR="005F037E" w:rsidRPr="00AB7803" w:rsidRDefault="005F037E" w:rsidP="005F037E">
      <w:pPr>
        <w:pStyle w:val="ASFKListmark1"/>
      </w:pPr>
      <w:r w:rsidRPr="00AB7803">
        <w:t>Отчет о состоянии лицевого счета получателя бюджетных средств для отражения операций за __-__ годы (форма 0531794);</w:t>
      </w:r>
    </w:p>
    <w:p w:rsidR="005F037E" w:rsidRPr="00AB7803" w:rsidRDefault="005F037E" w:rsidP="005F037E">
      <w:pPr>
        <w:pStyle w:val="ASFKListmark1"/>
      </w:pPr>
      <w:r w:rsidRPr="00AB7803">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AB7803" w:rsidRDefault="005F037E" w:rsidP="005F037E">
      <w:pPr>
        <w:pStyle w:val="ASFKListmark1"/>
      </w:pPr>
      <w:r w:rsidRPr="00AB7803">
        <w:t>Приложение к выписке из лицевого счета получателя бюджетных средств (форма 0531778);</w:t>
      </w:r>
    </w:p>
    <w:p w:rsidR="005F037E" w:rsidRPr="00AB7803" w:rsidRDefault="005F037E" w:rsidP="005F037E">
      <w:pPr>
        <w:pStyle w:val="ASFKListmark1"/>
      </w:pPr>
      <w:r w:rsidRPr="00AB7803">
        <w:t>Приложение к выписке из лицевого счета получателя бюджетных средств для отражения операций за __-__ годы (форма 0531747);</w:t>
      </w:r>
    </w:p>
    <w:p w:rsidR="005F037E" w:rsidRDefault="005F037E" w:rsidP="005F037E">
      <w:pPr>
        <w:pStyle w:val="ASFKListmark1"/>
      </w:pPr>
      <w:r w:rsidRPr="00AB7803">
        <w:t>Справка об исполнении принятых на учет бюджетных обязательств (форма 0531707)</w:t>
      </w:r>
    </w:p>
    <w:p w:rsidR="005F037E" w:rsidRDefault="005F037E" w:rsidP="005F037E">
      <w:pPr>
        <w:pStyle w:val="ASFKNormal"/>
      </w:pPr>
      <w:r w:rsidRPr="00AB7803">
        <w:t>и другие.</w:t>
      </w:r>
    </w:p>
    <w:p w:rsidR="005F037E" w:rsidRDefault="005F037E" w:rsidP="005F037E">
      <w:pPr>
        <w:pStyle w:val="ASFKNormal"/>
      </w:pPr>
      <w:r w:rsidRPr="00136283">
        <w:t xml:space="preserve">Документ может содержать несколько вложений, одним из которых является отчет </w:t>
      </w:r>
      <w:r w:rsidR="00104B38">
        <w:t>«</w:t>
      </w:r>
      <w:r w:rsidRPr="00136283">
        <w:t>Реестр вложений</w:t>
      </w:r>
      <w:r w:rsidR="00104B38">
        <w:t>»</w:t>
      </w:r>
      <w:r>
        <w:t xml:space="preserve"> </w:t>
      </w:r>
      <w:r w:rsidRPr="00136283">
        <w:t>в формате XML, содержащий значения атрибутов первичных документов, а остальные содержат другие прикрепленные документы.</w:t>
      </w:r>
    </w:p>
    <w:p w:rsidR="005F037E" w:rsidRDefault="00346BC3" w:rsidP="005F037E">
      <w:pPr>
        <w:pStyle w:val="ASFKNormal"/>
      </w:pPr>
      <w:r>
        <w:t>Для работы с документами «</w:t>
      </w:r>
      <w:r w:rsidR="005F037E" w:rsidRPr="00AB7803">
        <w:t>Регламентированные отчеты</w:t>
      </w:r>
      <w:r w:rsidR="00104B38">
        <w:t>»</w:t>
      </w:r>
      <w:r w:rsidR="005F037E" w:rsidRPr="00AB7803">
        <w:t xml:space="preserve"> следует перейти в пункт меню </w:t>
      </w:r>
      <w:r w:rsidR="00104B38">
        <w:t>«</w:t>
      </w:r>
      <w:r w:rsidR="005F037E" w:rsidRPr="00AB7803">
        <w:t>Документы – Оперативная отчетность – Отчеты – Отчеты</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_Ref240275542 \h  \* MERGEFORMAT </w:instrText>
      </w:r>
      <w:r w:rsidR="005F037E" w:rsidRPr="00AB7803">
        <w:fldChar w:fldCharType="separate"/>
      </w:r>
      <w:r w:rsidR="00427187">
        <w:t>377</w:t>
      </w:r>
      <w:r w:rsidR="005F037E" w:rsidRPr="00AB7803">
        <w:fldChar w:fldCharType="end"/>
      </w:r>
      <w:r w:rsidR="005F037E" w:rsidRPr="00AB7803">
        <w:t>.</w:t>
      </w:r>
    </w:p>
    <w:p w:rsidR="00BE3EC2" w:rsidRPr="00BE3EC2" w:rsidRDefault="00427187" w:rsidP="00BE3EC2">
      <w:pPr>
        <w:pStyle w:val="ASFKFigure"/>
      </w:pPr>
      <w:r>
        <w:pict>
          <v:shape id="_x0000_i1524" type="#_x0000_t75" style="width:483pt;height:252pt">
            <v:imagedata r:id="rId456" o:title="0"/>
          </v:shape>
        </w:pict>
      </w:r>
    </w:p>
    <w:p w:rsidR="00BE3EC2" w:rsidRDefault="00BE3EC2" w:rsidP="00BE3EC2">
      <w:pPr>
        <w:pStyle w:val="ASFKFigName"/>
      </w:pPr>
      <w:r w:rsidRPr="00BE3EC2">
        <w:fldChar w:fldCharType="begin"/>
      </w:r>
      <w:r w:rsidRPr="00BE3EC2">
        <w:instrText xml:space="preserve"> SEQ Рисунок \* ARABIC </w:instrText>
      </w:r>
      <w:r w:rsidRPr="00BE3EC2">
        <w:fldChar w:fldCharType="separate"/>
      </w:r>
      <w:bookmarkStart w:id="2308" w:name="_Ref240275542"/>
      <w:bookmarkStart w:id="2309" w:name="_Toc50374726"/>
      <w:r w:rsidR="00427187">
        <w:rPr>
          <w:noProof/>
        </w:rPr>
        <w:t>377</w:t>
      </w:r>
      <w:bookmarkEnd w:id="2308"/>
      <w:r w:rsidRPr="00BE3EC2">
        <w:fldChar w:fldCharType="end"/>
      </w:r>
      <w:r w:rsidRPr="00BE3EC2">
        <w:t>. ЭФ списка документов «Отчеты»</w:t>
      </w:r>
      <w:bookmarkEnd w:id="2309"/>
    </w:p>
    <w:p w:rsidR="00626A67" w:rsidRDefault="00626A67" w:rsidP="00626A67">
      <w:pPr>
        <w:pStyle w:val="51"/>
      </w:pPr>
      <w:r w:rsidRPr="00AB7803">
        <w:t>Работа с предварительными отчетами</w:t>
      </w:r>
    </w:p>
    <w:p w:rsidR="00626A67" w:rsidRPr="00AB7803" w:rsidRDefault="00626A67" w:rsidP="00626A67">
      <w:pPr>
        <w:pStyle w:val="ASFKNormal"/>
      </w:pPr>
      <w:r w:rsidRPr="00AB7803">
        <w:t xml:space="preserve">Из </w:t>
      </w:r>
      <w:r w:rsidR="00E44FA6">
        <w:t>ППО OEBS АСФК</w:t>
      </w:r>
      <w:r w:rsidRPr="00AB7803">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w:t>
      </w:r>
      <w:r w:rsidRPr="00AB7803">
        <w:lastRenderedPageBreak/>
        <w:t>чение операционного дня</w:t>
      </w:r>
      <w:r>
        <w:t xml:space="preserve"> – </w:t>
      </w:r>
      <w:r w:rsidRPr="00AB7803">
        <w:t>промежуточные отчеты. Промежуточные отчёты отправл</w:t>
      </w:r>
      <w:r w:rsidRPr="00626A67">
        <w:t>я</w:t>
      </w:r>
      <w:r w:rsidRPr="00AB7803">
        <w:t>ются неподписанными.</w:t>
      </w:r>
    </w:p>
    <w:p w:rsidR="00626A67" w:rsidRPr="00AB7803" w:rsidRDefault="00626A67" w:rsidP="00626A67">
      <w:pPr>
        <w:pStyle w:val="ASFKNormal"/>
      </w:pPr>
      <w:r w:rsidRPr="00AB7803">
        <w:t>Реализована выгрузка следующих промежуточных отчётов:</w:t>
      </w:r>
    </w:p>
    <w:p w:rsidR="00626A67" w:rsidRPr="00AB7803" w:rsidRDefault="00626A67" w:rsidP="00626A67">
      <w:pPr>
        <w:pStyle w:val="ASFKListmark1"/>
      </w:pPr>
      <w:r w:rsidRPr="00AB7803">
        <w:t xml:space="preserve">Отчет </w:t>
      </w:r>
      <w:r>
        <w:t>«</w:t>
      </w:r>
      <w:r w:rsidRPr="00AB7803">
        <w:t>Выписка из лицевого счёта бюджета (код формы по КФД 0531775)</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бюджета (код формы по КФД 0531784)</w:t>
      </w:r>
      <w:r>
        <w:t>»</w:t>
      </w:r>
      <w:r w:rsidRPr="00AB7803">
        <w:t>;</w:t>
      </w:r>
    </w:p>
    <w:p w:rsidR="00626A67" w:rsidRPr="00AB7803" w:rsidRDefault="00626A67" w:rsidP="00626A67">
      <w:pPr>
        <w:pStyle w:val="ASFKListmark1"/>
      </w:pPr>
      <w:r w:rsidRPr="00AB7803">
        <w:t xml:space="preserve">Отчет </w:t>
      </w:r>
      <w:r>
        <w:t>«</w:t>
      </w:r>
      <w:r w:rsidRPr="00AB7803">
        <w:t>Ведомость кассовых поступлений в бюджет (код формы по КФД 0531812)</w:t>
      </w:r>
      <w:r>
        <w:t>»</w:t>
      </w:r>
      <w:r w:rsidRPr="00AB7803">
        <w:t>;</w:t>
      </w:r>
    </w:p>
    <w:p w:rsidR="00626A67" w:rsidRPr="00AB7803" w:rsidRDefault="00626A67" w:rsidP="00626A67">
      <w:pPr>
        <w:pStyle w:val="ASFKListmark1"/>
      </w:pPr>
      <w:r w:rsidRPr="00AB7803">
        <w:t xml:space="preserve">Отчет </w:t>
      </w:r>
      <w:r>
        <w:t>«</w:t>
      </w:r>
      <w:r w:rsidRPr="00AB7803">
        <w:t>Сводная ведомость по кассовым выплатам из бюджета (код формы по КФД 0531813)</w:t>
      </w:r>
      <w:r>
        <w:t>»</w:t>
      </w:r>
      <w:r w:rsidRPr="00AB7803">
        <w:t>;</w:t>
      </w:r>
    </w:p>
    <w:p w:rsidR="00626A67" w:rsidRPr="00AB7803" w:rsidRDefault="00626A67" w:rsidP="00626A67">
      <w:pPr>
        <w:pStyle w:val="ASFKListmark1"/>
      </w:pPr>
      <w:r w:rsidRPr="00AB7803">
        <w:t xml:space="preserve">Отчет </w:t>
      </w:r>
      <w:r>
        <w:t>«</w:t>
      </w:r>
      <w:r w:rsidRPr="00AB7803">
        <w:t>Ведомость по движению свободного остатка средств бюджета (код формы по КФД 0531819)</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главного распорядителя (распорядителя) бю</w:t>
      </w:r>
      <w:r w:rsidRPr="00626A67">
        <w:t>д</w:t>
      </w:r>
      <w:r w:rsidRPr="00AB7803">
        <w:t>жетных средств (код формы по КФД 0531758)</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главного распорядителя (распор</w:t>
      </w:r>
      <w:r w:rsidRPr="00626A67">
        <w:t>я</w:t>
      </w:r>
      <w:r w:rsidRPr="00AB7803">
        <w:t>дителя) бюджетных средств (код формы по КФД 0531777)</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получателя бюджетных средств (код формы по КФД 0531759</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получателя (код формы по КФД 0531778)</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администратора доходов бюджета (код формы по КФД 0531761)</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администратора доходов бюджета (код формы по КФД 0531779)</w:t>
      </w:r>
      <w:r>
        <w:t>»</w:t>
      </w:r>
      <w:r w:rsidRPr="00AB7803">
        <w:t>.</w:t>
      </w:r>
    </w:p>
    <w:p w:rsidR="00421031" w:rsidRPr="00AB7803" w:rsidRDefault="00421031" w:rsidP="00421031">
      <w:pPr>
        <w:pStyle w:val="ASFKNormal"/>
      </w:pPr>
      <w:r w:rsidRPr="00AB7803">
        <w:t>В списке отчетов промежуточные отчёты имеют два отличительных признака:</w:t>
      </w:r>
    </w:p>
    <w:p w:rsidR="00421031" w:rsidRPr="00AB7803" w:rsidRDefault="00421031" w:rsidP="00421031">
      <w:pPr>
        <w:pStyle w:val="ASFKListmark1"/>
      </w:pPr>
      <w:r w:rsidRPr="00AB7803">
        <w:t xml:space="preserve">промежуточные отчеты имеют статус </w:t>
      </w:r>
      <w:r w:rsidR="00D56A8F">
        <w:t>«</w:t>
      </w:r>
      <w:r w:rsidRPr="00AB7803">
        <w:t>002</w:t>
      </w:r>
      <w:r w:rsidR="00D56A8F">
        <w:t>»</w:t>
      </w:r>
      <w:r w:rsidRPr="00AB7803">
        <w:t>;</w:t>
      </w:r>
    </w:p>
    <w:p w:rsidR="00421031" w:rsidRPr="00AB7803" w:rsidRDefault="00421031" w:rsidP="00421031">
      <w:pPr>
        <w:pStyle w:val="ASFKListmark1"/>
      </w:pPr>
      <w:r w:rsidRPr="00AB7803">
        <w:t xml:space="preserve">промежуточные отчеты не подписаны. </w:t>
      </w:r>
    </w:p>
    <w:p w:rsidR="00421031" w:rsidRPr="00E420BE" w:rsidRDefault="00421031" w:rsidP="00421031">
      <w:pPr>
        <w:pStyle w:val="ASFKNote"/>
      </w:pPr>
      <w:r w:rsidRPr="00E420BE">
        <w:rPr>
          <w:rStyle w:val="ASFKSymBold"/>
        </w:rPr>
        <w:t>Примечание.</w:t>
      </w:r>
      <w:r w:rsidRPr="00E420BE">
        <w:tab/>
        <w:t xml:space="preserve">Итоговые отчеты имеют статус </w:t>
      </w:r>
      <w:r w:rsidR="00D56A8F">
        <w:t>«</w:t>
      </w:r>
      <w:r w:rsidRPr="00E420BE">
        <w:t>003</w:t>
      </w:r>
      <w:r w:rsidR="00D56A8F">
        <w:t>»</w:t>
      </w:r>
      <w:r>
        <w:t>,</w:t>
      </w:r>
      <w:r w:rsidRPr="00E420BE">
        <w:t xml:space="preserve"> и они подписаны.</w:t>
      </w:r>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w:t>
      </w:r>
      <w:r w:rsidR="00BE3EC2">
        <w:t xml:space="preserve"> документом</w:t>
      </w:r>
      <w:r w:rsidRPr="00AB7803">
        <w:t>:</w:t>
      </w:r>
    </w:p>
    <w:p w:rsidR="005F037E" w:rsidRPr="00AB7803" w:rsidRDefault="005F037E" w:rsidP="005F037E">
      <w:pPr>
        <w:pStyle w:val="ASFKListmark1"/>
      </w:pPr>
      <w:r w:rsidRPr="00AB7803">
        <w:t>просмотр ЭД;</w:t>
      </w:r>
    </w:p>
    <w:p w:rsidR="005F037E" w:rsidRPr="00AB7803" w:rsidRDefault="005F037E" w:rsidP="005F037E">
      <w:pPr>
        <w:pStyle w:val="ASFKListmark1"/>
      </w:pPr>
      <w:r w:rsidRPr="00AB7803">
        <w:t>просмотр и печать вложенного отчета.</w:t>
      </w:r>
    </w:p>
    <w:p w:rsidR="005F037E" w:rsidRPr="00B11F4A" w:rsidRDefault="005F037E" w:rsidP="005F037E">
      <w:pPr>
        <w:pStyle w:val="41"/>
      </w:pPr>
      <w:bookmarkStart w:id="2310" w:name="_Ref361680359"/>
      <w:bookmarkStart w:id="2311" w:name="_Toc361680626"/>
      <w:bookmarkStart w:id="2312" w:name="_Toc409434049"/>
      <w:bookmarkStart w:id="2313" w:name="_Toc410656453"/>
      <w:bookmarkStart w:id="2314" w:name="_Ref294549995"/>
      <w:r w:rsidRPr="00B11F4A">
        <w:t>Экранная форма документа</w:t>
      </w:r>
    </w:p>
    <w:p w:rsidR="004C6D7E" w:rsidRPr="00424CF0" w:rsidRDefault="00E741D3" w:rsidP="004C6D7E">
      <w:pPr>
        <w:pStyle w:val="ASFKNormal"/>
      </w:pPr>
      <w:bookmarkStart w:id="2315" w:name="_Toc420936494"/>
      <w:bookmarkStart w:id="2316" w:name="_Ref423594060"/>
      <w:r w:rsidRPr="00465A7F">
        <w:t>ЭФ докуме</w:t>
      </w:r>
      <w:r w:rsidRPr="00E741D3">
        <w:t>н</w:t>
      </w:r>
      <w:r w:rsidRPr="00465A7F">
        <w:t xml:space="preserve">та </w:t>
      </w:r>
      <w:r>
        <w:t>«</w:t>
      </w:r>
      <w:r w:rsidRPr="00465A7F">
        <w:t>Отчеты</w:t>
      </w:r>
      <w:r>
        <w:t xml:space="preserve">» </w:t>
      </w:r>
      <w:r w:rsidRPr="00465A7F">
        <w:t>представлена на рисунке</w:t>
      </w:r>
      <w:r w:rsidR="006D086C" w:rsidRPr="00AB7803">
        <w:t> </w:t>
      </w:r>
      <w:r w:rsidRPr="00424CF0">
        <w:fldChar w:fldCharType="begin"/>
      </w:r>
      <w:r w:rsidRPr="00424CF0">
        <w:instrText xml:space="preserve"> REF _Ref240276979 \h  \* MERGEFORMAT </w:instrText>
      </w:r>
      <w:r w:rsidRPr="00424CF0">
        <w:fldChar w:fldCharType="separate"/>
      </w:r>
      <w:r w:rsidR="00427187">
        <w:t>378</w:t>
      </w:r>
      <w:r w:rsidRPr="00424CF0">
        <w:fldChar w:fldCharType="end"/>
      </w:r>
      <w:r w:rsidRPr="00424CF0">
        <w:t>.</w:t>
      </w:r>
      <w:r>
        <w:t xml:space="preserve"> Форма</w:t>
      </w:r>
      <w:r w:rsidR="004C6D7E" w:rsidRPr="00465A7F">
        <w:t xml:space="preserve"> содержит следующие закладки</w:t>
      </w:r>
      <w:r w:rsidR="004C6D7E" w:rsidRPr="00424CF0">
        <w:t>:</w:t>
      </w:r>
    </w:p>
    <w:p w:rsidR="004C6D7E" w:rsidRPr="00465A7F" w:rsidRDefault="004C6D7E" w:rsidP="004C6D7E">
      <w:pPr>
        <w:pStyle w:val="ASFKListmark1"/>
      </w:pPr>
      <w:r>
        <w:t>«</w:t>
      </w:r>
      <w:r w:rsidRPr="00465A7F">
        <w:t>Основные атрибуты</w:t>
      </w:r>
      <w:r>
        <w:t>»</w:t>
      </w:r>
      <w:r w:rsidRPr="00465A7F">
        <w:t>;</w:t>
      </w:r>
    </w:p>
    <w:p w:rsidR="004C6D7E" w:rsidRDefault="004C6D7E" w:rsidP="004C6D7E">
      <w:pPr>
        <w:pStyle w:val="ASFKListmark1"/>
      </w:pPr>
      <w:r>
        <w:t>«</w:t>
      </w:r>
      <w:r w:rsidRPr="00465A7F">
        <w:t>Вложения</w:t>
      </w:r>
      <w:r>
        <w:t>»;</w:t>
      </w:r>
    </w:p>
    <w:p w:rsidR="004C6D7E" w:rsidRPr="00465A7F" w:rsidRDefault="004C6D7E" w:rsidP="004C6D7E">
      <w:pPr>
        <w:pStyle w:val="ASFKListmark1"/>
      </w:pPr>
      <w:r>
        <w:t>«Реестр вложений первичных документов»</w:t>
      </w:r>
      <w:r w:rsidRPr="00465A7F">
        <w:t>.</w:t>
      </w:r>
    </w:p>
    <w:p w:rsidR="004C6D7E" w:rsidRPr="004C6D7E" w:rsidRDefault="00427187" w:rsidP="004C6D7E">
      <w:pPr>
        <w:pStyle w:val="ASFKFigure"/>
      </w:pPr>
      <w:r>
        <w:lastRenderedPageBreak/>
        <w:pict>
          <v:shape id="_x0000_i1525" type="#_x0000_t75" style="width:474.6pt;height:360.6pt">
            <v:imagedata r:id="rId457" o:title="0"/>
          </v:shape>
        </w:pict>
      </w:r>
    </w:p>
    <w:p w:rsidR="004C6D7E" w:rsidRPr="00424CF0" w:rsidRDefault="004C6D7E" w:rsidP="004C6D7E">
      <w:pPr>
        <w:pStyle w:val="ASFKFigName"/>
      </w:pPr>
      <w:r w:rsidRPr="00424CF0">
        <w:fldChar w:fldCharType="begin"/>
      </w:r>
      <w:r w:rsidRPr="00424CF0">
        <w:instrText xml:space="preserve"> SEQ Рисунок \* ARABIC </w:instrText>
      </w:r>
      <w:r w:rsidRPr="00424CF0">
        <w:fldChar w:fldCharType="separate"/>
      </w:r>
      <w:bookmarkStart w:id="2317" w:name="_Ref240276979"/>
      <w:bookmarkStart w:id="2318" w:name="_Toc50374727"/>
      <w:r w:rsidR="00427187">
        <w:rPr>
          <w:noProof/>
        </w:rPr>
        <w:t>378</w:t>
      </w:r>
      <w:bookmarkEnd w:id="2317"/>
      <w:r w:rsidRPr="00424CF0">
        <w:fldChar w:fldCharType="end"/>
      </w:r>
      <w:r w:rsidRPr="00424CF0">
        <w:t xml:space="preserve">. ЭФ документа </w:t>
      </w:r>
      <w:r>
        <w:t>«</w:t>
      </w:r>
      <w:r w:rsidRPr="00424CF0">
        <w:t>Отчеты</w:t>
      </w:r>
      <w:r w:rsidR="00346BC3">
        <w:t>», закладки</w:t>
      </w:r>
      <w:r w:rsidRPr="00424CF0">
        <w:t xml:space="preserve"> </w:t>
      </w:r>
      <w:r>
        <w:t>«</w:t>
      </w:r>
      <w:r w:rsidRPr="00424CF0">
        <w:t>Основные атрибуты</w:t>
      </w:r>
      <w:r>
        <w:t>»</w:t>
      </w:r>
      <w:bookmarkEnd w:id="2318"/>
    </w:p>
    <w:p w:rsidR="004C6D7E" w:rsidRPr="00465A7F"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465A7F">
        <w:t>Основные атрибуты</w:t>
      </w:r>
      <w:r>
        <w:t>»</w:t>
      </w:r>
      <w:r w:rsidRPr="00465A7F">
        <w:t xml:space="preserve"> приведен в та</w:t>
      </w:r>
      <w:r w:rsidRPr="004C6D7E">
        <w:t>б</w:t>
      </w:r>
      <w:r w:rsidRPr="00465A7F">
        <w:t>лице</w:t>
      </w:r>
      <w:r w:rsidR="006D086C" w:rsidRPr="00AB7803">
        <w:t> </w:t>
      </w:r>
      <w:r>
        <w:fldChar w:fldCharType="begin"/>
      </w:r>
      <w:r>
        <w:instrText xml:space="preserve"> REF _Ref249265081 \h  \* MERGEFORMAT </w:instrText>
      </w:r>
      <w:r>
        <w:fldChar w:fldCharType="separate"/>
      </w:r>
      <w:r w:rsidR="00427187">
        <w:t>234</w:t>
      </w:r>
      <w:r>
        <w:fldChar w:fldCharType="end"/>
      </w:r>
      <w:r w:rsidRPr="00465A7F">
        <w:t xml:space="preserve">. Значения полей передаются из </w:t>
      </w:r>
      <w:r>
        <w:t>OEBS</w:t>
      </w:r>
      <w:r w:rsidRPr="00465A7F">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19" w:name="_Ref249265081"/>
      <w:bookmarkStart w:id="2320" w:name="_Toc50374273"/>
      <w:r w:rsidR="00427187">
        <w:rPr>
          <w:noProof/>
        </w:rPr>
        <w:t>234</w:t>
      </w:r>
      <w:bookmarkEnd w:id="2319"/>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Основные атриб</w:t>
      </w:r>
      <w:r w:rsidR="004C6D7E" w:rsidRPr="004C6D7E">
        <w:t>у</w:t>
      </w:r>
      <w:r w:rsidR="004C6D7E" w:rsidRPr="00465A7F">
        <w:t>ты</w:t>
      </w:r>
      <w:r w:rsidR="004C6D7E">
        <w:t>»</w:t>
      </w:r>
      <w:bookmarkEnd w:id="2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4C6D7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Описание поля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 отчета</w:t>
            </w:r>
          </w:p>
        </w:tc>
        <w:tc>
          <w:tcPr>
            <w:tcW w:w="2936" w:type="pct"/>
            <w:shd w:val="clear" w:color="auto" w:fill="auto"/>
          </w:tcPr>
          <w:p w:rsidR="004C6D7E" w:rsidRPr="00465A7F" w:rsidRDefault="004C6D7E" w:rsidP="00B84843">
            <w:pPr>
              <w:pStyle w:val="ASFKTablenorm"/>
            </w:pPr>
            <w:r w:rsidRPr="00465A7F">
              <w:t>Дата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Бизнес-статус</w:t>
            </w:r>
          </w:p>
        </w:tc>
        <w:tc>
          <w:tcPr>
            <w:tcW w:w="2936" w:type="pct"/>
            <w:shd w:val="clear" w:color="auto" w:fill="auto"/>
          </w:tcPr>
          <w:p w:rsidR="004C6D7E" w:rsidRPr="00465A7F" w:rsidRDefault="004C6D7E" w:rsidP="00B84843">
            <w:pPr>
              <w:pStyle w:val="ASFKTablenorm"/>
            </w:pPr>
            <w:r w:rsidRPr="00465A7F">
              <w:t>Код и наименование бизнес-статуса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 отчета (код)</w:t>
            </w:r>
          </w:p>
        </w:tc>
        <w:tc>
          <w:tcPr>
            <w:tcW w:w="2936" w:type="pct"/>
            <w:shd w:val="clear" w:color="auto" w:fill="auto"/>
          </w:tcPr>
          <w:p w:rsidR="004C6D7E" w:rsidRPr="00465A7F" w:rsidRDefault="004C6D7E" w:rsidP="00B84843">
            <w:pPr>
              <w:pStyle w:val="ASFKTablenorm"/>
            </w:pPr>
            <w:r w:rsidRPr="00465A7F">
              <w:t>Тип отчета (код).</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Наличие шаблона</w:t>
            </w:r>
          </w:p>
        </w:tc>
        <w:tc>
          <w:tcPr>
            <w:tcW w:w="2936" w:type="pct"/>
            <w:shd w:val="clear" w:color="auto" w:fill="auto"/>
          </w:tcPr>
          <w:p w:rsidR="004C6D7E" w:rsidRPr="00465A7F" w:rsidRDefault="004C6D7E" w:rsidP="00B84843">
            <w:pPr>
              <w:pStyle w:val="ASFKTablenorm"/>
            </w:pPr>
            <w:r w:rsidRPr="00465A7F">
              <w:t>Флаг наличия шаблона.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Наличие документа</w:t>
            </w:r>
          </w:p>
        </w:tc>
        <w:tc>
          <w:tcPr>
            <w:tcW w:w="2936" w:type="pct"/>
            <w:shd w:val="clear" w:color="auto" w:fill="auto"/>
          </w:tcPr>
          <w:p w:rsidR="004C6D7E" w:rsidRPr="00465A7F" w:rsidRDefault="004C6D7E" w:rsidP="00B84843">
            <w:pPr>
              <w:pStyle w:val="ASFKTablenorm"/>
            </w:pPr>
            <w:r w:rsidRPr="00465A7F">
              <w:t>Флаг наличия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Код последней ошибки</w:t>
            </w:r>
          </w:p>
        </w:tc>
        <w:tc>
          <w:tcPr>
            <w:tcW w:w="2936" w:type="pct"/>
            <w:shd w:val="clear" w:color="auto" w:fill="auto"/>
          </w:tcPr>
          <w:p w:rsidR="004C6D7E" w:rsidRPr="00465A7F" w:rsidRDefault="004C6D7E" w:rsidP="00B84843">
            <w:pPr>
              <w:pStyle w:val="ASFKTablenorm"/>
            </w:pPr>
            <w:r w:rsidRPr="00465A7F">
              <w:t>Код последней ошибки.</w:t>
            </w:r>
          </w:p>
        </w:tc>
      </w:tr>
      <w:tr w:rsidR="004C6D7E" w:rsidRPr="00821226">
        <w:trPr>
          <w:cantSplit/>
        </w:trPr>
        <w:tc>
          <w:tcPr>
            <w:tcW w:w="2064" w:type="pct"/>
            <w:shd w:val="clear" w:color="auto" w:fill="auto"/>
          </w:tcPr>
          <w:p w:rsidR="004C6D7E" w:rsidRPr="00465A7F" w:rsidRDefault="004C6D7E" w:rsidP="00B84843">
            <w:pPr>
              <w:pStyle w:val="ASFKTablenorm"/>
            </w:pPr>
            <w:r w:rsidRPr="00465A7F">
              <w:t>№ Документа</w:t>
            </w:r>
          </w:p>
        </w:tc>
        <w:tc>
          <w:tcPr>
            <w:tcW w:w="2936" w:type="pct"/>
            <w:shd w:val="clear" w:color="auto" w:fill="auto"/>
          </w:tcPr>
          <w:p w:rsidR="004C6D7E" w:rsidRPr="00465A7F" w:rsidRDefault="004C6D7E" w:rsidP="00B84843">
            <w:pPr>
              <w:pStyle w:val="ASFKTablenorm"/>
            </w:pPr>
            <w:r w:rsidRPr="00465A7F">
              <w:t>№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Наименование отчета</w:t>
            </w:r>
          </w:p>
        </w:tc>
        <w:tc>
          <w:tcPr>
            <w:tcW w:w="2936" w:type="pct"/>
            <w:shd w:val="clear" w:color="auto" w:fill="auto"/>
          </w:tcPr>
          <w:p w:rsidR="004C6D7E" w:rsidRPr="00465A7F" w:rsidRDefault="004C6D7E" w:rsidP="00B84843">
            <w:pPr>
              <w:pStyle w:val="ASFKTablenorm"/>
            </w:pPr>
            <w:r w:rsidRPr="00465A7F">
              <w:t>Наименование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 создания</w:t>
            </w:r>
          </w:p>
        </w:tc>
        <w:tc>
          <w:tcPr>
            <w:tcW w:w="2936" w:type="pct"/>
            <w:shd w:val="clear" w:color="auto" w:fill="auto"/>
          </w:tcPr>
          <w:p w:rsidR="004C6D7E" w:rsidRPr="00465A7F" w:rsidRDefault="004C6D7E" w:rsidP="00B84843">
            <w:pPr>
              <w:pStyle w:val="ASFKTablenorm"/>
            </w:pPr>
            <w:r w:rsidRPr="00465A7F">
              <w:t>Дата создания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Оператор</w:t>
            </w:r>
          </w:p>
        </w:tc>
        <w:tc>
          <w:tcPr>
            <w:tcW w:w="2936" w:type="pct"/>
            <w:shd w:val="clear" w:color="auto" w:fill="auto"/>
          </w:tcPr>
          <w:p w:rsidR="004C6D7E" w:rsidRPr="00465A7F" w:rsidRDefault="004C6D7E" w:rsidP="00B84843">
            <w:pPr>
              <w:pStyle w:val="ASFKTablenorm"/>
            </w:pPr>
            <w:r w:rsidRPr="00465A7F">
              <w:t>Оператор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Контур</w:t>
            </w:r>
          </w:p>
        </w:tc>
        <w:tc>
          <w:tcPr>
            <w:tcW w:w="2936" w:type="pct"/>
            <w:shd w:val="clear" w:color="auto" w:fill="auto"/>
          </w:tcPr>
          <w:p w:rsidR="004C6D7E" w:rsidRPr="00465A7F" w:rsidRDefault="004C6D7E" w:rsidP="00B84843">
            <w:pPr>
              <w:pStyle w:val="ASFKTablenorm"/>
            </w:pPr>
            <w:r w:rsidRPr="00465A7F">
              <w:t>Контур, из которого поступил документ.</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Бюджет</w:t>
            </w:r>
          </w:p>
        </w:tc>
        <w:tc>
          <w:tcPr>
            <w:tcW w:w="2936" w:type="pct"/>
            <w:shd w:val="clear" w:color="auto" w:fill="auto"/>
          </w:tcPr>
          <w:p w:rsidR="004C6D7E" w:rsidRPr="00465A7F" w:rsidRDefault="004C6D7E" w:rsidP="00B84843">
            <w:pPr>
              <w:pStyle w:val="ASFKTablenorm"/>
            </w:pPr>
            <w:r w:rsidRPr="00465A7F">
              <w:t>Код бюджета.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lastRenderedPageBreak/>
              <w:t>Тип источника</w:t>
            </w:r>
          </w:p>
        </w:tc>
        <w:tc>
          <w:tcPr>
            <w:tcW w:w="2936" w:type="pct"/>
            <w:shd w:val="clear" w:color="auto" w:fill="auto"/>
          </w:tcPr>
          <w:p w:rsidR="004C6D7E" w:rsidRPr="00465A7F" w:rsidRDefault="004C6D7E" w:rsidP="00B84843">
            <w:pPr>
              <w:pStyle w:val="ASFKTablenorm"/>
            </w:pPr>
            <w:r w:rsidRPr="00465A7F">
              <w:t>Тип источника.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Код источника</w:t>
            </w:r>
          </w:p>
        </w:tc>
        <w:tc>
          <w:tcPr>
            <w:tcW w:w="2936" w:type="pct"/>
            <w:shd w:val="clear" w:color="auto" w:fill="auto"/>
          </w:tcPr>
          <w:p w:rsidR="004C6D7E" w:rsidRPr="00465A7F" w:rsidRDefault="004C6D7E" w:rsidP="00B84843">
            <w:pPr>
              <w:pStyle w:val="ASFKTablenorm"/>
            </w:pPr>
            <w:r w:rsidRPr="00465A7F">
              <w:t>Код источника.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Наименование источника</w:t>
            </w:r>
          </w:p>
        </w:tc>
        <w:tc>
          <w:tcPr>
            <w:tcW w:w="2936" w:type="pct"/>
            <w:shd w:val="clear" w:color="auto" w:fill="auto"/>
          </w:tcPr>
          <w:p w:rsidR="004C6D7E" w:rsidRPr="00465A7F" w:rsidRDefault="004C6D7E" w:rsidP="00B84843">
            <w:pPr>
              <w:pStyle w:val="ASFKTablenorm"/>
            </w:pPr>
            <w:r w:rsidRPr="00465A7F">
              <w:t>Наименование источника.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 получателя</w:t>
            </w:r>
          </w:p>
        </w:tc>
        <w:tc>
          <w:tcPr>
            <w:tcW w:w="2936" w:type="pct"/>
            <w:shd w:val="clear" w:color="auto" w:fill="auto"/>
          </w:tcPr>
          <w:p w:rsidR="004C6D7E" w:rsidRPr="00465A7F" w:rsidRDefault="004C6D7E" w:rsidP="00B84843">
            <w:pPr>
              <w:pStyle w:val="ASFKTablenorm"/>
            </w:pPr>
            <w:r w:rsidRPr="00465A7F">
              <w:t>Тип получателя.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Код получателя</w:t>
            </w:r>
          </w:p>
        </w:tc>
        <w:tc>
          <w:tcPr>
            <w:tcW w:w="2936" w:type="pct"/>
            <w:shd w:val="clear" w:color="auto" w:fill="auto"/>
          </w:tcPr>
          <w:p w:rsidR="004C6D7E" w:rsidRPr="00465A7F" w:rsidRDefault="004C6D7E" w:rsidP="00B84843">
            <w:pPr>
              <w:pStyle w:val="ASFKTablenorm"/>
            </w:pPr>
            <w:r w:rsidRPr="00465A7F">
              <w:t>Код получателя.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Наименование получателя</w:t>
            </w:r>
          </w:p>
        </w:tc>
        <w:tc>
          <w:tcPr>
            <w:tcW w:w="2936" w:type="pct"/>
            <w:shd w:val="clear" w:color="auto" w:fill="auto"/>
          </w:tcPr>
          <w:p w:rsidR="004C6D7E" w:rsidRPr="00465A7F" w:rsidRDefault="004C6D7E" w:rsidP="00B84843">
            <w:pPr>
              <w:pStyle w:val="ASFKTablenorm"/>
            </w:pPr>
            <w:r w:rsidRPr="00465A7F">
              <w:t>Наименование получателя.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Периодичность</w:t>
            </w:r>
          </w:p>
        </w:tc>
        <w:tc>
          <w:tcPr>
            <w:tcW w:w="2936" w:type="pct"/>
            <w:shd w:val="clear" w:color="auto" w:fill="auto"/>
          </w:tcPr>
          <w:p w:rsidR="004C6D7E" w:rsidRPr="00465A7F" w:rsidRDefault="004C6D7E" w:rsidP="00B84843">
            <w:pPr>
              <w:pStyle w:val="ASFKTablenorm"/>
            </w:pPr>
            <w:r w:rsidRPr="00465A7F">
              <w:t>Периодичность.</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 регистрации</w:t>
            </w:r>
          </w:p>
        </w:tc>
        <w:tc>
          <w:tcPr>
            <w:tcW w:w="2936" w:type="pct"/>
            <w:shd w:val="clear" w:color="auto" w:fill="auto"/>
          </w:tcPr>
          <w:p w:rsidR="004C6D7E" w:rsidRPr="00465A7F" w:rsidRDefault="004C6D7E" w:rsidP="00B84843">
            <w:pPr>
              <w:pStyle w:val="ASFKTablenorm"/>
            </w:pPr>
            <w:r w:rsidRPr="00465A7F">
              <w:t>Дата регистрации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 документа</w:t>
            </w:r>
          </w:p>
        </w:tc>
        <w:tc>
          <w:tcPr>
            <w:tcW w:w="2936" w:type="pct"/>
            <w:shd w:val="clear" w:color="auto" w:fill="auto"/>
          </w:tcPr>
          <w:p w:rsidR="004C6D7E" w:rsidRPr="00465A7F" w:rsidRDefault="004C6D7E" w:rsidP="00B84843">
            <w:pPr>
              <w:pStyle w:val="ASFKTablenorm"/>
            </w:pPr>
            <w:r w:rsidRPr="00465A7F">
              <w:t>Тип документа.</w:t>
            </w:r>
          </w:p>
        </w:tc>
      </w:tr>
      <w:tr w:rsidR="004C6D7E" w:rsidRPr="00821226">
        <w:trPr>
          <w:cantSplit/>
        </w:trPr>
        <w:tc>
          <w:tcPr>
            <w:tcW w:w="2064" w:type="pct"/>
            <w:shd w:val="clear" w:color="auto" w:fill="auto"/>
          </w:tcPr>
          <w:p w:rsidR="004C6D7E" w:rsidRPr="00465A7F" w:rsidRDefault="00111481" w:rsidP="00B84843">
            <w:pPr>
              <w:pStyle w:val="ASFKTablenorm"/>
            </w:pPr>
            <w:r>
              <w:t>Признак конфиденциальности</w:t>
            </w:r>
          </w:p>
        </w:tc>
        <w:tc>
          <w:tcPr>
            <w:tcW w:w="2936" w:type="pct"/>
            <w:shd w:val="clear" w:color="auto" w:fill="auto"/>
          </w:tcPr>
          <w:p w:rsidR="004C6D7E" w:rsidRPr="00465A7F" w:rsidRDefault="00111481" w:rsidP="00B84843">
            <w:pPr>
              <w:pStyle w:val="ASFKTablenorm"/>
            </w:pPr>
            <w:r>
              <w:t>Признак конфиденциальности</w:t>
            </w:r>
            <w:r w:rsidR="004C6D7E">
              <w:t>.</w:t>
            </w:r>
          </w:p>
        </w:tc>
      </w:tr>
    </w:tbl>
    <w:p w:rsidR="004C6D7E" w:rsidRPr="00837199" w:rsidRDefault="004C6D7E" w:rsidP="004C6D7E">
      <w:pPr>
        <w:pStyle w:val="ASFKNormal"/>
      </w:pPr>
      <w:r w:rsidRPr="00465A7F">
        <w:t xml:space="preserve">ЭФ документа </w:t>
      </w:r>
      <w:r>
        <w:t>«</w:t>
      </w:r>
      <w:r w:rsidRPr="00465A7F">
        <w:t>Отч</w:t>
      </w:r>
      <w:r w:rsidRPr="004C6D7E">
        <w:t>е</w:t>
      </w:r>
      <w:r w:rsidRPr="00465A7F">
        <w:t>ты</w:t>
      </w:r>
      <w:r w:rsidR="00346BC3">
        <w:t>», закладки</w:t>
      </w:r>
      <w:r w:rsidRPr="00465A7F">
        <w:t xml:space="preserve"> </w:t>
      </w:r>
      <w:r>
        <w:t>«</w:t>
      </w:r>
      <w:r w:rsidRPr="00465A7F">
        <w:t>Вложения</w:t>
      </w:r>
      <w:r>
        <w:t>»</w:t>
      </w:r>
      <w:r w:rsidRPr="00465A7F">
        <w:t xml:space="preserve"> представлена на рисунке</w:t>
      </w:r>
      <w:r w:rsidR="006D086C" w:rsidRPr="00AB7803">
        <w:t> </w:t>
      </w:r>
      <w:r>
        <w:fldChar w:fldCharType="begin"/>
      </w:r>
      <w:r>
        <w:instrText xml:space="preserve"> REF _Ref447031087 \h </w:instrText>
      </w:r>
      <w:r>
        <w:fldChar w:fldCharType="separate"/>
      </w:r>
      <w:r w:rsidR="00427187">
        <w:rPr>
          <w:noProof/>
        </w:rPr>
        <w:t>379</w:t>
      </w:r>
      <w:r>
        <w:fldChar w:fldCharType="end"/>
      </w:r>
      <w:r>
        <w:t>.</w:t>
      </w:r>
      <w:r w:rsidR="00E741D3">
        <w:t xml:space="preserve"> На закладке «</w:t>
      </w:r>
      <w:r w:rsidR="00E741D3" w:rsidRPr="00CA3543">
        <w:t>Вложения</w:t>
      </w:r>
      <w:r w:rsidR="00E741D3">
        <w:t>»</w:t>
      </w:r>
      <w:r w:rsidR="00E741D3" w:rsidRPr="00CA3543">
        <w:t xml:space="preserve"> содержится вложенный файл отчета.</w:t>
      </w:r>
    </w:p>
    <w:p w:rsidR="004C6D7E" w:rsidRPr="00837199" w:rsidRDefault="00427187" w:rsidP="004C6D7E">
      <w:pPr>
        <w:pStyle w:val="ASFKFigure"/>
      </w:pPr>
      <w:r>
        <w:pict>
          <v:shape id="_x0000_i1526" type="#_x0000_t75" style="width:483pt;height:172.2pt">
            <v:imagedata r:id="rId458" o:title="0"/>
          </v:shape>
        </w:pict>
      </w:r>
    </w:p>
    <w:p w:rsidR="004C6D7E" w:rsidRPr="00204E68" w:rsidRDefault="004C6D7E" w:rsidP="004C6D7E">
      <w:pPr>
        <w:pStyle w:val="ASFKFigName"/>
      </w:pPr>
      <w:r>
        <w:fldChar w:fldCharType="begin"/>
      </w:r>
      <w:r>
        <w:instrText xml:space="preserve"> SEQ Рисунок \* ARABIC </w:instrText>
      </w:r>
      <w:r>
        <w:fldChar w:fldCharType="separate"/>
      </w:r>
      <w:bookmarkStart w:id="2321" w:name="_Ref447031087"/>
      <w:bookmarkStart w:id="2322" w:name="_Toc50374728"/>
      <w:r w:rsidR="00427187">
        <w:rPr>
          <w:noProof/>
        </w:rPr>
        <w:t>379</w:t>
      </w:r>
      <w:bookmarkEnd w:id="2321"/>
      <w:r>
        <w:fldChar w:fldCharType="end"/>
      </w:r>
      <w:r w:rsidRPr="00204E68">
        <w:t xml:space="preserve">. ЭФ документа </w:t>
      </w:r>
      <w:r>
        <w:t>«</w:t>
      </w:r>
      <w:r w:rsidRPr="00204E68">
        <w:t>Отчеты</w:t>
      </w:r>
      <w:r w:rsidR="00346BC3">
        <w:t>», закладки</w:t>
      </w:r>
      <w:r w:rsidRPr="00204E68">
        <w:t xml:space="preserve"> </w:t>
      </w:r>
      <w:r>
        <w:t>«</w:t>
      </w:r>
      <w:r w:rsidRPr="00204E68">
        <w:t>Вложения</w:t>
      </w:r>
      <w:r>
        <w:t>»</w:t>
      </w:r>
      <w:bookmarkEnd w:id="2322"/>
    </w:p>
    <w:p w:rsidR="004C6D7E" w:rsidRPr="00837199" w:rsidRDefault="00A163E0" w:rsidP="004C6D7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27187">
        <w:pict>
          <v:shape id="_x0000_i1527" type="#_x0000_t75" style="width:21.6pt;height:21.6pt">
            <v:imagedata r:id="rId427"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427187">
        <w:pict>
          <v:shape id="_x0000_i1528" type="#_x0000_t75" style="width:21.6pt;height:21.6pt">
            <v:imagedata r:id="rId428" o:title="кнопка Просмотреть информацию о вложении"/>
          </v:shape>
        </w:pict>
      </w:r>
      <w:r>
        <w:t> (</w:t>
      </w:r>
      <w:r w:rsidRPr="00837199">
        <w:t>Пр</w:t>
      </w:r>
      <w:r w:rsidRPr="00A163E0">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427187">
        <w:pict>
          <v:shape id="_x0000_i1529" type="#_x0000_t75" style="width:21.6pt;height:21.6pt">
            <v:imagedata r:id="rId429"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427187">
        <w:pict>
          <v:shape id="_x0000_i1530" type="#_x0000_t75" style="width:21.6pt;height:21.6pt">
            <v:imagedata r:id="rId430" o:title="кнопка Печать (вложений)"/>
          </v:shape>
        </w:pict>
      </w:r>
      <w:r>
        <w:t> (</w:t>
      </w:r>
      <w:r w:rsidRPr="00837199">
        <w:t>Напеч</w:t>
      </w:r>
      <w:r w:rsidRPr="00B41B8F">
        <w:t>а</w:t>
      </w:r>
      <w:r w:rsidRPr="00837199">
        <w:t>тать</w:t>
      </w:r>
      <w:r w:rsidR="00913A82">
        <w:t>)</w:t>
      </w:r>
      <w:r w:rsidR="004C6D7E" w:rsidRPr="00837199">
        <w:t>.</w:t>
      </w:r>
    </w:p>
    <w:p w:rsidR="004C6D7E" w:rsidRPr="00837199" w:rsidRDefault="004C6D7E" w:rsidP="004C6D7E">
      <w:pPr>
        <w:pStyle w:val="ASFKNormal"/>
      </w:pPr>
      <w:r w:rsidRPr="007C42A7">
        <w:t xml:space="preserve">Перечень полей документа </w:t>
      </w:r>
      <w:r>
        <w:t>«</w:t>
      </w:r>
      <w:r w:rsidRPr="007C42A7">
        <w:t>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rsidRPr="00837199">
        <w:fldChar w:fldCharType="begin"/>
      </w:r>
      <w:r w:rsidRPr="00837199">
        <w:instrText xml:space="preserve"> REF _Ref413926232 \h </w:instrText>
      </w:r>
      <w:r w:rsidRPr="00837199">
        <w:fldChar w:fldCharType="separate"/>
      </w:r>
      <w:r w:rsidR="00427187">
        <w:rPr>
          <w:noProof/>
        </w:rPr>
        <w:t>235</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23" w:name="_Ref413926232"/>
      <w:bookmarkStart w:id="2324" w:name="_Toc50374274"/>
      <w:r w:rsidR="00427187">
        <w:rPr>
          <w:noProof/>
        </w:rPr>
        <w:t>235</w:t>
      </w:r>
      <w:bookmarkEnd w:id="2323"/>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Вложения</w:t>
      </w:r>
      <w:r w:rsidR="004C6D7E">
        <w:t>»</w:t>
      </w:r>
      <w:bookmarkEnd w:id="2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4C6D7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Описание поля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w:t>
            </w:r>
          </w:p>
        </w:tc>
        <w:tc>
          <w:tcPr>
            <w:tcW w:w="2936" w:type="pct"/>
            <w:shd w:val="clear" w:color="auto" w:fill="auto"/>
          </w:tcPr>
          <w:p w:rsidR="004C6D7E" w:rsidRPr="00465A7F" w:rsidRDefault="004C6D7E" w:rsidP="00B84843">
            <w:pPr>
              <w:pStyle w:val="ASFKTablenorm"/>
            </w:pPr>
            <w:r w:rsidRPr="00465A7F">
              <w:t xml:space="preserve">Тип </w:t>
            </w:r>
            <w:r>
              <w:t>содержимого</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w:t>
            </w:r>
          </w:p>
        </w:tc>
        <w:tc>
          <w:tcPr>
            <w:tcW w:w="2936" w:type="pct"/>
            <w:shd w:val="clear" w:color="auto" w:fill="auto"/>
          </w:tcPr>
          <w:p w:rsidR="004C6D7E" w:rsidRPr="00465A7F" w:rsidRDefault="004C6D7E" w:rsidP="00B84843">
            <w:pPr>
              <w:pStyle w:val="ASFKTablenorm"/>
            </w:pPr>
            <w:r w:rsidRPr="00465A7F">
              <w:t xml:space="preserve">Дата </w:t>
            </w:r>
            <w:r>
              <w:t>документа</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Документ</w:t>
            </w:r>
          </w:p>
        </w:tc>
        <w:tc>
          <w:tcPr>
            <w:tcW w:w="2936" w:type="pct"/>
            <w:shd w:val="clear" w:color="auto" w:fill="auto"/>
          </w:tcPr>
          <w:p w:rsidR="004C6D7E" w:rsidRPr="00465A7F" w:rsidRDefault="004C6D7E" w:rsidP="00B84843">
            <w:pPr>
              <w:pStyle w:val="ASFKTablenorm"/>
            </w:pPr>
            <w:r w:rsidRPr="00465A7F">
              <w:t>Документ.</w:t>
            </w:r>
          </w:p>
        </w:tc>
      </w:tr>
      <w:tr w:rsidR="004C6D7E" w:rsidRPr="00821226">
        <w:trPr>
          <w:cantSplit/>
        </w:trPr>
        <w:tc>
          <w:tcPr>
            <w:tcW w:w="2064" w:type="pct"/>
            <w:shd w:val="clear" w:color="auto" w:fill="auto"/>
          </w:tcPr>
          <w:p w:rsidR="004C6D7E" w:rsidRPr="00465A7F" w:rsidRDefault="004C6D7E" w:rsidP="00B84843">
            <w:pPr>
              <w:pStyle w:val="ASFKTablenorm"/>
            </w:pPr>
            <w:r w:rsidRPr="00465A7F">
              <w:t>GUID</w:t>
            </w:r>
          </w:p>
        </w:tc>
        <w:tc>
          <w:tcPr>
            <w:tcW w:w="2936" w:type="pct"/>
            <w:shd w:val="clear" w:color="auto" w:fill="auto"/>
          </w:tcPr>
          <w:p w:rsidR="004C6D7E" w:rsidRPr="00465A7F" w:rsidRDefault="004C6D7E" w:rsidP="00B84843">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lastRenderedPageBreak/>
              <w:t>Файл</w:t>
            </w:r>
          </w:p>
        </w:tc>
        <w:tc>
          <w:tcPr>
            <w:tcW w:w="2936" w:type="pct"/>
            <w:shd w:val="clear" w:color="auto" w:fill="auto"/>
          </w:tcPr>
          <w:p w:rsidR="004C6D7E" w:rsidRPr="00465A7F" w:rsidRDefault="004C6D7E" w:rsidP="00B84843">
            <w:pPr>
              <w:pStyle w:val="ASFKTablenorm"/>
            </w:pPr>
            <w:r>
              <w:t>Имя файла</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Размер</w:t>
            </w:r>
          </w:p>
        </w:tc>
        <w:tc>
          <w:tcPr>
            <w:tcW w:w="2936" w:type="pct"/>
            <w:shd w:val="clear" w:color="auto" w:fill="auto"/>
          </w:tcPr>
          <w:p w:rsidR="004C6D7E" w:rsidRPr="00465A7F" w:rsidRDefault="004C6D7E" w:rsidP="00B84843">
            <w:pPr>
              <w:pStyle w:val="ASFKTablenorm"/>
            </w:pPr>
            <w:r w:rsidRPr="00465A7F">
              <w:t>Размер вложения.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Бизнес-тип</w:t>
            </w:r>
          </w:p>
        </w:tc>
        <w:tc>
          <w:tcPr>
            <w:tcW w:w="2936" w:type="pct"/>
            <w:shd w:val="clear" w:color="auto" w:fill="auto"/>
          </w:tcPr>
          <w:p w:rsidR="004C6D7E" w:rsidRPr="00465A7F" w:rsidRDefault="004C6D7E" w:rsidP="00B84843">
            <w:pPr>
              <w:pStyle w:val="ASFKTablenorm"/>
            </w:pPr>
            <w:r w:rsidRPr="00465A7F">
              <w:t>Бизнес-тип вложения.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ID</w:t>
            </w:r>
          </w:p>
        </w:tc>
        <w:tc>
          <w:tcPr>
            <w:tcW w:w="2936" w:type="pct"/>
            <w:shd w:val="clear" w:color="auto" w:fill="auto"/>
          </w:tcPr>
          <w:p w:rsidR="004C6D7E" w:rsidRPr="00465A7F" w:rsidRDefault="004C6D7E" w:rsidP="00B84843">
            <w:pPr>
              <w:pStyle w:val="ASFKTablenorm"/>
            </w:pPr>
            <w:r w:rsidRPr="00465A7F">
              <w:t>ID вложения.</w:t>
            </w:r>
          </w:p>
        </w:tc>
      </w:tr>
    </w:tbl>
    <w:p w:rsidR="004C6D7E" w:rsidRPr="00837199" w:rsidRDefault="004C6D7E" w:rsidP="004C6D7E">
      <w:pPr>
        <w:pStyle w:val="ASFKNormal"/>
      </w:pPr>
      <w:r w:rsidRPr="00465A7F">
        <w:t xml:space="preserve">ЭФ документа </w:t>
      </w:r>
      <w:r>
        <w:t>«</w:t>
      </w:r>
      <w:r w:rsidRPr="00465A7F">
        <w:t>Отчеты</w:t>
      </w:r>
      <w:r w:rsidR="00346BC3">
        <w:t>», закладки</w:t>
      </w:r>
      <w:r w:rsidRPr="00465A7F">
        <w:t xml:space="preserve"> </w:t>
      </w:r>
      <w:r>
        <w:t>«</w:t>
      </w:r>
      <w:r w:rsidRPr="00837199">
        <w:t>Реестр вложений первичных документов</w:t>
      </w:r>
      <w:r>
        <w:t>»</w:t>
      </w:r>
      <w:r w:rsidRPr="00837199">
        <w:t xml:space="preserve"> пре</w:t>
      </w:r>
      <w:r w:rsidRPr="004C6D7E">
        <w:t>д</w:t>
      </w:r>
      <w:r w:rsidRPr="00837199">
        <w:t>ставлена на рисунке</w:t>
      </w:r>
      <w:r w:rsidR="006D086C" w:rsidRPr="00AB7803">
        <w:t> </w:t>
      </w:r>
      <w:r w:rsidRPr="00837199">
        <w:fldChar w:fldCharType="begin"/>
      </w:r>
      <w:r w:rsidRPr="00837199">
        <w:instrText xml:space="preserve"> REF _Ref415133048 \h </w:instrText>
      </w:r>
      <w:r w:rsidRPr="00837199">
        <w:fldChar w:fldCharType="separate"/>
      </w:r>
      <w:r w:rsidR="00427187">
        <w:rPr>
          <w:noProof/>
        </w:rPr>
        <w:t>380</w:t>
      </w:r>
      <w:r w:rsidRPr="00837199">
        <w:fldChar w:fldCharType="end"/>
      </w:r>
      <w:r w:rsidRPr="00837199">
        <w:t>.</w:t>
      </w:r>
    </w:p>
    <w:p w:rsidR="004C6D7E" w:rsidRPr="00837199" w:rsidRDefault="00427187" w:rsidP="004C6D7E">
      <w:pPr>
        <w:pStyle w:val="ASFKFigure"/>
      </w:pPr>
      <w:r>
        <w:pict>
          <v:shape id="_x0000_i1531" type="#_x0000_t75" style="width:481.8pt;height:180pt">
            <v:imagedata r:id="rId459" o:title="2"/>
          </v:shape>
        </w:pict>
      </w:r>
    </w:p>
    <w:p w:rsidR="004C6D7E" w:rsidRPr="00204E68" w:rsidRDefault="004C6D7E" w:rsidP="004C6D7E">
      <w:pPr>
        <w:pStyle w:val="ASFKFigName"/>
      </w:pPr>
      <w:r>
        <w:fldChar w:fldCharType="begin"/>
      </w:r>
      <w:r>
        <w:instrText xml:space="preserve"> SEQ Рисунок \* ARABIC </w:instrText>
      </w:r>
      <w:r>
        <w:fldChar w:fldCharType="separate"/>
      </w:r>
      <w:bookmarkStart w:id="2325" w:name="_Ref415133048"/>
      <w:bookmarkStart w:id="2326" w:name="_Toc50374729"/>
      <w:r w:rsidR="00427187">
        <w:rPr>
          <w:noProof/>
        </w:rPr>
        <w:t>380</w:t>
      </w:r>
      <w:bookmarkEnd w:id="2325"/>
      <w:r>
        <w:fldChar w:fldCharType="end"/>
      </w:r>
      <w:r w:rsidRPr="00204E68">
        <w:t xml:space="preserve">. ЭФ документа </w:t>
      </w:r>
      <w:r>
        <w:t>«</w:t>
      </w:r>
      <w:r w:rsidRPr="00204E68">
        <w:t>Отчеты</w:t>
      </w:r>
      <w:r w:rsidR="00346BC3">
        <w:t>», закладки</w:t>
      </w:r>
      <w:r w:rsidRPr="00204E68">
        <w:t xml:space="preserve"> </w:t>
      </w:r>
      <w:r>
        <w:t>«</w:t>
      </w:r>
      <w:r w:rsidRPr="00204E68">
        <w:t>Реестр вложений первичных документов</w:t>
      </w:r>
      <w:r>
        <w:t>»</w:t>
      </w:r>
      <w:bookmarkEnd w:id="2326"/>
    </w:p>
    <w:p w:rsidR="004C6D7E" w:rsidRPr="00837199" w:rsidRDefault="00A163E0" w:rsidP="004C6D7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A163E0">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27187">
        <w:pict>
          <v:shape id="_x0000_i1532" type="#_x0000_t75" style="width:21.6pt;height:21.6pt">
            <v:imagedata r:id="rId429"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427187">
        <w:pict>
          <v:shape id="_x0000_i1533" type="#_x0000_t75" style="width:21.6pt;height:21.6pt">
            <v:imagedata r:id="rId460"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427187">
        <w:pict>
          <v:shape id="_x0000_i1534" type="#_x0000_t75" style="width:21.6pt;height:21.6pt">
            <v:imagedata r:id="rId430" o:title="кнопка Печать вложений" gain="81921f" blacklevel="-3277f"/>
          </v:shape>
        </w:pict>
      </w:r>
      <w:r>
        <w:t> (</w:t>
      </w:r>
      <w:r w:rsidRPr="00C24574">
        <w:t>Напечатать вложения</w:t>
      </w:r>
      <w:r w:rsidR="00913A82">
        <w:t>)</w:t>
      </w:r>
      <w:r w:rsidR="004C6D7E" w:rsidRPr="00837199">
        <w:t>.</w:t>
      </w:r>
    </w:p>
    <w:p w:rsidR="004C6D7E" w:rsidRPr="00837199"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837199">
        <w:t>Реестр вложений первичных докуме</w:t>
      </w:r>
      <w:r w:rsidRPr="004C6D7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427187">
        <w:rPr>
          <w:noProof/>
        </w:rPr>
        <w:t>236</w:t>
      </w:r>
      <w:r w:rsidRPr="00837199">
        <w:fldChar w:fldCharType="end"/>
      </w:r>
      <w:r w:rsidRPr="00837199">
        <w:t xml:space="preserve">. Значения полей передаются из </w:t>
      </w:r>
      <w:r>
        <w:t>OEBS</w:t>
      </w:r>
      <w:r w:rsidRPr="00837199">
        <w:t xml:space="preserve"> и недоступны для реда</w:t>
      </w:r>
      <w:r w:rsidRPr="004C6D7E">
        <w:t>к</w:t>
      </w:r>
      <w:r w:rsidRPr="00837199">
        <w:t>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27" w:name="_Ref415133077"/>
      <w:bookmarkStart w:id="2328" w:name="_Toc50374275"/>
      <w:r w:rsidR="00427187">
        <w:rPr>
          <w:noProof/>
        </w:rPr>
        <w:t>236</w:t>
      </w:r>
      <w:bookmarkEnd w:id="2327"/>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«Реестр вложений первичных документов»</w:t>
      </w:r>
      <w:bookmarkEnd w:id="23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4C6D7E" w:rsidRPr="00821226">
        <w:trPr>
          <w:cantSplit/>
          <w:trHeight w:val="305"/>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Описание поля</w:t>
            </w:r>
          </w:p>
        </w:tc>
      </w:tr>
      <w:tr w:rsidR="004C6D7E" w:rsidRPr="00821226">
        <w:trPr>
          <w:cantSplit/>
        </w:trPr>
        <w:tc>
          <w:tcPr>
            <w:tcW w:w="2210" w:type="pct"/>
            <w:shd w:val="clear" w:color="auto" w:fill="auto"/>
          </w:tcPr>
          <w:p w:rsidR="004C6D7E" w:rsidRPr="00465A7F" w:rsidRDefault="004C6D7E" w:rsidP="00B84843">
            <w:pPr>
              <w:pStyle w:val="ASFKTablenorm"/>
            </w:pPr>
            <w:r>
              <w:t>Краткое наименование документа</w:t>
            </w:r>
          </w:p>
        </w:tc>
        <w:tc>
          <w:tcPr>
            <w:tcW w:w="2790" w:type="pct"/>
            <w:shd w:val="clear" w:color="auto" w:fill="auto"/>
          </w:tcPr>
          <w:p w:rsidR="004C6D7E" w:rsidRPr="00465A7F" w:rsidRDefault="004C6D7E" w:rsidP="00B84843">
            <w:pPr>
              <w:pStyle w:val="ASFKTablenorm"/>
            </w:pPr>
            <w:r>
              <w:t>Краткое наименование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Тип документа</w:t>
            </w:r>
          </w:p>
        </w:tc>
        <w:tc>
          <w:tcPr>
            <w:tcW w:w="2790" w:type="pct"/>
            <w:shd w:val="clear" w:color="auto" w:fill="auto"/>
          </w:tcPr>
          <w:p w:rsidR="004C6D7E" w:rsidRDefault="004C6D7E" w:rsidP="00B84843">
            <w:pPr>
              <w:pStyle w:val="ASFKTablenorm"/>
            </w:pPr>
            <w:r>
              <w:t>Тип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 документа</w:t>
            </w:r>
          </w:p>
        </w:tc>
        <w:tc>
          <w:tcPr>
            <w:tcW w:w="2790" w:type="pct"/>
            <w:shd w:val="clear" w:color="auto" w:fill="auto"/>
          </w:tcPr>
          <w:p w:rsidR="004C6D7E" w:rsidRDefault="004C6D7E" w:rsidP="00B84843">
            <w:pPr>
              <w:pStyle w:val="ASFKTablenorm"/>
            </w:pPr>
            <w:r>
              <w:t>№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Дата документа</w:t>
            </w:r>
          </w:p>
        </w:tc>
        <w:tc>
          <w:tcPr>
            <w:tcW w:w="2790" w:type="pct"/>
            <w:shd w:val="clear" w:color="auto" w:fill="auto"/>
          </w:tcPr>
          <w:p w:rsidR="004C6D7E" w:rsidRDefault="004C6D7E" w:rsidP="00B84843">
            <w:pPr>
              <w:pStyle w:val="ASFKTablenorm"/>
            </w:pPr>
            <w:r>
              <w:t>Дата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Сумма первичного документа</w:t>
            </w:r>
          </w:p>
        </w:tc>
        <w:tc>
          <w:tcPr>
            <w:tcW w:w="2790" w:type="pct"/>
            <w:shd w:val="clear" w:color="auto" w:fill="auto"/>
          </w:tcPr>
          <w:p w:rsidR="004C6D7E" w:rsidRDefault="004C6D7E" w:rsidP="00B84843">
            <w:pPr>
              <w:pStyle w:val="ASFKTablenorm"/>
            </w:pPr>
            <w:r>
              <w:t>Сумма первичного документа.</w:t>
            </w:r>
          </w:p>
        </w:tc>
      </w:tr>
      <w:tr w:rsidR="004C6D7E" w:rsidRPr="00821226">
        <w:trPr>
          <w:cantSplit/>
        </w:trPr>
        <w:tc>
          <w:tcPr>
            <w:tcW w:w="2210" w:type="pct"/>
            <w:shd w:val="clear" w:color="auto" w:fill="auto"/>
          </w:tcPr>
          <w:p w:rsidR="004C6D7E" w:rsidRDefault="004C6D7E" w:rsidP="00B84843">
            <w:pPr>
              <w:pStyle w:val="ASFKTablenorm"/>
            </w:pPr>
            <w:r>
              <w:t>Размер</w:t>
            </w:r>
          </w:p>
        </w:tc>
        <w:tc>
          <w:tcPr>
            <w:tcW w:w="2790" w:type="pct"/>
            <w:shd w:val="clear" w:color="auto" w:fill="auto"/>
          </w:tcPr>
          <w:p w:rsidR="004C6D7E" w:rsidRDefault="004C6D7E" w:rsidP="00B84843">
            <w:pPr>
              <w:pStyle w:val="ASFKTablenorm"/>
            </w:pPr>
            <w:r>
              <w:t>Размер вложения.</w:t>
            </w:r>
          </w:p>
        </w:tc>
      </w:tr>
      <w:tr w:rsidR="004C6D7E" w:rsidRPr="00821226">
        <w:trPr>
          <w:cantSplit/>
        </w:trPr>
        <w:tc>
          <w:tcPr>
            <w:tcW w:w="2210" w:type="pct"/>
            <w:shd w:val="clear" w:color="auto" w:fill="auto"/>
          </w:tcPr>
          <w:p w:rsidR="004C6D7E" w:rsidRDefault="004C6D7E" w:rsidP="00B84843">
            <w:pPr>
              <w:pStyle w:val="ASFKTablenorm"/>
            </w:pPr>
            <w:r>
              <w:t>Тип</w:t>
            </w:r>
          </w:p>
        </w:tc>
        <w:tc>
          <w:tcPr>
            <w:tcW w:w="2790" w:type="pct"/>
            <w:shd w:val="clear" w:color="auto" w:fill="auto"/>
          </w:tcPr>
          <w:p w:rsidR="004C6D7E" w:rsidRDefault="004C6D7E" w:rsidP="00B84843">
            <w:pPr>
              <w:pStyle w:val="ASFKTablenorm"/>
            </w:pPr>
            <w:r>
              <w:t>Тип содержимого.</w:t>
            </w:r>
          </w:p>
        </w:tc>
      </w:tr>
      <w:tr w:rsidR="004C6D7E" w:rsidRPr="00821226">
        <w:trPr>
          <w:cantSplit/>
        </w:trPr>
        <w:tc>
          <w:tcPr>
            <w:tcW w:w="2210" w:type="pct"/>
            <w:shd w:val="clear" w:color="auto" w:fill="auto"/>
          </w:tcPr>
          <w:p w:rsidR="004C6D7E" w:rsidRDefault="004C6D7E" w:rsidP="00B84843">
            <w:pPr>
              <w:pStyle w:val="ASFKTablenorm"/>
            </w:pPr>
            <w:r>
              <w:t>ГУИД</w:t>
            </w:r>
          </w:p>
        </w:tc>
        <w:tc>
          <w:tcPr>
            <w:tcW w:w="2790" w:type="pct"/>
            <w:shd w:val="clear" w:color="auto" w:fill="auto"/>
          </w:tcPr>
          <w:p w:rsidR="004C6D7E" w:rsidRDefault="004C6D7E" w:rsidP="00B84843">
            <w:pPr>
              <w:pStyle w:val="ASFKTablenorm"/>
            </w:pPr>
            <w:r>
              <w:t>ГУИД.</w:t>
            </w:r>
          </w:p>
        </w:tc>
      </w:tr>
      <w:tr w:rsidR="004C6D7E" w:rsidRPr="00821226">
        <w:trPr>
          <w:cantSplit/>
        </w:trPr>
        <w:tc>
          <w:tcPr>
            <w:tcW w:w="2210" w:type="pct"/>
            <w:shd w:val="clear" w:color="auto" w:fill="auto"/>
          </w:tcPr>
          <w:p w:rsidR="004C6D7E" w:rsidRDefault="004C6D7E" w:rsidP="00B84843">
            <w:pPr>
              <w:pStyle w:val="ASFKTablenorm"/>
            </w:pPr>
            <w:r>
              <w:lastRenderedPageBreak/>
              <w:t>ГУИД отчета</w:t>
            </w:r>
          </w:p>
        </w:tc>
        <w:tc>
          <w:tcPr>
            <w:tcW w:w="2790" w:type="pct"/>
            <w:shd w:val="clear" w:color="auto" w:fill="auto"/>
          </w:tcPr>
          <w:p w:rsidR="004C6D7E" w:rsidRDefault="004C6D7E" w:rsidP="00B84843">
            <w:pPr>
              <w:pStyle w:val="ASFKTablenorm"/>
            </w:pPr>
            <w:r>
              <w:t>ГУИД отчета.</w:t>
            </w:r>
          </w:p>
        </w:tc>
      </w:tr>
      <w:tr w:rsidR="004C6D7E" w:rsidRPr="00821226">
        <w:trPr>
          <w:cantSplit/>
        </w:trPr>
        <w:tc>
          <w:tcPr>
            <w:tcW w:w="2210" w:type="pct"/>
            <w:shd w:val="clear" w:color="auto" w:fill="auto"/>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790" w:type="pct"/>
            <w:shd w:val="clear" w:color="auto" w:fill="auto"/>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4C6D7E" w:rsidRPr="00821226">
        <w:trPr>
          <w:cantSplit/>
        </w:trPr>
        <w:tc>
          <w:tcPr>
            <w:tcW w:w="2210" w:type="pct"/>
            <w:shd w:val="clear" w:color="auto" w:fill="auto"/>
          </w:tcPr>
          <w:p w:rsidR="004C6D7E" w:rsidRDefault="004C6D7E" w:rsidP="00B84843">
            <w:pPr>
              <w:pStyle w:val="ASFKTablenorm"/>
            </w:pPr>
            <w:r>
              <w:t>Файл</w:t>
            </w:r>
          </w:p>
        </w:tc>
        <w:tc>
          <w:tcPr>
            <w:tcW w:w="2790" w:type="pct"/>
            <w:shd w:val="clear" w:color="auto" w:fill="auto"/>
          </w:tcPr>
          <w:p w:rsidR="004C6D7E" w:rsidRDefault="004C6D7E" w:rsidP="00B84843">
            <w:pPr>
              <w:pStyle w:val="ASFKTablenorm"/>
            </w:pPr>
            <w:r>
              <w:t>Имя файла.</w:t>
            </w:r>
          </w:p>
        </w:tc>
      </w:tr>
    </w:tbl>
    <w:p w:rsidR="00110117" w:rsidRPr="00AB7803" w:rsidRDefault="00110117" w:rsidP="00110117">
      <w:pPr>
        <w:pStyle w:val="32"/>
      </w:pPr>
      <w:bookmarkStart w:id="2329" w:name="_Ref355695440"/>
      <w:bookmarkStart w:id="2330" w:name="_Toc355695569"/>
      <w:bookmarkStart w:id="2331" w:name="_Toc355698237"/>
      <w:bookmarkStart w:id="2332" w:name="_Toc355699772"/>
      <w:bookmarkStart w:id="2333" w:name="_Toc355701711"/>
      <w:bookmarkStart w:id="2334" w:name="_Toc409434052"/>
      <w:bookmarkStart w:id="2335" w:name="_Toc410656456"/>
      <w:bookmarkStart w:id="2336" w:name="_Toc420936497"/>
      <w:bookmarkStart w:id="2337" w:name="_Ref435608550"/>
      <w:bookmarkStart w:id="2338" w:name="_Ref449012111"/>
      <w:bookmarkStart w:id="2339" w:name="_Toc50373999"/>
      <w:bookmarkEnd w:id="2310"/>
      <w:bookmarkEnd w:id="2311"/>
      <w:bookmarkEnd w:id="2312"/>
      <w:bookmarkEnd w:id="2313"/>
      <w:bookmarkEnd w:id="2315"/>
      <w:bookmarkEnd w:id="2316"/>
      <w:r w:rsidRPr="00AB7803">
        <w:t>Информация из РД</w:t>
      </w:r>
      <w:bookmarkEnd w:id="2329"/>
      <w:bookmarkEnd w:id="2330"/>
      <w:bookmarkEnd w:id="2331"/>
      <w:bookmarkEnd w:id="2332"/>
      <w:bookmarkEnd w:id="2333"/>
      <w:bookmarkEnd w:id="2334"/>
      <w:bookmarkEnd w:id="2335"/>
      <w:bookmarkEnd w:id="2336"/>
      <w:bookmarkEnd w:id="2339"/>
    </w:p>
    <w:p w:rsidR="00110117" w:rsidRPr="00AB7803" w:rsidRDefault="00110117" w:rsidP="00110117">
      <w:pPr>
        <w:pStyle w:val="ASFKNormal"/>
      </w:pPr>
      <w:r w:rsidRPr="00AB7803">
        <w:t xml:space="preserve">ЭД </w:t>
      </w:r>
      <w:r>
        <w:t>«</w:t>
      </w:r>
      <w:r w:rsidRPr="00AB7803">
        <w:t>Информация из расчетных документов</w:t>
      </w:r>
      <w:r>
        <w:t>»</w:t>
      </w:r>
      <w:r w:rsidRPr="00AB7803">
        <w:t xml:space="preserve"> (</w:t>
      </w:r>
      <w:r>
        <w:t>«</w:t>
      </w:r>
      <w:r w:rsidRPr="00AB7803">
        <w:t>Информация из РД</w:t>
      </w:r>
      <w:r>
        <w:t>»</w:t>
      </w:r>
      <w:r w:rsidRPr="00AB7803">
        <w:t xml:space="preserve">) предназначен для выполнения функции хранения, просмотра, печати данных документа </w:t>
      </w:r>
      <w:r>
        <w:t>«</w:t>
      </w:r>
      <w:r w:rsidRPr="00AB7803">
        <w:t>Информация из ра</w:t>
      </w:r>
      <w:r w:rsidRPr="00110117">
        <w:t>с</w:t>
      </w:r>
      <w:r w:rsidRPr="00AB7803">
        <w:t>четных документов, подтверждающих банковские операции клиентов Федерального казн</w:t>
      </w:r>
      <w:r w:rsidRPr="00110117">
        <w:t>а</w:t>
      </w:r>
      <w:r w:rsidRPr="00AB7803">
        <w:t>чейства при расчетах с контрагентами, и прилагаемых к выписке из лицевого счета, к сво</w:t>
      </w:r>
      <w:r w:rsidRPr="00110117">
        <w:t>д</w:t>
      </w:r>
      <w:r w:rsidRPr="00AB7803">
        <w:t>ной ведомости о кассовых выплатах из бюджета (ежедневная), к сводной ведомости по ка</w:t>
      </w:r>
      <w:r w:rsidRPr="00110117">
        <w:t>с</w:t>
      </w:r>
      <w:r w:rsidRPr="00AB780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110117">
        <w:t>д</w:t>
      </w:r>
      <w:r w:rsidRPr="00AB7803">
        <w:t>ному реестру поступлений и выбытий</w:t>
      </w:r>
      <w:r>
        <w:t>»</w:t>
      </w:r>
      <w:r w:rsidRPr="00AB7803">
        <w:t>.</w:t>
      </w:r>
    </w:p>
    <w:p w:rsidR="00110117" w:rsidRPr="00AB7803" w:rsidRDefault="00346BC3" w:rsidP="00110117">
      <w:pPr>
        <w:pStyle w:val="ASFKNormal"/>
      </w:pPr>
      <w:r>
        <w:t>Для работы с документами «</w:t>
      </w:r>
      <w:r w:rsidR="00110117" w:rsidRPr="00AB7803">
        <w:t>Информация из расчетных документов</w:t>
      </w:r>
      <w:r w:rsidR="00110117">
        <w:t>»</w:t>
      </w:r>
      <w:r w:rsidR="00110117" w:rsidRPr="00AB7803">
        <w:t xml:space="preserve"> следует перейти в пункт м</w:t>
      </w:r>
      <w:r w:rsidR="00110117" w:rsidRPr="00110117">
        <w:t>е</w:t>
      </w:r>
      <w:r w:rsidR="00110117" w:rsidRPr="00AB7803">
        <w:t xml:space="preserve">ню </w:t>
      </w:r>
      <w:r w:rsidR="00110117">
        <w:t>«</w:t>
      </w:r>
      <w:r w:rsidR="00110117" w:rsidRPr="00AB7803">
        <w:t>Документы – Оперативная отчетность – Отчеты – Информация из расчетных докуме</w:t>
      </w:r>
      <w:r w:rsidR="00110117" w:rsidRPr="00110117">
        <w:t>н</w:t>
      </w:r>
      <w:r w:rsidR="00110117" w:rsidRPr="00AB7803">
        <w:t>тов</w:t>
      </w:r>
      <w:r w:rsidR="00110117">
        <w:t xml:space="preserve">». </w:t>
      </w:r>
      <w:r w:rsidR="00110117" w:rsidRPr="00424CF0">
        <w:t xml:space="preserve">Откроется ЭФ списка документов, представленная на </w:t>
      </w:r>
      <w:r w:rsidR="00110117">
        <w:t>рисунке</w:t>
      </w:r>
      <w:r w:rsidR="006D086C" w:rsidRPr="00AB7803">
        <w:t> </w:t>
      </w:r>
      <w:r w:rsidR="00110117" w:rsidRPr="00AB7803">
        <w:fldChar w:fldCharType="begin"/>
      </w:r>
      <w:r w:rsidR="00110117" w:rsidRPr="00AB7803">
        <w:instrText xml:space="preserve"> REF _Ref363504876 \h  \* MERGEFORMAT </w:instrText>
      </w:r>
      <w:r w:rsidR="00110117" w:rsidRPr="00AB7803">
        <w:fldChar w:fldCharType="separate"/>
      </w:r>
      <w:r w:rsidR="00427187">
        <w:t>381</w:t>
      </w:r>
      <w:r w:rsidR="00110117" w:rsidRPr="00AB7803">
        <w:fldChar w:fldCharType="end"/>
      </w:r>
      <w:r w:rsidR="00110117" w:rsidRPr="00AB7803">
        <w:t>.</w:t>
      </w:r>
    </w:p>
    <w:p w:rsidR="00110117" w:rsidRPr="00AB7803" w:rsidRDefault="00427187" w:rsidP="00110117">
      <w:pPr>
        <w:pStyle w:val="ASFKFigure"/>
      </w:pPr>
      <w:r>
        <w:pict>
          <v:shape id="_x0000_i1535" type="#_x0000_t75" style="width:483pt;height:252pt">
            <v:imagedata r:id="rId461" o:title="0"/>
          </v:shape>
        </w:pict>
      </w:r>
    </w:p>
    <w:p w:rsidR="00110117" w:rsidRPr="00AB7803" w:rsidRDefault="00110117" w:rsidP="00110117">
      <w:pPr>
        <w:pStyle w:val="ASFKFigName"/>
      </w:pPr>
      <w:r w:rsidRPr="00AB7803">
        <w:fldChar w:fldCharType="begin"/>
      </w:r>
      <w:r w:rsidRPr="00AB7803">
        <w:instrText xml:space="preserve"> SEQ Рисунок \* ARABIC </w:instrText>
      </w:r>
      <w:r w:rsidRPr="00AB7803">
        <w:fldChar w:fldCharType="separate"/>
      </w:r>
      <w:bookmarkStart w:id="2340" w:name="_Ref363504876"/>
      <w:bookmarkStart w:id="2341" w:name="_Toc50374730"/>
      <w:r w:rsidR="00427187">
        <w:rPr>
          <w:noProof/>
        </w:rPr>
        <w:t>381</w:t>
      </w:r>
      <w:bookmarkEnd w:id="2340"/>
      <w:r w:rsidRPr="00AB7803">
        <w:fldChar w:fldCharType="end"/>
      </w:r>
      <w:r w:rsidRPr="00AB7803">
        <w:t xml:space="preserve">. ЭФ списка документов </w:t>
      </w:r>
      <w:r>
        <w:t>«</w:t>
      </w:r>
      <w:r w:rsidRPr="00AB7803">
        <w:t>Информация из расчетных документов</w:t>
      </w:r>
      <w:r>
        <w:t>»</w:t>
      </w:r>
      <w:bookmarkEnd w:id="2341"/>
    </w:p>
    <w:p w:rsidR="00110117" w:rsidRPr="00AB7803" w:rsidRDefault="00110117" w:rsidP="00110117">
      <w:pPr>
        <w:pStyle w:val="41"/>
      </w:pPr>
      <w:r w:rsidRPr="00AB7803">
        <w:t>Доступные операции</w:t>
      </w:r>
    </w:p>
    <w:p w:rsidR="00110117" w:rsidRDefault="00110117" w:rsidP="00110117">
      <w:pPr>
        <w:pStyle w:val="ASFKNormal"/>
      </w:pPr>
      <w:r w:rsidRPr="00AB7803">
        <w:t>На АРМ ПБС над</w:t>
      </w:r>
      <w:r>
        <w:t xml:space="preserve"> документом</w:t>
      </w:r>
      <w:r w:rsidRPr="00AB7803">
        <w:t xml:space="preserve"> доступн</w:t>
      </w:r>
      <w:r>
        <w:t xml:space="preserve">а </w:t>
      </w:r>
      <w:r w:rsidRPr="00AB7803">
        <w:t>операци</w:t>
      </w:r>
      <w:r>
        <w:t>я</w:t>
      </w:r>
      <w:r w:rsidRPr="00AB7803">
        <w:t xml:space="preserve"> </w:t>
      </w:r>
      <w:r>
        <w:t>«</w:t>
      </w:r>
      <w:r w:rsidRPr="00AB7803">
        <w:t>просмотр РД</w:t>
      </w:r>
      <w:r>
        <w:t>».</w:t>
      </w:r>
    </w:p>
    <w:p w:rsidR="00110117" w:rsidRPr="00AB7803" w:rsidRDefault="00110117" w:rsidP="00110117">
      <w:pPr>
        <w:pStyle w:val="ASFKNormal"/>
      </w:pPr>
      <w:r w:rsidRPr="00AB7803">
        <w:t xml:space="preserve">Для таблиц доступны следующие операции: </w:t>
      </w:r>
    </w:p>
    <w:p w:rsidR="00110117" w:rsidRPr="00AB7803" w:rsidRDefault="00110117" w:rsidP="00110117">
      <w:pPr>
        <w:pStyle w:val="ASFKListmark1"/>
      </w:pPr>
      <w:r w:rsidRPr="00AB7803">
        <w:t>печать таблицы;</w:t>
      </w:r>
    </w:p>
    <w:p w:rsidR="00110117" w:rsidRPr="00AB7803" w:rsidRDefault="00110117" w:rsidP="00110117">
      <w:pPr>
        <w:pStyle w:val="ASFKListmark1"/>
      </w:pPr>
      <w:r w:rsidRPr="00AB7803">
        <w:t>настройка таблицы.</w:t>
      </w:r>
    </w:p>
    <w:p w:rsidR="00110117" w:rsidRPr="00AB7803" w:rsidRDefault="00110117" w:rsidP="00110117">
      <w:pPr>
        <w:pStyle w:val="41"/>
      </w:pPr>
      <w:r w:rsidRPr="00AB7803">
        <w:t>Экранная форма документа</w:t>
      </w:r>
    </w:p>
    <w:p w:rsidR="00110117" w:rsidRDefault="00110117" w:rsidP="007A24CE">
      <w:pPr>
        <w:pStyle w:val="ASFKNormal"/>
      </w:pPr>
      <w:r w:rsidRPr="00AB7803">
        <w:t xml:space="preserve">ЭФ документа </w:t>
      </w:r>
      <w:r>
        <w:t>«</w:t>
      </w:r>
      <w:r w:rsidRPr="00AB7803">
        <w:t>Информация из РД</w:t>
      </w:r>
      <w:r>
        <w:t>»</w:t>
      </w:r>
      <w:r w:rsidRPr="00AB7803">
        <w:t xml:space="preserve"> представлена на рисунке</w:t>
      </w:r>
      <w:r w:rsidR="006D086C" w:rsidRPr="00AB7803">
        <w:t> </w:t>
      </w:r>
      <w:r w:rsidRPr="00AB7803">
        <w:fldChar w:fldCharType="begin"/>
      </w:r>
      <w:r w:rsidRPr="00AB7803">
        <w:instrText xml:space="preserve"> REF _Ref355631692 \h  \* MERGEFORMAT </w:instrText>
      </w:r>
      <w:r w:rsidRPr="00AB7803">
        <w:fldChar w:fldCharType="separate"/>
      </w:r>
      <w:r w:rsidR="00427187">
        <w:t>382</w:t>
      </w:r>
      <w:r w:rsidRPr="00AB7803">
        <w:fldChar w:fldCharType="end"/>
      </w:r>
      <w:r w:rsidRPr="00AB7803">
        <w:t>.</w:t>
      </w:r>
    </w:p>
    <w:p w:rsidR="007A24CE" w:rsidRPr="00AB7803" w:rsidRDefault="007A24CE" w:rsidP="007A24CE">
      <w:pPr>
        <w:pStyle w:val="ASFKNormal"/>
      </w:pPr>
      <w:r w:rsidRPr="00AB7803">
        <w:lastRenderedPageBreak/>
        <w:t xml:space="preserve">На визуальной форме документа размещены две вложенные таблицы: </w:t>
      </w:r>
      <w:r>
        <w:t>«</w:t>
      </w:r>
      <w:r w:rsidRPr="00AB7803">
        <w:t>Расчетные д</w:t>
      </w:r>
      <w:r w:rsidRPr="007A24CE">
        <w:t>о</w:t>
      </w:r>
      <w:r w:rsidRPr="00AB7803">
        <w:t>кументы</w:t>
      </w:r>
      <w:r>
        <w:t>»</w:t>
      </w:r>
      <w:r w:rsidRPr="00AB7803">
        <w:t xml:space="preserve"> и </w:t>
      </w:r>
      <w:r>
        <w:t>«</w:t>
      </w:r>
      <w:r w:rsidRPr="00AB7803">
        <w:t>Расшифровка по КБК</w:t>
      </w:r>
      <w:r>
        <w:t>»</w:t>
      </w:r>
      <w:r w:rsidRPr="00AB7803">
        <w:t>, которые находятся в отношении один</w:t>
      </w:r>
      <w:r>
        <w:t xml:space="preserve"> </w:t>
      </w:r>
      <w:r w:rsidRPr="00AB7803">
        <w:t>ко</w:t>
      </w:r>
      <w:r>
        <w:t xml:space="preserve"> </w:t>
      </w:r>
      <w:r w:rsidRPr="00AB7803">
        <w:t>многим (</w:t>
      </w:r>
      <w:r w:rsidRPr="00481D40">
        <w:rPr>
          <w:lang w:val="en-US"/>
        </w:rPr>
        <w:t>master</w:t>
      </w:r>
      <w:r w:rsidRPr="004974E2">
        <w:t>-</w:t>
      </w:r>
      <w:r w:rsidRPr="00481D40">
        <w:rPr>
          <w:lang w:val="en-US"/>
        </w:rPr>
        <w:t>detail</w:t>
      </w:r>
      <w:r w:rsidRPr="00AB7803">
        <w:t xml:space="preserve">). При выборе записи из таблицы </w:t>
      </w:r>
      <w:r>
        <w:t>«</w:t>
      </w:r>
      <w:r w:rsidRPr="00AB7803">
        <w:t>Расчетные документы</w:t>
      </w:r>
      <w:r>
        <w:t>»</w:t>
      </w:r>
      <w:r w:rsidRPr="00AB7803">
        <w:t xml:space="preserve"> в табл</w:t>
      </w:r>
      <w:r w:rsidRPr="007A24CE">
        <w:t>и</w:t>
      </w:r>
      <w:r w:rsidRPr="00AB7803">
        <w:t>це </w:t>
      </w:r>
      <w:r>
        <w:t>«</w:t>
      </w:r>
      <w:r w:rsidRPr="00AB7803">
        <w:t>Расшифровка по КБК</w:t>
      </w:r>
      <w:r>
        <w:t>»</w:t>
      </w:r>
      <w:r w:rsidRPr="00AB7803">
        <w:t xml:space="preserve"> отображаются связанные записи.</w:t>
      </w:r>
    </w:p>
    <w:p w:rsidR="00110117" w:rsidRPr="00AB7803" w:rsidRDefault="00427187" w:rsidP="00110117">
      <w:pPr>
        <w:pStyle w:val="ASFKFigure"/>
      </w:pPr>
      <w:r>
        <w:pict>
          <v:shape id="_x0000_i1536" type="#_x0000_t75" style="width:475.8pt;height:424.8pt">
            <v:imagedata r:id="rId462" o:title="0"/>
          </v:shape>
        </w:pict>
      </w:r>
    </w:p>
    <w:p w:rsidR="00110117" w:rsidRPr="00AB7803" w:rsidRDefault="00110117" w:rsidP="00110117">
      <w:pPr>
        <w:pStyle w:val="ASFKFigName"/>
      </w:pPr>
      <w:r w:rsidRPr="00AB7803">
        <w:fldChar w:fldCharType="begin"/>
      </w:r>
      <w:r w:rsidRPr="00AB7803">
        <w:instrText xml:space="preserve"> SEQ Рисунок \* ARABIC </w:instrText>
      </w:r>
      <w:r w:rsidRPr="00AB7803">
        <w:fldChar w:fldCharType="separate"/>
      </w:r>
      <w:bookmarkStart w:id="2342" w:name="_Ref355631692"/>
      <w:bookmarkStart w:id="2343" w:name="_Toc50374731"/>
      <w:r w:rsidR="00427187">
        <w:rPr>
          <w:noProof/>
        </w:rPr>
        <w:t>382</w:t>
      </w:r>
      <w:bookmarkEnd w:id="2342"/>
      <w:r w:rsidRPr="00AB7803">
        <w:fldChar w:fldCharType="end"/>
      </w:r>
      <w:r w:rsidRPr="00AB7803">
        <w:t xml:space="preserve">. ЭФ документа </w:t>
      </w:r>
      <w:r>
        <w:t>«</w:t>
      </w:r>
      <w:r w:rsidRPr="00AB7803">
        <w:t xml:space="preserve">Информация из </w:t>
      </w:r>
      <w:r>
        <w:t>РД»</w:t>
      </w:r>
      <w:bookmarkEnd w:id="2343"/>
    </w:p>
    <w:p w:rsidR="00110117" w:rsidRPr="00AB7803" w:rsidRDefault="00110117" w:rsidP="00110117">
      <w:pPr>
        <w:pStyle w:val="ASFKNormal"/>
      </w:pPr>
      <w:r w:rsidRPr="00AB7803">
        <w:t xml:space="preserve">Перечень полей документа </w:t>
      </w:r>
      <w:r>
        <w:t>«</w:t>
      </w:r>
      <w:r w:rsidRPr="00AB7803">
        <w:t>Информация из РД</w:t>
      </w:r>
      <w:r>
        <w:t>»</w:t>
      </w:r>
      <w:r w:rsidRPr="00AB7803">
        <w:t xml:space="preserve"> приведен в таблице </w:t>
      </w:r>
      <w:r w:rsidRPr="00AB7803">
        <w:fldChar w:fldCharType="begin"/>
      </w:r>
      <w:r w:rsidRPr="00AB7803">
        <w:instrText xml:space="preserve"> REF _Ref355631652 \h  \* MERGEFORMAT </w:instrText>
      </w:r>
      <w:r w:rsidRPr="00AB7803">
        <w:fldChar w:fldCharType="separate"/>
      </w:r>
      <w:r w:rsidR="00427187">
        <w:t>237</w:t>
      </w:r>
      <w:r w:rsidRPr="00AB7803">
        <w:fldChar w:fldCharType="end"/>
      </w:r>
      <w:r w:rsidRPr="00AB7803">
        <w:t>.</w:t>
      </w:r>
    </w:p>
    <w:p w:rsidR="00110117" w:rsidRPr="00AB7803" w:rsidRDefault="007A4D89" w:rsidP="00110117">
      <w:pPr>
        <w:pStyle w:val="ASFKNameTable"/>
      </w:pPr>
      <w:r>
        <w:rPr>
          <w:noProof/>
        </w:rPr>
        <w:fldChar w:fldCharType="begin"/>
      </w:r>
      <w:r>
        <w:rPr>
          <w:noProof/>
        </w:rPr>
        <w:instrText xml:space="preserve"> SEQ Таблица \* ARABIC </w:instrText>
      </w:r>
      <w:r>
        <w:rPr>
          <w:noProof/>
        </w:rPr>
        <w:fldChar w:fldCharType="separate"/>
      </w:r>
      <w:bookmarkStart w:id="2344" w:name="_Ref355631652"/>
      <w:bookmarkStart w:id="2345" w:name="_Toc50374276"/>
      <w:r w:rsidR="00427187">
        <w:rPr>
          <w:noProof/>
        </w:rPr>
        <w:t>237</w:t>
      </w:r>
      <w:bookmarkEnd w:id="2344"/>
      <w:r>
        <w:rPr>
          <w:noProof/>
        </w:rPr>
        <w:fldChar w:fldCharType="end"/>
      </w:r>
      <w:r w:rsidR="00110117" w:rsidRPr="00AB7803">
        <w:t xml:space="preserve">. Описание полей ЭФ документа </w:t>
      </w:r>
      <w:r w:rsidR="00110117">
        <w:t>«</w:t>
      </w:r>
      <w:r w:rsidR="00110117" w:rsidRPr="00AB7803">
        <w:t>Информация из расчетных документов</w:t>
      </w:r>
      <w:r w:rsidR="00110117">
        <w:t>»</w:t>
      </w:r>
      <w:bookmarkEnd w:id="23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5"/>
      </w:tblGrid>
      <w:tr w:rsidR="00110117" w:rsidRPr="00EE7EB8">
        <w:trPr>
          <w:tblHeader/>
        </w:trPr>
        <w:tc>
          <w:tcPr>
            <w:tcW w:w="4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10117" w:rsidRPr="00AB7803" w:rsidRDefault="00110117" w:rsidP="00A21DC2">
            <w:pPr>
              <w:pStyle w:val="ASFKTableHead"/>
            </w:pPr>
            <w:r w:rsidRPr="00AB7803">
              <w:t xml:space="preserve">Наименование поля </w:t>
            </w:r>
          </w:p>
        </w:tc>
        <w:tc>
          <w:tcPr>
            <w:tcW w:w="53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10117" w:rsidRPr="00AB7803" w:rsidRDefault="00110117" w:rsidP="00A21DC2">
            <w:pPr>
              <w:pStyle w:val="ASFKTableHead"/>
            </w:pPr>
            <w:r w:rsidRPr="00AB7803">
              <w:t>Описание поля</w:t>
            </w:r>
          </w:p>
        </w:tc>
      </w:tr>
      <w:tr w:rsidR="00110117" w:rsidRPr="00AB7803">
        <w:trPr>
          <w:trHeight w:val="20"/>
        </w:trPr>
        <w:tc>
          <w:tcPr>
            <w:tcW w:w="4377" w:type="dxa"/>
          </w:tcPr>
          <w:p w:rsidR="00110117" w:rsidRPr="00AB7803" w:rsidRDefault="00110117" w:rsidP="00110117">
            <w:pPr>
              <w:pStyle w:val="ASFKTablenorm"/>
            </w:pPr>
            <w:r w:rsidRPr="00AB7803">
              <w:t>Номер документа/лицевого счета</w:t>
            </w:r>
          </w:p>
        </w:tc>
        <w:tc>
          <w:tcPr>
            <w:tcW w:w="5375" w:type="dxa"/>
          </w:tcPr>
          <w:p w:rsidR="00110117" w:rsidRPr="00AB7803" w:rsidRDefault="00110117" w:rsidP="00110117">
            <w:pPr>
              <w:pStyle w:val="ASFKTablenorm"/>
            </w:pPr>
            <w:r w:rsidRPr="00AB7803">
              <w:t>Номер л/с клиента.</w:t>
            </w:r>
          </w:p>
        </w:tc>
      </w:tr>
      <w:tr w:rsidR="00110117" w:rsidRPr="00AB7803">
        <w:trPr>
          <w:trHeight w:val="20"/>
        </w:trPr>
        <w:tc>
          <w:tcPr>
            <w:tcW w:w="4377" w:type="dxa"/>
          </w:tcPr>
          <w:p w:rsidR="00110117" w:rsidRPr="00AB7803" w:rsidRDefault="00110117" w:rsidP="00110117">
            <w:pPr>
              <w:pStyle w:val="ASFKTablenorm"/>
            </w:pPr>
            <w:r w:rsidRPr="00AB7803">
              <w:t>Дата документа</w:t>
            </w:r>
          </w:p>
        </w:tc>
        <w:tc>
          <w:tcPr>
            <w:tcW w:w="5375" w:type="dxa"/>
          </w:tcPr>
          <w:p w:rsidR="00110117" w:rsidRPr="00AB7803" w:rsidRDefault="00110117" w:rsidP="00110117">
            <w:pPr>
              <w:pStyle w:val="ASFKTablenorm"/>
            </w:pPr>
            <w:r w:rsidRPr="00AB7803">
              <w:t>Дата документа, к которому прилагается информация из расчетных документов.</w:t>
            </w:r>
          </w:p>
        </w:tc>
      </w:tr>
      <w:tr w:rsidR="00110117" w:rsidRPr="00AB7803">
        <w:trPr>
          <w:trHeight w:val="20"/>
        </w:trPr>
        <w:tc>
          <w:tcPr>
            <w:tcW w:w="4377" w:type="dxa"/>
          </w:tcPr>
          <w:p w:rsidR="00110117" w:rsidRPr="00AB7803" w:rsidRDefault="00110117" w:rsidP="00110117">
            <w:pPr>
              <w:pStyle w:val="ASFKTablenorm"/>
            </w:pPr>
            <w:r w:rsidRPr="00AB7803">
              <w:t>Расчетных документов</w:t>
            </w:r>
          </w:p>
        </w:tc>
        <w:tc>
          <w:tcPr>
            <w:tcW w:w="5375" w:type="dxa"/>
          </w:tcPr>
          <w:p w:rsidR="00110117" w:rsidRPr="00AB7803" w:rsidRDefault="00110117" w:rsidP="00110117">
            <w:pPr>
              <w:pStyle w:val="ASFKTablenorm"/>
            </w:pPr>
            <w:r w:rsidRPr="00AB7803">
              <w:t>Количество прилагаемых РД.</w:t>
            </w:r>
          </w:p>
        </w:tc>
      </w:tr>
      <w:tr w:rsidR="00110117" w:rsidRPr="00AB7803">
        <w:trPr>
          <w:trHeight w:val="20"/>
        </w:trPr>
        <w:tc>
          <w:tcPr>
            <w:tcW w:w="4377" w:type="dxa"/>
          </w:tcPr>
          <w:p w:rsidR="00110117" w:rsidRPr="00AB7803" w:rsidRDefault="00110117" w:rsidP="00110117">
            <w:pPr>
              <w:pStyle w:val="ASFKTablenorm"/>
            </w:pPr>
            <w:r w:rsidRPr="00AB7803">
              <w:t>Общая сумма</w:t>
            </w:r>
          </w:p>
        </w:tc>
        <w:tc>
          <w:tcPr>
            <w:tcW w:w="5375" w:type="dxa"/>
          </w:tcPr>
          <w:p w:rsidR="00110117" w:rsidRPr="00AB7803" w:rsidRDefault="00110117" w:rsidP="00110117">
            <w:pPr>
              <w:pStyle w:val="ASFKTablenorm"/>
            </w:pPr>
            <w:r w:rsidRPr="00AB7803">
              <w:t>Контрольная сумма по прилагаемым документам.</w:t>
            </w:r>
          </w:p>
        </w:tc>
      </w:tr>
      <w:tr w:rsidR="00110117" w:rsidRPr="00AB7803">
        <w:trPr>
          <w:trHeight w:val="20"/>
        </w:trPr>
        <w:tc>
          <w:tcPr>
            <w:tcW w:w="4377" w:type="dxa"/>
          </w:tcPr>
          <w:p w:rsidR="00110117" w:rsidRPr="00AB7803" w:rsidRDefault="00110117" w:rsidP="00110117">
            <w:pPr>
              <w:pStyle w:val="ASFKTablenorm"/>
            </w:pPr>
            <w:r w:rsidRPr="00AB7803">
              <w:t>Вид документа-основания</w:t>
            </w:r>
          </w:p>
        </w:tc>
        <w:tc>
          <w:tcPr>
            <w:tcW w:w="5375" w:type="dxa"/>
          </w:tcPr>
          <w:p w:rsidR="00110117" w:rsidRPr="00AB7803" w:rsidRDefault="00110117" w:rsidP="00110117">
            <w:pPr>
              <w:pStyle w:val="ASFKTablenorm"/>
            </w:pPr>
            <w:r w:rsidRPr="00AB7803">
              <w:t>Вид документа-основания.</w:t>
            </w:r>
          </w:p>
        </w:tc>
      </w:tr>
      <w:tr w:rsidR="00110117" w:rsidRPr="00AB7803">
        <w:trPr>
          <w:trHeight w:val="20"/>
        </w:trPr>
        <w:tc>
          <w:tcPr>
            <w:tcW w:w="4377" w:type="dxa"/>
          </w:tcPr>
          <w:p w:rsidR="00110117" w:rsidRPr="00110117" w:rsidRDefault="00110117" w:rsidP="00110117">
            <w:pPr>
              <w:pStyle w:val="ASFKTablenorm"/>
            </w:pPr>
            <w:r w:rsidRPr="00AB7803">
              <w:t>Признак принадлежности к промежуто</w:t>
            </w:r>
            <w:r w:rsidRPr="00110117">
              <w:t>чно</w:t>
            </w:r>
            <w:r w:rsidRPr="00110117">
              <w:lastRenderedPageBreak/>
              <w:t>му отчёту</w:t>
            </w:r>
          </w:p>
        </w:tc>
        <w:tc>
          <w:tcPr>
            <w:tcW w:w="5375" w:type="dxa"/>
          </w:tcPr>
          <w:p w:rsidR="00110117" w:rsidRPr="00110117" w:rsidRDefault="00110117" w:rsidP="00110117">
            <w:pPr>
              <w:pStyle w:val="ASFKTablenorm"/>
            </w:pPr>
            <w:r w:rsidRPr="00AB7803">
              <w:lastRenderedPageBreak/>
              <w:t xml:space="preserve">Установленный признак указывает на то, что документ </w:t>
            </w:r>
            <w:r w:rsidRPr="00AB7803">
              <w:lastRenderedPageBreak/>
              <w:t>прилагается к промежуточному отчету (в составе кот</w:t>
            </w:r>
            <w:r w:rsidRPr="00110117">
              <w:t>орого идет BD).</w:t>
            </w:r>
          </w:p>
          <w:p w:rsidR="00110117" w:rsidRPr="00AB7803" w:rsidRDefault="00110117" w:rsidP="00110117">
            <w:pPr>
              <w:pStyle w:val="ASFKTablenorm"/>
            </w:pPr>
            <w:r w:rsidRPr="00AB7803">
              <w:t>Пустое поле указывает на то, что документ прилагается к итоговому отчету.</w:t>
            </w:r>
          </w:p>
        </w:tc>
      </w:tr>
      <w:tr w:rsidR="00110117" w:rsidRPr="00AB7803">
        <w:trPr>
          <w:trHeight w:val="20"/>
        </w:trPr>
        <w:tc>
          <w:tcPr>
            <w:tcW w:w="4377" w:type="dxa"/>
          </w:tcPr>
          <w:p w:rsidR="00110117" w:rsidRPr="00AB7803" w:rsidRDefault="00110117" w:rsidP="00110117">
            <w:pPr>
              <w:pStyle w:val="ASFKTablenorm"/>
            </w:pPr>
            <w:r w:rsidRPr="00AB7803">
              <w:lastRenderedPageBreak/>
              <w:t>Расчетных документов</w:t>
            </w:r>
          </w:p>
        </w:tc>
        <w:tc>
          <w:tcPr>
            <w:tcW w:w="5375" w:type="dxa"/>
          </w:tcPr>
          <w:p w:rsidR="00110117" w:rsidRPr="00AB7803" w:rsidRDefault="00110117" w:rsidP="00110117">
            <w:pPr>
              <w:pStyle w:val="ASFKTablenorm"/>
            </w:pPr>
            <w:r w:rsidRPr="00AB7803">
              <w:t>Количество прилагаемых РД.</w:t>
            </w:r>
          </w:p>
        </w:tc>
      </w:tr>
      <w:tr w:rsidR="00110117" w:rsidRPr="00AB7803">
        <w:trPr>
          <w:trHeight w:val="20"/>
        </w:trPr>
        <w:tc>
          <w:tcPr>
            <w:tcW w:w="4377" w:type="dxa"/>
          </w:tcPr>
          <w:p w:rsidR="00110117" w:rsidRPr="00AB7803" w:rsidRDefault="00110117" w:rsidP="00110117">
            <w:pPr>
              <w:pStyle w:val="ASFKTablenorm"/>
            </w:pPr>
            <w:r w:rsidRPr="00AB7803">
              <w:t>Общая сумма</w:t>
            </w:r>
          </w:p>
        </w:tc>
        <w:tc>
          <w:tcPr>
            <w:tcW w:w="5375" w:type="dxa"/>
          </w:tcPr>
          <w:p w:rsidR="00110117" w:rsidRPr="00AB7803" w:rsidRDefault="00110117" w:rsidP="00110117">
            <w:pPr>
              <w:pStyle w:val="ASFKTablenorm"/>
            </w:pPr>
            <w:r w:rsidRPr="00AB7803">
              <w:t>Общая сумма по прилагаемым РД.</w:t>
            </w:r>
          </w:p>
        </w:tc>
      </w:tr>
      <w:tr w:rsidR="00282FEF" w:rsidRPr="00AB7803">
        <w:trPr>
          <w:trHeight w:val="20"/>
        </w:trPr>
        <w:tc>
          <w:tcPr>
            <w:tcW w:w="4377" w:type="dxa"/>
          </w:tcPr>
          <w:p w:rsidR="00282FEF" w:rsidRPr="00AB7803" w:rsidRDefault="00282FEF" w:rsidP="00110117">
            <w:pPr>
              <w:pStyle w:val="ASFKTablenorm"/>
            </w:pPr>
            <w:r>
              <w:t>Метка конфиденциальности</w:t>
            </w:r>
          </w:p>
        </w:tc>
        <w:tc>
          <w:tcPr>
            <w:tcW w:w="5375" w:type="dxa"/>
          </w:tcPr>
          <w:p w:rsidR="001E563D" w:rsidRDefault="001E563D" w:rsidP="001E563D">
            <w:pPr>
              <w:pStyle w:val="ASFKTablenorm"/>
            </w:pPr>
            <w:r>
              <w:t>Метка конфиденциальности. Нередактируемый реквизит.</w:t>
            </w:r>
          </w:p>
          <w:p w:rsidR="001E563D" w:rsidRDefault="001E563D" w:rsidP="001E563D">
            <w:pPr>
              <w:pStyle w:val="ASFKTablenorm"/>
            </w:pPr>
            <w:r>
              <w:t>Отображается наименование метки, в зависимости от ее значения:</w:t>
            </w:r>
          </w:p>
          <w:p w:rsidR="001E563D" w:rsidRDefault="001E563D" w:rsidP="001E563D">
            <w:pPr>
              <w:pStyle w:val="ASFKTableListMark"/>
            </w:pPr>
            <w:r>
              <w:t xml:space="preserve">0 </w:t>
            </w:r>
            <w:r w:rsidR="00723A56">
              <w:t>–</w:t>
            </w:r>
            <w:r>
              <w:t xml:space="preserve"> не секретно;</w:t>
            </w:r>
          </w:p>
          <w:p w:rsidR="001E563D" w:rsidRDefault="001E563D" w:rsidP="001E563D">
            <w:pPr>
              <w:pStyle w:val="ASFKTableListMark"/>
            </w:pPr>
            <w:r>
              <w:t xml:space="preserve">1 </w:t>
            </w:r>
            <w:r w:rsidR="00723A56">
              <w:t>–</w:t>
            </w:r>
            <w:r>
              <w:t xml:space="preserve"> для служебного пользования;</w:t>
            </w:r>
          </w:p>
          <w:p w:rsidR="001E563D" w:rsidRDefault="001E563D" w:rsidP="001E563D">
            <w:pPr>
              <w:pStyle w:val="ASFKTableListMark"/>
            </w:pPr>
            <w:r>
              <w:t xml:space="preserve">2 </w:t>
            </w:r>
            <w:r w:rsidR="00723A56">
              <w:t>–</w:t>
            </w:r>
            <w:r>
              <w:t xml:space="preserve"> секретно;</w:t>
            </w:r>
          </w:p>
          <w:p w:rsidR="00282FEF" w:rsidRPr="00AB7803" w:rsidRDefault="001E563D" w:rsidP="001E563D">
            <w:pPr>
              <w:pStyle w:val="ASFKTableListMark"/>
            </w:pPr>
            <w:r>
              <w:t xml:space="preserve">3 </w:t>
            </w:r>
            <w:r w:rsidR="00723A56">
              <w:t>–</w:t>
            </w:r>
            <w:r>
              <w:t xml:space="preserve"> совершенно секретно.</w:t>
            </w:r>
          </w:p>
        </w:tc>
      </w:tr>
      <w:tr w:rsidR="00282FEF" w:rsidRPr="00AB7803">
        <w:trPr>
          <w:trHeight w:val="20"/>
        </w:trPr>
        <w:tc>
          <w:tcPr>
            <w:tcW w:w="4377" w:type="dxa"/>
          </w:tcPr>
          <w:p w:rsidR="00282FEF" w:rsidRPr="00AB7803" w:rsidRDefault="00282FEF" w:rsidP="00110117">
            <w:pPr>
              <w:pStyle w:val="ASFKTablenorm"/>
            </w:pPr>
            <w:r>
              <w:t>Пункт перечня</w:t>
            </w:r>
          </w:p>
        </w:tc>
        <w:tc>
          <w:tcPr>
            <w:tcW w:w="5375" w:type="dxa"/>
          </w:tcPr>
          <w:p w:rsidR="00282FEF" w:rsidRPr="00AB7803" w:rsidRDefault="00282FEF" w:rsidP="00110117">
            <w:pPr>
              <w:pStyle w:val="ASFKTablenorm"/>
            </w:pPr>
            <w:r>
              <w:t>Пункт перечня.</w:t>
            </w:r>
            <w:r w:rsidR="001E563D">
              <w:t xml:space="preserve"> Нередактируемый реквизит.</w:t>
            </w:r>
          </w:p>
        </w:tc>
      </w:tr>
      <w:tr w:rsidR="00110117" w:rsidRPr="00AB7803">
        <w:trPr>
          <w:trHeight w:val="20"/>
        </w:trPr>
        <w:tc>
          <w:tcPr>
            <w:tcW w:w="9752" w:type="dxa"/>
            <w:gridSpan w:val="2"/>
          </w:tcPr>
          <w:p w:rsidR="00110117" w:rsidRPr="00110117" w:rsidRDefault="00E741D3" w:rsidP="00110117">
            <w:pPr>
              <w:pStyle w:val="ASFKTablenorm"/>
            </w:pPr>
            <w:r>
              <w:t>Группа полей</w:t>
            </w:r>
            <w:r w:rsidR="00110117" w:rsidRPr="00AB7803">
              <w:t xml:space="preserve"> </w:t>
            </w:r>
            <w:r w:rsidR="00110117" w:rsidRPr="00110117">
              <w:t xml:space="preserve">«Расчетные документы» </w:t>
            </w:r>
          </w:p>
        </w:tc>
      </w:tr>
      <w:tr w:rsidR="00110117" w:rsidRPr="00AB7803">
        <w:trPr>
          <w:trHeight w:val="20"/>
        </w:trPr>
        <w:tc>
          <w:tcPr>
            <w:tcW w:w="4377" w:type="dxa"/>
          </w:tcPr>
          <w:p w:rsidR="00110117" w:rsidRPr="00110117" w:rsidRDefault="00110117" w:rsidP="00110117">
            <w:pPr>
              <w:pStyle w:val="ASFKTablenorm"/>
            </w:pPr>
            <w:r w:rsidRPr="00110117">
              <w:rPr>
                <w:rFonts w:eastAsia="Calibri"/>
              </w:rPr>
              <w:t>Номер документа</w:t>
            </w:r>
          </w:p>
        </w:tc>
        <w:tc>
          <w:tcPr>
            <w:tcW w:w="5375" w:type="dxa"/>
          </w:tcPr>
          <w:p w:rsidR="00110117" w:rsidRPr="00110117" w:rsidRDefault="00110117" w:rsidP="00110117">
            <w:pPr>
              <w:pStyle w:val="ASFKTablenorm"/>
            </w:pPr>
            <w:r w:rsidRPr="00110117">
              <w:rPr>
                <w:rFonts w:eastAsia="Calibri"/>
              </w:rPr>
              <w:t>Номер платежного документа.</w:t>
            </w:r>
          </w:p>
        </w:tc>
      </w:tr>
      <w:tr w:rsidR="00110117" w:rsidRPr="00AB7803">
        <w:trPr>
          <w:trHeight w:val="20"/>
        </w:trPr>
        <w:tc>
          <w:tcPr>
            <w:tcW w:w="4377" w:type="dxa"/>
          </w:tcPr>
          <w:p w:rsidR="00110117" w:rsidRPr="00110117" w:rsidRDefault="00110117" w:rsidP="00110117">
            <w:pPr>
              <w:pStyle w:val="ASFKTablenorm"/>
            </w:pPr>
            <w:r w:rsidRPr="00110117">
              <w:rPr>
                <w:rFonts w:eastAsia="Calibri"/>
              </w:rPr>
              <w:t>Дата документа</w:t>
            </w:r>
          </w:p>
        </w:tc>
        <w:tc>
          <w:tcPr>
            <w:tcW w:w="5375" w:type="dxa"/>
          </w:tcPr>
          <w:p w:rsidR="00110117" w:rsidRPr="00110117" w:rsidRDefault="00110117" w:rsidP="00110117">
            <w:pPr>
              <w:pStyle w:val="ASFKTablenorm"/>
            </w:pPr>
            <w:r w:rsidRPr="00110117">
              <w:rPr>
                <w:rFonts w:eastAsia="Calibri"/>
              </w:rPr>
              <w:t>Дата платежного документа.</w:t>
            </w:r>
          </w:p>
        </w:tc>
      </w:tr>
      <w:tr w:rsidR="00110117" w:rsidRPr="00AB7803">
        <w:trPr>
          <w:trHeight w:val="20"/>
        </w:trPr>
        <w:tc>
          <w:tcPr>
            <w:tcW w:w="4377" w:type="dxa"/>
          </w:tcPr>
          <w:p w:rsidR="00110117" w:rsidRPr="00110117" w:rsidRDefault="00110117" w:rsidP="00110117">
            <w:pPr>
              <w:pStyle w:val="ASFKTablenorm"/>
            </w:pPr>
            <w:r w:rsidRPr="00110117">
              <w:rPr>
                <w:rFonts w:eastAsia="Calibri"/>
              </w:rPr>
              <w:t>Сумма документа</w:t>
            </w:r>
          </w:p>
        </w:tc>
        <w:tc>
          <w:tcPr>
            <w:tcW w:w="5375" w:type="dxa"/>
          </w:tcPr>
          <w:p w:rsidR="00110117" w:rsidRPr="00110117" w:rsidRDefault="00110117" w:rsidP="00110117">
            <w:pPr>
              <w:pStyle w:val="ASFKTablenorm"/>
            </w:pPr>
            <w:r w:rsidRPr="00110117">
              <w:rPr>
                <w:rFonts w:eastAsia="Calibri"/>
              </w:rPr>
              <w:t>Сумма платежного поручения.</w:t>
            </w:r>
          </w:p>
        </w:tc>
      </w:tr>
      <w:tr w:rsidR="00110117" w:rsidRPr="00AB7803">
        <w:trPr>
          <w:trHeight w:val="20"/>
        </w:trPr>
        <w:tc>
          <w:tcPr>
            <w:tcW w:w="4377" w:type="dxa"/>
          </w:tcPr>
          <w:p w:rsidR="00110117" w:rsidRPr="00110117" w:rsidRDefault="00110117" w:rsidP="00110117">
            <w:pPr>
              <w:pStyle w:val="ASFKTablenorm"/>
            </w:pPr>
            <w:r w:rsidRPr="00110117">
              <w:rPr>
                <w:rFonts w:eastAsia="Calibri"/>
              </w:rPr>
              <w:t>ИНН плательщика</w:t>
            </w:r>
          </w:p>
        </w:tc>
        <w:tc>
          <w:tcPr>
            <w:tcW w:w="5375" w:type="dxa"/>
          </w:tcPr>
          <w:p w:rsidR="00110117" w:rsidRPr="00110117" w:rsidRDefault="00110117" w:rsidP="00110117">
            <w:pPr>
              <w:pStyle w:val="ASFKTablenorm"/>
            </w:pPr>
            <w:r w:rsidRPr="00110117">
              <w:rPr>
                <w:rFonts w:eastAsia="Calibri"/>
              </w:rPr>
              <w:t>ИНН плательщика.</w:t>
            </w:r>
          </w:p>
        </w:tc>
      </w:tr>
      <w:tr w:rsidR="00110117" w:rsidRPr="00AB7803">
        <w:trPr>
          <w:trHeight w:val="20"/>
        </w:trPr>
        <w:tc>
          <w:tcPr>
            <w:tcW w:w="4377" w:type="dxa"/>
          </w:tcPr>
          <w:p w:rsidR="00110117" w:rsidRPr="00110117" w:rsidRDefault="00110117" w:rsidP="00110117">
            <w:pPr>
              <w:pStyle w:val="ASFKTablenorm"/>
            </w:pPr>
            <w:r w:rsidRPr="00110117">
              <w:rPr>
                <w:rFonts w:eastAsia="Calibri"/>
              </w:rPr>
              <w:t>КПП плательщика</w:t>
            </w:r>
          </w:p>
        </w:tc>
        <w:tc>
          <w:tcPr>
            <w:tcW w:w="5375" w:type="dxa"/>
          </w:tcPr>
          <w:p w:rsidR="00110117" w:rsidRPr="00110117" w:rsidRDefault="00110117" w:rsidP="00110117">
            <w:pPr>
              <w:pStyle w:val="ASFKTablenorm"/>
            </w:pPr>
            <w:r w:rsidRPr="00110117">
              <w:rPr>
                <w:rFonts w:eastAsia="Calibri"/>
              </w:rPr>
              <w:t>КПП плательщика.</w:t>
            </w:r>
          </w:p>
        </w:tc>
      </w:tr>
      <w:tr w:rsidR="00110117" w:rsidRPr="00AB7803">
        <w:trPr>
          <w:trHeight w:val="20"/>
        </w:trPr>
        <w:tc>
          <w:tcPr>
            <w:tcW w:w="4377" w:type="dxa"/>
          </w:tcPr>
          <w:p w:rsidR="00110117" w:rsidRPr="00110117" w:rsidRDefault="00110117" w:rsidP="00110117">
            <w:pPr>
              <w:pStyle w:val="ASFKTablenorm"/>
            </w:pPr>
            <w:r w:rsidRPr="00110117">
              <w:rPr>
                <w:rFonts w:eastAsia="Calibri"/>
              </w:rPr>
              <w:t>ИНН получателя</w:t>
            </w:r>
          </w:p>
        </w:tc>
        <w:tc>
          <w:tcPr>
            <w:tcW w:w="5375" w:type="dxa"/>
          </w:tcPr>
          <w:p w:rsidR="00110117" w:rsidRPr="00110117" w:rsidRDefault="00110117" w:rsidP="00110117">
            <w:pPr>
              <w:pStyle w:val="ASFKTablenorm"/>
            </w:pPr>
            <w:r w:rsidRPr="00110117">
              <w:rPr>
                <w:rFonts w:eastAsia="Calibri"/>
              </w:rPr>
              <w:t>ИНН получателя.</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КПП получателя</w:t>
            </w:r>
          </w:p>
        </w:tc>
        <w:tc>
          <w:tcPr>
            <w:tcW w:w="5375" w:type="dxa"/>
          </w:tcPr>
          <w:p w:rsidR="00110117" w:rsidRPr="00110117" w:rsidRDefault="00110117" w:rsidP="00110117">
            <w:pPr>
              <w:pStyle w:val="ASFKTablenorm"/>
            </w:pPr>
            <w:r w:rsidRPr="00110117">
              <w:rPr>
                <w:rFonts w:eastAsia="Calibri"/>
              </w:rPr>
              <w:t>КПП получателя.</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Вид платежа (наименование)</w:t>
            </w:r>
          </w:p>
        </w:tc>
        <w:tc>
          <w:tcPr>
            <w:tcW w:w="5375" w:type="dxa"/>
          </w:tcPr>
          <w:p w:rsidR="00110117" w:rsidRPr="00110117" w:rsidRDefault="00110117" w:rsidP="00110117">
            <w:pPr>
              <w:pStyle w:val="ASFKTablenorm"/>
            </w:pPr>
            <w:r w:rsidRPr="00AB7803">
              <w:t xml:space="preserve">На визуальной форме отображаем текстовое значение в зависимости от значения поля </w:t>
            </w:r>
            <w:r w:rsidRPr="00110117">
              <w:t>«Вид платежа (код)»:</w:t>
            </w:r>
          </w:p>
          <w:p w:rsidR="00110117" w:rsidRPr="00AB7803" w:rsidRDefault="00110117" w:rsidP="00A21DC2">
            <w:pPr>
              <w:pStyle w:val="ASFKTableListMark"/>
            </w:pPr>
            <w:r w:rsidRPr="00AB7803">
              <w:t>0</w:t>
            </w:r>
            <w:r>
              <w:t xml:space="preserve"> – «</w:t>
            </w:r>
            <w:r w:rsidRPr="00AB7803">
              <w:t>пусто</w:t>
            </w:r>
            <w:r>
              <w:t>»</w:t>
            </w:r>
            <w:r w:rsidRPr="00AB7803">
              <w:t>;</w:t>
            </w:r>
          </w:p>
          <w:p w:rsidR="00110117" w:rsidRPr="00AB7803" w:rsidRDefault="00110117" w:rsidP="00A21DC2">
            <w:pPr>
              <w:pStyle w:val="ASFKTableListMark"/>
            </w:pPr>
            <w:r w:rsidRPr="00AB7803">
              <w:t>1</w:t>
            </w:r>
            <w:r>
              <w:t xml:space="preserve"> – «</w:t>
            </w:r>
            <w:r w:rsidRPr="00AB7803">
              <w:t>почтой</w:t>
            </w:r>
            <w:r>
              <w:t>»</w:t>
            </w:r>
            <w:r w:rsidRPr="00AB7803">
              <w:t>;</w:t>
            </w:r>
          </w:p>
          <w:p w:rsidR="00110117" w:rsidRPr="00AB7803" w:rsidRDefault="00110117" w:rsidP="00A21DC2">
            <w:pPr>
              <w:pStyle w:val="ASFKTableListMark"/>
            </w:pPr>
            <w:r w:rsidRPr="00AB7803">
              <w:t>2</w:t>
            </w:r>
            <w:r>
              <w:t xml:space="preserve"> – «</w:t>
            </w:r>
            <w:r w:rsidRPr="00AB7803">
              <w:t>телеграфом</w:t>
            </w:r>
            <w:r>
              <w:t>»</w:t>
            </w:r>
            <w:r w:rsidRPr="00AB7803">
              <w:t>;</w:t>
            </w:r>
          </w:p>
          <w:p w:rsidR="00110117" w:rsidRPr="00AB7803" w:rsidRDefault="00110117" w:rsidP="00A21DC2">
            <w:pPr>
              <w:pStyle w:val="ASFKTableListMark"/>
            </w:pPr>
            <w:r w:rsidRPr="00AB7803">
              <w:t>3</w:t>
            </w:r>
            <w:r>
              <w:t xml:space="preserve"> – </w:t>
            </w:r>
            <w:r w:rsidRPr="00B81B89">
              <w:rPr>
                <w:rStyle w:val="ASFKReporterror"/>
              </w:rPr>
              <w:t>«электронно»</w:t>
            </w:r>
            <w:r w:rsidRPr="00AB7803">
              <w:t>;</w:t>
            </w:r>
          </w:p>
          <w:p w:rsidR="00110117" w:rsidRPr="00AB7803" w:rsidRDefault="00110117" w:rsidP="00A21DC2">
            <w:pPr>
              <w:pStyle w:val="ASFKTableListMark"/>
            </w:pPr>
            <w:r w:rsidRPr="00AB7803">
              <w:t>4</w:t>
            </w:r>
            <w:r>
              <w:t xml:space="preserve"> – «</w:t>
            </w:r>
            <w:r w:rsidRPr="00AB7803">
              <w:t>срочно</w:t>
            </w:r>
            <w:r>
              <w:t>»</w:t>
            </w:r>
            <w:r w:rsidRPr="00AB7803">
              <w:t>.</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Дата поступления в банк плательщика</w:t>
            </w:r>
          </w:p>
        </w:tc>
        <w:tc>
          <w:tcPr>
            <w:tcW w:w="5375" w:type="dxa"/>
          </w:tcPr>
          <w:p w:rsidR="00110117" w:rsidRPr="00110117" w:rsidRDefault="00110117" w:rsidP="00110117">
            <w:pPr>
              <w:pStyle w:val="ASFKTablenorm"/>
            </w:pPr>
            <w:r w:rsidRPr="00110117">
              <w:rPr>
                <w:rFonts w:eastAsia="Calibri"/>
              </w:rPr>
              <w:t>Дата поступления в банк плательщика.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Дата списания со счета плательщика</w:t>
            </w:r>
          </w:p>
        </w:tc>
        <w:tc>
          <w:tcPr>
            <w:tcW w:w="5375" w:type="dxa"/>
          </w:tcPr>
          <w:p w:rsidR="00110117" w:rsidRPr="00110117" w:rsidRDefault="00110117" w:rsidP="00110117">
            <w:pPr>
              <w:pStyle w:val="ASFKTablenorm"/>
            </w:pPr>
            <w:r w:rsidRPr="00110117">
              <w:rPr>
                <w:rFonts w:eastAsia="Calibri"/>
              </w:rPr>
              <w:t>Дата списания со счета плательщика.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Вид операции</w:t>
            </w:r>
          </w:p>
        </w:tc>
        <w:tc>
          <w:tcPr>
            <w:tcW w:w="5375" w:type="dxa"/>
          </w:tcPr>
          <w:p w:rsidR="00110117" w:rsidRPr="00110117" w:rsidRDefault="00110117" w:rsidP="00110117">
            <w:pPr>
              <w:pStyle w:val="ASFKTablenorm"/>
            </w:pPr>
            <w:r w:rsidRPr="00110117">
              <w:rPr>
                <w:rFonts w:eastAsia="Calibri"/>
              </w:rPr>
              <w:t>Вид операции.</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t>Порядковый номер ЭС</w:t>
            </w:r>
          </w:p>
        </w:tc>
        <w:tc>
          <w:tcPr>
            <w:tcW w:w="5375" w:type="dxa"/>
          </w:tcPr>
          <w:p w:rsidR="00A55F8E" w:rsidRPr="00A55F8E" w:rsidRDefault="00A55F8E" w:rsidP="00A55F8E">
            <w:pPr>
              <w:pStyle w:val="ASFKTablenorm"/>
              <w:rPr>
                <w:rFonts w:eastAsia="Calibri"/>
              </w:rPr>
            </w:pPr>
            <w:r w:rsidRPr="00A55F8E">
              <w:t>Порядковый номер ЭС.</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t>Дата составления ЭС</w:t>
            </w:r>
          </w:p>
        </w:tc>
        <w:tc>
          <w:tcPr>
            <w:tcW w:w="5375" w:type="dxa"/>
          </w:tcPr>
          <w:p w:rsidR="00A55F8E" w:rsidRPr="00A55F8E" w:rsidRDefault="00A55F8E" w:rsidP="00A55F8E">
            <w:pPr>
              <w:pStyle w:val="ASFKTablenorm"/>
              <w:rPr>
                <w:rFonts w:eastAsia="Calibri"/>
              </w:rPr>
            </w:pPr>
            <w:r w:rsidRPr="00A55F8E">
              <w:t>Дата составления ЭС.</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t>Уникальный идентификатор составителя ЭС</w:t>
            </w:r>
          </w:p>
        </w:tc>
        <w:tc>
          <w:tcPr>
            <w:tcW w:w="5375" w:type="dxa"/>
          </w:tcPr>
          <w:p w:rsidR="00A55F8E" w:rsidRPr="00A55F8E" w:rsidRDefault="00A55F8E" w:rsidP="00A55F8E">
            <w:pPr>
              <w:pStyle w:val="ASFKTablenorm"/>
              <w:rPr>
                <w:rFonts w:eastAsia="Calibri"/>
              </w:rPr>
            </w:pPr>
            <w:r w:rsidRPr="00A55F8E">
              <w:t>Уникальный идентификатор составителя ЭС.</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Наименование плательщика</w:t>
            </w:r>
          </w:p>
        </w:tc>
        <w:tc>
          <w:tcPr>
            <w:tcW w:w="5375" w:type="dxa"/>
          </w:tcPr>
          <w:p w:rsidR="00110117" w:rsidRPr="00110117" w:rsidRDefault="00110117" w:rsidP="00110117">
            <w:pPr>
              <w:pStyle w:val="ASFKTablenorm"/>
            </w:pPr>
            <w:r w:rsidRPr="00110117">
              <w:rPr>
                <w:rFonts w:eastAsia="Calibri"/>
              </w:rPr>
              <w:t>Наименование плательщика.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Расчетный счет плательщика</w:t>
            </w:r>
          </w:p>
        </w:tc>
        <w:tc>
          <w:tcPr>
            <w:tcW w:w="5375" w:type="dxa"/>
          </w:tcPr>
          <w:p w:rsidR="00110117" w:rsidRPr="00110117" w:rsidRDefault="00110117" w:rsidP="00110117">
            <w:pPr>
              <w:pStyle w:val="ASFKTablenorm"/>
            </w:pPr>
            <w:r w:rsidRPr="00110117">
              <w:rPr>
                <w:rFonts w:eastAsia="Calibri"/>
              </w:rPr>
              <w:t>Расчетный счет плательщика.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БИК банка плательщика</w:t>
            </w:r>
          </w:p>
        </w:tc>
        <w:tc>
          <w:tcPr>
            <w:tcW w:w="5375" w:type="dxa"/>
          </w:tcPr>
          <w:p w:rsidR="00110117" w:rsidRPr="00110117" w:rsidRDefault="00110117" w:rsidP="00110117">
            <w:pPr>
              <w:pStyle w:val="ASFKTablenorm"/>
            </w:pPr>
            <w:r w:rsidRPr="00110117">
              <w:rPr>
                <w:rFonts w:eastAsia="Calibri"/>
              </w:rPr>
              <w:t>БИК банка плательщика.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lastRenderedPageBreak/>
              <w:t>Наименование банка плательщика</w:t>
            </w:r>
          </w:p>
        </w:tc>
        <w:tc>
          <w:tcPr>
            <w:tcW w:w="5375" w:type="dxa"/>
          </w:tcPr>
          <w:p w:rsidR="00110117" w:rsidRPr="00110117" w:rsidRDefault="00110117" w:rsidP="00110117">
            <w:pPr>
              <w:pStyle w:val="ASFKTablenorm"/>
            </w:pPr>
            <w:r w:rsidRPr="00110117">
              <w:rPr>
                <w:rFonts w:eastAsia="Calibri"/>
              </w:rPr>
              <w:t>Наименование банка плательщика.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Корсчет банка плательщика</w:t>
            </w:r>
          </w:p>
        </w:tc>
        <w:tc>
          <w:tcPr>
            <w:tcW w:w="5375" w:type="dxa"/>
          </w:tcPr>
          <w:p w:rsidR="00110117" w:rsidRPr="00110117" w:rsidRDefault="00110117" w:rsidP="00110117">
            <w:pPr>
              <w:pStyle w:val="ASFKTablenorm"/>
            </w:pPr>
            <w:r w:rsidRPr="00110117">
              <w:rPr>
                <w:rFonts w:eastAsia="Calibri"/>
              </w:rPr>
              <w:t>Корсчет банка плательщика.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Наименование получателя</w:t>
            </w:r>
          </w:p>
        </w:tc>
        <w:tc>
          <w:tcPr>
            <w:tcW w:w="5375" w:type="dxa"/>
          </w:tcPr>
          <w:p w:rsidR="00110117" w:rsidRPr="00110117" w:rsidRDefault="00110117" w:rsidP="00110117">
            <w:pPr>
              <w:pStyle w:val="ASFKTablenorm"/>
            </w:pPr>
            <w:r w:rsidRPr="00110117">
              <w:rPr>
                <w:rFonts w:eastAsia="Calibri"/>
              </w:rPr>
              <w:t>Наименование получателя.</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Расчетный счет получателя</w:t>
            </w:r>
          </w:p>
        </w:tc>
        <w:tc>
          <w:tcPr>
            <w:tcW w:w="5375" w:type="dxa"/>
          </w:tcPr>
          <w:p w:rsidR="00110117" w:rsidRPr="00110117" w:rsidRDefault="00110117" w:rsidP="00110117">
            <w:pPr>
              <w:pStyle w:val="ASFKTablenorm"/>
            </w:pPr>
            <w:r w:rsidRPr="00110117">
              <w:rPr>
                <w:rFonts w:eastAsia="Calibri"/>
              </w:rPr>
              <w:t>Расчетный счет получателя.</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БИК банка получателя</w:t>
            </w:r>
          </w:p>
        </w:tc>
        <w:tc>
          <w:tcPr>
            <w:tcW w:w="5375" w:type="dxa"/>
          </w:tcPr>
          <w:p w:rsidR="00110117" w:rsidRPr="00110117" w:rsidRDefault="00110117" w:rsidP="00110117">
            <w:pPr>
              <w:pStyle w:val="ASFKTablenorm"/>
            </w:pPr>
            <w:r w:rsidRPr="00110117">
              <w:rPr>
                <w:rFonts w:eastAsia="Calibri"/>
              </w:rPr>
              <w:t>БИК банка получателя.</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Наименование банка получателя</w:t>
            </w:r>
          </w:p>
        </w:tc>
        <w:tc>
          <w:tcPr>
            <w:tcW w:w="5375" w:type="dxa"/>
          </w:tcPr>
          <w:p w:rsidR="00110117" w:rsidRPr="00110117" w:rsidRDefault="00110117" w:rsidP="00110117">
            <w:pPr>
              <w:pStyle w:val="ASFKTablenorm"/>
            </w:pPr>
            <w:r w:rsidRPr="00110117">
              <w:rPr>
                <w:rFonts w:eastAsia="Calibri"/>
              </w:rPr>
              <w:t>Наименование банка получателя.</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Корсчет банка получателя</w:t>
            </w:r>
          </w:p>
        </w:tc>
        <w:tc>
          <w:tcPr>
            <w:tcW w:w="5375" w:type="dxa"/>
          </w:tcPr>
          <w:p w:rsidR="00110117" w:rsidRPr="00110117" w:rsidRDefault="00110117" w:rsidP="00110117">
            <w:pPr>
              <w:pStyle w:val="ASFKTablenorm"/>
            </w:pPr>
            <w:r w:rsidRPr="00110117">
              <w:rPr>
                <w:rFonts w:eastAsia="Calibri"/>
              </w:rPr>
              <w:t>Корсчет банка получателя.</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Срок платежа</w:t>
            </w:r>
          </w:p>
        </w:tc>
        <w:tc>
          <w:tcPr>
            <w:tcW w:w="5375" w:type="dxa"/>
          </w:tcPr>
          <w:p w:rsidR="00110117" w:rsidRPr="00110117" w:rsidRDefault="00110117" w:rsidP="00110117">
            <w:pPr>
              <w:pStyle w:val="ASFKTablenorm"/>
            </w:pPr>
            <w:r w:rsidRPr="00110117">
              <w:rPr>
                <w:rFonts w:eastAsia="Calibri"/>
              </w:rPr>
              <w:t>Срок платежа.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Очередность платежа</w:t>
            </w:r>
          </w:p>
        </w:tc>
        <w:tc>
          <w:tcPr>
            <w:tcW w:w="5375" w:type="dxa"/>
          </w:tcPr>
          <w:p w:rsidR="00110117" w:rsidRPr="00110117" w:rsidRDefault="00110117" w:rsidP="00110117">
            <w:pPr>
              <w:pStyle w:val="ASFKTablenorm"/>
            </w:pPr>
            <w:r w:rsidRPr="00110117">
              <w:rPr>
                <w:rFonts w:eastAsia="Calibri"/>
              </w:rPr>
              <w:t>Очередность платежа.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УИН (Код)</w:t>
            </w:r>
          </w:p>
        </w:tc>
        <w:tc>
          <w:tcPr>
            <w:tcW w:w="5375" w:type="dxa"/>
          </w:tcPr>
          <w:p w:rsidR="00110117" w:rsidRPr="00110117" w:rsidRDefault="00110117" w:rsidP="00110117">
            <w:pPr>
              <w:pStyle w:val="ASFKTablenorm"/>
              <w:rPr>
                <w:rFonts w:eastAsia="Calibri"/>
              </w:rPr>
            </w:pPr>
            <w:r w:rsidRPr="00110117">
              <w:rPr>
                <w:rFonts w:eastAsia="Calibri"/>
              </w:rPr>
              <w:t>Уникальный идентификатор начисления (Код)</w:t>
            </w:r>
            <w:r w:rsidR="00D56A8F">
              <w:rPr>
                <w:rFonts w:eastAsia="Calibri"/>
              </w:rPr>
              <w:t>.</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Назначение платежа</w:t>
            </w:r>
          </w:p>
        </w:tc>
        <w:tc>
          <w:tcPr>
            <w:tcW w:w="5375" w:type="dxa"/>
          </w:tcPr>
          <w:p w:rsidR="00110117" w:rsidRPr="00110117" w:rsidRDefault="00110117" w:rsidP="00110117">
            <w:pPr>
              <w:pStyle w:val="ASFKTablenorm"/>
            </w:pPr>
            <w:r w:rsidRPr="00110117">
              <w:rPr>
                <w:rFonts w:eastAsia="Calibri"/>
              </w:rPr>
              <w:t>Назначение платежа.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Статус составителя расчетного документа</w:t>
            </w:r>
          </w:p>
        </w:tc>
        <w:tc>
          <w:tcPr>
            <w:tcW w:w="5375" w:type="dxa"/>
          </w:tcPr>
          <w:p w:rsidR="00110117" w:rsidRPr="00110117" w:rsidRDefault="00110117" w:rsidP="00110117">
            <w:pPr>
              <w:pStyle w:val="ASFKTablenorm"/>
            </w:pPr>
            <w:r w:rsidRPr="00110117">
              <w:rPr>
                <w:rFonts w:eastAsia="Calibri"/>
              </w:rPr>
              <w:t>Статус составителя расчетного документа.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Код бюджетной классификации</w:t>
            </w:r>
          </w:p>
        </w:tc>
        <w:tc>
          <w:tcPr>
            <w:tcW w:w="5375" w:type="dxa"/>
          </w:tcPr>
          <w:p w:rsidR="00110117" w:rsidRPr="00110117" w:rsidRDefault="00110117" w:rsidP="00110117">
            <w:pPr>
              <w:pStyle w:val="ASFKTablenorm"/>
            </w:pPr>
            <w:r w:rsidRPr="00110117">
              <w:rPr>
                <w:rFonts w:eastAsia="Calibri"/>
              </w:rPr>
              <w:t>Код бюджетной классификации.</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Код по ОКТМО</w:t>
            </w:r>
          </w:p>
        </w:tc>
        <w:tc>
          <w:tcPr>
            <w:tcW w:w="5375" w:type="dxa"/>
          </w:tcPr>
          <w:p w:rsidR="00110117" w:rsidRPr="00110117" w:rsidRDefault="00110117" w:rsidP="00110117">
            <w:pPr>
              <w:pStyle w:val="ASFKTablenorm"/>
            </w:pPr>
            <w:r w:rsidRPr="00110117">
              <w:rPr>
                <w:rFonts w:eastAsia="Calibri"/>
              </w:rPr>
              <w:t>Код по ОКТМО.</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Показатель основания платежа</w:t>
            </w:r>
          </w:p>
        </w:tc>
        <w:tc>
          <w:tcPr>
            <w:tcW w:w="5375" w:type="dxa"/>
          </w:tcPr>
          <w:p w:rsidR="00110117" w:rsidRPr="00110117" w:rsidRDefault="00110117" w:rsidP="00110117">
            <w:pPr>
              <w:pStyle w:val="ASFKTablenorm"/>
            </w:pPr>
            <w:r w:rsidRPr="00110117">
              <w:rPr>
                <w:rFonts w:eastAsia="Calibri"/>
              </w:rPr>
              <w:t>Показатель основания платежа.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Показатель налогового периода</w:t>
            </w:r>
          </w:p>
        </w:tc>
        <w:tc>
          <w:tcPr>
            <w:tcW w:w="5375" w:type="dxa"/>
          </w:tcPr>
          <w:p w:rsidR="00110117" w:rsidRPr="00110117" w:rsidRDefault="00110117" w:rsidP="00110117">
            <w:pPr>
              <w:pStyle w:val="ASFKTablenorm"/>
            </w:pPr>
            <w:r w:rsidRPr="00110117">
              <w:rPr>
                <w:rFonts w:eastAsia="Calibri"/>
              </w:rPr>
              <w:t>Показатель налогового периода.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Показатель номера документа</w:t>
            </w:r>
          </w:p>
        </w:tc>
        <w:tc>
          <w:tcPr>
            <w:tcW w:w="5375" w:type="dxa"/>
          </w:tcPr>
          <w:p w:rsidR="00110117" w:rsidRPr="00110117" w:rsidRDefault="00110117" w:rsidP="00110117">
            <w:pPr>
              <w:pStyle w:val="ASFKTablenorm"/>
            </w:pPr>
            <w:r w:rsidRPr="00110117">
              <w:rPr>
                <w:rFonts w:eastAsia="Calibri"/>
              </w:rPr>
              <w:t>Показатель номера документа.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Показатель даты документа</w:t>
            </w:r>
          </w:p>
        </w:tc>
        <w:tc>
          <w:tcPr>
            <w:tcW w:w="5375" w:type="dxa"/>
          </w:tcPr>
          <w:p w:rsidR="00110117" w:rsidRPr="00110117" w:rsidRDefault="00110117" w:rsidP="00110117">
            <w:pPr>
              <w:pStyle w:val="ASFKTablenorm"/>
            </w:pPr>
            <w:r w:rsidRPr="00110117">
              <w:rPr>
                <w:rFonts w:eastAsia="Calibri"/>
              </w:rPr>
              <w:t>Показатель даты документа.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Тип платежа</w:t>
            </w:r>
          </w:p>
        </w:tc>
        <w:tc>
          <w:tcPr>
            <w:tcW w:w="5375" w:type="dxa"/>
          </w:tcPr>
          <w:p w:rsidR="00110117" w:rsidRPr="00110117" w:rsidRDefault="00110117" w:rsidP="00110117">
            <w:pPr>
              <w:pStyle w:val="ASFKTablenorm"/>
            </w:pPr>
            <w:r w:rsidRPr="00110117">
              <w:rPr>
                <w:rFonts w:eastAsia="Calibri"/>
              </w:rPr>
              <w:t>Тип платежа.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Номер частичного платежа</w:t>
            </w:r>
          </w:p>
        </w:tc>
        <w:tc>
          <w:tcPr>
            <w:tcW w:w="5375" w:type="dxa"/>
          </w:tcPr>
          <w:p w:rsidR="00110117" w:rsidRPr="00110117" w:rsidRDefault="00110117" w:rsidP="00110117">
            <w:pPr>
              <w:pStyle w:val="ASFKTablenorm"/>
            </w:pPr>
            <w:r w:rsidRPr="00110117">
              <w:rPr>
                <w:rFonts w:eastAsia="Calibri"/>
              </w:rPr>
              <w:t>Номер частичного платежа.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Шифр платежного документа</w:t>
            </w:r>
          </w:p>
        </w:tc>
        <w:tc>
          <w:tcPr>
            <w:tcW w:w="5375" w:type="dxa"/>
          </w:tcPr>
          <w:p w:rsidR="00110117" w:rsidRPr="00110117" w:rsidRDefault="00110117" w:rsidP="00110117">
            <w:pPr>
              <w:pStyle w:val="ASFKTablenorm"/>
            </w:pPr>
            <w:r w:rsidRPr="00110117">
              <w:rPr>
                <w:rFonts w:eastAsia="Calibri"/>
              </w:rPr>
              <w:t>Шифр платежного документа.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Номер платежного документа</w:t>
            </w:r>
          </w:p>
        </w:tc>
        <w:tc>
          <w:tcPr>
            <w:tcW w:w="5375" w:type="dxa"/>
          </w:tcPr>
          <w:p w:rsidR="00110117" w:rsidRPr="00110117" w:rsidRDefault="00110117" w:rsidP="00110117">
            <w:pPr>
              <w:pStyle w:val="ASFKTablenorm"/>
            </w:pPr>
            <w:r w:rsidRPr="00110117">
              <w:rPr>
                <w:rFonts w:eastAsia="Calibri"/>
              </w:rPr>
              <w:t>Номер платежного документа.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Дата платежного документа</w:t>
            </w:r>
          </w:p>
        </w:tc>
        <w:tc>
          <w:tcPr>
            <w:tcW w:w="5375" w:type="dxa"/>
          </w:tcPr>
          <w:p w:rsidR="00110117" w:rsidRPr="00110117" w:rsidRDefault="00110117" w:rsidP="00110117">
            <w:pPr>
              <w:pStyle w:val="ASFKTablenorm"/>
            </w:pPr>
            <w:r w:rsidRPr="00110117">
              <w:rPr>
                <w:rFonts w:eastAsia="Calibri"/>
              </w:rPr>
              <w:t>Дата платежного документа.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Сумма остатка платежа</w:t>
            </w:r>
          </w:p>
        </w:tc>
        <w:tc>
          <w:tcPr>
            <w:tcW w:w="5375" w:type="dxa"/>
          </w:tcPr>
          <w:p w:rsidR="00110117" w:rsidRPr="00110117" w:rsidRDefault="00110117" w:rsidP="00110117">
            <w:pPr>
              <w:pStyle w:val="ASFKTablenorm"/>
            </w:pPr>
            <w:r w:rsidRPr="00110117">
              <w:rPr>
                <w:rFonts w:eastAsia="Calibri"/>
              </w:rPr>
              <w:t>Сумма остатка платежа.</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Содержание операции</w:t>
            </w:r>
          </w:p>
        </w:tc>
        <w:tc>
          <w:tcPr>
            <w:tcW w:w="5375" w:type="dxa"/>
          </w:tcPr>
          <w:p w:rsidR="00110117" w:rsidRPr="00110117" w:rsidRDefault="00110117" w:rsidP="00110117">
            <w:pPr>
              <w:pStyle w:val="ASFKTablenorm"/>
            </w:pPr>
            <w:r w:rsidRPr="00110117">
              <w:rPr>
                <w:rFonts w:eastAsia="Calibri"/>
              </w:rPr>
              <w:t>Содержание операции.</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Дата выписки</w:t>
            </w:r>
          </w:p>
        </w:tc>
        <w:tc>
          <w:tcPr>
            <w:tcW w:w="5375" w:type="dxa"/>
          </w:tcPr>
          <w:p w:rsidR="00110117" w:rsidRPr="00110117" w:rsidRDefault="00110117" w:rsidP="00110117">
            <w:pPr>
              <w:pStyle w:val="ASFKTablenorm"/>
            </w:pPr>
            <w:r w:rsidRPr="00110117">
              <w:rPr>
                <w:rFonts w:eastAsia="Calibri"/>
              </w:rPr>
              <w:t>Дата выписки.</w:t>
            </w:r>
          </w:p>
        </w:tc>
      </w:tr>
      <w:tr w:rsidR="00110117" w:rsidRPr="00EE7EB8">
        <w:trPr>
          <w:trHeight w:val="20"/>
        </w:trPr>
        <w:tc>
          <w:tcPr>
            <w:tcW w:w="4377" w:type="dxa"/>
          </w:tcPr>
          <w:p w:rsidR="00110117" w:rsidRPr="00110117" w:rsidRDefault="00110117" w:rsidP="00110117">
            <w:pPr>
              <w:pStyle w:val="ASFKTablenorm"/>
              <w:rPr>
                <w:rFonts w:eastAsia="Calibri"/>
              </w:rPr>
            </w:pPr>
            <w:r w:rsidRPr="00110117">
              <w:rPr>
                <w:rFonts w:eastAsia="Calibri"/>
              </w:rPr>
              <w:t>Глобальный идентификатор</w:t>
            </w:r>
          </w:p>
        </w:tc>
        <w:tc>
          <w:tcPr>
            <w:tcW w:w="5375" w:type="dxa"/>
          </w:tcPr>
          <w:p w:rsidR="00110117" w:rsidRPr="00110117" w:rsidRDefault="00110117" w:rsidP="00110117">
            <w:pPr>
              <w:pStyle w:val="ASFKTablenorm"/>
            </w:pPr>
            <w:r w:rsidRPr="00110117">
              <w:rPr>
                <w:rFonts w:eastAsia="Calibri"/>
              </w:rPr>
              <w:t>Глобальный идентификатор.</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t>Идентификатор контракта</w:t>
            </w:r>
          </w:p>
        </w:tc>
        <w:tc>
          <w:tcPr>
            <w:tcW w:w="5375" w:type="dxa"/>
          </w:tcPr>
          <w:p w:rsidR="00A55F8E" w:rsidRPr="00A55F8E" w:rsidRDefault="00A55F8E" w:rsidP="00A55F8E">
            <w:pPr>
              <w:pStyle w:val="ASFKTablenorm"/>
              <w:rPr>
                <w:rFonts w:eastAsia="Calibri"/>
              </w:rPr>
            </w:pPr>
            <w:r w:rsidRPr="00A55F8E">
              <w:t>Идентификатор контракта.</w:t>
            </w:r>
          </w:p>
        </w:tc>
      </w:tr>
      <w:tr w:rsidR="00A55F8E" w:rsidRPr="00EE7EB8">
        <w:trPr>
          <w:trHeight w:val="20"/>
        </w:trPr>
        <w:tc>
          <w:tcPr>
            <w:tcW w:w="4377" w:type="dxa"/>
          </w:tcPr>
          <w:p w:rsidR="00A55F8E" w:rsidRPr="00A55F8E" w:rsidRDefault="00A55F8E" w:rsidP="005A1656">
            <w:pPr>
              <w:pStyle w:val="ASFKTablenorm"/>
              <w:rPr>
                <w:rFonts w:eastAsia="Calibri"/>
              </w:rPr>
            </w:pPr>
            <w:r w:rsidRPr="00A55F8E">
              <w:t xml:space="preserve">Номер </w:t>
            </w:r>
            <w:r w:rsidR="005A1656">
              <w:t>КОО</w:t>
            </w:r>
          </w:p>
        </w:tc>
        <w:tc>
          <w:tcPr>
            <w:tcW w:w="5375" w:type="dxa"/>
          </w:tcPr>
          <w:p w:rsidR="00A55F8E" w:rsidRPr="00A55F8E" w:rsidRDefault="00A55F8E" w:rsidP="005A1656">
            <w:pPr>
              <w:pStyle w:val="ASFKTablenorm"/>
              <w:rPr>
                <w:rFonts w:eastAsia="Calibri"/>
              </w:rPr>
            </w:pPr>
            <w:r w:rsidRPr="00A55F8E">
              <w:t xml:space="preserve">Номер </w:t>
            </w:r>
            <w:r w:rsidR="005A1656">
              <w:t>КОО</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t>Сумма НДС, итого</w:t>
            </w:r>
          </w:p>
        </w:tc>
        <w:tc>
          <w:tcPr>
            <w:tcW w:w="5375" w:type="dxa"/>
          </w:tcPr>
          <w:p w:rsidR="00A55F8E" w:rsidRPr="00A55F8E" w:rsidRDefault="00A55F8E" w:rsidP="00A55F8E">
            <w:pPr>
              <w:pStyle w:val="ASFKTablenorm"/>
              <w:rPr>
                <w:rFonts w:eastAsia="Calibri"/>
              </w:rPr>
            </w:pPr>
            <w:r w:rsidRPr="00A55F8E">
              <w:t>Сумма НДС, итого.</w:t>
            </w:r>
          </w:p>
        </w:tc>
      </w:tr>
      <w:tr w:rsidR="00A55F8E" w:rsidRPr="00EE7EB8">
        <w:trPr>
          <w:trHeight w:val="20"/>
        </w:trPr>
        <w:tc>
          <w:tcPr>
            <w:tcW w:w="9752" w:type="dxa"/>
            <w:gridSpan w:val="2"/>
          </w:tcPr>
          <w:p w:rsidR="00A55F8E" w:rsidRPr="00A55F8E" w:rsidRDefault="00A55F8E" w:rsidP="00A55F8E">
            <w:pPr>
              <w:pStyle w:val="ASFKTablenorm"/>
            </w:pPr>
            <w:r w:rsidRPr="00A55F8E">
              <w:t>Группа полей «Расшифровка по КБК (детализация расчётных документов)»</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КБК</w:t>
            </w:r>
            <w:r w:rsidRPr="00A55F8E">
              <w:rPr>
                <w:rFonts w:eastAsia="Calibri"/>
              </w:rPr>
              <w:tab/>
            </w:r>
          </w:p>
        </w:tc>
        <w:tc>
          <w:tcPr>
            <w:tcW w:w="5375" w:type="dxa"/>
          </w:tcPr>
          <w:p w:rsidR="00A55F8E" w:rsidRPr="00A55F8E" w:rsidRDefault="00A55F8E" w:rsidP="00A55F8E">
            <w:pPr>
              <w:pStyle w:val="ASFKTablenorm"/>
            </w:pPr>
            <w:r w:rsidRPr="00A55F8E">
              <w:t>Код бюджетной классификации.</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Тип КБК (наименование)</w:t>
            </w:r>
          </w:p>
        </w:tc>
        <w:tc>
          <w:tcPr>
            <w:tcW w:w="5375" w:type="dxa"/>
          </w:tcPr>
          <w:p w:rsidR="00A55F8E" w:rsidRPr="00A55F8E" w:rsidRDefault="00A55F8E" w:rsidP="00A55F8E">
            <w:pPr>
              <w:pStyle w:val="ASFKTablenorm"/>
            </w:pPr>
            <w:r w:rsidRPr="00A55F8E">
              <w:rPr>
                <w:rFonts w:eastAsia="Calibri"/>
              </w:rPr>
              <w:t>Наименование типа КБК.</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Сумма</w:t>
            </w:r>
          </w:p>
        </w:tc>
        <w:tc>
          <w:tcPr>
            <w:tcW w:w="5375" w:type="dxa"/>
          </w:tcPr>
          <w:p w:rsidR="00A55F8E" w:rsidRPr="00A55F8E" w:rsidRDefault="00A55F8E" w:rsidP="00A55F8E">
            <w:pPr>
              <w:pStyle w:val="ASFKTablenorm"/>
            </w:pPr>
            <w:r w:rsidRPr="00A55F8E">
              <w:rPr>
                <w:rFonts w:eastAsia="Calibri"/>
              </w:rPr>
              <w:t>Сумма.</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Сумма НДС</w:t>
            </w:r>
          </w:p>
        </w:tc>
        <w:tc>
          <w:tcPr>
            <w:tcW w:w="5375" w:type="dxa"/>
          </w:tcPr>
          <w:p w:rsidR="00A55F8E" w:rsidRPr="00A55F8E" w:rsidRDefault="00A55F8E" w:rsidP="00A55F8E">
            <w:pPr>
              <w:pStyle w:val="ASFKTablenorm"/>
              <w:rPr>
                <w:rFonts w:eastAsia="Calibri"/>
              </w:rPr>
            </w:pPr>
            <w:r w:rsidRPr="00A55F8E">
              <w:rPr>
                <w:rFonts w:eastAsia="Calibri"/>
              </w:rPr>
              <w:t>Сумма НДС.</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Направление платежа (наименование)</w:t>
            </w:r>
          </w:p>
        </w:tc>
        <w:tc>
          <w:tcPr>
            <w:tcW w:w="5375" w:type="dxa"/>
          </w:tcPr>
          <w:p w:rsidR="00A55F8E" w:rsidRPr="00A55F8E" w:rsidRDefault="00A55F8E" w:rsidP="00A55F8E">
            <w:pPr>
              <w:pStyle w:val="ASFKTablenorm"/>
            </w:pPr>
            <w:r w:rsidRPr="00A55F8E">
              <w:rPr>
                <w:rFonts w:eastAsia="Calibri"/>
              </w:rPr>
              <w:t>Наименование направления платежа.</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lastRenderedPageBreak/>
              <w:t>Код цели</w:t>
            </w:r>
          </w:p>
        </w:tc>
        <w:tc>
          <w:tcPr>
            <w:tcW w:w="5375" w:type="dxa"/>
          </w:tcPr>
          <w:p w:rsidR="00A55F8E" w:rsidRPr="00A55F8E" w:rsidRDefault="00A55F8E" w:rsidP="00A55F8E">
            <w:pPr>
              <w:pStyle w:val="ASFKTablenorm"/>
            </w:pPr>
            <w:r w:rsidRPr="00A55F8E">
              <w:rPr>
                <w:rFonts w:eastAsia="Calibri"/>
              </w:rPr>
              <w:t>Код цели.</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Номер бюджетного обязательства</w:t>
            </w:r>
          </w:p>
        </w:tc>
        <w:tc>
          <w:tcPr>
            <w:tcW w:w="5375" w:type="dxa"/>
          </w:tcPr>
          <w:p w:rsidR="00A55F8E" w:rsidRPr="00A55F8E" w:rsidRDefault="00A55F8E" w:rsidP="00A55F8E">
            <w:pPr>
              <w:pStyle w:val="ASFKTablenorm"/>
            </w:pPr>
            <w:r w:rsidRPr="00A55F8E">
              <w:rPr>
                <w:rFonts w:eastAsia="Calibri"/>
              </w:rPr>
              <w:t>Номер бюджетного обязательства.</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Код по ОКТМО</w:t>
            </w:r>
          </w:p>
        </w:tc>
        <w:tc>
          <w:tcPr>
            <w:tcW w:w="5375" w:type="dxa"/>
          </w:tcPr>
          <w:p w:rsidR="00A55F8E" w:rsidRPr="00A55F8E" w:rsidRDefault="00A55F8E" w:rsidP="00A55F8E">
            <w:pPr>
              <w:pStyle w:val="ASFKTablenorm"/>
            </w:pPr>
            <w:r w:rsidRPr="00A55F8E">
              <w:rPr>
                <w:rFonts w:eastAsia="Calibri"/>
              </w:rPr>
              <w:t>Код по ОКТМО.</w:t>
            </w:r>
          </w:p>
        </w:tc>
      </w:tr>
      <w:tr w:rsidR="00A55F8E" w:rsidRPr="00EE7EB8">
        <w:trPr>
          <w:trHeight w:val="20"/>
        </w:trPr>
        <w:tc>
          <w:tcPr>
            <w:tcW w:w="4377" w:type="dxa"/>
          </w:tcPr>
          <w:p w:rsidR="00A55F8E" w:rsidRPr="00A55F8E" w:rsidRDefault="00A55F8E" w:rsidP="00A55F8E">
            <w:pPr>
              <w:pStyle w:val="ASFKTablenorm"/>
              <w:rPr>
                <w:rFonts w:eastAsia="Calibri"/>
              </w:rPr>
            </w:pPr>
            <w:r w:rsidRPr="00A55F8E">
              <w:rPr>
                <w:rFonts w:eastAsia="Calibri"/>
              </w:rPr>
              <w:t>Месяц финансирования</w:t>
            </w:r>
          </w:p>
        </w:tc>
        <w:tc>
          <w:tcPr>
            <w:tcW w:w="5375" w:type="dxa"/>
          </w:tcPr>
          <w:p w:rsidR="00A55F8E" w:rsidRPr="00A55F8E" w:rsidRDefault="00A55F8E" w:rsidP="00A55F8E">
            <w:pPr>
              <w:pStyle w:val="ASFKTablenorm"/>
            </w:pPr>
            <w:r w:rsidRPr="00A55F8E">
              <w:rPr>
                <w:rFonts w:eastAsia="Calibri"/>
              </w:rPr>
              <w:t>Месяц финансирования.</w:t>
            </w:r>
          </w:p>
        </w:tc>
      </w:tr>
    </w:tbl>
    <w:p w:rsidR="00110117" w:rsidRPr="00AB7803" w:rsidRDefault="00110117" w:rsidP="00110117">
      <w:pPr>
        <w:pStyle w:val="32"/>
      </w:pPr>
      <w:bookmarkStart w:id="2346" w:name="_Ref474937044"/>
      <w:bookmarkStart w:id="2347" w:name="_Toc50374000"/>
      <w:r w:rsidRPr="00AB7803">
        <w:t>Запрос на предоставление отчета клиента</w:t>
      </w:r>
      <w:bookmarkEnd w:id="2337"/>
      <w:bookmarkEnd w:id="2346"/>
      <w:bookmarkEnd w:id="2347"/>
    </w:p>
    <w:p w:rsidR="00110117" w:rsidRPr="002B6B29" w:rsidRDefault="00110117" w:rsidP="00110117">
      <w:pPr>
        <w:pStyle w:val="ASFKNormal"/>
      </w:pPr>
      <w:r w:rsidRPr="002B6B29">
        <w:t xml:space="preserve">ЭД </w:t>
      </w:r>
      <w:r>
        <w:t>«</w:t>
      </w:r>
      <w:r w:rsidRPr="002B6B29">
        <w:t>Запрос на предоставление отчета клиента</w:t>
      </w:r>
      <w:r>
        <w:t>»</w:t>
      </w:r>
      <w:r w:rsidRPr="002B6B29">
        <w:t xml:space="preserve"> используется для автоматического п</w:t>
      </w:r>
      <w:r w:rsidRPr="00110117">
        <w:t>о</w:t>
      </w:r>
      <w:r w:rsidRPr="002B6B29">
        <w:t xml:space="preserve">вторного получения клиентами своих отчетов без участия сотрудников </w:t>
      </w:r>
      <w:r w:rsidR="00B74E37">
        <w:t>ТОФК</w:t>
      </w:r>
      <w:r w:rsidRPr="002B6B29">
        <w:t>, а так же авт</w:t>
      </w:r>
      <w:r w:rsidRPr="00110117">
        <w:t>о</w:t>
      </w:r>
      <w:r w:rsidRPr="002B6B29">
        <w:t xml:space="preserve">матического формирования отчетов по запросу клиента на любую дату. </w:t>
      </w:r>
    </w:p>
    <w:p w:rsidR="00C9597B" w:rsidRPr="002B6B29" w:rsidRDefault="00C9597B" w:rsidP="00C9597B">
      <w:pPr>
        <w:pStyle w:val="ASFKNormal"/>
      </w:pPr>
      <w:r w:rsidRPr="002B6B29">
        <w:t xml:space="preserve">Выгрузке подлежат отчеты, ранее сформированные в системе, находящиеся в статусе </w:t>
      </w:r>
      <w:r>
        <w:t>«</w:t>
      </w:r>
      <w:r w:rsidRPr="002B6B29">
        <w:t>Зарегистрирован</w:t>
      </w:r>
      <w:r>
        <w:t>»</w:t>
      </w:r>
      <w:r w:rsidRPr="002B6B29">
        <w:t xml:space="preserve">, с подписью сотрудника </w:t>
      </w:r>
      <w:r w:rsidR="00B74E37">
        <w:t>ТОФК</w:t>
      </w:r>
      <w:r w:rsidRPr="002B6B29">
        <w:t>, зарегистрировавшего отчет ранее.</w:t>
      </w:r>
    </w:p>
    <w:p w:rsidR="00C9597B" w:rsidRPr="002B6B29" w:rsidRDefault="00C9597B" w:rsidP="00C9597B">
      <w:pPr>
        <w:pStyle w:val="ASFKNormal"/>
      </w:pPr>
      <w:r w:rsidRPr="002B6B29">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2B6B29" w:rsidRDefault="00C9597B" w:rsidP="00C9597B">
      <w:pPr>
        <w:pStyle w:val="ASFKListmark1"/>
      </w:pPr>
      <w:r w:rsidRPr="002B6B29">
        <w:t>закрыт, то сформированный отчет направить на регистрацию ответственному испо</w:t>
      </w:r>
      <w:r w:rsidRPr="00C9597B">
        <w:t>л</w:t>
      </w:r>
      <w:r w:rsidRPr="002B6B29">
        <w:t>нителю;</w:t>
      </w:r>
    </w:p>
    <w:p w:rsidR="00C9597B" w:rsidRPr="002B6B29" w:rsidRDefault="00C9597B" w:rsidP="00C9597B">
      <w:pPr>
        <w:pStyle w:val="ASFKListmark1"/>
      </w:pPr>
      <w:r w:rsidRPr="002B6B29">
        <w:t xml:space="preserve">не закрыт, то документ </w:t>
      </w:r>
      <w:r>
        <w:t>«</w:t>
      </w:r>
      <w:r w:rsidRPr="002B6B29">
        <w:t>Запрос на предоставление отчета клиента</w:t>
      </w:r>
      <w:r>
        <w:t>»</w:t>
      </w:r>
      <w:r w:rsidRPr="002B6B29">
        <w:t xml:space="preserve"> ожидает закр</w:t>
      </w:r>
      <w:r w:rsidRPr="00C9597B">
        <w:t>ы</w:t>
      </w:r>
      <w:r w:rsidRPr="002B6B29">
        <w:t>тия операционного дня, и формирование отчета проводится после закрытия опер</w:t>
      </w:r>
      <w:r w:rsidRPr="00C9597B">
        <w:t>а</w:t>
      </w:r>
      <w:r w:rsidRPr="002B6B29">
        <w:t>ционного дня.</w:t>
      </w:r>
    </w:p>
    <w:p w:rsidR="00C9597B" w:rsidRPr="002B6B29" w:rsidRDefault="00C9597B" w:rsidP="00C9597B">
      <w:pPr>
        <w:pStyle w:val="ASFKNormal"/>
      </w:pPr>
      <w:r w:rsidRPr="002B6B29">
        <w:t xml:space="preserve">ЭД </w:t>
      </w:r>
      <w:r>
        <w:t>«</w:t>
      </w:r>
      <w:r w:rsidRPr="002B6B29">
        <w:t>Запрос на предоставление отчета клиента</w:t>
      </w:r>
      <w:r>
        <w:t>»</w:t>
      </w:r>
      <w:r w:rsidRPr="002B6B29">
        <w:t xml:space="preserve"> представляется на каждый отчет о</w:t>
      </w:r>
      <w:r w:rsidRPr="00C9597B">
        <w:t>т</w:t>
      </w:r>
      <w:r w:rsidRPr="002B6B29">
        <w:t>дельно.</w:t>
      </w:r>
    </w:p>
    <w:p w:rsidR="00C9597B" w:rsidRPr="00AB7803" w:rsidRDefault="00346BC3" w:rsidP="00C9597B">
      <w:pPr>
        <w:pStyle w:val="ASFKNormal"/>
      </w:pPr>
      <w:r>
        <w:t>Для работы с документами «</w:t>
      </w:r>
      <w:r w:rsidR="00C9597B" w:rsidRPr="002B6B29">
        <w:t>Запрос на предоставление отчета клиента</w:t>
      </w:r>
      <w:r w:rsidR="00C9597B">
        <w:t>»</w:t>
      </w:r>
      <w:r w:rsidR="00C9597B" w:rsidRPr="002B6B29">
        <w:t xml:space="preserve"> следует перейти в пункт меню </w:t>
      </w:r>
      <w:r w:rsidR="00C9597B">
        <w:t>«</w:t>
      </w:r>
      <w:r w:rsidR="00C9597B" w:rsidRPr="002B6B29">
        <w:t>Документы – Оперативная отчетность – Отчеты – Запрос на предоставление отчета клиента</w:t>
      </w:r>
      <w:r w:rsidR="00C9597B">
        <w:t>»</w:t>
      </w:r>
      <w:r w:rsidR="00C9597B" w:rsidRPr="002B6B29">
        <w:t>. Откроется ЭФ списка документов, представленная на рисунке</w:t>
      </w:r>
      <w:r w:rsidR="006D086C" w:rsidRPr="00AB7803">
        <w:t> </w:t>
      </w:r>
      <w:r w:rsidR="00C9597B" w:rsidRPr="00AB7803">
        <w:fldChar w:fldCharType="begin"/>
      </w:r>
      <w:r w:rsidR="00C9597B" w:rsidRPr="00AB7803">
        <w:instrText xml:space="preserve"> REF _Ref364078718 \h  \* MERGEFORMAT </w:instrText>
      </w:r>
      <w:r w:rsidR="00C9597B" w:rsidRPr="00AB7803">
        <w:fldChar w:fldCharType="separate"/>
      </w:r>
      <w:r w:rsidR="00427187">
        <w:t>383</w:t>
      </w:r>
      <w:r w:rsidR="00C9597B" w:rsidRPr="00AB7803">
        <w:fldChar w:fldCharType="end"/>
      </w:r>
      <w:r w:rsidR="00C9597B" w:rsidRPr="00AB7803">
        <w:t>.</w:t>
      </w:r>
    </w:p>
    <w:p w:rsidR="00C9597B" w:rsidRPr="00AB7803" w:rsidRDefault="00427187" w:rsidP="00C9597B">
      <w:pPr>
        <w:pStyle w:val="ASFKFigure"/>
      </w:pPr>
      <w:r>
        <w:pict>
          <v:shape id="_x0000_i1537" type="#_x0000_t75" style="width:482.4pt;height:280.8pt">
            <v:imagedata r:id="rId463" o:title="0"/>
          </v:shape>
        </w:pict>
      </w:r>
    </w:p>
    <w:p w:rsidR="00C9597B" w:rsidRPr="00AB7803" w:rsidRDefault="00C9597B" w:rsidP="00C9597B">
      <w:pPr>
        <w:pStyle w:val="ASFKFigName"/>
      </w:pPr>
      <w:r w:rsidRPr="00AB7803">
        <w:fldChar w:fldCharType="begin"/>
      </w:r>
      <w:r w:rsidRPr="00AB7803">
        <w:instrText xml:space="preserve"> SEQ Рисунок \* ARABIC </w:instrText>
      </w:r>
      <w:r w:rsidRPr="00AB7803">
        <w:fldChar w:fldCharType="separate"/>
      </w:r>
      <w:bookmarkStart w:id="2348" w:name="_Ref364078718"/>
      <w:bookmarkStart w:id="2349" w:name="_Toc50374732"/>
      <w:r w:rsidR="00427187">
        <w:rPr>
          <w:noProof/>
        </w:rPr>
        <w:t>383</w:t>
      </w:r>
      <w:bookmarkEnd w:id="2348"/>
      <w:r w:rsidRPr="00AB7803">
        <w:fldChar w:fldCharType="end"/>
      </w:r>
      <w:r w:rsidRPr="00AB7803">
        <w:t xml:space="preserve">. ЭФ списка документов </w:t>
      </w:r>
      <w:r>
        <w:t>«</w:t>
      </w:r>
      <w:r w:rsidRPr="00AB7803">
        <w:t>Запрос на предоставление отчета клиента</w:t>
      </w:r>
      <w:r>
        <w:t>»</w:t>
      </w:r>
      <w:bookmarkEnd w:id="2349"/>
    </w:p>
    <w:p w:rsidR="00C9597B" w:rsidRPr="00AB7803" w:rsidRDefault="00C9597B" w:rsidP="00C9597B">
      <w:pPr>
        <w:pStyle w:val="41"/>
      </w:pPr>
      <w:r w:rsidRPr="00AB7803">
        <w:lastRenderedPageBreak/>
        <w:t>Доступные операции</w:t>
      </w:r>
    </w:p>
    <w:p w:rsidR="00C9597B" w:rsidRPr="00AB7803" w:rsidRDefault="00C9597B" w:rsidP="00C9597B">
      <w:pPr>
        <w:pStyle w:val="ASFKNormal"/>
      </w:pPr>
      <w:r w:rsidRPr="00AB7803">
        <w:t xml:space="preserve">На АРМ ПБС </w:t>
      </w:r>
      <w:r w:rsidRPr="00424CF0">
        <w:t>доступны следующие операции над</w:t>
      </w:r>
      <w:r>
        <w:t xml:space="preserve"> документом</w:t>
      </w:r>
      <w:r w:rsidRPr="00AB7803">
        <w:t xml:space="preserve">: </w:t>
      </w:r>
    </w:p>
    <w:p w:rsidR="00C9597B" w:rsidRPr="00AB7803" w:rsidRDefault="00C9597B" w:rsidP="00C9597B">
      <w:pPr>
        <w:pStyle w:val="ASFKListmark1"/>
      </w:pPr>
      <w:r w:rsidRPr="00AB7803">
        <w:t>ручной ввод;</w:t>
      </w:r>
    </w:p>
    <w:p w:rsidR="00C9597B" w:rsidRPr="00AB7803" w:rsidRDefault="00C9597B" w:rsidP="00C9597B">
      <w:pPr>
        <w:pStyle w:val="ASFKListmark1"/>
      </w:pPr>
      <w:r>
        <w:t xml:space="preserve">просмотр и </w:t>
      </w:r>
      <w:r w:rsidRPr="00AB7803">
        <w:t>редактирование;</w:t>
      </w:r>
    </w:p>
    <w:p w:rsidR="00C9597B" w:rsidRPr="00AB7803" w:rsidRDefault="00C9597B" w:rsidP="00C9597B">
      <w:pPr>
        <w:pStyle w:val="ASFKListmark1"/>
      </w:pPr>
      <w:r>
        <w:t xml:space="preserve">копирование и </w:t>
      </w:r>
      <w:r w:rsidRPr="00AB7803">
        <w:t>удаление;</w:t>
      </w:r>
    </w:p>
    <w:p w:rsidR="00C9597B" w:rsidRPr="00AB7803" w:rsidRDefault="00C9597B" w:rsidP="00C9597B">
      <w:pPr>
        <w:pStyle w:val="ASFKListmark1"/>
      </w:pPr>
      <w:r w:rsidRPr="00AB7803">
        <w:t>печать;</w:t>
      </w:r>
    </w:p>
    <w:p w:rsidR="00C9597B" w:rsidRPr="00AB7803" w:rsidRDefault="00C9597B" w:rsidP="00C9597B">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9597B" w:rsidRPr="00AB7803" w:rsidRDefault="00C9597B" w:rsidP="00C9597B">
      <w:pPr>
        <w:pStyle w:val="ASFKListmark1"/>
      </w:pPr>
      <w:r w:rsidRPr="00AB7803">
        <w:t>отправ</w:t>
      </w:r>
      <w:r>
        <w:t>ка</w:t>
      </w:r>
      <w:r w:rsidRPr="00AB7803">
        <w:t>.</w:t>
      </w:r>
    </w:p>
    <w:p w:rsidR="00C9597B" w:rsidRPr="00AB7803" w:rsidRDefault="00C9597B" w:rsidP="00C9597B">
      <w:pPr>
        <w:pStyle w:val="41"/>
      </w:pPr>
      <w:r w:rsidRPr="00AB7803">
        <w:t>Экранная форма документа</w:t>
      </w:r>
    </w:p>
    <w:p w:rsidR="00C9597B" w:rsidRPr="00AB7803" w:rsidRDefault="00C9597B" w:rsidP="00C9597B">
      <w:pPr>
        <w:pStyle w:val="ASFKNormal"/>
      </w:pPr>
      <w:r w:rsidRPr="00AB7803">
        <w:t xml:space="preserve">ЭФ документа </w:t>
      </w:r>
      <w:r>
        <w:t>«</w:t>
      </w:r>
      <w:r w:rsidRPr="00AB7803">
        <w:t>Запрос на предоставление отчета клиента</w:t>
      </w:r>
      <w:r>
        <w:t>»</w:t>
      </w:r>
      <w:r w:rsidRPr="00AB7803">
        <w:t xml:space="preserve"> представлена на рисунках</w:t>
      </w:r>
      <w:r w:rsidR="006D086C" w:rsidRPr="00AB7803">
        <w:t> </w:t>
      </w:r>
      <w:r w:rsidRPr="00AB7803">
        <w:fldChar w:fldCharType="begin"/>
      </w:r>
      <w:r w:rsidRPr="00AB7803">
        <w:instrText xml:space="preserve"> REF _Ref364080810 \h  \* MERGEFORMAT </w:instrText>
      </w:r>
      <w:r w:rsidRPr="00AB7803">
        <w:fldChar w:fldCharType="separate"/>
      </w:r>
      <w:r w:rsidR="00427187">
        <w:t>384</w:t>
      </w:r>
      <w:r w:rsidRPr="00AB7803">
        <w:fldChar w:fldCharType="end"/>
      </w:r>
      <w:r w:rsidR="006D086C">
        <w:t xml:space="preserve"> </w:t>
      </w:r>
      <w:r w:rsidRPr="00AB7803">
        <w:t xml:space="preserve">и </w:t>
      </w:r>
      <w:r w:rsidRPr="00AB7803">
        <w:fldChar w:fldCharType="begin"/>
      </w:r>
      <w:r w:rsidRPr="00AB7803">
        <w:instrText xml:space="preserve"> REF _Ref364080706 \h  \* MERGEFORMAT </w:instrText>
      </w:r>
      <w:r w:rsidRPr="00AB7803">
        <w:fldChar w:fldCharType="separate"/>
      </w:r>
      <w:r w:rsidR="00427187">
        <w:t>385</w:t>
      </w:r>
      <w:r w:rsidRPr="00AB7803">
        <w:fldChar w:fldCharType="end"/>
      </w:r>
      <w:r w:rsidRPr="00AB7803">
        <w:t xml:space="preserve">. </w:t>
      </w:r>
      <w:r w:rsidR="00E741D3">
        <w:t>Форма содержит следующие закладки</w:t>
      </w:r>
      <w:r w:rsidRPr="00AB7803">
        <w:t>:</w:t>
      </w:r>
    </w:p>
    <w:p w:rsidR="00C9597B" w:rsidRPr="00AB7803" w:rsidRDefault="00C9597B" w:rsidP="00C9597B">
      <w:pPr>
        <w:pStyle w:val="ASFKListmark1"/>
      </w:pPr>
      <w:r>
        <w:t>«</w:t>
      </w:r>
      <w:r w:rsidRPr="00AB7803">
        <w:t>Основные атрибуты</w:t>
      </w:r>
      <w:r>
        <w:t>»</w:t>
      </w:r>
      <w:r w:rsidRPr="00AB7803">
        <w:t>;</w:t>
      </w:r>
    </w:p>
    <w:p w:rsidR="00C9597B" w:rsidRPr="00AB7803" w:rsidRDefault="00C9597B" w:rsidP="00C9597B">
      <w:pPr>
        <w:pStyle w:val="ASFKListmark1"/>
      </w:pPr>
      <w:r>
        <w:t>«</w:t>
      </w:r>
      <w:r w:rsidRPr="00AB7803">
        <w:t>Подписи/Дополнительные атрибуты</w:t>
      </w:r>
      <w:r>
        <w:t>»</w:t>
      </w:r>
      <w:r w:rsidRPr="00AB7803">
        <w:t>;</w:t>
      </w:r>
    </w:p>
    <w:p w:rsidR="00C9597B" w:rsidRPr="00AB7803" w:rsidRDefault="00C9597B" w:rsidP="00C9597B">
      <w:pPr>
        <w:pStyle w:val="ASFKListmark1"/>
      </w:pPr>
      <w:r>
        <w:t>«</w:t>
      </w:r>
      <w:r w:rsidRPr="00AB7803">
        <w:t>Системные атрибуты</w:t>
      </w:r>
      <w:r>
        <w:t>»</w:t>
      </w:r>
      <w:r w:rsidRPr="00AB7803">
        <w:t>;</w:t>
      </w:r>
    </w:p>
    <w:p w:rsidR="00C9597B" w:rsidRPr="00AB7803" w:rsidRDefault="00C9597B" w:rsidP="00C9597B">
      <w:pPr>
        <w:pStyle w:val="ASFKListmark1"/>
      </w:pPr>
      <w:r>
        <w:t>«</w:t>
      </w:r>
      <w:r w:rsidRPr="00AB7803">
        <w:t>Протоколы</w:t>
      </w:r>
      <w:r>
        <w:t>»</w:t>
      </w:r>
      <w:r w:rsidRPr="00AB7803">
        <w:t>.</w:t>
      </w:r>
    </w:p>
    <w:p w:rsidR="00C9597B" w:rsidRPr="00C9597B" w:rsidRDefault="00427187" w:rsidP="00C9597B">
      <w:pPr>
        <w:pStyle w:val="ASFKFigure"/>
      </w:pPr>
      <w:r>
        <w:pict>
          <v:shape id="_x0000_i1538" type="#_x0000_t75" style="width:482.4pt;height:5in">
            <v:imagedata r:id="rId464" o:title="0"/>
          </v:shape>
        </w:pict>
      </w:r>
    </w:p>
    <w:p w:rsidR="00C9597B" w:rsidRPr="00AB7803" w:rsidRDefault="00C9597B" w:rsidP="00C9597B">
      <w:pPr>
        <w:pStyle w:val="ASFKFigName"/>
      </w:pPr>
      <w:r w:rsidRPr="00AB7803">
        <w:fldChar w:fldCharType="begin"/>
      </w:r>
      <w:r w:rsidRPr="00AB7803">
        <w:instrText xml:space="preserve"> SEQ Рисунок \* ARABIC </w:instrText>
      </w:r>
      <w:r w:rsidRPr="00AB7803">
        <w:fldChar w:fldCharType="separate"/>
      </w:r>
      <w:bookmarkStart w:id="2350" w:name="_Ref364080810"/>
      <w:bookmarkStart w:id="2351" w:name="_Toc50374733"/>
      <w:r w:rsidR="00427187">
        <w:rPr>
          <w:noProof/>
        </w:rPr>
        <w:t>384</w:t>
      </w:r>
      <w:bookmarkEnd w:id="2350"/>
      <w:r w:rsidRPr="00AB7803">
        <w:fldChar w:fldCharType="end"/>
      </w:r>
      <w:r w:rsidRPr="00AB7803">
        <w:t xml:space="preserve">. ЭФ документа </w:t>
      </w:r>
      <w:r>
        <w:t>«</w:t>
      </w:r>
      <w:r w:rsidRPr="00AB7803">
        <w:t>Запрос на предоставление отчета клиента</w:t>
      </w:r>
      <w:r w:rsidR="00346BC3">
        <w:t>», закладки</w:t>
      </w:r>
      <w:r w:rsidRPr="00AB7803">
        <w:t xml:space="preserve"> </w:t>
      </w:r>
      <w:r>
        <w:t>«</w:t>
      </w:r>
      <w:r w:rsidRPr="00AB7803">
        <w:t>Основные атрибуты</w:t>
      </w:r>
      <w:r>
        <w:t>»</w:t>
      </w:r>
      <w:bookmarkEnd w:id="2351"/>
    </w:p>
    <w:p w:rsidR="00C9597B" w:rsidRPr="00AB7803" w:rsidRDefault="00C9597B" w:rsidP="00C9597B">
      <w:pPr>
        <w:pStyle w:val="ASFKNormal"/>
      </w:pPr>
      <w:r w:rsidRPr="00AB7803">
        <w:t xml:space="preserve">Перечень полей документа </w:t>
      </w:r>
      <w:r>
        <w:t>«</w:t>
      </w:r>
      <w:r w:rsidRPr="00AB7803">
        <w:t>Запрос на предоставление отчета клиента</w:t>
      </w:r>
      <w:r w:rsidR="00346BC3">
        <w:t>», закладки</w:t>
      </w:r>
      <w:r w:rsidRPr="00AB7803">
        <w:t xml:space="preserve"> </w:t>
      </w:r>
      <w:r>
        <w:t>«</w:t>
      </w:r>
      <w:r w:rsidRPr="00AB7803">
        <w:t>О</w:t>
      </w:r>
      <w:r w:rsidRPr="00C9597B">
        <w:t>с</w:t>
      </w:r>
      <w:r w:rsidRPr="00AB7803">
        <w:t>новные атрибуты</w:t>
      </w:r>
      <w:r>
        <w:t>»</w:t>
      </w:r>
      <w:r w:rsidRPr="00AB7803">
        <w:t xml:space="preserve"> приведен в таблице </w:t>
      </w:r>
      <w:r w:rsidRPr="00AB7803">
        <w:fldChar w:fldCharType="begin"/>
      </w:r>
      <w:r w:rsidRPr="00AB7803">
        <w:instrText xml:space="preserve"> REF _Ref364080838 \h  \* MERGEFORMAT </w:instrText>
      </w:r>
      <w:r w:rsidRPr="00AB7803">
        <w:fldChar w:fldCharType="separate"/>
      </w:r>
      <w:r w:rsidR="00427187">
        <w:t>238</w:t>
      </w:r>
      <w:r w:rsidRPr="00AB7803">
        <w:fldChar w:fldCharType="end"/>
      </w:r>
      <w:r w:rsidRPr="00AB7803">
        <w:t>.</w:t>
      </w:r>
    </w:p>
    <w:p w:rsidR="00C9597B" w:rsidRPr="00AB7803" w:rsidRDefault="007A4D89" w:rsidP="00C9597B">
      <w:pPr>
        <w:pStyle w:val="ASFKNameTable"/>
      </w:pPr>
      <w:r>
        <w:rPr>
          <w:noProof/>
        </w:rPr>
        <w:lastRenderedPageBreak/>
        <w:fldChar w:fldCharType="begin"/>
      </w:r>
      <w:r>
        <w:rPr>
          <w:noProof/>
        </w:rPr>
        <w:instrText xml:space="preserve"> SEQ Таблица \* ARABIC </w:instrText>
      </w:r>
      <w:r>
        <w:rPr>
          <w:noProof/>
        </w:rPr>
        <w:fldChar w:fldCharType="separate"/>
      </w:r>
      <w:bookmarkStart w:id="2352" w:name="_Ref364080838"/>
      <w:bookmarkStart w:id="2353" w:name="_Toc50374277"/>
      <w:r w:rsidR="00427187">
        <w:rPr>
          <w:noProof/>
        </w:rPr>
        <w:t>238</w:t>
      </w:r>
      <w:bookmarkEnd w:id="2352"/>
      <w:r>
        <w:rPr>
          <w:noProof/>
        </w:rPr>
        <w:fldChar w:fldCharType="end"/>
      </w:r>
      <w:r w:rsidR="00C9597B" w:rsidRPr="00AB7803">
        <w:t xml:space="preserve">. Описание полей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C9597B"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Описание поля</w:t>
            </w:r>
          </w:p>
        </w:tc>
      </w:tr>
      <w:tr w:rsidR="00C9597B" w:rsidRPr="00AB7803">
        <w:tc>
          <w:tcPr>
            <w:tcW w:w="1120" w:type="pct"/>
          </w:tcPr>
          <w:p w:rsidR="00C9597B" w:rsidRPr="00AB7803" w:rsidRDefault="00C9597B" w:rsidP="00C9597B">
            <w:pPr>
              <w:pStyle w:val="ASFKTablenorm"/>
            </w:pPr>
            <w:r w:rsidRPr="00AB7803">
              <w:t>Номер</w:t>
            </w:r>
          </w:p>
        </w:tc>
        <w:tc>
          <w:tcPr>
            <w:tcW w:w="3880" w:type="pct"/>
          </w:tcPr>
          <w:p w:rsidR="00C9597B" w:rsidRPr="00C9597B" w:rsidRDefault="00C9597B" w:rsidP="00C9597B">
            <w:pPr>
              <w:pStyle w:val="ASFKTablenorm"/>
            </w:pPr>
            <w:r w:rsidRPr="00AB7803">
              <w:t>По умолчанию значение рассчитывается автоматически на основании н</w:t>
            </w:r>
            <w:r w:rsidRPr="00C9597B">
              <w:t>астроек для текущего типа документа в справочнике «Параметры автонумерации документов».</w:t>
            </w:r>
          </w:p>
          <w:p w:rsidR="00C9597B" w:rsidRPr="00AB7803" w:rsidRDefault="00C9597B" w:rsidP="00C9597B">
            <w:pPr>
              <w:pStyle w:val="ASFKTablenorm"/>
            </w:pPr>
            <w:r w:rsidRPr="00AB7803">
              <w:t>Может быть заполнено вручную.</w:t>
            </w:r>
          </w:p>
          <w:p w:rsidR="00C9597B" w:rsidRPr="00C9597B" w:rsidRDefault="00C9597B" w:rsidP="00C9597B">
            <w:pPr>
              <w:pStyle w:val="ASFKTablenorm"/>
            </w:pPr>
            <w:r w:rsidRPr="00AB7803">
              <w:t>В случае если значение было изменено вручную и не соответствует автом</w:t>
            </w:r>
            <w:r w:rsidRPr="00C9597B">
              <w:t>атически вычисленному значению, правильный порядковый номер может быть проставлен по нажатию кнопки.</w:t>
            </w:r>
          </w:p>
        </w:tc>
      </w:tr>
      <w:tr w:rsidR="00C9597B" w:rsidRPr="00AB7803">
        <w:tc>
          <w:tcPr>
            <w:tcW w:w="1120" w:type="pct"/>
          </w:tcPr>
          <w:p w:rsidR="00C9597B" w:rsidRPr="00AB7803" w:rsidRDefault="00783CB3" w:rsidP="00C9597B">
            <w:pPr>
              <w:pStyle w:val="ASFKTablenorm"/>
            </w:pPr>
            <w:r w:rsidRPr="00020678">
              <w:t xml:space="preserve">Дата </w:t>
            </w:r>
            <w:r>
              <w:t>документа</w:t>
            </w:r>
          </w:p>
        </w:tc>
        <w:tc>
          <w:tcPr>
            <w:tcW w:w="3880" w:type="pct"/>
          </w:tcPr>
          <w:p w:rsidR="00C9597B" w:rsidRPr="00AB7803" w:rsidRDefault="00C9597B" w:rsidP="00C9597B">
            <w:pPr>
              <w:pStyle w:val="ASFKTablenorm"/>
            </w:pPr>
            <w:r w:rsidRPr="00AB7803">
              <w:t>Заполняется автоматически значением текущей системной даты.</w:t>
            </w:r>
          </w:p>
          <w:p w:rsidR="00C9597B" w:rsidRPr="00AB7803" w:rsidRDefault="00C9597B" w:rsidP="00C9597B">
            <w:pPr>
              <w:pStyle w:val="ASFKTablenorm"/>
            </w:pPr>
            <w:r w:rsidRPr="00AB7803">
              <w:t>Может быть заполнено вручную; доступен выбор значения из календаря.</w:t>
            </w:r>
          </w:p>
        </w:tc>
      </w:tr>
      <w:tr w:rsidR="00C9597B" w:rsidRPr="00AB7803">
        <w:tc>
          <w:tcPr>
            <w:tcW w:w="1120" w:type="pct"/>
          </w:tcPr>
          <w:p w:rsidR="00C9597B" w:rsidRPr="00AB7803" w:rsidRDefault="00C9597B" w:rsidP="00C9597B">
            <w:pPr>
              <w:pStyle w:val="ASFKTablenorm"/>
            </w:pPr>
            <w:r w:rsidRPr="00AB7803">
              <w:t xml:space="preserve">Статус </w:t>
            </w:r>
          </w:p>
        </w:tc>
        <w:tc>
          <w:tcPr>
            <w:tcW w:w="3880" w:type="pct"/>
          </w:tcPr>
          <w:p w:rsidR="00C9597B" w:rsidRPr="00AB7803" w:rsidRDefault="00C9597B" w:rsidP="00C9597B">
            <w:pPr>
              <w:pStyle w:val="ASFKTablenorm"/>
            </w:pPr>
            <w:r w:rsidRPr="00AB7803">
              <w:t>Заполняется автоматически при обработке документа в OEBS (доводится Квитком).</w:t>
            </w:r>
          </w:p>
          <w:p w:rsidR="00C9597B" w:rsidRPr="00C9597B" w:rsidRDefault="00C9597B" w:rsidP="00C9597B">
            <w:pPr>
              <w:pStyle w:val="ASFKTablenorm"/>
            </w:pPr>
            <w:r w:rsidRPr="00AB7803">
              <w:t xml:space="preserve">По умолчанию значение </w:t>
            </w:r>
            <w:r w:rsidRPr="00C9597B">
              <w:t>«000».</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«Наименования»</w:t>
            </w:r>
          </w:p>
        </w:tc>
      </w:tr>
      <w:tr w:rsidR="00C9597B" w:rsidRPr="00AB7803">
        <w:tc>
          <w:tcPr>
            <w:tcW w:w="1120" w:type="pct"/>
          </w:tcPr>
          <w:p w:rsidR="00C9597B" w:rsidRPr="00C9597B" w:rsidRDefault="00C9597B" w:rsidP="00C9597B">
            <w:pPr>
              <w:pStyle w:val="ASFKTablenorm"/>
            </w:pPr>
            <w:r w:rsidRPr="00AB7803">
              <w:t>Наименование кл</w:t>
            </w:r>
            <w:r w:rsidRPr="00C9597B">
              <w:t>иента</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 xml:space="preserve"> по справочнику </w:t>
            </w:r>
            <w:r w:rsidRPr="00C9597B">
              <w:t>«СРРПБС»/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Бюджет</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0067BB">
              <w:t>SelfBudgetCode (Код бюджета)</w:t>
            </w:r>
            <w:r w:rsidRPr="00AB7803">
              <w:t xml:space="preserve"> по справочнику </w:t>
            </w:r>
            <w:r w:rsidRPr="00C9597B">
              <w:t>«Бюджеты».</w:t>
            </w:r>
          </w:p>
          <w:p w:rsidR="00C9597B" w:rsidRPr="00C9597B" w:rsidRDefault="00C9597B" w:rsidP="00C9597B">
            <w:pPr>
              <w:pStyle w:val="ASFKTablenorm"/>
            </w:pPr>
            <w:r w:rsidRPr="00AB7803">
              <w:t xml:space="preserve">Может быть заполнено выбором из справочника </w:t>
            </w:r>
            <w:r w:rsidRPr="00C9597B">
              <w:t>«Бюджеты.</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Орган ФК</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 xml:space="preserve"> по справочнику </w:t>
            </w:r>
            <w:r w:rsidRPr="00C9597B">
              <w:t>«Органы Федерального казначейства».</w:t>
            </w:r>
          </w:p>
          <w:p w:rsidR="00C9597B" w:rsidRPr="00C9597B" w:rsidRDefault="00C9597B" w:rsidP="00C9597B">
            <w:pPr>
              <w:pStyle w:val="ASFKTablenorm"/>
            </w:pPr>
            <w:r w:rsidRPr="00AB7803">
              <w:t xml:space="preserve">Заполняется автоматически из справочника </w:t>
            </w:r>
            <w:r w:rsidRPr="00C9597B">
              <w:t>«Органы Федерального казначейства» на основании кода «по КОФК».</w:t>
            </w:r>
          </w:p>
          <w:p w:rsidR="00C9597B" w:rsidRPr="00AB7803" w:rsidRDefault="00C9597B" w:rsidP="00C9597B">
            <w:pPr>
              <w:pStyle w:val="ASFKTablenorm"/>
            </w:pPr>
            <w:r w:rsidRPr="00AB7803">
              <w:t>Может быть заполнено вручную.</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«Коды»</w:t>
            </w:r>
          </w:p>
        </w:tc>
      </w:tr>
      <w:tr w:rsidR="00C9597B" w:rsidRPr="00AB7803">
        <w:tc>
          <w:tcPr>
            <w:tcW w:w="1120" w:type="pct"/>
          </w:tcPr>
          <w:p w:rsidR="00C9597B" w:rsidRPr="00AB7803" w:rsidRDefault="00C9597B" w:rsidP="00C9597B">
            <w:pPr>
              <w:pStyle w:val="ASFKTablenorm"/>
            </w:pPr>
            <w:r w:rsidRPr="00AB7803">
              <w:t>Код клиента</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w:t>
            </w:r>
          </w:p>
          <w:p w:rsidR="00C9597B" w:rsidRPr="00AB7803" w:rsidRDefault="00C9597B" w:rsidP="00C9597B">
            <w:pPr>
              <w:pStyle w:val="ASFKTablenorm"/>
            </w:pPr>
            <w:r w:rsidRPr="00AB7803">
              <w:t>Может быть заполнено выбором из справочника:</w:t>
            </w:r>
          </w:p>
          <w:p w:rsidR="00C9597B" w:rsidRPr="00AB7803" w:rsidRDefault="00C9597B" w:rsidP="00B762DF">
            <w:pPr>
              <w:pStyle w:val="ASFKTableListMark"/>
            </w:pPr>
            <w:r>
              <w:t>«</w:t>
            </w:r>
            <w:r w:rsidRPr="00AB7803">
              <w:t>СРРПБС</w:t>
            </w:r>
            <w:r>
              <w:t>»</w:t>
            </w:r>
            <w:r w:rsidRPr="00AB7803">
              <w:t>, если бюджет = Федеральный бюджет;</w:t>
            </w:r>
          </w:p>
          <w:p w:rsidR="00C9597B" w:rsidRPr="00AB7803" w:rsidRDefault="00C9597B" w:rsidP="00B762DF">
            <w:pPr>
              <w:pStyle w:val="ASFKTableListMark"/>
            </w:pPr>
            <w:r>
              <w:t>«</w:t>
            </w:r>
            <w:r w:rsidRPr="00AB7803">
              <w:t>ПУБП</w:t>
            </w:r>
            <w:r>
              <w:t>»</w:t>
            </w:r>
            <w:r w:rsidRPr="00AB7803">
              <w:t>, если бюджет отличен от ФБ;</w:t>
            </w:r>
          </w:p>
          <w:p w:rsidR="00C9597B" w:rsidRPr="00AB7803" w:rsidRDefault="00C9597B" w:rsidP="00B762DF">
            <w:pPr>
              <w:pStyle w:val="ASFKTableListMark"/>
            </w:pPr>
            <w:r>
              <w:t>«</w:t>
            </w:r>
            <w:r w:rsidRPr="00AB7803">
              <w:t>НУБП</w:t>
            </w:r>
            <w:r>
              <w:t>»</w:t>
            </w:r>
            <w:r w:rsidRPr="00AB7803">
              <w:t>, если Глава текущей организации = 000.</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Номер ЛС</w:t>
            </w:r>
          </w:p>
        </w:tc>
        <w:tc>
          <w:tcPr>
            <w:tcW w:w="3880" w:type="pct"/>
          </w:tcPr>
          <w:p w:rsidR="00C9597B" w:rsidRPr="00C9597B" w:rsidRDefault="00C9597B" w:rsidP="00C9597B">
            <w:pPr>
              <w:pStyle w:val="ASFKTablenorm"/>
            </w:pPr>
            <w:r w:rsidRPr="00AB7803">
              <w:t xml:space="preserve">Заполняется выбором из справочника </w:t>
            </w:r>
            <w:r w:rsidRPr="00C9597B">
              <w:t xml:space="preserve">«Лицевые счета», список ограничен типом ЛС в разрезе АРМ + код клиента + код Бюджета – на ПБС: 03, 05, 08, 09, 14. </w:t>
            </w:r>
          </w:p>
          <w:p w:rsidR="00C9597B" w:rsidRPr="00C9597B" w:rsidRDefault="00C9597B" w:rsidP="00C9597B">
            <w:pPr>
              <w:pStyle w:val="ASFKTablenorm"/>
            </w:pPr>
            <w:r w:rsidRPr="00AB7803">
              <w:t>Если по указанным параметрам существует несколько записей, то по умо</w:t>
            </w:r>
            <w:r w:rsidRPr="00C9597B">
              <w:t>лчанию заполняется первым из сформированного списка ЛС.</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lastRenderedPageBreak/>
              <w:t>ИНН</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КПП</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C9597B" w:rsidRDefault="00C9597B" w:rsidP="00C9597B">
            <w:pPr>
              <w:pStyle w:val="ASFKTablenorm"/>
            </w:pPr>
            <w:r w:rsidRPr="00AB7803">
              <w:t>П</w:t>
            </w:r>
            <w:r w:rsidRPr="00C9597B">
              <w:t>о КОФК</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w:t>
            </w:r>
          </w:p>
          <w:p w:rsidR="00C9597B" w:rsidRPr="00C9597B" w:rsidRDefault="00C9597B" w:rsidP="00C9597B">
            <w:pPr>
              <w:pStyle w:val="ASFKTablenorm"/>
            </w:pPr>
            <w:r w:rsidRPr="00AB7803">
              <w:t xml:space="preserve">Может быть заполнено выбором из справочника </w:t>
            </w:r>
            <w:r w:rsidRPr="00C9597B">
              <w:t xml:space="preserve">«Органы Федерального казначейства». </w:t>
            </w:r>
          </w:p>
          <w:p w:rsidR="00C9597B" w:rsidRPr="00AB7803" w:rsidRDefault="00C9597B" w:rsidP="00C9597B">
            <w:pPr>
              <w:pStyle w:val="ASFKTablenorm"/>
            </w:pPr>
            <w:r w:rsidRPr="00AB7803">
              <w:t xml:space="preserve">Может быть заполнено вручную. </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«Информация об отчёте»</w:t>
            </w:r>
          </w:p>
        </w:tc>
      </w:tr>
      <w:tr w:rsidR="00C9597B" w:rsidRPr="00AB7803">
        <w:tc>
          <w:tcPr>
            <w:tcW w:w="1120" w:type="pct"/>
          </w:tcPr>
          <w:p w:rsidR="00C9597B" w:rsidRPr="00C9597B" w:rsidRDefault="00C9597B" w:rsidP="00C9597B">
            <w:pPr>
              <w:pStyle w:val="ASFKTablenorm"/>
            </w:pPr>
            <w:r w:rsidRPr="00AB7803">
              <w:t>По состоянию на отчё</w:t>
            </w:r>
            <w:r w:rsidRPr="00C9597B">
              <w:t>тную дату</w:t>
            </w:r>
          </w:p>
        </w:tc>
        <w:tc>
          <w:tcPr>
            <w:tcW w:w="3880" w:type="pct"/>
          </w:tcPr>
          <w:p w:rsidR="00C9597B" w:rsidRPr="00AB7803" w:rsidRDefault="00C9597B" w:rsidP="00C9597B">
            <w:pPr>
              <w:pStyle w:val="ASFKTablenorm"/>
            </w:pPr>
            <w:r w:rsidRPr="00AB7803">
              <w:t>Заполняется вручную (доступен выбор значения из календаря).</w:t>
            </w:r>
          </w:p>
          <w:p w:rsidR="00C9597B" w:rsidRPr="00AB7803" w:rsidRDefault="00C9597B" w:rsidP="00C9597B">
            <w:pPr>
              <w:pStyle w:val="ASFKTablenorm"/>
            </w:pPr>
            <w:r w:rsidRPr="00AB7803">
              <w:t>Не может быть указана дата превышающая дату запроса (документа).</w:t>
            </w:r>
          </w:p>
          <w:p w:rsidR="00C9597B" w:rsidRPr="00AB7803" w:rsidRDefault="00C9597B" w:rsidP="00C9597B">
            <w:pPr>
              <w:pStyle w:val="ASFKTablenorm"/>
            </w:pPr>
            <w:r w:rsidRPr="00AB7803">
              <w:t>Не может быть указана дата не соответствующая текущему году.</w:t>
            </w:r>
          </w:p>
        </w:tc>
      </w:tr>
      <w:tr w:rsidR="00C9597B" w:rsidRPr="00AB7803">
        <w:tc>
          <w:tcPr>
            <w:tcW w:w="1120" w:type="pct"/>
          </w:tcPr>
          <w:p w:rsidR="00C9597B" w:rsidRPr="00C9597B" w:rsidRDefault="00C9597B" w:rsidP="00C9597B">
            <w:pPr>
              <w:pStyle w:val="ASFKTablenorm"/>
            </w:pPr>
            <w:r w:rsidRPr="00AB7803">
              <w:t>Наименование отч</w:t>
            </w:r>
            <w:r w:rsidRPr="00C9597B">
              <w:t xml:space="preserve">ёта </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Заполняется выбранным значением из выпадающего списка (см. таб</w:t>
            </w:r>
            <w:r w:rsidR="006D086C">
              <w:t>л</w:t>
            </w:r>
            <w:r w:rsidRPr="00AB7803">
              <w:t>. </w:t>
            </w:r>
            <w:r w:rsidRPr="00C9597B">
              <w:fldChar w:fldCharType="begin"/>
            </w:r>
            <w:r w:rsidRPr="00C9597B">
              <w:instrText xml:space="preserve"> REF _Ref364086432 \h  \* MERGEFORMAT </w:instrText>
            </w:r>
            <w:r w:rsidRPr="00C9597B">
              <w:fldChar w:fldCharType="separate"/>
            </w:r>
            <w:r w:rsidR="00427187">
              <w:t>239</w:t>
            </w:r>
            <w:r w:rsidRPr="00C9597B">
              <w:fldChar w:fldCharType="end"/>
            </w:r>
            <w:r w:rsidRPr="00C9597B">
              <w:t>).</w:t>
            </w:r>
          </w:p>
        </w:tc>
      </w:tr>
      <w:tr w:rsidR="00C9597B" w:rsidRPr="00AB7803">
        <w:tc>
          <w:tcPr>
            <w:tcW w:w="1120" w:type="pct"/>
          </w:tcPr>
          <w:p w:rsidR="00C9597B" w:rsidRPr="00AB7803" w:rsidRDefault="00C9597B" w:rsidP="00C9597B">
            <w:pPr>
              <w:pStyle w:val="ASFKTablenorm"/>
            </w:pPr>
            <w:r w:rsidRPr="00AB7803">
              <w:t>Код формы отчёта</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 xml:space="preserve">Заполняется автоматически на основании указанного значения в поле </w:t>
            </w:r>
            <w:r w:rsidRPr="00C9597B">
              <w:t>«Наименование отчёта» в соответствии со списком значений (см. таб</w:t>
            </w:r>
            <w:r w:rsidR="006D086C">
              <w:t>л</w:t>
            </w:r>
            <w:r w:rsidRPr="00C9597B">
              <w:t>. </w:t>
            </w:r>
            <w:r w:rsidRPr="00C9597B">
              <w:fldChar w:fldCharType="begin"/>
            </w:r>
            <w:r w:rsidRPr="00C9597B">
              <w:instrText xml:space="preserve"> REF _Ref364086432 \h  \* MERGEFORMAT </w:instrText>
            </w:r>
            <w:r w:rsidRPr="00C9597B">
              <w:fldChar w:fldCharType="separate"/>
            </w:r>
            <w:r w:rsidR="00427187">
              <w:t>239</w:t>
            </w:r>
            <w:r w:rsidRPr="00C9597B">
              <w:fldChar w:fldCharType="end"/>
            </w:r>
            <w:r w:rsidRPr="00C9597B">
              <w:t>).</w:t>
            </w:r>
          </w:p>
        </w:tc>
      </w:tr>
      <w:tr w:rsidR="00783CB3" w:rsidRPr="00AB7803">
        <w:tc>
          <w:tcPr>
            <w:tcW w:w="1120" w:type="pct"/>
          </w:tcPr>
          <w:p w:rsidR="00783CB3" w:rsidRPr="00783CB3" w:rsidRDefault="00783CB3" w:rsidP="00783CB3">
            <w:pPr>
              <w:pStyle w:val="ASFKTablenorm"/>
            </w:pPr>
            <w:r w:rsidRPr="00783CB3">
              <w:t>Вид обязательств</w:t>
            </w:r>
          </w:p>
        </w:tc>
        <w:tc>
          <w:tcPr>
            <w:tcW w:w="3880" w:type="pct"/>
          </w:tcPr>
          <w:p w:rsidR="00783CB3" w:rsidRPr="00783CB3" w:rsidRDefault="00783CB3" w:rsidP="00783CB3">
            <w:pPr>
              <w:pStyle w:val="ASFKTablenorm"/>
            </w:pPr>
            <w:r w:rsidRPr="00783CB3">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783CB3" w:rsidRDefault="00783CB3" w:rsidP="00783CB3">
            <w:pPr>
              <w:pStyle w:val="ASFKTablenorm"/>
            </w:pPr>
            <w:r w:rsidRPr="00783CB3">
              <w:t xml:space="preserve">По умолчанию </w:t>
            </w:r>
            <w:r w:rsidR="00135F81">
              <w:t>–</w:t>
            </w:r>
            <w:r w:rsidRPr="00783CB3">
              <w:t xml:space="preserve"> пустое поле.</w:t>
            </w:r>
          </w:p>
          <w:p w:rsidR="00783CB3" w:rsidRPr="00783CB3" w:rsidRDefault="00783CB3" w:rsidP="00783CB3">
            <w:pPr>
              <w:pStyle w:val="ASFKTablenorm"/>
            </w:pPr>
            <w:r w:rsidRPr="00783CB3">
              <w:t>Заполняется вручную выбранным значением из выпадающего списка:</w:t>
            </w:r>
          </w:p>
          <w:p w:rsidR="00783CB3" w:rsidRPr="00783CB3" w:rsidRDefault="00783CB3" w:rsidP="00783CB3">
            <w:pPr>
              <w:pStyle w:val="ASFKTableListMark"/>
            </w:pPr>
            <w:r w:rsidRPr="00783CB3">
              <w:t>«Бюджетные обязательства»;</w:t>
            </w:r>
          </w:p>
          <w:p w:rsidR="00783CB3" w:rsidRPr="00783CB3" w:rsidRDefault="00783CB3" w:rsidP="00783CB3">
            <w:pPr>
              <w:pStyle w:val="ASFKTableListMark"/>
            </w:pPr>
            <w:r w:rsidRPr="00783CB3">
              <w:t>«Денежные обязательства».</w:t>
            </w:r>
          </w:p>
        </w:tc>
      </w:tr>
    </w:tbl>
    <w:p w:rsidR="00C9597B" w:rsidRPr="00AB7803" w:rsidRDefault="006D086C" w:rsidP="00C9597B">
      <w:pPr>
        <w:pStyle w:val="ASFKNormal"/>
      </w:pPr>
      <w:r>
        <w:t>С</w:t>
      </w:r>
      <w:r w:rsidR="00C9597B" w:rsidRPr="00AB7803">
        <w:t>оответствие типа л/с наименованию и коду формы отч</w:t>
      </w:r>
      <w:r w:rsidR="00C9597B" w:rsidRPr="00C9597B">
        <w:t>е</w:t>
      </w:r>
      <w:r w:rsidR="00C9597B" w:rsidRPr="00AB7803">
        <w:t>та/выписки/приложения к выписке</w:t>
      </w:r>
      <w:r w:rsidRPr="006D086C">
        <w:t xml:space="preserve"> </w:t>
      </w:r>
      <w:r w:rsidRPr="00AB7803">
        <w:t>представлено</w:t>
      </w:r>
      <w:r>
        <w:t xml:space="preserve"> в</w:t>
      </w:r>
      <w:r w:rsidRPr="00AB7803">
        <w:t xml:space="preserve"> таблице </w:t>
      </w:r>
      <w:r w:rsidRPr="00AB7803">
        <w:fldChar w:fldCharType="begin"/>
      </w:r>
      <w:r w:rsidRPr="00AB7803">
        <w:instrText xml:space="preserve"> REF _Ref364086432 \h  \* MERGEFORMAT </w:instrText>
      </w:r>
      <w:r w:rsidRPr="00AB7803">
        <w:fldChar w:fldCharType="separate"/>
      </w:r>
      <w:r w:rsidR="00427187">
        <w:t>239</w:t>
      </w:r>
      <w:r w:rsidRPr="00AB7803">
        <w:fldChar w:fldCharType="end"/>
      </w:r>
      <w:r w:rsidR="00C9597B"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4" w:name="_Ref364086432"/>
      <w:bookmarkStart w:id="2355" w:name="_Toc50374278"/>
      <w:r w:rsidR="00427187">
        <w:rPr>
          <w:noProof/>
        </w:rPr>
        <w:t>239</w:t>
      </w:r>
      <w:bookmarkEnd w:id="2354"/>
      <w:r>
        <w:rPr>
          <w:noProof/>
        </w:rPr>
        <w:fldChar w:fldCharType="end"/>
      </w:r>
      <w:r w:rsidR="00C9597B" w:rsidRPr="00AB7803">
        <w:t>. Соответствие типа л/с наименованию и коду формы отчета/выписки/приложения к выписке</w:t>
      </w:r>
      <w:bookmarkEnd w:id="2355"/>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7523"/>
        <w:gridCol w:w="1421"/>
      </w:tblGrid>
      <w:tr w:rsidR="00C9597B" w:rsidRPr="00A42C57">
        <w:trPr>
          <w:tblHeader/>
        </w:trPr>
        <w:tc>
          <w:tcPr>
            <w:tcW w:w="808" w:type="dxa"/>
            <w:shd w:val="clear" w:color="auto" w:fill="E6E6E6"/>
            <w:vAlign w:val="center"/>
          </w:tcPr>
          <w:p w:rsidR="00C9597B" w:rsidRPr="007B74DC" w:rsidRDefault="00C9597B" w:rsidP="00B762DF">
            <w:pPr>
              <w:pStyle w:val="ASFKTableHead"/>
            </w:pPr>
            <w:r w:rsidRPr="007B74DC">
              <w:t>Тип л/с</w:t>
            </w:r>
          </w:p>
        </w:tc>
        <w:tc>
          <w:tcPr>
            <w:tcW w:w="7523" w:type="dxa"/>
            <w:shd w:val="clear" w:color="auto" w:fill="E6E6E6"/>
            <w:vAlign w:val="center"/>
          </w:tcPr>
          <w:p w:rsidR="00C9597B" w:rsidRPr="007B74DC" w:rsidRDefault="00C9597B" w:rsidP="00B762DF">
            <w:pPr>
              <w:pStyle w:val="ASFKTableHead"/>
            </w:pPr>
            <w:r w:rsidRPr="007B74DC">
              <w:t>Наименование отчета о состоянии л/с</w:t>
            </w:r>
          </w:p>
        </w:tc>
        <w:tc>
          <w:tcPr>
            <w:tcW w:w="1421" w:type="dxa"/>
            <w:shd w:val="clear" w:color="auto" w:fill="E6E6E6"/>
            <w:vAlign w:val="center"/>
          </w:tcPr>
          <w:p w:rsidR="00C9597B" w:rsidRPr="007B74DC" w:rsidRDefault="00C9597B" w:rsidP="00B762DF">
            <w:pPr>
              <w:pStyle w:val="ASFKTableHead"/>
            </w:pPr>
            <w:r w:rsidRPr="007B74DC">
              <w:t>Код формы по КФД</w:t>
            </w:r>
          </w:p>
        </w:tc>
      </w:tr>
      <w:tr w:rsidR="00C9597B" w:rsidRPr="00A42C57">
        <w:tc>
          <w:tcPr>
            <w:tcW w:w="808" w:type="dxa"/>
            <w:vMerge w:val="restart"/>
            <w:vAlign w:val="center"/>
          </w:tcPr>
          <w:p w:rsidR="00C9597B" w:rsidRPr="002B6B29" w:rsidRDefault="00C9597B" w:rsidP="00B762DF">
            <w:pPr>
              <w:pStyle w:val="ASFKTablenorm"/>
            </w:pPr>
            <w:r w:rsidRPr="002B6B29">
              <w:t>01</w:t>
            </w:r>
          </w:p>
        </w:tc>
        <w:tc>
          <w:tcPr>
            <w:tcW w:w="7523" w:type="dxa"/>
          </w:tcPr>
          <w:p w:rsidR="00C9597B" w:rsidRPr="002B6B29" w:rsidRDefault="00C9597B" w:rsidP="00B762DF">
            <w:pPr>
              <w:pStyle w:val="ASFKTablenorm"/>
            </w:pPr>
            <w:r w:rsidRPr="002B6B29">
              <w:t>Отчет о состоянии лицевого счета главного распорядителя (распоряд</w:t>
            </w:r>
            <w:r w:rsidRPr="00C9597B">
              <w:t>и</w:t>
            </w:r>
            <w:r w:rsidRPr="002B6B29">
              <w:t>теля) бюджетных средств</w:t>
            </w:r>
          </w:p>
        </w:tc>
        <w:tc>
          <w:tcPr>
            <w:tcW w:w="1421" w:type="dxa"/>
          </w:tcPr>
          <w:p w:rsidR="00C9597B" w:rsidRPr="002B6B29" w:rsidRDefault="00C9597B" w:rsidP="00B762DF">
            <w:pPr>
              <w:pStyle w:val="ASFKTablenorm"/>
            </w:pPr>
            <w:r w:rsidRPr="002B6B29">
              <w:t>0531785</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распорядителя (распорядителя) бю</w:t>
            </w:r>
            <w:r w:rsidRPr="00C9597B">
              <w:t>д</w:t>
            </w:r>
            <w:r w:rsidRPr="002B6B29">
              <w:t>жетных средств</w:t>
            </w:r>
          </w:p>
        </w:tc>
        <w:tc>
          <w:tcPr>
            <w:tcW w:w="1421" w:type="dxa"/>
          </w:tcPr>
          <w:p w:rsidR="00C9597B" w:rsidRPr="002B6B29" w:rsidRDefault="00C9597B" w:rsidP="00B762DF">
            <w:pPr>
              <w:pStyle w:val="ASFKTablenorm"/>
            </w:pPr>
            <w:r w:rsidRPr="002B6B29">
              <w:t>0531758</w:t>
            </w:r>
          </w:p>
        </w:tc>
      </w:tr>
      <w:tr w:rsidR="00C9597B" w:rsidRPr="00A42C57">
        <w:tc>
          <w:tcPr>
            <w:tcW w:w="808" w:type="dxa"/>
            <w:vMerge w:val="restart"/>
            <w:vAlign w:val="center"/>
          </w:tcPr>
          <w:p w:rsidR="00C9597B" w:rsidRPr="002B6B29" w:rsidRDefault="00C9597B" w:rsidP="00B762DF">
            <w:pPr>
              <w:pStyle w:val="ASFKTablenorm"/>
            </w:pPr>
            <w:r w:rsidRPr="002B6B29">
              <w:t>02</w:t>
            </w:r>
          </w:p>
        </w:tc>
        <w:tc>
          <w:tcPr>
            <w:tcW w:w="7523" w:type="dxa"/>
          </w:tcPr>
          <w:p w:rsidR="00C9597B" w:rsidRPr="002B6B29" w:rsidRDefault="00C9597B" w:rsidP="00B762DF">
            <w:pPr>
              <w:pStyle w:val="ASFKTablenorm"/>
            </w:pPr>
            <w:r w:rsidRPr="002B6B29">
              <w:t>Отчет о состоянии лицевого счета бюджета</w:t>
            </w:r>
          </w:p>
        </w:tc>
        <w:tc>
          <w:tcPr>
            <w:tcW w:w="1421" w:type="dxa"/>
          </w:tcPr>
          <w:p w:rsidR="00C9597B" w:rsidRPr="002B6B29" w:rsidRDefault="00C9597B" w:rsidP="00B762DF">
            <w:pPr>
              <w:pStyle w:val="ASFKTablenorm"/>
            </w:pPr>
            <w:r w:rsidRPr="002B6B29">
              <w:t>0531793</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бюджета</w:t>
            </w:r>
          </w:p>
        </w:tc>
        <w:tc>
          <w:tcPr>
            <w:tcW w:w="1421" w:type="dxa"/>
          </w:tcPr>
          <w:p w:rsidR="00C9597B" w:rsidRPr="002B6B29" w:rsidRDefault="00C9597B" w:rsidP="00B762DF">
            <w:pPr>
              <w:pStyle w:val="ASFKTablenorm"/>
            </w:pPr>
            <w:r w:rsidRPr="002B6B29">
              <w:t>0531775</w:t>
            </w:r>
          </w:p>
        </w:tc>
      </w:tr>
      <w:tr w:rsidR="00C9597B" w:rsidRPr="00A42C57">
        <w:tc>
          <w:tcPr>
            <w:tcW w:w="808" w:type="dxa"/>
            <w:vMerge w:val="restart"/>
            <w:vAlign w:val="center"/>
          </w:tcPr>
          <w:p w:rsidR="00C9597B" w:rsidRPr="002B6B29" w:rsidRDefault="00C9597B" w:rsidP="00B762DF">
            <w:pPr>
              <w:pStyle w:val="ASFKTablenorm"/>
            </w:pPr>
            <w:r w:rsidRPr="002B6B29">
              <w:t>03/14</w:t>
            </w:r>
          </w:p>
        </w:tc>
        <w:tc>
          <w:tcPr>
            <w:tcW w:w="7523" w:type="dxa"/>
          </w:tcPr>
          <w:p w:rsidR="00C9597B" w:rsidRPr="002B6B29" w:rsidRDefault="00C9597B" w:rsidP="00B762DF">
            <w:pPr>
              <w:pStyle w:val="ASFKTablenorm"/>
            </w:pPr>
            <w:r w:rsidRPr="002B6B29">
              <w:t>Отчет о состоянии лицевого счета получателя бюджетных средств</w:t>
            </w:r>
          </w:p>
        </w:tc>
        <w:tc>
          <w:tcPr>
            <w:tcW w:w="1421" w:type="dxa"/>
          </w:tcPr>
          <w:p w:rsidR="00C9597B" w:rsidRPr="002B6B29" w:rsidRDefault="00C9597B" w:rsidP="00B762DF">
            <w:pPr>
              <w:pStyle w:val="ASFKTablenorm"/>
            </w:pPr>
            <w:r w:rsidRPr="002B6B29">
              <w:t>0531786</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получателя бюджетных средств</w:t>
            </w:r>
          </w:p>
        </w:tc>
        <w:tc>
          <w:tcPr>
            <w:tcW w:w="1421" w:type="dxa"/>
          </w:tcPr>
          <w:p w:rsidR="00C9597B" w:rsidRPr="002B6B29" w:rsidRDefault="00C9597B" w:rsidP="00B762DF">
            <w:pPr>
              <w:pStyle w:val="ASFKTablenorm"/>
            </w:pPr>
            <w:r w:rsidRPr="002B6B29">
              <w:t>0531759</w:t>
            </w:r>
          </w:p>
        </w:tc>
      </w:tr>
      <w:tr w:rsidR="00C57D2B" w:rsidRPr="00A42C57">
        <w:tc>
          <w:tcPr>
            <w:tcW w:w="808" w:type="dxa"/>
            <w:vMerge/>
            <w:vAlign w:val="center"/>
          </w:tcPr>
          <w:p w:rsidR="00C57D2B" w:rsidRPr="00C57D2B" w:rsidRDefault="00C57D2B" w:rsidP="00B762DF">
            <w:pPr>
              <w:pStyle w:val="ASFKTablenorm"/>
            </w:pPr>
          </w:p>
        </w:tc>
        <w:tc>
          <w:tcPr>
            <w:tcW w:w="7523" w:type="dxa"/>
          </w:tcPr>
          <w:p w:rsidR="00C57D2B" w:rsidRPr="00C57D2B" w:rsidRDefault="00C57D2B" w:rsidP="00C57D2B">
            <w:pPr>
              <w:pStyle w:val="ASFKTablenorm"/>
            </w:pPr>
            <w:r w:rsidRPr="00C57D2B">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C57D2B" w:rsidRDefault="00C57D2B" w:rsidP="00C57D2B">
            <w:pPr>
              <w:pStyle w:val="ASFKTablenorm"/>
            </w:pPr>
            <w:r w:rsidRPr="00C57D2B">
              <w:t>0506103</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Справка об исполнении принятых на учет обязательств</w:t>
            </w:r>
          </w:p>
        </w:tc>
        <w:tc>
          <w:tcPr>
            <w:tcW w:w="1421" w:type="dxa"/>
          </w:tcPr>
          <w:p w:rsidR="00C9597B" w:rsidRPr="002B6B29" w:rsidRDefault="00C9597B" w:rsidP="00B762DF">
            <w:pPr>
              <w:pStyle w:val="ASFKTablenorm"/>
            </w:pPr>
            <w:r w:rsidRPr="00936BCA">
              <w:t>0506602</w:t>
            </w:r>
          </w:p>
        </w:tc>
      </w:tr>
      <w:tr w:rsidR="00C9597B" w:rsidRPr="00A42C57">
        <w:tc>
          <w:tcPr>
            <w:tcW w:w="808" w:type="dxa"/>
            <w:vMerge w:val="restart"/>
            <w:vAlign w:val="center"/>
          </w:tcPr>
          <w:p w:rsidR="00C9597B" w:rsidRPr="002B6B29" w:rsidRDefault="00C9597B" w:rsidP="00B762DF">
            <w:pPr>
              <w:pStyle w:val="ASFKTablenorm"/>
            </w:pPr>
            <w:r w:rsidRPr="002B6B29">
              <w:t>04</w:t>
            </w:r>
          </w:p>
        </w:tc>
        <w:tc>
          <w:tcPr>
            <w:tcW w:w="7523" w:type="dxa"/>
          </w:tcPr>
          <w:p w:rsidR="00C9597B" w:rsidRPr="002B6B29" w:rsidRDefault="00C9597B" w:rsidP="00B762DF">
            <w:pPr>
              <w:pStyle w:val="ASFKTablenorm"/>
            </w:pPr>
            <w:r w:rsidRPr="002B6B29">
              <w:t>Отчет о состоянии лицевого счета администратора доходов бюджета</w:t>
            </w:r>
          </w:p>
        </w:tc>
        <w:tc>
          <w:tcPr>
            <w:tcW w:w="1421" w:type="dxa"/>
          </w:tcPr>
          <w:p w:rsidR="00C9597B" w:rsidRPr="002B6B29" w:rsidRDefault="00C9597B" w:rsidP="00B762DF">
            <w:pPr>
              <w:pStyle w:val="ASFKTablenorm"/>
            </w:pPr>
            <w:r w:rsidRPr="002B6B29">
              <w:t>0531787</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доходов бюджета</w:t>
            </w:r>
          </w:p>
        </w:tc>
        <w:tc>
          <w:tcPr>
            <w:tcW w:w="1421" w:type="dxa"/>
          </w:tcPr>
          <w:p w:rsidR="00C9597B" w:rsidRPr="002B6B29" w:rsidRDefault="00C9597B" w:rsidP="00B762DF">
            <w:pPr>
              <w:pStyle w:val="ASFKTablenorm"/>
            </w:pPr>
            <w:r w:rsidRPr="002B6B29">
              <w:t>0531761</w:t>
            </w:r>
          </w:p>
        </w:tc>
      </w:tr>
      <w:tr w:rsidR="00C9597B" w:rsidRPr="00A42C57">
        <w:tc>
          <w:tcPr>
            <w:tcW w:w="808" w:type="dxa"/>
            <w:vMerge w:val="restart"/>
            <w:vAlign w:val="center"/>
          </w:tcPr>
          <w:p w:rsidR="00C9597B" w:rsidRPr="002B6B29" w:rsidRDefault="00C9597B" w:rsidP="00B762DF">
            <w:pPr>
              <w:pStyle w:val="ASFKTablenorm"/>
            </w:pPr>
            <w:r w:rsidRPr="002B6B29">
              <w:t>05</w:t>
            </w:r>
          </w:p>
        </w:tc>
        <w:tc>
          <w:tcPr>
            <w:tcW w:w="7523" w:type="dxa"/>
          </w:tcPr>
          <w:p w:rsidR="00C9597B" w:rsidRPr="002B6B29" w:rsidRDefault="00C9597B" w:rsidP="00B762DF">
            <w:pPr>
              <w:pStyle w:val="ASFKTablenorm"/>
            </w:pPr>
            <w:r w:rsidRPr="002B6B29">
              <w:t>Отчет о состоянии лицевого счета для учета операций со средствами, пост</w:t>
            </w:r>
            <w:r w:rsidRPr="00C9597B">
              <w:t>у</w:t>
            </w:r>
            <w:r w:rsidRPr="002B6B29">
              <w:t>пающими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0531788</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со средствами, поступающ</w:t>
            </w:r>
            <w:r w:rsidRPr="00C9597B">
              <w:t>и</w:t>
            </w:r>
            <w:r w:rsidRPr="002B6B29">
              <w:t>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0531762</w:t>
            </w:r>
          </w:p>
        </w:tc>
      </w:tr>
      <w:tr w:rsidR="00C9597B" w:rsidRPr="00A42C57">
        <w:tc>
          <w:tcPr>
            <w:tcW w:w="808" w:type="dxa"/>
            <w:vMerge w:val="restart"/>
            <w:vAlign w:val="center"/>
          </w:tcPr>
          <w:p w:rsidR="00C9597B" w:rsidRPr="002B6B29" w:rsidRDefault="00C9597B" w:rsidP="00B762DF">
            <w:pPr>
              <w:pStyle w:val="ASFKTablenorm"/>
            </w:pPr>
            <w:r w:rsidRPr="002B6B29">
              <w:t>06/07</w:t>
            </w:r>
          </w:p>
        </w:tc>
        <w:tc>
          <w:tcPr>
            <w:tcW w:w="7523" w:type="dxa"/>
          </w:tcPr>
          <w:p w:rsidR="00C9597B" w:rsidRPr="002B6B29" w:rsidRDefault="00C9597B" w:rsidP="00B762DF">
            <w:pPr>
              <w:pStyle w:val="ASFKTablenorm"/>
            </w:pPr>
            <w:r w:rsidRPr="002B6B29">
              <w:t>Отчет о состоянии лицевого счета главного администратора источников ф</w:t>
            </w:r>
            <w:r w:rsidRPr="00C9597B">
              <w:t>и</w:t>
            </w:r>
            <w:r w:rsidRPr="002B6B29">
              <w:t>нансирования дефицита бюджета (администратора источников финансир</w:t>
            </w:r>
            <w:r w:rsidRPr="00C9597B">
              <w:t>о</w:t>
            </w:r>
            <w:r w:rsidRPr="002B6B29">
              <w:t>вания дефицита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0531789</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администратора источников финанс</w:t>
            </w:r>
            <w:r w:rsidRPr="00C9597B">
              <w:t>и</w:t>
            </w:r>
            <w:r w:rsidRPr="002B6B29">
              <w:t>рования дефицита бюджета (администратора источников финансирования д</w:t>
            </w:r>
            <w:r w:rsidRPr="00C9597B">
              <w:t>е</w:t>
            </w:r>
            <w:r w:rsidRPr="002B6B29">
              <w:t>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0531763</w:t>
            </w:r>
          </w:p>
        </w:tc>
      </w:tr>
      <w:tr w:rsidR="00C9597B" w:rsidRPr="00A42C57">
        <w:tc>
          <w:tcPr>
            <w:tcW w:w="808" w:type="dxa"/>
            <w:vMerge w:val="restart"/>
            <w:vAlign w:val="center"/>
          </w:tcPr>
          <w:p w:rsidR="00C9597B" w:rsidRPr="002B6B29" w:rsidRDefault="00C9597B" w:rsidP="00B762DF">
            <w:pPr>
              <w:pStyle w:val="ASFKTablenorm"/>
            </w:pPr>
            <w:r w:rsidRPr="002B6B29">
              <w:t>08/09</w:t>
            </w:r>
          </w:p>
        </w:tc>
        <w:tc>
          <w:tcPr>
            <w:tcW w:w="7523" w:type="dxa"/>
          </w:tcPr>
          <w:p w:rsidR="00C9597B" w:rsidRPr="002B6B29" w:rsidRDefault="00C9597B" w:rsidP="00B762DF">
            <w:pPr>
              <w:pStyle w:val="ASFKTablenorm"/>
            </w:pPr>
            <w:r w:rsidRPr="002B6B29">
              <w:t>Отчет о состоянии лицевого счета администратора источников финансир</w:t>
            </w:r>
            <w:r w:rsidRPr="00C9597B">
              <w:t>о</w:t>
            </w:r>
            <w:r w:rsidRPr="002B6B29">
              <w:t>вания дефицита бюджета</w:t>
            </w:r>
          </w:p>
        </w:tc>
        <w:tc>
          <w:tcPr>
            <w:tcW w:w="1421" w:type="dxa"/>
          </w:tcPr>
          <w:p w:rsidR="00C9597B" w:rsidRPr="002B6B29" w:rsidRDefault="00C9597B" w:rsidP="00B762DF">
            <w:pPr>
              <w:pStyle w:val="ASFKTablenorm"/>
            </w:pPr>
            <w:r w:rsidRPr="002B6B29">
              <w:t>0531791</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источников финансирования д</w:t>
            </w:r>
            <w:r w:rsidRPr="00C9597B">
              <w:t>е</w:t>
            </w:r>
            <w:r w:rsidRPr="002B6B29">
              <w:t>фицита бюджета</w:t>
            </w:r>
          </w:p>
        </w:tc>
        <w:tc>
          <w:tcPr>
            <w:tcW w:w="1421" w:type="dxa"/>
          </w:tcPr>
          <w:p w:rsidR="00C9597B" w:rsidRPr="002B6B29" w:rsidRDefault="00C9597B" w:rsidP="00B762DF">
            <w:pPr>
              <w:pStyle w:val="ASFKTablenorm"/>
            </w:pPr>
            <w:r w:rsidRPr="002B6B29">
              <w:t>0531764</w:t>
            </w:r>
          </w:p>
        </w:tc>
      </w:tr>
      <w:tr w:rsidR="00C9597B" w:rsidRPr="00A42C57">
        <w:tc>
          <w:tcPr>
            <w:tcW w:w="808" w:type="dxa"/>
            <w:vMerge w:val="restart"/>
            <w:vAlign w:val="center"/>
          </w:tcPr>
          <w:p w:rsidR="00C9597B" w:rsidRPr="002B6B29" w:rsidRDefault="00C9597B" w:rsidP="00B762DF">
            <w:pPr>
              <w:pStyle w:val="ASFKTablenorm"/>
            </w:pPr>
            <w:r w:rsidRPr="002B6B29">
              <w:t>10</w:t>
            </w:r>
          </w:p>
        </w:tc>
        <w:tc>
          <w:tcPr>
            <w:tcW w:w="7523" w:type="dxa"/>
          </w:tcPr>
          <w:p w:rsidR="00C9597B" w:rsidRPr="002B6B29" w:rsidRDefault="00C9597B" w:rsidP="00B762DF">
            <w:pPr>
              <w:pStyle w:val="ASFKTablenorm"/>
            </w:pPr>
            <w:r w:rsidRPr="002B6B29">
              <w:t>Отчет о состоянии лицевого счета иного получателя бюджетных средств</w:t>
            </w:r>
          </w:p>
        </w:tc>
        <w:tc>
          <w:tcPr>
            <w:tcW w:w="1421" w:type="dxa"/>
          </w:tcPr>
          <w:p w:rsidR="00C9597B" w:rsidRPr="002B6B29" w:rsidRDefault="00C9597B" w:rsidP="00B762DF">
            <w:pPr>
              <w:pStyle w:val="ASFKTablenorm"/>
            </w:pPr>
            <w:r w:rsidRPr="002B6B29">
              <w:t>0531797</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иного получателя бюджетных средств</w:t>
            </w:r>
          </w:p>
        </w:tc>
        <w:tc>
          <w:tcPr>
            <w:tcW w:w="1421" w:type="dxa"/>
          </w:tcPr>
          <w:p w:rsidR="00C9597B" w:rsidRPr="002B6B29" w:rsidRDefault="00C9597B" w:rsidP="00B762DF">
            <w:pPr>
              <w:pStyle w:val="ASFKTablenorm"/>
            </w:pPr>
            <w:r w:rsidRPr="002B6B29">
              <w:t>0531765</w:t>
            </w:r>
          </w:p>
        </w:tc>
      </w:tr>
      <w:tr w:rsidR="00C9597B" w:rsidRPr="00A42C57">
        <w:tc>
          <w:tcPr>
            <w:tcW w:w="808" w:type="dxa"/>
            <w:vAlign w:val="center"/>
          </w:tcPr>
          <w:p w:rsidR="00C9597B" w:rsidRPr="002B6B29" w:rsidRDefault="00C9597B" w:rsidP="00B762DF">
            <w:pPr>
              <w:pStyle w:val="ASFKTablenorm"/>
            </w:pPr>
            <w:r w:rsidRPr="002B6B29">
              <w:t>20/30</w:t>
            </w:r>
          </w:p>
          <w:p w:rsidR="00C9597B" w:rsidRPr="002B6B29" w:rsidRDefault="00C9597B" w:rsidP="00B762DF">
            <w:pPr>
              <w:pStyle w:val="ASFKTablenorm"/>
            </w:pPr>
            <w:r w:rsidRPr="002B6B29">
              <w:t>22/32</w:t>
            </w:r>
          </w:p>
        </w:tc>
        <w:tc>
          <w:tcPr>
            <w:tcW w:w="7523" w:type="dxa"/>
          </w:tcPr>
          <w:p w:rsidR="00C9597B" w:rsidRPr="002B6B29" w:rsidRDefault="00C9597B" w:rsidP="00B762DF">
            <w:pPr>
              <w:pStyle w:val="ASFKTablenorm"/>
            </w:pPr>
            <w:r w:rsidRPr="002B6B29">
              <w:t>Отчет о состоянии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0531965</w:t>
            </w:r>
          </w:p>
        </w:tc>
      </w:tr>
      <w:tr w:rsidR="00C9597B" w:rsidRPr="00A42C57">
        <w:tc>
          <w:tcPr>
            <w:tcW w:w="808" w:type="dxa"/>
            <w:vAlign w:val="center"/>
          </w:tcPr>
          <w:p w:rsidR="00C9597B" w:rsidRPr="002B6B29" w:rsidRDefault="00C9597B" w:rsidP="00B762DF">
            <w:pPr>
              <w:pStyle w:val="ASFKTablenorm"/>
            </w:pPr>
            <w:r w:rsidRPr="002B6B29">
              <w:t>20/22</w:t>
            </w:r>
          </w:p>
        </w:tc>
        <w:tc>
          <w:tcPr>
            <w:tcW w:w="7523" w:type="dxa"/>
          </w:tcPr>
          <w:p w:rsidR="00C9597B" w:rsidRPr="002B6B29" w:rsidRDefault="00C9597B" w:rsidP="00B762DF">
            <w:pPr>
              <w:pStyle w:val="ASFKTablenorm"/>
            </w:pPr>
            <w:r w:rsidRPr="002B6B29">
              <w:t xml:space="preserve">Выписка из лицевого счета бюджетного учреждения </w:t>
            </w:r>
          </w:p>
        </w:tc>
        <w:tc>
          <w:tcPr>
            <w:tcW w:w="1421" w:type="dxa"/>
          </w:tcPr>
          <w:p w:rsidR="00C9597B" w:rsidRPr="002B6B29" w:rsidRDefault="00C9597B" w:rsidP="00B762DF">
            <w:pPr>
              <w:pStyle w:val="ASFKTablenorm"/>
            </w:pPr>
            <w:r w:rsidRPr="002B6B29">
              <w:t>0531962</w:t>
            </w:r>
          </w:p>
        </w:tc>
      </w:tr>
      <w:tr w:rsidR="00C9597B" w:rsidRPr="00A42C57">
        <w:tc>
          <w:tcPr>
            <w:tcW w:w="808" w:type="dxa"/>
            <w:vAlign w:val="center"/>
          </w:tcPr>
          <w:p w:rsidR="00C9597B" w:rsidRPr="002B6B29" w:rsidRDefault="00C9597B" w:rsidP="00B762DF">
            <w:pPr>
              <w:pStyle w:val="ASFKTablenorm"/>
            </w:pPr>
            <w:r w:rsidRPr="002B6B29">
              <w:t>30/32</w:t>
            </w:r>
          </w:p>
        </w:tc>
        <w:tc>
          <w:tcPr>
            <w:tcW w:w="7523" w:type="dxa"/>
          </w:tcPr>
          <w:p w:rsidR="00C9597B" w:rsidRPr="002B6B29" w:rsidRDefault="00C9597B" w:rsidP="00B762DF">
            <w:pPr>
              <w:pStyle w:val="ASFKTablenorm"/>
            </w:pPr>
            <w:r w:rsidRPr="002B6B29">
              <w:t xml:space="preserve">Выписка из лицевого счета автономного учреждения </w:t>
            </w:r>
          </w:p>
        </w:tc>
        <w:tc>
          <w:tcPr>
            <w:tcW w:w="1421" w:type="dxa"/>
          </w:tcPr>
          <w:p w:rsidR="00C9597B" w:rsidRPr="002B6B29" w:rsidRDefault="00C9597B" w:rsidP="00B762DF">
            <w:pPr>
              <w:pStyle w:val="ASFKTablenorm"/>
            </w:pPr>
            <w:r w:rsidRPr="002B6B29">
              <w:t>0531963</w:t>
            </w:r>
          </w:p>
        </w:tc>
      </w:tr>
      <w:tr w:rsidR="00C9597B" w:rsidRPr="00A42C57">
        <w:tc>
          <w:tcPr>
            <w:tcW w:w="808" w:type="dxa"/>
            <w:vMerge w:val="restart"/>
            <w:vAlign w:val="center"/>
          </w:tcPr>
          <w:p w:rsidR="00C9597B" w:rsidRPr="002B6B29" w:rsidRDefault="00C9597B" w:rsidP="00B762DF">
            <w:pPr>
              <w:pStyle w:val="ASFKTablenorm"/>
            </w:pPr>
            <w:r w:rsidRPr="002B6B29">
              <w:t>21/31</w:t>
            </w:r>
          </w:p>
        </w:tc>
        <w:tc>
          <w:tcPr>
            <w:tcW w:w="7523" w:type="dxa"/>
          </w:tcPr>
          <w:p w:rsidR="00C9597B" w:rsidRPr="002B6B29" w:rsidRDefault="00C9597B" w:rsidP="00B762DF">
            <w:pPr>
              <w:pStyle w:val="ASFKTablenorm"/>
            </w:pPr>
            <w:r w:rsidRPr="002B6B29">
              <w:t>Отчет о состоянии отдельного лицевого счета бюджетного (автономного) у</w:t>
            </w:r>
            <w:r w:rsidRPr="00C9597B">
              <w:t>ч</w:t>
            </w:r>
            <w:r w:rsidRPr="002B6B29">
              <w:t>реждения</w:t>
            </w:r>
          </w:p>
        </w:tc>
        <w:tc>
          <w:tcPr>
            <w:tcW w:w="1421" w:type="dxa"/>
          </w:tcPr>
          <w:p w:rsidR="00C9597B" w:rsidRPr="002B6B29" w:rsidRDefault="00C9597B" w:rsidP="00B762DF">
            <w:pPr>
              <w:pStyle w:val="ASFKTablenorm"/>
            </w:pPr>
            <w:r w:rsidRPr="002B6B29">
              <w:t>0531966</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отдельного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0531964</w:t>
            </w:r>
          </w:p>
        </w:tc>
      </w:tr>
      <w:tr w:rsidR="00C9597B" w:rsidRPr="00A42C57">
        <w:tc>
          <w:tcPr>
            <w:tcW w:w="808" w:type="dxa"/>
            <w:vMerge w:val="restart"/>
            <w:vAlign w:val="center"/>
          </w:tcPr>
          <w:p w:rsidR="00C9597B" w:rsidRPr="002B6B29" w:rsidRDefault="00C9597B" w:rsidP="00B762DF">
            <w:pPr>
              <w:pStyle w:val="ASFKTablenorm"/>
            </w:pPr>
            <w:r w:rsidRPr="002B6B29">
              <w:t>41</w:t>
            </w:r>
          </w:p>
        </w:tc>
        <w:tc>
          <w:tcPr>
            <w:tcW w:w="7523" w:type="dxa"/>
          </w:tcPr>
          <w:p w:rsidR="00C9597B" w:rsidRPr="002B6B29" w:rsidRDefault="00C9597B" w:rsidP="00B762DF">
            <w:pPr>
              <w:pStyle w:val="ASFKTablenorm"/>
            </w:pPr>
            <w:r w:rsidRPr="002B6B29">
              <w:t>Отчет о состоянии лицевого счета для учета операций неучастника бюдже</w:t>
            </w:r>
            <w:r w:rsidRPr="00C9597B">
              <w:t>т</w:t>
            </w:r>
            <w:r w:rsidRPr="002B6B29">
              <w:t>ного процесса</w:t>
            </w:r>
          </w:p>
        </w:tc>
        <w:tc>
          <w:tcPr>
            <w:tcW w:w="1421" w:type="dxa"/>
          </w:tcPr>
          <w:p w:rsidR="00C9597B" w:rsidRPr="002B6B29" w:rsidRDefault="00C9597B" w:rsidP="00B762DF">
            <w:pPr>
              <w:pStyle w:val="ASFKTablenorm"/>
            </w:pPr>
            <w:r w:rsidRPr="002B6B29">
              <w:t>0531837</w:t>
            </w:r>
          </w:p>
        </w:tc>
      </w:tr>
      <w:tr w:rsidR="00C9597B" w:rsidRPr="00A42C57">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неучастника бюджетного процесса</w:t>
            </w:r>
          </w:p>
        </w:tc>
        <w:tc>
          <w:tcPr>
            <w:tcW w:w="1421" w:type="dxa"/>
          </w:tcPr>
          <w:p w:rsidR="00C9597B" w:rsidRPr="002B6B29" w:rsidRDefault="00C9597B" w:rsidP="00B762DF">
            <w:pPr>
              <w:pStyle w:val="ASFKTablenorm"/>
            </w:pPr>
            <w:r w:rsidRPr="002B6B29">
              <w:t>0531834</w:t>
            </w:r>
          </w:p>
        </w:tc>
      </w:tr>
    </w:tbl>
    <w:p w:rsidR="00C9597B" w:rsidRPr="00AB7803" w:rsidRDefault="00C02BEF" w:rsidP="00C9597B">
      <w:pPr>
        <w:pStyle w:val="ASFKNormal"/>
      </w:pPr>
      <w:r w:rsidRPr="00C9597B">
        <w:t>ЭФ документа «Запрос на предоставление отчета клиента</w:t>
      </w:r>
      <w:r>
        <w:t>», закладки</w:t>
      </w:r>
      <w:r w:rsidRPr="00C9597B">
        <w:t xml:space="preserve"> «Подписи/Дополнительные атрибуты»</w:t>
      </w:r>
      <w:r>
        <w:t xml:space="preserve"> </w:t>
      </w:r>
      <w:r w:rsidRPr="00AB7803">
        <w:t xml:space="preserve">представлена </w:t>
      </w:r>
      <w:r>
        <w:t>н</w:t>
      </w:r>
      <w:r w:rsidR="00C9597B" w:rsidRPr="00AB7803">
        <w:t>а рисунке</w:t>
      </w:r>
      <w:r w:rsidR="006D086C" w:rsidRPr="00AB7803">
        <w:t> </w:t>
      </w:r>
      <w:r w:rsidR="00C9597B" w:rsidRPr="00AB7803">
        <w:fldChar w:fldCharType="begin"/>
      </w:r>
      <w:r w:rsidR="00C9597B" w:rsidRPr="00AB7803">
        <w:instrText xml:space="preserve"> REF _Ref364080706 \h  \* MERGEFORMAT </w:instrText>
      </w:r>
      <w:r w:rsidR="00C9597B" w:rsidRPr="00AB7803">
        <w:fldChar w:fldCharType="separate"/>
      </w:r>
      <w:r w:rsidR="00427187">
        <w:t>385</w:t>
      </w:r>
      <w:r w:rsidR="00C9597B" w:rsidRPr="00AB7803">
        <w:fldChar w:fldCharType="end"/>
      </w:r>
      <w:r w:rsidR="00C9597B" w:rsidRPr="00AB7803">
        <w:t>.</w:t>
      </w:r>
    </w:p>
    <w:p w:rsidR="00C9597B" w:rsidRPr="00C9597B" w:rsidRDefault="00427187" w:rsidP="00C9597B">
      <w:pPr>
        <w:pStyle w:val="ASFKFigure"/>
      </w:pPr>
      <w:r>
        <w:lastRenderedPageBreak/>
        <w:pict>
          <v:shape id="_x0000_i1539" type="#_x0000_t75" style="width:481.8pt;height:115.2pt">
            <v:imagedata r:id="rId465" o:title="0"/>
          </v:shape>
        </w:pict>
      </w:r>
    </w:p>
    <w:p w:rsidR="00C9597B" w:rsidRPr="00C9597B" w:rsidRDefault="00C9597B" w:rsidP="00C9597B">
      <w:pPr>
        <w:pStyle w:val="ASFKFigName"/>
      </w:pPr>
      <w:r w:rsidRPr="00C9597B">
        <w:fldChar w:fldCharType="begin"/>
      </w:r>
      <w:r w:rsidRPr="00C9597B">
        <w:instrText xml:space="preserve"> SEQ Рисунок \* ARABIC </w:instrText>
      </w:r>
      <w:r w:rsidRPr="00C9597B">
        <w:fldChar w:fldCharType="separate"/>
      </w:r>
      <w:bookmarkStart w:id="2356" w:name="_Ref364080706"/>
      <w:bookmarkStart w:id="2357" w:name="_Toc50374734"/>
      <w:r w:rsidR="00427187">
        <w:rPr>
          <w:noProof/>
        </w:rPr>
        <w:t>385</w:t>
      </w:r>
      <w:bookmarkEnd w:id="2356"/>
      <w:r w:rsidRPr="00C9597B">
        <w:fldChar w:fldCharType="end"/>
      </w:r>
      <w:r w:rsidRPr="00C9597B">
        <w:t>. ЭФ документа «Запрос на предоставление отчета клиента</w:t>
      </w:r>
      <w:r w:rsidR="00346BC3">
        <w:t>», закладки</w:t>
      </w:r>
      <w:r w:rsidRPr="00C9597B">
        <w:t xml:space="preserve"> «Подписи/Дополнительные атрибуты»</w:t>
      </w:r>
      <w:bookmarkEnd w:id="2357"/>
    </w:p>
    <w:p w:rsidR="00C9597B" w:rsidRPr="00C9597B" w:rsidRDefault="00C9597B" w:rsidP="00C9597B">
      <w:pPr>
        <w:pStyle w:val="ASFKNormal"/>
      </w:pPr>
      <w:r w:rsidRPr="00AB7803">
        <w:t xml:space="preserve">Перечень полей </w:t>
      </w:r>
      <w:r w:rsidR="00C02BEF" w:rsidRPr="00C9597B">
        <w:t>документа «Запрос на предоставление отчета клиента</w:t>
      </w:r>
      <w:r w:rsidR="00C02BEF" w:rsidRPr="00C02BEF">
        <w:t>», закладки «Подписи/Дополнительные атрибуты»</w:t>
      </w:r>
      <w:r w:rsidRPr="00C9597B">
        <w:t xml:space="preserve"> </w:t>
      </w:r>
      <w:r w:rsidR="00C02BEF">
        <w:t>приведен</w:t>
      </w:r>
      <w:r w:rsidRPr="00C9597B">
        <w:t xml:space="preserve"> в таблице </w:t>
      </w:r>
      <w:r w:rsidRPr="00C9597B">
        <w:fldChar w:fldCharType="begin"/>
      </w:r>
      <w:r w:rsidRPr="00C9597B">
        <w:instrText xml:space="preserve"> REF _Ref364080654 \h  \* MERGEFORMAT </w:instrText>
      </w:r>
      <w:r w:rsidRPr="00C9597B">
        <w:fldChar w:fldCharType="separate"/>
      </w:r>
      <w:r w:rsidR="00427187">
        <w:t>240</w:t>
      </w:r>
      <w:r w:rsidRPr="00C9597B">
        <w:fldChar w:fldCharType="end"/>
      </w:r>
      <w:r w:rsidRPr="00C9597B">
        <w:t>.</w:t>
      </w:r>
    </w:p>
    <w:p w:rsidR="00C9597B" w:rsidRPr="00C9597B"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8" w:name="_Ref364080654"/>
      <w:bookmarkStart w:id="2359" w:name="_Toc50374279"/>
      <w:r w:rsidR="00427187">
        <w:rPr>
          <w:noProof/>
        </w:rPr>
        <w:t>240</w:t>
      </w:r>
      <w:bookmarkEnd w:id="2358"/>
      <w:r>
        <w:rPr>
          <w:noProof/>
        </w:rPr>
        <w:fldChar w:fldCharType="end"/>
      </w:r>
      <w:r w:rsidR="00C9597B" w:rsidRPr="00C9597B">
        <w:t>. Описание полей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9597B" w:rsidRPr="00AB7803">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Описание поля</w:t>
            </w:r>
          </w:p>
        </w:tc>
      </w:tr>
      <w:tr w:rsidR="00C9597B" w:rsidRPr="00AB7803">
        <w:tc>
          <w:tcPr>
            <w:tcW w:w="1260" w:type="pct"/>
          </w:tcPr>
          <w:p w:rsidR="00C9597B" w:rsidRPr="00AB7803" w:rsidRDefault="00C9597B" w:rsidP="00C9597B">
            <w:pPr>
              <w:pStyle w:val="ASFKTablenorm"/>
            </w:pPr>
            <w:r w:rsidRPr="00AB7803">
              <w:t>Бизнес-статус (код)</w:t>
            </w:r>
          </w:p>
        </w:tc>
        <w:tc>
          <w:tcPr>
            <w:tcW w:w="3740" w:type="pct"/>
          </w:tcPr>
          <w:p w:rsidR="00C9597B" w:rsidRPr="00C9597B" w:rsidRDefault="00C9597B" w:rsidP="00C9597B">
            <w:pPr>
              <w:pStyle w:val="ASFKTablenorm"/>
            </w:pPr>
            <w:r w:rsidRPr="00AB7803">
              <w:t xml:space="preserve">Заполняется автоматически при обработке документа или выгружается из OEBS. Значение равно полю </w:t>
            </w:r>
            <w:r w:rsidRPr="00C9597B">
              <w:t>«Статус» закладки «Основные атрибуты».</w:t>
            </w:r>
          </w:p>
        </w:tc>
      </w:tr>
      <w:tr w:rsidR="00C9597B" w:rsidRPr="00AB7803">
        <w:tc>
          <w:tcPr>
            <w:tcW w:w="1260" w:type="pct"/>
          </w:tcPr>
          <w:p w:rsidR="00C9597B" w:rsidRPr="00C9597B" w:rsidRDefault="00C9597B" w:rsidP="00C9597B">
            <w:pPr>
              <w:pStyle w:val="ASFKTablenorm"/>
            </w:pPr>
            <w:r w:rsidRPr="00AB7803">
              <w:t>Бизнес статус (наим</w:t>
            </w:r>
            <w:r w:rsidRPr="00C9597B">
              <w:t>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tc>
          <w:tcPr>
            <w:tcW w:w="1260" w:type="pct"/>
          </w:tcPr>
          <w:p w:rsidR="00C9597B" w:rsidRPr="00AB7803" w:rsidRDefault="00DF78DE" w:rsidP="00C9597B">
            <w:pPr>
              <w:pStyle w:val="ASFKTablenorm"/>
            </w:pPr>
            <w:r>
              <w:t>Статус п</w:t>
            </w:r>
            <w:r w:rsidR="00C9597B" w:rsidRPr="00AB7803">
              <w:t>ередачи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tc>
          <w:tcPr>
            <w:tcW w:w="1260" w:type="pct"/>
          </w:tcPr>
          <w:p w:rsidR="00C9597B" w:rsidRPr="00C9597B" w:rsidRDefault="00C9597B" w:rsidP="00DF78DE">
            <w:pPr>
              <w:pStyle w:val="ASFKTablenorm"/>
            </w:pPr>
            <w:r w:rsidRPr="00AB7803">
              <w:t xml:space="preserve">Статус </w:t>
            </w:r>
            <w:r w:rsidR="00DF78DE">
              <w:t>п</w:t>
            </w:r>
            <w:r w:rsidRPr="00AB7803">
              <w:t>ередачи (н</w:t>
            </w:r>
            <w:r w:rsidRPr="00C9597B">
              <w:t>аименование)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tc>
          <w:tcPr>
            <w:tcW w:w="1260" w:type="pct"/>
          </w:tcPr>
          <w:p w:rsidR="00C9597B" w:rsidRPr="00AB7803" w:rsidRDefault="00C9597B" w:rsidP="00C9597B">
            <w:pPr>
              <w:pStyle w:val="ASFKTablenorm"/>
            </w:pPr>
            <w:r w:rsidRPr="00AB7803">
              <w:t>Статус утверждения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tc>
          <w:tcPr>
            <w:tcW w:w="1260" w:type="pct"/>
          </w:tcPr>
          <w:p w:rsidR="00C9597B" w:rsidRPr="00C9597B" w:rsidRDefault="00C9597B" w:rsidP="00C9597B">
            <w:pPr>
              <w:pStyle w:val="ASFKTablenorm"/>
            </w:pPr>
            <w:r w:rsidRPr="00AB7803">
              <w:t>Статус утверждения (наимен</w:t>
            </w:r>
            <w:r w:rsidRPr="00C9597B">
              <w:t>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«Руководитель (уполномоченное лицо)»</w:t>
            </w:r>
          </w:p>
        </w:tc>
      </w:tr>
      <w:tr w:rsidR="00C9597B" w:rsidRPr="00AB7803">
        <w:tc>
          <w:tcPr>
            <w:tcW w:w="1260" w:type="pct"/>
          </w:tcPr>
          <w:p w:rsidR="00C9597B" w:rsidRPr="00C9597B" w:rsidRDefault="00C9597B" w:rsidP="00C9597B">
            <w:pPr>
              <w:pStyle w:val="ASFKTablenorm"/>
            </w:pPr>
            <w:r w:rsidRPr="00AB7803">
              <w:t>ФИО руководителя (уполномоченное л</w:t>
            </w:r>
            <w:r w:rsidRPr="00C9597B">
              <w:t>ицо)</w:t>
            </w:r>
          </w:p>
        </w:tc>
        <w:tc>
          <w:tcPr>
            <w:tcW w:w="3740" w:type="pct"/>
          </w:tcPr>
          <w:p w:rsidR="00C9597B" w:rsidRPr="00C9597B" w:rsidRDefault="00C9597B" w:rsidP="00C9597B">
            <w:pPr>
              <w:pStyle w:val="ASFKTablenorm"/>
            </w:pPr>
            <w:r w:rsidRPr="00936BCA">
              <w:t>Может быть заполнено выбором из справочника «Список сотрудников». Может быть заполнено вручную</w:t>
            </w:r>
            <w:r w:rsidRPr="00C9597B">
              <w:t>.</w:t>
            </w:r>
          </w:p>
          <w:p w:rsidR="00C9597B" w:rsidRPr="00AB7803" w:rsidRDefault="00C9597B" w:rsidP="00C9597B">
            <w:pPr>
              <w:pStyle w:val="ASFKTablenorm"/>
            </w:pPr>
            <w:r w:rsidRPr="00AB7803">
              <w:t>Для ОФК: заполняется вручную.</w:t>
            </w:r>
          </w:p>
        </w:tc>
      </w:tr>
      <w:tr w:rsidR="00C9597B" w:rsidRPr="00AB7803">
        <w:tc>
          <w:tcPr>
            <w:tcW w:w="1260" w:type="pct"/>
          </w:tcPr>
          <w:p w:rsidR="00C9597B" w:rsidRPr="00AB7803" w:rsidRDefault="00C9597B" w:rsidP="00C9597B">
            <w:pPr>
              <w:pStyle w:val="ASFKTablenorm"/>
            </w:pPr>
            <w:r w:rsidRPr="00AB7803">
              <w:t xml:space="preserve">Должность </w:t>
            </w:r>
          </w:p>
        </w:tc>
        <w:tc>
          <w:tcPr>
            <w:tcW w:w="3740" w:type="pct"/>
          </w:tcPr>
          <w:p w:rsidR="00C9597B" w:rsidRPr="00C9597B" w:rsidRDefault="00C9597B" w:rsidP="00C9597B">
            <w:pPr>
              <w:pStyle w:val="ASFKTablenorm"/>
            </w:pPr>
            <w:r w:rsidRPr="00936BCA">
              <w:t>Заполняется автоматически на основании значения поля «ФИО» из спр</w:t>
            </w:r>
            <w:r w:rsidRPr="00C9597B">
              <w:t>авочника «Список сотрудников». Может быть заполнено вручную.</w:t>
            </w:r>
          </w:p>
          <w:p w:rsidR="00C9597B" w:rsidRPr="00AB7803" w:rsidRDefault="00C9597B" w:rsidP="00C9597B">
            <w:pPr>
              <w:pStyle w:val="ASFKTablenorm"/>
            </w:pPr>
            <w:r w:rsidRPr="00AB7803">
              <w:t>Для ОФК: заполняется вручную.</w:t>
            </w:r>
          </w:p>
        </w:tc>
      </w:tr>
    </w:tbl>
    <w:p w:rsidR="00C9597B" w:rsidRPr="00AB7803" w:rsidRDefault="00C9597B" w:rsidP="00C9597B">
      <w:pPr>
        <w:pStyle w:val="32"/>
      </w:pPr>
      <w:bookmarkStart w:id="2360" w:name="_Ref480795679"/>
      <w:bookmarkStart w:id="2361" w:name="_Toc50374001"/>
      <w:r w:rsidRPr="00AB7803">
        <w:t>Информация о кассовых операциях на лицевых счетах учреждений</w:t>
      </w:r>
      <w:bookmarkEnd w:id="2338"/>
      <w:bookmarkEnd w:id="2360"/>
      <w:bookmarkEnd w:id="2361"/>
    </w:p>
    <w:p w:rsidR="00C9597B" w:rsidRPr="00AB7803" w:rsidRDefault="00C9597B" w:rsidP="00C9597B">
      <w:pPr>
        <w:pStyle w:val="ASFKNormal"/>
      </w:pPr>
      <w:bookmarkStart w:id="2362" w:name="_Toc359765069"/>
      <w:r w:rsidRPr="00AB7803">
        <w:t xml:space="preserve">ЭД </w:t>
      </w:r>
      <w:r>
        <w:t>«</w:t>
      </w:r>
      <w:r w:rsidRPr="00AB7803">
        <w:t>Информация о кассовых операциях на лицевых счетах учреждений</w:t>
      </w:r>
      <w:r>
        <w:t>»</w:t>
      </w:r>
      <w:r w:rsidRPr="00AB7803">
        <w:t xml:space="preserve"> предназн</w:t>
      </w:r>
      <w:r w:rsidRPr="00C9597B">
        <w:t>а</w:t>
      </w:r>
      <w:r w:rsidRPr="00AB7803">
        <w:t xml:space="preserve">чен для предоставления </w:t>
      </w:r>
      <w:r w:rsidR="00B74E37">
        <w:t>ТОФК</w:t>
      </w:r>
      <w:r w:rsidRPr="00AB7803">
        <w:t xml:space="preserve"> финансовым органам субъектов РФ (МО), органам управл</w:t>
      </w:r>
      <w:r w:rsidRPr="00C9597B">
        <w:t>е</w:t>
      </w:r>
      <w:r w:rsidRPr="00AB7803">
        <w:t>ния ТГВБФ в качестве копии документа, служащего основанием для отражения кассовых опер</w:t>
      </w:r>
      <w:r w:rsidRPr="00C9597B">
        <w:t>а</w:t>
      </w:r>
      <w:r w:rsidRPr="00AB7803">
        <w:t>ций на л/с УБП.</w:t>
      </w:r>
      <w:bookmarkEnd w:id="2362"/>
    </w:p>
    <w:p w:rsidR="005F037E" w:rsidRPr="00AB7803" w:rsidRDefault="00346BC3" w:rsidP="005F037E">
      <w:pPr>
        <w:pStyle w:val="ASFKNormal"/>
      </w:pPr>
      <w:r>
        <w:t>Для работы с документами «</w:t>
      </w:r>
      <w:r w:rsidR="00E028CB" w:rsidRPr="008A53DE">
        <w:t>Информация о кассовых операциях на лицевых счетах учреждений</w:t>
      </w:r>
      <w:r w:rsidR="00104B38">
        <w:t>»</w:t>
      </w:r>
      <w:r w:rsidR="00E028CB" w:rsidRPr="008A53DE">
        <w:t xml:space="preserve"> </w:t>
      </w:r>
      <w:r w:rsidR="00E028CB">
        <w:t>следует перейти</w:t>
      </w:r>
      <w:r w:rsidR="00E028CB" w:rsidRPr="008A53DE">
        <w:t xml:space="preserve"> в пункте меню </w:t>
      </w:r>
      <w:r w:rsidR="00104B38">
        <w:t>«</w:t>
      </w:r>
      <w:r w:rsidR="00E028CB" w:rsidRPr="008A53DE">
        <w:t>Документы – Оперативная отчетность – Отчеты</w:t>
      </w:r>
      <w:r w:rsidR="00104B38">
        <w:t>»</w:t>
      </w:r>
      <w:r w:rsidR="00E028CB">
        <w:t>. Открое</w:t>
      </w:r>
      <w:r w:rsidR="00E028CB" w:rsidRPr="00E028CB">
        <w:t>т</w:t>
      </w:r>
      <w:r w:rsidR="00E028CB">
        <w:t>ся ЭФ списка документов</w:t>
      </w:r>
      <w:r w:rsidR="00E028CB" w:rsidRPr="008A53DE">
        <w:t xml:space="preserve">, </w:t>
      </w:r>
      <w:r w:rsidR="00E028CB">
        <w:t xml:space="preserve">представленная на </w:t>
      </w:r>
      <w:r w:rsidR="00E028CB" w:rsidRPr="008A53DE">
        <w:t>р</w:t>
      </w:r>
      <w:r w:rsidR="00E028CB" w:rsidRPr="00E028CB">
        <w:t>и</w:t>
      </w:r>
      <w:r w:rsidR="00E028CB" w:rsidRPr="008A53DE">
        <w:t>сун</w:t>
      </w:r>
      <w:r w:rsidR="00E028CB">
        <w:t>ке</w:t>
      </w:r>
      <w:r w:rsidR="006D086C" w:rsidRPr="00AB7803">
        <w:t> </w:t>
      </w:r>
      <w:r w:rsidR="005F037E" w:rsidRPr="00AB7803">
        <w:fldChar w:fldCharType="begin"/>
      </w:r>
      <w:r w:rsidR="005F037E" w:rsidRPr="00AB7803">
        <w:instrText xml:space="preserve"> REF _Ref363742118 \h  \* MERGEFORMAT </w:instrText>
      </w:r>
      <w:r w:rsidR="005F037E" w:rsidRPr="00AB7803">
        <w:fldChar w:fldCharType="separate"/>
      </w:r>
      <w:r w:rsidR="00427187">
        <w:rPr>
          <w:noProof/>
        </w:rPr>
        <w:t>386</w:t>
      </w:r>
      <w:r w:rsidR="005F037E" w:rsidRPr="00AB7803">
        <w:fldChar w:fldCharType="end"/>
      </w:r>
      <w:r w:rsidR="005F037E" w:rsidRPr="00AB7803">
        <w:t>.</w:t>
      </w:r>
    </w:p>
    <w:p w:rsidR="005F037E" w:rsidRPr="00AB7803" w:rsidRDefault="00427187" w:rsidP="005F037E">
      <w:pPr>
        <w:pStyle w:val="ASFKFigure"/>
      </w:pPr>
      <w:r>
        <w:lastRenderedPageBreak/>
        <w:pict>
          <v:shape id="_x0000_i1540" type="#_x0000_t75" style="width:482.4pt;height:4in">
            <v:imagedata r:id="rId46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63" w:name="_Ref363742118"/>
      <w:bookmarkStart w:id="2364" w:name="_Toc50374735"/>
      <w:r w:rsidR="00427187">
        <w:rPr>
          <w:noProof/>
        </w:rPr>
        <w:t>386</w:t>
      </w:r>
      <w:bookmarkEnd w:id="2363"/>
      <w:r w:rsidRPr="00AB7803">
        <w:fldChar w:fldCharType="end"/>
      </w:r>
      <w:r w:rsidRPr="00AB7803">
        <w:t xml:space="preserve">. ЭФ списка документов </w:t>
      </w:r>
      <w:r w:rsidR="00104B38">
        <w:t>«</w:t>
      </w:r>
      <w:r w:rsidRPr="00AB7803">
        <w:t>Информация о кассовых операциях на лицевых счетах учреждений</w:t>
      </w:r>
      <w:r w:rsidR="00104B38">
        <w:t>»</w:t>
      </w:r>
      <w:bookmarkEnd w:id="236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доступны следующие операции над </w:t>
      </w:r>
      <w:r w:rsidR="00913A82">
        <w:t>документом</w:t>
      </w:r>
      <w:r w:rsidRPr="00AB7803">
        <w:t>:</w:t>
      </w:r>
    </w:p>
    <w:p w:rsidR="005F037E" w:rsidRDefault="005F037E" w:rsidP="005F037E">
      <w:pPr>
        <w:pStyle w:val="ASFKListmark1"/>
      </w:pPr>
      <w:r>
        <w:t>п</w:t>
      </w:r>
      <w:r w:rsidRPr="00AB7803">
        <w:t>росмотр</w:t>
      </w:r>
      <w:r>
        <w:t>;</w:t>
      </w:r>
    </w:p>
    <w:p w:rsidR="005F037E" w:rsidRPr="00AB7803" w:rsidRDefault="005F037E" w:rsidP="005F037E">
      <w:pPr>
        <w:pStyle w:val="ASFKListmark1"/>
      </w:pPr>
      <w:r>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104B38">
        <w:t>»</w:t>
      </w:r>
      <w:r w:rsidR="00C02BEF">
        <w:t xml:space="preserve"> </w:t>
      </w:r>
      <w:r w:rsidRPr="008A53DE">
        <w:t xml:space="preserve">представлена </w:t>
      </w:r>
      <w:r w:rsidRPr="00AB7803">
        <w:t>на рисунке </w:t>
      </w:r>
      <w:r w:rsidRPr="00AB7803">
        <w:fldChar w:fldCharType="begin"/>
      </w:r>
      <w:r w:rsidRPr="00AB7803">
        <w:instrText xml:space="preserve"> REF _Ref361676555 \h  \* MERGEFORMAT </w:instrText>
      </w:r>
      <w:r w:rsidRPr="00AB7803">
        <w:fldChar w:fldCharType="separate"/>
      </w:r>
      <w:r w:rsidR="00427187">
        <w:rPr>
          <w:noProof/>
        </w:rPr>
        <w:t>387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Заявка на кассовый расход</w:t>
      </w:r>
      <w:r>
        <w:t>»</w:t>
      </w:r>
      <w:r w:rsidR="005F037E" w:rsidRPr="00AB7803">
        <w:t>;</w:t>
      </w:r>
    </w:p>
    <w:p w:rsidR="005F037E" w:rsidRPr="00AB7803" w:rsidRDefault="00104B38" w:rsidP="005F037E">
      <w:pPr>
        <w:pStyle w:val="ASFKListmark1"/>
      </w:pPr>
      <w:r>
        <w:t>«</w:t>
      </w:r>
      <w:r w:rsidR="005F037E" w:rsidRPr="00AB7803">
        <w:t xml:space="preserve">Заявка на кассовый расход </w:t>
      </w:r>
      <w:r w:rsidR="005F037E">
        <w:t>(</w:t>
      </w:r>
      <w:r w:rsidR="005F037E" w:rsidRPr="00AB7803">
        <w:t>сокращенная</w:t>
      </w:r>
      <w:r w:rsidR="005F037E">
        <w:t>)</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 перечисляемых на карту</w:t>
      </w:r>
      <w:r>
        <w:t>»</w:t>
      </w:r>
      <w:r w:rsidR="005F037E" w:rsidRPr="00AB7803">
        <w:t>;</w:t>
      </w:r>
    </w:p>
    <w:p w:rsidR="005F037E" w:rsidRPr="00AB7803" w:rsidRDefault="00104B38" w:rsidP="005F037E">
      <w:pPr>
        <w:pStyle w:val="ASFKListmark1"/>
      </w:pPr>
      <w:r>
        <w:t>«</w:t>
      </w:r>
      <w:r w:rsidR="005F037E" w:rsidRPr="00AB7803">
        <w:t>Заявка на возврат</w:t>
      </w:r>
      <w:r>
        <w:t>»</w:t>
      </w:r>
      <w:r w:rsidR="005F037E" w:rsidRPr="00AB7803">
        <w:t>;</w:t>
      </w:r>
    </w:p>
    <w:p w:rsidR="005F037E" w:rsidRPr="00AB7803" w:rsidRDefault="00104B38" w:rsidP="005F037E">
      <w:pPr>
        <w:pStyle w:val="ASFKListmark1"/>
      </w:pPr>
      <w:r>
        <w:t>«</w:t>
      </w:r>
      <w:r w:rsidR="002176AF">
        <w:t>Бухгалтерская справка ф. 0504833</w:t>
      </w:r>
      <w:r>
        <w:t>»</w:t>
      </w:r>
      <w:r w:rsidR="005F037E" w:rsidRPr="00AB7803">
        <w:t>;</w:t>
      </w:r>
    </w:p>
    <w:p w:rsidR="005F037E" w:rsidRPr="00AB7803" w:rsidRDefault="00104B38" w:rsidP="005F037E">
      <w:pPr>
        <w:pStyle w:val="ASFKListmark1"/>
      </w:pPr>
      <w:r>
        <w:t>«</w:t>
      </w:r>
      <w:r w:rsidR="005F037E" w:rsidRPr="00AB7803">
        <w:t>Уведомление об уточнении операций клиента</w:t>
      </w:r>
      <w:r>
        <w:t>»</w:t>
      </w:r>
      <w:r w:rsidR="005F037E" w:rsidRPr="00AB7803">
        <w:t>;</w:t>
      </w:r>
    </w:p>
    <w:p w:rsidR="005F037E" w:rsidRPr="00AB7803" w:rsidRDefault="00104B38" w:rsidP="005F037E">
      <w:pPr>
        <w:pStyle w:val="ASFKListmark1"/>
      </w:pPr>
      <w:r>
        <w:t>«</w:t>
      </w:r>
      <w:r w:rsidR="005F037E" w:rsidRPr="00AB7803">
        <w:t>Уведомление об уточнении вида и принадлежности платежа</w:t>
      </w:r>
      <w:r>
        <w:t>»</w:t>
      </w:r>
      <w:r w:rsidR="005F037E" w:rsidRPr="00AB7803">
        <w:t>;</w:t>
      </w:r>
    </w:p>
    <w:p w:rsidR="005F037E" w:rsidRPr="00AB7803" w:rsidRDefault="00104B38" w:rsidP="005F037E">
      <w:pPr>
        <w:pStyle w:val="ASFKListmark1"/>
      </w:pPr>
      <w:r>
        <w:t>«</w:t>
      </w:r>
      <w:r w:rsidR="005F037E" w:rsidRPr="00AB7803">
        <w:t>Платёжное поручение</w:t>
      </w:r>
      <w:r>
        <w:t>»</w:t>
      </w:r>
      <w:r w:rsidR="005F037E" w:rsidRPr="00AB7803">
        <w:t>;</w:t>
      </w:r>
    </w:p>
    <w:p w:rsidR="000154DB" w:rsidRDefault="00104B38" w:rsidP="005F037E">
      <w:pPr>
        <w:pStyle w:val="ASFKListmark1"/>
      </w:pPr>
      <w:r>
        <w:t>«</w:t>
      </w:r>
      <w:r w:rsidR="005F037E" w:rsidRPr="00AB7803">
        <w:t>Сводная заявка на кассовый расход</w:t>
      </w:r>
      <w:r>
        <w:t>»</w:t>
      </w:r>
      <w:r w:rsidR="000154DB">
        <w:t>;</w:t>
      </w:r>
    </w:p>
    <w:p w:rsidR="005F037E" w:rsidRDefault="000154DB" w:rsidP="005F037E">
      <w:pPr>
        <w:pStyle w:val="ASFKListmark1"/>
      </w:pPr>
      <w:r>
        <w:t>«Распоряжение о перечислении денежных средств на банковские карты «Мир» физических лиц»;</w:t>
      </w:r>
    </w:p>
    <w:p w:rsidR="000154DB" w:rsidRPr="00AB7803" w:rsidRDefault="000154DB" w:rsidP="005F037E">
      <w:pPr>
        <w:pStyle w:val="ASFKListmark1"/>
      </w:pPr>
      <w:r>
        <w:t>«Извещение об исполнении распоряжения о перечислении денежных средств на банковские карты «Мир» ф</w:t>
      </w:r>
      <w:r w:rsidRPr="000154DB">
        <w:t>и</w:t>
      </w:r>
      <w:r>
        <w:t>зических лиц».</w:t>
      </w:r>
    </w:p>
    <w:p w:rsidR="005F037E" w:rsidRPr="00AB7803" w:rsidRDefault="00427187" w:rsidP="005F037E">
      <w:pPr>
        <w:pStyle w:val="ASFKFigure"/>
      </w:pPr>
      <w:r>
        <w:lastRenderedPageBreak/>
        <w:pict>
          <v:shape id="_x0000_i1541" type="#_x0000_t75" style="width:482.4pt;height:158.4pt">
            <v:imagedata r:id="rId46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65" w:name="_Ref361676555"/>
      <w:bookmarkStart w:id="2366" w:name="_Toc50374736"/>
      <w:r w:rsidR="00427187">
        <w:rPr>
          <w:noProof/>
        </w:rPr>
        <w:t>387</w:t>
      </w:r>
      <w:bookmarkEnd w:id="2365"/>
      <w:r w:rsidRPr="00AB7803">
        <w:fldChar w:fldCharType="end"/>
      </w:r>
      <w:r w:rsidRPr="00AB7803">
        <w:t xml:space="preserve">. </w:t>
      </w:r>
      <w:r w:rsidR="00C02BEF" w:rsidRPr="005A0FDA">
        <w:t>ЭФ 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bookmarkEnd w:id="2366"/>
    </w:p>
    <w:p w:rsidR="005F037E" w:rsidRPr="00AB7803" w:rsidRDefault="005F037E" w:rsidP="005F037E">
      <w:pPr>
        <w:pStyle w:val="ASFKNormal"/>
      </w:pPr>
      <w:r w:rsidRPr="00AB7803">
        <w:t xml:space="preserve">Перечень полей </w:t>
      </w:r>
      <w:r w:rsidR="00C02BEF" w:rsidRPr="005A0FDA">
        <w:t>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r w:rsidRPr="00AB7803">
        <w:t xml:space="preserve"> приведен в таблице </w:t>
      </w:r>
      <w:r w:rsidRPr="00AB7803">
        <w:fldChar w:fldCharType="begin"/>
      </w:r>
      <w:r w:rsidRPr="00AB7803">
        <w:instrText xml:space="preserve"> REF _Ref372023134 \h  \* MERGEFORMAT </w:instrText>
      </w:r>
      <w:r w:rsidRPr="00AB7803">
        <w:fldChar w:fldCharType="separate"/>
      </w:r>
      <w:r w:rsidR="00427187">
        <w:rPr>
          <w:noProof/>
        </w:rPr>
        <w:t>241</w:t>
      </w:r>
      <w:r w:rsidRPr="00AB7803">
        <w:fldChar w:fldCharType="end"/>
      </w:r>
      <w:r w:rsidRPr="00AB7803">
        <w:t>. Значения полей передаются из OEBS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67" w:name="_Ref372023134"/>
      <w:bookmarkStart w:id="2368" w:name="_Toc50374280"/>
      <w:r w:rsidR="00427187">
        <w:rPr>
          <w:noProof/>
        </w:rPr>
        <w:t>241</w:t>
      </w:r>
      <w:bookmarkEnd w:id="2367"/>
      <w:r>
        <w:rPr>
          <w:noProof/>
        </w:rPr>
        <w:fldChar w:fldCharType="end"/>
      </w:r>
      <w:r w:rsidR="005F037E" w:rsidRPr="00AB7803">
        <w:t xml:space="preserve">. Описание полей </w:t>
      </w:r>
      <w:r w:rsidR="00C02BEF" w:rsidRPr="005A0FDA">
        <w:t>документа «Информация о кассовых операциях на лицевых счетах учрежд</w:t>
      </w:r>
      <w:r w:rsidR="00C02BEF" w:rsidRPr="00C02BEF">
        <w:t>ений», табличного поля «Основные атрибуты</w:t>
      </w:r>
      <w:r w:rsidR="00104B38">
        <w:t>»</w:t>
      </w:r>
      <w:bookmarkEnd w:id="2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5000" w:type="pct"/>
            <w:gridSpan w:val="2"/>
          </w:tcPr>
          <w:p w:rsidR="005F037E" w:rsidRPr="00AB7803" w:rsidRDefault="006F1253" w:rsidP="006F1253">
            <w:pPr>
              <w:pStyle w:val="ASFKTablenorm"/>
              <w:ind w:left="57" w:right="57"/>
            </w:pPr>
            <w:r>
              <w:t>Группа полей</w:t>
            </w:r>
            <w:r w:rsidR="001A0157">
              <w:t xml:space="preserve"> </w:t>
            </w:r>
            <w:r w:rsidR="00104B38">
              <w:t>«</w:t>
            </w:r>
            <w:r w:rsidR="005F037E" w:rsidRPr="00AB7803">
              <w:t>Основные атрибуты</w:t>
            </w:r>
            <w:r w:rsidR="00104B38">
              <w:t>»</w:t>
            </w:r>
          </w:p>
        </w:tc>
      </w:tr>
      <w:tr w:rsidR="006579E0" w:rsidRPr="00EE7EB8">
        <w:tc>
          <w:tcPr>
            <w:tcW w:w="1778" w:type="pct"/>
          </w:tcPr>
          <w:p w:rsidR="006579E0" w:rsidRPr="00AB7803" w:rsidRDefault="006579E0" w:rsidP="00CE1023">
            <w:pPr>
              <w:pStyle w:val="ASFKTablenorm"/>
              <w:ind w:left="57" w:right="57"/>
            </w:pPr>
            <w:r w:rsidRPr="00AB7803">
              <w:t>ИНН</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КПП</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Наименование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Номер лицевого счета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5F037E" w:rsidRPr="00EE7EB8">
        <w:tc>
          <w:tcPr>
            <w:tcW w:w="1778" w:type="pct"/>
          </w:tcPr>
          <w:p w:rsidR="005F037E" w:rsidRPr="00AB7803" w:rsidRDefault="005F037E" w:rsidP="00CE1023">
            <w:pPr>
              <w:pStyle w:val="ASFKTablenorm"/>
              <w:ind w:left="57" w:right="57"/>
            </w:pPr>
            <w:r w:rsidRPr="00AB7803">
              <w:t>Дата отчета</w:t>
            </w:r>
          </w:p>
        </w:tc>
        <w:tc>
          <w:tcPr>
            <w:tcW w:w="3222" w:type="pct"/>
          </w:tcPr>
          <w:p w:rsidR="006579E0" w:rsidRDefault="006579E0" w:rsidP="00CE1023">
            <w:pPr>
              <w:pStyle w:val="ASFKTablenorm"/>
              <w:ind w:left="57" w:right="57"/>
            </w:pPr>
            <w:r w:rsidRPr="006579E0">
              <w:t>Заполняется соответствующим значением, выгруженным из ППО OEBS АСФК.</w:t>
            </w:r>
          </w:p>
          <w:p w:rsidR="005F037E" w:rsidRPr="00AB7803" w:rsidRDefault="005F037E" w:rsidP="00CE1023">
            <w:pPr>
              <w:pStyle w:val="ASFKTablenorm"/>
              <w:ind w:left="57" w:right="57"/>
            </w:pPr>
            <w:r w:rsidRPr="00AB7803">
              <w:t>Дата, за которую прилагается информация из документов кассового обслуживания.</w:t>
            </w:r>
          </w:p>
        </w:tc>
      </w:tr>
      <w:tr w:rsidR="006579E0" w:rsidRPr="00EE7EB8">
        <w:tc>
          <w:tcPr>
            <w:tcW w:w="1778" w:type="pct"/>
          </w:tcPr>
          <w:p w:rsidR="006579E0" w:rsidRPr="00AB7803" w:rsidRDefault="006579E0" w:rsidP="006579E0">
            <w:pPr>
              <w:pStyle w:val="ASFKTablenorm"/>
            </w:pPr>
            <w:r>
              <w:t>Наименование бюджета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tc>
          <w:tcPr>
            <w:tcW w:w="1778" w:type="pct"/>
          </w:tcPr>
          <w:p w:rsidR="006579E0" w:rsidRDefault="006579E0" w:rsidP="00CE1023">
            <w:pPr>
              <w:pStyle w:val="ASFKTablenorm"/>
              <w:ind w:left="57" w:right="57"/>
            </w:pPr>
            <w:r>
              <w:t>Наименование финансового органа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Количество документов</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Глобальный идентификатор</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bl>
    <w:p w:rsidR="005F037E"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Pr="00360C28">
        <w:t>представлена на рисунке </w:t>
      </w:r>
      <w:r>
        <w:fldChar w:fldCharType="begin"/>
      </w:r>
      <w:r>
        <w:instrText xml:space="preserve"> REF _Ref404853470 \h </w:instrText>
      </w:r>
      <w:r>
        <w:fldChar w:fldCharType="separate"/>
      </w:r>
      <w:r w:rsidR="00427187">
        <w:rPr>
          <w:noProof/>
        </w:rPr>
        <w:t>388</w:t>
      </w:r>
      <w:r>
        <w:fldChar w:fldCharType="end"/>
      </w:r>
      <w:r>
        <w:t>.</w:t>
      </w:r>
    </w:p>
    <w:p w:rsidR="005F037E" w:rsidRPr="00AB7803" w:rsidRDefault="00427187" w:rsidP="005F037E">
      <w:pPr>
        <w:pStyle w:val="ASFKFigure"/>
      </w:pPr>
      <w:r>
        <w:lastRenderedPageBreak/>
        <w:pict>
          <v:shape id="_x0000_i1542" type="#_x0000_t75" style="width:483pt;height:295.2pt">
            <v:imagedata r:id="rId468" o:title="1"/>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69" w:name="_Ref404853470"/>
      <w:bookmarkStart w:id="2370" w:name="_Toc50374737"/>
      <w:r w:rsidR="00427187">
        <w:rPr>
          <w:noProof/>
        </w:rPr>
        <w:t>388</w:t>
      </w:r>
      <w:bookmarkEnd w:id="2369"/>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bookmarkEnd w:id="237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007D4296">
        <w:t>приведен в таблице</w:t>
      </w:r>
      <w:r w:rsidR="006D086C" w:rsidRPr="00AB7803">
        <w:t> </w:t>
      </w:r>
      <w:r w:rsidRPr="00AB7803">
        <w:fldChar w:fldCharType="begin"/>
      </w:r>
      <w:r w:rsidRPr="00AB7803">
        <w:instrText xml:space="preserve"> REF _Ref372023560 \h  \* MERGEFORMAT </w:instrText>
      </w:r>
      <w:r w:rsidRPr="00AB7803">
        <w:fldChar w:fldCharType="separate"/>
      </w:r>
      <w:r w:rsidR="00427187">
        <w:rPr>
          <w:noProof/>
        </w:rPr>
        <w:t>242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1" w:name="_Ref372023560"/>
      <w:bookmarkStart w:id="2372" w:name="_Toc50374281"/>
      <w:r w:rsidR="00427187">
        <w:rPr>
          <w:noProof/>
        </w:rPr>
        <w:t>242</w:t>
      </w:r>
      <w:bookmarkEnd w:id="237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93"/>
        <w:gridCol w:w="5159"/>
      </w:tblGrid>
      <w:tr w:rsidR="005F037E" w:rsidRPr="00EE7EB8">
        <w:trPr>
          <w:trHeight w:val="305"/>
          <w:tblHeader/>
        </w:trPr>
        <w:tc>
          <w:tcPr>
            <w:tcW w:w="23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6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CD2783" w:rsidRPr="00EE7EB8">
        <w:tc>
          <w:tcPr>
            <w:tcW w:w="2355" w:type="pct"/>
          </w:tcPr>
          <w:p w:rsidR="00CD2783" w:rsidRPr="00AB7803" w:rsidRDefault="00CD2783" w:rsidP="00CE1023">
            <w:pPr>
              <w:pStyle w:val="ASFKTablenorm"/>
              <w:ind w:left="57" w:right="57"/>
            </w:pPr>
            <w:r w:rsidRPr="00AB7803">
              <w:t>Номер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Дата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Номер лицевого счета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Сумма документа в валюте выплаты</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Назначение платежа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 ФИО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ИНН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КПП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lastRenderedPageBreak/>
              <w:t>Лицевой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Банковский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БИК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Корсчет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C02BEF" w:rsidP="00CE1023">
            <w:pPr>
              <w:pStyle w:val="ASFKTablenorm"/>
              <w:ind w:left="57" w:right="57"/>
            </w:pPr>
            <w:r>
              <w:t>Группа полей</w:t>
            </w:r>
            <w:r w:rsidR="005F037E" w:rsidRPr="00AB7803">
              <w:t xml:space="preserve"> </w:t>
            </w:r>
            <w:r w:rsidR="00104B38">
              <w:t>«</w:t>
            </w:r>
            <w:r w:rsidR="005F037E" w:rsidRPr="00AB7803">
              <w:t>Реквизиты документа-основания (Вложенная таблица)</w:t>
            </w:r>
            <w:r w:rsidR="00104B38">
              <w:t>»</w:t>
            </w:r>
          </w:p>
        </w:tc>
      </w:tr>
      <w:tr w:rsidR="00CD2783" w:rsidRPr="00EE7EB8">
        <w:tc>
          <w:tcPr>
            <w:tcW w:w="2355" w:type="pct"/>
          </w:tcPr>
          <w:p w:rsidR="00CD2783" w:rsidRPr="00AB7803" w:rsidRDefault="00CD2783" w:rsidP="00CE1023">
            <w:pPr>
              <w:pStyle w:val="ASFKTablenorm"/>
              <w:ind w:left="57" w:right="57"/>
            </w:pPr>
            <w:r w:rsidRPr="00AB7803">
              <w:t>Вид</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Номер</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Дата</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Предмет</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C02BEF" w:rsidP="00CE1023">
            <w:pPr>
              <w:pStyle w:val="ASFKTablenorm"/>
              <w:ind w:left="57" w:right="57"/>
            </w:pPr>
            <w:r>
              <w:t>Группа полей</w:t>
            </w:r>
            <w:r w:rsidR="005F037E" w:rsidRPr="00AB7803">
              <w:t xml:space="preserve"> </w:t>
            </w:r>
            <w:r w:rsidR="00104B38">
              <w:t>«</w:t>
            </w:r>
            <w:r w:rsidR="005F037E" w:rsidRPr="00AB7803">
              <w:t>Расшифровка заявки на кассовый расход (Вложенная таблица)</w:t>
            </w:r>
            <w:r w:rsidR="00104B38">
              <w:t>»</w:t>
            </w:r>
          </w:p>
        </w:tc>
      </w:tr>
      <w:tr w:rsidR="00CD2783" w:rsidRPr="00EE7EB8">
        <w:tc>
          <w:tcPr>
            <w:tcW w:w="2355" w:type="pct"/>
          </w:tcPr>
          <w:p w:rsidR="00CD2783" w:rsidRPr="00AB7803" w:rsidRDefault="00CD2783" w:rsidP="00CE1023">
            <w:pPr>
              <w:pStyle w:val="ASFKTablenorm"/>
              <w:ind w:left="57" w:right="57"/>
            </w:pPr>
            <w:r w:rsidRPr="00AB7803">
              <w:t>№</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Вид средств (код)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вида средств</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по БК плательщика</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rPr>
          <w:trHeight w:val="451"/>
        </w:trPr>
        <w:tc>
          <w:tcPr>
            <w:tcW w:w="2355" w:type="pct"/>
          </w:tcPr>
          <w:p w:rsidR="00CD2783" w:rsidRPr="00AB7803" w:rsidRDefault="00CD2783" w:rsidP="00481D40">
            <w:pPr>
              <w:pStyle w:val="ASFKTablenorm"/>
              <w:ind w:left="57" w:right="57"/>
            </w:pPr>
            <w:r w:rsidRPr="00AB7803">
              <w:t>КЦ (</w:t>
            </w:r>
            <w:r w:rsidR="00723A56" w:rsidRPr="00BF13C8">
              <w:rPr>
                <w:rStyle w:val="ASFKReporterror"/>
              </w:rPr>
              <w:t>налит</w:t>
            </w:r>
            <w:r w:rsidRPr="00AB7803">
              <w:t xml:space="preserve">. </w:t>
            </w:r>
            <w:r w:rsidR="00723A56">
              <w:t>К</w:t>
            </w:r>
            <w:r w:rsidRPr="00AB7803">
              <w:t>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цели (наименование)</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по БК получателя</w:t>
            </w:r>
          </w:p>
        </w:tc>
        <w:tc>
          <w:tcPr>
            <w:tcW w:w="2645" w:type="pct"/>
          </w:tcPr>
          <w:p w:rsidR="00CD2783" w:rsidRDefault="00CD2783" w:rsidP="00CD2783">
            <w:pPr>
              <w:pStyle w:val="ASFKTablenorm"/>
            </w:pPr>
            <w:r w:rsidRPr="004E3E9A">
              <w:t>Заполняется соответствующим значением, выгру</w:t>
            </w:r>
            <w:r w:rsidRPr="004E3E9A">
              <w:lastRenderedPageBreak/>
              <w:t>женным из ППО OEBS АСФК.</w:t>
            </w:r>
          </w:p>
        </w:tc>
      </w:tr>
      <w:tr w:rsidR="00CD2783" w:rsidRPr="00EE7EB8">
        <w:tc>
          <w:tcPr>
            <w:tcW w:w="2355" w:type="pct"/>
          </w:tcPr>
          <w:p w:rsidR="00CD2783" w:rsidRPr="00AB7803" w:rsidRDefault="00CD2783" w:rsidP="00CE1023">
            <w:pPr>
              <w:pStyle w:val="ASFKTablenorm"/>
              <w:ind w:left="57" w:right="57"/>
            </w:pPr>
            <w:r w:rsidRPr="00AB7803">
              <w:lastRenderedPageBreak/>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цели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цели получателя (наименование)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 xml:space="preserve">Сумма в вал. </w:t>
            </w:r>
            <w:r w:rsidR="00135F81">
              <w:t>З</w:t>
            </w:r>
            <w:r w:rsidRPr="00AB7803">
              <w:t>аявки</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Сумма в рублях</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Назначение платежа</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Примечание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360C28">
        <w:t>Заявка на кассовый расход</w:t>
      </w:r>
      <w:r>
        <w:t xml:space="preserve"> (сокращенная)</w:t>
      </w:r>
      <w:r w:rsidR="00104B38">
        <w:t>»</w:t>
      </w:r>
      <w:r w:rsidRPr="00360C28">
        <w:t xml:space="preserve"> представлена на рисунке</w:t>
      </w:r>
      <w:r w:rsidR="00377E5A" w:rsidRPr="00AB7803">
        <w:t> </w:t>
      </w:r>
      <w:r>
        <w:fldChar w:fldCharType="begin"/>
      </w:r>
      <w:r>
        <w:instrText xml:space="preserve"> REF _Ref404853634 \h </w:instrText>
      </w:r>
      <w:r>
        <w:fldChar w:fldCharType="separate"/>
      </w:r>
      <w:r w:rsidR="00427187">
        <w:rPr>
          <w:noProof/>
        </w:rPr>
        <w:t>389</w:t>
      </w:r>
      <w:r>
        <w:fldChar w:fldCharType="end"/>
      </w:r>
      <w:r>
        <w:t>.</w:t>
      </w:r>
    </w:p>
    <w:p w:rsidR="005F037E" w:rsidRPr="00AB7803" w:rsidRDefault="00427187" w:rsidP="005F037E">
      <w:pPr>
        <w:pStyle w:val="ASFKFigure"/>
      </w:pPr>
      <w:r>
        <w:pict>
          <v:shape id="_x0000_i1543" type="#_x0000_t75" style="width:481.8pt;height:100.8pt">
            <v:imagedata r:id="rId469" o:title="2"/>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73" w:name="_Ref404853634"/>
      <w:bookmarkStart w:id="2374" w:name="_Toc50374738"/>
      <w:r w:rsidR="00427187">
        <w:rPr>
          <w:noProof/>
        </w:rPr>
        <w:t>389</w:t>
      </w:r>
      <w:bookmarkEnd w:id="2373"/>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bookmarkEnd w:id="237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_Ref372023626 \h  \* MERGEFORMAT </w:instrText>
      </w:r>
      <w:r w:rsidRPr="00AB7803">
        <w:fldChar w:fldCharType="separate"/>
      </w:r>
      <w:r w:rsidR="00427187">
        <w:rPr>
          <w:noProof/>
        </w:rPr>
        <w:t>243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5" w:name="_Ref372023626"/>
      <w:bookmarkStart w:id="2376" w:name="_Toc50374282"/>
      <w:r w:rsidR="00427187">
        <w:rPr>
          <w:noProof/>
        </w:rPr>
        <w:t>243</w:t>
      </w:r>
      <w:bookmarkEnd w:id="237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93"/>
        <w:gridCol w:w="5159"/>
      </w:tblGrid>
      <w:tr w:rsidR="005F037E" w:rsidRPr="00EE7EB8">
        <w:trPr>
          <w:trHeight w:val="305"/>
          <w:tblHeader/>
        </w:trPr>
        <w:tc>
          <w:tcPr>
            <w:tcW w:w="23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6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543E" w:rsidRPr="00EE7EB8" w:rsidTr="00E6543E">
        <w:tc>
          <w:tcPr>
            <w:tcW w:w="5000" w:type="pct"/>
            <w:gridSpan w:val="2"/>
          </w:tcPr>
          <w:p w:rsidR="00E6543E" w:rsidRPr="00AB7803" w:rsidRDefault="00E6543E" w:rsidP="00CE1023">
            <w:pPr>
              <w:pStyle w:val="ASFKTablenorm"/>
              <w:ind w:left="57" w:right="57"/>
            </w:pPr>
            <w:r>
              <w:t>Группа полей «</w:t>
            </w:r>
            <w:r w:rsidRPr="00E6543E">
              <w:t>Заявка на кассовый расход (сокращенная)»</w:t>
            </w:r>
          </w:p>
        </w:tc>
      </w:tr>
      <w:tr w:rsidR="00CD2783" w:rsidRPr="00EE7EB8">
        <w:tc>
          <w:tcPr>
            <w:tcW w:w="2355" w:type="pct"/>
          </w:tcPr>
          <w:p w:rsidR="00CD2783" w:rsidRPr="00AB7803" w:rsidRDefault="00CD2783" w:rsidP="00CE1023">
            <w:pPr>
              <w:pStyle w:val="ASFKTablenorm"/>
              <w:ind w:left="57" w:right="57"/>
            </w:pPr>
            <w:r w:rsidRPr="00AB7803">
              <w:t>Номер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lastRenderedPageBreak/>
              <w:t>Дата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Номер лицевого счета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ИНН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КПП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Сумма документа в валюте выплаты</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Назначение платежа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 ФИО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ИНН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КПП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Лицевой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Банковский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БИК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Корсчет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w:t>
      </w:r>
      <w:r w:rsidR="00104B38">
        <w:t>»</w:t>
      </w:r>
      <w:r w:rsidRPr="00360C28">
        <w:t xml:space="preserve"> представлена на рисунке</w:t>
      </w:r>
      <w:r w:rsidR="00377E5A" w:rsidRPr="00AB7803">
        <w:t> </w:t>
      </w:r>
      <w:r>
        <w:fldChar w:fldCharType="begin"/>
      </w:r>
      <w:r>
        <w:instrText xml:space="preserve"> REF _Ref404853732 \h </w:instrText>
      </w:r>
      <w:r>
        <w:fldChar w:fldCharType="separate"/>
      </w:r>
      <w:r w:rsidR="00427187">
        <w:rPr>
          <w:noProof/>
        </w:rPr>
        <w:t>390</w:t>
      </w:r>
      <w:r>
        <w:fldChar w:fldCharType="end"/>
      </w:r>
      <w:r>
        <w:t>.</w:t>
      </w:r>
    </w:p>
    <w:p w:rsidR="005F037E" w:rsidRPr="00AB7803" w:rsidRDefault="00427187" w:rsidP="005F037E">
      <w:pPr>
        <w:pStyle w:val="ASFKFigure"/>
      </w:pPr>
      <w:r>
        <w:lastRenderedPageBreak/>
        <w:pict>
          <v:shape id="_x0000_i1544" type="#_x0000_t75" style="width:483.6pt;height:295.2pt">
            <v:imagedata r:id="rId470" o:title="3"/>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77" w:name="_Ref404853732"/>
      <w:bookmarkStart w:id="2378" w:name="_Toc50374739"/>
      <w:r w:rsidR="00427187">
        <w:rPr>
          <w:noProof/>
        </w:rPr>
        <w:t>390</w:t>
      </w:r>
      <w:bookmarkEnd w:id="2377"/>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bookmarkEnd w:id="237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_Ref372023702 \h  \* MERGEFORMAT </w:instrText>
      </w:r>
      <w:r w:rsidRPr="00AB7803">
        <w:fldChar w:fldCharType="separate"/>
      </w:r>
      <w:r w:rsidR="00427187">
        <w:rPr>
          <w:noProof/>
        </w:rPr>
        <w:t>244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9" w:name="_Ref372023702"/>
      <w:bookmarkStart w:id="2380" w:name="_Toc50374283"/>
      <w:r w:rsidR="00427187">
        <w:rPr>
          <w:noProof/>
        </w:rPr>
        <w:t>244</w:t>
      </w:r>
      <w:bookmarkEnd w:id="237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543E" w:rsidRPr="00EE7EB8" w:rsidTr="00E6543E">
        <w:tc>
          <w:tcPr>
            <w:tcW w:w="5000" w:type="pct"/>
            <w:gridSpan w:val="2"/>
          </w:tcPr>
          <w:p w:rsidR="00E6543E" w:rsidRPr="00AB7803" w:rsidRDefault="00E6543E" w:rsidP="00CE1023">
            <w:pPr>
              <w:pStyle w:val="ASFKTablenorm"/>
              <w:ind w:left="57" w:right="57"/>
            </w:pPr>
            <w:r>
              <w:t>Группа полей «</w:t>
            </w:r>
            <w:r w:rsidRPr="00E6543E">
              <w:t>Заявка на получение наличных денег»</w:t>
            </w:r>
          </w:p>
        </w:tc>
      </w:tr>
      <w:tr w:rsidR="00CD2783" w:rsidRPr="00EE7EB8">
        <w:tc>
          <w:tcPr>
            <w:tcW w:w="1778" w:type="pct"/>
          </w:tcPr>
          <w:p w:rsidR="00CD2783" w:rsidRPr="00AB7803" w:rsidRDefault="00CD2783" w:rsidP="00CE1023">
            <w:pPr>
              <w:pStyle w:val="ASFKTablenorm"/>
              <w:ind w:left="57" w:right="57"/>
            </w:pPr>
            <w:r w:rsidRPr="00AB7803">
              <w:t>Номер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Дата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Наименование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Номер лицевого счета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Итоговая сумма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0D577C" w:rsidRPr="00EE7EB8">
        <w:tc>
          <w:tcPr>
            <w:tcW w:w="1778" w:type="pct"/>
          </w:tcPr>
          <w:p w:rsidR="000D577C" w:rsidRPr="00AB7803" w:rsidRDefault="000D577C" w:rsidP="00CE1023">
            <w:pPr>
              <w:pStyle w:val="ASFKTablenorm"/>
              <w:ind w:left="57" w:right="57"/>
            </w:pPr>
            <w:r>
              <w:t>Идентификатор контракта</w:t>
            </w:r>
          </w:p>
        </w:tc>
        <w:tc>
          <w:tcPr>
            <w:tcW w:w="3222" w:type="pct"/>
          </w:tcPr>
          <w:p w:rsidR="000D577C" w:rsidRPr="003F5074" w:rsidRDefault="000D577C" w:rsidP="00CD2783">
            <w:pPr>
              <w:pStyle w:val="ASFKTablenorm"/>
            </w:pPr>
            <w:r w:rsidRPr="000D577C">
              <w:t>Заполняется соответствующим значением, выгруженным из ППО OEBS АСФК</w:t>
            </w:r>
            <w:r>
              <w:t>.</w:t>
            </w:r>
          </w:p>
        </w:tc>
      </w:tr>
      <w:tr w:rsidR="00E6543E" w:rsidRPr="00EE7EB8" w:rsidTr="00E6543E">
        <w:tc>
          <w:tcPr>
            <w:tcW w:w="5000" w:type="pct"/>
            <w:gridSpan w:val="2"/>
          </w:tcPr>
          <w:p w:rsidR="00E6543E" w:rsidRPr="00AB7803" w:rsidRDefault="00E6543E" w:rsidP="00E6543E">
            <w:pPr>
              <w:pStyle w:val="ASFKTablenorm"/>
              <w:ind w:left="57" w:right="57"/>
            </w:pPr>
            <w:r>
              <w:t>Группа полей «Реквизиты чека (Вложенная таблица)</w:t>
            </w:r>
            <w:r w:rsidRPr="00E6543E">
              <w:t>»</w:t>
            </w:r>
          </w:p>
        </w:tc>
      </w:tr>
      <w:tr w:rsidR="00CD2783" w:rsidRPr="00EE7EB8">
        <w:tc>
          <w:tcPr>
            <w:tcW w:w="1778" w:type="pct"/>
          </w:tcPr>
          <w:p w:rsidR="00CD2783" w:rsidRPr="00AB7803" w:rsidRDefault="00CD2783" w:rsidP="00CE1023">
            <w:pPr>
              <w:pStyle w:val="ASFKTablenorm"/>
              <w:ind w:left="57" w:right="57"/>
            </w:pPr>
            <w:r w:rsidRPr="00AB7803">
              <w:t>№</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Сумма</w:t>
            </w:r>
          </w:p>
        </w:tc>
        <w:tc>
          <w:tcPr>
            <w:tcW w:w="3222" w:type="pct"/>
          </w:tcPr>
          <w:p w:rsidR="00CD2783" w:rsidRDefault="00CD2783" w:rsidP="00CD2783">
            <w:pPr>
              <w:pStyle w:val="ASFKTablenorm"/>
            </w:pPr>
            <w:r w:rsidRPr="00BD53F8">
              <w:t xml:space="preserve">Заполняется соответствующим значением, выгруженным из </w:t>
            </w:r>
            <w:r w:rsidRPr="00BD53F8">
              <w:lastRenderedPageBreak/>
              <w:t>ППО OEBS АСФК.</w:t>
            </w:r>
          </w:p>
        </w:tc>
      </w:tr>
      <w:tr w:rsidR="00CD2783" w:rsidRPr="00EE7EB8">
        <w:tc>
          <w:tcPr>
            <w:tcW w:w="1778" w:type="pct"/>
          </w:tcPr>
          <w:p w:rsidR="00CD2783" w:rsidRPr="00AB7803" w:rsidRDefault="00CD2783" w:rsidP="00CE1023">
            <w:pPr>
              <w:pStyle w:val="ASFKTablenorm"/>
              <w:ind w:left="57" w:right="57"/>
            </w:pPr>
            <w:r w:rsidRPr="00AB7803">
              <w:lastRenderedPageBreak/>
              <w:t>Номер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Серия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Дата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Срок действия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Символ кассового плана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5F037E" w:rsidRPr="00EE7EB8">
        <w:tc>
          <w:tcPr>
            <w:tcW w:w="1778" w:type="pct"/>
          </w:tcPr>
          <w:p w:rsidR="005F037E" w:rsidRPr="00AB7803" w:rsidRDefault="005F037E" w:rsidP="00CE1023">
            <w:pPr>
              <w:pStyle w:val="ASFKTablenorm"/>
              <w:ind w:left="57" w:right="57"/>
            </w:pPr>
            <w:r w:rsidRPr="00AB7803">
              <w:t>ИТОГО</w:t>
            </w:r>
          </w:p>
        </w:tc>
        <w:tc>
          <w:tcPr>
            <w:tcW w:w="3222" w:type="pct"/>
          </w:tcPr>
          <w:p w:rsidR="005F037E" w:rsidRPr="00AB7803" w:rsidRDefault="005F037E" w:rsidP="00CE1023">
            <w:pPr>
              <w:pStyle w:val="ASFKTablenorm"/>
              <w:ind w:left="57" w:right="57"/>
            </w:pPr>
            <w:r w:rsidRPr="00AB7803">
              <w:t>ИТОГО.</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rsidR="005F037E" w:rsidRPr="00AB7803">
              <w:t>Расшифровка заявки на получение налич</w:t>
            </w:r>
            <w:r>
              <w:t>ных денег</w:t>
            </w:r>
            <w:r w:rsidR="00BF5CB3">
              <w:t xml:space="preserve"> (Вложенная таблица)</w:t>
            </w:r>
            <w:r w:rsidR="00104B38">
              <w:t>»</w:t>
            </w:r>
          </w:p>
        </w:tc>
      </w:tr>
      <w:tr w:rsidR="00CD2783" w:rsidRPr="00EE7EB8">
        <w:tc>
          <w:tcPr>
            <w:tcW w:w="1778" w:type="pct"/>
          </w:tcPr>
          <w:p w:rsidR="00CD2783" w:rsidRPr="00AB7803" w:rsidRDefault="00CD2783" w:rsidP="00CE1023">
            <w:pPr>
              <w:pStyle w:val="ASFKTablenorm"/>
              <w:ind w:left="57" w:right="57"/>
            </w:pPr>
            <w:r w:rsidRPr="00AB7803">
              <w:t>№</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Вид средств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Наименование вида средств</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Код по БК</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Код главы</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ФКР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КЦСР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КВР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КОСГУ</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rPr>
          <w:trHeight w:val="451"/>
        </w:trPr>
        <w:tc>
          <w:tcPr>
            <w:tcW w:w="1778" w:type="pct"/>
          </w:tcPr>
          <w:p w:rsidR="00CD2783" w:rsidRPr="00AB7803" w:rsidRDefault="00CD2783" w:rsidP="00CE1023">
            <w:pPr>
              <w:pStyle w:val="ASFKTablenorm"/>
              <w:ind w:left="57" w:right="57"/>
            </w:pPr>
            <w:r w:rsidRPr="00AB7803">
              <w:t>Сумма в рублях</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Назначение платежа</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КЦ (аналитический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Примечание</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 перечисляемых на карту</w:t>
      </w:r>
      <w:r w:rsidR="00104B38">
        <w:t>»</w:t>
      </w:r>
      <w:r w:rsidRPr="00360C28">
        <w:t xml:space="preserve"> представлена на рисунке</w:t>
      </w:r>
      <w:r w:rsidR="00377E5A" w:rsidRPr="00AB7803">
        <w:t> </w:t>
      </w:r>
      <w:r>
        <w:fldChar w:fldCharType="begin"/>
      </w:r>
      <w:r>
        <w:instrText xml:space="preserve"> REF _Ref404853818 \h </w:instrText>
      </w:r>
      <w:r>
        <w:fldChar w:fldCharType="separate"/>
      </w:r>
      <w:r w:rsidR="00427187">
        <w:rPr>
          <w:noProof/>
        </w:rPr>
        <w:t>391</w:t>
      </w:r>
      <w:r>
        <w:fldChar w:fldCharType="end"/>
      </w:r>
      <w:r>
        <w:t>.</w:t>
      </w:r>
    </w:p>
    <w:p w:rsidR="005F037E" w:rsidRPr="00AB7803" w:rsidRDefault="00427187" w:rsidP="005F037E">
      <w:pPr>
        <w:pStyle w:val="ASFKFigure"/>
      </w:pPr>
      <w:r>
        <w:lastRenderedPageBreak/>
        <w:pict>
          <v:shape id="_x0000_i1545" type="#_x0000_t75" style="width:475.2pt;height:201.6pt">
            <v:imagedata r:id="rId47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81" w:name="_Ref404853818"/>
      <w:bookmarkStart w:id="2382" w:name="_Toc50374740"/>
      <w:r w:rsidR="00427187">
        <w:rPr>
          <w:noProof/>
        </w:rPr>
        <w:t>391</w:t>
      </w:r>
      <w:bookmarkEnd w:id="2381"/>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bookmarkEnd w:id="238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_Ref372023777 \h  \* MERGEFORMAT </w:instrText>
      </w:r>
      <w:r w:rsidRPr="00AB7803">
        <w:fldChar w:fldCharType="separate"/>
      </w:r>
      <w:r w:rsidR="00427187">
        <w:rPr>
          <w:noProof/>
        </w:rPr>
        <w:t>245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83" w:name="_Ref372023777"/>
      <w:bookmarkStart w:id="2384" w:name="_Toc50374284"/>
      <w:r w:rsidR="00427187">
        <w:rPr>
          <w:noProof/>
        </w:rPr>
        <w:t>245</w:t>
      </w:r>
      <w:bookmarkEnd w:id="238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1A26" w:rsidRPr="00EE7EB8" w:rsidTr="00E61A26">
        <w:tc>
          <w:tcPr>
            <w:tcW w:w="5000" w:type="pct"/>
            <w:gridSpan w:val="2"/>
          </w:tcPr>
          <w:p w:rsidR="00E61A26" w:rsidRPr="00AB7803" w:rsidRDefault="00E61A26" w:rsidP="00CE1023">
            <w:pPr>
              <w:pStyle w:val="ASFKTablenorm"/>
              <w:ind w:left="57" w:right="57"/>
            </w:pPr>
            <w:r>
              <w:t>Группа полей «</w:t>
            </w:r>
            <w:r w:rsidRPr="00E61A26">
              <w:t>Заявка на получение наличных денег, перечисляемых на карту»</w:t>
            </w:r>
          </w:p>
        </w:tc>
      </w:tr>
      <w:tr w:rsidR="00947046" w:rsidRPr="00EE7EB8">
        <w:tc>
          <w:tcPr>
            <w:tcW w:w="1778" w:type="pct"/>
          </w:tcPr>
          <w:p w:rsidR="00947046" w:rsidRPr="00AB7803" w:rsidRDefault="00947046" w:rsidP="00CE1023">
            <w:pPr>
              <w:pStyle w:val="ASFKTablenorm"/>
              <w:ind w:left="57" w:right="57"/>
            </w:pPr>
            <w:r w:rsidRPr="00AB7803">
              <w:t>Номер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Наименование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лицевого счета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Итоговая сумма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0D577C" w:rsidRPr="00EE7EB8">
        <w:tc>
          <w:tcPr>
            <w:tcW w:w="1778" w:type="pct"/>
          </w:tcPr>
          <w:p w:rsidR="000D577C" w:rsidRPr="00AB7803" w:rsidRDefault="000D577C" w:rsidP="00CE1023">
            <w:pPr>
              <w:pStyle w:val="ASFKTablenorm"/>
              <w:ind w:left="57" w:right="57"/>
            </w:pPr>
            <w:r>
              <w:t>Идентификатор контракта</w:t>
            </w:r>
          </w:p>
        </w:tc>
        <w:tc>
          <w:tcPr>
            <w:tcW w:w="3222" w:type="pct"/>
          </w:tcPr>
          <w:p w:rsidR="000D577C" w:rsidRPr="006A6889" w:rsidRDefault="000D577C" w:rsidP="00947046">
            <w:pPr>
              <w:pStyle w:val="ASFKTablenorm"/>
            </w:pPr>
            <w:r w:rsidRPr="000D577C">
              <w:t>Заполняется соответствующим значением, выгруженным из ППО OEBS АСФК</w:t>
            </w:r>
            <w:r>
              <w:t>.</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t>Расшифровка заявки</w:t>
            </w:r>
            <w:r w:rsidR="00E61A26">
              <w:t xml:space="preserve"> (Вложенная таблица)</w:t>
            </w:r>
            <w:r w:rsidR="00104B38">
              <w:t>»</w:t>
            </w:r>
          </w:p>
        </w:tc>
      </w:tr>
      <w:tr w:rsidR="00947046" w:rsidRPr="00EE7EB8">
        <w:tc>
          <w:tcPr>
            <w:tcW w:w="1778" w:type="pct"/>
          </w:tcPr>
          <w:p w:rsidR="00947046" w:rsidRPr="00AB7803" w:rsidRDefault="00947046" w:rsidP="00CE1023">
            <w:pPr>
              <w:pStyle w:val="ASFKTablenorm"/>
              <w:ind w:left="57" w:right="57"/>
            </w:pPr>
            <w:r w:rsidRPr="00AB7803">
              <w:t>№</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КБК</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Код цели</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lastRenderedPageBreak/>
              <w:t>Сумма</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Назначение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EE3644" w:rsidRPr="00834AF4" w:rsidTr="00EE3644">
        <w:tc>
          <w:tcPr>
            <w:tcW w:w="1778" w:type="pct"/>
          </w:tcPr>
          <w:p w:rsidR="00EE3644" w:rsidRPr="00424CF0" w:rsidRDefault="00EE3644" w:rsidP="00D01161">
            <w:pPr>
              <w:pStyle w:val="ASFKTablenorm"/>
            </w:pPr>
            <w:r>
              <w:t>Символ</w:t>
            </w:r>
          </w:p>
        </w:tc>
        <w:tc>
          <w:tcPr>
            <w:tcW w:w="3222" w:type="pct"/>
          </w:tcPr>
          <w:p w:rsidR="00EE3644" w:rsidRPr="001F105D" w:rsidRDefault="00EE3644" w:rsidP="00D01161">
            <w:pPr>
              <w:pStyle w:val="ASFKTablenorm"/>
            </w:pPr>
            <w:r w:rsidRPr="00444336">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Примечание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Итого</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возврат</w:t>
      </w:r>
      <w:r w:rsidR="00104B38">
        <w:t>»</w:t>
      </w:r>
      <w:r w:rsidRPr="00360C28">
        <w:t xml:space="preserve"> представлена на рисунке</w:t>
      </w:r>
      <w:r w:rsidR="00377E5A" w:rsidRPr="00AB7803">
        <w:t> </w:t>
      </w:r>
      <w:r>
        <w:fldChar w:fldCharType="begin"/>
      </w:r>
      <w:r>
        <w:instrText xml:space="preserve"> REF _Ref404854040 \h </w:instrText>
      </w:r>
      <w:r>
        <w:fldChar w:fldCharType="separate"/>
      </w:r>
      <w:r w:rsidR="00427187">
        <w:rPr>
          <w:noProof/>
        </w:rPr>
        <w:t>392</w:t>
      </w:r>
      <w:r>
        <w:fldChar w:fldCharType="end"/>
      </w:r>
      <w:r>
        <w:t>.</w:t>
      </w:r>
    </w:p>
    <w:p w:rsidR="005F037E" w:rsidRPr="00AB7803" w:rsidRDefault="00427187" w:rsidP="005F037E">
      <w:pPr>
        <w:pStyle w:val="ASFKFigure"/>
      </w:pPr>
      <w:r>
        <w:pict>
          <v:shape id="_x0000_i1546" type="#_x0000_t75" style="width:483pt;height:397.2pt">
            <v:imagedata r:id="rId472" o:title="5"/>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85" w:name="_Ref404854040"/>
      <w:bookmarkStart w:id="2386" w:name="_Toc50374741"/>
      <w:r w:rsidR="00427187">
        <w:rPr>
          <w:noProof/>
        </w:rPr>
        <w:t>392</w:t>
      </w:r>
      <w:bookmarkEnd w:id="2385"/>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bookmarkEnd w:id="238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_Ref372023841 \h  \* MERGEFORMAT </w:instrText>
      </w:r>
      <w:r w:rsidRPr="00AB7803">
        <w:fldChar w:fldCharType="separate"/>
      </w:r>
      <w:r w:rsidR="00427187">
        <w:rPr>
          <w:noProof/>
        </w:rPr>
        <w:t>246</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87" w:name="_Ref372023841"/>
      <w:bookmarkStart w:id="2388" w:name="_Toc50374285"/>
      <w:r w:rsidR="00427187">
        <w:rPr>
          <w:noProof/>
        </w:rPr>
        <w:t>246</w:t>
      </w:r>
      <w:bookmarkEnd w:id="238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77"/>
        <w:gridCol w:w="5375"/>
      </w:tblGrid>
      <w:tr w:rsidR="005F037E" w:rsidRPr="00EE7EB8">
        <w:trPr>
          <w:trHeight w:val="305"/>
          <w:tblHeader/>
        </w:trPr>
        <w:tc>
          <w:tcPr>
            <w:tcW w:w="2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7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5000" w:type="pct"/>
            <w:gridSpan w:val="2"/>
          </w:tcPr>
          <w:p w:rsidR="005F037E" w:rsidRPr="00AB7803" w:rsidRDefault="005F037E" w:rsidP="00E61A26">
            <w:pPr>
              <w:pStyle w:val="ASFKTablenorm"/>
              <w:ind w:left="57" w:right="57"/>
            </w:pPr>
            <w:r w:rsidRPr="00AB7803">
              <w:t xml:space="preserve">Группа полей </w:t>
            </w:r>
            <w:r w:rsidR="00104B38">
              <w:t>«</w:t>
            </w:r>
            <w:r w:rsidR="00E61A26">
              <w:t>Заявка на возврат</w:t>
            </w:r>
            <w:r w:rsidR="00104B38">
              <w:t>»</w:t>
            </w:r>
          </w:p>
        </w:tc>
      </w:tr>
      <w:tr w:rsidR="00947046" w:rsidRPr="00EE7EB8">
        <w:tc>
          <w:tcPr>
            <w:tcW w:w="2244" w:type="pct"/>
          </w:tcPr>
          <w:p w:rsidR="00947046" w:rsidRPr="00AB7803" w:rsidRDefault="00947046" w:rsidP="00CE1023">
            <w:pPr>
              <w:pStyle w:val="ASFKTablenorm"/>
              <w:ind w:left="57" w:right="57"/>
            </w:pPr>
            <w:r w:rsidRPr="00AB7803">
              <w:t>Номер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Дата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Наименование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Номер лицевого счета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w:t>
            </w:r>
            <w:r w:rsidRPr="00115D66">
              <w:t xml:space="preserve">руппа полей </w:t>
            </w:r>
            <w:r w:rsidR="00104B38">
              <w:t>«</w:t>
            </w:r>
            <w:r>
              <w:t>Реквизиты документа</w:t>
            </w:r>
            <w:r w:rsidR="001B61AB">
              <w:t xml:space="preserve"> (Вложенная таблица)</w:t>
            </w:r>
            <w:r w:rsidR="00104B38">
              <w:t>»</w:t>
            </w:r>
          </w:p>
        </w:tc>
      </w:tr>
      <w:tr w:rsidR="00947046" w:rsidRPr="00EE7EB8">
        <w:tc>
          <w:tcPr>
            <w:tcW w:w="2244" w:type="pct"/>
          </w:tcPr>
          <w:p w:rsidR="00947046" w:rsidRPr="00AB7803" w:rsidRDefault="00947046" w:rsidP="00CE1023">
            <w:pPr>
              <w:pStyle w:val="ASFKTablenorm"/>
              <w:ind w:left="57" w:right="57"/>
            </w:pPr>
            <w:r w:rsidRPr="00AB7803">
              <w:t>Код по БК</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Вид средств для осуществления возврата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источника средств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ОКАТО</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Сумма в валюте</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валюты по ОКВ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Сумма в рублях</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Очередность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Вид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цели</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Назначение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t>Реквизиты документа-основания</w:t>
            </w:r>
            <w:r w:rsidR="001B61AB">
              <w:t xml:space="preserve"> (Вложенная таблица)</w:t>
            </w:r>
            <w:r w:rsidR="00104B38">
              <w:t>»</w:t>
            </w:r>
          </w:p>
        </w:tc>
      </w:tr>
      <w:tr w:rsidR="00947046" w:rsidRPr="00EE7EB8">
        <w:tc>
          <w:tcPr>
            <w:tcW w:w="2244" w:type="pct"/>
          </w:tcPr>
          <w:p w:rsidR="00947046" w:rsidRPr="00AB7803" w:rsidRDefault="00947046" w:rsidP="00CE1023">
            <w:pPr>
              <w:pStyle w:val="ASFKTablenorm"/>
              <w:ind w:left="57" w:right="57"/>
            </w:pPr>
            <w:r w:rsidRPr="00AB7803">
              <w:t>Вид</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Номер</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Дата</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w:t>
            </w:r>
            <w:r w:rsidRPr="00115D66">
              <w:t xml:space="preserve">руппа полей </w:t>
            </w:r>
            <w:r w:rsidR="00104B38">
              <w:t>«</w:t>
            </w:r>
            <w:r>
              <w:t>Реквизиты получателя</w:t>
            </w:r>
            <w:r w:rsidR="001B61AB">
              <w:t xml:space="preserve"> (Вложенная таблица)</w:t>
            </w:r>
            <w:r w:rsidR="00104B38">
              <w:t>»</w:t>
            </w:r>
          </w:p>
        </w:tc>
      </w:tr>
      <w:tr w:rsidR="00947046" w:rsidRPr="00EE7EB8">
        <w:tc>
          <w:tcPr>
            <w:tcW w:w="2244" w:type="pct"/>
          </w:tcPr>
          <w:p w:rsidR="00947046" w:rsidRPr="00AB7803" w:rsidRDefault="00947046" w:rsidP="00CE1023">
            <w:pPr>
              <w:pStyle w:val="ASFKTablenorm"/>
              <w:ind w:left="57" w:right="57"/>
            </w:pPr>
            <w:r w:rsidRPr="00AB7803">
              <w:lastRenderedPageBreak/>
              <w:t>Наименование получателя</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главы</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ИНН</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КПП</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Лицевой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Банковский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rPr>
          <w:trHeight w:val="451"/>
        </w:trPr>
        <w:tc>
          <w:tcPr>
            <w:tcW w:w="2244" w:type="pct"/>
          </w:tcPr>
          <w:p w:rsidR="00947046" w:rsidRPr="00AB7803" w:rsidRDefault="00947046" w:rsidP="00CE1023">
            <w:pPr>
              <w:pStyle w:val="ASFKTablenorm"/>
              <w:ind w:left="57" w:right="57"/>
            </w:pPr>
            <w:r w:rsidRPr="00AB7803">
              <w:t>БИК / SWIFT</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Корр.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Наименование банка</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40D65">
        <w:t>«Бухгалтерская справка ф. 0504833»</w:t>
      </w:r>
      <w:r w:rsidRPr="00360C28">
        <w:t xml:space="preserve"> представлена на рисунке</w:t>
      </w:r>
      <w:r w:rsidR="00377E5A" w:rsidRPr="00AB7803">
        <w:t> </w:t>
      </w:r>
      <w:r>
        <w:fldChar w:fldCharType="begin"/>
      </w:r>
      <w:r>
        <w:instrText xml:space="preserve"> REF _Ref404854054 \h </w:instrText>
      </w:r>
      <w:r>
        <w:fldChar w:fldCharType="separate"/>
      </w:r>
      <w:r w:rsidR="00427187">
        <w:rPr>
          <w:noProof/>
        </w:rPr>
        <w:t>393</w:t>
      </w:r>
      <w:r>
        <w:fldChar w:fldCharType="end"/>
      </w:r>
      <w:r>
        <w:t>.</w:t>
      </w:r>
    </w:p>
    <w:p w:rsidR="005F037E" w:rsidRPr="00AB7803" w:rsidRDefault="00427187" w:rsidP="005F037E">
      <w:pPr>
        <w:pStyle w:val="ASFKFigure"/>
      </w:pPr>
      <w:r>
        <w:pict>
          <v:shape id="_x0000_i1547" type="#_x0000_t75" style="width:483pt;height:201pt">
            <v:imagedata r:id="rId47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89" w:name="_Ref404854054"/>
      <w:bookmarkStart w:id="2390" w:name="_Toc50374742"/>
      <w:r w:rsidR="00427187">
        <w:rPr>
          <w:noProof/>
        </w:rPr>
        <w:t>393</w:t>
      </w:r>
      <w:bookmarkEnd w:id="2389"/>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bookmarkEnd w:id="239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_Ref372023924 \h  \* MERGEFORMAT </w:instrText>
      </w:r>
      <w:r w:rsidRPr="00AB7803">
        <w:fldChar w:fldCharType="separate"/>
      </w:r>
      <w:r w:rsidR="00427187">
        <w:rPr>
          <w:noProof/>
        </w:rPr>
        <w:t>247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1" w:name="_Ref372023924"/>
      <w:bookmarkStart w:id="2392" w:name="_Toc50374286"/>
      <w:r w:rsidR="00427187">
        <w:rPr>
          <w:noProof/>
        </w:rPr>
        <w:t>247</w:t>
      </w:r>
      <w:bookmarkEnd w:id="239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3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1B61AB" w:rsidRPr="00EE7EB8" w:rsidTr="001B61AB">
        <w:tc>
          <w:tcPr>
            <w:tcW w:w="5000" w:type="pct"/>
            <w:gridSpan w:val="2"/>
          </w:tcPr>
          <w:p w:rsidR="001B61AB" w:rsidRPr="00AB7803" w:rsidRDefault="001B61AB" w:rsidP="00CE1023">
            <w:pPr>
              <w:pStyle w:val="ASFKTablenorm"/>
              <w:ind w:left="57" w:right="57"/>
            </w:pPr>
            <w:r>
              <w:t>Группа полей «</w:t>
            </w:r>
            <w:r w:rsidRPr="001B61AB">
              <w:t>Бухгалтерская справка ф. 0504833»</w:t>
            </w:r>
          </w:p>
        </w:tc>
      </w:tr>
      <w:tr w:rsidR="00947046" w:rsidRPr="00EE7EB8">
        <w:tc>
          <w:tcPr>
            <w:tcW w:w="1778" w:type="pct"/>
          </w:tcPr>
          <w:p w:rsidR="00947046" w:rsidRPr="00AB7803" w:rsidRDefault="00947046" w:rsidP="00CE1023">
            <w:pPr>
              <w:pStyle w:val="ASFKTablenorm"/>
              <w:ind w:left="57" w:right="57"/>
            </w:pPr>
            <w:r w:rsidRPr="00AB7803">
              <w:lastRenderedPageBreak/>
              <w:t>Номер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формирования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Наименование документа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t>Наименование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t>Номер лицевого счета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rsidR="005F037E" w:rsidRPr="00AB7803">
              <w:t>Ре</w:t>
            </w:r>
            <w:r>
              <w:t>квизиты получателя</w:t>
            </w:r>
            <w:r w:rsidR="001B61AB">
              <w:t xml:space="preserve"> (Вложенная таблица)</w:t>
            </w:r>
            <w:r w:rsidR="00104B38">
              <w:t>»</w:t>
            </w:r>
          </w:p>
        </w:tc>
      </w:tr>
      <w:tr w:rsidR="00947046" w:rsidRPr="00EE7EB8">
        <w:tc>
          <w:tcPr>
            <w:tcW w:w="1778" w:type="pct"/>
          </w:tcPr>
          <w:p w:rsidR="00947046" w:rsidRPr="00AB7803" w:rsidRDefault="00947046" w:rsidP="00CE1023">
            <w:pPr>
              <w:pStyle w:val="ASFKTablenorm"/>
              <w:ind w:left="57" w:right="57"/>
            </w:pPr>
            <w:r w:rsidRPr="00AB7803">
              <w:t>Номер</w:t>
            </w:r>
            <w:r>
              <w:t xml:space="preserve"> </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Основание операции</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счета по дебету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счета по кредиту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Сумма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операций клиента</w:t>
      </w:r>
      <w:r w:rsidR="00104B38">
        <w:t>»</w:t>
      </w:r>
      <w:r w:rsidRPr="00360C28">
        <w:t xml:space="preserve"> представлена на рисунке</w:t>
      </w:r>
      <w:r w:rsidR="00377E5A" w:rsidRPr="00AB7803">
        <w:t> </w:t>
      </w:r>
      <w:r>
        <w:fldChar w:fldCharType="begin"/>
      </w:r>
      <w:r>
        <w:instrText xml:space="preserve"> REF _Ref404854148 \h </w:instrText>
      </w:r>
      <w:r>
        <w:fldChar w:fldCharType="separate"/>
      </w:r>
      <w:r w:rsidR="00427187">
        <w:rPr>
          <w:noProof/>
        </w:rPr>
        <w:t>394</w:t>
      </w:r>
      <w:r>
        <w:fldChar w:fldCharType="end"/>
      </w:r>
      <w:r>
        <w:t>.</w:t>
      </w:r>
    </w:p>
    <w:p w:rsidR="005F037E" w:rsidRPr="00AB7803" w:rsidRDefault="00427187" w:rsidP="005F037E">
      <w:pPr>
        <w:pStyle w:val="ASFKFigure"/>
      </w:pPr>
      <w:r>
        <w:lastRenderedPageBreak/>
        <w:pict>
          <v:shape id="_x0000_i1548" type="#_x0000_t75" style="width:483pt;height:295.2pt">
            <v:imagedata r:id="rId47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93" w:name="_Ref404854148"/>
      <w:bookmarkStart w:id="2394" w:name="_Toc50374743"/>
      <w:r w:rsidR="00427187">
        <w:rPr>
          <w:noProof/>
        </w:rPr>
        <w:t>394</w:t>
      </w:r>
      <w:bookmarkEnd w:id="2393"/>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bookmarkEnd w:id="239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_Ref372023986 \h  \* MERGEFORMAT </w:instrText>
      </w:r>
      <w:r w:rsidRPr="00AB7803">
        <w:fldChar w:fldCharType="separate"/>
      </w:r>
      <w:r w:rsidR="00427187">
        <w:rPr>
          <w:noProof/>
        </w:rPr>
        <w:t>248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5" w:name="_Ref372023986"/>
      <w:bookmarkStart w:id="2396" w:name="_Toc50374287"/>
      <w:r w:rsidR="00427187">
        <w:rPr>
          <w:noProof/>
        </w:rPr>
        <w:t>248</w:t>
      </w:r>
      <w:bookmarkEnd w:id="239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98"/>
        <w:gridCol w:w="5254"/>
      </w:tblGrid>
      <w:tr w:rsidR="005F037E" w:rsidRPr="00EE7EB8">
        <w:trPr>
          <w:trHeight w:val="305"/>
          <w:tblHeader/>
        </w:trPr>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6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Заголовочная часть</w:t>
            </w:r>
            <w:r w:rsidR="00104B38">
              <w:t>»</w:t>
            </w:r>
          </w:p>
        </w:tc>
      </w:tr>
      <w:tr w:rsidR="00947046" w:rsidRPr="00EE7EB8">
        <w:tc>
          <w:tcPr>
            <w:tcW w:w="2306" w:type="pct"/>
          </w:tcPr>
          <w:p w:rsidR="00947046" w:rsidRPr="00AB7803" w:rsidRDefault="00947046" w:rsidP="00CE1023">
            <w:pPr>
              <w:pStyle w:val="ASFKTablenorm"/>
              <w:ind w:left="57" w:right="57"/>
            </w:pPr>
            <w:r w:rsidRPr="00AB7803">
              <w:t>Номер Уведомления, присвоенный клиентом</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Дата Уведомления</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Дата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Номер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Наименование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Номер лицевого счета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3BC2" w:rsidP="00CE1023">
            <w:pPr>
              <w:pStyle w:val="ASFKTablenorm"/>
              <w:ind w:left="57" w:right="57"/>
            </w:pPr>
            <w:r>
              <w:t>Группа полей</w:t>
            </w:r>
            <w:r w:rsidR="005F037E" w:rsidRPr="00AB7803">
              <w:t xml:space="preserve"> </w:t>
            </w:r>
            <w:r w:rsidR="00104B38">
              <w:t>«</w:t>
            </w:r>
            <w:r w:rsidR="005F037E" w:rsidRPr="00AB7803">
              <w:t>Реквизиты платежного документа (Вложенная таблица)</w:t>
            </w:r>
            <w:r w:rsidR="00104B38">
              <w:t>»</w:t>
            </w:r>
          </w:p>
        </w:tc>
      </w:tr>
      <w:tr w:rsidR="00947046" w:rsidRPr="00EE7EB8">
        <w:tc>
          <w:tcPr>
            <w:tcW w:w="2306" w:type="pct"/>
          </w:tcPr>
          <w:p w:rsidR="00947046" w:rsidRPr="00AB7803" w:rsidRDefault="00947046" w:rsidP="00CE1023">
            <w:pPr>
              <w:pStyle w:val="ASFKTablenorm"/>
              <w:ind w:left="57" w:right="57"/>
            </w:pPr>
            <w:r w:rsidRPr="00AB7803">
              <w:t>№ п/п</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lastRenderedPageBreak/>
              <w:t>Наименование</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Номер</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Дата</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Наименование получателя</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ИНН</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КПП</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классификации операции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цели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Сумма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Назначение платежа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Примечание</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3BC2" w:rsidP="00CE1023">
            <w:pPr>
              <w:pStyle w:val="ASFKTablenorm"/>
              <w:ind w:left="57" w:right="57"/>
            </w:pPr>
            <w:r>
              <w:t>Группа полей</w:t>
            </w:r>
            <w:r w:rsidR="005F037E" w:rsidRPr="00AB7803">
              <w:t xml:space="preserve"> </w:t>
            </w:r>
            <w:r w:rsidR="00104B38">
              <w:t>«</w:t>
            </w:r>
            <w:r w:rsidR="005F037E" w:rsidRPr="00AB7803">
              <w:t>Изменить на реквизиты (Вложенная таблица)</w:t>
            </w:r>
            <w:r w:rsidR="00104B38">
              <w:t>»</w:t>
            </w:r>
          </w:p>
        </w:tc>
      </w:tr>
      <w:tr w:rsidR="00947046" w:rsidRPr="00EE7EB8">
        <w:tc>
          <w:tcPr>
            <w:tcW w:w="2306" w:type="pct"/>
          </w:tcPr>
          <w:p w:rsidR="00947046" w:rsidRPr="00AB7803" w:rsidRDefault="00947046" w:rsidP="00CE1023">
            <w:pPr>
              <w:pStyle w:val="ASFKTablenorm"/>
              <w:ind w:left="57" w:right="57"/>
            </w:pPr>
            <w:r w:rsidRPr="00AB7803">
              <w:t>№ 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Наименование получателя</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ИНН</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классификации операции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цели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lastRenderedPageBreak/>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trPr>
          <w:trHeight w:val="451"/>
        </w:trPr>
        <w:tc>
          <w:tcPr>
            <w:tcW w:w="2306" w:type="pct"/>
          </w:tcPr>
          <w:p w:rsidR="00947046" w:rsidRPr="00AB7803" w:rsidRDefault="00947046" w:rsidP="00CE1023">
            <w:pPr>
              <w:pStyle w:val="ASFKTablenorm"/>
              <w:ind w:left="57" w:right="57"/>
            </w:pPr>
            <w:r w:rsidRPr="00AB7803">
              <w:t>Сумма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Назначение платежа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Примечание</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вида и прина</w:t>
      </w:r>
      <w:r w:rsidRPr="00360C28">
        <w:t>длежности платежа</w:t>
      </w:r>
      <w:r w:rsidR="00104B38">
        <w:t>»</w:t>
      </w:r>
      <w:r w:rsidRPr="00360C28">
        <w:t xml:space="preserve"> представлена на рисунке</w:t>
      </w:r>
      <w:r w:rsidR="00377E5A" w:rsidRPr="00AB7803">
        <w:t> </w:t>
      </w:r>
      <w:r>
        <w:fldChar w:fldCharType="begin"/>
      </w:r>
      <w:r>
        <w:instrText xml:space="preserve"> REF _Ref404854306 \h </w:instrText>
      </w:r>
      <w:r>
        <w:fldChar w:fldCharType="separate"/>
      </w:r>
      <w:r w:rsidR="00427187">
        <w:rPr>
          <w:noProof/>
        </w:rPr>
        <w:t>395</w:t>
      </w:r>
      <w:r>
        <w:fldChar w:fldCharType="end"/>
      </w:r>
      <w:r>
        <w:t>.</w:t>
      </w:r>
    </w:p>
    <w:p w:rsidR="005F037E" w:rsidRPr="00AB7803" w:rsidRDefault="00427187" w:rsidP="005F037E">
      <w:pPr>
        <w:pStyle w:val="ASFKFigure"/>
      </w:pPr>
      <w:r>
        <w:pict>
          <v:shape id="_x0000_i1549" type="#_x0000_t75" style="width:483pt;height:295.2pt">
            <v:imagedata r:id="rId47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97" w:name="_Ref404854306"/>
      <w:bookmarkStart w:id="2398" w:name="_Toc50374744"/>
      <w:r w:rsidR="00427187">
        <w:rPr>
          <w:noProof/>
        </w:rPr>
        <w:t>395</w:t>
      </w:r>
      <w:bookmarkEnd w:id="2397"/>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w:t>
      </w:r>
      <w:r w:rsidRPr="00360C28">
        <w:t>д</w:t>
      </w:r>
      <w:r w:rsidRPr="00AB7803">
        <w:t>лежности платежа</w:t>
      </w:r>
      <w:r w:rsidR="00104B38">
        <w:t>»</w:t>
      </w:r>
      <w:bookmarkEnd w:id="239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принадлежности платежа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_Ref372024069 \h  \* MERGEFORMAT </w:instrText>
      </w:r>
      <w:r w:rsidRPr="00AB7803">
        <w:fldChar w:fldCharType="separate"/>
      </w:r>
      <w:r w:rsidR="00427187">
        <w:rPr>
          <w:noProof/>
        </w:rPr>
        <w:t>249</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99" w:name="_Ref372024069"/>
      <w:bookmarkStart w:id="2400" w:name="_Toc50374288"/>
      <w:r w:rsidR="00427187">
        <w:rPr>
          <w:noProof/>
        </w:rPr>
        <w:t>249</w:t>
      </w:r>
      <w:bookmarkEnd w:id="239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принадлежности платежа</w:t>
      </w:r>
      <w:r w:rsidR="00104B38">
        <w:t>»</w:t>
      </w:r>
      <w:bookmarkEnd w:id="2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F037E" w:rsidRPr="00EE7EB8">
        <w:trPr>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947046" w:rsidRPr="00EE7EB8">
        <w:tc>
          <w:tcPr>
            <w:tcW w:w="2064" w:type="pct"/>
          </w:tcPr>
          <w:p w:rsidR="00947046" w:rsidRPr="00AB7803" w:rsidRDefault="00947046" w:rsidP="00CE1023">
            <w:pPr>
              <w:pStyle w:val="ASFKTablenorm"/>
              <w:ind w:left="57" w:right="57"/>
            </w:pPr>
            <w:r w:rsidRPr="00AB7803">
              <w:t>Номер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Дата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t>Наименование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t>Номер лицевого счета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0E610F" w:rsidP="000E610F">
            <w:pPr>
              <w:pStyle w:val="ASFKTablenorm"/>
              <w:ind w:left="57" w:right="57"/>
            </w:pPr>
            <w:r>
              <w:t>Группа полей</w:t>
            </w:r>
            <w:r w:rsidR="005F037E" w:rsidRPr="00AB7803">
              <w:t xml:space="preserve"> </w:t>
            </w:r>
            <w:r w:rsidR="00104B38">
              <w:t>«</w:t>
            </w:r>
            <w:r>
              <w:t>Реквизиты платежного документа</w:t>
            </w:r>
            <w:r w:rsidR="00113BC2">
              <w:t xml:space="preserve"> (Вложенная таблица)</w:t>
            </w:r>
            <w:r w:rsidR="00104B38">
              <w:t>»</w:t>
            </w:r>
          </w:p>
        </w:tc>
      </w:tr>
      <w:tr w:rsidR="00947046" w:rsidRPr="00EE7EB8">
        <w:tc>
          <w:tcPr>
            <w:tcW w:w="2064" w:type="pct"/>
          </w:tcPr>
          <w:p w:rsidR="00947046" w:rsidRPr="00AB7803" w:rsidRDefault="00947046" w:rsidP="00CE1023">
            <w:pPr>
              <w:pStyle w:val="ASFKTablenorm"/>
              <w:ind w:left="57" w:right="57"/>
            </w:pPr>
            <w:r w:rsidRPr="00AB7803">
              <w:t>Номер п/п</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GUID ЭПД</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Наименование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Номер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Дата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Наименование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ИНН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КПП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по БК</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цели субсидий / субвенций</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ОКАТО</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Сумма в рублях</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Примечание</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Назначение платежа</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0E610F" w:rsidP="000E610F">
            <w:pPr>
              <w:pStyle w:val="ASFKTablenorm"/>
              <w:ind w:left="57" w:right="57"/>
            </w:pPr>
            <w:r>
              <w:t>Группа полей</w:t>
            </w:r>
            <w:r w:rsidR="005F037E" w:rsidRPr="00AB7803">
              <w:t xml:space="preserve"> </w:t>
            </w:r>
            <w:r w:rsidR="00104B38">
              <w:t>«</w:t>
            </w:r>
            <w:r w:rsidR="005F037E" w:rsidRPr="00AB7803">
              <w:t>Изменить на реквизиты</w:t>
            </w:r>
            <w:r>
              <w:t>»</w:t>
            </w:r>
            <w:r w:rsidR="005F037E" w:rsidRPr="00AB7803">
              <w:t xml:space="preserve"> (является вложенной по отношению к табличной части </w:t>
            </w:r>
            <w:r w:rsidR="00104B38">
              <w:t>«</w:t>
            </w:r>
            <w:r w:rsidR="005F037E" w:rsidRPr="00AB7803">
              <w:t>Реквизиты платежного документа</w:t>
            </w:r>
            <w:r w:rsidR="00104B38">
              <w:t>»</w:t>
            </w:r>
            <w:r>
              <w:t>)</w:t>
            </w:r>
          </w:p>
        </w:tc>
      </w:tr>
      <w:tr w:rsidR="00947046" w:rsidRPr="00EE7EB8">
        <w:tc>
          <w:tcPr>
            <w:tcW w:w="2064" w:type="pct"/>
          </w:tcPr>
          <w:p w:rsidR="00947046" w:rsidRPr="00AB7803" w:rsidRDefault="00947046" w:rsidP="00CE1023">
            <w:pPr>
              <w:pStyle w:val="ASFKTablenorm"/>
              <w:ind w:left="57" w:right="57"/>
            </w:pPr>
            <w:r w:rsidRPr="00AB7803">
              <w:t>Номер п/п</w:t>
            </w:r>
          </w:p>
        </w:tc>
        <w:tc>
          <w:tcPr>
            <w:tcW w:w="2936" w:type="pct"/>
          </w:tcPr>
          <w:p w:rsidR="00947046" w:rsidRDefault="00947046" w:rsidP="00947046">
            <w:pPr>
              <w:pStyle w:val="ASFKTablenorm"/>
            </w:pPr>
            <w:r w:rsidRPr="00365618">
              <w:t xml:space="preserve">Заполняется соответствующим значением, выгруженным </w:t>
            </w:r>
            <w:r w:rsidRPr="00365618">
              <w:lastRenderedPageBreak/>
              <w:t>из ППО OEBS АСФК.</w:t>
            </w:r>
          </w:p>
        </w:tc>
      </w:tr>
      <w:tr w:rsidR="00947046" w:rsidRPr="00EE7EB8">
        <w:tc>
          <w:tcPr>
            <w:tcW w:w="2064" w:type="pct"/>
          </w:tcPr>
          <w:p w:rsidR="00947046" w:rsidRPr="00AB7803" w:rsidRDefault="00947046" w:rsidP="00CE1023">
            <w:pPr>
              <w:pStyle w:val="ASFKTablenorm"/>
              <w:ind w:left="57" w:right="57"/>
            </w:pPr>
            <w:r w:rsidRPr="00AB7803">
              <w:lastRenderedPageBreak/>
              <w:t>Наименование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ИНН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КПП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ОКАТО</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Лицевой счет</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rPr>
          <w:trHeight w:val="451"/>
        </w:trPr>
        <w:tc>
          <w:tcPr>
            <w:tcW w:w="2064" w:type="pct"/>
          </w:tcPr>
          <w:p w:rsidR="00947046" w:rsidRPr="00AB7803" w:rsidRDefault="00947046" w:rsidP="00CE1023">
            <w:pPr>
              <w:pStyle w:val="ASFKTablenorm"/>
              <w:ind w:left="57" w:right="57"/>
            </w:pPr>
            <w:r w:rsidRPr="00AB7803">
              <w:t>Код по БК</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цели субсидий / субвенций</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Сумма в рублях</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Назначение платежа</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Вид средств</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Платежное поручение</w:t>
      </w:r>
      <w:r w:rsidR="00104B38">
        <w:t>»</w:t>
      </w:r>
      <w:r w:rsidRPr="00360C28">
        <w:t xml:space="preserve"> представлена на рисунке</w:t>
      </w:r>
      <w:r w:rsidR="00377E5A" w:rsidRPr="00AB7803">
        <w:t> </w:t>
      </w:r>
      <w:r>
        <w:fldChar w:fldCharType="begin"/>
      </w:r>
      <w:r>
        <w:instrText xml:space="preserve"> REF _Ref404854369 \h </w:instrText>
      </w:r>
      <w:r>
        <w:fldChar w:fldCharType="separate"/>
      </w:r>
      <w:r w:rsidR="00427187">
        <w:rPr>
          <w:noProof/>
        </w:rPr>
        <w:t>396</w:t>
      </w:r>
      <w:r>
        <w:fldChar w:fldCharType="end"/>
      </w:r>
      <w:r>
        <w:t>.</w:t>
      </w:r>
    </w:p>
    <w:p w:rsidR="005F037E" w:rsidRPr="00AB7803" w:rsidRDefault="00427187" w:rsidP="005F037E">
      <w:pPr>
        <w:pStyle w:val="ASFKFigure"/>
      </w:pPr>
      <w:r>
        <w:pict>
          <v:shape id="_x0000_i1550" type="#_x0000_t75" style="width:482.4pt;height:223.2pt">
            <v:imagedata r:id="rId47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01" w:name="_Ref404854369"/>
      <w:bookmarkStart w:id="2402" w:name="_Toc50374745"/>
      <w:r w:rsidR="00427187">
        <w:rPr>
          <w:noProof/>
        </w:rPr>
        <w:t>396</w:t>
      </w:r>
      <w:bookmarkEnd w:id="2401"/>
      <w:r w:rsidRPr="00AB7803">
        <w:fldChar w:fldCharType="end"/>
      </w:r>
      <w:r w:rsidRPr="00AB7803">
        <w:t xml:space="preserve">. ЭФ документа </w:t>
      </w:r>
      <w:r w:rsidR="00104B38">
        <w:t>«</w:t>
      </w:r>
      <w:r w:rsidRPr="00AB7803">
        <w:t>Информация о кассовых операциях на лицевых счетах у</w:t>
      </w:r>
      <w:r w:rsidRPr="00360C28">
        <w:t>ч</w:t>
      </w:r>
      <w:r w:rsidRPr="00AB7803">
        <w:t>реждений</w:t>
      </w:r>
      <w:r w:rsidR="00346BC3">
        <w:t>», закладки</w:t>
      </w:r>
      <w:r w:rsidRPr="00AB7803">
        <w:t xml:space="preserve"> </w:t>
      </w:r>
      <w:r w:rsidR="00104B38">
        <w:t>«</w:t>
      </w:r>
      <w:r w:rsidRPr="00AB7803">
        <w:t>Платежное поручение</w:t>
      </w:r>
      <w:r w:rsidR="00104B38">
        <w:t>»</w:t>
      </w:r>
      <w:bookmarkEnd w:id="240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Платежное поручение</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_Ref372024147 \h  \* MERGEFORMAT </w:instrText>
      </w:r>
      <w:r w:rsidRPr="00AB7803">
        <w:fldChar w:fldCharType="separate"/>
      </w:r>
      <w:r w:rsidR="00427187">
        <w:rPr>
          <w:noProof/>
        </w:rPr>
        <w:t>250</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03" w:name="_Ref372024147"/>
      <w:bookmarkStart w:id="2404" w:name="_Toc50374289"/>
      <w:r w:rsidR="00427187">
        <w:rPr>
          <w:noProof/>
        </w:rPr>
        <w:t>250</w:t>
      </w:r>
      <w:bookmarkEnd w:id="240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Платежное поручение</w:t>
      </w:r>
      <w:r w:rsidR="00104B38">
        <w:t>»</w:t>
      </w:r>
      <w:bookmarkEnd w:id="2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5F037E" w:rsidRPr="00EE7EB8">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113BC2" w:rsidRPr="00EE7EB8" w:rsidTr="00113BC2">
        <w:tc>
          <w:tcPr>
            <w:tcW w:w="5000" w:type="pct"/>
            <w:gridSpan w:val="2"/>
          </w:tcPr>
          <w:p w:rsidR="00113BC2" w:rsidRPr="00AB7803" w:rsidRDefault="00A0156C" w:rsidP="00CE1023">
            <w:pPr>
              <w:pStyle w:val="ASFKTablenorm"/>
              <w:ind w:left="57" w:right="57"/>
            </w:pPr>
            <w:r>
              <w:t>Группа полей «</w:t>
            </w:r>
            <w:r w:rsidRPr="00A0156C">
              <w:t>Платежное поручение»</w:t>
            </w:r>
          </w:p>
        </w:tc>
      </w:tr>
      <w:tr w:rsidR="00947046" w:rsidRPr="00EE7EB8">
        <w:tc>
          <w:tcPr>
            <w:tcW w:w="1998" w:type="pct"/>
          </w:tcPr>
          <w:p w:rsidR="00947046" w:rsidRPr="00AB7803" w:rsidRDefault="00947046" w:rsidP="00CE1023">
            <w:pPr>
              <w:pStyle w:val="ASFKTablenorm"/>
              <w:ind w:left="57" w:right="57"/>
            </w:pPr>
            <w:r w:rsidRPr="00AB7803">
              <w:t>Номер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Дата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Сумма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Вид платежа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ИНН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КПП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Наименование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Расчетный счет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БИК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Банк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Корсчет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ИНН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КПП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Наименование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Расчетный счет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БИК банка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Банк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Срок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Очередность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Код</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lastRenderedPageBreak/>
              <w:t>Идентификатор контракта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5A1656">
            <w:pPr>
              <w:pStyle w:val="ASFKTablenorm"/>
            </w:pPr>
            <w:r w:rsidRPr="006A2D7A">
              <w:t xml:space="preserve">Номер </w:t>
            </w:r>
            <w:r w:rsidR="005A1656">
              <w:t>КОО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Назначение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Код бюджетной классификации Российской Федерации</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Код ОКТМО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6A2D7A" w:rsidRPr="00EE7EB8">
        <w:tc>
          <w:tcPr>
            <w:tcW w:w="5000" w:type="pct"/>
            <w:gridSpan w:val="2"/>
          </w:tcPr>
          <w:p w:rsidR="006A2D7A" w:rsidRPr="006A2D7A" w:rsidRDefault="006A2D7A" w:rsidP="006A2D7A">
            <w:pPr>
              <w:pStyle w:val="ASFKTablenorm"/>
            </w:pPr>
            <w:r w:rsidRPr="006A2D7A">
              <w:t>Группа полей «Расшифровка по КБК (детализация расчетных документов)»</w:t>
            </w:r>
          </w:p>
        </w:tc>
      </w:tr>
      <w:tr w:rsidR="00947046" w:rsidRPr="00EE7EB8">
        <w:tc>
          <w:tcPr>
            <w:tcW w:w="1998" w:type="pct"/>
          </w:tcPr>
          <w:p w:rsidR="00947046" w:rsidRPr="006A2D7A" w:rsidRDefault="00947046" w:rsidP="006A2D7A">
            <w:pPr>
              <w:pStyle w:val="ASFKTablenorm"/>
            </w:pPr>
            <w:r w:rsidRPr="006A2D7A">
              <w:t>Код по БК</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Тип КБК (код)</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Тип КБК (название)</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Код цели</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Сумма НДС</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Сумма НДС, итого</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Номер бюджетного обязательства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ОКАТО</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Сумма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Направление платежа (код)</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Направление платежа (наименование)</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Месяц финансирования</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Сводная заявка на кассовый расход</w:t>
      </w:r>
      <w:r w:rsidR="00104B38">
        <w:t>»</w:t>
      </w:r>
      <w:r w:rsidRPr="00360C28">
        <w:t xml:space="preserve"> представлена на рисунке</w:t>
      </w:r>
      <w:r w:rsidR="00377E5A" w:rsidRPr="00AB7803">
        <w:t> </w:t>
      </w:r>
      <w:r>
        <w:fldChar w:fldCharType="begin"/>
      </w:r>
      <w:r>
        <w:instrText xml:space="preserve"> REF _Ref404854460 \h </w:instrText>
      </w:r>
      <w:r>
        <w:fldChar w:fldCharType="separate"/>
      </w:r>
      <w:r w:rsidR="00427187">
        <w:rPr>
          <w:noProof/>
        </w:rPr>
        <w:t>397</w:t>
      </w:r>
      <w:r>
        <w:fldChar w:fldCharType="end"/>
      </w:r>
      <w:r>
        <w:t>.</w:t>
      </w:r>
    </w:p>
    <w:p w:rsidR="005F037E" w:rsidRPr="00AB7803" w:rsidRDefault="00427187" w:rsidP="005F037E">
      <w:pPr>
        <w:pStyle w:val="ASFKFigure"/>
      </w:pPr>
      <w:r>
        <w:lastRenderedPageBreak/>
        <w:pict>
          <v:shape id="_x0000_i1551" type="#_x0000_t75" style="width:483pt;height:295.2pt">
            <v:imagedata r:id="rId47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05" w:name="_Ref404854460"/>
      <w:bookmarkStart w:id="2406" w:name="_Toc50374746"/>
      <w:r w:rsidR="00427187">
        <w:rPr>
          <w:noProof/>
        </w:rPr>
        <w:t>397</w:t>
      </w:r>
      <w:bookmarkEnd w:id="2405"/>
      <w:r w:rsidRPr="00AB7803">
        <w:fldChar w:fldCharType="end"/>
      </w:r>
      <w:r w:rsidRPr="00AB7803">
        <w:t xml:space="preserve">. ЭФ документа </w:t>
      </w:r>
      <w:r w:rsidR="00104B38">
        <w:t>«</w:t>
      </w:r>
      <w:r w:rsidRPr="00AB7803">
        <w:t>Информация о кассовых операциях на лицевых счетах у</w:t>
      </w:r>
      <w:r w:rsidRPr="00360C28">
        <w:t>ч</w:t>
      </w:r>
      <w:r w:rsidRPr="00AB7803">
        <w:t>реждений</w:t>
      </w:r>
      <w:r w:rsidR="00346BC3">
        <w:t>», закладки</w:t>
      </w:r>
      <w:r w:rsidRPr="00AB7803">
        <w:t xml:space="preserve"> </w:t>
      </w:r>
      <w:r w:rsidR="00104B38">
        <w:t>«</w:t>
      </w:r>
      <w:r w:rsidRPr="00AB7803">
        <w:t>Сводная заявка на кассовый расход</w:t>
      </w:r>
      <w:r w:rsidR="00104B38">
        <w:t>»</w:t>
      </w:r>
      <w:bookmarkEnd w:id="240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Сводная заявка на кассовый расход</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_Ref372024132 \h  \* MERGEFORMAT </w:instrText>
      </w:r>
      <w:r w:rsidRPr="00AB7803">
        <w:fldChar w:fldCharType="separate"/>
      </w:r>
      <w:r w:rsidR="00427187">
        <w:rPr>
          <w:noProof/>
        </w:rPr>
        <w:t>251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7" w:name="_Ref372024132"/>
      <w:bookmarkStart w:id="2408" w:name="_Toc50374290"/>
      <w:r w:rsidR="00427187">
        <w:rPr>
          <w:noProof/>
        </w:rPr>
        <w:t>251</w:t>
      </w:r>
      <w:bookmarkEnd w:id="240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3D548F" w:rsidRPr="00EE7EB8" w:rsidTr="003D548F">
        <w:tc>
          <w:tcPr>
            <w:tcW w:w="5000" w:type="pct"/>
            <w:gridSpan w:val="2"/>
          </w:tcPr>
          <w:p w:rsidR="003D548F" w:rsidRPr="00AB7803" w:rsidRDefault="003D548F" w:rsidP="00CE1023">
            <w:pPr>
              <w:pStyle w:val="ASFKTablenorm"/>
              <w:ind w:left="57" w:right="57"/>
            </w:pPr>
            <w:r>
              <w:t>Группа полей «</w:t>
            </w:r>
            <w:r w:rsidRPr="003D548F">
              <w:t>Сводная заявка на кассовый расход»</w:t>
            </w:r>
          </w:p>
        </w:tc>
      </w:tr>
      <w:tr w:rsidR="00947046" w:rsidRPr="00EE7EB8">
        <w:tc>
          <w:tcPr>
            <w:tcW w:w="1778" w:type="pct"/>
          </w:tcPr>
          <w:p w:rsidR="00947046" w:rsidRPr="00AB7803" w:rsidRDefault="00947046" w:rsidP="00CE1023">
            <w:pPr>
              <w:pStyle w:val="ASFKTablenorm"/>
              <w:ind w:left="57" w:right="57"/>
            </w:pPr>
            <w:r w:rsidRPr="00AB7803">
              <w:t>Номер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Наименование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лицевого счета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73783B" w:rsidP="0073783B">
            <w:pPr>
              <w:pStyle w:val="ASFKTablenorm"/>
              <w:ind w:left="57" w:right="57"/>
            </w:pPr>
            <w:r>
              <w:t>Группа полей</w:t>
            </w:r>
            <w:r w:rsidR="005F037E" w:rsidRPr="00AB7803">
              <w:t xml:space="preserve"> </w:t>
            </w:r>
            <w:r w:rsidR="00104B38">
              <w:t>«</w:t>
            </w:r>
            <w:r w:rsidR="005F037E" w:rsidRPr="00AB7803">
              <w:t>Реквизиты документа</w:t>
            </w:r>
            <w:r w:rsidR="003D548F">
              <w:t xml:space="preserve"> (Вложенная таблица)</w:t>
            </w:r>
            <w:r w:rsidR="00104B38">
              <w:t>»</w:t>
            </w:r>
          </w:p>
        </w:tc>
      </w:tr>
      <w:tr w:rsidR="0056266B" w:rsidRPr="00EE7EB8">
        <w:tc>
          <w:tcPr>
            <w:tcW w:w="1778" w:type="pct"/>
          </w:tcPr>
          <w:p w:rsidR="0056266B" w:rsidRPr="00AB7803" w:rsidRDefault="0056266B" w:rsidP="00CE1023">
            <w:pPr>
              <w:pStyle w:val="ASFKTablenorm"/>
              <w:ind w:left="57" w:right="57"/>
            </w:pPr>
            <w:r w:rsidRPr="00AB7803">
              <w:t>Код БК по расходам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Код БК по доходам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Статус налогоплательщика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Вид платежа</w:t>
            </w:r>
          </w:p>
        </w:tc>
        <w:tc>
          <w:tcPr>
            <w:tcW w:w="3222" w:type="pct"/>
          </w:tcPr>
          <w:p w:rsidR="0056266B" w:rsidRDefault="0056266B" w:rsidP="0056266B">
            <w:pPr>
              <w:pStyle w:val="ASFKTablenorm"/>
            </w:pPr>
            <w:r w:rsidRPr="002A2825">
              <w:t xml:space="preserve">Заполняется соответствующим значением, выгруженным из </w:t>
            </w:r>
            <w:r w:rsidRPr="002A2825">
              <w:lastRenderedPageBreak/>
              <w:t>ППО OEBS АСФК.</w:t>
            </w:r>
          </w:p>
        </w:tc>
      </w:tr>
      <w:tr w:rsidR="0056266B" w:rsidRPr="00EE7EB8">
        <w:tc>
          <w:tcPr>
            <w:tcW w:w="1778" w:type="pct"/>
          </w:tcPr>
          <w:p w:rsidR="0056266B" w:rsidRPr="00AB7803" w:rsidRDefault="0056266B" w:rsidP="00CE1023">
            <w:pPr>
              <w:pStyle w:val="ASFKTablenorm"/>
              <w:ind w:left="57" w:right="57"/>
            </w:pPr>
            <w:r w:rsidRPr="00AB7803">
              <w:lastRenderedPageBreak/>
              <w:t>Очередность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Сумма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t>Код цели 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Назначение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Примечание</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Плательщик/ Реквизиты получателя платежа</w:t>
            </w:r>
            <w:r w:rsidR="00104B38">
              <w:t>»</w:t>
            </w:r>
          </w:p>
        </w:tc>
      </w:tr>
      <w:tr w:rsidR="0056266B" w:rsidRPr="00EE7EB8">
        <w:tc>
          <w:tcPr>
            <w:tcW w:w="1778" w:type="pct"/>
          </w:tcPr>
          <w:p w:rsidR="0056266B" w:rsidRPr="00AB7803" w:rsidRDefault="0056266B" w:rsidP="00CE1023">
            <w:pPr>
              <w:pStyle w:val="ASFKTablenorm"/>
              <w:ind w:left="57" w:right="57"/>
            </w:pPr>
            <w:r w:rsidRPr="00AB7803">
              <w:t>№ 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ИНН</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КПП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Сумма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Номер БО</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rPr>
          <w:trHeight w:val="451"/>
        </w:trPr>
        <w:tc>
          <w:tcPr>
            <w:tcW w:w="1778" w:type="pct"/>
          </w:tcPr>
          <w:p w:rsidR="0056266B" w:rsidRPr="00AB7803" w:rsidRDefault="0056266B" w:rsidP="00CE1023">
            <w:pPr>
              <w:pStyle w:val="ASFKTablenorm"/>
              <w:ind w:left="57" w:right="57"/>
            </w:pPr>
            <w:r w:rsidRPr="00AB7803">
              <w:t>Наименование ОрФК (наименование налогового органа)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3D548F">
            <w:pPr>
              <w:pStyle w:val="ASFKTablenorm"/>
              <w:ind w:left="57" w:right="57"/>
            </w:pPr>
            <w:r w:rsidRPr="00AB7803">
              <w:t xml:space="preserve">ИНН налог. </w:t>
            </w:r>
            <w:r w:rsidR="00135F81">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 xml:space="preserve">КПП налог. </w:t>
            </w:r>
            <w:r>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Счет получателя</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Наименование банка получателя</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БИК</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t>Корреспондентский счет</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Реквизиты налоговых платежей</w:t>
            </w:r>
            <w:r w:rsidR="00104B38">
              <w:t>»</w:t>
            </w:r>
          </w:p>
        </w:tc>
      </w:tr>
      <w:tr w:rsidR="0056266B" w:rsidRPr="00EE7EB8">
        <w:tc>
          <w:tcPr>
            <w:tcW w:w="1778" w:type="pct"/>
          </w:tcPr>
          <w:p w:rsidR="0056266B" w:rsidRPr="00AB7803" w:rsidRDefault="0056266B" w:rsidP="00CE1023">
            <w:pPr>
              <w:pStyle w:val="ASFKTablenorm"/>
              <w:ind w:left="57" w:right="57"/>
            </w:pPr>
            <w:r w:rsidRPr="00AB7803">
              <w:t>ОКАТО</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Основание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Налоговый период</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lastRenderedPageBreak/>
              <w:t>Номер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Дата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Тип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t>УИН</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Назначение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F037E" w:rsidRPr="00EE7EB8">
        <w:tc>
          <w:tcPr>
            <w:tcW w:w="1778" w:type="pct"/>
          </w:tcPr>
          <w:p w:rsidR="005F037E" w:rsidRPr="00AB7803" w:rsidRDefault="005F037E" w:rsidP="00CE1023">
            <w:pPr>
              <w:pStyle w:val="ASFKTablenorm"/>
              <w:ind w:left="57" w:right="57"/>
            </w:pPr>
            <w:r w:rsidRPr="00AB7803">
              <w:t>Примечание</w:t>
            </w:r>
          </w:p>
        </w:tc>
        <w:tc>
          <w:tcPr>
            <w:tcW w:w="3222" w:type="pct"/>
          </w:tcPr>
          <w:p w:rsidR="005F037E" w:rsidRPr="00AB7803" w:rsidRDefault="0056266B" w:rsidP="00CE1023">
            <w:pPr>
              <w:pStyle w:val="ASFKTablenorm"/>
              <w:ind w:left="57" w:right="57"/>
            </w:pPr>
            <w:r w:rsidRPr="00A92538">
              <w:t>Заполняется соответствующим значением, выгруженным из ППО OEBS АСФК.</w:t>
            </w:r>
          </w:p>
        </w:tc>
      </w:tr>
    </w:tbl>
    <w:p w:rsidR="003D548F" w:rsidRPr="003D548F" w:rsidRDefault="003D548F" w:rsidP="003D548F">
      <w:pPr>
        <w:pStyle w:val="ASFKNormal"/>
      </w:pPr>
      <w:bookmarkStart w:id="2409" w:name="_Toc371526037"/>
      <w:bookmarkStart w:id="2410" w:name="_Ref372032707"/>
      <w:r w:rsidRPr="008A53DE">
        <w:t xml:space="preserve">ЭФ документа </w:t>
      </w:r>
      <w:r w:rsidRPr="003D548F">
        <w:t>«Информация о кассовых операциях на лицевых счетах учреждений», закладки «Распоряжение о перечислении денежных средств на банковские карты «Мир»</w:t>
      </w:r>
      <w:r>
        <w:t xml:space="preserve"> </w:t>
      </w:r>
      <w:r w:rsidRPr="003D548F">
        <w:t>физических лиц» представлена на рисунке </w:t>
      </w:r>
      <w:r w:rsidR="00DC5945">
        <w:fldChar w:fldCharType="begin"/>
      </w:r>
      <w:r w:rsidR="00DC5945">
        <w:instrText xml:space="preserve"> REF _Ref490060726 \h </w:instrText>
      </w:r>
      <w:r w:rsidR="00DC5945">
        <w:fldChar w:fldCharType="separate"/>
      </w:r>
      <w:r w:rsidR="00427187">
        <w:rPr>
          <w:noProof/>
        </w:rPr>
        <w:t>398</w:t>
      </w:r>
      <w:r w:rsidR="00DC5945">
        <w:fldChar w:fldCharType="end"/>
      </w:r>
      <w:r w:rsidRPr="003D548F">
        <w:t>.</w:t>
      </w:r>
    </w:p>
    <w:p w:rsidR="003D548F" w:rsidRPr="00AB7803" w:rsidRDefault="00427187" w:rsidP="003D548F">
      <w:pPr>
        <w:pStyle w:val="ASFKFigure"/>
      </w:pPr>
      <w:r>
        <w:pict>
          <v:shape id="_x0000_i1552" type="#_x0000_t75" style="width:483pt;height:382.2pt">
            <v:imagedata r:id="rId478" o:title="Распоряжение о перечислении"/>
          </v:shape>
        </w:pict>
      </w:r>
    </w:p>
    <w:p w:rsidR="003D548F" w:rsidRPr="00AB7803" w:rsidRDefault="003D548F" w:rsidP="003D548F">
      <w:pPr>
        <w:pStyle w:val="ASFKFigName"/>
      </w:pPr>
      <w:r w:rsidRPr="00AB7803">
        <w:fldChar w:fldCharType="begin"/>
      </w:r>
      <w:r w:rsidRPr="00AB7803">
        <w:instrText xml:space="preserve"> SEQ Рисунок \* ARABIC </w:instrText>
      </w:r>
      <w:r w:rsidRPr="00AB7803">
        <w:fldChar w:fldCharType="separate"/>
      </w:r>
      <w:bookmarkStart w:id="2411" w:name="_Ref490060726"/>
      <w:bookmarkStart w:id="2412" w:name="_Toc50374747"/>
      <w:r w:rsidR="00427187">
        <w:rPr>
          <w:noProof/>
        </w:rPr>
        <w:t>398</w:t>
      </w:r>
      <w:bookmarkEnd w:id="2411"/>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w:t>
      </w:r>
      <w:r w:rsidRPr="00AB7803">
        <w:t xml:space="preserve"> </w:t>
      </w:r>
      <w:r w:rsidR="002418B7">
        <w:t>«</w:t>
      </w:r>
      <w:r w:rsidR="0034794C" w:rsidRPr="003D548F">
        <w:t>Распоряжение о перечислении денежных средств на банковские карты «Мир»</w:t>
      </w:r>
      <w:r w:rsidR="0034794C">
        <w:t xml:space="preserve"> </w:t>
      </w:r>
      <w:r w:rsidR="0034794C" w:rsidRPr="003D548F">
        <w:t>ф</w:t>
      </w:r>
      <w:r w:rsidR="0034794C" w:rsidRPr="0034794C">
        <w:t>и</w:t>
      </w:r>
      <w:r w:rsidR="0034794C" w:rsidRPr="003D548F">
        <w:t>зических лиц</w:t>
      </w:r>
      <w:r>
        <w:t>»</w:t>
      </w:r>
      <w:bookmarkEnd w:id="2412"/>
    </w:p>
    <w:p w:rsidR="003D548F" w:rsidRPr="003D548F" w:rsidRDefault="003D548F" w:rsidP="003D548F">
      <w:pPr>
        <w:pStyle w:val="ASFKNormal"/>
      </w:pPr>
      <w:r w:rsidRPr="00AB7803">
        <w:lastRenderedPageBreak/>
        <w:t xml:space="preserve">Перечень полей документа </w:t>
      </w:r>
      <w:r w:rsidRPr="003D548F">
        <w:t>«Информация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Pr="003D548F">
        <w:t>» приведен в таблице </w:t>
      </w:r>
      <w:r w:rsidR="00DC5945">
        <w:fldChar w:fldCharType="begin"/>
      </w:r>
      <w:r w:rsidR="00DC5945">
        <w:instrText xml:space="preserve"> REF _Ref490060727 \h </w:instrText>
      </w:r>
      <w:r w:rsidR="00DC5945">
        <w:fldChar w:fldCharType="separate"/>
      </w:r>
      <w:r w:rsidR="00427187">
        <w:rPr>
          <w:noProof/>
        </w:rPr>
        <w:t>252</w:t>
      </w:r>
      <w:r w:rsidR="00DC5945">
        <w:fldChar w:fldCharType="end"/>
      </w:r>
      <w:r w:rsidRPr="003D548F">
        <w:t>.</w:t>
      </w:r>
    </w:p>
    <w:p w:rsidR="003D548F" w:rsidRPr="003D548F" w:rsidRDefault="007A4D89" w:rsidP="003D548F">
      <w:pPr>
        <w:pStyle w:val="ASFKNameTable"/>
      </w:pPr>
      <w:r>
        <w:rPr>
          <w:noProof/>
        </w:rPr>
        <w:fldChar w:fldCharType="begin"/>
      </w:r>
      <w:r>
        <w:rPr>
          <w:noProof/>
        </w:rPr>
        <w:instrText xml:space="preserve"> SEQ Таблица \* ARABIC </w:instrText>
      </w:r>
      <w:r>
        <w:rPr>
          <w:noProof/>
        </w:rPr>
        <w:fldChar w:fldCharType="separate"/>
      </w:r>
      <w:bookmarkStart w:id="2413" w:name="_Ref490060727"/>
      <w:bookmarkStart w:id="2414" w:name="_Toc50374291"/>
      <w:r w:rsidR="00427187">
        <w:rPr>
          <w:noProof/>
        </w:rPr>
        <w:t>252</w:t>
      </w:r>
      <w:bookmarkEnd w:id="2413"/>
      <w:r>
        <w:rPr>
          <w:noProof/>
        </w:rPr>
        <w:fldChar w:fldCharType="end"/>
      </w:r>
      <w:r w:rsidR="003D548F" w:rsidRPr="003D548F">
        <w:t>. Описание полей документа «Информация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003D548F" w:rsidRPr="003D548F">
        <w:t>»</w:t>
      </w:r>
      <w:bookmarkEnd w:id="24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34794C" w:rsidRPr="00834AF4" w:rsidTr="0034794C">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Описание поля</w:t>
            </w:r>
          </w:p>
        </w:tc>
      </w:tr>
      <w:tr w:rsidR="0034794C" w:rsidRPr="00834AF4" w:rsidTr="0034794C">
        <w:tc>
          <w:tcPr>
            <w:tcW w:w="5000" w:type="pct"/>
            <w:gridSpan w:val="2"/>
          </w:tcPr>
          <w:p w:rsidR="0034794C" w:rsidRPr="00424CF0" w:rsidRDefault="0034794C" w:rsidP="0034794C">
            <w:pPr>
              <w:pStyle w:val="ASFKTablenorm"/>
            </w:pPr>
            <w:r>
              <w:t>Группа полей «Р</w:t>
            </w:r>
            <w:r w:rsidRPr="00C9353B">
              <w:t>аспоряжение о перечислении денежных средств на банковские карты «Мир» физич</w:t>
            </w:r>
            <w:r w:rsidRPr="0034794C">
              <w:t>е</w:t>
            </w:r>
            <w:r w:rsidRPr="00C9353B">
              <w:t>ских лиц</w:t>
            </w:r>
            <w:r>
              <w:t>». Основные реквизиты документа.</w:t>
            </w:r>
          </w:p>
        </w:tc>
      </w:tr>
      <w:tr w:rsidR="0056266B" w:rsidRPr="00834AF4" w:rsidTr="0034794C">
        <w:tc>
          <w:tcPr>
            <w:tcW w:w="2074" w:type="pct"/>
          </w:tcPr>
          <w:p w:rsidR="0056266B" w:rsidRPr="00D0193D" w:rsidRDefault="0056266B" w:rsidP="0034794C">
            <w:pPr>
              <w:pStyle w:val="ASFKTablenorm"/>
            </w:pPr>
            <w:r w:rsidRPr="00424CF0">
              <w:t xml:space="preserve">Номер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Pr="00D0193D" w:rsidRDefault="0056266B" w:rsidP="0034794C">
            <w:pPr>
              <w:pStyle w:val="ASFKTablenorm"/>
            </w:pPr>
            <w:r w:rsidRPr="00424CF0">
              <w:t xml:space="preserve">Дата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Pr="00424CF0" w:rsidRDefault="0056266B" w:rsidP="0034794C">
            <w:pPr>
              <w:pStyle w:val="ASFKTablenorm"/>
            </w:pPr>
            <w:r>
              <w:t>Сумма всего</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Default="0056266B" w:rsidP="0034794C">
            <w:pPr>
              <w:pStyle w:val="ASFKTablenorm"/>
            </w:pPr>
            <w:r>
              <w:t>Код</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Default="0056266B" w:rsidP="0034794C">
            <w:pPr>
              <w:pStyle w:val="ASFKTablenorm"/>
            </w:pPr>
            <w:r>
              <w:t>Номер ЛС</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Pr="00D0193D" w:rsidRDefault="0056266B" w:rsidP="0034794C">
            <w:pPr>
              <w:pStyle w:val="ASFKTablenorm"/>
            </w:pPr>
            <w:r w:rsidRPr="00424CF0">
              <w:t>Наименование клиента</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34794C" w:rsidRPr="00834AF4" w:rsidTr="0034794C">
        <w:tc>
          <w:tcPr>
            <w:tcW w:w="2074" w:type="pct"/>
          </w:tcPr>
          <w:p w:rsidR="0034794C" w:rsidRPr="00424CF0" w:rsidRDefault="0034794C" w:rsidP="0034794C">
            <w:pPr>
              <w:pStyle w:val="ASFKTablenorm"/>
            </w:pPr>
            <w:r>
              <w:t>БО</w:t>
            </w:r>
          </w:p>
        </w:tc>
        <w:tc>
          <w:tcPr>
            <w:tcW w:w="2926" w:type="pct"/>
          </w:tcPr>
          <w:p w:rsidR="0034794C" w:rsidRPr="00424CF0" w:rsidRDefault="00DB6F97" w:rsidP="0034794C">
            <w:pPr>
              <w:pStyle w:val="ASFKTablenorm"/>
            </w:pPr>
            <w:r w:rsidRPr="00A92538">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C9353B">
              <w:t>«</w:t>
            </w:r>
            <w:r>
              <w:t>Информация о выплатах</w:t>
            </w:r>
            <w:r w:rsidRPr="00C9353B">
              <w:t>»</w:t>
            </w:r>
          </w:p>
        </w:tc>
      </w:tr>
      <w:tr w:rsidR="00DB6F97" w:rsidRPr="00834AF4" w:rsidTr="0034794C">
        <w:tc>
          <w:tcPr>
            <w:tcW w:w="2074" w:type="pct"/>
          </w:tcPr>
          <w:p w:rsidR="00DB6F97" w:rsidRDefault="00DB6F97" w:rsidP="0034794C">
            <w:pPr>
              <w:pStyle w:val="ASFKTablenorm"/>
            </w:pPr>
            <w:r>
              <w:t>№</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C9353B">
              <w:t>«</w:t>
            </w:r>
            <w:r>
              <w:t>Информация о выплатах по КБК</w:t>
            </w:r>
            <w:r w:rsidRPr="00C9353B">
              <w:t>»</w:t>
            </w:r>
          </w:p>
        </w:tc>
      </w:tr>
      <w:tr w:rsidR="00DB6F97" w:rsidRPr="00834AF4" w:rsidTr="0034794C">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bl>
    <w:p w:rsidR="0034794C" w:rsidRPr="0034794C" w:rsidRDefault="0034794C" w:rsidP="0034794C">
      <w:pPr>
        <w:pStyle w:val="ASFKNormal"/>
      </w:pPr>
      <w:r w:rsidRPr="008A53DE">
        <w:t xml:space="preserve">ЭФ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34794C">
        <w:fldChar w:fldCharType="begin"/>
      </w:r>
      <w:r w:rsidRPr="0034794C">
        <w:instrText xml:space="preserve"> REF _Ref490048206 \h </w:instrText>
      </w:r>
      <w:r w:rsidRPr="0034794C">
        <w:fldChar w:fldCharType="separate"/>
      </w:r>
      <w:r w:rsidR="00427187">
        <w:rPr>
          <w:noProof/>
        </w:rPr>
        <w:t>399</w:t>
      </w:r>
      <w:r w:rsidRPr="0034794C">
        <w:fldChar w:fldCharType="end"/>
      </w:r>
      <w:r w:rsidRPr="0034794C">
        <w:t>.</w:t>
      </w:r>
    </w:p>
    <w:p w:rsidR="0034794C" w:rsidRPr="00AB7803" w:rsidRDefault="00427187" w:rsidP="0034794C">
      <w:pPr>
        <w:pStyle w:val="ASFKFigure"/>
      </w:pPr>
      <w:r>
        <w:lastRenderedPageBreak/>
        <w:pict>
          <v:shape id="_x0000_i1553" type="#_x0000_t75" style="width:481.8pt;height:382.2pt">
            <v:imagedata r:id="rId479" o:title="Извещение об исполнении"/>
          </v:shape>
        </w:pict>
      </w:r>
    </w:p>
    <w:p w:rsidR="0034794C" w:rsidRPr="00AB7803" w:rsidRDefault="0034794C" w:rsidP="0034794C">
      <w:pPr>
        <w:pStyle w:val="ASFKFigName"/>
      </w:pPr>
      <w:r w:rsidRPr="00AB7803">
        <w:fldChar w:fldCharType="begin"/>
      </w:r>
      <w:r w:rsidRPr="00AB7803">
        <w:instrText xml:space="preserve"> SEQ Рисунок \* ARABIC </w:instrText>
      </w:r>
      <w:r w:rsidRPr="00AB7803">
        <w:fldChar w:fldCharType="separate"/>
      </w:r>
      <w:bookmarkStart w:id="2415" w:name="_Ref490048206"/>
      <w:bookmarkStart w:id="2416" w:name="_Toc50374748"/>
      <w:r w:rsidR="00427187">
        <w:rPr>
          <w:noProof/>
        </w:rPr>
        <w:t>399</w:t>
      </w:r>
      <w:bookmarkEnd w:id="2415"/>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2416"/>
    </w:p>
    <w:p w:rsidR="0034794C" w:rsidRPr="0034794C" w:rsidRDefault="0034794C" w:rsidP="0034794C">
      <w:pPr>
        <w:pStyle w:val="ASFKNormal"/>
      </w:pPr>
      <w:r w:rsidRPr="00AB7803">
        <w:t xml:space="preserve">Перечень полей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34794C">
        <w:fldChar w:fldCharType="begin"/>
      </w:r>
      <w:r w:rsidRPr="0034794C">
        <w:instrText xml:space="preserve"> REF _Ref490048207 \h </w:instrText>
      </w:r>
      <w:r w:rsidRPr="0034794C">
        <w:fldChar w:fldCharType="separate"/>
      </w:r>
      <w:r w:rsidR="00427187">
        <w:rPr>
          <w:noProof/>
        </w:rPr>
        <w:t>253</w:t>
      </w:r>
      <w:r w:rsidRPr="0034794C">
        <w:fldChar w:fldCharType="end"/>
      </w:r>
      <w:r w:rsidRPr="0034794C">
        <w:t>.</w:t>
      </w:r>
    </w:p>
    <w:p w:rsidR="0034794C" w:rsidRPr="0034794C" w:rsidRDefault="007A4D89" w:rsidP="0034794C">
      <w:pPr>
        <w:pStyle w:val="ASFKNameTable"/>
      </w:pPr>
      <w:r>
        <w:rPr>
          <w:noProof/>
        </w:rPr>
        <w:fldChar w:fldCharType="begin"/>
      </w:r>
      <w:r>
        <w:rPr>
          <w:noProof/>
        </w:rPr>
        <w:instrText xml:space="preserve"> SEQ Таблица \* ARABIC </w:instrText>
      </w:r>
      <w:r>
        <w:rPr>
          <w:noProof/>
        </w:rPr>
        <w:fldChar w:fldCharType="separate"/>
      </w:r>
      <w:bookmarkStart w:id="2417" w:name="_Ref490048207"/>
      <w:bookmarkStart w:id="2418" w:name="_Toc50374292"/>
      <w:r w:rsidR="00427187">
        <w:rPr>
          <w:noProof/>
        </w:rPr>
        <w:t>253</w:t>
      </w:r>
      <w:bookmarkEnd w:id="2417"/>
      <w:r>
        <w:rPr>
          <w:noProof/>
        </w:rPr>
        <w:fldChar w:fldCharType="end"/>
      </w:r>
      <w:r w:rsidR="0034794C" w:rsidRPr="0034794C">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34794C" w:rsidRPr="00834AF4" w:rsidTr="0034794C">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Описание поля</w:t>
            </w:r>
          </w:p>
        </w:tc>
      </w:tr>
      <w:tr w:rsidR="0034794C" w:rsidRPr="00834AF4" w:rsidTr="0034794C">
        <w:tc>
          <w:tcPr>
            <w:tcW w:w="5000" w:type="pct"/>
            <w:gridSpan w:val="2"/>
          </w:tcPr>
          <w:p w:rsidR="0034794C" w:rsidRPr="00424CF0" w:rsidRDefault="0034794C" w:rsidP="0034794C">
            <w:pPr>
              <w:pStyle w:val="ASFKTablenorm"/>
            </w:pPr>
            <w:r>
              <w:t>Группа полей «Извещение об исполнении распоряжения о перечислении денежных средств на ба</w:t>
            </w:r>
            <w:r w:rsidRPr="0034794C">
              <w:t>н</w:t>
            </w:r>
            <w:r>
              <w:t xml:space="preserve">ковские карты </w:t>
            </w:r>
            <w:r w:rsidRPr="00B17C1B">
              <w:t>«</w:t>
            </w:r>
            <w:r>
              <w:t>Мир</w:t>
            </w:r>
            <w:r w:rsidRPr="00B17C1B">
              <w:t>»</w:t>
            </w:r>
            <w:r>
              <w:t xml:space="preserve"> физических лиц». Основные реквизиты документа.</w:t>
            </w:r>
          </w:p>
        </w:tc>
      </w:tr>
      <w:tr w:rsidR="00DB6F97" w:rsidRPr="00834AF4" w:rsidTr="0034794C">
        <w:tc>
          <w:tcPr>
            <w:tcW w:w="2074" w:type="pct"/>
          </w:tcPr>
          <w:p w:rsidR="00DB6F97" w:rsidRPr="00D0193D" w:rsidRDefault="00DB6F97" w:rsidP="0034794C">
            <w:pPr>
              <w:pStyle w:val="ASFKTablenorm"/>
            </w:pPr>
            <w:r w:rsidRPr="00424CF0">
              <w:t xml:space="preserve">Номер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Pr="00D0193D" w:rsidRDefault="00DB6F97" w:rsidP="0034794C">
            <w:pPr>
              <w:pStyle w:val="ASFKTablenorm"/>
            </w:pPr>
            <w:r w:rsidRPr="00424CF0">
              <w:t xml:space="preserve">Дата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Pr="00424CF0" w:rsidRDefault="00DB6F97" w:rsidP="0034794C">
            <w:pPr>
              <w:pStyle w:val="ASFKTablenorm"/>
            </w:pPr>
            <w:r>
              <w:t>Сумма всего</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Код</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lastRenderedPageBreak/>
              <w:t>Номер ЛС</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Наименование клиента</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481D40">
            <w:pPr>
              <w:pStyle w:val="ASFKTablenorm"/>
            </w:pPr>
            <w:r>
              <w:t>Дата распоря</w:t>
            </w:r>
            <w:r w:rsidR="00481D40">
              <w:t>ж</w:t>
            </w:r>
            <w:r>
              <w:t>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Номер распоряжения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Количество неподтвержденных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неподтвержденных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Количество исполненных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исполненных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B17C1B">
              <w:t>«</w:t>
            </w:r>
            <w:r>
              <w:t>Информация о неподтвержденных выплатах</w:t>
            </w:r>
            <w:r w:rsidRPr="00B17C1B">
              <w:t>»</w:t>
            </w:r>
          </w:p>
        </w:tc>
      </w:tr>
      <w:tr w:rsidR="00DB6F97" w:rsidRPr="00834AF4" w:rsidTr="0034794C">
        <w:tc>
          <w:tcPr>
            <w:tcW w:w="2074" w:type="pct"/>
          </w:tcPr>
          <w:p w:rsidR="00DB6F97" w:rsidRDefault="00DB6F97" w:rsidP="0034794C">
            <w:pPr>
              <w:pStyle w:val="ASFKTablenorm"/>
            </w:pPr>
            <w:r>
              <w:t>№ п/п</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 строки выплаты в распоряжении</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34794C">
              <w:t>а</w:t>
            </w:r>
            <w:r w:rsidRPr="001A0849">
              <w:t>там в разрезе КБК» (#т1) и «Информация по исполненным выплатам в разрезе КБК» (#т2) (Копируе</w:t>
            </w:r>
            <w:r w:rsidRPr="0034794C">
              <w:t>т</w:t>
            </w:r>
            <w:r w:rsidRPr="001A0849">
              <w:t>ся из полей КБК и Сумма из документа «Распоряжение о перечислении денежных средств на банко</w:t>
            </w:r>
            <w:r w:rsidRPr="0034794C">
              <w:t>в</w:t>
            </w:r>
            <w:r w:rsidRPr="001A0849">
              <w:t>ские карты «Мир» физических лиц».</w:t>
            </w:r>
          </w:p>
        </w:tc>
      </w:tr>
      <w:tr w:rsidR="00DB6F97" w:rsidRPr="00834AF4" w:rsidTr="0034794C">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34794C" w:rsidRPr="00834AF4" w:rsidTr="0034794C">
        <w:tc>
          <w:tcPr>
            <w:tcW w:w="2074" w:type="pct"/>
          </w:tcPr>
          <w:p w:rsidR="0034794C" w:rsidRDefault="0034794C" w:rsidP="0034794C">
            <w:pPr>
              <w:pStyle w:val="ASFKTablenorm"/>
            </w:pPr>
            <w:r>
              <w:t>Категория</w:t>
            </w:r>
          </w:p>
        </w:tc>
        <w:tc>
          <w:tcPr>
            <w:tcW w:w="2926" w:type="pct"/>
          </w:tcPr>
          <w:p w:rsidR="0034794C" w:rsidRPr="001A0849" w:rsidRDefault="0034794C" w:rsidP="0034794C">
            <w:pPr>
              <w:pStyle w:val="ASFKTablenorm"/>
            </w:pPr>
            <w:r w:rsidRPr="001A0849">
              <w:t>Для реквизитов таблицы #т1 отражается текст «Не испо</w:t>
            </w:r>
            <w:r w:rsidRPr="0034794C">
              <w:t>л</w:t>
            </w:r>
            <w:r w:rsidRPr="001A0849">
              <w:t xml:space="preserve">нено». </w:t>
            </w:r>
          </w:p>
          <w:p w:rsidR="0034794C" w:rsidRPr="001A0849" w:rsidRDefault="0034794C" w:rsidP="0034794C">
            <w:pPr>
              <w:pStyle w:val="ASFKTablenorm"/>
            </w:pPr>
            <w:r w:rsidRPr="001A0849">
              <w:t>Для реквизитов таблицы #т2 отражается текст «Исполн</w:t>
            </w:r>
            <w:r w:rsidRPr="0034794C">
              <w:t>е</w:t>
            </w:r>
            <w:r w:rsidRPr="001A0849">
              <w:t>но».</w:t>
            </w:r>
          </w:p>
          <w:p w:rsidR="0034794C" w:rsidRDefault="0034794C" w:rsidP="0034794C">
            <w:pPr>
              <w:pStyle w:val="ASFKTablenorm"/>
            </w:pPr>
            <w:r w:rsidRPr="001A0849">
              <w:t>Для реквизитов 3.3.1, 3.3.2 отражается текст «Не исполн</w:t>
            </w:r>
            <w:r w:rsidRPr="0034794C">
              <w:t>е</w:t>
            </w:r>
            <w:r w:rsidRPr="001A0849">
              <w:t>но».</w:t>
            </w:r>
          </w:p>
          <w:p w:rsidR="0034794C" w:rsidRDefault="0034794C" w:rsidP="0034794C">
            <w:pPr>
              <w:pStyle w:val="ASFKTablenorm"/>
            </w:pPr>
            <w:r w:rsidRPr="001A0849">
              <w:t xml:space="preserve"> Для реквизитов 3.4.1, 3.4.2 отражается текст «Исполн</w:t>
            </w:r>
            <w:r w:rsidRPr="0034794C">
              <w:t>е</w:t>
            </w:r>
            <w:r w:rsidRPr="001A0849">
              <w:t>но».</w:t>
            </w:r>
          </w:p>
        </w:tc>
      </w:tr>
    </w:tbl>
    <w:p w:rsidR="00DA635C" w:rsidRDefault="00DA635C" w:rsidP="00DA635C">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427187">
        <w:rPr>
          <w:noProof/>
        </w:rPr>
        <w:t>400</w:t>
      </w:r>
      <w:r>
        <w:fldChar w:fldCharType="end"/>
      </w:r>
      <w:r>
        <w:t>.</w:t>
      </w:r>
    </w:p>
    <w:p w:rsidR="00DA635C" w:rsidRPr="00B17C1B" w:rsidRDefault="00427187" w:rsidP="00BE5323">
      <w:pPr>
        <w:pStyle w:val="ASFKFigure"/>
      </w:pPr>
      <w:r>
        <w:pict>
          <v:shape id="_x0000_i1554" type="#_x0000_t75" style="width:482.4pt;height:193.2pt">
            <v:imagedata r:id="rId480" o:title="1"/>
          </v:shape>
        </w:pict>
      </w:r>
    </w:p>
    <w:p w:rsidR="00DA635C" w:rsidRPr="00AB7803" w:rsidRDefault="00DA635C" w:rsidP="00DA635C">
      <w:pPr>
        <w:pStyle w:val="ASFKFigName"/>
      </w:pPr>
      <w:r w:rsidRPr="00AB7803">
        <w:fldChar w:fldCharType="begin"/>
      </w:r>
      <w:r w:rsidRPr="00AB7803">
        <w:instrText xml:space="preserve"> SEQ Рисунок \* ARABIC </w:instrText>
      </w:r>
      <w:r w:rsidRPr="00AB7803">
        <w:fldChar w:fldCharType="separate"/>
      </w:r>
      <w:bookmarkStart w:id="2419" w:name="_Ref496282098"/>
      <w:bookmarkStart w:id="2420" w:name="_Toc50374749"/>
      <w:r w:rsidR="00427187">
        <w:rPr>
          <w:noProof/>
        </w:rPr>
        <w:t>400</w:t>
      </w:r>
      <w:bookmarkEnd w:id="2419"/>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w:t>
      </w:r>
      <w:r w:rsidR="002418B7">
        <w:t>«</w:t>
      </w:r>
      <w:r w:rsidRPr="00484B04">
        <w:t>Заявка для обеспечения наличными денежными средствами</w:t>
      </w:r>
      <w:r>
        <w:t>»</w:t>
      </w:r>
      <w:bookmarkEnd w:id="2420"/>
    </w:p>
    <w:p w:rsidR="00DA635C" w:rsidRPr="00B17C1B" w:rsidRDefault="00DA635C" w:rsidP="00DA635C">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427187">
        <w:rPr>
          <w:noProof/>
        </w:rPr>
        <w:t>254</w:t>
      </w:r>
      <w:r>
        <w:fldChar w:fldCharType="end"/>
      </w:r>
      <w:r w:rsidRPr="00B17C1B">
        <w:t>.</w:t>
      </w:r>
    </w:p>
    <w:p w:rsidR="00DA635C" w:rsidRPr="00B17C1B" w:rsidRDefault="007A4D89" w:rsidP="00DA635C">
      <w:pPr>
        <w:pStyle w:val="ASFKNameTable"/>
      </w:pPr>
      <w:r>
        <w:rPr>
          <w:noProof/>
        </w:rPr>
        <w:fldChar w:fldCharType="begin"/>
      </w:r>
      <w:r>
        <w:rPr>
          <w:noProof/>
        </w:rPr>
        <w:instrText xml:space="preserve"> SEQ Таблица \* ARABIC </w:instrText>
      </w:r>
      <w:r>
        <w:rPr>
          <w:noProof/>
        </w:rPr>
        <w:fldChar w:fldCharType="separate"/>
      </w:r>
      <w:bookmarkStart w:id="2421" w:name="_Ref496282118"/>
      <w:bookmarkStart w:id="2422" w:name="_Toc50374293"/>
      <w:r w:rsidR="00427187">
        <w:rPr>
          <w:noProof/>
        </w:rPr>
        <w:t>254</w:t>
      </w:r>
      <w:bookmarkEnd w:id="2421"/>
      <w:r>
        <w:rPr>
          <w:noProof/>
        </w:rPr>
        <w:fldChar w:fldCharType="end"/>
      </w:r>
      <w:r w:rsidR="00DA635C" w:rsidRPr="00B17C1B">
        <w:t>. Описание полей документа «Информация о кассовых операциях на лицевых счетах учреждений», закладки «</w:t>
      </w:r>
      <w:r w:rsidR="00DA635C" w:rsidRPr="00484B04">
        <w:t>Заявка для обеспечения наличными денежными средствами</w:t>
      </w:r>
      <w:r w:rsidR="00DA635C" w:rsidRPr="00B17C1B">
        <w:t>»</w:t>
      </w:r>
      <w:bookmarkEnd w:id="2422"/>
      <w:r w:rsidR="00DA635C"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A635C" w:rsidRPr="00834AF4" w:rsidTr="003A2433">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A635C" w:rsidRPr="00424CF0" w:rsidRDefault="00DA635C" w:rsidP="003A2433">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A635C" w:rsidRPr="00424CF0" w:rsidRDefault="00DA635C" w:rsidP="003A2433">
            <w:pPr>
              <w:pStyle w:val="ASFKTableHead"/>
            </w:pPr>
            <w:r w:rsidRPr="00424CF0">
              <w:t>Описание поля</w:t>
            </w:r>
          </w:p>
        </w:tc>
      </w:tr>
      <w:tr w:rsidR="00DA635C" w:rsidRPr="00834AF4" w:rsidTr="003A2433">
        <w:tc>
          <w:tcPr>
            <w:tcW w:w="5000" w:type="pct"/>
            <w:gridSpan w:val="2"/>
          </w:tcPr>
          <w:p w:rsidR="00DA635C" w:rsidRDefault="00DA635C" w:rsidP="003A2433">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DA635C" w:rsidRPr="00834AF4" w:rsidTr="003A2433">
        <w:tc>
          <w:tcPr>
            <w:tcW w:w="5000" w:type="pct"/>
            <w:gridSpan w:val="2"/>
          </w:tcPr>
          <w:p w:rsidR="00DA635C" w:rsidRDefault="00DA635C" w:rsidP="003A2433">
            <w:pPr>
              <w:pStyle w:val="ASFKTablenorm"/>
            </w:pPr>
            <w:r>
              <w:t xml:space="preserve">Группа полей </w:t>
            </w:r>
            <w:r w:rsidRPr="00B17C1B">
              <w:t>«</w:t>
            </w:r>
            <w:r>
              <w:t>Основные реквизиты документа</w:t>
            </w:r>
            <w:r w:rsidRPr="00B17C1B">
              <w:t>»</w:t>
            </w:r>
          </w:p>
        </w:tc>
      </w:tr>
      <w:tr w:rsidR="00DA635C" w:rsidRPr="00834AF4" w:rsidTr="003A2433">
        <w:tc>
          <w:tcPr>
            <w:tcW w:w="2074" w:type="pct"/>
          </w:tcPr>
          <w:p w:rsidR="00DA635C" w:rsidRPr="00424CF0" w:rsidRDefault="00DA635C" w:rsidP="003A2433">
            <w:pPr>
              <w:pStyle w:val="ASFKTablenorm"/>
            </w:pPr>
            <w:r>
              <w:t>Номер</w:t>
            </w:r>
          </w:p>
        </w:tc>
        <w:tc>
          <w:tcPr>
            <w:tcW w:w="2926" w:type="pct"/>
          </w:tcPr>
          <w:p w:rsidR="00DA635C" w:rsidRDefault="00DA635C" w:rsidP="003A2433">
            <w:pPr>
              <w:pStyle w:val="ASFKTablenorm"/>
            </w:pPr>
            <w:r>
              <w:t>Номер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 xml:space="preserve">Дата </w:t>
            </w:r>
          </w:p>
        </w:tc>
        <w:tc>
          <w:tcPr>
            <w:tcW w:w="2926" w:type="pct"/>
          </w:tcPr>
          <w:p w:rsidR="00DA635C" w:rsidRDefault="00DA635C" w:rsidP="003A2433">
            <w:pPr>
              <w:pStyle w:val="ASFKTablenorm"/>
            </w:pPr>
            <w:r>
              <w:t>Дата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Итоговая сумма.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Код клиента</w:t>
            </w:r>
          </w:p>
        </w:tc>
        <w:tc>
          <w:tcPr>
            <w:tcW w:w="2926" w:type="pct"/>
          </w:tcPr>
          <w:p w:rsidR="00DA635C" w:rsidRDefault="00DA635C" w:rsidP="003A2433">
            <w:pPr>
              <w:pStyle w:val="ASFKTablenorm"/>
            </w:pPr>
            <w:r>
              <w:t>Код по Сводному реестру клиента (учетный номер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Номер ЛС</w:t>
            </w:r>
          </w:p>
        </w:tc>
        <w:tc>
          <w:tcPr>
            <w:tcW w:w="2926" w:type="pct"/>
          </w:tcPr>
          <w:p w:rsidR="00DA635C" w:rsidRDefault="00DA635C" w:rsidP="003A2433">
            <w:pPr>
              <w:pStyle w:val="ASFKTablenorm"/>
            </w:pPr>
            <w:r>
              <w:t>Номер лицевого счета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Наименование клиента</w:t>
            </w:r>
          </w:p>
        </w:tc>
        <w:tc>
          <w:tcPr>
            <w:tcW w:w="2926" w:type="pct"/>
          </w:tcPr>
          <w:p w:rsidR="00DA635C" w:rsidRDefault="00DA635C" w:rsidP="003A2433">
            <w:pPr>
              <w:pStyle w:val="ASFKTablenorm"/>
            </w:pPr>
            <w:r>
              <w:t>Наименование клиента.</w:t>
            </w:r>
          </w:p>
          <w:p w:rsidR="00DA635C" w:rsidRDefault="00DA635C" w:rsidP="003A2433">
            <w:pPr>
              <w:pStyle w:val="ASFKTablenorm"/>
            </w:pPr>
            <w:r w:rsidRPr="00941AF8">
              <w:lastRenderedPageBreak/>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lastRenderedPageBreak/>
              <w:t>Банковский счет</w:t>
            </w:r>
          </w:p>
        </w:tc>
        <w:tc>
          <w:tcPr>
            <w:tcW w:w="2926" w:type="pct"/>
          </w:tcPr>
          <w:p w:rsidR="00DA635C" w:rsidRDefault="00DA635C" w:rsidP="003A2433">
            <w:pPr>
              <w:pStyle w:val="ASFKTablenorm"/>
            </w:pPr>
            <w:r>
              <w:t>Номер банковского счета.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БИК</w:t>
            </w:r>
          </w:p>
        </w:tc>
        <w:tc>
          <w:tcPr>
            <w:tcW w:w="2926" w:type="pct"/>
          </w:tcPr>
          <w:p w:rsidR="00DA635C" w:rsidRDefault="00DA635C" w:rsidP="003A2433">
            <w:pPr>
              <w:pStyle w:val="ASFKTablenorm"/>
            </w:pPr>
            <w:r>
              <w:t>БИК.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БО</w:t>
            </w:r>
          </w:p>
        </w:tc>
        <w:tc>
          <w:tcPr>
            <w:tcW w:w="2926" w:type="pct"/>
          </w:tcPr>
          <w:p w:rsidR="00DA635C" w:rsidRDefault="00DA635C" w:rsidP="003A2433">
            <w:pPr>
              <w:pStyle w:val="ASFKTablenorm"/>
            </w:pPr>
            <w:r>
              <w:t>Номер бюджетного обязательства.</w:t>
            </w:r>
          </w:p>
          <w:p w:rsidR="00DA635C" w:rsidRDefault="00DA635C" w:rsidP="003A2433">
            <w:pPr>
              <w:pStyle w:val="ASFKTablenorm"/>
            </w:pPr>
            <w:r w:rsidRPr="00CE229A">
              <w:t>Заполняется соответствующим значением, выгруженным из ППО OEBS АСФК.</w:t>
            </w:r>
          </w:p>
        </w:tc>
      </w:tr>
      <w:tr w:rsidR="00EE3644" w:rsidRPr="00834AF4" w:rsidTr="00D01161">
        <w:tc>
          <w:tcPr>
            <w:tcW w:w="2074" w:type="pct"/>
          </w:tcPr>
          <w:p w:rsidR="00EE3644" w:rsidRDefault="00EE3644" w:rsidP="00D01161">
            <w:pPr>
              <w:pStyle w:val="ASFKTablenorm"/>
            </w:pPr>
            <w:r>
              <w:t>Код объекта по ФАИП</w:t>
            </w:r>
          </w:p>
        </w:tc>
        <w:tc>
          <w:tcPr>
            <w:tcW w:w="2926" w:type="pct"/>
          </w:tcPr>
          <w:p w:rsidR="00EE3644" w:rsidRDefault="00EE3644" w:rsidP="00D01161">
            <w:pPr>
              <w:pStyle w:val="ASFKTablenorm"/>
            </w:pPr>
            <w:r w:rsidRPr="00AD706C">
              <w:t>Заполняется соответствующим значением, выгруженным из ППО OEBS АСФК.</w:t>
            </w:r>
          </w:p>
        </w:tc>
      </w:tr>
      <w:tr w:rsidR="00DA635C" w:rsidRPr="00834AF4" w:rsidTr="003A2433">
        <w:tc>
          <w:tcPr>
            <w:tcW w:w="5000" w:type="pct"/>
            <w:gridSpan w:val="2"/>
          </w:tcPr>
          <w:p w:rsidR="00DA635C" w:rsidRDefault="00DA635C" w:rsidP="003A2433">
            <w:pPr>
              <w:pStyle w:val="ASFKTablenorm"/>
            </w:pPr>
            <w:r>
              <w:t xml:space="preserve">Группа полей </w:t>
            </w:r>
            <w:r w:rsidRPr="00B17C1B">
              <w:t>«</w:t>
            </w:r>
            <w:r>
              <w:t>Расшифровка документа</w:t>
            </w:r>
            <w:r w:rsidRPr="00B17C1B">
              <w:t>»</w:t>
            </w:r>
          </w:p>
        </w:tc>
      </w:tr>
      <w:tr w:rsidR="00DA635C" w:rsidRPr="00834AF4" w:rsidTr="003A2433">
        <w:tc>
          <w:tcPr>
            <w:tcW w:w="2074" w:type="pct"/>
          </w:tcPr>
          <w:p w:rsidR="00DA635C" w:rsidRDefault="00DA635C" w:rsidP="003A2433">
            <w:pPr>
              <w:pStyle w:val="ASFKTablenorm"/>
            </w:pPr>
            <w:r>
              <w:t>№</w:t>
            </w:r>
          </w:p>
        </w:tc>
        <w:tc>
          <w:tcPr>
            <w:tcW w:w="2926" w:type="pct"/>
          </w:tcPr>
          <w:p w:rsidR="00DA635C" w:rsidRDefault="00DA635C" w:rsidP="003A2433">
            <w:pPr>
              <w:pStyle w:val="ASFKTablenorm"/>
            </w:pPr>
            <w:r>
              <w:t>Номер строки.</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Вид средств</w:t>
            </w:r>
          </w:p>
        </w:tc>
        <w:tc>
          <w:tcPr>
            <w:tcW w:w="2926" w:type="pct"/>
          </w:tcPr>
          <w:p w:rsidR="00DA635C" w:rsidRDefault="00DA635C" w:rsidP="003A2433">
            <w:pPr>
              <w:pStyle w:val="ASFKTablenorm"/>
            </w:pPr>
            <w:r>
              <w:t>Вид средств.</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Код по БК</w:t>
            </w:r>
          </w:p>
        </w:tc>
        <w:tc>
          <w:tcPr>
            <w:tcW w:w="2926" w:type="pct"/>
          </w:tcPr>
          <w:p w:rsidR="00DA635C" w:rsidRDefault="00DA635C" w:rsidP="003A2433">
            <w:pPr>
              <w:pStyle w:val="ASFKTablenorm"/>
            </w:pPr>
            <w:r>
              <w:t>Код по БК.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Код цели (аналитический код)</w:t>
            </w:r>
          </w:p>
        </w:tc>
        <w:tc>
          <w:tcPr>
            <w:tcW w:w="2926" w:type="pct"/>
          </w:tcPr>
          <w:p w:rsidR="00DA635C" w:rsidRDefault="00DA635C" w:rsidP="003A2433">
            <w:pPr>
              <w:pStyle w:val="ASFKTablenorm"/>
            </w:pPr>
            <w:r>
              <w:t>Код цели (аналитический код).</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Символ</w:t>
            </w:r>
          </w:p>
        </w:tc>
        <w:tc>
          <w:tcPr>
            <w:tcW w:w="2926" w:type="pct"/>
          </w:tcPr>
          <w:p w:rsidR="00DA635C" w:rsidRDefault="00DA635C" w:rsidP="003A2433">
            <w:pPr>
              <w:pStyle w:val="ASFKTablenorm"/>
            </w:pPr>
            <w:r>
              <w:t>Символ кассового плана.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Сумма.</w:t>
            </w:r>
          </w:p>
          <w:p w:rsidR="00DA635C" w:rsidRPr="00CE229A" w:rsidRDefault="00DA635C" w:rsidP="003A2433">
            <w:pPr>
              <w:pStyle w:val="ASFKTablenorm"/>
              <w:rPr>
                <w:b/>
              </w:rPr>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Назначение платежа</w:t>
            </w:r>
          </w:p>
        </w:tc>
        <w:tc>
          <w:tcPr>
            <w:tcW w:w="2926" w:type="pct"/>
          </w:tcPr>
          <w:p w:rsidR="00DA635C" w:rsidRDefault="00DA635C" w:rsidP="003A2433">
            <w:pPr>
              <w:pStyle w:val="ASFKTablenorm"/>
            </w:pPr>
            <w:r>
              <w:t>Назначение платежа.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Примечание</w:t>
            </w:r>
          </w:p>
        </w:tc>
        <w:tc>
          <w:tcPr>
            <w:tcW w:w="2926" w:type="pct"/>
          </w:tcPr>
          <w:p w:rsidR="00DA635C" w:rsidRDefault="00DA635C" w:rsidP="003A2433">
            <w:pPr>
              <w:pStyle w:val="ASFKTablenorm"/>
            </w:pPr>
            <w:r>
              <w:t>Примечание.</w:t>
            </w:r>
          </w:p>
          <w:p w:rsidR="00DA635C" w:rsidRDefault="00DA635C" w:rsidP="003A2433">
            <w:pPr>
              <w:pStyle w:val="ASFKTablenorm"/>
            </w:pPr>
            <w:r w:rsidRPr="00CE229A">
              <w:t>Заполняется соответствующим значением, выгруженным из ППО OEBS АСФК.</w:t>
            </w:r>
          </w:p>
        </w:tc>
      </w:tr>
    </w:tbl>
    <w:p w:rsidR="00DA635C" w:rsidRPr="00AB7803" w:rsidRDefault="00DA635C" w:rsidP="00DA635C">
      <w:pPr>
        <w:pStyle w:val="41"/>
      </w:pPr>
      <w:bookmarkStart w:id="2423" w:name="_Ref364090605"/>
      <w:bookmarkStart w:id="2424" w:name="_Toc364090912"/>
      <w:bookmarkStart w:id="2425" w:name="_Toc364092590"/>
      <w:bookmarkStart w:id="2426" w:name="_Toc364099207"/>
      <w:bookmarkStart w:id="2427" w:name="_Toc409434050"/>
      <w:bookmarkStart w:id="2428" w:name="_Toc410656454"/>
      <w:bookmarkStart w:id="2429" w:name="_Toc420936495"/>
      <w:bookmarkEnd w:id="2409"/>
      <w:bookmarkEnd w:id="2410"/>
      <w:r w:rsidRPr="00AB7803">
        <w:t xml:space="preserve">Отчет </w:t>
      </w:r>
      <w:r>
        <w:t>«Бухгалтерская справка ф. 0504833»</w:t>
      </w:r>
    </w:p>
    <w:p w:rsidR="00DA635C" w:rsidRPr="008A53DE" w:rsidRDefault="00DA635C" w:rsidP="00DA635C">
      <w:pPr>
        <w:pStyle w:val="ASFKNormal"/>
      </w:pPr>
      <w:r w:rsidRPr="00424CF0">
        <w:t xml:space="preserve">Отчет </w:t>
      </w:r>
      <w:r>
        <w:t>«Бухгалтерская справка ф. 0504833»</w:t>
      </w:r>
      <w:r w:rsidRPr="00424CF0">
        <w:t xml:space="preserve"> (тип документа СБС) можно вывести на э</w:t>
      </w:r>
      <w:r w:rsidRPr="00232F52">
        <w:t>к</w:t>
      </w:r>
      <w:r w:rsidRPr="00424CF0">
        <w:t xml:space="preserve">ран по кнопке </w:t>
      </w:r>
      <w:r w:rsidR="00427187">
        <w:pict>
          <v:shape id="_x0000_i1555" type="#_x0000_t75" style="width:21.6pt;height:21.6pt">
            <v:imagedata r:id="rId142" o:title="кнопка Открыть строку для просмотра"/>
          </v:shape>
        </w:pict>
      </w:r>
      <w:r w:rsidRPr="00AB7803">
        <w:t> </w:t>
      </w:r>
      <w:r>
        <w:t>(П</w:t>
      </w:r>
      <w:r w:rsidRPr="00AB7803">
        <w:t>росмотр</w:t>
      </w:r>
      <w:r>
        <w:t>еть строку как документ)</w:t>
      </w:r>
      <w:r w:rsidRPr="00424CF0">
        <w:t xml:space="preserve"> из </w:t>
      </w:r>
      <w:r>
        <w:t>ЭФ документа</w:t>
      </w:r>
      <w:r w:rsidRPr="00424CF0">
        <w:t xml:space="preserve"> </w:t>
      </w:r>
      <w:r>
        <w:t>«</w:t>
      </w:r>
      <w:r w:rsidRPr="00AB7803">
        <w:t xml:space="preserve">Информация о </w:t>
      </w:r>
      <w:r w:rsidRPr="00AB7803">
        <w:lastRenderedPageBreak/>
        <w:t>кассовых операциях на лицевых счетах у</w:t>
      </w:r>
      <w:r w:rsidRPr="00360C28">
        <w:t>ч</w:t>
      </w:r>
      <w:r w:rsidRPr="00AB7803">
        <w:t>реждений</w:t>
      </w:r>
      <w:r>
        <w:t>», закладки «Бухгалтерская справка ф. 0504833» (рис.</w:t>
      </w:r>
      <w:r w:rsidRPr="00AB7803">
        <w:t> </w:t>
      </w:r>
      <w:r>
        <w:fldChar w:fldCharType="begin"/>
      </w:r>
      <w:r>
        <w:instrText xml:space="preserve"> REF _Ref404854054 \h </w:instrText>
      </w:r>
      <w:r>
        <w:fldChar w:fldCharType="separate"/>
      </w:r>
      <w:r w:rsidR="00427187">
        <w:rPr>
          <w:noProof/>
        </w:rPr>
        <w:t>393</w:t>
      </w:r>
      <w:r>
        <w:fldChar w:fldCharType="end"/>
      </w:r>
      <w:r>
        <w:t>)</w:t>
      </w:r>
      <w:r w:rsidRPr="008A53DE">
        <w:t xml:space="preserve">. </w:t>
      </w:r>
    </w:p>
    <w:p w:rsidR="00232F52" w:rsidRPr="008A53DE" w:rsidRDefault="00232F52" w:rsidP="00232F52">
      <w:pPr>
        <w:pStyle w:val="ASFKNormal"/>
      </w:pPr>
      <w:r w:rsidRPr="008A53DE">
        <w:t xml:space="preserve">ЭФ документа </w:t>
      </w:r>
      <w:r w:rsidR="00104B38">
        <w:t>«</w:t>
      </w:r>
      <w:r>
        <w:t>Бухгалтерская справка ф. 0504833</w:t>
      </w:r>
      <w:r w:rsidR="00104B38">
        <w:t>»</w:t>
      </w:r>
      <w:r w:rsidRPr="008A53DE">
        <w:t xml:space="preserve"> представлена на рисунках</w:t>
      </w:r>
      <w:r w:rsidR="00377E5A" w:rsidRPr="00AB7803">
        <w:t> </w:t>
      </w:r>
      <w:r w:rsidRPr="008A53DE">
        <w:fldChar w:fldCharType="begin"/>
      </w:r>
      <w:r w:rsidRPr="008A53DE">
        <w:instrText xml:space="preserve"> REF _Ref372026200 \h </w:instrText>
      </w:r>
      <w:r>
        <w:instrText xml:space="preserve"> \* MERGEFORMAT </w:instrText>
      </w:r>
      <w:r w:rsidRPr="008A53DE">
        <w:fldChar w:fldCharType="separate"/>
      </w:r>
      <w:r w:rsidR="00427187">
        <w:t>401</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427187">
        <w:t>402</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427187">
        <w:t>403</w:t>
      </w:r>
      <w:r w:rsidRPr="008A53DE">
        <w:fldChar w:fldCharType="end"/>
      </w:r>
      <w:r w:rsidRPr="008A53DE">
        <w:t>. Форма содержит следующие закладки:</w:t>
      </w:r>
    </w:p>
    <w:p w:rsidR="00232F52" w:rsidRPr="008A53DE" w:rsidRDefault="00104B38" w:rsidP="00232F52">
      <w:pPr>
        <w:pStyle w:val="ASFKListmark1"/>
      </w:pPr>
      <w:r>
        <w:t>«</w:t>
      </w:r>
      <w:r w:rsidR="00232F52" w:rsidRPr="008A53DE">
        <w:t>Основные</w:t>
      </w:r>
      <w:r>
        <w:t>»</w:t>
      </w:r>
      <w:r w:rsidR="00232F52" w:rsidRPr="008A53DE">
        <w:t>;</w:t>
      </w:r>
    </w:p>
    <w:p w:rsidR="00232F52" w:rsidRPr="008A53DE" w:rsidRDefault="00104B38" w:rsidP="00232F52">
      <w:pPr>
        <w:pStyle w:val="ASFKListmark1"/>
      </w:pPr>
      <w:r>
        <w:t>«</w:t>
      </w:r>
      <w:r w:rsidR="00232F52">
        <w:t>Раздел 1 (2)</w:t>
      </w:r>
      <w:r>
        <w:t>»</w:t>
      </w:r>
      <w:r w:rsidR="00232F52" w:rsidRPr="008A53DE">
        <w:t>;</w:t>
      </w:r>
    </w:p>
    <w:p w:rsidR="00232F52" w:rsidRPr="008A53DE" w:rsidRDefault="00104B38" w:rsidP="00232F52">
      <w:pPr>
        <w:pStyle w:val="ASFKListmark1"/>
      </w:pPr>
      <w:r>
        <w:t>«</w:t>
      </w:r>
      <w:r w:rsidR="00232F52">
        <w:t>Подписи (3)</w:t>
      </w:r>
      <w:r>
        <w:t>»</w:t>
      </w:r>
      <w:r w:rsidR="00232F52" w:rsidRPr="008A53DE">
        <w:t>.</w:t>
      </w:r>
    </w:p>
    <w:p w:rsidR="00232F52" w:rsidRPr="00232F52" w:rsidRDefault="00427187" w:rsidP="00232F52">
      <w:pPr>
        <w:pStyle w:val="ASFKFigure"/>
      </w:pPr>
      <w:r>
        <w:pict>
          <v:shape id="_x0000_i1556" type="#_x0000_t75" style="width:482.4pt;height:303pt">
            <v:imagedata r:id="rId481" o:title="1"/>
          </v:shape>
        </w:pict>
      </w:r>
    </w:p>
    <w:p w:rsidR="00232F52" w:rsidRPr="00232F52" w:rsidRDefault="00232F52" w:rsidP="00232F52">
      <w:pPr>
        <w:pStyle w:val="ASFKFigName"/>
      </w:pPr>
      <w:r w:rsidRPr="00232F52">
        <w:fldChar w:fldCharType="begin"/>
      </w:r>
      <w:r w:rsidRPr="00232F52">
        <w:instrText xml:space="preserve"> SEQ Рисунок \* ARABIC </w:instrText>
      </w:r>
      <w:r w:rsidRPr="00232F52">
        <w:fldChar w:fldCharType="separate"/>
      </w:r>
      <w:bookmarkStart w:id="2430" w:name="_Ref372026200"/>
      <w:bookmarkStart w:id="2431" w:name="_Toc50374750"/>
      <w:r w:rsidR="00427187">
        <w:rPr>
          <w:noProof/>
        </w:rPr>
        <w:t>401</w:t>
      </w:r>
      <w:bookmarkEnd w:id="2430"/>
      <w:r w:rsidRPr="00232F52">
        <w:fldChar w:fldCharType="end"/>
      </w:r>
      <w:r w:rsidRPr="00232F52">
        <w:t xml:space="preserve">. ЭФ документа </w:t>
      </w:r>
      <w:r w:rsidR="00104B38">
        <w:t>«</w:t>
      </w:r>
      <w:r w:rsidRPr="00232F52">
        <w:t>Бухгалтерская справка ф. 0504833</w:t>
      </w:r>
      <w:r w:rsidR="00346BC3">
        <w:t>», закладки</w:t>
      </w:r>
      <w:r w:rsidRPr="00232F52">
        <w:t xml:space="preserve"> </w:t>
      </w:r>
      <w:r w:rsidR="00104B38">
        <w:t>«</w:t>
      </w:r>
      <w:r w:rsidRPr="00232F52">
        <w:t>Основные</w:t>
      </w:r>
      <w:r w:rsidR="00104B38">
        <w:t>»</w:t>
      </w:r>
      <w:bookmarkEnd w:id="2431"/>
    </w:p>
    <w:p w:rsidR="00232F52" w:rsidRPr="00232F52" w:rsidRDefault="00427187" w:rsidP="00232F52">
      <w:pPr>
        <w:pStyle w:val="ASFKFigure"/>
      </w:pPr>
      <w:r>
        <w:pict>
          <v:shape id="_x0000_i1557" type="#_x0000_t75" style="width:482.4pt;height:172.2pt">
            <v:imagedata r:id="rId482" o:title="2"/>
          </v:shape>
        </w:pict>
      </w:r>
    </w:p>
    <w:p w:rsidR="00232F52" w:rsidRPr="00232F52" w:rsidRDefault="00232F52" w:rsidP="00232F52">
      <w:pPr>
        <w:pStyle w:val="ASFKFigName"/>
      </w:pPr>
      <w:r w:rsidRPr="00232F52">
        <w:fldChar w:fldCharType="begin"/>
      </w:r>
      <w:r w:rsidRPr="00232F52">
        <w:instrText xml:space="preserve"> SEQ Рисунок \* ARABIC </w:instrText>
      </w:r>
      <w:r w:rsidRPr="00232F52">
        <w:fldChar w:fldCharType="separate"/>
      </w:r>
      <w:bookmarkStart w:id="2432" w:name="_Ref372026223"/>
      <w:bookmarkStart w:id="2433" w:name="_Toc50374751"/>
      <w:r w:rsidR="00427187">
        <w:rPr>
          <w:noProof/>
        </w:rPr>
        <w:t>402</w:t>
      </w:r>
      <w:bookmarkEnd w:id="2432"/>
      <w:r w:rsidRPr="00232F52">
        <w:fldChar w:fldCharType="end"/>
      </w:r>
      <w:r w:rsidRPr="00232F52">
        <w:t xml:space="preserve">. ЭФ документа </w:t>
      </w:r>
      <w:r w:rsidR="00104B38">
        <w:t>«</w:t>
      </w:r>
      <w:r w:rsidRPr="00232F52">
        <w:t>Бухгалтерская справка ф. 0504833</w:t>
      </w:r>
      <w:r w:rsidR="00346BC3">
        <w:t>», закладки</w:t>
      </w:r>
      <w:r w:rsidRPr="00232F52">
        <w:t xml:space="preserve"> </w:t>
      </w:r>
      <w:r w:rsidR="00104B38">
        <w:t>«</w:t>
      </w:r>
      <w:r w:rsidRPr="00232F52">
        <w:t>Раздел 1 (2)</w:t>
      </w:r>
      <w:r w:rsidR="00104B38">
        <w:t>»</w:t>
      </w:r>
      <w:bookmarkEnd w:id="2433"/>
    </w:p>
    <w:p w:rsidR="00232F52" w:rsidRPr="00232F52" w:rsidRDefault="00427187" w:rsidP="00232F52">
      <w:pPr>
        <w:pStyle w:val="ASFKFigure"/>
      </w:pPr>
      <w:r>
        <w:lastRenderedPageBreak/>
        <w:pict>
          <v:shape id="_x0000_i1558" type="#_x0000_t75" style="width:481.8pt;height:172.2pt">
            <v:imagedata r:id="rId483" o:title="3"/>
          </v:shape>
        </w:pict>
      </w:r>
    </w:p>
    <w:p w:rsidR="00232F52" w:rsidRPr="00232F52" w:rsidRDefault="00232F52" w:rsidP="00232F52">
      <w:pPr>
        <w:pStyle w:val="ASFKFigName"/>
      </w:pPr>
      <w:r w:rsidRPr="00232F52">
        <w:fldChar w:fldCharType="begin"/>
      </w:r>
      <w:r w:rsidRPr="00232F52">
        <w:instrText xml:space="preserve"> SEQ Рисунок \* ARABIC </w:instrText>
      </w:r>
      <w:r w:rsidRPr="00232F52">
        <w:fldChar w:fldCharType="separate"/>
      </w:r>
      <w:bookmarkStart w:id="2434" w:name="_Ref372026251"/>
      <w:bookmarkStart w:id="2435" w:name="_Toc50374752"/>
      <w:r w:rsidR="00427187">
        <w:rPr>
          <w:noProof/>
        </w:rPr>
        <w:t>403</w:t>
      </w:r>
      <w:bookmarkEnd w:id="2434"/>
      <w:r w:rsidRPr="00232F52">
        <w:fldChar w:fldCharType="end"/>
      </w:r>
      <w:r w:rsidRPr="00232F52">
        <w:t xml:space="preserve">. ЭФ документа </w:t>
      </w:r>
      <w:r w:rsidR="00104B38">
        <w:t>«</w:t>
      </w:r>
      <w:r w:rsidRPr="00232F52">
        <w:t>Бухгалтерская справка ф. 0504833</w:t>
      </w:r>
      <w:r w:rsidR="00346BC3">
        <w:t>», закладки</w:t>
      </w:r>
      <w:r w:rsidRPr="00232F52">
        <w:t xml:space="preserve"> </w:t>
      </w:r>
      <w:r w:rsidR="00104B38">
        <w:t>«</w:t>
      </w:r>
      <w:r w:rsidRPr="00232F52">
        <w:t>Подписи (3)</w:t>
      </w:r>
      <w:r w:rsidR="00104B38">
        <w:t>»</w:t>
      </w:r>
      <w:bookmarkEnd w:id="2435"/>
    </w:p>
    <w:p w:rsidR="00232F52" w:rsidRPr="00232F52" w:rsidRDefault="00232F52" w:rsidP="00232F52">
      <w:pPr>
        <w:pStyle w:val="ASFKNormal"/>
      </w:pPr>
      <w:r w:rsidRPr="008A53DE">
        <w:t xml:space="preserve">Перечень полей документа </w:t>
      </w:r>
      <w:r w:rsidR="00104B38">
        <w:t>«</w:t>
      </w:r>
      <w:r w:rsidRPr="00232F52">
        <w:t>Бухгалтерская справка ф. 0504833</w:t>
      </w:r>
      <w:r w:rsidR="00104B38">
        <w:t>»</w:t>
      </w:r>
      <w:r w:rsidRPr="00232F52">
        <w:t xml:space="preserve"> приведён в таблице</w:t>
      </w:r>
      <w:r w:rsidR="00377E5A" w:rsidRPr="00AB7803">
        <w:t> </w:t>
      </w:r>
      <w:r w:rsidRPr="00232F52">
        <w:fldChar w:fldCharType="begin"/>
      </w:r>
      <w:r w:rsidRPr="00232F52">
        <w:instrText xml:space="preserve"> REF _Ref372026034 \h  \* MERGEFORMAT </w:instrText>
      </w:r>
      <w:r w:rsidRPr="00232F52">
        <w:fldChar w:fldCharType="separate"/>
      </w:r>
      <w:r w:rsidR="00427187">
        <w:t>255</w:t>
      </w:r>
      <w:r w:rsidRPr="00232F52">
        <w:fldChar w:fldCharType="end"/>
      </w:r>
      <w:r w:rsidRPr="00232F52">
        <w:t>.</w:t>
      </w:r>
    </w:p>
    <w:p w:rsidR="00232F52" w:rsidRPr="00232F52" w:rsidRDefault="007A4D89" w:rsidP="00232F52">
      <w:pPr>
        <w:pStyle w:val="ASFKNameTable"/>
      </w:pPr>
      <w:r>
        <w:rPr>
          <w:noProof/>
        </w:rPr>
        <w:fldChar w:fldCharType="begin"/>
      </w:r>
      <w:r>
        <w:rPr>
          <w:noProof/>
        </w:rPr>
        <w:instrText xml:space="preserve"> SEQ Таблица \* ARABIC </w:instrText>
      </w:r>
      <w:r>
        <w:rPr>
          <w:noProof/>
        </w:rPr>
        <w:fldChar w:fldCharType="separate"/>
      </w:r>
      <w:bookmarkStart w:id="2436" w:name="_Ref372026034"/>
      <w:bookmarkStart w:id="2437" w:name="_Toc50374294"/>
      <w:r w:rsidR="00427187">
        <w:rPr>
          <w:noProof/>
        </w:rPr>
        <w:t>255</w:t>
      </w:r>
      <w:bookmarkEnd w:id="2436"/>
      <w:r>
        <w:rPr>
          <w:noProof/>
        </w:rPr>
        <w:fldChar w:fldCharType="end"/>
      </w:r>
      <w:r w:rsidR="00232F52" w:rsidRPr="00232F52">
        <w:t xml:space="preserve">. Описание полей документа </w:t>
      </w:r>
      <w:r w:rsidR="00104B38">
        <w:t>«</w:t>
      </w:r>
      <w:r w:rsidR="00232F52" w:rsidRPr="00232F52">
        <w:t>Бухгалтерская справка ф. 0504833</w:t>
      </w:r>
      <w:r w:rsidR="00104B38">
        <w:t>»</w:t>
      </w:r>
      <w:bookmarkEnd w:id="24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9"/>
        <w:gridCol w:w="5533"/>
      </w:tblGrid>
      <w:tr w:rsidR="00232F52" w:rsidRPr="008A53DE">
        <w:trPr>
          <w:cantSplit/>
          <w:trHeight w:val="305"/>
          <w:tblHeader/>
        </w:trPr>
        <w:tc>
          <w:tcPr>
            <w:tcW w:w="21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32F52" w:rsidRPr="008A53DE" w:rsidRDefault="00232F52" w:rsidP="00232F52">
            <w:pPr>
              <w:pStyle w:val="ASFKTableHead"/>
            </w:pPr>
            <w:r w:rsidRPr="008A53DE">
              <w:t>Наименование поля</w:t>
            </w:r>
          </w:p>
        </w:tc>
        <w:tc>
          <w:tcPr>
            <w:tcW w:w="28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32F52" w:rsidRPr="008A53DE" w:rsidRDefault="00232F52" w:rsidP="00232F52">
            <w:pPr>
              <w:pStyle w:val="ASFKTableHead"/>
            </w:pPr>
            <w:r w:rsidRPr="008A53DE">
              <w:t>Описание поля</w:t>
            </w:r>
          </w:p>
        </w:tc>
      </w:tr>
      <w:tr w:rsidR="00232F52" w:rsidRPr="008A53DE">
        <w:trPr>
          <w:cantSplit/>
          <w:trHeight w:val="70"/>
        </w:trPr>
        <w:tc>
          <w:tcPr>
            <w:tcW w:w="2163" w:type="pct"/>
            <w:shd w:val="clear" w:color="auto" w:fill="auto"/>
          </w:tcPr>
          <w:p w:rsidR="00232F52" w:rsidRPr="008A53DE" w:rsidRDefault="00232F52" w:rsidP="00232F52">
            <w:pPr>
              <w:pStyle w:val="ASFKTablenorm"/>
            </w:pPr>
            <w:r>
              <w:t>Родительский документ</w:t>
            </w:r>
          </w:p>
        </w:tc>
        <w:tc>
          <w:tcPr>
            <w:tcW w:w="2837" w:type="pct"/>
            <w:shd w:val="clear" w:color="auto" w:fill="auto"/>
          </w:tcPr>
          <w:p w:rsidR="00232F52" w:rsidRDefault="00232F52" w:rsidP="00232F52">
            <w:pPr>
              <w:pStyle w:val="ASFKTablenorm"/>
            </w:pPr>
            <w:r>
              <w:t>Родительский документ.</w:t>
            </w:r>
          </w:p>
          <w:p w:rsidR="00232F52" w:rsidRPr="008A53DE"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trPr>
          <w:cantSplit/>
          <w:trHeight w:val="70"/>
        </w:trPr>
        <w:tc>
          <w:tcPr>
            <w:tcW w:w="2163" w:type="pct"/>
            <w:shd w:val="clear" w:color="auto" w:fill="auto"/>
          </w:tcPr>
          <w:p w:rsidR="00232F52" w:rsidRPr="008A53DE" w:rsidRDefault="00232F52" w:rsidP="00232F52">
            <w:pPr>
              <w:pStyle w:val="ASFKTablenorm"/>
            </w:pPr>
            <w:r w:rsidRPr="008A53DE">
              <w:t>Дата документа</w:t>
            </w:r>
            <w:r>
              <w:t>, к которому прилагается Бухга</w:t>
            </w:r>
            <w:r w:rsidRPr="00AB500A">
              <w:t>л</w:t>
            </w:r>
            <w:r>
              <w:t>терская справка ф. 0504833</w:t>
            </w:r>
          </w:p>
        </w:tc>
        <w:tc>
          <w:tcPr>
            <w:tcW w:w="2837" w:type="pct"/>
            <w:shd w:val="clear" w:color="auto" w:fill="auto"/>
          </w:tcPr>
          <w:p w:rsidR="00232F52" w:rsidRDefault="00232F52" w:rsidP="00232F52">
            <w:pPr>
              <w:pStyle w:val="ASFKTablenorm"/>
            </w:pPr>
            <w:r w:rsidRPr="008A53DE">
              <w:t>Дата документа</w:t>
            </w:r>
            <w:r>
              <w:t>, к которому прилагается Бухга</w:t>
            </w:r>
            <w:r w:rsidRPr="00AB500A">
              <w:t>л</w:t>
            </w:r>
            <w:r>
              <w:t>терская справка ф. 0504833.</w:t>
            </w:r>
          </w:p>
          <w:p w:rsidR="00232F52" w:rsidRPr="008A53DE" w:rsidRDefault="00232F52" w:rsidP="00232F52">
            <w:pPr>
              <w:pStyle w:val="ASFKTablenorm"/>
            </w:pPr>
            <w:r>
              <w:t>З</w:t>
            </w:r>
            <w:r w:rsidRPr="00A87875">
              <w:t>аполняется из ТФФ</w:t>
            </w:r>
            <w:r>
              <w:t>.</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t>Основные</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документа</w:t>
            </w:r>
          </w:p>
        </w:tc>
        <w:tc>
          <w:tcPr>
            <w:tcW w:w="2837" w:type="pct"/>
            <w:shd w:val="clear" w:color="auto" w:fill="auto"/>
          </w:tcPr>
          <w:p w:rsidR="00232F52" w:rsidRPr="008A53DE" w:rsidRDefault="00232F52" w:rsidP="00232F52">
            <w:pPr>
              <w:pStyle w:val="ASFKTablenorm"/>
            </w:pPr>
            <w:r w:rsidRPr="008A53DE">
              <w:t>Номер документа.</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Дата документа</w:t>
            </w:r>
          </w:p>
        </w:tc>
        <w:tc>
          <w:tcPr>
            <w:tcW w:w="2837" w:type="pct"/>
            <w:shd w:val="clear" w:color="auto" w:fill="auto"/>
          </w:tcPr>
          <w:p w:rsidR="00232F52" w:rsidRPr="008A53DE" w:rsidRDefault="00232F52" w:rsidP="00232F52">
            <w:pPr>
              <w:pStyle w:val="ASFKTablenorm"/>
            </w:pPr>
            <w:r w:rsidRPr="008A53DE">
              <w:t>Дата документа.</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ЛС</w:t>
            </w:r>
          </w:p>
        </w:tc>
        <w:tc>
          <w:tcPr>
            <w:tcW w:w="2837" w:type="pct"/>
            <w:shd w:val="clear" w:color="auto" w:fill="auto"/>
          </w:tcPr>
          <w:p w:rsidR="00232F52" w:rsidRPr="008A53DE" w:rsidRDefault="00232F52" w:rsidP="00232F52">
            <w:pPr>
              <w:pStyle w:val="ASFKTablenorm"/>
            </w:pPr>
            <w:r w:rsidRPr="008A53DE">
              <w:t>Номер ЛС.</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По ОКПО</w:t>
            </w:r>
          </w:p>
        </w:tc>
        <w:tc>
          <w:tcPr>
            <w:tcW w:w="2837" w:type="pct"/>
            <w:shd w:val="clear" w:color="auto" w:fill="auto"/>
          </w:tcPr>
          <w:p w:rsidR="00232F52" w:rsidRPr="008A53DE" w:rsidRDefault="00232F52" w:rsidP="00232F52">
            <w:pPr>
              <w:pStyle w:val="ASFKTablenorm"/>
            </w:pPr>
            <w:r w:rsidRPr="008A53DE">
              <w:t>По ОКПО.</w:t>
            </w:r>
          </w:p>
        </w:tc>
      </w:tr>
      <w:tr w:rsidR="00232F52" w:rsidRPr="008A53DE">
        <w:trPr>
          <w:cantSplit/>
        </w:trPr>
        <w:tc>
          <w:tcPr>
            <w:tcW w:w="2163" w:type="pct"/>
            <w:shd w:val="clear" w:color="auto" w:fill="auto"/>
          </w:tcPr>
          <w:p w:rsidR="00232F52" w:rsidRPr="008A53DE" w:rsidRDefault="00232F52" w:rsidP="00232F52">
            <w:pPr>
              <w:pStyle w:val="ASFKTablenorm"/>
            </w:pPr>
            <w:r>
              <w:t>ИНН</w:t>
            </w:r>
          </w:p>
        </w:tc>
        <w:tc>
          <w:tcPr>
            <w:tcW w:w="2837" w:type="pct"/>
            <w:shd w:val="clear" w:color="auto" w:fill="auto"/>
          </w:tcPr>
          <w:p w:rsidR="00232F52" w:rsidRDefault="00232F52" w:rsidP="00232F52">
            <w:pPr>
              <w:pStyle w:val="ASFKTablenorm"/>
            </w:pPr>
            <w:r>
              <w:t xml:space="preserve">ИНН. </w:t>
            </w:r>
          </w:p>
          <w:p w:rsidR="00232F52" w:rsidRPr="008A53DE" w:rsidRDefault="00232F52" w:rsidP="00232F52">
            <w:pPr>
              <w:pStyle w:val="ASFKTablenorm"/>
            </w:pPr>
            <w:r>
              <w:t>З</w:t>
            </w:r>
            <w:r w:rsidRPr="00A87875">
              <w:t>аполняется из ТФФ</w:t>
            </w:r>
            <w:r>
              <w:t>.</w:t>
            </w:r>
          </w:p>
        </w:tc>
      </w:tr>
      <w:tr w:rsidR="00232F52" w:rsidRPr="008A53DE">
        <w:trPr>
          <w:cantSplit/>
        </w:trPr>
        <w:tc>
          <w:tcPr>
            <w:tcW w:w="2163" w:type="pct"/>
            <w:shd w:val="clear" w:color="auto" w:fill="auto"/>
          </w:tcPr>
          <w:p w:rsidR="00232F52" w:rsidRPr="008A53DE" w:rsidRDefault="00232F52" w:rsidP="00232F52">
            <w:pPr>
              <w:pStyle w:val="ASFKTablenorm"/>
            </w:pPr>
            <w:r>
              <w:t>КПП</w:t>
            </w:r>
          </w:p>
        </w:tc>
        <w:tc>
          <w:tcPr>
            <w:tcW w:w="2837" w:type="pct"/>
            <w:shd w:val="clear" w:color="auto" w:fill="auto"/>
          </w:tcPr>
          <w:p w:rsidR="00232F52" w:rsidRDefault="00232F52" w:rsidP="00232F52">
            <w:pPr>
              <w:pStyle w:val="ASFKTablenorm"/>
            </w:pPr>
            <w:r>
              <w:t xml:space="preserve">КПП. </w:t>
            </w:r>
          </w:p>
          <w:p w:rsidR="00232F52" w:rsidRPr="008A53DE" w:rsidRDefault="00232F52" w:rsidP="00232F52">
            <w:pPr>
              <w:pStyle w:val="ASFKTablenorm"/>
            </w:pPr>
            <w:r>
              <w:t>З</w:t>
            </w:r>
            <w:r w:rsidRPr="00A87875">
              <w:t>аполняется из ТФФ</w:t>
            </w:r>
            <w:r>
              <w:t>.</w:t>
            </w:r>
          </w:p>
        </w:tc>
      </w:tr>
      <w:tr w:rsidR="00232F52" w:rsidRPr="008A53DE">
        <w:trPr>
          <w:cantSplit/>
        </w:trPr>
        <w:tc>
          <w:tcPr>
            <w:tcW w:w="2163" w:type="pct"/>
            <w:shd w:val="clear" w:color="auto" w:fill="auto"/>
          </w:tcPr>
          <w:p w:rsidR="00232F52" w:rsidRPr="008A53DE" w:rsidRDefault="00232F52" w:rsidP="00232F52">
            <w:pPr>
              <w:pStyle w:val="ASFKTablenorm"/>
            </w:pPr>
            <w:r>
              <w:t>Наименование бюджета</w:t>
            </w:r>
          </w:p>
        </w:tc>
        <w:tc>
          <w:tcPr>
            <w:tcW w:w="2837" w:type="pct"/>
            <w:shd w:val="clear" w:color="auto" w:fill="auto"/>
          </w:tcPr>
          <w:p w:rsidR="00232F52" w:rsidRDefault="00232F52" w:rsidP="00232F52">
            <w:pPr>
              <w:pStyle w:val="ASFKTablenorm"/>
            </w:pPr>
            <w:r>
              <w:t>Наименование бюджета.</w:t>
            </w:r>
          </w:p>
          <w:p w:rsidR="00232F52" w:rsidRPr="008A53DE"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Отправитель ТОФК</w:t>
            </w:r>
          </w:p>
        </w:tc>
        <w:tc>
          <w:tcPr>
            <w:tcW w:w="2837" w:type="pct"/>
            <w:shd w:val="clear" w:color="auto" w:fill="auto"/>
          </w:tcPr>
          <w:p w:rsidR="00232F52" w:rsidRDefault="00232F52" w:rsidP="00232F52">
            <w:pPr>
              <w:pStyle w:val="ASFKTablenorm"/>
            </w:pPr>
            <w:r>
              <w:t>Код и наименование ТОФК-отправителя.</w:t>
            </w:r>
          </w:p>
          <w:p w:rsidR="00232F52"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Финансовый орган</w:t>
            </w:r>
          </w:p>
        </w:tc>
        <w:tc>
          <w:tcPr>
            <w:tcW w:w="2837" w:type="pct"/>
            <w:shd w:val="clear" w:color="auto" w:fill="auto"/>
          </w:tcPr>
          <w:p w:rsidR="00232F52" w:rsidRDefault="00232F52" w:rsidP="00232F52">
            <w:pPr>
              <w:pStyle w:val="ASFKTablenorm"/>
            </w:pPr>
            <w:r>
              <w:t>Финансовый орган.</w:t>
            </w:r>
          </w:p>
          <w:p w:rsidR="00232F52"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Структурное подразделение</w:t>
            </w:r>
          </w:p>
        </w:tc>
        <w:tc>
          <w:tcPr>
            <w:tcW w:w="2837" w:type="pct"/>
            <w:shd w:val="clear" w:color="auto" w:fill="auto"/>
          </w:tcPr>
          <w:p w:rsidR="00232F52" w:rsidRDefault="00232F52" w:rsidP="00232F52">
            <w:pPr>
              <w:pStyle w:val="ASFKTablenorm"/>
            </w:pPr>
            <w:r>
              <w:t>Структурное подразделение.</w:t>
            </w:r>
          </w:p>
          <w:p w:rsidR="00232F52"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Номер счета</w:t>
            </w:r>
          </w:p>
        </w:tc>
        <w:tc>
          <w:tcPr>
            <w:tcW w:w="2837" w:type="pct"/>
            <w:shd w:val="clear" w:color="auto" w:fill="auto"/>
          </w:tcPr>
          <w:p w:rsidR="00232F52" w:rsidRDefault="00232F52" w:rsidP="00232F52">
            <w:pPr>
              <w:pStyle w:val="ASFKTablenorm"/>
            </w:pPr>
            <w:r>
              <w:t>Номер счета.</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trPr>
          <w:cantSplit/>
        </w:trPr>
        <w:tc>
          <w:tcPr>
            <w:tcW w:w="2163" w:type="pct"/>
            <w:shd w:val="clear" w:color="auto" w:fill="auto"/>
          </w:tcPr>
          <w:p w:rsidR="00232F52" w:rsidRDefault="00232F52" w:rsidP="00232F52">
            <w:pPr>
              <w:pStyle w:val="ASFKTablenorm"/>
            </w:pPr>
            <w:r>
              <w:lastRenderedPageBreak/>
              <w:t>Учреждение</w:t>
            </w:r>
          </w:p>
        </w:tc>
        <w:tc>
          <w:tcPr>
            <w:tcW w:w="2837" w:type="pct"/>
            <w:shd w:val="clear" w:color="auto" w:fill="auto"/>
          </w:tcPr>
          <w:p w:rsidR="00232F52" w:rsidRDefault="00232F52" w:rsidP="00232F52">
            <w:pPr>
              <w:pStyle w:val="ASFKTablenorm"/>
            </w:pPr>
            <w:r>
              <w:t>Учреждение.</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rsidRPr="008A53DE">
              <w:t>Раздел 1 (2)</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w:t>
            </w:r>
            <w:r w:rsidRPr="008A53DE">
              <w:tab/>
            </w:r>
          </w:p>
        </w:tc>
        <w:tc>
          <w:tcPr>
            <w:tcW w:w="2837" w:type="pct"/>
            <w:shd w:val="clear" w:color="auto" w:fill="auto"/>
          </w:tcPr>
          <w:p w:rsidR="00232F52" w:rsidRPr="008A53DE" w:rsidRDefault="00232F52" w:rsidP="00232F52">
            <w:pPr>
              <w:pStyle w:val="ASFKTablenorm"/>
            </w:pPr>
            <w:r w:rsidRPr="008A53DE">
              <w:t>Номер.</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Дата</w:t>
            </w:r>
          </w:p>
        </w:tc>
        <w:tc>
          <w:tcPr>
            <w:tcW w:w="2837" w:type="pct"/>
            <w:shd w:val="clear" w:color="auto" w:fill="auto"/>
          </w:tcPr>
          <w:p w:rsidR="00232F52" w:rsidRPr="008A53DE" w:rsidRDefault="00232F52" w:rsidP="00232F52">
            <w:pPr>
              <w:pStyle w:val="ASFKTablenorm"/>
            </w:pPr>
            <w:r w:rsidRPr="008A53DE">
              <w:t>Дата.</w:t>
            </w:r>
          </w:p>
        </w:tc>
      </w:tr>
      <w:tr w:rsidR="00232F52" w:rsidRPr="008A53DE">
        <w:trPr>
          <w:cantSplit/>
        </w:trPr>
        <w:tc>
          <w:tcPr>
            <w:tcW w:w="2163" w:type="pct"/>
            <w:shd w:val="clear" w:color="auto" w:fill="auto"/>
          </w:tcPr>
          <w:p w:rsidR="00232F52" w:rsidRPr="008A53DE" w:rsidRDefault="00232F52" w:rsidP="00232F52">
            <w:pPr>
              <w:pStyle w:val="ASFKTablenorm"/>
            </w:pPr>
            <w:r>
              <w:t>Наименование документа</w:t>
            </w:r>
          </w:p>
        </w:tc>
        <w:tc>
          <w:tcPr>
            <w:tcW w:w="2837" w:type="pct"/>
            <w:shd w:val="clear" w:color="auto" w:fill="auto"/>
          </w:tcPr>
          <w:p w:rsidR="00232F52" w:rsidRPr="008A53DE" w:rsidRDefault="00232F52" w:rsidP="00232F52">
            <w:pPr>
              <w:pStyle w:val="ASFKTablenorm"/>
            </w:pPr>
            <w:r>
              <w:t>Наименование документа.</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Основание операции</w:t>
            </w:r>
          </w:p>
        </w:tc>
        <w:tc>
          <w:tcPr>
            <w:tcW w:w="2837" w:type="pct"/>
            <w:shd w:val="clear" w:color="auto" w:fill="auto"/>
          </w:tcPr>
          <w:p w:rsidR="00232F52" w:rsidRPr="008A53DE" w:rsidRDefault="00232F52" w:rsidP="00232F52">
            <w:pPr>
              <w:pStyle w:val="ASFKTablenorm"/>
            </w:pPr>
            <w:r w:rsidRPr="008A53DE">
              <w:t>Основание операции.</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счета по дебету</w:t>
            </w:r>
          </w:p>
        </w:tc>
        <w:tc>
          <w:tcPr>
            <w:tcW w:w="2837" w:type="pct"/>
            <w:shd w:val="clear" w:color="auto" w:fill="auto"/>
          </w:tcPr>
          <w:p w:rsidR="00232F52" w:rsidRPr="008A53DE" w:rsidRDefault="00232F52" w:rsidP="00232F52">
            <w:pPr>
              <w:pStyle w:val="ASFKTablenorm"/>
            </w:pPr>
            <w:r w:rsidRPr="008A53DE">
              <w:t>Номер счета по дебету.</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счета по кредиту</w:t>
            </w:r>
          </w:p>
        </w:tc>
        <w:tc>
          <w:tcPr>
            <w:tcW w:w="2837" w:type="pct"/>
            <w:shd w:val="clear" w:color="auto" w:fill="auto"/>
          </w:tcPr>
          <w:p w:rsidR="00232F52" w:rsidRPr="008A53DE" w:rsidRDefault="00232F52" w:rsidP="00232F52">
            <w:pPr>
              <w:pStyle w:val="ASFKTablenorm"/>
            </w:pPr>
            <w:r w:rsidRPr="008A53DE">
              <w:t>Номер счета по кредиту.</w:t>
            </w:r>
          </w:p>
        </w:tc>
      </w:tr>
      <w:tr w:rsidR="00232F52" w:rsidRPr="008A53DE">
        <w:trPr>
          <w:cantSplit/>
        </w:trPr>
        <w:tc>
          <w:tcPr>
            <w:tcW w:w="2163" w:type="pct"/>
            <w:shd w:val="clear" w:color="auto" w:fill="auto"/>
          </w:tcPr>
          <w:p w:rsidR="00232F52" w:rsidRPr="008A53DE" w:rsidRDefault="00232F52" w:rsidP="00232F52">
            <w:pPr>
              <w:pStyle w:val="ASFKTablenorm"/>
            </w:pPr>
            <w:r w:rsidRPr="008A53DE">
              <w:t>Сумма</w:t>
            </w:r>
          </w:p>
        </w:tc>
        <w:tc>
          <w:tcPr>
            <w:tcW w:w="2837" w:type="pct"/>
            <w:shd w:val="clear" w:color="auto" w:fill="auto"/>
          </w:tcPr>
          <w:p w:rsidR="00232F52" w:rsidRPr="008A53DE" w:rsidRDefault="00232F52" w:rsidP="00232F52">
            <w:pPr>
              <w:pStyle w:val="ASFKTablenorm"/>
            </w:pPr>
            <w:r w:rsidRPr="008A53DE">
              <w:t>Сумма.</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rsidRPr="008A53DE">
              <w:t>Подписи (3)</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 xml:space="preserve">Руководитель </w:t>
            </w:r>
            <w:r w:rsidRPr="0089400E">
              <w:rPr>
                <w:rStyle w:val="ASFKReporterror"/>
              </w:rPr>
              <w:t>(уполн.лицо)</w:t>
            </w:r>
          </w:p>
        </w:tc>
        <w:tc>
          <w:tcPr>
            <w:tcW w:w="2837" w:type="pct"/>
            <w:shd w:val="clear" w:color="auto" w:fill="auto"/>
          </w:tcPr>
          <w:p w:rsidR="00232F52" w:rsidRPr="008A53DE" w:rsidRDefault="00232F52" w:rsidP="0089400E">
            <w:pPr>
              <w:pStyle w:val="ASFKTablenorm"/>
            </w:pPr>
            <w:r w:rsidRPr="008A53DE">
              <w:t>Руководитель (</w:t>
            </w:r>
            <w:r w:rsidRPr="00481D40">
              <w:rPr>
                <w:rStyle w:val="ASFKReporterror"/>
              </w:rPr>
              <w:t>уполн.</w:t>
            </w:r>
            <w:r w:rsidR="00481D40">
              <w:rPr>
                <w:rStyle w:val="ASFKReporterror"/>
              </w:rPr>
              <w:t xml:space="preserve"> </w:t>
            </w:r>
            <w:r w:rsidR="0089400E">
              <w:rPr>
                <w:rStyle w:val="ASFKReporterror"/>
              </w:rPr>
              <w:t>л</w:t>
            </w:r>
            <w:r w:rsidRPr="00481D40">
              <w:rPr>
                <w:rStyle w:val="ASFKReporterror"/>
              </w:rPr>
              <w:t>ицо</w:t>
            </w:r>
            <w:r w:rsidRPr="008A53DE">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Расшифровка подписи</w:t>
            </w:r>
          </w:p>
        </w:tc>
        <w:tc>
          <w:tcPr>
            <w:tcW w:w="2837" w:type="pct"/>
            <w:shd w:val="clear" w:color="auto" w:fill="auto"/>
          </w:tcPr>
          <w:p w:rsidR="00232F52" w:rsidRPr="008A53DE" w:rsidRDefault="00232F52" w:rsidP="00232F52">
            <w:pPr>
              <w:pStyle w:val="ASFKTablenorm"/>
            </w:pPr>
            <w:r w:rsidRPr="008A53DE">
              <w:t>Расшифровка подписи</w:t>
            </w:r>
            <w:r>
              <w:t xml:space="preserve"> руководителя </w:t>
            </w:r>
            <w:r w:rsidRPr="008A53DE">
              <w:t>(уполн.</w:t>
            </w:r>
            <w:r w:rsidR="00481D40">
              <w:t xml:space="preserve"> </w:t>
            </w:r>
            <w:r w:rsidR="00723A56">
              <w:t>Л</w:t>
            </w:r>
            <w:r w:rsidR="00481D40">
              <w:t>ица</w:t>
            </w:r>
            <w:r w:rsidRPr="008A53DE">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Должность исполнителя</w:t>
            </w:r>
          </w:p>
        </w:tc>
        <w:tc>
          <w:tcPr>
            <w:tcW w:w="2837" w:type="pct"/>
            <w:shd w:val="clear" w:color="auto" w:fill="auto"/>
          </w:tcPr>
          <w:p w:rsidR="00232F52" w:rsidRPr="008A53DE" w:rsidRDefault="00232F52" w:rsidP="00232F52">
            <w:pPr>
              <w:pStyle w:val="ASFKTablenorm"/>
            </w:pPr>
            <w:r w:rsidRPr="008A53DE">
              <w:t>Должность 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rsidRPr="008A53DE">
              <w:t>Расшифровка подписи</w:t>
            </w:r>
          </w:p>
        </w:tc>
        <w:tc>
          <w:tcPr>
            <w:tcW w:w="2837" w:type="pct"/>
            <w:shd w:val="clear" w:color="auto" w:fill="auto"/>
          </w:tcPr>
          <w:p w:rsidR="00232F52" w:rsidRPr="008A53DE" w:rsidRDefault="00232F52" w:rsidP="00232F52">
            <w:pPr>
              <w:pStyle w:val="ASFKTablenorm"/>
            </w:pPr>
            <w:r w:rsidRPr="008A53DE">
              <w:t>Расшифровка подписи</w:t>
            </w:r>
            <w:r>
              <w:t xml:space="preserve"> </w:t>
            </w:r>
            <w:r w:rsidRPr="008A53DE">
              <w:t>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Дата подписания</w:t>
            </w:r>
          </w:p>
        </w:tc>
        <w:tc>
          <w:tcPr>
            <w:tcW w:w="2837" w:type="pct"/>
            <w:shd w:val="clear" w:color="auto" w:fill="auto"/>
          </w:tcPr>
          <w:p w:rsidR="00232F52" w:rsidRPr="008A53DE" w:rsidRDefault="00232F52" w:rsidP="00232F52">
            <w:pPr>
              <w:pStyle w:val="ASFKTablenorm"/>
            </w:pPr>
            <w:r w:rsidRPr="008A53DE">
              <w:t>Дата подписания.</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rsidRPr="008A53DE">
              <w:t>Подписи (3)</w:t>
            </w:r>
            <w:r w:rsidR="00104B38">
              <w:t>»</w:t>
            </w:r>
            <w:r>
              <w:t xml:space="preserve">, группа полей </w:t>
            </w:r>
            <w:r w:rsidR="00104B38">
              <w:t>«</w:t>
            </w:r>
            <w:r>
              <w:t>Ответственный исполнитель</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t>Должность</w:t>
            </w:r>
          </w:p>
        </w:tc>
        <w:tc>
          <w:tcPr>
            <w:tcW w:w="2837" w:type="pct"/>
            <w:shd w:val="clear" w:color="auto" w:fill="auto"/>
          </w:tcPr>
          <w:p w:rsidR="00232F52" w:rsidRPr="008A53DE" w:rsidRDefault="00232F52" w:rsidP="00232F52">
            <w:pPr>
              <w:pStyle w:val="ASFKTablenorm"/>
            </w:pPr>
            <w:r>
              <w:t>Должность ответственного 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t>Расшифровка подписи</w:t>
            </w:r>
          </w:p>
        </w:tc>
        <w:tc>
          <w:tcPr>
            <w:tcW w:w="2837" w:type="pct"/>
            <w:shd w:val="clear" w:color="auto" w:fill="auto"/>
          </w:tcPr>
          <w:p w:rsidR="00232F52" w:rsidRPr="008A53DE" w:rsidRDefault="00232F52" w:rsidP="00232F52">
            <w:pPr>
              <w:pStyle w:val="ASFKTablenorm"/>
            </w:pPr>
            <w:r>
              <w:t>Расшифровка подписи ответственного 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t>Дата подписи</w:t>
            </w:r>
          </w:p>
        </w:tc>
        <w:tc>
          <w:tcPr>
            <w:tcW w:w="2837" w:type="pct"/>
            <w:shd w:val="clear" w:color="auto" w:fill="auto"/>
          </w:tcPr>
          <w:p w:rsidR="00232F52" w:rsidRPr="008A53DE" w:rsidRDefault="00232F52" w:rsidP="00232F52">
            <w:pPr>
              <w:pStyle w:val="ASFKTablenorm"/>
            </w:pPr>
            <w:r>
              <w:t>Дата подписи.</w:t>
            </w:r>
          </w:p>
        </w:tc>
      </w:tr>
    </w:tbl>
    <w:p w:rsidR="004974E2" w:rsidRPr="008A53DE" w:rsidRDefault="004974E2" w:rsidP="004974E2">
      <w:pPr>
        <w:pStyle w:val="32"/>
      </w:pPr>
      <w:bookmarkStart w:id="2438" w:name="_Ref20824578"/>
      <w:bookmarkStart w:id="2439" w:name="_Toc20825355"/>
      <w:bookmarkStart w:id="2440" w:name="_Toc409434053"/>
      <w:bookmarkStart w:id="2441" w:name="_Toc410656457"/>
      <w:bookmarkStart w:id="2442" w:name="_Toc420936498"/>
      <w:bookmarkStart w:id="2443" w:name="_Toc50374002"/>
      <w:bookmarkEnd w:id="2314"/>
      <w:bookmarkEnd w:id="2423"/>
      <w:bookmarkEnd w:id="2424"/>
      <w:bookmarkEnd w:id="2425"/>
      <w:bookmarkEnd w:id="2426"/>
      <w:bookmarkEnd w:id="2427"/>
      <w:bookmarkEnd w:id="2428"/>
      <w:bookmarkEnd w:id="2429"/>
      <w:r>
        <w:t>Отчетность ПУР</w:t>
      </w:r>
      <w:bookmarkEnd w:id="2438"/>
      <w:bookmarkEnd w:id="2439"/>
      <w:bookmarkEnd w:id="2443"/>
    </w:p>
    <w:p w:rsidR="004974E2" w:rsidRPr="008A53DE" w:rsidRDefault="004974E2" w:rsidP="004974E2">
      <w:pPr>
        <w:pStyle w:val="ASFKNormal"/>
      </w:pPr>
      <w:r>
        <w:t>Документ «Отчетность ПУР» предназначен для п</w:t>
      </w:r>
      <w:r w:rsidRPr="002F5E70">
        <w:t>риём</w:t>
      </w:r>
      <w:r>
        <w:t>а</w:t>
      </w:r>
      <w:r w:rsidRPr="002F5E70">
        <w:t xml:space="preserve"> клиентом отчетов из ПУР.</w:t>
      </w:r>
    </w:p>
    <w:p w:rsidR="004974E2" w:rsidRPr="008A53DE" w:rsidRDefault="004974E2" w:rsidP="004974E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427187">
        <w:rPr>
          <w:noProof/>
        </w:rPr>
        <w:t>404</w:t>
      </w:r>
      <w:r>
        <w:fldChar w:fldCharType="end"/>
      </w:r>
      <w:r w:rsidRPr="008A53DE">
        <w:t>.</w:t>
      </w:r>
    </w:p>
    <w:p w:rsidR="004974E2" w:rsidRPr="008A53DE" w:rsidRDefault="00427187" w:rsidP="004974E2">
      <w:pPr>
        <w:pStyle w:val="ASFKFigure"/>
      </w:pPr>
      <w:r>
        <w:lastRenderedPageBreak/>
        <w:pict>
          <v:shape id="_x0000_i1559" type="#_x0000_t75" style="width:475.2pt;height:208.8pt">
            <v:imagedata r:id="rId484" o:title="ПБС"/>
          </v:shape>
        </w:pict>
      </w:r>
    </w:p>
    <w:p w:rsidR="004974E2" w:rsidRPr="005A0FDA" w:rsidRDefault="004974E2" w:rsidP="004974E2">
      <w:pPr>
        <w:pStyle w:val="ASFKFigName"/>
      </w:pPr>
      <w:r w:rsidRPr="005A0FDA">
        <w:fldChar w:fldCharType="begin"/>
      </w:r>
      <w:r w:rsidRPr="005A0FDA">
        <w:instrText xml:space="preserve"> SEQ Рисунок \* ARABIC </w:instrText>
      </w:r>
      <w:r w:rsidRPr="005A0FDA">
        <w:fldChar w:fldCharType="separate"/>
      </w:r>
      <w:bookmarkStart w:id="2444" w:name="_Ref20826097"/>
      <w:bookmarkStart w:id="2445" w:name="_Toc20825578"/>
      <w:bookmarkStart w:id="2446" w:name="_Toc50374753"/>
      <w:r w:rsidR="00427187">
        <w:rPr>
          <w:noProof/>
        </w:rPr>
        <w:t>404</w:t>
      </w:r>
      <w:bookmarkEnd w:id="2444"/>
      <w:r w:rsidRPr="005A0FDA">
        <w:fldChar w:fldCharType="end"/>
      </w:r>
      <w:r w:rsidRPr="005A0FDA">
        <w:t>. ЭФ списка документов «</w:t>
      </w:r>
      <w:r>
        <w:t>Отчетность ПУР</w:t>
      </w:r>
      <w:r w:rsidRPr="005A0FDA">
        <w:t>»</w:t>
      </w:r>
      <w:bookmarkEnd w:id="2445"/>
      <w:bookmarkEnd w:id="2446"/>
    </w:p>
    <w:p w:rsidR="004974E2" w:rsidRPr="008A53DE" w:rsidRDefault="004974E2" w:rsidP="004974E2">
      <w:pPr>
        <w:pStyle w:val="41"/>
      </w:pPr>
      <w:r w:rsidRPr="008A53DE">
        <w:t>Доступные операции</w:t>
      </w:r>
    </w:p>
    <w:p w:rsidR="004974E2" w:rsidRPr="008A53DE" w:rsidRDefault="004974E2" w:rsidP="004974E2">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4974E2" w:rsidRDefault="004974E2" w:rsidP="004974E2">
      <w:pPr>
        <w:pStyle w:val="ASFKListmark1"/>
      </w:pPr>
      <w:r w:rsidRPr="008A53DE">
        <w:t>просмотр;</w:t>
      </w:r>
    </w:p>
    <w:p w:rsidR="004974E2" w:rsidRDefault="004974E2" w:rsidP="004974E2">
      <w:pPr>
        <w:pStyle w:val="ASFKListmark1"/>
      </w:pPr>
      <w:r>
        <w:t>печать;</w:t>
      </w:r>
    </w:p>
    <w:p w:rsidR="004974E2" w:rsidRDefault="004974E2" w:rsidP="004974E2">
      <w:pPr>
        <w:pStyle w:val="ASFKListmark1"/>
      </w:pPr>
      <w:r>
        <w:t>проверка ЭП;</w:t>
      </w:r>
    </w:p>
    <w:p w:rsidR="004974E2" w:rsidRPr="008A53DE" w:rsidRDefault="004974E2" w:rsidP="004974E2">
      <w:pPr>
        <w:pStyle w:val="ASFKListmark1"/>
      </w:pPr>
      <w:r>
        <w:t xml:space="preserve">экспорт </w:t>
      </w:r>
      <w:r w:rsidRPr="00811D64">
        <w:t>в</w:t>
      </w:r>
      <w:r>
        <w:t>о внешнюю си</w:t>
      </w:r>
      <w:r w:rsidRPr="00AE58D3">
        <w:t>с</w:t>
      </w:r>
      <w:r>
        <w:t>тему.</w:t>
      </w:r>
    </w:p>
    <w:p w:rsidR="004974E2" w:rsidRPr="008A53DE" w:rsidRDefault="004974E2" w:rsidP="004974E2">
      <w:pPr>
        <w:pStyle w:val="41"/>
      </w:pPr>
      <w:r w:rsidRPr="008A53DE">
        <w:t>Экранная форма документа</w:t>
      </w:r>
    </w:p>
    <w:p w:rsidR="004974E2" w:rsidRPr="008A53DE" w:rsidRDefault="004974E2" w:rsidP="004974E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427187">
        <w:rPr>
          <w:noProof/>
        </w:rPr>
        <w:t>405</w:t>
      </w:r>
      <w:r>
        <w:fldChar w:fldCharType="end"/>
      </w:r>
      <w:r w:rsidRPr="008A53DE">
        <w:t>.</w:t>
      </w:r>
    </w:p>
    <w:p w:rsidR="004974E2" w:rsidRPr="008A53DE" w:rsidRDefault="00427187" w:rsidP="004974E2">
      <w:pPr>
        <w:pStyle w:val="ASFKFigure"/>
      </w:pPr>
      <w:r>
        <w:pict>
          <v:shape id="_x0000_i1560" type="#_x0000_t75" style="width:481.8pt;height:273.6pt">
            <v:imagedata r:id="rId485" o:title="Отчетность ПУР"/>
          </v:shape>
        </w:pict>
      </w:r>
    </w:p>
    <w:p w:rsidR="004974E2" w:rsidRDefault="004974E2" w:rsidP="004974E2">
      <w:pPr>
        <w:pStyle w:val="ASFKFigName"/>
      </w:pPr>
      <w:r w:rsidRPr="005A0FDA">
        <w:fldChar w:fldCharType="begin"/>
      </w:r>
      <w:r w:rsidRPr="005A0FDA">
        <w:instrText xml:space="preserve"> SEQ Рисунок \* ARABIC </w:instrText>
      </w:r>
      <w:r w:rsidRPr="005A0FDA">
        <w:fldChar w:fldCharType="separate"/>
      </w:r>
      <w:bookmarkStart w:id="2447" w:name="_Ref20826098"/>
      <w:bookmarkStart w:id="2448" w:name="_Toc20825579"/>
      <w:bookmarkStart w:id="2449" w:name="_Toc50374754"/>
      <w:r w:rsidR="00427187">
        <w:rPr>
          <w:noProof/>
        </w:rPr>
        <w:t>405</w:t>
      </w:r>
      <w:bookmarkEnd w:id="2447"/>
      <w:r w:rsidRPr="005A0FDA">
        <w:fldChar w:fldCharType="end"/>
      </w:r>
      <w:r w:rsidRPr="005A0FDA">
        <w:t xml:space="preserve">. ЭФ </w:t>
      </w:r>
      <w:r>
        <w:t xml:space="preserve">документа </w:t>
      </w:r>
      <w:r w:rsidRPr="005A0FDA">
        <w:t>«</w:t>
      </w:r>
      <w:r>
        <w:t>Отчетность ПУР</w:t>
      </w:r>
      <w:r w:rsidRPr="005A0FDA">
        <w:t>»</w:t>
      </w:r>
      <w:bookmarkEnd w:id="2448"/>
      <w:bookmarkEnd w:id="2449"/>
    </w:p>
    <w:p w:rsidR="004974E2" w:rsidRDefault="004974E2" w:rsidP="004974E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427187">
        <w:rPr>
          <w:noProof/>
        </w:rPr>
        <w:t>256</w:t>
      </w:r>
      <w:r>
        <w:fldChar w:fldCharType="end"/>
      </w:r>
      <w:r w:rsidRPr="008A53DE">
        <w:t xml:space="preserve">. </w:t>
      </w:r>
    </w:p>
    <w:p w:rsidR="004974E2" w:rsidRPr="007877A6" w:rsidRDefault="007A4D89" w:rsidP="004974E2">
      <w:pPr>
        <w:pStyle w:val="ASFKNameTable"/>
      </w:pPr>
      <w:r>
        <w:rPr>
          <w:noProof/>
        </w:rPr>
        <w:lastRenderedPageBreak/>
        <w:fldChar w:fldCharType="begin"/>
      </w:r>
      <w:r>
        <w:rPr>
          <w:noProof/>
        </w:rPr>
        <w:instrText xml:space="preserve"> SEQ Таблица \* ARABIC </w:instrText>
      </w:r>
      <w:r>
        <w:rPr>
          <w:noProof/>
        </w:rPr>
        <w:fldChar w:fldCharType="separate"/>
      </w:r>
      <w:bookmarkStart w:id="2450" w:name="_Ref20826099"/>
      <w:bookmarkStart w:id="2451" w:name="_Toc20825431"/>
      <w:bookmarkStart w:id="2452" w:name="_Toc50374295"/>
      <w:r w:rsidR="00427187">
        <w:rPr>
          <w:noProof/>
        </w:rPr>
        <w:t>256</w:t>
      </w:r>
      <w:bookmarkEnd w:id="2450"/>
      <w:r>
        <w:rPr>
          <w:noProof/>
        </w:rPr>
        <w:fldChar w:fldCharType="end"/>
      </w:r>
      <w:r w:rsidR="004974E2" w:rsidRPr="007877A6">
        <w:t>. Описание полей документа «</w:t>
      </w:r>
      <w:r w:rsidR="004974E2">
        <w:t>Отчетность ПУР</w:t>
      </w:r>
      <w:r w:rsidR="004974E2" w:rsidRPr="007877A6">
        <w:t>»</w:t>
      </w:r>
      <w:bookmarkEnd w:id="2451"/>
      <w:bookmarkEnd w:id="2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4974E2" w:rsidRPr="008A53DE" w:rsidTr="004974E2">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4974E2" w:rsidRPr="008A53DE" w:rsidRDefault="004974E2" w:rsidP="004974E2">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4974E2" w:rsidRPr="008A53DE" w:rsidRDefault="004974E2" w:rsidP="004974E2">
            <w:pPr>
              <w:pStyle w:val="ASFKTableHead"/>
            </w:pPr>
            <w:r w:rsidRPr="008A53DE">
              <w:t>Описание поля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отчета.</w:t>
            </w:r>
          </w:p>
        </w:tc>
      </w:tr>
      <w:tr w:rsidR="00FA5F1F"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FA5F1F" w:rsidRDefault="00FA5F1F" w:rsidP="004974E2">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FA5F1F" w:rsidRDefault="00FA5F1F" w:rsidP="004974E2">
            <w:pPr>
              <w:pStyle w:val="ASFKTablenorm"/>
            </w:pPr>
            <w:r>
              <w:t>Регистрационный номер.</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предыдущей выписки отчета.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Форма по к</w:t>
            </w:r>
            <w:r w:rsidRPr="004C2A8E">
              <w:t>лассификатор</w:t>
            </w:r>
            <w:r>
              <w:t>у</w:t>
            </w:r>
            <w:r w:rsidRPr="004C2A8E">
              <w:t xml:space="preserve"> форм документов</w:t>
            </w:r>
            <w:r>
              <w:t>.</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к</w:t>
            </w:r>
            <w:r w:rsidRPr="004C2A8E">
              <w:t>лассификатор</w:t>
            </w:r>
            <w:r>
              <w:t>у</w:t>
            </w:r>
            <w:r w:rsidRPr="004C2A8E">
              <w:t xml:space="preserve"> органов Федерального казначейства</w:t>
            </w:r>
            <w:r>
              <w:t>.</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клиента.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Сводному реестру.</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Номер лицевого счета.</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rsidRPr="006079ED">
              <w:t>Распорядители бюджетных средств</w:t>
            </w:r>
            <w:r>
              <w:t>.</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Код по Сводному реестру.</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Глава.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главы.</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бюджета.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бюджета.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финансового органа.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FA5F1F" w:rsidP="004974E2">
            <w:pPr>
              <w:pStyle w:val="ASFKTablenorm"/>
            </w:pPr>
            <w:r>
              <w:t>П</w:t>
            </w:r>
            <w:r w:rsidR="004974E2">
              <w:t>о ОКПО</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По ОКПО.</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Уровень конфиденциальности.</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Возможные значения:</w:t>
            </w:r>
          </w:p>
          <w:p w:rsidR="004974E2" w:rsidRDefault="004974E2" w:rsidP="004974E2">
            <w:pPr>
              <w:pStyle w:val="ASFKTableListMark"/>
            </w:pPr>
            <w:r>
              <w:t>Предварительный;</w:t>
            </w:r>
          </w:p>
          <w:p w:rsidR="004974E2" w:rsidRDefault="004974E2" w:rsidP="004974E2">
            <w:pPr>
              <w:pStyle w:val="ASFKTableListMark"/>
            </w:pPr>
            <w:r>
              <w:t>Промежуточный;</w:t>
            </w:r>
          </w:p>
          <w:p w:rsidR="004974E2" w:rsidRPr="008A53DE" w:rsidRDefault="004974E2" w:rsidP="004974E2">
            <w:pPr>
              <w:pStyle w:val="ASFKTableListMark"/>
            </w:pPr>
            <w:r>
              <w:t>Итоговый.</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3E1EC2" w:rsidRPr="008A53DE" w:rsidRDefault="003E1EC2" w:rsidP="003E1EC2">
            <w:pPr>
              <w:pStyle w:val="ASFKTablenorm"/>
            </w:pPr>
            <w:r>
              <w:t>По ОКТМО</w:t>
            </w:r>
          </w:p>
        </w:tc>
      </w:tr>
      <w:tr w:rsidR="004974E2" w:rsidRPr="008A53DE" w:rsidTr="004974E2">
        <w:trPr>
          <w:cantSplit/>
        </w:trPr>
        <w:tc>
          <w:tcPr>
            <w:tcW w:w="5000" w:type="pct"/>
            <w:gridSpan w:val="2"/>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Группа полей «Подписи»</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7E3BE9" w:rsidRDefault="004974E2" w:rsidP="004974E2">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Должность ответственного исполнителя.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7E3BE9" w:rsidRDefault="004974E2" w:rsidP="004974E2">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Расшифровка подписи ответственного исполнителя.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7E3BE9" w:rsidRDefault="004974E2" w:rsidP="004974E2">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Телефон ответственного исполнителя.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подписания.</w:t>
            </w:r>
          </w:p>
        </w:tc>
      </w:tr>
      <w:tr w:rsidR="004974E2" w:rsidRPr="008A53DE" w:rsidTr="004974E2">
        <w:trPr>
          <w:cantSplit/>
        </w:trPr>
        <w:tc>
          <w:tcPr>
            <w:tcW w:w="5000" w:type="pct"/>
            <w:gridSpan w:val="2"/>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Группа полей «Вложения». Сворачиваемая группа с многострочным блоком «Вложения».</w:t>
            </w:r>
          </w:p>
        </w:tc>
      </w:tr>
    </w:tbl>
    <w:p w:rsidR="004974E2" w:rsidRPr="008A53DE" w:rsidRDefault="004974E2" w:rsidP="004974E2">
      <w:pPr>
        <w:pStyle w:val="32"/>
      </w:pPr>
      <w:bookmarkStart w:id="2453" w:name="_Toc410212992"/>
      <w:bookmarkStart w:id="2454" w:name="_Toc449696714"/>
      <w:bookmarkStart w:id="2455" w:name="_Toc50374003"/>
      <w:r w:rsidRPr="008A53DE">
        <w:t>Сервисный документ доставки шаблона отчета</w:t>
      </w:r>
      <w:bookmarkEnd w:id="2453"/>
      <w:bookmarkEnd w:id="2454"/>
      <w:bookmarkEnd w:id="2455"/>
    </w:p>
    <w:p w:rsidR="008760D6" w:rsidRPr="008A53DE" w:rsidRDefault="008760D6" w:rsidP="008760D6">
      <w:pPr>
        <w:pStyle w:val="ASFKNormal"/>
      </w:pPr>
      <w:r>
        <w:t>Сервисный документ доставки шаблона отчета</w:t>
      </w:r>
      <w:r w:rsidRPr="00C80CD4">
        <w:t xml:space="preserve"> используется для пересылки между се</w:t>
      </w:r>
      <w:r w:rsidRPr="008760D6">
        <w:t>р</w:t>
      </w:r>
      <w:r w:rsidRPr="00C80CD4">
        <w:t xml:space="preserve">верными и клиентскими комплексами определений шаблонов </w:t>
      </w:r>
      <w:r>
        <w:t xml:space="preserve">регламентированных </w:t>
      </w:r>
      <w:r w:rsidRPr="00C80CD4">
        <w:t xml:space="preserve">отчета. </w:t>
      </w:r>
      <w:r w:rsidRPr="00C80CD4">
        <w:lastRenderedPageBreak/>
        <w:t>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ПБС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8760D6">
        <w:t>у</w:t>
      </w:r>
      <w:r w:rsidRPr="008A53DE">
        <w:t>мента и содержащегося в нем, как вложение, шаблона отчета.</w:t>
      </w:r>
    </w:p>
    <w:p w:rsidR="008760D6" w:rsidRPr="008A53DE" w:rsidRDefault="00346BC3" w:rsidP="008760D6">
      <w:pPr>
        <w:pStyle w:val="ASFKNormal"/>
      </w:pPr>
      <w:r>
        <w:t>Для работы с документами «</w:t>
      </w:r>
      <w:r w:rsidR="008760D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8760D6" w:rsidRPr="008760D6">
        <w:t>в</w:t>
      </w:r>
      <w:r w:rsidR="008760D6" w:rsidRPr="008A53DE">
        <w:t>ки шаблона отчета». Откроется ЭФ списка документов, представленная на рисунке </w:t>
      </w:r>
      <w:r w:rsidR="008760D6">
        <w:fldChar w:fldCharType="begin"/>
      </w:r>
      <w:r w:rsidR="008760D6">
        <w:instrText xml:space="preserve"> REF _Ref449696726 \h </w:instrText>
      </w:r>
      <w:r w:rsidR="008760D6">
        <w:fldChar w:fldCharType="separate"/>
      </w:r>
      <w:r w:rsidR="00427187">
        <w:rPr>
          <w:noProof/>
        </w:rPr>
        <w:t>406</w:t>
      </w:r>
      <w:r w:rsidR="008760D6">
        <w:fldChar w:fldCharType="end"/>
      </w:r>
      <w:r w:rsidR="008760D6" w:rsidRPr="008A53DE">
        <w:t>.</w:t>
      </w:r>
    </w:p>
    <w:p w:rsidR="008760D6" w:rsidRPr="008A53DE" w:rsidRDefault="00427187" w:rsidP="008760D6">
      <w:pPr>
        <w:pStyle w:val="ASFKFigure"/>
      </w:pPr>
      <w:r>
        <w:pict>
          <v:shape id="_x0000_i1561" type="#_x0000_t75" style="width:482.4pt;height:266.4pt">
            <v:imagedata r:id="rId486" o:title="0"/>
          </v:shape>
        </w:pict>
      </w:r>
    </w:p>
    <w:p w:rsidR="008760D6" w:rsidRPr="005A0FDA" w:rsidRDefault="008760D6" w:rsidP="008760D6">
      <w:pPr>
        <w:pStyle w:val="ASFKFigName"/>
      </w:pPr>
      <w:r w:rsidRPr="005A0FDA">
        <w:fldChar w:fldCharType="begin"/>
      </w:r>
      <w:r w:rsidRPr="005A0FDA">
        <w:instrText xml:space="preserve"> SEQ Рисунок \* ARABIC </w:instrText>
      </w:r>
      <w:r w:rsidRPr="005A0FDA">
        <w:fldChar w:fldCharType="separate"/>
      </w:r>
      <w:bookmarkStart w:id="2456" w:name="_Ref449696726"/>
      <w:bookmarkStart w:id="2457" w:name="_Toc50374755"/>
      <w:r w:rsidR="00427187">
        <w:rPr>
          <w:noProof/>
        </w:rPr>
        <w:t>406</w:t>
      </w:r>
      <w:bookmarkEnd w:id="2456"/>
      <w:r w:rsidRPr="005A0FDA">
        <w:fldChar w:fldCharType="end"/>
      </w:r>
      <w:r w:rsidRPr="005A0FDA">
        <w:t>. ЭФ списка документов «Сервисный документ доставки шаблона отчета»</w:t>
      </w:r>
      <w:bookmarkEnd w:id="2457"/>
    </w:p>
    <w:p w:rsidR="008760D6" w:rsidRPr="008A53DE" w:rsidRDefault="008760D6" w:rsidP="008760D6">
      <w:pPr>
        <w:pStyle w:val="41"/>
      </w:pPr>
      <w:r w:rsidRPr="008A53DE">
        <w:t>Доступные операции</w:t>
      </w:r>
    </w:p>
    <w:p w:rsidR="008760D6" w:rsidRPr="008A53DE" w:rsidRDefault="008760D6" w:rsidP="008760D6">
      <w:pPr>
        <w:pStyle w:val="ASFKNormal"/>
      </w:pPr>
      <w:r w:rsidRPr="008A53DE">
        <w:t xml:space="preserve">На АРМ </w:t>
      </w:r>
      <w:r>
        <w:t>ПБС</w:t>
      </w:r>
      <w:r w:rsidRPr="008A53DE">
        <w:t xml:space="preserve"> доступны следующие операции над </w:t>
      </w:r>
      <w:r>
        <w:t>документом</w:t>
      </w:r>
      <w:r w:rsidRPr="008A53DE">
        <w:t>:</w:t>
      </w:r>
    </w:p>
    <w:p w:rsidR="008760D6" w:rsidRPr="008A53DE" w:rsidRDefault="008760D6" w:rsidP="008760D6">
      <w:pPr>
        <w:pStyle w:val="ASFKListmark1"/>
      </w:pPr>
      <w:r w:rsidRPr="008A53DE">
        <w:t>просмотр;</w:t>
      </w:r>
    </w:p>
    <w:p w:rsidR="008760D6" w:rsidRPr="008A53DE" w:rsidRDefault="008760D6" w:rsidP="008760D6">
      <w:pPr>
        <w:pStyle w:val="ASFKListmark1"/>
      </w:pPr>
      <w:r w:rsidRPr="008A53DE">
        <w:t>отправка БУ-клиентам.</w:t>
      </w:r>
    </w:p>
    <w:p w:rsidR="008760D6" w:rsidRPr="008A53DE" w:rsidRDefault="008760D6" w:rsidP="008760D6">
      <w:pPr>
        <w:pStyle w:val="41"/>
      </w:pPr>
      <w:r w:rsidRPr="008A53DE">
        <w:t>Экранная форма документа</w:t>
      </w:r>
    </w:p>
    <w:p w:rsidR="008760D6" w:rsidRPr="008A53DE" w:rsidRDefault="008760D6" w:rsidP="008760D6">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8760D6">
        <w:t>и</w:t>
      </w:r>
      <w:r w:rsidRPr="008A53DE">
        <w:t>сунке </w:t>
      </w:r>
      <w:r>
        <w:fldChar w:fldCharType="begin"/>
      </w:r>
      <w:r>
        <w:instrText xml:space="preserve"> REF _Ref449696727 \h </w:instrText>
      </w:r>
      <w:r>
        <w:fldChar w:fldCharType="separate"/>
      </w:r>
      <w:r w:rsidR="00427187">
        <w:rPr>
          <w:noProof/>
        </w:rPr>
        <w:t>407</w:t>
      </w:r>
      <w:r>
        <w:fldChar w:fldCharType="end"/>
      </w:r>
      <w:r w:rsidRPr="008A53DE">
        <w:t xml:space="preserve">. </w:t>
      </w:r>
      <w:r w:rsidR="002233B6">
        <w:t>Форма содержит следующие закладки</w:t>
      </w:r>
      <w:r w:rsidRPr="008A53DE">
        <w:t>:</w:t>
      </w:r>
    </w:p>
    <w:p w:rsidR="008760D6" w:rsidRDefault="008760D6" w:rsidP="008760D6">
      <w:pPr>
        <w:pStyle w:val="ASFKListmark1"/>
      </w:pPr>
      <w:r w:rsidRPr="008A53DE">
        <w:t>«</w:t>
      </w:r>
      <w:r w:rsidRPr="007877A6">
        <w:t>Основные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Протоколы».</w:t>
      </w:r>
    </w:p>
    <w:p w:rsidR="008760D6" w:rsidRPr="008A53DE" w:rsidRDefault="00427187" w:rsidP="008760D6">
      <w:pPr>
        <w:pStyle w:val="ASFKFigure"/>
      </w:pPr>
      <w:r>
        <w:lastRenderedPageBreak/>
        <w:pict>
          <v:shape id="_x0000_i1562" type="#_x0000_t75" style="width:482.4pt;height:411pt">
            <v:imagedata r:id="rId487" o:title="1"/>
          </v:shape>
        </w:pict>
      </w:r>
    </w:p>
    <w:p w:rsidR="008760D6" w:rsidRPr="005A0FDA" w:rsidRDefault="008760D6" w:rsidP="008760D6">
      <w:pPr>
        <w:pStyle w:val="ASFKFigName"/>
      </w:pPr>
      <w:r w:rsidRPr="005A0FDA">
        <w:fldChar w:fldCharType="begin"/>
      </w:r>
      <w:r w:rsidRPr="005A0FDA">
        <w:instrText xml:space="preserve"> SEQ Рисунок \* ARABIC </w:instrText>
      </w:r>
      <w:r w:rsidRPr="005A0FDA">
        <w:fldChar w:fldCharType="separate"/>
      </w:r>
      <w:bookmarkStart w:id="2458" w:name="_Ref449696727"/>
      <w:bookmarkStart w:id="2459" w:name="_Toc50374756"/>
      <w:r w:rsidR="00427187">
        <w:rPr>
          <w:noProof/>
        </w:rPr>
        <w:t>407</w:t>
      </w:r>
      <w:bookmarkEnd w:id="2458"/>
      <w:r w:rsidRPr="005A0FDA">
        <w:fldChar w:fldCharType="end"/>
      </w:r>
      <w:r w:rsidRPr="005A0FDA">
        <w:t xml:space="preserve">. ЭФ </w:t>
      </w:r>
      <w:r>
        <w:t xml:space="preserve">документа </w:t>
      </w:r>
      <w:r w:rsidRPr="005A0FDA">
        <w:t>«Сервисный документ доставки шаблона отчета</w:t>
      </w:r>
      <w:r w:rsidR="00346BC3">
        <w:t>», закладки</w:t>
      </w:r>
      <w:r w:rsidRPr="005A0FDA">
        <w:t xml:space="preserve"> «Основные атр</w:t>
      </w:r>
      <w:r w:rsidRPr="007877A6">
        <w:t>и</w:t>
      </w:r>
      <w:r w:rsidRPr="005A0FDA">
        <w:t>буты»</w:t>
      </w:r>
      <w:bookmarkEnd w:id="2459"/>
    </w:p>
    <w:p w:rsidR="008760D6" w:rsidRPr="008A53DE" w:rsidRDefault="008760D6" w:rsidP="008760D6">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8760D6">
        <w:t>т</w:t>
      </w:r>
      <w:r w:rsidRPr="005A0FDA">
        <w:t>чета</w:t>
      </w:r>
      <w:r w:rsidR="00346BC3">
        <w:t>», закладки</w:t>
      </w:r>
      <w:r w:rsidRPr="005A0FDA">
        <w:t xml:space="preserve"> «Основные атр</w:t>
      </w:r>
      <w:r w:rsidRPr="007877A6">
        <w:t>и</w:t>
      </w:r>
      <w:r w:rsidRPr="005A0FDA">
        <w:t>буты»</w:t>
      </w:r>
      <w:r>
        <w:t xml:space="preserve"> </w:t>
      </w:r>
      <w:r w:rsidRPr="008A53DE">
        <w:t>приведен в таблице</w:t>
      </w:r>
      <w:r w:rsidR="00377E5A" w:rsidRPr="00AB7803">
        <w:t> </w:t>
      </w:r>
      <w:r w:rsidR="00377E5A">
        <w:fldChar w:fldCharType="begin"/>
      </w:r>
      <w:r w:rsidR="00377E5A">
        <w:instrText xml:space="preserve"> REF _Ref472412002 \h </w:instrText>
      </w:r>
      <w:r w:rsidR="00377E5A">
        <w:fldChar w:fldCharType="separate"/>
      </w:r>
      <w:r w:rsidR="00427187">
        <w:rPr>
          <w:noProof/>
        </w:rPr>
        <w:t>257</w:t>
      </w:r>
      <w:r w:rsidR="00377E5A">
        <w:fldChar w:fldCharType="end"/>
      </w:r>
      <w:r w:rsidRPr="008A53DE">
        <w:t xml:space="preserve">. Значения полей передаются из </w:t>
      </w:r>
      <w:r w:rsidRPr="007877A6">
        <w:t>OEBS</w:t>
      </w:r>
      <w:r w:rsidRPr="008A53DE">
        <w:t xml:space="preserve"> и н</w:t>
      </w:r>
      <w:r w:rsidRPr="008760D6">
        <w:t>е</w:t>
      </w:r>
      <w:r w:rsidRPr="008A53DE">
        <w:t>до</w:t>
      </w:r>
      <w:r w:rsidRPr="007877A6">
        <w:t>с</w:t>
      </w:r>
      <w:r w:rsidRPr="008A53DE">
        <w:t>тупны для редактирования.</w:t>
      </w:r>
    </w:p>
    <w:bookmarkStart w:id="2460" w:name="_Ref449696728"/>
    <w:p w:rsidR="008760D6" w:rsidRPr="007877A6" w:rsidRDefault="008760D6" w:rsidP="008760D6">
      <w:pPr>
        <w:pStyle w:val="ASFKNameTable"/>
      </w:pPr>
      <w:r w:rsidRPr="007877A6">
        <w:fldChar w:fldCharType="begin"/>
      </w:r>
      <w:r w:rsidRPr="007877A6">
        <w:instrText xml:space="preserve"> SEQ Таблица \* ARABIC </w:instrText>
      </w:r>
      <w:r w:rsidRPr="007877A6">
        <w:fldChar w:fldCharType="separate"/>
      </w:r>
      <w:bookmarkStart w:id="2461" w:name="_Ref472412002"/>
      <w:bookmarkStart w:id="2462" w:name="_Toc50374296"/>
      <w:r w:rsidR="00427187">
        <w:rPr>
          <w:noProof/>
        </w:rPr>
        <w:t>257</w:t>
      </w:r>
      <w:bookmarkEnd w:id="2461"/>
      <w:r w:rsidRPr="007877A6">
        <w:fldChar w:fldCharType="end"/>
      </w:r>
      <w:r w:rsidRPr="007877A6">
        <w:t>. Описание полей документа «Сервисный документ доставки шаблона отчета»</w:t>
      </w:r>
      <w:bookmarkEnd w:id="2460"/>
      <w:bookmarkEnd w:id="24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8760D6"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8760D6" w:rsidRPr="008A53DE" w:rsidRDefault="008760D6" w:rsidP="00CA5A7E">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8760D6" w:rsidRPr="008A53DE" w:rsidRDefault="008760D6" w:rsidP="00CA5A7E">
            <w:pPr>
              <w:pStyle w:val="ASFKTableHead"/>
            </w:pPr>
            <w:r w:rsidRPr="008A53DE">
              <w:t>Описание поля</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8A402E" w:rsidP="008A402E">
            <w:pPr>
              <w:pStyle w:val="ASFKTablenorm"/>
            </w:pPr>
            <w:r>
              <w:t>Г</w:t>
            </w:r>
            <w:r w:rsidR="008760D6" w:rsidRPr="008A53DE">
              <w:t>руппа полей «Тип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 типа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 типа отчета.</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8A402E" w:rsidP="00CA5A7E">
            <w:pPr>
              <w:pStyle w:val="ASFKTablenorm"/>
            </w:pPr>
            <w:r>
              <w:t>Г</w:t>
            </w:r>
            <w:r w:rsidRPr="008A53DE">
              <w:t>руппа</w:t>
            </w:r>
            <w:r w:rsidR="008760D6" w:rsidRPr="008A53DE">
              <w:t xml:space="preserve"> полей «Тип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 типа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 типа шаблона.</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107FD7" w:rsidP="00CA5A7E">
            <w:pPr>
              <w:pStyle w:val="ASFKTablenorm"/>
            </w:pPr>
            <w:r>
              <w:lastRenderedPageBreak/>
              <w:t>Поля без группы</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Номер версии шаблона (опис</w:t>
            </w:r>
            <w:r w:rsidRPr="007877A6">
              <w:t>а</w:t>
            </w:r>
            <w:r w:rsidRPr="008A53DE">
              <w:t>ние).</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БПС формирования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офисного документа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Флаг активности.</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107FD7" w:rsidP="00CA5A7E">
            <w:pPr>
              <w:pStyle w:val="ASFKTablenorm"/>
            </w:pPr>
            <w:r>
              <w:t>Г</w:t>
            </w:r>
            <w:r w:rsidR="008760D6" w:rsidRPr="008A53DE">
              <w:t>руппа полей «Период действия»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начала действия версии оп</w:t>
            </w:r>
            <w:r w:rsidRPr="007877A6">
              <w:t>и</w:t>
            </w:r>
            <w:r w:rsidRPr="008A53DE">
              <w:t>сания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окончания действия версии описания шаблона.</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107FD7" w:rsidP="00CA5A7E">
            <w:pPr>
              <w:pStyle w:val="ASFKTablenorm"/>
            </w:pPr>
            <w:r>
              <w:t>Группа полей</w:t>
            </w:r>
            <w:r w:rsidR="008760D6" w:rsidRPr="008A53DE">
              <w:t xml:space="preserve">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Уникальный идентификатор (</w:t>
            </w:r>
            <w:r w:rsidRPr="007877A6">
              <w:t>GUID</w:t>
            </w:r>
            <w:r w:rsidRPr="008A53DE">
              <w:t>)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Тип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Файл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 xml:space="preserve">Дата </w:t>
            </w:r>
            <w:r>
              <w:t>файла</w:t>
            </w:r>
            <w:r w:rsidRPr="008A53DE">
              <w:t>.</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Размер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Комментарий.</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Бизнес-тип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вложения</w:t>
            </w:r>
            <w:r>
              <w:t>.</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t>Название.</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Организация.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Пользователь.</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Статус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AD4D48" w:rsidRDefault="008760D6" w:rsidP="00CA5A7E">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ID вложения.</w:t>
            </w:r>
          </w:p>
        </w:tc>
      </w:tr>
    </w:tbl>
    <w:p w:rsidR="005F037E" w:rsidRPr="00AB7803" w:rsidRDefault="005F037E" w:rsidP="005F037E">
      <w:pPr>
        <w:pStyle w:val="21"/>
      </w:pPr>
      <w:bookmarkStart w:id="2463" w:name="_Toc221011543"/>
      <w:bookmarkStart w:id="2464" w:name="_Toc221012244"/>
      <w:bookmarkStart w:id="2465" w:name="_Toc225934655"/>
      <w:bookmarkStart w:id="2466" w:name="_Toc232827442"/>
      <w:bookmarkStart w:id="2467" w:name="_Toc409434058"/>
      <w:bookmarkStart w:id="2468" w:name="_Toc410656462"/>
      <w:bookmarkStart w:id="2469" w:name="_Toc420936503"/>
      <w:bookmarkStart w:id="2470" w:name="_Toc50374004"/>
      <w:bookmarkEnd w:id="2440"/>
      <w:bookmarkEnd w:id="2441"/>
      <w:bookmarkEnd w:id="2442"/>
      <w:r w:rsidRPr="00AB7803">
        <w:t xml:space="preserve">Группа документов </w:t>
      </w:r>
      <w:r w:rsidR="00104B38">
        <w:t>«</w:t>
      </w:r>
      <w:r w:rsidRPr="00AB7803">
        <w:t>Исполнительные документы</w:t>
      </w:r>
      <w:r w:rsidR="00104B38">
        <w:t>»</w:t>
      </w:r>
      <w:bookmarkEnd w:id="2463"/>
      <w:bookmarkEnd w:id="2464"/>
      <w:bookmarkEnd w:id="2465"/>
      <w:bookmarkEnd w:id="2466"/>
      <w:bookmarkEnd w:id="2467"/>
      <w:bookmarkEnd w:id="2468"/>
      <w:bookmarkEnd w:id="2469"/>
      <w:bookmarkEnd w:id="2470"/>
    </w:p>
    <w:p w:rsidR="005F037E" w:rsidRPr="00AB7803" w:rsidRDefault="005F037E" w:rsidP="005F037E">
      <w:pPr>
        <w:pStyle w:val="32"/>
      </w:pPr>
      <w:bookmarkStart w:id="2471" w:name="_Toc221011544"/>
      <w:bookmarkStart w:id="2472" w:name="_Toc221012245"/>
      <w:bookmarkStart w:id="2473" w:name="_Toc225934656"/>
      <w:bookmarkStart w:id="2474" w:name="_Toc232827443"/>
      <w:bookmarkStart w:id="2475" w:name="_Ref303869713"/>
      <w:bookmarkStart w:id="2476" w:name="_Ref364263940"/>
      <w:bookmarkStart w:id="2477" w:name="_Toc409434059"/>
      <w:bookmarkStart w:id="2478" w:name="_Toc410656463"/>
      <w:bookmarkStart w:id="2479" w:name="_Toc420936504"/>
      <w:bookmarkStart w:id="2480" w:name="_Toc50374005"/>
      <w:r w:rsidRPr="00AB7803">
        <w:t>Запрос-требование о необходимости выделения от ГРБС в адрес ПБС дополнительных ЛБО (бюджетных ассигнований) и (или) ПОФР</w:t>
      </w:r>
      <w:bookmarkEnd w:id="2471"/>
      <w:bookmarkEnd w:id="2472"/>
      <w:bookmarkEnd w:id="2473"/>
      <w:bookmarkEnd w:id="2474"/>
      <w:bookmarkEnd w:id="2475"/>
      <w:bookmarkEnd w:id="2476"/>
      <w:bookmarkEnd w:id="2477"/>
      <w:bookmarkEnd w:id="2478"/>
      <w:bookmarkEnd w:id="2479"/>
      <w:bookmarkEnd w:id="2480"/>
    </w:p>
    <w:p w:rsidR="005F037E" w:rsidRPr="00AB7803" w:rsidRDefault="005F037E" w:rsidP="005F037E">
      <w:pPr>
        <w:pStyle w:val="ASFKNormal"/>
      </w:pPr>
      <w:r w:rsidRPr="00AB7803">
        <w:t xml:space="preserve">При недостаточности или отсутствии лимитов БО в учетной системе формируется ЭД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Документ может быть также создан на АРМ ОФК и на АРМ ПБС.</w:t>
      </w:r>
    </w:p>
    <w:p w:rsidR="005F037E" w:rsidRDefault="00346BC3" w:rsidP="005F037E">
      <w:pPr>
        <w:pStyle w:val="ASFKNormal"/>
      </w:pPr>
      <w:r>
        <w:t>Для работы с документами «</w:t>
      </w:r>
      <w:r w:rsidR="005F037E" w:rsidRPr="00AB7803">
        <w:t>Запрос-требование о необходимости выделения от ГРБС в адрес ПБС дополнительных ЛБО (бюджетных ассигнований) и (или) ПОФР</w:t>
      </w:r>
      <w:r w:rsidR="00104B38">
        <w:t>»</w:t>
      </w:r>
      <w:r w:rsidR="005F037E" w:rsidRPr="00AB7803">
        <w:t xml:space="preserve"> следует перейти в пункт меню </w:t>
      </w:r>
      <w:r w:rsidR="00104B38">
        <w:t>«</w:t>
      </w:r>
      <w:r w:rsidR="005F037E" w:rsidRPr="00AB7803">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_Ref219609981 \h  \* MERGEFORMAT </w:instrText>
      </w:r>
      <w:r w:rsidR="005F037E" w:rsidRPr="00AB7803">
        <w:fldChar w:fldCharType="separate"/>
      </w:r>
      <w:r w:rsidR="00427187">
        <w:t>408</w:t>
      </w:r>
      <w:r w:rsidR="005F037E" w:rsidRPr="00AB7803">
        <w:fldChar w:fldCharType="end"/>
      </w:r>
      <w:r w:rsidR="005F037E" w:rsidRPr="00AB7803">
        <w:t>.</w:t>
      </w:r>
    </w:p>
    <w:p w:rsidR="005F037E" w:rsidRPr="00AB7803" w:rsidRDefault="00427187" w:rsidP="005F037E">
      <w:pPr>
        <w:pStyle w:val="ASFKFigure"/>
      </w:pPr>
      <w:r>
        <w:lastRenderedPageBreak/>
        <w:pict>
          <v:shape id="_x0000_i1563" type="#_x0000_t75" style="width:482.4pt;height:4in">
            <v:imagedata r:id="rId48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81" w:name="_Ref219609981"/>
      <w:bookmarkStart w:id="2482" w:name="_Toc50374757"/>
      <w:r w:rsidR="00427187">
        <w:rPr>
          <w:noProof/>
        </w:rPr>
        <w:t>408</w:t>
      </w:r>
      <w:bookmarkEnd w:id="2481"/>
      <w:r w:rsidRPr="00AB7803">
        <w:fldChar w:fldCharType="end"/>
      </w:r>
      <w:r w:rsidRPr="00AB7803">
        <w:t xml:space="preserve">. ЭФ списка документов </w:t>
      </w:r>
      <w:r w:rsidR="00104B38">
        <w:t>«</w:t>
      </w:r>
      <w:r w:rsidRPr="00AB7803">
        <w:t>Запрос-требование о необходимости выделения от ГРБС в адрес ПБС дополн</w:t>
      </w:r>
      <w:r w:rsidRPr="00D750EF">
        <w:t>и</w:t>
      </w:r>
      <w:r w:rsidRPr="00AB7803">
        <w:t xml:space="preserve">тельных ЛБО (бюджетных ассигнований) и (или) </w:t>
      </w:r>
      <w:r w:rsidRPr="00D750EF">
        <w:t>ПОФР</w:t>
      </w:r>
      <w:r w:rsidR="00104B38">
        <w:t>»</w:t>
      </w:r>
      <w:bookmarkEnd w:id="2482"/>
    </w:p>
    <w:p w:rsidR="005F037E" w:rsidRPr="00AB7803" w:rsidRDefault="005F037E" w:rsidP="005F037E">
      <w:pPr>
        <w:pStyle w:val="41"/>
      </w:pPr>
      <w:bookmarkStart w:id="2483" w:name="_Toc232827444"/>
      <w:r w:rsidRPr="00AB7803">
        <w:t>Доступные операции</w:t>
      </w:r>
      <w:bookmarkEnd w:id="2483"/>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484" w:name="_Toc232827445"/>
      <w:r w:rsidRPr="00AB7803">
        <w:t>Экранная форма документа</w:t>
      </w:r>
      <w:bookmarkEnd w:id="2484"/>
    </w:p>
    <w:p w:rsidR="005F037E" w:rsidRPr="00AB7803" w:rsidRDefault="005F037E" w:rsidP="005F037E">
      <w:pPr>
        <w:pStyle w:val="ASFKNormal"/>
      </w:pPr>
      <w:r w:rsidRPr="00AB7803">
        <w:t xml:space="preserve">ЭФ </w:t>
      </w:r>
      <w:r w:rsidR="00107FD7">
        <w:t xml:space="preserve">документа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xml:space="preserve"> представлена на рисунке </w:t>
      </w:r>
      <w:r w:rsidRPr="00AB7803">
        <w:fldChar w:fldCharType="begin"/>
      </w:r>
      <w:r w:rsidRPr="00AB7803">
        <w:instrText xml:space="preserve"> REF _Ref219615917 \h  \* MERGEFORMAT </w:instrText>
      </w:r>
      <w:r w:rsidRPr="00AB7803">
        <w:fldChar w:fldCharType="separate"/>
      </w:r>
      <w:r w:rsidR="00427187">
        <w:t>409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77172" w:rsidRDefault="00427187" w:rsidP="00577172">
      <w:pPr>
        <w:pStyle w:val="ASFKFigure"/>
      </w:pPr>
      <w:r>
        <w:lastRenderedPageBreak/>
        <w:pict>
          <v:shape id="_x0000_i1564" type="#_x0000_t75" style="width:482.4pt;height:375.6pt">
            <v:imagedata r:id="rId48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85" w:name="_Ref219615917"/>
      <w:bookmarkStart w:id="2486" w:name="_Toc50374758"/>
      <w:r w:rsidR="00427187">
        <w:rPr>
          <w:noProof/>
        </w:rPr>
        <w:t>409</w:t>
      </w:r>
      <w:bookmarkEnd w:id="2485"/>
      <w:r w:rsidRPr="00AB7803">
        <w:fldChar w:fldCharType="end"/>
      </w:r>
      <w:r w:rsidRPr="00AB7803">
        <w:t xml:space="preserve">. ЭФ </w:t>
      </w:r>
      <w:r w:rsidR="009B39A3">
        <w:t xml:space="preserve">документа </w:t>
      </w:r>
      <w:r w:rsidR="00104B38">
        <w:t>«</w:t>
      </w:r>
      <w:r w:rsidR="00110117" w:rsidRPr="00AB7803">
        <w:t xml:space="preserve">Запрос-требование о необходимости выделения </w:t>
      </w:r>
      <w:r w:rsidRPr="00AB7803">
        <w:t>от ГРБС в адрес ПБС дополнительных ЛБО (бюджетных ассигнований) и (или) ПОФР</w:t>
      </w:r>
      <w:r w:rsidR="00346BC3">
        <w:t>», закладки</w:t>
      </w:r>
      <w:r w:rsidRPr="00AB7803">
        <w:t xml:space="preserve"> </w:t>
      </w:r>
      <w:r w:rsidR="00104B38">
        <w:t>«</w:t>
      </w:r>
      <w:r w:rsidRPr="00AB7803">
        <w:t>Документ (1)</w:t>
      </w:r>
      <w:r w:rsidR="00104B38">
        <w:t>»</w:t>
      </w:r>
      <w:bookmarkEnd w:id="2486"/>
    </w:p>
    <w:p w:rsidR="005F037E" w:rsidRPr="00AB7803" w:rsidRDefault="005F037E" w:rsidP="005F037E">
      <w:pPr>
        <w:pStyle w:val="ASFKNormal"/>
      </w:pPr>
      <w:r w:rsidRPr="00AB7803">
        <w:t xml:space="preserve">Ввод документа на АРМ ПБС осуществляется через выбор родительского документа: </w:t>
      </w:r>
      <w:r w:rsidR="00104B38">
        <w:t>«</w:t>
      </w:r>
      <w:r w:rsidRPr="00AB7803">
        <w:t>Исполнительный документ</w:t>
      </w:r>
      <w:r w:rsidR="00104B38">
        <w:t>»</w:t>
      </w:r>
      <w:r w:rsidRPr="00AB7803">
        <w:t xml:space="preserve">, </w:t>
      </w:r>
      <w:r w:rsidR="00104B38">
        <w:t>«</w:t>
      </w:r>
      <w:r w:rsidRPr="00AB7803">
        <w:t>Исполнительный документ по периодическим выплатам</w:t>
      </w:r>
      <w:r w:rsidR="00104B38">
        <w:t>»</w:t>
      </w:r>
      <w:r w:rsidRPr="00AB7803">
        <w:t>. Перечень полей приведен в таблице </w:t>
      </w:r>
      <w:r w:rsidRPr="00AB7803">
        <w:fldChar w:fldCharType="begin"/>
      </w:r>
      <w:r w:rsidRPr="00AB7803">
        <w:instrText xml:space="preserve"> REF _Ref318471190 \h  \* MERGEFORMAT </w:instrText>
      </w:r>
      <w:r w:rsidRPr="00AB7803">
        <w:fldChar w:fldCharType="separate"/>
      </w:r>
      <w:r w:rsidR="00427187">
        <w:t>258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87" w:name="_Ref247377042"/>
      <w:bookmarkStart w:id="2488" w:name="_Ref318471190"/>
      <w:bookmarkStart w:id="2489" w:name="_Toc50374297"/>
      <w:r w:rsidR="00427187">
        <w:rPr>
          <w:noProof/>
        </w:rPr>
        <w:t>258</w:t>
      </w:r>
      <w:bookmarkEnd w:id="2487"/>
      <w:bookmarkEnd w:id="2488"/>
      <w:r>
        <w:rPr>
          <w:noProof/>
        </w:rPr>
        <w:fldChar w:fldCharType="end"/>
      </w:r>
      <w:r w:rsidR="005F037E" w:rsidRPr="00AB7803">
        <w:t xml:space="preserve">. Описание полей документа </w:t>
      </w:r>
      <w:r w:rsidR="00104B38">
        <w:t>«</w:t>
      </w:r>
      <w:r w:rsidR="005F037E" w:rsidRPr="00AB7803">
        <w:t>Запрос-требование о необходимости выделения 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F037E" w:rsidRPr="00EE7EB8">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1120" w:type="pct"/>
          </w:tcPr>
          <w:p w:rsidR="005F037E" w:rsidRPr="00AB7803" w:rsidRDefault="005F037E" w:rsidP="00CE1023">
            <w:pPr>
              <w:pStyle w:val="ASFKTablenorm"/>
              <w:ind w:left="57" w:right="57"/>
            </w:pPr>
            <w:r w:rsidRPr="00AB7803">
              <w:t>Номер</w:t>
            </w:r>
          </w:p>
        </w:tc>
        <w:tc>
          <w:tcPr>
            <w:tcW w:w="3880" w:type="pct"/>
          </w:tcPr>
          <w:p w:rsidR="005F037E" w:rsidRPr="00AB7803" w:rsidRDefault="005F037E" w:rsidP="00CE1023">
            <w:pPr>
              <w:pStyle w:val="ASFKTablenorm"/>
              <w:ind w:left="57" w:right="57"/>
            </w:pPr>
            <w:r w:rsidRPr="00AB7803">
              <w:t>Номер документа</w:t>
            </w:r>
          </w:p>
        </w:tc>
      </w:tr>
      <w:tr w:rsidR="005F037E" w:rsidRPr="00EE7EB8">
        <w:tc>
          <w:tcPr>
            <w:tcW w:w="1120" w:type="pct"/>
          </w:tcPr>
          <w:p w:rsidR="005F037E" w:rsidRPr="00AB7803" w:rsidRDefault="005F037E" w:rsidP="00CE1023">
            <w:pPr>
              <w:pStyle w:val="ASFKTablenorm"/>
              <w:ind w:left="57" w:right="57"/>
            </w:pPr>
            <w:r w:rsidRPr="00AB7803">
              <w:t>Дата</w:t>
            </w:r>
          </w:p>
        </w:tc>
        <w:tc>
          <w:tcPr>
            <w:tcW w:w="3880"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EE7EB8">
        <w:tc>
          <w:tcPr>
            <w:tcW w:w="1120" w:type="pct"/>
          </w:tcPr>
          <w:p w:rsidR="005F037E" w:rsidRPr="00AB7803" w:rsidRDefault="005F037E" w:rsidP="00CE1023">
            <w:pPr>
              <w:pStyle w:val="ASFKTablenorm"/>
              <w:ind w:left="57" w:right="57"/>
            </w:pPr>
            <w:r w:rsidRPr="00AB7803">
              <w:t>Статус</w:t>
            </w:r>
          </w:p>
        </w:tc>
        <w:tc>
          <w:tcPr>
            <w:tcW w:w="3880"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tc>
          <w:tcPr>
            <w:tcW w:w="1120" w:type="pct"/>
          </w:tcPr>
          <w:p w:rsidR="005F037E" w:rsidRPr="00AB7803" w:rsidRDefault="005F037E" w:rsidP="00CE1023">
            <w:pPr>
              <w:pStyle w:val="ASFKTablenorm"/>
              <w:ind w:left="57" w:right="57"/>
            </w:pPr>
            <w:r w:rsidRPr="00AB7803">
              <w:t>Примечание</w:t>
            </w:r>
          </w:p>
        </w:tc>
        <w:tc>
          <w:tcPr>
            <w:tcW w:w="3880" w:type="pct"/>
          </w:tcPr>
          <w:p w:rsidR="005F037E" w:rsidRPr="00AB7803" w:rsidRDefault="005F037E" w:rsidP="00CE1023">
            <w:pPr>
              <w:pStyle w:val="ASFKTablenorm"/>
              <w:ind w:left="57" w:right="57"/>
            </w:pPr>
            <w:r w:rsidRPr="00AB7803">
              <w:t>Примечание</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EE7EB8">
        <w:tc>
          <w:tcPr>
            <w:tcW w:w="1120" w:type="pct"/>
          </w:tcPr>
          <w:p w:rsidR="005F037E" w:rsidRPr="00AB7803" w:rsidRDefault="005F037E" w:rsidP="00CE1023">
            <w:pPr>
              <w:pStyle w:val="ASFKTablenorm"/>
              <w:ind w:left="57" w:right="57"/>
            </w:pPr>
            <w:r w:rsidRPr="00AB7803">
              <w:t xml:space="preserve">Дата пост. ИД в </w:t>
            </w:r>
            <w:r w:rsidRPr="00AB7803">
              <w:lastRenderedPageBreak/>
              <w:t>ТОФК</w:t>
            </w:r>
          </w:p>
        </w:tc>
        <w:tc>
          <w:tcPr>
            <w:tcW w:w="3880" w:type="pct"/>
          </w:tcPr>
          <w:p w:rsidR="005F037E" w:rsidRPr="00AB7803" w:rsidRDefault="005F037E" w:rsidP="00CE1023">
            <w:pPr>
              <w:pStyle w:val="ASFKTablenorm"/>
              <w:ind w:left="57" w:right="57"/>
            </w:pPr>
            <w:r w:rsidRPr="00AB7803">
              <w:lastRenderedPageBreak/>
              <w:t xml:space="preserve">Дата поступления ИД в ТОФК. </w:t>
            </w:r>
          </w:p>
          <w:p w:rsidR="005F037E" w:rsidRPr="00AB7803" w:rsidRDefault="005F037E" w:rsidP="00CE1023">
            <w:pPr>
              <w:pStyle w:val="ASFKTablenorm"/>
              <w:ind w:left="57" w:right="57"/>
            </w:pPr>
            <w:r w:rsidRPr="00AB7803">
              <w:lastRenderedPageBreak/>
              <w:t xml:space="preserve">При создании документа из родительского документа поле заполняется значением поля </w:t>
            </w:r>
            <w:r w:rsidR="00104B38">
              <w:t>«</w:t>
            </w:r>
            <w:r w:rsidRPr="00AB7803">
              <w:t>Дата предъявления ИД</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lastRenderedPageBreak/>
              <w:t xml:space="preserve">№ ИД в </w:t>
            </w:r>
            <w:r w:rsidR="003D43EC">
              <w:t xml:space="preserve">жур. </w:t>
            </w:r>
            <w:r w:rsidR="00135F81">
              <w:t>В</w:t>
            </w:r>
            <w:r w:rsidR="003D43EC">
              <w:t xml:space="preserve">х. </w:t>
            </w:r>
            <w:r w:rsidR="00135F81">
              <w:t>К</w:t>
            </w:r>
            <w:r w:rsidR="003D43EC">
              <w:t>орр.</w:t>
            </w:r>
          </w:p>
        </w:tc>
        <w:tc>
          <w:tcPr>
            <w:tcW w:w="3880" w:type="pct"/>
          </w:tcPr>
          <w:p w:rsidR="005F037E" w:rsidRPr="00AB7803" w:rsidRDefault="005F037E" w:rsidP="00CE1023">
            <w:pPr>
              <w:pStyle w:val="ASFKTablenorm"/>
              <w:ind w:left="57" w:right="57"/>
            </w:pPr>
            <w:r w:rsidRPr="00AB7803">
              <w:t xml:space="preserve">Номер исполнительного документа по журналу входящей корреспонденции. </w:t>
            </w:r>
          </w:p>
          <w:p w:rsidR="005F037E" w:rsidRPr="00AB7803" w:rsidRDefault="005F037E" w:rsidP="00072B52">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 xml:space="preserve">№ ИД в </w:t>
            </w:r>
            <w:r w:rsidR="003D43EC">
              <w:t xml:space="preserve">жур. </w:t>
            </w:r>
            <w:r w:rsidR="00135F81">
              <w:t>В</w:t>
            </w:r>
            <w:r w:rsidR="003D43EC">
              <w:t xml:space="preserve">х. </w:t>
            </w:r>
            <w:r w:rsidR="00135F81">
              <w:t>К</w:t>
            </w:r>
            <w:r w:rsidR="003D43EC">
              <w:t>орр.</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Судебный орган</w:t>
            </w:r>
          </w:p>
        </w:tc>
        <w:tc>
          <w:tcPr>
            <w:tcW w:w="3880" w:type="pct"/>
          </w:tcPr>
          <w:p w:rsidR="005F037E" w:rsidRPr="00AB7803" w:rsidRDefault="005F037E" w:rsidP="00CE1023">
            <w:pPr>
              <w:pStyle w:val="ASFKTablenorm"/>
              <w:ind w:left="57" w:right="57"/>
            </w:pPr>
            <w:r w:rsidRPr="00AB7803">
              <w:t xml:space="preserve">Наименование судебного органа.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судебного органа</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 ИД</w:t>
            </w:r>
          </w:p>
        </w:tc>
        <w:tc>
          <w:tcPr>
            <w:tcW w:w="3880" w:type="pct"/>
          </w:tcPr>
          <w:p w:rsidR="005F037E" w:rsidRPr="00AB7803" w:rsidRDefault="005F037E" w:rsidP="00CE1023">
            <w:pPr>
              <w:pStyle w:val="ASFKTablenorm"/>
              <w:ind w:left="57" w:right="57"/>
            </w:pPr>
            <w:r w:rsidRPr="00AB7803">
              <w:t xml:space="preserve">Номер исполнительного документа.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Номер ИД</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Дата выдачи ИД</w:t>
            </w:r>
          </w:p>
        </w:tc>
        <w:tc>
          <w:tcPr>
            <w:tcW w:w="3880" w:type="pct"/>
          </w:tcPr>
          <w:p w:rsidR="005F037E" w:rsidRPr="00AB7803" w:rsidRDefault="005F037E" w:rsidP="00CE1023">
            <w:pPr>
              <w:pStyle w:val="ASFKTablenorm"/>
              <w:ind w:left="57" w:right="57"/>
            </w:pPr>
            <w:r w:rsidRPr="00AB7803">
              <w:t xml:space="preserve">Номер исполнительного документа.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Дата выдачи</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Сумма по ИД</w:t>
            </w:r>
          </w:p>
        </w:tc>
        <w:tc>
          <w:tcPr>
            <w:tcW w:w="3880" w:type="pct"/>
          </w:tcPr>
          <w:p w:rsidR="005F037E" w:rsidRPr="00AB7803" w:rsidRDefault="005F037E" w:rsidP="00CE1023">
            <w:pPr>
              <w:pStyle w:val="ASFKTablenorm"/>
              <w:ind w:left="57" w:right="57"/>
            </w:pPr>
            <w:r w:rsidRPr="00AB7803">
              <w:t xml:space="preserve">Сумма по ИД.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Сумма</w:t>
            </w:r>
            <w:r w:rsidR="00104B38">
              <w:t>»</w:t>
            </w:r>
            <w:r w:rsidRPr="00AB7803">
              <w:t xml:space="preserve"> группы </w:t>
            </w:r>
            <w:r w:rsidR="00104B38">
              <w:t>«</w:t>
            </w:r>
            <w:r w:rsidRPr="00AB7803">
              <w:t>Исполнительный документ</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Кол-во листов</w:t>
            </w:r>
          </w:p>
        </w:tc>
        <w:tc>
          <w:tcPr>
            <w:tcW w:w="3880" w:type="pct"/>
          </w:tcPr>
          <w:p w:rsidR="005F037E" w:rsidRPr="00AB7803" w:rsidRDefault="005F037E" w:rsidP="00CE1023">
            <w:pPr>
              <w:pStyle w:val="ASFKTablenorm"/>
              <w:ind w:left="57" w:right="57"/>
            </w:pPr>
            <w:r w:rsidRPr="00AB7803">
              <w:t xml:space="preserve">Количество листов.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Кол-во листов</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 xml:space="preserve">№ </w:t>
            </w:r>
            <w:r w:rsidR="003D43EC">
              <w:t xml:space="preserve">почт. </w:t>
            </w:r>
            <w:r w:rsidR="00135F81">
              <w:t>У</w:t>
            </w:r>
            <w:r w:rsidR="003D43EC">
              <w:t>вед.</w:t>
            </w:r>
          </w:p>
        </w:tc>
        <w:tc>
          <w:tcPr>
            <w:tcW w:w="3880" w:type="pct"/>
          </w:tcPr>
          <w:p w:rsidR="005F037E" w:rsidRPr="00AB7803" w:rsidRDefault="005F037E" w:rsidP="00CE1023">
            <w:pPr>
              <w:pStyle w:val="ASFKTablenorm"/>
              <w:ind w:left="57" w:right="57"/>
            </w:pPr>
            <w:r w:rsidRPr="00AB7803">
              <w:t xml:space="preserve">Номер почтового уведомления.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Номер ПУ</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Дата ПУ</w:t>
            </w:r>
          </w:p>
        </w:tc>
        <w:tc>
          <w:tcPr>
            <w:tcW w:w="3880" w:type="pct"/>
          </w:tcPr>
          <w:p w:rsidR="005F037E" w:rsidRPr="00AB7803" w:rsidRDefault="005F037E" w:rsidP="00CE1023">
            <w:pPr>
              <w:pStyle w:val="ASFKTablenorm"/>
              <w:ind w:left="57" w:right="57"/>
            </w:pPr>
            <w:r w:rsidRPr="00AB7803">
              <w:t xml:space="preserve">Дата почтового уведомления.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Дата ПУ</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Предъявитель ИД</w:t>
            </w:r>
          </w:p>
        </w:tc>
        <w:tc>
          <w:tcPr>
            <w:tcW w:w="3880" w:type="pct"/>
          </w:tcPr>
          <w:p w:rsidR="005F037E" w:rsidRPr="00AB7803" w:rsidRDefault="005F037E" w:rsidP="00CE1023">
            <w:pPr>
              <w:pStyle w:val="ASFKTablenorm"/>
              <w:ind w:left="57" w:right="57"/>
            </w:pPr>
            <w:r w:rsidRPr="00AB7803">
              <w:t xml:space="preserve">ФИО предъявителя ИД. </w:t>
            </w:r>
          </w:p>
          <w:p w:rsidR="005F037E" w:rsidRPr="00AB7803" w:rsidRDefault="005F037E" w:rsidP="00CE1023">
            <w:pPr>
              <w:pStyle w:val="ASFKTablenorm"/>
              <w:ind w:left="57" w:right="57"/>
            </w:pPr>
            <w:r w:rsidRPr="00AB7803">
              <w:t xml:space="preserve">Значение передается из учетной системы. При создании документа из родительского документа поле заполняется значением поля </w:t>
            </w:r>
            <w:r w:rsidR="00104B38">
              <w:t>«</w:t>
            </w:r>
            <w:r w:rsidRPr="00AB7803">
              <w:t>ФИО лица, предъявившего документ</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Взыскатель</w:t>
            </w:r>
          </w:p>
        </w:tc>
        <w:tc>
          <w:tcPr>
            <w:tcW w:w="3880" w:type="pct"/>
          </w:tcPr>
          <w:p w:rsidR="005F037E" w:rsidRPr="00AB7803" w:rsidRDefault="005F037E" w:rsidP="00CE1023">
            <w:pPr>
              <w:pStyle w:val="ASFKTablenorm"/>
              <w:ind w:left="57" w:right="57"/>
            </w:pPr>
            <w:r w:rsidRPr="00AB7803">
              <w:t xml:space="preserve">Наименование (ФИО)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Адрес взыскателя</w:t>
            </w:r>
          </w:p>
        </w:tc>
        <w:tc>
          <w:tcPr>
            <w:tcW w:w="3880" w:type="pct"/>
          </w:tcPr>
          <w:p w:rsidR="005F037E" w:rsidRPr="00AB7803" w:rsidRDefault="005F037E" w:rsidP="00CE1023">
            <w:pPr>
              <w:pStyle w:val="ASFKTablenorm"/>
              <w:ind w:left="57" w:right="57"/>
            </w:pPr>
            <w:r w:rsidRPr="00AB7803">
              <w:t xml:space="preserve">Адрес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r w:rsidR="005F037E" w:rsidRPr="00EE7EB8">
        <w:tc>
          <w:tcPr>
            <w:tcW w:w="1120" w:type="pct"/>
          </w:tcPr>
          <w:p w:rsidR="005F037E" w:rsidRPr="00AB7803" w:rsidRDefault="003D43EC" w:rsidP="00CE1023">
            <w:pPr>
              <w:pStyle w:val="ASFKTablenorm"/>
              <w:ind w:left="57" w:right="57"/>
            </w:pPr>
            <w:r>
              <w:t xml:space="preserve">Суд. </w:t>
            </w:r>
            <w:r w:rsidR="00135F81">
              <w:t>А</w:t>
            </w:r>
            <w:r>
              <w:t>кт</w:t>
            </w:r>
            <w:r w:rsidR="005F037E" w:rsidRPr="00AB7803">
              <w:t>, дата, № дела</w:t>
            </w:r>
          </w:p>
        </w:tc>
        <w:tc>
          <w:tcPr>
            <w:tcW w:w="3880" w:type="pct"/>
          </w:tcPr>
          <w:p w:rsidR="005F037E" w:rsidRPr="00AB7803" w:rsidRDefault="005F037E" w:rsidP="00CE1023">
            <w:pPr>
              <w:pStyle w:val="ASFKTablenorm"/>
              <w:ind w:left="57" w:right="57"/>
            </w:pPr>
            <w:r w:rsidRPr="00AB7803">
              <w:t xml:space="preserve">Номер судебного акта, дата, номер дела.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полей </w:t>
            </w:r>
            <w:r w:rsidR="00104B38">
              <w:t>«</w:t>
            </w:r>
            <w:r w:rsidRPr="00AB7803">
              <w:t>Наименование судебного акта</w:t>
            </w:r>
            <w:r w:rsidR="00104B38">
              <w:t>»</w:t>
            </w:r>
            <w:r w:rsidRPr="00AB7803">
              <w:t xml:space="preserve">, </w:t>
            </w:r>
            <w:r w:rsidR="00104B38">
              <w:t>«</w:t>
            </w:r>
            <w:r w:rsidRPr="00AB7803">
              <w:t>Дата судебного акта</w:t>
            </w:r>
            <w:r w:rsidR="00104B38">
              <w:t>»</w:t>
            </w:r>
            <w:r w:rsidRPr="00AB7803">
              <w:t xml:space="preserve"> и </w:t>
            </w:r>
            <w:r w:rsidR="00104B38">
              <w:t>«</w:t>
            </w:r>
            <w:r w:rsidRPr="00AB7803">
              <w:t>Номер судебного дела</w:t>
            </w:r>
            <w:r w:rsidR="00104B38">
              <w:t>»</w:t>
            </w:r>
            <w:r w:rsidRPr="00AB7803">
              <w:t xml:space="preserve"> родительского документа.</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ИНФОРМАЦИЯ О ДОЛЖНИКЕ:</w:t>
            </w:r>
            <w:r w:rsidR="00104B38">
              <w:t>»</w:t>
            </w:r>
          </w:p>
        </w:tc>
      </w:tr>
      <w:tr w:rsidR="005F037E" w:rsidRPr="00EE7EB8">
        <w:tc>
          <w:tcPr>
            <w:tcW w:w="1120" w:type="pct"/>
          </w:tcPr>
          <w:p w:rsidR="005F037E" w:rsidRPr="00AB7803" w:rsidRDefault="005F037E" w:rsidP="00CE1023">
            <w:pPr>
              <w:pStyle w:val="ASFKTablenorm"/>
              <w:ind w:left="57" w:right="57"/>
            </w:pPr>
            <w:r w:rsidRPr="00AB7803">
              <w:t>Наим-</w:t>
            </w:r>
            <w:r w:rsidRPr="00481D40">
              <w:rPr>
                <w:rStyle w:val="ASFKReporterror"/>
              </w:rPr>
              <w:t xml:space="preserve">ние </w:t>
            </w:r>
            <w:r w:rsidRPr="00AB7803">
              <w:t>бюджета</w:t>
            </w:r>
          </w:p>
        </w:tc>
        <w:tc>
          <w:tcPr>
            <w:tcW w:w="3880" w:type="pct"/>
          </w:tcPr>
          <w:p w:rsidR="005F037E" w:rsidRPr="00AB7803" w:rsidRDefault="005F037E" w:rsidP="00CE1023">
            <w:pPr>
              <w:pStyle w:val="ASFKTablenorm"/>
              <w:ind w:left="57" w:right="57"/>
            </w:pPr>
            <w:r w:rsidRPr="00AB7803">
              <w:t xml:space="preserve">Наименование бюджета. </w:t>
            </w:r>
          </w:p>
          <w:p w:rsidR="005F037E" w:rsidRPr="00AB7803" w:rsidRDefault="005F037E" w:rsidP="00CE1023">
            <w:pPr>
              <w:pStyle w:val="ASFKTablenorm"/>
              <w:ind w:left="57" w:right="57"/>
            </w:pPr>
            <w:r w:rsidRPr="00AB7803">
              <w:t>При создании документа из родительского документа поле заполняется зна</w:t>
            </w:r>
            <w:r w:rsidRPr="00AB7803">
              <w:lastRenderedPageBreak/>
              <w:t xml:space="preserve">чением поля </w:t>
            </w:r>
            <w:r w:rsidR="00104B38">
              <w:t>«</w:t>
            </w:r>
            <w:r w:rsidRPr="00AB7803">
              <w:t>Бюджет</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lastRenderedPageBreak/>
              <w:t>ГРБС</w:t>
            </w:r>
          </w:p>
        </w:tc>
        <w:tc>
          <w:tcPr>
            <w:tcW w:w="3880" w:type="pct"/>
          </w:tcPr>
          <w:p w:rsidR="005F037E" w:rsidRPr="00AB7803" w:rsidRDefault="005F037E" w:rsidP="00CE1023">
            <w:pPr>
              <w:pStyle w:val="ASFKTablenorm"/>
              <w:ind w:left="57" w:right="57"/>
            </w:pPr>
            <w:r w:rsidRPr="00AB7803">
              <w:t xml:space="preserve">Наименование ГРБС.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ГРБС (учредителя)</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главы по БК</w:t>
            </w:r>
          </w:p>
        </w:tc>
        <w:tc>
          <w:tcPr>
            <w:tcW w:w="3880" w:type="pct"/>
          </w:tcPr>
          <w:p w:rsidR="005F037E" w:rsidRPr="00AB7803" w:rsidRDefault="005F037E" w:rsidP="00CE1023">
            <w:pPr>
              <w:pStyle w:val="ASFKTablenorm"/>
              <w:ind w:left="57" w:right="57"/>
            </w:pPr>
            <w:r w:rsidRPr="00AB7803">
              <w:t xml:space="preserve">Код ГРБС.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главы по БК</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ПБС-должник</w:t>
            </w:r>
          </w:p>
        </w:tc>
        <w:tc>
          <w:tcPr>
            <w:tcW w:w="3880" w:type="pct"/>
          </w:tcPr>
          <w:p w:rsidR="005F037E" w:rsidRPr="00AB7803" w:rsidRDefault="005F037E" w:rsidP="00CE1023">
            <w:pPr>
              <w:pStyle w:val="ASFKTablenorm"/>
              <w:ind w:left="57" w:right="57"/>
            </w:pPr>
            <w:r w:rsidRPr="00AB7803">
              <w:t xml:space="preserve">Наименование ПБС-должника.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в соответствии с исполнительным документом</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по Сводному реестру</w:t>
            </w:r>
          </w:p>
        </w:tc>
        <w:tc>
          <w:tcPr>
            <w:tcW w:w="3880" w:type="pct"/>
          </w:tcPr>
          <w:p w:rsidR="005F037E" w:rsidRPr="00AB7803" w:rsidRDefault="005F037E" w:rsidP="00CE1023">
            <w:pPr>
              <w:pStyle w:val="ASFKTablenorm"/>
              <w:ind w:left="57" w:right="57"/>
            </w:pPr>
            <w:r w:rsidRPr="00AB7803">
              <w:t xml:space="preserve">Код СРРПБС.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ТОФК должника</w:t>
            </w:r>
          </w:p>
        </w:tc>
        <w:tc>
          <w:tcPr>
            <w:tcW w:w="3880" w:type="pct"/>
          </w:tcPr>
          <w:p w:rsidR="005F037E" w:rsidRPr="00AB7803" w:rsidRDefault="005F037E" w:rsidP="00CE1023">
            <w:pPr>
              <w:pStyle w:val="ASFKTablenorm"/>
              <w:ind w:left="57" w:right="57"/>
            </w:pPr>
            <w:r w:rsidRPr="00AB7803">
              <w:t xml:space="preserve">Наименование ТОФК ПБС-должника.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Орган ФК</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ТОФК</w:t>
            </w:r>
          </w:p>
        </w:tc>
        <w:tc>
          <w:tcPr>
            <w:tcW w:w="3880" w:type="pct"/>
          </w:tcPr>
          <w:p w:rsidR="005F037E" w:rsidRPr="00AB7803" w:rsidRDefault="005F037E" w:rsidP="00CE1023">
            <w:pPr>
              <w:pStyle w:val="ASFKTablenorm"/>
              <w:ind w:left="57" w:right="57"/>
            </w:pPr>
            <w:r w:rsidRPr="00AB7803">
              <w:t xml:space="preserve">Код ТОФК.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КОФК</w:t>
            </w:r>
            <w:r w:rsidR="00104B38">
              <w:t>»</w:t>
            </w:r>
            <w:r w:rsidRPr="00AB7803">
              <w:t xml:space="preserve"> родительского документа.</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tc>
          <w:tcPr>
            <w:tcW w:w="1120" w:type="pct"/>
          </w:tcPr>
          <w:p w:rsidR="005F037E" w:rsidRPr="00AB7803" w:rsidRDefault="005F037E" w:rsidP="00CE1023">
            <w:pPr>
              <w:pStyle w:val="ASFKTablenorm"/>
              <w:ind w:left="57" w:right="57"/>
            </w:pPr>
            <w:r w:rsidRPr="00AB7803">
              <w:t>ПБС-исполнитель</w:t>
            </w:r>
          </w:p>
        </w:tc>
        <w:tc>
          <w:tcPr>
            <w:tcW w:w="3880" w:type="pct"/>
          </w:tcPr>
          <w:p w:rsidR="005F037E" w:rsidRPr="00AB7803" w:rsidRDefault="005F037E" w:rsidP="00CE1023">
            <w:pPr>
              <w:pStyle w:val="ASFKTablenorm"/>
              <w:ind w:left="57" w:right="57"/>
            </w:pPr>
            <w:r w:rsidRPr="00AB7803">
              <w:t xml:space="preserve">Наименование ПБС-исполнителя.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подведомств. ПБС</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по Сводному реестру</w:t>
            </w:r>
          </w:p>
        </w:tc>
        <w:tc>
          <w:tcPr>
            <w:tcW w:w="3880" w:type="pct"/>
          </w:tcPr>
          <w:p w:rsidR="005F037E" w:rsidRPr="00AB7803" w:rsidRDefault="005F037E" w:rsidP="00CE1023">
            <w:pPr>
              <w:pStyle w:val="ASFKTablenorm"/>
              <w:ind w:left="57" w:right="57"/>
            </w:pPr>
            <w:r w:rsidRPr="00AB7803">
              <w:t xml:space="preserve">Код ПБС-исполнителя по СРРПБС.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ТОФК исполнителя</w:t>
            </w:r>
          </w:p>
        </w:tc>
        <w:tc>
          <w:tcPr>
            <w:tcW w:w="3880" w:type="pct"/>
          </w:tcPr>
          <w:p w:rsidR="005F037E" w:rsidRPr="00AB7803" w:rsidRDefault="005F037E" w:rsidP="00CE1023">
            <w:pPr>
              <w:pStyle w:val="ASFKTablenorm"/>
              <w:ind w:left="57" w:right="57"/>
            </w:pPr>
            <w:r w:rsidRPr="00AB7803">
              <w:t xml:space="preserve">Наименование ТОФК исполнителя.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ТОФК ПБС исполнителя по ИД</w:t>
            </w:r>
            <w:r w:rsidR="00104B38">
              <w:t>»</w:t>
            </w:r>
            <w:r w:rsidRPr="00AB7803">
              <w:t xml:space="preserve"> родительского документа. </w:t>
            </w:r>
          </w:p>
        </w:tc>
      </w:tr>
      <w:tr w:rsidR="005F037E" w:rsidRPr="00EE7EB8">
        <w:tc>
          <w:tcPr>
            <w:tcW w:w="1120" w:type="pct"/>
          </w:tcPr>
          <w:p w:rsidR="005F037E" w:rsidRPr="00AB7803" w:rsidRDefault="005F037E" w:rsidP="00CE1023">
            <w:pPr>
              <w:pStyle w:val="ASFKTablenorm"/>
              <w:ind w:left="57" w:right="57"/>
            </w:pPr>
            <w:r w:rsidRPr="00AB7803">
              <w:t>Код ТОФК</w:t>
            </w:r>
          </w:p>
        </w:tc>
        <w:tc>
          <w:tcPr>
            <w:tcW w:w="3880" w:type="pct"/>
          </w:tcPr>
          <w:p w:rsidR="005F037E" w:rsidRPr="00AB7803" w:rsidRDefault="005F037E" w:rsidP="00CE1023">
            <w:pPr>
              <w:pStyle w:val="ASFKTablenorm"/>
              <w:ind w:left="57" w:right="57"/>
            </w:pPr>
            <w:r w:rsidRPr="00AB7803">
              <w:t xml:space="preserve">Код ТОФК.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ТОФК ПБС исполнителя по ИД</w:t>
            </w:r>
            <w:r w:rsidR="00104B38">
              <w:t>»</w:t>
            </w:r>
            <w:r w:rsidRPr="00AB7803">
              <w:t xml:space="preserve"> родительского документа.</w:t>
            </w:r>
          </w:p>
        </w:tc>
      </w:tr>
      <w:tr w:rsidR="005F037E" w:rsidRPr="00EE7EB8">
        <w:tc>
          <w:tcPr>
            <w:tcW w:w="5000" w:type="pct"/>
            <w:gridSpan w:val="2"/>
          </w:tcPr>
          <w:p w:rsidR="005F037E" w:rsidRPr="00AB7803" w:rsidRDefault="009B39A3" w:rsidP="00CE1023">
            <w:pPr>
              <w:pStyle w:val="ASFKTablenorm"/>
              <w:ind w:left="57" w:right="57"/>
            </w:pPr>
            <w:r>
              <w:t>Группа полей</w:t>
            </w:r>
            <w:r w:rsidR="005F037E" w:rsidRPr="00AB7803">
              <w:t xml:space="preserve"> </w:t>
            </w:r>
            <w:r w:rsidR="00104B38">
              <w:t>«</w:t>
            </w:r>
            <w:r w:rsidR="005F037E" w:rsidRPr="00AB7803">
              <w:t>Взыскатель</w:t>
            </w:r>
            <w:r w:rsidR="00104B38">
              <w:t>»</w:t>
            </w:r>
          </w:p>
        </w:tc>
      </w:tr>
      <w:tr w:rsidR="005F037E" w:rsidRPr="00EE7EB8">
        <w:tc>
          <w:tcPr>
            <w:tcW w:w="1120" w:type="pct"/>
          </w:tcPr>
          <w:p w:rsidR="005F037E" w:rsidRPr="00AB7803" w:rsidRDefault="005F037E" w:rsidP="00CE1023">
            <w:pPr>
              <w:pStyle w:val="ASFKTablenorm"/>
              <w:ind w:left="57" w:right="57"/>
            </w:pPr>
            <w:r w:rsidRPr="00AB7803">
              <w:t>Взыскатель</w:t>
            </w:r>
          </w:p>
        </w:tc>
        <w:tc>
          <w:tcPr>
            <w:tcW w:w="3880" w:type="pct"/>
          </w:tcPr>
          <w:p w:rsidR="005F037E" w:rsidRPr="00AB7803" w:rsidRDefault="005F037E" w:rsidP="00CE1023">
            <w:pPr>
              <w:pStyle w:val="ASFKTablenorm"/>
              <w:ind w:left="57" w:right="57"/>
            </w:pPr>
            <w:r w:rsidRPr="00AB7803">
              <w:t xml:space="preserve">Наименование (ФИО)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Адрес взыскателя</w:t>
            </w:r>
          </w:p>
        </w:tc>
        <w:tc>
          <w:tcPr>
            <w:tcW w:w="3880" w:type="pct"/>
          </w:tcPr>
          <w:p w:rsidR="005F037E" w:rsidRPr="00AB7803" w:rsidRDefault="005F037E" w:rsidP="00CE1023">
            <w:pPr>
              <w:pStyle w:val="ASFKTablenorm"/>
              <w:ind w:left="57" w:right="57"/>
            </w:pPr>
            <w:r w:rsidRPr="00AB7803">
              <w:t xml:space="preserve">Адрес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bl>
    <w:p w:rsidR="005F037E" w:rsidRDefault="005F037E" w:rsidP="005F037E">
      <w:pPr>
        <w:pStyle w:val="ASFKNormal"/>
      </w:pPr>
      <w:r w:rsidRPr="00AB7803">
        <w:lastRenderedPageBreak/>
        <w:t xml:space="preserve">Для сохранения документа </w:t>
      </w:r>
      <w:r w:rsidR="00104B38">
        <w:t>«</w:t>
      </w:r>
      <w:r w:rsidRPr="00AB7803">
        <w:t>Запрос-требование о необходимости выделения от ГРБС в адрес ПБС дополнительных ЛБО (бюджетных ассигнований) и (или) ПОФР</w:t>
      </w:r>
      <w:r w:rsidR="00104B38">
        <w:t>»</w:t>
      </w:r>
      <w:r w:rsidRPr="00AB7803">
        <w:t xml:space="preserve"> осуществляется проверка обязательности заполнения полей </w:t>
      </w:r>
      <w:r w:rsidR="00104B38">
        <w:t>«</w:t>
      </w:r>
      <w:r w:rsidRPr="00AB7803">
        <w:t>Номер</w:t>
      </w:r>
      <w:r w:rsidR="00104B38">
        <w:t>»</w:t>
      </w:r>
      <w:r w:rsidRPr="00AB7803">
        <w:t xml:space="preserve"> и </w:t>
      </w:r>
      <w:r w:rsidR="00104B38">
        <w:t>«</w:t>
      </w:r>
      <w:r w:rsidRPr="00AB7803">
        <w:t>Дата</w:t>
      </w:r>
      <w:r w:rsidR="00104B38">
        <w:t>»</w:t>
      </w:r>
      <w:r w:rsidRPr="00AB7803">
        <w:t xml:space="preserve"> на закладке </w:t>
      </w:r>
      <w:r w:rsidR="00104B38">
        <w:t>«</w:t>
      </w:r>
      <w:r w:rsidRPr="00AB7803">
        <w:t>Документ</w:t>
      </w:r>
      <w:r w:rsidR="00104B38">
        <w:t>»</w:t>
      </w:r>
      <w:r w:rsidRPr="00AB7803">
        <w:t xml:space="preserve"> (рис. </w:t>
      </w:r>
      <w:r w:rsidRPr="00AB7803">
        <w:fldChar w:fldCharType="begin"/>
      </w:r>
      <w:r w:rsidRPr="00AB7803">
        <w:instrText xml:space="preserve"> REF _Ref219615917 \h  \* MERGEFORMAT </w:instrText>
      </w:r>
      <w:r w:rsidRPr="00AB7803">
        <w:fldChar w:fldCharType="separate"/>
      </w:r>
      <w:r w:rsidR="00427187">
        <w:rPr>
          <w:noProof/>
        </w:rPr>
        <w:t>409</w:t>
      </w:r>
      <w:r w:rsidRPr="00AB7803">
        <w:fldChar w:fldCharType="end"/>
      </w:r>
      <w:r w:rsidRPr="00AB7803">
        <w:t>).</w:t>
      </w:r>
    </w:p>
    <w:p w:rsidR="00E2346D" w:rsidRPr="00AB7803" w:rsidRDefault="00E2346D" w:rsidP="00E2346D">
      <w:pPr>
        <w:pStyle w:val="32"/>
      </w:pPr>
      <w:bookmarkStart w:id="2490" w:name="_Toc221011546"/>
      <w:bookmarkStart w:id="2491" w:name="_Toc221012247"/>
      <w:bookmarkStart w:id="2492" w:name="_Toc225934657"/>
      <w:bookmarkStart w:id="2493" w:name="_Toc232827446"/>
      <w:bookmarkStart w:id="2494" w:name="_Ref340580307"/>
      <w:bookmarkStart w:id="2495" w:name="_Ref364778261"/>
      <w:bookmarkStart w:id="2496" w:name="_Toc409434062"/>
      <w:bookmarkStart w:id="2497" w:name="_Toc410656466"/>
      <w:bookmarkStart w:id="2498" w:name="_Toc420936507"/>
      <w:bookmarkStart w:id="2499" w:name="_Ref375931268"/>
      <w:bookmarkStart w:id="2500" w:name="_Toc409434061"/>
      <w:bookmarkStart w:id="2501" w:name="_Toc410656465"/>
      <w:bookmarkStart w:id="2502" w:name="_Toc420936506"/>
      <w:bookmarkStart w:id="2503" w:name="_Ref340580308"/>
      <w:bookmarkStart w:id="2504" w:name="_Toc409434068"/>
      <w:bookmarkStart w:id="2505" w:name="_Toc410656472"/>
      <w:bookmarkStart w:id="2506" w:name="_Toc420936513"/>
      <w:bookmarkStart w:id="2507" w:name="_Toc50374006"/>
      <w:r w:rsidRPr="00AB7803">
        <w:t>Судебный акт о приостановлении или отсрочке исполнения исполнительного документа</w:t>
      </w:r>
      <w:bookmarkEnd w:id="2490"/>
      <w:bookmarkEnd w:id="2491"/>
      <w:bookmarkEnd w:id="2492"/>
      <w:bookmarkEnd w:id="2493"/>
      <w:bookmarkEnd w:id="2494"/>
      <w:bookmarkEnd w:id="2495"/>
      <w:bookmarkEnd w:id="2496"/>
      <w:bookmarkEnd w:id="2497"/>
      <w:bookmarkEnd w:id="2498"/>
      <w:bookmarkEnd w:id="2507"/>
    </w:p>
    <w:p w:rsidR="00E2346D" w:rsidRPr="00AB7803" w:rsidRDefault="00E2346D" w:rsidP="00E2346D">
      <w:pPr>
        <w:pStyle w:val="ASFKNormal"/>
      </w:pPr>
      <w:r w:rsidRPr="00AB7803">
        <w:t xml:space="preserve">При изменении срока исполнения исполнительного документа в учетной системе ОрФК формируется ЭД </w:t>
      </w:r>
      <w:r>
        <w:t>«</w:t>
      </w:r>
      <w:r w:rsidRPr="00AB7803">
        <w:t>Судебный акт о приостановлении или отсрочке исполнения испо</w:t>
      </w:r>
      <w:r w:rsidRPr="00E2346D">
        <w:t>л</w:t>
      </w:r>
      <w:r w:rsidRPr="00AB7803">
        <w:t>нител</w:t>
      </w:r>
      <w:r w:rsidRPr="00E2346D">
        <w:t>ь</w:t>
      </w:r>
      <w:r w:rsidRPr="00AB7803">
        <w:t>ного документа</w:t>
      </w:r>
      <w:r>
        <w:t>»</w:t>
      </w:r>
      <w:r w:rsidRPr="00AB7803">
        <w:t xml:space="preserve"> и передается ПБС.</w:t>
      </w:r>
    </w:p>
    <w:p w:rsidR="00E2346D" w:rsidRPr="00AB7803" w:rsidRDefault="00E2346D" w:rsidP="00E2346D">
      <w:pPr>
        <w:pStyle w:val="ASFKNormal"/>
      </w:pPr>
      <w:r w:rsidRPr="00AB7803">
        <w:t xml:space="preserve">Для работы с документами </w:t>
      </w:r>
      <w:r>
        <w:t>«</w:t>
      </w:r>
      <w:r w:rsidRPr="00AB7803">
        <w:t>Судебный акт о приостановлении или отсрочке исполн</w:t>
      </w:r>
      <w:r w:rsidRPr="00E2346D">
        <w:t>е</w:t>
      </w:r>
      <w:r w:rsidRPr="00AB7803">
        <w:t>ния исполнительного документа</w:t>
      </w:r>
      <w:r>
        <w:t>»</w:t>
      </w:r>
      <w:r w:rsidRPr="00AB7803">
        <w:t xml:space="preserve"> следует перейти в пункт меню </w:t>
      </w:r>
      <w:r>
        <w:t>«</w:t>
      </w:r>
      <w:r w:rsidRPr="00AB7803">
        <w:t>Документы – Исполн</w:t>
      </w:r>
      <w:r w:rsidRPr="00E2346D">
        <w:t>и</w:t>
      </w:r>
      <w:r w:rsidRPr="00AB7803">
        <w:t>тельные документы – Судебный акт о приостановлении или отсрочке исполнения исполн</w:t>
      </w:r>
      <w:r w:rsidRPr="00E2346D">
        <w:t>и</w:t>
      </w:r>
      <w:r w:rsidRPr="00AB7803">
        <w:t>тельного документа</w:t>
      </w:r>
      <w:r>
        <w:t>»</w:t>
      </w:r>
      <w:r w:rsidRPr="00AB7803">
        <w:t>. Откроется ЭФ списка документов, представленная на рисунке </w:t>
      </w:r>
      <w:r w:rsidRPr="00AB7803">
        <w:fldChar w:fldCharType="begin"/>
      </w:r>
      <w:r w:rsidRPr="00AB7803">
        <w:instrText xml:space="preserve"> REF _Ref232181497 \h  \* MERGEFORMAT </w:instrText>
      </w:r>
      <w:r w:rsidRPr="00AB7803">
        <w:fldChar w:fldCharType="separate"/>
      </w:r>
      <w:r w:rsidR="00427187">
        <w:t>410</w:t>
      </w:r>
      <w:r w:rsidRPr="00AB7803">
        <w:fldChar w:fldCharType="end"/>
      </w:r>
      <w:r w:rsidRPr="00AB7803">
        <w:t>.</w:t>
      </w:r>
    </w:p>
    <w:p w:rsidR="00E2346D" w:rsidRPr="00AB7803" w:rsidRDefault="00427187" w:rsidP="00E2346D">
      <w:pPr>
        <w:pStyle w:val="ASFKFigure"/>
      </w:pPr>
      <w:r>
        <w:pict>
          <v:shape id="_x0000_i1565" type="#_x0000_t75" style="width:475.2pt;height:280.8pt">
            <v:imagedata r:id="rId490" o:title="2"/>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508" w:name="_Ref232181497"/>
      <w:bookmarkStart w:id="2509" w:name="_Toc50374759"/>
      <w:r w:rsidR="00427187">
        <w:rPr>
          <w:noProof/>
        </w:rPr>
        <w:t>410</w:t>
      </w:r>
      <w:bookmarkEnd w:id="2508"/>
      <w:r w:rsidRPr="00AB7803">
        <w:fldChar w:fldCharType="end"/>
      </w:r>
      <w:r w:rsidRPr="00AB7803">
        <w:t xml:space="preserve">. ЭФ списка документов </w:t>
      </w:r>
      <w:r>
        <w:t>«</w:t>
      </w:r>
      <w:r w:rsidRPr="00AB7803">
        <w:t>Судебный акт о приостановлении или отсрочке исполн</w:t>
      </w:r>
      <w:r w:rsidRPr="00E2346D">
        <w:t>е</w:t>
      </w:r>
      <w:r w:rsidRPr="00AB7803">
        <w:t>ния исполнительного документа</w:t>
      </w:r>
      <w:r>
        <w:t>»</w:t>
      </w:r>
      <w:bookmarkEnd w:id="2509"/>
    </w:p>
    <w:p w:rsidR="00E2346D" w:rsidRPr="00AB7803" w:rsidRDefault="00E2346D" w:rsidP="00E2346D">
      <w:pPr>
        <w:pStyle w:val="41"/>
      </w:pPr>
      <w:bookmarkStart w:id="2510" w:name="_Toc232827447"/>
      <w:r w:rsidRPr="00AB7803">
        <w:t>Доступные операции</w:t>
      </w:r>
      <w:bookmarkEnd w:id="2510"/>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511" w:name="_Ref232239866"/>
      <w:bookmarkStart w:id="2512" w:name="_Toc232827448"/>
      <w:r w:rsidRPr="00AB7803">
        <w:lastRenderedPageBreak/>
        <w:t>Экранная форма документа</w:t>
      </w:r>
      <w:bookmarkEnd w:id="2511"/>
      <w:bookmarkEnd w:id="2512"/>
    </w:p>
    <w:p w:rsidR="00E2346D" w:rsidRPr="00AB7803" w:rsidRDefault="00E2346D" w:rsidP="00E2346D">
      <w:pPr>
        <w:pStyle w:val="ASFKNormal"/>
      </w:pPr>
      <w:r w:rsidRPr="00AB7803">
        <w:tab/>
        <w:t xml:space="preserve">ЭФ документа </w:t>
      </w:r>
      <w:r>
        <w:t>«</w:t>
      </w:r>
      <w:r w:rsidRPr="00AB7803">
        <w:t>Судебный акт о приостановлении или отсрочке исполнения исполн</w:t>
      </w:r>
      <w:r w:rsidRPr="00E2346D">
        <w:t>и</w:t>
      </w:r>
      <w:r w:rsidRPr="00AB7803">
        <w:t>тельного документа</w:t>
      </w:r>
      <w:r>
        <w:t>»</w:t>
      </w:r>
      <w:r w:rsidRPr="00AB7803">
        <w:t xml:space="preserve"> представлена на рисунке </w:t>
      </w:r>
      <w:r w:rsidRPr="00AB7803">
        <w:fldChar w:fldCharType="begin"/>
      </w:r>
      <w:r w:rsidRPr="00AB7803">
        <w:instrText xml:space="preserve"> REF _Ref232181751 \h  \* MERGEFORMAT </w:instrText>
      </w:r>
      <w:r w:rsidRPr="00AB7803">
        <w:fldChar w:fldCharType="separate"/>
      </w:r>
      <w:r w:rsidR="00427187">
        <w:t>411</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27187" w:rsidP="00E2346D">
      <w:pPr>
        <w:pStyle w:val="ASFKFigure"/>
      </w:pPr>
      <w:r>
        <w:pict>
          <v:shape id="_x0000_i1566" type="#_x0000_t75" style="width:483.6pt;height:475.2pt">
            <v:imagedata r:id="rId491" o:title="0"/>
          </v:shape>
        </w:pict>
      </w:r>
    </w:p>
    <w:p w:rsidR="00E2346D" w:rsidRPr="00E2346D" w:rsidRDefault="00E2346D" w:rsidP="00E2346D">
      <w:pPr>
        <w:pStyle w:val="ASFKFigName"/>
      </w:pPr>
      <w:r w:rsidRPr="00E2346D">
        <w:fldChar w:fldCharType="begin"/>
      </w:r>
      <w:r w:rsidRPr="00E2346D">
        <w:instrText xml:space="preserve"> SEQ Рисунок \* ARABIC </w:instrText>
      </w:r>
      <w:r w:rsidRPr="00E2346D">
        <w:fldChar w:fldCharType="separate"/>
      </w:r>
      <w:bookmarkStart w:id="2513" w:name="_Ref232181751"/>
      <w:bookmarkStart w:id="2514" w:name="_Toc50374760"/>
      <w:r w:rsidR="00427187">
        <w:rPr>
          <w:noProof/>
        </w:rPr>
        <w:t>411</w:t>
      </w:r>
      <w:bookmarkEnd w:id="2513"/>
      <w:r w:rsidRPr="00E2346D">
        <w:fldChar w:fldCharType="end"/>
      </w:r>
      <w:r w:rsidRPr="00E2346D">
        <w:t>. ЭФ документа «Судебный акт о приостановлении или отсрочке исполнения исполнительного документа</w:t>
      </w:r>
      <w:r w:rsidR="009B39A3">
        <w:t>»</w:t>
      </w:r>
      <w:bookmarkEnd w:id="2514"/>
    </w:p>
    <w:p w:rsidR="00E2346D" w:rsidRPr="00AB7803" w:rsidRDefault="00E2346D" w:rsidP="00E2346D">
      <w:pPr>
        <w:pStyle w:val="ASFKNormal"/>
      </w:pPr>
      <w:r w:rsidRPr="00AB7803">
        <w:t xml:space="preserve">Перечень полей </w:t>
      </w:r>
      <w:r w:rsidR="00377E5A">
        <w:t xml:space="preserve">документа «Судебный акт о приостановлении или отсрочке исполнения исполнительного документа» </w:t>
      </w:r>
      <w:r w:rsidRPr="00AB7803">
        <w:t>приведен в таблице </w:t>
      </w:r>
      <w:r w:rsidRPr="00AB7803">
        <w:fldChar w:fldCharType="begin"/>
      </w:r>
      <w:r w:rsidRPr="00AB7803">
        <w:instrText xml:space="preserve"> REF _Ref319336896 \h  \* MERGEFORMAT </w:instrText>
      </w:r>
      <w:r w:rsidRPr="00AB7803">
        <w:fldChar w:fldCharType="separate"/>
      </w:r>
      <w:r w:rsidR="00427187">
        <w:t>259</w:t>
      </w:r>
      <w:r w:rsidRPr="00AB7803">
        <w:fldChar w:fldCharType="end"/>
      </w:r>
      <w:r w:rsidRPr="00AB7803">
        <w:t>. Значения полей передаются из OEBS и недо</w:t>
      </w:r>
      <w:r w:rsidRPr="00E2346D">
        <w:t>с</w:t>
      </w:r>
      <w:r w:rsidRPr="00AB7803">
        <w:t>тупны для редактирования.</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515" w:name="_Ref319336896"/>
      <w:bookmarkStart w:id="2516" w:name="_Ref317677094"/>
      <w:bookmarkStart w:id="2517" w:name="_Toc50374298"/>
      <w:r w:rsidR="00427187">
        <w:rPr>
          <w:noProof/>
        </w:rPr>
        <w:t>259</w:t>
      </w:r>
      <w:bookmarkEnd w:id="2515"/>
      <w:bookmarkEnd w:id="2516"/>
      <w:r>
        <w:rPr>
          <w:noProof/>
        </w:rPr>
        <w:fldChar w:fldCharType="end"/>
      </w:r>
      <w:r w:rsidR="00E2346D" w:rsidRPr="00AB7803">
        <w:t xml:space="preserve">. </w:t>
      </w:r>
      <w:r w:rsidR="005A7A34">
        <w:t>Описание полей документа «</w:t>
      </w:r>
      <w:r w:rsidR="00E2346D" w:rsidRPr="00AB7803">
        <w:t>Судебный акт о приостановлении или отсрочке исполнения исполнительного документа</w:t>
      </w:r>
      <w:r w:rsidR="009B39A3">
        <w:t>»</w:t>
      </w:r>
      <w:bookmarkEnd w:id="2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E2346D" w:rsidRPr="00AB7803">
        <w:trPr>
          <w:trHeight w:val="20"/>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rPr>
          <w:trHeight w:val="20"/>
        </w:trPr>
        <w:tc>
          <w:tcPr>
            <w:tcW w:w="1119" w:type="pct"/>
          </w:tcPr>
          <w:p w:rsidR="00E2346D" w:rsidRPr="00AB7803" w:rsidRDefault="00E2346D" w:rsidP="00E2346D">
            <w:pPr>
              <w:pStyle w:val="ASFKTablenorm"/>
            </w:pPr>
            <w:r w:rsidRPr="00AB7803">
              <w:t>Ст.</w:t>
            </w:r>
          </w:p>
        </w:tc>
        <w:tc>
          <w:tcPr>
            <w:tcW w:w="3881" w:type="pct"/>
          </w:tcPr>
          <w:p w:rsidR="00E2346D" w:rsidRPr="00AB7803" w:rsidRDefault="00E2346D" w:rsidP="00E2346D">
            <w:pPr>
              <w:pStyle w:val="ASFKTablenorm"/>
            </w:pPr>
            <w:r w:rsidRPr="00AB7803">
              <w:t>Автоматическое заполнение.</w:t>
            </w:r>
          </w:p>
        </w:tc>
      </w:tr>
      <w:tr w:rsidR="00E2346D" w:rsidRPr="00AB7803">
        <w:trPr>
          <w:trHeight w:val="20"/>
        </w:trPr>
        <w:tc>
          <w:tcPr>
            <w:tcW w:w="1119" w:type="pct"/>
          </w:tcPr>
          <w:p w:rsidR="00E2346D" w:rsidRPr="00AB7803" w:rsidRDefault="00E2346D" w:rsidP="00E2346D">
            <w:pPr>
              <w:pStyle w:val="ASFKTablenorm"/>
            </w:pPr>
            <w:r w:rsidRPr="00AB7803">
              <w:t>Номер</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AB7803" w:rsidRDefault="00E2346D" w:rsidP="00E2346D">
            <w:pPr>
              <w:pStyle w:val="ASFKTablenorm"/>
            </w:pPr>
            <w:r w:rsidRPr="00AB7803">
              <w:t>Дата</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автозаполнение текущей системной датой, доступен выбор из календаря, заполнение вручную.</w:t>
            </w:r>
          </w:p>
        </w:tc>
      </w:tr>
      <w:tr w:rsidR="00E2346D" w:rsidRPr="00AB7803">
        <w:trPr>
          <w:trHeight w:val="20"/>
        </w:trPr>
        <w:tc>
          <w:tcPr>
            <w:tcW w:w="1119" w:type="pct"/>
          </w:tcPr>
          <w:p w:rsidR="00E2346D" w:rsidRPr="00AB7803" w:rsidRDefault="00E2346D" w:rsidP="00E2346D">
            <w:pPr>
              <w:pStyle w:val="ASFKTablenorm"/>
            </w:pPr>
            <w:r w:rsidRPr="00AB7803">
              <w:t>Начало отсрочки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trPr>
          <w:trHeight w:val="20"/>
        </w:trPr>
        <w:tc>
          <w:tcPr>
            <w:tcW w:w="1119" w:type="pct"/>
          </w:tcPr>
          <w:p w:rsidR="00E2346D" w:rsidRPr="00E2346D" w:rsidRDefault="00E2346D" w:rsidP="00E2346D">
            <w:pPr>
              <w:pStyle w:val="ASFKTablenorm"/>
            </w:pPr>
            <w:r w:rsidRPr="00AB7803">
              <w:t>Окончание о</w:t>
            </w:r>
            <w:r w:rsidRPr="00E2346D">
              <w:t>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trPr>
          <w:trHeight w:val="20"/>
        </w:trPr>
        <w:tc>
          <w:tcPr>
            <w:tcW w:w="1119" w:type="pct"/>
          </w:tcPr>
          <w:p w:rsidR="00E2346D" w:rsidRPr="00AB7803" w:rsidRDefault="00E2346D" w:rsidP="00E2346D">
            <w:pPr>
              <w:pStyle w:val="ASFKTablenorm"/>
            </w:pPr>
            <w:r w:rsidRPr="00AB7803">
              <w:t>Примечание</w:t>
            </w:r>
          </w:p>
        </w:tc>
        <w:tc>
          <w:tcPr>
            <w:tcW w:w="3881" w:type="pct"/>
          </w:tcPr>
          <w:p w:rsidR="00E2346D" w:rsidRPr="00AB7803" w:rsidRDefault="00E2346D" w:rsidP="00E2346D">
            <w:pPr>
              <w:pStyle w:val="ASFKTablenorm"/>
            </w:pPr>
            <w:r w:rsidRPr="00AB7803">
              <w:t>При создании на АРМ УБП заполняется вручную.</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СУДЕБНОМ АКТЕ:»</w:t>
            </w:r>
          </w:p>
        </w:tc>
      </w:tr>
      <w:tr w:rsidR="00E2346D" w:rsidRPr="00AB7803">
        <w:trPr>
          <w:trHeight w:val="20"/>
        </w:trPr>
        <w:tc>
          <w:tcPr>
            <w:tcW w:w="1119" w:type="pct"/>
          </w:tcPr>
          <w:p w:rsidR="00E2346D" w:rsidRPr="00AB7803" w:rsidRDefault="00E2346D" w:rsidP="00E2346D">
            <w:pPr>
              <w:pStyle w:val="ASFKTablenorm"/>
            </w:pPr>
            <w:r w:rsidRPr="00AB7803">
              <w:t>Наименование, № и дата</w:t>
            </w:r>
          </w:p>
        </w:tc>
        <w:tc>
          <w:tcPr>
            <w:tcW w:w="3881" w:type="pct"/>
          </w:tcPr>
          <w:p w:rsidR="00E2346D" w:rsidRPr="00AB7803" w:rsidRDefault="00E2346D" w:rsidP="00E2346D">
            <w:pPr>
              <w:pStyle w:val="ASFKTablenorm"/>
            </w:pPr>
            <w:r w:rsidRPr="00AB7803">
              <w:t>Наименование судебного акта, № и дата.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Наименование судебного органа выдавшего судебный акт.</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AB7803" w:rsidRDefault="00E2346D" w:rsidP="00E2346D">
            <w:pPr>
              <w:pStyle w:val="ASFKTablenorm"/>
            </w:pPr>
            <w:r w:rsidRPr="00AB7803">
              <w:t xml:space="preserve">Содержание </w:t>
            </w:r>
          </w:p>
        </w:tc>
        <w:tc>
          <w:tcPr>
            <w:tcW w:w="3881" w:type="pct"/>
          </w:tcPr>
          <w:p w:rsidR="00E2346D" w:rsidRPr="00AB7803" w:rsidRDefault="00E2346D" w:rsidP="00E2346D">
            <w:pPr>
              <w:pStyle w:val="ASFKTablenorm"/>
            </w:pPr>
            <w:r w:rsidRPr="00AB7803">
              <w:t>Содержание судебного акта.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E2346D" w:rsidRDefault="00E2346D" w:rsidP="00E2346D">
            <w:pPr>
              <w:pStyle w:val="ASFKTablenorm"/>
            </w:pPr>
            <w:r w:rsidRPr="00AB7803">
              <w:t>Вид судебного а</w:t>
            </w:r>
            <w:r w:rsidRPr="00E2346D">
              <w:t>кта</w:t>
            </w:r>
          </w:p>
        </w:tc>
        <w:tc>
          <w:tcPr>
            <w:tcW w:w="3881" w:type="pct"/>
          </w:tcPr>
          <w:p w:rsidR="00E2346D" w:rsidRPr="00AB7803" w:rsidRDefault="00E2346D" w:rsidP="00E2346D">
            <w:pPr>
              <w:pStyle w:val="ASFKTablenorm"/>
            </w:pPr>
            <w:r w:rsidRPr="00AB7803">
              <w:t>Признак вида судебного акта.</w:t>
            </w:r>
          </w:p>
          <w:p w:rsidR="00E2346D" w:rsidRPr="00AB7803" w:rsidRDefault="00E2346D" w:rsidP="00E2346D">
            <w:pPr>
              <w:pStyle w:val="ASFKTablenorm"/>
            </w:pPr>
            <w:r w:rsidRPr="00AB7803">
              <w:t>При создании на АРМ УБП заполняется из списка возможных значений:</w:t>
            </w:r>
          </w:p>
          <w:p w:rsidR="00E2346D" w:rsidRPr="00AB7803" w:rsidRDefault="00E2346D" w:rsidP="00A21DC2">
            <w:pPr>
              <w:pStyle w:val="ASFKTableListMark"/>
            </w:pPr>
            <w:r w:rsidRPr="00AB7803">
              <w:t>приостановление;</w:t>
            </w:r>
          </w:p>
          <w:p w:rsidR="00E2346D" w:rsidRPr="00AB7803" w:rsidRDefault="00E2346D" w:rsidP="00A21DC2">
            <w:pPr>
              <w:pStyle w:val="ASFKTableListMark"/>
            </w:pPr>
            <w:r w:rsidRPr="00AB7803">
              <w:t>отсрочка.</w:t>
            </w:r>
          </w:p>
          <w:p w:rsidR="00E2346D" w:rsidRPr="00AB7803" w:rsidRDefault="00E2346D" w:rsidP="00E2346D">
            <w:pPr>
              <w:pStyle w:val="ASFKTablenorm"/>
            </w:pPr>
            <w:r w:rsidRPr="00AB7803">
              <w:t>Значение по умолчанию – отсрочка.</w:t>
            </w:r>
          </w:p>
          <w:p w:rsidR="00E2346D" w:rsidRPr="00AB7803" w:rsidRDefault="00E2346D" w:rsidP="00E2346D">
            <w:pPr>
              <w:pStyle w:val="ASFKTablenorm"/>
            </w:pPr>
            <w:r w:rsidRPr="00AB7803">
              <w:t>Соответствие значений (код/наименование):</w:t>
            </w:r>
          </w:p>
          <w:p w:rsidR="00E2346D" w:rsidRPr="00AB7803" w:rsidRDefault="00E2346D" w:rsidP="00A21DC2">
            <w:pPr>
              <w:pStyle w:val="ASFKTableListMark"/>
            </w:pPr>
            <w:r>
              <w:t>«</w:t>
            </w:r>
            <w:r w:rsidRPr="00AB7803">
              <w:t>Y</w:t>
            </w:r>
            <w:r>
              <w:t xml:space="preserve">» – </w:t>
            </w:r>
            <w:r w:rsidRPr="00AB7803">
              <w:t xml:space="preserve">приостановление, </w:t>
            </w:r>
          </w:p>
          <w:p w:rsidR="00E2346D" w:rsidRPr="00AB7803" w:rsidRDefault="00E2346D" w:rsidP="00A21DC2">
            <w:pPr>
              <w:pStyle w:val="ASFKTableListMark"/>
            </w:pPr>
            <w:r>
              <w:t>«</w:t>
            </w:r>
            <w:r w:rsidRPr="00AB7803">
              <w:t>N</w:t>
            </w:r>
            <w:r>
              <w:t xml:space="preserve">» – </w:t>
            </w:r>
            <w:r w:rsidRPr="00AB7803">
              <w:t>отсрочка.</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trPr>
          <w:trHeight w:val="20"/>
        </w:trPr>
        <w:tc>
          <w:tcPr>
            <w:tcW w:w="1119" w:type="pct"/>
          </w:tcPr>
          <w:p w:rsidR="00E2346D" w:rsidRPr="00AB7803" w:rsidRDefault="00E2346D" w:rsidP="00E2346D">
            <w:pPr>
              <w:pStyle w:val="ASFKTablenorm"/>
            </w:pPr>
            <w:r w:rsidRPr="00AB7803">
              <w:t>Дата пост ИД в ТОФК</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предъявления ИД» родительского документа.</w:t>
            </w:r>
          </w:p>
        </w:tc>
      </w:tr>
      <w:tr w:rsidR="00E2346D" w:rsidRPr="00AB7803">
        <w:trPr>
          <w:trHeight w:val="20"/>
        </w:trPr>
        <w:tc>
          <w:tcPr>
            <w:tcW w:w="1119"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1"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lastRenderedPageBreak/>
              <w:t>Судебный орган</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судебного органа»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 ИД</w:t>
            </w:r>
          </w:p>
        </w:tc>
        <w:tc>
          <w:tcPr>
            <w:tcW w:w="3881" w:type="pct"/>
          </w:tcPr>
          <w:p w:rsidR="00E2346D" w:rsidRPr="00AB7803" w:rsidRDefault="00E2346D" w:rsidP="00E2346D">
            <w:pPr>
              <w:pStyle w:val="ASFKTablenorm"/>
            </w:pPr>
            <w:r w:rsidRPr="00AB7803">
              <w:t>Номер исполнительного документа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ИД»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Дата выдачи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выдачи»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Сумма по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«Сумма» группы «Исполнительный документ»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Кол-во листов</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«Кол-во листов» родительского документа.</w:t>
            </w:r>
          </w:p>
        </w:tc>
      </w:tr>
      <w:tr w:rsidR="00E2346D" w:rsidRPr="00AB7803">
        <w:trPr>
          <w:trHeight w:val="20"/>
        </w:trPr>
        <w:tc>
          <w:tcPr>
            <w:tcW w:w="1119" w:type="pct"/>
          </w:tcPr>
          <w:p w:rsidR="00E2346D" w:rsidRPr="00E2346D" w:rsidRDefault="00E2346D" w:rsidP="00E2346D">
            <w:pPr>
              <w:pStyle w:val="ASFKTablenorm"/>
            </w:pPr>
            <w:r w:rsidRPr="00AB7803">
              <w:t xml:space="preserve">№ </w:t>
            </w:r>
            <w:r w:rsidR="003D43EC">
              <w:t xml:space="preserve">почт. </w:t>
            </w:r>
            <w:r w:rsidR="00135F81">
              <w:t>У</w:t>
            </w:r>
            <w:r w:rsidR="003D43EC">
              <w:t>вед.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ПУ»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Дата ПУ</w:t>
            </w:r>
          </w:p>
        </w:tc>
        <w:tc>
          <w:tcPr>
            <w:tcW w:w="3881" w:type="pct"/>
          </w:tcPr>
          <w:p w:rsidR="00E2346D" w:rsidRPr="00AB7803" w:rsidRDefault="00E2346D" w:rsidP="00E2346D">
            <w:pPr>
              <w:pStyle w:val="ASFKTablenorm"/>
            </w:pPr>
            <w:r w:rsidRPr="00AB7803">
              <w:t>Дата почтового уведомления</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ПУ»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Предъявитель ИД</w:t>
            </w:r>
          </w:p>
        </w:tc>
        <w:tc>
          <w:tcPr>
            <w:tcW w:w="3881" w:type="pct"/>
          </w:tcPr>
          <w:p w:rsidR="00E2346D" w:rsidRPr="00AB7803" w:rsidRDefault="00E2346D" w:rsidP="00E2346D">
            <w:pPr>
              <w:pStyle w:val="ASFKTablenorm"/>
            </w:pPr>
            <w:r w:rsidRPr="00AB7803">
              <w:t xml:space="preserve">Импорт из OEBS. </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«ФИО лица, предъявившего ИД» родительского документа.</w:t>
            </w:r>
          </w:p>
        </w:tc>
      </w:tr>
      <w:tr w:rsidR="00E2346D" w:rsidRPr="00AB7803">
        <w:trPr>
          <w:trHeight w:val="20"/>
        </w:trPr>
        <w:tc>
          <w:tcPr>
            <w:tcW w:w="1119"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 судебного акта» родительского документа.</w:t>
            </w:r>
          </w:p>
        </w:tc>
      </w:tr>
      <w:tr w:rsidR="00E2346D" w:rsidRPr="00AB7803">
        <w:trPr>
          <w:trHeight w:val="20"/>
        </w:trPr>
        <w:tc>
          <w:tcPr>
            <w:tcW w:w="5000" w:type="pct"/>
            <w:gridSpan w:val="2"/>
          </w:tcPr>
          <w:p w:rsidR="00E2346D" w:rsidRPr="00E2346D" w:rsidRDefault="00E2346D" w:rsidP="00E2346D">
            <w:pPr>
              <w:pStyle w:val="ASFKTablenorm"/>
            </w:pPr>
            <w:r w:rsidRPr="00AB7803">
              <w:t>Табличное поле (</w:t>
            </w:r>
            <w:r w:rsidRPr="00E2346D">
              <w:t>«Взыскатель»)</w:t>
            </w:r>
          </w:p>
        </w:tc>
      </w:tr>
      <w:tr w:rsidR="00E2346D" w:rsidRPr="00AB7803">
        <w:trPr>
          <w:trHeight w:val="20"/>
        </w:trPr>
        <w:tc>
          <w:tcPr>
            <w:tcW w:w="1119" w:type="pct"/>
          </w:tcPr>
          <w:p w:rsidR="00E2346D" w:rsidRPr="00AB7803" w:rsidRDefault="00E2346D" w:rsidP="00E2346D">
            <w:pPr>
              <w:pStyle w:val="ASFKTablenorm"/>
            </w:pPr>
            <w:r w:rsidRPr="00AB7803">
              <w:t>Взыскатель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(Ф.И.О.)» родительского документа.</w:t>
            </w:r>
          </w:p>
        </w:tc>
      </w:tr>
      <w:tr w:rsidR="00E2346D" w:rsidRPr="00AB7803">
        <w:trPr>
          <w:trHeight w:val="20"/>
        </w:trPr>
        <w:tc>
          <w:tcPr>
            <w:tcW w:w="1119" w:type="pct"/>
          </w:tcPr>
          <w:p w:rsidR="00E2346D" w:rsidRPr="00E2346D" w:rsidRDefault="00E2346D" w:rsidP="00E2346D">
            <w:pPr>
              <w:pStyle w:val="ASFKTablenorm"/>
            </w:pPr>
            <w:r w:rsidRPr="00AB7803">
              <w:t>Адрес взыскат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«Адрес взыскателя» родительского документа.</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ДОЛЖНИКЕ:»</w:t>
            </w:r>
          </w:p>
        </w:tc>
      </w:tr>
      <w:tr w:rsidR="00E2346D" w:rsidRPr="00AB7803">
        <w:trPr>
          <w:trHeight w:val="20"/>
        </w:trPr>
        <w:tc>
          <w:tcPr>
            <w:tcW w:w="1119"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881" w:type="pct"/>
          </w:tcPr>
          <w:p w:rsidR="00E2346D" w:rsidRPr="00AB7803" w:rsidRDefault="00E2346D" w:rsidP="00E2346D">
            <w:pPr>
              <w:pStyle w:val="ASFKTablenorm"/>
            </w:pPr>
            <w:r w:rsidRPr="00AB7803">
              <w:t>Наименование бюджета.</w:t>
            </w:r>
          </w:p>
          <w:p w:rsidR="00E2346D" w:rsidRPr="00E2346D" w:rsidRDefault="00E2346D" w:rsidP="00E2346D">
            <w:pPr>
              <w:pStyle w:val="ASFKTablenorm"/>
            </w:pPr>
            <w:r w:rsidRPr="00AB7803">
              <w:t xml:space="preserve">При импорте из OEBS заполняется значением из </w:t>
            </w:r>
            <w:r w:rsidRPr="00E2346D">
              <w:t>справочника «Бюджеты» на основании кода бюджета.</w:t>
            </w:r>
          </w:p>
          <w:p w:rsidR="00E2346D" w:rsidRPr="00E2346D" w:rsidRDefault="00E2346D" w:rsidP="00E2346D">
            <w:pPr>
              <w:pStyle w:val="ASFKTablenorm"/>
            </w:pPr>
            <w:r w:rsidRPr="00AB7803">
              <w:t xml:space="preserve">При создании на АРМ ОФК/УБП заполняется значением из </w:t>
            </w:r>
            <w:r w:rsidRPr="00E2346D">
              <w:t>справочника «Бюджеты» на основании кода бюджета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ГРБС</w:t>
            </w:r>
          </w:p>
        </w:tc>
        <w:tc>
          <w:tcPr>
            <w:tcW w:w="3881" w:type="pct"/>
          </w:tcPr>
          <w:p w:rsidR="00E2346D" w:rsidRPr="00AB7803" w:rsidRDefault="00E2346D" w:rsidP="00E2346D">
            <w:pPr>
              <w:pStyle w:val="ASFKTablenorm"/>
            </w:pPr>
            <w:r w:rsidRPr="00AB7803">
              <w:t>Наименование ГРБС.</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lastRenderedPageBreak/>
              <w:t xml:space="preserve">При создании документа на АРМ/УБП заполняется значением из </w:t>
            </w:r>
            <w:r w:rsidRPr="00E2346D">
              <w:t>справочника «Ведомства» на основании кода Главы по БК.</w:t>
            </w:r>
          </w:p>
        </w:tc>
      </w:tr>
      <w:tr w:rsidR="00E2346D" w:rsidRPr="00AB7803">
        <w:trPr>
          <w:trHeight w:val="20"/>
        </w:trPr>
        <w:tc>
          <w:tcPr>
            <w:tcW w:w="1119" w:type="pct"/>
          </w:tcPr>
          <w:p w:rsidR="00E2346D" w:rsidRPr="00AB7803" w:rsidRDefault="00E2346D" w:rsidP="00E2346D">
            <w:pPr>
              <w:pStyle w:val="ASFKTablenorm"/>
            </w:pPr>
            <w:r w:rsidRPr="00AB7803">
              <w:lastRenderedPageBreak/>
              <w:t>Код главы по БК</w:t>
            </w:r>
          </w:p>
        </w:tc>
        <w:tc>
          <w:tcPr>
            <w:tcW w:w="3881" w:type="pct"/>
          </w:tcPr>
          <w:p w:rsidR="00E2346D" w:rsidRPr="00AB7803" w:rsidRDefault="00E2346D" w:rsidP="00E2346D">
            <w:pPr>
              <w:pStyle w:val="ASFKTablenorm"/>
            </w:pPr>
            <w:r w:rsidRPr="00AB7803">
              <w:t>Код по ППП.</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«ГРБС»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ПБС-должник</w:t>
            </w:r>
          </w:p>
        </w:tc>
        <w:tc>
          <w:tcPr>
            <w:tcW w:w="3881" w:type="pct"/>
          </w:tcPr>
          <w:p w:rsidR="00E2346D" w:rsidRPr="00AB7803" w:rsidRDefault="00E2346D" w:rsidP="00E2346D">
            <w:pPr>
              <w:pStyle w:val="ASFKTablenorm"/>
            </w:pPr>
            <w:r w:rsidRPr="00AB7803">
              <w:t>Наименование ПБС должника.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в соответствии с исполнительным документом» родительского документа (ОБЛ, ОБЕ).</w:t>
            </w:r>
          </w:p>
        </w:tc>
      </w:tr>
      <w:tr w:rsidR="00E2346D" w:rsidRPr="00AB7803">
        <w:trPr>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РУБП»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trPr>
          <w:trHeight w:val="20"/>
        </w:trPr>
        <w:tc>
          <w:tcPr>
            <w:tcW w:w="1119" w:type="pct"/>
          </w:tcPr>
          <w:p w:rsidR="00E2346D" w:rsidRPr="00AB7803" w:rsidRDefault="00E2346D" w:rsidP="00E2346D">
            <w:pPr>
              <w:pStyle w:val="ASFKTablenorm"/>
            </w:pPr>
            <w:r w:rsidRPr="00AB7803">
              <w:t xml:space="preserve">ТОФК должника </w:t>
            </w:r>
          </w:p>
        </w:tc>
        <w:tc>
          <w:tcPr>
            <w:tcW w:w="3881" w:type="pct"/>
          </w:tcPr>
          <w:p w:rsidR="00E2346D" w:rsidRPr="00E2346D" w:rsidRDefault="00E2346D" w:rsidP="00E2346D">
            <w:pPr>
              <w:pStyle w:val="ASFKTablenorm"/>
            </w:pPr>
            <w:r w:rsidRPr="00AB7803">
              <w:t>Наименование ТОФК должника</w:t>
            </w:r>
            <w:r w:rsidRPr="00E2346D">
              <w:t>.</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«орган ФК» родительского документа (ОБЛ, ОБЕ).</w:t>
            </w:r>
          </w:p>
        </w:tc>
      </w:tr>
      <w:tr w:rsidR="00E2346D" w:rsidRPr="00AB7803">
        <w:trPr>
          <w:trHeight w:val="20"/>
        </w:trPr>
        <w:tc>
          <w:tcPr>
            <w:tcW w:w="1119" w:type="pct"/>
          </w:tcPr>
          <w:p w:rsidR="00E2346D" w:rsidRPr="00AB7803" w:rsidRDefault="00E2346D" w:rsidP="00E2346D">
            <w:pPr>
              <w:pStyle w:val="ASFKTablenorm"/>
            </w:pPr>
            <w:r w:rsidRPr="00AB7803">
              <w:t xml:space="preserve">Код ТОФК </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«КОФК» родительского документа (ОБЛ, ОБЕ).</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trPr>
          <w:trHeight w:val="20"/>
        </w:trPr>
        <w:tc>
          <w:tcPr>
            <w:tcW w:w="1119" w:type="pct"/>
          </w:tcPr>
          <w:p w:rsidR="00E2346D" w:rsidRPr="00AB7803" w:rsidRDefault="00E2346D" w:rsidP="00E2346D">
            <w:pPr>
              <w:pStyle w:val="ASFKTablenorm"/>
            </w:pPr>
            <w:r w:rsidRPr="00AB7803">
              <w:t>ПБС-исполнитель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подведомств. ПБС» родительского документа (ОБЕ).</w:t>
            </w:r>
          </w:p>
        </w:tc>
      </w:tr>
      <w:tr w:rsidR="00E2346D" w:rsidRPr="00AB7803">
        <w:trPr>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подведомств. ПБС» родительского документа (ОБЕ).</w:t>
            </w:r>
          </w:p>
        </w:tc>
      </w:tr>
      <w:tr w:rsidR="00E2346D" w:rsidRPr="00AB7803">
        <w:trPr>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trPr>
          <w:trHeight w:val="20"/>
        </w:trPr>
        <w:tc>
          <w:tcPr>
            <w:tcW w:w="1119" w:type="pct"/>
          </w:tcPr>
          <w:p w:rsidR="00E2346D" w:rsidRPr="00E2346D" w:rsidDel="00876ECB" w:rsidRDefault="00E2346D" w:rsidP="00E2346D">
            <w:pPr>
              <w:pStyle w:val="ASFKTablenorm"/>
            </w:pPr>
            <w:r w:rsidRPr="00AB7803">
              <w:t>ТОФК исполнит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ТОФК ПБС исполнителя по ИД» родительского документа (ОБЕ).</w:t>
            </w:r>
          </w:p>
        </w:tc>
      </w:tr>
      <w:tr w:rsidR="00E2346D" w:rsidRPr="00AB7803">
        <w:trPr>
          <w:trHeight w:val="20"/>
        </w:trPr>
        <w:tc>
          <w:tcPr>
            <w:tcW w:w="1119" w:type="pct"/>
          </w:tcPr>
          <w:p w:rsidR="00E2346D" w:rsidRPr="00AB7803" w:rsidRDefault="00E2346D" w:rsidP="00E2346D">
            <w:pPr>
              <w:pStyle w:val="ASFKTablenorm"/>
            </w:pPr>
            <w:r w:rsidRPr="00AB7803">
              <w:t>Код ТОФК</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«Код ТОФК ПБС исполнителя по ИД» родительского документа (ОБЕ).</w:t>
            </w:r>
          </w:p>
        </w:tc>
      </w:tr>
    </w:tbl>
    <w:p w:rsidR="005F037E" w:rsidRPr="00AB7803" w:rsidRDefault="005F037E" w:rsidP="005F037E">
      <w:pPr>
        <w:pStyle w:val="32"/>
      </w:pPr>
      <w:bookmarkStart w:id="2518" w:name="_Ref418507636"/>
      <w:bookmarkStart w:id="2519" w:name="_Toc420936508"/>
      <w:bookmarkStart w:id="2520" w:name="_Toc50374007"/>
      <w:bookmarkEnd w:id="2499"/>
      <w:bookmarkEnd w:id="2500"/>
      <w:bookmarkEnd w:id="2501"/>
      <w:bookmarkEnd w:id="2502"/>
      <w:bookmarkEnd w:id="2503"/>
      <w:bookmarkEnd w:id="2504"/>
      <w:bookmarkEnd w:id="2505"/>
      <w:bookmarkEnd w:id="2506"/>
      <w:r>
        <w:t>Уведомление о поступлении исполнительного документа</w:t>
      </w:r>
      <w:bookmarkEnd w:id="2518"/>
      <w:bookmarkEnd w:id="2519"/>
      <w:bookmarkEnd w:id="2520"/>
    </w:p>
    <w:p w:rsidR="005F037E" w:rsidRPr="00AB7803" w:rsidRDefault="005F037E" w:rsidP="005F037E">
      <w:pPr>
        <w:pStyle w:val="ASFKNormal"/>
      </w:pPr>
      <w:r w:rsidRPr="00435D40">
        <w:t xml:space="preserve">ЭД </w:t>
      </w:r>
      <w:r w:rsidR="00104B38">
        <w:t>«</w:t>
      </w:r>
      <w:r>
        <w:t>Уведомление о поступлении исполнительного документа</w:t>
      </w:r>
      <w:r w:rsidR="00104B38">
        <w:t>»</w:t>
      </w:r>
      <w:r w:rsidRPr="00435D40">
        <w:t xml:space="preserve"> (УПЛ) формируется в OEBS после того как ЭД </w:t>
      </w:r>
      <w:r w:rsidR="00104B38">
        <w:t>«</w:t>
      </w:r>
      <w:r w:rsidRPr="00435D40">
        <w:t>Карточка учета БО</w:t>
      </w:r>
      <w:r w:rsidR="00104B38">
        <w:t>»</w:t>
      </w:r>
      <w:r w:rsidRPr="00435D40">
        <w:t xml:space="preserve"> с типом </w:t>
      </w:r>
      <w:r w:rsidR="00104B38">
        <w:t>«</w:t>
      </w:r>
      <w:r w:rsidRPr="00435D40">
        <w:t>Исполнительный лист</w:t>
      </w:r>
      <w:r w:rsidR="00104B38">
        <w:t>»</w:t>
      </w:r>
      <w:r w:rsidRPr="00435D40">
        <w:t xml:space="preserve"> переходит на статус </w:t>
      </w:r>
      <w:r w:rsidR="00104B38">
        <w:t>«</w:t>
      </w:r>
      <w:r w:rsidRPr="00435D40">
        <w:t>Зарегистрировано</w:t>
      </w:r>
      <w:r w:rsidR="00104B38">
        <w:t>»</w:t>
      </w:r>
      <w:r w:rsidRPr="00435D40">
        <w:t xml:space="preserve"> и передается в СУФД</w:t>
      </w:r>
      <w:r w:rsidRPr="00AB7803">
        <w:t>.</w:t>
      </w:r>
    </w:p>
    <w:p w:rsidR="005F037E" w:rsidRPr="00AB7803" w:rsidRDefault="00346BC3" w:rsidP="005F037E">
      <w:pPr>
        <w:pStyle w:val="ASFKNormal"/>
      </w:pPr>
      <w:r>
        <w:t>Для работы с документами «</w:t>
      </w:r>
      <w:r w:rsidR="005F037E">
        <w:t>Уведомление о поступлении исполнительного документа</w:t>
      </w:r>
      <w:r w:rsidR="00104B38">
        <w:t>»</w:t>
      </w:r>
      <w:r w:rsidR="005F037E" w:rsidRPr="00AB7803">
        <w:t xml:space="preserve"> следует перейти в пункт меню </w:t>
      </w:r>
      <w:r w:rsidR="00104B38">
        <w:t>«</w:t>
      </w:r>
      <w:r w:rsidR="005F037E" w:rsidRPr="00AB7803">
        <w:t xml:space="preserve">Документы – Исполнительные документы – </w:t>
      </w:r>
      <w:r w:rsidR="005F037E">
        <w:t>Уведомление о поступлении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_Ref232190654 \h  \* MERGEFORMAT </w:instrText>
      </w:r>
      <w:r w:rsidR="005F037E" w:rsidRPr="00AB7803">
        <w:fldChar w:fldCharType="separate"/>
      </w:r>
      <w:r w:rsidR="00427187">
        <w:t>412</w:t>
      </w:r>
      <w:r w:rsidR="005F037E" w:rsidRPr="00AB7803">
        <w:fldChar w:fldCharType="end"/>
      </w:r>
      <w:r w:rsidR="005F037E" w:rsidRPr="00AB7803">
        <w:t>.</w:t>
      </w:r>
    </w:p>
    <w:p w:rsidR="005F037E" w:rsidRPr="00AB7803" w:rsidRDefault="00427187" w:rsidP="005F037E">
      <w:pPr>
        <w:pStyle w:val="ASFKFigure"/>
      </w:pPr>
      <w:r>
        <w:lastRenderedPageBreak/>
        <w:pict>
          <v:shape id="_x0000_i1567" type="#_x0000_t75" style="width:483pt;height:4in">
            <v:imagedata r:id="rId492" o:title="1 пбс"/>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21" w:name="_Ref232190654"/>
      <w:bookmarkStart w:id="2522" w:name="_Toc50374761"/>
      <w:r w:rsidR="00427187">
        <w:rPr>
          <w:noProof/>
        </w:rPr>
        <w:t>412</w:t>
      </w:r>
      <w:bookmarkEnd w:id="2521"/>
      <w:r w:rsidRPr="00AB7803">
        <w:fldChar w:fldCharType="end"/>
      </w:r>
      <w:r w:rsidRPr="00AB7803">
        <w:t xml:space="preserve">. ЭФ списка документов </w:t>
      </w:r>
      <w:r w:rsidR="00104B38">
        <w:t>«</w:t>
      </w:r>
      <w:r>
        <w:t>Уведомление о поступлении исполнительного документа</w:t>
      </w:r>
      <w:r w:rsidR="00104B38">
        <w:t>»</w:t>
      </w:r>
      <w:bookmarkEnd w:id="2522"/>
    </w:p>
    <w:p w:rsidR="005F037E" w:rsidRPr="00AB7803" w:rsidRDefault="005F037E" w:rsidP="005F037E">
      <w:pPr>
        <w:pStyle w:val="41"/>
      </w:pPr>
      <w:bookmarkStart w:id="2523" w:name="_Toc232827450"/>
      <w:r w:rsidRPr="00AB7803">
        <w:t>Доступные операции</w:t>
      </w:r>
      <w:bookmarkEnd w:id="2523"/>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24" w:name="_Toc232827451"/>
      <w:r w:rsidRPr="00AB7803">
        <w:t>Экранная форма документа</w:t>
      </w:r>
      <w:bookmarkEnd w:id="2524"/>
    </w:p>
    <w:p w:rsidR="005F037E" w:rsidRPr="00AB7803" w:rsidRDefault="005F037E" w:rsidP="005F037E">
      <w:pPr>
        <w:pStyle w:val="ASFKNormal"/>
      </w:pPr>
      <w:r w:rsidRPr="00AB7803">
        <w:t xml:space="preserve">ЭФ документа </w:t>
      </w:r>
      <w:r w:rsidR="00104B38">
        <w:t>«</w:t>
      </w:r>
      <w:r>
        <w:t>Уведомление о поступлении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_Ref232190879 \h  \* MERGEFORMAT </w:instrText>
      </w:r>
      <w:r w:rsidRPr="00AB7803">
        <w:fldChar w:fldCharType="separate"/>
      </w:r>
      <w:r w:rsidR="00427187">
        <w:t>413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D750EF" w:rsidRDefault="00427187" w:rsidP="005F037E">
      <w:pPr>
        <w:pStyle w:val="ASFKFigure"/>
      </w:pPr>
      <w:r>
        <w:lastRenderedPageBreak/>
        <w:pict>
          <v:shape id="_x0000_i1568" type="#_x0000_t75" style="width:483.6pt;height:352.2pt">
            <v:imagedata r:id="rId49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25" w:name="_Ref232190879"/>
      <w:bookmarkStart w:id="2526" w:name="_Toc50374762"/>
      <w:r w:rsidR="00427187">
        <w:rPr>
          <w:noProof/>
        </w:rPr>
        <w:t>413</w:t>
      </w:r>
      <w:bookmarkEnd w:id="2525"/>
      <w:r w:rsidRPr="00AB7803">
        <w:fldChar w:fldCharType="end"/>
      </w:r>
      <w:r w:rsidRPr="00AB7803">
        <w:t xml:space="preserve">. ЭФ документа </w:t>
      </w:r>
      <w:r w:rsidR="00104B38">
        <w:t>«</w:t>
      </w:r>
      <w:r>
        <w:t>Уведомление о поступлении исполнительного документа</w:t>
      </w:r>
      <w:r w:rsidR="009B39A3">
        <w:t>»</w:t>
      </w:r>
      <w:bookmarkEnd w:id="2526"/>
    </w:p>
    <w:p w:rsidR="005F037E" w:rsidRPr="00AB7803" w:rsidRDefault="005F037E" w:rsidP="005F037E">
      <w:pPr>
        <w:pStyle w:val="ASFKNormal"/>
      </w:pPr>
      <w:r w:rsidRPr="00AB7803">
        <w:t xml:space="preserve">Перечень полей документа </w:t>
      </w:r>
      <w:r w:rsidR="00104B38">
        <w:t>«</w:t>
      </w:r>
      <w:r>
        <w:t>Уведомление о поступлении исполнительного документа</w:t>
      </w:r>
      <w:r w:rsidR="009B39A3">
        <w:t xml:space="preserve">» </w:t>
      </w:r>
      <w:r w:rsidRPr="00AB7803">
        <w:t>приведен в таблице </w:t>
      </w:r>
      <w:r w:rsidRPr="00AB7803">
        <w:fldChar w:fldCharType="begin"/>
      </w:r>
      <w:r w:rsidRPr="00AB7803">
        <w:instrText xml:space="preserve"> REF _Ref318471109 \h  \* MERGEFORMAT </w:instrText>
      </w:r>
      <w:r w:rsidRPr="00AB7803">
        <w:fldChar w:fldCharType="separate"/>
      </w:r>
      <w:r w:rsidR="00427187">
        <w:t>260</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27" w:name="_Ref318471109"/>
      <w:bookmarkStart w:id="2528" w:name="_Ref247379115"/>
      <w:bookmarkStart w:id="2529" w:name="_Toc50374299"/>
      <w:r w:rsidR="00427187">
        <w:rPr>
          <w:noProof/>
        </w:rPr>
        <w:t>260</w:t>
      </w:r>
      <w:bookmarkEnd w:id="2527"/>
      <w:bookmarkEnd w:id="2528"/>
      <w:r>
        <w:rPr>
          <w:noProof/>
        </w:rPr>
        <w:fldChar w:fldCharType="end"/>
      </w:r>
      <w:r w:rsidR="005F037E" w:rsidRPr="00AB7803">
        <w:t xml:space="preserve">. </w:t>
      </w:r>
      <w:r w:rsidR="005A7A34">
        <w:t>Описание полей документа «</w:t>
      </w:r>
      <w:r w:rsidR="005F037E">
        <w:t>Уведомление о поступлении исполнительного документа</w:t>
      </w:r>
      <w:r w:rsidR="009B39A3">
        <w:t>»</w:t>
      </w:r>
      <w:bookmarkEnd w:id="2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F037E" w:rsidRPr="00A34B5C">
        <w:trPr>
          <w:cantSplit/>
          <w:trHeight w:val="305"/>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34B5C" w:rsidRDefault="005F037E" w:rsidP="00CE1023">
            <w:pPr>
              <w:pStyle w:val="ASFKTableHead"/>
            </w:pPr>
            <w:bookmarkStart w:id="2530" w:name="_Ref393883442"/>
            <w:bookmarkStart w:id="2531" w:name="_Toc409434064"/>
            <w:r w:rsidRPr="00A34B5C">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34B5C" w:rsidRDefault="005F037E" w:rsidP="00CE1023">
            <w:pPr>
              <w:pStyle w:val="ASFKTableHead"/>
            </w:pPr>
            <w:r w:rsidRPr="00A34B5C">
              <w:t>Описание поля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xml:space="preserve">От </w:t>
            </w:r>
          </w:p>
        </w:tc>
        <w:tc>
          <w:tcPr>
            <w:tcW w:w="3663" w:type="pct"/>
            <w:shd w:val="clear" w:color="auto" w:fill="auto"/>
          </w:tcPr>
          <w:p w:rsidR="005F037E" w:rsidRPr="00A34B5C" w:rsidRDefault="005F037E" w:rsidP="00CE1023">
            <w:pPr>
              <w:pStyle w:val="ASFKTablenorm"/>
              <w:ind w:left="57" w:right="57"/>
            </w:pPr>
            <w:r w:rsidRPr="00A34B5C">
              <w:t>Дата регистрации документа.</w:t>
            </w:r>
          </w:p>
        </w:tc>
      </w:tr>
      <w:tr w:rsidR="005F037E" w:rsidRPr="00A34B5C">
        <w:trPr>
          <w:cantSplit/>
        </w:trPr>
        <w:tc>
          <w:tcPr>
            <w:tcW w:w="1337" w:type="pct"/>
            <w:shd w:val="clear" w:color="auto" w:fill="auto"/>
          </w:tcPr>
          <w:p w:rsidR="005F037E" w:rsidRPr="00A34B5C" w:rsidRDefault="005F037E" w:rsidP="00CE1023">
            <w:pPr>
              <w:pStyle w:val="ASFKTablenorm"/>
            </w:pPr>
            <w:r w:rsidRPr="00A34B5C">
              <w:t>Статус</w:t>
            </w:r>
          </w:p>
        </w:tc>
        <w:tc>
          <w:tcPr>
            <w:tcW w:w="3663" w:type="pct"/>
            <w:shd w:val="clear" w:color="auto" w:fill="auto"/>
          </w:tcPr>
          <w:p w:rsidR="005F037E" w:rsidRPr="00C65796" w:rsidRDefault="005F037E" w:rsidP="00CE1023">
            <w:pPr>
              <w:pStyle w:val="ASFKTablenorm"/>
            </w:pPr>
            <w:r w:rsidRPr="00A34B5C">
              <w:t xml:space="preserve">Код статуса документа. </w:t>
            </w:r>
          </w:p>
          <w:p w:rsidR="005F037E" w:rsidRPr="00C65796" w:rsidRDefault="005F037E" w:rsidP="00CE1023">
            <w:pPr>
              <w:pStyle w:val="ASFKTablenorm"/>
            </w:pPr>
            <w:r w:rsidRPr="00A34B5C">
              <w:t>Заполняется автоматически в резул</w:t>
            </w:r>
            <w:r w:rsidRPr="00C65796">
              <w:t>ьтате обработки документа или присылается из учетной системы</w:t>
            </w:r>
            <w:r w:rsidR="00377E5A">
              <w:t xml:space="preserve"> </w:t>
            </w:r>
            <w:r w:rsidRPr="00C65796">
              <w:t>(в случае обработки документа в учетной системе).</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w:t>
            </w:r>
          </w:p>
        </w:tc>
        <w:tc>
          <w:tcPr>
            <w:tcW w:w="3663" w:type="pct"/>
            <w:shd w:val="clear" w:color="auto" w:fill="auto"/>
          </w:tcPr>
          <w:p w:rsidR="005F037E" w:rsidRPr="00A34B5C" w:rsidRDefault="005F037E" w:rsidP="00CE1023">
            <w:pPr>
              <w:pStyle w:val="ASFKTablenorm"/>
              <w:ind w:left="57" w:right="57"/>
            </w:pPr>
            <w:r w:rsidRPr="00A34B5C">
              <w:t>Регистрационный номер документа.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ПБС-должник</w:t>
            </w:r>
          </w:p>
        </w:tc>
        <w:tc>
          <w:tcPr>
            <w:tcW w:w="3663" w:type="pct"/>
            <w:shd w:val="clear" w:color="auto" w:fill="auto"/>
          </w:tcPr>
          <w:p w:rsidR="005F037E" w:rsidRPr="00A34B5C" w:rsidRDefault="005F037E" w:rsidP="00CE1023">
            <w:pPr>
              <w:pStyle w:val="ASFKTablenorm"/>
              <w:ind w:left="57" w:right="57"/>
            </w:pPr>
            <w:r w:rsidRPr="00A34B5C">
              <w:t>Наименование ПБС-должника.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Адрес ПБС-долж.</w:t>
            </w:r>
          </w:p>
        </w:tc>
        <w:tc>
          <w:tcPr>
            <w:tcW w:w="3663" w:type="pct"/>
            <w:shd w:val="clear" w:color="auto" w:fill="auto"/>
          </w:tcPr>
          <w:p w:rsidR="005F037E" w:rsidRPr="00A34B5C" w:rsidRDefault="005F037E" w:rsidP="00CE1023">
            <w:pPr>
              <w:pStyle w:val="ASFKTablenorm"/>
              <w:ind w:left="57" w:right="57"/>
            </w:pPr>
            <w:r w:rsidRPr="00A34B5C">
              <w:t>Адрес ПБС-должника.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ТОФК должника</w:t>
            </w:r>
          </w:p>
        </w:tc>
        <w:tc>
          <w:tcPr>
            <w:tcW w:w="3663" w:type="pct"/>
            <w:shd w:val="clear" w:color="auto" w:fill="auto"/>
          </w:tcPr>
          <w:p w:rsidR="005F037E" w:rsidRPr="00A34B5C" w:rsidRDefault="005F037E" w:rsidP="00CE1023">
            <w:pPr>
              <w:pStyle w:val="ASFKTablenorm"/>
              <w:ind w:left="57" w:right="57"/>
            </w:pPr>
            <w:r w:rsidRPr="00A34B5C">
              <w:t>Наименование ТОФК ПБС-должника.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пост. ИД в ТОФК</w:t>
            </w:r>
          </w:p>
        </w:tc>
        <w:tc>
          <w:tcPr>
            <w:tcW w:w="3663" w:type="pct"/>
            <w:shd w:val="clear" w:color="auto" w:fill="auto"/>
          </w:tcPr>
          <w:p w:rsidR="005F037E" w:rsidRPr="00A34B5C" w:rsidRDefault="005F037E" w:rsidP="00CE1023">
            <w:pPr>
              <w:pStyle w:val="ASFKTablenorm"/>
              <w:ind w:left="57" w:right="57"/>
            </w:pPr>
            <w:r w:rsidRPr="00A34B5C">
              <w:t>Дата предъявления ИД в ТОФК.</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ПУ</w:t>
            </w:r>
          </w:p>
        </w:tc>
        <w:tc>
          <w:tcPr>
            <w:tcW w:w="3663" w:type="pct"/>
            <w:shd w:val="clear" w:color="auto" w:fill="auto"/>
          </w:tcPr>
          <w:p w:rsidR="005F037E" w:rsidRPr="00A34B5C" w:rsidRDefault="005F037E" w:rsidP="00CE1023">
            <w:pPr>
              <w:pStyle w:val="ASFKTablenorm"/>
              <w:ind w:left="57" w:right="57"/>
            </w:pPr>
            <w:r w:rsidRPr="00A34B5C">
              <w:t>Номер почтового уведомления.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ПУ</w:t>
            </w:r>
          </w:p>
        </w:tc>
        <w:tc>
          <w:tcPr>
            <w:tcW w:w="3663" w:type="pct"/>
            <w:shd w:val="clear" w:color="auto" w:fill="auto"/>
          </w:tcPr>
          <w:p w:rsidR="005F037E" w:rsidRPr="00A34B5C" w:rsidRDefault="005F037E" w:rsidP="00CE1023">
            <w:pPr>
              <w:pStyle w:val="ASFKTablenorm"/>
              <w:ind w:left="57" w:right="57"/>
            </w:pPr>
            <w:r w:rsidRPr="00A34B5C">
              <w:t>Дата почтового уведомления.</w:t>
            </w:r>
          </w:p>
        </w:tc>
      </w:tr>
      <w:tr w:rsidR="005F037E" w:rsidRPr="00A34B5C">
        <w:trPr>
          <w:cantSplit/>
        </w:trPr>
        <w:tc>
          <w:tcPr>
            <w:tcW w:w="1337" w:type="pct"/>
            <w:shd w:val="clear" w:color="auto" w:fill="auto"/>
          </w:tcPr>
          <w:p w:rsidR="005F037E" w:rsidRPr="00C65796" w:rsidRDefault="005F037E" w:rsidP="00CE1023">
            <w:pPr>
              <w:pStyle w:val="ASFKTablenorm"/>
            </w:pPr>
            <w:r>
              <w:lastRenderedPageBreak/>
              <w:t>Серия ИД</w:t>
            </w:r>
          </w:p>
        </w:tc>
        <w:tc>
          <w:tcPr>
            <w:tcW w:w="3663" w:type="pct"/>
            <w:shd w:val="clear" w:color="auto" w:fill="auto"/>
          </w:tcPr>
          <w:p w:rsidR="005F037E" w:rsidRPr="00C65796" w:rsidRDefault="005F037E" w:rsidP="00CE1023">
            <w:pPr>
              <w:pStyle w:val="ASFKTablenorm"/>
            </w:pPr>
            <w:r>
              <w:t>Серия исполнительного документа</w:t>
            </w:r>
            <w:r w:rsidRPr="00C65796">
              <w:t>.</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ИД</w:t>
            </w:r>
          </w:p>
        </w:tc>
        <w:tc>
          <w:tcPr>
            <w:tcW w:w="3663" w:type="pct"/>
            <w:shd w:val="clear" w:color="auto" w:fill="auto"/>
          </w:tcPr>
          <w:p w:rsidR="005F037E" w:rsidRPr="00A34B5C" w:rsidRDefault="005F037E" w:rsidP="00CE1023">
            <w:pPr>
              <w:pStyle w:val="ASFKTablenorm"/>
              <w:ind w:left="57" w:right="57"/>
            </w:pPr>
            <w:r w:rsidRPr="00A34B5C">
              <w:t>Номер исполнительного документа.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выдачи ИД</w:t>
            </w:r>
          </w:p>
        </w:tc>
        <w:tc>
          <w:tcPr>
            <w:tcW w:w="3663" w:type="pct"/>
            <w:shd w:val="clear" w:color="auto" w:fill="auto"/>
          </w:tcPr>
          <w:p w:rsidR="005F037E" w:rsidRPr="00A34B5C" w:rsidRDefault="005F037E" w:rsidP="00CE1023">
            <w:pPr>
              <w:pStyle w:val="ASFKTablenorm"/>
              <w:ind w:left="57" w:right="57"/>
            </w:pPr>
            <w:r w:rsidRPr="00A34B5C">
              <w:t>Дата выдачи ИД.</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Судебный орган</w:t>
            </w:r>
          </w:p>
        </w:tc>
        <w:tc>
          <w:tcPr>
            <w:tcW w:w="3663" w:type="pct"/>
            <w:shd w:val="clear" w:color="auto" w:fill="auto"/>
          </w:tcPr>
          <w:p w:rsidR="005F037E" w:rsidRPr="00A34B5C" w:rsidRDefault="005F037E" w:rsidP="00CE1023">
            <w:pPr>
              <w:pStyle w:val="ASFKTablenorm"/>
              <w:ind w:left="57" w:right="57"/>
            </w:pPr>
            <w:r w:rsidRPr="00A34B5C">
              <w:t>Наименование судебного органа.</w:t>
            </w:r>
          </w:p>
        </w:tc>
      </w:tr>
      <w:tr w:rsidR="005F037E" w:rsidRPr="00A34B5C">
        <w:trPr>
          <w:cantSplit/>
        </w:trPr>
        <w:tc>
          <w:tcPr>
            <w:tcW w:w="1337" w:type="pct"/>
            <w:shd w:val="clear" w:color="auto" w:fill="auto"/>
          </w:tcPr>
          <w:p w:rsidR="005F037E" w:rsidRPr="00A34B5C" w:rsidRDefault="003D43EC" w:rsidP="00CE1023">
            <w:pPr>
              <w:pStyle w:val="ASFKTablenorm"/>
              <w:ind w:left="57" w:right="57"/>
            </w:pPr>
            <w:r>
              <w:t xml:space="preserve">Суд. </w:t>
            </w:r>
            <w:r w:rsidR="00135F81">
              <w:t>А</w:t>
            </w:r>
            <w:r>
              <w:t>кт</w:t>
            </w:r>
            <w:r w:rsidR="005F037E" w:rsidRPr="00A34B5C">
              <w:t>, № дела</w:t>
            </w:r>
          </w:p>
        </w:tc>
        <w:tc>
          <w:tcPr>
            <w:tcW w:w="3663" w:type="pct"/>
            <w:shd w:val="clear" w:color="auto" w:fill="auto"/>
          </w:tcPr>
          <w:p w:rsidR="005F037E" w:rsidRPr="00A34B5C" w:rsidRDefault="005F037E" w:rsidP="00CE1023">
            <w:pPr>
              <w:pStyle w:val="ASFKTablenorm"/>
              <w:ind w:left="57" w:right="57"/>
            </w:pPr>
            <w:r w:rsidRPr="00A34B5C">
              <w:t>Реквизиты судебных документов.</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Кол-во листов</w:t>
            </w:r>
          </w:p>
        </w:tc>
        <w:tc>
          <w:tcPr>
            <w:tcW w:w="3663" w:type="pct"/>
            <w:shd w:val="clear" w:color="auto" w:fill="auto"/>
          </w:tcPr>
          <w:p w:rsidR="005F037E" w:rsidRPr="00A34B5C" w:rsidRDefault="005F037E" w:rsidP="00CE1023">
            <w:pPr>
              <w:pStyle w:val="ASFKTablenorm"/>
              <w:ind w:left="57" w:right="57"/>
            </w:pPr>
            <w:r w:rsidRPr="00A34B5C">
              <w:t>Количество листов.</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Руководитель ТОФК</w:t>
            </w:r>
          </w:p>
        </w:tc>
        <w:tc>
          <w:tcPr>
            <w:tcW w:w="3663" w:type="pct"/>
            <w:shd w:val="clear" w:color="auto" w:fill="auto"/>
          </w:tcPr>
          <w:p w:rsidR="005F037E" w:rsidRPr="00A34B5C" w:rsidRDefault="005F037E" w:rsidP="00CE1023">
            <w:pPr>
              <w:pStyle w:val="ASFKTablenorm"/>
              <w:ind w:left="57" w:right="57"/>
            </w:pPr>
            <w:r w:rsidRPr="00A34B5C">
              <w:t>ФИО руководителя ТОФК.</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ФИО нарочного</w:t>
            </w:r>
          </w:p>
        </w:tc>
        <w:tc>
          <w:tcPr>
            <w:tcW w:w="3663" w:type="pct"/>
            <w:shd w:val="clear" w:color="auto" w:fill="auto"/>
          </w:tcPr>
          <w:p w:rsidR="005F037E" w:rsidRPr="00A34B5C" w:rsidRDefault="005F037E" w:rsidP="00CE1023">
            <w:pPr>
              <w:pStyle w:val="ASFKTablenorm"/>
              <w:ind w:left="57" w:right="57"/>
            </w:pPr>
            <w:r w:rsidRPr="00A34B5C">
              <w:t>ФИО нарочного.</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доставки</w:t>
            </w:r>
          </w:p>
        </w:tc>
        <w:tc>
          <w:tcPr>
            <w:tcW w:w="3663" w:type="pct"/>
            <w:shd w:val="clear" w:color="auto" w:fill="auto"/>
          </w:tcPr>
          <w:p w:rsidR="005F037E" w:rsidRPr="00A34B5C" w:rsidRDefault="005F037E" w:rsidP="00CE1023">
            <w:pPr>
              <w:pStyle w:val="ASFKTablenorm"/>
              <w:ind w:left="57" w:right="57"/>
            </w:pPr>
            <w:r w:rsidRPr="00A34B5C">
              <w:t>Дата доставки ИД.</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xml:space="preserve">Долж. </w:t>
            </w:r>
            <w:r w:rsidR="00B865D5">
              <w:t>П</w:t>
            </w:r>
            <w:r w:rsidRPr="00A34B5C">
              <w:t>олуч.</w:t>
            </w:r>
          </w:p>
        </w:tc>
        <w:tc>
          <w:tcPr>
            <w:tcW w:w="3663" w:type="pct"/>
            <w:shd w:val="clear" w:color="auto" w:fill="auto"/>
          </w:tcPr>
          <w:p w:rsidR="005F037E" w:rsidRPr="00A34B5C" w:rsidRDefault="005F037E" w:rsidP="00CE1023">
            <w:pPr>
              <w:pStyle w:val="ASFKTablenorm"/>
              <w:ind w:left="57" w:right="57"/>
            </w:pPr>
            <w:r w:rsidRPr="00A34B5C">
              <w:t>Должность получателя.</w:t>
            </w:r>
          </w:p>
        </w:tc>
      </w:tr>
      <w:tr w:rsidR="005F037E" w:rsidRPr="00A34B5C">
        <w:trPr>
          <w:cantSplit/>
        </w:trPr>
        <w:tc>
          <w:tcPr>
            <w:tcW w:w="5000" w:type="pct"/>
            <w:gridSpan w:val="2"/>
            <w:shd w:val="clear" w:color="auto" w:fill="auto"/>
          </w:tcPr>
          <w:p w:rsidR="005F037E" w:rsidRPr="00A34B5C" w:rsidRDefault="005F037E" w:rsidP="00CE1023">
            <w:pPr>
              <w:pStyle w:val="ASFKTablenorm"/>
              <w:ind w:left="57" w:right="57"/>
            </w:pPr>
            <w:r>
              <w:t>Г</w:t>
            </w:r>
            <w:r w:rsidRPr="00A34B5C">
              <w:t xml:space="preserve">руппа полей </w:t>
            </w:r>
            <w:r w:rsidR="00104B38">
              <w:t>«</w:t>
            </w:r>
            <w:r w:rsidRPr="00A34B5C">
              <w:t>СПРАВОЧНО:</w:t>
            </w:r>
            <w:r w:rsidR="00104B38">
              <w:t>»</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Наименование бюджета</w:t>
            </w:r>
          </w:p>
        </w:tc>
        <w:tc>
          <w:tcPr>
            <w:tcW w:w="3663" w:type="pct"/>
            <w:shd w:val="clear" w:color="auto" w:fill="auto"/>
          </w:tcPr>
          <w:p w:rsidR="005F037E" w:rsidRPr="00A34B5C" w:rsidRDefault="005F037E" w:rsidP="00CE1023">
            <w:pPr>
              <w:pStyle w:val="ASFKTablenorm"/>
              <w:ind w:left="57" w:right="57"/>
            </w:pPr>
            <w:r w:rsidRPr="00A34B5C">
              <w:t>Наименование бюджета.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Код главы по БК</w:t>
            </w:r>
          </w:p>
        </w:tc>
        <w:tc>
          <w:tcPr>
            <w:tcW w:w="3663" w:type="pct"/>
            <w:shd w:val="clear" w:color="auto" w:fill="auto"/>
          </w:tcPr>
          <w:p w:rsidR="005F037E" w:rsidRPr="00A34B5C" w:rsidRDefault="005F037E" w:rsidP="00CE1023">
            <w:pPr>
              <w:pStyle w:val="ASFKTablenorm"/>
              <w:ind w:left="57" w:right="57"/>
            </w:pPr>
            <w:r w:rsidRPr="00A34B5C">
              <w:t>Код ГРБС.</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Код должника по Сводному реестру</w:t>
            </w:r>
          </w:p>
        </w:tc>
        <w:tc>
          <w:tcPr>
            <w:tcW w:w="3663" w:type="pct"/>
            <w:shd w:val="clear" w:color="auto" w:fill="auto"/>
          </w:tcPr>
          <w:p w:rsidR="005F037E" w:rsidRPr="00A34B5C" w:rsidRDefault="005F037E" w:rsidP="00CE1023">
            <w:pPr>
              <w:pStyle w:val="ASFKTablenorm"/>
              <w:ind w:left="57" w:right="57"/>
            </w:pPr>
            <w:r w:rsidRPr="00A34B5C">
              <w:t>Код ПБС-должника по СРРПБС.</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Предельный срок</w:t>
            </w:r>
          </w:p>
        </w:tc>
        <w:tc>
          <w:tcPr>
            <w:tcW w:w="3663" w:type="pct"/>
            <w:shd w:val="clear" w:color="auto" w:fill="auto"/>
          </w:tcPr>
          <w:p w:rsidR="005F037E" w:rsidRPr="00A34B5C" w:rsidRDefault="005F037E" w:rsidP="00CE1023">
            <w:pPr>
              <w:pStyle w:val="ASFKTablenorm"/>
              <w:ind w:left="57" w:right="57"/>
            </w:pPr>
            <w:r w:rsidRPr="00A34B5C">
              <w:t>Предельный срок исполнения.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ГРБС</w:t>
            </w:r>
          </w:p>
        </w:tc>
        <w:tc>
          <w:tcPr>
            <w:tcW w:w="3663" w:type="pct"/>
            <w:shd w:val="clear" w:color="auto" w:fill="auto"/>
          </w:tcPr>
          <w:p w:rsidR="005F037E" w:rsidRPr="00A34B5C" w:rsidRDefault="005F037E" w:rsidP="00CE1023">
            <w:pPr>
              <w:pStyle w:val="ASFKTablenorm"/>
              <w:ind w:left="57" w:right="57"/>
            </w:pPr>
            <w:r w:rsidRPr="00A34B5C">
              <w:t>Наименование ГРБС.</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xml:space="preserve">№ ИД в </w:t>
            </w:r>
            <w:r w:rsidR="003D43EC">
              <w:t xml:space="preserve">жур. </w:t>
            </w:r>
            <w:r w:rsidR="00135F81">
              <w:t>В</w:t>
            </w:r>
            <w:r w:rsidR="003D43EC">
              <w:t xml:space="preserve">х. </w:t>
            </w:r>
            <w:r w:rsidR="00135F81">
              <w:t>К</w:t>
            </w:r>
            <w:r w:rsidR="003D43EC">
              <w:t>орр.</w:t>
            </w:r>
          </w:p>
        </w:tc>
        <w:tc>
          <w:tcPr>
            <w:tcW w:w="3663" w:type="pct"/>
            <w:shd w:val="clear" w:color="auto" w:fill="auto"/>
          </w:tcPr>
          <w:p w:rsidR="005F037E" w:rsidRPr="00A34B5C" w:rsidRDefault="005F037E" w:rsidP="00CE1023">
            <w:pPr>
              <w:pStyle w:val="ASFKTablenorm"/>
              <w:ind w:left="57" w:right="57"/>
            </w:pPr>
            <w:r w:rsidRPr="00A34B5C">
              <w:t>Номер исполнительного документа по журналу входящей корреспонденции.</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Сумма по ИД</w:t>
            </w:r>
          </w:p>
        </w:tc>
        <w:tc>
          <w:tcPr>
            <w:tcW w:w="3663" w:type="pct"/>
            <w:shd w:val="clear" w:color="auto" w:fill="auto"/>
          </w:tcPr>
          <w:p w:rsidR="005F037E" w:rsidRPr="00A34B5C" w:rsidRDefault="005F037E" w:rsidP="00CE1023">
            <w:pPr>
              <w:pStyle w:val="ASFKTablenorm"/>
              <w:ind w:left="57" w:right="57"/>
            </w:pPr>
            <w:r w:rsidRPr="00A34B5C">
              <w:t>Сумма по ИД.</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Предъявитель ИД</w:t>
            </w:r>
          </w:p>
        </w:tc>
        <w:tc>
          <w:tcPr>
            <w:tcW w:w="3663" w:type="pct"/>
            <w:shd w:val="clear" w:color="auto" w:fill="auto"/>
          </w:tcPr>
          <w:p w:rsidR="005F037E" w:rsidRPr="00A34B5C" w:rsidRDefault="005F037E" w:rsidP="00CE1023">
            <w:pPr>
              <w:pStyle w:val="ASFKTablenorm"/>
              <w:ind w:left="57" w:right="57"/>
            </w:pPr>
            <w:r w:rsidRPr="00A34B5C">
              <w:t>Наименование организации (ФИО) предъявителя ИД.</w:t>
            </w:r>
          </w:p>
        </w:tc>
      </w:tr>
      <w:tr w:rsidR="005F037E" w:rsidRPr="00A34B5C">
        <w:trPr>
          <w:cantSplit/>
        </w:trPr>
        <w:tc>
          <w:tcPr>
            <w:tcW w:w="5000" w:type="pct"/>
            <w:gridSpan w:val="2"/>
            <w:shd w:val="clear" w:color="auto" w:fill="auto"/>
          </w:tcPr>
          <w:p w:rsidR="005F037E" w:rsidRPr="00A34B5C" w:rsidRDefault="009B39A3" w:rsidP="00CE1023">
            <w:pPr>
              <w:pStyle w:val="ASFKTablenorm"/>
              <w:ind w:left="57" w:right="57"/>
            </w:pPr>
            <w:r>
              <w:t>Группа полей</w:t>
            </w:r>
            <w:r w:rsidR="005F037E">
              <w:t xml:space="preserve"> </w:t>
            </w:r>
            <w:r w:rsidR="00104B38">
              <w:t>«</w:t>
            </w:r>
            <w:r w:rsidR="005F037E">
              <w:t>Взыскатель</w:t>
            </w:r>
            <w:r w:rsidR="00104B38">
              <w:t>»</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t>Взыскатель</w:t>
            </w:r>
          </w:p>
        </w:tc>
        <w:tc>
          <w:tcPr>
            <w:tcW w:w="3663" w:type="pct"/>
            <w:shd w:val="clear" w:color="auto" w:fill="auto"/>
          </w:tcPr>
          <w:p w:rsidR="005F037E" w:rsidRPr="00A34B5C" w:rsidRDefault="005F037E" w:rsidP="00CE1023">
            <w:pPr>
              <w:pStyle w:val="ASFKTablenorm"/>
              <w:ind w:left="57" w:right="57"/>
            </w:pPr>
            <w:r>
              <w:t>Наименование взыскателя.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Адрес взыскателя</w:t>
            </w:r>
          </w:p>
        </w:tc>
        <w:tc>
          <w:tcPr>
            <w:tcW w:w="3663" w:type="pct"/>
            <w:shd w:val="clear" w:color="auto" w:fill="auto"/>
          </w:tcPr>
          <w:p w:rsidR="005F037E" w:rsidRPr="00A34B5C" w:rsidRDefault="005F037E" w:rsidP="00CE1023">
            <w:pPr>
              <w:pStyle w:val="ASFKTablenorm"/>
              <w:ind w:left="57" w:right="57"/>
            </w:pPr>
            <w:r w:rsidRPr="00A34B5C">
              <w:t>Адрес взыскателя.</w:t>
            </w:r>
          </w:p>
        </w:tc>
      </w:tr>
    </w:tbl>
    <w:p w:rsidR="005F037E" w:rsidRPr="00AB7803" w:rsidRDefault="005F037E" w:rsidP="005F037E">
      <w:pPr>
        <w:pStyle w:val="32"/>
      </w:pPr>
      <w:bookmarkStart w:id="2532" w:name="_Ref418174410"/>
      <w:bookmarkStart w:id="2533" w:name="_Toc420936509"/>
      <w:bookmarkStart w:id="2534" w:name="_Toc50374008"/>
      <w:r>
        <w:t>Уведомление о получении</w:t>
      </w:r>
      <w:bookmarkEnd w:id="2530"/>
      <w:bookmarkEnd w:id="2531"/>
      <w:bookmarkEnd w:id="2532"/>
      <w:bookmarkEnd w:id="2533"/>
      <w:bookmarkEnd w:id="2534"/>
    </w:p>
    <w:p w:rsidR="005F037E" w:rsidRPr="00AB7803" w:rsidRDefault="005F037E" w:rsidP="005F037E">
      <w:pPr>
        <w:pStyle w:val="ASFKNormal"/>
      </w:pPr>
      <w:r w:rsidRPr="00D35477">
        <w:t xml:space="preserve">ЭД </w:t>
      </w:r>
      <w:r w:rsidR="00104B38">
        <w:t>«</w:t>
      </w:r>
      <w:r w:rsidRPr="00D35477">
        <w:t>Уведомление о получении</w:t>
      </w:r>
      <w:r w:rsidR="00104B38">
        <w:t>»</w:t>
      </w:r>
      <w:r w:rsidRPr="00D35477">
        <w:t xml:space="preserve"> (УИ9) формируется в СУФД на основании докуме</w:t>
      </w:r>
      <w:r w:rsidRPr="00D750EF">
        <w:t>н</w:t>
      </w:r>
      <w:r w:rsidRPr="00D35477">
        <w:t xml:space="preserve">тов: </w:t>
      </w:r>
      <w:r w:rsidR="00104B38">
        <w:t>«</w:t>
      </w:r>
      <w:r w:rsidRPr="00D35477">
        <w:t>Уведомление о поступлении решения налогового органа</w:t>
      </w:r>
      <w:r w:rsidR="00104B38">
        <w:t>»</w:t>
      </w:r>
      <w:r w:rsidRPr="00D35477">
        <w:t xml:space="preserve"> (УПЛ), </w:t>
      </w:r>
      <w:r w:rsidR="00104B38">
        <w:t>«</w:t>
      </w:r>
      <w:r>
        <w:t>Уведомление о п</w:t>
      </w:r>
      <w:r w:rsidRPr="00D750EF">
        <w:t>о</w:t>
      </w:r>
      <w:r>
        <w:t>ступлении исполнительного документа</w:t>
      </w:r>
      <w:r w:rsidR="00104B38">
        <w:t>»</w:t>
      </w:r>
      <w:r w:rsidRPr="00D35477">
        <w:t xml:space="preserve"> (УПЛ), Исполнительный документ, предусматр</w:t>
      </w:r>
      <w:r w:rsidRPr="00D750EF">
        <w:t>и</w:t>
      </w:r>
      <w:r w:rsidRPr="00D35477">
        <w:t>вающий периодические выплаты (ОБЕ), Исполнительный документ (ОБЛ). После заполн</w:t>
      </w:r>
      <w:r w:rsidRPr="00D750EF">
        <w:t>е</w:t>
      </w:r>
      <w:r w:rsidRPr="00D35477">
        <w:t>ния обязательных полей документ передается в OEBS</w:t>
      </w:r>
      <w:r w:rsidRPr="00AB7803">
        <w:t>.</w:t>
      </w:r>
    </w:p>
    <w:p w:rsidR="005F037E" w:rsidRPr="00AB7803" w:rsidRDefault="005F037E" w:rsidP="005F037E">
      <w:pPr>
        <w:pStyle w:val="ASFKNormal"/>
      </w:pPr>
      <w:r w:rsidRPr="00AB7803">
        <w:t xml:space="preserve">Для работы с документами </w:t>
      </w:r>
      <w:r w:rsidR="00104B38">
        <w:t>«</w:t>
      </w:r>
      <w:r>
        <w:t>Уведомление о получении</w:t>
      </w:r>
      <w:r w:rsidR="00104B38">
        <w:t>»</w:t>
      </w:r>
      <w:r w:rsidRPr="00AB7803">
        <w:t xml:space="preserve"> следует перейти в пункт меню </w:t>
      </w:r>
      <w:r w:rsidR="00104B38">
        <w:t>«</w:t>
      </w:r>
      <w:r w:rsidRPr="00AB7803">
        <w:t xml:space="preserve">Документы – Исполнительные документы – </w:t>
      </w:r>
      <w:r>
        <w:t>Уведомление о получении</w:t>
      </w:r>
      <w:r w:rsidR="00104B38">
        <w:t>»</w:t>
      </w:r>
      <w:r w:rsidRPr="00AB7803">
        <w:t>. Откроется ЭФ списка документов, представленная на рисунке </w:t>
      </w:r>
      <w:r w:rsidRPr="00AB7803">
        <w:fldChar w:fldCharType="begin"/>
      </w:r>
      <w:r w:rsidRPr="00AB7803">
        <w:instrText xml:space="preserve"> REF _Ref232192175 \h  \* MERGEFORMAT </w:instrText>
      </w:r>
      <w:r w:rsidRPr="00AB7803">
        <w:fldChar w:fldCharType="separate"/>
      </w:r>
      <w:r w:rsidR="00427187">
        <w:t>414</w:t>
      </w:r>
      <w:r w:rsidRPr="00AB7803">
        <w:fldChar w:fldCharType="end"/>
      </w:r>
      <w:r w:rsidRPr="00AB7803">
        <w:t>.</w:t>
      </w:r>
    </w:p>
    <w:p w:rsidR="005F037E" w:rsidRPr="00AB7803" w:rsidRDefault="00427187" w:rsidP="005F037E">
      <w:pPr>
        <w:pStyle w:val="ASFKFigure"/>
      </w:pPr>
      <w:r>
        <w:lastRenderedPageBreak/>
        <w:pict>
          <v:shape id="_x0000_i1569" type="#_x0000_t75" style="width:483pt;height:4in">
            <v:imagedata r:id="rId494" o:title="2 пбс"/>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35" w:name="_Ref232192175"/>
      <w:bookmarkStart w:id="2536" w:name="_Toc50374763"/>
      <w:r w:rsidR="00427187">
        <w:rPr>
          <w:noProof/>
        </w:rPr>
        <w:t>414</w:t>
      </w:r>
      <w:bookmarkEnd w:id="2535"/>
      <w:r w:rsidRPr="00AB7803">
        <w:fldChar w:fldCharType="end"/>
      </w:r>
      <w:r w:rsidRPr="00AB7803">
        <w:t xml:space="preserve">. ЭФ списка документов </w:t>
      </w:r>
      <w:r w:rsidR="00104B38">
        <w:t>«</w:t>
      </w:r>
      <w:r>
        <w:t>Уведомление о получении</w:t>
      </w:r>
      <w:r w:rsidR="00104B38">
        <w:t>»</w:t>
      </w:r>
      <w:bookmarkEnd w:id="2536"/>
    </w:p>
    <w:p w:rsidR="005F037E" w:rsidRPr="00AB7803" w:rsidRDefault="005F037E" w:rsidP="005F037E">
      <w:pPr>
        <w:pStyle w:val="41"/>
      </w:pPr>
      <w:bookmarkStart w:id="2537" w:name="_Toc232827453"/>
      <w:r w:rsidRPr="00AB7803">
        <w:t>Доступные операции</w:t>
      </w:r>
      <w:bookmarkEnd w:id="2537"/>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538" w:name="_Toc232827454"/>
      <w:r w:rsidRPr="00AB7803">
        <w:t>Экранная форма документа</w:t>
      </w:r>
      <w:bookmarkEnd w:id="2538"/>
    </w:p>
    <w:p w:rsidR="005F037E" w:rsidRPr="00AB7803" w:rsidRDefault="005F037E" w:rsidP="005F037E">
      <w:pPr>
        <w:pStyle w:val="ASFKNormal"/>
      </w:pPr>
      <w:r w:rsidRPr="00AB7803">
        <w:t xml:space="preserve">ЭФ документа </w:t>
      </w:r>
      <w:r w:rsidR="00104B38">
        <w:t>«</w:t>
      </w:r>
      <w:r>
        <w:t>Уведомление о получении</w:t>
      </w:r>
      <w:r w:rsidR="00104B38">
        <w:t>»</w:t>
      </w:r>
      <w:r w:rsidRPr="00AB7803">
        <w:t xml:space="preserve"> представлена на рисунке </w:t>
      </w:r>
      <w:r w:rsidRPr="00AB7803">
        <w:fldChar w:fldCharType="begin"/>
      </w:r>
      <w:r w:rsidRPr="00AB7803">
        <w:instrText xml:space="preserve"> REF _Ref232192509 \h  \* MERGEFORMAT </w:instrText>
      </w:r>
      <w:r w:rsidRPr="00AB7803">
        <w:fldChar w:fldCharType="separate"/>
      </w:r>
      <w:r w:rsidR="00427187">
        <w:t>415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lastRenderedPageBreak/>
        <w:pict>
          <v:shape id="_x0000_i1570" type="#_x0000_t75" style="width:481.8pt;height:324pt">
            <v:imagedata r:id="rId495" o:title="0"/>
          </v:shape>
        </w:pict>
      </w:r>
    </w:p>
    <w:p w:rsidR="005F037E" w:rsidRPr="00AB7803" w:rsidRDefault="005F037E" w:rsidP="005F037E">
      <w:pPr>
        <w:pStyle w:val="ASFKFigName"/>
      </w:pPr>
      <w:r w:rsidRPr="00AB7803">
        <w:t xml:space="preserve"> </w:t>
      </w:r>
      <w:r w:rsidRPr="00AB7803">
        <w:fldChar w:fldCharType="begin"/>
      </w:r>
      <w:r w:rsidRPr="00AB7803">
        <w:instrText xml:space="preserve"> SEQ Рисунок \* ARABIC </w:instrText>
      </w:r>
      <w:r w:rsidRPr="00AB7803">
        <w:fldChar w:fldCharType="separate"/>
      </w:r>
      <w:bookmarkStart w:id="2539" w:name="_Ref232192509"/>
      <w:bookmarkStart w:id="2540" w:name="_Toc50374764"/>
      <w:r w:rsidR="00427187">
        <w:rPr>
          <w:noProof/>
        </w:rPr>
        <w:t>415</w:t>
      </w:r>
      <w:bookmarkEnd w:id="2539"/>
      <w:r w:rsidRPr="00AB7803">
        <w:fldChar w:fldCharType="end"/>
      </w:r>
      <w:r w:rsidRPr="00AB7803">
        <w:t xml:space="preserve">. ЭФ документа </w:t>
      </w:r>
      <w:r w:rsidR="00104B38">
        <w:t>«</w:t>
      </w:r>
      <w:r>
        <w:t>Уведомление о получении</w:t>
      </w:r>
      <w:r w:rsidR="009B39A3">
        <w:t>»</w:t>
      </w:r>
      <w:bookmarkEnd w:id="2540"/>
    </w:p>
    <w:p w:rsidR="009B39A3" w:rsidRDefault="005F037E" w:rsidP="005F037E">
      <w:pPr>
        <w:pStyle w:val="ASFKNormal"/>
      </w:pP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9B39A3" w:rsidRPr="00AB7803">
        <w:t>документ</w:t>
      </w:r>
      <w:r w:rsidR="009B39A3">
        <w:t>а</w:t>
      </w:r>
      <w:r w:rsidR="009B39A3" w:rsidRPr="00AB7803">
        <w:t xml:space="preserve"> </w:t>
      </w:r>
      <w:r w:rsidR="009B39A3">
        <w:t xml:space="preserve">«Уведомление о получении» </w:t>
      </w:r>
      <w:r w:rsidRPr="00AB7803">
        <w:t>приведен в таблице </w:t>
      </w:r>
      <w:r w:rsidRPr="00AB7803">
        <w:fldChar w:fldCharType="begin"/>
      </w:r>
      <w:r w:rsidRPr="00AB7803">
        <w:instrText xml:space="preserve"> REF _Ref318471074 \h  \* MERGEFORMAT </w:instrText>
      </w:r>
      <w:r w:rsidRPr="00AB7803">
        <w:fldChar w:fldCharType="separate"/>
      </w:r>
      <w:r w:rsidR="00427187">
        <w:t>261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41" w:name="_Ref318471074"/>
      <w:bookmarkStart w:id="2542" w:name="_Ref247379362"/>
      <w:bookmarkStart w:id="2543" w:name="_Toc50374300"/>
      <w:r w:rsidR="00427187">
        <w:rPr>
          <w:noProof/>
        </w:rPr>
        <w:t>261</w:t>
      </w:r>
      <w:bookmarkEnd w:id="2541"/>
      <w:bookmarkEnd w:id="2542"/>
      <w:r>
        <w:rPr>
          <w:noProof/>
        </w:rPr>
        <w:fldChar w:fldCharType="end"/>
      </w:r>
      <w:r w:rsidR="005F037E" w:rsidRPr="00AB7803">
        <w:t>. Описание полей документ</w:t>
      </w:r>
      <w:r w:rsidR="009B39A3">
        <w:t>а</w:t>
      </w:r>
      <w:r w:rsidR="005F037E" w:rsidRPr="00AB7803">
        <w:t xml:space="preserve"> </w:t>
      </w:r>
      <w:r w:rsidR="00104B38">
        <w:t>«</w:t>
      </w:r>
      <w:r w:rsidR="005F037E">
        <w:t>Уведомление о получении</w:t>
      </w:r>
      <w:r w:rsidR="00346BC3">
        <w:t>»</w:t>
      </w:r>
      <w:bookmarkEnd w:id="25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344" w:type="pct"/>
          </w:tcPr>
          <w:p w:rsidR="005F037E" w:rsidRPr="00AB7803" w:rsidRDefault="005F037E" w:rsidP="004C35A1">
            <w:pPr>
              <w:pStyle w:val="ASFKTablenorm"/>
            </w:pPr>
            <w:r w:rsidRPr="00AB7803">
              <w:t>Статус</w:t>
            </w:r>
          </w:p>
        </w:tc>
        <w:tc>
          <w:tcPr>
            <w:tcW w:w="3656" w:type="pct"/>
          </w:tcPr>
          <w:p w:rsidR="005F037E" w:rsidRPr="004C35A1" w:rsidRDefault="005F037E" w:rsidP="004C35A1">
            <w:pPr>
              <w:pStyle w:val="ASFKTablenorm"/>
            </w:pPr>
            <w:r w:rsidRPr="004C35A1">
              <w:t xml:space="preserve">Код статуса документа. </w:t>
            </w:r>
          </w:p>
          <w:p w:rsidR="005F037E" w:rsidRPr="00AB7803" w:rsidRDefault="005F037E" w:rsidP="004C35A1">
            <w:pPr>
              <w:pStyle w:val="ASFKTablenorm"/>
            </w:pPr>
            <w:r w:rsidRPr="004C35A1">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AB7803">
        <w:tc>
          <w:tcPr>
            <w:tcW w:w="1344" w:type="pct"/>
          </w:tcPr>
          <w:p w:rsidR="005F037E" w:rsidRPr="00AB7803" w:rsidRDefault="005F037E" w:rsidP="004C35A1">
            <w:pPr>
              <w:pStyle w:val="ASFKTablenorm"/>
            </w:pPr>
            <w:r w:rsidRPr="00AB7803">
              <w:t xml:space="preserve">От </w:t>
            </w:r>
          </w:p>
        </w:tc>
        <w:tc>
          <w:tcPr>
            <w:tcW w:w="3656" w:type="pct"/>
          </w:tcPr>
          <w:p w:rsidR="005F037E" w:rsidRPr="004C35A1" w:rsidRDefault="005F037E" w:rsidP="004C35A1">
            <w:pPr>
              <w:pStyle w:val="ASFKTablenorm"/>
            </w:pPr>
            <w:r w:rsidRPr="004C35A1">
              <w:t>Дата регистрации документа.</w:t>
            </w:r>
          </w:p>
        </w:tc>
      </w:tr>
      <w:tr w:rsidR="005F037E" w:rsidRPr="00AB7803">
        <w:tc>
          <w:tcPr>
            <w:tcW w:w="1344" w:type="pct"/>
          </w:tcPr>
          <w:p w:rsidR="005F037E" w:rsidRPr="00AB7803" w:rsidRDefault="005F037E" w:rsidP="004C35A1">
            <w:pPr>
              <w:pStyle w:val="ASFKTablenorm"/>
            </w:pPr>
            <w:r w:rsidRPr="00AB7803">
              <w:t>№</w:t>
            </w:r>
          </w:p>
        </w:tc>
        <w:tc>
          <w:tcPr>
            <w:tcW w:w="3656" w:type="pct"/>
          </w:tcPr>
          <w:p w:rsidR="005F037E" w:rsidRPr="004C35A1" w:rsidRDefault="005F037E" w:rsidP="004C35A1">
            <w:pPr>
              <w:pStyle w:val="ASFKTablenorm"/>
            </w:pPr>
            <w:r w:rsidRPr="004C35A1">
              <w:t>Регистрационный номер документа.</w:t>
            </w:r>
          </w:p>
        </w:tc>
      </w:tr>
      <w:tr w:rsidR="005F037E" w:rsidRPr="00AB7803">
        <w:tc>
          <w:tcPr>
            <w:tcW w:w="1344" w:type="pct"/>
          </w:tcPr>
          <w:p w:rsidR="005F037E" w:rsidRPr="00AB7803" w:rsidRDefault="005F037E" w:rsidP="004C35A1">
            <w:pPr>
              <w:pStyle w:val="ASFKTablenorm"/>
            </w:pPr>
            <w:r w:rsidRPr="00AB7803">
              <w:t>ПБС-должник</w:t>
            </w:r>
          </w:p>
        </w:tc>
        <w:tc>
          <w:tcPr>
            <w:tcW w:w="3656" w:type="pct"/>
          </w:tcPr>
          <w:p w:rsidR="005F037E" w:rsidRPr="004C35A1" w:rsidRDefault="005F037E" w:rsidP="004C35A1">
            <w:pPr>
              <w:pStyle w:val="ASFKTablenorm"/>
            </w:pPr>
            <w:r w:rsidRPr="004C35A1">
              <w:t>Наименование ПБС-должника.</w:t>
            </w:r>
          </w:p>
        </w:tc>
      </w:tr>
      <w:tr w:rsidR="005F037E" w:rsidRPr="00AB7803">
        <w:tc>
          <w:tcPr>
            <w:tcW w:w="1344" w:type="pct"/>
          </w:tcPr>
          <w:p w:rsidR="005F037E" w:rsidRPr="00AB7803" w:rsidRDefault="005F037E" w:rsidP="004C35A1">
            <w:pPr>
              <w:pStyle w:val="ASFKTablenorm"/>
            </w:pPr>
            <w:r w:rsidRPr="00AB7803">
              <w:t>Адрес ПБС-долж.</w:t>
            </w:r>
          </w:p>
        </w:tc>
        <w:tc>
          <w:tcPr>
            <w:tcW w:w="3656" w:type="pct"/>
          </w:tcPr>
          <w:p w:rsidR="005F037E" w:rsidRPr="004C35A1" w:rsidRDefault="005F037E" w:rsidP="004C35A1">
            <w:pPr>
              <w:pStyle w:val="ASFKTablenorm"/>
            </w:pPr>
            <w:r w:rsidRPr="004C35A1">
              <w:t>Адрес ПБС-должника.</w:t>
            </w:r>
          </w:p>
        </w:tc>
      </w:tr>
      <w:tr w:rsidR="005F037E" w:rsidRPr="00AB7803">
        <w:tc>
          <w:tcPr>
            <w:tcW w:w="1344" w:type="pct"/>
          </w:tcPr>
          <w:p w:rsidR="005F037E" w:rsidRPr="00AB7803" w:rsidRDefault="005F037E" w:rsidP="004C35A1">
            <w:pPr>
              <w:pStyle w:val="ASFKTablenorm"/>
            </w:pPr>
            <w:r w:rsidRPr="00AB7803">
              <w:t>ТОФК должника</w:t>
            </w:r>
          </w:p>
        </w:tc>
        <w:tc>
          <w:tcPr>
            <w:tcW w:w="3656" w:type="pct"/>
          </w:tcPr>
          <w:p w:rsidR="005F037E" w:rsidRPr="004C35A1" w:rsidRDefault="005F037E" w:rsidP="004C35A1">
            <w:pPr>
              <w:pStyle w:val="ASFKTablenorm"/>
            </w:pPr>
            <w:r w:rsidRPr="004C35A1">
              <w:t>Наименование ТОФК ПБС-должника.</w:t>
            </w:r>
          </w:p>
        </w:tc>
      </w:tr>
      <w:tr w:rsidR="005F037E" w:rsidRPr="00AB7803">
        <w:tc>
          <w:tcPr>
            <w:tcW w:w="1344" w:type="pct"/>
          </w:tcPr>
          <w:p w:rsidR="005F037E" w:rsidRPr="00AB7803" w:rsidRDefault="005F037E" w:rsidP="004C35A1">
            <w:pPr>
              <w:pStyle w:val="ASFKTablenorm"/>
            </w:pPr>
            <w:r w:rsidRPr="00AB7803">
              <w:t>Дата пост. ИД в ТОФК</w:t>
            </w:r>
          </w:p>
        </w:tc>
        <w:tc>
          <w:tcPr>
            <w:tcW w:w="3656" w:type="pct"/>
          </w:tcPr>
          <w:p w:rsidR="005F037E" w:rsidRPr="004C35A1" w:rsidRDefault="005F037E" w:rsidP="004C35A1">
            <w:pPr>
              <w:pStyle w:val="ASFKTablenorm"/>
            </w:pPr>
            <w:r w:rsidRPr="004C35A1">
              <w:t>Дата предъявления ИД в ТОФК.</w:t>
            </w:r>
          </w:p>
        </w:tc>
      </w:tr>
      <w:tr w:rsidR="005F037E" w:rsidRPr="00AB7803">
        <w:tc>
          <w:tcPr>
            <w:tcW w:w="1344" w:type="pct"/>
          </w:tcPr>
          <w:p w:rsidR="005F037E" w:rsidRPr="00AB7803" w:rsidRDefault="005F037E" w:rsidP="004C35A1">
            <w:pPr>
              <w:pStyle w:val="ASFKTablenorm"/>
            </w:pPr>
            <w:r w:rsidRPr="00AB7803">
              <w:t>Серия ИД</w:t>
            </w:r>
          </w:p>
        </w:tc>
        <w:tc>
          <w:tcPr>
            <w:tcW w:w="3656" w:type="pct"/>
          </w:tcPr>
          <w:p w:rsidR="005F037E" w:rsidRPr="004C35A1" w:rsidRDefault="005F037E" w:rsidP="004C35A1">
            <w:pPr>
              <w:pStyle w:val="ASFKTablenorm"/>
            </w:pPr>
            <w:r w:rsidRPr="004C35A1">
              <w:t>Серия исполнительного документа.</w:t>
            </w:r>
          </w:p>
        </w:tc>
      </w:tr>
      <w:tr w:rsidR="005F037E" w:rsidRPr="00AB7803">
        <w:tc>
          <w:tcPr>
            <w:tcW w:w="1344" w:type="pct"/>
          </w:tcPr>
          <w:p w:rsidR="005F037E" w:rsidRPr="00AB7803" w:rsidRDefault="005F037E" w:rsidP="004C35A1">
            <w:pPr>
              <w:pStyle w:val="ASFKTablenorm"/>
            </w:pPr>
            <w:r w:rsidRPr="00AB7803">
              <w:t>№ ПУ</w:t>
            </w:r>
          </w:p>
        </w:tc>
        <w:tc>
          <w:tcPr>
            <w:tcW w:w="3656" w:type="pct"/>
          </w:tcPr>
          <w:p w:rsidR="005F037E" w:rsidRPr="004C35A1" w:rsidRDefault="005F037E" w:rsidP="004C35A1">
            <w:pPr>
              <w:pStyle w:val="ASFKTablenorm"/>
            </w:pPr>
            <w:r w:rsidRPr="004C35A1">
              <w:t>Номер почтового уведомления.</w:t>
            </w:r>
          </w:p>
        </w:tc>
      </w:tr>
      <w:tr w:rsidR="005F037E" w:rsidRPr="00AB7803">
        <w:tc>
          <w:tcPr>
            <w:tcW w:w="1344" w:type="pct"/>
          </w:tcPr>
          <w:p w:rsidR="005F037E" w:rsidRPr="00AB7803" w:rsidRDefault="005F037E" w:rsidP="004C35A1">
            <w:pPr>
              <w:pStyle w:val="ASFKTablenorm"/>
            </w:pPr>
            <w:r w:rsidRPr="00AB7803">
              <w:t>Дата ПУ</w:t>
            </w:r>
          </w:p>
        </w:tc>
        <w:tc>
          <w:tcPr>
            <w:tcW w:w="3656" w:type="pct"/>
          </w:tcPr>
          <w:p w:rsidR="005F037E" w:rsidRPr="004C35A1" w:rsidRDefault="005F037E" w:rsidP="004C35A1">
            <w:pPr>
              <w:pStyle w:val="ASFKTablenorm"/>
            </w:pPr>
            <w:r w:rsidRPr="004C35A1">
              <w:t>Дата почтового уведомления.</w:t>
            </w:r>
          </w:p>
        </w:tc>
      </w:tr>
      <w:tr w:rsidR="005F037E" w:rsidRPr="00AB7803">
        <w:tc>
          <w:tcPr>
            <w:tcW w:w="1344" w:type="pct"/>
          </w:tcPr>
          <w:p w:rsidR="005F037E" w:rsidRPr="00AB7803" w:rsidRDefault="005F037E" w:rsidP="004C35A1">
            <w:pPr>
              <w:pStyle w:val="ASFKTablenorm"/>
            </w:pPr>
            <w:r w:rsidRPr="00AB7803">
              <w:t>№ ИД</w:t>
            </w:r>
          </w:p>
        </w:tc>
        <w:tc>
          <w:tcPr>
            <w:tcW w:w="3656" w:type="pct"/>
          </w:tcPr>
          <w:p w:rsidR="005F037E" w:rsidRPr="004C35A1" w:rsidRDefault="005F037E" w:rsidP="004C35A1">
            <w:pPr>
              <w:pStyle w:val="ASFKTablenorm"/>
            </w:pPr>
            <w:r w:rsidRPr="004C35A1">
              <w:t>Номер исполнительного документа.</w:t>
            </w:r>
          </w:p>
        </w:tc>
      </w:tr>
      <w:tr w:rsidR="005F037E" w:rsidRPr="00AB7803">
        <w:tc>
          <w:tcPr>
            <w:tcW w:w="1344" w:type="pct"/>
          </w:tcPr>
          <w:p w:rsidR="005F037E" w:rsidRPr="00AB7803" w:rsidRDefault="005F037E" w:rsidP="004C35A1">
            <w:pPr>
              <w:pStyle w:val="ASFKTablenorm"/>
            </w:pPr>
            <w:r w:rsidRPr="00AB7803">
              <w:t>Дата выдачи ИД</w:t>
            </w:r>
          </w:p>
        </w:tc>
        <w:tc>
          <w:tcPr>
            <w:tcW w:w="3656" w:type="pct"/>
          </w:tcPr>
          <w:p w:rsidR="005F037E" w:rsidRPr="004C35A1" w:rsidRDefault="005F037E" w:rsidP="004C35A1">
            <w:pPr>
              <w:pStyle w:val="ASFKTablenorm"/>
            </w:pPr>
            <w:r w:rsidRPr="004C35A1">
              <w:t>Дата выдачи ИД.</w:t>
            </w:r>
          </w:p>
        </w:tc>
      </w:tr>
      <w:tr w:rsidR="005F037E" w:rsidRPr="00AB7803">
        <w:tc>
          <w:tcPr>
            <w:tcW w:w="1344" w:type="pct"/>
          </w:tcPr>
          <w:p w:rsidR="005F037E" w:rsidRPr="00AB7803" w:rsidRDefault="005F037E" w:rsidP="004C35A1">
            <w:pPr>
              <w:pStyle w:val="ASFKTablenorm"/>
            </w:pPr>
            <w:r w:rsidRPr="00AB7803">
              <w:lastRenderedPageBreak/>
              <w:t>Судебный орган</w:t>
            </w:r>
          </w:p>
        </w:tc>
        <w:tc>
          <w:tcPr>
            <w:tcW w:w="3656" w:type="pct"/>
          </w:tcPr>
          <w:p w:rsidR="005F037E" w:rsidRPr="00AB7803" w:rsidRDefault="005F037E" w:rsidP="004C35A1">
            <w:pPr>
              <w:pStyle w:val="ASFKTablenorm"/>
            </w:pPr>
            <w:r w:rsidRPr="00AB7803">
              <w:t>Наименование судебного органа.</w:t>
            </w:r>
          </w:p>
        </w:tc>
      </w:tr>
      <w:tr w:rsidR="005F037E" w:rsidRPr="00AB7803">
        <w:tc>
          <w:tcPr>
            <w:tcW w:w="1344" w:type="pct"/>
          </w:tcPr>
          <w:p w:rsidR="005F037E" w:rsidRPr="00AB7803" w:rsidRDefault="003D43EC" w:rsidP="004C35A1">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4C35A1">
            <w:pPr>
              <w:pStyle w:val="ASFKTablenorm"/>
            </w:pPr>
            <w:r w:rsidRPr="00AB7803">
              <w:t>Реквизиты судебных документов.</w:t>
            </w:r>
          </w:p>
        </w:tc>
      </w:tr>
      <w:tr w:rsidR="005F037E" w:rsidRPr="00AB7803">
        <w:tc>
          <w:tcPr>
            <w:tcW w:w="1344" w:type="pct"/>
          </w:tcPr>
          <w:p w:rsidR="005F037E" w:rsidRPr="00AB7803" w:rsidRDefault="005F037E" w:rsidP="004C35A1">
            <w:pPr>
              <w:pStyle w:val="ASFKTablenorm"/>
            </w:pPr>
            <w:r w:rsidRPr="00AB7803">
              <w:t>Кол-во листов</w:t>
            </w:r>
          </w:p>
        </w:tc>
        <w:tc>
          <w:tcPr>
            <w:tcW w:w="3656" w:type="pct"/>
          </w:tcPr>
          <w:p w:rsidR="005F037E" w:rsidRPr="00AB7803" w:rsidRDefault="005F037E" w:rsidP="004C35A1">
            <w:pPr>
              <w:pStyle w:val="ASFKTablenorm"/>
            </w:pPr>
            <w:r w:rsidRPr="00AB7803">
              <w:t>Количество листов.</w:t>
            </w:r>
          </w:p>
        </w:tc>
      </w:tr>
      <w:tr w:rsidR="005F037E" w:rsidRPr="00AB7803">
        <w:tc>
          <w:tcPr>
            <w:tcW w:w="1344" w:type="pct"/>
          </w:tcPr>
          <w:p w:rsidR="005F037E" w:rsidRPr="00AB7803" w:rsidRDefault="005F037E" w:rsidP="004C35A1">
            <w:pPr>
              <w:pStyle w:val="ASFKTablenorm"/>
            </w:pPr>
            <w:r w:rsidRPr="00AB7803">
              <w:t>Руководитель ТОФК</w:t>
            </w:r>
          </w:p>
        </w:tc>
        <w:tc>
          <w:tcPr>
            <w:tcW w:w="3656" w:type="pct"/>
          </w:tcPr>
          <w:p w:rsidR="005F037E" w:rsidRPr="00AB7803" w:rsidRDefault="005F037E" w:rsidP="004C35A1">
            <w:pPr>
              <w:pStyle w:val="ASFKTablenorm"/>
            </w:pPr>
            <w:r w:rsidRPr="00AB7803">
              <w:t>ФИО руководителя ТОФК.</w:t>
            </w:r>
          </w:p>
        </w:tc>
      </w:tr>
      <w:tr w:rsidR="005F037E" w:rsidRPr="00AB7803">
        <w:tc>
          <w:tcPr>
            <w:tcW w:w="1344" w:type="pct"/>
          </w:tcPr>
          <w:p w:rsidR="005F037E" w:rsidRPr="00AB7803" w:rsidRDefault="005F037E" w:rsidP="004C35A1">
            <w:pPr>
              <w:pStyle w:val="ASFKTablenorm"/>
            </w:pPr>
            <w:r w:rsidRPr="00AB7803">
              <w:t>ФИО нарочного</w:t>
            </w:r>
          </w:p>
        </w:tc>
        <w:tc>
          <w:tcPr>
            <w:tcW w:w="3656" w:type="pct"/>
          </w:tcPr>
          <w:p w:rsidR="005F037E" w:rsidRPr="004C35A1" w:rsidRDefault="005F037E" w:rsidP="004C35A1">
            <w:pPr>
              <w:pStyle w:val="ASFKTablenorm"/>
            </w:pPr>
            <w:r w:rsidRPr="004C35A1">
              <w:t>ФИО нарочного.</w:t>
            </w:r>
          </w:p>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поля заполняется вручную.</w:t>
            </w:r>
          </w:p>
        </w:tc>
      </w:tr>
      <w:tr w:rsidR="005F037E" w:rsidRPr="00AB7803">
        <w:tc>
          <w:tcPr>
            <w:tcW w:w="1344" w:type="pct"/>
          </w:tcPr>
          <w:p w:rsidR="005F037E" w:rsidRPr="00AB7803" w:rsidRDefault="005F037E" w:rsidP="004C35A1">
            <w:pPr>
              <w:pStyle w:val="ASFKTablenorm"/>
            </w:pPr>
            <w:r w:rsidRPr="00AB7803">
              <w:t>Дата доставки</w:t>
            </w:r>
          </w:p>
        </w:tc>
        <w:tc>
          <w:tcPr>
            <w:tcW w:w="3656" w:type="pct"/>
          </w:tcPr>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заполняется вручную или выбирается из системного календаря.</w:t>
            </w:r>
          </w:p>
        </w:tc>
      </w:tr>
      <w:tr w:rsidR="005F037E" w:rsidRPr="00AB7803">
        <w:tc>
          <w:tcPr>
            <w:tcW w:w="1344" w:type="pct"/>
          </w:tcPr>
          <w:p w:rsidR="005F037E" w:rsidRPr="00AB7803" w:rsidRDefault="005F037E" w:rsidP="004C35A1">
            <w:pPr>
              <w:pStyle w:val="ASFKTablenorm"/>
            </w:pPr>
            <w:r w:rsidRPr="00AB7803">
              <w:t xml:space="preserve">Долж. </w:t>
            </w:r>
            <w:r w:rsidR="00135F81">
              <w:t>П</w:t>
            </w:r>
            <w:r w:rsidRPr="00AB7803">
              <w:t>олуч.</w:t>
            </w:r>
          </w:p>
        </w:tc>
        <w:tc>
          <w:tcPr>
            <w:tcW w:w="3656" w:type="pct"/>
          </w:tcPr>
          <w:p w:rsidR="00392E64" w:rsidRDefault="00392E64" w:rsidP="00392E64">
            <w:pPr>
              <w:ind w:firstLine="0"/>
            </w:pPr>
            <w:r>
              <w:t>Поле заполняется значением соответствующего поля из родительского документа УПЛ.</w:t>
            </w:r>
          </w:p>
          <w:p w:rsidR="004C35A1" w:rsidRPr="00AB7803" w:rsidRDefault="00392E64" w:rsidP="00392E64">
            <w:pPr>
              <w:pStyle w:val="ASFKTableListMark"/>
              <w:numPr>
                <w:ilvl w:val="0"/>
                <w:numId w:val="0"/>
              </w:numPr>
            </w:pPr>
            <w:r>
              <w:t>Либо значение поля заполняется вручную.</w:t>
            </w:r>
          </w:p>
        </w:tc>
      </w:tr>
      <w:tr w:rsidR="005F037E" w:rsidRPr="00AB7803">
        <w:tc>
          <w:tcPr>
            <w:tcW w:w="5000" w:type="pct"/>
            <w:gridSpan w:val="2"/>
          </w:tcPr>
          <w:p w:rsidR="005F037E" w:rsidRPr="00AB7803" w:rsidRDefault="005F037E" w:rsidP="004C35A1">
            <w:pPr>
              <w:pStyle w:val="ASFKTablenorm"/>
            </w:pPr>
            <w:r w:rsidRPr="00AB7803">
              <w:t xml:space="preserve">Группа полей </w:t>
            </w:r>
            <w:r w:rsidR="00104B38">
              <w:t>«</w:t>
            </w:r>
            <w:r w:rsidRPr="00AB7803">
              <w:t>СПРАВОЧНО:</w:t>
            </w:r>
            <w:r w:rsidR="00104B38">
              <w:t>»</w:t>
            </w:r>
          </w:p>
        </w:tc>
      </w:tr>
      <w:tr w:rsidR="005F037E" w:rsidRPr="00AB7803">
        <w:tc>
          <w:tcPr>
            <w:tcW w:w="1344" w:type="pct"/>
          </w:tcPr>
          <w:p w:rsidR="005F037E" w:rsidRPr="00AB7803" w:rsidRDefault="005F037E" w:rsidP="004C35A1">
            <w:pPr>
              <w:pStyle w:val="ASFKTablenorm"/>
            </w:pPr>
            <w:r w:rsidRPr="00AB7803">
              <w:t>Наименование бюджета</w:t>
            </w:r>
          </w:p>
        </w:tc>
        <w:tc>
          <w:tcPr>
            <w:tcW w:w="3656" w:type="pct"/>
          </w:tcPr>
          <w:p w:rsidR="005F037E" w:rsidRPr="00AB7803" w:rsidRDefault="005F037E" w:rsidP="004C35A1">
            <w:pPr>
              <w:pStyle w:val="ASFKTablenorm"/>
            </w:pPr>
            <w:r w:rsidRPr="00AB7803">
              <w:t>Наименование бюджета.</w:t>
            </w:r>
          </w:p>
        </w:tc>
      </w:tr>
      <w:tr w:rsidR="005F037E" w:rsidRPr="00AB7803">
        <w:tc>
          <w:tcPr>
            <w:tcW w:w="1344" w:type="pct"/>
          </w:tcPr>
          <w:p w:rsidR="005F037E" w:rsidRPr="00AB7803" w:rsidRDefault="005F037E" w:rsidP="004C35A1">
            <w:pPr>
              <w:pStyle w:val="ASFKTablenorm"/>
            </w:pPr>
            <w:r w:rsidRPr="00AB7803">
              <w:t>Код главы по БК</w:t>
            </w:r>
          </w:p>
        </w:tc>
        <w:tc>
          <w:tcPr>
            <w:tcW w:w="3656" w:type="pct"/>
          </w:tcPr>
          <w:p w:rsidR="005F037E" w:rsidRPr="00AB7803" w:rsidRDefault="005F037E" w:rsidP="004C35A1">
            <w:pPr>
              <w:pStyle w:val="ASFKTablenorm"/>
            </w:pPr>
            <w:r w:rsidRPr="00AB7803">
              <w:t>Код ГРБС.</w:t>
            </w:r>
          </w:p>
        </w:tc>
      </w:tr>
      <w:tr w:rsidR="005F037E" w:rsidRPr="00AB7803">
        <w:tc>
          <w:tcPr>
            <w:tcW w:w="1344" w:type="pct"/>
          </w:tcPr>
          <w:p w:rsidR="005F037E" w:rsidRPr="00AB7803" w:rsidRDefault="005F037E" w:rsidP="004C35A1">
            <w:pPr>
              <w:pStyle w:val="ASFKTablenorm"/>
            </w:pPr>
            <w:r w:rsidRPr="00AB7803">
              <w:t>Код ПБС-должника по Сводному реестру</w:t>
            </w:r>
          </w:p>
        </w:tc>
        <w:tc>
          <w:tcPr>
            <w:tcW w:w="3656" w:type="pct"/>
          </w:tcPr>
          <w:p w:rsidR="005F037E" w:rsidRPr="00AB7803" w:rsidRDefault="005F037E" w:rsidP="004C35A1">
            <w:pPr>
              <w:pStyle w:val="ASFKTablenorm"/>
            </w:pPr>
            <w:r w:rsidRPr="00AB7803">
              <w:t>Код ПБС-должника по СРРПБС.</w:t>
            </w:r>
          </w:p>
        </w:tc>
      </w:tr>
      <w:tr w:rsidR="005F037E" w:rsidRPr="00AB7803">
        <w:tc>
          <w:tcPr>
            <w:tcW w:w="1344" w:type="pct"/>
          </w:tcPr>
          <w:p w:rsidR="005F037E" w:rsidRPr="00AB7803" w:rsidRDefault="005F037E" w:rsidP="004C35A1">
            <w:pPr>
              <w:pStyle w:val="ASFKTablenorm"/>
            </w:pPr>
            <w:r w:rsidRPr="00AB7803">
              <w:t>Предельный срок</w:t>
            </w:r>
          </w:p>
        </w:tc>
        <w:tc>
          <w:tcPr>
            <w:tcW w:w="3656" w:type="pct"/>
          </w:tcPr>
          <w:p w:rsidR="005F037E" w:rsidRPr="00AB7803" w:rsidRDefault="005F037E" w:rsidP="004C35A1">
            <w:pPr>
              <w:pStyle w:val="ASFKTablenorm"/>
            </w:pPr>
            <w:r w:rsidRPr="00AB7803">
              <w:t>Предельный срок исполнения.</w:t>
            </w:r>
          </w:p>
        </w:tc>
      </w:tr>
      <w:tr w:rsidR="005F037E" w:rsidRPr="00AB7803">
        <w:tc>
          <w:tcPr>
            <w:tcW w:w="1344" w:type="pct"/>
          </w:tcPr>
          <w:p w:rsidR="005F037E" w:rsidRPr="00AB7803" w:rsidRDefault="005F037E" w:rsidP="004C35A1">
            <w:pPr>
              <w:pStyle w:val="ASFKTablenorm"/>
            </w:pPr>
            <w:r w:rsidRPr="00AB7803">
              <w:t>ГРБС</w:t>
            </w:r>
          </w:p>
        </w:tc>
        <w:tc>
          <w:tcPr>
            <w:tcW w:w="3656" w:type="pct"/>
          </w:tcPr>
          <w:p w:rsidR="005F037E" w:rsidRPr="00AB7803" w:rsidRDefault="005F037E" w:rsidP="004C35A1">
            <w:pPr>
              <w:pStyle w:val="ASFKTablenorm"/>
            </w:pPr>
            <w:r w:rsidRPr="00AB7803">
              <w:t>Наименование ГРБС.</w:t>
            </w:r>
          </w:p>
        </w:tc>
      </w:tr>
      <w:tr w:rsidR="005F037E" w:rsidRPr="00AB7803">
        <w:tc>
          <w:tcPr>
            <w:tcW w:w="1344" w:type="pct"/>
          </w:tcPr>
          <w:p w:rsidR="005F037E" w:rsidRPr="00AB7803" w:rsidRDefault="005F037E" w:rsidP="004C35A1">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4C35A1">
            <w:pPr>
              <w:pStyle w:val="ASFKTablenorm"/>
            </w:pPr>
            <w:r w:rsidRPr="00AB7803">
              <w:t>Номер исполнительного документа по журналу входящей корреспонденции.</w:t>
            </w:r>
          </w:p>
        </w:tc>
      </w:tr>
      <w:tr w:rsidR="005F037E" w:rsidRPr="00AB7803">
        <w:tc>
          <w:tcPr>
            <w:tcW w:w="1344" w:type="pct"/>
          </w:tcPr>
          <w:p w:rsidR="005F037E" w:rsidRPr="00AB7803" w:rsidRDefault="005F037E" w:rsidP="004C35A1">
            <w:pPr>
              <w:pStyle w:val="ASFKTablenorm"/>
            </w:pPr>
            <w:r w:rsidRPr="00AB7803">
              <w:t>Сумма по ИД</w:t>
            </w:r>
          </w:p>
        </w:tc>
        <w:tc>
          <w:tcPr>
            <w:tcW w:w="3656" w:type="pct"/>
          </w:tcPr>
          <w:p w:rsidR="005F037E" w:rsidRPr="00AB7803" w:rsidRDefault="005F037E" w:rsidP="004C35A1">
            <w:pPr>
              <w:pStyle w:val="ASFKTablenorm"/>
            </w:pPr>
            <w:r w:rsidRPr="00AB7803">
              <w:t>Сумма по ИД.</w:t>
            </w:r>
          </w:p>
        </w:tc>
      </w:tr>
      <w:tr w:rsidR="005F037E" w:rsidRPr="00AB7803">
        <w:tc>
          <w:tcPr>
            <w:tcW w:w="1344" w:type="pct"/>
          </w:tcPr>
          <w:p w:rsidR="005F037E" w:rsidRPr="00AB7803" w:rsidRDefault="005F037E" w:rsidP="004C35A1">
            <w:pPr>
              <w:pStyle w:val="ASFKTablenorm"/>
            </w:pPr>
            <w:r w:rsidRPr="00AB7803">
              <w:t>Предъявитель ИД</w:t>
            </w:r>
          </w:p>
        </w:tc>
        <w:tc>
          <w:tcPr>
            <w:tcW w:w="3656" w:type="pct"/>
          </w:tcPr>
          <w:p w:rsidR="005F037E" w:rsidRPr="00AB7803" w:rsidRDefault="005F037E" w:rsidP="004C35A1">
            <w:pPr>
              <w:pStyle w:val="ASFKTablenorm"/>
            </w:pPr>
            <w:r w:rsidRPr="00AB7803">
              <w:t>Наименование организации (ФИО) предъявителя ИД.</w:t>
            </w:r>
          </w:p>
        </w:tc>
      </w:tr>
      <w:tr w:rsidR="005F037E" w:rsidRPr="00AB7803">
        <w:tc>
          <w:tcPr>
            <w:tcW w:w="5000" w:type="pct"/>
            <w:gridSpan w:val="2"/>
          </w:tcPr>
          <w:p w:rsidR="005F037E" w:rsidRPr="00AB7803" w:rsidRDefault="009B39A3" w:rsidP="004C35A1">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tc>
          <w:tcPr>
            <w:tcW w:w="1344" w:type="pct"/>
          </w:tcPr>
          <w:p w:rsidR="005F037E" w:rsidRPr="00AB7803" w:rsidRDefault="005F037E" w:rsidP="004C35A1">
            <w:pPr>
              <w:pStyle w:val="ASFKTablenorm"/>
            </w:pPr>
            <w:r w:rsidRPr="00AB7803">
              <w:t>Взыскатель</w:t>
            </w:r>
          </w:p>
        </w:tc>
        <w:tc>
          <w:tcPr>
            <w:tcW w:w="3656" w:type="pct"/>
          </w:tcPr>
          <w:p w:rsidR="005F037E" w:rsidRPr="00AB7803" w:rsidRDefault="005F037E" w:rsidP="004C35A1">
            <w:pPr>
              <w:pStyle w:val="ASFKTablenorm"/>
            </w:pPr>
            <w:r w:rsidRPr="00AB7803">
              <w:t>Наименование взыскателя.</w:t>
            </w:r>
          </w:p>
        </w:tc>
      </w:tr>
      <w:tr w:rsidR="005F037E" w:rsidRPr="00AB7803">
        <w:tc>
          <w:tcPr>
            <w:tcW w:w="1344" w:type="pct"/>
          </w:tcPr>
          <w:p w:rsidR="005F037E" w:rsidRPr="00AB7803" w:rsidRDefault="005F037E" w:rsidP="004C35A1">
            <w:pPr>
              <w:pStyle w:val="ASFKTablenorm"/>
            </w:pPr>
            <w:r w:rsidRPr="00AB7803">
              <w:t>Адрес взыскателя</w:t>
            </w:r>
          </w:p>
        </w:tc>
        <w:tc>
          <w:tcPr>
            <w:tcW w:w="3656" w:type="pct"/>
          </w:tcPr>
          <w:p w:rsidR="005F037E" w:rsidRPr="00AB7803" w:rsidRDefault="005F037E" w:rsidP="004C35A1">
            <w:pPr>
              <w:pStyle w:val="ASFKTablenorm"/>
            </w:pPr>
            <w:r w:rsidRPr="00AB7803">
              <w:t>Адрес взыскателя.</w:t>
            </w:r>
          </w:p>
        </w:tc>
      </w:tr>
    </w:tbl>
    <w:p w:rsidR="005F037E" w:rsidRPr="00AB7803" w:rsidRDefault="005F037E" w:rsidP="005F037E">
      <w:pPr>
        <w:pStyle w:val="32"/>
      </w:pPr>
      <w:bookmarkStart w:id="2544" w:name="_Toc221011549"/>
      <w:bookmarkStart w:id="2545" w:name="_Toc221012250"/>
      <w:bookmarkStart w:id="2546" w:name="_Toc225934660"/>
      <w:bookmarkStart w:id="2547" w:name="_Toc232827455"/>
      <w:bookmarkStart w:id="2548" w:name="_Ref335649931"/>
      <w:bookmarkStart w:id="2549" w:name="_Ref362437693"/>
      <w:bookmarkStart w:id="2550" w:name="_Toc409434065"/>
      <w:bookmarkStart w:id="2551" w:name="_Toc410656469"/>
      <w:bookmarkStart w:id="2552" w:name="_Ref418507255"/>
      <w:bookmarkStart w:id="2553" w:name="_Ref418507691"/>
      <w:bookmarkStart w:id="2554" w:name="_Toc420936510"/>
      <w:bookmarkStart w:id="2555" w:name="_Ref481776164"/>
      <w:bookmarkStart w:id="2556" w:name="_Toc50374009"/>
      <w:r w:rsidRPr="00AB7803">
        <w:t>Уведомление о возвращении исполнительного документа</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rsidR="005F037E" w:rsidRPr="00AB7803" w:rsidRDefault="005F037E" w:rsidP="005F037E">
      <w:pPr>
        <w:pStyle w:val="ASFKNormal"/>
      </w:pPr>
      <w:r w:rsidRPr="00AB7803">
        <w:t xml:space="preserve">В случае отмены документа </w:t>
      </w:r>
      <w:r w:rsidR="00104B38">
        <w:t>«</w:t>
      </w:r>
      <w:r w:rsidRPr="00AB7803">
        <w:t>Карточка учета БО</w:t>
      </w:r>
      <w:r w:rsidR="00104B38">
        <w:t>»</w:t>
      </w:r>
      <w:r w:rsidRPr="00AB7803">
        <w:t xml:space="preserve"> с типом </w:t>
      </w:r>
      <w:r w:rsidR="00104B38">
        <w:t>«</w:t>
      </w:r>
      <w:r w:rsidRPr="00AB7803">
        <w:t>Исполнительный лист</w:t>
      </w:r>
      <w:r w:rsidR="00104B38">
        <w:t>»</w:t>
      </w:r>
      <w:r w:rsidRPr="00AB7803">
        <w:t xml:space="preserve"> в учетной системе УФК формируется ЭД </w:t>
      </w:r>
      <w:r w:rsidR="00104B38">
        <w:t>«</w:t>
      </w:r>
      <w:r w:rsidRPr="00AB7803">
        <w:t>Уведомление о возвращении исполнительного документа</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_Ref232193390 \h  \* MERGEFORMAT </w:instrText>
      </w:r>
      <w:r w:rsidR="005F037E" w:rsidRPr="00AB7803">
        <w:fldChar w:fldCharType="separate"/>
      </w:r>
      <w:r w:rsidR="00427187">
        <w:t>416</w:t>
      </w:r>
      <w:r w:rsidR="005F037E" w:rsidRPr="00AB7803">
        <w:fldChar w:fldCharType="end"/>
      </w:r>
      <w:r w:rsidR="005F037E" w:rsidRPr="00AB7803">
        <w:t>.</w:t>
      </w:r>
    </w:p>
    <w:p w:rsidR="005F037E" w:rsidRPr="00AB7803" w:rsidRDefault="00427187" w:rsidP="005F037E">
      <w:pPr>
        <w:pStyle w:val="ASFKFigure"/>
      </w:pPr>
      <w:r>
        <w:lastRenderedPageBreak/>
        <w:pict>
          <v:shape id="_x0000_i1571" type="#_x0000_t75" style="width:475.2pt;height:280.8pt">
            <v:imagedata r:id="rId496" o:title="4"/>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57" w:name="_Ref232193390"/>
      <w:bookmarkStart w:id="2558" w:name="_Toc50374765"/>
      <w:r w:rsidR="00427187">
        <w:rPr>
          <w:noProof/>
        </w:rPr>
        <w:t>416</w:t>
      </w:r>
      <w:bookmarkEnd w:id="2557"/>
      <w:r w:rsidRPr="00AB7803">
        <w:fldChar w:fldCharType="end"/>
      </w:r>
      <w:r w:rsidRPr="00AB7803">
        <w:t xml:space="preserve">. ЭФ списка документов </w:t>
      </w:r>
      <w:r w:rsidR="00104B38">
        <w:t>«</w:t>
      </w:r>
      <w:r w:rsidRPr="00AB7803">
        <w:t>Уведомление о возвращении исполнительного документа</w:t>
      </w:r>
      <w:r w:rsidR="00104B38">
        <w:t>»</w:t>
      </w:r>
      <w:bookmarkEnd w:id="2558"/>
    </w:p>
    <w:p w:rsidR="005F037E" w:rsidRPr="00AB7803" w:rsidRDefault="005F037E" w:rsidP="005F037E">
      <w:pPr>
        <w:pStyle w:val="41"/>
      </w:pPr>
      <w:bookmarkStart w:id="2559" w:name="_Toc232827456"/>
      <w:r w:rsidRPr="00AB7803">
        <w:t>Доступные операции</w:t>
      </w:r>
      <w:bookmarkEnd w:id="2559"/>
    </w:p>
    <w:p w:rsidR="005F037E" w:rsidRPr="00AB7803" w:rsidRDefault="005F037E" w:rsidP="005F037E">
      <w:pPr>
        <w:pStyle w:val="ASFKNormal"/>
      </w:pPr>
      <w:r w:rsidRPr="00AB7803">
        <w:t>На АРМ ПБС доступны следующие</w:t>
      </w:r>
      <w:r>
        <w:t xml:space="preserve"> </w:t>
      </w:r>
      <w:r w:rsidRPr="00AB7803">
        <w:t>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60" w:name="_Toc232827457"/>
      <w:r w:rsidRPr="00AB7803">
        <w:t>Экранная форма документа</w:t>
      </w:r>
      <w:bookmarkEnd w:id="2560"/>
    </w:p>
    <w:p w:rsidR="005F037E" w:rsidRPr="00AB7803" w:rsidRDefault="005F037E" w:rsidP="005F037E">
      <w:pPr>
        <w:pStyle w:val="ASFKNormal"/>
      </w:pPr>
      <w:r w:rsidRPr="00AB7803">
        <w:t xml:space="preserve">ЭФ документа </w:t>
      </w:r>
      <w:r w:rsidR="00104B38">
        <w:t>«</w:t>
      </w:r>
      <w:r w:rsidRPr="00AB7803">
        <w:t>Уведомление о возвращении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_Ref232193526 \h  \* MERGEFORMAT </w:instrText>
      </w:r>
      <w:r w:rsidRPr="00AB7803">
        <w:fldChar w:fldCharType="separate"/>
      </w:r>
      <w:r w:rsidR="00427187">
        <w:t>417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143BDA" w:rsidRDefault="00427187" w:rsidP="005F037E">
      <w:pPr>
        <w:pStyle w:val="ASFKFigure"/>
      </w:pPr>
      <w:r>
        <w:lastRenderedPageBreak/>
        <w:pict>
          <v:shape id="_x0000_i1572" type="#_x0000_t75" style="width:481.8pt;height:8in">
            <v:imagedata r:id="rId49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61" w:name="_Ref232193526"/>
      <w:bookmarkStart w:id="2562" w:name="_Toc50374766"/>
      <w:r w:rsidR="00427187">
        <w:rPr>
          <w:noProof/>
        </w:rPr>
        <w:t>417</w:t>
      </w:r>
      <w:bookmarkEnd w:id="2561"/>
      <w:r w:rsidRPr="00AB7803">
        <w:fldChar w:fldCharType="end"/>
      </w:r>
      <w:r w:rsidRPr="00AB7803">
        <w:t xml:space="preserve">. ЭФ документа </w:t>
      </w:r>
      <w:r w:rsidR="00104B38">
        <w:t>«</w:t>
      </w:r>
      <w:r w:rsidRPr="00AB7803">
        <w:t>Уведомление о возвращении исполнительного документа</w:t>
      </w:r>
      <w:r w:rsidR="009B39A3">
        <w:t>»</w:t>
      </w:r>
      <w:bookmarkEnd w:id="2562"/>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исполнительного документа</w:t>
      </w:r>
      <w:r w:rsidR="009B39A3">
        <w:t>»</w:t>
      </w:r>
      <w:r w:rsidR="00346BC3">
        <w:t xml:space="preserve"> </w:t>
      </w:r>
      <w:r w:rsidRPr="00AB7803">
        <w:t>приведен в таблице </w:t>
      </w:r>
      <w:r w:rsidRPr="00AB7803">
        <w:fldChar w:fldCharType="begin"/>
      </w:r>
      <w:r w:rsidRPr="00AB7803">
        <w:instrText xml:space="preserve"> REF _Ref318471040 \h  \* MERGEFORMAT </w:instrText>
      </w:r>
      <w:r w:rsidRPr="00AB7803">
        <w:fldChar w:fldCharType="separate"/>
      </w:r>
      <w:r w:rsidR="00427187">
        <w:t>262</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563" w:name="_Ref318471040"/>
      <w:bookmarkStart w:id="2564" w:name="_Ref247425155"/>
      <w:bookmarkStart w:id="2565" w:name="_Toc50374301"/>
      <w:r w:rsidR="00427187">
        <w:rPr>
          <w:noProof/>
        </w:rPr>
        <w:t>262</w:t>
      </w:r>
      <w:bookmarkEnd w:id="2563"/>
      <w:bookmarkEnd w:id="2564"/>
      <w:r>
        <w:rPr>
          <w:noProof/>
        </w:rPr>
        <w:fldChar w:fldCharType="end"/>
      </w:r>
      <w:r w:rsidR="005F037E" w:rsidRPr="00AB7803">
        <w:t xml:space="preserve">. </w:t>
      </w:r>
      <w:r w:rsidR="005A7A34">
        <w:t>Описание полей документа «</w:t>
      </w:r>
      <w:r w:rsidR="005F037E" w:rsidRPr="00AB7803">
        <w:t>Уведомление о возвращении исполнительного документа</w:t>
      </w:r>
      <w:r w:rsidR="009B39A3">
        <w:t>»</w:t>
      </w:r>
      <w:bookmarkEnd w:id="2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F037E" w:rsidRPr="00EE7EB8">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255E31" w:rsidRPr="00EE7EB8">
        <w:tc>
          <w:tcPr>
            <w:tcW w:w="1813" w:type="pct"/>
          </w:tcPr>
          <w:p w:rsidR="00255E31" w:rsidRPr="00255E31" w:rsidRDefault="00255E31" w:rsidP="00255E31">
            <w:pPr>
              <w:pStyle w:val="ASFKTablenorm"/>
            </w:pPr>
            <w:r w:rsidRPr="00255E31">
              <w:t>Статус</w:t>
            </w:r>
          </w:p>
        </w:tc>
        <w:tc>
          <w:tcPr>
            <w:tcW w:w="3187" w:type="pct"/>
          </w:tcPr>
          <w:p w:rsidR="00255E31" w:rsidRPr="00255E31" w:rsidRDefault="00255E31" w:rsidP="00255E31">
            <w:pPr>
              <w:pStyle w:val="ASFKTablenorm"/>
            </w:pPr>
            <w:r w:rsidRPr="00255E31">
              <w:t xml:space="preserve">Код бизнес-статуса.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От</w:t>
            </w:r>
          </w:p>
        </w:tc>
        <w:tc>
          <w:tcPr>
            <w:tcW w:w="3187" w:type="pct"/>
          </w:tcPr>
          <w:p w:rsidR="00255E31" w:rsidRPr="00255E31" w:rsidRDefault="00255E31" w:rsidP="00255E31">
            <w:pPr>
              <w:pStyle w:val="ASFKTablenorm"/>
            </w:pPr>
            <w:r w:rsidRPr="00255E31">
              <w:t>Дата регистрации.</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w:t>
            </w:r>
          </w:p>
        </w:tc>
        <w:tc>
          <w:tcPr>
            <w:tcW w:w="3187" w:type="pct"/>
          </w:tcPr>
          <w:p w:rsidR="00255E31" w:rsidRPr="00255E31" w:rsidRDefault="00255E31" w:rsidP="00255E31">
            <w:pPr>
              <w:pStyle w:val="ASFKTablenorm"/>
            </w:pPr>
            <w:r w:rsidRPr="00255E31">
              <w:t>Регистрационный номер.</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ТОФК должника</w:t>
            </w:r>
          </w:p>
        </w:tc>
        <w:tc>
          <w:tcPr>
            <w:tcW w:w="3187" w:type="pct"/>
          </w:tcPr>
          <w:p w:rsidR="00255E31" w:rsidRPr="00255E31" w:rsidRDefault="00255E31" w:rsidP="00255E31">
            <w:pPr>
              <w:pStyle w:val="ASFKTablenorm"/>
            </w:pPr>
            <w:r w:rsidRPr="00255E31">
              <w:t xml:space="preserve">Наименование ТОФК должника.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Серия ИД</w:t>
            </w:r>
          </w:p>
        </w:tc>
        <w:tc>
          <w:tcPr>
            <w:tcW w:w="3187" w:type="pct"/>
          </w:tcPr>
          <w:p w:rsidR="00255E31" w:rsidRPr="00255E31" w:rsidRDefault="00255E31" w:rsidP="00255E31">
            <w:pPr>
              <w:pStyle w:val="ASFKTablenorm"/>
            </w:pPr>
            <w:r w:rsidRPr="00255E31">
              <w:t>Серия исполнительного документа.</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ИД</w:t>
            </w:r>
          </w:p>
        </w:tc>
        <w:tc>
          <w:tcPr>
            <w:tcW w:w="3187" w:type="pct"/>
          </w:tcPr>
          <w:p w:rsidR="00255E31" w:rsidRPr="00255E31" w:rsidRDefault="00255E31" w:rsidP="00255E31">
            <w:pPr>
              <w:pStyle w:val="ASFKTablenorm"/>
            </w:pPr>
            <w:r w:rsidRPr="00255E31">
              <w:t xml:space="preserve">Номер исполнительного документа.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Дата выдачи ИД</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Судебный орган</w:t>
            </w:r>
          </w:p>
        </w:tc>
        <w:tc>
          <w:tcPr>
            <w:tcW w:w="3187" w:type="pct"/>
          </w:tcPr>
          <w:p w:rsidR="00255E31" w:rsidRPr="00255E31" w:rsidRDefault="00255E31" w:rsidP="00255E31">
            <w:pPr>
              <w:pStyle w:val="ASFKTablenorm"/>
            </w:pPr>
            <w:r w:rsidRPr="00255E31">
              <w:t xml:space="preserve">Импорт из OEBS. </w:t>
            </w:r>
          </w:p>
        </w:tc>
      </w:tr>
      <w:tr w:rsidR="00255E31" w:rsidRPr="00EE7EB8">
        <w:tc>
          <w:tcPr>
            <w:tcW w:w="1813" w:type="pct"/>
          </w:tcPr>
          <w:p w:rsidR="00255E31" w:rsidRPr="00255E31" w:rsidRDefault="00255E31" w:rsidP="00255E31">
            <w:pPr>
              <w:pStyle w:val="ASFKTablenorm"/>
            </w:pPr>
            <w:r w:rsidRPr="00255E31">
              <w:t>Адрес суда</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xml:space="preserve">Суд. </w:t>
            </w:r>
            <w:r w:rsidR="00135F81" w:rsidRPr="00255E31">
              <w:t>А</w:t>
            </w:r>
            <w:r w:rsidRPr="00255E31">
              <w:t>кт, дата, № дела</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Кол-во листов</w:t>
            </w:r>
          </w:p>
        </w:tc>
        <w:tc>
          <w:tcPr>
            <w:tcW w:w="3187" w:type="pct"/>
          </w:tcPr>
          <w:p w:rsidR="00255E31" w:rsidRPr="00255E31" w:rsidRDefault="00255E31" w:rsidP="00255E31">
            <w:pPr>
              <w:pStyle w:val="ASFKTablenorm"/>
            </w:pPr>
            <w:r w:rsidRPr="00255E31">
              <w:t xml:space="preserve">Импорт из OEBS. </w:t>
            </w:r>
          </w:p>
        </w:tc>
      </w:tr>
      <w:tr w:rsidR="00255E31" w:rsidRPr="00EE7EB8">
        <w:tc>
          <w:tcPr>
            <w:tcW w:w="1813" w:type="pct"/>
          </w:tcPr>
          <w:p w:rsidR="00255E31" w:rsidRPr="00255E31" w:rsidRDefault="00255E31" w:rsidP="00255E31">
            <w:pPr>
              <w:pStyle w:val="ASFKTablenorm"/>
            </w:pPr>
            <w:r w:rsidRPr="00255E31">
              <w:t>В связи</w:t>
            </w:r>
          </w:p>
        </w:tc>
        <w:tc>
          <w:tcPr>
            <w:tcW w:w="3187" w:type="pct"/>
          </w:tcPr>
          <w:p w:rsidR="00255E31" w:rsidRPr="00255E31" w:rsidRDefault="00255E31" w:rsidP="00255E31">
            <w:pPr>
              <w:pStyle w:val="ASFKTablenorm"/>
            </w:pPr>
            <w:r w:rsidRPr="00255E31">
              <w:t>Импорт из OEBS.</w:t>
            </w:r>
          </w:p>
          <w:p w:rsidR="00255E31" w:rsidRPr="00255E31" w:rsidRDefault="00255E31" w:rsidP="00255E31">
            <w:pPr>
              <w:pStyle w:val="ASFKTablenorm"/>
            </w:pPr>
            <w:r w:rsidRPr="00255E31">
              <w:t>При создании на АРМ ОФК заполняется вручную.</w:t>
            </w:r>
          </w:p>
        </w:tc>
      </w:tr>
      <w:tr w:rsidR="00255E31" w:rsidRPr="00EE7EB8">
        <w:tc>
          <w:tcPr>
            <w:tcW w:w="1813" w:type="pct"/>
          </w:tcPr>
          <w:p w:rsidR="00255E31" w:rsidRPr="00255E31" w:rsidRDefault="00255E31" w:rsidP="00255E31">
            <w:pPr>
              <w:pStyle w:val="ASFKTablenorm"/>
            </w:pPr>
            <w:r w:rsidRPr="00255E31">
              <w:t>Руководитель ТОФК</w:t>
            </w:r>
          </w:p>
        </w:tc>
        <w:tc>
          <w:tcPr>
            <w:tcW w:w="3187" w:type="pct"/>
          </w:tcPr>
          <w:p w:rsidR="00255E31" w:rsidRPr="00255E31" w:rsidRDefault="00255E31" w:rsidP="00255E31">
            <w:pPr>
              <w:pStyle w:val="ASFKTablenorm"/>
            </w:pPr>
            <w:r w:rsidRPr="00255E31">
              <w:t>Импорт из OEBS.</w:t>
            </w:r>
          </w:p>
        </w:tc>
      </w:tr>
      <w:tr w:rsidR="00255E31" w:rsidRPr="00EE7EB8">
        <w:tc>
          <w:tcPr>
            <w:tcW w:w="5000" w:type="pct"/>
            <w:gridSpan w:val="2"/>
          </w:tcPr>
          <w:p w:rsidR="00255E31" w:rsidRPr="00255E31" w:rsidRDefault="00255E31" w:rsidP="00255E31">
            <w:pPr>
              <w:pStyle w:val="ASFKTablenorm"/>
            </w:pPr>
            <w:r w:rsidRPr="00255E31">
              <w:t>Группа полей «СПРАВОЧНО:»</w:t>
            </w:r>
          </w:p>
        </w:tc>
      </w:tr>
      <w:tr w:rsidR="00255E31" w:rsidRPr="00EE7EB8">
        <w:tc>
          <w:tcPr>
            <w:tcW w:w="1813" w:type="pct"/>
          </w:tcPr>
          <w:p w:rsidR="00255E31" w:rsidRPr="00255E31" w:rsidRDefault="00255E31" w:rsidP="00255E31">
            <w:pPr>
              <w:pStyle w:val="ASFKTablenorm"/>
            </w:pPr>
            <w:r w:rsidRPr="00255E31">
              <w:t>Наименование бюджета</w:t>
            </w:r>
          </w:p>
        </w:tc>
        <w:tc>
          <w:tcPr>
            <w:tcW w:w="3187" w:type="pct"/>
          </w:tcPr>
          <w:p w:rsidR="00255E31" w:rsidRPr="00255E31" w:rsidRDefault="00255E31" w:rsidP="00255E31">
            <w:pPr>
              <w:pStyle w:val="ASFKTablenorm"/>
            </w:pPr>
            <w:r w:rsidRPr="00255E31">
              <w:t>При импорте из OEBS заполняется значением из справочника «Бюджеты» на основании кода бюджета.</w:t>
            </w:r>
          </w:p>
        </w:tc>
      </w:tr>
      <w:tr w:rsidR="00255E31" w:rsidRPr="00EE7EB8">
        <w:tc>
          <w:tcPr>
            <w:tcW w:w="1813" w:type="pct"/>
          </w:tcPr>
          <w:p w:rsidR="00255E31" w:rsidRPr="00255E31" w:rsidRDefault="00255E31" w:rsidP="00255E31">
            <w:pPr>
              <w:pStyle w:val="ASFKTablenorm"/>
            </w:pPr>
            <w:r w:rsidRPr="00255E31">
              <w:t>Код главы по БК</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Код должника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ГРБС</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ПБС-должник</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Адрес ПБС-долж.</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Дата пост. ИД в ТОФК</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xml:space="preserve">№ ИД в жур. </w:t>
            </w:r>
            <w:r w:rsidR="00135F81" w:rsidRPr="00255E31">
              <w:t>В</w:t>
            </w:r>
            <w:r w:rsidRPr="00255E31">
              <w:t xml:space="preserve">х. </w:t>
            </w:r>
            <w:r w:rsidR="00135F81" w:rsidRPr="00255E31">
              <w:t>К</w:t>
            </w:r>
            <w:r w:rsidRPr="00255E31">
              <w:t>орр.</w:t>
            </w:r>
          </w:p>
        </w:tc>
        <w:tc>
          <w:tcPr>
            <w:tcW w:w="3187" w:type="pct"/>
          </w:tcPr>
          <w:p w:rsidR="00255E31" w:rsidRPr="00255E31" w:rsidRDefault="00255E31" w:rsidP="00255E31">
            <w:pPr>
              <w:pStyle w:val="ASFKTablenorm"/>
            </w:pPr>
            <w:r w:rsidRPr="00255E31">
              <w:t>Номер исполнительного документа по журналу входящей корреспонденции.</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Сумма по ИД</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xml:space="preserve">№ почт. </w:t>
            </w:r>
            <w:r w:rsidR="00135F81" w:rsidRPr="00255E31">
              <w:t>У</w:t>
            </w:r>
            <w:r w:rsidRPr="00255E31">
              <w:t>вед.</w:t>
            </w:r>
          </w:p>
        </w:tc>
        <w:tc>
          <w:tcPr>
            <w:tcW w:w="3187" w:type="pct"/>
          </w:tcPr>
          <w:p w:rsidR="00255E31" w:rsidRPr="00255E31" w:rsidRDefault="00255E31" w:rsidP="00255E31">
            <w:pPr>
              <w:pStyle w:val="ASFKTablenorm"/>
            </w:pPr>
            <w:r w:rsidRPr="00255E31">
              <w:t xml:space="preserve">Номер почтового уведомления.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Дата ПУ</w:t>
            </w:r>
          </w:p>
        </w:tc>
        <w:tc>
          <w:tcPr>
            <w:tcW w:w="3187" w:type="pct"/>
          </w:tcPr>
          <w:p w:rsidR="00255E31" w:rsidRPr="00255E31" w:rsidRDefault="00255E31" w:rsidP="00255E31">
            <w:pPr>
              <w:pStyle w:val="ASFKTablenorm"/>
            </w:pPr>
            <w:r w:rsidRPr="00255E31">
              <w:t xml:space="preserve">Дата почтового уведомления.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lastRenderedPageBreak/>
              <w:t>Предъявитель ИД</w:t>
            </w:r>
          </w:p>
        </w:tc>
        <w:tc>
          <w:tcPr>
            <w:tcW w:w="3187" w:type="pct"/>
          </w:tcPr>
          <w:p w:rsidR="00255E31" w:rsidRPr="00255E31" w:rsidRDefault="00255E31" w:rsidP="00255E31">
            <w:pPr>
              <w:pStyle w:val="ASFKTablenorm"/>
            </w:pPr>
            <w:r w:rsidRPr="00255E31">
              <w:t>Импорт из OEBS.</w:t>
            </w:r>
          </w:p>
        </w:tc>
      </w:tr>
      <w:tr w:rsidR="00255E31" w:rsidRPr="00EE7EB8">
        <w:tc>
          <w:tcPr>
            <w:tcW w:w="5000" w:type="pct"/>
            <w:gridSpan w:val="2"/>
          </w:tcPr>
          <w:p w:rsidR="00255E31" w:rsidRPr="00255E31" w:rsidRDefault="00255E31" w:rsidP="00255E31">
            <w:pPr>
              <w:pStyle w:val="ASFKTablenorm"/>
            </w:pPr>
            <w:r w:rsidRPr="00255E31">
              <w:t>Группа полей «ИНФОРМАЦИЯ О ТЕКУЩЕМ ИСПОЛНИТЕЛЕ ПО ИД, ПЕРЕДАННОМУ ПОДВЕДОМСТВЕННОМУ ПБС:»</w:t>
            </w:r>
          </w:p>
        </w:tc>
      </w:tr>
      <w:tr w:rsidR="00255E31" w:rsidRPr="00EE7EB8">
        <w:tc>
          <w:tcPr>
            <w:tcW w:w="1813" w:type="pct"/>
          </w:tcPr>
          <w:p w:rsidR="00255E31" w:rsidRPr="00255E31" w:rsidRDefault="00255E31" w:rsidP="00255E31">
            <w:pPr>
              <w:pStyle w:val="ASFKTablenorm"/>
            </w:pPr>
            <w:r w:rsidRPr="00255E31">
              <w:t>ПБС-исполнитель</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Код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Адрес</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ТОФК исполнителя</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Код ТОФК исп.</w:t>
            </w:r>
          </w:p>
        </w:tc>
        <w:tc>
          <w:tcPr>
            <w:tcW w:w="3187" w:type="pct"/>
          </w:tcPr>
          <w:p w:rsidR="00255E31" w:rsidRPr="00255E31" w:rsidRDefault="00255E31" w:rsidP="00255E31">
            <w:pPr>
              <w:pStyle w:val="ASFKTablenorm"/>
            </w:pPr>
            <w:r w:rsidRPr="00255E31">
              <w:t>Импорт из OEBS.</w:t>
            </w:r>
          </w:p>
        </w:tc>
      </w:tr>
      <w:tr w:rsidR="00255E31" w:rsidRPr="00EE7EB8">
        <w:tc>
          <w:tcPr>
            <w:tcW w:w="5000" w:type="pct"/>
            <w:gridSpan w:val="2"/>
          </w:tcPr>
          <w:p w:rsidR="00255E31" w:rsidRPr="00255E31" w:rsidRDefault="00255E31" w:rsidP="00255E31">
            <w:pPr>
              <w:pStyle w:val="ASFKTablenorm"/>
            </w:pPr>
            <w:r w:rsidRPr="00255E31">
              <w:t>Группа полей «Взыскатель»</w:t>
            </w:r>
          </w:p>
        </w:tc>
      </w:tr>
      <w:tr w:rsidR="00255E31" w:rsidRPr="00EE7EB8">
        <w:tc>
          <w:tcPr>
            <w:tcW w:w="1813" w:type="pct"/>
          </w:tcPr>
          <w:p w:rsidR="00255E31" w:rsidRPr="00255E31" w:rsidRDefault="00255E31" w:rsidP="00255E31">
            <w:pPr>
              <w:pStyle w:val="ASFKTablenorm"/>
            </w:pPr>
            <w:r w:rsidRPr="00255E31">
              <w:t>Взыскатель</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Адрес взыскателя</w:t>
            </w:r>
          </w:p>
        </w:tc>
        <w:tc>
          <w:tcPr>
            <w:tcW w:w="3187" w:type="pct"/>
          </w:tcPr>
          <w:p w:rsidR="00255E31" w:rsidRPr="00255E31" w:rsidRDefault="00255E31" w:rsidP="00255E31">
            <w:pPr>
              <w:pStyle w:val="ASFKTablenorm"/>
            </w:pPr>
            <w:r w:rsidRPr="00255E31">
              <w:t>Импорт из OEBS.</w:t>
            </w:r>
          </w:p>
        </w:tc>
      </w:tr>
      <w:tr w:rsidR="00143BDA" w:rsidRPr="00834AF4">
        <w:tc>
          <w:tcPr>
            <w:tcW w:w="1813" w:type="pct"/>
          </w:tcPr>
          <w:p w:rsidR="00143BDA" w:rsidRPr="00684B8C" w:rsidRDefault="00143BDA" w:rsidP="00143BDA">
            <w:pPr>
              <w:pStyle w:val="ASFKTablenorm"/>
            </w:pPr>
            <w:r w:rsidRPr="00684B8C">
              <w:t xml:space="preserve">Уникальный идентификатор </w:t>
            </w:r>
            <w:r>
              <w:t>ИД</w:t>
            </w:r>
          </w:p>
        </w:tc>
        <w:tc>
          <w:tcPr>
            <w:tcW w:w="3187" w:type="pct"/>
          </w:tcPr>
          <w:p w:rsidR="00143BDA" w:rsidRPr="00684B8C" w:rsidRDefault="00143BDA" w:rsidP="00143BDA">
            <w:pPr>
              <w:pStyle w:val="ASFKTablenorm"/>
            </w:pPr>
            <w:r w:rsidRPr="00684B8C">
              <w:t>Импорт из OEBS.</w:t>
            </w:r>
          </w:p>
        </w:tc>
      </w:tr>
      <w:tr w:rsidR="00143BDA" w:rsidRPr="00834AF4">
        <w:tc>
          <w:tcPr>
            <w:tcW w:w="5000" w:type="pct"/>
            <w:gridSpan w:val="2"/>
          </w:tcPr>
          <w:p w:rsidR="00143BDA" w:rsidRPr="00684B8C" w:rsidRDefault="00143BDA" w:rsidP="00143BDA">
            <w:pPr>
              <w:pStyle w:val="ASFKTablenorm"/>
            </w:pPr>
            <w:r w:rsidRPr="00684B8C">
              <w:t>Группа полей «Реквизиты платежных документов»</w:t>
            </w:r>
          </w:p>
        </w:tc>
      </w:tr>
      <w:tr w:rsidR="00143BDA" w:rsidRPr="00834AF4">
        <w:tc>
          <w:tcPr>
            <w:tcW w:w="1813" w:type="pct"/>
          </w:tcPr>
          <w:p w:rsidR="00143BDA" w:rsidRPr="00684B8C" w:rsidRDefault="00143BDA" w:rsidP="00143BDA">
            <w:pPr>
              <w:pStyle w:val="ASFKTablenorm"/>
            </w:pPr>
            <w:r w:rsidRPr="00684B8C">
              <w:t>Номер</w:t>
            </w:r>
          </w:p>
        </w:tc>
        <w:tc>
          <w:tcPr>
            <w:tcW w:w="3187" w:type="pct"/>
          </w:tcPr>
          <w:p w:rsidR="00143BDA" w:rsidRPr="00684B8C" w:rsidRDefault="00143BDA" w:rsidP="00143BDA">
            <w:pPr>
              <w:pStyle w:val="ASFKTablenorm"/>
            </w:pPr>
            <w:r w:rsidRPr="00684B8C">
              <w:t>Импорт из OEBS.</w:t>
            </w:r>
          </w:p>
        </w:tc>
      </w:tr>
      <w:tr w:rsidR="00143BDA" w:rsidRPr="00834AF4">
        <w:tc>
          <w:tcPr>
            <w:tcW w:w="1813" w:type="pct"/>
          </w:tcPr>
          <w:p w:rsidR="00143BDA" w:rsidRPr="00684B8C" w:rsidRDefault="00143BDA" w:rsidP="00143BDA">
            <w:pPr>
              <w:pStyle w:val="ASFKTablenorm"/>
            </w:pPr>
            <w:r w:rsidRPr="00684B8C">
              <w:t>Дата</w:t>
            </w:r>
          </w:p>
        </w:tc>
        <w:tc>
          <w:tcPr>
            <w:tcW w:w="3187" w:type="pct"/>
          </w:tcPr>
          <w:p w:rsidR="00143BDA" w:rsidRPr="00684B8C" w:rsidRDefault="00143BDA" w:rsidP="00143BDA">
            <w:pPr>
              <w:pStyle w:val="ASFKTablenorm"/>
            </w:pPr>
            <w:r w:rsidRPr="00684B8C">
              <w:t>Импорт из OEBS.</w:t>
            </w:r>
          </w:p>
        </w:tc>
      </w:tr>
      <w:tr w:rsidR="00143BDA" w:rsidRPr="00834AF4">
        <w:tc>
          <w:tcPr>
            <w:tcW w:w="1813" w:type="pct"/>
          </w:tcPr>
          <w:p w:rsidR="00143BDA" w:rsidRPr="00684B8C" w:rsidRDefault="00143BDA" w:rsidP="00143BDA">
            <w:pPr>
              <w:pStyle w:val="ASFKTablenorm"/>
            </w:pPr>
            <w:r w:rsidRPr="00684B8C">
              <w:t>Сумма</w:t>
            </w:r>
          </w:p>
        </w:tc>
        <w:tc>
          <w:tcPr>
            <w:tcW w:w="3187" w:type="pct"/>
          </w:tcPr>
          <w:p w:rsidR="00143BDA" w:rsidRPr="00684B8C" w:rsidRDefault="00143BDA" w:rsidP="00143BDA">
            <w:pPr>
              <w:pStyle w:val="ASFKTablenorm"/>
            </w:pPr>
            <w:r w:rsidRPr="00684B8C">
              <w:t>Импорт из OEBS.</w:t>
            </w:r>
          </w:p>
        </w:tc>
      </w:tr>
    </w:tbl>
    <w:p w:rsidR="005F037E" w:rsidRPr="00AB7803" w:rsidRDefault="005F037E" w:rsidP="005F037E">
      <w:pPr>
        <w:pStyle w:val="32"/>
      </w:pPr>
      <w:bookmarkStart w:id="2566" w:name="_Toc221011550"/>
      <w:bookmarkStart w:id="2567" w:name="_Toc221012251"/>
      <w:bookmarkStart w:id="2568" w:name="_Toc225934661"/>
      <w:bookmarkStart w:id="2569" w:name="_Toc232827458"/>
      <w:bookmarkStart w:id="2570" w:name="_Ref335642962"/>
      <w:bookmarkStart w:id="2571" w:name="_Ref362959485"/>
      <w:bookmarkStart w:id="2572" w:name="_Toc409434066"/>
      <w:bookmarkStart w:id="2573" w:name="_Toc410656470"/>
      <w:bookmarkStart w:id="2574" w:name="_Toc420936511"/>
      <w:bookmarkStart w:id="2575" w:name="_Toc50374010"/>
      <w:r w:rsidRPr="00AB7803">
        <w:t>Уведомление о возвращении документов, приложенных к исполнительному документу</w:t>
      </w:r>
      <w:bookmarkEnd w:id="2566"/>
      <w:bookmarkEnd w:id="2567"/>
      <w:bookmarkEnd w:id="2568"/>
      <w:bookmarkEnd w:id="2569"/>
      <w:bookmarkEnd w:id="2570"/>
      <w:bookmarkEnd w:id="2571"/>
      <w:bookmarkEnd w:id="2572"/>
      <w:bookmarkEnd w:id="2573"/>
      <w:bookmarkEnd w:id="2574"/>
      <w:bookmarkEnd w:id="2575"/>
    </w:p>
    <w:p w:rsidR="005F037E" w:rsidRPr="00AB7803" w:rsidRDefault="005F037E" w:rsidP="005F037E">
      <w:pPr>
        <w:pStyle w:val="ASFKNormal"/>
      </w:pPr>
      <w:r w:rsidRPr="00AB7803">
        <w:t xml:space="preserve">В некоторых случаях возврата документов, приложенных к ИД, в учетной системе ОрФК формируется ЭД </w:t>
      </w:r>
      <w:r w:rsidR="00104B38">
        <w:t>«</w:t>
      </w:r>
      <w:r w:rsidRPr="00AB7803">
        <w:t>Уведомления о возвращении документов, приложенных к исполнительному документу</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документов, приложенных к исполнительному документу</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документов, приложенных к исполнительному документу</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_Ref232240253 \h  \* MERGEFORMAT </w:instrText>
      </w:r>
      <w:r w:rsidR="005F037E" w:rsidRPr="00AB7803">
        <w:fldChar w:fldCharType="separate"/>
      </w:r>
      <w:r w:rsidR="00427187">
        <w:t>418</w:t>
      </w:r>
      <w:r w:rsidR="005F037E" w:rsidRPr="00AB7803">
        <w:fldChar w:fldCharType="end"/>
      </w:r>
      <w:r w:rsidR="005F037E" w:rsidRPr="00AB7803">
        <w:t>.</w:t>
      </w:r>
    </w:p>
    <w:p w:rsidR="005F037E" w:rsidRPr="00AB7803" w:rsidRDefault="00427187" w:rsidP="005F037E">
      <w:pPr>
        <w:pStyle w:val="ASFKFigure"/>
      </w:pPr>
      <w:r>
        <w:lastRenderedPageBreak/>
        <w:pict>
          <v:shape id="_x0000_i1573" type="#_x0000_t75" style="width:475.2pt;height:4in">
            <v:imagedata r:id="rId498" o:title="5"/>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76" w:name="_Ref232240253"/>
      <w:bookmarkStart w:id="2577" w:name="_Toc50374767"/>
      <w:r w:rsidR="00427187">
        <w:rPr>
          <w:noProof/>
        </w:rPr>
        <w:t>418</w:t>
      </w:r>
      <w:bookmarkEnd w:id="2576"/>
      <w:r w:rsidRPr="00AB7803">
        <w:fldChar w:fldCharType="end"/>
      </w:r>
      <w:r w:rsidRPr="00AB7803">
        <w:t xml:space="preserve">. ЭД списка документов </w:t>
      </w:r>
      <w:r w:rsidR="00104B38">
        <w:t>«</w:t>
      </w:r>
      <w:r w:rsidRPr="00AB7803">
        <w:t>Уведомление о возвр</w:t>
      </w:r>
      <w:r w:rsidRPr="00D750EF">
        <w:t>а</w:t>
      </w:r>
      <w:r w:rsidRPr="00AB7803">
        <w:t>щении документов, приложенных к исполнительному документу</w:t>
      </w:r>
      <w:r w:rsidR="00104B38">
        <w:t>»</w:t>
      </w:r>
      <w:bookmarkEnd w:id="2577"/>
    </w:p>
    <w:p w:rsidR="005F037E" w:rsidRPr="00AB7803" w:rsidRDefault="005F037E" w:rsidP="005F037E">
      <w:pPr>
        <w:pStyle w:val="41"/>
      </w:pPr>
      <w:bookmarkStart w:id="2578" w:name="_Toc232827459"/>
      <w:r w:rsidRPr="00AB7803">
        <w:t>Доступные операции</w:t>
      </w:r>
      <w:bookmarkEnd w:id="2578"/>
    </w:p>
    <w:p w:rsidR="005F037E" w:rsidRPr="00AB7803" w:rsidRDefault="005F037E" w:rsidP="005F037E">
      <w:pPr>
        <w:pStyle w:val="ASFKNormal"/>
      </w:pPr>
      <w:r w:rsidRPr="00AB7803">
        <w:t xml:space="preserve">На АРМ ПБС </w:t>
      </w:r>
      <w:r>
        <w:t>доступны</w:t>
      </w:r>
      <w:r w:rsidRPr="00AB7803">
        <w:t xml:space="preserve">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79" w:name="_Toc232827460"/>
      <w:r w:rsidRPr="00AB7803">
        <w:t>Экранная форма документа</w:t>
      </w:r>
      <w:bookmarkEnd w:id="2579"/>
    </w:p>
    <w:p w:rsidR="005F037E" w:rsidRPr="00AB7803" w:rsidRDefault="005F037E" w:rsidP="005F037E">
      <w:pPr>
        <w:pStyle w:val="ASFKNormal"/>
      </w:pPr>
      <w:r w:rsidRPr="00AB7803">
        <w:t xml:space="preserve">ЭФ документа </w:t>
      </w:r>
      <w:r w:rsidR="00104B38">
        <w:t>«</w:t>
      </w:r>
      <w:r w:rsidRPr="00AB7803">
        <w:t>Уведомления о возвращении документов, приложенных к исполнительному документу</w:t>
      </w:r>
      <w:r w:rsidR="00104B38">
        <w:t>»</w:t>
      </w:r>
      <w:r w:rsidRPr="00AB7803">
        <w:t xml:space="preserve"> представлена на рисунке </w:t>
      </w:r>
      <w:r w:rsidRPr="00AB7803">
        <w:fldChar w:fldCharType="begin"/>
      </w:r>
      <w:r w:rsidRPr="00AB7803">
        <w:instrText xml:space="preserve"> REF _Ref232241616 \h  \* MERGEFORMAT </w:instrText>
      </w:r>
      <w:r w:rsidRPr="00AB7803">
        <w:fldChar w:fldCharType="separate"/>
      </w:r>
      <w:r w:rsidR="00427187">
        <w:t>419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20B13" w:rsidRDefault="00427187" w:rsidP="00520B13">
      <w:pPr>
        <w:pStyle w:val="ASFKFigure"/>
      </w:pPr>
      <w:r>
        <w:lastRenderedPageBreak/>
        <w:pict>
          <v:shape id="_x0000_i1574" type="#_x0000_t75" style="width:483pt;height:5in">
            <v:imagedata r:id="rId49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80" w:name="_Ref232241616"/>
      <w:bookmarkStart w:id="2581" w:name="_Toc50374768"/>
      <w:r w:rsidR="00427187">
        <w:rPr>
          <w:noProof/>
        </w:rPr>
        <w:t>419</w:t>
      </w:r>
      <w:bookmarkEnd w:id="2580"/>
      <w:r w:rsidRPr="00AB7803">
        <w:fldChar w:fldCharType="end"/>
      </w:r>
      <w:r w:rsidRPr="00AB7803">
        <w:t xml:space="preserve">. ЭФ документа </w:t>
      </w:r>
      <w:r w:rsidR="00104B38">
        <w:t>«</w:t>
      </w:r>
      <w:r w:rsidRPr="00AB7803">
        <w:t>Уведомление о возвращении документов, приложенных к исполнительному документу</w:t>
      </w:r>
      <w:r w:rsidR="009B39A3">
        <w:t>»</w:t>
      </w:r>
      <w:bookmarkEnd w:id="2581"/>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документов, приложенных к исполнительному документу</w:t>
      </w:r>
      <w:r w:rsidR="009B39A3">
        <w:t xml:space="preserve">» </w:t>
      </w:r>
      <w:r w:rsidRPr="00AB7803">
        <w:t>приведен в таблице </w:t>
      </w:r>
      <w:r w:rsidRPr="00AB7803">
        <w:fldChar w:fldCharType="begin"/>
      </w:r>
      <w:r w:rsidRPr="00AB7803">
        <w:instrText xml:space="preserve"> REF _Ref318471008 \h  \* MERGEFORMAT </w:instrText>
      </w:r>
      <w:r w:rsidRPr="00AB7803">
        <w:fldChar w:fldCharType="separate"/>
      </w:r>
      <w:r w:rsidR="00427187">
        <w:t>263</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82" w:name="_Ref318471008"/>
      <w:bookmarkStart w:id="2583" w:name="_Ref247425152"/>
      <w:bookmarkStart w:id="2584" w:name="_Toc50374302"/>
      <w:r w:rsidR="00427187">
        <w:rPr>
          <w:noProof/>
        </w:rPr>
        <w:t>263</w:t>
      </w:r>
      <w:bookmarkEnd w:id="2582"/>
      <w:bookmarkEnd w:id="2583"/>
      <w:r>
        <w:rPr>
          <w:noProof/>
        </w:rPr>
        <w:fldChar w:fldCharType="end"/>
      </w:r>
      <w:r w:rsidR="005F037E" w:rsidRPr="00AB7803">
        <w:t xml:space="preserve">. Описание полей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5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EE7EB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1344" w:type="pct"/>
          </w:tcPr>
          <w:p w:rsidR="005F037E" w:rsidRPr="00AB7803" w:rsidRDefault="005F037E" w:rsidP="00CE1023">
            <w:pPr>
              <w:pStyle w:val="ASFKTablenorm"/>
              <w:ind w:left="57" w:right="57"/>
            </w:pPr>
            <w:r w:rsidRPr="00AB7803">
              <w:t>Ст.</w:t>
            </w:r>
          </w:p>
        </w:tc>
        <w:tc>
          <w:tcPr>
            <w:tcW w:w="3656"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tc>
          <w:tcPr>
            <w:tcW w:w="1344" w:type="pct"/>
          </w:tcPr>
          <w:p w:rsidR="005F037E" w:rsidRPr="00AB7803" w:rsidRDefault="005F037E" w:rsidP="00CE1023">
            <w:pPr>
              <w:pStyle w:val="ASFKTablenorm"/>
              <w:ind w:left="57" w:right="57"/>
            </w:pPr>
            <w:r w:rsidRPr="00AB7803">
              <w:t xml:space="preserve">От </w:t>
            </w:r>
          </w:p>
        </w:tc>
        <w:tc>
          <w:tcPr>
            <w:tcW w:w="3656" w:type="pct"/>
          </w:tcPr>
          <w:p w:rsidR="005F037E" w:rsidRPr="00AB7803" w:rsidRDefault="005F037E" w:rsidP="00CE1023">
            <w:pPr>
              <w:pStyle w:val="ASFKTablenorm"/>
              <w:ind w:left="57" w:right="57"/>
            </w:pPr>
            <w:r w:rsidRPr="00AB7803">
              <w:t>Дата регистрации документа.</w:t>
            </w:r>
          </w:p>
        </w:tc>
      </w:tr>
      <w:tr w:rsidR="005F037E" w:rsidRPr="00EE7EB8">
        <w:tc>
          <w:tcPr>
            <w:tcW w:w="1344" w:type="pct"/>
          </w:tcPr>
          <w:p w:rsidR="005F037E" w:rsidRPr="00AB7803" w:rsidRDefault="005F037E" w:rsidP="00CE1023">
            <w:pPr>
              <w:pStyle w:val="ASFKTablenorm"/>
              <w:ind w:left="57" w:right="57"/>
            </w:pPr>
            <w:r w:rsidRPr="00AB7803">
              <w:t>№</w:t>
            </w:r>
          </w:p>
        </w:tc>
        <w:tc>
          <w:tcPr>
            <w:tcW w:w="3656" w:type="pct"/>
          </w:tcPr>
          <w:p w:rsidR="005F037E" w:rsidRPr="00AB7803" w:rsidRDefault="005F037E" w:rsidP="00CE1023">
            <w:pPr>
              <w:pStyle w:val="ASFKTablenorm"/>
              <w:ind w:left="57" w:right="57"/>
            </w:pPr>
            <w:r w:rsidRPr="00AB7803">
              <w:t>Регистрационный номер документа.</w:t>
            </w:r>
          </w:p>
        </w:tc>
      </w:tr>
      <w:tr w:rsidR="005F037E" w:rsidRPr="00EE7EB8">
        <w:tc>
          <w:tcPr>
            <w:tcW w:w="1344" w:type="pct"/>
          </w:tcPr>
          <w:p w:rsidR="005F037E" w:rsidRPr="00AB7803" w:rsidRDefault="005F037E" w:rsidP="00CE1023">
            <w:pPr>
              <w:pStyle w:val="ASFKTablenorm"/>
              <w:ind w:left="57" w:right="57"/>
            </w:pPr>
            <w:r w:rsidRPr="00AB7803">
              <w:t>ТОФК должника</w:t>
            </w:r>
          </w:p>
        </w:tc>
        <w:tc>
          <w:tcPr>
            <w:tcW w:w="3656" w:type="pct"/>
          </w:tcPr>
          <w:p w:rsidR="005F037E" w:rsidRPr="00AB7803" w:rsidRDefault="005F037E" w:rsidP="00CE1023">
            <w:pPr>
              <w:pStyle w:val="ASFKTablenorm"/>
              <w:ind w:left="57" w:right="57"/>
            </w:pPr>
            <w:r w:rsidRPr="00AB7803">
              <w:t>Наименование ТОФК ПБС-должника.</w:t>
            </w:r>
          </w:p>
        </w:tc>
      </w:tr>
      <w:tr w:rsidR="005F037E" w:rsidRPr="00EE7EB8">
        <w:tc>
          <w:tcPr>
            <w:tcW w:w="1344" w:type="pct"/>
          </w:tcPr>
          <w:p w:rsidR="005F037E" w:rsidRPr="00AB7803" w:rsidRDefault="005F037E" w:rsidP="00520B13">
            <w:pPr>
              <w:pStyle w:val="ASFKTablenorm"/>
              <w:ind w:left="57" w:right="57"/>
            </w:pPr>
            <w:r w:rsidRPr="00AB7803">
              <w:t xml:space="preserve">Наим. </w:t>
            </w:r>
            <w:r w:rsidR="00135F81" w:rsidRPr="00AB7803">
              <w:t>Д</w:t>
            </w:r>
            <w:r w:rsidRPr="00AB7803">
              <w:t xml:space="preserve">ок-прилож. </w:t>
            </w:r>
            <w:r w:rsidR="00135F81">
              <w:t>К</w:t>
            </w:r>
            <w:r w:rsidRPr="00AB7803">
              <w:t xml:space="preserve"> ИД</w:t>
            </w:r>
          </w:p>
        </w:tc>
        <w:tc>
          <w:tcPr>
            <w:tcW w:w="3656" w:type="pct"/>
          </w:tcPr>
          <w:p w:rsidR="005F037E" w:rsidRPr="00AB7803" w:rsidRDefault="005F037E" w:rsidP="00CE1023">
            <w:pPr>
              <w:pStyle w:val="ASFKTablenorm"/>
              <w:ind w:left="57" w:right="57"/>
            </w:pPr>
            <w:r w:rsidRPr="00AB7803">
              <w:t>Наименование документа-приложения к ИД.</w:t>
            </w:r>
          </w:p>
        </w:tc>
      </w:tr>
      <w:tr w:rsidR="005F037E" w:rsidRPr="00EE7EB8">
        <w:tc>
          <w:tcPr>
            <w:tcW w:w="1344" w:type="pct"/>
          </w:tcPr>
          <w:p w:rsidR="005F037E" w:rsidRPr="00AB7803" w:rsidRDefault="005F037E" w:rsidP="00CE1023">
            <w:pPr>
              <w:pStyle w:val="ASFKTablenorm"/>
              <w:ind w:left="57" w:right="57"/>
            </w:pPr>
            <w:r w:rsidRPr="00AB7803">
              <w:t>Серия ИД</w:t>
            </w:r>
          </w:p>
        </w:tc>
        <w:tc>
          <w:tcPr>
            <w:tcW w:w="3656" w:type="pct"/>
          </w:tcPr>
          <w:p w:rsidR="005F037E" w:rsidRPr="00AB7803" w:rsidRDefault="005F037E" w:rsidP="00CE1023">
            <w:pPr>
              <w:pStyle w:val="ASFKTablenorm"/>
              <w:ind w:left="57" w:right="57"/>
            </w:pPr>
            <w:r w:rsidRPr="00AB7803">
              <w:t>Серия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Дата выдачи ИД</w:t>
            </w:r>
          </w:p>
        </w:tc>
        <w:tc>
          <w:tcPr>
            <w:tcW w:w="3656" w:type="pct"/>
          </w:tcPr>
          <w:p w:rsidR="005F037E" w:rsidRPr="00AB7803" w:rsidRDefault="005F037E" w:rsidP="00CE1023">
            <w:pPr>
              <w:pStyle w:val="ASFKTablenorm"/>
              <w:ind w:left="57" w:right="57"/>
            </w:pPr>
            <w:r w:rsidRPr="00AB7803">
              <w:t>Дата выдачи ИД.</w:t>
            </w:r>
          </w:p>
        </w:tc>
      </w:tr>
      <w:tr w:rsidR="005F037E" w:rsidRPr="00EE7EB8">
        <w:tc>
          <w:tcPr>
            <w:tcW w:w="1344" w:type="pct"/>
          </w:tcPr>
          <w:p w:rsidR="005F037E" w:rsidRPr="00AB7803" w:rsidRDefault="005F037E" w:rsidP="00CE1023">
            <w:pPr>
              <w:pStyle w:val="ASFKTablenorm"/>
              <w:ind w:left="57" w:right="57"/>
            </w:pPr>
            <w:r w:rsidRPr="00AB7803">
              <w:lastRenderedPageBreak/>
              <w:t>Судебный орган</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EE7EB8">
        <w:tc>
          <w:tcPr>
            <w:tcW w:w="1344" w:type="pct"/>
          </w:tcPr>
          <w:p w:rsidR="005F037E" w:rsidRPr="00AB7803" w:rsidRDefault="003D43EC" w:rsidP="00520B13">
            <w:pPr>
              <w:pStyle w:val="ASFKTablenorm"/>
              <w:ind w:left="57" w:right="57"/>
            </w:pPr>
            <w:r>
              <w:t xml:space="preserve">Суд. </w:t>
            </w:r>
            <w:r w:rsidR="00135F81">
              <w:t>А</w:t>
            </w:r>
            <w:r>
              <w:t>кт</w:t>
            </w:r>
            <w:r w:rsidR="005F037E" w:rsidRPr="00AB7803">
              <w:t>, дата, и № дела</w:t>
            </w:r>
          </w:p>
        </w:tc>
        <w:tc>
          <w:tcPr>
            <w:tcW w:w="3656" w:type="pct"/>
          </w:tcPr>
          <w:p w:rsidR="005F037E" w:rsidRPr="00AB7803" w:rsidRDefault="005F037E" w:rsidP="00CE1023">
            <w:pPr>
              <w:pStyle w:val="ASFKTablenorm"/>
              <w:ind w:left="57" w:right="57"/>
            </w:pPr>
            <w:r w:rsidRPr="00AB7803">
              <w:t>Реквизиты судебных документов.</w:t>
            </w:r>
          </w:p>
        </w:tc>
      </w:tr>
      <w:tr w:rsidR="005F037E" w:rsidRPr="00EE7EB8">
        <w:tc>
          <w:tcPr>
            <w:tcW w:w="1344" w:type="pct"/>
          </w:tcPr>
          <w:p w:rsidR="005F037E" w:rsidRPr="00AB7803" w:rsidRDefault="005F037E" w:rsidP="00CE1023">
            <w:pPr>
              <w:pStyle w:val="ASFKTablenorm"/>
              <w:ind w:left="57" w:right="57"/>
            </w:pPr>
            <w:r w:rsidRPr="00AB7803">
              <w:t>В связи</w:t>
            </w:r>
          </w:p>
        </w:tc>
        <w:tc>
          <w:tcPr>
            <w:tcW w:w="3656" w:type="pct"/>
          </w:tcPr>
          <w:p w:rsidR="005F037E" w:rsidRPr="00AB7803" w:rsidRDefault="005F037E" w:rsidP="00CE1023">
            <w:pPr>
              <w:pStyle w:val="ASFKTablenorm"/>
              <w:ind w:left="57" w:right="57"/>
            </w:pPr>
            <w:r w:rsidRPr="00AB7803">
              <w:t>В связи.</w:t>
            </w:r>
          </w:p>
        </w:tc>
      </w:tr>
      <w:tr w:rsidR="005F037E" w:rsidRPr="00EE7EB8">
        <w:tc>
          <w:tcPr>
            <w:tcW w:w="1344" w:type="pct"/>
          </w:tcPr>
          <w:p w:rsidR="005F037E" w:rsidRPr="00AB7803" w:rsidRDefault="005F037E" w:rsidP="00CE1023">
            <w:pPr>
              <w:pStyle w:val="ASFKTablenorm"/>
              <w:ind w:left="57" w:right="57"/>
            </w:pPr>
            <w:r w:rsidRPr="00AB7803">
              <w:t>Руководитель ТОФК</w:t>
            </w:r>
          </w:p>
        </w:tc>
        <w:tc>
          <w:tcPr>
            <w:tcW w:w="3656" w:type="pct"/>
          </w:tcPr>
          <w:p w:rsidR="005F037E" w:rsidRPr="00AB7803" w:rsidRDefault="005F037E" w:rsidP="00CE1023">
            <w:pPr>
              <w:pStyle w:val="ASFKTablenorm"/>
              <w:ind w:left="57" w:right="57"/>
            </w:pPr>
            <w:r w:rsidRPr="00AB7803">
              <w:t>ФИО руководителя ТОФК.</w:t>
            </w:r>
          </w:p>
        </w:tc>
      </w:tr>
      <w:tr w:rsidR="005F037E" w:rsidRPr="00EE7EB8">
        <w:tc>
          <w:tcPr>
            <w:tcW w:w="1344" w:type="pct"/>
          </w:tcPr>
          <w:p w:rsidR="005F037E" w:rsidRPr="00AB7803" w:rsidRDefault="005F037E" w:rsidP="00CE1023">
            <w:pPr>
              <w:pStyle w:val="ASFKTablenorm"/>
              <w:ind w:left="57" w:right="57"/>
            </w:pPr>
            <w:r w:rsidRPr="00AB7803">
              <w:t>Кол-во листов прил.</w:t>
            </w:r>
          </w:p>
        </w:tc>
        <w:tc>
          <w:tcPr>
            <w:tcW w:w="3656" w:type="pct"/>
          </w:tcPr>
          <w:p w:rsidR="005F037E" w:rsidRPr="00AB7803" w:rsidRDefault="005F037E" w:rsidP="00CE1023">
            <w:pPr>
              <w:pStyle w:val="ASFKTablenorm"/>
              <w:ind w:left="57" w:right="57"/>
            </w:pPr>
            <w:r w:rsidRPr="00AB7803">
              <w:t>Количество листов.</w:t>
            </w:r>
          </w:p>
        </w:tc>
      </w:tr>
      <w:tr w:rsidR="005F037E" w:rsidRPr="00EE7EB8">
        <w:tc>
          <w:tcPr>
            <w:tcW w:w="5000" w:type="pct"/>
            <w:gridSpan w:val="2"/>
          </w:tcPr>
          <w:p w:rsidR="005F037E" w:rsidRPr="00AB7803" w:rsidRDefault="005F037E" w:rsidP="00CE1023">
            <w:pPr>
              <w:pStyle w:val="ASFKTablenorm"/>
              <w:ind w:left="57" w:right="57"/>
            </w:pPr>
            <w:r w:rsidRPr="00AB7803">
              <w:t>Табличное поле (</w:t>
            </w:r>
            <w:r w:rsidR="00104B38">
              <w:t>«</w:t>
            </w:r>
            <w:r w:rsidRPr="00AB7803">
              <w:t>Взыскатель</w:t>
            </w:r>
            <w:r w:rsidR="00104B38">
              <w:t>»</w:t>
            </w:r>
            <w:r w:rsidRPr="00AB7803">
              <w:t>)</w:t>
            </w:r>
          </w:p>
        </w:tc>
      </w:tr>
      <w:tr w:rsidR="005F037E" w:rsidRPr="00EE7EB8">
        <w:tc>
          <w:tcPr>
            <w:tcW w:w="1344" w:type="pct"/>
          </w:tcPr>
          <w:p w:rsidR="005F037E" w:rsidRPr="00AB7803" w:rsidRDefault="005F037E" w:rsidP="00CE1023">
            <w:pPr>
              <w:pStyle w:val="ASFKTablenorm"/>
              <w:ind w:left="57" w:right="57"/>
            </w:pPr>
            <w:r w:rsidRPr="00AB7803">
              <w:t>Взыскатель</w:t>
            </w:r>
          </w:p>
        </w:tc>
        <w:tc>
          <w:tcPr>
            <w:tcW w:w="3656" w:type="pct"/>
          </w:tcPr>
          <w:p w:rsidR="005F037E" w:rsidRPr="00AB7803" w:rsidRDefault="005F037E" w:rsidP="00CE1023">
            <w:pPr>
              <w:pStyle w:val="ASFKTablenorm"/>
              <w:ind w:left="57" w:right="57"/>
            </w:pPr>
            <w:r w:rsidRPr="00AB7803">
              <w:t>Наименование взыскателя.</w:t>
            </w:r>
          </w:p>
        </w:tc>
      </w:tr>
      <w:tr w:rsidR="005F037E" w:rsidRPr="00EE7EB8">
        <w:tc>
          <w:tcPr>
            <w:tcW w:w="1344" w:type="pct"/>
          </w:tcPr>
          <w:p w:rsidR="005F037E" w:rsidRPr="00AB7803" w:rsidRDefault="005F037E" w:rsidP="00CE1023">
            <w:pPr>
              <w:pStyle w:val="ASFKTablenorm"/>
              <w:ind w:left="57" w:right="57"/>
            </w:pPr>
            <w:r w:rsidRPr="00AB7803">
              <w:t>Адрес взыскателя</w:t>
            </w:r>
          </w:p>
        </w:tc>
        <w:tc>
          <w:tcPr>
            <w:tcW w:w="3656" w:type="pct"/>
          </w:tcPr>
          <w:p w:rsidR="005F037E" w:rsidRPr="00AB7803" w:rsidRDefault="005F037E" w:rsidP="00CE1023">
            <w:pPr>
              <w:pStyle w:val="ASFKTablenorm"/>
              <w:ind w:left="57" w:right="57"/>
            </w:pPr>
            <w:r w:rsidRPr="00AB7803">
              <w:t>Адрес взыскателя.</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EE7EB8">
        <w:tc>
          <w:tcPr>
            <w:tcW w:w="1344" w:type="pct"/>
          </w:tcPr>
          <w:p w:rsidR="005F037E" w:rsidRPr="00AB7803" w:rsidRDefault="005F037E" w:rsidP="00CE1023">
            <w:pPr>
              <w:pStyle w:val="ASFKTablenorm"/>
              <w:ind w:left="57" w:right="57"/>
            </w:pPr>
            <w:r w:rsidRPr="00AB7803">
              <w:t>Наименование бюджета</w:t>
            </w:r>
          </w:p>
        </w:tc>
        <w:tc>
          <w:tcPr>
            <w:tcW w:w="3656" w:type="pct"/>
          </w:tcPr>
          <w:p w:rsidR="005F037E" w:rsidRPr="00AB7803" w:rsidRDefault="005F037E" w:rsidP="00CE1023">
            <w:pPr>
              <w:pStyle w:val="ASFKTablenorm"/>
              <w:ind w:left="57" w:right="57"/>
            </w:pPr>
            <w:r w:rsidRPr="00AB7803">
              <w:t>Наименование бюджета.</w:t>
            </w:r>
          </w:p>
        </w:tc>
      </w:tr>
      <w:tr w:rsidR="005F037E" w:rsidRPr="00EE7EB8">
        <w:tc>
          <w:tcPr>
            <w:tcW w:w="1344" w:type="pct"/>
          </w:tcPr>
          <w:p w:rsidR="005F037E" w:rsidRPr="00AB7803" w:rsidRDefault="005F037E" w:rsidP="00CE1023">
            <w:pPr>
              <w:pStyle w:val="ASFKTablenorm"/>
              <w:ind w:left="57" w:right="57"/>
            </w:pPr>
            <w:r w:rsidRPr="00AB7803">
              <w:t>Код главы по БК</w:t>
            </w:r>
          </w:p>
        </w:tc>
        <w:tc>
          <w:tcPr>
            <w:tcW w:w="3656" w:type="pct"/>
          </w:tcPr>
          <w:p w:rsidR="005F037E" w:rsidRPr="00AB7803" w:rsidRDefault="005F037E" w:rsidP="00CE1023">
            <w:pPr>
              <w:pStyle w:val="ASFKTablenorm"/>
              <w:ind w:left="57" w:right="57"/>
            </w:pPr>
            <w:r w:rsidRPr="00AB7803">
              <w:t>Код ГРБС.</w:t>
            </w:r>
          </w:p>
        </w:tc>
      </w:tr>
      <w:tr w:rsidR="005F037E" w:rsidRPr="00EE7EB8">
        <w:tc>
          <w:tcPr>
            <w:tcW w:w="1344" w:type="pct"/>
          </w:tcPr>
          <w:p w:rsidR="005F037E" w:rsidRPr="00AB7803" w:rsidRDefault="005F037E" w:rsidP="00CE1023">
            <w:pPr>
              <w:pStyle w:val="ASFKTablenorm"/>
              <w:ind w:left="57" w:right="57"/>
            </w:pPr>
            <w:r w:rsidRPr="00AB7803">
              <w:t>Код должника по Сводному реестру</w:t>
            </w:r>
          </w:p>
        </w:tc>
        <w:tc>
          <w:tcPr>
            <w:tcW w:w="3656" w:type="pct"/>
          </w:tcPr>
          <w:p w:rsidR="005F037E" w:rsidRPr="00AB7803" w:rsidRDefault="005F037E" w:rsidP="00CE1023">
            <w:pPr>
              <w:pStyle w:val="ASFKTablenorm"/>
              <w:ind w:left="57" w:right="57"/>
            </w:pPr>
            <w:r w:rsidRPr="00AB7803">
              <w:t>Код ПБС-должника по СРРПБС.</w:t>
            </w:r>
          </w:p>
        </w:tc>
      </w:tr>
      <w:tr w:rsidR="005F037E" w:rsidRPr="00EE7EB8">
        <w:tc>
          <w:tcPr>
            <w:tcW w:w="1344" w:type="pct"/>
          </w:tcPr>
          <w:p w:rsidR="005F037E" w:rsidRPr="00AB7803" w:rsidRDefault="005F037E" w:rsidP="00CE1023">
            <w:pPr>
              <w:pStyle w:val="ASFKTablenorm"/>
              <w:ind w:left="57" w:right="57"/>
            </w:pPr>
            <w:r w:rsidRPr="00AB7803">
              <w:t>Код ТОФК должника</w:t>
            </w:r>
          </w:p>
        </w:tc>
        <w:tc>
          <w:tcPr>
            <w:tcW w:w="3656" w:type="pct"/>
          </w:tcPr>
          <w:p w:rsidR="005F037E" w:rsidRPr="00AB7803" w:rsidRDefault="005F037E" w:rsidP="00CE1023">
            <w:pPr>
              <w:pStyle w:val="ASFKTablenorm"/>
              <w:ind w:left="57" w:right="57"/>
            </w:pPr>
            <w:r w:rsidRPr="00AB7803">
              <w:t>Код ТОФК ПБС-должника.</w:t>
            </w:r>
          </w:p>
        </w:tc>
      </w:tr>
      <w:tr w:rsidR="005F037E" w:rsidRPr="00EE7EB8">
        <w:tc>
          <w:tcPr>
            <w:tcW w:w="1344" w:type="pct"/>
          </w:tcPr>
          <w:p w:rsidR="005F037E" w:rsidRPr="00AB7803" w:rsidRDefault="005F037E" w:rsidP="00CE1023">
            <w:pPr>
              <w:pStyle w:val="ASFKTablenorm"/>
              <w:ind w:left="57" w:right="57"/>
            </w:pPr>
            <w:r w:rsidRPr="00AB7803">
              <w:t>ГРБС</w:t>
            </w:r>
          </w:p>
        </w:tc>
        <w:tc>
          <w:tcPr>
            <w:tcW w:w="3656" w:type="pct"/>
          </w:tcPr>
          <w:p w:rsidR="005F037E" w:rsidRPr="00AB7803" w:rsidRDefault="005F037E" w:rsidP="00CE1023">
            <w:pPr>
              <w:pStyle w:val="ASFKTablenorm"/>
              <w:ind w:left="57" w:right="57"/>
            </w:pPr>
            <w:r w:rsidRPr="00AB7803">
              <w:t>Наименование ГРБС.</w:t>
            </w:r>
          </w:p>
        </w:tc>
      </w:tr>
      <w:tr w:rsidR="005F037E" w:rsidRPr="00EE7EB8">
        <w:tc>
          <w:tcPr>
            <w:tcW w:w="1344" w:type="pct"/>
          </w:tcPr>
          <w:p w:rsidR="005F037E" w:rsidRPr="00AB7803" w:rsidRDefault="005F037E" w:rsidP="00CE1023">
            <w:pPr>
              <w:pStyle w:val="ASFKTablenorm"/>
              <w:ind w:left="57" w:right="57"/>
            </w:pPr>
            <w:r w:rsidRPr="00AB7803">
              <w:t>ПБС-должник</w:t>
            </w:r>
          </w:p>
        </w:tc>
        <w:tc>
          <w:tcPr>
            <w:tcW w:w="3656" w:type="pct"/>
          </w:tcPr>
          <w:p w:rsidR="005F037E" w:rsidRPr="00AB7803" w:rsidRDefault="005F037E" w:rsidP="00CE1023">
            <w:pPr>
              <w:pStyle w:val="ASFKTablenorm"/>
              <w:ind w:left="57" w:right="57"/>
            </w:pPr>
            <w:r w:rsidRPr="00AB7803">
              <w:t>Наименование ПБС-должника.</w:t>
            </w:r>
          </w:p>
        </w:tc>
      </w:tr>
      <w:tr w:rsidR="005F037E" w:rsidRPr="00EE7EB8">
        <w:tc>
          <w:tcPr>
            <w:tcW w:w="1344" w:type="pct"/>
          </w:tcPr>
          <w:p w:rsidR="005F037E" w:rsidRPr="00AB7803" w:rsidRDefault="005F037E" w:rsidP="00CE1023">
            <w:pPr>
              <w:pStyle w:val="ASFKTablenorm"/>
              <w:ind w:left="57" w:right="57"/>
            </w:pPr>
            <w:r w:rsidRPr="00AB7803">
              <w:t>Адрес ПБС-долж.</w:t>
            </w:r>
          </w:p>
        </w:tc>
        <w:tc>
          <w:tcPr>
            <w:tcW w:w="3656" w:type="pct"/>
          </w:tcPr>
          <w:p w:rsidR="005F037E" w:rsidRPr="00AB7803" w:rsidRDefault="005F037E" w:rsidP="00CE1023">
            <w:pPr>
              <w:pStyle w:val="ASFKTablenorm"/>
              <w:ind w:left="57" w:right="57"/>
            </w:pPr>
            <w:r w:rsidRPr="00AB7803">
              <w:t>Адрес ПБС-должника.</w:t>
            </w:r>
          </w:p>
        </w:tc>
      </w:tr>
      <w:tr w:rsidR="005F037E" w:rsidRPr="00EE7EB8">
        <w:tc>
          <w:tcPr>
            <w:tcW w:w="1344" w:type="pct"/>
          </w:tcPr>
          <w:p w:rsidR="005F037E" w:rsidRPr="00AB7803" w:rsidRDefault="005F037E" w:rsidP="00CE1023">
            <w:pPr>
              <w:pStyle w:val="ASFKTablenorm"/>
              <w:ind w:left="57" w:right="57"/>
            </w:pPr>
            <w:r w:rsidRPr="00AB7803">
              <w:t>Дата пост. ИД в ТОФК</w:t>
            </w:r>
          </w:p>
        </w:tc>
        <w:tc>
          <w:tcPr>
            <w:tcW w:w="3656" w:type="pct"/>
          </w:tcPr>
          <w:p w:rsidR="005F037E" w:rsidRPr="00AB7803" w:rsidRDefault="005F037E" w:rsidP="00CE1023">
            <w:pPr>
              <w:pStyle w:val="ASFKTablenorm"/>
              <w:ind w:left="57" w:right="57"/>
            </w:pPr>
            <w:r w:rsidRPr="00AB7803">
              <w:t>Дата поступления ИД в ТОФК.</w:t>
            </w:r>
          </w:p>
        </w:tc>
      </w:tr>
      <w:tr w:rsidR="005F037E" w:rsidRPr="00EE7EB8">
        <w:tc>
          <w:tcPr>
            <w:tcW w:w="1344" w:type="pct"/>
          </w:tcPr>
          <w:p w:rsidR="005F037E" w:rsidRPr="00AB7803" w:rsidRDefault="005F037E" w:rsidP="00520B13">
            <w:pPr>
              <w:pStyle w:val="ASFKTablenorm"/>
              <w:ind w:left="57" w:right="57"/>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ind w:left="57" w:right="57"/>
            </w:pPr>
            <w:r w:rsidRPr="00AB7803">
              <w:t>Номер исполнительного документа по журналу входящей корреспонденции.</w:t>
            </w:r>
          </w:p>
        </w:tc>
      </w:tr>
      <w:tr w:rsidR="005F037E" w:rsidRPr="00EE7EB8">
        <w:tc>
          <w:tcPr>
            <w:tcW w:w="1344" w:type="pct"/>
          </w:tcPr>
          <w:p w:rsidR="005F037E" w:rsidRPr="00AB7803" w:rsidRDefault="005F037E" w:rsidP="00CE1023">
            <w:pPr>
              <w:pStyle w:val="ASFKTablenorm"/>
              <w:ind w:left="57" w:right="57"/>
            </w:pPr>
            <w:r w:rsidRPr="00AB7803">
              <w:t>Сумма по ИД</w:t>
            </w:r>
          </w:p>
        </w:tc>
        <w:tc>
          <w:tcPr>
            <w:tcW w:w="3656" w:type="pct"/>
          </w:tcPr>
          <w:p w:rsidR="005F037E" w:rsidRPr="00AB7803" w:rsidRDefault="005F037E" w:rsidP="00CE1023">
            <w:pPr>
              <w:pStyle w:val="ASFKTablenorm"/>
              <w:ind w:left="57" w:right="57"/>
            </w:pPr>
            <w:r w:rsidRPr="00AB7803">
              <w:t>Сумма по ИД.</w:t>
            </w:r>
          </w:p>
        </w:tc>
      </w:tr>
      <w:tr w:rsidR="005F037E" w:rsidRPr="00EE7EB8">
        <w:tc>
          <w:tcPr>
            <w:tcW w:w="1344" w:type="pct"/>
          </w:tcPr>
          <w:p w:rsidR="005F037E" w:rsidRPr="00AB7803" w:rsidRDefault="005F037E" w:rsidP="00CE1023">
            <w:pPr>
              <w:pStyle w:val="ASFKTablenorm"/>
              <w:ind w:left="57" w:right="57"/>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ind w:left="57" w:right="57"/>
            </w:pPr>
            <w:r w:rsidRPr="00AB7803">
              <w:t>Номер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Дата ПУ</w:t>
            </w:r>
          </w:p>
        </w:tc>
        <w:tc>
          <w:tcPr>
            <w:tcW w:w="3656" w:type="pct"/>
          </w:tcPr>
          <w:p w:rsidR="005F037E" w:rsidRPr="00AB7803" w:rsidRDefault="005F037E" w:rsidP="00CE1023">
            <w:pPr>
              <w:pStyle w:val="ASFKTablenorm"/>
              <w:ind w:left="57" w:right="57"/>
            </w:pPr>
            <w:r w:rsidRPr="00AB7803">
              <w:t>Дата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Предъявитель ИД</w:t>
            </w:r>
          </w:p>
        </w:tc>
        <w:tc>
          <w:tcPr>
            <w:tcW w:w="3656" w:type="pct"/>
          </w:tcPr>
          <w:p w:rsidR="005F037E" w:rsidRPr="00AB7803" w:rsidRDefault="005F037E" w:rsidP="00CE1023">
            <w:pPr>
              <w:pStyle w:val="ASFKTablenorm"/>
              <w:ind w:left="57" w:right="57"/>
            </w:pPr>
            <w:r w:rsidRPr="00AB7803">
              <w:t>Наименование организации (ФИО) предъявителя ИД.</w:t>
            </w:r>
          </w:p>
        </w:tc>
      </w:tr>
    </w:tbl>
    <w:p w:rsidR="00E2346D" w:rsidRPr="00AB7803" w:rsidRDefault="00E2346D" w:rsidP="00E2346D">
      <w:pPr>
        <w:pStyle w:val="32"/>
      </w:pPr>
      <w:bookmarkStart w:id="2585" w:name="_Toc221011551"/>
      <w:bookmarkStart w:id="2586" w:name="_Toc221012252"/>
      <w:bookmarkStart w:id="2587" w:name="_Toc225934662"/>
      <w:bookmarkStart w:id="2588" w:name="_Toc232827461"/>
      <w:bookmarkStart w:id="2589" w:name="_Ref335312433"/>
      <w:bookmarkStart w:id="2590" w:name="_Ref363822321"/>
      <w:bookmarkStart w:id="2591" w:name="_Toc409434067"/>
      <w:bookmarkStart w:id="2592" w:name="_Toc410656471"/>
      <w:bookmarkStart w:id="2593" w:name="_Toc420936512"/>
      <w:bookmarkStart w:id="2594" w:name="_Toc50374011"/>
      <w:r w:rsidRPr="00AB7803">
        <w:t>Уведомление о возобновлении операций по расходованию средств</w:t>
      </w:r>
      <w:bookmarkEnd w:id="2594"/>
    </w:p>
    <w:p w:rsidR="00E2346D" w:rsidRPr="00AB7803" w:rsidRDefault="00E2346D" w:rsidP="00E2346D">
      <w:pPr>
        <w:pStyle w:val="ASFKNormal"/>
      </w:pPr>
      <w:r w:rsidRPr="00AB7803">
        <w:t>При возобновлении операции по лицевым счетам в учетной системе ОрФК формируе</w:t>
      </w:r>
      <w:r w:rsidRPr="00E2346D">
        <w:t>т</w:t>
      </w:r>
      <w:r w:rsidRPr="00AB7803">
        <w:t xml:space="preserve">ся ЭД </w:t>
      </w:r>
      <w:r>
        <w:t>«</w:t>
      </w:r>
      <w:r w:rsidRPr="00AB7803">
        <w:t>Уведомление о возобновлении операций по расходованию средств</w:t>
      </w:r>
      <w:r>
        <w:t>»</w:t>
      </w:r>
      <w:r w:rsidRPr="00AB7803">
        <w:t xml:space="preserve"> и передается в СУФД для доведения до ПБС.</w:t>
      </w:r>
    </w:p>
    <w:p w:rsidR="00E2346D" w:rsidRPr="00AB7803" w:rsidRDefault="00346BC3" w:rsidP="00E2346D">
      <w:pPr>
        <w:pStyle w:val="ASFKNormal"/>
      </w:pPr>
      <w:r>
        <w:t>Для работы с документами «</w:t>
      </w:r>
      <w:r w:rsidR="00E2346D" w:rsidRPr="00AB7803">
        <w:t>Уведомление о возобновлении операций по расходованию средств</w:t>
      </w:r>
      <w:r w:rsidR="00E2346D">
        <w:t>»</w:t>
      </w:r>
      <w:r w:rsidR="00E2346D" w:rsidRPr="00AB7803">
        <w:t xml:space="preserve"> следует перейти в пункт меню </w:t>
      </w:r>
      <w:r w:rsidR="00E2346D">
        <w:t>«</w:t>
      </w:r>
      <w:r w:rsidR="00E2346D" w:rsidRPr="00AB7803">
        <w:t>Документы – Исполнительные документы – Уведомление о возобновлении операций по расходованию средств</w:t>
      </w:r>
      <w:r w:rsidR="00E2346D">
        <w:t>»</w:t>
      </w:r>
      <w:r w:rsidR="00E2346D" w:rsidRPr="00AB7803">
        <w:t>. Откроется ЭФ списка документов, предста</w:t>
      </w:r>
      <w:r w:rsidR="00E2346D" w:rsidRPr="00E2346D">
        <w:t>в</w:t>
      </w:r>
      <w:r w:rsidR="00E2346D" w:rsidRPr="00AB7803">
        <w:t>ленная на рисунке </w:t>
      </w:r>
      <w:r w:rsidR="00E2346D" w:rsidRPr="00AB7803">
        <w:fldChar w:fldCharType="begin"/>
      </w:r>
      <w:r w:rsidR="00E2346D" w:rsidRPr="00AB7803">
        <w:instrText xml:space="preserve"> REF _Ref232243295 \h  \* MERGEFORMAT </w:instrText>
      </w:r>
      <w:r w:rsidR="00E2346D" w:rsidRPr="00AB7803">
        <w:fldChar w:fldCharType="separate"/>
      </w:r>
      <w:r w:rsidR="00427187">
        <w:t>420</w:t>
      </w:r>
      <w:r w:rsidR="00E2346D" w:rsidRPr="00AB7803">
        <w:fldChar w:fldCharType="end"/>
      </w:r>
      <w:r w:rsidR="00E2346D" w:rsidRPr="00AB7803">
        <w:t>.</w:t>
      </w:r>
    </w:p>
    <w:p w:rsidR="00E2346D" w:rsidRPr="00AB7803" w:rsidRDefault="00427187" w:rsidP="00E2346D">
      <w:pPr>
        <w:pStyle w:val="ASFKFigure"/>
      </w:pPr>
      <w:r>
        <w:lastRenderedPageBreak/>
        <w:pict>
          <v:shape id="_x0000_i1575" type="#_x0000_t75" style="width:483pt;height:295.2pt">
            <v:imagedata r:id="rId500" o:title="6"/>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595" w:name="_Ref232243295"/>
      <w:bookmarkStart w:id="2596" w:name="_Toc50374769"/>
      <w:r w:rsidR="00427187">
        <w:rPr>
          <w:noProof/>
        </w:rPr>
        <w:t>420</w:t>
      </w:r>
      <w:bookmarkEnd w:id="2595"/>
      <w:r w:rsidRPr="00AB7803">
        <w:fldChar w:fldCharType="end"/>
      </w:r>
      <w:r w:rsidRPr="00AB7803">
        <w:t xml:space="preserve">. ЭФ списка документов </w:t>
      </w:r>
      <w:r>
        <w:t>«</w:t>
      </w:r>
      <w:r w:rsidRPr="00AB7803">
        <w:t>Уведомление о возобновлении операций по расходованию средств</w:t>
      </w:r>
      <w:r>
        <w:t>»</w:t>
      </w:r>
      <w:bookmarkEnd w:id="2596"/>
    </w:p>
    <w:p w:rsidR="00E2346D" w:rsidRPr="00AB7803" w:rsidRDefault="00E2346D" w:rsidP="00E2346D">
      <w:pPr>
        <w:pStyle w:val="41"/>
      </w:pPr>
      <w:bookmarkStart w:id="2597" w:name="_Toc232827462"/>
      <w:r w:rsidRPr="00AB7803">
        <w:t>Доступные операции</w:t>
      </w:r>
      <w:bookmarkEnd w:id="2597"/>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просмотр;</w:t>
      </w:r>
    </w:p>
    <w:p w:rsidR="00E2346D" w:rsidRPr="00AB7803" w:rsidRDefault="00E2346D" w:rsidP="00E2346D">
      <w:pPr>
        <w:pStyle w:val="ASFKListmark1"/>
      </w:pPr>
      <w:r w:rsidRPr="00AB7803">
        <w:t>печать.</w:t>
      </w:r>
    </w:p>
    <w:p w:rsidR="00E2346D" w:rsidRPr="00AB7803" w:rsidRDefault="00E2346D" w:rsidP="00E2346D">
      <w:pPr>
        <w:pStyle w:val="41"/>
      </w:pPr>
      <w:bookmarkStart w:id="2598" w:name="_Ref232270970"/>
      <w:bookmarkStart w:id="2599" w:name="_Toc232827463"/>
      <w:r w:rsidRPr="00AB7803">
        <w:t>Экранная форма документа</w:t>
      </w:r>
      <w:bookmarkEnd w:id="2598"/>
      <w:bookmarkEnd w:id="2599"/>
    </w:p>
    <w:p w:rsidR="00E2346D" w:rsidRPr="00AB7803" w:rsidRDefault="00E2346D" w:rsidP="00E2346D">
      <w:pPr>
        <w:pStyle w:val="ASFKNormal"/>
      </w:pPr>
      <w:bookmarkStart w:id="2600" w:name="_Toc221011552"/>
      <w:bookmarkStart w:id="2601" w:name="_Toc221012253"/>
      <w:bookmarkStart w:id="2602" w:name="_Toc225934663"/>
      <w:bookmarkStart w:id="2603" w:name="_Toc232827464"/>
      <w:r w:rsidRPr="00AB7803">
        <w:t xml:space="preserve">ЭФ документа </w:t>
      </w:r>
      <w:r>
        <w:t>«</w:t>
      </w:r>
      <w:r w:rsidRPr="00AB7803">
        <w:t>Уведомление о возобновлении операций по расходованию средств</w:t>
      </w:r>
      <w:r>
        <w:t>»</w:t>
      </w:r>
      <w:r w:rsidRPr="00AB7803">
        <w:t xml:space="preserve"> представлена на рисунке </w:t>
      </w:r>
      <w:r w:rsidRPr="00AB7803">
        <w:fldChar w:fldCharType="begin"/>
      </w:r>
      <w:r w:rsidRPr="00AB7803">
        <w:instrText xml:space="preserve"> REF _Ref232245020 \h  \* MERGEFORMAT </w:instrText>
      </w:r>
      <w:r w:rsidRPr="00AB7803">
        <w:fldChar w:fldCharType="separate"/>
      </w:r>
      <w:r w:rsidR="00427187">
        <w:t>421</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Дополнительные атрибуты</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27187" w:rsidP="00E2346D">
      <w:pPr>
        <w:pStyle w:val="ASFKFigure"/>
      </w:pPr>
      <w:r>
        <w:lastRenderedPageBreak/>
        <w:pict>
          <v:shape id="_x0000_i1576" type="#_x0000_t75" style="width:482.4pt;height:460.8pt">
            <v:imagedata r:id="rId501" o:title="0"/>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04" w:name="_Ref232245020"/>
      <w:bookmarkStart w:id="2605" w:name="_Toc50374770"/>
      <w:r w:rsidR="00427187">
        <w:rPr>
          <w:noProof/>
        </w:rPr>
        <w:t>421</w:t>
      </w:r>
      <w:bookmarkEnd w:id="2604"/>
      <w:r w:rsidRPr="00AB7803">
        <w:fldChar w:fldCharType="end"/>
      </w:r>
      <w:r w:rsidRPr="00AB7803">
        <w:t xml:space="preserve">. ЭФ документа </w:t>
      </w:r>
      <w:r>
        <w:t>«</w:t>
      </w:r>
      <w:r w:rsidRPr="00AB7803">
        <w:t>Уведомление о возобновлении операций по расходованию средств</w:t>
      </w:r>
      <w:r w:rsidR="005A7A34">
        <w:t>»</w:t>
      </w:r>
      <w:bookmarkEnd w:id="2605"/>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5A7A34">
        <w:t xml:space="preserve">» </w:t>
      </w:r>
      <w:r w:rsidRPr="00AB7803">
        <w:t>приведен в таблице </w:t>
      </w:r>
      <w:r w:rsidRPr="00AB7803">
        <w:fldChar w:fldCharType="begin"/>
      </w:r>
      <w:r w:rsidRPr="00AB7803">
        <w:instrText xml:space="preserve"> REF _Ref319337050 \h  \* MERGEFORMAT </w:instrText>
      </w:r>
      <w:r w:rsidRPr="00AB7803">
        <w:fldChar w:fldCharType="separate"/>
      </w:r>
      <w:r w:rsidR="00427187">
        <w:t>264</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06" w:name="_Ref319337050"/>
      <w:bookmarkStart w:id="2607" w:name="_Ref317677405"/>
      <w:bookmarkStart w:id="2608" w:name="_Toc50374303"/>
      <w:r w:rsidR="00427187">
        <w:rPr>
          <w:noProof/>
        </w:rPr>
        <w:t>264</w:t>
      </w:r>
      <w:bookmarkEnd w:id="2606"/>
      <w:bookmarkEnd w:id="2607"/>
      <w:r>
        <w:rPr>
          <w:noProof/>
        </w:rPr>
        <w:fldChar w:fldCharType="end"/>
      </w:r>
      <w:r w:rsidR="00E2346D" w:rsidRPr="00AB7803">
        <w:t xml:space="preserve">. </w:t>
      </w:r>
      <w:r w:rsidR="005A7A34">
        <w:t>Описание полей документа «</w:t>
      </w:r>
      <w:r w:rsidR="00E2346D" w:rsidRPr="00AB7803">
        <w:t>Уведомление о возобновлении операций по расходованию средств</w:t>
      </w:r>
      <w:r w:rsidR="005A7A34">
        <w:t>»</w:t>
      </w:r>
      <w:bookmarkEnd w:id="26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E2346D"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c>
          <w:tcPr>
            <w:tcW w:w="1344" w:type="pct"/>
          </w:tcPr>
          <w:p w:rsidR="00E2346D" w:rsidRPr="00AB7803" w:rsidRDefault="00E2346D" w:rsidP="00E2346D">
            <w:pPr>
              <w:pStyle w:val="ASFKTablenorm"/>
            </w:pPr>
            <w:r w:rsidRPr="00AB7803">
              <w:t>Статус</w:t>
            </w:r>
          </w:p>
        </w:tc>
        <w:tc>
          <w:tcPr>
            <w:tcW w:w="3656" w:type="pct"/>
          </w:tcPr>
          <w:p w:rsidR="00E2346D" w:rsidRPr="00AB7803" w:rsidRDefault="00E2346D" w:rsidP="00E2346D">
            <w:pPr>
              <w:pStyle w:val="ASFKTablenorm"/>
            </w:pPr>
            <w:r w:rsidRPr="00AB7803">
              <w:t xml:space="preserve">Код статуса документа. </w:t>
            </w:r>
          </w:p>
          <w:p w:rsidR="00E2346D" w:rsidRPr="00E2346D" w:rsidRDefault="00E2346D" w:rsidP="00E2346D">
            <w:pPr>
              <w:pStyle w:val="ASFKTablenorm"/>
            </w:pPr>
            <w:r w:rsidRPr="00AB7803">
              <w:t>Заполняется автоматически в результате обработки документа или пр</w:t>
            </w:r>
            <w:r w:rsidRPr="00E2346D">
              <w:t>исылается из учетной системы (в случае обработки документа в учетной системе).</w:t>
            </w:r>
          </w:p>
        </w:tc>
      </w:tr>
      <w:tr w:rsidR="00E2346D" w:rsidRPr="00AB7803">
        <w:tc>
          <w:tcPr>
            <w:tcW w:w="1344" w:type="pct"/>
          </w:tcPr>
          <w:p w:rsidR="00E2346D" w:rsidRPr="00AB7803" w:rsidRDefault="00E2346D" w:rsidP="00E2346D">
            <w:pPr>
              <w:pStyle w:val="ASFKTablenorm"/>
            </w:pPr>
            <w:r w:rsidRPr="00AB7803">
              <w:t>От</w:t>
            </w:r>
          </w:p>
        </w:tc>
        <w:tc>
          <w:tcPr>
            <w:tcW w:w="3656"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Значение даты может быть выбрано с помощью системного к</w:t>
            </w:r>
            <w:r w:rsidRPr="00E2346D">
              <w:t>алендаря.</w:t>
            </w:r>
          </w:p>
        </w:tc>
      </w:tr>
      <w:tr w:rsidR="00E2346D" w:rsidRPr="00AB7803">
        <w:tc>
          <w:tcPr>
            <w:tcW w:w="1344" w:type="pct"/>
          </w:tcPr>
          <w:p w:rsidR="00E2346D" w:rsidRPr="00AB7803" w:rsidRDefault="00E2346D" w:rsidP="00E2346D">
            <w:pPr>
              <w:pStyle w:val="ASFKTablenorm"/>
            </w:pPr>
            <w:r w:rsidRPr="00AB7803">
              <w:t>№</w:t>
            </w:r>
          </w:p>
        </w:tc>
        <w:tc>
          <w:tcPr>
            <w:tcW w:w="3656" w:type="pct"/>
          </w:tcPr>
          <w:p w:rsidR="00E2346D" w:rsidRPr="00AB7803" w:rsidRDefault="00E2346D" w:rsidP="00E2346D">
            <w:pPr>
              <w:pStyle w:val="ASFKTablenorm"/>
            </w:pPr>
            <w:r w:rsidRPr="00AB7803">
              <w:t>Номер документа.</w:t>
            </w:r>
          </w:p>
        </w:tc>
      </w:tr>
      <w:tr w:rsidR="00E2346D" w:rsidRPr="00AB7803">
        <w:tc>
          <w:tcPr>
            <w:tcW w:w="1344" w:type="pct"/>
          </w:tcPr>
          <w:p w:rsidR="00E2346D" w:rsidRPr="00AB7803" w:rsidRDefault="00E2346D" w:rsidP="00E2346D">
            <w:pPr>
              <w:pStyle w:val="ASFKTablenorm"/>
            </w:pPr>
            <w:r w:rsidRPr="00AB7803">
              <w:lastRenderedPageBreak/>
              <w:t>ПБС-исполнитель</w:t>
            </w:r>
          </w:p>
        </w:tc>
        <w:tc>
          <w:tcPr>
            <w:tcW w:w="3656" w:type="pct"/>
          </w:tcPr>
          <w:p w:rsidR="00E2346D" w:rsidRPr="00AB7803" w:rsidRDefault="00E2346D" w:rsidP="00E2346D">
            <w:pPr>
              <w:pStyle w:val="ASFKTablenorm"/>
            </w:pPr>
            <w:r w:rsidRPr="00AB7803">
              <w:t>Наименование ПБС-исполнителя.</w:t>
            </w:r>
          </w:p>
        </w:tc>
      </w:tr>
      <w:tr w:rsidR="00E2346D" w:rsidRPr="00AB7803">
        <w:tc>
          <w:tcPr>
            <w:tcW w:w="1344" w:type="pct"/>
          </w:tcPr>
          <w:p w:rsidR="00E2346D" w:rsidRPr="00AB7803" w:rsidRDefault="00E2346D" w:rsidP="00E2346D">
            <w:pPr>
              <w:pStyle w:val="ASFKTablenorm"/>
            </w:pPr>
            <w:r w:rsidRPr="00AB7803">
              <w:t>Адрес испол.</w:t>
            </w:r>
          </w:p>
        </w:tc>
        <w:tc>
          <w:tcPr>
            <w:tcW w:w="3656" w:type="pct"/>
          </w:tcPr>
          <w:p w:rsidR="00E2346D" w:rsidRPr="00AB7803" w:rsidRDefault="00E2346D" w:rsidP="00E2346D">
            <w:pPr>
              <w:pStyle w:val="ASFKTablenorm"/>
            </w:pPr>
            <w:r w:rsidRPr="00AB7803">
              <w:t>Адрес исполнителя.</w:t>
            </w:r>
          </w:p>
        </w:tc>
      </w:tr>
      <w:tr w:rsidR="00E2346D" w:rsidRPr="00AB7803">
        <w:tc>
          <w:tcPr>
            <w:tcW w:w="1344" w:type="pct"/>
          </w:tcPr>
          <w:p w:rsidR="00E2346D" w:rsidRPr="00AB7803" w:rsidRDefault="00E2346D" w:rsidP="00E2346D">
            <w:pPr>
              <w:pStyle w:val="ASFKTablenorm"/>
            </w:pPr>
            <w:r w:rsidRPr="00AB7803">
              <w:t>ПБС-должник</w:t>
            </w:r>
          </w:p>
        </w:tc>
        <w:tc>
          <w:tcPr>
            <w:tcW w:w="3656" w:type="pct"/>
          </w:tcPr>
          <w:p w:rsidR="00E2346D" w:rsidRPr="00AB7803" w:rsidRDefault="00E2346D" w:rsidP="00E2346D">
            <w:pPr>
              <w:pStyle w:val="ASFKTablenorm"/>
            </w:pPr>
            <w:r w:rsidRPr="00AB7803">
              <w:t>Наименование ПБС-должника.</w:t>
            </w:r>
          </w:p>
        </w:tc>
      </w:tr>
      <w:tr w:rsidR="00E2346D" w:rsidRPr="00AB7803">
        <w:tc>
          <w:tcPr>
            <w:tcW w:w="1344" w:type="pct"/>
          </w:tcPr>
          <w:p w:rsidR="00E2346D" w:rsidRPr="00AB7803" w:rsidRDefault="00E2346D" w:rsidP="00E2346D">
            <w:pPr>
              <w:pStyle w:val="ASFKTablenorm"/>
            </w:pPr>
            <w:r w:rsidRPr="00AB7803">
              <w:t>Адрес ПБС-долж.</w:t>
            </w:r>
          </w:p>
        </w:tc>
        <w:tc>
          <w:tcPr>
            <w:tcW w:w="3656" w:type="pct"/>
          </w:tcPr>
          <w:p w:rsidR="00E2346D" w:rsidRPr="00AB7803" w:rsidRDefault="00E2346D" w:rsidP="00E2346D">
            <w:pPr>
              <w:pStyle w:val="ASFKTablenorm"/>
            </w:pPr>
            <w:r w:rsidRPr="00AB7803">
              <w:t>Адрес ПБС-должника.</w:t>
            </w:r>
          </w:p>
        </w:tc>
      </w:tr>
      <w:tr w:rsidR="00E2346D" w:rsidRPr="00AB7803">
        <w:tc>
          <w:tcPr>
            <w:tcW w:w="1344" w:type="pct"/>
          </w:tcPr>
          <w:p w:rsidR="00E2346D" w:rsidRPr="00AB7803" w:rsidRDefault="00E2346D" w:rsidP="00E2346D">
            <w:pPr>
              <w:pStyle w:val="ASFKTablenorm"/>
            </w:pPr>
            <w:r w:rsidRPr="00AB7803">
              <w:t>ТОФК исполнителя</w:t>
            </w:r>
          </w:p>
        </w:tc>
        <w:tc>
          <w:tcPr>
            <w:tcW w:w="3656" w:type="pct"/>
          </w:tcPr>
          <w:p w:rsidR="00E2346D" w:rsidRPr="00AB7803" w:rsidRDefault="00E2346D" w:rsidP="00E2346D">
            <w:pPr>
              <w:pStyle w:val="ASFKTablenorm"/>
            </w:pPr>
            <w:r w:rsidRPr="00AB7803">
              <w:t>Наименование ТОФК исполнителя.</w:t>
            </w:r>
          </w:p>
        </w:tc>
      </w:tr>
      <w:tr w:rsidR="00E2346D" w:rsidRPr="00AB7803">
        <w:tc>
          <w:tcPr>
            <w:tcW w:w="1344" w:type="pct"/>
          </w:tcPr>
          <w:p w:rsidR="00E2346D" w:rsidRPr="00E2346D" w:rsidRDefault="00E2346D" w:rsidP="00E2346D">
            <w:pPr>
              <w:pStyle w:val="ASFKTablenorm"/>
            </w:pPr>
            <w:r w:rsidRPr="00AB7803">
              <w:t>Док</w:t>
            </w:r>
            <w:r w:rsidRPr="00481D40">
              <w:rPr>
                <w:rStyle w:val="ASFKReporterror"/>
              </w:rPr>
              <w:t xml:space="preserve">.-осн. </w:t>
            </w:r>
            <w:r w:rsidR="00723A56" w:rsidRPr="00481D40">
              <w:rPr>
                <w:rStyle w:val="ASFKReporterror"/>
              </w:rPr>
              <w:t>В</w:t>
            </w:r>
            <w:r w:rsidRPr="00481D40">
              <w:rPr>
                <w:rStyle w:val="ASFKReporterror"/>
              </w:rPr>
              <w:t>озобновл</w:t>
            </w:r>
            <w:r w:rsidRPr="00E2346D">
              <w:t>.</w:t>
            </w:r>
          </w:p>
        </w:tc>
        <w:tc>
          <w:tcPr>
            <w:tcW w:w="3656" w:type="pct"/>
          </w:tcPr>
          <w:p w:rsidR="00E2346D" w:rsidRPr="00E2346D" w:rsidRDefault="00E2346D" w:rsidP="00E2346D">
            <w:pPr>
              <w:pStyle w:val="ASFKTablenorm"/>
            </w:pPr>
            <w:r w:rsidRPr="00AB7803">
              <w:t>Наименование документа-основания для возобновления опер</w:t>
            </w:r>
            <w:r w:rsidRPr="00E2346D">
              <w:t>аций.</w:t>
            </w:r>
          </w:p>
        </w:tc>
      </w:tr>
      <w:tr w:rsidR="00E2346D" w:rsidRPr="00AB7803">
        <w:tc>
          <w:tcPr>
            <w:tcW w:w="1344" w:type="pct"/>
          </w:tcPr>
          <w:p w:rsidR="00E2346D" w:rsidRPr="00E2346D" w:rsidRDefault="00E2346D" w:rsidP="00E2346D">
            <w:pPr>
              <w:pStyle w:val="ASFKTablenorm"/>
            </w:pPr>
            <w:r w:rsidRPr="00AB7803">
              <w:t>Суд, в</w:t>
            </w:r>
            <w:r w:rsidRPr="00E2346D">
              <w:t>ыдавший док-т</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tc>
          <w:tcPr>
            <w:tcW w:w="1344" w:type="pct"/>
          </w:tcPr>
          <w:p w:rsidR="00E2346D" w:rsidRPr="00E2346D" w:rsidRDefault="00E2346D" w:rsidP="00E2346D">
            <w:pPr>
              <w:pStyle w:val="ASFKTablenorm"/>
            </w:pPr>
            <w:r w:rsidRPr="00AB7803">
              <w:t>Соде</w:t>
            </w:r>
            <w:r w:rsidRPr="00E2346D">
              <w:t>ржание док-та</w:t>
            </w:r>
          </w:p>
        </w:tc>
        <w:tc>
          <w:tcPr>
            <w:tcW w:w="3656" w:type="pct"/>
          </w:tcPr>
          <w:p w:rsidR="00E2346D" w:rsidRPr="00AB7803" w:rsidRDefault="00E2346D" w:rsidP="00E2346D">
            <w:pPr>
              <w:pStyle w:val="ASFKTablenorm"/>
            </w:pPr>
            <w:r w:rsidRPr="00AB7803">
              <w:t>Содержание документа.</w:t>
            </w:r>
          </w:p>
        </w:tc>
      </w:tr>
      <w:tr w:rsidR="00E2346D" w:rsidRPr="00AB7803">
        <w:tc>
          <w:tcPr>
            <w:tcW w:w="1344" w:type="pct"/>
          </w:tcPr>
          <w:p w:rsidR="00E2346D" w:rsidRPr="00AB7803" w:rsidRDefault="00E2346D" w:rsidP="00E2346D">
            <w:pPr>
              <w:pStyle w:val="ASFKTablenorm"/>
            </w:pPr>
            <w:r w:rsidRPr="00AB7803">
              <w:t>Серия ИД</w:t>
            </w:r>
          </w:p>
        </w:tc>
        <w:tc>
          <w:tcPr>
            <w:tcW w:w="3656" w:type="pct"/>
          </w:tcPr>
          <w:p w:rsidR="00E2346D" w:rsidRPr="00AB7803" w:rsidRDefault="00E2346D" w:rsidP="00E2346D">
            <w:pPr>
              <w:pStyle w:val="ASFKTablenorm"/>
            </w:pPr>
            <w:r w:rsidRPr="00AB7803">
              <w:t>Серия исполнительного документа.</w:t>
            </w:r>
          </w:p>
        </w:tc>
      </w:tr>
      <w:tr w:rsidR="00E2346D" w:rsidRPr="00AB7803">
        <w:tc>
          <w:tcPr>
            <w:tcW w:w="1344" w:type="pct"/>
          </w:tcPr>
          <w:p w:rsidR="00E2346D" w:rsidRPr="00AB7803" w:rsidRDefault="00E2346D" w:rsidP="00E2346D">
            <w:pPr>
              <w:pStyle w:val="ASFKTablenorm"/>
            </w:pPr>
            <w:r w:rsidRPr="00AB7803">
              <w:t>№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tc>
          <w:tcPr>
            <w:tcW w:w="1344" w:type="pct"/>
          </w:tcPr>
          <w:p w:rsidR="00E2346D" w:rsidRPr="00E2346D" w:rsidRDefault="00E2346D" w:rsidP="00E2346D">
            <w:pPr>
              <w:pStyle w:val="ASFKTablenorm"/>
            </w:pPr>
            <w:r w:rsidRPr="00AB7803">
              <w:t>Дата в</w:t>
            </w:r>
            <w:r w:rsidRPr="00E2346D">
              <w:t>ыдачи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tc>
          <w:tcPr>
            <w:tcW w:w="1344" w:type="pct"/>
          </w:tcPr>
          <w:p w:rsidR="00E2346D" w:rsidRPr="00E2346D" w:rsidRDefault="00E2346D" w:rsidP="00E2346D">
            <w:pPr>
              <w:pStyle w:val="ASFKTablenorm"/>
            </w:pPr>
            <w:r w:rsidRPr="00AB7803">
              <w:t>Суд, в</w:t>
            </w:r>
            <w:r w:rsidRPr="00E2346D">
              <w:t>ыдавший ИД</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tc>
          <w:tcPr>
            <w:tcW w:w="1344" w:type="pct"/>
          </w:tcPr>
          <w:p w:rsidR="00E2346D" w:rsidRPr="00E2346D" w:rsidRDefault="00E2346D" w:rsidP="00E2346D">
            <w:pPr>
              <w:pStyle w:val="ASFKTablenorm"/>
            </w:pPr>
            <w:r w:rsidRPr="00AB7803">
              <w:t>Руков</w:t>
            </w:r>
            <w:r w:rsidRPr="00E2346D">
              <w:t>одитель ТОФК</w:t>
            </w:r>
          </w:p>
        </w:tc>
        <w:tc>
          <w:tcPr>
            <w:tcW w:w="3656" w:type="pct"/>
          </w:tcPr>
          <w:p w:rsidR="00E2346D" w:rsidRPr="00AB7803" w:rsidRDefault="00E2346D" w:rsidP="00E2346D">
            <w:pPr>
              <w:pStyle w:val="ASFKTablenorm"/>
            </w:pPr>
            <w:r w:rsidRPr="00AB7803">
              <w:t>Руководитель ТОФК.</w:t>
            </w:r>
          </w:p>
        </w:tc>
      </w:tr>
      <w:tr w:rsidR="00E2346D" w:rsidRPr="00AB7803">
        <w:tc>
          <w:tcPr>
            <w:tcW w:w="1344"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656" w:type="pct"/>
          </w:tcPr>
          <w:p w:rsidR="00E2346D" w:rsidRPr="00AB7803" w:rsidRDefault="00E2346D" w:rsidP="00E2346D">
            <w:pPr>
              <w:pStyle w:val="ASFKTablenorm"/>
            </w:pPr>
            <w:r w:rsidRPr="00AB7803">
              <w:t>Номер судебного акта, дата, номер дела.</w:t>
            </w:r>
          </w:p>
        </w:tc>
      </w:tr>
      <w:tr w:rsidR="00E2346D" w:rsidRPr="00AB7803">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tc>
          <w:tcPr>
            <w:tcW w:w="1344"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656" w:type="pct"/>
          </w:tcPr>
          <w:p w:rsidR="00E2346D" w:rsidRPr="00AB7803" w:rsidRDefault="00E2346D" w:rsidP="00E2346D">
            <w:pPr>
              <w:pStyle w:val="ASFKTablenorm"/>
            </w:pPr>
            <w:r w:rsidRPr="00AB7803">
              <w:t>Наименование бюджета.</w:t>
            </w:r>
          </w:p>
        </w:tc>
      </w:tr>
      <w:tr w:rsidR="00E2346D" w:rsidRPr="00AB7803">
        <w:tc>
          <w:tcPr>
            <w:tcW w:w="1344" w:type="pct"/>
          </w:tcPr>
          <w:p w:rsidR="00E2346D" w:rsidRPr="00E2346D" w:rsidRDefault="00E2346D" w:rsidP="00E2346D">
            <w:pPr>
              <w:pStyle w:val="ASFKTablenorm"/>
            </w:pPr>
            <w:r w:rsidRPr="00AB7803">
              <w:t>Код гл</w:t>
            </w:r>
            <w:r w:rsidRPr="00E2346D">
              <w:t>авы по БК</w:t>
            </w:r>
          </w:p>
        </w:tc>
        <w:tc>
          <w:tcPr>
            <w:tcW w:w="3656" w:type="pct"/>
          </w:tcPr>
          <w:p w:rsidR="00E2346D" w:rsidRPr="00AB7803" w:rsidRDefault="00E2346D" w:rsidP="00E2346D">
            <w:pPr>
              <w:pStyle w:val="ASFKTablenorm"/>
            </w:pPr>
            <w:r w:rsidRPr="00AB7803">
              <w:t>Код ГРБС.</w:t>
            </w:r>
          </w:p>
        </w:tc>
      </w:tr>
      <w:tr w:rsidR="00E2346D" w:rsidRPr="00AB7803">
        <w:tc>
          <w:tcPr>
            <w:tcW w:w="1344" w:type="pct"/>
          </w:tcPr>
          <w:p w:rsidR="00E2346D" w:rsidRPr="00E2346D" w:rsidRDefault="003D43EC" w:rsidP="00E2346D">
            <w:pPr>
              <w:pStyle w:val="ASFKTablenorm"/>
            </w:pPr>
            <w:r>
              <w:t xml:space="preserve">Код долж. </w:t>
            </w:r>
            <w:r w:rsidR="00135F81">
              <w:t>П</w:t>
            </w:r>
            <w:r>
              <w:t xml:space="preserve">о Свод. </w:t>
            </w:r>
            <w:r w:rsidR="00135F81">
              <w:t>Р</w:t>
            </w:r>
            <w:r>
              <w:t>еестру</w:t>
            </w:r>
          </w:p>
        </w:tc>
        <w:tc>
          <w:tcPr>
            <w:tcW w:w="3656" w:type="pct"/>
          </w:tcPr>
          <w:p w:rsidR="00E2346D" w:rsidRPr="00AB7803" w:rsidRDefault="00E2346D" w:rsidP="00E2346D">
            <w:pPr>
              <w:pStyle w:val="ASFKTablenorm"/>
            </w:pPr>
            <w:r w:rsidRPr="00AB7803">
              <w:t>Код ПБС-должника по СРРПБС.</w:t>
            </w:r>
          </w:p>
        </w:tc>
      </w:tr>
      <w:tr w:rsidR="00E2346D" w:rsidRPr="00AB7803">
        <w:tc>
          <w:tcPr>
            <w:tcW w:w="1344" w:type="pct"/>
          </w:tcPr>
          <w:p w:rsidR="00E2346D" w:rsidRPr="00AB7803" w:rsidRDefault="00E2346D" w:rsidP="00E2346D">
            <w:pPr>
              <w:pStyle w:val="ASFKTablenorm"/>
            </w:pPr>
            <w:r w:rsidRPr="00AB7803">
              <w:t>Код ТОФК долж.</w:t>
            </w:r>
          </w:p>
        </w:tc>
        <w:tc>
          <w:tcPr>
            <w:tcW w:w="3656" w:type="pct"/>
          </w:tcPr>
          <w:p w:rsidR="00E2346D" w:rsidRPr="00AB7803" w:rsidRDefault="00E2346D" w:rsidP="00E2346D">
            <w:pPr>
              <w:pStyle w:val="ASFKTablenorm"/>
            </w:pPr>
            <w:r w:rsidRPr="00AB7803">
              <w:t>Код ТОФК ПБС-должника.</w:t>
            </w:r>
          </w:p>
        </w:tc>
      </w:tr>
      <w:tr w:rsidR="00E2346D" w:rsidRPr="00AB7803">
        <w:tc>
          <w:tcPr>
            <w:tcW w:w="1344" w:type="pct"/>
          </w:tcPr>
          <w:p w:rsidR="00E2346D" w:rsidRPr="00AB7803" w:rsidRDefault="00E2346D" w:rsidP="00E2346D">
            <w:pPr>
              <w:pStyle w:val="ASFKTablenorm"/>
            </w:pPr>
            <w:r w:rsidRPr="00AB7803">
              <w:t>ГРБС</w:t>
            </w:r>
          </w:p>
        </w:tc>
        <w:tc>
          <w:tcPr>
            <w:tcW w:w="3656" w:type="pct"/>
          </w:tcPr>
          <w:p w:rsidR="00E2346D" w:rsidRPr="00AB7803" w:rsidRDefault="00E2346D" w:rsidP="00E2346D">
            <w:pPr>
              <w:pStyle w:val="ASFKTablenorm"/>
            </w:pPr>
            <w:r w:rsidRPr="00AB7803">
              <w:t>Наименование ГРБС.</w:t>
            </w:r>
          </w:p>
        </w:tc>
      </w:tr>
      <w:tr w:rsidR="00E2346D" w:rsidRPr="00AB7803">
        <w:tc>
          <w:tcPr>
            <w:tcW w:w="1344" w:type="pct"/>
          </w:tcPr>
          <w:p w:rsidR="00E2346D" w:rsidRPr="00AB7803" w:rsidRDefault="00E2346D" w:rsidP="00E2346D">
            <w:pPr>
              <w:pStyle w:val="ASFKTablenorm"/>
            </w:pPr>
            <w:r w:rsidRPr="00AB7803">
              <w:t>ТОФК должника</w:t>
            </w:r>
          </w:p>
        </w:tc>
        <w:tc>
          <w:tcPr>
            <w:tcW w:w="3656" w:type="pct"/>
          </w:tcPr>
          <w:p w:rsidR="00E2346D" w:rsidRPr="00AB7803" w:rsidRDefault="00E2346D" w:rsidP="00E2346D">
            <w:pPr>
              <w:pStyle w:val="ASFKTablenorm"/>
            </w:pPr>
            <w:r w:rsidRPr="00AB7803">
              <w:t>Наименование ТОФК ПБС-должника.</w:t>
            </w:r>
          </w:p>
        </w:tc>
      </w:tr>
      <w:tr w:rsidR="00E2346D" w:rsidRPr="00AB7803">
        <w:tc>
          <w:tcPr>
            <w:tcW w:w="1344" w:type="pct"/>
          </w:tcPr>
          <w:p w:rsidR="00E2346D" w:rsidRPr="00AB7803" w:rsidRDefault="00E2346D" w:rsidP="00E2346D">
            <w:pPr>
              <w:pStyle w:val="ASFKTablenorm"/>
            </w:pPr>
            <w:r w:rsidRPr="00AB7803">
              <w:t>Дата пост. ИД в ТОФК</w:t>
            </w:r>
          </w:p>
        </w:tc>
        <w:tc>
          <w:tcPr>
            <w:tcW w:w="3656" w:type="pct"/>
          </w:tcPr>
          <w:p w:rsidR="00E2346D" w:rsidRPr="00AB7803" w:rsidRDefault="00E2346D" w:rsidP="00E2346D">
            <w:pPr>
              <w:pStyle w:val="ASFKTablenorm"/>
            </w:pPr>
            <w:r w:rsidRPr="00AB7803">
              <w:t>Дата поступления ИД в ТОФК.</w:t>
            </w:r>
          </w:p>
        </w:tc>
      </w:tr>
      <w:tr w:rsidR="00E2346D" w:rsidRPr="00AB7803">
        <w:tc>
          <w:tcPr>
            <w:tcW w:w="1344"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tc>
      </w:tr>
      <w:tr w:rsidR="00E2346D" w:rsidRPr="00AB7803">
        <w:tc>
          <w:tcPr>
            <w:tcW w:w="1344" w:type="pct"/>
          </w:tcPr>
          <w:p w:rsidR="00E2346D" w:rsidRPr="00AB7803" w:rsidRDefault="00E2346D" w:rsidP="00E2346D">
            <w:pPr>
              <w:pStyle w:val="ASFKTablenorm"/>
            </w:pPr>
            <w:r w:rsidRPr="00AB7803">
              <w:t>Сумма по ИД</w:t>
            </w:r>
          </w:p>
        </w:tc>
        <w:tc>
          <w:tcPr>
            <w:tcW w:w="3656" w:type="pct"/>
          </w:tcPr>
          <w:p w:rsidR="00E2346D" w:rsidRPr="00AB7803" w:rsidRDefault="00E2346D" w:rsidP="00E2346D">
            <w:pPr>
              <w:pStyle w:val="ASFKTablenorm"/>
            </w:pPr>
            <w:r w:rsidRPr="00AB7803">
              <w:t>Сумма по ИД.</w:t>
            </w:r>
          </w:p>
        </w:tc>
      </w:tr>
      <w:tr w:rsidR="00E2346D" w:rsidRPr="00AB7803">
        <w:tc>
          <w:tcPr>
            <w:tcW w:w="1344" w:type="pct"/>
          </w:tcPr>
          <w:p w:rsidR="00E2346D" w:rsidRPr="00AB7803" w:rsidRDefault="00E2346D" w:rsidP="00E2346D">
            <w:pPr>
              <w:pStyle w:val="ASFKTablenorm"/>
            </w:pPr>
            <w:r w:rsidRPr="00AB7803">
              <w:t>Кол-во листов</w:t>
            </w:r>
          </w:p>
        </w:tc>
        <w:tc>
          <w:tcPr>
            <w:tcW w:w="3656" w:type="pct"/>
          </w:tcPr>
          <w:p w:rsidR="00E2346D" w:rsidRPr="00AB7803" w:rsidRDefault="00E2346D" w:rsidP="00E2346D">
            <w:pPr>
              <w:pStyle w:val="ASFKTablenorm"/>
            </w:pPr>
            <w:r w:rsidRPr="00AB7803">
              <w:t>Количество листов.</w:t>
            </w:r>
          </w:p>
        </w:tc>
      </w:tr>
      <w:tr w:rsidR="00E2346D" w:rsidRPr="00AB7803">
        <w:trPr>
          <w:trHeight w:val="413"/>
        </w:trPr>
        <w:tc>
          <w:tcPr>
            <w:tcW w:w="1344" w:type="pct"/>
          </w:tcPr>
          <w:p w:rsidR="00E2346D" w:rsidRPr="00AB7803" w:rsidRDefault="00E2346D" w:rsidP="00E2346D">
            <w:pPr>
              <w:pStyle w:val="ASFKTablenorm"/>
            </w:pPr>
            <w:r w:rsidRPr="00AB7803">
              <w:t>№ ПУ</w:t>
            </w:r>
          </w:p>
        </w:tc>
        <w:tc>
          <w:tcPr>
            <w:tcW w:w="3656" w:type="pct"/>
          </w:tcPr>
          <w:p w:rsidR="00E2346D" w:rsidRPr="00AB7803" w:rsidRDefault="00E2346D" w:rsidP="00E2346D">
            <w:pPr>
              <w:pStyle w:val="ASFKTablenorm"/>
            </w:pPr>
            <w:r w:rsidRPr="00AB7803">
              <w:t>Номер почтового уведомления.</w:t>
            </w:r>
          </w:p>
        </w:tc>
      </w:tr>
      <w:tr w:rsidR="00E2346D" w:rsidRPr="00AB7803">
        <w:tc>
          <w:tcPr>
            <w:tcW w:w="1344" w:type="pct"/>
          </w:tcPr>
          <w:p w:rsidR="00E2346D" w:rsidRPr="00AB7803" w:rsidRDefault="00E2346D" w:rsidP="00E2346D">
            <w:pPr>
              <w:pStyle w:val="ASFKTablenorm"/>
            </w:pPr>
            <w:r w:rsidRPr="00AB7803">
              <w:t>Дата ПУ</w:t>
            </w:r>
          </w:p>
        </w:tc>
        <w:tc>
          <w:tcPr>
            <w:tcW w:w="3656" w:type="pct"/>
          </w:tcPr>
          <w:p w:rsidR="00E2346D" w:rsidRPr="00AB7803" w:rsidRDefault="00E2346D" w:rsidP="00E2346D">
            <w:pPr>
              <w:pStyle w:val="ASFKTablenorm"/>
            </w:pPr>
            <w:r w:rsidRPr="00AB7803">
              <w:t>Дата почтового уведомления.</w:t>
            </w:r>
          </w:p>
        </w:tc>
      </w:tr>
      <w:tr w:rsidR="00E2346D" w:rsidRPr="00AB7803">
        <w:tc>
          <w:tcPr>
            <w:tcW w:w="1344" w:type="pct"/>
          </w:tcPr>
          <w:p w:rsidR="00E2346D" w:rsidRPr="00E2346D" w:rsidRDefault="00E2346D" w:rsidP="00E2346D">
            <w:pPr>
              <w:pStyle w:val="ASFKTablenorm"/>
            </w:pPr>
            <w:r w:rsidRPr="00AB7803">
              <w:t>Предъ</w:t>
            </w:r>
            <w:r w:rsidRPr="00E2346D">
              <w:t>явитель ИД</w:t>
            </w:r>
          </w:p>
        </w:tc>
        <w:tc>
          <w:tcPr>
            <w:tcW w:w="3656" w:type="pct"/>
          </w:tcPr>
          <w:p w:rsidR="00E2346D" w:rsidRPr="00AB7803" w:rsidRDefault="00E2346D" w:rsidP="00E2346D">
            <w:pPr>
              <w:pStyle w:val="ASFKTablenorm"/>
            </w:pPr>
            <w:r w:rsidRPr="00AB7803">
              <w:t>ФИО предъявителя ИД.</w:t>
            </w:r>
          </w:p>
        </w:tc>
      </w:tr>
      <w:tr w:rsidR="00E2346D" w:rsidRPr="00AB7803">
        <w:tc>
          <w:tcPr>
            <w:tcW w:w="1344" w:type="pct"/>
          </w:tcPr>
          <w:p w:rsidR="00E2346D" w:rsidRPr="00AB7803" w:rsidRDefault="00E2346D" w:rsidP="00E2346D">
            <w:pPr>
              <w:pStyle w:val="ASFKTablenorm"/>
            </w:pPr>
            <w:r w:rsidRPr="00AB7803">
              <w:t>Адрес суда, выдав. ИД</w:t>
            </w:r>
          </w:p>
        </w:tc>
        <w:tc>
          <w:tcPr>
            <w:tcW w:w="3656" w:type="pct"/>
          </w:tcPr>
          <w:p w:rsidR="00E2346D" w:rsidRPr="00AB7803" w:rsidRDefault="00E2346D" w:rsidP="00E2346D">
            <w:pPr>
              <w:pStyle w:val="ASFKTablenorm"/>
            </w:pPr>
            <w:r w:rsidRPr="00AB7803">
              <w:t>Адрес суда, выдавшего ИД.</w:t>
            </w:r>
          </w:p>
        </w:tc>
      </w:tr>
      <w:tr w:rsidR="00E2346D" w:rsidRPr="00AB7803">
        <w:tc>
          <w:tcPr>
            <w:tcW w:w="1344" w:type="pct"/>
          </w:tcPr>
          <w:p w:rsidR="00E2346D" w:rsidRPr="00E2346D" w:rsidRDefault="00E2346D" w:rsidP="00E2346D">
            <w:pPr>
              <w:pStyle w:val="ASFKTablenorm"/>
            </w:pPr>
            <w:r w:rsidRPr="00AB7803">
              <w:t>Дата н</w:t>
            </w:r>
            <w:r w:rsidRPr="00E2346D">
              <w:t xml:space="preserve">ачала </w:t>
            </w:r>
            <w:r w:rsidRPr="00481D40">
              <w:rPr>
                <w:rStyle w:val="ASFKReporterror"/>
              </w:rPr>
              <w:t>блокир.</w:t>
            </w:r>
          </w:p>
        </w:tc>
        <w:tc>
          <w:tcPr>
            <w:tcW w:w="3656" w:type="pct"/>
          </w:tcPr>
          <w:p w:rsidR="00E2346D" w:rsidRPr="00AB7803" w:rsidRDefault="00E2346D" w:rsidP="00E2346D">
            <w:pPr>
              <w:pStyle w:val="ASFKTablenorm"/>
            </w:pPr>
            <w:r w:rsidRPr="00AB7803">
              <w:t>Дата начала блокировки.</w:t>
            </w:r>
          </w:p>
        </w:tc>
      </w:tr>
      <w:tr w:rsidR="00E2346D" w:rsidRPr="00AB7803">
        <w:tc>
          <w:tcPr>
            <w:tcW w:w="1344" w:type="pct"/>
          </w:tcPr>
          <w:p w:rsidR="00E2346D" w:rsidRPr="00AB7803" w:rsidRDefault="00E2346D" w:rsidP="00E2346D">
            <w:pPr>
              <w:pStyle w:val="ASFKTablenorm"/>
            </w:pPr>
            <w:r w:rsidRPr="00AB7803">
              <w:t xml:space="preserve">Дата снятия </w:t>
            </w:r>
            <w:r w:rsidRPr="00481D40">
              <w:rPr>
                <w:rStyle w:val="ASFKReporterror"/>
              </w:rPr>
              <w:t>блокир.</w:t>
            </w:r>
          </w:p>
        </w:tc>
        <w:tc>
          <w:tcPr>
            <w:tcW w:w="3656" w:type="pct"/>
          </w:tcPr>
          <w:p w:rsidR="00E2346D" w:rsidRPr="00AB7803" w:rsidRDefault="00E2346D" w:rsidP="00E2346D">
            <w:pPr>
              <w:pStyle w:val="ASFKTablenorm"/>
            </w:pPr>
            <w:r w:rsidRPr="00AB7803">
              <w:t>Дата снятия блокировки.</w:t>
            </w:r>
          </w:p>
        </w:tc>
      </w:tr>
      <w:tr w:rsidR="00E2346D" w:rsidRPr="00AB7803">
        <w:tc>
          <w:tcPr>
            <w:tcW w:w="1344" w:type="pct"/>
          </w:tcPr>
          <w:p w:rsidR="00E2346D" w:rsidRPr="00E2346D" w:rsidRDefault="00E2346D" w:rsidP="00E2346D">
            <w:pPr>
              <w:pStyle w:val="ASFKTablenorm"/>
            </w:pPr>
            <w:r w:rsidRPr="00AB7803">
              <w:t>Предел</w:t>
            </w:r>
            <w:r w:rsidRPr="00E2346D">
              <w:t>ьный срок</w:t>
            </w:r>
          </w:p>
        </w:tc>
        <w:tc>
          <w:tcPr>
            <w:tcW w:w="3656" w:type="pct"/>
          </w:tcPr>
          <w:p w:rsidR="00E2346D" w:rsidRPr="00AB7803" w:rsidRDefault="00E2346D" w:rsidP="00E2346D">
            <w:pPr>
              <w:pStyle w:val="ASFKTablenorm"/>
            </w:pPr>
            <w:r w:rsidRPr="00AB7803">
              <w:t>Предельный срок блокировки.</w:t>
            </w:r>
          </w:p>
        </w:tc>
      </w:tr>
      <w:tr w:rsidR="00E2346D" w:rsidRPr="00AB7803">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tc>
          <w:tcPr>
            <w:tcW w:w="1344" w:type="pct"/>
          </w:tcPr>
          <w:p w:rsidR="00E2346D" w:rsidRPr="00E2346D" w:rsidRDefault="00E2346D" w:rsidP="00E2346D">
            <w:pPr>
              <w:pStyle w:val="ASFKTablenorm"/>
            </w:pPr>
            <w:r w:rsidRPr="00AB7803">
              <w:t xml:space="preserve">Код исп. </w:t>
            </w:r>
            <w:r w:rsidR="00135F81" w:rsidRPr="00E2346D">
              <w:t>П</w:t>
            </w:r>
            <w:r w:rsidRPr="00E2346D">
              <w:t xml:space="preserve">о Свод. </w:t>
            </w:r>
            <w:r w:rsidR="00135F81" w:rsidRPr="00E2346D">
              <w:t>Р</w:t>
            </w:r>
            <w:r w:rsidRPr="00E2346D">
              <w:t>еестру</w:t>
            </w:r>
          </w:p>
        </w:tc>
        <w:tc>
          <w:tcPr>
            <w:tcW w:w="3656" w:type="pct"/>
          </w:tcPr>
          <w:p w:rsidR="00E2346D" w:rsidRPr="00AB7803" w:rsidRDefault="00E2346D" w:rsidP="00E2346D">
            <w:pPr>
              <w:pStyle w:val="ASFKTablenorm"/>
            </w:pPr>
            <w:r w:rsidRPr="00AB7803">
              <w:t>Код ПБС-исполнителя по СРРПБС.</w:t>
            </w:r>
          </w:p>
        </w:tc>
      </w:tr>
      <w:tr w:rsidR="00E2346D" w:rsidRPr="00AB7803">
        <w:tc>
          <w:tcPr>
            <w:tcW w:w="1344" w:type="pct"/>
          </w:tcPr>
          <w:p w:rsidR="00E2346D" w:rsidRPr="00AB7803" w:rsidRDefault="00E2346D" w:rsidP="00E2346D">
            <w:pPr>
              <w:pStyle w:val="ASFKTablenorm"/>
            </w:pPr>
            <w:r w:rsidRPr="00AB7803">
              <w:lastRenderedPageBreak/>
              <w:t>Код ТОФК исп.</w:t>
            </w:r>
          </w:p>
        </w:tc>
        <w:tc>
          <w:tcPr>
            <w:tcW w:w="3656" w:type="pct"/>
          </w:tcPr>
          <w:p w:rsidR="00E2346D" w:rsidRPr="00AB7803" w:rsidRDefault="00E2346D" w:rsidP="00E2346D">
            <w:pPr>
              <w:pStyle w:val="ASFKTablenorm"/>
            </w:pPr>
            <w:r w:rsidRPr="00AB7803">
              <w:t>Код ТОФК ПБС-исполнителя.</w:t>
            </w:r>
          </w:p>
        </w:tc>
      </w:tr>
      <w:tr w:rsidR="00E2346D" w:rsidRPr="00AB7803">
        <w:tc>
          <w:tcPr>
            <w:tcW w:w="5000" w:type="pct"/>
            <w:gridSpan w:val="2"/>
          </w:tcPr>
          <w:p w:rsidR="00E2346D" w:rsidRPr="00E2346D" w:rsidRDefault="005A7A34" w:rsidP="00E2346D">
            <w:pPr>
              <w:pStyle w:val="ASFKTablenorm"/>
            </w:pPr>
            <w:r>
              <w:t>Группа полей</w:t>
            </w:r>
            <w:r w:rsidR="00E2346D" w:rsidRPr="00AB7803">
              <w:t xml:space="preserve"> </w:t>
            </w:r>
            <w:r w:rsidR="00E2346D" w:rsidRPr="00E2346D">
              <w:t>«Взыскатель»</w:t>
            </w:r>
          </w:p>
        </w:tc>
      </w:tr>
      <w:tr w:rsidR="00E2346D" w:rsidRPr="00AB7803">
        <w:tc>
          <w:tcPr>
            <w:tcW w:w="1344" w:type="pct"/>
          </w:tcPr>
          <w:p w:rsidR="00E2346D" w:rsidRPr="00AB7803" w:rsidRDefault="00E2346D" w:rsidP="00E2346D">
            <w:pPr>
              <w:pStyle w:val="ASFKTablenorm"/>
            </w:pPr>
            <w:r w:rsidRPr="00AB7803">
              <w:t>Взыскатель</w:t>
            </w:r>
          </w:p>
        </w:tc>
        <w:tc>
          <w:tcPr>
            <w:tcW w:w="3656" w:type="pct"/>
          </w:tcPr>
          <w:p w:rsidR="00E2346D" w:rsidRPr="00AB7803" w:rsidRDefault="00E2346D" w:rsidP="00E2346D">
            <w:pPr>
              <w:pStyle w:val="ASFKTablenorm"/>
            </w:pPr>
            <w:r w:rsidRPr="00AB7803">
              <w:t>ФИО взыскателя.</w:t>
            </w:r>
          </w:p>
        </w:tc>
      </w:tr>
      <w:tr w:rsidR="00E2346D" w:rsidRPr="00AB7803">
        <w:tc>
          <w:tcPr>
            <w:tcW w:w="1344" w:type="pct"/>
          </w:tcPr>
          <w:p w:rsidR="00E2346D" w:rsidRPr="00AB7803" w:rsidRDefault="00E2346D" w:rsidP="00E2346D">
            <w:pPr>
              <w:pStyle w:val="ASFKTablenorm"/>
            </w:pPr>
            <w:r w:rsidRPr="00AB7803">
              <w:t>Адрес взыскателя</w:t>
            </w:r>
          </w:p>
        </w:tc>
        <w:tc>
          <w:tcPr>
            <w:tcW w:w="3656" w:type="pct"/>
          </w:tcPr>
          <w:p w:rsidR="00E2346D" w:rsidRPr="00AB7803" w:rsidRDefault="00E2346D" w:rsidP="00E2346D">
            <w:pPr>
              <w:pStyle w:val="ASFKTablenorm"/>
            </w:pPr>
            <w:r w:rsidRPr="00AB7803">
              <w:t>Адрес взыскателя.</w:t>
            </w:r>
          </w:p>
        </w:tc>
      </w:tr>
    </w:tbl>
    <w:p w:rsidR="00E2346D" w:rsidRPr="00AB7803" w:rsidRDefault="005A7A34" w:rsidP="00E2346D">
      <w:pPr>
        <w:pStyle w:val="ASFKNormal"/>
      </w:pPr>
      <w:r w:rsidRPr="00AB7803">
        <w:t xml:space="preserve">ЭФ документа </w:t>
      </w:r>
      <w:r>
        <w:t>«</w:t>
      </w:r>
      <w:r w:rsidRPr="00AB7803">
        <w:t>Уведомление о возобновлении операций по расходованию средств</w:t>
      </w:r>
      <w:r>
        <w:t>», закладки</w:t>
      </w:r>
      <w:r w:rsidRPr="00AB7803">
        <w:t xml:space="preserve"> </w:t>
      </w:r>
      <w:r>
        <w:t>«</w:t>
      </w:r>
      <w:r w:rsidRPr="00AB7803">
        <w:t>Дополнительные атрибуты</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_Ref232271187 \h  \* MERGEFORMAT </w:instrText>
      </w:r>
      <w:r w:rsidR="00E2346D" w:rsidRPr="00AB7803">
        <w:fldChar w:fldCharType="separate"/>
      </w:r>
      <w:r w:rsidR="00427187">
        <w:t>422</w:t>
      </w:r>
      <w:r w:rsidR="00E2346D" w:rsidRPr="00AB7803">
        <w:fldChar w:fldCharType="end"/>
      </w:r>
      <w:r w:rsidR="00E2346D" w:rsidRPr="00AB7803">
        <w:t>.</w:t>
      </w:r>
    </w:p>
    <w:p w:rsidR="00E2346D" w:rsidRPr="00AB7803" w:rsidRDefault="00427187" w:rsidP="00E2346D">
      <w:pPr>
        <w:pStyle w:val="ASFKFigure"/>
      </w:pPr>
      <w:r>
        <w:pict>
          <v:shape id="_x0000_i1577" type="#_x0000_t75" style="width:482.4pt;height:4in">
            <v:imagedata r:id="rId502" o:title="0"/>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09" w:name="_Ref232271187"/>
      <w:bookmarkStart w:id="2610" w:name="_Toc50374771"/>
      <w:r w:rsidR="00427187">
        <w:rPr>
          <w:noProof/>
        </w:rPr>
        <w:t>422</w:t>
      </w:r>
      <w:bookmarkEnd w:id="2609"/>
      <w:r w:rsidRPr="00AB7803">
        <w:fldChar w:fldCharType="end"/>
      </w:r>
      <w:r w:rsidRPr="00AB7803">
        <w:t xml:space="preserve">. ЭФ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bookmarkEnd w:id="2610"/>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r w:rsidRPr="00AB7803">
        <w:t xml:space="preserve"> приведен в таблице </w:t>
      </w:r>
      <w:r w:rsidRPr="00AB7803">
        <w:fldChar w:fldCharType="begin"/>
      </w:r>
      <w:r w:rsidRPr="00AB7803">
        <w:instrText xml:space="preserve"> REF _Ref335312248 \h  \* MERGEFORMAT </w:instrText>
      </w:r>
      <w:r w:rsidRPr="00AB7803">
        <w:fldChar w:fldCharType="separate"/>
      </w:r>
      <w:r w:rsidR="00427187">
        <w:t>265</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11" w:name="_Ref335312248"/>
      <w:bookmarkStart w:id="2612" w:name="_Toc50374304"/>
      <w:r w:rsidR="00427187">
        <w:rPr>
          <w:noProof/>
        </w:rPr>
        <w:t>265</w:t>
      </w:r>
      <w:bookmarkEnd w:id="2611"/>
      <w:r>
        <w:rPr>
          <w:noProof/>
        </w:rPr>
        <w:fldChar w:fldCharType="end"/>
      </w:r>
      <w:r w:rsidR="00E2346D" w:rsidRPr="00AB7803">
        <w:t xml:space="preserve">. Описание полей документа </w:t>
      </w:r>
      <w:r w:rsidR="00E2346D">
        <w:t>«</w:t>
      </w:r>
      <w:r w:rsidR="00E2346D" w:rsidRPr="00AB7803">
        <w:t>Уведомление о возобновлении опер</w:t>
      </w:r>
      <w:r w:rsidR="00E2346D" w:rsidRPr="00E2346D">
        <w:t>а</w:t>
      </w:r>
      <w:r w:rsidR="00E2346D" w:rsidRPr="00AB7803">
        <w:t>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E2346D"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c>
          <w:tcPr>
            <w:tcW w:w="5000" w:type="pct"/>
            <w:gridSpan w:val="2"/>
          </w:tcPr>
          <w:p w:rsidR="00E2346D" w:rsidRPr="00E2346D" w:rsidRDefault="005A7A34" w:rsidP="005A7A34">
            <w:pPr>
              <w:pStyle w:val="ASFKTablenorm"/>
            </w:pPr>
            <w:r>
              <w:t xml:space="preserve">Группа </w:t>
            </w:r>
            <w:r w:rsidR="00E2346D" w:rsidRPr="00AB7803">
              <w:t>поле</w:t>
            </w:r>
            <w:r>
              <w:t>й</w:t>
            </w:r>
            <w:r w:rsidR="00E2346D" w:rsidRPr="00AB7803">
              <w:t xml:space="preserve"> </w:t>
            </w:r>
            <w:r w:rsidR="00E2346D" w:rsidRPr="00E2346D">
              <w:t>«Структурные подразделения»</w:t>
            </w:r>
          </w:p>
        </w:tc>
      </w:tr>
      <w:tr w:rsidR="00E2346D" w:rsidRPr="00AB7803">
        <w:tc>
          <w:tcPr>
            <w:tcW w:w="1344" w:type="pct"/>
          </w:tcPr>
          <w:p w:rsidR="00E2346D" w:rsidRPr="00E2346D" w:rsidRDefault="00E2346D" w:rsidP="00E2346D">
            <w:pPr>
              <w:pStyle w:val="ASFKTablenorm"/>
            </w:pPr>
            <w:r w:rsidRPr="00AB7803">
              <w:t>Наим</w:t>
            </w:r>
            <w:r w:rsidRPr="00E2346D">
              <w:t>енование</w:t>
            </w:r>
          </w:p>
        </w:tc>
        <w:tc>
          <w:tcPr>
            <w:tcW w:w="3656" w:type="pct"/>
          </w:tcPr>
          <w:p w:rsidR="00E2346D" w:rsidRPr="00AB7803" w:rsidRDefault="00E2346D" w:rsidP="00E2346D">
            <w:pPr>
              <w:pStyle w:val="ASFKTablenorm"/>
            </w:pPr>
            <w:r w:rsidRPr="00AB7803">
              <w:t>Наименование получателя.</w:t>
            </w:r>
          </w:p>
        </w:tc>
      </w:tr>
      <w:tr w:rsidR="00E2346D" w:rsidRPr="00AB7803">
        <w:tc>
          <w:tcPr>
            <w:tcW w:w="1344" w:type="pct"/>
          </w:tcPr>
          <w:p w:rsidR="00E2346D" w:rsidRPr="00AB7803" w:rsidRDefault="00E2346D" w:rsidP="00E2346D">
            <w:pPr>
              <w:pStyle w:val="ASFKTablenorm"/>
            </w:pPr>
            <w:r w:rsidRPr="00AB7803">
              <w:t>Адрес</w:t>
            </w:r>
          </w:p>
        </w:tc>
        <w:tc>
          <w:tcPr>
            <w:tcW w:w="3656" w:type="pct"/>
          </w:tcPr>
          <w:p w:rsidR="00E2346D" w:rsidRPr="00AB7803" w:rsidRDefault="00E2346D" w:rsidP="00E2346D">
            <w:pPr>
              <w:pStyle w:val="ASFKTablenorm"/>
            </w:pPr>
            <w:r w:rsidRPr="00AB7803">
              <w:t>Адрес получателя.</w:t>
            </w:r>
          </w:p>
        </w:tc>
      </w:tr>
      <w:tr w:rsidR="00E2346D" w:rsidRPr="00AB7803">
        <w:tc>
          <w:tcPr>
            <w:tcW w:w="5000" w:type="pct"/>
            <w:gridSpan w:val="2"/>
          </w:tcPr>
          <w:p w:rsidR="00E2346D" w:rsidRPr="00E2346D" w:rsidRDefault="005A7A34" w:rsidP="00E2346D">
            <w:pPr>
              <w:pStyle w:val="ASFKTablenorm"/>
            </w:pPr>
            <w:r>
              <w:t xml:space="preserve">Группа </w:t>
            </w:r>
            <w:r w:rsidRPr="00AB7803">
              <w:t>поле</w:t>
            </w:r>
            <w:r>
              <w:t>й</w:t>
            </w:r>
            <w:r w:rsidRPr="00AB7803">
              <w:t xml:space="preserve"> </w:t>
            </w:r>
            <w:r w:rsidR="00E2346D" w:rsidRPr="00E2346D">
              <w:t>«График рассрочки»</w:t>
            </w:r>
          </w:p>
        </w:tc>
      </w:tr>
      <w:tr w:rsidR="00E2346D" w:rsidRPr="00AB7803">
        <w:tc>
          <w:tcPr>
            <w:tcW w:w="1344" w:type="pct"/>
          </w:tcPr>
          <w:p w:rsidR="00E2346D" w:rsidRPr="00AB7803" w:rsidRDefault="00E2346D" w:rsidP="00E2346D">
            <w:pPr>
              <w:pStyle w:val="ASFKTablenorm"/>
            </w:pPr>
            <w:r w:rsidRPr="00AB7803">
              <w:t>Дата окончания</w:t>
            </w:r>
          </w:p>
        </w:tc>
        <w:tc>
          <w:tcPr>
            <w:tcW w:w="3656" w:type="pct"/>
          </w:tcPr>
          <w:p w:rsidR="00E2346D" w:rsidRPr="00AB7803" w:rsidRDefault="00E2346D" w:rsidP="00E2346D">
            <w:pPr>
              <w:pStyle w:val="ASFKTablenorm"/>
            </w:pPr>
            <w:r w:rsidRPr="00AB7803">
              <w:t>Дата окончания действия документа-основания.</w:t>
            </w:r>
          </w:p>
        </w:tc>
      </w:tr>
      <w:tr w:rsidR="00E2346D" w:rsidRPr="00AB7803">
        <w:tc>
          <w:tcPr>
            <w:tcW w:w="1344" w:type="pct"/>
          </w:tcPr>
          <w:p w:rsidR="00E2346D" w:rsidRPr="00AB7803" w:rsidRDefault="00E2346D" w:rsidP="00E2346D">
            <w:pPr>
              <w:pStyle w:val="ASFKTablenorm"/>
            </w:pPr>
            <w:r w:rsidRPr="00AB7803">
              <w:t>Сумма</w:t>
            </w:r>
          </w:p>
        </w:tc>
        <w:tc>
          <w:tcPr>
            <w:tcW w:w="3656" w:type="pct"/>
          </w:tcPr>
          <w:p w:rsidR="00E2346D" w:rsidRPr="00AB7803" w:rsidRDefault="00E2346D" w:rsidP="00E2346D">
            <w:pPr>
              <w:pStyle w:val="ASFKTablenorm"/>
            </w:pPr>
            <w:r w:rsidRPr="00AB7803">
              <w:t>Сумма по строке в функциональной валюте.</w:t>
            </w:r>
          </w:p>
        </w:tc>
      </w:tr>
    </w:tbl>
    <w:p w:rsidR="00E2346D" w:rsidRPr="00AB7803" w:rsidRDefault="00E2346D" w:rsidP="00E2346D">
      <w:pPr>
        <w:pStyle w:val="32"/>
      </w:pPr>
      <w:bookmarkStart w:id="2613" w:name="_Toc50374012"/>
      <w:bookmarkEnd w:id="2600"/>
      <w:bookmarkEnd w:id="2601"/>
      <w:bookmarkEnd w:id="2602"/>
      <w:bookmarkEnd w:id="2603"/>
      <w:r w:rsidRPr="00AB7803">
        <w:lastRenderedPageBreak/>
        <w:t>Судебный акт о рассрочке исполнения исполнительного документа</w:t>
      </w:r>
      <w:bookmarkEnd w:id="2613"/>
    </w:p>
    <w:p w:rsidR="00E2346D" w:rsidRPr="00AB7803" w:rsidRDefault="00E2346D" w:rsidP="00E2346D">
      <w:pPr>
        <w:pStyle w:val="ASFKNormal"/>
      </w:pPr>
      <w:r w:rsidRPr="00AB7803">
        <w:t>При изменении срока исполнения исполнительного документа по единовременным в</w:t>
      </w:r>
      <w:r w:rsidRPr="00E2346D">
        <w:t>ы</w:t>
      </w:r>
      <w:r w:rsidRPr="00AB7803">
        <w:t xml:space="preserve">платам на АРМ ПБС формируется ЭД </w:t>
      </w:r>
      <w:r>
        <w:t>«</w:t>
      </w:r>
      <w:r w:rsidRPr="00AB7803">
        <w:t>Судебный акт о рассрочке исполнения исполнител</w:t>
      </w:r>
      <w:r w:rsidRPr="00E2346D">
        <w:t>ь</w:t>
      </w:r>
      <w:r w:rsidRPr="00AB7803">
        <w:t>ного документа</w:t>
      </w:r>
      <w:r>
        <w:t>»</w:t>
      </w:r>
      <w:r w:rsidRPr="00AB7803">
        <w:t xml:space="preserve"> и передается в СУФД для доведения в учетную систему УФК. До ПБС д</w:t>
      </w:r>
      <w:r w:rsidRPr="00E2346D">
        <w:t>о</w:t>
      </w:r>
      <w:r w:rsidRPr="00AB7803">
        <w:t xml:space="preserve">кумент доводится от УФК. </w:t>
      </w:r>
    </w:p>
    <w:p w:rsidR="00E2346D" w:rsidRPr="00AB7803" w:rsidRDefault="00346BC3" w:rsidP="00E2346D">
      <w:pPr>
        <w:pStyle w:val="ASFKNormal"/>
      </w:pPr>
      <w:r>
        <w:t>Для работы с документами «</w:t>
      </w:r>
      <w:r w:rsidR="00E2346D" w:rsidRPr="00AB7803">
        <w:t>Судебный акт о рассрочке и</w:t>
      </w:r>
      <w:r w:rsidR="00E2346D" w:rsidRPr="00E2346D">
        <w:t>с</w:t>
      </w:r>
      <w:r w:rsidR="00E2346D" w:rsidRPr="00AB7803">
        <w:t>полнения исполнительного документа</w:t>
      </w:r>
      <w:r w:rsidR="00E2346D">
        <w:t>»</w:t>
      </w:r>
      <w:r w:rsidR="00E2346D" w:rsidRPr="00AB7803">
        <w:t xml:space="preserve"> следует перейти в пункт меню </w:t>
      </w:r>
      <w:r w:rsidR="00E2346D">
        <w:t>«</w:t>
      </w:r>
      <w:r w:rsidR="00E2346D" w:rsidRPr="00AB7803">
        <w:t>Документы – Испо</w:t>
      </w:r>
      <w:r w:rsidR="00E2346D" w:rsidRPr="00E2346D">
        <w:t>л</w:t>
      </w:r>
      <w:r w:rsidR="00E2346D" w:rsidRPr="00AB7803">
        <w:t>нительные документы – Судебный акт о рассрочке исполнения исполнительного документа</w:t>
      </w:r>
      <w:r w:rsidR="00E2346D">
        <w:t>»</w:t>
      </w:r>
      <w:r w:rsidR="00E2346D" w:rsidRPr="00AB7803">
        <w:t>. Откроется ЭФ списка документов, представленная на рисунке </w:t>
      </w:r>
      <w:r w:rsidR="00E2346D" w:rsidRPr="00AB7803">
        <w:fldChar w:fldCharType="begin"/>
      </w:r>
      <w:r w:rsidR="00E2346D" w:rsidRPr="00AB7803">
        <w:instrText xml:space="preserve"> REF _Ref232256870 \h  \* MERGEFORMAT </w:instrText>
      </w:r>
      <w:r w:rsidR="00E2346D" w:rsidRPr="00AB7803">
        <w:fldChar w:fldCharType="separate"/>
      </w:r>
      <w:r w:rsidR="00427187">
        <w:t>423</w:t>
      </w:r>
      <w:r w:rsidR="00E2346D" w:rsidRPr="00AB7803">
        <w:fldChar w:fldCharType="end"/>
      </w:r>
      <w:r w:rsidR="00E2346D" w:rsidRPr="00AB7803">
        <w:t>.</w:t>
      </w:r>
    </w:p>
    <w:p w:rsidR="00E2346D" w:rsidRPr="00AB7803" w:rsidRDefault="00427187" w:rsidP="00E2346D">
      <w:pPr>
        <w:pStyle w:val="ASFKFigure"/>
      </w:pPr>
      <w:r>
        <w:pict>
          <v:shape id="_x0000_i1578" type="#_x0000_t75" style="width:483pt;height:4in">
            <v:imagedata r:id="rId503" o:title="7"/>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14" w:name="_Ref232256870"/>
      <w:bookmarkStart w:id="2615" w:name="_Toc50374772"/>
      <w:r w:rsidR="00427187">
        <w:rPr>
          <w:noProof/>
        </w:rPr>
        <w:t>423</w:t>
      </w:r>
      <w:bookmarkEnd w:id="2614"/>
      <w:r w:rsidRPr="00AB7803">
        <w:fldChar w:fldCharType="end"/>
      </w:r>
      <w:r w:rsidRPr="00AB7803">
        <w:t xml:space="preserve">. ЭФ списка документов </w:t>
      </w:r>
      <w:r>
        <w:t>«</w:t>
      </w:r>
      <w:r w:rsidRPr="00AB7803">
        <w:t>Судебный акт о рассрочке исполнения исполнительного документа</w:t>
      </w:r>
      <w:r>
        <w:t>»</w:t>
      </w:r>
      <w:bookmarkEnd w:id="2615"/>
    </w:p>
    <w:p w:rsidR="00E2346D" w:rsidRPr="00AB7803" w:rsidRDefault="00E2346D" w:rsidP="00E2346D">
      <w:pPr>
        <w:pStyle w:val="41"/>
      </w:pPr>
      <w:bookmarkStart w:id="2616" w:name="_Toc232827465"/>
      <w:r w:rsidRPr="00AB7803">
        <w:t>Доступные операции</w:t>
      </w:r>
      <w:bookmarkEnd w:id="2616"/>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печать;</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617" w:name="_Toc232827466"/>
      <w:r w:rsidRPr="00AB7803">
        <w:t>Экранная форма документа</w:t>
      </w:r>
      <w:bookmarkEnd w:id="2617"/>
    </w:p>
    <w:p w:rsidR="00E2346D" w:rsidRPr="00AB7803" w:rsidRDefault="00E2346D" w:rsidP="00E2346D">
      <w:pPr>
        <w:pStyle w:val="ASFKNormal"/>
      </w:pPr>
      <w:r w:rsidRPr="00AB7803">
        <w:t xml:space="preserve">ЭФ документа </w:t>
      </w:r>
      <w:r>
        <w:t>«</w:t>
      </w:r>
      <w:r w:rsidRPr="00AB7803">
        <w:t>Судебный акт о рассрочке исполнения исполнительного документа</w:t>
      </w:r>
      <w:r>
        <w:t>»</w:t>
      </w:r>
      <w:r w:rsidRPr="00AB7803">
        <w:t xml:space="preserve"> представлена на рисунках </w:t>
      </w:r>
      <w:r w:rsidRPr="00AB7803">
        <w:fldChar w:fldCharType="begin"/>
      </w:r>
      <w:r w:rsidRPr="00AB7803">
        <w:instrText xml:space="preserve"> REF _Ref246837225 \h  \* MERGEFORMAT </w:instrText>
      </w:r>
      <w:r w:rsidRPr="00AB7803">
        <w:fldChar w:fldCharType="separate"/>
      </w:r>
      <w:r w:rsidR="00427187">
        <w:t>424</w:t>
      </w:r>
      <w:r w:rsidRPr="00AB7803">
        <w:fldChar w:fldCharType="end"/>
      </w:r>
      <w:r w:rsidRPr="00AB7803">
        <w:t xml:space="preserve"> и </w:t>
      </w:r>
      <w:r w:rsidRPr="00AB7803">
        <w:fldChar w:fldCharType="begin"/>
      </w:r>
      <w:r w:rsidRPr="00AB7803">
        <w:instrText xml:space="preserve"> REF _Ref246837342 \h  \* MERGEFORMAT </w:instrText>
      </w:r>
      <w:r w:rsidRPr="00AB7803">
        <w:fldChar w:fldCharType="separate"/>
      </w:r>
      <w:r w:rsidR="00427187">
        <w:t>425</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Документ(1)</w:t>
      </w:r>
      <w:r>
        <w:t>»</w:t>
      </w:r>
      <w:r w:rsidRPr="00AB7803">
        <w:t>;</w:t>
      </w:r>
    </w:p>
    <w:p w:rsidR="00E2346D" w:rsidRPr="00AB7803" w:rsidRDefault="00E2346D" w:rsidP="00E2346D">
      <w:pPr>
        <w:pStyle w:val="ASFKListmark1"/>
      </w:pPr>
      <w:r>
        <w:t>«</w:t>
      </w:r>
      <w:r w:rsidRPr="00AB7803">
        <w:t>Дополнительные атрибуты(2)</w:t>
      </w:r>
      <w:r>
        <w:t>»</w:t>
      </w:r>
      <w:r w:rsidRPr="00AB7803">
        <w:t>;</w:t>
      </w:r>
    </w:p>
    <w:p w:rsidR="00E2346D" w:rsidRPr="00AB7803" w:rsidRDefault="00E2346D" w:rsidP="00E2346D">
      <w:pPr>
        <w:pStyle w:val="ASFKListmark1"/>
      </w:pPr>
      <w:r>
        <w:lastRenderedPageBreak/>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27187" w:rsidP="00E2346D">
      <w:pPr>
        <w:pStyle w:val="ASFKFigure"/>
      </w:pPr>
      <w:r>
        <w:pict>
          <v:shape id="_x0000_i1579" type="#_x0000_t75" style="width:483pt;height:482.4pt">
            <v:imagedata r:id="rId504" o:title="0"/>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18" w:name="_Ref246837225"/>
      <w:bookmarkStart w:id="2619" w:name="_Toc50374773"/>
      <w:r w:rsidR="00427187">
        <w:rPr>
          <w:noProof/>
        </w:rPr>
        <w:t>424</w:t>
      </w:r>
      <w:bookmarkEnd w:id="2618"/>
      <w:r w:rsidRPr="00AB7803">
        <w:fldChar w:fldCharType="end"/>
      </w:r>
      <w:r w:rsidRPr="00AB7803">
        <w:t xml:space="preserve">. ЭФ документа </w:t>
      </w:r>
      <w:r>
        <w:t>«</w:t>
      </w:r>
      <w:r w:rsidRPr="00AB7803">
        <w:t>Судебный акт о рассрочке исполнения исполнительного документа</w:t>
      </w:r>
      <w:r w:rsidR="00346BC3">
        <w:t>», закладки</w:t>
      </w:r>
      <w:r w:rsidRPr="00AB7803">
        <w:t xml:space="preserve"> </w:t>
      </w:r>
      <w:r>
        <w:t>«</w:t>
      </w:r>
      <w:r w:rsidRPr="00AB7803">
        <w:t>Документ(1)</w:t>
      </w:r>
      <w:r>
        <w:t>»</w:t>
      </w:r>
      <w:bookmarkEnd w:id="2619"/>
    </w:p>
    <w:p w:rsidR="005A7A34" w:rsidRDefault="005A7A34" w:rsidP="00E2346D">
      <w:pPr>
        <w:pStyle w:val="ASFKNormal"/>
      </w:pPr>
      <w:r w:rsidRPr="00AB7803">
        <w:t>При доведении документа на АРМ ПБС из учетной системы УФК, значения полей п</w:t>
      </w:r>
      <w:r w:rsidRPr="005A7A34">
        <w:t>е</w:t>
      </w:r>
      <w:r w:rsidRPr="00AB7803">
        <w:t>редаются из учетной системы и недоступны для редактирования.</w:t>
      </w:r>
      <w:r>
        <w:t xml:space="preserve"> </w:t>
      </w:r>
      <w:r w:rsidR="00E2346D" w:rsidRPr="00AB7803">
        <w:t>Для ручного ввода документа следует на ЭФ документа заполнить поля, доступные для редактир</w:t>
      </w:r>
      <w:r w:rsidR="00E2346D" w:rsidRPr="00E2346D">
        <w:t>о</w:t>
      </w:r>
      <w:r w:rsidR="00E2346D" w:rsidRPr="00AB7803">
        <w:t xml:space="preserve">вания. </w:t>
      </w:r>
    </w:p>
    <w:p w:rsidR="00E2346D" w:rsidRPr="00AB7803" w:rsidRDefault="00E2346D" w:rsidP="00E2346D">
      <w:pPr>
        <w:pStyle w:val="ASFKNormal"/>
      </w:pPr>
      <w:r w:rsidRPr="00AB7803">
        <w:t xml:space="preserve">Перечень полей </w:t>
      </w:r>
      <w:r w:rsidR="005A7A34" w:rsidRPr="00AB7803">
        <w:t xml:space="preserve">документа </w:t>
      </w:r>
      <w:r w:rsidR="005A7A34">
        <w:t>«</w:t>
      </w:r>
      <w:r w:rsidR="005A7A34" w:rsidRPr="00AB7803">
        <w:t>Судебный акт о рассрочке исполнения исполнительного документа</w:t>
      </w:r>
      <w:r w:rsidR="005A7A34">
        <w:t>», закладки</w:t>
      </w:r>
      <w:r w:rsidR="005A7A34" w:rsidRPr="00AB7803">
        <w:t xml:space="preserve"> </w:t>
      </w:r>
      <w:r w:rsidR="005A7A34">
        <w:t>«</w:t>
      </w:r>
      <w:r w:rsidR="005A7A34" w:rsidRPr="00AB7803">
        <w:t>Документ(1)</w:t>
      </w:r>
      <w:r w:rsidR="005A7A34">
        <w:t xml:space="preserve">» </w:t>
      </w:r>
      <w:r w:rsidRPr="00AB7803">
        <w:t>приведен в таблице </w:t>
      </w:r>
      <w:r w:rsidRPr="00AB7803">
        <w:fldChar w:fldCharType="begin"/>
      </w:r>
      <w:r w:rsidRPr="00AB7803">
        <w:instrText xml:space="preserve"> REF _Ref319337084 \h  \* MERGEFORMAT </w:instrText>
      </w:r>
      <w:r w:rsidRPr="00AB7803">
        <w:fldChar w:fldCharType="separate"/>
      </w:r>
      <w:r w:rsidR="00427187">
        <w:t>266</w:t>
      </w:r>
      <w:r w:rsidRPr="00AB7803">
        <w:fldChar w:fldCharType="end"/>
      </w:r>
      <w:r w:rsidRPr="00AB7803">
        <w:t>.</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620" w:name="_Ref319337084"/>
      <w:bookmarkStart w:id="2621" w:name="_Ref317677441"/>
      <w:bookmarkStart w:id="2622" w:name="_Toc50374305"/>
      <w:r w:rsidR="00427187">
        <w:rPr>
          <w:noProof/>
        </w:rPr>
        <w:t>266</w:t>
      </w:r>
      <w:bookmarkEnd w:id="2620"/>
      <w:bookmarkEnd w:id="2621"/>
      <w:r>
        <w:rPr>
          <w:noProof/>
        </w:rPr>
        <w:fldChar w:fldCharType="end"/>
      </w:r>
      <w:r w:rsidR="005A7A34">
        <w:t>. Описание полей документа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E2346D"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rPr>
          <w:trHeight w:val="587"/>
        </w:trPr>
        <w:tc>
          <w:tcPr>
            <w:tcW w:w="1120" w:type="pct"/>
          </w:tcPr>
          <w:p w:rsidR="00E2346D" w:rsidRPr="00AB7803" w:rsidRDefault="00E2346D" w:rsidP="00A21DC2">
            <w:pPr>
              <w:pStyle w:val="ASFKTablenorm"/>
            </w:pPr>
            <w:r w:rsidRPr="00AB7803">
              <w:t>Статус</w:t>
            </w:r>
          </w:p>
        </w:tc>
        <w:tc>
          <w:tcPr>
            <w:tcW w:w="3880" w:type="pct"/>
          </w:tcPr>
          <w:p w:rsidR="00E2346D" w:rsidRPr="00AB7803" w:rsidRDefault="00E2346D" w:rsidP="00A21DC2">
            <w:pPr>
              <w:pStyle w:val="ASFKTablenorm"/>
            </w:pPr>
            <w:r w:rsidRPr="00AB7803">
              <w:t>Код бизнес статуса.</w:t>
            </w:r>
          </w:p>
          <w:p w:rsidR="00E2346D" w:rsidRPr="00E2346D" w:rsidRDefault="00E2346D" w:rsidP="00A21DC2">
            <w:pPr>
              <w:pStyle w:val="ASFKTablenorm"/>
            </w:pPr>
            <w:r w:rsidRPr="00AB7803">
              <w:t>Автоматическое заполнение поля согласно стандартам статусной мод</w:t>
            </w:r>
            <w:r w:rsidRPr="00E2346D">
              <w:t>ели.</w:t>
            </w:r>
          </w:p>
        </w:tc>
      </w:tr>
      <w:tr w:rsidR="00E2346D" w:rsidRPr="00AB7803">
        <w:tc>
          <w:tcPr>
            <w:tcW w:w="1120" w:type="pct"/>
          </w:tcPr>
          <w:p w:rsidR="00E2346D" w:rsidRPr="00AB7803" w:rsidRDefault="00E2346D" w:rsidP="00A21DC2">
            <w:pPr>
              <w:pStyle w:val="ASFKTablenorm"/>
            </w:pPr>
            <w:r w:rsidRPr="00AB7803">
              <w:t>Номер</w:t>
            </w:r>
          </w:p>
        </w:tc>
        <w:tc>
          <w:tcPr>
            <w:tcW w:w="3880" w:type="pct"/>
          </w:tcPr>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120" w:type="pct"/>
          </w:tcPr>
          <w:p w:rsidR="00E2346D" w:rsidRPr="00AB7803" w:rsidRDefault="00E2346D" w:rsidP="00A21DC2">
            <w:pPr>
              <w:pStyle w:val="ASFKTablenorm"/>
            </w:pPr>
            <w:r w:rsidRPr="00AB7803">
              <w:t>Дата</w:t>
            </w:r>
          </w:p>
        </w:tc>
        <w:tc>
          <w:tcPr>
            <w:tcW w:w="3880" w:type="pct"/>
          </w:tcPr>
          <w:p w:rsidR="00E2346D" w:rsidRPr="00E2346D" w:rsidRDefault="00E2346D" w:rsidP="00A21DC2">
            <w:pPr>
              <w:pStyle w:val="ASFKTablenorm"/>
            </w:pPr>
            <w:r w:rsidRPr="00AB7803">
              <w:t>При создании на АРМ УБП автозаполнение текущей системной датой, до</w:t>
            </w:r>
            <w:r w:rsidRPr="00E2346D">
              <w:t>ступен выбор из календаря, заполнение вручную.</w:t>
            </w:r>
          </w:p>
        </w:tc>
      </w:tr>
      <w:tr w:rsidR="00E2346D" w:rsidRPr="00AB7803">
        <w:tc>
          <w:tcPr>
            <w:tcW w:w="1120" w:type="pct"/>
          </w:tcPr>
          <w:p w:rsidR="00E2346D" w:rsidRPr="00AB7803" w:rsidRDefault="00E2346D" w:rsidP="00A21DC2">
            <w:pPr>
              <w:pStyle w:val="ASFKTablenorm"/>
            </w:pPr>
            <w:r w:rsidRPr="00AB7803">
              <w:t>Примечание</w:t>
            </w:r>
          </w:p>
        </w:tc>
        <w:tc>
          <w:tcPr>
            <w:tcW w:w="3880" w:type="pct"/>
          </w:tcPr>
          <w:p w:rsidR="00E2346D" w:rsidRPr="00AB7803" w:rsidRDefault="00E2346D" w:rsidP="00A21DC2">
            <w:pPr>
              <w:pStyle w:val="ASFKTablenorm"/>
            </w:pPr>
            <w:r w:rsidRPr="00AB7803">
              <w:t>Примечание.</w:t>
            </w:r>
          </w:p>
        </w:tc>
      </w:tr>
      <w:tr w:rsidR="00E2346D" w:rsidRPr="00AB7803">
        <w:tc>
          <w:tcPr>
            <w:tcW w:w="5000" w:type="pct"/>
            <w:gridSpan w:val="2"/>
          </w:tcPr>
          <w:p w:rsidR="00E2346D" w:rsidRPr="00E2346D" w:rsidRDefault="00E2346D" w:rsidP="00A21DC2">
            <w:pPr>
              <w:pStyle w:val="ASFKTablenorm"/>
            </w:pPr>
            <w:r w:rsidRPr="00AB7803">
              <w:t xml:space="preserve">Группа полей </w:t>
            </w:r>
            <w:r w:rsidRPr="00E2346D">
              <w:t>«ИНФОРМАЦИЯ О СУДЕБНОМ АКТЕ:»</w:t>
            </w:r>
          </w:p>
        </w:tc>
      </w:tr>
      <w:tr w:rsidR="00E2346D" w:rsidRPr="00AB7803">
        <w:tc>
          <w:tcPr>
            <w:tcW w:w="1120" w:type="pct"/>
          </w:tcPr>
          <w:p w:rsidR="00E2346D" w:rsidRPr="00E2346D" w:rsidRDefault="00E2346D" w:rsidP="00A21DC2">
            <w:pPr>
              <w:pStyle w:val="ASFKTablenorm"/>
            </w:pPr>
            <w:r w:rsidRPr="00AB7803">
              <w:t>Наименование, № и д</w:t>
            </w:r>
            <w:r w:rsidRPr="00E2346D">
              <w:t>ата</w:t>
            </w:r>
          </w:p>
        </w:tc>
        <w:tc>
          <w:tcPr>
            <w:tcW w:w="3880" w:type="pct"/>
          </w:tcPr>
          <w:p w:rsidR="00E2346D" w:rsidRPr="00AB7803" w:rsidRDefault="00E2346D" w:rsidP="00A21DC2">
            <w:pPr>
              <w:pStyle w:val="ASFKTablenorm"/>
            </w:pPr>
            <w:r w:rsidRPr="00AB7803">
              <w:t>Наименование судебного акта, № и дата.</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120" w:type="pct"/>
          </w:tcPr>
          <w:p w:rsidR="00E2346D" w:rsidRPr="00AB7803" w:rsidRDefault="00E2346D" w:rsidP="00A21DC2">
            <w:pPr>
              <w:pStyle w:val="ASFKTablenorm"/>
            </w:pPr>
            <w:r w:rsidRPr="00AB7803">
              <w:t>Судебный орган</w:t>
            </w:r>
          </w:p>
        </w:tc>
        <w:tc>
          <w:tcPr>
            <w:tcW w:w="3880" w:type="pct"/>
          </w:tcPr>
          <w:p w:rsidR="00E2346D" w:rsidRPr="00AB7803" w:rsidRDefault="00E2346D" w:rsidP="00A21DC2">
            <w:pPr>
              <w:pStyle w:val="ASFKTablenorm"/>
            </w:pPr>
            <w:r w:rsidRPr="00AB7803">
              <w:t>Наименование судебного органа выдавшего судебный акт.</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120" w:type="pct"/>
          </w:tcPr>
          <w:p w:rsidR="00E2346D" w:rsidRPr="00AB7803" w:rsidRDefault="00E2346D" w:rsidP="00A21DC2">
            <w:pPr>
              <w:pStyle w:val="ASFKTablenorm"/>
            </w:pPr>
            <w:r w:rsidRPr="00AB7803">
              <w:t xml:space="preserve">Содержание </w:t>
            </w:r>
          </w:p>
        </w:tc>
        <w:tc>
          <w:tcPr>
            <w:tcW w:w="3880" w:type="pct"/>
          </w:tcPr>
          <w:p w:rsidR="00E2346D" w:rsidRPr="00AB7803" w:rsidRDefault="00E2346D" w:rsidP="00A21DC2">
            <w:pPr>
              <w:pStyle w:val="ASFKTablenorm"/>
            </w:pPr>
            <w:r w:rsidRPr="00AB7803">
              <w:t>Содержание судебного акта.</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5000" w:type="pct"/>
            <w:gridSpan w:val="2"/>
          </w:tcPr>
          <w:p w:rsidR="00E2346D" w:rsidRPr="00E2346D" w:rsidRDefault="00E2346D" w:rsidP="00A21DC2">
            <w:pPr>
              <w:pStyle w:val="ASFKTablenorm"/>
            </w:pPr>
            <w:r w:rsidRPr="00AB7803">
              <w:t xml:space="preserve">Группа полей </w:t>
            </w:r>
            <w:r w:rsidRPr="00E2346D">
              <w:t>«СПРАВОЧНО:»</w:t>
            </w:r>
          </w:p>
        </w:tc>
      </w:tr>
      <w:tr w:rsidR="00E2346D" w:rsidRPr="00AB7803">
        <w:tc>
          <w:tcPr>
            <w:tcW w:w="1120" w:type="pct"/>
          </w:tcPr>
          <w:p w:rsidR="00E2346D" w:rsidRPr="00E2346D" w:rsidRDefault="00E2346D" w:rsidP="00A21DC2">
            <w:pPr>
              <w:pStyle w:val="ASFKTablenorm"/>
            </w:pPr>
            <w:r w:rsidRPr="00AB7803">
              <w:t>Дата пост</w:t>
            </w:r>
            <w:r w:rsidRPr="00E2346D">
              <w:t>. ИД в ТОФК</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предъявления ИД» родительского документа (ОБЛ).</w:t>
            </w:r>
          </w:p>
        </w:tc>
      </w:tr>
      <w:tr w:rsidR="00E2346D" w:rsidRPr="00AB7803">
        <w:tc>
          <w:tcPr>
            <w:tcW w:w="1120" w:type="pct"/>
          </w:tcPr>
          <w:p w:rsidR="00E2346D" w:rsidRPr="00E2346D" w:rsidRDefault="00E2346D" w:rsidP="00A21DC2">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E2346D" w:rsidRPr="00E2346D" w:rsidRDefault="00E2346D" w:rsidP="00A21DC2">
            <w:pPr>
              <w:pStyle w:val="ASFKTablenorm"/>
            </w:pPr>
            <w:r w:rsidRPr="00AB7803">
              <w:t>Номер исполнительного документа по журналу входящей корреспонде</w:t>
            </w:r>
            <w:r w:rsidRPr="00E2346D">
              <w:t>нции.</w:t>
            </w:r>
          </w:p>
          <w:p w:rsidR="00E2346D" w:rsidRPr="00E2346D" w:rsidRDefault="00E2346D" w:rsidP="00A21DC2">
            <w:pPr>
              <w:pStyle w:val="ASFKTablenorm"/>
            </w:pPr>
            <w:r w:rsidRPr="00AB7803">
              <w:t xml:space="preserve">При создании на АРМ 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 (ОБЛ).</w:t>
            </w:r>
          </w:p>
        </w:tc>
      </w:tr>
      <w:tr w:rsidR="00E2346D" w:rsidRPr="00AB7803">
        <w:tc>
          <w:tcPr>
            <w:tcW w:w="1120" w:type="pct"/>
          </w:tcPr>
          <w:p w:rsidR="00E2346D" w:rsidRPr="00AB7803" w:rsidRDefault="00E2346D" w:rsidP="00A21DC2">
            <w:pPr>
              <w:pStyle w:val="ASFKTablenorm"/>
            </w:pPr>
            <w:r w:rsidRPr="00AB7803">
              <w:t>Судебный орган</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судебного органа» родительского документа (ОБЛ).</w:t>
            </w:r>
          </w:p>
        </w:tc>
      </w:tr>
      <w:tr w:rsidR="00E2346D" w:rsidRPr="00AB7803">
        <w:tc>
          <w:tcPr>
            <w:tcW w:w="1120" w:type="pct"/>
          </w:tcPr>
          <w:p w:rsidR="00E2346D" w:rsidRPr="00AB7803" w:rsidRDefault="00E2346D" w:rsidP="00A21DC2">
            <w:pPr>
              <w:pStyle w:val="ASFKTablenorm"/>
            </w:pPr>
            <w:r w:rsidRPr="00AB7803">
              <w:t>Дата выдачи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выдачи» родительского документа (ОБЛ).</w:t>
            </w:r>
          </w:p>
        </w:tc>
      </w:tr>
      <w:tr w:rsidR="00E2346D" w:rsidRPr="00AB7803">
        <w:tc>
          <w:tcPr>
            <w:tcW w:w="1120" w:type="pct"/>
          </w:tcPr>
          <w:p w:rsidR="00E2346D" w:rsidRPr="00AB7803" w:rsidRDefault="00E2346D" w:rsidP="00A21DC2">
            <w:pPr>
              <w:pStyle w:val="ASFKTablenorm"/>
            </w:pPr>
            <w:r w:rsidRPr="00AB7803">
              <w:t>№ ИД</w:t>
            </w:r>
          </w:p>
        </w:tc>
        <w:tc>
          <w:tcPr>
            <w:tcW w:w="3880" w:type="pct"/>
          </w:tcPr>
          <w:p w:rsidR="00E2346D" w:rsidRPr="00AB7803" w:rsidRDefault="00E2346D" w:rsidP="00A21DC2">
            <w:pPr>
              <w:pStyle w:val="ASFKTablenorm"/>
            </w:pPr>
            <w:r w:rsidRPr="00AB7803">
              <w:t>Номер исполнительного документа.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ИД» родительского документа (ОБЛ).</w:t>
            </w:r>
          </w:p>
        </w:tc>
      </w:tr>
      <w:tr w:rsidR="00E2346D" w:rsidRPr="00AB7803">
        <w:tc>
          <w:tcPr>
            <w:tcW w:w="1120" w:type="pct"/>
          </w:tcPr>
          <w:p w:rsidR="00E2346D" w:rsidRPr="00AB7803" w:rsidRDefault="00E2346D" w:rsidP="00A21DC2">
            <w:pPr>
              <w:pStyle w:val="ASFKTablenorm"/>
            </w:pPr>
            <w:r w:rsidRPr="00AB7803">
              <w:t>Сумма по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«Сумма» группы «Исполнительный документ» родительского документа (ОБЛ).</w:t>
            </w:r>
          </w:p>
        </w:tc>
      </w:tr>
      <w:tr w:rsidR="00E2346D" w:rsidRPr="00AB7803">
        <w:tc>
          <w:tcPr>
            <w:tcW w:w="1120" w:type="pct"/>
          </w:tcPr>
          <w:p w:rsidR="00E2346D" w:rsidRPr="00AB7803" w:rsidRDefault="00E2346D" w:rsidP="00A21DC2">
            <w:pPr>
              <w:pStyle w:val="ASFKTablenorm"/>
            </w:pPr>
            <w:r w:rsidRPr="00AB7803">
              <w:t>Кол-во листов</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«Кол-во листов» родительского документа (ОБЛ).</w:t>
            </w:r>
          </w:p>
        </w:tc>
      </w:tr>
      <w:tr w:rsidR="00E2346D" w:rsidRPr="00AB7803">
        <w:tc>
          <w:tcPr>
            <w:tcW w:w="1120" w:type="pct"/>
          </w:tcPr>
          <w:p w:rsidR="00E2346D" w:rsidRPr="00AB7803" w:rsidRDefault="00E2346D" w:rsidP="00A21DC2">
            <w:pPr>
              <w:pStyle w:val="ASFKTablenorm"/>
            </w:pPr>
            <w:r w:rsidRPr="00AB7803">
              <w:t>Предъявитель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«Ф.И.О. лица, предъявившего ИД» родительского документа (ОБЛ).</w:t>
            </w:r>
          </w:p>
        </w:tc>
      </w:tr>
      <w:tr w:rsidR="00E2346D" w:rsidRPr="00AB7803">
        <w:tc>
          <w:tcPr>
            <w:tcW w:w="1120" w:type="pct"/>
          </w:tcPr>
          <w:p w:rsidR="00E2346D" w:rsidRPr="00E2346D" w:rsidRDefault="00E2346D" w:rsidP="00A21DC2">
            <w:pPr>
              <w:pStyle w:val="ASFKTablenorm"/>
            </w:pPr>
            <w:r w:rsidRPr="00AB7803">
              <w:t xml:space="preserve">№ </w:t>
            </w:r>
            <w:r w:rsidR="003D43EC">
              <w:t xml:space="preserve">почт. </w:t>
            </w:r>
            <w:r w:rsidR="00135F81">
              <w:t>У</w:t>
            </w:r>
            <w:r w:rsidR="003D43EC">
              <w:t>вед.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ПУ» родительского документа (ОБЛ).</w:t>
            </w:r>
          </w:p>
        </w:tc>
      </w:tr>
      <w:tr w:rsidR="00E2346D" w:rsidRPr="00AB7803">
        <w:tc>
          <w:tcPr>
            <w:tcW w:w="1120" w:type="pct"/>
          </w:tcPr>
          <w:p w:rsidR="00E2346D" w:rsidRPr="00AB7803" w:rsidRDefault="00E2346D" w:rsidP="00A21DC2">
            <w:pPr>
              <w:pStyle w:val="ASFKTablenorm"/>
            </w:pPr>
            <w:r w:rsidRPr="00AB7803">
              <w:t>Дата ПУ</w:t>
            </w:r>
          </w:p>
        </w:tc>
        <w:tc>
          <w:tcPr>
            <w:tcW w:w="3880" w:type="pct"/>
          </w:tcPr>
          <w:p w:rsidR="00E2346D" w:rsidRPr="00AB7803" w:rsidRDefault="00E2346D" w:rsidP="00A21DC2">
            <w:pPr>
              <w:pStyle w:val="ASFKTablenorm"/>
            </w:pPr>
            <w:r w:rsidRPr="00AB7803">
              <w:t>Дата почтового уведомления.</w:t>
            </w:r>
          </w:p>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ПУ» родительского документа (ОБЛ).</w:t>
            </w:r>
          </w:p>
        </w:tc>
      </w:tr>
      <w:tr w:rsidR="00E2346D" w:rsidRPr="00AB7803">
        <w:tc>
          <w:tcPr>
            <w:tcW w:w="1120" w:type="pct"/>
          </w:tcPr>
          <w:p w:rsidR="00E2346D" w:rsidRPr="00E2346D" w:rsidRDefault="003D43EC" w:rsidP="00A21DC2">
            <w:pPr>
              <w:pStyle w:val="ASFKTablenorm"/>
            </w:pPr>
            <w:r>
              <w:t xml:space="preserve">Суд. </w:t>
            </w:r>
            <w:r w:rsidR="00135F81">
              <w:t>А</w:t>
            </w:r>
            <w:r>
              <w:t>кт</w:t>
            </w:r>
            <w:r w:rsidR="00E2346D" w:rsidRPr="00E2346D">
              <w:t>, дата, № дела</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 судебного акта» родительского документа (ОБЛ).</w:t>
            </w:r>
          </w:p>
        </w:tc>
      </w:tr>
      <w:tr w:rsidR="00E2346D" w:rsidRPr="00AB7803">
        <w:tc>
          <w:tcPr>
            <w:tcW w:w="5000" w:type="pct"/>
            <w:gridSpan w:val="2"/>
          </w:tcPr>
          <w:p w:rsidR="00E2346D" w:rsidRPr="00E2346D" w:rsidRDefault="005A7A34" w:rsidP="00A21DC2">
            <w:pPr>
              <w:pStyle w:val="ASFKTablenorm"/>
            </w:pPr>
            <w:r>
              <w:t>Группа полей</w:t>
            </w:r>
            <w:r w:rsidR="00E2346D" w:rsidRPr="00AB7803">
              <w:t xml:space="preserve"> </w:t>
            </w:r>
            <w:r w:rsidR="00E2346D" w:rsidRPr="00E2346D">
              <w:t>«Взыскатели»</w:t>
            </w:r>
          </w:p>
        </w:tc>
      </w:tr>
      <w:tr w:rsidR="00E2346D" w:rsidRPr="00AB7803">
        <w:tc>
          <w:tcPr>
            <w:tcW w:w="1120" w:type="pct"/>
          </w:tcPr>
          <w:p w:rsidR="00E2346D" w:rsidRPr="00AB7803" w:rsidRDefault="00E2346D" w:rsidP="00A21DC2">
            <w:pPr>
              <w:pStyle w:val="ASFKTablenorm"/>
            </w:pPr>
            <w:r w:rsidRPr="00AB7803">
              <w:lastRenderedPageBreak/>
              <w:t>Взыскатель</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(Ф.И.О.)» родительского документа (ОБЛ).</w:t>
            </w:r>
          </w:p>
        </w:tc>
      </w:tr>
      <w:tr w:rsidR="00E2346D" w:rsidRPr="00AB7803">
        <w:tc>
          <w:tcPr>
            <w:tcW w:w="1120" w:type="pct"/>
          </w:tcPr>
          <w:p w:rsidR="00E2346D" w:rsidRPr="00AB7803" w:rsidRDefault="00E2346D" w:rsidP="00A21DC2">
            <w:pPr>
              <w:pStyle w:val="ASFKTablenorm"/>
            </w:pPr>
            <w:r w:rsidRPr="00AB7803">
              <w:t>Адрес взыскателя</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«Адрес взыскателя» родительского документа (ОБЛ).</w:t>
            </w:r>
          </w:p>
        </w:tc>
      </w:tr>
      <w:tr w:rsidR="00E2346D" w:rsidRPr="00AB7803">
        <w:tc>
          <w:tcPr>
            <w:tcW w:w="5000" w:type="pct"/>
            <w:gridSpan w:val="2"/>
          </w:tcPr>
          <w:p w:rsidR="00E2346D" w:rsidRPr="00E2346D" w:rsidRDefault="00E2346D" w:rsidP="00A21DC2">
            <w:pPr>
              <w:pStyle w:val="ASFKTablenorm"/>
            </w:pPr>
            <w:r w:rsidRPr="00AB7803">
              <w:t xml:space="preserve">Группа полей </w:t>
            </w:r>
            <w:r w:rsidRPr="00E2346D">
              <w:t>«ИНФОРМАЦИЯ О ДОЛЖНИКЕ:»</w:t>
            </w:r>
          </w:p>
        </w:tc>
      </w:tr>
      <w:tr w:rsidR="00E2346D" w:rsidRPr="00AB7803">
        <w:tc>
          <w:tcPr>
            <w:tcW w:w="1120" w:type="pct"/>
          </w:tcPr>
          <w:p w:rsidR="00E2346D" w:rsidRPr="00AB7803" w:rsidRDefault="00E2346D" w:rsidP="00A21DC2">
            <w:pPr>
              <w:pStyle w:val="ASFKTablenorm"/>
            </w:pPr>
            <w:r w:rsidRPr="00AB7803">
              <w:t xml:space="preserve">ТОФК должника </w:t>
            </w:r>
          </w:p>
        </w:tc>
        <w:tc>
          <w:tcPr>
            <w:tcW w:w="3880" w:type="pct"/>
          </w:tcPr>
          <w:p w:rsidR="00E2346D" w:rsidRPr="00AB7803" w:rsidRDefault="00E2346D" w:rsidP="00A21DC2">
            <w:pPr>
              <w:pStyle w:val="ASFKTablenorm"/>
            </w:pPr>
            <w:r w:rsidRPr="00AB7803">
              <w:t>Наименование ТОФК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«орган ФК» родительского документа (ОБЛ).</w:t>
            </w:r>
          </w:p>
        </w:tc>
      </w:tr>
      <w:tr w:rsidR="00E2346D" w:rsidRPr="00AB7803">
        <w:tc>
          <w:tcPr>
            <w:tcW w:w="1120" w:type="pct"/>
          </w:tcPr>
          <w:p w:rsidR="00E2346D" w:rsidRPr="00AB7803" w:rsidRDefault="00E2346D" w:rsidP="00A21DC2">
            <w:pPr>
              <w:pStyle w:val="ASFKTablenorm"/>
            </w:pPr>
            <w:r w:rsidRPr="00AB7803">
              <w:t xml:space="preserve">Код ТОФК </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«КОФК» родительского документа (ОБЛ).</w:t>
            </w:r>
          </w:p>
        </w:tc>
      </w:tr>
      <w:tr w:rsidR="00E2346D" w:rsidRPr="00AB7803">
        <w:tc>
          <w:tcPr>
            <w:tcW w:w="1120" w:type="pct"/>
          </w:tcPr>
          <w:p w:rsidR="00E2346D" w:rsidRPr="00AB7803" w:rsidRDefault="00E2346D" w:rsidP="00A21DC2">
            <w:pPr>
              <w:pStyle w:val="ASFKTablenorm"/>
            </w:pPr>
            <w:r w:rsidRPr="00AB7803">
              <w:t>ПБС-должник</w:t>
            </w:r>
          </w:p>
        </w:tc>
        <w:tc>
          <w:tcPr>
            <w:tcW w:w="3880" w:type="pct"/>
          </w:tcPr>
          <w:p w:rsidR="00E2346D" w:rsidRPr="00AB7803" w:rsidRDefault="00E2346D" w:rsidP="00A21DC2">
            <w:pPr>
              <w:pStyle w:val="ASFKTablenorm"/>
            </w:pPr>
            <w:r w:rsidRPr="00AB7803">
              <w:t>Наименование ПБС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в соответствии с исполнительным документом» родительского документа (ОБЛ).</w:t>
            </w:r>
          </w:p>
        </w:tc>
      </w:tr>
      <w:tr w:rsidR="00E2346D" w:rsidRPr="00AB7803">
        <w:tc>
          <w:tcPr>
            <w:tcW w:w="1120" w:type="pct"/>
          </w:tcPr>
          <w:p w:rsidR="00E2346D" w:rsidRPr="00AB7803" w:rsidRDefault="00E2346D" w:rsidP="00A21DC2">
            <w:pPr>
              <w:pStyle w:val="ASFKTablenorm"/>
            </w:pPr>
            <w:r w:rsidRPr="00AB7803">
              <w:t>Код по Сводному реестру</w:t>
            </w:r>
          </w:p>
        </w:tc>
        <w:tc>
          <w:tcPr>
            <w:tcW w:w="3880" w:type="pct"/>
          </w:tcPr>
          <w:p w:rsidR="00E2346D" w:rsidRPr="00AB7803" w:rsidRDefault="00E2346D" w:rsidP="00A21DC2">
            <w:pPr>
              <w:pStyle w:val="ASFKTablenorm"/>
            </w:pPr>
            <w:r w:rsidRPr="00AB7803">
              <w:t>Импорт из OEBS.</w:t>
            </w:r>
          </w:p>
          <w:p w:rsidR="00E2346D" w:rsidRPr="00E2346D" w:rsidRDefault="00E2346D" w:rsidP="00A21DC2">
            <w:pPr>
              <w:pStyle w:val="ASFKTablenorm"/>
            </w:pPr>
            <w:r w:rsidRPr="00AB7803">
              <w:t xml:space="preserve">При создании на АРМ ОФК/УБП заполняется значением поля </w:t>
            </w:r>
            <w:r w:rsidRPr="00E2346D">
              <w:t>«Код РУБП» родительского документа (ОБЛ).</w:t>
            </w:r>
          </w:p>
        </w:tc>
      </w:tr>
      <w:tr w:rsidR="00E2346D" w:rsidRPr="00AB7803">
        <w:tc>
          <w:tcPr>
            <w:tcW w:w="1120" w:type="pct"/>
          </w:tcPr>
          <w:p w:rsidR="00E2346D" w:rsidRPr="00AB7803" w:rsidRDefault="00E2346D" w:rsidP="00A21DC2">
            <w:pPr>
              <w:pStyle w:val="ASFKTablenorm"/>
            </w:pPr>
            <w:r w:rsidRPr="00AB7803">
              <w:t>Адрес ПБС-должника</w:t>
            </w:r>
          </w:p>
        </w:tc>
        <w:tc>
          <w:tcPr>
            <w:tcW w:w="3880" w:type="pct"/>
          </w:tcPr>
          <w:p w:rsidR="00E2346D" w:rsidRPr="00E2346D" w:rsidRDefault="00E2346D" w:rsidP="00A21DC2">
            <w:pPr>
              <w:pStyle w:val="ASFKTablenorm"/>
            </w:pPr>
            <w:r w:rsidRPr="00AB7803">
              <w:t>Адрес ПБС-должника</w:t>
            </w:r>
            <w:r w:rsidRPr="00E2346D">
              <w:t>.</w:t>
            </w:r>
          </w:p>
        </w:tc>
      </w:tr>
      <w:tr w:rsidR="00E2346D" w:rsidRPr="00AB7803">
        <w:tc>
          <w:tcPr>
            <w:tcW w:w="1120" w:type="pct"/>
          </w:tcPr>
          <w:p w:rsidR="00E2346D" w:rsidRPr="00AB7803" w:rsidRDefault="00E2346D" w:rsidP="00A21DC2">
            <w:pPr>
              <w:pStyle w:val="ASFKTablenorm"/>
            </w:pPr>
            <w:r w:rsidRPr="00AB7803">
              <w:t>Наименование бю</w:t>
            </w:r>
            <w:r w:rsidRPr="00E2346D">
              <w:t>д</w:t>
            </w:r>
            <w:r w:rsidRPr="00AB7803">
              <w:t>жета</w:t>
            </w:r>
          </w:p>
        </w:tc>
        <w:tc>
          <w:tcPr>
            <w:tcW w:w="3880" w:type="pct"/>
          </w:tcPr>
          <w:p w:rsidR="00E2346D" w:rsidRPr="00E2346D" w:rsidRDefault="00E2346D" w:rsidP="00A21DC2">
            <w:pPr>
              <w:pStyle w:val="ASFKTablenorm"/>
            </w:pPr>
            <w:r w:rsidRPr="00AB7803">
              <w:t xml:space="preserve">При импорт из OEBS заполняется значением из </w:t>
            </w:r>
            <w:r w:rsidRPr="00E2346D">
              <w:t>справочника «Бюджеты» на основании кода бюджета.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«Бюджет» родительского документа (ОБЛ).</w:t>
            </w:r>
          </w:p>
        </w:tc>
      </w:tr>
      <w:tr w:rsidR="00E2346D" w:rsidRPr="00AB7803">
        <w:tc>
          <w:tcPr>
            <w:tcW w:w="1120" w:type="pct"/>
          </w:tcPr>
          <w:p w:rsidR="00E2346D" w:rsidRPr="00AB7803" w:rsidRDefault="00E2346D" w:rsidP="00A21DC2">
            <w:pPr>
              <w:pStyle w:val="ASFKTablenorm"/>
            </w:pPr>
            <w:r w:rsidRPr="00AB7803">
              <w:t>Код главы по БК</w:t>
            </w:r>
          </w:p>
        </w:tc>
        <w:tc>
          <w:tcPr>
            <w:tcW w:w="3880" w:type="pct"/>
          </w:tcPr>
          <w:p w:rsidR="00E2346D" w:rsidRPr="00AB7803" w:rsidRDefault="00E2346D" w:rsidP="00A21DC2">
            <w:pPr>
              <w:pStyle w:val="ASFKTablenorm"/>
            </w:pPr>
            <w:r w:rsidRPr="00AB7803">
              <w:t>Код по ППП.</w:t>
            </w:r>
          </w:p>
          <w:p w:rsidR="00E2346D" w:rsidRPr="00E2346D" w:rsidRDefault="00E2346D" w:rsidP="00A21DC2">
            <w:pPr>
              <w:pStyle w:val="ASFKTablenorm"/>
            </w:pPr>
            <w:r w:rsidRPr="00AB7803">
              <w:t xml:space="preserve">При создании на АРМ УБП заполняется значением поля </w:t>
            </w:r>
            <w:r w:rsidRPr="00E2346D">
              <w:t>«ГРБС» родительского документа (ОБЛ).</w:t>
            </w:r>
          </w:p>
        </w:tc>
      </w:tr>
      <w:tr w:rsidR="00E2346D" w:rsidRPr="00AB7803">
        <w:tc>
          <w:tcPr>
            <w:tcW w:w="1120" w:type="pct"/>
          </w:tcPr>
          <w:p w:rsidR="00E2346D" w:rsidRPr="00AB7803" w:rsidRDefault="00E2346D" w:rsidP="00A21DC2">
            <w:pPr>
              <w:pStyle w:val="ASFKTablenorm"/>
            </w:pPr>
            <w:r w:rsidRPr="00AB7803">
              <w:t>ГРБС</w:t>
            </w:r>
          </w:p>
        </w:tc>
        <w:tc>
          <w:tcPr>
            <w:tcW w:w="3880" w:type="pct"/>
          </w:tcPr>
          <w:p w:rsidR="00E2346D" w:rsidRPr="00AB7803" w:rsidRDefault="00E2346D" w:rsidP="00A21DC2">
            <w:pPr>
              <w:pStyle w:val="ASFKTablenorm"/>
            </w:pPr>
            <w:r w:rsidRPr="00AB7803">
              <w:t>Наименование ГРБС.</w:t>
            </w:r>
          </w:p>
          <w:p w:rsidR="00E2346D" w:rsidRPr="00E2346D" w:rsidRDefault="00E2346D" w:rsidP="00A21DC2">
            <w:pPr>
              <w:pStyle w:val="ASFKTablenorm"/>
            </w:pPr>
            <w:r w:rsidRPr="00AB7803">
              <w:t xml:space="preserve">При создании на АРМ УБП заполняется значением из </w:t>
            </w:r>
            <w:r w:rsidRPr="00E2346D">
              <w:t>справочника «Ведомства» на основании значения поля «Глава по БК».</w:t>
            </w:r>
          </w:p>
        </w:tc>
      </w:tr>
    </w:tbl>
    <w:p w:rsidR="00E2346D" w:rsidRPr="00AB7803" w:rsidRDefault="005A7A34" w:rsidP="00E2346D">
      <w:pPr>
        <w:pStyle w:val="ASFKNormal"/>
      </w:pPr>
      <w:r>
        <w:t>ЭФ д</w:t>
      </w:r>
      <w:r w:rsidRPr="00AB7803">
        <w:t>окумент</w:t>
      </w:r>
      <w:r>
        <w:t>а</w:t>
      </w:r>
      <w:r w:rsidRPr="00AB7803">
        <w:t xml:space="preserve"> </w:t>
      </w:r>
      <w:r>
        <w:t>«</w:t>
      </w:r>
      <w:r w:rsidRPr="00AB7803">
        <w:t>Судебный акт о рассрочке исполнения исполнительного документа</w:t>
      </w:r>
      <w:r>
        <w:t>», закладки</w:t>
      </w:r>
      <w:r w:rsidRPr="00AB7803">
        <w:t xml:space="preserve"> </w:t>
      </w:r>
      <w:r>
        <w:t>«</w:t>
      </w:r>
      <w:r w:rsidRPr="00AB7803">
        <w:t>Дополнительные атрибуты(2)</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_Ref246837342 \h  \* MERGEFORMAT </w:instrText>
      </w:r>
      <w:r w:rsidR="00E2346D" w:rsidRPr="00AB7803">
        <w:fldChar w:fldCharType="separate"/>
      </w:r>
      <w:r w:rsidR="00427187">
        <w:t>425</w:t>
      </w:r>
      <w:r w:rsidR="00E2346D" w:rsidRPr="00AB7803">
        <w:fldChar w:fldCharType="end"/>
      </w:r>
      <w:r w:rsidR="00E2346D" w:rsidRPr="00AB7803">
        <w:t>.</w:t>
      </w:r>
    </w:p>
    <w:p w:rsidR="00E2346D" w:rsidRPr="00AB7803" w:rsidRDefault="00427187" w:rsidP="00E2346D">
      <w:pPr>
        <w:pStyle w:val="ASFKFigure"/>
      </w:pPr>
      <w:r>
        <w:lastRenderedPageBreak/>
        <w:pict>
          <v:shape id="_x0000_i1580" type="#_x0000_t75" style="width:482.4pt;height:303pt">
            <v:imagedata r:id="rId505" o:title="0"/>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23" w:name="_Ref246837342"/>
      <w:bookmarkStart w:id="2624" w:name="_Toc50374774"/>
      <w:r w:rsidR="00427187">
        <w:rPr>
          <w:noProof/>
        </w:rPr>
        <w:t>425</w:t>
      </w:r>
      <w:bookmarkEnd w:id="2623"/>
      <w:r w:rsidRPr="00AB7803">
        <w:fldChar w:fldCharType="end"/>
      </w:r>
      <w:r w:rsidRPr="00AB7803">
        <w:t xml:space="preserve">. </w:t>
      </w:r>
      <w:r w:rsidR="005A7A34">
        <w:t>ЭФ д</w:t>
      </w:r>
      <w:r w:rsidRPr="00AB7803">
        <w:t>окумент</w:t>
      </w:r>
      <w:r w:rsidR="005A7A34">
        <w:t>а</w:t>
      </w:r>
      <w:r w:rsidRPr="00AB7803">
        <w:t xml:space="preserve"> </w:t>
      </w:r>
      <w:r>
        <w:t>«</w:t>
      </w:r>
      <w:r w:rsidRPr="00AB7803">
        <w:t>Судебный акт о рассрочке исполнения исполнительного документа</w:t>
      </w:r>
      <w:r w:rsidR="00346BC3">
        <w:t>», закладки</w:t>
      </w:r>
      <w:r w:rsidRPr="00AB7803">
        <w:t xml:space="preserve"> </w:t>
      </w:r>
      <w:r>
        <w:t>«</w:t>
      </w:r>
      <w:r w:rsidRPr="00AB7803">
        <w:t>Дополнительные атрибуты(2)</w:t>
      </w:r>
      <w:r>
        <w:t>»</w:t>
      </w:r>
      <w:bookmarkEnd w:id="2624"/>
    </w:p>
    <w:p w:rsidR="00E2346D" w:rsidRPr="00AB7803" w:rsidRDefault="005A7A34" w:rsidP="00E2346D">
      <w:pPr>
        <w:pStyle w:val="ASFKNormal"/>
      </w:pPr>
      <w:r>
        <w:t>Перечень</w:t>
      </w:r>
      <w:r w:rsidR="00E2346D" w:rsidRPr="00AB7803">
        <w:t xml:space="preserve"> полей </w:t>
      </w:r>
      <w:r>
        <w:t>документа «</w:t>
      </w:r>
      <w:r w:rsidRPr="00AB7803">
        <w:t>Судебный акт о рассрочке исполнения исполнительного документа</w:t>
      </w:r>
      <w:r>
        <w:t xml:space="preserve">», </w:t>
      </w:r>
      <w:r w:rsidR="00E2346D" w:rsidRPr="00AB7803">
        <w:t xml:space="preserve">закладки </w:t>
      </w:r>
      <w:r w:rsidR="00E2346D">
        <w:t>«</w:t>
      </w:r>
      <w:r w:rsidR="00E2346D" w:rsidRPr="00AB7803">
        <w:t>Дополнительные атрибуты(2)</w:t>
      </w:r>
      <w:r w:rsidR="00E2346D">
        <w:t>»</w:t>
      </w:r>
      <w:r w:rsidR="00E2346D" w:rsidRPr="00AB7803">
        <w:t xml:space="preserve"> </w:t>
      </w:r>
      <w:r w:rsidR="00346BC3">
        <w:t>приведен в таблице</w:t>
      </w:r>
      <w:r w:rsidR="00377E5A" w:rsidRPr="00AB7803">
        <w:t> </w:t>
      </w:r>
      <w:r w:rsidR="00E2346D" w:rsidRPr="00AB7803">
        <w:fldChar w:fldCharType="begin"/>
      </w:r>
      <w:r w:rsidR="00E2346D" w:rsidRPr="00AB7803">
        <w:instrText xml:space="preserve"> REF _Ref339444584 \h  \* MERGEFORMAT </w:instrText>
      </w:r>
      <w:r w:rsidR="00E2346D" w:rsidRPr="00AB7803">
        <w:fldChar w:fldCharType="separate"/>
      </w:r>
      <w:r w:rsidR="00427187">
        <w:t>267</w:t>
      </w:r>
      <w:r w:rsidR="00E2346D" w:rsidRPr="00AB7803">
        <w:fldChar w:fldCharType="end"/>
      </w:r>
      <w:r w:rsidR="00E2346D"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25" w:name="_Ref339444584"/>
      <w:bookmarkStart w:id="2626" w:name="_Toc50374306"/>
      <w:r w:rsidR="00427187">
        <w:rPr>
          <w:noProof/>
        </w:rPr>
        <w:t>267</w:t>
      </w:r>
      <w:bookmarkEnd w:id="2625"/>
      <w:r>
        <w:rPr>
          <w:noProof/>
        </w:rPr>
        <w:fldChar w:fldCharType="end"/>
      </w:r>
      <w:r w:rsidR="00E2346D" w:rsidRPr="00AB7803">
        <w:t xml:space="preserve">. </w:t>
      </w:r>
      <w:r w:rsidR="005A7A34">
        <w:t>Описание полей документа «</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E2346D"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c>
          <w:tcPr>
            <w:tcW w:w="5000" w:type="pct"/>
            <w:gridSpan w:val="2"/>
          </w:tcPr>
          <w:p w:rsidR="00E2346D" w:rsidRPr="00E2346D" w:rsidRDefault="00E2346D" w:rsidP="00A21DC2">
            <w:pPr>
              <w:pStyle w:val="ASFKTablenorm"/>
            </w:pPr>
            <w:r w:rsidRPr="00AB7803">
              <w:t xml:space="preserve">Табличный блок </w:t>
            </w:r>
            <w:r w:rsidRPr="00E2346D">
              <w:t>«Структурное подразделение»</w:t>
            </w:r>
          </w:p>
        </w:tc>
      </w:tr>
      <w:tr w:rsidR="00E2346D" w:rsidRPr="00AB7803">
        <w:trPr>
          <w:trHeight w:val="85"/>
        </w:trPr>
        <w:tc>
          <w:tcPr>
            <w:tcW w:w="1344" w:type="pct"/>
          </w:tcPr>
          <w:p w:rsidR="00E2346D" w:rsidRPr="00AB7803" w:rsidRDefault="00E2346D" w:rsidP="00A21DC2">
            <w:pPr>
              <w:pStyle w:val="ASFKTablenorm"/>
            </w:pPr>
            <w:r w:rsidRPr="00AB7803">
              <w:t>Наименование</w:t>
            </w:r>
          </w:p>
        </w:tc>
        <w:tc>
          <w:tcPr>
            <w:tcW w:w="3656" w:type="pct"/>
          </w:tcPr>
          <w:p w:rsidR="00E2346D" w:rsidRPr="00AB7803" w:rsidRDefault="00E2346D" w:rsidP="00A21DC2">
            <w:pPr>
              <w:pStyle w:val="ASFKTablenorm"/>
            </w:pPr>
            <w:r w:rsidRPr="00AB7803">
              <w:t>Наименование получателя.</w:t>
            </w:r>
          </w:p>
        </w:tc>
      </w:tr>
      <w:tr w:rsidR="00E2346D" w:rsidRPr="00AB7803">
        <w:tc>
          <w:tcPr>
            <w:tcW w:w="1344" w:type="pct"/>
          </w:tcPr>
          <w:p w:rsidR="00E2346D" w:rsidRPr="00AB7803" w:rsidRDefault="00E2346D" w:rsidP="00A21DC2">
            <w:pPr>
              <w:pStyle w:val="ASFKTablenorm"/>
            </w:pPr>
            <w:r w:rsidRPr="00AB7803">
              <w:t>Адрес</w:t>
            </w:r>
          </w:p>
        </w:tc>
        <w:tc>
          <w:tcPr>
            <w:tcW w:w="3656" w:type="pct"/>
          </w:tcPr>
          <w:p w:rsidR="00E2346D" w:rsidRPr="00AB7803" w:rsidRDefault="00E2346D" w:rsidP="00A21DC2">
            <w:pPr>
              <w:pStyle w:val="ASFKTablenorm"/>
            </w:pPr>
            <w:r w:rsidRPr="00AB7803">
              <w:t>Адрес получателя.</w:t>
            </w:r>
          </w:p>
        </w:tc>
      </w:tr>
      <w:tr w:rsidR="00E2346D" w:rsidRPr="00AB7803">
        <w:tc>
          <w:tcPr>
            <w:tcW w:w="5000" w:type="pct"/>
            <w:gridSpan w:val="2"/>
          </w:tcPr>
          <w:p w:rsidR="00E2346D" w:rsidRPr="00E2346D" w:rsidRDefault="00E2346D" w:rsidP="00A21DC2">
            <w:pPr>
              <w:pStyle w:val="ASFKTablenorm"/>
            </w:pPr>
            <w:r w:rsidRPr="00AB7803">
              <w:t xml:space="preserve">Табличный блок </w:t>
            </w:r>
            <w:r w:rsidRPr="00E2346D">
              <w:t>«График рассрочки»</w:t>
            </w:r>
          </w:p>
        </w:tc>
      </w:tr>
      <w:tr w:rsidR="00E2346D" w:rsidRPr="00AB7803">
        <w:tc>
          <w:tcPr>
            <w:tcW w:w="1344" w:type="pct"/>
          </w:tcPr>
          <w:p w:rsidR="00E2346D" w:rsidRPr="00AB7803" w:rsidRDefault="00E2346D" w:rsidP="00A21DC2">
            <w:pPr>
              <w:pStyle w:val="ASFKTablenorm"/>
            </w:pPr>
            <w:r w:rsidRPr="00AB7803">
              <w:t xml:space="preserve">Дата окончания </w:t>
            </w:r>
          </w:p>
        </w:tc>
        <w:tc>
          <w:tcPr>
            <w:tcW w:w="3656" w:type="pct"/>
          </w:tcPr>
          <w:p w:rsidR="00E2346D" w:rsidRPr="00AB7803" w:rsidRDefault="00E2346D" w:rsidP="00A21DC2">
            <w:pPr>
              <w:pStyle w:val="ASFKTablenorm"/>
            </w:pPr>
            <w:r w:rsidRPr="00AB7803">
              <w:t>Дата окончания документа-основания.</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344" w:type="pct"/>
          </w:tcPr>
          <w:p w:rsidR="00E2346D" w:rsidRPr="00AB7803" w:rsidRDefault="00E2346D" w:rsidP="00A21DC2">
            <w:pPr>
              <w:pStyle w:val="ASFKTablenorm"/>
            </w:pPr>
            <w:r w:rsidRPr="00AB7803">
              <w:t>Сумма</w:t>
            </w:r>
          </w:p>
        </w:tc>
        <w:tc>
          <w:tcPr>
            <w:tcW w:w="3656" w:type="pct"/>
          </w:tcPr>
          <w:p w:rsidR="00E2346D" w:rsidRPr="00AB7803" w:rsidRDefault="00E2346D" w:rsidP="00A21DC2">
            <w:pPr>
              <w:pStyle w:val="ASFKTablenorm"/>
            </w:pPr>
            <w:r w:rsidRPr="00AB7803">
              <w:t>Сумма по строке в функциональной валюте.</w:t>
            </w:r>
          </w:p>
          <w:p w:rsidR="00E2346D" w:rsidRPr="00AB7803" w:rsidRDefault="00E2346D" w:rsidP="00A21DC2">
            <w:pPr>
              <w:pStyle w:val="ASFKTablenorm"/>
            </w:pPr>
            <w:r w:rsidRPr="00AB7803">
              <w:t>При создании на АРМ УБП заполняется вручную.</w:t>
            </w:r>
          </w:p>
        </w:tc>
      </w:tr>
    </w:tbl>
    <w:p w:rsidR="00E2346D" w:rsidRPr="00AB7803" w:rsidRDefault="00E2346D" w:rsidP="00E2346D">
      <w:pPr>
        <w:pStyle w:val="ASFKNormal"/>
      </w:pPr>
      <w:r w:rsidRPr="00AB7803">
        <w:t xml:space="preserve">Для добавления записи в табличный блок </w:t>
      </w:r>
      <w:r>
        <w:t>«</w:t>
      </w:r>
      <w:r w:rsidRPr="00AB7803">
        <w:t>График рассрочки</w:t>
      </w:r>
      <w:r>
        <w:t>»</w:t>
      </w:r>
      <w:r w:rsidRPr="00AB7803">
        <w:t xml:space="preserve"> следует нажать на кно</w:t>
      </w:r>
      <w:r w:rsidRPr="00E2346D">
        <w:t>п</w:t>
      </w:r>
      <w:r w:rsidRPr="00AB7803">
        <w:t xml:space="preserve">ку </w:t>
      </w:r>
      <w:r w:rsidR="00427187">
        <w:pict>
          <v:shape id="_x0000_i1581" type="#_x0000_t75" style="width:21.6pt;height:21.6pt">
            <v:imagedata r:id="rId74" o:title="Snap7"/>
          </v:shape>
        </w:pict>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_Ref258577237 \h  \* MERGEFORMAT </w:instrText>
      </w:r>
      <w:r w:rsidRPr="00AB7803">
        <w:fldChar w:fldCharType="separate"/>
      </w:r>
      <w:r w:rsidR="00427187">
        <w:t>426</w:t>
      </w:r>
      <w:r w:rsidRPr="00AB7803">
        <w:fldChar w:fldCharType="end"/>
      </w:r>
      <w:r w:rsidRPr="00AB7803">
        <w:t>).</w:t>
      </w:r>
    </w:p>
    <w:p w:rsidR="00E2346D" w:rsidRPr="00AB7803" w:rsidRDefault="00427187" w:rsidP="00E2346D">
      <w:pPr>
        <w:pStyle w:val="ASFKFigure"/>
      </w:pPr>
      <w:r>
        <w:lastRenderedPageBreak/>
        <w:pict>
          <v:shape id="_x0000_i1582" type="#_x0000_t75" style="width:483pt;height:108pt">
            <v:imagedata r:id="rId506" o:title="0"/>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27" w:name="_Ref258577237"/>
      <w:bookmarkStart w:id="2628" w:name="_Toc50374775"/>
      <w:r w:rsidR="00427187">
        <w:rPr>
          <w:noProof/>
        </w:rPr>
        <w:t>426</w:t>
      </w:r>
      <w:bookmarkEnd w:id="2627"/>
      <w:r w:rsidRPr="00AB7803">
        <w:fldChar w:fldCharType="end"/>
      </w:r>
      <w:r w:rsidRPr="00AB7803">
        <w:t xml:space="preserve">. </w:t>
      </w:r>
      <w:r w:rsidR="00346BC3">
        <w:t>Форма «Добавление записи»</w:t>
      </w:r>
      <w:bookmarkEnd w:id="2628"/>
    </w:p>
    <w:p w:rsidR="00E2346D" w:rsidRPr="00AB7803" w:rsidRDefault="004C76B9" w:rsidP="00E2346D">
      <w:pPr>
        <w:pStyle w:val="ASFKNormal"/>
      </w:pPr>
      <w:r>
        <w:t>На форме «Добавление записи»</w:t>
      </w:r>
      <w:r w:rsidR="00E2346D" w:rsidRPr="00AB7803">
        <w:t xml:space="preserve"> вручную заполняются следующие поля:</w:t>
      </w:r>
    </w:p>
    <w:p w:rsidR="00E2346D" w:rsidRPr="00AB7803" w:rsidRDefault="00E2346D" w:rsidP="00E2346D">
      <w:pPr>
        <w:pStyle w:val="ASFKListmark1"/>
      </w:pPr>
      <w:r>
        <w:t>«</w:t>
      </w:r>
      <w:r w:rsidRPr="00AB7803">
        <w:t>Дата окончания</w:t>
      </w:r>
      <w:r>
        <w:t>»</w:t>
      </w:r>
      <w:r w:rsidRPr="00AB7803">
        <w:t xml:space="preserve"> – дата окончания действия документа-основания</w:t>
      </w:r>
      <w:r>
        <w:t>; з</w:t>
      </w:r>
      <w:r w:rsidRPr="00AB7803">
        <w:t>начение даты может быть выбрано с помощью системного календаря;</w:t>
      </w:r>
    </w:p>
    <w:p w:rsidR="00E2346D" w:rsidRPr="00AB7803" w:rsidRDefault="00E2346D" w:rsidP="00E2346D">
      <w:pPr>
        <w:pStyle w:val="ASFKListmark1"/>
      </w:pPr>
      <w:r>
        <w:t>«</w:t>
      </w:r>
      <w:r w:rsidRPr="00AB7803">
        <w:t>Сумма</w:t>
      </w:r>
      <w:r>
        <w:t>»</w:t>
      </w:r>
      <w:r w:rsidRPr="00AB7803">
        <w:t xml:space="preserve"> – сумма рассроченного платежа.</w:t>
      </w:r>
    </w:p>
    <w:p w:rsidR="00E2346D" w:rsidRPr="00AB7803" w:rsidRDefault="00E2346D" w:rsidP="00E2346D">
      <w:pPr>
        <w:pStyle w:val="ASFKNormal"/>
      </w:pPr>
      <w:r w:rsidRPr="00AB7803">
        <w:t xml:space="preserve">Для сохранения записи нужно нажать кнопку </w:t>
      </w:r>
      <w:r>
        <w:t>«</w:t>
      </w:r>
      <w:r w:rsidRPr="00AB7803">
        <w:t>Сохранить</w:t>
      </w:r>
      <w:r>
        <w:t>»</w:t>
      </w:r>
      <w:r w:rsidRPr="00AB7803">
        <w:t>.</w:t>
      </w:r>
    </w:p>
    <w:p w:rsidR="005F037E" w:rsidRPr="00AB7803" w:rsidRDefault="005F037E" w:rsidP="005F037E">
      <w:pPr>
        <w:pStyle w:val="32"/>
      </w:pPr>
      <w:bookmarkStart w:id="2629" w:name="_Toc221011553"/>
      <w:bookmarkStart w:id="2630" w:name="_Toc221012254"/>
      <w:bookmarkStart w:id="2631" w:name="_Toc225934664"/>
      <w:bookmarkStart w:id="2632" w:name="_Toc232827467"/>
      <w:bookmarkStart w:id="2633" w:name="_Ref364847522"/>
      <w:bookmarkStart w:id="2634" w:name="_Toc409434069"/>
      <w:bookmarkStart w:id="2635" w:name="_Toc410656473"/>
      <w:bookmarkStart w:id="2636" w:name="_Toc420936514"/>
      <w:bookmarkStart w:id="2637" w:name="_Toc50374013"/>
      <w:bookmarkEnd w:id="2585"/>
      <w:bookmarkEnd w:id="2586"/>
      <w:bookmarkEnd w:id="2587"/>
      <w:bookmarkEnd w:id="2588"/>
      <w:bookmarkEnd w:id="2589"/>
      <w:bookmarkEnd w:id="2590"/>
      <w:bookmarkEnd w:id="2591"/>
      <w:bookmarkEnd w:id="2592"/>
      <w:bookmarkEnd w:id="2593"/>
      <w:r w:rsidRPr="00AB7803">
        <w:t>Уведомление о приостановлении операций по расходованию средств</w:t>
      </w:r>
      <w:bookmarkEnd w:id="2629"/>
      <w:bookmarkEnd w:id="2630"/>
      <w:bookmarkEnd w:id="2631"/>
      <w:bookmarkEnd w:id="2632"/>
      <w:bookmarkEnd w:id="2633"/>
      <w:bookmarkEnd w:id="2634"/>
      <w:bookmarkEnd w:id="2635"/>
      <w:bookmarkEnd w:id="2636"/>
      <w:bookmarkEnd w:id="2637"/>
    </w:p>
    <w:p w:rsidR="005F037E" w:rsidRPr="00AB7803" w:rsidRDefault="005F037E" w:rsidP="005F037E">
      <w:pPr>
        <w:pStyle w:val="ASFKNormal"/>
      </w:pPr>
      <w:r w:rsidRPr="00AB7803">
        <w:t xml:space="preserve">В </w:t>
      </w:r>
      <w:r w:rsidRPr="0089400E">
        <w:rPr>
          <w:rStyle w:val="ASFKReporterror"/>
        </w:rPr>
        <w:t>случае непредоставления</w:t>
      </w:r>
      <w:r w:rsidRPr="00BF13C8">
        <w:rPr>
          <w:rStyle w:val="ASFKReporterror"/>
        </w:rPr>
        <w:t xml:space="preserve"> </w:t>
      </w:r>
      <w:r w:rsidRPr="00AB7803">
        <w:t xml:space="preserve">ПБС документа </w:t>
      </w:r>
      <w:r w:rsidR="00104B38">
        <w:t>«</w:t>
      </w:r>
      <w:r w:rsidRPr="00AB7803">
        <w:t>Карточка учета БО</w:t>
      </w:r>
      <w:r w:rsidR="00104B38">
        <w:t>»</w:t>
      </w:r>
      <w:r w:rsidRPr="00AB7803">
        <w:t xml:space="preserve"> с типом </w:t>
      </w:r>
      <w:r w:rsidR="00104B38">
        <w:t>«</w:t>
      </w:r>
      <w:r w:rsidRPr="00AB7803">
        <w:t>Письмо об источнике возникновения задолженности</w:t>
      </w:r>
      <w:r w:rsidR="00104B38">
        <w:t>»</w:t>
      </w:r>
      <w:r w:rsidRPr="00AB7803">
        <w:t xml:space="preserve"> органу ФК в учетной системе ОрФК формируется ЭД </w:t>
      </w:r>
      <w:r w:rsidR="00104B38">
        <w:t>«</w:t>
      </w:r>
      <w:r w:rsidRPr="00AB7803">
        <w:t>Уведомление о приостановлении операций по расходованию средств</w:t>
      </w:r>
      <w:r w:rsidR="00104B38">
        <w:t>»</w:t>
      </w:r>
      <w:r w:rsidRPr="00AB7803">
        <w:t xml:space="preserve"> и передается в СУФД для доведения до ПБС.</w:t>
      </w:r>
    </w:p>
    <w:p w:rsidR="005F037E" w:rsidRDefault="005F037E" w:rsidP="005F037E">
      <w:pPr>
        <w:pStyle w:val="ASFKNormal"/>
      </w:pPr>
      <w:r w:rsidRPr="00AB7803">
        <w:t xml:space="preserve">Для работы с документами </w:t>
      </w:r>
      <w:r w:rsidR="00104B38">
        <w:t>«</w:t>
      </w:r>
      <w:r w:rsidRPr="00AB7803">
        <w:t>Уведомление о приостановлении операций по расходованию средств</w:t>
      </w:r>
      <w:r w:rsidR="00104B38">
        <w:t>»</w:t>
      </w:r>
      <w:r w:rsidRPr="00AB7803">
        <w:t xml:space="preserve"> следует перейти в пункт меню </w:t>
      </w:r>
      <w:r w:rsidR="00104B38">
        <w:t>«</w:t>
      </w:r>
      <w:r w:rsidRPr="00AB7803">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Откроется ЭФ списка документов, представленная на рисунке </w:t>
      </w:r>
      <w:r w:rsidRPr="00AB7803">
        <w:fldChar w:fldCharType="begin"/>
      </w:r>
      <w:r w:rsidRPr="00AB7803">
        <w:instrText xml:space="preserve"> REF _Ref232269268 \h  \* MERGEFORMAT </w:instrText>
      </w:r>
      <w:r w:rsidRPr="00AB7803">
        <w:fldChar w:fldCharType="separate"/>
      </w:r>
      <w:r w:rsidR="00427187">
        <w:t>427</w:t>
      </w:r>
      <w:r w:rsidRPr="00AB7803">
        <w:fldChar w:fldCharType="end"/>
      </w:r>
      <w:r w:rsidRPr="00AB7803">
        <w:t>.</w:t>
      </w:r>
    </w:p>
    <w:p w:rsidR="005F037E" w:rsidRPr="00AB7803" w:rsidRDefault="00427187" w:rsidP="005F037E">
      <w:pPr>
        <w:pStyle w:val="ASFKFigure"/>
      </w:pPr>
      <w:r>
        <w:lastRenderedPageBreak/>
        <w:pict>
          <v:shape id="_x0000_i1583" type="#_x0000_t75" style="width:483pt;height:4in">
            <v:imagedata r:id="rId50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38" w:name="_Ref232269268"/>
      <w:bookmarkStart w:id="2639" w:name="_Toc50374776"/>
      <w:r w:rsidR="00427187">
        <w:rPr>
          <w:noProof/>
        </w:rPr>
        <w:t>427</w:t>
      </w:r>
      <w:bookmarkEnd w:id="2638"/>
      <w:r w:rsidRPr="00AB7803">
        <w:fldChar w:fldCharType="end"/>
      </w:r>
      <w:r w:rsidRPr="00AB7803">
        <w:t xml:space="preserve">. ЭФ списка документов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bookmarkEnd w:id="2639"/>
    </w:p>
    <w:p w:rsidR="005F037E" w:rsidRPr="00AB7803" w:rsidRDefault="005F037E" w:rsidP="005F037E">
      <w:pPr>
        <w:pStyle w:val="41"/>
      </w:pPr>
      <w:bookmarkStart w:id="2640" w:name="_Toc232827468"/>
      <w:r w:rsidRPr="00AB7803">
        <w:t>Доступные операции</w:t>
      </w:r>
      <w:bookmarkEnd w:id="2640"/>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41" w:name="_Toc232827469"/>
      <w:r w:rsidRPr="00AB7803">
        <w:t>Экранная форма документа</w:t>
      </w:r>
      <w:bookmarkEnd w:id="2641"/>
    </w:p>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xml:space="preserve"> представлена на рисунках </w:t>
      </w:r>
      <w:r w:rsidRPr="00AB7803">
        <w:fldChar w:fldCharType="begin"/>
      </w:r>
      <w:r w:rsidRPr="00AB7803">
        <w:instrText xml:space="preserve"> REF _Ref232270644 \h  \* MERGEFORMAT </w:instrText>
      </w:r>
      <w:r w:rsidRPr="00AB7803">
        <w:fldChar w:fldCharType="separate"/>
      </w:r>
      <w:r w:rsidR="00427187">
        <w:t>428</w:t>
      </w:r>
      <w:r w:rsidRPr="00AB7803">
        <w:fldChar w:fldCharType="end"/>
      </w:r>
      <w:r w:rsidRPr="00AB7803">
        <w:t xml:space="preserve"> и </w:t>
      </w:r>
      <w:r w:rsidRPr="00AB7803">
        <w:fldChar w:fldCharType="begin"/>
      </w:r>
      <w:r w:rsidRPr="00AB7803">
        <w:instrText xml:space="preserve"> REF _Ref247452775 \h  \* MERGEFORMAT </w:instrText>
      </w:r>
      <w:r w:rsidRPr="00AB7803">
        <w:fldChar w:fldCharType="separate"/>
      </w:r>
      <w:r w:rsidR="00427187">
        <w:t>429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lastRenderedPageBreak/>
        <w:pict>
          <v:shape id="_x0000_i1584" type="#_x0000_t75" style="width:475.8pt;height:403.2pt">
            <v:imagedata r:id="rId50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42" w:name="_Ref232270644"/>
      <w:bookmarkStart w:id="2643" w:name="_Toc50374777"/>
      <w:r w:rsidR="00427187">
        <w:rPr>
          <w:noProof/>
        </w:rPr>
        <w:t>428</w:t>
      </w:r>
      <w:bookmarkEnd w:id="2642"/>
      <w:r w:rsidRPr="00AB7803">
        <w:fldChar w:fldCharType="end"/>
      </w:r>
      <w:r w:rsidRPr="00AB7803">
        <w:t xml:space="preserve">. 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bookmarkEnd w:id="2643"/>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r w:rsidRPr="00AB7803">
        <w:t xml:space="preserve"> приведен в таблице </w:t>
      </w:r>
      <w:r w:rsidRPr="00AB7803">
        <w:fldChar w:fldCharType="begin"/>
      </w:r>
      <w:r w:rsidRPr="00AB7803">
        <w:instrText xml:space="preserve"> REF _Ref319337109 \h  \* MERGEFORMAT </w:instrText>
      </w:r>
      <w:r w:rsidRPr="00AB7803">
        <w:fldChar w:fldCharType="separate"/>
      </w:r>
      <w:r w:rsidR="00427187">
        <w:t>268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44" w:name="_Ref319337109"/>
      <w:bookmarkStart w:id="2645" w:name="_Ref317677583"/>
      <w:bookmarkStart w:id="2646" w:name="_Toc50374307"/>
      <w:r w:rsidR="00427187">
        <w:rPr>
          <w:noProof/>
        </w:rPr>
        <w:t>268</w:t>
      </w:r>
      <w:bookmarkEnd w:id="2644"/>
      <w:bookmarkEnd w:id="2645"/>
      <w:r>
        <w:rPr>
          <w:noProof/>
        </w:rPr>
        <w:fldChar w:fldCharType="end"/>
      </w:r>
      <w:r w:rsidR="005F037E" w:rsidRPr="00AB7803">
        <w:t xml:space="preserve">. Описание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EE7EB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1344" w:type="pct"/>
          </w:tcPr>
          <w:p w:rsidR="005F037E" w:rsidRPr="00AB7803" w:rsidRDefault="005F037E" w:rsidP="00CE1023">
            <w:pPr>
              <w:pStyle w:val="ASFKTablenorm"/>
              <w:ind w:left="57" w:right="57"/>
            </w:pPr>
            <w:r w:rsidRPr="00AB7803">
              <w:t>Статус</w:t>
            </w:r>
          </w:p>
        </w:tc>
        <w:tc>
          <w:tcPr>
            <w:tcW w:w="3656"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tc>
          <w:tcPr>
            <w:tcW w:w="1344" w:type="pct"/>
          </w:tcPr>
          <w:p w:rsidR="005F037E" w:rsidRPr="00AB7803" w:rsidRDefault="005F037E" w:rsidP="00CE1023">
            <w:pPr>
              <w:pStyle w:val="ASFKTablenorm"/>
              <w:ind w:left="57" w:right="57"/>
            </w:pPr>
            <w:r w:rsidRPr="00AB7803">
              <w:t>От</w:t>
            </w:r>
          </w:p>
        </w:tc>
        <w:tc>
          <w:tcPr>
            <w:tcW w:w="3656"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EE7EB8">
        <w:tc>
          <w:tcPr>
            <w:tcW w:w="1344" w:type="pct"/>
          </w:tcPr>
          <w:p w:rsidR="005F037E" w:rsidRPr="00AB7803" w:rsidRDefault="005F037E" w:rsidP="00CE1023">
            <w:pPr>
              <w:pStyle w:val="ASFKTablenorm"/>
              <w:ind w:left="57" w:right="57"/>
            </w:pPr>
            <w:r w:rsidRPr="00AB7803">
              <w:t>№</w:t>
            </w:r>
          </w:p>
        </w:tc>
        <w:tc>
          <w:tcPr>
            <w:tcW w:w="3656" w:type="pct"/>
          </w:tcPr>
          <w:p w:rsidR="005F037E" w:rsidRPr="00AB7803" w:rsidRDefault="005F037E" w:rsidP="00CE1023">
            <w:pPr>
              <w:pStyle w:val="ASFKTablenorm"/>
              <w:ind w:left="57" w:right="57"/>
            </w:pPr>
            <w:r w:rsidRPr="00AB7803">
              <w:t>Номер документа.</w:t>
            </w:r>
          </w:p>
        </w:tc>
      </w:tr>
      <w:tr w:rsidR="005F037E" w:rsidRPr="00EE7EB8">
        <w:tc>
          <w:tcPr>
            <w:tcW w:w="1344" w:type="pct"/>
          </w:tcPr>
          <w:p w:rsidR="005F037E" w:rsidRPr="00AB7803" w:rsidRDefault="005F037E" w:rsidP="00CE1023">
            <w:pPr>
              <w:pStyle w:val="ASFKTablenorm"/>
              <w:ind w:left="57" w:right="57"/>
            </w:pPr>
            <w:r w:rsidRPr="00AB7803">
              <w:t>ПБС-исполнитель</w:t>
            </w:r>
          </w:p>
        </w:tc>
        <w:tc>
          <w:tcPr>
            <w:tcW w:w="3656" w:type="pct"/>
          </w:tcPr>
          <w:p w:rsidR="005F037E" w:rsidRPr="00AB7803" w:rsidRDefault="005F037E" w:rsidP="00CE1023">
            <w:pPr>
              <w:pStyle w:val="ASFKTablenorm"/>
              <w:ind w:left="57" w:right="57"/>
            </w:pPr>
            <w:r w:rsidRPr="00AB7803">
              <w:t>Наименование ПБС-исполнителя.</w:t>
            </w:r>
          </w:p>
        </w:tc>
      </w:tr>
      <w:tr w:rsidR="005F037E" w:rsidRPr="00EE7EB8">
        <w:tc>
          <w:tcPr>
            <w:tcW w:w="1344" w:type="pct"/>
          </w:tcPr>
          <w:p w:rsidR="005F037E" w:rsidRPr="00AB7803" w:rsidRDefault="005F037E" w:rsidP="00CE1023">
            <w:pPr>
              <w:pStyle w:val="ASFKTablenorm"/>
              <w:ind w:left="57" w:right="57"/>
            </w:pPr>
            <w:r w:rsidRPr="00AB7803">
              <w:lastRenderedPageBreak/>
              <w:t>Адрес испол.</w:t>
            </w:r>
          </w:p>
        </w:tc>
        <w:tc>
          <w:tcPr>
            <w:tcW w:w="3656" w:type="pct"/>
          </w:tcPr>
          <w:p w:rsidR="005F037E" w:rsidRPr="00AB7803" w:rsidRDefault="005F037E" w:rsidP="00CE1023">
            <w:pPr>
              <w:pStyle w:val="ASFKTablenorm"/>
              <w:ind w:left="57" w:right="57"/>
            </w:pPr>
            <w:r w:rsidRPr="00AB7803">
              <w:t>Адрес исполнителя.</w:t>
            </w:r>
          </w:p>
        </w:tc>
      </w:tr>
      <w:tr w:rsidR="005F037E" w:rsidRPr="00EE7EB8">
        <w:tc>
          <w:tcPr>
            <w:tcW w:w="1344" w:type="pct"/>
          </w:tcPr>
          <w:p w:rsidR="005F037E" w:rsidRPr="00AB7803" w:rsidRDefault="005F037E" w:rsidP="00CE1023">
            <w:pPr>
              <w:pStyle w:val="ASFKTablenorm"/>
              <w:ind w:left="57" w:right="57"/>
            </w:pPr>
            <w:r w:rsidRPr="00AB7803">
              <w:t>ПБС-должник</w:t>
            </w:r>
          </w:p>
        </w:tc>
        <w:tc>
          <w:tcPr>
            <w:tcW w:w="3656" w:type="pct"/>
          </w:tcPr>
          <w:p w:rsidR="005F037E" w:rsidRPr="00AB7803" w:rsidRDefault="005F037E" w:rsidP="00CE1023">
            <w:pPr>
              <w:pStyle w:val="ASFKTablenorm"/>
              <w:ind w:left="57" w:right="57"/>
            </w:pPr>
            <w:r w:rsidRPr="00AB7803">
              <w:t>Наименование ПБС-должника.</w:t>
            </w:r>
          </w:p>
        </w:tc>
      </w:tr>
      <w:tr w:rsidR="005F037E" w:rsidRPr="00EE7EB8">
        <w:tc>
          <w:tcPr>
            <w:tcW w:w="1344" w:type="pct"/>
          </w:tcPr>
          <w:p w:rsidR="005F037E" w:rsidRPr="00AB7803" w:rsidRDefault="005F037E" w:rsidP="00CE1023">
            <w:pPr>
              <w:pStyle w:val="ASFKTablenorm"/>
              <w:ind w:left="57" w:right="57"/>
            </w:pPr>
            <w:r w:rsidRPr="00AB7803">
              <w:t>Адрес ПБС-долж.</w:t>
            </w:r>
          </w:p>
        </w:tc>
        <w:tc>
          <w:tcPr>
            <w:tcW w:w="3656" w:type="pct"/>
          </w:tcPr>
          <w:p w:rsidR="005F037E" w:rsidRPr="00AB7803" w:rsidRDefault="005F037E" w:rsidP="00CE1023">
            <w:pPr>
              <w:pStyle w:val="ASFKTablenorm"/>
              <w:ind w:left="57" w:right="57"/>
            </w:pPr>
            <w:r w:rsidRPr="00AB7803">
              <w:t>Адрес ПБС-должника.</w:t>
            </w:r>
          </w:p>
        </w:tc>
      </w:tr>
      <w:tr w:rsidR="005F037E" w:rsidRPr="00EE7EB8">
        <w:tc>
          <w:tcPr>
            <w:tcW w:w="1344" w:type="pct"/>
          </w:tcPr>
          <w:p w:rsidR="005F037E" w:rsidRPr="00AB7803" w:rsidRDefault="005F037E" w:rsidP="00CE1023">
            <w:pPr>
              <w:pStyle w:val="ASFKTablenorm"/>
              <w:ind w:left="57" w:right="57"/>
            </w:pPr>
            <w:r w:rsidRPr="00AB7803">
              <w:t>Серия ИД</w:t>
            </w:r>
          </w:p>
        </w:tc>
        <w:tc>
          <w:tcPr>
            <w:tcW w:w="3656" w:type="pct"/>
          </w:tcPr>
          <w:p w:rsidR="005F037E" w:rsidRPr="00AB7803" w:rsidRDefault="005F037E" w:rsidP="00CE1023">
            <w:pPr>
              <w:pStyle w:val="ASFKTablenorm"/>
              <w:ind w:left="57" w:right="57"/>
            </w:pPr>
            <w:r w:rsidRPr="00AB7803">
              <w:t>Серия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Дата выдачи ИД</w:t>
            </w:r>
          </w:p>
        </w:tc>
        <w:tc>
          <w:tcPr>
            <w:tcW w:w="3656" w:type="pct"/>
          </w:tcPr>
          <w:p w:rsidR="005F037E" w:rsidRPr="00AB7803" w:rsidRDefault="005F037E" w:rsidP="00CE1023">
            <w:pPr>
              <w:pStyle w:val="ASFKTablenorm"/>
              <w:ind w:left="57" w:right="57"/>
            </w:pPr>
            <w:r w:rsidRPr="00AB7803">
              <w:t>Дата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Судебный орган</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EE7EB8">
        <w:tc>
          <w:tcPr>
            <w:tcW w:w="1344" w:type="pct"/>
          </w:tcPr>
          <w:p w:rsidR="005F037E" w:rsidRPr="00AB7803" w:rsidRDefault="003D43EC" w:rsidP="0085590F">
            <w:pPr>
              <w:pStyle w:val="ASFKTablenorm"/>
              <w:ind w:left="57" w:right="57"/>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ind w:left="57" w:right="57"/>
            </w:pPr>
            <w:r w:rsidRPr="00AB7803">
              <w:t>Номер судебного акта, дата, номер дела.</w:t>
            </w:r>
          </w:p>
        </w:tc>
      </w:tr>
      <w:tr w:rsidR="005F037E" w:rsidRPr="00EE7EB8">
        <w:tc>
          <w:tcPr>
            <w:tcW w:w="1344" w:type="pct"/>
          </w:tcPr>
          <w:p w:rsidR="005F037E" w:rsidRPr="00AB7803" w:rsidRDefault="005F037E" w:rsidP="00CE1023">
            <w:pPr>
              <w:pStyle w:val="ASFKTablenorm"/>
              <w:ind w:left="57" w:right="57"/>
            </w:pPr>
            <w:r w:rsidRPr="00AB7803">
              <w:t>На основании</w:t>
            </w:r>
          </w:p>
        </w:tc>
        <w:tc>
          <w:tcPr>
            <w:tcW w:w="3656" w:type="pct"/>
          </w:tcPr>
          <w:p w:rsidR="005F037E" w:rsidRPr="00AB7803" w:rsidRDefault="005F037E" w:rsidP="00CE1023">
            <w:pPr>
              <w:pStyle w:val="ASFKTablenorm"/>
              <w:ind w:left="57" w:right="57"/>
            </w:pPr>
            <w:r w:rsidRPr="00AB7803">
              <w:t>Наименование документа-основания для приостановления операций по расходованию средств.</w:t>
            </w:r>
          </w:p>
        </w:tc>
      </w:tr>
      <w:tr w:rsidR="005F037E" w:rsidRPr="00EE7EB8">
        <w:tc>
          <w:tcPr>
            <w:tcW w:w="1344" w:type="pct"/>
          </w:tcPr>
          <w:p w:rsidR="005F037E" w:rsidRPr="00AB7803" w:rsidRDefault="005F037E" w:rsidP="00CE1023">
            <w:pPr>
              <w:pStyle w:val="ASFKTablenorm"/>
              <w:ind w:left="57" w:right="57"/>
            </w:pPr>
            <w:r w:rsidRPr="00AB7803">
              <w:t xml:space="preserve">Доп. </w:t>
            </w:r>
            <w:r w:rsidR="00135F81" w:rsidRPr="00AB7803">
              <w:t>О</w:t>
            </w:r>
            <w:r w:rsidRPr="00AB7803">
              <w:t>снование</w:t>
            </w:r>
          </w:p>
        </w:tc>
        <w:tc>
          <w:tcPr>
            <w:tcW w:w="3656" w:type="pct"/>
          </w:tcPr>
          <w:p w:rsidR="005F037E" w:rsidRPr="00AB7803" w:rsidRDefault="005F037E" w:rsidP="00CE1023">
            <w:pPr>
              <w:pStyle w:val="ASFKTablenorm"/>
              <w:ind w:left="57" w:right="57"/>
            </w:pPr>
            <w:r w:rsidRPr="00AB7803">
              <w:t>Дополнительное основание.</w:t>
            </w:r>
          </w:p>
        </w:tc>
      </w:tr>
      <w:tr w:rsidR="005F037E" w:rsidRPr="00EE7EB8">
        <w:tc>
          <w:tcPr>
            <w:tcW w:w="1344" w:type="pct"/>
          </w:tcPr>
          <w:p w:rsidR="005F037E" w:rsidRPr="00AB7803" w:rsidRDefault="005F037E" w:rsidP="00CE1023">
            <w:pPr>
              <w:pStyle w:val="ASFKTablenorm"/>
              <w:ind w:left="57" w:right="57"/>
            </w:pPr>
            <w:r w:rsidRPr="00AB7803">
              <w:t>Руководитель ТОФК</w:t>
            </w:r>
          </w:p>
        </w:tc>
        <w:tc>
          <w:tcPr>
            <w:tcW w:w="3656" w:type="pct"/>
          </w:tcPr>
          <w:p w:rsidR="005F037E" w:rsidRPr="00AB7803" w:rsidRDefault="005F037E" w:rsidP="00CE1023">
            <w:pPr>
              <w:pStyle w:val="ASFKTablenorm"/>
              <w:ind w:left="57" w:right="57"/>
            </w:pPr>
            <w:r w:rsidRPr="00AB7803">
              <w:t>Руководитель ТОФК.</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EE7EB8">
        <w:tc>
          <w:tcPr>
            <w:tcW w:w="1344" w:type="pct"/>
          </w:tcPr>
          <w:p w:rsidR="005F037E" w:rsidRPr="00AB7803" w:rsidRDefault="005F037E" w:rsidP="00CE1023">
            <w:pPr>
              <w:pStyle w:val="ASFKTablenorm"/>
              <w:ind w:left="57" w:right="57"/>
            </w:pPr>
            <w:r w:rsidRPr="00AB7803">
              <w:t>Наименование бюджета</w:t>
            </w:r>
          </w:p>
        </w:tc>
        <w:tc>
          <w:tcPr>
            <w:tcW w:w="3656" w:type="pct"/>
          </w:tcPr>
          <w:p w:rsidR="005F037E" w:rsidRPr="00AB7803" w:rsidRDefault="005F037E" w:rsidP="00CE1023">
            <w:pPr>
              <w:pStyle w:val="ASFKTablenorm"/>
              <w:ind w:left="57" w:right="57"/>
            </w:pPr>
            <w:r w:rsidRPr="00AB7803">
              <w:t>Наименование бюджета.</w:t>
            </w:r>
          </w:p>
        </w:tc>
      </w:tr>
      <w:tr w:rsidR="005F037E" w:rsidRPr="00EE7EB8">
        <w:tc>
          <w:tcPr>
            <w:tcW w:w="1344" w:type="pct"/>
          </w:tcPr>
          <w:p w:rsidR="005F037E" w:rsidRPr="00AB7803" w:rsidRDefault="005F037E" w:rsidP="00CE1023">
            <w:pPr>
              <w:pStyle w:val="ASFKTablenorm"/>
              <w:ind w:left="57" w:right="57"/>
            </w:pPr>
            <w:r w:rsidRPr="00AB7803">
              <w:t>Код главы по БК</w:t>
            </w:r>
          </w:p>
        </w:tc>
        <w:tc>
          <w:tcPr>
            <w:tcW w:w="3656" w:type="pct"/>
          </w:tcPr>
          <w:p w:rsidR="005F037E" w:rsidRPr="00AB7803" w:rsidRDefault="005F037E" w:rsidP="00CE1023">
            <w:pPr>
              <w:pStyle w:val="ASFKTablenorm"/>
              <w:ind w:left="57" w:right="57"/>
            </w:pPr>
            <w:r w:rsidRPr="00AB7803">
              <w:t>Код ГРБС.</w:t>
            </w:r>
          </w:p>
        </w:tc>
      </w:tr>
      <w:tr w:rsidR="005F037E" w:rsidRPr="00EE7EB8">
        <w:tc>
          <w:tcPr>
            <w:tcW w:w="1344" w:type="pct"/>
          </w:tcPr>
          <w:p w:rsidR="005F037E" w:rsidRPr="00AB7803" w:rsidRDefault="005F037E" w:rsidP="00CE1023">
            <w:pPr>
              <w:pStyle w:val="ASFKTablenorm"/>
              <w:ind w:left="57" w:right="57"/>
            </w:pPr>
            <w:r w:rsidRPr="00AB7803">
              <w:t>Код должника по Сводному реестру</w:t>
            </w:r>
          </w:p>
        </w:tc>
        <w:tc>
          <w:tcPr>
            <w:tcW w:w="3656" w:type="pct"/>
          </w:tcPr>
          <w:p w:rsidR="005F037E" w:rsidRPr="00AB7803" w:rsidRDefault="005F037E" w:rsidP="00CE1023">
            <w:pPr>
              <w:pStyle w:val="ASFKTablenorm"/>
              <w:ind w:left="57" w:right="57"/>
            </w:pPr>
            <w:r w:rsidRPr="00AB7803">
              <w:t>Код ПБС-должника по СРРПБС.</w:t>
            </w:r>
          </w:p>
        </w:tc>
      </w:tr>
      <w:tr w:rsidR="005F037E" w:rsidRPr="00EE7EB8">
        <w:tc>
          <w:tcPr>
            <w:tcW w:w="1344" w:type="pct"/>
          </w:tcPr>
          <w:p w:rsidR="005F037E" w:rsidRPr="00AB7803" w:rsidRDefault="005F037E" w:rsidP="00CE1023">
            <w:pPr>
              <w:pStyle w:val="ASFKTablenorm"/>
              <w:ind w:left="57" w:right="57"/>
            </w:pPr>
            <w:r w:rsidRPr="00AB7803">
              <w:t>Код ТОФК долж.</w:t>
            </w:r>
          </w:p>
        </w:tc>
        <w:tc>
          <w:tcPr>
            <w:tcW w:w="3656" w:type="pct"/>
          </w:tcPr>
          <w:p w:rsidR="005F037E" w:rsidRPr="00AB7803" w:rsidRDefault="005F037E" w:rsidP="00CE1023">
            <w:pPr>
              <w:pStyle w:val="ASFKTablenorm"/>
              <w:ind w:left="57" w:right="57"/>
            </w:pPr>
            <w:r w:rsidRPr="00AB7803">
              <w:t>Код ТОФК ПБС-должника.</w:t>
            </w:r>
          </w:p>
        </w:tc>
      </w:tr>
      <w:tr w:rsidR="005F037E" w:rsidRPr="00EE7EB8">
        <w:tc>
          <w:tcPr>
            <w:tcW w:w="1344" w:type="pct"/>
          </w:tcPr>
          <w:p w:rsidR="005F037E" w:rsidRPr="00AB7803" w:rsidRDefault="005F037E" w:rsidP="00CE1023">
            <w:pPr>
              <w:pStyle w:val="ASFKTablenorm"/>
              <w:ind w:left="57" w:right="57"/>
            </w:pPr>
            <w:r w:rsidRPr="00AB7803">
              <w:t>ГРБС</w:t>
            </w:r>
          </w:p>
        </w:tc>
        <w:tc>
          <w:tcPr>
            <w:tcW w:w="3656" w:type="pct"/>
          </w:tcPr>
          <w:p w:rsidR="005F037E" w:rsidRPr="00AB7803" w:rsidRDefault="005F037E" w:rsidP="00CE1023">
            <w:pPr>
              <w:pStyle w:val="ASFKTablenorm"/>
              <w:ind w:left="57" w:right="57"/>
            </w:pPr>
            <w:r w:rsidRPr="00AB7803">
              <w:t>Наименование ГРБС.</w:t>
            </w:r>
          </w:p>
        </w:tc>
      </w:tr>
      <w:tr w:rsidR="005F037E" w:rsidRPr="00EE7EB8">
        <w:tc>
          <w:tcPr>
            <w:tcW w:w="1344" w:type="pct"/>
          </w:tcPr>
          <w:p w:rsidR="005F037E" w:rsidRPr="00AB7803" w:rsidRDefault="005F037E" w:rsidP="00CE1023">
            <w:pPr>
              <w:pStyle w:val="ASFKTablenorm"/>
              <w:ind w:left="57" w:right="57"/>
            </w:pPr>
            <w:r w:rsidRPr="00AB7803">
              <w:t>ТОФК должника</w:t>
            </w:r>
          </w:p>
        </w:tc>
        <w:tc>
          <w:tcPr>
            <w:tcW w:w="3656" w:type="pct"/>
          </w:tcPr>
          <w:p w:rsidR="005F037E" w:rsidRPr="00AB7803" w:rsidRDefault="005F037E" w:rsidP="00CE1023">
            <w:pPr>
              <w:pStyle w:val="ASFKTablenorm"/>
              <w:ind w:left="57" w:right="57"/>
            </w:pPr>
            <w:r w:rsidRPr="00AB7803">
              <w:t>Наименование ТОФК ПБС-должника.</w:t>
            </w:r>
          </w:p>
        </w:tc>
      </w:tr>
      <w:tr w:rsidR="005F037E" w:rsidRPr="00EE7EB8">
        <w:tc>
          <w:tcPr>
            <w:tcW w:w="1344" w:type="pct"/>
          </w:tcPr>
          <w:p w:rsidR="005F037E" w:rsidRPr="00AB7803" w:rsidRDefault="005F037E" w:rsidP="00CE1023">
            <w:pPr>
              <w:pStyle w:val="ASFKTablenorm"/>
              <w:ind w:left="57" w:right="57"/>
            </w:pPr>
            <w:r w:rsidRPr="00AB7803">
              <w:t>Дата пост. ИД в ТОФК</w:t>
            </w:r>
          </w:p>
        </w:tc>
        <w:tc>
          <w:tcPr>
            <w:tcW w:w="3656" w:type="pct"/>
          </w:tcPr>
          <w:p w:rsidR="005F037E" w:rsidRPr="00AB7803" w:rsidRDefault="005F037E" w:rsidP="00CE1023">
            <w:pPr>
              <w:pStyle w:val="ASFKTablenorm"/>
              <w:ind w:left="57" w:right="57"/>
            </w:pPr>
            <w:r w:rsidRPr="00AB7803">
              <w:t>Дата поступления ИД в ТОФК.</w:t>
            </w:r>
          </w:p>
        </w:tc>
      </w:tr>
      <w:tr w:rsidR="005F037E" w:rsidRPr="00EE7EB8">
        <w:tc>
          <w:tcPr>
            <w:tcW w:w="1344" w:type="pct"/>
          </w:tcPr>
          <w:p w:rsidR="005F037E" w:rsidRPr="00AB7803" w:rsidRDefault="005F037E" w:rsidP="0085590F">
            <w:pPr>
              <w:pStyle w:val="ASFKTablenorm"/>
              <w:ind w:left="57" w:right="57"/>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ind w:left="57" w:right="57"/>
            </w:pPr>
            <w:r w:rsidRPr="00AB7803">
              <w:t>Номер исполнительного документа по журналу входящей корреспонденции.</w:t>
            </w:r>
          </w:p>
        </w:tc>
      </w:tr>
      <w:tr w:rsidR="005F037E" w:rsidRPr="00EE7EB8">
        <w:tc>
          <w:tcPr>
            <w:tcW w:w="1344" w:type="pct"/>
          </w:tcPr>
          <w:p w:rsidR="005F037E" w:rsidRPr="00AB7803" w:rsidRDefault="005F037E" w:rsidP="00CE1023">
            <w:pPr>
              <w:pStyle w:val="ASFKTablenorm"/>
              <w:ind w:left="57" w:right="57"/>
            </w:pPr>
            <w:r w:rsidRPr="00AB7803">
              <w:t>Сумма по ИД</w:t>
            </w:r>
          </w:p>
        </w:tc>
        <w:tc>
          <w:tcPr>
            <w:tcW w:w="3656" w:type="pct"/>
          </w:tcPr>
          <w:p w:rsidR="005F037E" w:rsidRPr="00AB7803" w:rsidRDefault="005F037E" w:rsidP="00CE1023">
            <w:pPr>
              <w:pStyle w:val="ASFKTablenorm"/>
              <w:ind w:left="57" w:right="57"/>
            </w:pPr>
            <w:r w:rsidRPr="00AB7803">
              <w:t>Сумма по ИД.</w:t>
            </w:r>
          </w:p>
        </w:tc>
      </w:tr>
      <w:tr w:rsidR="005F037E" w:rsidRPr="00EE7EB8">
        <w:tc>
          <w:tcPr>
            <w:tcW w:w="1344" w:type="pct"/>
          </w:tcPr>
          <w:p w:rsidR="005F037E" w:rsidRPr="00AB7803" w:rsidRDefault="005F037E" w:rsidP="00CE1023">
            <w:pPr>
              <w:pStyle w:val="ASFKTablenorm"/>
              <w:ind w:left="57" w:right="57"/>
            </w:pPr>
            <w:r w:rsidRPr="00AB7803">
              <w:t>Кол-во листов</w:t>
            </w:r>
          </w:p>
        </w:tc>
        <w:tc>
          <w:tcPr>
            <w:tcW w:w="3656" w:type="pct"/>
          </w:tcPr>
          <w:p w:rsidR="005F037E" w:rsidRPr="00AB7803" w:rsidRDefault="005F037E" w:rsidP="00CE1023">
            <w:pPr>
              <w:pStyle w:val="ASFKTablenorm"/>
              <w:ind w:left="57" w:right="57"/>
            </w:pPr>
            <w:r w:rsidRPr="00AB7803">
              <w:t>Количество листов.</w:t>
            </w:r>
          </w:p>
        </w:tc>
      </w:tr>
      <w:tr w:rsidR="005F037E" w:rsidRPr="00EE7EB8">
        <w:tc>
          <w:tcPr>
            <w:tcW w:w="5000" w:type="pct"/>
            <w:gridSpan w:val="2"/>
          </w:tcPr>
          <w:p w:rsidR="005F037E" w:rsidRPr="00AB7803" w:rsidRDefault="005F037E" w:rsidP="00CE1023">
            <w:pPr>
              <w:pStyle w:val="ASFKTablenorm"/>
              <w:ind w:left="57" w:right="57"/>
            </w:pPr>
            <w:r w:rsidRPr="00AB7803">
              <w:t>Табличное поле (</w:t>
            </w:r>
            <w:r w:rsidR="00104B38">
              <w:t>«</w:t>
            </w:r>
            <w:r w:rsidRPr="00AB7803">
              <w:t>Взыскатель</w:t>
            </w:r>
            <w:r w:rsidR="00104B38">
              <w:t>»</w:t>
            </w:r>
            <w:r w:rsidRPr="00AB7803">
              <w:t>)</w:t>
            </w:r>
          </w:p>
        </w:tc>
      </w:tr>
      <w:tr w:rsidR="005F037E" w:rsidRPr="00EE7EB8">
        <w:tc>
          <w:tcPr>
            <w:tcW w:w="1344" w:type="pct"/>
          </w:tcPr>
          <w:p w:rsidR="005F037E" w:rsidRPr="00AB7803" w:rsidRDefault="005F037E" w:rsidP="00CE1023">
            <w:pPr>
              <w:pStyle w:val="ASFKTablenorm"/>
              <w:ind w:left="57" w:right="57"/>
            </w:pPr>
            <w:r w:rsidRPr="00AB7803">
              <w:t>Взыскатель</w:t>
            </w:r>
          </w:p>
        </w:tc>
        <w:tc>
          <w:tcPr>
            <w:tcW w:w="3656" w:type="pct"/>
          </w:tcPr>
          <w:p w:rsidR="005F037E" w:rsidRPr="00AB7803" w:rsidRDefault="005F037E" w:rsidP="00CE1023">
            <w:pPr>
              <w:pStyle w:val="ASFKTablenorm"/>
              <w:ind w:left="57" w:right="57"/>
            </w:pPr>
            <w:r w:rsidRPr="00AB7803">
              <w:t>ФИО взыскателя.</w:t>
            </w:r>
          </w:p>
        </w:tc>
      </w:tr>
      <w:tr w:rsidR="005F037E" w:rsidRPr="00EE7EB8">
        <w:tc>
          <w:tcPr>
            <w:tcW w:w="1344" w:type="pct"/>
          </w:tcPr>
          <w:p w:rsidR="005F037E" w:rsidRPr="00AB7803" w:rsidRDefault="005F037E" w:rsidP="00CE1023">
            <w:pPr>
              <w:pStyle w:val="ASFKTablenorm"/>
              <w:ind w:left="57" w:right="57"/>
            </w:pPr>
            <w:r w:rsidRPr="00AB7803">
              <w:t>Адрес взыскателя</w:t>
            </w:r>
          </w:p>
        </w:tc>
        <w:tc>
          <w:tcPr>
            <w:tcW w:w="3656" w:type="pct"/>
          </w:tcPr>
          <w:p w:rsidR="005F037E" w:rsidRPr="00AB7803" w:rsidRDefault="005F037E" w:rsidP="00CE1023">
            <w:pPr>
              <w:pStyle w:val="ASFKTablenorm"/>
              <w:ind w:left="57" w:right="57"/>
            </w:pPr>
            <w:r w:rsidRPr="00AB7803">
              <w:t>Адрес взыскателя.</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r w:rsidRPr="00AB7803">
              <w:t xml:space="preserve"> (продолжение)</w:t>
            </w:r>
          </w:p>
        </w:tc>
      </w:tr>
      <w:tr w:rsidR="005F037E" w:rsidRPr="00EE7EB8">
        <w:trPr>
          <w:trHeight w:val="413"/>
        </w:trPr>
        <w:tc>
          <w:tcPr>
            <w:tcW w:w="1344" w:type="pct"/>
          </w:tcPr>
          <w:p w:rsidR="005F037E" w:rsidRPr="00AB7803" w:rsidRDefault="005F037E" w:rsidP="00CE1023">
            <w:pPr>
              <w:pStyle w:val="ASFKTablenorm"/>
              <w:ind w:left="57" w:right="57"/>
            </w:pPr>
            <w:r w:rsidRPr="00AB7803">
              <w:t>№ ПУ</w:t>
            </w:r>
          </w:p>
        </w:tc>
        <w:tc>
          <w:tcPr>
            <w:tcW w:w="3656" w:type="pct"/>
          </w:tcPr>
          <w:p w:rsidR="005F037E" w:rsidRPr="00AB7803" w:rsidRDefault="005F037E" w:rsidP="00CE1023">
            <w:pPr>
              <w:pStyle w:val="ASFKTablenorm"/>
              <w:ind w:left="57" w:right="57"/>
            </w:pPr>
            <w:r w:rsidRPr="00AB7803">
              <w:t>Номер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Дата ПУ</w:t>
            </w:r>
          </w:p>
        </w:tc>
        <w:tc>
          <w:tcPr>
            <w:tcW w:w="3656" w:type="pct"/>
          </w:tcPr>
          <w:p w:rsidR="005F037E" w:rsidRPr="00AB7803" w:rsidRDefault="005F037E" w:rsidP="00CE1023">
            <w:pPr>
              <w:pStyle w:val="ASFKTablenorm"/>
              <w:ind w:left="57" w:right="57"/>
            </w:pPr>
            <w:r w:rsidRPr="00AB7803">
              <w:t>Дата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Предъявитель ИД</w:t>
            </w:r>
          </w:p>
        </w:tc>
        <w:tc>
          <w:tcPr>
            <w:tcW w:w="3656" w:type="pct"/>
          </w:tcPr>
          <w:p w:rsidR="005F037E" w:rsidRPr="00AB7803" w:rsidRDefault="005F037E" w:rsidP="00CE1023">
            <w:pPr>
              <w:pStyle w:val="ASFKTablenorm"/>
              <w:ind w:left="57" w:right="57"/>
            </w:pPr>
            <w:r w:rsidRPr="00AB7803">
              <w:t>ФИО предъявителя ИД.</w:t>
            </w:r>
          </w:p>
        </w:tc>
      </w:tr>
      <w:tr w:rsidR="005F037E" w:rsidRPr="00EE7EB8">
        <w:tc>
          <w:tcPr>
            <w:tcW w:w="1344" w:type="pct"/>
          </w:tcPr>
          <w:p w:rsidR="005F037E" w:rsidRPr="00AB7803" w:rsidRDefault="005F037E" w:rsidP="00CE1023">
            <w:pPr>
              <w:pStyle w:val="ASFKTablenorm"/>
              <w:ind w:left="57" w:right="57"/>
            </w:pPr>
            <w:r w:rsidRPr="00AB7803">
              <w:t>Адрес суда, выдав. ИД</w:t>
            </w:r>
          </w:p>
        </w:tc>
        <w:tc>
          <w:tcPr>
            <w:tcW w:w="3656" w:type="pct"/>
          </w:tcPr>
          <w:p w:rsidR="005F037E" w:rsidRPr="00AB7803" w:rsidRDefault="005F037E" w:rsidP="00CE1023">
            <w:pPr>
              <w:pStyle w:val="ASFKTablenorm"/>
              <w:ind w:left="57" w:right="57"/>
            </w:pPr>
            <w:r w:rsidRPr="00AB7803">
              <w:t>Адрес суда, выдавшего ИД.</w:t>
            </w:r>
          </w:p>
        </w:tc>
      </w:tr>
      <w:tr w:rsidR="005F037E" w:rsidRPr="00EE7EB8">
        <w:trPr>
          <w:trHeight w:val="442"/>
        </w:trPr>
        <w:tc>
          <w:tcPr>
            <w:tcW w:w="1344" w:type="pct"/>
          </w:tcPr>
          <w:p w:rsidR="005F037E" w:rsidRPr="00AB7803" w:rsidRDefault="005F037E" w:rsidP="00CE1023">
            <w:pPr>
              <w:pStyle w:val="ASFKTablenorm"/>
              <w:ind w:left="57" w:right="57"/>
            </w:pPr>
            <w:r w:rsidRPr="00AB7803">
              <w:t>Дата начала блокир.</w:t>
            </w:r>
          </w:p>
        </w:tc>
        <w:tc>
          <w:tcPr>
            <w:tcW w:w="3656" w:type="pct"/>
          </w:tcPr>
          <w:p w:rsidR="005F037E" w:rsidRPr="00AB7803" w:rsidRDefault="005F037E" w:rsidP="00CE1023">
            <w:pPr>
              <w:pStyle w:val="ASFKTablenorm"/>
              <w:ind w:left="57" w:right="57"/>
            </w:pPr>
            <w:r w:rsidRPr="00AB7803">
              <w:t>Дата начала блокировки.</w:t>
            </w:r>
          </w:p>
        </w:tc>
      </w:tr>
      <w:tr w:rsidR="005F037E" w:rsidRPr="00EE7EB8">
        <w:tc>
          <w:tcPr>
            <w:tcW w:w="1344" w:type="pct"/>
          </w:tcPr>
          <w:p w:rsidR="005F037E" w:rsidRPr="00AB7803" w:rsidRDefault="005F037E" w:rsidP="00CE1023">
            <w:pPr>
              <w:pStyle w:val="ASFKTablenorm"/>
              <w:ind w:left="57" w:right="57"/>
            </w:pPr>
            <w:r w:rsidRPr="00AB7803">
              <w:t>Дата снятия блокир.</w:t>
            </w:r>
          </w:p>
        </w:tc>
        <w:tc>
          <w:tcPr>
            <w:tcW w:w="3656" w:type="pct"/>
          </w:tcPr>
          <w:p w:rsidR="005F037E" w:rsidRPr="00AB7803" w:rsidRDefault="005F037E" w:rsidP="00CE1023">
            <w:pPr>
              <w:pStyle w:val="ASFKTablenorm"/>
              <w:ind w:left="57" w:right="57"/>
            </w:pPr>
            <w:r w:rsidRPr="00AB7803">
              <w:t>Дата снятия блокировки.</w:t>
            </w:r>
          </w:p>
        </w:tc>
      </w:tr>
      <w:tr w:rsidR="005F037E" w:rsidRPr="00EE7EB8">
        <w:tc>
          <w:tcPr>
            <w:tcW w:w="1344" w:type="pct"/>
          </w:tcPr>
          <w:p w:rsidR="005F037E" w:rsidRPr="00AB7803" w:rsidRDefault="005F037E" w:rsidP="00CE1023">
            <w:pPr>
              <w:pStyle w:val="ASFKTablenorm"/>
              <w:ind w:left="57" w:right="57"/>
            </w:pPr>
            <w:r w:rsidRPr="00AB7803">
              <w:t>Предельный срок</w:t>
            </w:r>
          </w:p>
        </w:tc>
        <w:tc>
          <w:tcPr>
            <w:tcW w:w="3656" w:type="pct"/>
          </w:tcPr>
          <w:p w:rsidR="005F037E" w:rsidRPr="00AB7803" w:rsidRDefault="005F037E" w:rsidP="00CE1023">
            <w:pPr>
              <w:pStyle w:val="ASFKTablenorm"/>
              <w:ind w:left="57" w:right="57"/>
            </w:pPr>
            <w:r w:rsidRPr="00AB7803">
              <w:t>Предельный срок блокировки</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 xml:space="preserve">ИНФОРМАЦИЯ О ТЕКУЩЕМ ИСПОЛНИТЕЛЕ ПО ИД, ПЕРЕДАННОМУ </w:t>
            </w:r>
            <w:r w:rsidRPr="00AB7803">
              <w:lastRenderedPageBreak/>
              <w:t>ПОДВЕДОМСТВЕННОМУ ПБС:</w:t>
            </w:r>
            <w:r w:rsidR="00104B38">
              <w:t>»</w:t>
            </w:r>
          </w:p>
        </w:tc>
      </w:tr>
      <w:tr w:rsidR="005F037E" w:rsidRPr="00EE7EB8">
        <w:tc>
          <w:tcPr>
            <w:tcW w:w="1344" w:type="pct"/>
          </w:tcPr>
          <w:p w:rsidR="005F037E" w:rsidRPr="00AB7803" w:rsidRDefault="005F037E" w:rsidP="0085590F">
            <w:pPr>
              <w:pStyle w:val="ASFKTablenorm"/>
              <w:ind w:left="57" w:right="57"/>
            </w:pPr>
            <w:r w:rsidRPr="00AB7803">
              <w:lastRenderedPageBreak/>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ind w:left="57" w:right="57"/>
            </w:pPr>
            <w:r w:rsidRPr="00AB7803">
              <w:t>Код ПБС-исполнителя по СРРПБС.</w:t>
            </w:r>
          </w:p>
        </w:tc>
      </w:tr>
      <w:tr w:rsidR="005F037E" w:rsidRPr="00EE7EB8">
        <w:tc>
          <w:tcPr>
            <w:tcW w:w="1344" w:type="pct"/>
          </w:tcPr>
          <w:p w:rsidR="005F037E" w:rsidRPr="00AB7803" w:rsidRDefault="005F037E" w:rsidP="00CE1023">
            <w:pPr>
              <w:pStyle w:val="ASFKTablenorm"/>
              <w:ind w:left="57" w:right="57"/>
            </w:pPr>
            <w:r w:rsidRPr="00AB7803">
              <w:t>ТОФК исполнителя</w:t>
            </w:r>
          </w:p>
        </w:tc>
        <w:tc>
          <w:tcPr>
            <w:tcW w:w="3656" w:type="pct"/>
          </w:tcPr>
          <w:p w:rsidR="005F037E" w:rsidRPr="00AB7803" w:rsidRDefault="005F037E" w:rsidP="00CE1023">
            <w:pPr>
              <w:pStyle w:val="ASFKTablenorm"/>
              <w:ind w:left="57" w:right="57"/>
            </w:pPr>
            <w:r w:rsidRPr="00AB7803">
              <w:t>Наименование ТОФК исполнителя.</w:t>
            </w:r>
          </w:p>
        </w:tc>
      </w:tr>
      <w:tr w:rsidR="005F037E" w:rsidRPr="00EE7EB8">
        <w:tc>
          <w:tcPr>
            <w:tcW w:w="1344" w:type="pct"/>
          </w:tcPr>
          <w:p w:rsidR="005F037E" w:rsidRPr="00AB7803" w:rsidRDefault="005F037E" w:rsidP="00CE1023">
            <w:pPr>
              <w:pStyle w:val="ASFKTablenorm"/>
              <w:ind w:left="57" w:right="57"/>
            </w:pPr>
            <w:r w:rsidRPr="00AB7803">
              <w:t>Код ТОФК исп.</w:t>
            </w:r>
          </w:p>
        </w:tc>
        <w:tc>
          <w:tcPr>
            <w:tcW w:w="3656" w:type="pct"/>
          </w:tcPr>
          <w:p w:rsidR="005F037E" w:rsidRPr="00AB7803" w:rsidRDefault="005F037E" w:rsidP="00CE1023">
            <w:pPr>
              <w:pStyle w:val="ASFKTablenorm"/>
              <w:ind w:left="57" w:right="57"/>
            </w:pPr>
            <w:r w:rsidRPr="00AB7803">
              <w:t>Код ТОФК ПБС-исполнителя.</w:t>
            </w:r>
          </w:p>
        </w:tc>
      </w:tr>
    </w:tbl>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представлена на рисунке</w:t>
      </w:r>
      <w:r w:rsidR="00377E5A" w:rsidRPr="00AB7803">
        <w:t> </w:t>
      </w:r>
      <w:r w:rsidRPr="00AB7803">
        <w:fldChar w:fldCharType="begin"/>
      </w:r>
      <w:r w:rsidRPr="00AB7803">
        <w:instrText xml:space="preserve"> REF _Ref247452775 \h  \* MERGEFORMAT </w:instrText>
      </w:r>
      <w:r w:rsidRPr="00AB7803">
        <w:fldChar w:fldCharType="separate"/>
      </w:r>
      <w:r w:rsidR="00427187">
        <w:rPr>
          <w:noProof/>
        </w:rPr>
        <w:t>429</w:t>
      </w:r>
      <w:r w:rsidRPr="00AB7803">
        <w:fldChar w:fldCharType="end"/>
      </w:r>
      <w:r w:rsidRPr="00AB7803">
        <w:t>.</w:t>
      </w:r>
    </w:p>
    <w:p w:rsidR="005F037E" w:rsidRPr="00AB7803" w:rsidRDefault="00427187" w:rsidP="005F037E">
      <w:pPr>
        <w:pStyle w:val="ASFKFigure"/>
      </w:pPr>
      <w:r>
        <w:pict>
          <v:shape id="_x0000_i1585" type="#_x0000_t75" style="width:481.8pt;height:3in">
            <v:imagedata r:id="rId509"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47" w:name="_Ref247452775"/>
      <w:bookmarkStart w:id="2648" w:name="_Toc50374778"/>
      <w:r w:rsidR="00427187">
        <w:rPr>
          <w:noProof/>
        </w:rPr>
        <w:t>429</w:t>
      </w:r>
      <w:bookmarkEnd w:id="2647"/>
      <w:r w:rsidRPr="00AB7803">
        <w:fldChar w:fldCharType="end"/>
      </w:r>
      <w:r w:rsidRPr="00AB7803">
        <w:t xml:space="preserve">. 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bookmarkEnd w:id="2648"/>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_Ref362617049 \h  \* MERGEFORMAT </w:instrText>
      </w:r>
      <w:r w:rsidRPr="00AB7803">
        <w:fldChar w:fldCharType="separate"/>
      </w:r>
      <w:r w:rsidR="00427187">
        <w:rPr>
          <w:noProof/>
        </w:rPr>
        <w:t>269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49" w:name="_Ref362617049"/>
      <w:bookmarkStart w:id="2650" w:name="_Toc50374308"/>
      <w:r w:rsidR="00427187">
        <w:rPr>
          <w:noProof/>
        </w:rPr>
        <w:t>269</w:t>
      </w:r>
      <w:bookmarkEnd w:id="2649"/>
      <w:r>
        <w:rPr>
          <w:noProof/>
        </w:rPr>
        <w:fldChar w:fldCharType="end"/>
      </w:r>
      <w:r w:rsidR="005F037E" w:rsidRPr="00AB7803">
        <w:t xml:space="preserve">. Перечень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EE7EB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5000" w:type="pct"/>
            <w:gridSpan w:val="2"/>
          </w:tcPr>
          <w:p w:rsidR="005F037E" w:rsidRPr="00AB7803" w:rsidRDefault="005A7A34" w:rsidP="00CE1023">
            <w:pPr>
              <w:pStyle w:val="ASFKTablenorm"/>
              <w:ind w:left="57" w:right="57"/>
            </w:pPr>
            <w:r>
              <w:t>Группа полей</w:t>
            </w:r>
            <w:r w:rsidR="005F037E" w:rsidRPr="00AB7803">
              <w:t xml:space="preserve"> </w:t>
            </w:r>
            <w:r w:rsidR="00104B38">
              <w:t>«</w:t>
            </w:r>
            <w:r w:rsidR="005F037E" w:rsidRPr="00AB7803">
              <w:t>Структурные подразделения</w:t>
            </w:r>
            <w:r w:rsidR="00104B38">
              <w:t>»</w:t>
            </w:r>
          </w:p>
        </w:tc>
      </w:tr>
      <w:tr w:rsidR="005F037E" w:rsidRPr="00EE7EB8">
        <w:tc>
          <w:tcPr>
            <w:tcW w:w="1344" w:type="pct"/>
          </w:tcPr>
          <w:p w:rsidR="005F037E" w:rsidRPr="00AB7803" w:rsidRDefault="005F037E" w:rsidP="00CE1023">
            <w:pPr>
              <w:pStyle w:val="ASFKTablenorm"/>
              <w:ind w:left="57" w:right="57"/>
            </w:pPr>
            <w:r w:rsidRPr="00AB7803">
              <w:t>Наименование</w:t>
            </w:r>
          </w:p>
        </w:tc>
        <w:tc>
          <w:tcPr>
            <w:tcW w:w="3656" w:type="pct"/>
          </w:tcPr>
          <w:p w:rsidR="005F037E" w:rsidRPr="00AB7803" w:rsidRDefault="005F037E" w:rsidP="00CE1023">
            <w:pPr>
              <w:pStyle w:val="ASFKTablenorm"/>
              <w:ind w:left="57" w:right="57"/>
            </w:pPr>
            <w:r w:rsidRPr="00AB7803">
              <w:t>Наименование получателя.</w:t>
            </w:r>
          </w:p>
        </w:tc>
      </w:tr>
      <w:tr w:rsidR="005F037E" w:rsidRPr="00EE7EB8">
        <w:tc>
          <w:tcPr>
            <w:tcW w:w="1344" w:type="pct"/>
          </w:tcPr>
          <w:p w:rsidR="005F037E" w:rsidRPr="00AB7803" w:rsidRDefault="005F037E" w:rsidP="00CE1023">
            <w:pPr>
              <w:pStyle w:val="ASFKTablenorm"/>
              <w:ind w:left="57" w:right="57"/>
            </w:pPr>
            <w:r w:rsidRPr="00AB7803">
              <w:t>Адрес</w:t>
            </w:r>
          </w:p>
        </w:tc>
        <w:tc>
          <w:tcPr>
            <w:tcW w:w="3656" w:type="pct"/>
          </w:tcPr>
          <w:p w:rsidR="005F037E" w:rsidRPr="00AB7803" w:rsidRDefault="005F037E" w:rsidP="00CE1023">
            <w:pPr>
              <w:pStyle w:val="ASFKTablenorm"/>
              <w:ind w:left="57" w:right="57"/>
            </w:pPr>
            <w:r w:rsidRPr="00AB7803">
              <w:t>Адрес получателя.</w:t>
            </w:r>
          </w:p>
        </w:tc>
      </w:tr>
      <w:tr w:rsidR="005F037E" w:rsidRPr="00AB7803">
        <w:tc>
          <w:tcPr>
            <w:tcW w:w="5000" w:type="pct"/>
            <w:gridSpan w:val="2"/>
          </w:tcPr>
          <w:p w:rsidR="005F037E" w:rsidRPr="00AB7803" w:rsidRDefault="005A7A34" w:rsidP="00CE1023">
            <w:pPr>
              <w:pStyle w:val="ASFKTablenorm"/>
              <w:ind w:left="57" w:right="57"/>
            </w:pPr>
            <w:r>
              <w:t>Г</w:t>
            </w:r>
            <w:r w:rsidRPr="005A7A34">
              <w:t xml:space="preserve">руппа полей </w:t>
            </w:r>
            <w:r w:rsidR="00104B38">
              <w:t>«</w:t>
            </w:r>
            <w:r w:rsidR="005F037E" w:rsidRPr="00AB7803">
              <w:t>График рассрочки</w:t>
            </w:r>
            <w:r w:rsidR="00104B38">
              <w:t>»</w:t>
            </w:r>
            <w:r w:rsidR="005F037E" w:rsidRPr="00AB7803">
              <w:t xml:space="preserve"> (поля заполняются для каждой строки таблицы </w:t>
            </w:r>
            <w:r w:rsidR="00104B38">
              <w:t>«</w:t>
            </w:r>
            <w:r w:rsidR="005F037E" w:rsidRPr="00AB7803">
              <w:t>Структурные подразделения</w:t>
            </w:r>
            <w:r w:rsidR="00104B38">
              <w:t>»</w:t>
            </w:r>
            <w:r w:rsidR="005F037E" w:rsidRPr="00AB7803">
              <w:t>)</w:t>
            </w:r>
          </w:p>
        </w:tc>
      </w:tr>
      <w:tr w:rsidR="005F037E" w:rsidRPr="00EE7EB8">
        <w:tc>
          <w:tcPr>
            <w:tcW w:w="1344" w:type="pct"/>
          </w:tcPr>
          <w:p w:rsidR="005F037E" w:rsidRPr="00AB7803" w:rsidRDefault="005F037E" w:rsidP="00CE1023">
            <w:pPr>
              <w:pStyle w:val="ASFKTablenorm"/>
              <w:ind w:left="57" w:right="57"/>
            </w:pPr>
            <w:r w:rsidRPr="00AB7803">
              <w:t>Дата окончания</w:t>
            </w:r>
          </w:p>
        </w:tc>
        <w:tc>
          <w:tcPr>
            <w:tcW w:w="3656" w:type="pct"/>
          </w:tcPr>
          <w:p w:rsidR="005F037E" w:rsidRPr="00AB7803" w:rsidRDefault="005F037E" w:rsidP="00CE1023">
            <w:pPr>
              <w:pStyle w:val="ASFKTablenorm"/>
              <w:ind w:left="57" w:right="57"/>
            </w:pPr>
            <w:r w:rsidRPr="00AB7803">
              <w:t>Дата окончания действия документа-основания.</w:t>
            </w:r>
          </w:p>
        </w:tc>
      </w:tr>
      <w:tr w:rsidR="005F037E" w:rsidRPr="00EE7EB8">
        <w:tc>
          <w:tcPr>
            <w:tcW w:w="1344" w:type="pct"/>
          </w:tcPr>
          <w:p w:rsidR="005F037E" w:rsidRPr="00AB7803" w:rsidRDefault="005F037E" w:rsidP="00CE1023">
            <w:pPr>
              <w:pStyle w:val="ASFKTablenorm"/>
              <w:ind w:left="57" w:right="57"/>
            </w:pPr>
            <w:r w:rsidRPr="00AB7803">
              <w:t>Сумма</w:t>
            </w:r>
          </w:p>
        </w:tc>
        <w:tc>
          <w:tcPr>
            <w:tcW w:w="3656" w:type="pct"/>
          </w:tcPr>
          <w:p w:rsidR="005F037E" w:rsidRPr="00AB7803" w:rsidRDefault="005F037E" w:rsidP="00CE1023">
            <w:pPr>
              <w:pStyle w:val="ASFKTablenorm"/>
              <w:ind w:left="57" w:right="57"/>
            </w:pPr>
            <w:r w:rsidRPr="00AB7803">
              <w:t>Сумма по строке в функциональной валюте.</w:t>
            </w:r>
          </w:p>
        </w:tc>
      </w:tr>
    </w:tbl>
    <w:p w:rsidR="006B237A" w:rsidRPr="00424CF0" w:rsidRDefault="006B237A" w:rsidP="006B237A">
      <w:pPr>
        <w:pStyle w:val="32"/>
      </w:pPr>
      <w:bookmarkStart w:id="2651" w:name="_Toc221011554"/>
      <w:bookmarkStart w:id="2652" w:name="_Toc221012255"/>
      <w:bookmarkStart w:id="2653" w:name="_Toc225934665"/>
      <w:bookmarkStart w:id="2654" w:name="_Toc232827470"/>
      <w:bookmarkStart w:id="2655" w:name="_Ref362443182"/>
      <w:bookmarkStart w:id="2656" w:name="_Toc409449289"/>
      <w:bookmarkStart w:id="2657" w:name="_Toc421172002"/>
      <w:bookmarkStart w:id="2658" w:name="_Toc433824961"/>
      <w:bookmarkStart w:id="2659" w:name="_Toc450750531"/>
      <w:bookmarkStart w:id="2660" w:name="_Ref451265765"/>
      <w:bookmarkStart w:id="2661" w:name="_Ref418507092"/>
      <w:bookmarkStart w:id="2662" w:name="_Ref418507748"/>
      <w:bookmarkStart w:id="2663" w:name="_Toc420936515"/>
      <w:bookmarkStart w:id="2664" w:name="_Toc50374014"/>
      <w:r w:rsidRPr="00424CF0">
        <w:lastRenderedPageBreak/>
        <w:t>Уведомление о неисполнении должником требований исполнительного документа</w:t>
      </w:r>
      <w:bookmarkEnd w:id="2651"/>
      <w:bookmarkEnd w:id="2652"/>
      <w:bookmarkEnd w:id="2653"/>
      <w:bookmarkEnd w:id="2654"/>
      <w:bookmarkEnd w:id="2655"/>
      <w:bookmarkEnd w:id="2656"/>
      <w:bookmarkEnd w:id="2657"/>
      <w:bookmarkEnd w:id="2658"/>
      <w:bookmarkEnd w:id="2659"/>
      <w:bookmarkEnd w:id="2660"/>
      <w:bookmarkEnd w:id="2664"/>
    </w:p>
    <w:p w:rsidR="006B237A" w:rsidRPr="00424CF0" w:rsidRDefault="006B237A" w:rsidP="006B237A">
      <w:pPr>
        <w:pStyle w:val="ASFKNormal"/>
      </w:pPr>
      <w:r w:rsidRPr="00424CF0">
        <w:t>При неисполнении должником требований исполнительного документа в учетной с</w:t>
      </w:r>
      <w:r w:rsidRPr="00D0193D">
        <w:t>и</w:t>
      </w:r>
      <w:r w:rsidRPr="006B237A">
        <w:t>с</w:t>
      </w:r>
      <w:r w:rsidRPr="00424CF0">
        <w:t xml:space="preserve">теме ОрФК формируется ЭД </w:t>
      </w:r>
      <w:r>
        <w:t>«</w:t>
      </w:r>
      <w:r w:rsidRPr="00424CF0">
        <w:t>Уведомление о неисполнении должником требований испо</w:t>
      </w:r>
      <w:r w:rsidRPr="006B237A">
        <w:t>л</w:t>
      </w:r>
      <w:r w:rsidRPr="00424CF0">
        <w:t>нительного документа</w:t>
      </w:r>
      <w:r>
        <w:t>»</w:t>
      </w:r>
      <w:r w:rsidRPr="00424CF0">
        <w:t xml:space="preserve"> и передается в СУФД для доведения до ПБС.</w:t>
      </w:r>
    </w:p>
    <w:p w:rsidR="006B237A" w:rsidRPr="00424CF0" w:rsidRDefault="006B237A" w:rsidP="006B237A">
      <w:pPr>
        <w:pStyle w:val="ASFKNormal"/>
      </w:pPr>
      <w:r w:rsidRPr="00424CF0">
        <w:t>До ПБС, который обслуживается в ОФК, документ доводится от УФК через АРМ ОФК.</w:t>
      </w:r>
    </w:p>
    <w:p w:rsidR="006B237A" w:rsidRPr="00424CF0" w:rsidRDefault="006B237A" w:rsidP="006B237A">
      <w:pPr>
        <w:pStyle w:val="ASFKNormal"/>
      </w:pPr>
      <w:r w:rsidRPr="00424CF0">
        <w:t xml:space="preserve">Для работы с документами </w:t>
      </w:r>
      <w:r>
        <w:t>«</w:t>
      </w:r>
      <w:r w:rsidRPr="00424CF0">
        <w:t>Уведомление о неисполнении должником требований и</w:t>
      </w:r>
      <w:r w:rsidRPr="006B237A">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6B237A">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427187">
        <w:t>430</w:t>
      </w:r>
      <w:r w:rsidRPr="00424CF0">
        <w:fldChar w:fldCharType="end"/>
      </w:r>
      <w:r w:rsidRPr="00424CF0">
        <w:t>.</w:t>
      </w:r>
    </w:p>
    <w:p w:rsidR="006B237A" w:rsidRPr="00424CF0" w:rsidRDefault="00427187" w:rsidP="006B237A">
      <w:pPr>
        <w:pStyle w:val="ASFKFigure"/>
      </w:pPr>
      <w:r>
        <w:pict>
          <v:shape id="_x0000_i1586" type="#_x0000_t75" style="width:482.4pt;height:331.2pt">
            <v:imagedata r:id="rId510" o:title="0"/>
          </v:shape>
        </w:pict>
      </w:r>
    </w:p>
    <w:p w:rsidR="006B237A" w:rsidRPr="00424CF0" w:rsidRDefault="006B237A" w:rsidP="006B237A">
      <w:pPr>
        <w:pStyle w:val="ASFKFigName"/>
      </w:pPr>
      <w:r w:rsidRPr="00424CF0">
        <w:fldChar w:fldCharType="begin"/>
      </w:r>
      <w:r w:rsidRPr="00424CF0">
        <w:instrText xml:space="preserve"> SEQ Рисунок \* ARABIC </w:instrText>
      </w:r>
      <w:r w:rsidRPr="00424CF0">
        <w:fldChar w:fldCharType="separate"/>
      </w:r>
      <w:bookmarkStart w:id="2665" w:name="_Ref232271662"/>
      <w:bookmarkStart w:id="2666" w:name="_Toc50374779"/>
      <w:r w:rsidR="00427187">
        <w:rPr>
          <w:noProof/>
        </w:rPr>
        <w:t>430</w:t>
      </w:r>
      <w:bookmarkEnd w:id="2665"/>
      <w:r w:rsidRPr="00424CF0">
        <w:fldChar w:fldCharType="end"/>
      </w:r>
      <w:r w:rsidRPr="00424CF0">
        <w:t xml:space="preserve">. ЭФ списка документов </w:t>
      </w:r>
      <w:r>
        <w:t>«</w:t>
      </w:r>
      <w:r w:rsidRPr="00424CF0">
        <w:t>Уведомление о неисполнении должником требований исполнительного документа</w:t>
      </w:r>
      <w:r>
        <w:t>»</w:t>
      </w:r>
      <w:bookmarkEnd w:id="2666"/>
    </w:p>
    <w:p w:rsidR="006B237A" w:rsidRPr="00424CF0" w:rsidRDefault="006B237A" w:rsidP="006B237A">
      <w:pPr>
        <w:pStyle w:val="41"/>
      </w:pPr>
      <w:bookmarkStart w:id="2667" w:name="_Toc232827471"/>
      <w:r w:rsidRPr="00424CF0">
        <w:t>Доступные операции</w:t>
      </w:r>
      <w:bookmarkEnd w:id="2667"/>
    </w:p>
    <w:p w:rsidR="006B237A" w:rsidRPr="00424CF0" w:rsidRDefault="006B237A" w:rsidP="006B237A">
      <w:pPr>
        <w:pStyle w:val="ASFKNormal"/>
      </w:pPr>
      <w:r w:rsidRPr="00424CF0">
        <w:t xml:space="preserve">На АРМ </w:t>
      </w:r>
      <w:r>
        <w:t>ПБС</w:t>
      </w:r>
      <w:r w:rsidRPr="00424CF0">
        <w:t xml:space="preserve"> доступны следующие операции над документом:</w:t>
      </w:r>
    </w:p>
    <w:p w:rsidR="006B237A" w:rsidRPr="00424CF0" w:rsidRDefault="006B237A" w:rsidP="006B237A">
      <w:pPr>
        <w:pStyle w:val="ASFKListmark1"/>
      </w:pPr>
      <w:r w:rsidRPr="00424CF0">
        <w:t>просмотр;</w:t>
      </w:r>
    </w:p>
    <w:p w:rsidR="006B237A" w:rsidRPr="00424CF0" w:rsidRDefault="00582823" w:rsidP="006B237A">
      <w:pPr>
        <w:pStyle w:val="ASFKListmark1"/>
      </w:pPr>
      <w:r>
        <w:t>печать</w:t>
      </w:r>
      <w:r w:rsidR="006B237A" w:rsidRPr="00424CF0">
        <w:t>.</w:t>
      </w:r>
    </w:p>
    <w:p w:rsidR="006B237A" w:rsidRPr="00424CF0" w:rsidRDefault="006B237A" w:rsidP="006B237A">
      <w:pPr>
        <w:pStyle w:val="41"/>
      </w:pPr>
      <w:bookmarkStart w:id="2668" w:name="_Toc232827472"/>
      <w:r w:rsidRPr="00424CF0">
        <w:t>Экранная форма документа</w:t>
      </w:r>
      <w:bookmarkEnd w:id="2668"/>
    </w:p>
    <w:p w:rsidR="006B237A" w:rsidRPr="00424CF0" w:rsidRDefault="006B237A" w:rsidP="006B237A">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427187">
        <w:t>431</w:t>
      </w:r>
      <w:r w:rsidRPr="00424CF0">
        <w:fldChar w:fldCharType="end"/>
      </w:r>
      <w:r w:rsidRPr="00424CF0">
        <w:t>. Форма содержит следующие закладки:</w:t>
      </w:r>
    </w:p>
    <w:p w:rsidR="006B237A" w:rsidRPr="00424CF0" w:rsidRDefault="006B237A" w:rsidP="006B237A">
      <w:pPr>
        <w:pStyle w:val="ASFKListmark1"/>
      </w:pPr>
      <w:r>
        <w:t>«</w:t>
      </w:r>
      <w:r w:rsidRPr="00424CF0">
        <w:t>Документ (1)</w:t>
      </w:r>
      <w:r>
        <w:t>»</w:t>
      </w:r>
      <w:r w:rsidRPr="00424CF0">
        <w:t>;</w:t>
      </w:r>
    </w:p>
    <w:p w:rsidR="006B237A" w:rsidRPr="00424CF0" w:rsidRDefault="006B237A" w:rsidP="006B237A">
      <w:pPr>
        <w:pStyle w:val="ASFKListmark1"/>
      </w:pPr>
      <w:r>
        <w:t>«</w:t>
      </w:r>
      <w:r w:rsidRPr="00424CF0">
        <w:t>Системные атрибуты</w:t>
      </w:r>
      <w:r>
        <w:t>»</w:t>
      </w:r>
      <w:r w:rsidRPr="00424CF0">
        <w:t>;</w:t>
      </w:r>
    </w:p>
    <w:p w:rsidR="006B237A" w:rsidRPr="00424CF0" w:rsidRDefault="006B237A" w:rsidP="006B237A">
      <w:pPr>
        <w:pStyle w:val="ASFKListmark1"/>
      </w:pPr>
      <w:r>
        <w:t>«</w:t>
      </w:r>
      <w:r w:rsidRPr="00424CF0">
        <w:t>Протоколы</w:t>
      </w:r>
      <w:r>
        <w:t>»</w:t>
      </w:r>
      <w:r w:rsidRPr="00424CF0">
        <w:t>.</w:t>
      </w:r>
    </w:p>
    <w:p w:rsidR="006B237A" w:rsidRPr="00424CF0" w:rsidRDefault="00427187" w:rsidP="006B237A">
      <w:pPr>
        <w:pStyle w:val="ASFKFigure"/>
      </w:pPr>
      <w:r>
        <w:lastRenderedPageBreak/>
        <w:pict>
          <v:shape id="_x0000_i1587" type="#_x0000_t75" style="width:483.6pt;height:352.8pt">
            <v:imagedata r:id="rId511" o:title="0"/>
          </v:shape>
        </w:pict>
      </w:r>
    </w:p>
    <w:p w:rsidR="006B237A" w:rsidRPr="00424CF0" w:rsidRDefault="006B237A" w:rsidP="006B237A">
      <w:pPr>
        <w:pStyle w:val="ASFKFigName"/>
      </w:pPr>
      <w:r w:rsidRPr="00424CF0">
        <w:fldChar w:fldCharType="begin"/>
      </w:r>
      <w:r w:rsidRPr="00424CF0">
        <w:instrText xml:space="preserve"> SEQ Рисунок \* ARABIC </w:instrText>
      </w:r>
      <w:r w:rsidRPr="00424CF0">
        <w:fldChar w:fldCharType="separate"/>
      </w:r>
      <w:bookmarkStart w:id="2669" w:name="_Ref232272191"/>
      <w:bookmarkStart w:id="2670" w:name="_Toc50374780"/>
      <w:r w:rsidR="00427187">
        <w:rPr>
          <w:noProof/>
        </w:rPr>
        <w:t>431</w:t>
      </w:r>
      <w:bookmarkEnd w:id="2669"/>
      <w:r w:rsidRPr="00424CF0">
        <w:fldChar w:fldCharType="end"/>
      </w:r>
      <w:r w:rsidRPr="00424CF0">
        <w:t xml:space="preserve">. ЭФ документа </w:t>
      </w:r>
      <w:r>
        <w:t>«</w:t>
      </w:r>
      <w:r w:rsidRPr="00424CF0">
        <w:t>Уведомление о неисполнении должником требований исполнительного док</w:t>
      </w:r>
      <w:r w:rsidRPr="00D0193D">
        <w:t>у</w:t>
      </w:r>
      <w:r w:rsidRPr="00424CF0">
        <w:t>мента</w:t>
      </w:r>
      <w:r w:rsidR="005A7A34">
        <w:t>»</w:t>
      </w:r>
      <w:bookmarkEnd w:id="2670"/>
    </w:p>
    <w:p w:rsidR="005A7A34" w:rsidRPr="00424CF0" w:rsidRDefault="005A7A34" w:rsidP="005A7A34">
      <w:pPr>
        <w:pStyle w:val="ASFKNormal"/>
      </w:pPr>
      <w:r w:rsidRPr="00424CF0">
        <w:t>При доведении документа на АРМ ОФК из учетной системы УФК, значения полей п</w:t>
      </w:r>
      <w:r w:rsidRPr="005A7A34">
        <w:t>е</w:t>
      </w:r>
      <w:r w:rsidRPr="00424CF0">
        <w:t xml:space="preserve">редаются из учетной системы и </w:t>
      </w:r>
      <w:r>
        <w:t xml:space="preserve">не доступны для </w:t>
      </w:r>
      <w:r w:rsidRPr="00424CF0">
        <w:t>редактирования.</w:t>
      </w:r>
    </w:p>
    <w:p w:rsidR="006B237A" w:rsidRPr="00424CF0" w:rsidRDefault="006B237A" w:rsidP="006B237A">
      <w:pPr>
        <w:pStyle w:val="ASFKNormal"/>
      </w:pPr>
      <w:r w:rsidRPr="00424CF0">
        <w:t xml:space="preserve">Перечень полей </w:t>
      </w:r>
      <w:r w:rsidR="005A7A34" w:rsidRPr="00424CF0">
        <w:t xml:space="preserve">документа </w:t>
      </w:r>
      <w:r w:rsidR="005A7A34">
        <w:t>«</w:t>
      </w:r>
      <w:r w:rsidR="005A7A34" w:rsidRPr="00424CF0">
        <w:t>Уведомление о неисполнении должником требований исполнительного док</w:t>
      </w:r>
      <w:r w:rsidR="005A7A34" w:rsidRPr="00D0193D">
        <w:t>у</w:t>
      </w:r>
      <w:r w:rsidR="005A7A34" w:rsidRPr="00424CF0">
        <w:t>мента</w:t>
      </w:r>
      <w:r w:rsidR="005A7A34">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427187">
        <w:t>270</w:t>
      </w:r>
      <w:r w:rsidRPr="00424CF0">
        <w:fldChar w:fldCharType="end"/>
      </w:r>
      <w:r w:rsidRPr="00424CF0">
        <w:t>.</w:t>
      </w:r>
    </w:p>
    <w:p w:rsidR="006B237A" w:rsidRPr="00424CF0" w:rsidRDefault="007A4D89" w:rsidP="006B237A">
      <w:pPr>
        <w:pStyle w:val="ASFKNameTable"/>
      </w:pPr>
      <w:r>
        <w:rPr>
          <w:noProof/>
        </w:rPr>
        <w:fldChar w:fldCharType="begin"/>
      </w:r>
      <w:r>
        <w:rPr>
          <w:noProof/>
        </w:rPr>
        <w:instrText xml:space="preserve"> SEQ Таблица \* ARABIC </w:instrText>
      </w:r>
      <w:r>
        <w:rPr>
          <w:noProof/>
        </w:rPr>
        <w:fldChar w:fldCharType="separate"/>
      </w:r>
      <w:bookmarkStart w:id="2671" w:name="_Ref319337138"/>
      <w:bookmarkStart w:id="2672" w:name="_Ref317677643"/>
      <w:bookmarkStart w:id="2673" w:name="_Toc50374309"/>
      <w:r w:rsidR="00427187">
        <w:rPr>
          <w:noProof/>
        </w:rPr>
        <w:t>270</w:t>
      </w:r>
      <w:bookmarkEnd w:id="2671"/>
      <w:bookmarkEnd w:id="2672"/>
      <w:r>
        <w:rPr>
          <w:noProof/>
        </w:rPr>
        <w:fldChar w:fldCharType="end"/>
      </w:r>
      <w:r w:rsidR="006B237A" w:rsidRPr="00424CF0">
        <w:t xml:space="preserve">. </w:t>
      </w:r>
      <w:r w:rsidR="005A7A34">
        <w:t>Описание полей документа «</w:t>
      </w:r>
      <w:r w:rsidR="006B237A" w:rsidRPr="00424CF0">
        <w:t>Уведомление о неисполнении должн</w:t>
      </w:r>
      <w:r w:rsidR="006B237A" w:rsidRPr="00CA3543">
        <w:t>и</w:t>
      </w:r>
      <w:r w:rsidR="006B237A" w:rsidRPr="00424CF0">
        <w:t>ком требований испо</w:t>
      </w:r>
      <w:r w:rsidR="006B237A" w:rsidRPr="00D0193D">
        <w:t>л</w:t>
      </w:r>
      <w:r w:rsidR="006B237A" w:rsidRPr="00424CF0">
        <w:t>нительного документа</w:t>
      </w:r>
      <w:r w:rsidR="005A7A34">
        <w:t>»</w:t>
      </w:r>
      <w:bookmarkEnd w:id="26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6B237A" w:rsidRPr="00834AF4">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B237A" w:rsidRPr="00424CF0" w:rsidRDefault="006B237A" w:rsidP="001F12E6">
            <w:pPr>
              <w:pStyle w:val="ASFKTableHead"/>
            </w:pPr>
            <w:r w:rsidRPr="00424CF0">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B237A" w:rsidRPr="00424CF0" w:rsidRDefault="006B237A" w:rsidP="001F12E6">
            <w:pPr>
              <w:pStyle w:val="ASFKTableHead"/>
            </w:pPr>
            <w:r w:rsidRPr="00424CF0">
              <w:t>Описание поля</w:t>
            </w:r>
          </w:p>
        </w:tc>
      </w:tr>
      <w:tr w:rsidR="006B237A" w:rsidRPr="00834AF4">
        <w:trPr>
          <w:trHeight w:val="887"/>
        </w:trPr>
        <w:tc>
          <w:tcPr>
            <w:tcW w:w="1344" w:type="pct"/>
          </w:tcPr>
          <w:p w:rsidR="006B237A" w:rsidRPr="00424CF0" w:rsidRDefault="006B237A" w:rsidP="001F12E6">
            <w:pPr>
              <w:pStyle w:val="ASFKTablenorm"/>
            </w:pPr>
            <w:r w:rsidRPr="00424CF0">
              <w:t>Статус</w:t>
            </w:r>
          </w:p>
        </w:tc>
        <w:tc>
          <w:tcPr>
            <w:tcW w:w="3656" w:type="pct"/>
          </w:tcPr>
          <w:p w:rsidR="006B237A" w:rsidRPr="00D0193D" w:rsidRDefault="006B237A" w:rsidP="001F12E6">
            <w:pPr>
              <w:pStyle w:val="ASFKTablenorm"/>
            </w:pPr>
            <w:r w:rsidRPr="00424CF0">
              <w:t xml:space="preserve">Код статуса документа. </w:t>
            </w:r>
          </w:p>
          <w:p w:rsidR="006B237A" w:rsidRPr="00D0193D" w:rsidRDefault="006B237A" w:rsidP="001F12E6">
            <w:pPr>
              <w:pStyle w:val="ASFKTablenorm"/>
            </w:pPr>
            <w:r w:rsidRPr="00424CF0">
              <w:t>Заполняется автоматически в результате обработки документа или пр</w:t>
            </w:r>
            <w:r w:rsidRPr="006B237A">
              <w:t>и</w:t>
            </w:r>
            <w:r w:rsidRPr="00D0193D">
              <w:t>сылается из учетной системы (в случае обработки документа в учетной системе).</w:t>
            </w:r>
          </w:p>
        </w:tc>
      </w:tr>
      <w:tr w:rsidR="006B237A" w:rsidRPr="00834AF4">
        <w:tc>
          <w:tcPr>
            <w:tcW w:w="1344" w:type="pct"/>
          </w:tcPr>
          <w:p w:rsidR="006B237A" w:rsidRPr="00424CF0" w:rsidRDefault="006B237A" w:rsidP="001F12E6">
            <w:pPr>
              <w:pStyle w:val="ASFKTablenorm"/>
            </w:pPr>
            <w:r w:rsidRPr="00424CF0">
              <w:t xml:space="preserve">От </w:t>
            </w:r>
          </w:p>
        </w:tc>
        <w:tc>
          <w:tcPr>
            <w:tcW w:w="3656" w:type="pct"/>
          </w:tcPr>
          <w:p w:rsidR="006B237A" w:rsidRPr="00D0193D" w:rsidRDefault="006B237A" w:rsidP="001F12E6">
            <w:pPr>
              <w:pStyle w:val="ASFKTablenorm"/>
            </w:pPr>
            <w:r w:rsidRPr="00424CF0">
              <w:t>Дата регистрации документа</w:t>
            </w:r>
            <w:r w:rsidRPr="00D0193D">
              <w:t>.</w:t>
            </w:r>
          </w:p>
        </w:tc>
      </w:tr>
      <w:tr w:rsidR="006B237A" w:rsidRPr="00834AF4">
        <w:tc>
          <w:tcPr>
            <w:tcW w:w="1344" w:type="pct"/>
          </w:tcPr>
          <w:p w:rsidR="006B237A" w:rsidRPr="00424CF0" w:rsidRDefault="006B237A" w:rsidP="001F12E6">
            <w:pPr>
              <w:pStyle w:val="ASFKTablenorm"/>
            </w:pPr>
            <w:r w:rsidRPr="00424CF0">
              <w:t>№</w:t>
            </w:r>
            <w:r w:rsidRPr="00424CF0">
              <w:tab/>
            </w:r>
          </w:p>
        </w:tc>
        <w:tc>
          <w:tcPr>
            <w:tcW w:w="3656" w:type="pct"/>
          </w:tcPr>
          <w:p w:rsidR="006B237A" w:rsidRPr="00D0193D" w:rsidRDefault="006B237A" w:rsidP="001F12E6">
            <w:pPr>
              <w:pStyle w:val="ASFKTablenorm"/>
            </w:pPr>
            <w:r w:rsidRPr="00424CF0">
              <w:t>Регистрационный номер докуме</w:t>
            </w:r>
            <w:r w:rsidRPr="00D0193D">
              <w:t>нта.</w:t>
            </w:r>
          </w:p>
        </w:tc>
      </w:tr>
      <w:tr w:rsidR="006B237A" w:rsidRPr="00834AF4">
        <w:tc>
          <w:tcPr>
            <w:tcW w:w="1344" w:type="pct"/>
          </w:tcPr>
          <w:p w:rsidR="006B237A" w:rsidRPr="00424CF0" w:rsidRDefault="006B237A" w:rsidP="001F12E6">
            <w:pPr>
              <w:pStyle w:val="ASFKTablenorm"/>
            </w:pPr>
            <w:r w:rsidRPr="00424CF0">
              <w:t>Предельный срок</w:t>
            </w:r>
          </w:p>
        </w:tc>
        <w:tc>
          <w:tcPr>
            <w:tcW w:w="3656" w:type="pct"/>
          </w:tcPr>
          <w:p w:rsidR="006B237A" w:rsidRPr="00D0193D" w:rsidRDefault="006B237A" w:rsidP="001F12E6">
            <w:pPr>
              <w:pStyle w:val="ASFKTablenorm"/>
            </w:pPr>
            <w:r w:rsidRPr="00424CF0">
              <w:t>Предельный срок исполнения должником требований испо</w:t>
            </w:r>
            <w:r w:rsidRPr="00D0193D">
              <w:t>лнительного документа.</w:t>
            </w:r>
          </w:p>
        </w:tc>
      </w:tr>
      <w:tr w:rsidR="006B237A" w:rsidRPr="00834AF4">
        <w:tc>
          <w:tcPr>
            <w:tcW w:w="1344" w:type="pct"/>
          </w:tcPr>
          <w:p w:rsidR="006B237A" w:rsidRPr="00424CF0" w:rsidRDefault="006B237A" w:rsidP="001F12E6">
            <w:pPr>
              <w:pStyle w:val="ASFKTablenorm"/>
            </w:pPr>
            <w:r w:rsidRPr="00424CF0">
              <w:t>Серия ИД</w:t>
            </w:r>
          </w:p>
        </w:tc>
        <w:tc>
          <w:tcPr>
            <w:tcW w:w="3656" w:type="pct"/>
          </w:tcPr>
          <w:p w:rsidR="006B237A" w:rsidRPr="00424CF0" w:rsidRDefault="006B237A" w:rsidP="001F12E6">
            <w:pPr>
              <w:pStyle w:val="ASFKTablenorm"/>
            </w:pPr>
            <w:r w:rsidRPr="00424CF0">
              <w:t>Серия исполнительного документа.</w:t>
            </w:r>
          </w:p>
        </w:tc>
      </w:tr>
      <w:tr w:rsidR="006B237A" w:rsidRPr="00834AF4">
        <w:tc>
          <w:tcPr>
            <w:tcW w:w="1344" w:type="pct"/>
          </w:tcPr>
          <w:p w:rsidR="006B237A" w:rsidRPr="00424CF0" w:rsidRDefault="006B237A" w:rsidP="001F12E6">
            <w:pPr>
              <w:pStyle w:val="ASFKTablenorm"/>
            </w:pPr>
            <w:r w:rsidRPr="00424CF0">
              <w:t>№ ИД</w:t>
            </w:r>
          </w:p>
        </w:tc>
        <w:tc>
          <w:tcPr>
            <w:tcW w:w="3656" w:type="pct"/>
          </w:tcPr>
          <w:p w:rsidR="006B237A" w:rsidRPr="00D0193D" w:rsidRDefault="006B237A" w:rsidP="001F12E6">
            <w:pPr>
              <w:pStyle w:val="ASFKTablenorm"/>
            </w:pPr>
            <w:r w:rsidRPr="00424CF0">
              <w:t>Номер исполнительного докуме</w:t>
            </w:r>
            <w:r w:rsidRPr="00D0193D">
              <w:t>нта.</w:t>
            </w:r>
          </w:p>
        </w:tc>
      </w:tr>
      <w:tr w:rsidR="006B237A" w:rsidRPr="00834AF4">
        <w:tc>
          <w:tcPr>
            <w:tcW w:w="1344" w:type="pct"/>
          </w:tcPr>
          <w:p w:rsidR="006B237A" w:rsidRPr="00424CF0" w:rsidRDefault="006B237A" w:rsidP="001F12E6">
            <w:pPr>
              <w:pStyle w:val="ASFKTablenorm"/>
            </w:pPr>
            <w:r w:rsidRPr="00424CF0">
              <w:t>Дата выдачи ИД</w:t>
            </w:r>
          </w:p>
        </w:tc>
        <w:tc>
          <w:tcPr>
            <w:tcW w:w="3656" w:type="pct"/>
          </w:tcPr>
          <w:p w:rsidR="006B237A" w:rsidRPr="00D0193D" w:rsidRDefault="006B237A" w:rsidP="001F12E6">
            <w:pPr>
              <w:pStyle w:val="ASFKTablenorm"/>
            </w:pPr>
            <w:r w:rsidRPr="00424CF0">
              <w:t>Дата выдачи ИД</w:t>
            </w:r>
            <w:r w:rsidRPr="00D0193D">
              <w:t>.</w:t>
            </w:r>
          </w:p>
        </w:tc>
      </w:tr>
      <w:tr w:rsidR="006B237A" w:rsidRPr="00834AF4">
        <w:tc>
          <w:tcPr>
            <w:tcW w:w="1344" w:type="pct"/>
          </w:tcPr>
          <w:p w:rsidR="006B237A" w:rsidRPr="00424CF0" w:rsidRDefault="006B237A" w:rsidP="001F12E6">
            <w:pPr>
              <w:pStyle w:val="ASFKTablenorm"/>
            </w:pPr>
            <w:r w:rsidRPr="00424CF0">
              <w:lastRenderedPageBreak/>
              <w:t>Судебный орган</w:t>
            </w:r>
          </w:p>
        </w:tc>
        <w:tc>
          <w:tcPr>
            <w:tcW w:w="3656" w:type="pct"/>
          </w:tcPr>
          <w:p w:rsidR="006B237A" w:rsidRPr="00D0193D" w:rsidRDefault="006B237A" w:rsidP="001F12E6">
            <w:pPr>
              <w:pStyle w:val="ASFKTablenorm"/>
            </w:pPr>
            <w:r w:rsidRPr="00424CF0">
              <w:t>Наименование судебного органа</w:t>
            </w:r>
            <w:r w:rsidRPr="00D0193D">
              <w:t>.</w:t>
            </w:r>
          </w:p>
        </w:tc>
      </w:tr>
      <w:tr w:rsidR="006B237A" w:rsidRPr="00834AF4">
        <w:tc>
          <w:tcPr>
            <w:tcW w:w="1344" w:type="pct"/>
          </w:tcPr>
          <w:p w:rsidR="006B237A" w:rsidRPr="00D0193D" w:rsidRDefault="003D43EC" w:rsidP="001F12E6">
            <w:pPr>
              <w:pStyle w:val="ASFKTablenorm"/>
            </w:pPr>
            <w:r>
              <w:t xml:space="preserve">Суд. </w:t>
            </w:r>
            <w:r w:rsidR="00135F81">
              <w:t>А</w:t>
            </w:r>
            <w:r>
              <w:t>кт</w:t>
            </w:r>
            <w:r w:rsidR="006B237A" w:rsidRPr="00D0193D">
              <w:t>, дата, и № дела</w:t>
            </w:r>
          </w:p>
        </w:tc>
        <w:tc>
          <w:tcPr>
            <w:tcW w:w="3656" w:type="pct"/>
          </w:tcPr>
          <w:p w:rsidR="006B237A" w:rsidRPr="00D0193D" w:rsidRDefault="006B237A" w:rsidP="001F12E6">
            <w:pPr>
              <w:pStyle w:val="ASFKTablenorm"/>
            </w:pPr>
            <w:r w:rsidRPr="00424CF0">
              <w:t>Реквизиты судебных докуме</w:t>
            </w:r>
            <w:r w:rsidRPr="00D0193D">
              <w:t>нтов.</w:t>
            </w:r>
          </w:p>
        </w:tc>
      </w:tr>
      <w:tr w:rsidR="006B237A" w:rsidRPr="00834AF4">
        <w:tc>
          <w:tcPr>
            <w:tcW w:w="1344" w:type="pct"/>
          </w:tcPr>
          <w:p w:rsidR="006B237A" w:rsidRPr="00424CF0" w:rsidRDefault="006B237A" w:rsidP="001F12E6">
            <w:pPr>
              <w:pStyle w:val="ASFKTablenorm"/>
            </w:pPr>
            <w:r w:rsidRPr="00424CF0">
              <w:t>ГРБС</w:t>
            </w:r>
          </w:p>
        </w:tc>
        <w:tc>
          <w:tcPr>
            <w:tcW w:w="3656" w:type="pct"/>
          </w:tcPr>
          <w:p w:rsidR="006B237A" w:rsidRPr="00D0193D" w:rsidRDefault="006B237A" w:rsidP="001F12E6">
            <w:pPr>
              <w:pStyle w:val="ASFKTablenorm"/>
            </w:pPr>
            <w:r w:rsidRPr="00424CF0">
              <w:t>Наименование ГРБС</w:t>
            </w:r>
            <w:r w:rsidRPr="00D0193D">
              <w:t>.</w:t>
            </w:r>
          </w:p>
        </w:tc>
      </w:tr>
      <w:tr w:rsidR="006B237A" w:rsidRPr="00834AF4">
        <w:tc>
          <w:tcPr>
            <w:tcW w:w="1344" w:type="pct"/>
          </w:tcPr>
          <w:p w:rsidR="006B237A" w:rsidRPr="00424CF0" w:rsidRDefault="006B237A" w:rsidP="001F12E6">
            <w:pPr>
              <w:pStyle w:val="ASFKTablenorm"/>
            </w:pPr>
            <w:r w:rsidRPr="00424CF0">
              <w:t>Адрес ГРБС</w:t>
            </w:r>
          </w:p>
        </w:tc>
        <w:tc>
          <w:tcPr>
            <w:tcW w:w="3656" w:type="pct"/>
          </w:tcPr>
          <w:p w:rsidR="006B237A" w:rsidRPr="00D0193D" w:rsidRDefault="006B237A" w:rsidP="001F12E6">
            <w:pPr>
              <w:pStyle w:val="ASFKTablenorm"/>
            </w:pPr>
            <w:r w:rsidRPr="00424CF0">
              <w:t>Адрес ГРБС</w:t>
            </w:r>
            <w:r w:rsidRPr="00D0193D">
              <w:t>.</w:t>
            </w:r>
          </w:p>
        </w:tc>
      </w:tr>
      <w:tr w:rsidR="006B237A" w:rsidRPr="00834AF4">
        <w:tc>
          <w:tcPr>
            <w:tcW w:w="1344" w:type="pct"/>
          </w:tcPr>
          <w:p w:rsidR="006B237A" w:rsidRPr="00424CF0" w:rsidRDefault="006B237A" w:rsidP="001F12E6">
            <w:pPr>
              <w:pStyle w:val="ASFKTablenorm"/>
            </w:pPr>
            <w:r w:rsidRPr="00424CF0">
              <w:t>Руководитель ТОФК</w:t>
            </w:r>
          </w:p>
        </w:tc>
        <w:tc>
          <w:tcPr>
            <w:tcW w:w="3656" w:type="pct"/>
          </w:tcPr>
          <w:p w:rsidR="006B237A" w:rsidRPr="00D0193D" w:rsidRDefault="006B237A" w:rsidP="001F12E6">
            <w:pPr>
              <w:pStyle w:val="ASFKTablenorm"/>
            </w:pPr>
            <w:r w:rsidRPr="00424CF0">
              <w:t>ФИО руководителя ТОФК</w:t>
            </w:r>
            <w:r w:rsidRPr="00D0193D">
              <w:t>.</w:t>
            </w:r>
          </w:p>
        </w:tc>
      </w:tr>
      <w:tr w:rsidR="006B237A" w:rsidRPr="00834AF4">
        <w:tc>
          <w:tcPr>
            <w:tcW w:w="5000" w:type="pct"/>
            <w:gridSpan w:val="2"/>
          </w:tcPr>
          <w:p w:rsidR="006B237A" w:rsidRPr="00D0193D" w:rsidRDefault="006B237A" w:rsidP="001F12E6">
            <w:pPr>
              <w:pStyle w:val="ASFKTablenorm"/>
            </w:pPr>
            <w:r w:rsidRPr="00424CF0">
              <w:t>Г</w:t>
            </w:r>
            <w:r w:rsidRPr="00D0193D">
              <w:t xml:space="preserve">руппа полей </w:t>
            </w:r>
            <w:r>
              <w:t>«</w:t>
            </w:r>
            <w:r w:rsidRPr="00D0193D">
              <w:t>СПРАВОЧНО:</w:t>
            </w:r>
            <w:r>
              <w:t>»</w:t>
            </w:r>
          </w:p>
        </w:tc>
      </w:tr>
      <w:tr w:rsidR="006B237A" w:rsidRPr="00834AF4">
        <w:tc>
          <w:tcPr>
            <w:tcW w:w="1344" w:type="pct"/>
          </w:tcPr>
          <w:p w:rsidR="006B237A" w:rsidRPr="00424CF0" w:rsidRDefault="006B237A" w:rsidP="001F12E6">
            <w:pPr>
              <w:pStyle w:val="ASFKTablenorm"/>
            </w:pPr>
            <w:r w:rsidRPr="00424CF0">
              <w:t>Наименование бюджета</w:t>
            </w:r>
          </w:p>
        </w:tc>
        <w:tc>
          <w:tcPr>
            <w:tcW w:w="3656" w:type="pct"/>
          </w:tcPr>
          <w:p w:rsidR="006B237A" w:rsidRPr="00D0193D" w:rsidRDefault="006B237A" w:rsidP="001F12E6">
            <w:pPr>
              <w:pStyle w:val="ASFKTablenorm"/>
            </w:pPr>
            <w:r w:rsidRPr="00424CF0">
              <w:t>Наименование бюджета</w:t>
            </w:r>
            <w:r w:rsidRPr="00D0193D">
              <w:t>.</w:t>
            </w:r>
          </w:p>
        </w:tc>
      </w:tr>
      <w:tr w:rsidR="006B237A" w:rsidRPr="00834AF4">
        <w:tc>
          <w:tcPr>
            <w:tcW w:w="1344" w:type="pct"/>
          </w:tcPr>
          <w:p w:rsidR="006B237A" w:rsidRPr="00424CF0" w:rsidRDefault="006B237A" w:rsidP="001F12E6">
            <w:pPr>
              <w:pStyle w:val="ASFKTablenorm"/>
            </w:pPr>
            <w:r w:rsidRPr="00424CF0">
              <w:t>Код главы по БК</w:t>
            </w:r>
          </w:p>
        </w:tc>
        <w:tc>
          <w:tcPr>
            <w:tcW w:w="3656" w:type="pct"/>
          </w:tcPr>
          <w:p w:rsidR="006B237A" w:rsidRPr="00D0193D" w:rsidRDefault="006B237A" w:rsidP="001F12E6">
            <w:pPr>
              <w:pStyle w:val="ASFKTablenorm"/>
            </w:pPr>
            <w:r w:rsidRPr="00424CF0">
              <w:t>Код ГРБС</w:t>
            </w:r>
            <w:r w:rsidRPr="00D0193D">
              <w:t>.</w:t>
            </w:r>
          </w:p>
        </w:tc>
      </w:tr>
      <w:tr w:rsidR="006B237A" w:rsidRPr="00834AF4">
        <w:tc>
          <w:tcPr>
            <w:tcW w:w="1344" w:type="pct"/>
          </w:tcPr>
          <w:p w:rsidR="006B237A" w:rsidRPr="00D0193D" w:rsidRDefault="003D43EC" w:rsidP="00206B50">
            <w:pPr>
              <w:pStyle w:val="ASFKTablenorm"/>
            </w:pPr>
            <w:r>
              <w:t xml:space="preserve">Код долж. </w:t>
            </w:r>
            <w:r w:rsidR="00135F81">
              <w:t>П</w:t>
            </w:r>
            <w:r>
              <w:t xml:space="preserve">о Свод. </w:t>
            </w:r>
            <w:r w:rsidR="00135F81">
              <w:t>Р</w:t>
            </w:r>
            <w:r>
              <w:t>еестру</w:t>
            </w:r>
          </w:p>
        </w:tc>
        <w:tc>
          <w:tcPr>
            <w:tcW w:w="3656" w:type="pct"/>
          </w:tcPr>
          <w:p w:rsidR="006B237A" w:rsidRPr="00D0193D" w:rsidRDefault="006B237A" w:rsidP="001F12E6">
            <w:pPr>
              <w:pStyle w:val="ASFKTablenorm"/>
            </w:pPr>
            <w:r w:rsidRPr="00424CF0">
              <w:t>Код ПБС-должника по СРРПБС</w:t>
            </w:r>
            <w:r w:rsidRPr="00D0193D">
              <w:t>.</w:t>
            </w:r>
          </w:p>
        </w:tc>
      </w:tr>
      <w:tr w:rsidR="006B237A" w:rsidRPr="00834AF4">
        <w:tc>
          <w:tcPr>
            <w:tcW w:w="1344" w:type="pct"/>
          </w:tcPr>
          <w:p w:rsidR="006B237A" w:rsidRPr="00424CF0" w:rsidRDefault="006B237A" w:rsidP="001F12E6">
            <w:pPr>
              <w:pStyle w:val="ASFKTablenorm"/>
            </w:pPr>
            <w:r w:rsidRPr="00424CF0">
              <w:t>Код ТОФК должника</w:t>
            </w:r>
          </w:p>
        </w:tc>
        <w:tc>
          <w:tcPr>
            <w:tcW w:w="3656" w:type="pct"/>
          </w:tcPr>
          <w:p w:rsidR="006B237A" w:rsidRPr="00D0193D" w:rsidRDefault="006B237A" w:rsidP="001F12E6">
            <w:pPr>
              <w:pStyle w:val="ASFKTablenorm"/>
            </w:pPr>
            <w:r w:rsidRPr="00424CF0">
              <w:t>Код ТОФК ПБС-должника</w:t>
            </w:r>
            <w:r w:rsidRPr="00D0193D">
              <w:t>.</w:t>
            </w:r>
          </w:p>
        </w:tc>
      </w:tr>
      <w:tr w:rsidR="006B237A" w:rsidRPr="00834AF4">
        <w:tc>
          <w:tcPr>
            <w:tcW w:w="1344" w:type="pct"/>
          </w:tcPr>
          <w:p w:rsidR="006B237A" w:rsidRPr="00424CF0" w:rsidRDefault="006B237A" w:rsidP="001F12E6">
            <w:pPr>
              <w:pStyle w:val="ASFKTablenorm"/>
            </w:pPr>
            <w:r w:rsidRPr="00424CF0">
              <w:t>ПБС-должник</w:t>
            </w:r>
          </w:p>
        </w:tc>
        <w:tc>
          <w:tcPr>
            <w:tcW w:w="3656" w:type="pct"/>
          </w:tcPr>
          <w:p w:rsidR="006B237A" w:rsidRPr="00D0193D" w:rsidRDefault="006B237A" w:rsidP="001F12E6">
            <w:pPr>
              <w:pStyle w:val="ASFKTablenorm"/>
            </w:pPr>
            <w:r w:rsidRPr="00424CF0">
              <w:t>Наименование ПБС-должника</w:t>
            </w:r>
            <w:r w:rsidRPr="00D0193D">
              <w:t>.</w:t>
            </w:r>
          </w:p>
        </w:tc>
      </w:tr>
      <w:tr w:rsidR="006B237A" w:rsidRPr="00834AF4">
        <w:tc>
          <w:tcPr>
            <w:tcW w:w="1344" w:type="pct"/>
          </w:tcPr>
          <w:p w:rsidR="006B237A" w:rsidRPr="00424CF0" w:rsidRDefault="006B237A" w:rsidP="001F12E6">
            <w:pPr>
              <w:pStyle w:val="ASFKTablenorm"/>
            </w:pPr>
            <w:r w:rsidRPr="00424CF0">
              <w:t>Адрес ПБС-долж.</w:t>
            </w:r>
          </w:p>
        </w:tc>
        <w:tc>
          <w:tcPr>
            <w:tcW w:w="3656" w:type="pct"/>
          </w:tcPr>
          <w:p w:rsidR="006B237A" w:rsidRPr="00D0193D" w:rsidRDefault="006B237A" w:rsidP="001F12E6">
            <w:pPr>
              <w:pStyle w:val="ASFKTablenorm"/>
            </w:pPr>
            <w:r w:rsidRPr="00424CF0">
              <w:t>Адрес ПБС-должника</w:t>
            </w:r>
            <w:r w:rsidRPr="00D0193D">
              <w:t>.</w:t>
            </w:r>
          </w:p>
        </w:tc>
      </w:tr>
      <w:tr w:rsidR="006B237A" w:rsidRPr="00834AF4">
        <w:tc>
          <w:tcPr>
            <w:tcW w:w="1344" w:type="pct"/>
          </w:tcPr>
          <w:p w:rsidR="006B237A" w:rsidRPr="00424CF0" w:rsidRDefault="006B237A" w:rsidP="001F12E6">
            <w:pPr>
              <w:pStyle w:val="ASFKTablenorm"/>
            </w:pPr>
            <w:r w:rsidRPr="00424CF0">
              <w:t>Дата пост. ИД в ТОФК</w:t>
            </w:r>
          </w:p>
        </w:tc>
        <w:tc>
          <w:tcPr>
            <w:tcW w:w="3656" w:type="pct"/>
          </w:tcPr>
          <w:p w:rsidR="006B237A" w:rsidRPr="00D0193D" w:rsidRDefault="006B237A" w:rsidP="001F12E6">
            <w:pPr>
              <w:pStyle w:val="ASFKTablenorm"/>
            </w:pPr>
            <w:r w:rsidRPr="00424CF0">
              <w:t>Дата поступления ИД в ТОФК</w:t>
            </w:r>
            <w:r w:rsidRPr="00D0193D">
              <w:t>.</w:t>
            </w:r>
          </w:p>
        </w:tc>
      </w:tr>
      <w:tr w:rsidR="006B237A" w:rsidRPr="00834AF4">
        <w:tc>
          <w:tcPr>
            <w:tcW w:w="1344" w:type="pct"/>
          </w:tcPr>
          <w:p w:rsidR="006B237A" w:rsidRPr="00D0193D" w:rsidRDefault="006B237A" w:rsidP="00A02948">
            <w:pPr>
              <w:pStyle w:val="ASFKTablenorm"/>
            </w:pPr>
            <w:r w:rsidRPr="00424CF0">
              <w:t xml:space="preserve">№ ИД в </w:t>
            </w:r>
            <w:r w:rsidR="003D43EC">
              <w:t xml:space="preserve">жур. </w:t>
            </w:r>
            <w:r w:rsidR="00135F81">
              <w:t>В</w:t>
            </w:r>
            <w:r w:rsidR="003D43EC">
              <w:t xml:space="preserve">х. </w:t>
            </w:r>
            <w:r w:rsidR="00135F81">
              <w:t>К</w:t>
            </w:r>
            <w:r w:rsidR="003D43EC">
              <w:t>орр.</w:t>
            </w:r>
          </w:p>
        </w:tc>
        <w:tc>
          <w:tcPr>
            <w:tcW w:w="3656" w:type="pct"/>
          </w:tcPr>
          <w:p w:rsidR="006B237A" w:rsidRPr="00D0193D" w:rsidRDefault="006B237A" w:rsidP="001F12E6">
            <w:pPr>
              <w:pStyle w:val="ASFKTablenorm"/>
            </w:pPr>
            <w:r w:rsidRPr="00424CF0">
              <w:t>Номер исполнительного документа по журналу входящей корреспо</w:t>
            </w:r>
            <w:r w:rsidRPr="00D0193D">
              <w:t>нде</w:t>
            </w:r>
            <w:r w:rsidRPr="006B237A">
              <w:t>н</w:t>
            </w:r>
            <w:r w:rsidRPr="00D0193D">
              <w:t>ции.</w:t>
            </w:r>
          </w:p>
        </w:tc>
      </w:tr>
      <w:tr w:rsidR="006B237A" w:rsidRPr="00834AF4">
        <w:tc>
          <w:tcPr>
            <w:tcW w:w="1344" w:type="pct"/>
          </w:tcPr>
          <w:p w:rsidR="006B237A" w:rsidRPr="00424CF0" w:rsidRDefault="006B237A" w:rsidP="001F12E6">
            <w:pPr>
              <w:pStyle w:val="ASFKTablenorm"/>
            </w:pPr>
            <w:r w:rsidRPr="00424CF0">
              <w:t>Сумма по ИД</w:t>
            </w:r>
          </w:p>
        </w:tc>
        <w:tc>
          <w:tcPr>
            <w:tcW w:w="3656" w:type="pct"/>
          </w:tcPr>
          <w:p w:rsidR="006B237A" w:rsidRPr="00D0193D" w:rsidRDefault="006B237A" w:rsidP="001F12E6">
            <w:pPr>
              <w:pStyle w:val="ASFKTablenorm"/>
            </w:pPr>
            <w:r w:rsidRPr="00424CF0">
              <w:t>Сумма по ИД</w:t>
            </w:r>
            <w:r w:rsidRPr="00D0193D">
              <w:t>.</w:t>
            </w:r>
          </w:p>
        </w:tc>
      </w:tr>
      <w:tr w:rsidR="006B237A" w:rsidRPr="00834AF4">
        <w:tc>
          <w:tcPr>
            <w:tcW w:w="1344" w:type="pct"/>
          </w:tcPr>
          <w:p w:rsidR="006B237A" w:rsidRPr="00424CF0" w:rsidRDefault="006B237A" w:rsidP="001F12E6">
            <w:pPr>
              <w:pStyle w:val="ASFKTablenorm"/>
            </w:pPr>
            <w:r w:rsidRPr="00424CF0">
              <w:t>Кол-во листов</w:t>
            </w:r>
          </w:p>
        </w:tc>
        <w:tc>
          <w:tcPr>
            <w:tcW w:w="3656" w:type="pct"/>
          </w:tcPr>
          <w:p w:rsidR="006B237A" w:rsidRPr="00D0193D" w:rsidRDefault="006B237A" w:rsidP="001F12E6">
            <w:pPr>
              <w:pStyle w:val="ASFKTablenorm"/>
            </w:pPr>
            <w:r w:rsidRPr="00424CF0">
              <w:t>Количество листов</w:t>
            </w:r>
            <w:r w:rsidRPr="00D0193D">
              <w:t>.</w:t>
            </w:r>
          </w:p>
        </w:tc>
      </w:tr>
      <w:tr w:rsidR="006B237A" w:rsidRPr="00834AF4">
        <w:tc>
          <w:tcPr>
            <w:tcW w:w="1344" w:type="pct"/>
          </w:tcPr>
          <w:p w:rsidR="006B237A" w:rsidRPr="00424CF0" w:rsidRDefault="006B237A" w:rsidP="001F12E6">
            <w:pPr>
              <w:pStyle w:val="ASFKTablenorm"/>
            </w:pPr>
            <w:r w:rsidRPr="00424CF0">
              <w:t>№ ПУ</w:t>
            </w:r>
          </w:p>
        </w:tc>
        <w:tc>
          <w:tcPr>
            <w:tcW w:w="3656" w:type="pct"/>
          </w:tcPr>
          <w:p w:rsidR="006B237A" w:rsidRPr="00D0193D" w:rsidRDefault="006B237A" w:rsidP="001F12E6">
            <w:pPr>
              <w:pStyle w:val="ASFKTablenorm"/>
            </w:pPr>
            <w:r w:rsidRPr="00424CF0">
              <w:t>Номер почтового уведомления</w:t>
            </w:r>
            <w:r w:rsidRPr="00D0193D">
              <w:t>.</w:t>
            </w:r>
          </w:p>
        </w:tc>
      </w:tr>
      <w:tr w:rsidR="006B237A" w:rsidRPr="00834AF4">
        <w:tc>
          <w:tcPr>
            <w:tcW w:w="1344" w:type="pct"/>
          </w:tcPr>
          <w:p w:rsidR="006B237A" w:rsidRPr="00424CF0" w:rsidRDefault="006B237A" w:rsidP="001F12E6">
            <w:pPr>
              <w:pStyle w:val="ASFKTablenorm"/>
            </w:pPr>
            <w:r w:rsidRPr="00424CF0">
              <w:t>Дата ПУ</w:t>
            </w:r>
          </w:p>
        </w:tc>
        <w:tc>
          <w:tcPr>
            <w:tcW w:w="3656" w:type="pct"/>
          </w:tcPr>
          <w:p w:rsidR="006B237A" w:rsidRPr="00D0193D" w:rsidRDefault="006B237A" w:rsidP="001F12E6">
            <w:pPr>
              <w:pStyle w:val="ASFKTablenorm"/>
            </w:pPr>
            <w:r w:rsidRPr="00424CF0">
              <w:t>Дата почтового уведомления</w:t>
            </w:r>
            <w:r w:rsidRPr="00D0193D">
              <w:t>.</w:t>
            </w:r>
          </w:p>
        </w:tc>
      </w:tr>
      <w:tr w:rsidR="006B237A" w:rsidRPr="00834AF4">
        <w:tc>
          <w:tcPr>
            <w:tcW w:w="1344" w:type="pct"/>
          </w:tcPr>
          <w:p w:rsidR="006B237A" w:rsidRPr="00424CF0" w:rsidRDefault="006B237A" w:rsidP="001F12E6">
            <w:pPr>
              <w:pStyle w:val="ASFKTablenorm"/>
            </w:pPr>
            <w:r w:rsidRPr="00424CF0">
              <w:t>Предъявитель ИД</w:t>
            </w:r>
          </w:p>
        </w:tc>
        <w:tc>
          <w:tcPr>
            <w:tcW w:w="3656" w:type="pct"/>
          </w:tcPr>
          <w:p w:rsidR="006B237A" w:rsidRPr="00D0193D" w:rsidRDefault="006B237A" w:rsidP="001F12E6">
            <w:pPr>
              <w:pStyle w:val="ASFKTablenorm"/>
            </w:pPr>
            <w:r w:rsidRPr="00424CF0">
              <w:t>Наименование организации (ФИО) предъявителя ИД</w:t>
            </w:r>
            <w:r w:rsidRPr="00D0193D">
              <w:t>.</w:t>
            </w:r>
          </w:p>
        </w:tc>
      </w:tr>
      <w:tr w:rsidR="006B237A" w:rsidRPr="00834AF4">
        <w:tc>
          <w:tcPr>
            <w:tcW w:w="1344" w:type="pct"/>
          </w:tcPr>
          <w:p w:rsidR="006B237A" w:rsidRPr="00424CF0" w:rsidRDefault="006B237A" w:rsidP="001F12E6">
            <w:pPr>
              <w:pStyle w:val="ASFKTablenorm"/>
            </w:pPr>
            <w:r w:rsidRPr="00424CF0">
              <w:t>Адрес суда</w:t>
            </w:r>
          </w:p>
        </w:tc>
        <w:tc>
          <w:tcPr>
            <w:tcW w:w="3656" w:type="pct"/>
          </w:tcPr>
          <w:p w:rsidR="006B237A" w:rsidRPr="00D0193D" w:rsidRDefault="006B237A" w:rsidP="001F12E6">
            <w:pPr>
              <w:pStyle w:val="ASFKTablenorm"/>
            </w:pPr>
            <w:r w:rsidRPr="00424CF0">
              <w:t>Адрес суда</w:t>
            </w:r>
            <w:r w:rsidRPr="00D0193D">
              <w:t>.</w:t>
            </w:r>
          </w:p>
        </w:tc>
      </w:tr>
      <w:tr w:rsidR="006B237A" w:rsidRPr="00834AF4">
        <w:tc>
          <w:tcPr>
            <w:tcW w:w="5000" w:type="pct"/>
            <w:gridSpan w:val="2"/>
          </w:tcPr>
          <w:p w:rsidR="006B237A" w:rsidRPr="00D0193D" w:rsidRDefault="005A7A34" w:rsidP="001F12E6">
            <w:pPr>
              <w:pStyle w:val="ASFKTablenorm"/>
            </w:pPr>
            <w:r>
              <w:t>Группа полей</w:t>
            </w:r>
            <w:r w:rsidR="006B237A" w:rsidRPr="00424CF0">
              <w:t xml:space="preserve"> </w:t>
            </w:r>
            <w:r w:rsidR="006B237A">
              <w:t>«</w:t>
            </w:r>
            <w:r w:rsidR="006B237A" w:rsidRPr="00D0193D">
              <w:t>Взыскатель</w:t>
            </w:r>
            <w:r w:rsidR="006B237A">
              <w:t>»</w:t>
            </w:r>
          </w:p>
        </w:tc>
      </w:tr>
      <w:tr w:rsidR="006B237A" w:rsidRPr="00834AF4">
        <w:tc>
          <w:tcPr>
            <w:tcW w:w="1344" w:type="pct"/>
          </w:tcPr>
          <w:p w:rsidR="006B237A" w:rsidRPr="00424CF0" w:rsidRDefault="006B237A" w:rsidP="001F12E6">
            <w:pPr>
              <w:pStyle w:val="ASFKTablenorm"/>
            </w:pPr>
            <w:r w:rsidRPr="00424CF0">
              <w:t>Взыскатель</w:t>
            </w:r>
          </w:p>
        </w:tc>
        <w:tc>
          <w:tcPr>
            <w:tcW w:w="3656" w:type="pct"/>
          </w:tcPr>
          <w:p w:rsidR="006B237A" w:rsidRPr="00424CF0" w:rsidRDefault="006B237A" w:rsidP="001F12E6">
            <w:pPr>
              <w:pStyle w:val="ASFKTablenorm"/>
            </w:pPr>
            <w:r w:rsidRPr="00424CF0">
              <w:t>Наименование взыскателя.</w:t>
            </w:r>
          </w:p>
        </w:tc>
      </w:tr>
      <w:tr w:rsidR="006B237A" w:rsidRPr="00834AF4">
        <w:tc>
          <w:tcPr>
            <w:tcW w:w="1344" w:type="pct"/>
          </w:tcPr>
          <w:p w:rsidR="006B237A" w:rsidRPr="00424CF0" w:rsidRDefault="006B237A" w:rsidP="001F12E6">
            <w:pPr>
              <w:pStyle w:val="ASFKTablenorm"/>
            </w:pPr>
            <w:r w:rsidRPr="00424CF0">
              <w:t>Адрес взыскателя</w:t>
            </w:r>
          </w:p>
        </w:tc>
        <w:tc>
          <w:tcPr>
            <w:tcW w:w="3656" w:type="pct"/>
          </w:tcPr>
          <w:p w:rsidR="006B237A" w:rsidRPr="00424CF0" w:rsidRDefault="006B237A" w:rsidP="001F12E6">
            <w:pPr>
              <w:pStyle w:val="ASFKTablenorm"/>
            </w:pPr>
            <w:r w:rsidRPr="00424CF0">
              <w:t>Адрес взыскателя.</w:t>
            </w:r>
          </w:p>
        </w:tc>
      </w:tr>
    </w:tbl>
    <w:p w:rsidR="006B237A" w:rsidRPr="006B237A" w:rsidRDefault="006B237A" w:rsidP="006B237A">
      <w:pPr>
        <w:pStyle w:val="32"/>
      </w:pPr>
      <w:bookmarkStart w:id="2674" w:name="_Toc50374015"/>
      <w:r w:rsidRPr="00AB7803">
        <w:t>Уведомление о поступлении судебного акта, предусматривающего в</w:t>
      </w:r>
      <w:r w:rsidRPr="006B237A">
        <w:t>озобновление исполнения исполнительного документа</w:t>
      </w:r>
      <w:bookmarkEnd w:id="2661"/>
      <w:bookmarkEnd w:id="2662"/>
      <w:bookmarkEnd w:id="2663"/>
      <w:bookmarkEnd w:id="2674"/>
    </w:p>
    <w:p w:rsidR="006B237A" w:rsidRPr="00AB7803" w:rsidRDefault="006B237A" w:rsidP="006B237A">
      <w:pPr>
        <w:pStyle w:val="ASFKNormal"/>
      </w:pPr>
      <w:r w:rsidRPr="00AB7803">
        <w:t>При поступлении от судебного органа судебного акта, предусматривающего возобно</w:t>
      </w:r>
      <w:r w:rsidRPr="006B237A">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6B237A">
        <w:t>е</w:t>
      </w:r>
      <w:r w:rsidRPr="00AB7803">
        <w:t>ния исполнительного документа</w:t>
      </w:r>
      <w:r>
        <w:t>»</w:t>
      </w:r>
      <w:r w:rsidRPr="00AB7803">
        <w:t>. Данный документ передается в СУФД для доведения до ПБС.</w:t>
      </w:r>
    </w:p>
    <w:p w:rsidR="005F037E" w:rsidRPr="00AB7803" w:rsidRDefault="005F037E" w:rsidP="005F037E">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AB7803" w:rsidRDefault="00346BC3" w:rsidP="005F037E">
      <w:pPr>
        <w:pStyle w:val="ASFKNormal"/>
      </w:pPr>
      <w:r>
        <w:t>Для работы с документами «</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_Ref232273082 \h  \* MERGEFORMAT </w:instrText>
      </w:r>
      <w:r w:rsidR="005F037E" w:rsidRPr="00AB7803">
        <w:fldChar w:fldCharType="separate"/>
      </w:r>
      <w:r w:rsidR="00427187">
        <w:t>432</w:t>
      </w:r>
      <w:r w:rsidR="005F037E" w:rsidRPr="00AB7803">
        <w:fldChar w:fldCharType="end"/>
      </w:r>
      <w:r w:rsidR="005F037E" w:rsidRPr="00AB7803">
        <w:t>.</w:t>
      </w:r>
    </w:p>
    <w:p w:rsidR="005F037E" w:rsidRPr="00AB7803" w:rsidRDefault="00427187" w:rsidP="005F037E">
      <w:pPr>
        <w:pStyle w:val="ASFKFigure"/>
      </w:pPr>
      <w:r>
        <w:lastRenderedPageBreak/>
        <w:pict>
          <v:shape id="_x0000_i1588" type="#_x0000_t75" style="width:483pt;height:4in">
            <v:imagedata r:id="rId512" o:title="1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75" w:name="_Ref232273082"/>
      <w:bookmarkStart w:id="2676" w:name="_Toc50374781"/>
      <w:r w:rsidR="00427187">
        <w:rPr>
          <w:noProof/>
        </w:rPr>
        <w:t>432</w:t>
      </w:r>
      <w:bookmarkEnd w:id="2675"/>
      <w:r w:rsidRPr="00AB7803">
        <w:fldChar w:fldCharType="end"/>
      </w:r>
      <w:r w:rsidRPr="00AB7803">
        <w:t xml:space="preserve">. ЭФ списка документов </w:t>
      </w:r>
      <w:r w:rsidR="00104B38">
        <w:t>«</w:t>
      </w:r>
      <w:r w:rsidRPr="00AB7803">
        <w:t>Уведомление о поступлении судебного акта, предусматривающего в</w:t>
      </w:r>
      <w:r w:rsidRPr="00D750EF">
        <w:t>о</w:t>
      </w:r>
      <w:r w:rsidRPr="00AB7803">
        <w:t>зобновление исполнения исполнительного документа</w:t>
      </w:r>
      <w:r w:rsidR="00104B38">
        <w:t>»</w:t>
      </w:r>
      <w:bookmarkEnd w:id="2676"/>
    </w:p>
    <w:p w:rsidR="005F037E" w:rsidRPr="00AB7803" w:rsidRDefault="005F037E" w:rsidP="005F037E">
      <w:pPr>
        <w:pStyle w:val="41"/>
      </w:pPr>
      <w:bookmarkStart w:id="2677" w:name="_Toc232827474"/>
      <w:r w:rsidRPr="00AB7803">
        <w:t>Доступные операции</w:t>
      </w:r>
      <w:bookmarkEnd w:id="2677"/>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78" w:name="_Toc232827475"/>
      <w:r w:rsidRPr="00AB7803">
        <w:t>Экранная форма документа</w:t>
      </w:r>
      <w:bookmarkEnd w:id="2678"/>
    </w:p>
    <w:p w:rsidR="005F037E" w:rsidRPr="00AB7803" w:rsidRDefault="005F037E" w:rsidP="005F037E">
      <w:pPr>
        <w:pStyle w:val="ASFKNormal"/>
      </w:pPr>
      <w:r w:rsidRPr="00AB7803">
        <w:t xml:space="preserve">ЭФ документа </w:t>
      </w:r>
      <w:r w:rsidR="00104B38">
        <w:t>«</w:t>
      </w:r>
      <w:r w:rsidRPr="00AB7803">
        <w:t>Уведомление о поступлении судебного акта, предусматривающего возобновление исполнения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427187">
        <w:t>433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lastRenderedPageBreak/>
        <w:pict>
          <v:shape id="_x0000_i1589" type="#_x0000_t75" style="width:483pt;height:468pt">
            <v:imagedata r:id="rId51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79" w:name="_Ref232274546"/>
      <w:bookmarkStart w:id="2680" w:name="_Toc50374782"/>
      <w:r w:rsidR="00427187">
        <w:rPr>
          <w:noProof/>
        </w:rPr>
        <w:t>433</w:t>
      </w:r>
      <w:bookmarkEnd w:id="2679"/>
      <w:r w:rsidRPr="00AB7803">
        <w:fldChar w:fldCharType="end"/>
      </w:r>
      <w:r w:rsidRPr="00AB7803">
        <w:t xml:space="preserve">. ЭФ документа </w:t>
      </w:r>
      <w:r w:rsidR="00104B38">
        <w:t>«</w:t>
      </w:r>
      <w:r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0"/>
    </w:p>
    <w:p w:rsidR="005F037E" w:rsidRPr="00AB7803" w:rsidRDefault="005F037E" w:rsidP="005F037E">
      <w:pPr>
        <w:pStyle w:val="ASFKNormal"/>
      </w:pPr>
      <w:r w:rsidRPr="00AB7803">
        <w:t xml:space="preserve">Перечень полей </w:t>
      </w:r>
      <w:r w:rsidR="005A7A34" w:rsidRPr="00AB7803">
        <w:t xml:space="preserve">документа </w:t>
      </w:r>
      <w:r w:rsidR="005A7A34">
        <w:t>«</w:t>
      </w:r>
      <w:r w:rsidR="005A7A34" w:rsidRPr="00AB7803">
        <w:t>Уведомление о поступлении судебного акта, предусматривающего возобновление исполнения исполнительного документа</w:t>
      </w:r>
      <w:r w:rsidR="005A7A34">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427187">
        <w:t>271</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81" w:name="_Ref318470823"/>
      <w:bookmarkStart w:id="2682" w:name="_Ref247430327"/>
      <w:bookmarkStart w:id="2683" w:name="_Toc50374310"/>
      <w:r w:rsidR="00427187">
        <w:rPr>
          <w:noProof/>
        </w:rPr>
        <w:t>271</w:t>
      </w:r>
      <w:bookmarkEnd w:id="2681"/>
      <w:bookmarkEnd w:id="2682"/>
      <w:r>
        <w:rPr>
          <w:noProof/>
        </w:rPr>
        <w:fldChar w:fldCharType="end"/>
      </w:r>
      <w:r w:rsidR="005F037E" w:rsidRPr="00AB7803">
        <w:t xml:space="preserve">. Описание полей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344" w:type="pct"/>
          </w:tcPr>
          <w:p w:rsidR="005F037E" w:rsidRPr="00AB7803" w:rsidRDefault="005F037E" w:rsidP="00CE1023">
            <w:pPr>
              <w:pStyle w:val="ASFKTablenorm"/>
              <w:ind w:left="57" w:right="57"/>
            </w:pPr>
            <w:r w:rsidRPr="00AB7803">
              <w:t>Ст.</w:t>
            </w:r>
          </w:p>
        </w:tc>
        <w:tc>
          <w:tcPr>
            <w:tcW w:w="3656" w:type="pct"/>
          </w:tcPr>
          <w:p w:rsidR="005F037E" w:rsidRPr="00AB7803" w:rsidRDefault="005F037E" w:rsidP="00CE1023">
            <w:pPr>
              <w:pStyle w:val="ASFKTablenorm"/>
              <w:ind w:left="57" w:right="57"/>
            </w:pPr>
            <w:r w:rsidRPr="00AB7803">
              <w:t>Код статуса документа.</w:t>
            </w:r>
          </w:p>
        </w:tc>
      </w:tr>
      <w:tr w:rsidR="005F037E" w:rsidRPr="00AB7803">
        <w:tc>
          <w:tcPr>
            <w:tcW w:w="1344" w:type="pct"/>
          </w:tcPr>
          <w:p w:rsidR="005F037E" w:rsidRPr="00AB7803" w:rsidRDefault="005F037E" w:rsidP="00CE1023">
            <w:pPr>
              <w:pStyle w:val="ASFKTablenorm"/>
              <w:ind w:left="57" w:right="57"/>
            </w:pPr>
            <w:r w:rsidRPr="00AB7803">
              <w:t>От</w:t>
            </w:r>
          </w:p>
        </w:tc>
        <w:tc>
          <w:tcPr>
            <w:tcW w:w="3656" w:type="pct"/>
          </w:tcPr>
          <w:p w:rsidR="005F037E" w:rsidRPr="00AB7803" w:rsidRDefault="005F037E" w:rsidP="00CE1023">
            <w:pPr>
              <w:pStyle w:val="ASFKTablenorm"/>
              <w:ind w:left="57" w:right="57"/>
            </w:pPr>
            <w:r w:rsidRPr="00AB7803">
              <w:t>Дата документа.</w:t>
            </w:r>
          </w:p>
        </w:tc>
      </w:tr>
      <w:tr w:rsidR="005F037E" w:rsidRPr="00AB7803">
        <w:tc>
          <w:tcPr>
            <w:tcW w:w="1344" w:type="pct"/>
          </w:tcPr>
          <w:p w:rsidR="005F037E" w:rsidRPr="00AB7803" w:rsidRDefault="005F037E" w:rsidP="00CE1023">
            <w:pPr>
              <w:pStyle w:val="ASFKTablenorm"/>
              <w:ind w:left="57" w:right="57"/>
            </w:pPr>
            <w:r w:rsidRPr="00AB7803">
              <w:t>№</w:t>
            </w:r>
          </w:p>
        </w:tc>
        <w:tc>
          <w:tcPr>
            <w:tcW w:w="3656" w:type="pct"/>
          </w:tcPr>
          <w:p w:rsidR="005F037E" w:rsidRPr="00AB7803" w:rsidRDefault="005F037E" w:rsidP="00CE1023">
            <w:pPr>
              <w:pStyle w:val="ASFKTablenorm"/>
              <w:ind w:left="57" w:right="57"/>
            </w:pPr>
            <w:r w:rsidRPr="00AB7803">
              <w:t>Номер документа.</w:t>
            </w:r>
          </w:p>
        </w:tc>
      </w:tr>
      <w:tr w:rsidR="005F037E" w:rsidRPr="00AB7803">
        <w:tc>
          <w:tcPr>
            <w:tcW w:w="1344" w:type="pct"/>
          </w:tcPr>
          <w:p w:rsidR="005F037E" w:rsidRPr="00AB7803" w:rsidRDefault="005F037E" w:rsidP="00CE1023">
            <w:pPr>
              <w:pStyle w:val="ASFKTablenorm"/>
              <w:ind w:left="57" w:right="57"/>
            </w:pPr>
            <w:r w:rsidRPr="00AB7803">
              <w:t>ПБС-должник</w:t>
            </w:r>
          </w:p>
        </w:tc>
        <w:tc>
          <w:tcPr>
            <w:tcW w:w="3656" w:type="pct"/>
          </w:tcPr>
          <w:p w:rsidR="005F037E" w:rsidRPr="00AB7803" w:rsidRDefault="005F037E" w:rsidP="00CE1023">
            <w:pPr>
              <w:pStyle w:val="ASFKTablenorm"/>
              <w:ind w:left="57" w:right="57"/>
            </w:pPr>
            <w:r w:rsidRPr="00AB7803">
              <w:t>Наименование ПБС-должника.</w:t>
            </w:r>
          </w:p>
        </w:tc>
      </w:tr>
      <w:tr w:rsidR="005F037E" w:rsidRPr="00AB7803">
        <w:tc>
          <w:tcPr>
            <w:tcW w:w="1344" w:type="pct"/>
          </w:tcPr>
          <w:p w:rsidR="005F037E" w:rsidRPr="00AB7803" w:rsidRDefault="005F037E" w:rsidP="00CE1023">
            <w:pPr>
              <w:pStyle w:val="ASFKTablenorm"/>
              <w:ind w:left="57" w:right="57"/>
            </w:pPr>
            <w:r w:rsidRPr="00AB7803">
              <w:t>Адрес ПБС-долж.</w:t>
            </w:r>
          </w:p>
        </w:tc>
        <w:tc>
          <w:tcPr>
            <w:tcW w:w="3656" w:type="pct"/>
          </w:tcPr>
          <w:p w:rsidR="005F037E" w:rsidRPr="00AB7803" w:rsidRDefault="005F037E" w:rsidP="00CE1023">
            <w:pPr>
              <w:pStyle w:val="ASFKTablenorm"/>
              <w:ind w:left="57" w:right="57"/>
            </w:pPr>
            <w:r w:rsidRPr="00AB7803">
              <w:t>Адрес ПБС-должника.</w:t>
            </w:r>
          </w:p>
        </w:tc>
      </w:tr>
      <w:tr w:rsidR="005F037E" w:rsidRPr="00AB7803">
        <w:tc>
          <w:tcPr>
            <w:tcW w:w="1344" w:type="pct"/>
          </w:tcPr>
          <w:p w:rsidR="005F037E" w:rsidRPr="00AB7803" w:rsidRDefault="005F037E" w:rsidP="006A5A07">
            <w:pPr>
              <w:pStyle w:val="ASFKTablenorm"/>
              <w:ind w:left="57" w:right="57"/>
            </w:pPr>
            <w:r w:rsidRPr="00AB7803">
              <w:lastRenderedPageBreak/>
              <w:t xml:space="preserve">2-ой </w:t>
            </w:r>
            <w:r w:rsidR="003D43EC">
              <w:t xml:space="preserve">Суд. </w:t>
            </w:r>
            <w:r w:rsidR="00135F81">
              <w:t>А</w:t>
            </w:r>
            <w:r w:rsidR="003D43EC">
              <w:t>кт</w:t>
            </w:r>
          </w:p>
        </w:tc>
        <w:tc>
          <w:tcPr>
            <w:tcW w:w="3656" w:type="pct"/>
          </w:tcPr>
          <w:p w:rsidR="005F037E" w:rsidRPr="00AB7803" w:rsidRDefault="005F037E" w:rsidP="00CE1023">
            <w:pPr>
              <w:pStyle w:val="ASFKTablenorm"/>
              <w:ind w:left="57" w:right="57"/>
            </w:pPr>
            <w:r w:rsidRPr="00AB7803">
              <w:t>Данные судебного акта.</w:t>
            </w:r>
          </w:p>
        </w:tc>
      </w:tr>
      <w:tr w:rsidR="005F037E" w:rsidRPr="00AB7803">
        <w:tc>
          <w:tcPr>
            <w:tcW w:w="1344" w:type="pct"/>
          </w:tcPr>
          <w:p w:rsidR="005F037E" w:rsidRPr="00AB7803" w:rsidRDefault="005F037E" w:rsidP="00CE1023">
            <w:pPr>
              <w:pStyle w:val="ASFKTablenorm"/>
              <w:ind w:left="57" w:right="57"/>
            </w:pPr>
            <w:r w:rsidRPr="00AB7803">
              <w:t>Судебный орган 2</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AB7803">
        <w:tc>
          <w:tcPr>
            <w:tcW w:w="1344" w:type="pct"/>
          </w:tcPr>
          <w:p w:rsidR="005F037E" w:rsidRPr="00AB7803" w:rsidRDefault="005F037E" w:rsidP="00CE1023">
            <w:pPr>
              <w:pStyle w:val="ASFKTablenorm"/>
              <w:ind w:left="57" w:right="57"/>
            </w:pPr>
            <w:r w:rsidRPr="00AB7803">
              <w:t xml:space="preserve">Серия ИД </w:t>
            </w:r>
          </w:p>
        </w:tc>
        <w:tc>
          <w:tcPr>
            <w:tcW w:w="3656" w:type="pct"/>
          </w:tcPr>
          <w:p w:rsidR="005F037E" w:rsidRPr="00AB7803" w:rsidRDefault="005F037E" w:rsidP="00CE1023">
            <w:pPr>
              <w:pStyle w:val="ASFKTablenorm"/>
              <w:ind w:left="57" w:right="57"/>
            </w:pPr>
            <w:r w:rsidRPr="00AB7803">
              <w:t>Серия исполнительного документа.</w:t>
            </w:r>
          </w:p>
        </w:tc>
      </w:tr>
      <w:tr w:rsidR="005F037E" w:rsidRPr="00AB7803">
        <w:tc>
          <w:tcPr>
            <w:tcW w:w="1344" w:type="pct"/>
          </w:tcPr>
          <w:p w:rsidR="005F037E" w:rsidRPr="00AB7803" w:rsidRDefault="005F037E" w:rsidP="00CE1023">
            <w:pPr>
              <w:pStyle w:val="ASFKTablenorm"/>
              <w:ind w:left="57" w:right="57"/>
            </w:pPr>
            <w:r w:rsidRPr="00AB7803">
              <w:t>№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AB7803">
        <w:tc>
          <w:tcPr>
            <w:tcW w:w="1344" w:type="pct"/>
          </w:tcPr>
          <w:p w:rsidR="005F037E" w:rsidRPr="00AB7803" w:rsidRDefault="005F037E" w:rsidP="00CE1023">
            <w:pPr>
              <w:pStyle w:val="ASFKTablenorm"/>
              <w:ind w:left="57" w:right="57"/>
            </w:pPr>
            <w:r w:rsidRPr="00AB7803">
              <w:t>Дата выдачи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AB7803">
        <w:tc>
          <w:tcPr>
            <w:tcW w:w="1344" w:type="pct"/>
          </w:tcPr>
          <w:p w:rsidR="005F037E" w:rsidRPr="00AB7803" w:rsidRDefault="005F037E" w:rsidP="00CE1023">
            <w:pPr>
              <w:pStyle w:val="ASFKTablenorm"/>
              <w:ind w:left="57" w:right="57"/>
            </w:pPr>
            <w:r w:rsidRPr="00AB7803">
              <w:t>Судебный орган</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AB7803">
        <w:tc>
          <w:tcPr>
            <w:tcW w:w="1344" w:type="pct"/>
          </w:tcPr>
          <w:p w:rsidR="005F037E" w:rsidRPr="00AB7803" w:rsidRDefault="003D43EC" w:rsidP="0042324C">
            <w:pPr>
              <w:pStyle w:val="ASFKTablenorm"/>
              <w:ind w:left="57" w:right="57"/>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ind w:left="57" w:right="57"/>
            </w:pPr>
            <w:r w:rsidRPr="00AB7803">
              <w:t>Номер судебного акта, дата, номер дела.</w:t>
            </w:r>
          </w:p>
        </w:tc>
      </w:tr>
      <w:tr w:rsidR="005F037E" w:rsidRPr="00AB7803">
        <w:tc>
          <w:tcPr>
            <w:tcW w:w="1344" w:type="pct"/>
          </w:tcPr>
          <w:p w:rsidR="005F037E" w:rsidRPr="00AB7803" w:rsidRDefault="005F037E" w:rsidP="00CE1023">
            <w:pPr>
              <w:pStyle w:val="ASFKTablenorm"/>
              <w:ind w:left="57" w:right="57"/>
            </w:pPr>
            <w:r w:rsidRPr="00AB7803">
              <w:t>Содержание поступившего судебного акта документа</w:t>
            </w:r>
          </w:p>
        </w:tc>
        <w:tc>
          <w:tcPr>
            <w:tcW w:w="3656" w:type="pct"/>
          </w:tcPr>
          <w:p w:rsidR="005F037E" w:rsidRPr="00AB7803" w:rsidRDefault="005F037E" w:rsidP="00CE1023">
            <w:pPr>
              <w:pStyle w:val="ASFKTablenorm"/>
              <w:ind w:left="57" w:right="57"/>
            </w:pPr>
            <w:r w:rsidRPr="00AB7803">
              <w:t xml:space="preserve">Импорт из </w:t>
            </w:r>
            <w:r w:rsidRPr="00EE7EB8">
              <w:rPr>
                <w:lang w:val="en-US"/>
              </w:rPr>
              <w:t>OEBS</w:t>
            </w:r>
            <w:r w:rsidRPr="00AB7803">
              <w:t>.</w:t>
            </w:r>
          </w:p>
        </w:tc>
      </w:tr>
      <w:tr w:rsidR="005F037E" w:rsidRPr="00AB7803">
        <w:tc>
          <w:tcPr>
            <w:tcW w:w="1344" w:type="pct"/>
          </w:tcPr>
          <w:p w:rsidR="005F037E" w:rsidRPr="00AB7803" w:rsidRDefault="005F037E" w:rsidP="00CE1023">
            <w:pPr>
              <w:pStyle w:val="ASFKTablenorm"/>
              <w:ind w:left="57" w:right="57"/>
            </w:pPr>
            <w:r w:rsidRPr="00AB7803">
              <w:t xml:space="preserve">Количество листов копии нового </w:t>
            </w:r>
            <w:r w:rsidR="003D43EC">
              <w:t xml:space="preserve">Суд. </w:t>
            </w:r>
            <w:r w:rsidR="00135F81">
              <w:t>А</w:t>
            </w:r>
            <w:r w:rsidR="003D43EC">
              <w:t>кт</w:t>
            </w:r>
            <w:r w:rsidRPr="00AB7803">
              <w:t>а</w:t>
            </w:r>
          </w:p>
        </w:tc>
        <w:tc>
          <w:tcPr>
            <w:tcW w:w="3656" w:type="pct"/>
          </w:tcPr>
          <w:p w:rsidR="005F037E" w:rsidRPr="00AB7803" w:rsidRDefault="005F037E" w:rsidP="00CE1023">
            <w:pPr>
              <w:pStyle w:val="ASFKTablenorm"/>
              <w:ind w:left="57" w:right="57"/>
            </w:pPr>
            <w:r w:rsidRPr="00AB7803">
              <w:t>Количество листов копии нового судебного акта.</w:t>
            </w:r>
          </w:p>
        </w:tc>
      </w:tr>
      <w:tr w:rsidR="005F037E" w:rsidRPr="00AB7803">
        <w:tc>
          <w:tcPr>
            <w:tcW w:w="1344" w:type="pct"/>
          </w:tcPr>
          <w:p w:rsidR="005F037E" w:rsidRPr="00AB7803" w:rsidRDefault="005F037E" w:rsidP="00CE1023">
            <w:pPr>
              <w:pStyle w:val="ASFKTablenorm"/>
              <w:ind w:left="57" w:right="57"/>
            </w:pPr>
            <w:r w:rsidRPr="00AB7803">
              <w:t>Должность получателя</w:t>
            </w:r>
          </w:p>
        </w:tc>
        <w:tc>
          <w:tcPr>
            <w:tcW w:w="3656" w:type="pct"/>
          </w:tcPr>
          <w:p w:rsidR="005F037E" w:rsidRPr="00AB7803" w:rsidRDefault="005F037E" w:rsidP="00CE1023">
            <w:pPr>
              <w:pStyle w:val="ASFKTablenorm"/>
              <w:ind w:left="57" w:right="57"/>
            </w:pPr>
            <w:r w:rsidRPr="00AB7803">
              <w:t>Должность получателя.</w:t>
            </w:r>
          </w:p>
        </w:tc>
      </w:tr>
      <w:tr w:rsidR="005F037E" w:rsidRPr="00AB7803">
        <w:tc>
          <w:tcPr>
            <w:tcW w:w="1344" w:type="pct"/>
          </w:tcPr>
          <w:p w:rsidR="005F037E" w:rsidRPr="00AB7803" w:rsidRDefault="005F037E" w:rsidP="00CE1023">
            <w:pPr>
              <w:pStyle w:val="ASFKTablenorm"/>
              <w:ind w:left="57" w:right="57"/>
            </w:pPr>
            <w:r w:rsidRPr="00AB7803">
              <w:t>ФИО получателя</w:t>
            </w:r>
          </w:p>
        </w:tc>
        <w:tc>
          <w:tcPr>
            <w:tcW w:w="3656" w:type="pct"/>
          </w:tcPr>
          <w:p w:rsidR="005F037E" w:rsidRPr="00AB7803" w:rsidRDefault="005F037E" w:rsidP="00CE1023">
            <w:pPr>
              <w:pStyle w:val="ASFKTablenorm"/>
              <w:ind w:left="57" w:right="57"/>
            </w:pPr>
            <w:r w:rsidRPr="00AB7803">
              <w:t>ФИО получателя.</w:t>
            </w:r>
          </w:p>
        </w:tc>
      </w:tr>
      <w:tr w:rsidR="005F037E" w:rsidRPr="00AB7803">
        <w:tc>
          <w:tcPr>
            <w:tcW w:w="1344" w:type="pct"/>
          </w:tcPr>
          <w:p w:rsidR="005F037E" w:rsidRPr="00AB7803" w:rsidRDefault="005F037E" w:rsidP="00CE1023">
            <w:pPr>
              <w:pStyle w:val="ASFKTablenorm"/>
              <w:ind w:left="57" w:right="57"/>
            </w:pPr>
            <w:r w:rsidRPr="00AB7803">
              <w:t>Дата получения</w:t>
            </w:r>
          </w:p>
        </w:tc>
        <w:tc>
          <w:tcPr>
            <w:tcW w:w="3656" w:type="pct"/>
          </w:tcPr>
          <w:p w:rsidR="005F037E" w:rsidRPr="00AB7803" w:rsidRDefault="005F037E" w:rsidP="00CE1023">
            <w:pPr>
              <w:pStyle w:val="ASFKTablenorm"/>
              <w:ind w:left="57" w:right="57"/>
            </w:pPr>
            <w:r w:rsidRPr="00AB7803">
              <w:t>Дата получения.</w:t>
            </w:r>
          </w:p>
        </w:tc>
      </w:tr>
      <w:tr w:rsidR="005F037E" w:rsidRPr="00AB7803">
        <w:tc>
          <w:tcPr>
            <w:tcW w:w="1344" w:type="pct"/>
          </w:tcPr>
          <w:p w:rsidR="005F037E" w:rsidRPr="00AB7803" w:rsidRDefault="005F037E" w:rsidP="00CE1023">
            <w:pPr>
              <w:pStyle w:val="ASFKTablenorm"/>
              <w:ind w:left="57" w:right="57"/>
            </w:pPr>
            <w:r w:rsidRPr="00AB7803">
              <w:t>Руководитель ТОФК</w:t>
            </w:r>
          </w:p>
        </w:tc>
        <w:tc>
          <w:tcPr>
            <w:tcW w:w="3656" w:type="pct"/>
          </w:tcPr>
          <w:p w:rsidR="005F037E" w:rsidRPr="00AB7803" w:rsidRDefault="005F037E" w:rsidP="00CE1023">
            <w:pPr>
              <w:pStyle w:val="ASFKTablenorm"/>
              <w:ind w:left="57" w:right="57"/>
            </w:pPr>
            <w:r w:rsidRPr="00AB7803">
              <w:t>Руководитель ТОФК.</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AB7803">
        <w:tc>
          <w:tcPr>
            <w:tcW w:w="1344" w:type="pct"/>
          </w:tcPr>
          <w:p w:rsidR="005F037E" w:rsidRPr="00AB7803" w:rsidRDefault="005F037E" w:rsidP="00CE1023">
            <w:pPr>
              <w:pStyle w:val="ASFKTablenorm"/>
              <w:ind w:left="57" w:right="57"/>
            </w:pPr>
            <w:r w:rsidRPr="00AB7803">
              <w:t>Наименование бюджета</w:t>
            </w:r>
          </w:p>
        </w:tc>
        <w:tc>
          <w:tcPr>
            <w:tcW w:w="3656" w:type="pct"/>
          </w:tcPr>
          <w:p w:rsidR="005F037E" w:rsidRPr="00AB7803" w:rsidRDefault="005F037E" w:rsidP="00CE1023">
            <w:pPr>
              <w:pStyle w:val="ASFKTablenorm"/>
              <w:ind w:left="57" w:right="57"/>
            </w:pPr>
            <w:r w:rsidRPr="00AB7803">
              <w:t>Наименование бюджета.</w:t>
            </w:r>
          </w:p>
        </w:tc>
      </w:tr>
      <w:tr w:rsidR="005F037E" w:rsidRPr="00AB7803">
        <w:tc>
          <w:tcPr>
            <w:tcW w:w="1344" w:type="pct"/>
          </w:tcPr>
          <w:p w:rsidR="005F037E" w:rsidRPr="00AB7803" w:rsidRDefault="005F037E" w:rsidP="00CE1023">
            <w:pPr>
              <w:pStyle w:val="ASFKTablenorm"/>
              <w:ind w:left="57" w:right="57"/>
            </w:pPr>
            <w:r w:rsidRPr="00AB7803">
              <w:t>Код главы по БК</w:t>
            </w:r>
          </w:p>
        </w:tc>
        <w:tc>
          <w:tcPr>
            <w:tcW w:w="3656" w:type="pct"/>
          </w:tcPr>
          <w:p w:rsidR="005F037E" w:rsidRPr="00AB7803" w:rsidRDefault="005F037E" w:rsidP="00CE1023">
            <w:pPr>
              <w:pStyle w:val="ASFKTablenorm"/>
              <w:ind w:left="57" w:right="57"/>
            </w:pPr>
            <w:r w:rsidRPr="00AB7803">
              <w:t>Код ГРБС.</w:t>
            </w:r>
          </w:p>
        </w:tc>
      </w:tr>
      <w:tr w:rsidR="005F037E" w:rsidRPr="00AB7803">
        <w:tc>
          <w:tcPr>
            <w:tcW w:w="1344" w:type="pct"/>
          </w:tcPr>
          <w:p w:rsidR="005F037E" w:rsidRPr="00AB7803" w:rsidRDefault="003D43EC" w:rsidP="0042324C">
            <w:pPr>
              <w:pStyle w:val="ASFKTablenorm"/>
              <w:ind w:left="57" w:right="57"/>
            </w:pPr>
            <w:r>
              <w:t xml:space="preserve">Код долж. </w:t>
            </w:r>
            <w:r w:rsidR="00135F81">
              <w:t>П</w:t>
            </w:r>
            <w:r>
              <w:t xml:space="preserve">о Свод. </w:t>
            </w:r>
            <w:r w:rsidR="00135F81">
              <w:t>Р</w:t>
            </w:r>
            <w:r>
              <w:t>еестру</w:t>
            </w:r>
          </w:p>
        </w:tc>
        <w:tc>
          <w:tcPr>
            <w:tcW w:w="3656" w:type="pct"/>
          </w:tcPr>
          <w:p w:rsidR="005F037E" w:rsidRPr="00AB7803" w:rsidRDefault="005F037E" w:rsidP="00CE1023">
            <w:pPr>
              <w:pStyle w:val="ASFKTablenorm"/>
              <w:ind w:left="57" w:right="57"/>
            </w:pPr>
            <w:r w:rsidRPr="00AB7803">
              <w:t>Код ПБС-должника по СРРПБС.</w:t>
            </w:r>
          </w:p>
        </w:tc>
      </w:tr>
      <w:tr w:rsidR="005F037E" w:rsidRPr="00AB7803">
        <w:tc>
          <w:tcPr>
            <w:tcW w:w="1344" w:type="pct"/>
          </w:tcPr>
          <w:p w:rsidR="005F037E" w:rsidRPr="00AB7803" w:rsidRDefault="005F037E" w:rsidP="00CE1023">
            <w:pPr>
              <w:pStyle w:val="ASFKTablenorm"/>
              <w:ind w:left="57" w:right="57"/>
            </w:pPr>
            <w:r w:rsidRPr="00AB7803">
              <w:t>Код ТОФК долж.</w:t>
            </w:r>
          </w:p>
        </w:tc>
        <w:tc>
          <w:tcPr>
            <w:tcW w:w="3656" w:type="pct"/>
          </w:tcPr>
          <w:p w:rsidR="005F037E" w:rsidRPr="00AB7803" w:rsidRDefault="005F037E" w:rsidP="00CE1023">
            <w:pPr>
              <w:pStyle w:val="ASFKTablenorm"/>
              <w:ind w:left="57" w:right="57"/>
            </w:pPr>
            <w:r w:rsidRPr="00AB7803">
              <w:t>Код ТОФК ПБС-должника.</w:t>
            </w:r>
          </w:p>
        </w:tc>
      </w:tr>
      <w:tr w:rsidR="005F037E" w:rsidRPr="00AB7803">
        <w:tc>
          <w:tcPr>
            <w:tcW w:w="1344" w:type="pct"/>
          </w:tcPr>
          <w:p w:rsidR="005F037E" w:rsidRPr="00AB7803" w:rsidRDefault="005F037E" w:rsidP="00CE1023">
            <w:pPr>
              <w:pStyle w:val="ASFKTablenorm"/>
              <w:ind w:left="57" w:right="57"/>
            </w:pPr>
            <w:r w:rsidRPr="00AB7803">
              <w:t>ГРБС</w:t>
            </w:r>
          </w:p>
        </w:tc>
        <w:tc>
          <w:tcPr>
            <w:tcW w:w="3656" w:type="pct"/>
          </w:tcPr>
          <w:p w:rsidR="005F037E" w:rsidRPr="00AB7803" w:rsidRDefault="005F037E" w:rsidP="00CE1023">
            <w:pPr>
              <w:pStyle w:val="ASFKTablenorm"/>
              <w:ind w:left="57" w:right="57"/>
            </w:pPr>
            <w:r w:rsidRPr="00AB7803">
              <w:t>Наименование ГРБС.</w:t>
            </w:r>
          </w:p>
        </w:tc>
      </w:tr>
      <w:tr w:rsidR="005F037E" w:rsidRPr="00AB7803">
        <w:tc>
          <w:tcPr>
            <w:tcW w:w="1344" w:type="pct"/>
          </w:tcPr>
          <w:p w:rsidR="005F037E" w:rsidRPr="00AB7803" w:rsidRDefault="005F037E" w:rsidP="00CE1023">
            <w:pPr>
              <w:pStyle w:val="ASFKTablenorm"/>
              <w:ind w:left="57" w:right="57"/>
            </w:pPr>
            <w:r w:rsidRPr="00AB7803">
              <w:t>ТОФК должника</w:t>
            </w:r>
          </w:p>
        </w:tc>
        <w:tc>
          <w:tcPr>
            <w:tcW w:w="3656" w:type="pct"/>
          </w:tcPr>
          <w:p w:rsidR="005F037E" w:rsidRPr="00AB7803" w:rsidRDefault="005F037E" w:rsidP="00CE1023">
            <w:pPr>
              <w:pStyle w:val="ASFKTablenorm"/>
              <w:ind w:left="57" w:right="57"/>
            </w:pPr>
            <w:r w:rsidRPr="00AB7803">
              <w:t>Наименование ТОФК ПБС-должника.</w:t>
            </w:r>
          </w:p>
        </w:tc>
      </w:tr>
      <w:tr w:rsidR="005F037E" w:rsidRPr="00AB7803">
        <w:tc>
          <w:tcPr>
            <w:tcW w:w="1344" w:type="pct"/>
          </w:tcPr>
          <w:p w:rsidR="005F037E" w:rsidRPr="00AB7803" w:rsidRDefault="005F037E" w:rsidP="00CE1023">
            <w:pPr>
              <w:pStyle w:val="ASFKTablenorm"/>
              <w:ind w:left="57" w:right="57"/>
            </w:pPr>
            <w:r w:rsidRPr="00AB7803">
              <w:t>Дата пост. ИД в ТОФК</w:t>
            </w:r>
          </w:p>
        </w:tc>
        <w:tc>
          <w:tcPr>
            <w:tcW w:w="3656" w:type="pct"/>
          </w:tcPr>
          <w:p w:rsidR="005F037E" w:rsidRPr="00AB7803" w:rsidRDefault="005F037E" w:rsidP="00CE1023">
            <w:pPr>
              <w:pStyle w:val="ASFKTablenorm"/>
              <w:ind w:left="57" w:right="57"/>
            </w:pPr>
            <w:r w:rsidRPr="00AB7803">
              <w:t>Дата поступления ИД в ТОФК.</w:t>
            </w:r>
          </w:p>
        </w:tc>
      </w:tr>
      <w:tr w:rsidR="005F037E" w:rsidRPr="00AB7803">
        <w:tc>
          <w:tcPr>
            <w:tcW w:w="1344" w:type="pct"/>
          </w:tcPr>
          <w:p w:rsidR="005F037E" w:rsidRPr="00AB7803" w:rsidRDefault="005F037E" w:rsidP="0042324C">
            <w:pPr>
              <w:pStyle w:val="ASFKTablenorm"/>
              <w:ind w:left="57" w:right="57"/>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ind w:left="57" w:right="57"/>
            </w:pPr>
            <w:r w:rsidRPr="00AB7803">
              <w:t>Номер исполнительного документа по журналу входящей корреспонденции.</w:t>
            </w:r>
          </w:p>
        </w:tc>
      </w:tr>
      <w:tr w:rsidR="005F037E" w:rsidRPr="00AB7803">
        <w:tc>
          <w:tcPr>
            <w:tcW w:w="1344" w:type="pct"/>
          </w:tcPr>
          <w:p w:rsidR="005F037E" w:rsidRPr="00AB7803" w:rsidRDefault="005F037E" w:rsidP="00CE1023">
            <w:pPr>
              <w:pStyle w:val="ASFKTablenorm"/>
              <w:ind w:left="57" w:right="57"/>
            </w:pPr>
            <w:r w:rsidRPr="00AB7803">
              <w:t>Сумма по ИД</w:t>
            </w:r>
          </w:p>
        </w:tc>
        <w:tc>
          <w:tcPr>
            <w:tcW w:w="3656" w:type="pct"/>
          </w:tcPr>
          <w:p w:rsidR="005F037E" w:rsidRPr="00AB7803" w:rsidRDefault="005F037E" w:rsidP="00CE1023">
            <w:pPr>
              <w:pStyle w:val="ASFKTablenorm"/>
              <w:ind w:left="57" w:right="57"/>
            </w:pPr>
            <w:r w:rsidRPr="00AB7803">
              <w:t>Сумма по ИД.</w:t>
            </w:r>
          </w:p>
        </w:tc>
      </w:tr>
      <w:tr w:rsidR="005F037E" w:rsidRPr="00AB7803">
        <w:tc>
          <w:tcPr>
            <w:tcW w:w="1344" w:type="pct"/>
          </w:tcPr>
          <w:p w:rsidR="005F037E" w:rsidRPr="00AB7803" w:rsidRDefault="005F037E" w:rsidP="00CE1023">
            <w:pPr>
              <w:pStyle w:val="ASFKTablenorm"/>
              <w:ind w:left="57" w:right="57"/>
            </w:pPr>
            <w:r w:rsidRPr="00AB7803">
              <w:t>Кол-во листов</w:t>
            </w:r>
          </w:p>
        </w:tc>
        <w:tc>
          <w:tcPr>
            <w:tcW w:w="3656" w:type="pct"/>
          </w:tcPr>
          <w:p w:rsidR="005F037E" w:rsidRPr="00AB7803" w:rsidRDefault="005F037E" w:rsidP="00CE1023">
            <w:pPr>
              <w:pStyle w:val="ASFKTablenorm"/>
              <w:ind w:left="57" w:right="57"/>
            </w:pPr>
            <w:r w:rsidRPr="00AB7803">
              <w:t>Количество листов.</w:t>
            </w:r>
          </w:p>
        </w:tc>
      </w:tr>
      <w:tr w:rsidR="005F037E" w:rsidRPr="00AB7803">
        <w:tc>
          <w:tcPr>
            <w:tcW w:w="1344" w:type="pct"/>
          </w:tcPr>
          <w:p w:rsidR="005F037E" w:rsidRPr="00AB7803" w:rsidRDefault="005F037E" w:rsidP="00CE1023">
            <w:pPr>
              <w:pStyle w:val="ASFKTablenorm"/>
              <w:ind w:left="57" w:right="57"/>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ind w:left="57" w:right="57"/>
            </w:pPr>
            <w:r w:rsidRPr="00AB7803">
              <w:t>Номер почтового уведомления.</w:t>
            </w:r>
          </w:p>
        </w:tc>
      </w:tr>
      <w:tr w:rsidR="005F037E" w:rsidRPr="00AB7803">
        <w:tc>
          <w:tcPr>
            <w:tcW w:w="1344" w:type="pct"/>
          </w:tcPr>
          <w:p w:rsidR="005F037E" w:rsidRPr="00AB7803" w:rsidRDefault="005F037E" w:rsidP="00CE1023">
            <w:pPr>
              <w:pStyle w:val="ASFKTablenorm"/>
              <w:ind w:left="57" w:right="57"/>
            </w:pPr>
            <w:r w:rsidRPr="00AB7803">
              <w:t>Дата ПУ</w:t>
            </w:r>
          </w:p>
        </w:tc>
        <w:tc>
          <w:tcPr>
            <w:tcW w:w="3656" w:type="pct"/>
          </w:tcPr>
          <w:p w:rsidR="005F037E" w:rsidRPr="00AB7803" w:rsidRDefault="005F037E" w:rsidP="00CE1023">
            <w:pPr>
              <w:pStyle w:val="ASFKTablenorm"/>
              <w:ind w:left="57" w:right="57"/>
            </w:pPr>
            <w:r w:rsidRPr="00AB7803">
              <w:t>Дата почтового уведомления.</w:t>
            </w:r>
          </w:p>
        </w:tc>
      </w:tr>
      <w:tr w:rsidR="005F037E" w:rsidRPr="00AB7803">
        <w:tc>
          <w:tcPr>
            <w:tcW w:w="1344" w:type="pct"/>
          </w:tcPr>
          <w:p w:rsidR="005F037E" w:rsidRPr="00AB7803" w:rsidRDefault="005F037E" w:rsidP="00CE1023">
            <w:pPr>
              <w:pStyle w:val="ASFKTablenorm"/>
              <w:ind w:left="57" w:right="57"/>
            </w:pPr>
            <w:r w:rsidRPr="00AB7803">
              <w:t>Предъявитель ИД</w:t>
            </w:r>
          </w:p>
        </w:tc>
        <w:tc>
          <w:tcPr>
            <w:tcW w:w="3656" w:type="pct"/>
          </w:tcPr>
          <w:p w:rsidR="005F037E" w:rsidRPr="00AB7803" w:rsidRDefault="005F037E" w:rsidP="00CE1023">
            <w:pPr>
              <w:pStyle w:val="ASFKTablenorm"/>
              <w:ind w:left="57" w:right="57"/>
            </w:pPr>
            <w:r w:rsidRPr="00AB7803">
              <w:t>ФИО предъявителя ИД.</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AB7803">
        <w:tc>
          <w:tcPr>
            <w:tcW w:w="1344" w:type="pct"/>
          </w:tcPr>
          <w:p w:rsidR="005F037E" w:rsidRPr="00AB7803" w:rsidRDefault="005F037E" w:rsidP="00CE1023">
            <w:pPr>
              <w:pStyle w:val="ASFKTablenorm"/>
              <w:ind w:left="57" w:right="57"/>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ind w:left="57" w:right="57"/>
            </w:pPr>
            <w:r w:rsidRPr="00AB7803">
              <w:t>Код ПБС-исполнителя по СРРПБС.</w:t>
            </w:r>
          </w:p>
        </w:tc>
      </w:tr>
      <w:tr w:rsidR="005F037E" w:rsidRPr="00AB7803">
        <w:tc>
          <w:tcPr>
            <w:tcW w:w="1344" w:type="pct"/>
          </w:tcPr>
          <w:p w:rsidR="005F037E" w:rsidRPr="00AB7803" w:rsidRDefault="005F037E" w:rsidP="00CE1023">
            <w:pPr>
              <w:pStyle w:val="ASFKTablenorm"/>
              <w:ind w:left="57" w:right="57"/>
            </w:pPr>
            <w:r w:rsidRPr="00AB7803">
              <w:t>ПБС-исполнитель</w:t>
            </w:r>
          </w:p>
        </w:tc>
        <w:tc>
          <w:tcPr>
            <w:tcW w:w="3656" w:type="pct"/>
          </w:tcPr>
          <w:p w:rsidR="005F037E" w:rsidRPr="00AB7803" w:rsidRDefault="005F037E" w:rsidP="00CE1023">
            <w:pPr>
              <w:pStyle w:val="ASFKTablenorm"/>
              <w:ind w:left="57" w:right="57"/>
            </w:pPr>
            <w:r w:rsidRPr="00AB7803">
              <w:t>Наименование ПБС-исполнителя.</w:t>
            </w:r>
          </w:p>
        </w:tc>
      </w:tr>
      <w:tr w:rsidR="005F037E" w:rsidRPr="00AB7803">
        <w:tc>
          <w:tcPr>
            <w:tcW w:w="1344" w:type="pct"/>
          </w:tcPr>
          <w:p w:rsidR="005F037E" w:rsidRPr="00AB7803" w:rsidRDefault="005F037E" w:rsidP="00CE1023">
            <w:pPr>
              <w:pStyle w:val="ASFKTablenorm"/>
              <w:ind w:left="57" w:right="57"/>
            </w:pPr>
            <w:r w:rsidRPr="00AB7803">
              <w:t>Адрес испол.</w:t>
            </w:r>
          </w:p>
        </w:tc>
        <w:tc>
          <w:tcPr>
            <w:tcW w:w="3656" w:type="pct"/>
          </w:tcPr>
          <w:p w:rsidR="005F037E" w:rsidRPr="00AB7803" w:rsidRDefault="005F037E" w:rsidP="00CE1023">
            <w:pPr>
              <w:pStyle w:val="ASFKTablenorm"/>
              <w:ind w:left="57" w:right="57"/>
            </w:pPr>
            <w:r w:rsidRPr="00AB7803">
              <w:t>Адрес исполнителя.</w:t>
            </w:r>
          </w:p>
        </w:tc>
      </w:tr>
      <w:tr w:rsidR="005F037E" w:rsidRPr="00AB7803">
        <w:tc>
          <w:tcPr>
            <w:tcW w:w="1344" w:type="pct"/>
          </w:tcPr>
          <w:p w:rsidR="005F037E" w:rsidRPr="00AB7803" w:rsidRDefault="005F037E" w:rsidP="00CE1023">
            <w:pPr>
              <w:pStyle w:val="ASFKTablenorm"/>
              <w:ind w:left="57" w:right="57"/>
            </w:pPr>
            <w:r w:rsidRPr="00AB7803">
              <w:lastRenderedPageBreak/>
              <w:t>ТОФК исполнителя</w:t>
            </w:r>
          </w:p>
        </w:tc>
        <w:tc>
          <w:tcPr>
            <w:tcW w:w="3656" w:type="pct"/>
          </w:tcPr>
          <w:p w:rsidR="005F037E" w:rsidRPr="00AB7803" w:rsidRDefault="005F037E" w:rsidP="00CE1023">
            <w:pPr>
              <w:pStyle w:val="ASFKTablenorm"/>
              <w:ind w:left="57" w:right="57"/>
            </w:pPr>
            <w:r w:rsidRPr="00AB7803">
              <w:t>Наименование ТОФК исполнителя.</w:t>
            </w:r>
          </w:p>
        </w:tc>
      </w:tr>
      <w:tr w:rsidR="005F037E" w:rsidRPr="00AB7803">
        <w:tc>
          <w:tcPr>
            <w:tcW w:w="1344" w:type="pct"/>
          </w:tcPr>
          <w:p w:rsidR="005F037E" w:rsidRPr="00AB7803" w:rsidRDefault="005F037E" w:rsidP="00CE1023">
            <w:pPr>
              <w:pStyle w:val="ASFKTablenorm"/>
              <w:ind w:left="57" w:right="57"/>
            </w:pPr>
            <w:r w:rsidRPr="00AB7803">
              <w:t>Код ТОФК исп.</w:t>
            </w:r>
          </w:p>
        </w:tc>
        <w:tc>
          <w:tcPr>
            <w:tcW w:w="3656" w:type="pct"/>
          </w:tcPr>
          <w:p w:rsidR="005F037E" w:rsidRPr="00AB7803" w:rsidRDefault="005F037E" w:rsidP="00CE1023">
            <w:pPr>
              <w:pStyle w:val="ASFKTablenorm"/>
              <w:ind w:left="57" w:right="57"/>
            </w:pPr>
            <w:r w:rsidRPr="00AB7803">
              <w:t>Код ТОФК.</w:t>
            </w:r>
          </w:p>
        </w:tc>
      </w:tr>
      <w:tr w:rsidR="005F037E" w:rsidRPr="00AB7803">
        <w:tc>
          <w:tcPr>
            <w:tcW w:w="5000" w:type="pct"/>
            <w:gridSpan w:val="2"/>
          </w:tcPr>
          <w:p w:rsidR="005F037E" w:rsidRPr="00AB7803" w:rsidRDefault="005A7A34" w:rsidP="00CE1023">
            <w:pPr>
              <w:pStyle w:val="ASFKTablenorm"/>
              <w:ind w:left="57" w:right="57"/>
            </w:pPr>
            <w:r>
              <w:t>Группа полей</w:t>
            </w:r>
            <w:r w:rsidR="005F037E" w:rsidRPr="00AB7803">
              <w:t xml:space="preserve"> </w:t>
            </w:r>
            <w:r w:rsidR="00104B38">
              <w:t>«</w:t>
            </w:r>
            <w:r w:rsidR="005F037E" w:rsidRPr="00AB7803">
              <w:t>Взыскатель</w:t>
            </w:r>
            <w:r w:rsidR="00104B38">
              <w:t>»</w:t>
            </w:r>
          </w:p>
        </w:tc>
      </w:tr>
      <w:tr w:rsidR="005F037E" w:rsidRPr="00AB7803">
        <w:tc>
          <w:tcPr>
            <w:tcW w:w="1344" w:type="pct"/>
          </w:tcPr>
          <w:p w:rsidR="005F037E" w:rsidRPr="00AB7803" w:rsidRDefault="005F037E" w:rsidP="00CE1023">
            <w:pPr>
              <w:pStyle w:val="ASFKTablenorm"/>
              <w:ind w:left="57" w:right="57"/>
            </w:pPr>
            <w:r w:rsidRPr="00AB7803">
              <w:t>Взыскатель</w:t>
            </w:r>
          </w:p>
        </w:tc>
        <w:tc>
          <w:tcPr>
            <w:tcW w:w="3656" w:type="pct"/>
          </w:tcPr>
          <w:p w:rsidR="005F037E" w:rsidRPr="00AB7803" w:rsidRDefault="005F037E" w:rsidP="00CE1023">
            <w:pPr>
              <w:pStyle w:val="ASFKTablenorm"/>
              <w:ind w:left="57" w:right="57"/>
            </w:pPr>
            <w:r w:rsidRPr="00AB7803">
              <w:t>Наименование (ФИО) взыскателя.</w:t>
            </w:r>
          </w:p>
        </w:tc>
      </w:tr>
      <w:tr w:rsidR="005F037E" w:rsidRPr="00AB7803">
        <w:tc>
          <w:tcPr>
            <w:tcW w:w="1344" w:type="pct"/>
          </w:tcPr>
          <w:p w:rsidR="005F037E" w:rsidRPr="00AB7803" w:rsidRDefault="005F037E" w:rsidP="00CE1023">
            <w:pPr>
              <w:pStyle w:val="ASFKTablenorm"/>
              <w:ind w:left="57" w:right="57"/>
            </w:pPr>
            <w:r w:rsidRPr="00AB7803">
              <w:t>Адрес взыскателя</w:t>
            </w:r>
          </w:p>
        </w:tc>
        <w:tc>
          <w:tcPr>
            <w:tcW w:w="3656" w:type="pct"/>
          </w:tcPr>
          <w:p w:rsidR="005F037E" w:rsidRPr="00AB7803" w:rsidRDefault="005F037E" w:rsidP="00CE1023">
            <w:pPr>
              <w:pStyle w:val="ASFKTablenorm"/>
              <w:ind w:left="57" w:right="57"/>
            </w:pPr>
            <w:r w:rsidRPr="00AB7803">
              <w:t>Адрес взыскателя.</w:t>
            </w:r>
          </w:p>
        </w:tc>
      </w:tr>
    </w:tbl>
    <w:p w:rsidR="005F037E" w:rsidRPr="00AB7803" w:rsidRDefault="005F037E" w:rsidP="005F037E">
      <w:pPr>
        <w:pStyle w:val="32"/>
      </w:pPr>
      <w:bookmarkStart w:id="2684" w:name="_Ref287002069"/>
      <w:bookmarkStart w:id="2685" w:name="_Toc409434072"/>
      <w:bookmarkStart w:id="2686" w:name="_Toc410656476"/>
      <w:bookmarkStart w:id="2687" w:name="_Toc420936516"/>
      <w:bookmarkStart w:id="2688" w:name="_Toc257977622"/>
      <w:bookmarkStart w:id="2689" w:name="_Toc247608944"/>
      <w:bookmarkStart w:id="2690" w:name="_Toc248062673"/>
      <w:bookmarkStart w:id="2691" w:name="_Toc248648075"/>
      <w:bookmarkStart w:id="2692" w:name="_Toc50374016"/>
      <w:r w:rsidRPr="00AB7803">
        <w:t>Уведомление о направлении полностью исполненного исполнительного документа</w:t>
      </w:r>
      <w:bookmarkEnd w:id="2684"/>
      <w:bookmarkEnd w:id="2685"/>
      <w:bookmarkEnd w:id="2686"/>
      <w:bookmarkEnd w:id="2687"/>
      <w:bookmarkEnd w:id="2692"/>
    </w:p>
    <w:p w:rsidR="005F037E" w:rsidRPr="00AB7803" w:rsidRDefault="005F037E" w:rsidP="005F037E">
      <w:pPr>
        <w:pStyle w:val="ASFKNormal"/>
      </w:pPr>
      <w:r w:rsidRPr="00AB7803">
        <w:t xml:space="preserve">ЭД </w:t>
      </w:r>
      <w:r w:rsidR="00104B38">
        <w:t>«</w:t>
      </w:r>
      <w:r w:rsidRPr="00AB7803">
        <w:t>Уведомление о направлении полностью исполненного исполнительного документа</w:t>
      </w:r>
      <w:r w:rsidR="00104B38">
        <w:t>»</w:t>
      </w:r>
      <w:r w:rsidRPr="00AB7803">
        <w:t xml:space="preserve"> формируется ЦАФК (УФК) в учетной системы </w:t>
      </w:r>
      <w:r w:rsidR="00E44FA6">
        <w:t>ППО OEBS АСФК</w:t>
      </w:r>
      <w:r w:rsidRPr="00AB7803">
        <w:t>. Документ после регистрации в ЦАФК (УФК) доводится до АРМ ПБС (при наличии такого).</w:t>
      </w:r>
    </w:p>
    <w:p w:rsidR="005F037E" w:rsidRPr="00AB7803" w:rsidRDefault="00346BC3" w:rsidP="005F037E">
      <w:pPr>
        <w:pStyle w:val="ASFKNormal"/>
      </w:pPr>
      <w:r>
        <w:t>Для работы с документами «</w:t>
      </w:r>
      <w:r w:rsidR="005F037E" w:rsidRPr="00AB7803">
        <w:t>Уведомление о направлении полностью исполненного ИД</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направлении полностью исполненного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_Ref287001255 \h  \* MERGEFORMAT </w:instrText>
      </w:r>
      <w:r w:rsidR="005F037E" w:rsidRPr="00AB7803">
        <w:fldChar w:fldCharType="separate"/>
      </w:r>
      <w:r w:rsidR="00427187">
        <w:t>434</w:t>
      </w:r>
      <w:r w:rsidR="005F037E" w:rsidRPr="00AB7803">
        <w:fldChar w:fldCharType="end"/>
      </w:r>
      <w:r w:rsidR="005F037E" w:rsidRPr="00AB7803">
        <w:t>.</w:t>
      </w:r>
    </w:p>
    <w:p w:rsidR="005F037E" w:rsidRPr="00AB7803" w:rsidRDefault="00427187" w:rsidP="005F037E">
      <w:pPr>
        <w:pStyle w:val="ASFKFigure"/>
      </w:pPr>
      <w:r>
        <w:pict>
          <v:shape id="_x0000_i1590" type="#_x0000_t75" style="width:482.4pt;height:337.8pt">
            <v:imagedata r:id="rId514" o:title="1"/>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93" w:name="_Ref287001255"/>
      <w:bookmarkStart w:id="2694" w:name="_Toc50374783"/>
      <w:r w:rsidR="00427187">
        <w:rPr>
          <w:noProof/>
        </w:rPr>
        <w:t>434</w:t>
      </w:r>
      <w:bookmarkEnd w:id="2693"/>
      <w:r w:rsidRPr="00AB7803">
        <w:fldChar w:fldCharType="end"/>
      </w:r>
      <w:r w:rsidRPr="00AB7803">
        <w:t xml:space="preserve">. ЭФ списка документов </w:t>
      </w:r>
      <w:r w:rsidR="00104B38">
        <w:t>«</w:t>
      </w:r>
      <w:r w:rsidRPr="00AB7803">
        <w:t>Уведомление о направлении полностью исполненного исполнительного документа</w:t>
      </w:r>
      <w:r w:rsidR="00104B38">
        <w:t>»</w:t>
      </w:r>
      <w:bookmarkEnd w:id="269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lastRenderedPageBreak/>
        <w:t xml:space="preserve">проверка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Уведомление о направлении полностью исполненного ИД</w:t>
      </w:r>
      <w:r w:rsidR="00104B38">
        <w:t>»</w:t>
      </w:r>
      <w:r w:rsidRPr="00AB7803">
        <w:t xml:space="preserve"> представлена на рисунке </w:t>
      </w:r>
      <w:r w:rsidRPr="00AB7803">
        <w:fldChar w:fldCharType="begin"/>
      </w:r>
      <w:r w:rsidRPr="00AB7803">
        <w:instrText xml:space="preserve"> REF _Ref287001257 \h  \* MERGEFORMAT </w:instrText>
      </w:r>
      <w:r w:rsidRPr="00AB7803">
        <w:fldChar w:fldCharType="separate"/>
      </w:r>
      <w:r w:rsidR="00427187">
        <w:t>435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27187" w:rsidP="005F037E">
      <w:pPr>
        <w:pStyle w:val="ASFKFigure"/>
      </w:pPr>
      <w:r>
        <w:pict>
          <v:shape id="_x0000_i1591" type="#_x0000_t75" style="width:483pt;height:496.8pt">
            <v:imagedata r:id="rId51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95" w:name="_Ref287001257"/>
      <w:bookmarkStart w:id="2696" w:name="_Toc50374784"/>
      <w:r w:rsidR="00427187">
        <w:rPr>
          <w:noProof/>
        </w:rPr>
        <w:t>435</w:t>
      </w:r>
      <w:bookmarkEnd w:id="2695"/>
      <w:r w:rsidRPr="00AB7803">
        <w:fldChar w:fldCharType="end"/>
      </w:r>
      <w:r w:rsidRPr="00AB7803">
        <w:t xml:space="preserve">. ЭФ документа </w:t>
      </w:r>
      <w:r w:rsidR="00104B38">
        <w:t>«</w:t>
      </w:r>
      <w:r w:rsidRPr="00AB7803">
        <w:t>Уведомление о направлении полностью исполненного ИД</w:t>
      </w:r>
      <w:r w:rsidR="00104B38">
        <w:t>»</w:t>
      </w:r>
      <w:bookmarkEnd w:id="2696"/>
    </w:p>
    <w:p w:rsidR="005A7A34" w:rsidRPr="00AB7803" w:rsidRDefault="005A7A34" w:rsidP="005A7A34">
      <w:pPr>
        <w:pStyle w:val="ASFKNormal"/>
      </w:pPr>
      <w:r w:rsidRPr="00AB7803">
        <w:t xml:space="preserve">Значения полей ЭФ документа </w:t>
      </w:r>
      <w:r>
        <w:t>«</w:t>
      </w:r>
      <w:r w:rsidRPr="00AB7803">
        <w:t>Уведомление о направлении полностью исполненного ИД</w:t>
      </w:r>
      <w:r>
        <w:t>»</w:t>
      </w:r>
      <w:r w:rsidRPr="00AB7803">
        <w:t xml:space="preserve"> передаются из </w:t>
      </w:r>
      <w:r w:rsidRPr="005A7A34">
        <w:t>OEBS</w:t>
      </w:r>
      <w:r w:rsidRPr="00AB7803">
        <w:t xml:space="preserve"> и недо</w:t>
      </w:r>
      <w:r w:rsidRPr="005A7A34">
        <w:t>с</w:t>
      </w:r>
      <w:r w:rsidRPr="00AB7803">
        <w:t>тупны для редактирования.</w:t>
      </w:r>
    </w:p>
    <w:p w:rsidR="005F037E" w:rsidRPr="00AB7803" w:rsidRDefault="005A7A34" w:rsidP="005F037E">
      <w:pPr>
        <w:pStyle w:val="ASFKNormal"/>
      </w:pPr>
      <w:r>
        <w:lastRenderedPageBreak/>
        <w:t>Перечень</w:t>
      </w:r>
      <w:r w:rsidR="005F037E" w:rsidRPr="00424CF0">
        <w:t xml:space="preserve"> полей </w:t>
      </w:r>
      <w:r>
        <w:t>документа «</w:t>
      </w:r>
      <w:r w:rsidRPr="00AB7803">
        <w:t>Уведомление о направлении полностью исполненного исполнительного документа</w:t>
      </w:r>
      <w:r>
        <w:t>»</w:t>
      </w:r>
      <w:r w:rsidR="00481D40">
        <w:t xml:space="preserve"> </w:t>
      </w:r>
      <w:r w:rsidR="007D4296">
        <w:t>приведен в таблице</w:t>
      </w:r>
      <w:r w:rsidR="00377E5A" w:rsidRPr="00AB7803">
        <w:t> </w:t>
      </w:r>
      <w:r w:rsidR="005F037E" w:rsidRPr="00AB7803">
        <w:fldChar w:fldCharType="begin"/>
      </w:r>
      <w:r w:rsidR="005F037E" w:rsidRPr="00AB7803">
        <w:instrText xml:space="preserve"> REF _Ref318470787 \h  \* MERGEFORMAT </w:instrText>
      </w:r>
      <w:r w:rsidR="005F037E" w:rsidRPr="00AB7803">
        <w:fldChar w:fldCharType="separate"/>
      </w:r>
      <w:r w:rsidR="00427187">
        <w:t>272</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97" w:name="_Ref318470787"/>
      <w:bookmarkStart w:id="2698" w:name="_Ref287001233"/>
      <w:bookmarkStart w:id="2699" w:name="_Toc50374311"/>
      <w:r w:rsidR="00427187">
        <w:rPr>
          <w:noProof/>
        </w:rPr>
        <w:t>272</w:t>
      </w:r>
      <w:bookmarkEnd w:id="2697"/>
      <w:bookmarkEnd w:id="2698"/>
      <w:r>
        <w:rPr>
          <w:noProof/>
        </w:rPr>
        <w:fldChar w:fldCharType="end"/>
      </w:r>
      <w:r w:rsidR="005F037E" w:rsidRPr="00AB7803">
        <w:t xml:space="preserve">. </w:t>
      </w:r>
      <w:r w:rsidR="005A7A34">
        <w:t>Описание полей документа «</w:t>
      </w:r>
      <w:r w:rsidR="005F037E" w:rsidRPr="00AB7803">
        <w:t>Уведомление о направлении полностью исполненного исполнительного документа</w:t>
      </w:r>
      <w:r w:rsidR="00104B38">
        <w:t>»</w:t>
      </w:r>
      <w:bookmarkEnd w:id="2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143BDA" w:rsidRPr="007B2273">
        <w:trPr>
          <w:cantSplit/>
          <w:trHeight w:val="305"/>
          <w:tblHeader/>
        </w:trPr>
        <w:tc>
          <w:tcPr>
            <w:tcW w:w="17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BDA" w:rsidRPr="00143BDA" w:rsidRDefault="00143BDA" w:rsidP="00143BDA">
            <w:pPr>
              <w:pStyle w:val="ASFKTableHead"/>
            </w:pPr>
            <w:r w:rsidRPr="00143BDA">
              <w:t>Наименование поля</w:t>
            </w:r>
          </w:p>
        </w:tc>
        <w:tc>
          <w:tcPr>
            <w:tcW w:w="3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BDA" w:rsidRPr="00143BDA" w:rsidRDefault="00143BDA" w:rsidP="00143BDA">
            <w:pPr>
              <w:pStyle w:val="ASFKTableHead"/>
            </w:pPr>
            <w:r w:rsidRPr="00143BDA">
              <w:t>Описание поля</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xml:space="preserve">От </w:t>
            </w:r>
          </w:p>
        </w:tc>
        <w:tc>
          <w:tcPr>
            <w:tcW w:w="3228" w:type="pct"/>
            <w:shd w:val="clear" w:color="auto" w:fill="auto"/>
          </w:tcPr>
          <w:p w:rsidR="00143BDA" w:rsidRPr="00143BDA" w:rsidRDefault="00143BDA" w:rsidP="00143BDA">
            <w:pPr>
              <w:pStyle w:val="ASFKTablenorm"/>
            </w:pPr>
            <w:r w:rsidRPr="00143BDA">
              <w:t>Дата формирования документа.</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w:t>
            </w:r>
          </w:p>
        </w:tc>
        <w:tc>
          <w:tcPr>
            <w:tcW w:w="3228" w:type="pct"/>
            <w:shd w:val="clear" w:color="auto" w:fill="auto"/>
          </w:tcPr>
          <w:p w:rsidR="00143BDA" w:rsidRPr="00143BDA" w:rsidRDefault="00143BDA" w:rsidP="00143BDA">
            <w:pPr>
              <w:pStyle w:val="ASFKTablenorm"/>
            </w:pPr>
            <w:r w:rsidRPr="00143BDA">
              <w:t>Регистрационный номер документа.</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Статус</w:t>
            </w:r>
          </w:p>
        </w:tc>
        <w:tc>
          <w:tcPr>
            <w:tcW w:w="3228" w:type="pct"/>
            <w:shd w:val="clear" w:color="auto" w:fill="auto"/>
          </w:tcPr>
          <w:p w:rsidR="00143BDA" w:rsidRPr="00143BDA" w:rsidRDefault="00143BDA" w:rsidP="00143BDA">
            <w:pPr>
              <w:pStyle w:val="ASFKTablenorm"/>
            </w:pPr>
            <w:r w:rsidRPr="00143BDA">
              <w:t xml:space="preserve">Код бизнес-статуса документа. </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Код ТОФК должника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ТОФК должника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Руководитель ТОФК</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Должность</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отправки</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5000" w:type="pct"/>
            <w:gridSpan w:val="2"/>
            <w:shd w:val="clear" w:color="auto" w:fill="auto"/>
          </w:tcPr>
          <w:p w:rsidR="00143BDA" w:rsidRPr="00143BDA" w:rsidRDefault="00143BDA" w:rsidP="00143BDA">
            <w:pPr>
              <w:pStyle w:val="ASFKTablenorm"/>
            </w:pPr>
            <w:r w:rsidRPr="00143BDA">
              <w:t>Группа полей «СПРАВОЧНО:»</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пост. ИД в ТОФК</w:t>
            </w:r>
          </w:p>
        </w:tc>
        <w:tc>
          <w:tcPr>
            <w:tcW w:w="3228" w:type="pct"/>
            <w:shd w:val="clear" w:color="auto" w:fill="auto"/>
          </w:tcPr>
          <w:p w:rsidR="00143BDA" w:rsidRPr="00143BDA" w:rsidRDefault="00143BDA" w:rsidP="00143BDA">
            <w:pPr>
              <w:pStyle w:val="ASFKTablenorm"/>
            </w:pPr>
            <w:r w:rsidRPr="00143BDA">
              <w:t>Дата поступления ИД в ТОФК.</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xml:space="preserve">№ ИД в жур. </w:t>
            </w:r>
            <w:r w:rsidR="00135F81" w:rsidRPr="00143BDA">
              <w:t>В</w:t>
            </w:r>
            <w:r w:rsidRPr="00143BDA">
              <w:t xml:space="preserve">х. </w:t>
            </w:r>
            <w:r w:rsidR="00135F81" w:rsidRPr="00143BDA">
              <w:t>К</w:t>
            </w:r>
            <w:r w:rsidRPr="00143BDA">
              <w:t>орр.</w:t>
            </w:r>
          </w:p>
        </w:tc>
        <w:tc>
          <w:tcPr>
            <w:tcW w:w="3228" w:type="pct"/>
            <w:shd w:val="clear" w:color="auto" w:fill="auto"/>
          </w:tcPr>
          <w:p w:rsidR="00143BDA" w:rsidRPr="00143BDA" w:rsidRDefault="00143BDA" w:rsidP="00143BDA">
            <w:pPr>
              <w:pStyle w:val="ASFKTablenorm"/>
            </w:pPr>
            <w:r w:rsidRPr="00143BDA">
              <w:t>Номер исполнительного документа в журнале входящей корреспонденции.</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Сумма по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xml:space="preserve">№ почт. </w:t>
            </w:r>
            <w:r w:rsidR="00135F81" w:rsidRPr="00143BDA">
              <w:t>У</w:t>
            </w:r>
            <w:r w:rsidRPr="00143BDA">
              <w:t>вед.</w:t>
            </w:r>
          </w:p>
        </w:tc>
        <w:tc>
          <w:tcPr>
            <w:tcW w:w="3228" w:type="pct"/>
            <w:shd w:val="clear" w:color="auto" w:fill="auto"/>
          </w:tcPr>
          <w:p w:rsidR="00143BDA" w:rsidRPr="00143BDA" w:rsidRDefault="00143BDA" w:rsidP="00143BDA">
            <w:pPr>
              <w:pStyle w:val="ASFKTablenorm"/>
            </w:pPr>
            <w:r w:rsidRPr="00143BDA">
              <w:t>Номер почтового уведомления.</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ПУ</w:t>
            </w:r>
          </w:p>
        </w:tc>
        <w:tc>
          <w:tcPr>
            <w:tcW w:w="3228" w:type="pct"/>
            <w:shd w:val="clear" w:color="auto" w:fill="auto"/>
          </w:tcPr>
          <w:p w:rsidR="00143BDA" w:rsidRPr="00143BDA" w:rsidRDefault="00143BDA" w:rsidP="00143BDA">
            <w:pPr>
              <w:pStyle w:val="ASFKTablenorm"/>
            </w:pPr>
            <w:r w:rsidRPr="00143BDA">
              <w:t>Дата почтового уведомления.</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Предъявитель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Серия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ИД</w:t>
            </w:r>
          </w:p>
        </w:tc>
        <w:tc>
          <w:tcPr>
            <w:tcW w:w="3228" w:type="pct"/>
            <w:shd w:val="clear" w:color="auto" w:fill="auto"/>
          </w:tcPr>
          <w:p w:rsidR="00143BDA" w:rsidRPr="00143BDA" w:rsidRDefault="00143BDA" w:rsidP="00143BDA">
            <w:pPr>
              <w:pStyle w:val="ASFKTablenorm"/>
            </w:pPr>
            <w:r w:rsidRPr="00143BDA">
              <w:t>Номер исполнительного документа.</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выдачи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Судебный орган</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Судебный акт и № дела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Кол-во листов</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Адрес суда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Наименование бюджета</w:t>
            </w:r>
          </w:p>
        </w:tc>
        <w:tc>
          <w:tcPr>
            <w:tcW w:w="3228" w:type="pct"/>
            <w:shd w:val="clear" w:color="auto" w:fill="auto"/>
          </w:tcPr>
          <w:p w:rsidR="00143BDA" w:rsidRPr="00143BDA" w:rsidRDefault="00143BDA" w:rsidP="00143BDA">
            <w:pPr>
              <w:pStyle w:val="ASFKTablenorm"/>
            </w:pPr>
            <w:r w:rsidRPr="00143BDA">
              <w:t>Автозаполнение: заполняется на основании поля «Код бюджета» из справочника «Бюджеты».</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Код главы по БК</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lastRenderedPageBreak/>
              <w:t>Учредитель</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Код должника по Сводному реестру</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ПБС должник</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Адрес ПБС должника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Взыскатель</w:t>
            </w:r>
          </w:p>
        </w:tc>
        <w:tc>
          <w:tcPr>
            <w:tcW w:w="3228" w:type="pct"/>
            <w:shd w:val="clear" w:color="auto" w:fill="auto"/>
          </w:tcPr>
          <w:p w:rsidR="00143BDA" w:rsidRPr="00143BDA" w:rsidRDefault="00143BDA" w:rsidP="00143BDA">
            <w:pPr>
              <w:pStyle w:val="ASFKTablenorm"/>
            </w:pPr>
            <w:r w:rsidRPr="00143BDA">
              <w:t>Наименование взыскателя.</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Адрес взыскателя</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834AF4">
        <w:tc>
          <w:tcPr>
            <w:tcW w:w="1772" w:type="pct"/>
          </w:tcPr>
          <w:p w:rsidR="00143BDA" w:rsidRPr="00143BDA" w:rsidRDefault="00143BDA" w:rsidP="00143BDA">
            <w:pPr>
              <w:pStyle w:val="ASFKTablenorm"/>
            </w:pPr>
            <w:r w:rsidRPr="00143BDA">
              <w:t xml:space="preserve">Уникальный идентификатор </w:t>
            </w:r>
            <w:r>
              <w:t>ИД</w:t>
            </w:r>
          </w:p>
        </w:tc>
        <w:tc>
          <w:tcPr>
            <w:tcW w:w="3228" w:type="pct"/>
          </w:tcPr>
          <w:p w:rsidR="00143BDA" w:rsidRPr="00143BDA" w:rsidRDefault="00143BDA" w:rsidP="00143BDA">
            <w:pPr>
              <w:pStyle w:val="ASFKTablenorm"/>
            </w:pPr>
            <w:r w:rsidRPr="00143BDA">
              <w:t>Импорт из OEBS.</w:t>
            </w:r>
          </w:p>
        </w:tc>
      </w:tr>
      <w:tr w:rsidR="00143BDA" w:rsidRPr="00834AF4">
        <w:tc>
          <w:tcPr>
            <w:tcW w:w="5000" w:type="pct"/>
            <w:gridSpan w:val="2"/>
          </w:tcPr>
          <w:p w:rsidR="00143BDA" w:rsidRPr="00143BDA" w:rsidRDefault="00143BDA" w:rsidP="00143BDA">
            <w:pPr>
              <w:pStyle w:val="ASFKTablenorm"/>
            </w:pPr>
            <w:r w:rsidRPr="00143BDA">
              <w:t>Группа полей «Реквизиты платежных документов»</w:t>
            </w:r>
          </w:p>
        </w:tc>
      </w:tr>
      <w:tr w:rsidR="00143BDA" w:rsidRPr="00834AF4">
        <w:tc>
          <w:tcPr>
            <w:tcW w:w="1772" w:type="pct"/>
          </w:tcPr>
          <w:p w:rsidR="00143BDA" w:rsidRPr="00143BDA" w:rsidRDefault="00143BDA" w:rsidP="00143BDA">
            <w:pPr>
              <w:pStyle w:val="ASFKTablenorm"/>
            </w:pPr>
            <w:r w:rsidRPr="00143BDA">
              <w:t>Номер</w:t>
            </w:r>
          </w:p>
        </w:tc>
        <w:tc>
          <w:tcPr>
            <w:tcW w:w="3228" w:type="pct"/>
          </w:tcPr>
          <w:p w:rsidR="00143BDA" w:rsidRPr="00143BDA" w:rsidRDefault="00143BDA" w:rsidP="00143BDA">
            <w:pPr>
              <w:pStyle w:val="ASFKTablenorm"/>
            </w:pPr>
            <w:r w:rsidRPr="00143BDA">
              <w:t>Импорт из OEBS.</w:t>
            </w:r>
          </w:p>
        </w:tc>
      </w:tr>
      <w:tr w:rsidR="00143BDA" w:rsidRPr="00834AF4">
        <w:tc>
          <w:tcPr>
            <w:tcW w:w="1772" w:type="pct"/>
          </w:tcPr>
          <w:p w:rsidR="00143BDA" w:rsidRPr="00143BDA" w:rsidRDefault="00143BDA" w:rsidP="00143BDA">
            <w:pPr>
              <w:pStyle w:val="ASFKTablenorm"/>
            </w:pPr>
            <w:r w:rsidRPr="00143BDA">
              <w:t>Дата</w:t>
            </w:r>
          </w:p>
        </w:tc>
        <w:tc>
          <w:tcPr>
            <w:tcW w:w="3228" w:type="pct"/>
          </w:tcPr>
          <w:p w:rsidR="00143BDA" w:rsidRPr="00143BDA" w:rsidRDefault="00143BDA" w:rsidP="00143BDA">
            <w:pPr>
              <w:pStyle w:val="ASFKTablenorm"/>
            </w:pPr>
            <w:r w:rsidRPr="00143BDA">
              <w:t>Импорт из OEBS.</w:t>
            </w:r>
          </w:p>
        </w:tc>
      </w:tr>
      <w:tr w:rsidR="00143BDA" w:rsidRPr="00834AF4">
        <w:tc>
          <w:tcPr>
            <w:tcW w:w="1772" w:type="pct"/>
          </w:tcPr>
          <w:p w:rsidR="00143BDA" w:rsidRPr="00143BDA" w:rsidRDefault="00143BDA" w:rsidP="00143BDA">
            <w:pPr>
              <w:pStyle w:val="ASFKTablenorm"/>
            </w:pPr>
            <w:r w:rsidRPr="00143BDA">
              <w:t>Сумма</w:t>
            </w:r>
          </w:p>
        </w:tc>
        <w:tc>
          <w:tcPr>
            <w:tcW w:w="3228" w:type="pct"/>
          </w:tcPr>
          <w:p w:rsidR="00143BDA" w:rsidRPr="00143BDA" w:rsidRDefault="00143BDA" w:rsidP="00143BDA">
            <w:pPr>
              <w:pStyle w:val="ASFKTablenorm"/>
            </w:pPr>
            <w:r w:rsidRPr="00143BDA">
              <w:t>Импорт из OEBS.</w:t>
            </w:r>
          </w:p>
        </w:tc>
      </w:tr>
    </w:tbl>
    <w:p w:rsidR="00A21DC2" w:rsidRPr="00AB7803" w:rsidRDefault="00A21DC2" w:rsidP="00A21DC2">
      <w:pPr>
        <w:pStyle w:val="32"/>
      </w:pPr>
      <w:bookmarkStart w:id="2700" w:name="_Ref375845044"/>
      <w:bookmarkStart w:id="2701" w:name="_Toc409434060"/>
      <w:bookmarkStart w:id="2702" w:name="_Toc410656464"/>
      <w:bookmarkStart w:id="2703" w:name="_Toc420936505"/>
      <w:bookmarkStart w:id="2704" w:name="_Ref384843739"/>
      <w:bookmarkStart w:id="2705" w:name="_Toc409434073"/>
      <w:bookmarkStart w:id="2706" w:name="_Toc410656477"/>
      <w:bookmarkStart w:id="2707" w:name="_Toc420936517"/>
      <w:bookmarkStart w:id="2708" w:name="_Toc50374017"/>
      <w:r w:rsidRPr="00AB7803">
        <w:t>Уведомление о поступлении денежных средств на лицевой счет должника</w:t>
      </w:r>
      <w:bookmarkEnd w:id="2708"/>
    </w:p>
    <w:p w:rsidR="00A21DC2" w:rsidRPr="00AB7803" w:rsidRDefault="00717920" w:rsidP="00A21DC2">
      <w:pPr>
        <w:pStyle w:val="ASFKNormal"/>
      </w:pPr>
      <w:r>
        <w:t>И</w:t>
      </w:r>
      <w:r w:rsidR="00A21DC2" w:rsidRPr="00AB7803">
        <w:t>сполнительные документы в отношении бюджетных и автономных учре</w:t>
      </w:r>
      <w:r w:rsidR="00A21DC2" w:rsidRPr="00E2346D">
        <w:t>ж</w:t>
      </w:r>
      <w:r w:rsidR="00A21DC2" w:rsidRPr="00AB7803">
        <w:t xml:space="preserve">дений, возвращенные </w:t>
      </w:r>
      <w:r w:rsidR="00B74E37">
        <w:t>ТОФК</w:t>
      </w:r>
      <w:r w:rsidR="00A21DC2" w:rsidRPr="00AB7803">
        <w:t xml:space="preserve"> взыскателю по причине отсутствия лицевого счета в </w:t>
      </w:r>
      <w:r w:rsidR="00B74E37">
        <w:t>ТОФК</w:t>
      </w:r>
      <w:r w:rsidR="00A21DC2" w:rsidRPr="00AB7803">
        <w:t>, либо н</w:t>
      </w:r>
      <w:r w:rsidR="00A21DC2" w:rsidRPr="00A21DC2">
        <w:t>е</w:t>
      </w:r>
      <w:r w:rsidR="00A21DC2" w:rsidRPr="00AB7803">
        <w:t>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00A21DC2" w:rsidRPr="00A21DC2">
        <w:t>в</w:t>
      </w:r>
      <w:r w:rsidR="00A21DC2" w:rsidRPr="00AB7803">
        <w:t xml:space="preserve">лены взыскателем в территориальный орган </w:t>
      </w:r>
      <w:r>
        <w:t xml:space="preserve">Федеральной службы судебных приставов (далее </w:t>
      </w:r>
      <w:r w:rsidR="00135F81">
        <w:t>–</w:t>
      </w:r>
      <w:r>
        <w:t xml:space="preserve"> </w:t>
      </w:r>
      <w:r w:rsidR="00A21DC2" w:rsidRPr="00AB7803">
        <w:t>ФССП</w:t>
      </w:r>
      <w:r>
        <w:t>),</w:t>
      </w:r>
      <w:r w:rsidR="00A21DC2" w:rsidRPr="00AB7803">
        <w:t xml:space="preserve"> для возбуждения исполнительного пр</w:t>
      </w:r>
      <w:r w:rsidR="00A21DC2" w:rsidRPr="00A21DC2">
        <w:t>о</w:t>
      </w:r>
      <w:r w:rsidR="00A21DC2" w:rsidRPr="00AB7803">
        <w:t>изводства в отношении должника и организации.</w:t>
      </w:r>
    </w:p>
    <w:p w:rsidR="00A21DC2" w:rsidRPr="00AB7803" w:rsidRDefault="00A21DC2" w:rsidP="00A21DC2">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A21DC2">
        <w:t>с</w:t>
      </w:r>
      <w:r w:rsidRPr="00AB7803">
        <w:t>ту обслуживания лицевого счета бюджетного или автономного учреждения должника док</w:t>
      </w:r>
      <w:r w:rsidRPr="00A21DC2">
        <w:t>у</w:t>
      </w:r>
      <w:r w:rsidRPr="00AB7803">
        <w:t xml:space="preserve">мент </w:t>
      </w:r>
      <w:r>
        <w:t>«</w:t>
      </w:r>
      <w:r w:rsidRPr="00AB7803">
        <w:t>Требование об информировании судебного пристава-исполнителя о поступлении д</w:t>
      </w:r>
      <w:r w:rsidRPr="00A21DC2">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A21DC2">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A21DC2" w:rsidRPr="00AB7803" w:rsidRDefault="00346BC3" w:rsidP="00A21DC2">
      <w:pPr>
        <w:pStyle w:val="ASFKNormal"/>
      </w:pPr>
      <w:r>
        <w:t>Для работы с документами «</w:t>
      </w:r>
      <w:r w:rsidR="00A21DC2" w:rsidRPr="00AB7803">
        <w:t>Уведомление о поступлении денежных средств на лицевой счет должника</w:t>
      </w:r>
      <w:r w:rsidR="00A21DC2">
        <w:t>»</w:t>
      </w:r>
      <w:r w:rsidR="00A21DC2" w:rsidRPr="00AB7803">
        <w:t xml:space="preserve"> следует перейти в пункт меню </w:t>
      </w:r>
      <w:r w:rsidR="00A21DC2">
        <w:t>«</w:t>
      </w:r>
      <w:r w:rsidR="00A21DC2" w:rsidRPr="00AB7803">
        <w:t>Документы – Исполнительные документы – Ув</w:t>
      </w:r>
      <w:r w:rsidR="00A21DC2" w:rsidRPr="00A21DC2">
        <w:t>е</w:t>
      </w:r>
      <w:r w:rsidR="00A21DC2" w:rsidRPr="00AB7803">
        <w:t>домление о поступлении денежных средств на лицевой счет должника</w:t>
      </w:r>
      <w:r w:rsidR="00A21DC2">
        <w:t>»</w:t>
      </w:r>
      <w:r w:rsidR="00A21DC2" w:rsidRPr="00AB7803">
        <w:t>. Откроется ЭФ сп</w:t>
      </w:r>
      <w:r w:rsidR="00A21DC2" w:rsidRPr="00A21DC2">
        <w:t>и</w:t>
      </w:r>
      <w:r w:rsidR="00A21DC2" w:rsidRPr="00AB7803">
        <w:t>ска документов, пре</w:t>
      </w:r>
      <w:r w:rsidR="00A21DC2" w:rsidRPr="00E2346D">
        <w:t>д</w:t>
      </w:r>
      <w:r w:rsidR="00A21DC2" w:rsidRPr="00AB7803">
        <w:t>ставленная на рисунке</w:t>
      </w:r>
      <w:r w:rsidR="00377E5A" w:rsidRPr="00AB7803">
        <w:t> </w:t>
      </w:r>
      <w:r w:rsidR="00A21DC2" w:rsidRPr="00AB7803">
        <w:fldChar w:fldCharType="begin"/>
      </w:r>
      <w:r w:rsidR="00A21DC2" w:rsidRPr="00AB7803">
        <w:instrText xml:space="preserve"> REF _Ref384838832 \h  \* MERGEFORMAT </w:instrText>
      </w:r>
      <w:r w:rsidR="00A21DC2" w:rsidRPr="00AB7803">
        <w:fldChar w:fldCharType="separate"/>
      </w:r>
      <w:r w:rsidR="00427187">
        <w:t>436</w:t>
      </w:r>
      <w:r w:rsidR="00A21DC2" w:rsidRPr="00AB7803">
        <w:fldChar w:fldCharType="end"/>
      </w:r>
      <w:r w:rsidR="00A21DC2" w:rsidRPr="00AB7803">
        <w:t>.</w:t>
      </w:r>
    </w:p>
    <w:p w:rsidR="00A21DC2" w:rsidRPr="00AB7803" w:rsidRDefault="00427187" w:rsidP="00A21DC2">
      <w:pPr>
        <w:pStyle w:val="ASFKFigure"/>
      </w:pPr>
      <w:r>
        <w:lastRenderedPageBreak/>
        <w:pict>
          <v:shape id="_x0000_i1592" type="#_x0000_t75" style="width:483.6pt;height:3in">
            <v:imagedata r:id="rId516" o:title="SpisDocUvPostDenSr_LSdolg_PBS"/>
          </v:shape>
        </w:pict>
      </w:r>
    </w:p>
    <w:p w:rsidR="00A21DC2" w:rsidRPr="00AB7803" w:rsidRDefault="00A21DC2" w:rsidP="00A21DC2">
      <w:pPr>
        <w:pStyle w:val="ASFKFigName"/>
      </w:pPr>
      <w:r w:rsidRPr="00AB7803">
        <w:fldChar w:fldCharType="begin"/>
      </w:r>
      <w:r w:rsidRPr="00AB7803">
        <w:instrText xml:space="preserve"> SEQ Рисунок \* ARABIC </w:instrText>
      </w:r>
      <w:r w:rsidRPr="00AB7803">
        <w:fldChar w:fldCharType="separate"/>
      </w:r>
      <w:bookmarkStart w:id="2709" w:name="_Ref384838832"/>
      <w:bookmarkStart w:id="2710" w:name="_Toc50374785"/>
      <w:r w:rsidR="00427187">
        <w:rPr>
          <w:noProof/>
        </w:rPr>
        <w:t>436</w:t>
      </w:r>
      <w:bookmarkEnd w:id="2709"/>
      <w:r w:rsidRPr="00AB7803">
        <w:fldChar w:fldCharType="end"/>
      </w:r>
      <w:r w:rsidRPr="00AB7803">
        <w:t xml:space="preserve">. ЭФ списка документов </w:t>
      </w:r>
      <w:r>
        <w:t>«</w:t>
      </w:r>
      <w:r w:rsidRPr="00AB7803">
        <w:t>Уведомление о поступлении денежных средств на лицевой счет должника</w:t>
      </w:r>
      <w:r>
        <w:t>»</w:t>
      </w:r>
      <w:bookmarkEnd w:id="2710"/>
    </w:p>
    <w:p w:rsidR="00A21DC2" w:rsidRPr="00AB7803" w:rsidRDefault="00A21DC2" w:rsidP="00A21DC2">
      <w:pPr>
        <w:pStyle w:val="41"/>
      </w:pPr>
      <w:r w:rsidRPr="00AB7803">
        <w:t>Доступные операции</w:t>
      </w:r>
    </w:p>
    <w:p w:rsidR="00A21DC2" w:rsidRPr="00AB7803" w:rsidRDefault="00A21DC2" w:rsidP="00A21DC2">
      <w:pPr>
        <w:pStyle w:val="ASFKNormal"/>
      </w:pPr>
      <w:r w:rsidRPr="00AB7803">
        <w:t>На АРМ ПБС доступны следующие операции над документом:</w:t>
      </w:r>
    </w:p>
    <w:p w:rsidR="00A21DC2" w:rsidRPr="00AB7803" w:rsidRDefault="00A21DC2" w:rsidP="00A21DC2">
      <w:pPr>
        <w:pStyle w:val="ASFKListmark1"/>
      </w:pPr>
      <w:r w:rsidRPr="00AB7803">
        <w:t>просмотр;</w:t>
      </w:r>
    </w:p>
    <w:p w:rsidR="00A21DC2" w:rsidRPr="00AB7803" w:rsidRDefault="00A21DC2" w:rsidP="00A21DC2">
      <w:pPr>
        <w:pStyle w:val="ASFKListmark1"/>
      </w:pPr>
      <w:r w:rsidRPr="00AB7803">
        <w:t>печать.</w:t>
      </w:r>
    </w:p>
    <w:p w:rsidR="00A21DC2" w:rsidRPr="00AB7803" w:rsidRDefault="00A21DC2" w:rsidP="00A21DC2">
      <w:pPr>
        <w:pStyle w:val="41"/>
      </w:pPr>
      <w:r w:rsidRPr="00AB7803">
        <w:t>Экранная форма документа</w:t>
      </w:r>
    </w:p>
    <w:p w:rsidR="00A21DC2" w:rsidRPr="00AB7803" w:rsidRDefault="00A21DC2" w:rsidP="00A21DC2">
      <w:pPr>
        <w:pStyle w:val="ASFKNormal"/>
      </w:pPr>
      <w:r w:rsidRPr="00AB7803">
        <w:t xml:space="preserve">ЭФ документа </w:t>
      </w:r>
      <w:r>
        <w:t>«</w:t>
      </w:r>
      <w:r w:rsidRPr="00AB7803">
        <w:t>Уведомление о поступлении денежных средств на лицевой счет дол</w:t>
      </w:r>
      <w:r w:rsidRPr="00A21DC2">
        <w:t>ж</w:t>
      </w:r>
      <w:r w:rsidRPr="00AB7803">
        <w:t>ника</w:t>
      </w:r>
      <w:r>
        <w:t>»</w:t>
      </w:r>
      <w:r w:rsidRPr="00AB7803">
        <w:t xml:space="preserve"> представлена на р</w:t>
      </w:r>
      <w:r w:rsidRPr="00E2346D">
        <w:t>и</w:t>
      </w:r>
      <w:r w:rsidRPr="00AB7803">
        <w:t>сунке </w:t>
      </w:r>
      <w:r w:rsidRPr="00AB7803">
        <w:fldChar w:fldCharType="begin"/>
      </w:r>
      <w:r w:rsidRPr="00AB7803">
        <w:instrText xml:space="preserve"> REF _Ref375924621 \h  \* MERGEFORMAT </w:instrText>
      </w:r>
      <w:r w:rsidRPr="00AB7803">
        <w:fldChar w:fldCharType="separate"/>
      </w:r>
      <w:r w:rsidR="00427187">
        <w:t>437</w:t>
      </w:r>
      <w:r w:rsidRPr="00AB7803">
        <w:fldChar w:fldCharType="end"/>
      </w:r>
      <w:r w:rsidRPr="00AB7803">
        <w:t>.</w:t>
      </w:r>
    </w:p>
    <w:p w:rsidR="00A21DC2" w:rsidRPr="00AB7803" w:rsidRDefault="00427187" w:rsidP="00A21DC2">
      <w:pPr>
        <w:pStyle w:val="ASFKFigure"/>
      </w:pPr>
      <w:r>
        <w:pict>
          <v:shape id="_x0000_i1593" type="#_x0000_t75" style="width:481.8pt;height:230.4pt">
            <v:imagedata r:id="rId517" o:title="UvedPostDenSrLSDoljn"/>
          </v:shape>
        </w:pict>
      </w:r>
    </w:p>
    <w:p w:rsidR="00A21DC2" w:rsidRPr="00AB7803" w:rsidRDefault="00A21DC2" w:rsidP="00A21DC2">
      <w:pPr>
        <w:pStyle w:val="ASFKFigName"/>
      </w:pPr>
      <w:r w:rsidRPr="00AB7803">
        <w:fldChar w:fldCharType="begin"/>
      </w:r>
      <w:r w:rsidRPr="00AB7803">
        <w:instrText xml:space="preserve"> SEQ Рисунок \* ARABIC </w:instrText>
      </w:r>
      <w:r w:rsidRPr="00AB7803">
        <w:fldChar w:fldCharType="separate"/>
      </w:r>
      <w:bookmarkStart w:id="2711" w:name="_Ref375924621"/>
      <w:bookmarkStart w:id="2712" w:name="_Toc50374786"/>
      <w:r w:rsidR="00427187">
        <w:rPr>
          <w:noProof/>
        </w:rPr>
        <w:t>437</w:t>
      </w:r>
      <w:bookmarkEnd w:id="2711"/>
      <w:r w:rsidRPr="00AB7803">
        <w:fldChar w:fldCharType="end"/>
      </w:r>
      <w:r w:rsidRPr="00AB7803">
        <w:t xml:space="preserve">. ЭФ документа </w:t>
      </w:r>
      <w:r>
        <w:t>«</w:t>
      </w:r>
      <w:r w:rsidRPr="00AB7803">
        <w:t>Уведомление о поступлении денежных средств на лицевой счет должника</w:t>
      </w:r>
      <w:r>
        <w:t>»</w:t>
      </w:r>
      <w:bookmarkEnd w:id="2712"/>
    </w:p>
    <w:p w:rsidR="00A21DC2" w:rsidRPr="00AB7803" w:rsidRDefault="00A21DC2" w:rsidP="00A21DC2">
      <w:pPr>
        <w:pStyle w:val="ASFKNormal"/>
      </w:pPr>
      <w:r w:rsidRPr="00AB7803">
        <w:t xml:space="preserve">Перечень полей документа </w:t>
      </w:r>
      <w:r>
        <w:t>«</w:t>
      </w:r>
      <w:r w:rsidRPr="00AB7803">
        <w:t>Уведомление о поступлении денежных средств на лицевой счет должника</w:t>
      </w:r>
      <w:r>
        <w:t>»</w:t>
      </w:r>
      <w:r w:rsidRPr="00AB7803">
        <w:t xml:space="preserve"> приведен в таблице </w:t>
      </w:r>
      <w:r w:rsidRPr="00AB7803">
        <w:fldChar w:fldCharType="begin"/>
      </w:r>
      <w:r w:rsidRPr="00AB7803">
        <w:instrText xml:space="preserve"> REF _Ref375925537 \h  \* MERGEFORMAT </w:instrText>
      </w:r>
      <w:r w:rsidRPr="00AB7803">
        <w:fldChar w:fldCharType="separate"/>
      </w:r>
      <w:r w:rsidR="00427187">
        <w:t>273</w:t>
      </w:r>
      <w:r w:rsidRPr="00AB7803">
        <w:fldChar w:fldCharType="end"/>
      </w:r>
      <w:r w:rsidRPr="00AB7803">
        <w:t>.</w:t>
      </w:r>
    </w:p>
    <w:p w:rsidR="00A21DC2" w:rsidRPr="00AB7803" w:rsidRDefault="007A4D89" w:rsidP="00A21DC2">
      <w:pPr>
        <w:pStyle w:val="ASFKNameTable"/>
      </w:pPr>
      <w:r>
        <w:rPr>
          <w:noProof/>
        </w:rPr>
        <w:lastRenderedPageBreak/>
        <w:fldChar w:fldCharType="begin"/>
      </w:r>
      <w:r>
        <w:rPr>
          <w:noProof/>
        </w:rPr>
        <w:instrText xml:space="preserve"> SEQ Таблица \* ARABIC </w:instrText>
      </w:r>
      <w:r>
        <w:rPr>
          <w:noProof/>
        </w:rPr>
        <w:fldChar w:fldCharType="separate"/>
      </w:r>
      <w:bookmarkStart w:id="2713" w:name="_Ref375925537"/>
      <w:bookmarkStart w:id="2714" w:name="_Toc50374312"/>
      <w:r w:rsidR="00427187">
        <w:rPr>
          <w:noProof/>
        </w:rPr>
        <w:t>273</w:t>
      </w:r>
      <w:bookmarkEnd w:id="2713"/>
      <w:r>
        <w:rPr>
          <w:noProof/>
        </w:rPr>
        <w:fldChar w:fldCharType="end"/>
      </w:r>
      <w:r w:rsidR="00A21DC2" w:rsidRPr="00AB7803">
        <w:t xml:space="preserve">. Описание полей документа </w:t>
      </w:r>
      <w:r w:rsidR="00A21DC2">
        <w:t>«</w:t>
      </w:r>
      <w:r w:rsidR="00A21DC2" w:rsidRPr="00AB7803">
        <w:t>Уведомление о поступлении денежных средств на лицевой счет должника</w:t>
      </w:r>
      <w:r w:rsidR="00A21DC2">
        <w:t>»</w:t>
      </w:r>
      <w:bookmarkEnd w:id="2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76"/>
        <w:gridCol w:w="6276"/>
      </w:tblGrid>
      <w:tr w:rsidR="00A21DC2" w:rsidRPr="00EE7EB8">
        <w:trPr>
          <w:trHeight w:val="305"/>
          <w:tblHeader/>
        </w:trPr>
        <w:tc>
          <w:tcPr>
            <w:tcW w:w="17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21DC2" w:rsidRPr="00AB7803" w:rsidRDefault="00A21DC2" w:rsidP="00A21DC2">
            <w:pPr>
              <w:pStyle w:val="ASFKTableHead"/>
            </w:pPr>
            <w:r w:rsidRPr="00AB7803">
              <w:t>Наименование поля</w:t>
            </w:r>
          </w:p>
        </w:tc>
        <w:tc>
          <w:tcPr>
            <w:tcW w:w="32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21DC2" w:rsidRPr="00AB7803" w:rsidRDefault="00A21DC2" w:rsidP="00A21DC2">
            <w:pPr>
              <w:pStyle w:val="ASFKTableHead"/>
            </w:pPr>
            <w:r w:rsidRPr="00AB7803">
              <w:t>Описание поля</w:t>
            </w:r>
          </w:p>
        </w:tc>
      </w:tr>
      <w:tr w:rsidR="00A21DC2" w:rsidRPr="00EE7EB8">
        <w:tc>
          <w:tcPr>
            <w:tcW w:w="1782" w:type="pct"/>
          </w:tcPr>
          <w:p w:rsidR="00A21DC2" w:rsidRPr="00AB7803" w:rsidRDefault="00A21DC2" w:rsidP="00A21DC2">
            <w:pPr>
              <w:pStyle w:val="ASFKTablenorm"/>
            </w:pPr>
            <w:r w:rsidRPr="00AB7803">
              <w:t>Номер</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Дата</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ФССП (код)</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ФССП (наименование)</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ОрФК должника (код)</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E2346D" w:rsidRDefault="00A21DC2" w:rsidP="00A21DC2">
            <w:pPr>
              <w:pStyle w:val="ASFKTablenorm"/>
            </w:pPr>
            <w:r w:rsidRPr="00AB7803">
              <w:t>ОрФК должника (наименов</w:t>
            </w:r>
            <w:r w:rsidRPr="00E2346D">
              <w:t>ание)</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Номер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Дата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E2346D" w:rsidRDefault="00A21DC2" w:rsidP="00A21DC2">
            <w:pPr>
              <w:pStyle w:val="ASFKTablenorm"/>
            </w:pPr>
            <w:r w:rsidRPr="00AB7803">
              <w:t xml:space="preserve">Дата поступления </w:t>
            </w:r>
            <w:r w:rsidRPr="00481D40">
              <w:rPr>
                <w:rStyle w:val="ASFKReporterror"/>
              </w:rPr>
              <w:t>ден</w:t>
            </w:r>
            <w:r w:rsidRPr="00AB7803">
              <w:t xml:space="preserve">. </w:t>
            </w:r>
            <w:r w:rsidR="00723A56">
              <w:t>С</w:t>
            </w:r>
            <w:r w:rsidRPr="00E2346D">
              <w:t>редств</w:t>
            </w:r>
          </w:p>
        </w:tc>
        <w:tc>
          <w:tcPr>
            <w:tcW w:w="3218" w:type="pct"/>
          </w:tcPr>
          <w:p w:rsidR="00A21DC2" w:rsidRPr="00AB7803" w:rsidRDefault="00A21DC2" w:rsidP="00A21DC2">
            <w:pPr>
              <w:pStyle w:val="ASFKTablenorm"/>
            </w:pPr>
            <w:r w:rsidRPr="00AB7803">
              <w:t>Дата поступления денежных средств.</w:t>
            </w:r>
          </w:p>
          <w:p w:rsidR="00A21DC2" w:rsidRPr="00AB7803" w:rsidRDefault="00A21DC2" w:rsidP="00A21DC2">
            <w:pPr>
              <w:pStyle w:val="ASFKTablenorm"/>
            </w:pPr>
            <w:r w:rsidRPr="00AB7803">
              <w:t>Передается из OEBS.</w:t>
            </w:r>
          </w:p>
        </w:tc>
      </w:tr>
      <w:tr w:rsidR="00A21DC2" w:rsidRPr="00EE7EB8">
        <w:tc>
          <w:tcPr>
            <w:tcW w:w="1782" w:type="pct"/>
          </w:tcPr>
          <w:p w:rsidR="00A21DC2" w:rsidRPr="00E2346D" w:rsidRDefault="00A21DC2" w:rsidP="00A21DC2">
            <w:pPr>
              <w:pStyle w:val="ASFKTablenorm"/>
            </w:pPr>
            <w:r w:rsidRPr="00AB7803">
              <w:t>Должник (наименов</w:t>
            </w:r>
            <w:r w:rsidRPr="00E2346D">
              <w:t>ание)</w:t>
            </w:r>
          </w:p>
        </w:tc>
        <w:tc>
          <w:tcPr>
            <w:tcW w:w="3218" w:type="pct"/>
          </w:tcPr>
          <w:p w:rsidR="00A21DC2" w:rsidRPr="00AB7803" w:rsidRDefault="00A21DC2" w:rsidP="00A21DC2">
            <w:pPr>
              <w:pStyle w:val="ASFKTablenorm"/>
            </w:pPr>
            <w:r w:rsidRPr="00AB7803">
              <w:t>Полное наименование должника.</w:t>
            </w:r>
          </w:p>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Должник (код)</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5000" w:type="pct"/>
            <w:gridSpan w:val="2"/>
          </w:tcPr>
          <w:p w:rsidR="00A21DC2" w:rsidRPr="00E2346D" w:rsidRDefault="00A21DC2" w:rsidP="00A21DC2">
            <w:pPr>
              <w:pStyle w:val="ASFKTablenorm"/>
            </w:pPr>
            <w:r w:rsidRPr="00AB7803">
              <w:t xml:space="preserve">Группа полей </w:t>
            </w:r>
            <w:r w:rsidRPr="00E2346D">
              <w:t>«Руководитель ОрФК (уполномоченное лицо)»</w:t>
            </w:r>
          </w:p>
        </w:tc>
      </w:tr>
      <w:tr w:rsidR="00A21DC2" w:rsidRPr="00EE7EB8">
        <w:tc>
          <w:tcPr>
            <w:tcW w:w="1782" w:type="pct"/>
          </w:tcPr>
          <w:p w:rsidR="00A21DC2" w:rsidRPr="00AB7803" w:rsidRDefault="00A21DC2" w:rsidP="00A21DC2">
            <w:pPr>
              <w:pStyle w:val="ASFKTablenorm"/>
            </w:pPr>
            <w:r w:rsidRPr="00AB7803">
              <w:t>ФИО</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Должность</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Дата подписания</w:t>
            </w:r>
          </w:p>
        </w:tc>
        <w:tc>
          <w:tcPr>
            <w:tcW w:w="3218" w:type="pct"/>
          </w:tcPr>
          <w:p w:rsidR="00A21DC2" w:rsidRPr="00AB7803" w:rsidRDefault="00A21DC2" w:rsidP="00A21DC2">
            <w:pPr>
              <w:pStyle w:val="ASFKTablenorm"/>
            </w:pPr>
            <w:r w:rsidRPr="00AB7803">
              <w:t>Передается из OEBS.</w:t>
            </w:r>
          </w:p>
        </w:tc>
      </w:tr>
    </w:tbl>
    <w:p w:rsidR="00A21DC2" w:rsidRPr="00AB7803" w:rsidRDefault="00A21DC2" w:rsidP="00A21DC2">
      <w:pPr>
        <w:pStyle w:val="32"/>
      </w:pPr>
      <w:bookmarkStart w:id="2715" w:name="_Toc50374018"/>
      <w:r w:rsidRPr="00AB7803">
        <w:t>Требование об информировании судебного пристава-исполнителя о поступлении денежных средств на лицевой счет бюджетного учреждения</w:t>
      </w:r>
      <w:bookmarkEnd w:id="2700"/>
      <w:bookmarkEnd w:id="2701"/>
      <w:bookmarkEnd w:id="2702"/>
      <w:bookmarkEnd w:id="2703"/>
      <w:bookmarkEnd w:id="2715"/>
    </w:p>
    <w:p w:rsidR="00A21DC2" w:rsidRPr="00AB7803" w:rsidRDefault="00A21DC2" w:rsidP="00A21DC2">
      <w:pPr>
        <w:pStyle w:val="ASFKNormal"/>
      </w:pPr>
      <w:r w:rsidRPr="00AB7803">
        <w:t>Согласно Совместного приказа ФК и Федеральной службы судебных приставов (д</w:t>
      </w:r>
      <w:r w:rsidRPr="00A21DC2">
        <w:t>а</w:t>
      </w:r>
      <w:r w:rsidRPr="00AB7803">
        <w:t>лее</w:t>
      </w:r>
      <w:r>
        <w:t> </w:t>
      </w:r>
      <w:r w:rsidRPr="00AB7803">
        <w:t>– ФССП), исполнительные документы в отношении бюджетных и автономных учрежд</w:t>
      </w:r>
      <w:r w:rsidRPr="00A21DC2">
        <w:t>е</w:t>
      </w:r>
      <w:r w:rsidRPr="00AB7803">
        <w:t xml:space="preserve">ний, возвращенные </w:t>
      </w:r>
      <w:r w:rsidR="00D35F2A">
        <w:t>ТОФК</w:t>
      </w:r>
      <w:r w:rsidRPr="00AB7803">
        <w:t xml:space="preserve"> взыскателю по причине отсутствия лицевого счета в </w:t>
      </w:r>
      <w:r w:rsidR="00D35F2A">
        <w:t>ТОФК</w:t>
      </w:r>
      <w:r w:rsidRPr="00AB7803">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Pr="00A21DC2">
        <w:t>в</w:t>
      </w:r>
      <w:r w:rsidRPr="00AB7803">
        <w:t>лены взыскателем в территориальный орган ФССП для возбуждения исполнительного пр</w:t>
      </w:r>
      <w:r w:rsidRPr="00A21DC2">
        <w:t>о</w:t>
      </w:r>
      <w:r w:rsidRPr="00AB7803">
        <w:t>изводства в отношении должника и организации исполнения требований исполнительного документа в соответствии с Законом № 229-ФЗ.</w:t>
      </w:r>
    </w:p>
    <w:p w:rsidR="00E2346D" w:rsidRPr="00AB7803" w:rsidRDefault="00E2346D" w:rsidP="00E2346D">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E2346D">
        <w:t>с</w:t>
      </w:r>
      <w:r w:rsidRPr="00AB7803">
        <w:t>ту обслуживания лицевого счета бюджетного или автономного учреждения должника док</w:t>
      </w:r>
      <w:r w:rsidRPr="00E2346D">
        <w:t>у</w:t>
      </w:r>
      <w:r w:rsidRPr="00AB7803">
        <w:t xml:space="preserve">мент </w:t>
      </w:r>
      <w:r>
        <w:t>«</w:t>
      </w:r>
      <w:r w:rsidRPr="00AB7803">
        <w:t>Требование об информировании судебного пристава-исполнителя о поступлении д</w:t>
      </w:r>
      <w:r w:rsidRPr="00E2346D">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E2346D">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E2346D" w:rsidRPr="00AB7803" w:rsidRDefault="00346BC3" w:rsidP="00E2346D">
      <w:pPr>
        <w:pStyle w:val="ASFKNormal"/>
      </w:pPr>
      <w:r>
        <w:t>Для работы с документами «</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r w:rsidR="00E2346D" w:rsidRPr="00AB7803">
        <w:t xml:space="preserve"> следует перейти в пункт меню </w:t>
      </w:r>
      <w:r w:rsidR="00E2346D">
        <w:t>«</w:t>
      </w:r>
      <w:r w:rsidR="00E2346D" w:rsidRPr="00AB7803">
        <w:t>Документы – Исполнительные документы – Требование об информировании судебного пристава-исполнителя о поступлении денежных средств на ли</w:t>
      </w:r>
      <w:r w:rsidR="00E2346D" w:rsidRPr="00AB7803">
        <w:lastRenderedPageBreak/>
        <w:t>цевой счет бюдже</w:t>
      </w:r>
      <w:r w:rsidR="00E2346D" w:rsidRPr="00E2346D">
        <w:t>т</w:t>
      </w:r>
      <w:r w:rsidR="00E2346D" w:rsidRPr="00AB7803">
        <w:t>ного учреждения</w:t>
      </w:r>
      <w:r w:rsidR="00E2346D">
        <w:t>»</w:t>
      </w:r>
      <w:r w:rsidR="00E2346D" w:rsidRPr="00AB7803">
        <w:t>. Откроется ЭФ списка документов, представленная на рисунке</w:t>
      </w:r>
      <w:r w:rsidR="00377E5A" w:rsidRPr="00AB7803">
        <w:t> </w:t>
      </w:r>
      <w:r w:rsidR="00E2346D" w:rsidRPr="00AB7803">
        <w:fldChar w:fldCharType="begin"/>
      </w:r>
      <w:r w:rsidR="00E2346D" w:rsidRPr="00AB7803">
        <w:instrText xml:space="preserve"> REF _Ref384838658 \h  \* MERGEFORMAT </w:instrText>
      </w:r>
      <w:r w:rsidR="00E2346D" w:rsidRPr="00AB7803">
        <w:fldChar w:fldCharType="separate"/>
      </w:r>
      <w:r w:rsidR="00427187">
        <w:t>438</w:t>
      </w:r>
      <w:r w:rsidR="00E2346D" w:rsidRPr="00AB7803">
        <w:fldChar w:fldCharType="end"/>
      </w:r>
      <w:r w:rsidR="00E2346D" w:rsidRPr="00AB7803">
        <w:t>.</w:t>
      </w:r>
    </w:p>
    <w:p w:rsidR="00E2346D" w:rsidRPr="00AB7803" w:rsidRDefault="00427187" w:rsidP="00E2346D">
      <w:pPr>
        <w:pStyle w:val="ASFKFigure"/>
      </w:pPr>
      <w:r>
        <w:pict>
          <v:shape id="_x0000_i1594" type="#_x0000_t75" style="width:475.2pt;height:273pt">
            <v:imagedata r:id="rId518" o:title="11"/>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716" w:name="_Ref384838658"/>
      <w:bookmarkStart w:id="2717" w:name="_Toc50374787"/>
      <w:r w:rsidR="00427187">
        <w:rPr>
          <w:noProof/>
        </w:rPr>
        <w:t>438</w:t>
      </w:r>
      <w:bookmarkEnd w:id="2716"/>
      <w:r w:rsidRPr="00AB7803">
        <w:fldChar w:fldCharType="end"/>
      </w:r>
      <w:r w:rsidRPr="00AB7803">
        <w:t xml:space="preserve">. ЭФ списка документов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bookmarkEnd w:id="2717"/>
    </w:p>
    <w:p w:rsidR="00E2346D" w:rsidRPr="00AB7803" w:rsidRDefault="00E2346D" w:rsidP="00E2346D">
      <w:pPr>
        <w:pStyle w:val="41"/>
      </w:pPr>
      <w:r w:rsidRPr="00AB7803">
        <w:t>Доступные операции</w:t>
      </w:r>
    </w:p>
    <w:p w:rsidR="00E2346D" w:rsidRPr="00AB7803" w:rsidRDefault="00E2346D" w:rsidP="00E2346D">
      <w:pPr>
        <w:pStyle w:val="ASFKNormalWithout"/>
      </w:pPr>
      <w:r w:rsidRPr="00AB7803">
        <w:t>На АРМ ПБС доступны следующие операции над документом:</w:t>
      </w:r>
    </w:p>
    <w:p w:rsidR="00E2346D" w:rsidRPr="00AB7803" w:rsidRDefault="00E2346D" w:rsidP="00E2346D">
      <w:pPr>
        <w:pStyle w:val="ASFKListmark1"/>
      </w:pPr>
      <w:r w:rsidRPr="00AB7803">
        <w:t>ручной ввод;</w:t>
      </w:r>
    </w:p>
    <w:p w:rsidR="00E2346D" w:rsidRPr="00AB7803" w:rsidRDefault="00E2346D" w:rsidP="00E2346D">
      <w:pPr>
        <w:pStyle w:val="ASFKListmark1"/>
      </w:pPr>
      <w:r w:rsidRPr="00AB7803">
        <w:t>импорт из ППО (OEBS);</w:t>
      </w:r>
    </w:p>
    <w:p w:rsidR="00E2346D" w:rsidRPr="00AB7803" w:rsidRDefault="00E2346D" w:rsidP="00E2346D">
      <w:pPr>
        <w:pStyle w:val="ASFKListmark1"/>
      </w:pPr>
      <w:r>
        <w:t xml:space="preserve">просмотр и </w:t>
      </w:r>
      <w:r w:rsidRPr="00AB7803">
        <w:t>редактирование;</w:t>
      </w:r>
    </w:p>
    <w:p w:rsidR="00E2346D" w:rsidRPr="00AB7803" w:rsidRDefault="00E2346D" w:rsidP="00E2346D">
      <w:pPr>
        <w:pStyle w:val="ASFKListmark1"/>
      </w:pPr>
      <w:r>
        <w:t xml:space="preserve">копирование и </w:t>
      </w:r>
      <w:r w:rsidRPr="00AB7803">
        <w:t>удаление;</w:t>
      </w:r>
    </w:p>
    <w:p w:rsidR="00E2346D" w:rsidRPr="00AB7803" w:rsidRDefault="00E2346D" w:rsidP="00E2346D">
      <w:pPr>
        <w:pStyle w:val="ASFKListmark1"/>
      </w:pPr>
      <w:r w:rsidRPr="00AB7803">
        <w:t>печать.</w:t>
      </w:r>
    </w:p>
    <w:p w:rsidR="00E2346D" w:rsidRPr="00AB7803" w:rsidRDefault="00E2346D" w:rsidP="00E2346D">
      <w:pPr>
        <w:pStyle w:val="41"/>
      </w:pPr>
      <w:r w:rsidRPr="00AB7803">
        <w:t>Экранная форма документа</w:t>
      </w:r>
    </w:p>
    <w:p w:rsidR="00E2346D" w:rsidRPr="00AB7803" w:rsidRDefault="00E2346D" w:rsidP="00E2346D">
      <w:pPr>
        <w:pStyle w:val="ASFKNormal"/>
      </w:pPr>
      <w:r w:rsidRPr="00AB7803">
        <w:t xml:space="preserve">ЭФ документа </w:t>
      </w:r>
      <w:r>
        <w:t>«</w:t>
      </w:r>
      <w:r w:rsidRPr="00AB7803">
        <w:t>Требование об информировании судебного пристава-исполнителя о п</w:t>
      </w:r>
      <w:r w:rsidRPr="00E2346D">
        <w:t>о</w:t>
      </w:r>
      <w:r w:rsidRPr="00AB7803">
        <w:t>ступлении денежных средств на лицевой счет бюджетного учреждения</w:t>
      </w:r>
      <w:r>
        <w:t>»</w:t>
      </w:r>
      <w:r w:rsidRPr="00AB7803">
        <w:t xml:space="preserve"> представлена на р</w:t>
      </w:r>
      <w:r w:rsidRPr="00E2346D">
        <w:t>и</w:t>
      </w:r>
      <w:r w:rsidRPr="00AB7803">
        <w:t>су</w:t>
      </w:r>
      <w:r w:rsidRPr="00E2346D">
        <w:t>н</w:t>
      </w:r>
      <w:r w:rsidRPr="00AB7803">
        <w:t>ке </w:t>
      </w:r>
      <w:r w:rsidRPr="00AB7803">
        <w:fldChar w:fldCharType="begin"/>
      </w:r>
      <w:r w:rsidRPr="00AB7803">
        <w:instrText xml:space="preserve"> REF _Ref375924529 \h  \* MERGEFORMAT </w:instrText>
      </w:r>
      <w:r w:rsidRPr="00AB7803">
        <w:fldChar w:fldCharType="separate"/>
      </w:r>
      <w:r w:rsidR="00427187">
        <w:t>439</w:t>
      </w:r>
      <w:r w:rsidRPr="00AB7803">
        <w:fldChar w:fldCharType="end"/>
      </w:r>
      <w:r w:rsidRPr="00AB7803">
        <w:t>.</w:t>
      </w:r>
    </w:p>
    <w:p w:rsidR="00E2346D" w:rsidRPr="006A5A07" w:rsidRDefault="00427187" w:rsidP="006A5A07">
      <w:pPr>
        <w:pStyle w:val="ASFKFigure"/>
      </w:pPr>
      <w:r>
        <w:lastRenderedPageBreak/>
        <w:pict>
          <v:shape id="_x0000_i1595" type="#_x0000_t75" style="width:474.6pt;height:374.4pt">
            <v:imagedata r:id="rId519" o:title="0"/>
          </v:shape>
        </w:pict>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718" w:name="_Ref375924529"/>
      <w:bookmarkStart w:id="2719" w:name="_Toc50374788"/>
      <w:r w:rsidR="00427187">
        <w:rPr>
          <w:noProof/>
        </w:rPr>
        <w:t>439</w:t>
      </w:r>
      <w:bookmarkEnd w:id="2718"/>
      <w:r w:rsidRPr="00AB7803">
        <w:fldChar w:fldCharType="end"/>
      </w:r>
      <w:r w:rsidRPr="00AB7803">
        <w:t xml:space="preserve">. ЭФ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bookmarkEnd w:id="2719"/>
    </w:p>
    <w:p w:rsidR="00E2346D" w:rsidRPr="00AB7803" w:rsidRDefault="00E2346D" w:rsidP="00E2346D">
      <w:pPr>
        <w:pStyle w:val="ASFKNormal"/>
      </w:pPr>
      <w:r w:rsidRPr="00AB7803">
        <w:t xml:space="preserve">Ввод документа на АРМ ПБС осуществляется вручную. Перечень полей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r w:rsidRPr="00AB7803">
        <w:t xml:space="preserve"> приведен в таблице </w:t>
      </w:r>
      <w:r w:rsidRPr="00AB7803">
        <w:fldChar w:fldCharType="begin"/>
      </w:r>
      <w:r w:rsidRPr="00AB7803">
        <w:instrText xml:space="preserve"> REF _Ref375925534 \h  \* MERGEFORMAT </w:instrText>
      </w:r>
      <w:r w:rsidRPr="00AB7803">
        <w:fldChar w:fldCharType="separate"/>
      </w:r>
      <w:r w:rsidR="00427187">
        <w:t>274</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720" w:name="_Ref375925534"/>
      <w:bookmarkStart w:id="2721" w:name="_Toc50374313"/>
      <w:r w:rsidR="00427187">
        <w:rPr>
          <w:noProof/>
        </w:rPr>
        <w:t>274</w:t>
      </w:r>
      <w:bookmarkEnd w:id="2720"/>
      <w:r>
        <w:rPr>
          <w:noProof/>
        </w:rPr>
        <w:fldChar w:fldCharType="end"/>
      </w:r>
      <w:r w:rsidR="00E2346D" w:rsidRPr="00AB7803">
        <w:t xml:space="preserve">. Описание полей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bookmarkEnd w:id="2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E2346D"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 поля</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«Заголовочная часть»</w:t>
            </w:r>
          </w:p>
        </w:tc>
      </w:tr>
      <w:tr w:rsidR="00E2346D" w:rsidRPr="00EE7EB8">
        <w:tc>
          <w:tcPr>
            <w:tcW w:w="1137" w:type="pct"/>
          </w:tcPr>
          <w:p w:rsidR="00E2346D" w:rsidRPr="00AB7803" w:rsidRDefault="00E2346D" w:rsidP="00E2346D">
            <w:pPr>
              <w:pStyle w:val="ASFKTablenorm"/>
            </w:pPr>
            <w:r w:rsidRPr="00AB7803">
              <w:t>Номер</w:t>
            </w:r>
          </w:p>
        </w:tc>
        <w:tc>
          <w:tcPr>
            <w:tcW w:w="3863" w:type="pct"/>
          </w:tcPr>
          <w:p w:rsidR="00E2346D" w:rsidRPr="00AB7803" w:rsidRDefault="00E2346D" w:rsidP="00E2346D">
            <w:pPr>
              <w:pStyle w:val="ASFKTablenorm"/>
            </w:pPr>
            <w:r w:rsidRPr="00AB7803">
              <w:t xml:space="preserve">Номер документа. </w:t>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Дата</w:t>
            </w:r>
          </w:p>
        </w:tc>
        <w:tc>
          <w:tcPr>
            <w:tcW w:w="3863"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Заполняется автоматически значением текущей системной д</w:t>
            </w:r>
            <w:r w:rsidRPr="00E2346D">
              <w:t xml:space="preserve">аты. </w:t>
            </w:r>
          </w:p>
          <w:p w:rsidR="00E2346D" w:rsidRPr="00AB7803" w:rsidRDefault="00E2346D" w:rsidP="00E2346D">
            <w:pPr>
              <w:pStyle w:val="ASFKTablenorm"/>
            </w:pPr>
            <w:r w:rsidRPr="00AB7803">
              <w:t>Возможно изменение пользователем вручную, либо выбор значения из системного календаря.</w:t>
            </w:r>
          </w:p>
        </w:tc>
      </w:tr>
      <w:tr w:rsidR="00E2346D" w:rsidRPr="00EE7EB8">
        <w:tc>
          <w:tcPr>
            <w:tcW w:w="1137" w:type="pct"/>
          </w:tcPr>
          <w:p w:rsidR="00E2346D" w:rsidRPr="00AB7803" w:rsidRDefault="00E2346D" w:rsidP="00E2346D">
            <w:pPr>
              <w:pStyle w:val="ASFKTablenorm"/>
            </w:pPr>
            <w:r w:rsidRPr="00AB7803">
              <w:t>ФССП (код)</w:t>
            </w:r>
          </w:p>
        </w:tc>
        <w:tc>
          <w:tcPr>
            <w:tcW w:w="3863" w:type="pct"/>
          </w:tcPr>
          <w:p w:rsidR="00E2346D" w:rsidRPr="00AB7803" w:rsidRDefault="00E2346D" w:rsidP="00E2346D">
            <w:pPr>
              <w:pStyle w:val="ASFKTablenorm"/>
            </w:pPr>
            <w:r w:rsidRPr="00AB7803">
              <w:t>Код УБП территориального органа ФССП.</w:t>
            </w:r>
          </w:p>
          <w:p w:rsidR="00E2346D" w:rsidRPr="00E2346D" w:rsidRDefault="00E2346D" w:rsidP="00E2346D">
            <w:pPr>
              <w:pStyle w:val="ASFKTablenorm"/>
            </w:pPr>
            <w:r w:rsidRPr="00AB7803">
              <w:t xml:space="preserve">Заполняется автоматически значением системной константы </w:t>
            </w:r>
            <w:r w:rsidRPr="00E2346D">
              <w:t>«Код собственного БУ».</w:t>
            </w:r>
          </w:p>
        </w:tc>
      </w:tr>
      <w:tr w:rsidR="00E2346D" w:rsidRPr="00EE7EB8">
        <w:tc>
          <w:tcPr>
            <w:tcW w:w="1137" w:type="pct"/>
          </w:tcPr>
          <w:p w:rsidR="00E2346D" w:rsidRPr="00AB7803" w:rsidRDefault="00E2346D" w:rsidP="00E2346D">
            <w:pPr>
              <w:pStyle w:val="ASFKTablenorm"/>
            </w:pPr>
            <w:r w:rsidRPr="00AB7803">
              <w:lastRenderedPageBreak/>
              <w:t>ФССП (наименование)</w:t>
            </w:r>
          </w:p>
        </w:tc>
        <w:tc>
          <w:tcPr>
            <w:tcW w:w="3863" w:type="pct"/>
          </w:tcPr>
          <w:p w:rsidR="00E2346D" w:rsidRPr="00AB7803" w:rsidRDefault="00E2346D" w:rsidP="00E2346D">
            <w:pPr>
              <w:pStyle w:val="ASFKTablenorm"/>
            </w:pPr>
            <w:r w:rsidRPr="00AB7803">
              <w:t>Наименование территориального органа ФССП.</w:t>
            </w:r>
          </w:p>
          <w:p w:rsidR="00E2346D" w:rsidRPr="00E2346D" w:rsidRDefault="00E2346D" w:rsidP="00E2346D">
            <w:pPr>
              <w:pStyle w:val="ASFKTablenorm"/>
            </w:pPr>
            <w:r w:rsidRPr="00AB7803">
              <w:t>Заполняется автоматически из справочника РУБП в соответствии с си</w:t>
            </w:r>
            <w:r w:rsidRPr="00E2346D">
              <w:t>стемной константой «Код собственного БУ» с учетом бюджета (всегда 99010001).</w:t>
            </w:r>
          </w:p>
        </w:tc>
      </w:tr>
      <w:tr w:rsidR="00E2346D" w:rsidRPr="00EE7EB8">
        <w:tc>
          <w:tcPr>
            <w:tcW w:w="1137" w:type="pct"/>
          </w:tcPr>
          <w:p w:rsidR="00E2346D" w:rsidRPr="00AB7803" w:rsidRDefault="00E2346D" w:rsidP="00E2346D">
            <w:pPr>
              <w:pStyle w:val="ASFKTablenorm"/>
            </w:pPr>
            <w:r w:rsidRPr="00AB7803">
              <w:t>ОрФК должника (код)</w:t>
            </w:r>
          </w:p>
        </w:tc>
        <w:tc>
          <w:tcPr>
            <w:tcW w:w="3863" w:type="pct"/>
          </w:tcPr>
          <w:p w:rsidR="00E2346D" w:rsidRPr="00E2346D" w:rsidRDefault="00E2346D" w:rsidP="00E2346D">
            <w:pPr>
              <w:pStyle w:val="ASFKTablenorm"/>
            </w:pPr>
            <w:r w:rsidRPr="00AB7803">
              <w:t xml:space="preserve">Код </w:t>
            </w:r>
            <w:r w:rsidR="00D35F2A">
              <w:t>ТОФК</w:t>
            </w:r>
            <w:r w:rsidRPr="00AB7803">
              <w:t>, в котором открыт лицевой счет должн</w:t>
            </w:r>
            <w:r w:rsidRPr="00E2346D">
              <w:t>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Может быть заполнено пользователем только путем выбора из справо</w:t>
            </w:r>
            <w:r w:rsidRPr="00E2346D">
              <w:t>чника «Органы ФК».</w:t>
            </w:r>
          </w:p>
        </w:tc>
      </w:tr>
      <w:tr w:rsidR="00E2346D" w:rsidRPr="00EE7EB8">
        <w:tc>
          <w:tcPr>
            <w:tcW w:w="1137" w:type="pct"/>
          </w:tcPr>
          <w:p w:rsidR="00E2346D" w:rsidRPr="00E2346D" w:rsidRDefault="00E2346D" w:rsidP="00E2346D">
            <w:pPr>
              <w:pStyle w:val="ASFKTablenorm"/>
            </w:pPr>
            <w:r w:rsidRPr="00AB7803">
              <w:t>ОрФК должника (наим</w:t>
            </w:r>
            <w:r w:rsidRPr="00E2346D">
              <w:t>енование)</w:t>
            </w:r>
          </w:p>
        </w:tc>
        <w:tc>
          <w:tcPr>
            <w:tcW w:w="3863" w:type="pct"/>
          </w:tcPr>
          <w:p w:rsidR="00E2346D" w:rsidRPr="00E2346D" w:rsidRDefault="00E2346D" w:rsidP="00E2346D">
            <w:pPr>
              <w:pStyle w:val="ASFKTablenorm"/>
            </w:pPr>
            <w:r w:rsidRPr="00AB7803">
              <w:t xml:space="preserve">Полное наименование </w:t>
            </w:r>
            <w:r w:rsidR="00D35F2A">
              <w:t>ТОФК</w:t>
            </w:r>
            <w:r w:rsidRPr="00AB7803">
              <w:t>, в котором открыт л</w:t>
            </w:r>
            <w:r w:rsidRPr="00E2346D">
              <w:t>ицевой счет должника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Заполняется автоматически актуальным значением, соотве</w:t>
            </w:r>
            <w:r w:rsidRPr="00E2346D">
              <w:t xml:space="preserve">тствующим коду </w:t>
            </w:r>
            <w:r w:rsidR="00D35F2A">
              <w:t>ТОФК</w:t>
            </w:r>
            <w:r w:rsidRPr="00E2346D">
              <w:t xml:space="preserve"> из справочника «Органы ФК».</w:t>
            </w:r>
          </w:p>
        </w:tc>
      </w:tr>
      <w:tr w:rsidR="00E2346D" w:rsidRPr="00EE7EB8">
        <w:tc>
          <w:tcPr>
            <w:tcW w:w="1137" w:type="pct"/>
          </w:tcPr>
          <w:p w:rsidR="00E2346D" w:rsidRPr="00E2346D" w:rsidRDefault="00E2346D" w:rsidP="00E2346D">
            <w:pPr>
              <w:pStyle w:val="ASFKTablenorm"/>
            </w:pPr>
            <w:r w:rsidRPr="00AB7803">
              <w:t>Дата возбуждения и</w:t>
            </w:r>
            <w:r w:rsidRPr="00E2346D">
              <w:t>сполнительного производства</w:t>
            </w:r>
          </w:p>
        </w:tc>
        <w:tc>
          <w:tcPr>
            <w:tcW w:w="3863" w:type="pct"/>
          </w:tcPr>
          <w:p w:rsidR="00E2346D" w:rsidRPr="00E2346D" w:rsidRDefault="00E2346D" w:rsidP="00E2346D">
            <w:pPr>
              <w:pStyle w:val="ASFKTablenorm"/>
            </w:pPr>
            <w:r w:rsidRPr="00AB7803">
              <w:t>Дата возбуждения исполнительного производства территориальным о</w:t>
            </w:r>
            <w:r w:rsidRPr="00E2346D">
              <w:t>рганом ФССП.</w:t>
            </w:r>
          </w:p>
          <w:p w:rsidR="00E2346D" w:rsidRPr="00E2346D" w:rsidRDefault="00E2346D" w:rsidP="00E2346D">
            <w:pPr>
              <w:pStyle w:val="ASFKTablenorm"/>
            </w:pPr>
            <w:r w:rsidRPr="00AB7803">
              <w:t>Заполняется пользователем вручную</w:t>
            </w:r>
            <w:r w:rsidRPr="00E2346D">
              <w:t>, либо выбором из системного календаря.</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пристав-исполнитель»</w:t>
            </w:r>
          </w:p>
        </w:tc>
      </w:tr>
      <w:tr w:rsidR="00E2346D" w:rsidRPr="00EE7EB8">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которому следует отправить сведения о поступлении денежных средств на лиц</w:t>
            </w:r>
            <w:r w:rsidRPr="00E2346D">
              <w:t>евой счет должника.</w:t>
            </w:r>
          </w:p>
          <w:p w:rsidR="00E2346D" w:rsidRPr="00E2346D" w:rsidRDefault="00E2346D" w:rsidP="00E2346D">
            <w:pPr>
              <w:pStyle w:val="ASFKTablenorm"/>
            </w:pPr>
            <w:r w:rsidRPr="00AB7803">
              <w:t xml:space="preserve">Заполняется пользователем вручную, либо путем выбора из справочника </w:t>
            </w:r>
            <w:r w:rsidRPr="00E2346D">
              <w:t>«Сотрудники».</w:t>
            </w:r>
          </w:p>
        </w:tc>
      </w:tr>
      <w:tr w:rsidR="00E2346D" w:rsidRPr="00EE7EB8">
        <w:tc>
          <w:tcPr>
            <w:tcW w:w="1137" w:type="pct"/>
          </w:tcPr>
          <w:p w:rsidR="00E2346D" w:rsidRPr="00AB7803" w:rsidRDefault="00E2346D" w:rsidP="00E2346D">
            <w:pPr>
              <w:pStyle w:val="ASFKTablenorm"/>
            </w:pPr>
            <w:r w:rsidRPr="00AB7803">
              <w:t>Телефон</w:t>
            </w:r>
          </w:p>
        </w:tc>
        <w:tc>
          <w:tcPr>
            <w:tcW w:w="3863" w:type="pct"/>
          </w:tcPr>
          <w:p w:rsidR="00E2346D" w:rsidRPr="00E2346D" w:rsidRDefault="00E2346D" w:rsidP="00E2346D">
            <w:pPr>
              <w:pStyle w:val="ASFKTablenorm"/>
            </w:pPr>
            <w:r w:rsidRPr="00AB7803">
              <w:t>Телефон судебного пристава-исполнителя, которому следует отправить сведения о поступлении денежных средств на л</w:t>
            </w:r>
            <w:r w:rsidRPr="00E2346D">
              <w:t>ицевой счет должника.</w:t>
            </w:r>
          </w:p>
          <w:p w:rsidR="00E2346D" w:rsidRPr="00E2346D" w:rsidRDefault="00E2346D" w:rsidP="00E2346D">
            <w:pPr>
              <w:pStyle w:val="ASFKTablenorm"/>
            </w:pPr>
            <w:r w:rsidRPr="00AB7803">
              <w:t xml:space="preserve">Заполняется автоматически из справочника </w:t>
            </w:r>
            <w:r w:rsidRPr="00E2346D">
              <w:t xml:space="preserve">«Сотрудники» соответствующим значением полю «ФИО судебного пристава- исполнителя». </w:t>
            </w:r>
          </w:p>
          <w:p w:rsidR="00E2346D" w:rsidRPr="00AB7803" w:rsidRDefault="00E2346D" w:rsidP="00E2346D">
            <w:pPr>
              <w:pStyle w:val="ASFKTablenorm"/>
            </w:pPr>
            <w:r w:rsidRPr="00AB7803">
              <w:t>Может быть изменено пользователем вручную.</w:t>
            </w:r>
          </w:p>
        </w:tc>
      </w:tr>
      <w:tr w:rsidR="00E2346D" w:rsidRPr="00EE7EB8">
        <w:tc>
          <w:tcPr>
            <w:tcW w:w="1137" w:type="pct"/>
          </w:tcPr>
          <w:p w:rsidR="00E2346D" w:rsidRPr="00AB7803" w:rsidRDefault="00E2346D" w:rsidP="00E2346D">
            <w:pPr>
              <w:pStyle w:val="ASFKTablenorm"/>
            </w:pPr>
            <w:r w:rsidRPr="00AB7803">
              <w:t>Факс</w:t>
            </w:r>
          </w:p>
        </w:tc>
        <w:tc>
          <w:tcPr>
            <w:tcW w:w="3863" w:type="pct"/>
          </w:tcPr>
          <w:p w:rsidR="00E2346D" w:rsidRPr="00E2346D" w:rsidRDefault="00E2346D" w:rsidP="00E2346D">
            <w:pPr>
              <w:pStyle w:val="ASFKTablenorm"/>
            </w:pPr>
            <w:r w:rsidRPr="00AB7803">
              <w:t>Факс судебного пристава-исполнителя, которому следует отправить св</w:t>
            </w:r>
            <w:r w:rsidRPr="00E2346D">
              <w:t>едения о поступлении денежных средств на лицевой счет должника.</w:t>
            </w:r>
          </w:p>
          <w:p w:rsidR="00E2346D" w:rsidRPr="00AB7803" w:rsidRDefault="00E2346D" w:rsidP="00E2346D">
            <w:pPr>
              <w:pStyle w:val="ASFKTablenorm"/>
            </w:pPr>
            <w:r w:rsidRPr="00AB7803">
              <w:t>Заполняется пользователем вручную.</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пристав-отправитель документа»</w:t>
            </w:r>
          </w:p>
        </w:tc>
      </w:tr>
      <w:tr w:rsidR="00E2346D" w:rsidRPr="00EE7EB8">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отправителя докуме</w:t>
            </w:r>
            <w:r w:rsidRPr="00E2346D">
              <w:t>нта.</w:t>
            </w:r>
          </w:p>
          <w:p w:rsidR="00E2346D" w:rsidRPr="00E2346D" w:rsidRDefault="00E2346D" w:rsidP="00E2346D">
            <w:pPr>
              <w:pStyle w:val="ASFKTablenorm"/>
            </w:pPr>
            <w:r w:rsidRPr="00AB7803">
              <w:t xml:space="preserve">Заполняется автоматически из справочника </w:t>
            </w:r>
            <w:r w:rsidRPr="00E2346D">
              <w:t>«Сотрудники» в соответствии с регистрационными данными.</w:t>
            </w:r>
          </w:p>
          <w:p w:rsidR="00E2346D" w:rsidRPr="00E2346D" w:rsidRDefault="00E2346D" w:rsidP="00E2346D">
            <w:pPr>
              <w:pStyle w:val="ASFKTablenorm"/>
            </w:pPr>
            <w:r w:rsidRPr="00AB7803">
              <w:t>Может быть изменено пользователем вручную, либо путем в</w:t>
            </w:r>
            <w:r w:rsidRPr="00E2346D">
              <w:t>ыбора из справочника «Сотрудники».</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«Реквизиты ИД»</w:t>
            </w:r>
          </w:p>
        </w:tc>
      </w:tr>
      <w:tr w:rsidR="00E2346D" w:rsidRPr="00EE7EB8">
        <w:tc>
          <w:tcPr>
            <w:tcW w:w="1137" w:type="pct"/>
          </w:tcPr>
          <w:p w:rsidR="00E2346D" w:rsidRPr="00E2346D" w:rsidRDefault="00E2346D" w:rsidP="00E2346D">
            <w:pPr>
              <w:pStyle w:val="ASFKTablenorm"/>
            </w:pPr>
            <w:r w:rsidRPr="00AB7803">
              <w:t>Наименование судебного органа, в</w:t>
            </w:r>
            <w:r w:rsidRPr="00E2346D">
              <w:t>ыдавшего ИД</w:t>
            </w:r>
          </w:p>
        </w:tc>
        <w:tc>
          <w:tcPr>
            <w:tcW w:w="3863" w:type="pct"/>
          </w:tcPr>
          <w:p w:rsidR="00E2346D" w:rsidRPr="00AB7803" w:rsidRDefault="00E2346D" w:rsidP="00E2346D">
            <w:pPr>
              <w:pStyle w:val="ASFKTablenorm"/>
            </w:pPr>
            <w:r w:rsidRPr="00AB7803">
              <w:t>Наименование судебного органа, выдавшего ИД.</w:t>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Дата выдачи ИД</w:t>
            </w:r>
          </w:p>
        </w:tc>
        <w:tc>
          <w:tcPr>
            <w:tcW w:w="3863" w:type="pct"/>
          </w:tcPr>
          <w:p w:rsidR="00E2346D" w:rsidRPr="00AB7803" w:rsidRDefault="00E2346D" w:rsidP="00E2346D">
            <w:pPr>
              <w:pStyle w:val="ASFKTablenorm"/>
            </w:pPr>
            <w:r w:rsidRPr="00AB7803">
              <w:t>Дата выдачи ИД судебным органом.</w:t>
            </w:r>
          </w:p>
          <w:p w:rsidR="00E2346D" w:rsidRPr="00E2346D" w:rsidRDefault="00E2346D" w:rsidP="00E2346D">
            <w:pPr>
              <w:pStyle w:val="ASFKTablenorm"/>
            </w:pPr>
            <w:r w:rsidRPr="00AB7803">
              <w:t>Заполняется пользователем вручную либо из системного к</w:t>
            </w:r>
            <w:r w:rsidRPr="00E2346D">
              <w:t>алендаря.</w:t>
            </w:r>
          </w:p>
        </w:tc>
      </w:tr>
      <w:tr w:rsidR="00E2346D" w:rsidRPr="00EE7EB8">
        <w:tc>
          <w:tcPr>
            <w:tcW w:w="1137" w:type="pct"/>
          </w:tcPr>
          <w:p w:rsidR="00E2346D" w:rsidRPr="00AB7803" w:rsidRDefault="00E2346D" w:rsidP="00E2346D">
            <w:pPr>
              <w:pStyle w:val="ASFKTablenorm"/>
            </w:pPr>
            <w:r w:rsidRPr="00AB7803">
              <w:t>Серия ИД</w:t>
            </w:r>
          </w:p>
        </w:tc>
        <w:tc>
          <w:tcPr>
            <w:tcW w:w="3863" w:type="pct"/>
          </w:tcPr>
          <w:p w:rsidR="00E2346D" w:rsidRPr="00AB7803" w:rsidRDefault="00E2346D" w:rsidP="00E2346D">
            <w:pPr>
              <w:pStyle w:val="ASFKTablenorm"/>
            </w:pPr>
            <w:r w:rsidRPr="00AB7803">
              <w:t>Серия ИД.</w:t>
            </w:r>
            <w:r w:rsidRPr="00AB7803">
              <w:tab/>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Номер ИД</w:t>
            </w:r>
          </w:p>
        </w:tc>
        <w:tc>
          <w:tcPr>
            <w:tcW w:w="3863" w:type="pct"/>
          </w:tcPr>
          <w:p w:rsidR="00E2346D" w:rsidRPr="00AB7803" w:rsidRDefault="00E2346D" w:rsidP="00E2346D">
            <w:pPr>
              <w:pStyle w:val="ASFKTablenorm"/>
            </w:pPr>
            <w:r w:rsidRPr="00AB7803">
              <w:t>Номер ИД.</w:t>
            </w:r>
          </w:p>
          <w:p w:rsidR="00E2346D" w:rsidRPr="00AB7803" w:rsidRDefault="00E2346D" w:rsidP="00E2346D">
            <w:pPr>
              <w:pStyle w:val="ASFKTablenorm"/>
            </w:pPr>
            <w:r w:rsidRPr="00AB7803">
              <w:lastRenderedPageBreak/>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lastRenderedPageBreak/>
              <w:t>Номер судебного дела</w:t>
            </w:r>
          </w:p>
        </w:tc>
        <w:tc>
          <w:tcPr>
            <w:tcW w:w="3863" w:type="pct"/>
          </w:tcPr>
          <w:p w:rsidR="00E2346D" w:rsidRPr="00AB7803" w:rsidRDefault="00E2346D" w:rsidP="00E2346D">
            <w:pPr>
              <w:pStyle w:val="ASFKTablenorm"/>
            </w:pPr>
            <w:r w:rsidRPr="00AB7803">
              <w:t>Номер судебного дела.</w:t>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Дата решения суда</w:t>
            </w:r>
          </w:p>
        </w:tc>
        <w:tc>
          <w:tcPr>
            <w:tcW w:w="3863" w:type="pct"/>
          </w:tcPr>
          <w:p w:rsidR="00E2346D" w:rsidRPr="00AB7803" w:rsidRDefault="00E2346D" w:rsidP="00E2346D">
            <w:pPr>
              <w:pStyle w:val="ASFKTablenorm"/>
            </w:pPr>
            <w:r w:rsidRPr="00AB7803">
              <w:t>Дата решения суда.</w:t>
            </w:r>
          </w:p>
          <w:p w:rsidR="00E2346D" w:rsidRPr="00AB7803" w:rsidRDefault="00E2346D" w:rsidP="00E2346D">
            <w:pPr>
              <w:pStyle w:val="ASFKTablenorm"/>
            </w:pPr>
            <w:r w:rsidRPr="00AB7803">
              <w:t>Заполняется пользователем вручную.</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«Должник»</w:t>
            </w:r>
          </w:p>
        </w:tc>
      </w:tr>
      <w:tr w:rsidR="00E2346D" w:rsidRPr="00EE7EB8">
        <w:tc>
          <w:tcPr>
            <w:tcW w:w="1137" w:type="pct"/>
          </w:tcPr>
          <w:p w:rsidR="00E2346D" w:rsidRPr="00E2346D" w:rsidRDefault="00E2346D" w:rsidP="00E2346D">
            <w:pPr>
              <w:pStyle w:val="ASFKTablenorm"/>
            </w:pPr>
            <w:r w:rsidRPr="00AB7803">
              <w:t>Должник (наименов</w:t>
            </w:r>
            <w:r w:rsidRPr="00E2346D">
              <w:t>ание)</w:t>
            </w:r>
          </w:p>
        </w:tc>
        <w:tc>
          <w:tcPr>
            <w:tcW w:w="3863" w:type="pct"/>
          </w:tcPr>
          <w:p w:rsidR="00E2346D" w:rsidRPr="00AB7803" w:rsidRDefault="00E2346D" w:rsidP="00E2346D">
            <w:pPr>
              <w:pStyle w:val="ASFKTablenorm"/>
            </w:pPr>
            <w:r w:rsidRPr="00AB7803">
              <w:t>Полное наименование должника.</w:t>
            </w:r>
          </w:p>
          <w:p w:rsidR="00E2346D" w:rsidRPr="00E2346D" w:rsidRDefault="00E2346D" w:rsidP="00E2346D">
            <w:pPr>
              <w:pStyle w:val="ASFKTablenorm"/>
            </w:pPr>
            <w:r w:rsidRPr="00AB7803">
              <w:t>Заполняется автоматически из справочника НУБП в соответствии с ук</w:t>
            </w:r>
            <w:r w:rsidRPr="00E2346D">
              <w:t>азанным кодом.</w:t>
            </w:r>
          </w:p>
          <w:p w:rsidR="00E2346D" w:rsidRPr="00AB7803" w:rsidRDefault="00E2346D" w:rsidP="00E2346D">
            <w:pPr>
              <w:pStyle w:val="ASFKTablenorm"/>
            </w:pPr>
            <w:r w:rsidRPr="00AB7803">
              <w:t>Может быть изменено пользователем вручную.</w:t>
            </w:r>
          </w:p>
        </w:tc>
      </w:tr>
      <w:tr w:rsidR="00E2346D" w:rsidRPr="00EE7EB8">
        <w:tc>
          <w:tcPr>
            <w:tcW w:w="1137" w:type="pct"/>
          </w:tcPr>
          <w:p w:rsidR="00E2346D" w:rsidRPr="00AB7803" w:rsidRDefault="00E2346D" w:rsidP="00E2346D">
            <w:pPr>
              <w:pStyle w:val="ASFKTablenorm"/>
            </w:pPr>
            <w:r w:rsidRPr="00AB7803">
              <w:t>Должник (код)</w:t>
            </w:r>
          </w:p>
        </w:tc>
        <w:tc>
          <w:tcPr>
            <w:tcW w:w="3863" w:type="pct"/>
          </w:tcPr>
          <w:p w:rsidR="00E2346D" w:rsidRPr="00AB7803" w:rsidRDefault="00E2346D" w:rsidP="00E2346D">
            <w:pPr>
              <w:pStyle w:val="ASFKTablenorm"/>
            </w:pPr>
            <w:r w:rsidRPr="00AB7803">
              <w:t>Код должника.</w:t>
            </w:r>
          </w:p>
          <w:p w:rsidR="00E2346D" w:rsidRPr="00AB7803" w:rsidRDefault="00E2346D" w:rsidP="00E2346D">
            <w:pPr>
              <w:pStyle w:val="ASFKTablenorm"/>
            </w:pPr>
            <w:r w:rsidRPr="00AB7803">
              <w:t>Заполняется пользователем путем выбора из справочника НУБП.</w:t>
            </w:r>
          </w:p>
          <w:p w:rsidR="00E2346D" w:rsidRPr="00AB7803" w:rsidRDefault="00E2346D" w:rsidP="00E2346D">
            <w:pPr>
              <w:pStyle w:val="ASFKTablenorm"/>
            </w:pPr>
            <w:r w:rsidRPr="00AB7803">
              <w:t>Может быть изменено пользователем вручную.</w:t>
            </w:r>
          </w:p>
        </w:tc>
      </w:tr>
      <w:tr w:rsidR="00E2346D" w:rsidRPr="00EE7EB8">
        <w:tc>
          <w:tcPr>
            <w:tcW w:w="1137" w:type="pct"/>
          </w:tcPr>
          <w:p w:rsidR="00E2346D" w:rsidRPr="00AB7803" w:rsidRDefault="00E2346D" w:rsidP="00E2346D">
            <w:pPr>
              <w:pStyle w:val="ASFKTablenorm"/>
            </w:pPr>
            <w:r w:rsidRPr="00AB7803">
              <w:t>Примечание</w:t>
            </w:r>
          </w:p>
        </w:tc>
        <w:tc>
          <w:tcPr>
            <w:tcW w:w="3863" w:type="pct"/>
          </w:tcPr>
          <w:p w:rsidR="00E2346D" w:rsidRPr="00AB7803" w:rsidRDefault="00E2346D" w:rsidP="00E2346D">
            <w:pPr>
              <w:pStyle w:val="ASFKTablenorm"/>
            </w:pPr>
            <w:r w:rsidRPr="00AB7803">
              <w:t>Может быть указано примечание.</w:t>
            </w:r>
          </w:p>
          <w:p w:rsidR="00E2346D" w:rsidRPr="00AB7803" w:rsidRDefault="00E2346D" w:rsidP="00E2346D">
            <w:pPr>
              <w:pStyle w:val="ASFKTablenorm"/>
            </w:pPr>
            <w:r w:rsidRPr="00AB7803">
              <w:t>Заполняется пользователем вручную.</w:t>
            </w:r>
          </w:p>
        </w:tc>
      </w:tr>
    </w:tbl>
    <w:p w:rsidR="005F037E" w:rsidRPr="00AB7803" w:rsidRDefault="005F037E" w:rsidP="005F037E">
      <w:pPr>
        <w:pStyle w:val="21"/>
      </w:pPr>
      <w:bookmarkStart w:id="2722" w:name="_Toc50374019"/>
      <w:r w:rsidRPr="00AB7803">
        <w:t xml:space="preserve">Группа документов </w:t>
      </w:r>
      <w:r w:rsidR="00104B38">
        <w:t>«</w:t>
      </w:r>
      <w:r w:rsidRPr="00AB7803">
        <w:t>Произвольные</w:t>
      </w:r>
      <w:r w:rsidR="00104B38">
        <w:t>»</w:t>
      </w:r>
      <w:bookmarkEnd w:id="2688"/>
      <w:bookmarkEnd w:id="2704"/>
      <w:bookmarkEnd w:id="2705"/>
      <w:bookmarkEnd w:id="2706"/>
      <w:bookmarkEnd w:id="2707"/>
      <w:bookmarkEnd w:id="2722"/>
      <w:r w:rsidRPr="00AB7803">
        <w:t xml:space="preserve"> </w:t>
      </w:r>
      <w:bookmarkEnd w:id="2689"/>
      <w:bookmarkEnd w:id="2690"/>
      <w:bookmarkEnd w:id="2691"/>
    </w:p>
    <w:p w:rsidR="005F037E" w:rsidRPr="00AB7803" w:rsidRDefault="005F037E" w:rsidP="005F037E">
      <w:pPr>
        <w:pStyle w:val="32"/>
      </w:pPr>
      <w:bookmarkStart w:id="2723" w:name="_Ref299370996"/>
      <w:bookmarkStart w:id="2724" w:name="_Toc409434074"/>
      <w:bookmarkStart w:id="2725" w:name="_Toc410656478"/>
      <w:bookmarkStart w:id="2726" w:name="_Toc420936518"/>
      <w:bookmarkStart w:id="2727" w:name="_Toc50374020"/>
      <w:r w:rsidRPr="00AB7803">
        <w:t>Информационное сообщение</w:t>
      </w:r>
      <w:bookmarkEnd w:id="2723"/>
      <w:bookmarkEnd w:id="2724"/>
      <w:bookmarkEnd w:id="2725"/>
      <w:bookmarkEnd w:id="2726"/>
      <w:bookmarkEnd w:id="2727"/>
    </w:p>
    <w:p w:rsidR="00E071A0" w:rsidRPr="00AB7803" w:rsidRDefault="00E071A0" w:rsidP="00E071A0">
      <w:pPr>
        <w:pStyle w:val="ASFKNormal"/>
      </w:pPr>
      <w:bookmarkStart w:id="2728" w:name="_Toc249273754"/>
      <w:bookmarkStart w:id="2729" w:name="_Toc404770977"/>
      <w:bookmarkStart w:id="2730" w:name="_Toc409434075"/>
      <w:bookmarkStart w:id="2731" w:name="_Toc410656479"/>
      <w:bookmarkStart w:id="2732" w:name="_Toc420936519"/>
      <w:bookmarkStart w:id="2733" w:name="_Toc309741302"/>
      <w:bookmarkStart w:id="2734" w:name="_Ref309804429"/>
      <w:bookmarkStart w:id="2735" w:name="_Toc309804544"/>
      <w:bookmarkStart w:id="2736" w:name="_Ref309805462"/>
      <w:bookmarkStart w:id="2737" w:name="_Ref311547870"/>
      <w:bookmarkStart w:id="2738" w:name="_Ref319245168"/>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E071A0">
        <w:t>о</w:t>
      </w:r>
      <w:r w:rsidRPr="00B647E4">
        <w:t>общений в виде приложенных файлов в АСФК</w:t>
      </w:r>
      <w:r w:rsidRPr="00AB7803">
        <w:t>.</w:t>
      </w:r>
    </w:p>
    <w:p w:rsidR="00E071A0" w:rsidRPr="00AB7803" w:rsidRDefault="00E071A0" w:rsidP="00E071A0">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E071A0">
        <w:t>о</w:t>
      </w:r>
      <w:r>
        <w:t>ди</w:t>
      </w:r>
      <w:r w:rsidRPr="00AB7803">
        <w:t>тся через УФК и ОФК до остальных УБП.</w:t>
      </w:r>
    </w:p>
    <w:p w:rsidR="00E071A0" w:rsidRDefault="00E071A0" w:rsidP="00E071A0">
      <w:pPr>
        <w:pStyle w:val="ASFKNormal"/>
      </w:pPr>
      <w:r w:rsidRPr="00AB7803">
        <w:t xml:space="preserve">Документ доставляется из </w:t>
      </w:r>
      <w:r w:rsidRPr="00E071A0">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E071A0" w:rsidRDefault="00E071A0" w:rsidP="00E071A0">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C146DB">
        <w:t>АДБ</w:t>
      </w:r>
      <w:r w:rsidRPr="007310AB">
        <w:t>, НУБП</w:t>
      </w:r>
      <w:r w:rsidR="00C146DB">
        <w:t xml:space="preserve"> и ПБС </w:t>
      </w:r>
      <w:r w:rsidRPr="007310AB">
        <w:t xml:space="preserve">доставляется xml-файл в формате – </w:t>
      </w:r>
      <w:r>
        <w:t>«</w:t>
      </w:r>
      <w:r w:rsidRPr="007310AB">
        <w:t>Платежное поручение на общую сумму с реестром</w:t>
      </w:r>
      <w:r w:rsidR="00C146DB">
        <w:t xml:space="preserve"> к Запросу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E071A0">
        <w:t>о</w:t>
      </w:r>
      <w:r w:rsidRPr="007310AB">
        <w:t>ручение на общую су</w:t>
      </w:r>
      <w:r w:rsidRPr="00234AEA">
        <w:t>м</w:t>
      </w:r>
      <w:r w:rsidRPr="007310AB">
        <w:t>му с реестром</w:t>
      </w:r>
      <w:r w:rsidR="00F656FF">
        <w:t xml:space="preserve"> к Запрос</w:t>
      </w:r>
      <w:r w:rsidR="00C146DB">
        <w:t>у</w:t>
      </w:r>
      <w:r>
        <w:t>».</w:t>
      </w:r>
    </w:p>
    <w:p w:rsidR="00C146DB" w:rsidRDefault="00C146DB" w:rsidP="00C146D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Default="00E071A0" w:rsidP="00E071A0">
      <w:pPr>
        <w:pStyle w:val="ASFKNormal"/>
      </w:pPr>
      <w:r w:rsidRPr="00884550">
        <w:t xml:space="preserve">Для доставки и обмена между налоговыми органами и ФК писем и иных сообщений в части документов группы </w:t>
      </w:r>
      <w:r>
        <w:t>«</w:t>
      </w:r>
      <w:r w:rsidRPr="00884550">
        <w:t>ФНС</w:t>
      </w:r>
      <w:r>
        <w:t>»</w:t>
      </w:r>
      <w:r w:rsidRPr="00884550">
        <w:t xml:space="preserve"> </w:t>
      </w:r>
      <w:r>
        <w:t>служит</w:t>
      </w:r>
      <w:r w:rsidRPr="00884550">
        <w:t xml:space="preserve"> </w:t>
      </w:r>
      <w:r>
        <w:t xml:space="preserve">тип </w:t>
      </w:r>
      <w:r w:rsidRPr="00884550">
        <w:t>документ</w:t>
      </w:r>
      <w:r>
        <w:t xml:space="preserve">а </w:t>
      </w:r>
      <w:r w:rsidRPr="009F3542">
        <w:t xml:space="preserve">– </w:t>
      </w:r>
      <w:r>
        <w:t>«</w:t>
      </w:r>
      <w:r w:rsidRPr="00884550">
        <w:t>Информационное сообщение для ФНС</w:t>
      </w:r>
      <w:r>
        <w:t xml:space="preserve">». </w:t>
      </w:r>
      <w:r w:rsidRPr="009F3542">
        <w:t xml:space="preserve">В этом случае документ отображается в навигаторе как </w:t>
      </w:r>
      <w:r>
        <w:t>«</w:t>
      </w:r>
      <w:r w:rsidRPr="009F3542">
        <w:t>Информационное соо</w:t>
      </w:r>
      <w:r w:rsidRPr="00E071A0">
        <w:t>б</w:t>
      </w:r>
      <w:r w:rsidRPr="009F3542">
        <w:t>щение для ФНС</w:t>
      </w:r>
      <w:r>
        <w:t>»</w:t>
      </w:r>
      <w:r w:rsidRPr="009F3542">
        <w:t>.</w:t>
      </w:r>
    </w:p>
    <w:p w:rsidR="00E071A0" w:rsidRPr="00E157BE" w:rsidRDefault="00E071A0" w:rsidP="00E071A0">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E071A0">
        <w:t>н</w:t>
      </w:r>
      <w:r w:rsidRPr="00E157BE">
        <w:t>ное сообщение</w:t>
      </w:r>
      <w:r>
        <w:t xml:space="preserve"> (входящие)»</w:t>
      </w:r>
      <w:r w:rsidRPr="00E157BE">
        <w:t>. Откроется ЭФ списка документов, представленная на р</w:t>
      </w:r>
      <w:r w:rsidRPr="005A1CCA">
        <w:t>и</w:t>
      </w:r>
      <w:r w:rsidRPr="00E157BE">
        <w:t>сунке</w:t>
      </w:r>
      <w:r w:rsidR="00377E5A" w:rsidRPr="00AB7803">
        <w:t> </w:t>
      </w:r>
      <w:r w:rsidRPr="00E157BE">
        <w:fldChar w:fldCharType="begin"/>
      </w:r>
      <w:r w:rsidRPr="00E157BE">
        <w:instrText xml:space="preserve"> REF _Ref245812088 \h </w:instrText>
      </w:r>
      <w:r>
        <w:instrText xml:space="preserve"> \* MERGEFORMAT </w:instrText>
      </w:r>
      <w:r w:rsidRPr="00E157BE">
        <w:fldChar w:fldCharType="separate"/>
      </w:r>
      <w:r w:rsidR="00427187">
        <w:t>440</w:t>
      </w:r>
      <w:r w:rsidRPr="00E157BE">
        <w:fldChar w:fldCharType="end"/>
      </w:r>
      <w:r w:rsidRPr="00E157BE">
        <w:t>.</w:t>
      </w:r>
    </w:p>
    <w:p w:rsidR="00E071A0" w:rsidRPr="00E157BE" w:rsidRDefault="00E071A0" w:rsidP="00E071A0">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E071A0">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E071A0">
        <w:t>и</w:t>
      </w:r>
      <w:r w:rsidRPr="00E157BE">
        <w:t>онное сообщение</w:t>
      </w:r>
      <w:r>
        <w:t xml:space="preserve"> (исходящие)»</w:t>
      </w:r>
      <w:r w:rsidRPr="00E157BE">
        <w:t>.</w:t>
      </w:r>
      <w:r>
        <w:t xml:space="preserve"> </w:t>
      </w:r>
    </w:p>
    <w:p w:rsidR="00E071A0" w:rsidRPr="00690859" w:rsidRDefault="00427187" w:rsidP="00E071A0">
      <w:pPr>
        <w:pStyle w:val="ASFKFigure"/>
      </w:pPr>
      <w:r>
        <w:lastRenderedPageBreak/>
        <w:pict>
          <v:shape id="_x0000_i1596" type="#_x0000_t75" style="width:476.4pt;height:224.4pt">
            <v:imagedata r:id="rId520" o:title="0"/>
          </v:shape>
        </w:pict>
      </w:r>
    </w:p>
    <w:p w:rsidR="00E071A0" w:rsidRDefault="00E071A0" w:rsidP="00E071A0">
      <w:pPr>
        <w:pStyle w:val="ASFKFigName"/>
      </w:pPr>
      <w:r w:rsidRPr="00821226">
        <w:fldChar w:fldCharType="begin"/>
      </w:r>
      <w:r w:rsidRPr="00821226">
        <w:instrText xml:space="preserve"> SEQ Рисунок \* ARABIC </w:instrText>
      </w:r>
      <w:r w:rsidRPr="00821226">
        <w:fldChar w:fldCharType="separate"/>
      </w:r>
      <w:bookmarkStart w:id="2739" w:name="_Ref245812088"/>
      <w:bookmarkStart w:id="2740" w:name="_Toc50374789"/>
      <w:r w:rsidR="00427187">
        <w:rPr>
          <w:noProof/>
        </w:rPr>
        <w:t>440</w:t>
      </w:r>
      <w:bookmarkEnd w:id="2739"/>
      <w:r w:rsidRPr="00821226">
        <w:fldChar w:fldCharType="end"/>
      </w:r>
      <w:r w:rsidRPr="00821226">
        <w:t xml:space="preserve">. ЭФ списка документов </w:t>
      </w:r>
      <w:r>
        <w:t>«</w:t>
      </w:r>
      <w:r w:rsidRPr="00821226">
        <w:t>Информационное сообщение</w:t>
      </w:r>
      <w:r>
        <w:t xml:space="preserve"> (входящие)»</w:t>
      </w:r>
      <w:bookmarkEnd w:id="2740"/>
    </w:p>
    <w:p w:rsidR="00E071A0" w:rsidRDefault="00E071A0" w:rsidP="00E071A0">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w:t>
      </w:r>
      <w:r w:rsidRPr="002801DB">
        <w:t xml:space="preserve"> следует перейти в пункт меню </w:t>
      </w:r>
      <w:r>
        <w:t>«</w:t>
      </w:r>
      <w:r w:rsidRPr="002801DB">
        <w:t>Документы – Пр</w:t>
      </w:r>
      <w:r w:rsidRPr="00E071A0">
        <w:t>о</w:t>
      </w:r>
      <w:r w:rsidRPr="002801DB">
        <w:t>извольные – Информационные сообщения – Платежное поручение на общую сумму с реес</w:t>
      </w:r>
      <w:r w:rsidRPr="00E071A0">
        <w:t>т</w:t>
      </w:r>
      <w:r w:rsidRPr="002801DB">
        <w:t>ром</w:t>
      </w:r>
      <w:r w:rsidR="0038458C">
        <w:t xml:space="preserve"> к Запросу</w:t>
      </w:r>
      <w:r>
        <w:t>»</w:t>
      </w:r>
      <w:r w:rsidRPr="002801DB">
        <w:t xml:space="preserve">. </w:t>
      </w:r>
    </w:p>
    <w:p w:rsidR="00E071A0" w:rsidRDefault="00E071A0" w:rsidP="00E071A0">
      <w:pPr>
        <w:pStyle w:val="ASFKNormal"/>
      </w:pPr>
      <w:r w:rsidRPr="002801DB">
        <w:t xml:space="preserve">Для работы с документами </w:t>
      </w:r>
      <w:r>
        <w:t>«</w:t>
      </w:r>
      <w:r w:rsidRPr="00884550">
        <w:t>Информационное сообщение для ФНС</w:t>
      </w:r>
      <w:r>
        <w:t>»</w:t>
      </w:r>
      <w:r w:rsidRPr="002801DB">
        <w:t xml:space="preserve"> следует перейти в пункт меню </w:t>
      </w:r>
      <w:r>
        <w:t>«</w:t>
      </w:r>
      <w:r w:rsidRPr="002801DB">
        <w:t>Документы – Прои</w:t>
      </w:r>
      <w:r w:rsidRPr="009F3542">
        <w:t>з</w:t>
      </w:r>
      <w:r w:rsidRPr="002801DB">
        <w:t xml:space="preserve">вольные – Информационные сообщения – </w:t>
      </w:r>
      <w:r w:rsidRPr="00884550">
        <w:t>Информацио</w:t>
      </w:r>
      <w:r w:rsidRPr="00E071A0">
        <w:t>н</w:t>
      </w:r>
      <w:r w:rsidRPr="00884550">
        <w:t>ное сообщение для ФНС</w:t>
      </w:r>
      <w:r>
        <w:t>»</w:t>
      </w:r>
      <w:r w:rsidRPr="002801DB">
        <w:t>.</w:t>
      </w:r>
    </w:p>
    <w:p w:rsidR="000E57BA" w:rsidRDefault="000E57BA" w:rsidP="000E57BA">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 xml:space="preserve"> к Выписке из л/с»</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E071A0" w:rsidRPr="00AB7803" w:rsidRDefault="00E071A0" w:rsidP="00E071A0">
      <w:pPr>
        <w:pStyle w:val="41"/>
      </w:pPr>
      <w:r w:rsidRPr="00AB7803">
        <w:t>Доступные операции</w:t>
      </w:r>
    </w:p>
    <w:p w:rsidR="00E071A0" w:rsidRPr="00AB7803" w:rsidRDefault="00E071A0" w:rsidP="00E071A0">
      <w:pPr>
        <w:pStyle w:val="ASFKNormal"/>
      </w:pPr>
      <w:r w:rsidRPr="00AB7803">
        <w:t xml:space="preserve">На АРМ ПБС доступны следующие операции над </w:t>
      </w:r>
      <w:r>
        <w:t>документом</w:t>
      </w:r>
      <w:r w:rsidRPr="00AB7803">
        <w:t>:</w:t>
      </w:r>
    </w:p>
    <w:p w:rsidR="00E071A0" w:rsidRPr="00821226" w:rsidRDefault="00E071A0" w:rsidP="00E071A0">
      <w:pPr>
        <w:pStyle w:val="ASFKListmark1"/>
      </w:pPr>
      <w:r w:rsidRPr="00821226">
        <w:t>Для входящих д</w:t>
      </w:r>
      <w:r w:rsidRPr="009C31AF">
        <w:t>о</w:t>
      </w:r>
      <w:r w:rsidRPr="00821226">
        <w:t>кументов:</w:t>
      </w:r>
    </w:p>
    <w:p w:rsidR="00E071A0" w:rsidRPr="00821226" w:rsidRDefault="00E071A0" w:rsidP="00E071A0">
      <w:pPr>
        <w:pStyle w:val="ASFKListmark2"/>
      </w:pPr>
      <w:r w:rsidRPr="00821226">
        <w:t>просмотр;</w:t>
      </w:r>
    </w:p>
    <w:p w:rsidR="00E071A0" w:rsidRPr="00821226" w:rsidRDefault="00E071A0" w:rsidP="00E071A0">
      <w:pPr>
        <w:pStyle w:val="ASFKListmark2"/>
      </w:pPr>
      <w:r w:rsidRPr="00821226">
        <w:t xml:space="preserve">проверка </w:t>
      </w:r>
      <w:r>
        <w:t>ЭП</w:t>
      </w:r>
      <w:r w:rsidRPr="00821226">
        <w:t>;</w:t>
      </w:r>
    </w:p>
    <w:p w:rsidR="00E071A0" w:rsidRDefault="00E071A0" w:rsidP="00E071A0">
      <w:pPr>
        <w:pStyle w:val="ASFKListmark2"/>
      </w:pPr>
      <w:r w:rsidRPr="00821226">
        <w:t>печать</w:t>
      </w:r>
      <w:r>
        <w:t>;</w:t>
      </w:r>
    </w:p>
    <w:p w:rsidR="00E071A0" w:rsidRDefault="00E071A0" w:rsidP="00E071A0">
      <w:pPr>
        <w:pStyle w:val="ASFKListmark2"/>
      </w:pPr>
      <w:r>
        <w:t>экспорт;</w:t>
      </w:r>
    </w:p>
    <w:p w:rsidR="00E071A0" w:rsidRDefault="00E071A0" w:rsidP="00E071A0">
      <w:pPr>
        <w:pStyle w:val="ASFKListmark2"/>
      </w:pPr>
      <w:r>
        <w:t>отказ и отмена регистрации;</w:t>
      </w:r>
    </w:p>
    <w:p w:rsidR="00E071A0" w:rsidRPr="00821226" w:rsidRDefault="00E071A0" w:rsidP="00E071A0">
      <w:pPr>
        <w:pStyle w:val="ASFKListmark2"/>
      </w:pPr>
      <w:r>
        <w:t>исполнение</w:t>
      </w:r>
      <w:r w:rsidRPr="00821226">
        <w:t>.</w:t>
      </w:r>
    </w:p>
    <w:p w:rsidR="00E071A0" w:rsidRPr="00821226" w:rsidRDefault="00E071A0" w:rsidP="00E071A0">
      <w:pPr>
        <w:pStyle w:val="ASFKListmark1"/>
      </w:pPr>
      <w:r w:rsidRPr="00821226">
        <w:t>Для исходящих д</w:t>
      </w:r>
      <w:r w:rsidRPr="009C31AF">
        <w:t>о</w:t>
      </w:r>
      <w:r w:rsidRPr="00821226">
        <w:t>кументов:</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Pr="00821226" w:rsidRDefault="00E071A0" w:rsidP="00E071A0">
      <w:pPr>
        <w:pStyle w:val="ASFKListmark2"/>
      </w:pPr>
      <w:r>
        <w:t>копирование;</w:t>
      </w:r>
    </w:p>
    <w:p w:rsidR="00E071A0" w:rsidRPr="00821226" w:rsidRDefault="00E071A0" w:rsidP="00E071A0">
      <w:pPr>
        <w:pStyle w:val="ASFKListmark2"/>
      </w:pPr>
      <w:r w:rsidRPr="00821226">
        <w:t>отмена и удаление документа;</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Default="00E071A0" w:rsidP="00E071A0">
      <w:pPr>
        <w:pStyle w:val="ASFKListmark2"/>
      </w:pPr>
      <w:r w:rsidRPr="00821226">
        <w:t>печать;</w:t>
      </w:r>
    </w:p>
    <w:p w:rsidR="00E071A0" w:rsidRDefault="00E071A0" w:rsidP="00E071A0">
      <w:pPr>
        <w:pStyle w:val="ASFKListmark2"/>
      </w:pPr>
      <w:r>
        <w:t>импорт;</w:t>
      </w:r>
    </w:p>
    <w:p w:rsidR="006F2408" w:rsidRDefault="00E071A0" w:rsidP="00E071A0">
      <w:pPr>
        <w:pStyle w:val="ASFKListmark2"/>
      </w:pPr>
      <w:r w:rsidRPr="00CE2E09">
        <w:t>отправка в УФК</w:t>
      </w:r>
      <w:r>
        <w:t>, ЦАФК</w:t>
      </w:r>
      <w:r w:rsidR="006F2408">
        <w:t>;</w:t>
      </w:r>
    </w:p>
    <w:p w:rsidR="00796B4F" w:rsidRPr="00796B4F" w:rsidRDefault="00796B4F" w:rsidP="00796B4F">
      <w:pPr>
        <w:pStyle w:val="ASFKListmark2"/>
      </w:pPr>
      <w:r w:rsidRPr="00796B4F">
        <w:t>аннулирование.</w:t>
      </w:r>
    </w:p>
    <w:p w:rsidR="00796B4F" w:rsidRPr="00796B4F" w:rsidRDefault="00796B4F" w:rsidP="00796B4F">
      <w:pPr>
        <w:pStyle w:val="ASFKNote"/>
      </w:pPr>
      <w:r w:rsidRPr="00796B4F">
        <w:rPr>
          <w:rStyle w:val="ASFKSymBold"/>
        </w:rPr>
        <w:lastRenderedPageBreak/>
        <w:t>Примечание.</w:t>
      </w:r>
      <w:r w:rsidRPr="00796B4F">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7F446E" w:rsidRDefault="00E071A0" w:rsidP="00E071A0">
      <w:pPr>
        <w:pStyle w:val="ASFKListmark1"/>
      </w:pPr>
      <w:r w:rsidRPr="007F446E">
        <w:t xml:space="preserve">Для входящих документов, с вложением </w:t>
      </w:r>
      <w:r>
        <w:t>«</w:t>
      </w:r>
      <w:r w:rsidRPr="007F446E">
        <w:t>Платежное поручение на общую сумму с реестром</w:t>
      </w:r>
      <w:r w:rsidR="0038458C">
        <w:t xml:space="preserve"> к Запросу</w:t>
      </w:r>
      <w:r>
        <w:t>»</w:t>
      </w:r>
      <w:r w:rsidRPr="007F446E">
        <w:t>:</w:t>
      </w:r>
    </w:p>
    <w:p w:rsidR="0038458C" w:rsidRDefault="0038458C" w:rsidP="0038458C">
      <w:pPr>
        <w:pStyle w:val="ASFKListmark2"/>
      </w:pPr>
      <w:r>
        <w:t>просмотр;</w:t>
      </w:r>
    </w:p>
    <w:p w:rsidR="0038458C" w:rsidRDefault="0038458C" w:rsidP="0038458C">
      <w:pPr>
        <w:pStyle w:val="ASFKListmark2"/>
      </w:pPr>
      <w:r>
        <w:t>проверка ЭП</w:t>
      </w:r>
      <w:r w:rsidRPr="007F446E">
        <w:t>;</w:t>
      </w:r>
    </w:p>
    <w:p w:rsidR="00E071A0" w:rsidRDefault="0038458C" w:rsidP="0038458C">
      <w:pPr>
        <w:pStyle w:val="ASFKListmark2"/>
      </w:pPr>
      <w:r>
        <w:t xml:space="preserve">импорт из </w:t>
      </w:r>
      <w:r>
        <w:rPr>
          <w:lang w:val="en-US"/>
        </w:rPr>
        <w:t>OEBS</w:t>
      </w:r>
      <w:r w:rsidR="00E071A0" w:rsidRPr="007F446E">
        <w:t>.</w:t>
      </w:r>
    </w:p>
    <w:p w:rsidR="00E071A0" w:rsidRPr="00821226" w:rsidRDefault="00E071A0" w:rsidP="00E071A0">
      <w:pPr>
        <w:pStyle w:val="ASFKListmark1"/>
      </w:pPr>
      <w:r w:rsidRPr="00821226">
        <w:t>Для входящих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Default="00E071A0" w:rsidP="00E071A0">
      <w:pPr>
        <w:pStyle w:val="ASFKListmark2"/>
      </w:pPr>
      <w:r w:rsidRPr="00821226">
        <w:t>просмотр;</w:t>
      </w:r>
    </w:p>
    <w:p w:rsidR="00E071A0" w:rsidRDefault="00E071A0" w:rsidP="00E071A0">
      <w:pPr>
        <w:pStyle w:val="ASFKListmark2"/>
      </w:pPr>
      <w:r w:rsidRPr="00821226">
        <w:t>печать</w:t>
      </w:r>
      <w:r>
        <w:t xml:space="preserve"> скроллера;</w:t>
      </w:r>
    </w:p>
    <w:p w:rsidR="00E071A0" w:rsidRPr="00821226" w:rsidRDefault="00E071A0" w:rsidP="00E071A0">
      <w:pPr>
        <w:pStyle w:val="ASFKListmark2"/>
      </w:pPr>
      <w:r w:rsidRPr="00821226">
        <w:t xml:space="preserve">проверка </w:t>
      </w:r>
      <w:r>
        <w:t>ЭП</w:t>
      </w:r>
      <w:r w:rsidRPr="00821226">
        <w:t>;</w:t>
      </w:r>
    </w:p>
    <w:p w:rsidR="00E071A0" w:rsidRPr="00821226" w:rsidRDefault="00E071A0" w:rsidP="00E071A0">
      <w:pPr>
        <w:pStyle w:val="ASFKListmark2"/>
      </w:pPr>
      <w:r>
        <w:t>импорт из OEBS</w:t>
      </w:r>
      <w:r w:rsidRPr="00821226">
        <w:t>.</w:t>
      </w:r>
    </w:p>
    <w:p w:rsidR="00E071A0" w:rsidRPr="00821226" w:rsidRDefault="00E071A0" w:rsidP="00E071A0">
      <w:pPr>
        <w:pStyle w:val="ASFKListmark1"/>
      </w:pPr>
      <w:r w:rsidRPr="00821226">
        <w:t>Для исходящих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Default="00E071A0" w:rsidP="00E071A0">
      <w:pPr>
        <w:pStyle w:val="ASFKListmark2"/>
      </w:pPr>
      <w:r>
        <w:t>копирование (с вложением и без);</w:t>
      </w:r>
    </w:p>
    <w:p w:rsidR="00E071A0" w:rsidRDefault="00E071A0" w:rsidP="00E071A0">
      <w:pPr>
        <w:pStyle w:val="ASFKListmark2"/>
      </w:pPr>
      <w:r w:rsidRPr="00821226">
        <w:t>удаление;</w:t>
      </w:r>
    </w:p>
    <w:p w:rsidR="00E071A0" w:rsidRDefault="00E071A0" w:rsidP="00E071A0">
      <w:pPr>
        <w:pStyle w:val="ASFKListmark2"/>
      </w:pPr>
      <w:r w:rsidRPr="00821226">
        <w:t>печать</w:t>
      </w:r>
      <w:r>
        <w:t xml:space="preserve"> скроллера</w:t>
      </w:r>
      <w:r w:rsidRPr="00821226">
        <w:t>;</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Pr="00821226" w:rsidRDefault="00E071A0" w:rsidP="00E071A0">
      <w:pPr>
        <w:pStyle w:val="ASFKListmark2"/>
      </w:pPr>
      <w:r>
        <w:t>импорт из OEBS;</w:t>
      </w:r>
    </w:p>
    <w:p w:rsidR="00E071A0" w:rsidRDefault="00E071A0" w:rsidP="00E071A0">
      <w:pPr>
        <w:pStyle w:val="ASFKListmark2"/>
      </w:pPr>
      <w:r w:rsidRPr="00CE2E09">
        <w:t>отправка</w:t>
      </w:r>
      <w:r>
        <w:t>.</w:t>
      </w:r>
    </w:p>
    <w:p w:rsidR="000E57BA" w:rsidRPr="007F446E" w:rsidRDefault="000E57BA" w:rsidP="000E57BA">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t xml:space="preserve"> к Выписке из л/с»</w:t>
      </w:r>
      <w:r w:rsidRPr="007F446E">
        <w:t>:</w:t>
      </w:r>
    </w:p>
    <w:p w:rsidR="000E57BA" w:rsidRDefault="000E57BA" w:rsidP="000E57BA">
      <w:pPr>
        <w:pStyle w:val="ASFKListmark2"/>
      </w:pPr>
      <w:r>
        <w:t>просмотр;</w:t>
      </w:r>
    </w:p>
    <w:p w:rsidR="000E57BA" w:rsidRDefault="000E57BA" w:rsidP="000E57BA">
      <w:pPr>
        <w:pStyle w:val="ASFKListmark2"/>
      </w:pPr>
      <w:r>
        <w:t>проверка ЭП</w:t>
      </w:r>
      <w:r w:rsidRPr="007F446E">
        <w:t>;</w:t>
      </w:r>
    </w:p>
    <w:p w:rsidR="000E57BA" w:rsidRPr="007F446E" w:rsidRDefault="000E57BA" w:rsidP="000E57BA">
      <w:pPr>
        <w:pStyle w:val="ASFKListmark2"/>
      </w:pPr>
      <w:r>
        <w:t xml:space="preserve">импорт из </w:t>
      </w:r>
      <w:r>
        <w:rPr>
          <w:lang w:val="en-US"/>
        </w:rPr>
        <w:t>OEBS</w:t>
      </w:r>
      <w:r>
        <w:t>.</w:t>
      </w:r>
    </w:p>
    <w:p w:rsidR="00E071A0" w:rsidRPr="007B39F2" w:rsidRDefault="00E071A0" w:rsidP="00E071A0">
      <w:pPr>
        <w:pStyle w:val="41"/>
      </w:pPr>
      <w:r w:rsidRPr="007B39F2">
        <w:t>Экранная форма документа</w:t>
      </w:r>
    </w:p>
    <w:p w:rsidR="00E071A0" w:rsidRPr="00AB7803" w:rsidRDefault="00E071A0" w:rsidP="00E071A0">
      <w:pPr>
        <w:pStyle w:val="ASFKNormal"/>
      </w:pPr>
      <w:r w:rsidRPr="00AB7803">
        <w:t xml:space="preserve">ЭФ документа </w:t>
      </w:r>
      <w:r>
        <w:t>«</w:t>
      </w:r>
      <w:r w:rsidRPr="00AB7803">
        <w:t>Информационное сообщение</w:t>
      </w:r>
      <w:r>
        <w:t>»</w:t>
      </w:r>
      <w:r w:rsidRPr="00AB7803">
        <w:t xml:space="preserve"> представлена на рисунке </w:t>
      </w:r>
      <w:r w:rsidRPr="00AB7803">
        <w:fldChar w:fldCharType="begin"/>
      </w:r>
      <w:r w:rsidRPr="00AB7803">
        <w:instrText xml:space="preserve"> REF _Ref246222684 \h  \* MERGEFORMAT </w:instrText>
      </w:r>
      <w:r w:rsidRPr="00AB7803">
        <w:fldChar w:fldCharType="separate"/>
      </w:r>
      <w:r w:rsidR="00427187">
        <w:t>441</w:t>
      </w:r>
      <w:r w:rsidRPr="00AB7803">
        <w:fldChar w:fldCharType="end"/>
      </w:r>
      <w:r w:rsidRPr="00AB7803">
        <w:t>.</w:t>
      </w:r>
    </w:p>
    <w:p w:rsidR="00E071A0" w:rsidRPr="00AB7803" w:rsidRDefault="00427187" w:rsidP="00E071A0">
      <w:pPr>
        <w:pStyle w:val="ASFKFigure"/>
      </w:pPr>
      <w:r>
        <w:lastRenderedPageBreak/>
        <w:pict>
          <v:shape id="_x0000_i1597" type="#_x0000_t75" style="width:481.8pt;height:403.8pt">
            <v:imagedata r:id="rId521" o:title="0"/>
          </v:shape>
        </w:pict>
      </w:r>
    </w:p>
    <w:p w:rsidR="00E071A0" w:rsidRPr="00AB7803" w:rsidRDefault="00E071A0" w:rsidP="00E071A0">
      <w:pPr>
        <w:pStyle w:val="ASFKFigName"/>
      </w:pPr>
      <w:r w:rsidRPr="00AB7803">
        <w:fldChar w:fldCharType="begin"/>
      </w:r>
      <w:r w:rsidRPr="00AB7803">
        <w:instrText xml:space="preserve"> SEQ Рисунок \* ARABIC </w:instrText>
      </w:r>
      <w:r w:rsidRPr="00AB7803">
        <w:fldChar w:fldCharType="separate"/>
      </w:r>
      <w:bookmarkStart w:id="2741" w:name="_Ref246222684"/>
      <w:bookmarkStart w:id="2742" w:name="_Toc50374790"/>
      <w:r w:rsidR="00427187">
        <w:rPr>
          <w:noProof/>
        </w:rPr>
        <w:t>441</w:t>
      </w:r>
      <w:bookmarkEnd w:id="2741"/>
      <w:r w:rsidRPr="00AB7803">
        <w:fldChar w:fldCharType="end"/>
      </w:r>
      <w:r w:rsidRPr="00AB7803">
        <w:t xml:space="preserve">. ЭФ документа </w:t>
      </w:r>
      <w:r>
        <w:t>«</w:t>
      </w:r>
      <w:r w:rsidRPr="00AB7803">
        <w:t>Информационное сообщение</w:t>
      </w:r>
      <w:r w:rsidR="00346BC3">
        <w:t>», закладки</w:t>
      </w:r>
      <w:r w:rsidRPr="00AB7803">
        <w:t xml:space="preserve"> </w:t>
      </w:r>
      <w:r>
        <w:t>«</w:t>
      </w:r>
      <w:r w:rsidRPr="00AB7803">
        <w:t>Документ</w:t>
      </w:r>
      <w:r>
        <w:t>»</w:t>
      </w:r>
      <w:bookmarkEnd w:id="2742"/>
    </w:p>
    <w:p w:rsidR="00E071A0" w:rsidRPr="00AB7803" w:rsidRDefault="00E071A0" w:rsidP="00E071A0">
      <w:pPr>
        <w:pStyle w:val="ASFKNormal"/>
      </w:pPr>
      <w:r w:rsidRPr="00AB7803">
        <w:t xml:space="preserve">Перечень полей </w:t>
      </w:r>
      <w:r w:rsidR="00AA41AA" w:rsidRPr="00AB7803">
        <w:t xml:space="preserve">документа </w:t>
      </w:r>
      <w:r w:rsidR="00AA41AA">
        <w:t>«</w:t>
      </w:r>
      <w:r w:rsidR="00AA41AA" w:rsidRPr="00AB7803">
        <w:t>Информационное сообщение</w:t>
      </w:r>
      <w:r w:rsidR="00AA41AA">
        <w:t>», закладки</w:t>
      </w:r>
      <w:r w:rsidR="00AA41AA" w:rsidRPr="00AB7803">
        <w:t xml:space="preserve"> </w:t>
      </w:r>
      <w:r w:rsidR="00AA41AA">
        <w:t>«</w:t>
      </w:r>
      <w:r w:rsidR="00AA41AA" w:rsidRPr="00AB7803">
        <w:t>Документ</w:t>
      </w:r>
      <w:r w:rsidR="00AA41AA">
        <w:t xml:space="preserve">» </w:t>
      </w:r>
      <w:r w:rsidRPr="00AB7803">
        <w:t>приведен в таблице </w:t>
      </w:r>
      <w:r w:rsidRPr="00AB7803">
        <w:fldChar w:fldCharType="begin"/>
      </w:r>
      <w:r w:rsidRPr="00AB7803">
        <w:instrText xml:space="preserve"> REF _Ref318470724 \h  \* MERGEFORMAT </w:instrText>
      </w:r>
      <w:r w:rsidRPr="00AB7803">
        <w:fldChar w:fldCharType="separate"/>
      </w:r>
      <w:r w:rsidR="00427187">
        <w:t>275</w:t>
      </w:r>
      <w:r w:rsidRPr="00AB7803">
        <w:fldChar w:fldCharType="end"/>
      </w:r>
      <w:r w:rsidRPr="00AB7803">
        <w:t>.</w:t>
      </w:r>
    </w:p>
    <w:p w:rsidR="00E071A0" w:rsidRPr="00AB7803" w:rsidRDefault="007A4D89" w:rsidP="00E071A0">
      <w:pPr>
        <w:pStyle w:val="ASFKNameTable"/>
      </w:pPr>
      <w:r>
        <w:rPr>
          <w:noProof/>
        </w:rPr>
        <w:fldChar w:fldCharType="begin"/>
      </w:r>
      <w:r>
        <w:rPr>
          <w:noProof/>
        </w:rPr>
        <w:instrText xml:space="preserve"> SEQ Таблица \* ARABIC </w:instrText>
      </w:r>
      <w:r>
        <w:rPr>
          <w:noProof/>
        </w:rPr>
        <w:fldChar w:fldCharType="separate"/>
      </w:r>
      <w:bookmarkStart w:id="2743" w:name="_Ref318470724"/>
      <w:bookmarkStart w:id="2744" w:name="_Ref246222677"/>
      <w:bookmarkStart w:id="2745" w:name="_Toc50374314"/>
      <w:r w:rsidR="00427187">
        <w:rPr>
          <w:noProof/>
        </w:rPr>
        <w:t>275</w:t>
      </w:r>
      <w:bookmarkEnd w:id="2743"/>
      <w:bookmarkEnd w:id="2744"/>
      <w:r>
        <w:rPr>
          <w:noProof/>
        </w:rPr>
        <w:fldChar w:fldCharType="end"/>
      </w:r>
      <w:r w:rsidR="00E071A0" w:rsidRPr="00AB7803">
        <w:t xml:space="preserve">. Описание полей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E071A0" w:rsidRPr="00DC300C">
        <w:trPr>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71A0" w:rsidRPr="00DC300C" w:rsidRDefault="00E071A0" w:rsidP="007F19D0">
            <w:pPr>
              <w:pStyle w:val="ASFKTableHead"/>
            </w:pPr>
            <w:r w:rsidRPr="00DC300C">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71A0" w:rsidRPr="00DC300C" w:rsidRDefault="00E071A0" w:rsidP="007F19D0">
            <w:pPr>
              <w:pStyle w:val="ASFKTableHead"/>
            </w:pPr>
            <w:r w:rsidRPr="00DC300C">
              <w:t>Описание поля</w:t>
            </w:r>
          </w:p>
        </w:tc>
      </w:tr>
      <w:tr w:rsidR="00E071A0" w:rsidRPr="00DC300C">
        <w:tc>
          <w:tcPr>
            <w:tcW w:w="5000" w:type="pct"/>
            <w:gridSpan w:val="2"/>
          </w:tcPr>
          <w:p w:rsidR="00E071A0" w:rsidRPr="00DC300C" w:rsidRDefault="00E071A0" w:rsidP="007F19D0">
            <w:pPr>
              <w:pStyle w:val="ASFKTablenorm"/>
            </w:pPr>
            <w:r w:rsidRPr="00DC300C">
              <w:t xml:space="preserve">Группа полей </w:t>
            </w:r>
            <w:r>
              <w:t>«</w:t>
            </w:r>
            <w:r w:rsidRPr="00DC300C">
              <w:t>Получатель</w:t>
            </w:r>
            <w:r>
              <w:t>»</w:t>
            </w:r>
          </w:p>
        </w:tc>
      </w:tr>
      <w:tr w:rsidR="00E071A0" w:rsidRPr="00DC300C">
        <w:tc>
          <w:tcPr>
            <w:tcW w:w="1192" w:type="pct"/>
          </w:tcPr>
          <w:p w:rsidR="00E071A0" w:rsidRPr="00C74182" w:rsidRDefault="00E071A0" w:rsidP="007F19D0">
            <w:pPr>
              <w:pStyle w:val="ASFKTablenorm"/>
            </w:pPr>
            <w:r>
              <w:t>6</w:t>
            </w:r>
            <w:r w:rsidRPr="00C74182">
              <w:t xml:space="preserve"> текстовых полей; </w:t>
            </w:r>
          </w:p>
          <w:p w:rsidR="00E071A0" w:rsidRPr="00C74182" w:rsidRDefault="00E071A0" w:rsidP="007F19D0">
            <w:pPr>
              <w:pStyle w:val="ASFKTablenorm"/>
            </w:pPr>
            <w:r>
              <w:t>3</w:t>
            </w:r>
            <w:r w:rsidRPr="00C74182">
              <w:t xml:space="preserve"> выпадающих сп</w:t>
            </w:r>
            <w:r w:rsidRPr="00E071A0">
              <w:t>и</w:t>
            </w:r>
            <w:r w:rsidRPr="00C74182">
              <w:t>ска</w:t>
            </w:r>
          </w:p>
        </w:tc>
        <w:tc>
          <w:tcPr>
            <w:tcW w:w="3808" w:type="pct"/>
          </w:tcPr>
          <w:p w:rsidR="00E071A0" w:rsidRPr="00C74182" w:rsidRDefault="00E071A0" w:rsidP="007F19D0">
            <w:pPr>
              <w:pStyle w:val="ASFKTablenorm"/>
            </w:pPr>
            <w:r w:rsidRPr="00DC300C">
              <w:t xml:space="preserve">Поля для ввода адреса получателя документа. </w:t>
            </w:r>
          </w:p>
          <w:p w:rsidR="00E071A0" w:rsidRPr="00C74182" w:rsidRDefault="00E071A0" w:rsidP="007F19D0">
            <w:pPr>
              <w:pStyle w:val="ASFKTablenorm"/>
            </w:pPr>
            <w:r w:rsidRPr="00DC300C">
              <w:t>Запо</w:t>
            </w:r>
            <w:r w:rsidRPr="00C74182">
              <w:t>лняются при необходимости.</w:t>
            </w:r>
          </w:p>
        </w:tc>
      </w:tr>
      <w:tr w:rsidR="005C431B" w:rsidRPr="00DC300C" w:rsidTr="005C431B">
        <w:tc>
          <w:tcPr>
            <w:tcW w:w="1192" w:type="pct"/>
          </w:tcPr>
          <w:p w:rsidR="005C431B" w:rsidRDefault="005C431B" w:rsidP="00D04888">
            <w:pPr>
              <w:pStyle w:val="ASFKTablenorm"/>
            </w:pPr>
            <w:r>
              <w:t>Бюджет</w:t>
            </w:r>
          </w:p>
        </w:tc>
        <w:tc>
          <w:tcPr>
            <w:tcW w:w="3808" w:type="pct"/>
          </w:tcPr>
          <w:p w:rsidR="005C431B" w:rsidRPr="00DC300C" w:rsidRDefault="005C431B" w:rsidP="00D04888">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DC300C" w:rsidTr="005C431B">
        <w:tc>
          <w:tcPr>
            <w:tcW w:w="1192" w:type="pct"/>
          </w:tcPr>
          <w:p w:rsidR="005C431B" w:rsidRDefault="005C431B" w:rsidP="00D04888">
            <w:pPr>
              <w:pStyle w:val="ASFKTablenorm"/>
            </w:pPr>
            <w:r>
              <w:t>Глава по БК</w:t>
            </w:r>
          </w:p>
        </w:tc>
        <w:tc>
          <w:tcPr>
            <w:tcW w:w="3808" w:type="pct"/>
          </w:tcPr>
          <w:p w:rsidR="005C431B" w:rsidRPr="00DC300C" w:rsidRDefault="005C431B" w:rsidP="00D04888">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DC300C" w:rsidTr="005C431B">
        <w:tc>
          <w:tcPr>
            <w:tcW w:w="1192" w:type="pct"/>
          </w:tcPr>
          <w:p w:rsidR="005C431B" w:rsidRDefault="005C431B" w:rsidP="00D04888">
            <w:pPr>
              <w:pStyle w:val="ASFKTablenorm"/>
            </w:pPr>
            <w:r>
              <w:t>Код УБП</w:t>
            </w:r>
          </w:p>
        </w:tc>
        <w:tc>
          <w:tcPr>
            <w:tcW w:w="3808" w:type="pct"/>
          </w:tcPr>
          <w:p w:rsidR="005C431B" w:rsidRPr="00FD208D" w:rsidRDefault="005C431B" w:rsidP="00D04888">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w:t>
            </w:r>
            <w:r w:rsidRPr="00BF6D87">
              <w:lastRenderedPageBreak/>
              <w:t>ченные подразделения» (для роли UP) и «Прочие организации» (для роли PR)</w:t>
            </w:r>
            <w:r>
              <w:t>.</w:t>
            </w:r>
          </w:p>
        </w:tc>
      </w:tr>
      <w:tr w:rsidR="00E071A0" w:rsidRPr="00DC300C">
        <w:tc>
          <w:tcPr>
            <w:tcW w:w="1192" w:type="pct"/>
          </w:tcPr>
          <w:p w:rsidR="00E071A0" w:rsidRPr="00C74182" w:rsidRDefault="00E071A0" w:rsidP="007F19D0">
            <w:pPr>
              <w:pStyle w:val="ASFKTablenorm"/>
            </w:pPr>
            <w:r w:rsidRPr="00AC45B2">
              <w:lastRenderedPageBreak/>
              <w:t>Уровень секретности</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Не секретный</w:t>
            </w:r>
            <w:r>
              <w:t>;</w:t>
            </w:r>
          </w:p>
          <w:p w:rsidR="00E071A0" w:rsidRPr="00AC45B2" w:rsidRDefault="00E071A0" w:rsidP="007F19D0">
            <w:pPr>
              <w:pStyle w:val="ASFKTableListMark"/>
            </w:pPr>
            <w:r w:rsidRPr="00AC45B2">
              <w:t>Секретный</w:t>
            </w:r>
            <w:r>
              <w:t>.</w:t>
            </w:r>
          </w:p>
          <w:p w:rsidR="00E071A0" w:rsidRPr="00C74182" w:rsidRDefault="00E071A0" w:rsidP="007F19D0">
            <w:pPr>
              <w:pStyle w:val="ASFKTablenorm"/>
            </w:pPr>
            <w:r w:rsidRPr="00AC45B2">
              <w:t xml:space="preserve">По умолчанию поле заполнено значением </w:t>
            </w:r>
            <w:r>
              <w:t>«</w:t>
            </w:r>
            <w:r w:rsidRPr="00AC45B2">
              <w:t>Не се</w:t>
            </w:r>
            <w:r w:rsidRPr="00C74182">
              <w:t>кретно</w:t>
            </w:r>
            <w:r>
              <w:t>»</w:t>
            </w:r>
            <w:r w:rsidRPr="00C74182">
              <w:t>.</w:t>
            </w:r>
          </w:p>
        </w:tc>
      </w:tr>
      <w:tr w:rsidR="00E071A0" w:rsidRPr="00DC300C">
        <w:tc>
          <w:tcPr>
            <w:tcW w:w="1192" w:type="pct"/>
          </w:tcPr>
          <w:p w:rsidR="00E071A0" w:rsidRPr="00C74182" w:rsidRDefault="00E071A0" w:rsidP="007F19D0">
            <w:pPr>
              <w:pStyle w:val="ASFKTablenorm"/>
            </w:pPr>
            <w:r w:rsidRPr="00AC45B2">
              <w:t>ППО</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СЭД</w:t>
            </w:r>
            <w:r>
              <w:t>;</w:t>
            </w:r>
          </w:p>
          <w:p w:rsidR="00E071A0" w:rsidRPr="00AC45B2" w:rsidRDefault="00E071A0" w:rsidP="007F19D0">
            <w:pPr>
              <w:pStyle w:val="ASFKTableListMark"/>
            </w:pPr>
            <w:r w:rsidRPr="00AC45B2">
              <w:t>СУФД</w:t>
            </w:r>
            <w:r>
              <w:t>;</w:t>
            </w:r>
          </w:p>
          <w:p w:rsidR="00E071A0" w:rsidRPr="00AC45B2" w:rsidRDefault="00E071A0" w:rsidP="007F19D0">
            <w:pPr>
              <w:pStyle w:val="ASFKTableListMark"/>
            </w:pPr>
            <w:r w:rsidRPr="00AC45B2">
              <w:t>ОЕБС</w:t>
            </w:r>
            <w:r>
              <w:t>;</w:t>
            </w:r>
          </w:p>
          <w:p w:rsidR="00E071A0" w:rsidRPr="00AC45B2" w:rsidRDefault="00E071A0" w:rsidP="007F19D0">
            <w:pPr>
              <w:pStyle w:val="ASFKTableListMark"/>
            </w:pPr>
            <w:r w:rsidRPr="00AC45B2">
              <w:t>Авикомп</w:t>
            </w:r>
            <w:r>
              <w:t>;</w:t>
            </w:r>
          </w:p>
          <w:p w:rsidR="00E071A0" w:rsidRPr="00AC45B2" w:rsidRDefault="00E071A0" w:rsidP="007F19D0">
            <w:pPr>
              <w:pStyle w:val="ASFKTableListMark"/>
            </w:pPr>
            <w:r w:rsidRPr="00AC45B2">
              <w:t>ССПД</w:t>
            </w:r>
            <w:r>
              <w:t>;</w:t>
            </w:r>
          </w:p>
          <w:p w:rsidR="00E071A0" w:rsidRPr="00AC45B2" w:rsidRDefault="00E071A0" w:rsidP="007F19D0">
            <w:pPr>
              <w:pStyle w:val="ASFKTableListMark"/>
            </w:pPr>
            <w:r w:rsidRPr="00AC45B2">
              <w:t>АТЛАС</w:t>
            </w:r>
            <w:r>
              <w:t>;</w:t>
            </w:r>
          </w:p>
          <w:p w:rsidR="00E071A0" w:rsidRPr="00C74182" w:rsidRDefault="00E071A0" w:rsidP="007F19D0">
            <w:pPr>
              <w:pStyle w:val="ASFKTablenorm"/>
            </w:pPr>
            <w:r w:rsidRPr="00AC45B2">
              <w:t xml:space="preserve">По умолчанию заполнено значением </w:t>
            </w:r>
            <w:r>
              <w:t>«</w:t>
            </w:r>
            <w:r w:rsidRPr="00AC45B2">
              <w:t>ОЕБС</w:t>
            </w:r>
            <w:r>
              <w:t>»</w:t>
            </w:r>
            <w:r w:rsidRPr="00C74182">
              <w:t>.</w:t>
            </w:r>
          </w:p>
        </w:tc>
      </w:tr>
      <w:tr w:rsidR="00E071A0" w:rsidRPr="00DC300C">
        <w:tc>
          <w:tcPr>
            <w:tcW w:w="1192" w:type="pct"/>
          </w:tcPr>
          <w:p w:rsidR="00E071A0" w:rsidRPr="00C74182" w:rsidRDefault="00E071A0" w:rsidP="007F19D0">
            <w:pPr>
              <w:pStyle w:val="ASFKTablenorm"/>
            </w:pPr>
            <w:r w:rsidRPr="00AC45B2">
              <w:t>Роль</w:t>
            </w:r>
          </w:p>
        </w:tc>
        <w:tc>
          <w:tcPr>
            <w:tcW w:w="3808" w:type="pct"/>
          </w:tcPr>
          <w:p w:rsidR="00E071A0" w:rsidRPr="00C74182" w:rsidRDefault="00E071A0" w:rsidP="007F19D0">
            <w:pPr>
              <w:pStyle w:val="ASFKTablenorm"/>
            </w:pPr>
            <w:r w:rsidRPr="00AC45B2">
              <w:t>Выбирается из списка допустимых знач</w:t>
            </w:r>
            <w:r w:rsidRPr="00C74182">
              <w:t xml:space="preserve">ений: </w:t>
            </w:r>
          </w:p>
          <w:p w:rsidR="00E071A0" w:rsidRPr="00AC45B2" w:rsidRDefault="00E071A0" w:rsidP="007F19D0">
            <w:pPr>
              <w:pStyle w:val="ASFKTableListMark"/>
            </w:pPr>
            <w:r w:rsidRPr="00AC45B2">
              <w:t>&lt;пусто&gt;</w:t>
            </w:r>
            <w:r>
              <w:t xml:space="preserve"> – </w:t>
            </w:r>
            <w:r w:rsidRPr="00AC45B2">
              <w:t>по умолчанию</w:t>
            </w:r>
            <w:r>
              <w:t>;</w:t>
            </w:r>
          </w:p>
          <w:p w:rsidR="00E071A0" w:rsidRPr="00AC45B2" w:rsidRDefault="00E071A0" w:rsidP="007F19D0">
            <w:pPr>
              <w:pStyle w:val="ASFKTableListMark"/>
            </w:pPr>
            <w:r w:rsidRPr="00AC45B2">
              <w:t>АП</w:t>
            </w:r>
            <w:r>
              <w:t>;</w:t>
            </w:r>
          </w:p>
          <w:p w:rsidR="00E071A0" w:rsidRPr="00AC45B2" w:rsidRDefault="00E071A0" w:rsidP="007F19D0">
            <w:pPr>
              <w:pStyle w:val="ASFKTableListMark"/>
            </w:pPr>
            <w:r w:rsidRPr="00AC45B2">
              <w:t>ГРБС</w:t>
            </w:r>
            <w:r>
              <w:t>;</w:t>
            </w:r>
          </w:p>
          <w:p w:rsidR="00E071A0" w:rsidRPr="00AC45B2" w:rsidRDefault="00E071A0" w:rsidP="007F19D0">
            <w:pPr>
              <w:pStyle w:val="ASFKTableListMark"/>
            </w:pPr>
            <w:r w:rsidRPr="00AC45B2">
              <w:t>МФ</w:t>
            </w:r>
            <w:r>
              <w:t xml:space="preserve"> – д</w:t>
            </w:r>
            <w:r w:rsidRPr="00AC45B2">
              <w:t>оступно только для АРМ ГРБС уровня МОУ</w:t>
            </w:r>
            <w:r>
              <w:t>;</w:t>
            </w:r>
          </w:p>
          <w:p w:rsidR="00E071A0" w:rsidRPr="00AC45B2" w:rsidRDefault="00E071A0" w:rsidP="007F19D0">
            <w:pPr>
              <w:pStyle w:val="ASFKTableListMark"/>
            </w:pPr>
            <w:r w:rsidRPr="00AC45B2">
              <w:t>НУБП</w:t>
            </w:r>
            <w:r>
              <w:t>;</w:t>
            </w:r>
          </w:p>
          <w:p w:rsidR="00E071A0" w:rsidRPr="00AC45B2" w:rsidRDefault="00E071A0" w:rsidP="007F19D0">
            <w:pPr>
              <w:pStyle w:val="ASFKTableListMark"/>
            </w:pPr>
            <w:r w:rsidRPr="00AC45B2">
              <w:t>ПБС</w:t>
            </w:r>
            <w:r>
              <w:t>;</w:t>
            </w:r>
          </w:p>
          <w:p w:rsidR="00E071A0" w:rsidRPr="00AC45B2" w:rsidRDefault="00E071A0" w:rsidP="007F19D0">
            <w:pPr>
              <w:pStyle w:val="ASFKTableListMark"/>
            </w:pPr>
            <w:r w:rsidRPr="00AC45B2">
              <w:t>РБС</w:t>
            </w:r>
            <w:r>
              <w:t>;</w:t>
            </w:r>
          </w:p>
          <w:p w:rsidR="00E071A0" w:rsidRDefault="00E071A0" w:rsidP="007F19D0">
            <w:pPr>
              <w:pStyle w:val="ASFKTableListMark"/>
            </w:pPr>
            <w:r w:rsidRPr="00AC45B2">
              <w:t>УП</w:t>
            </w:r>
            <w:r>
              <w:t>;</w:t>
            </w:r>
          </w:p>
          <w:p w:rsidR="00E071A0" w:rsidRDefault="00E071A0" w:rsidP="007F19D0">
            <w:pPr>
              <w:pStyle w:val="ASFKTableListMark"/>
            </w:pPr>
            <w:r w:rsidRPr="00AC45B2">
              <w:t>ФО</w:t>
            </w:r>
            <w:r w:rsidR="005C431B">
              <w:t>;</w:t>
            </w:r>
          </w:p>
          <w:p w:rsidR="005C431B" w:rsidRPr="00DC300C" w:rsidRDefault="005C431B" w:rsidP="007F19D0">
            <w:pPr>
              <w:pStyle w:val="ASFKTableListMark"/>
            </w:pPr>
            <w:r>
              <w:t>ПР.</w:t>
            </w:r>
          </w:p>
        </w:tc>
      </w:tr>
      <w:tr w:rsidR="00E071A0" w:rsidRPr="00DC300C">
        <w:tc>
          <w:tcPr>
            <w:tcW w:w="5000" w:type="pct"/>
            <w:gridSpan w:val="2"/>
          </w:tcPr>
          <w:p w:rsidR="00E071A0" w:rsidRPr="00DC300C" w:rsidRDefault="00E071A0" w:rsidP="007F19D0">
            <w:pPr>
              <w:pStyle w:val="ASFKTablenorm"/>
            </w:pPr>
            <w:r>
              <w:t>Заголовочная часть</w:t>
            </w:r>
          </w:p>
        </w:tc>
      </w:tr>
      <w:tr w:rsidR="00E071A0" w:rsidRPr="00DC300C">
        <w:tc>
          <w:tcPr>
            <w:tcW w:w="1192" w:type="pct"/>
          </w:tcPr>
          <w:p w:rsidR="00E071A0" w:rsidRPr="00DC300C" w:rsidRDefault="00E071A0" w:rsidP="007F19D0">
            <w:pPr>
              <w:pStyle w:val="ASFKTablenorm"/>
            </w:pPr>
            <w:r w:rsidRPr="00DC300C">
              <w:t>Номер</w:t>
            </w:r>
          </w:p>
        </w:tc>
        <w:tc>
          <w:tcPr>
            <w:tcW w:w="3808" w:type="pct"/>
          </w:tcPr>
          <w:p w:rsidR="00E071A0" w:rsidRPr="00C74182" w:rsidRDefault="00E071A0" w:rsidP="007F19D0">
            <w:pPr>
              <w:pStyle w:val="ASFKTablenorm"/>
            </w:pPr>
            <w:r w:rsidRPr="00DC300C">
              <w:t xml:space="preserve">Номер документа. </w:t>
            </w:r>
          </w:p>
          <w:p w:rsidR="00E071A0" w:rsidRPr="00C74182" w:rsidRDefault="00E071A0" w:rsidP="007F19D0">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4182">
              <w:t xml:space="preserve">чнике </w:t>
            </w:r>
            <w:r>
              <w:t>«</w:t>
            </w:r>
            <w:r w:rsidRPr="00C74182">
              <w:t>Пар</w:t>
            </w:r>
            <w:r w:rsidRPr="00E071A0">
              <w:t>а</w:t>
            </w:r>
            <w:r w:rsidRPr="00C74182">
              <w:t>метры автонумерации документов</w:t>
            </w:r>
            <w:r>
              <w:t>»</w:t>
            </w:r>
            <w:r w:rsidRPr="00C74182">
              <w:t>.</w:t>
            </w:r>
            <w:r>
              <w:t xml:space="preserve"> </w:t>
            </w:r>
            <w:r w:rsidRPr="00C74182">
              <w:t>Может быть заполнено вру</w:t>
            </w:r>
            <w:r w:rsidRPr="00E071A0">
              <w:t>ч</w:t>
            </w:r>
            <w:r w:rsidRPr="00C74182">
              <w:t>ную.</w:t>
            </w:r>
          </w:p>
          <w:p w:rsidR="00E071A0" w:rsidRPr="00C74182" w:rsidRDefault="00E071A0" w:rsidP="007F19D0">
            <w:pPr>
              <w:pStyle w:val="ASFKTablenorm"/>
            </w:pPr>
            <w:r>
              <w:t>В случае если значение было изменено вручную и не соответствует в</w:t>
            </w:r>
            <w:r w:rsidRPr="00C74182">
              <w:t>ычи</w:t>
            </w:r>
            <w:r w:rsidRPr="00E071A0">
              <w:t>с</w:t>
            </w:r>
            <w:r w:rsidRPr="00C74182">
              <w:t>ленному значению, правильный порядковый номер может быть пр</w:t>
            </w:r>
            <w:r w:rsidRPr="00E071A0">
              <w:t>о</w:t>
            </w:r>
            <w:r w:rsidRPr="00C74182">
              <w:t>ставлен по нажатию кнопки.</w:t>
            </w:r>
          </w:p>
        </w:tc>
      </w:tr>
      <w:tr w:rsidR="00E071A0" w:rsidRPr="00DC300C">
        <w:tc>
          <w:tcPr>
            <w:tcW w:w="1192" w:type="pct"/>
          </w:tcPr>
          <w:p w:rsidR="00E071A0" w:rsidRPr="00C74182" w:rsidRDefault="00E071A0" w:rsidP="007F19D0">
            <w:pPr>
              <w:pStyle w:val="ASFKTablenorm"/>
            </w:pPr>
            <w:r w:rsidRPr="00DC300C">
              <w:t>Дата действия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Дата действия документа. </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 или выбирается из систе</w:t>
            </w:r>
            <w:r w:rsidRPr="00C74182">
              <w:t>мн</w:t>
            </w:r>
            <w:r w:rsidRPr="00E071A0">
              <w:t>о</w:t>
            </w:r>
            <w:r w:rsidRPr="00C74182">
              <w:t>го календаря дат.</w:t>
            </w:r>
          </w:p>
        </w:tc>
      </w:tr>
      <w:tr w:rsidR="00E071A0" w:rsidRPr="00DC300C">
        <w:tc>
          <w:tcPr>
            <w:tcW w:w="1192" w:type="pct"/>
          </w:tcPr>
          <w:p w:rsidR="00E071A0" w:rsidRPr="00C74182" w:rsidRDefault="00E071A0" w:rsidP="007F19D0">
            <w:pPr>
              <w:pStyle w:val="ASFKTablenorm"/>
            </w:pPr>
            <w:r w:rsidRPr="00DC300C">
              <w:t>Наименование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Наименование документа. </w:t>
            </w:r>
          </w:p>
          <w:p w:rsidR="00E071A0" w:rsidRPr="00C74182" w:rsidRDefault="00E071A0" w:rsidP="007F19D0">
            <w:pPr>
              <w:pStyle w:val="ASFKTablenorm"/>
            </w:pPr>
            <w:r>
              <w:t>Входящий: передается из OEBS</w:t>
            </w:r>
            <w:r w:rsidRPr="00C74182">
              <w:t>.</w:t>
            </w:r>
          </w:p>
          <w:p w:rsidR="00E071A0" w:rsidRPr="00C74182" w:rsidRDefault="00E071A0" w:rsidP="007F19D0">
            <w:pPr>
              <w:pStyle w:val="ASFKTablenorm"/>
            </w:pPr>
            <w:r>
              <w:t>Исходящий: значение заполняется вручную, либо выбирается пользов</w:t>
            </w:r>
            <w:r w:rsidRPr="00C74182">
              <w:t>ат</w:t>
            </w:r>
            <w:r w:rsidRPr="00E071A0">
              <w:t>е</w:t>
            </w:r>
            <w:r w:rsidRPr="00C74182">
              <w:t xml:space="preserve">лем из справочника </w:t>
            </w:r>
            <w:r>
              <w:t>«</w:t>
            </w:r>
            <w:r w:rsidRPr="00C74182">
              <w:t>Типы документов</w:t>
            </w:r>
            <w:r>
              <w:t>»</w:t>
            </w:r>
            <w:r w:rsidRPr="00C74182">
              <w:t>.</w:t>
            </w:r>
          </w:p>
          <w:p w:rsidR="00E071A0" w:rsidRPr="00C74182" w:rsidRDefault="00E071A0" w:rsidP="007F19D0">
            <w:pPr>
              <w:pStyle w:val="ASFKTablenorm"/>
            </w:pPr>
            <w:r>
              <w:t>Для документа «Информационное сообщение для ФНС» список знач</w:t>
            </w:r>
            <w:r w:rsidRPr="00C74182">
              <w:t xml:space="preserve">ений справочника </w:t>
            </w:r>
            <w:r>
              <w:t>«</w:t>
            </w:r>
            <w:r w:rsidRPr="00C74182">
              <w:t>Типы документов</w:t>
            </w:r>
            <w:r>
              <w:t>»</w:t>
            </w:r>
            <w:r w:rsidRPr="00C74182">
              <w:t xml:space="preserve"> ограничен типом </w:t>
            </w:r>
            <w:r>
              <w:t>«</w:t>
            </w:r>
            <w:r w:rsidRPr="00C74182">
              <w:t>ФНС</w:t>
            </w:r>
            <w:r>
              <w:t>»</w:t>
            </w:r>
            <w:r w:rsidRPr="00C74182">
              <w:t>.</w:t>
            </w:r>
          </w:p>
        </w:tc>
      </w:tr>
      <w:tr w:rsidR="00E071A0" w:rsidRPr="00DC300C">
        <w:tc>
          <w:tcPr>
            <w:tcW w:w="1192" w:type="pct"/>
          </w:tcPr>
          <w:p w:rsidR="00E071A0" w:rsidRPr="00DC300C" w:rsidRDefault="00E071A0" w:rsidP="007F19D0">
            <w:pPr>
              <w:pStyle w:val="ASFKTablenorm"/>
            </w:pPr>
            <w:r w:rsidRPr="00DC300C">
              <w:lastRenderedPageBreak/>
              <w:t>Отправитель сообщ</w:t>
            </w:r>
            <w:r w:rsidRPr="00E071A0">
              <w:t>е</w:t>
            </w:r>
            <w:r w:rsidRPr="00DC300C">
              <w:t>ния</w:t>
            </w:r>
          </w:p>
        </w:tc>
        <w:tc>
          <w:tcPr>
            <w:tcW w:w="3808" w:type="pct"/>
          </w:tcPr>
          <w:p w:rsidR="00E071A0" w:rsidRPr="00C74182" w:rsidRDefault="00E071A0" w:rsidP="007F19D0">
            <w:pPr>
              <w:pStyle w:val="ASFKTablenorm"/>
            </w:pPr>
            <w:r w:rsidRPr="00DC300C">
              <w:t>Наименование отправителя сообщения согласно спр</w:t>
            </w:r>
            <w:r w:rsidRPr="00C74182">
              <w:t xml:space="preserve">авочника СРРПБС или ПУБП. </w:t>
            </w:r>
          </w:p>
          <w:p w:rsidR="00E071A0" w:rsidRPr="00C74182" w:rsidRDefault="00E071A0" w:rsidP="007F19D0">
            <w:pPr>
              <w:pStyle w:val="ASFKTablenorm"/>
            </w:pPr>
            <w:r>
              <w:t>Для федерального бюджета (</w:t>
            </w:r>
            <w:r w:rsidR="000067BB">
              <w:t>SelfBudgetCode (Код бюджета)</w:t>
            </w:r>
            <w:r>
              <w:t xml:space="preserve"> = «99010001») подтягивае</w:t>
            </w:r>
            <w:r w:rsidRPr="00C74182">
              <w:t xml:space="preserve">тся </w:t>
            </w:r>
            <w:r>
              <w:t>«</w:t>
            </w:r>
            <w:r w:rsidRPr="00C74182">
              <w:t>Краткое наименование</w:t>
            </w:r>
            <w:r>
              <w:t>»</w:t>
            </w:r>
            <w:r w:rsidRPr="00C74182">
              <w:t xml:space="preserve"> из СРРПБС в соответствии с</w:t>
            </w:r>
            <w:r>
              <w:t xml:space="preserve"> </w:t>
            </w:r>
            <w:r w:rsidR="00BF6003">
              <w:t>SelfBUCode (Код собственного БУ)</w:t>
            </w:r>
            <w:r w:rsidRPr="00C74182">
              <w:t xml:space="preserve"> из system_const. Для других бюджетов – из ПУБП.</w:t>
            </w:r>
          </w:p>
          <w:p w:rsidR="00E071A0" w:rsidRPr="00C74182" w:rsidRDefault="00E071A0" w:rsidP="007F19D0">
            <w:pPr>
              <w:pStyle w:val="ASFKTablenorm"/>
            </w:pPr>
            <w:r>
              <w:t>Привязан СРРПБС или ПУБП (в зависимости от бюджета).</w:t>
            </w:r>
          </w:p>
        </w:tc>
      </w:tr>
      <w:tr w:rsidR="00E071A0" w:rsidRPr="00DC300C">
        <w:tc>
          <w:tcPr>
            <w:tcW w:w="1192" w:type="pct"/>
          </w:tcPr>
          <w:p w:rsidR="00E071A0" w:rsidRPr="00DC300C" w:rsidRDefault="00E071A0" w:rsidP="007F19D0">
            <w:pPr>
              <w:pStyle w:val="ASFKTablenorm"/>
            </w:pPr>
            <w:r w:rsidRPr="00DC300C">
              <w:t>Получатель сообщ</w:t>
            </w:r>
            <w:r w:rsidRPr="00E071A0">
              <w:t>е</w:t>
            </w:r>
            <w:r w:rsidRPr="00DC300C">
              <w:t>ния</w:t>
            </w:r>
          </w:p>
        </w:tc>
        <w:tc>
          <w:tcPr>
            <w:tcW w:w="3808" w:type="pct"/>
          </w:tcPr>
          <w:p w:rsidR="00E071A0" w:rsidRPr="00C74182" w:rsidRDefault="00E071A0" w:rsidP="007F19D0">
            <w:pPr>
              <w:pStyle w:val="ASFKTablenorm"/>
            </w:pPr>
            <w:r w:rsidRPr="00DC300C">
              <w:t xml:space="preserve">Наименование получателя сообщения. </w:t>
            </w:r>
          </w:p>
          <w:p w:rsidR="00E071A0" w:rsidRPr="00C74182" w:rsidRDefault="005C431B" w:rsidP="007F19D0">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DC300C">
        <w:tc>
          <w:tcPr>
            <w:tcW w:w="1192" w:type="pct"/>
          </w:tcPr>
          <w:p w:rsidR="00E071A0" w:rsidRPr="00DC300C" w:rsidRDefault="00E071A0" w:rsidP="007F19D0">
            <w:pPr>
              <w:pStyle w:val="ASFKTablenorm"/>
            </w:pPr>
            <w:r w:rsidRPr="00DC300C">
              <w:t>Орган ФК</w:t>
            </w:r>
          </w:p>
        </w:tc>
        <w:tc>
          <w:tcPr>
            <w:tcW w:w="3808" w:type="pct"/>
          </w:tcPr>
          <w:p w:rsidR="00E071A0" w:rsidRPr="00C74182" w:rsidRDefault="00E071A0" w:rsidP="007F19D0">
            <w:pPr>
              <w:pStyle w:val="ASFKTablenorm"/>
            </w:pPr>
            <w:r w:rsidRPr="00DC300C">
              <w:t xml:space="preserve">Наименование органа Федерального казначейства. </w:t>
            </w:r>
          </w:p>
          <w:p w:rsidR="00E071A0" w:rsidRPr="00C74182" w:rsidRDefault="00E071A0" w:rsidP="007F19D0">
            <w:pPr>
              <w:pStyle w:val="ASFKTablenorm"/>
            </w:pPr>
            <w:r>
              <w:t>Входящий: значение подтягивается по docTofkCode из справочника О</w:t>
            </w:r>
            <w:r w:rsidRPr="00E071A0">
              <w:t>р</w:t>
            </w:r>
            <w:r w:rsidRPr="00C74182">
              <w:t>ганы ФК.</w:t>
            </w:r>
          </w:p>
          <w:p w:rsidR="00E071A0" w:rsidRPr="00C74182" w:rsidRDefault="00E071A0" w:rsidP="007F19D0">
            <w:pPr>
              <w:pStyle w:val="ASFKTablenorm"/>
            </w:pPr>
            <w:r>
              <w:t>Исходящий: значение поля подтягивается из поля «Наименование» кода ТОФК получателя.</w:t>
            </w:r>
          </w:p>
        </w:tc>
      </w:tr>
      <w:tr w:rsidR="00E071A0" w:rsidRPr="00DC300C">
        <w:tc>
          <w:tcPr>
            <w:tcW w:w="1192" w:type="pct"/>
          </w:tcPr>
          <w:p w:rsidR="00E071A0" w:rsidRPr="00DC300C" w:rsidRDefault="00E071A0" w:rsidP="007F19D0">
            <w:pPr>
              <w:pStyle w:val="ASFKTablenorm"/>
            </w:pPr>
            <w:r w:rsidRPr="00DC300C">
              <w:t>Ответственный</w:t>
            </w:r>
          </w:p>
        </w:tc>
        <w:tc>
          <w:tcPr>
            <w:tcW w:w="3808" w:type="pct"/>
          </w:tcPr>
          <w:p w:rsidR="00E071A0" w:rsidRPr="00C74182" w:rsidRDefault="00E071A0" w:rsidP="007F19D0">
            <w:pPr>
              <w:pStyle w:val="ASFKTablenorm"/>
            </w:pPr>
            <w:r w:rsidRPr="00DC300C">
              <w:t>ФИО ответственного исполнителя.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tc>
          <w:tcPr>
            <w:tcW w:w="5000" w:type="pct"/>
            <w:gridSpan w:val="2"/>
          </w:tcPr>
          <w:p w:rsidR="00E071A0" w:rsidRPr="00DC300C" w:rsidRDefault="00E071A0" w:rsidP="007F19D0">
            <w:pPr>
              <w:pStyle w:val="ASFKTablenorm"/>
            </w:pPr>
            <w:r>
              <w:t>Группа полей «Основные»</w:t>
            </w:r>
          </w:p>
        </w:tc>
      </w:tr>
      <w:tr w:rsidR="00E071A0" w:rsidRPr="00DC300C">
        <w:tc>
          <w:tcPr>
            <w:tcW w:w="1192" w:type="pct"/>
          </w:tcPr>
          <w:p w:rsidR="00E071A0" w:rsidRPr="00DC300C" w:rsidRDefault="00E071A0" w:rsidP="007F19D0">
            <w:pPr>
              <w:pStyle w:val="ASFKTablenorm"/>
            </w:pPr>
            <w:r w:rsidRPr="00DC300C">
              <w:t>Тип сообщения</w:t>
            </w:r>
          </w:p>
        </w:tc>
        <w:tc>
          <w:tcPr>
            <w:tcW w:w="3808" w:type="pct"/>
          </w:tcPr>
          <w:p w:rsidR="00E071A0" w:rsidRPr="00C74182" w:rsidRDefault="00E071A0" w:rsidP="007F19D0">
            <w:pPr>
              <w:pStyle w:val="ASFKTablenorm"/>
            </w:pPr>
            <w:r w:rsidRPr="00DC300C">
              <w:t xml:space="preserve">Тип сообщения. </w:t>
            </w:r>
          </w:p>
          <w:p w:rsidR="00E071A0" w:rsidRPr="00C74182" w:rsidRDefault="00E071A0" w:rsidP="007F19D0">
            <w:pPr>
              <w:pStyle w:val="ASFKTablenorm"/>
            </w:pPr>
            <w:r w:rsidRPr="00D14C1F">
              <w:t xml:space="preserve">По умолчанию </w:t>
            </w:r>
            <w:r>
              <w:t>«</w:t>
            </w:r>
            <w:r w:rsidRPr="00D14C1F">
              <w:t>Письмо</w:t>
            </w:r>
            <w:r>
              <w:t>»</w:t>
            </w:r>
            <w:r w:rsidRPr="00D14C1F">
              <w:t>. Возможно ручное редактирование</w:t>
            </w:r>
            <w:r w:rsidRPr="00C74182">
              <w:t>.</w:t>
            </w:r>
          </w:p>
        </w:tc>
      </w:tr>
      <w:tr w:rsidR="00E071A0" w:rsidRPr="00DC300C">
        <w:tc>
          <w:tcPr>
            <w:tcW w:w="1192" w:type="pct"/>
          </w:tcPr>
          <w:p w:rsidR="00E071A0" w:rsidRPr="00DC300C" w:rsidRDefault="00E071A0" w:rsidP="007F19D0">
            <w:pPr>
              <w:pStyle w:val="ASFKTablenorm"/>
            </w:pPr>
            <w:r w:rsidRPr="00DC300C">
              <w:t>Тема сообщения</w:t>
            </w:r>
          </w:p>
        </w:tc>
        <w:tc>
          <w:tcPr>
            <w:tcW w:w="3808" w:type="pct"/>
          </w:tcPr>
          <w:p w:rsidR="00E071A0" w:rsidRPr="00C74182" w:rsidRDefault="00E071A0" w:rsidP="007F19D0">
            <w:pPr>
              <w:pStyle w:val="ASFKTablenorm"/>
            </w:pPr>
            <w:r w:rsidRPr="00DC300C">
              <w:t xml:space="preserve">Тема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tc>
          <w:tcPr>
            <w:tcW w:w="1192" w:type="pct"/>
          </w:tcPr>
          <w:p w:rsidR="00E071A0" w:rsidRPr="00DC300C" w:rsidRDefault="00E071A0" w:rsidP="007F19D0">
            <w:pPr>
              <w:pStyle w:val="ASFKTablenorm"/>
            </w:pPr>
            <w:r w:rsidRPr="00DC300C">
              <w:t>Краткое описание</w:t>
            </w:r>
          </w:p>
        </w:tc>
        <w:tc>
          <w:tcPr>
            <w:tcW w:w="3808" w:type="pct"/>
          </w:tcPr>
          <w:p w:rsidR="00E071A0" w:rsidRPr="00C74182" w:rsidRDefault="00E071A0" w:rsidP="007F19D0">
            <w:pPr>
              <w:pStyle w:val="ASFKTablenorm"/>
            </w:pPr>
            <w:r w:rsidRPr="00DC300C">
              <w:t>Краткое описание информационного сообщения.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tc>
          <w:tcPr>
            <w:tcW w:w="1192" w:type="pct"/>
          </w:tcPr>
          <w:p w:rsidR="00E071A0" w:rsidRPr="00DC300C" w:rsidRDefault="00E071A0" w:rsidP="007F19D0">
            <w:pPr>
              <w:pStyle w:val="ASFKTablenorm"/>
            </w:pPr>
            <w:r w:rsidRPr="00DC300C">
              <w:t>Основание</w:t>
            </w:r>
          </w:p>
        </w:tc>
        <w:tc>
          <w:tcPr>
            <w:tcW w:w="3808" w:type="pct"/>
          </w:tcPr>
          <w:p w:rsidR="00E071A0" w:rsidRPr="00C74182" w:rsidRDefault="00E071A0" w:rsidP="007F19D0">
            <w:pPr>
              <w:pStyle w:val="ASFKTablenorm"/>
            </w:pPr>
            <w:r w:rsidRPr="00DC300C">
              <w:t xml:space="preserve">Основание для информационного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tc>
          <w:tcPr>
            <w:tcW w:w="1192" w:type="pct"/>
          </w:tcPr>
          <w:p w:rsidR="00E071A0" w:rsidRPr="00C74182" w:rsidRDefault="00E071A0" w:rsidP="007F19D0">
            <w:pPr>
              <w:pStyle w:val="ASFKTablenorm"/>
            </w:pPr>
            <w:r>
              <w:t>Причина отказа</w:t>
            </w:r>
          </w:p>
        </w:tc>
        <w:tc>
          <w:tcPr>
            <w:tcW w:w="3808" w:type="pct"/>
          </w:tcPr>
          <w:p w:rsidR="00E071A0" w:rsidRPr="00C74182" w:rsidRDefault="00E071A0" w:rsidP="007F19D0">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C74182">
              <w:t>отокол</w:t>
            </w:r>
            <w:r>
              <w:t>»</w:t>
            </w:r>
            <w:r w:rsidRPr="00C74182">
              <w:t>.</w:t>
            </w:r>
          </w:p>
        </w:tc>
      </w:tr>
      <w:tr w:rsidR="00E071A0" w:rsidRPr="00DC300C">
        <w:tc>
          <w:tcPr>
            <w:tcW w:w="5000" w:type="pct"/>
            <w:gridSpan w:val="2"/>
          </w:tcPr>
          <w:p w:rsidR="00E071A0" w:rsidRPr="00DC300C" w:rsidRDefault="00E071A0" w:rsidP="007F19D0">
            <w:pPr>
              <w:pStyle w:val="ASFKTablenorm"/>
            </w:pPr>
            <w:r w:rsidRPr="00DC300C">
              <w:t xml:space="preserve">Группа полей </w:t>
            </w:r>
            <w:r>
              <w:t>«Вложения»</w:t>
            </w:r>
          </w:p>
        </w:tc>
      </w:tr>
      <w:tr w:rsidR="00E071A0" w:rsidRPr="00DC300C">
        <w:tc>
          <w:tcPr>
            <w:tcW w:w="1192" w:type="pct"/>
          </w:tcPr>
          <w:p w:rsidR="00E071A0" w:rsidRPr="00DC300C" w:rsidRDefault="00E071A0" w:rsidP="007F19D0">
            <w:pPr>
              <w:pStyle w:val="ASFKTablenorm"/>
            </w:pPr>
            <w:r w:rsidRPr="00DC300C">
              <w:t>GUID</w:t>
            </w:r>
          </w:p>
        </w:tc>
        <w:tc>
          <w:tcPr>
            <w:tcW w:w="3808" w:type="pct"/>
          </w:tcPr>
          <w:p w:rsidR="00E071A0" w:rsidRPr="00DC300C" w:rsidRDefault="00E071A0" w:rsidP="007F19D0">
            <w:pPr>
              <w:pStyle w:val="ASFKTablenorm"/>
            </w:pPr>
            <w:r w:rsidRPr="00DC300C">
              <w:t>Уникальный идентификатор (GUID) вложения.</w:t>
            </w:r>
          </w:p>
        </w:tc>
      </w:tr>
      <w:tr w:rsidR="00E071A0" w:rsidRPr="00DC300C">
        <w:tc>
          <w:tcPr>
            <w:tcW w:w="1192" w:type="pct"/>
          </w:tcPr>
          <w:p w:rsidR="00E071A0" w:rsidRPr="00DC300C" w:rsidRDefault="00E071A0" w:rsidP="007F19D0">
            <w:pPr>
              <w:pStyle w:val="ASFKTablenorm"/>
            </w:pPr>
            <w:r w:rsidRPr="00DC300C">
              <w:t>Тип</w:t>
            </w:r>
          </w:p>
        </w:tc>
        <w:tc>
          <w:tcPr>
            <w:tcW w:w="3808" w:type="pct"/>
          </w:tcPr>
          <w:p w:rsidR="00E071A0" w:rsidRPr="00DC300C" w:rsidRDefault="00E071A0" w:rsidP="007F19D0">
            <w:pPr>
              <w:pStyle w:val="ASFKTablenorm"/>
            </w:pPr>
            <w:r w:rsidRPr="00DC300C">
              <w:t>Тип вложения.</w:t>
            </w:r>
          </w:p>
        </w:tc>
      </w:tr>
      <w:tr w:rsidR="00E071A0" w:rsidRPr="00DC300C">
        <w:tc>
          <w:tcPr>
            <w:tcW w:w="1192" w:type="pct"/>
          </w:tcPr>
          <w:p w:rsidR="00E071A0" w:rsidRPr="00DC300C" w:rsidRDefault="00E071A0" w:rsidP="007F19D0">
            <w:pPr>
              <w:pStyle w:val="ASFKTablenorm"/>
            </w:pPr>
            <w:r w:rsidRPr="00DC300C">
              <w:t>Файл</w:t>
            </w:r>
          </w:p>
        </w:tc>
        <w:tc>
          <w:tcPr>
            <w:tcW w:w="3808" w:type="pct"/>
          </w:tcPr>
          <w:p w:rsidR="00E071A0" w:rsidRPr="00DC300C" w:rsidRDefault="00E071A0" w:rsidP="007F19D0">
            <w:pPr>
              <w:pStyle w:val="ASFKTablenorm"/>
            </w:pPr>
            <w:r w:rsidRPr="00DC300C">
              <w:t>Файл вложения.</w:t>
            </w:r>
          </w:p>
        </w:tc>
      </w:tr>
      <w:tr w:rsidR="00E071A0" w:rsidRPr="00DC300C">
        <w:tc>
          <w:tcPr>
            <w:tcW w:w="1192" w:type="pct"/>
          </w:tcPr>
          <w:p w:rsidR="00E071A0" w:rsidRPr="00DC300C" w:rsidRDefault="00E071A0" w:rsidP="007F19D0">
            <w:pPr>
              <w:pStyle w:val="ASFKTablenorm"/>
            </w:pPr>
            <w:r w:rsidRPr="00DC300C">
              <w:t>Дата</w:t>
            </w:r>
          </w:p>
        </w:tc>
        <w:tc>
          <w:tcPr>
            <w:tcW w:w="3808" w:type="pct"/>
          </w:tcPr>
          <w:p w:rsidR="00E071A0" w:rsidRPr="00DC300C" w:rsidRDefault="00E071A0" w:rsidP="007F19D0">
            <w:pPr>
              <w:pStyle w:val="ASFKTablenorm"/>
            </w:pPr>
            <w:r w:rsidRPr="00DC300C">
              <w:t>Дата вложения.</w:t>
            </w:r>
          </w:p>
        </w:tc>
      </w:tr>
      <w:tr w:rsidR="00E071A0" w:rsidRPr="00DC300C">
        <w:tc>
          <w:tcPr>
            <w:tcW w:w="1192" w:type="pct"/>
          </w:tcPr>
          <w:p w:rsidR="00E071A0" w:rsidRPr="00DC300C" w:rsidRDefault="00E071A0" w:rsidP="007F19D0">
            <w:pPr>
              <w:pStyle w:val="ASFKTablenorm"/>
            </w:pPr>
            <w:r w:rsidRPr="00DC300C">
              <w:t>Размер</w:t>
            </w:r>
          </w:p>
        </w:tc>
        <w:tc>
          <w:tcPr>
            <w:tcW w:w="3808" w:type="pct"/>
          </w:tcPr>
          <w:p w:rsidR="00E071A0" w:rsidRPr="00DC300C" w:rsidRDefault="00E071A0" w:rsidP="007F19D0">
            <w:pPr>
              <w:pStyle w:val="ASFKTablenorm"/>
            </w:pPr>
            <w:r w:rsidRPr="00DC300C">
              <w:t>Размер вложения.</w:t>
            </w:r>
          </w:p>
        </w:tc>
      </w:tr>
      <w:tr w:rsidR="00E071A0" w:rsidRPr="00DC300C">
        <w:tc>
          <w:tcPr>
            <w:tcW w:w="1192" w:type="pct"/>
          </w:tcPr>
          <w:p w:rsidR="00E071A0" w:rsidRPr="00DC300C" w:rsidRDefault="00E071A0" w:rsidP="007F19D0">
            <w:pPr>
              <w:pStyle w:val="ASFKTablenorm"/>
            </w:pPr>
            <w:r w:rsidRPr="00DC300C">
              <w:t>Комментарий</w:t>
            </w:r>
          </w:p>
        </w:tc>
        <w:tc>
          <w:tcPr>
            <w:tcW w:w="3808" w:type="pct"/>
          </w:tcPr>
          <w:p w:rsidR="00E071A0" w:rsidRPr="00DC300C" w:rsidRDefault="00E071A0" w:rsidP="007F19D0">
            <w:pPr>
              <w:pStyle w:val="ASFKTablenorm"/>
            </w:pPr>
            <w:r w:rsidRPr="00DC300C">
              <w:t>Комментарий.</w:t>
            </w:r>
          </w:p>
        </w:tc>
      </w:tr>
      <w:tr w:rsidR="00E071A0" w:rsidRPr="00DC300C">
        <w:tc>
          <w:tcPr>
            <w:tcW w:w="1192" w:type="pct"/>
          </w:tcPr>
          <w:p w:rsidR="00E071A0" w:rsidRPr="00DC300C" w:rsidRDefault="00E071A0" w:rsidP="007F19D0">
            <w:pPr>
              <w:pStyle w:val="ASFKTablenorm"/>
            </w:pPr>
            <w:r w:rsidRPr="00DC300C">
              <w:t>Бизнес-тип</w:t>
            </w:r>
          </w:p>
        </w:tc>
        <w:tc>
          <w:tcPr>
            <w:tcW w:w="3808" w:type="pct"/>
          </w:tcPr>
          <w:p w:rsidR="00E071A0" w:rsidRPr="00DC300C" w:rsidRDefault="00E071A0" w:rsidP="007F19D0">
            <w:pPr>
              <w:pStyle w:val="ASFKTablenorm"/>
            </w:pPr>
            <w:r w:rsidRPr="00DC300C">
              <w:t>Бизнес-тип вложения.</w:t>
            </w:r>
          </w:p>
        </w:tc>
      </w:tr>
    </w:tbl>
    <w:p w:rsidR="00E071A0" w:rsidRPr="00AB7803" w:rsidRDefault="00E071A0" w:rsidP="00E071A0">
      <w:pPr>
        <w:pStyle w:val="ASFKNormal"/>
      </w:pPr>
      <w:r w:rsidRPr="00AB7803">
        <w:t xml:space="preserve">В табличном блоке полей </w:t>
      </w:r>
      <w:r>
        <w:t>«</w:t>
      </w:r>
      <w:r w:rsidRPr="00AB7803">
        <w:t>Вложения</w:t>
      </w:r>
      <w:r>
        <w:t>»</w:t>
      </w:r>
      <w:r w:rsidRPr="00AB7803">
        <w:t xml:space="preserve"> добавляются строки с данными вложенных фа</w:t>
      </w:r>
      <w:r w:rsidRPr="00E071A0">
        <w:t>й</w:t>
      </w:r>
      <w:r w:rsidRPr="00AB7803">
        <w:t xml:space="preserve">лов. </w:t>
      </w:r>
      <w:r w:rsidR="004C76B9">
        <w:t>Поля табличного блока приведены в таблице</w:t>
      </w:r>
      <w:r w:rsidR="00377E5A" w:rsidRPr="00AB7803">
        <w:t> </w:t>
      </w:r>
      <w:r w:rsidRPr="00AB7803">
        <w:fldChar w:fldCharType="begin"/>
      </w:r>
      <w:r w:rsidRPr="00AB7803">
        <w:instrText xml:space="preserve"> REF _Ref246222677 \h  \* MERGEFORMAT </w:instrText>
      </w:r>
      <w:r w:rsidRPr="00AB7803">
        <w:fldChar w:fldCharType="separate"/>
      </w:r>
      <w:r w:rsidR="00427187">
        <w:t>275</w:t>
      </w:r>
      <w:r w:rsidRPr="00AB7803">
        <w:fldChar w:fldCharType="end"/>
      </w:r>
      <w:r w:rsidRPr="00AB7803">
        <w:t xml:space="preserve">. Поддерживаются любые типы файлов. Количество файлов не ограничено. Максимальный совокупный размер вложения – 100 МБ. </w:t>
      </w:r>
    </w:p>
    <w:p w:rsidR="00E071A0" w:rsidRPr="00AB7803" w:rsidRDefault="00E071A0" w:rsidP="00E071A0">
      <w:pPr>
        <w:pStyle w:val="ASFKNormal"/>
      </w:pPr>
      <w:r w:rsidRPr="00120C57">
        <w:lastRenderedPageBreak/>
        <w:t xml:space="preserve">Для добавления файла в блоке </w:t>
      </w:r>
      <w:r>
        <w:t>«</w:t>
      </w:r>
      <w:r w:rsidRPr="00120C57">
        <w:t>Вложения</w:t>
      </w:r>
      <w:r>
        <w:t>»</w:t>
      </w:r>
      <w:r w:rsidRPr="00120C57">
        <w:t xml:space="preserve"> следует нажать на кнопку</w:t>
      </w:r>
      <w:r>
        <w:t xml:space="preserve"> </w:t>
      </w:r>
      <w:r w:rsidR="00427187">
        <w:pict>
          <v:shape id="_x0000_i1598" type="#_x0000_t75" style="width:21.6pt;height:21.6pt">
            <v:imagedata r:id="rId522"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AB7803">
        <w:t xml:space="preserve"> </w:t>
      </w:r>
      <w:r>
        <w:t>(рис.</w:t>
      </w:r>
      <w:r w:rsidRPr="00AB7803">
        <w:t> </w:t>
      </w:r>
      <w:r w:rsidRPr="00AB7803">
        <w:fldChar w:fldCharType="begin"/>
      </w:r>
      <w:r w:rsidRPr="00AB7803">
        <w:instrText xml:space="preserve"> REF _Ref240109583 \h  \* MERGEFORMAT </w:instrText>
      </w:r>
      <w:r w:rsidRPr="00AB7803">
        <w:fldChar w:fldCharType="separate"/>
      </w:r>
      <w:r w:rsidR="00427187">
        <w:t>442</w:t>
      </w:r>
      <w:r w:rsidRPr="00AB7803">
        <w:fldChar w:fldCharType="end"/>
      </w:r>
      <w:r w:rsidRPr="00AB7803">
        <w:t>) заполняются следу</w:t>
      </w:r>
      <w:r w:rsidRPr="00E071A0">
        <w:t>ю</w:t>
      </w:r>
      <w:r w:rsidRPr="00AB7803">
        <w:t>щие поля:</w:t>
      </w:r>
    </w:p>
    <w:p w:rsidR="00E071A0" w:rsidRPr="007D30EF" w:rsidRDefault="00E071A0" w:rsidP="00E071A0">
      <w:pPr>
        <w:pStyle w:val="ASFKListmark1"/>
      </w:pPr>
      <w:r>
        <w:t>«</w:t>
      </w:r>
      <w:r w:rsidRPr="007D30EF">
        <w:t>Бизнес-тип вложения</w:t>
      </w:r>
      <w:r>
        <w:t>»</w:t>
      </w:r>
      <w:r w:rsidR="00A163E0">
        <w:t xml:space="preserve"> </w:t>
      </w:r>
      <w:r w:rsidR="00A163E0" w:rsidRPr="00120C57">
        <w:t>–</w:t>
      </w:r>
      <w:r w:rsidR="00A163E0">
        <w:t xml:space="preserve"> п</w:t>
      </w:r>
      <w:r w:rsidRPr="007D30EF">
        <w:t>оле заполняется автоматически</w:t>
      </w:r>
      <w:r>
        <w:t>;</w:t>
      </w:r>
    </w:p>
    <w:p w:rsidR="00E071A0" w:rsidRPr="007D30EF" w:rsidRDefault="00E071A0" w:rsidP="00E071A0">
      <w:pPr>
        <w:pStyle w:val="ASFKListmark1"/>
      </w:pPr>
      <w:r>
        <w:t>«</w:t>
      </w:r>
      <w:r w:rsidRPr="007D30EF">
        <w:t>Файл</w:t>
      </w:r>
      <w:r>
        <w:t>»</w:t>
      </w:r>
      <w:r w:rsidRPr="007D30EF">
        <w:t xml:space="preserve"> – имя файла вложения</w:t>
      </w:r>
      <w:r w:rsidR="00A163E0">
        <w:t>; н</w:t>
      </w:r>
      <w:r w:rsidRPr="007D30EF">
        <w:t>ажать на кнопку</w:t>
      </w:r>
      <w:r>
        <w:t> </w:t>
      </w:r>
      <w:r w:rsidR="00427187">
        <w:pict>
          <v:shape id="_x0000_i1599" type="#_x0000_t75" style="width:14.4pt;height:14.4pt">
            <v:imagedata r:id="rId523" o:title="0"/>
          </v:shape>
        </w:pict>
      </w:r>
      <w:r w:rsidRPr="007D30EF">
        <w:t xml:space="preserve"> и выбрать нужный файл вл</w:t>
      </w:r>
      <w:r w:rsidRPr="00E071A0">
        <w:t>о</w:t>
      </w:r>
      <w:r>
        <w:t>жения;</w:t>
      </w:r>
    </w:p>
    <w:p w:rsidR="00E071A0" w:rsidRPr="007D30EF" w:rsidRDefault="00E071A0" w:rsidP="00E071A0">
      <w:pPr>
        <w:pStyle w:val="ASFKListmark1"/>
      </w:pPr>
      <w:r>
        <w:t>«</w:t>
      </w:r>
      <w:r w:rsidRPr="007D30EF">
        <w:t>Тип вложения</w:t>
      </w:r>
      <w:r>
        <w:t>»</w:t>
      </w:r>
      <w:r w:rsidR="00A163E0">
        <w:t xml:space="preserve"> </w:t>
      </w:r>
      <w:r w:rsidR="00A163E0" w:rsidRPr="00120C57">
        <w:t>–</w:t>
      </w:r>
      <w:r w:rsidR="00A163E0">
        <w:t xml:space="preserve"> п</w:t>
      </w:r>
      <w:r w:rsidRPr="007D30EF">
        <w:t>оле заполняется</w:t>
      </w:r>
      <w:r>
        <w:t xml:space="preserve"> автоматически при выборе файла;</w:t>
      </w:r>
    </w:p>
    <w:p w:rsidR="00E071A0" w:rsidRPr="00120C57" w:rsidRDefault="00E071A0" w:rsidP="00E071A0">
      <w:pPr>
        <w:pStyle w:val="ASFKListmark1"/>
      </w:pPr>
      <w:r>
        <w:t>«</w:t>
      </w:r>
      <w:r w:rsidRPr="00120C57">
        <w:t>Комментарий</w:t>
      </w:r>
      <w:r>
        <w:t>»</w:t>
      </w:r>
      <w:r w:rsidRPr="00120C57">
        <w:t xml:space="preserve"> – комментарий к файлу.</w:t>
      </w:r>
    </w:p>
    <w:p w:rsidR="00E071A0" w:rsidRPr="00AB7803" w:rsidRDefault="00427187" w:rsidP="00E071A0">
      <w:pPr>
        <w:pStyle w:val="ASFKFigure"/>
      </w:pPr>
      <w:r>
        <w:pict>
          <v:shape id="_x0000_i1600" type="#_x0000_t75" style="width:483pt;height:3in">
            <v:imagedata r:id="rId524" o:title="0"/>
          </v:shape>
        </w:pict>
      </w:r>
    </w:p>
    <w:p w:rsidR="00E071A0" w:rsidRPr="00AB7803" w:rsidRDefault="00E071A0" w:rsidP="00E071A0">
      <w:pPr>
        <w:pStyle w:val="ASFKFigName"/>
      </w:pPr>
      <w:r w:rsidRPr="00AB7803">
        <w:fldChar w:fldCharType="begin"/>
      </w:r>
      <w:r w:rsidRPr="00AB7803">
        <w:instrText xml:space="preserve"> SEQ Рисунок \* ARABIC </w:instrText>
      </w:r>
      <w:r w:rsidRPr="00AB7803">
        <w:fldChar w:fldCharType="separate"/>
      </w:r>
      <w:bookmarkStart w:id="2746" w:name="_Ref240109583"/>
      <w:bookmarkStart w:id="2747" w:name="_Toc50374791"/>
      <w:r w:rsidR="00427187">
        <w:rPr>
          <w:noProof/>
        </w:rPr>
        <w:t>442</w:t>
      </w:r>
      <w:bookmarkEnd w:id="2746"/>
      <w:r w:rsidRPr="00AB7803">
        <w:fldChar w:fldCharType="end"/>
      </w:r>
      <w:r w:rsidRPr="00AB7803">
        <w:t xml:space="preserve">. ЭФ </w:t>
      </w:r>
      <w:r>
        <w:t>«</w:t>
      </w:r>
      <w:r w:rsidRPr="00AB7803">
        <w:t>Добавление вложения</w:t>
      </w:r>
      <w:r>
        <w:t>»</w:t>
      </w:r>
      <w:bookmarkEnd w:id="2747"/>
    </w:p>
    <w:p w:rsidR="00E071A0" w:rsidRPr="00AB7803" w:rsidRDefault="00E071A0" w:rsidP="00E071A0">
      <w:pPr>
        <w:pStyle w:val="ASFKNormal"/>
      </w:pPr>
      <w:r w:rsidRPr="00AB7803">
        <w:t xml:space="preserve">Нажать на </w:t>
      </w:r>
      <w:r w:rsidR="00572817">
        <w:t>кнопку «Ok»</w:t>
      </w:r>
      <w:r w:rsidRPr="00AB7803">
        <w:t xml:space="preserve"> для сохранения данных о вложенном файле. В списке файлов вложений в блоке </w:t>
      </w:r>
      <w:r>
        <w:t>«</w:t>
      </w:r>
      <w:r w:rsidRPr="00AB7803">
        <w:t>Вложения</w:t>
      </w:r>
      <w:r>
        <w:t>»</w:t>
      </w:r>
      <w:r w:rsidRPr="00AB7803">
        <w:t xml:space="preserve"> появится добавленная запись.</w:t>
      </w:r>
    </w:p>
    <w:p w:rsidR="00A163E0" w:rsidRPr="00A163E0" w:rsidRDefault="00A163E0" w:rsidP="00A163E0">
      <w:pPr>
        <w:pStyle w:val="ASFKNormal"/>
      </w:pPr>
      <w:r w:rsidRPr="00821DC0">
        <w:t xml:space="preserve">Для </w:t>
      </w:r>
      <w:r w:rsidRPr="00A163E0">
        <w:t xml:space="preserve">проверки подписи файла следует выбрать строку с именем файла и нажать на кнопку </w:t>
      </w:r>
      <w:r w:rsidR="00427187">
        <w:pict>
          <v:shape id="_x0000_i1601" type="#_x0000_t75" style="width:21.6pt;height:21.6pt">
            <v:imagedata r:id="rId525" o:title="кнопка Проверить подпись"/>
          </v:shape>
        </w:pict>
      </w:r>
      <w:r w:rsidRPr="00A163E0">
        <w:t> (Проверить подпись) на панели инструментов.</w:t>
      </w:r>
    </w:p>
    <w:p w:rsidR="00A163E0" w:rsidRPr="00A163E0" w:rsidRDefault="00A163E0" w:rsidP="00A163E0">
      <w:pPr>
        <w:pStyle w:val="ASFKNormal"/>
      </w:pPr>
      <w:r w:rsidRPr="00821DC0">
        <w:t>Для просмотра информации о файле следует выделить в списке файлов вложений ну</w:t>
      </w:r>
      <w:r w:rsidRPr="00A163E0">
        <w:t xml:space="preserve">жную запись и нажать на кнопку </w:t>
      </w:r>
      <w:r w:rsidR="00427187">
        <w:pict>
          <v:shape id="_x0000_i1602" type="#_x0000_t75" style="width:21.6pt;height:21.6pt">
            <v:imagedata r:id="rId428" o:title="кнопка Просмотреть информацию о вложении"/>
          </v:shape>
        </w:pict>
      </w:r>
      <w:r w:rsidRPr="00A163E0">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A163E0" w:rsidRDefault="00A163E0" w:rsidP="00A163E0">
      <w:pPr>
        <w:pStyle w:val="ASFKNormal"/>
      </w:pPr>
      <w:r w:rsidRPr="00821DC0">
        <w:t>Для просмотра файла следует выделить в списке файлов вложений требуемую запись и нажать на кнопку</w:t>
      </w:r>
      <w:r w:rsidRPr="00A163E0">
        <w:t xml:space="preserve"> </w:t>
      </w:r>
      <w:r w:rsidR="00427187">
        <w:pict>
          <v:shape id="_x0000_i1603" type="#_x0000_t75" style="width:21.6pt;height:21.6pt">
            <v:imagedata r:id="rId427" o:title="кнопка Просмотреть (вложение)"/>
          </v:shape>
        </w:pict>
      </w:r>
      <w:r w:rsidRPr="00A163E0">
        <w:t> (Просмотреть).</w:t>
      </w:r>
    </w:p>
    <w:p w:rsidR="00A163E0" w:rsidRPr="00A163E0" w:rsidRDefault="00A163E0" w:rsidP="00A163E0">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A163E0">
        <w:t xml:space="preserve"> </w:t>
      </w:r>
      <w:r w:rsidR="00427187">
        <w:pict>
          <v:shape id="_x0000_i1604" type="#_x0000_t75" style="width:21.6pt;height:21.6pt">
            <v:imagedata r:id="rId429" o:title="кнопка Сохранить (вложение)"/>
          </v:shape>
        </w:pict>
      </w:r>
      <w:r w:rsidRPr="00A163E0">
        <w:t> (Сохранить).</w:t>
      </w:r>
    </w:p>
    <w:p w:rsidR="00A163E0" w:rsidRPr="00A163E0" w:rsidRDefault="00A163E0" w:rsidP="00A163E0">
      <w:pPr>
        <w:pStyle w:val="ASFKNormal"/>
      </w:pPr>
      <w:r w:rsidRPr="00821DC0">
        <w:t>Для удаления файла следует выделить в списке файлов вложений требуемую запись и нажать на кнопку</w:t>
      </w:r>
      <w:r w:rsidRPr="00A163E0">
        <w:t xml:space="preserve"> </w:t>
      </w:r>
      <w:r w:rsidR="00427187">
        <w:pict>
          <v:shape id="_x0000_i1605" type="#_x0000_t75" style="width:21.6pt;height:21.6pt">
            <v:imagedata r:id="rId526" o:title="0"/>
          </v:shape>
        </w:pict>
      </w:r>
      <w:r w:rsidRPr="00A163E0">
        <w:t> (Удалить вложение).</w:t>
      </w:r>
    </w:p>
    <w:p w:rsidR="0067612F" w:rsidRPr="00120C57" w:rsidRDefault="00A163E0" w:rsidP="00A163E0">
      <w:pPr>
        <w:pStyle w:val="ASFKNormal"/>
      </w:pPr>
      <w:r w:rsidRPr="00821DC0">
        <w:t>С помощью кнопки</w:t>
      </w:r>
      <w:r>
        <w:t xml:space="preserve"> </w:t>
      </w:r>
      <w:r w:rsidR="00427187">
        <w:pict>
          <v:shape id="_x0000_i1606" type="#_x0000_t75" style="width:21.6pt;height:21.6pt">
            <v:imagedata r:id="rId430" o:title="кнопка Печать (вложений)"/>
          </v:shape>
        </w:pict>
      </w:r>
      <w:r>
        <w:t> (Напечатать)</w:t>
      </w:r>
      <w:r w:rsidRPr="00821DC0">
        <w:t xml:space="preserve"> можно послать вложенный файл на печать</w:t>
      </w:r>
      <w:r w:rsidR="0067612F" w:rsidRPr="00821DC0">
        <w:t>.</w:t>
      </w:r>
    </w:p>
    <w:p w:rsidR="005F037E" w:rsidRPr="008A53DE" w:rsidRDefault="005F037E" w:rsidP="005F037E">
      <w:pPr>
        <w:pStyle w:val="21"/>
      </w:pPr>
      <w:bookmarkStart w:id="2748" w:name="_Toc50374021"/>
      <w:r w:rsidRPr="008A53DE">
        <w:lastRenderedPageBreak/>
        <w:t xml:space="preserve">Группа документов </w:t>
      </w:r>
      <w:r w:rsidR="00104B38">
        <w:t>«</w:t>
      </w:r>
      <w:bookmarkEnd w:id="2728"/>
      <w:r>
        <w:t>Предоставление бюджетных кредитов</w:t>
      </w:r>
      <w:r w:rsidR="00104B38">
        <w:t>»</w:t>
      </w:r>
      <w:bookmarkEnd w:id="2729"/>
      <w:bookmarkEnd w:id="2730"/>
      <w:bookmarkEnd w:id="2731"/>
      <w:bookmarkEnd w:id="2732"/>
      <w:bookmarkEnd w:id="2748"/>
    </w:p>
    <w:p w:rsidR="005F037E" w:rsidRPr="008A53DE" w:rsidRDefault="005F037E" w:rsidP="005F037E">
      <w:pPr>
        <w:pStyle w:val="32"/>
      </w:pPr>
      <w:bookmarkStart w:id="2749" w:name="_Ref404845646"/>
      <w:bookmarkStart w:id="2750" w:name="_Toc409434076"/>
      <w:bookmarkStart w:id="2751" w:name="_Toc410656480"/>
      <w:bookmarkStart w:id="2752" w:name="_Toc420936520"/>
      <w:bookmarkStart w:id="2753" w:name="_Toc50374022"/>
      <w:r>
        <w:t>Кредитный договор</w:t>
      </w:r>
      <w:bookmarkEnd w:id="2749"/>
      <w:bookmarkEnd w:id="2750"/>
      <w:bookmarkEnd w:id="2751"/>
      <w:bookmarkEnd w:id="2752"/>
      <w:bookmarkEnd w:id="2753"/>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Кредитный договор</w:t>
      </w:r>
      <w:r w:rsidR="00104B38">
        <w:t>»</w:t>
      </w:r>
      <w:r>
        <w:t xml:space="preserve"> 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Кредитный договор</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Предоставление бюджетных кредитов</w:t>
      </w:r>
      <w:r w:rsidR="005F037E" w:rsidRPr="008A53DE">
        <w:t xml:space="preserve"> – </w:t>
      </w:r>
      <w:r w:rsidR="005F037E">
        <w:t>Кредитный договор</w:t>
      </w:r>
      <w:r w:rsidR="00104B38">
        <w:t>»</w:t>
      </w:r>
      <w:r w:rsidR="005F037E" w:rsidRPr="008A53DE">
        <w:t>. Откроется ЭФ списка документов, представленная на рисунке</w:t>
      </w:r>
      <w:r w:rsidR="00377E5A" w:rsidRPr="00AB7803">
        <w:t> </w:t>
      </w:r>
      <w:r w:rsidR="005F037E" w:rsidRPr="008A53DE">
        <w:fldChar w:fldCharType="begin"/>
      </w:r>
      <w:r w:rsidR="005F037E" w:rsidRPr="008A53DE">
        <w:instrText xml:space="preserve"> REF _Ref246478017 \h  \* MERGEFORMAT </w:instrText>
      </w:r>
      <w:r w:rsidR="005F037E" w:rsidRPr="008A53DE">
        <w:fldChar w:fldCharType="separate"/>
      </w:r>
      <w:r w:rsidR="00427187">
        <w:t>443</w:t>
      </w:r>
      <w:r w:rsidR="005F037E" w:rsidRPr="008A53DE">
        <w:fldChar w:fldCharType="end"/>
      </w:r>
      <w:r w:rsidR="005F037E" w:rsidRPr="008A53DE">
        <w:t>.</w:t>
      </w:r>
    </w:p>
    <w:p w:rsidR="005F037E" w:rsidRPr="008A53DE" w:rsidRDefault="00427187" w:rsidP="005F037E">
      <w:pPr>
        <w:pStyle w:val="ASFKFigure"/>
      </w:pPr>
      <w:r>
        <w:pict>
          <v:shape id="_x0000_i1607" type="#_x0000_t75" style="width:482.4pt;height:273.6pt">
            <v:imagedata r:id="rId527" o:title="пбс КД"/>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54" w:name="_Ref246478017"/>
      <w:bookmarkStart w:id="2755" w:name="_Toc50374792"/>
      <w:r w:rsidR="00427187">
        <w:rPr>
          <w:noProof/>
        </w:rPr>
        <w:t>443</w:t>
      </w:r>
      <w:bookmarkEnd w:id="2754"/>
      <w:r w:rsidRPr="008A53DE">
        <w:fldChar w:fldCharType="end"/>
      </w:r>
      <w:r w:rsidRPr="008A53DE">
        <w:t xml:space="preserve">. ЭФ списка документов </w:t>
      </w:r>
      <w:r w:rsidR="00104B38">
        <w:t>«</w:t>
      </w:r>
      <w:r>
        <w:t>Кредитный договор</w:t>
      </w:r>
      <w:r w:rsidR="00104B38">
        <w:t>»</w:t>
      </w:r>
      <w:bookmarkEnd w:id="2755"/>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ручной ввод;</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копирование;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удаление;</w:t>
      </w:r>
    </w:p>
    <w:p w:rsidR="005F037E" w:rsidRPr="00661908" w:rsidRDefault="005F037E" w:rsidP="005F037E">
      <w:pPr>
        <w:pStyle w:val="ASFKListmark2"/>
      </w:pPr>
      <w:r w:rsidRPr="00661908">
        <w:t>печать;</w:t>
      </w:r>
    </w:p>
    <w:p w:rsidR="005F037E" w:rsidRPr="00661908" w:rsidRDefault="005F037E" w:rsidP="005F037E">
      <w:pPr>
        <w:pStyle w:val="ASFKListmark2"/>
      </w:pPr>
      <w:r w:rsidRPr="00661908">
        <w:t>отправка в УФК;</w:t>
      </w:r>
    </w:p>
    <w:p w:rsidR="005F037E" w:rsidRDefault="005F037E" w:rsidP="005F037E">
      <w:pPr>
        <w:pStyle w:val="ASFKListmark2"/>
      </w:pPr>
      <w:r>
        <w:t>экспорт во внешнюю систему;</w:t>
      </w:r>
    </w:p>
    <w:p w:rsidR="005F037E" w:rsidRDefault="005F037E" w:rsidP="005F037E">
      <w:pPr>
        <w:pStyle w:val="ASFKListmark2"/>
      </w:pPr>
      <w:r>
        <w:t>откат статуса передачи.</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lastRenderedPageBreak/>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печать;</w:t>
      </w:r>
    </w:p>
    <w:p w:rsidR="005F037E" w:rsidRDefault="005F037E" w:rsidP="005F037E">
      <w:pPr>
        <w:pStyle w:val="ASFKListmark2"/>
      </w:pPr>
      <w:r>
        <w:t>экспорт во внешнюю систему;</w:t>
      </w:r>
    </w:p>
    <w:p w:rsidR="005F037E" w:rsidRDefault="005F037E" w:rsidP="005F037E">
      <w:pPr>
        <w:pStyle w:val="ASFKListmark2"/>
      </w:pPr>
      <w:r>
        <w:t>регистрация;</w:t>
      </w:r>
    </w:p>
    <w:p w:rsidR="005F037E" w:rsidRDefault="005F037E" w:rsidP="005F037E">
      <w:pPr>
        <w:pStyle w:val="ASFKListmark2"/>
      </w:pPr>
      <w:r>
        <w:t>отказ;</w:t>
      </w:r>
    </w:p>
    <w:p w:rsidR="005F037E" w:rsidRDefault="005F037E" w:rsidP="005F037E">
      <w:pPr>
        <w:pStyle w:val="ASFKListmark2"/>
      </w:pPr>
      <w:r>
        <w:t>откат статуса передачи.</w:t>
      </w:r>
    </w:p>
    <w:p w:rsidR="005F037E" w:rsidRPr="00670B95" w:rsidRDefault="005F037E" w:rsidP="005F037E">
      <w:pPr>
        <w:pStyle w:val="ASFKNormal"/>
      </w:pPr>
      <w:r w:rsidRPr="00670B95">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AB7803">
        <w:t> </w:t>
      </w:r>
      <w:r>
        <w:fldChar w:fldCharType="begin"/>
      </w:r>
      <w:r>
        <w:instrText xml:space="preserve"> REF _Ref410394097 \h </w:instrText>
      </w:r>
      <w:r>
        <w:fldChar w:fldCharType="separate"/>
      </w:r>
      <w:r w:rsidR="00427187">
        <w:rPr>
          <w:noProof/>
        </w:rPr>
        <w:t>276</w:t>
      </w:r>
      <w:r>
        <w:fldChar w:fldCharType="end"/>
      </w:r>
      <w:r>
        <w:t>.</w:t>
      </w:r>
    </w:p>
    <w:p w:rsidR="005F037E" w:rsidRPr="00670B95"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56" w:name="_Ref410394097"/>
      <w:bookmarkStart w:id="2757" w:name="_Toc50374315"/>
      <w:r w:rsidR="00427187">
        <w:rPr>
          <w:noProof/>
        </w:rPr>
        <w:t>276</w:t>
      </w:r>
      <w:bookmarkEnd w:id="2756"/>
      <w:r>
        <w:rPr>
          <w:noProof/>
        </w:rPr>
        <w:fldChar w:fldCharType="end"/>
      </w:r>
      <w:r w:rsidR="005F037E" w:rsidRPr="00670B95">
        <w:t>. Уточнения по</w:t>
      </w:r>
      <w:r w:rsidR="005F037E">
        <w:t xml:space="preserve"> </w:t>
      </w:r>
      <w:r w:rsidR="005F037E" w:rsidRPr="00670B95">
        <w:t xml:space="preserve">доступности операций над документом </w:t>
      </w:r>
      <w:r w:rsidR="00104B38">
        <w:t>«</w:t>
      </w:r>
      <w:r w:rsidR="005F037E" w:rsidRPr="00670B95">
        <w:t>Кредитный договор</w:t>
      </w:r>
      <w:r w:rsidR="00104B38">
        <w:t>»</w:t>
      </w:r>
      <w:bookmarkEnd w:id="27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F037E" w:rsidRPr="008A53DE">
        <w:trPr>
          <w:cantSplit/>
          <w:trHeight w:val="305"/>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70B95" w:rsidRDefault="005F037E" w:rsidP="00CE1023">
            <w:pPr>
              <w:pStyle w:val="ASFKTableHead"/>
            </w:pPr>
            <w:r w:rsidRPr="00670B95">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70B95" w:rsidRDefault="005F037E" w:rsidP="00CE1023">
            <w:pPr>
              <w:pStyle w:val="ASFKTableHead"/>
            </w:pPr>
            <w:r w:rsidRPr="00670B95">
              <w:t>Описание поля</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Документарный контроль</w:t>
            </w:r>
          </w:p>
        </w:tc>
        <w:tc>
          <w:tcPr>
            <w:tcW w:w="3663" w:type="pct"/>
            <w:shd w:val="clear" w:color="auto" w:fill="auto"/>
          </w:tcPr>
          <w:p w:rsidR="005F037E" w:rsidRPr="00670B95" w:rsidRDefault="005F037E" w:rsidP="00CE1023">
            <w:pPr>
              <w:pStyle w:val="ASFKTablenorm"/>
            </w:pPr>
            <w:r>
              <w:t>Н</w:t>
            </w:r>
            <w:r w:rsidRPr="00670B95">
              <w:t>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Редактировать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Проверить подпись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Подписать/Проверить подпись/Удалить подпись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Регистрировать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p>
          <w:p w:rsidR="005F037E" w:rsidRPr="00670B95" w:rsidRDefault="005F037E" w:rsidP="00CE1023">
            <w:pPr>
              <w:pStyle w:val="ASFKTableListMark"/>
            </w:pPr>
            <w:r w:rsidRPr="00670B95">
              <w:t xml:space="preserve">СУ = </w:t>
            </w:r>
            <w:r w:rsidR="00104B38">
              <w:t>«</w:t>
            </w:r>
            <w:r w:rsidRPr="00670B95">
              <w:t>3</w:t>
            </w:r>
            <w:r w:rsidR="00104B38">
              <w:t>»</w:t>
            </w:r>
            <w:r w:rsidRPr="00670B95">
              <w:t xml:space="preserve"> Утвержден</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Отказать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БС =</w:t>
            </w:r>
            <w:r>
              <w:t xml:space="preserve"> </w:t>
            </w:r>
            <w:r w:rsidR="00104B38">
              <w:t>«</w:t>
            </w:r>
            <w:r>
              <w:t>881</w:t>
            </w:r>
            <w:r w:rsidR="00104B38">
              <w:t>»</w:t>
            </w:r>
            <w:r>
              <w:t xml:space="preserve"> Требует ручной обработки;</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lastRenderedPageBreak/>
              <w:t>Откат статуса передачи</w:t>
            </w:r>
          </w:p>
        </w:tc>
        <w:tc>
          <w:tcPr>
            <w:tcW w:w="3663" w:type="pct"/>
            <w:shd w:val="clear" w:color="auto" w:fill="auto"/>
          </w:tcPr>
          <w:p w:rsidR="005F037E" w:rsidRDefault="005F037E" w:rsidP="00CE1023">
            <w:pPr>
              <w:pStyle w:val="ASFKTablenorm"/>
            </w:pPr>
            <w:r>
              <w:t>М</w:t>
            </w:r>
            <w:r w:rsidRPr="00670B95">
              <w:t>ожет выполняться на следующих БС:</w:t>
            </w:r>
          </w:p>
          <w:p w:rsidR="005F037E" w:rsidRPr="00C53BF9" w:rsidRDefault="005F037E" w:rsidP="0037109F">
            <w:pPr>
              <w:pStyle w:val="ASFKTableListNum"/>
              <w:numPr>
                <w:ilvl w:val="0"/>
                <w:numId w:val="18"/>
              </w:numPr>
              <w:rPr>
                <w:lang w:val="ru-RU" w:eastAsia="ru-RU"/>
              </w:rPr>
            </w:pPr>
            <w:r w:rsidRPr="00C53BF9">
              <w:rPr>
                <w:lang w:val="ru-RU" w:eastAsia="ru-RU"/>
              </w:rPr>
              <w:t>С 001 на 000</w:t>
            </w:r>
            <w:r w:rsidR="00730FA4" w:rsidRPr="00C53BF9">
              <w:rPr>
                <w:lang w:val="ru-RU" w:eastAsia="ru-RU"/>
              </w:rPr>
              <w:t xml:space="preserve"> – </w:t>
            </w:r>
            <w:r w:rsidR="00CA58FC" w:rsidRPr="00C53BF9">
              <w:rPr>
                <w:lang w:val="ru-RU" w:eastAsia="ru-RU"/>
              </w:rPr>
              <w:t>стандартно.</w:t>
            </w:r>
          </w:p>
          <w:p w:rsidR="005F037E" w:rsidRPr="00C53BF9" w:rsidRDefault="005F037E" w:rsidP="00CE1023">
            <w:pPr>
              <w:pStyle w:val="ASFKTableListNum"/>
              <w:rPr>
                <w:lang w:val="ru-RU" w:eastAsia="ru-RU"/>
              </w:rPr>
            </w:pPr>
            <w:r w:rsidRPr="00C53BF9">
              <w:rPr>
                <w:lang w:val="ru-RU" w:eastAsia="ru-RU"/>
              </w:rPr>
              <w:t>С 110 на 881</w:t>
            </w:r>
            <w:r w:rsidR="00730FA4" w:rsidRPr="00C53BF9">
              <w:rPr>
                <w:lang w:val="ru-RU" w:eastAsia="ru-RU"/>
              </w:rPr>
              <w:t xml:space="preserve"> – </w:t>
            </w:r>
            <w:r w:rsidRPr="00C53BF9">
              <w:rPr>
                <w:lang w:val="ru-RU" w:eastAsia="ru-RU"/>
              </w:rPr>
              <w:t xml:space="preserve">при этом: </w:t>
            </w:r>
          </w:p>
          <w:p w:rsidR="005F037E" w:rsidRDefault="005F037E" w:rsidP="00CE1023">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w:t>
            </w:r>
            <w:r w:rsidR="00104B38">
              <w:t>«</w:t>
            </w:r>
            <w:r w:rsidRPr="00670B95">
              <w:t xml:space="preserve">Откат статуса не </w:t>
            </w:r>
            <w:r>
              <w:t>может быть выполнен над утвержде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о</w:t>
            </w:r>
            <w:r w:rsidR="00CA58FC">
              <w:t>ткат.</w:t>
            </w:r>
          </w:p>
          <w:p w:rsidR="005F037E" w:rsidRPr="00C53BF9" w:rsidRDefault="005F037E" w:rsidP="00CE1023">
            <w:pPr>
              <w:pStyle w:val="ASFKTableListNum"/>
              <w:rPr>
                <w:lang w:val="ru-RU" w:eastAsia="ru-RU"/>
              </w:rPr>
            </w:pPr>
            <w:r w:rsidRPr="00C53BF9">
              <w:rPr>
                <w:lang w:val="ru-RU" w:eastAsia="ru-RU"/>
              </w:rPr>
              <w:t>С 880 на 881</w:t>
            </w:r>
            <w:r w:rsidR="00730FA4" w:rsidRPr="00C53BF9">
              <w:rPr>
                <w:lang w:val="ru-RU" w:eastAsia="ru-RU"/>
              </w:rPr>
              <w:t xml:space="preserve"> – </w:t>
            </w:r>
            <w:r w:rsidRPr="00C53BF9">
              <w:rPr>
                <w:lang w:val="ru-RU" w:eastAsia="ru-RU"/>
              </w:rPr>
              <w:t xml:space="preserve">при этом: </w:t>
            </w:r>
          </w:p>
          <w:p w:rsidR="005F037E" w:rsidRDefault="005F037E" w:rsidP="00CE1023">
            <w:pPr>
              <w:pStyle w:val="ASFKTableListMark"/>
            </w:pPr>
            <w:r w:rsidRPr="00670B95">
              <w:t>если ЭД подписан на стороне УФК, то пользователю выводится сообщение</w:t>
            </w:r>
            <w:r>
              <w:t>:</w:t>
            </w:r>
            <w:r w:rsidRPr="00670B95">
              <w:t xml:space="preserve"> </w:t>
            </w:r>
            <w:r w:rsidR="00104B38">
              <w:t>«</w:t>
            </w:r>
            <w:r w:rsidRPr="00670B95">
              <w:t>Откат статуса не может быть выполнен над утвержд</w:t>
            </w:r>
            <w:r>
              <w:t>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проверк</w:t>
            </w:r>
            <w:r>
              <w:t>а</w:t>
            </w:r>
            <w:r w:rsidRPr="00670B95">
              <w:t xml:space="preserve"> наличия ИНФ с типом </w:t>
            </w:r>
            <w:r w:rsidR="00C56B22">
              <w:t>«</w:t>
            </w:r>
            <w:r w:rsidRPr="00670B95">
              <w:t>Уведомление об отказе в заключении Кредитного договора</w:t>
            </w:r>
            <w:r w:rsidR="00C56B22">
              <w:t>»</w:t>
            </w:r>
            <w:r w:rsidRPr="00670B95">
              <w:t xml:space="preserve"> и анализ БС ИНФ:</w:t>
            </w:r>
          </w:p>
          <w:p w:rsidR="005F037E" w:rsidRDefault="005F037E" w:rsidP="00CE1023">
            <w:pPr>
              <w:pStyle w:val="ASFKTableListMark"/>
              <w:tabs>
                <w:tab w:val="clear" w:pos="170"/>
                <w:tab w:val="clear" w:pos="340"/>
                <w:tab w:val="num" w:pos="653"/>
              </w:tabs>
              <w:ind w:left="653" w:hanging="283"/>
            </w:pPr>
            <w:r w:rsidRPr="00670B95">
              <w:t>если он на БС = 000, то документ</w:t>
            </w:r>
            <w:r>
              <w:t xml:space="preserve"> удаляется</w:t>
            </w:r>
            <w:r w:rsidRPr="00670B95">
              <w:t xml:space="preserve"> полностью;</w:t>
            </w:r>
          </w:p>
          <w:p w:rsidR="005F037E" w:rsidRPr="00670B95" w:rsidRDefault="005F037E" w:rsidP="00CE1023">
            <w:pPr>
              <w:pStyle w:val="ASFKTableListMark"/>
              <w:tabs>
                <w:tab w:val="clear" w:pos="170"/>
                <w:tab w:val="clear" w:pos="340"/>
                <w:tab w:val="num" w:pos="653"/>
              </w:tabs>
              <w:ind w:left="653" w:hanging="283"/>
            </w:pPr>
            <w:r w:rsidRPr="00670B95">
              <w:t>если на БС = 001, то пользователю выводится сообщение:</w:t>
            </w:r>
            <w:r>
              <w:t xml:space="preserve"> </w:t>
            </w:r>
            <w:r w:rsidR="00104B38">
              <w:t>«</w:t>
            </w:r>
            <w:r w:rsidRPr="00670B95">
              <w:t>В системе присутствуют не удал</w:t>
            </w:r>
            <w:r>
              <w:t>е</w:t>
            </w:r>
            <w:r w:rsidRPr="00670B95">
              <w:t>нные Уведомление об отказе в заключении Кредитного договора</w:t>
            </w:r>
            <w:r w:rsidR="00104B38">
              <w:t>»</w:t>
            </w:r>
            <w:r w:rsidRPr="00670B95">
              <w:t>.</w:t>
            </w:r>
          </w:p>
        </w:tc>
      </w:tr>
    </w:tbl>
    <w:p w:rsidR="005F037E" w:rsidRPr="008A53DE" w:rsidRDefault="005F037E" w:rsidP="005F037E">
      <w:pPr>
        <w:pStyle w:val="41"/>
      </w:pPr>
      <w:r w:rsidRPr="008A53DE">
        <w:t>Экранная форма документа</w:t>
      </w:r>
    </w:p>
    <w:p w:rsidR="005F037E" w:rsidRPr="008A53DE" w:rsidRDefault="006A5A33" w:rsidP="005F037E">
      <w:pPr>
        <w:pStyle w:val="ASFKNormal"/>
      </w:pPr>
      <w:r w:rsidRPr="008A53DE">
        <w:t xml:space="preserve">ЭФ документа </w:t>
      </w:r>
      <w:r>
        <w:t>«Кредитный договор», закладки «</w:t>
      </w:r>
      <w:r w:rsidRPr="008A53DE">
        <w:t>Документ (1)</w:t>
      </w:r>
      <w:r>
        <w:t>» представлена на рису</w:t>
      </w:r>
      <w:r w:rsidRPr="006A5A33">
        <w:t>н</w:t>
      </w:r>
      <w:r>
        <w:t>ке</w:t>
      </w:r>
      <w:r w:rsidR="00377E5A" w:rsidRPr="00AB7803">
        <w:t> </w:t>
      </w:r>
      <w:r w:rsidRPr="008A53DE">
        <w:fldChar w:fldCharType="begin"/>
      </w:r>
      <w:r w:rsidRPr="008A53DE">
        <w:instrText xml:space="preserve"> REF _Ref246478018 \h  \* MERGEFORMAT </w:instrText>
      </w:r>
      <w:r w:rsidRPr="008A53DE">
        <w:fldChar w:fldCharType="separate"/>
      </w:r>
      <w:r w:rsidR="00427187">
        <w:t>444</w:t>
      </w:r>
      <w:r w:rsidRPr="008A53DE">
        <w:fldChar w:fldCharType="end"/>
      </w:r>
      <w:r>
        <w:t>. Форма</w:t>
      </w:r>
      <w:r w:rsidR="005F037E" w:rsidRPr="008A53DE">
        <w:t xml:space="preserve"> содержит следующие закладки:</w:t>
      </w:r>
    </w:p>
    <w:p w:rsidR="005F037E" w:rsidRPr="008A53DE" w:rsidRDefault="00104B38" w:rsidP="005F037E">
      <w:pPr>
        <w:pStyle w:val="ASFKListmark1"/>
      </w:pPr>
      <w:r>
        <w:t>«</w:t>
      </w:r>
      <w:r w:rsidR="005F037E" w:rsidRPr="008A53DE">
        <w:t>Документ (1)</w:t>
      </w:r>
      <w:r>
        <w:t>»</w:t>
      </w:r>
      <w:r w:rsidR="005F037E" w:rsidRPr="008A53DE">
        <w:t>;</w:t>
      </w:r>
    </w:p>
    <w:p w:rsidR="005F037E" w:rsidRPr="008A53DE" w:rsidRDefault="00104B38" w:rsidP="005F037E">
      <w:pPr>
        <w:pStyle w:val="ASFKListmark1"/>
      </w:pPr>
      <w:r>
        <w:t>«</w:t>
      </w:r>
      <w:r w:rsidR="005F037E">
        <w:t>Параметры Кредита (2)</w:t>
      </w:r>
      <w:r>
        <w:t>»</w:t>
      </w:r>
      <w:r w:rsidR="005F037E" w:rsidRPr="008A53DE">
        <w:t>;</w:t>
      </w:r>
    </w:p>
    <w:p w:rsidR="005F037E" w:rsidRPr="008A53DE" w:rsidRDefault="00104B38" w:rsidP="005F037E">
      <w:pPr>
        <w:pStyle w:val="ASFKListmark1"/>
      </w:pPr>
      <w:r>
        <w:t>«</w:t>
      </w:r>
      <w:r w:rsidR="005F037E">
        <w:t>Реквизиты сторон (3)</w:t>
      </w:r>
      <w:r>
        <w:t>»</w:t>
      </w:r>
      <w:r w:rsidR="005F037E" w:rsidRPr="008A53DE">
        <w:t>;</w:t>
      </w:r>
    </w:p>
    <w:p w:rsidR="005F037E" w:rsidRDefault="00104B38" w:rsidP="005F037E">
      <w:pPr>
        <w:pStyle w:val="ASFKListmark1"/>
      </w:pPr>
      <w:r>
        <w:t>«</w:t>
      </w:r>
      <w:r w:rsidR="005F037E">
        <w:t>Подписи сторон (4)</w:t>
      </w:r>
      <w:r>
        <w:t>»</w:t>
      </w:r>
      <w:r w:rsidR="005F037E" w:rsidRPr="008A53DE">
        <w:t>.</w:t>
      </w:r>
    </w:p>
    <w:p w:rsidR="005F037E" w:rsidRPr="008A53DE" w:rsidRDefault="00427187" w:rsidP="005F037E">
      <w:pPr>
        <w:pStyle w:val="ASFKFigure"/>
      </w:pPr>
      <w:r>
        <w:lastRenderedPageBreak/>
        <w:pict>
          <v:shape id="_x0000_i1608" type="#_x0000_t75" style="width:483pt;height:381.6pt">
            <v:imagedata r:id="rId528" o:title="0"/>
          </v:shape>
        </w:pict>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758" w:name="_Ref246478018"/>
      <w:bookmarkStart w:id="2759" w:name="_Toc50374793"/>
      <w:r w:rsidR="00427187">
        <w:rPr>
          <w:noProof/>
        </w:rPr>
        <w:t>444</w:t>
      </w:r>
      <w:bookmarkEnd w:id="2758"/>
      <w:r w:rsidRPr="005A0FDA">
        <w:fldChar w:fldCharType="end"/>
      </w:r>
      <w:r w:rsidRPr="005A0FDA">
        <w:t xml:space="preserve">. ЭФ документа </w:t>
      </w:r>
      <w:r w:rsidR="00104B38">
        <w:t>«</w:t>
      </w:r>
      <w:r>
        <w:t>Кредитный договор</w:t>
      </w:r>
      <w:r w:rsidR="00346BC3">
        <w:t>», закладки</w:t>
      </w:r>
      <w:r w:rsidRPr="005A0FDA">
        <w:t xml:space="preserve"> </w:t>
      </w:r>
      <w:r w:rsidR="00104B38">
        <w:t>«</w:t>
      </w:r>
      <w:r w:rsidRPr="005A0FDA">
        <w:t>Документ (1)</w:t>
      </w:r>
      <w:r w:rsidR="00104B38">
        <w:t>»</w:t>
      </w:r>
      <w:bookmarkEnd w:id="2759"/>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rsidRPr="008A53DE">
        <w:t>Документ (1)</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_Ref366073743 \h </w:instrText>
      </w:r>
      <w:r w:rsidR="005F037E">
        <w:instrText xml:space="preserve"> \* MERGEFORMAT </w:instrText>
      </w:r>
      <w:r w:rsidR="005F037E" w:rsidRPr="008A53DE">
        <w:fldChar w:fldCharType="separate"/>
      </w:r>
      <w:r w:rsidR="00427187">
        <w:rPr>
          <w:noProof/>
        </w:rPr>
        <w:t>277</w:t>
      </w:r>
      <w:r w:rsidR="005F037E" w:rsidRPr="008A53D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60" w:name="_Ref366073743"/>
      <w:bookmarkStart w:id="2761" w:name="_Toc50374316"/>
      <w:r w:rsidR="00427187">
        <w:rPr>
          <w:noProof/>
        </w:rPr>
        <w:t>277</w:t>
      </w:r>
      <w:bookmarkEnd w:id="2760"/>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rsidRPr="008A53DE">
        <w:t>Документ (1)</w:t>
      </w:r>
      <w:r w:rsidR="00104B38">
        <w:t>»</w:t>
      </w:r>
      <w:bookmarkEnd w:id="2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5F037E" w:rsidRPr="008A53DE">
        <w:trPr>
          <w:cantSplit/>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3C3907">
        <w:trPr>
          <w:cantSplit/>
        </w:trPr>
        <w:tc>
          <w:tcPr>
            <w:tcW w:w="5000" w:type="pct"/>
            <w:gridSpan w:val="2"/>
            <w:shd w:val="clear" w:color="auto" w:fill="auto"/>
          </w:tcPr>
          <w:p w:rsidR="005F037E" w:rsidRPr="003C3907" w:rsidRDefault="005F037E" w:rsidP="00CE1023">
            <w:pPr>
              <w:pStyle w:val="ASFKTablenorm"/>
            </w:pPr>
            <w:r w:rsidRPr="003C3907">
              <w:t xml:space="preserve">Группа полей </w:t>
            </w:r>
            <w:r w:rsidR="00104B38">
              <w:t>«</w:t>
            </w:r>
            <w:r w:rsidRPr="003C3907">
              <w:t>Основные атрибуты</w:t>
            </w:r>
            <w:r w:rsidR="00104B38">
              <w:t>»</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Номер</w:t>
            </w:r>
          </w:p>
        </w:tc>
        <w:tc>
          <w:tcPr>
            <w:tcW w:w="3881" w:type="pct"/>
            <w:shd w:val="clear" w:color="auto" w:fill="auto"/>
          </w:tcPr>
          <w:p w:rsidR="005F037E" w:rsidRPr="003C3907" w:rsidRDefault="005F037E" w:rsidP="00CE1023">
            <w:pPr>
              <w:pStyle w:val="ASFKTablenorm"/>
            </w:pPr>
            <w:r w:rsidRPr="003C3907">
              <w:t xml:space="preserve">Номер дополнительного соглашения, присвоенный документу в УФК при регистрации. </w:t>
            </w:r>
          </w:p>
          <w:p w:rsidR="005F037E" w:rsidRPr="003C3907" w:rsidRDefault="005F037E" w:rsidP="00CE1023">
            <w:pPr>
              <w:pStyle w:val="ASFKTablenorm"/>
            </w:pPr>
            <w:r>
              <w:t>На АРМ ПБС БС/МБ</w:t>
            </w:r>
            <w:r w:rsidRPr="003C3907">
              <w:t xml:space="preserve">: </w:t>
            </w:r>
            <w:r w:rsidR="00CA58FC">
              <w:t xml:space="preserve">Поле недоступно </w:t>
            </w:r>
            <w:r w:rsidRPr="003C3907">
              <w:t>для ввода.</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Pr="003C3907">
              <w:t>Заполнение вручную.</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Дата</w:t>
            </w:r>
          </w:p>
        </w:tc>
        <w:tc>
          <w:tcPr>
            <w:tcW w:w="3881" w:type="pct"/>
            <w:shd w:val="clear" w:color="auto" w:fill="auto"/>
          </w:tcPr>
          <w:p w:rsidR="005F037E" w:rsidRPr="003C3907" w:rsidRDefault="005F037E" w:rsidP="00CE1023">
            <w:pPr>
              <w:pStyle w:val="ASFKTablenorm"/>
            </w:pPr>
            <w:r w:rsidRPr="003C3907">
              <w:t>Дата дополнительного соглашения.</w:t>
            </w:r>
          </w:p>
          <w:p w:rsidR="007356D5" w:rsidRDefault="005F037E" w:rsidP="007356D5">
            <w:pPr>
              <w:pStyle w:val="ASFKTablenorm"/>
            </w:pPr>
            <w:r>
              <w:t>На АРМ ПБС БС/МБ</w:t>
            </w:r>
            <w:r w:rsidRPr="003C3907">
              <w:t xml:space="preserve">: </w:t>
            </w:r>
            <w:r w:rsidR="007356D5">
              <w:t>Не доступно для ввода и редактирования.</w:t>
            </w:r>
          </w:p>
          <w:p w:rsidR="005F037E" w:rsidRPr="003C3907" w:rsidRDefault="005F037E" w:rsidP="007356D5">
            <w:pPr>
              <w:pStyle w:val="ASFKTablenorm"/>
            </w:pPr>
            <w:r w:rsidRPr="003C3907">
              <w:t xml:space="preserve">На </w:t>
            </w:r>
            <w:r w:rsidRPr="003117CD">
              <w:rPr>
                <w:rStyle w:val="ASFKReporterror"/>
              </w:rPr>
              <w:t>АРМ ПБС обслуж.</w:t>
            </w:r>
            <w:r w:rsidRPr="003C3907">
              <w:t xml:space="preserve"> </w:t>
            </w:r>
            <w:r w:rsidR="00B865D5" w:rsidRPr="003C3907">
              <w:t>В</w:t>
            </w:r>
            <w:r w:rsidRPr="003C3907">
              <w:t xml:space="preserve"> УФК:</w:t>
            </w:r>
            <w:r w:rsidR="007356D5">
              <w:t xml:space="preserve"> Доступно заполнение выбором из системного календаря; Заполнение поля вручную</w:t>
            </w:r>
            <w:r w:rsidRPr="003C3907">
              <w:t>.</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Номер договора</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w:t>
            </w:r>
            <w:r w:rsidRPr="003117CD">
              <w:rPr>
                <w:rStyle w:val="ASFKReporterror"/>
              </w:rPr>
              <w:t xml:space="preserve">обслуж. </w:t>
            </w:r>
            <w:r w:rsidR="00B865D5" w:rsidRPr="003117CD">
              <w:rPr>
                <w:rStyle w:val="ASFKReporterror"/>
              </w:rPr>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lastRenderedPageBreak/>
              <w:t>Дата договора</w:t>
            </w:r>
          </w:p>
        </w:tc>
        <w:tc>
          <w:tcPr>
            <w:tcW w:w="3881" w:type="pct"/>
            <w:shd w:val="clear" w:color="auto" w:fill="auto"/>
          </w:tcPr>
          <w:p w:rsidR="005F037E" w:rsidRPr="003C3907" w:rsidRDefault="005F037E" w:rsidP="00CE1023">
            <w:pPr>
              <w:pStyle w:val="ASFKTablenorm"/>
            </w:pPr>
            <w:r>
              <w:t>На АРМ ПБС БС/МБ</w:t>
            </w:r>
            <w:r w:rsidRPr="003C3907">
              <w:t>:</w:t>
            </w:r>
            <w:r>
              <w:t xml:space="preserve"> </w:t>
            </w:r>
            <w:r w:rsidRPr="003C3907">
              <w:t xml:space="preserve">По умолчанию поле не заполняется; </w:t>
            </w:r>
          </w:p>
          <w:p w:rsidR="005F037E" w:rsidRPr="003C3907" w:rsidRDefault="005F037E" w:rsidP="00CE1023">
            <w:pPr>
              <w:pStyle w:val="ASFKTablenorm"/>
            </w:pPr>
            <w:r w:rsidRPr="003C3907">
              <w:t xml:space="preserve">Доступно заполнение выбором из системного календаря; </w:t>
            </w:r>
            <w:r w:rsidR="0042324C">
              <w:t>з</w:t>
            </w:r>
            <w:r w:rsidRPr="003C3907">
              <w:t>аполнение поля вручную.</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Город</w:t>
            </w:r>
          </w:p>
        </w:tc>
        <w:tc>
          <w:tcPr>
            <w:tcW w:w="3881" w:type="pct"/>
            <w:shd w:val="clear" w:color="auto" w:fill="auto"/>
          </w:tcPr>
          <w:p w:rsidR="005F037E" w:rsidRPr="003C3907" w:rsidRDefault="005F037E" w:rsidP="00CE1023">
            <w:pPr>
              <w:pStyle w:val="ASFKTablenorm"/>
            </w:pPr>
            <w:r w:rsidRPr="003C3907">
              <w:t>Указывается название города, в котором территориально находится УФК.</w:t>
            </w:r>
          </w:p>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5000" w:type="pct"/>
            <w:gridSpan w:val="2"/>
            <w:shd w:val="clear" w:color="auto" w:fill="auto"/>
          </w:tcPr>
          <w:p w:rsidR="005F037E" w:rsidRPr="003C3907" w:rsidRDefault="005F037E" w:rsidP="00CE1023">
            <w:pPr>
              <w:pStyle w:val="ASFKTablenorm"/>
            </w:pPr>
            <w:r w:rsidRPr="003C3907">
              <w:t xml:space="preserve">Группа полей </w:t>
            </w:r>
            <w:r w:rsidR="00104B38">
              <w:t>«</w:t>
            </w:r>
            <w:r w:rsidRPr="003C3907">
              <w:t>Информация об УФК</w:t>
            </w:r>
            <w:r w:rsidR="00104B38">
              <w:t>»</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По КОФК</w:t>
            </w:r>
          </w:p>
        </w:tc>
        <w:tc>
          <w:tcPr>
            <w:tcW w:w="3881" w:type="pct"/>
            <w:shd w:val="clear" w:color="auto" w:fill="auto"/>
          </w:tcPr>
          <w:p w:rsidR="005F037E" w:rsidRPr="003C3907" w:rsidRDefault="005F037E" w:rsidP="00CE1023">
            <w:pPr>
              <w:pStyle w:val="ASFKTablenorm"/>
            </w:pPr>
            <w:r w:rsidRPr="003C3907">
              <w:t>Значение кода по КОФК УФК, по которому создается документ.</w:t>
            </w:r>
          </w:p>
          <w:p w:rsidR="005F037E"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w:t>
            </w:r>
            <w:r>
              <w:t xml:space="preserve"> </w:t>
            </w:r>
          </w:p>
          <w:p w:rsidR="005F037E" w:rsidRPr="003C3907" w:rsidRDefault="00104B38" w:rsidP="00CE1023">
            <w:pPr>
              <w:pStyle w:val="ASFKTableListMark"/>
            </w:pPr>
            <w:r>
              <w:t>«</w:t>
            </w:r>
            <w:r w:rsidR="003C6701">
              <w:t>Код собственного ТОФК</w:t>
            </w:r>
            <w:r>
              <w:t>»</w:t>
            </w:r>
            <w:r w:rsidR="005F037E" w:rsidRPr="003C3907">
              <w:t xml:space="preserve"> (</w:t>
            </w:r>
            <w:r w:rsidR="00BF6003">
              <w:t>SelfTOFKcode (Код собственного ТОФК)</w:t>
            </w:r>
            <w:r w:rsidR="005F037E" w:rsidRPr="003C3907">
              <w:t>), если соответствует маске xx00;</w:t>
            </w:r>
          </w:p>
          <w:p w:rsidR="005F037E" w:rsidRPr="003C3907" w:rsidRDefault="005F037E" w:rsidP="00CE1023">
            <w:pPr>
              <w:pStyle w:val="ASFKTableListMark"/>
            </w:pPr>
            <w:r w:rsidRPr="003C3907">
              <w:t>Код вышестоящего ТОФК (</w:t>
            </w:r>
            <w:r w:rsidR="00BF6003">
              <w:t>HigherTOFKcode (Код вышестоящего ТОФК)</w:t>
            </w:r>
            <w:r w:rsidRPr="003C3907">
              <w:t xml:space="preserve">), если </w:t>
            </w:r>
            <w:r w:rsidR="00104B38">
              <w:t>«</w:t>
            </w:r>
            <w:r w:rsidR="003C6701">
              <w:t>Код собственного ТОФК</w:t>
            </w:r>
            <w:r w:rsidR="00104B38">
              <w:t>»</w:t>
            </w:r>
            <w:r w:rsidRPr="003C3907">
              <w:t xml:space="preserve"> (</w:t>
            </w:r>
            <w:r w:rsidR="00BF6003">
              <w:t>SelfTOFKcode (Код собственного ТОФК)</w:t>
            </w:r>
            <w:r w:rsidRPr="003C3907">
              <w:t>) соответствует маске xxyy.</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Код по Сводному реестру</w:t>
            </w:r>
          </w:p>
        </w:tc>
        <w:tc>
          <w:tcPr>
            <w:tcW w:w="3881" w:type="pct"/>
            <w:shd w:val="clear" w:color="auto" w:fill="auto"/>
          </w:tcPr>
          <w:p w:rsidR="005F037E" w:rsidRPr="003C3907" w:rsidRDefault="005F037E" w:rsidP="00CE1023">
            <w:pPr>
              <w:pStyle w:val="ASFKTablenorm"/>
            </w:pPr>
            <w:r w:rsidRPr="003C3907">
              <w:t>Значение кода по Сводному реестру УФК,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Код РУБП</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Наименование УФК</w:t>
            </w:r>
          </w:p>
        </w:tc>
        <w:tc>
          <w:tcPr>
            <w:tcW w:w="3881" w:type="pct"/>
            <w:shd w:val="clear" w:color="auto" w:fill="auto"/>
          </w:tcPr>
          <w:p w:rsidR="005F037E" w:rsidRPr="003C3907" w:rsidRDefault="005F037E" w:rsidP="00CE1023">
            <w:pPr>
              <w:pStyle w:val="ASFKTablenorm"/>
            </w:pPr>
            <w:r w:rsidRPr="003C3907">
              <w:t>Указывается полное наименование УФК,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В лице: должность</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В лице: ФИО</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Действующего(ей) на основании</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5000" w:type="pct"/>
            <w:gridSpan w:val="2"/>
            <w:shd w:val="clear" w:color="auto" w:fill="auto"/>
          </w:tcPr>
          <w:p w:rsidR="005F037E" w:rsidRPr="003C3907" w:rsidRDefault="005F037E" w:rsidP="00CE1023">
            <w:pPr>
              <w:pStyle w:val="ASFKTablenorm"/>
            </w:pPr>
            <w:r w:rsidRPr="003C3907">
              <w:t xml:space="preserve">Группа полей </w:t>
            </w:r>
            <w:r w:rsidR="00104B38">
              <w:t>«</w:t>
            </w:r>
            <w:r w:rsidRPr="003C3907">
              <w:t>Информация об Уполномоченном органе бюджета субъекта РФ (муниципального образования)</w:t>
            </w:r>
            <w:r w:rsidR="00104B38">
              <w:t>»</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lastRenderedPageBreak/>
              <w:t>Код по ПУБП</w:t>
            </w:r>
          </w:p>
        </w:tc>
        <w:tc>
          <w:tcPr>
            <w:tcW w:w="3881" w:type="pct"/>
            <w:shd w:val="clear" w:color="auto" w:fill="auto"/>
          </w:tcPr>
          <w:p w:rsidR="005F037E" w:rsidRPr="003C3907" w:rsidRDefault="005F037E" w:rsidP="00CE1023">
            <w:pPr>
              <w:pStyle w:val="ASFKTablenorm"/>
            </w:pPr>
            <w:r w:rsidRPr="003C3907">
              <w:t>Значение кода по ПУБП уполномоченного органа,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 Код собственного БУ (</w:t>
            </w:r>
            <w:r w:rsidR="00BF6003">
              <w:t>SelfBUCode (Код собственного БУ)</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 xml:space="preserve">Наименование </w:t>
            </w:r>
          </w:p>
        </w:tc>
        <w:tc>
          <w:tcPr>
            <w:tcW w:w="3881" w:type="pct"/>
            <w:shd w:val="clear" w:color="auto" w:fill="auto"/>
          </w:tcPr>
          <w:p w:rsidR="005F037E" w:rsidRPr="003C3907" w:rsidRDefault="005F037E" w:rsidP="00CE1023">
            <w:pPr>
              <w:pStyle w:val="ASFKTablenorm"/>
            </w:pPr>
            <w:r w:rsidRPr="003C3907">
              <w:t>Указывается полное наименование уполномоченного органа,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РУБП</w:t>
            </w:r>
            <w:r w:rsidR="00104B38">
              <w:t>»</w:t>
            </w:r>
            <w:r w:rsidRPr="003C3907">
              <w:t xml:space="preserve"> найденной записи по условию: актуальная запись, бюджет = системной константе </w:t>
            </w:r>
            <w:r w:rsidR="000067BB">
              <w:t>SelfBudgetCode (Код бюджета)</w:t>
            </w:r>
            <w:r w:rsidRPr="003C3907">
              <w:t>,</w:t>
            </w:r>
            <w:r>
              <w:t xml:space="preserve"> </w:t>
            </w:r>
            <w:r w:rsidRPr="003C3907">
              <w:t xml:space="preserve">код РУБП = системной константе </w:t>
            </w:r>
            <w:r w:rsidR="00BF6003">
              <w:t>SelfBUCode (Код собственного БУ)</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От имени</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Height w:val="77"/>
        </w:trPr>
        <w:tc>
          <w:tcPr>
            <w:tcW w:w="1119" w:type="pct"/>
            <w:shd w:val="clear" w:color="auto" w:fill="auto"/>
          </w:tcPr>
          <w:p w:rsidR="005F037E" w:rsidRPr="003C3907" w:rsidDel="00D210E0" w:rsidRDefault="005F037E" w:rsidP="00CE1023">
            <w:pPr>
              <w:pStyle w:val="ASFKTablenorm"/>
            </w:pPr>
            <w:r w:rsidRPr="003C3907">
              <w:t>В лице: должность</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trPr>
          <w:cantSplit/>
          <w:trHeight w:val="77"/>
        </w:trPr>
        <w:tc>
          <w:tcPr>
            <w:tcW w:w="1119" w:type="pct"/>
            <w:shd w:val="clear" w:color="auto" w:fill="auto"/>
          </w:tcPr>
          <w:p w:rsidR="005F037E" w:rsidRPr="003C3907" w:rsidDel="00D210E0" w:rsidRDefault="005F037E" w:rsidP="00CE1023">
            <w:pPr>
              <w:pStyle w:val="ASFKTablenorm"/>
            </w:pPr>
            <w:r w:rsidRPr="003C3907">
              <w:t>В лице: ФИО</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t xml:space="preserve">На АРМ ПБС обслуж. </w:t>
            </w:r>
            <w:r w:rsidR="00B865D5">
              <w:t>В</w:t>
            </w:r>
            <w:r>
              <w:t xml:space="preserve"> УФК: </w:t>
            </w:r>
            <w:r w:rsidR="00CA58FC">
              <w:t xml:space="preserve">Поле недоступно </w:t>
            </w:r>
            <w:r w:rsidRPr="003C3907">
              <w:t>для редактирования.</w:t>
            </w:r>
          </w:p>
        </w:tc>
      </w:tr>
      <w:tr w:rsidR="005F037E" w:rsidRPr="003C3907">
        <w:trPr>
          <w:cantSplit/>
          <w:trHeight w:val="77"/>
        </w:trPr>
        <w:tc>
          <w:tcPr>
            <w:tcW w:w="1119" w:type="pct"/>
            <w:shd w:val="clear" w:color="auto" w:fill="auto"/>
          </w:tcPr>
          <w:p w:rsidR="005F037E" w:rsidRPr="003C3907" w:rsidDel="00D210E0" w:rsidRDefault="005F037E" w:rsidP="00CE1023">
            <w:pPr>
              <w:pStyle w:val="ASFKTablenorm"/>
            </w:pPr>
            <w:r w:rsidRPr="003C3907">
              <w:t>Действующего(ей) на основании</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rsidRPr="008A53DE">
        <w:fldChar w:fldCharType="begin"/>
      </w:r>
      <w:r w:rsidR="006A5A33" w:rsidRPr="008A53DE">
        <w:instrText xml:space="preserve"> REF _Ref246480069 \h </w:instrText>
      </w:r>
      <w:r w:rsidR="006A5A33">
        <w:instrText xml:space="preserve"> \* MERGEFORMAT </w:instrText>
      </w:r>
      <w:r w:rsidR="006A5A33" w:rsidRPr="008A53DE">
        <w:fldChar w:fldCharType="separate"/>
      </w:r>
      <w:r w:rsidR="00427187">
        <w:t>445</w:t>
      </w:r>
      <w:r w:rsidR="006A5A33" w:rsidRPr="008A53DE">
        <w:fldChar w:fldCharType="end"/>
      </w:r>
      <w:r w:rsidRPr="008A53DE">
        <w:t xml:space="preserve">. </w:t>
      </w:r>
    </w:p>
    <w:p w:rsidR="005F037E" w:rsidRPr="008A53DE" w:rsidRDefault="00427187" w:rsidP="005F037E">
      <w:pPr>
        <w:pStyle w:val="ASFKFigure"/>
      </w:pPr>
      <w:r>
        <w:pict>
          <v:shape id="_x0000_i1609" type="#_x0000_t75" style="width:483pt;height:158.4pt">
            <v:imagedata r:id="rId529" o:title="2"/>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62" w:name="_Ref246480069"/>
      <w:bookmarkStart w:id="2763" w:name="_Toc50374794"/>
      <w:r w:rsidR="00427187">
        <w:rPr>
          <w:noProof/>
        </w:rPr>
        <w:t>445</w:t>
      </w:r>
      <w:bookmarkEnd w:id="2762"/>
      <w:r w:rsidRPr="008A53DE">
        <w:fldChar w:fldCharType="end"/>
      </w:r>
      <w:r w:rsidRPr="008A53DE">
        <w:t xml:space="preserve">. 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bookmarkEnd w:id="2763"/>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Параметры Кредита (2</w:t>
      </w:r>
      <w:r w:rsidR="005F037E" w:rsidRPr="008A53DE">
        <w:t>)</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_Ref317678748 \h </w:instrText>
      </w:r>
      <w:r w:rsidR="005F037E">
        <w:instrText xml:space="preserve"> \* MERGEFORMAT </w:instrText>
      </w:r>
      <w:r w:rsidR="005F037E" w:rsidRPr="008A53DE">
        <w:fldChar w:fldCharType="separate"/>
      </w:r>
      <w:r w:rsidR="00427187">
        <w:rPr>
          <w:noProof/>
        </w:rPr>
        <w:t>278</w:t>
      </w:r>
      <w:r w:rsidR="005F037E" w:rsidRPr="008A53DE">
        <w:fldChar w:fldCharType="end"/>
      </w:r>
      <w:r w:rsidR="005F037E" w:rsidRPr="008A53DE">
        <w:t>.</w:t>
      </w:r>
    </w:p>
    <w:p w:rsidR="005F037E" w:rsidRPr="008A53D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764" w:name="_Ref318715520"/>
      <w:bookmarkStart w:id="2765" w:name="_Ref317678748"/>
      <w:bookmarkStart w:id="2766" w:name="_Toc50374317"/>
      <w:r w:rsidR="00427187">
        <w:rPr>
          <w:noProof/>
        </w:rPr>
        <w:t>278</w:t>
      </w:r>
      <w:bookmarkEnd w:id="2764"/>
      <w:bookmarkEnd w:id="2765"/>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F037E" w:rsidRPr="008A53DE">
        <w:trPr>
          <w:cantSplit/>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Номер договора</w:t>
            </w:r>
          </w:p>
        </w:tc>
        <w:tc>
          <w:tcPr>
            <w:tcW w:w="3590" w:type="pct"/>
            <w:shd w:val="clear" w:color="auto" w:fill="auto"/>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Номер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Дата договора</w:t>
            </w:r>
          </w:p>
        </w:tc>
        <w:tc>
          <w:tcPr>
            <w:tcW w:w="3590" w:type="pct"/>
            <w:shd w:val="clear" w:color="auto" w:fill="auto"/>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Дата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Субъект кредитования</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Сумма Кредита (цифрами)</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Сумма Кредита (прописью)</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Дата получения Кредита</w:t>
            </w:r>
          </w:p>
        </w:tc>
        <w:tc>
          <w:tcPr>
            <w:tcW w:w="3590" w:type="pct"/>
            <w:shd w:val="clear" w:color="auto" w:fill="auto"/>
          </w:tcPr>
          <w:p w:rsidR="005F037E" w:rsidRPr="002A2788" w:rsidRDefault="005F037E" w:rsidP="00CE1023">
            <w:pPr>
              <w:pStyle w:val="ASFKTablenorm"/>
            </w:pPr>
            <w:r>
              <w:t>На АРМ ПБС БС/МБ</w:t>
            </w:r>
            <w:r w:rsidRPr="002A2788">
              <w:t xml:space="preserve">: Поле заполняется по умолчанию значением равным </w:t>
            </w:r>
            <w:r w:rsidR="00104B38">
              <w:t>«</w:t>
            </w:r>
            <w:r w:rsidRPr="002A2788">
              <w:t>Текущая системная дата + 3 рабочих дня</w:t>
            </w:r>
            <w:r w:rsidR="00104B38">
              <w:t>»</w:t>
            </w:r>
            <w:r w:rsidRPr="002A2788">
              <w:t xml:space="preserve"> в соответствии с федеральным календарем (выходные и праздничные дни не учитывают</w:t>
            </w:r>
            <w:r w:rsidR="0042324C">
              <w:t>ся).</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Дата возврата Кредита</w:t>
            </w:r>
          </w:p>
        </w:tc>
        <w:tc>
          <w:tcPr>
            <w:tcW w:w="3590" w:type="pct"/>
            <w:shd w:val="clear" w:color="auto" w:fill="auto"/>
          </w:tcPr>
          <w:p w:rsidR="005F037E" w:rsidRPr="002A2788" w:rsidRDefault="005F037E" w:rsidP="00CE1023">
            <w:pPr>
              <w:pStyle w:val="ASFKTablenorm"/>
            </w:pPr>
            <w:r>
              <w:t>На АРМ ПБС БС/МБ</w:t>
            </w:r>
            <w:r w:rsidRPr="002A2788">
              <w:t>: Поле не заполняется по умолчанию;</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Срок кредитования (цифрами)</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Срок кредитования (прописью)</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Ставка по кредиту</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Сумма процентов</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_Ref404785027 \h </w:instrText>
      </w:r>
      <w:r w:rsidR="006A5A33">
        <w:fldChar w:fldCharType="separate"/>
      </w:r>
      <w:r w:rsidR="00427187">
        <w:rPr>
          <w:noProof/>
        </w:rPr>
        <w:t>446</w:t>
      </w:r>
      <w:r w:rsidR="006A5A33">
        <w:fldChar w:fldCharType="end"/>
      </w:r>
      <w:r w:rsidRPr="008A53DE">
        <w:t xml:space="preserve">. </w:t>
      </w:r>
    </w:p>
    <w:p w:rsidR="005F037E" w:rsidRPr="008A53DE" w:rsidRDefault="00427187" w:rsidP="005F037E">
      <w:pPr>
        <w:pStyle w:val="ASFKFigure"/>
      </w:pPr>
      <w:r>
        <w:lastRenderedPageBreak/>
        <w:pict>
          <v:shape id="_x0000_i1610" type="#_x0000_t75" style="width:483pt;height:180pt">
            <v:imagedata r:id="rId530" o:title="3"/>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67" w:name="_Ref404785027"/>
      <w:bookmarkStart w:id="2768" w:name="_Toc50374795"/>
      <w:r w:rsidR="00427187">
        <w:rPr>
          <w:noProof/>
        </w:rPr>
        <w:t>446</w:t>
      </w:r>
      <w:bookmarkEnd w:id="2767"/>
      <w:r w:rsidRPr="008A53DE">
        <w:fldChar w:fldCharType="end"/>
      </w:r>
      <w:r w:rsidRPr="008A53DE">
        <w:t xml:space="preserve">. 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bookmarkEnd w:id="2768"/>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Рекв</w:t>
      </w:r>
      <w:r w:rsidR="005F037E" w:rsidRPr="002A5BE7">
        <w:t>и</w:t>
      </w:r>
      <w:r w:rsidR="005F037E">
        <w:t>зиты сторон (3</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_Ref404785049 \h </w:instrText>
      </w:r>
      <w:r w:rsidR="005F037E">
        <w:fldChar w:fldCharType="separate"/>
      </w:r>
      <w:r w:rsidR="00427187">
        <w:rPr>
          <w:noProof/>
        </w:rPr>
        <w:t>279</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69" w:name="_Ref404785049"/>
      <w:bookmarkStart w:id="2770" w:name="_Toc50374318"/>
      <w:r w:rsidR="00427187">
        <w:rPr>
          <w:noProof/>
        </w:rPr>
        <w:t>279</w:t>
      </w:r>
      <w:bookmarkEnd w:id="2769"/>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Реквизиты сторон (3)</w:t>
      </w:r>
      <w:r w:rsidR="00104B38">
        <w:t>»</w:t>
      </w:r>
      <w:bookmarkEnd w:id="2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F037E" w:rsidRPr="008A53DE">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Реквизиты УФК</w:t>
            </w:r>
            <w:r w:rsidR="00104B38">
              <w:t>»</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Полное наименование</w:t>
            </w:r>
          </w:p>
        </w:tc>
        <w:tc>
          <w:tcPr>
            <w:tcW w:w="3880" w:type="pct"/>
            <w:shd w:val="clear" w:color="auto" w:fill="auto"/>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Адрес</w:t>
            </w:r>
          </w:p>
        </w:tc>
        <w:tc>
          <w:tcPr>
            <w:tcW w:w="3880"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ИНН</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КПП</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Реквизиты Заемщика</w:t>
            </w:r>
            <w:r w:rsidR="00104B38">
              <w:t>»</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lastRenderedPageBreak/>
              <w:t>Полное наименование</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Адрес</w:t>
            </w:r>
          </w:p>
        </w:tc>
        <w:tc>
          <w:tcPr>
            <w:tcW w:w="3880"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ИНН</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КПП</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_Ref404785684 \h </w:instrText>
      </w:r>
      <w:r w:rsidR="006A5A33">
        <w:fldChar w:fldCharType="separate"/>
      </w:r>
      <w:r w:rsidR="00427187">
        <w:rPr>
          <w:noProof/>
        </w:rPr>
        <w:t>447</w:t>
      </w:r>
      <w:r w:rsidR="006A5A33">
        <w:fldChar w:fldCharType="end"/>
      </w:r>
      <w:r w:rsidRPr="008A53DE">
        <w:t xml:space="preserve">. </w:t>
      </w:r>
    </w:p>
    <w:p w:rsidR="005F037E" w:rsidRPr="008A53DE" w:rsidRDefault="00427187" w:rsidP="005F037E">
      <w:pPr>
        <w:pStyle w:val="ASFKFigure"/>
      </w:pPr>
      <w:r>
        <w:pict>
          <v:shape id="_x0000_i1611" type="#_x0000_t75" style="width:481.8pt;height:331.2pt">
            <v:imagedata r:id="rId531" o:title="4"/>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71" w:name="_Ref404785684"/>
      <w:bookmarkStart w:id="2772" w:name="_Toc50374796"/>
      <w:r w:rsidR="00427187">
        <w:rPr>
          <w:noProof/>
        </w:rPr>
        <w:t>447</w:t>
      </w:r>
      <w:bookmarkEnd w:id="2771"/>
      <w:r w:rsidRPr="008A53DE">
        <w:fldChar w:fldCharType="end"/>
      </w:r>
      <w:r w:rsidRPr="008A53DE">
        <w:t xml:space="preserve">. 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bookmarkEnd w:id="2772"/>
    </w:p>
    <w:p w:rsidR="005F037E" w:rsidRPr="008A53DE" w:rsidRDefault="006A5A33" w:rsidP="005F037E">
      <w:pPr>
        <w:pStyle w:val="ASFKNormal"/>
      </w:pPr>
      <w:r>
        <w:lastRenderedPageBreak/>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Подписи сторон (4</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_Ref404785656 \h </w:instrText>
      </w:r>
      <w:r w:rsidR="005F037E">
        <w:fldChar w:fldCharType="separate"/>
      </w:r>
      <w:r w:rsidR="00427187">
        <w:rPr>
          <w:noProof/>
        </w:rPr>
        <w:t>280</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73" w:name="_Ref404785656"/>
      <w:bookmarkStart w:id="2774" w:name="_Toc50374319"/>
      <w:r w:rsidR="00427187">
        <w:rPr>
          <w:noProof/>
        </w:rPr>
        <w:t>280</w:t>
      </w:r>
      <w:bookmarkEnd w:id="2773"/>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7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5F037E" w:rsidRPr="008A53DE">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Подписи УФК</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Полное наименование</w:t>
            </w:r>
          </w:p>
        </w:tc>
        <w:tc>
          <w:tcPr>
            <w:tcW w:w="3518" w:type="pct"/>
            <w:shd w:val="clear" w:color="auto" w:fill="auto"/>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Руководитель (уполномоченное им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Руководитель (уполномоченное им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Отметки УФК о регистрации</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Входящий регистрационный номер</w:t>
            </w:r>
          </w:p>
        </w:tc>
        <w:tc>
          <w:tcPr>
            <w:tcW w:w="3518" w:type="pct"/>
            <w:shd w:val="clear" w:color="auto" w:fill="auto"/>
          </w:tcPr>
          <w:p w:rsidR="005F037E" w:rsidRPr="002A5BE7" w:rsidRDefault="005F037E" w:rsidP="00CE1023">
            <w:pPr>
              <w:pStyle w:val="ASFKTablenorm"/>
            </w:pPr>
            <w:r w:rsidRPr="002A5BE7">
              <w:t>Указывается значение входящего регистрационного номера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 xml:space="preserve">Заполнение вручную. </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Дата поступления</w:t>
            </w:r>
          </w:p>
        </w:tc>
        <w:tc>
          <w:tcPr>
            <w:tcW w:w="3518" w:type="pct"/>
            <w:shd w:val="clear" w:color="auto" w:fill="auto"/>
          </w:tcPr>
          <w:p w:rsidR="005F037E" w:rsidRPr="002A5BE7" w:rsidRDefault="005F037E" w:rsidP="00CE1023">
            <w:pPr>
              <w:pStyle w:val="ASFKTablenorm"/>
            </w:pPr>
            <w:r w:rsidRPr="002A5BE7">
              <w:t>Указывается дата поступления в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Доступно заполнение выбором из системного календаря; Заполнение поля вручную.</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Подписи Заемщика</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Полное наименование</w:t>
            </w:r>
          </w:p>
        </w:tc>
        <w:tc>
          <w:tcPr>
            <w:tcW w:w="3518" w:type="pct"/>
            <w:shd w:val="clear" w:color="auto" w:fill="auto"/>
          </w:tcPr>
          <w:p w:rsidR="005F037E" w:rsidRPr="002A5BE7" w:rsidRDefault="005F037E" w:rsidP="00CE1023">
            <w:pPr>
              <w:pStyle w:val="ASFKTablenorm"/>
            </w:pPr>
            <w:r w:rsidRPr="002A5BE7">
              <w:t>Указывается полное наименование уполномоченного органа,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lastRenderedPageBreak/>
              <w:t>Руководитель (уполномоченное им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Руководитель (уполномоченное им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Исполнитель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Телефон</w:t>
            </w:r>
          </w:p>
        </w:tc>
        <w:tc>
          <w:tcPr>
            <w:tcW w:w="3518" w:type="pct"/>
            <w:shd w:val="clear" w:color="auto" w:fill="auto"/>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Отметки уполномоченного органа о регистрации</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Исходящий номер</w:t>
            </w:r>
          </w:p>
        </w:tc>
        <w:tc>
          <w:tcPr>
            <w:tcW w:w="3518" w:type="pct"/>
            <w:shd w:val="clear" w:color="auto" w:fill="auto"/>
          </w:tcPr>
          <w:p w:rsidR="005F037E" w:rsidRPr="002A5BE7" w:rsidRDefault="005F037E" w:rsidP="00CE1023">
            <w:pPr>
              <w:pStyle w:val="ASFKTablenorm"/>
            </w:pPr>
            <w:r w:rsidRPr="002A5BE7">
              <w:t>Указывается значение исходящего регистрационного номера уполномоченного органа.</w:t>
            </w:r>
          </w:p>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Дата</w:t>
            </w:r>
          </w:p>
        </w:tc>
        <w:tc>
          <w:tcPr>
            <w:tcW w:w="3518" w:type="pct"/>
            <w:shd w:val="clear" w:color="auto" w:fill="auto"/>
          </w:tcPr>
          <w:p w:rsidR="005F037E" w:rsidRPr="002A5BE7" w:rsidRDefault="005F037E" w:rsidP="00CE1023">
            <w:pPr>
              <w:pStyle w:val="ASFKTablenorm"/>
            </w:pPr>
            <w:r w:rsidRPr="002A5BE7">
              <w:t>Указывается дата отправки Кредитного договора в УФК.</w:t>
            </w:r>
          </w:p>
          <w:p w:rsidR="005F037E" w:rsidRPr="002A5BE7" w:rsidRDefault="005F037E" w:rsidP="00CE1023">
            <w:pPr>
              <w:pStyle w:val="ASFKTablenorm"/>
            </w:pPr>
            <w:r>
              <w:t>На АРМ ПБС БС/МБ</w:t>
            </w:r>
            <w:r w:rsidRPr="002A5BE7">
              <w:t xml:space="preserve">: Поле заполняется по умолчанию значением равным </w:t>
            </w:r>
            <w:r w:rsidR="00104B38">
              <w:t>«</w:t>
            </w:r>
            <w:r w:rsidRPr="002A5BE7">
              <w:t>Текущая системная дата + 3 рабочих дня</w:t>
            </w:r>
            <w:r w:rsidR="00104B38">
              <w:t>»</w:t>
            </w:r>
            <w:r w:rsidRPr="002A5BE7">
              <w:t xml:space="preserve"> в соответствии с федеральным календарем (выходные и праздничные дни не учитывают</w:t>
            </w:r>
            <w:r>
              <w:t>ся).</w:t>
            </w:r>
          </w:p>
          <w:p w:rsidR="005F037E" w:rsidRPr="002A5BE7" w:rsidRDefault="005F037E" w:rsidP="00CE1023">
            <w:pPr>
              <w:pStyle w:val="ASFKTablenorm"/>
            </w:pPr>
            <w:r w:rsidRPr="002A5BE7">
              <w:t>Доступно заполнение выбором из системного календаря; Заполнение поля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rsidR="005F037E" w:rsidRPr="008A53DE" w:rsidRDefault="005F037E" w:rsidP="005F037E">
      <w:pPr>
        <w:pStyle w:val="32"/>
      </w:pPr>
      <w:bookmarkStart w:id="2775" w:name="_Toc404845420"/>
      <w:bookmarkStart w:id="2776" w:name="_Ref404845652"/>
      <w:bookmarkStart w:id="2777" w:name="_Toc409434077"/>
      <w:bookmarkStart w:id="2778" w:name="_Toc410656481"/>
      <w:bookmarkStart w:id="2779" w:name="_Toc420936521"/>
      <w:bookmarkStart w:id="2780" w:name="_Toc50374023"/>
      <w:r>
        <w:t>Уведомление об отказе в заключ</w:t>
      </w:r>
      <w:r w:rsidRPr="00246DD0">
        <w:t>е</w:t>
      </w:r>
      <w:r>
        <w:t>нии Кредитного договора</w:t>
      </w:r>
      <w:bookmarkEnd w:id="2775"/>
      <w:bookmarkEnd w:id="2776"/>
      <w:bookmarkEnd w:id="2777"/>
      <w:bookmarkEnd w:id="2778"/>
      <w:bookmarkEnd w:id="2779"/>
      <w:bookmarkEnd w:id="2780"/>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246DD0">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 xml:space="preserve">Информационное </w:t>
      </w:r>
      <w:r w:rsidRPr="00246DD0">
        <w:t>сообщение</w:t>
      </w:r>
      <w:r w:rsidR="00104B38">
        <w:t>»</w:t>
      </w:r>
      <w:r w:rsidRPr="00246DD0">
        <w:t xml:space="preserve"> с типом</w:t>
      </w:r>
      <w:r w:rsidRPr="008410BE">
        <w:t xml:space="preserve"> </w:t>
      </w:r>
      <w:r w:rsidR="00104B38">
        <w:t>«</w:t>
      </w:r>
      <w:r>
        <w:t>Уведомление об отказе в заключ</w:t>
      </w:r>
      <w:r w:rsidRPr="00246DD0">
        <w:t>е</w:t>
      </w:r>
      <w:r>
        <w:t>нии Кредитного договора</w:t>
      </w:r>
      <w:r w:rsidR="00104B38">
        <w:t>»</w:t>
      </w:r>
      <w:r w:rsidRPr="008A53DE">
        <w:t xml:space="preserve"> </w:t>
      </w:r>
      <w:r>
        <w:t xml:space="preserve">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 xml:space="preserve">Информационное </w:t>
      </w:r>
      <w:r w:rsidR="005F037E" w:rsidRPr="00246DD0">
        <w:t>сообщение</w:t>
      </w:r>
      <w:r w:rsidR="00104B38">
        <w:t>»</w:t>
      </w:r>
      <w:r w:rsidR="005F037E" w:rsidRPr="00246DD0">
        <w:t xml:space="preserve"> с типом</w:t>
      </w:r>
      <w:r w:rsidR="005F037E" w:rsidRPr="008410BE">
        <w:t xml:space="preserve"> </w:t>
      </w:r>
      <w:r w:rsidR="00104B38">
        <w:t>«</w:t>
      </w:r>
      <w:r w:rsidR="005F037E">
        <w:t>Уведомление об отказе в з</w:t>
      </w:r>
      <w:r w:rsidR="005F037E" w:rsidRPr="00246DD0">
        <w:t>а</w:t>
      </w:r>
      <w:r w:rsidR="005F037E">
        <w:t>ключении Кредитного договора</w:t>
      </w:r>
      <w:r w:rsidR="00104B38">
        <w:t>»</w:t>
      </w:r>
      <w:r w:rsidR="005F037E" w:rsidRPr="008A53DE">
        <w:t xml:space="preserve"> следует перейти в пункт меню </w:t>
      </w:r>
      <w:r w:rsidR="00104B38">
        <w:t>«</w:t>
      </w:r>
      <w:r w:rsidR="005F037E" w:rsidRPr="008A53DE">
        <w:t xml:space="preserve">Документы – </w:t>
      </w:r>
      <w:r w:rsidR="005F037E">
        <w:lastRenderedPageBreak/>
        <w:t>Предоставл</w:t>
      </w:r>
      <w:r w:rsidR="005F037E" w:rsidRPr="00246DD0">
        <w:t>е</w:t>
      </w:r>
      <w:r w:rsidR="005F037E">
        <w:t>ние бюджетных кредитов</w:t>
      </w:r>
      <w:r w:rsidR="005F037E" w:rsidRPr="008A53DE">
        <w:t xml:space="preserve"> – </w:t>
      </w:r>
      <w:r w:rsidR="005F037E">
        <w:t xml:space="preserve">Информационное </w:t>
      </w:r>
      <w:r w:rsidR="005F037E" w:rsidRPr="00246DD0">
        <w:t xml:space="preserve">сообщение – </w:t>
      </w:r>
      <w:r w:rsidR="005F037E">
        <w:t>Уведомление об отказе в закл</w:t>
      </w:r>
      <w:r w:rsidR="005F037E" w:rsidRPr="00246DD0">
        <w:t>ю</w:t>
      </w:r>
      <w:r w:rsidR="005F037E">
        <w:t>чении Кредитного договора</w:t>
      </w:r>
      <w:r w:rsidR="00104B38">
        <w:t>»</w:t>
      </w:r>
      <w:r w:rsidR="005F037E" w:rsidRPr="008A53DE">
        <w:t>. Откроется ЭФ списка документов, пре</w:t>
      </w:r>
      <w:r w:rsidR="005F037E" w:rsidRPr="00246DD0">
        <w:t>д</w:t>
      </w:r>
      <w:r w:rsidR="005F037E" w:rsidRPr="008A53DE">
        <w:t>ставленная на рисунке</w:t>
      </w:r>
      <w:r w:rsidR="00377E5A" w:rsidRPr="00AB7803">
        <w:t> </w:t>
      </w:r>
      <w:r w:rsidR="005F037E">
        <w:fldChar w:fldCharType="begin"/>
      </w:r>
      <w:r w:rsidR="005F037E">
        <w:instrText xml:space="preserve"> REF _Ref404845437 \h </w:instrText>
      </w:r>
      <w:r w:rsidR="005F037E">
        <w:fldChar w:fldCharType="separate"/>
      </w:r>
      <w:r w:rsidR="00427187">
        <w:rPr>
          <w:noProof/>
        </w:rPr>
        <w:t>448</w:t>
      </w:r>
      <w:r w:rsidR="005F037E">
        <w:fldChar w:fldCharType="end"/>
      </w:r>
      <w:r w:rsidR="005F037E" w:rsidRPr="008A53DE">
        <w:t>.</w:t>
      </w:r>
    </w:p>
    <w:p w:rsidR="005F037E" w:rsidRPr="008A53DE" w:rsidRDefault="00427187" w:rsidP="005F037E">
      <w:pPr>
        <w:pStyle w:val="ASFKFigure"/>
      </w:pPr>
      <w:r>
        <w:pict>
          <v:shape id="_x0000_i1612" type="#_x0000_t75" style="width:482.4pt;height:279.6pt">
            <v:imagedata r:id="rId532" o:title="пбс Ув"/>
          </v:shape>
        </w:pict>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81" w:name="_Ref404845437"/>
      <w:bookmarkStart w:id="2782" w:name="_Toc50374797"/>
      <w:r w:rsidR="00427187">
        <w:rPr>
          <w:noProof/>
        </w:rPr>
        <w:t>448</w:t>
      </w:r>
      <w:bookmarkEnd w:id="2781"/>
      <w:r w:rsidRPr="008A53DE">
        <w:fldChar w:fldCharType="end"/>
      </w:r>
      <w:r w:rsidRPr="008A53DE">
        <w:t xml:space="preserve">. ЭФ списка документов </w:t>
      </w:r>
      <w:r w:rsidR="00104B38">
        <w:t>«</w:t>
      </w:r>
      <w:r>
        <w:t>Информационное сообщение</w:t>
      </w:r>
      <w:r w:rsidR="00104B38">
        <w:t>»</w:t>
      </w:r>
      <w:r>
        <w:t xml:space="preserve"> с типом </w:t>
      </w:r>
      <w:r w:rsidR="00104B38">
        <w:t>«</w:t>
      </w:r>
      <w:r>
        <w:t>Уведомление об отказе в заключении Кредитного договора</w:t>
      </w:r>
      <w:r w:rsidR="00104B38">
        <w:t>»</w:t>
      </w:r>
      <w:bookmarkEnd w:id="2782"/>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просмотр;</w:t>
      </w:r>
    </w:p>
    <w:p w:rsidR="005F037E" w:rsidRPr="00661908" w:rsidRDefault="005F037E" w:rsidP="005F037E">
      <w:pPr>
        <w:pStyle w:val="ASFKListmark2"/>
      </w:pPr>
      <w:r w:rsidRPr="00661908">
        <w:t xml:space="preserve">проверка </w:t>
      </w:r>
      <w:r w:rsidR="00BD2758">
        <w:t>ЭП</w:t>
      </w:r>
      <w:r w:rsidRPr="00661908">
        <w:t>;</w:t>
      </w:r>
    </w:p>
    <w:p w:rsidR="005F037E" w:rsidRPr="00661908" w:rsidRDefault="005F037E" w:rsidP="005F037E">
      <w:pPr>
        <w:pStyle w:val="ASFKListmark2"/>
      </w:pPr>
      <w:r w:rsidRPr="00661908">
        <w:t>печать</w:t>
      </w:r>
      <w:r>
        <w:t xml:space="preserve"> вложения.</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Default="005F037E" w:rsidP="005F037E">
      <w:pPr>
        <w:pStyle w:val="ASFKListmark2"/>
      </w:pPr>
      <w:r>
        <w:t>удаление;</w:t>
      </w:r>
    </w:p>
    <w:p w:rsidR="005F037E" w:rsidRPr="00661908" w:rsidRDefault="005F037E" w:rsidP="005F037E">
      <w:pPr>
        <w:pStyle w:val="ASFKListmark2"/>
      </w:pPr>
      <w:r w:rsidRPr="00661908">
        <w:t>печать</w:t>
      </w:r>
      <w:r>
        <w:t xml:space="preserve"> вложения</w:t>
      </w:r>
      <w:r w:rsidRPr="00661908">
        <w:t>;</w:t>
      </w:r>
    </w:p>
    <w:p w:rsidR="005F037E" w:rsidRDefault="005F037E" w:rsidP="005F037E">
      <w:pPr>
        <w:pStyle w:val="ASFKListmark2"/>
      </w:pPr>
      <w:r>
        <w:t>отправка.</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Информационное сообщение</w:t>
      </w:r>
      <w:r w:rsidR="00104B38">
        <w:t>»</w:t>
      </w:r>
      <w:r>
        <w:t xml:space="preserve"> с типом </w:t>
      </w:r>
      <w:r w:rsidR="00104B38">
        <w:t>«</w:t>
      </w:r>
      <w:r>
        <w:t>Уведомление об отказе в з</w:t>
      </w:r>
      <w:r w:rsidRPr="00246DD0">
        <w:t>а</w:t>
      </w:r>
      <w:r>
        <w:t>ключении Кредитного договора</w:t>
      </w:r>
      <w:r w:rsidR="00104B38">
        <w:t>»</w:t>
      </w:r>
      <w:r>
        <w:t xml:space="preserve"> представлена на рису</w:t>
      </w:r>
      <w:r w:rsidRPr="00246DD0">
        <w:t>н</w:t>
      </w:r>
      <w:r>
        <w:t>ке</w:t>
      </w:r>
      <w:r w:rsidR="00377E5A" w:rsidRPr="00AB7803">
        <w:t> </w:t>
      </w:r>
      <w:r>
        <w:fldChar w:fldCharType="begin"/>
      </w:r>
      <w:r>
        <w:instrText xml:space="preserve"> REF _Ref404845436 \h </w:instrText>
      </w:r>
      <w:r>
        <w:fldChar w:fldCharType="separate"/>
      </w:r>
      <w:r w:rsidR="00427187">
        <w:rPr>
          <w:noProof/>
        </w:rPr>
        <w:t>449</w:t>
      </w:r>
      <w:r>
        <w:fldChar w:fldCharType="end"/>
      </w:r>
      <w:r>
        <w:t>.</w:t>
      </w:r>
    </w:p>
    <w:p w:rsidR="005F037E" w:rsidRPr="008A53DE" w:rsidRDefault="00427187" w:rsidP="008D09CD">
      <w:pPr>
        <w:pStyle w:val="ASFKFigure"/>
      </w:pPr>
      <w:r>
        <w:lastRenderedPageBreak/>
        <w:pict>
          <v:shape id="_x0000_i1613" type="#_x0000_t75" style="width:482.4pt;height:396pt">
            <v:imagedata r:id="rId533" o:title="Image 6"/>
          </v:shape>
        </w:pict>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783" w:name="_Ref404845436"/>
      <w:bookmarkStart w:id="2784" w:name="_Toc50374798"/>
      <w:r w:rsidR="00427187">
        <w:rPr>
          <w:noProof/>
        </w:rPr>
        <w:t>449</w:t>
      </w:r>
      <w:bookmarkEnd w:id="2783"/>
      <w:r w:rsidRPr="005A0FDA">
        <w:fldChar w:fldCharType="end"/>
      </w:r>
      <w:r w:rsidRPr="005A0FDA">
        <w:t xml:space="preserve">. ЭФ документа </w:t>
      </w:r>
      <w:r w:rsidR="00104B38">
        <w:t>«</w:t>
      </w:r>
      <w:r>
        <w:t>Информационное сообщение</w:t>
      </w:r>
      <w:r w:rsidR="00104B38">
        <w:t>»</w:t>
      </w:r>
      <w:r>
        <w:t xml:space="preserve"> с типом </w:t>
      </w:r>
      <w:r w:rsidR="00104B38">
        <w:t>«</w:t>
      </w:r>
      <w:r>
        <w:t>Уведомление об отказе в заключении Кредитного договора</w:t>
      </w:r>
      <w:r w:rsidR="00104B38">
        <w:t>»</w:t>
      </w:r>
      <w:bookmarkEnd w:id="2784"/>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_Ref404845435 \h </w:instrText>
      </w:r>
      <w:r w:rsidR="005F037E">
        <w:fldChar w:fldCharType="separate"/>
      </w:r>
      <w:r w:rsidR="00427187">
        <w:rPr>
          <w:noProof/>
        </w:rPr>
        <w:t>281</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85" w:name="_Ref404845435"/>
      <w:bookmarkStart w:id="2786" w:name="_Toc50374320"/>
      <w:r w:rsidR="00427187">
        <w:rPr>
          <w:noProof/>
        </w:rPr>
        <w:t>281</w:t>
      </w:r>
      <w:bookmarkEnd w:id="2785"/>
      <w:r>
        <w:rPr>
          <w:noProof/>
        </w:rPr>
        <w:fldChar w:fldCharType="end"/>
      </w:r>
      <w:r w:rsidR="005F037E" w:rsidRPr="008A53DE">
        <w:t xml:space="preserve">. Описание полей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F037E" w:rsidRPr="008A53DE">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6599">
        <w:trPr>
          <w:cantSplit/>
        </w:trPr>
        <w:tc>
          <w:tcPr>
            <w:tcW w:w="1120" w:type="pct"/>
            <w:shd w:val="clear" w:color="auto" w:fill="auto"/>
          </w:tcPr>
          <w:p w:rsidR="005F037E" w:rsidRPr="002A6599" w:rsidRDefault="005F037E" w:rsidP="00CE1023">
            <w:pPr>
              <w:pStyle w:val="ASFKTablenorm"/>
            </w:pPr>
            <w:r w:rsidRPr="002A6599">
              <w:t>Номер</w:t>
            </w:r>
          </w:p>
        </w:tc>
        <w:tc>
          <w:tcPr>
            <w:tcW w:w="3880" w:type="pct"/>
            <w:shd w:val="clear" w:color="auto" w:fill="auto"/>
          </w:tcPr>
          <w:p w:rsidR="005F037E" w:rsidRPr="002A6599" w:rsidRDefault="005F037E" w:rsidP="00CE1023">
            <w:pPr>
              <w:pStyle w:val="ASFKTablenorm"/>
            </w:pPr>
            <w:r w:rsidRPr="002A6599">
              <w:t>По умолчанию не заполнено. Значение рассчитывается по нажатию кнопки на основании настроек для текущего типа документа в спр</w:t>
            </w:r>
            <w:r w:rsidRPr="00246DD0">
              <w:t>а</w:t>
            </w:r>
            <w:r w:rsidRPr="002A6599">
              <w:t xml:space="preserve">вочнике </w:t>
            </w:r>
            <w:r w:rsidR="00104B38">
              <w:t>«</w:t>
            </w:r>
            <w:r w:rsidRPr="002A6599">
              <w:t>Параметры автонумерации д</w:t>
            </w:r>
            <w:r w:rsidRPr="00246DD0">
              <w:t>о</w:t>
            </w:r>
            <w:r w:rsidRPr="002A6599">
              <w:t>кументов</w:t>
            </w:r>
            <w:r w:rsidR="00104B38">
              <w:t>»</w:t>
            </w:r>
            <w:r w:rsidRPr="002A6599">
              <w:t>.</w:t>
            </w:r>
            <w:r>
              <w:t xml:space="preserve"> </w:t>
            </w:r>
          </w:p>
          <w:p w:rsidR="005F037E" w:rsidRPr="002A6599" w:rsidRDefault="005F037E" w:rsidP="00CE1023">
            <w:pPr>
              <w:pStyle w:val="ASFKTablenorm"/>
            </w:pPr>
            <w:r w:rsidRPr="002A6599">
              <w:t>Может быть заполнено вручную.</w:t>
            </w:r>
          </w:p>
          <w:p w:rsidR="005F037E" w:rsidRPr="002A6599" w:rsidDel="00261DD9" w:rsidRDefault="005F037E" w:rsidP="00CE1023">
            <w:pPr>
              <w:pStyle w:val="ASFKTablenorm"/>
            </w:pPr>
            <w:r>
              <w:t xml:space="preserve">В случае если </w:t>
            </w:r>
            <w:r w:rsidRPr="002A6599">
              <w:t>значение было изменено вручную и не соо</w:t>
            </w:r>
            <w:r w:rsidRPr="00246DD0">
              <w:t>т</w:t>
            </w:r>
            <w:r w:rsidRPr="002A6599">
              <w:t>ветствует вычисленному значению, правильный порядк</w:t>
            </w:r>
            <w:r w:rsidRPr="00246DD0">
              <w:t>о</w:t>
            </w:r>
            <w:r w:rsidRPr="002A6599">
              <w:t>вый номер может быть проставлен по нажатию кнопки.</w:t>
            </w:r>
          </w:p>
        </w:tc>
      </w:tr>
      <w:tr w:rsidR="005F037E" w:rsidRPr="002A6599">
        <w:trPr>
          <w:cantSplit/>
        </w:trPr>
        <w:tc>
          <w:tcPr>
            <w:tcW w:w="1120" w:type="pct"/>
            <w:shd w:val="clear" w:color="auto" w:fill="auto"/>
          </w:tcPr>
          <w:p w:rsidR="005F037E" w:rsidRPr="002A6599" w:rsidRDefault="005F037E" w:rsidP="00CE1023">
            <w:pPr>
              <w:pStyle w:val="ASFKTablenorm"/>
            </w:pPr>
            <w:r w:rsidRPr="002A6599">
              <w:t>Дата действия док</w:t>
            </w:r>
            <w:r w:rsidRPr="00246DD0">
              <w:t>у</w:t>
            </w:r>
            <w:r w:rsidRPr="002A6599">
              <w:t>мента</w:t>
            </w:r>
          </w:p>
        </w:tc>
        <w:tc>
          <w:tcPr>
            <w:tcW w:w="3880" w:type="pct"/>
            <w:shd w:val="clear" w:color="auto" w:fill="auto"/>
          </w:tcPr>
          <w:p w:rsidR="005F037E" w:rsidRPr="002A6599" w:rsidRDefault="005F037E" w:rsidP="00CE1023">
            <w:pPr>
              <w:pStyle w:val="ASFKTablenorm"/>
            </w:pPr>
            <w:r w:rsidRPr="002A6599">
              <w:t>Заполняется по умолчанию значением текущей системной даты.</w:t>
            </w:r>
          </w:p>
          <w:p w:rsidR="005F037E" w:rsidRPr="002A6599" w:rsidDel="00261DD9" w:rsidRDefault="005F037E" w:rsidP="00CE1023">
            <w:pPr>
              <w:pStyle w:val="ASFKTablenorm"/>
            </w:pPr>
            <w:r w:rsidRPr="002A6599">
              <w:t>Может заполнено вручную или выбором из системного к</w:t>
            </w:r>
            <w:r w:rsidRPr="00246DD0">
              <w:t>а</w:t>
            </w:r>
            <w:r w:rsidRPr="002A6599">
              <w:t>лендаря.</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Наименование док</w:t>
            </w:r>
            <w:r w:rsidRPr="00246DD0">
              <w:t>у</w:t>
            </w:r>
            <w:r w:rsidRPr="002A6599">
              <w:t>мента</w:t>
            </w:r>
          </w:p>
        </w:tc>
        <w:tc>
          <w:tcPr>
            <w:tcW w:w="3880" w:type="pct"/>
            <w:shd w:val="clear" w:color="auto" w:fill="auto"/>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Уведомление об отказе в з</w:t>
            </w:r>
            <w:r w:rsidRPr="00246DD0">
              <w:t>а</w:t>
            </w:r>
            <w:r w:rsidRPr="002A6599">
              <w:t>ключении Кредитного договора</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lastRenderedPageBreak/>
              <w:t>Отправитель соо</w:t>
            </w:r>
            <w:r w:rsidRPr="00246DD0">
              <w:t>б</w:t>
            </w:r>
            <w:r w:rsidRPr="002A6599">
              <w:t>щения</w:t>
            </w:r>
          </w:p>
        </w:tc>
        <w:tc>
          <w:tcPr>
            <w:tcW w:w="3880" w:type="pct"/>
            <w:shd w:val="clear" w:color="auto" w:fill="auto"/>
          </w:tcPr>
          <w:p w:rsidR="005F037E" w:rsidRPr="002A6599" w:rsidRDefault="005F037E" w:rsidP="00CE1023">
            <w:pPr>
              <w:pStyle w:val="ASFKTablenorm"/>
            </w:pPr>
            <w:r w:rsidRPr="002A6599">
              <w:t xml:space="preserve">Указывается отправитель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УФК</w:t>
            </w:r>
            <w:r w:rsidR="00104B38">
              <w:t>»</w:t>
            </w:r>
            <w:r w:rsidRPr="002A6599">
              <w:t xml:space="preserve"> (из блока полей </w:t>
            </w:r>
            <w:r w:rsidR="00104B38">
              <w:t>«</w:t>
            </w:r>
            <w:r w:rsidRPr="002A6599">
              <w:t>Информация об УФК</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Получатель сообщ</w:t>
            </w:r>
            <w:r w:rsidRPr="00246DD0">
              <w:t>е</w:t>
            </w:r>
            <w:r w:rsidRPr="002A6599">
              <w:t>ния</w:t>
            </w:r>
          </w:p>
        </w:tc>
        <w:tc>
          <w:tcPr>
            <w:tcW w:w="3880" w:type="pct"/>
            <w:shd w:val="clear" w:color="auto" w:fill="auto"/>
          </w:tcPr>
          <w:p w:rsidR="005F037E" w:rsidRPr="002A6599" w:rsidRDefault="005F037E" w:rsidP="00CE1023">
            <w:pPr>
              <w:pStyle w:val="ASFKTablenorm"/>
            </w:pPr>
            <w:r w:rsidRPr="002A6599">
              <w:t xml:space="preserve">Указывается получатель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уполномоченного органа</w:t>
            </w:r>
            <w:r w:rsidR="00104B38">
              <w:t>»</w:t>
            </w:r>
            <w:r w:rsidRPr="002A6599">
              <w:t xml:space="preserve"> (из блока полей </w:t>
            </w:r>
            <w:r w:rsidR="00104B38">
              <w:t>«</w:t>
            </w:r>
            <w:r w:rsidRPr="002A6599">
              <w:t>Информация об Уполномоченном органе бюджета субъекта РФ (муниципального обр</w:t>
            </w:r>
            <w:r w:rsidRPr="00246DD0">
              <w:t>а</w:t>
            </w:r>
            <w:r w:rsidRPr="002A6599">
              <w:t>зования)</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Ответственный</w:t>
            </w:r>
          </w:p>
        </w:tc>
        <w:tc>
          <w:tcPr>
            <w:tcW w:w="3880" w:type="pct"/>
            <w:shd w:val="clear" w:color="auto" w:fill="auto"/>
          </w:tcPr>
          <w:p w:rsidR="005F037E" w:rsidRPr="002A6599" w:rsidDel="00261DD9" w:rsidRDefault="005F037E" w:rsidP="00CE1023">
            <w:pPr>
              <w:pStyle w:val="ASFKTablenorm"/>
            </w:pPr>
            <w:r w:rsidRPr="002A6599">
              <w:t>Значение поля заполняется вручную реквизитами ответственного и</w:t>
            </w:r>
            <w:r w:rsidRPr="00246DD0">
              <w:t>с</w:t>
            </w:r>
            <w:r w:rsidRPr="002A6599">
              <w:t>полнителя.</w:t>
            </w:r>
          </w:p>
        </w:tc>
      </w:tr>
      <w:tr w:rsidR="005F037E" w:rsidRPr="002A6599">
        <w:trPr>
          <w:cantSplit/>
        </w:trPr>
        <w:tc>
          <w:tcPr>
            <w:tcW w:w="5000" w:type="pct"/>
            <w:gridSpan w:val="2"/>
            <w:shd w:val="clear" w:color="auto" w:fill="auto"/>
          </w:tcPr>
          <w:p w:rsidR="005F037E" w:rsidRPr="002A6599" w:rsidRDefault="005F037E" w:rsidP="00CE1023">
            <w:pPr>
              <w:pStyle w:val="ASFKTablenorm"/>
            </w:pPr>
            <w:r w:rsidRPr="002A6599">
              <w:t xml:space="preserve">Группа полей </w:t>
            </w:r>
            <w:r w:rsidR="00104B38">
              <w:t>«</w:t>
            </w:r>
            <w:r w:rsidRPr="002A6599">
              <w:t>Получатель</w:t>
            </w:r>
            <w:r w:rsidR="00104B38">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МОУ</w:t>
            </w:r>
          </w:p>
        </w:tc>
        <w:tc>
          <w:tcPr>
            <w:tcW w:w="3880" w:type="pct"/>
            <w:vMerge w:val="restart"/>
            <w:shd w:val="clear" w:color="auto" w:fill="auto"/>
          </w:tcPr>
          <w:p w:rsidR="005F037E" w:rsidRPr="002A6599" w:rsidRDefault="005F037E" w:rsidP="00CE1023">
            <w:pPr>
              <w:pStyle w:val="ASFKTablenorm"/>
            </w:pPr>
            <w:r w:rsidRPr="002A6599">
              <w:t xml:space="preserve">Указываются атрибуты, определяющие адрес получателя документа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w:t>
            </w:r>
            <w:r w:rsidRPr="00246DD0">
              <w:t>а</w:t>
            </w:r>
            <w:r w:rsidRPr="002A6599">
              <w:t>ключении Кредитного договора</w:t>
            </w:r>
            <w:r w:rsidR="00104B38">
              <w:t>»</w:t>
            </w:r>
            <w:r w:rsidRPr="002A6599">
              <w:t xml:space="preserve">. </w:t>
            </w:r>
          </w:p>
          <w:p w:rsidR="005F037E" w:rsidRPr="002A6599" w:rsidDel="00261DD9" w:rsidRDefault="005F037E" w:rsidP="00CE1023">
            <w:pPr>
              <w:pStyle w:val="ASFKTablenorm"/>
            </w:pPr>
            <w:r w:rsidRPr="002A6599">
              <w:t>Заполняются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w:t>
            </w:r>
            <w:r w:rsidRPr="00246DD0">
              <w:t>е</w:t>
            </w:r>
            <w:r w:rsidRPr="002A6599">
              <w:t>дитный договор</w:t>
            </w:r>
            <w:r w:rsidR="00104B38">
              <w:t>»</w:t>
            </w:r>
            <w:r w:rsidRPr="002A6599">
              <w:t xml:space="preserve"> значениями равными адресной маски о</w:t>
            </w:r>
            <w:r w:rsidRPr="00246DD0">
              <w:t>р</w:t>
            </w:r>
            <w:r w:rsidRPr="002A6599">
              <w:t xml:space="preserve">ганизации-создателя документа </w:t>
            </w:r>
            <w:r w:rsidR="00104B38">
              <w:t>«</w:t>
            </w:r>
            <w:r w:rsidRPr="002A6599">
              <w:t>Кредитный договор</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УФК</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ОФК</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Бюджет</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Глава по БК</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Код УБП</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Уровень секретности</w:t>
            </w:r>
          </w:p>
        </w:tc>
        <w:tc>
          <w:tcPr>
            <w:tcW w:w="3880" w:type="pct"/>
            <w:shd w:val="clear" w:color="auto" w:fill="auto"/>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Не секретный</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ППО</w:t>
            </w:r>
          </w:p>
        </w:tc>
        <w:tc>
          <w:tcPr>
            <w:tcW w:w="3880" w:type="pct"/>
            <w:shd w:val="clear" w:color="auto" w:fill="auto"/>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СУФД</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Роль</w:t>
            </w:r>
          </w:p>
        </w:tc>
        <w:tc>
          <w:tcPr>
            <w:tcW w:w="3880" w:type="pct"/>
            <w:shd w:val="clear" w:color="auto" w:fill="auto"/>
          </w:tcPr>
          <w:p w:rsidR="005F037E" w:rsidRPr="002A6599" w:rsidRDefault="005F037E" w:rsidP="00CE1023">
            <w:pPr>
              <w:pStyle w:val="ASFKTablenorm"/>
            </w:pPr>
            <w:r w:rsidRPr="002A6599">
              <w:t>Значение поля заполняется выбором из списка значений:</w:t>
            </w:r>
          </w:p>
          <w:p w:rsidR="005F037E" w:rsidRPr="002A6599" w:rsidRDefault="005F037E" w:rsidP="00CE1023">
            <w:pPr>
              <w:pStyle w:val="ASFKTableListMark"/>
            </w:pPr>
            <w:r w:rsidRPr="002A6599">
              <w:t>пусто (значение по умолчанию)</w:t>
            </w:r>
            <w:r>
              <w:t>;</w:t>
            </w:r>
          </w:p>
          <w:p w:rsidR="005F037E" w:rsidRPr="002A6599" w:rsidRDefault="005F037E" w:rsidP="00CE1023">
            <w:pPr>
              <w:pStyle w:val="ASFKTableListMark"/>
            </w:pPr>
            <w:r w:rsidRPr="002A6599">
              <w:t>ПБС</w:t>
            </w:r>
            <w:r>
              <w:t>;</w:t>
            </w:r>
          </w:p>
          <w:p w:rsidR="005F037E" w:rsidRPr="002A6599" w:rsidDel="00261DD9" w:rsidRDefault="005F037E" w:rsidP="00CE1023">
            <w:pPr>
              <w:pStyle w:val="ASFKTableListMark"/>
            </w:pPr>
            <w:r w:rsidRPr="002A6599">
              <w:t>ФО</w:t>
            </w:r>
            <w:r>
              <w:t>.</w:t>
            </w:r>
          </w:p>
        </w:tc>
      </w:tr>
      <w:tr w:rsidR="005F037E" w:rsidRPr="002A6599">
        <w:trPr>
          <w:cantSplit/>
        </w:trPr>
        <w:tc>
          <w:tcPr>
            <w:tcW w:w="5000" w:type="pct"/>
            <w:gridSpan w:val="2"/>
            <w:shd w:val="clear" w:color="auto" w:fill="auto"/>
          </w:tcPr>
          <w:p w:rsidR="005F037E" w:rsidRPr="002A6599" w:rsidRDefault="005F037E" w:rsidP="00CE1023">
            <w:pPr>
              <w:pStyle w:val="ASFKTablenorm"/>
            </w:pPr>
            <w:r w:rsidRPr="002A6599">
              <w:t xml:space="preserve">Группа полей </w:t>
            </w:r>
            <w:r w:rsidR="00104B38">
              <w:t>«</w:t>
            </w:r>
            <w:r w:rsidRPr="002A6599">
              <w:t>Основные</w:t>
            </w:r>
            <w:r w:rsidR="00104B38">
              <w:t>»</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w:t>
            </w:r>
            <w:r w:rsidRPr="00246DD0">
              <w:t>о</w:t>
            </w:r>
            <w:r w:rsidRPr="002A6599">
              <w:t>дящему).</w:t>
            </w:r>
          </w:p>
        </w:tc>
      </w:tr>
      <w:tr w:rsidR="005F037E" w:rsidRPr="002A6599">
        <w:trPr>
          <w:cantSplit/>
        </w:trPr>
        <w:tc>
          <w:tcPr>
            <w:tcW w:w="5000" w:type="pct"/>
            <w:gridSpan w:val="2"/>
            <w:shd w:val="clear" w:color="auto" w:fill="auto"/>
          </w:tcPr>
          <w:p w:rsidR="005F037E" w:rsidRPr="002A6599" w:rsidRDefault="005F037E" w:rsidP="00CE1023">
            <w:pPr>
              <w:pStyle w:val="ASFKTablenorm"/>
            </w:pPr>
            <w:r w:rsidRPr="002A6599">
              <w:t xml:space="preserve">Блок полей </w:t>
            </w:r>
            <w:r w:rsidR="00104B38">
              <w:t>«</w:t>
            </w:r>
            <w:r w:rsidRPr="002A6599">
              <w:t>Вложения</w:t>
            </w:r>
            <w:r w:rsidR="00104B38">
              <w:t>»</w:t>
            </w:r>
            <w:r w:rsidRPr="002A6599">
              <w:t xml:space="preserve"> (таблица)</w:t>
            </w:r>
            <w:r>
              <w:t xml:space="preserve"> –</w:t>
            </w:r>
            <w:r w:rsidRPr="002A6599">
              <w:t xml:space="preserve"> структура хранения, требования к типу, размерности и обяз</w:t>
            </w:r>
            <w:r w:rsidRPr="00246DD0">
              <w:t>а</w:t>
            </w:r>
            <w:r w:rsidRPr="002A6599">
              <w:t>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Основание</w:t>
            </w:r>
          </w:p>
        </w:tc>
        <w:tc>
          <w:tcPr>
            <w:tcW w:w="3880" w:type="pct"/>
            <w:vMerge w:val="restart"/>
            <w:shd w:val="clear" w:color="auto" w:fill="auto"/>
          </w:tcPr>
          <w:p w:rsidR="005F037E" w:rsidRPr="002A6599" w:rsidRDefault="005F037E" w:rsidP="00CE1023">
            <w:pPr>
              <w:pStyle w:val="ASFKTablenorm"/>
            </w:pPr>
            <w:r w:rsidRPr="002A6599">
              <w:t>Требования к правилам заполнения полей, типу, размерности и обяз</w:t>
            </w:r>
            <w:r w:rsidRPr="00246DD0">
              <w:t>а</w:t>
            </w:r>
            <w:r w:rsidRPr="002A6599">
              <w:t>тельности аналогичны стандартному ИНФ (и</w:t>
            </w:r>
            <w:r w:rsidRPr="00246DD0">
              <w:t>с</w:t>
            </w:r>
            <w:r w:rsidRPr="002A6599">
              <w:t>ходящему).</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Причина отказа</w:t>
            </w:r>
          </w:p>
        </w:tc>
        <w:tc>
          <w:tcPr>
            <w:tcW w:w="3880" w:type="pct"/>
            <w:vMerge/>
            <w:shd w:val="clear" w:color="auto" w:fill="auto"/>
          </w:tcPr>
          <w:p w:rsidR="005F037E" w:rsidRPr="002A6599" w:rsidRDefault="005F037E" w:rsidP="00CE1023">
            <w:pPr>
              <w:pStyle w:val="ASFKTablenorm"/>
            </w:pPr>
          </w:p>
        </w:tc>
      </w:tr>
    </w:tbl>
    <w:p w:rsidR="005F037E" w:rsidRPr="00AB7803" w:rsidRDefault="005F037E" w:rsidP="005F037E">
      <w:pPr>
        <w:pStyle w:val="21"/>
      </w:pPr>
      <w:bookmarkStart w:id="2787" w:name="_Toc409434078"/>
      <w:bookmarkStart w:id="2788" w:name="_Toc410656482"/>
      <w:bookmarkStart w:id="2789" w:name="_Toc420936522"/>
      <w:bookmarkStart w:id="2790" w:name="_Toc50374024"/>
      <w:r w:rsidRPr="00AB7803">
        <w:t xml:space="preserve">Группа документов </w:t>
      </w:r>
      <w:r w:rsidR="00104B38">
        <w:t>«</w:t>
      </w:r>
      <w:r w:rsidRPr="00AB7803">
        <w:t>Справки о кассовых операциях</w:t>
      </w:r>
      <w:r w:rsidR="00104B38">
        <w:t>»</w:t>
      </w:r>
      <w:bookmarkEnd w:id="2787"/>
      <w:bookmarkEnd w:id="2788"/>
      <w:bookmarkEnd w:id="2789"/>
      <w:bookmarkEnd w:id="2790"/>
    </w:p>
    <w:p w:rsidR="005F037E" w:rsidRPr="00AB7803" w:rsidRDefault="005F037E" w:rsidP="005F037E">
      <w:pPr>
        <w:pStyle w:val="32"/>
      </w:pPr>
      <w:bookmarkStart w:id="2791" w:name="_Toc354056390"/>
      <w:bookmarkStart w:id="2792" w:name="_Toc409434079"/>
      <w:bookmarkStart w:id="2793" w:name="_Toc410656483"/>
      <w:bookmarkStart w:id="2794" w:name="_Toc420936523"/>
      <w:bookmarkStart w:id="2795" w:name="_Toc50374025"/>
      <w:r w:rsidRPr="00AB7803">
        <w:t>Справка о финансировании и кассовых выплатах</w:t>
      </w:r>
      <w:bookmarkEnd w:id="2791"/>
      <w:bookmarkEnd w:id="2792"/>
      <w:bookmarkEnd w:id="2793"/>
      <w:bookmarkEnd w:id="2794"/>
      <w:bookmarkEnd w:id="2795"/>
    </w:p>
    <w:p w:rsidR="005F037E" w:rsidRPr="00AB7803" w:rsidRDefault="00346BC3" w:rsidP="005F037E">
      <w:pPr>
        <w:pStyle w:val="ASFKNormal"/>
      </w:pPr>
      <w:r>
        <w:t>Для работы с документами «</w:t>
      </w:r>
      <w:r w:rsidR="005F037E" w:rsidRPr="00AB7803">
        <w:t>Справка о финансировании и кассовых выплатах</w:t>
      </w:r>
      <w:r w:rsidR="00104B38">
        <w:t>»</w:t>
      </w:r>
      <w:r w:rsidR="005F037E" w:rsidRPr="00AB7803">
        <w:t xml:space="preserve"> следует перейти в пункт меню </w:t>
      </w:r>
      <w:r w:rsidR="00104B38">
        <w:t>«</w:t>
      </w:r>
      <w:r w:rsidR="005F037E" w:rsidRPr="00AB7803">
        <w:t>Документы – Справки о кассовых операциях – Справка о финансиро</w:t>
      </w:r>
      <w:r w:rsidR="005F037E" w:rsidRPr="00AB7803">
        <w:lastRenderedPageBreak/>
        <w:t>вании и кассовых выплатах</w:t>
      </w:r>
      <w:r w:rsidR="00104B38">
        <w:t>»</w:t>
      </w:r>
      <w:r w:rsidR="005F037E" w:rsidRPr="00AB7803">
        <w:t>. Откроется ЭФ списка документов, представленная на рисунке</w:t>
      </w:r>
      <w:r w:rsidR="00377E5A" w:rsidRPr="00AB7803">
        <w:t> </w:t>
      </w:r>
      <w:r w:rsidR="005F037E" w:rsidRPr="00AB7803">
        <w:fldChar w:fldCharType="begin"/>
      </w:r>
      <w:r w:rsidR="005F037E" w:rsidRPr="00AB7803">
        <w:instrText xml:space="preserve"> REF _Ref246487667 \h  \* MERGEFORMAT </w:instrText>
      </w:r>
      <w:r w:rsidR="005F037E" w:rsidRPr="00AB7803">
        <w:fldChar w:fldCharType="separate"/>
      </w:r>
      <w:r w:rsidR="00427187">
        <w:t>450</w:t>
      </w:r>
      <w:r w:rsidR="005F037E" w:rsidRPr="00AB7803">
        <w:fldChar w:fldCharType="end"/>
      </w:r>
      <w:r w:rsidR="005F037E" w:rsidRPr="00AB7803">
        <w:t>.</w:t>
      </w:r>
    </w:p>
    <w:p w:rsidR="005F037E" w:rsidRPr="00AB7803" w:rsidRDefault="00427187" w:rsidP="005F037E">
      <w:pPr>
        <w:pStyle w:val="ASFKFigure"/>
      </w:pPr>
      <w:r>
        <w:pict>
          <v:shape id="_x0000_i1614" type="#_x0000_t75" style="width:482.4pt;height:294.6pt">
            <v:imagedata r:id="rId534"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796" w:name="_Ref246487667"/>
      <w:bookmarkStart w:id="2797" w:name="_Toc50374799"/>
      <w:r w:rsidR="00427187">
        <w:rPr>
          <w:noProof/>
        </w:rPr>
        <w:t>450</w:t>
      </w:r>
      <w:bookmarkEnd w:id="2796"/>
      <w:r w:rsidRPr="00AB7803">
        <w:fldChar w:fldCharType="end"/>
      </w:r>
      <w:r w:rsidRPr="00AB7803">
        <w:t xml:space="preserve">. ЭФ списка документов </w:t>
      </w:r>
      <w:r w:rsidR="00104B38">
        <w:t>«</w:t>
      </w:r>
      <w:r w:rsidRPr="00AB7803">
        <w:t>Справка о финансировании и кассовых выплатах</w:t>
      </w:r>
      <w:r w:rsidR="00104B38">
        <w:t>»</w:t>
      </w:r>
      <w:bookmarkEnd w:id="2797"/>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 xml:space="preserve">доступны </w:t>
      </w:r>
      <w:r w:rsidRPr="00AB7803">
        <w:t>следующие операции</w:t>
      </w:r>
      <w:r>
        <w:t xml:space="preserve"> над документом</w:t>
      </w:r>
      <w:r w:rsidRPr="00AB7803">
        <w:t>:</w:t>
      </w:r>
    </w:p>
    <w:p w:rsidR="005F037E" w:rsidRPr="00AB7803" w:rsidRDefault="005F037E" w:rsidP="005F037E">
      <w:pPr>
        <w:pStyle w:val="ASFKListmark1"/>
      </w:pPr>
      <w:r w:rsidRPr="00AB7803">
        <w:t>ввод (из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удаление </w:t>
      </w:r>
      <w:r w:rsidR="00BD2758">
        <w:t>ЭП</w:t>
      </w:r>
      <w:r w:rsidRPr="00AB7803">
        <w:t>;</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Pr="00AB7803" w:rsidRDefault="005F037E" w:rsidP="005F037E">
      <w:pPr>
        <w:pStyle w:val="41"/>
      </w:pPr>
      <w:r w:rsidRPr="00AB7803">
        <w:t>Экранная форма документа</w:t>
      </w:r>
    </w:p>
    <w:p w:rsidR="006A5A33" w:rsidRPr="00AB7803" w:rsidRDefault="006A5A33" w:rsidP="006A5A33">
      <w:pPr>
        <w:pStyle w:val="ASFKNormal"/>
      </w:pPr>
      <w:r>
        <w:t>ЭФ</w:t>
      </w:r>
      <w:r w:rsidR="005F037E" w:rsidRPr="00AB7803">
        <w:t xml:space="preserve"> документа </w:t>
      </w:r>
      <w:r w:rsidR="00104B38">
        <w:t>«</w:t>
      </w:r>
      <w:r w:rsidR="005F037E" w:rsidRPr="00AB7803">
        <w:t>Справка о финансировании и кассовых выплатах</w:t>
      </w:r>
      <w:r w:rsidR="00104B38">
        <w:t>»</w:t>
      </w:r>
      <w:r w:rsidR="005F037E" w:rsidRPr="00AB7803">
        <w:t xml:space="preserve"> представлена на рисунке </w:t>
      </w:r>
      <w:r w:rsidR="005F037E" w:rsidRPr="00AB7803">
        <w:fldChar w:fldCharType="begin"/>
      </w:r>
      <w:r w:rsidR="005F037E" w:rsidRPr="00AB7803">
        <w:instrText xml:space="preserve"> REF _Ref246487668 \h  \* MERGEFORMAT </w:instrText>
      </w:r>
      <w:r w:rsidR="005F037E" w:rsidRPr="00AB7803">
        <w:fldChar w:fldCharType="separate"/>
      </w:r>
      <w:r w:rsidR="00427187">
        <w:t>451</w:t>
      </w:r>
      <w:r w:rsidR="005F037E" w:rsidRPr="00AB7803">
        <w:fldChar w:fldCharType="end"/>
      </w:r>
      <w:r w:rsidR="005F037E" w:rsidRPr="00AB7803">
        <w:t xml:space="preserve">. </w:t>
      </w:r>
      <w:r>
        <w:t>Форма содержит</w:t>
      </w:r>
      <w:r w:rsidRPr="00AB7803">
        <w:t xml:space="preserve"> следу</w:t>
      </w:r>
      <w:r w:rsidRPr="006A5A33">
        <w:t>ю</w:t>
      </w:r>
      <w:r w:rsidRPr="00AB7803">
        <w:t>щие закладки:</w:t>
      </w:r>
    </w:p>
    <w:p w:rsidR="006A5A33" w:rsidRPr="00AB7803" w:rsidRDefault="006A5A33" w:rsidP="006A5A33">
      <w:pPr>
        <w:pStyle w:val="ASFKListmark1"/>
      </w:pPr>
      <w:r>
        <w:t>«</w:t>
      </w:r>
      <w:r w:rsidRPr="00AB7803">
        <w:t>Документ (1)</w:t>
      </w:r>
      <w:r>
        <w:t>»</w:t>
      </w:r>
      <w:r w:rsidRPr="00AB7803">
        <w:t>;</w:t>
      </w:r>
    </w:p>
    <w:p w:rsidR="006A5A33" w:rsidRPr="00AB7803" w:rsidRDefault="006A5A33" w:rsidP="006A5A33">
      <w:pPr>
        <w:pStyle w:val="ASFKListmark1"/>
      </w:pPr>
      <w:r>
        <w:t>«</w:t>
      </w:r>
      <w:r w:rsidRPr="00AB7803">
        <w:t>Дополнительные атрибуты</w:t>
      </w:r>
      <w:r>
        <w:t>»</w:t>
      </w:r>
      <w:r w:rsidRPr="00AB7803">
        <w:t>;</w:t>
      </w:r>
    </w:p>
    <w:p w:rsidR="006A5A33" w:rsidRPr="00AB7803" w:rsidRDefault="006A5A33" w:rsidP="006A5A33">
      <w:pPr>
        <w:pStyle w:val="ASFKListmark1"/>
      </w:pPr>
      <w:r>
        <w:t>«</w:t>
      </w:r>
      <w:r w:rsidRPr="00AB7803">
        <w:t>Системные атрибуты</w:t>
      </w:r>
      <w:r>
        <w:t>»</w:t>
      </w:r>
      <w:r w:rsidRPr="00AB7803">
        <w:t>;</w:t>
      </w:r>
    </w:p>
    <w:p w:rsidR="006A5A33" w:rsidRPr="00AB7803" w:rsidRDefault="006A5A33" w:rsidP="006A5A33">
      <w:pPr>
        <w:pStyle w:val="ASFKListmark1"/>
      </w:pPr>
      <w:r>
        <w:t>«</w:t>
      </w:r>
      <w:r w:rsidRPr="00AB7803">
        <w:t>Протоколы</w:t>
      </w:r>
      <w:r>
        <w:t>»</w:t>
      </w:r>
      <w:r w:rsidRPr="00AB7803">
        <w:t>.</w:t>
      </w:r>
    </w:p>
    <w:p w:rsidR="005F037E" w:rsidRPr="00AB7803" w:rsidRDefault="005F037E" w:rsidP="005F037E">
      <w:pPr>
        <w:pStyle w:val="ASFKNormal"/>
      </w:pPr>
    </w:p>
    <w:p w:rsidR="005F037E" w:rsidRPr="00F2306F" w:rsidRDefault="00427187" w:rsidP="00F2306F">
      <w:pPr>
        <w:pStyle w:val="ASFKFigure"/>
      </w:pPr>
      <w:r>
        <w:lastRenderedPageBreak/>
        <w:pict>
          <v:shape id="_x0000_i1615" type="#_x0000_t75" style="width:482.4pt;height:337.8pt">
            <v:imagedata r:id="rId535"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798" w:name="_Ref246487668"/>
      <w:bookmarkStart w:id="2799" w:name="_Toc50374800"/>
      <w:r w:rsidR="00427187">
        <w:rPr>
          <w:noProof/>
        </w:rPr>
        <w:t>451</w:t>
      </w:r>
      <w:bookmarkEnd w:id="2798"/>
      <w:r w:rsidRPr="00AB7803">
        <w:fldChar w:fldCharType="end"/>
      </w:r>
      <w:r w:rsidRPr="00AB7803">
        <w:t xml:space="preserve">. ЭФ </w:t>
      </w:r>
      <w:r w:rsidR="006A5A33">
        <w:t xml:space="preserve">документа </w:t>
      </w:r>
      <w:r w:rsidR="00104B38">
        <w:t>«</w:t>
      </w:r>
      <w:r w:rsidRPr="00AB7803">
        <w:t>Справка о финансировании и кассовых выплатах</w:t>
      </w:r>
      <w:r w:rsidR="00346BC3">
        <w:t>», закладки</w:t>
      </w:r>
      <w:r w:rsidRPr="00AB7803">
        <w:t xml:space="preserve"> </w:t>
      </w:r>
      <w:r w:rsidR="00104B38">
        <w:t>«</w:t>
      </w:r>
      <w:r w:rsidRPr="00AB7803">
        <w:t>Документ (1)</w:t>
      </w:r>
      <w:r w:rsidR="00104B38">
        <w:t>»</w:t>
      </w:r>
      <w:bookmarkEnd w:id="2799"/>
    </w:p>
    <w:p w:rsidR="005F037E" w:rsidRPr="00AB7803" w:rsidRDefault="005F037E" w:rsidP="005F037E">
      <w:pPr>
        <w:pStyle w:val="ASFKNormal"/>
      </w:pPr>
      <w:r w:rsidRPr="00AB7803">
        <w:t xml:space="preserve">Для ручного ввода документа следует на ЭФ </w:t>
      </w:r>
      <w:r w:rsidR="006A5A3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Перечень полей</w:t>
      </w:r>
      <w:r w:rsidR="006A5A33">
        <w:t xml:space="preserve"> 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r w:rsidRPr="00AB7803">
        <w:t xml:space="preserve"> приведен в таблице </w:t>
      </w:r>
      <w:r w:rsidRPr="00AB7803">
        <w:fldChar w:fldCharType="begin"/>
      </w:r>
      <w:r w:rsidRPr="00AB7803">
        <w:instrText xml:space="preserve"> REF _Ref355010383 \h  \* MERGEFORMAT </w:instrText>
      </w:r>
      <w:r w:rsidRPr="00AB7803">
        <w:fldChar w:fldCharType="separate"/>
      </w:r>
      <w:r w:rsidR="00427187">
        <w:rPr>
          <w:noProof/>
        </w:rPr>
        <w:t>282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0" w:name="_Ref355010383"/>
      <w:bookmarkStart w:id="2801" w:name="_Toc50374321"/>
      <w:r w:rsidR="00427187">
        <w:rPr>
          <w:noProof/>
        </w:rPr>
        <w:t>282</w:t>
      </w:r>
      <w:bookmarkEnd w:id="2800"/>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bookmarkEnd w:id="28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F037E" w:rsidRPr="00AB7803">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137" w:type="pct"/>
          </w:tcPr>
          <w:p w:rsidR="005F037E" w:rsidRPr="00AB7803" w:rsidRDefault="005F037E" w:rsidP="00CE1023">
            <w:pPr>
              <w:pStyle w:val="ASFKTablenorm"/>
              <w:ind w:left="57" w:right="57"/>
            </w:pPr>
            <w:r w:rsidRPr="00AB7803">
              <w:t>Номер</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Дата</w:t>
            </w:r>
          </w:p>
        </w:tc>
        <w:tc>
          <w:tcPr>
            <w:tcW w:w="3863" w:type="pct"/>
          </w:tcPr>
          <w:p w:rsidR="005F037E" w:rsidRPr="00AB7803" w:rsidRDefault="005F037E" w:rsidP="00CE1023">
            <w:pPr>
              <w:pStyle w:val="ASFKTablenorm"/>
              <w:ind w:left="57" w:right="57"/>
            </w:pPr>
            <w:r w:rsidRPr="00AB7803">
              <w:t xml:space="preserve">Автоматически проставляется текущая дата. </w:t>
            </w:r>
          </w:p>
          <w:p w:rsidR="005F037E" w:rsidRPr="00AB7803" w:rsidRDefault="005F037E" w:rsidP="00CE1023">
            <w:pPr>
              <w:pStyle w:val="ASFKTablenorm"/>
              <w:ind w:left="57" w:right="57"/>
            </w:pPr>
            <w:r w:rsidRPr="00AB7803">
              <w:t>Может быть отредактировано вручную, либо выбором из системного календаря.</w:t>
            </w:r>
          </w:p>
        </w:tc>
      </w:tr>
      <w:tr w:rsidR="005F037E" w:rsidRPr="00AB7803">
        <w:tc>
          <w:tcPr>
            <w:tcW w:w="1137" w:type="pct"/>
          </w:tcPr>
          <w:p w:rsidR="005F037E" w:rsidRPr="00AB7803" w:rsidRDefault="005F037E" w:rsidP="00CE1023">
            <w:pPr>
              <w:pStyle w:val="ASFKTablenorm"/>
              <w:ind w:left="57" w:right="57"/>
            </w:pPr>
            <w:r w:rsidRPr="00AB7803">
              <w:t>Стат.</w:t>
            </w:r>
          </w:p>
        </w:tc>
        <w:tc>
          <w:tcPr>
            <w:tcW w:w="3863" w:type="pct"/>
          </w:tcPr>
          <w:p w:rsidR="005F037E" w:rsidRPr="00AB7803" w:rsidRDefault="005F037E" w:rsidP="00CE1023">
            <w:pPr>
              <w:pStyle w:val="ASFKTablenorm"/>
              <w:ind w:left="57" w:right="57"/>
            </w:pPr>
            <w:r w:rsidRPr="00AB7803">
              <w:t xml:space="preserve">Значение заполняется автоматически при обработке или передается из OEBS. </w:t>
            </w:r>
          </w:p>
        </w:tc>
      </w:tr>
      <w:tr w:rsidR="005F037E" w:rsidRPr="00AB7803">
        <w:tc>
          <w:tcPr>
            <w:tcW w:w="1137" w:type="pct"/>
          </w:tcPr>
          <w:p w:rsidR="005F037E" w:rsidRPr="00AB7803" w:rsidRDefault="005F037E" w:rsidP="00CE1023">
            <w:pPr>
              <w:pStyle w:val="ASFKTablenorm"/>
              <w:ind w:left="57" w:right="57"/>
            </w:pPr>
            <w:r w:rsidRPr="00AB7803">
              <w:t>Финансовый орган</w:t>
            </w:r>
          </w:p>
        </w:tc>
        <w:tc>
          <w:tcPr>
            <w:tcW w:w="3863" w:type="pct"/>
          </w:tcPr>
          <w:p w:rsidR="005F037E" w:rsidRPr="00AB7803" w:rsidRDefault="005F037E" w:rsidP="00CE1023">
            <w:pPr>
              <w:pStyle w:val="ASFKTablenorm"/>
              <w:ind w:left="57" w:right="57"/>
            </w:pPr>
            <w:r w:rsidRPr="00AB7803">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AB7803" w:rsidRDefault="005F037E" w:rsidP="00CE1023">
            <w:pPr>
              <w:pStyle w:val="ASFKTablenorm"/>
              <w:ind w:left="57" w:right="57"/>
            </w:pPr>
            <w:r w:rsidRPr="00AB7803">
              <w:t>Может быть отредактировано вручную, либо выбором значения из справочника финансовых органов.</w:t>
            </w:r>
          </w:p>
        </w:tc>
      </w:tr>
      <w:tr w:rsidR="005F037E" w:rsidRPr="00AB7803">
        <w:tc>
          <w:tcPr>
            <w:tcW w:w="1137" w:type="pct"/>
          </w:tcPr>
          <w:p w:rsidR="005F037E" w:rsidRPr="00AB7803" w:rsidRDefault="005F037E" w:rsidP="00CE1023">
            <w:pPr>
              <w:pStyle w:val="ASFKTablenorm"/>
              <w:ind w:left="57" w:right="57"/>
            </w:pPr>
            <w:r w:rsidRPr="00AB7803">
              <w:t>Наименование бюджета</w:t>
            </w:r>
          </w:p>
        </w:tc>
        <w:tc>
          <w:tcPr>
            <w:tcW w:w="3863" w:type="pct"/>
          </w:tcPr>
          <w:p w:rsidR="005F037E" w:rsidRPr="00AB7803" w:rsidRDefault="005F037E" w:rsidP="00CE1023">
            <w:pPr>
              <w:pStyle w:val="ASFKTablenorm"/>
              <w:ind w:left="57" w:right="57"/>
            </w:pPr>
            <w:r w:rsidRPr="00AB7803">
              <w:t xml:space="preserve">Заполняется автоматически полным наименованием на основании системной константы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ind w:left="57" w:right="57"/>
            </w:pPr>
            <w:r w:rsidRPr="00AB7803">
              <w:t xml:space="preserve">Может быть отредактировано вручную, либо выбором значения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ind w:left="57" w:right="57"/>
            </w:pPr>
            <w:r w:rsidRPr="00AB7803">
              <w:lastRenderedPageBreak/>
              <w:t xml:space="preserve">Не может быть значение </w:t>
            </w:r>
            <w:r w:rsidR="00104B38">
              <w:t>«</w:t>
            </w:r>
            <w:r w:rsidRPr="00AB7803">
              <w:t>Федеральный бюджет</w:t>
            </w:r>
            <w:r w:rsidR="00104B38">
              <w:t>»</w:t>
            </w:r>
            <w:r w:rsidRPr="00AB7803">
              <w:t>.</w:t>
            </w:r>
          </w:p>
        </w:tc>
      </w:tr>
      <w:tr w:rsidR="005F037E" w:rsidRPr="00AB7803">
        <w:tc>
          <w:tcPr>
            <w:tcW w:w="1137" w:type="pct"/>
          </w:tcPr>
          <w:p w:rsidR="005F037E" w:rsidRPr="00AB7803" w:rsidRDefault="005F037E" w:rsidP="00CE1023">
            <w:pPr>
              <w:pStyle w:val="ASFKTablenorm"/>
              <w:ind w:left="57" w:right="57"/>
            </w:pPr>
            <w:r w:rsidRPr="00AB7803">
              <w:lastRenderedPageBreak/>
              <w:t>ПБС/АИФ</w:t>
            </w:r>
          </w:p>
        </w:tc>
        <w:tc>
          <w:tcPr>
            <w:tcW w:w="3863" w:type="pct"/>
          </w:tcPr>
          <w:p w:rsidR="005F037E" w:rsidRPr="00AB7803" w:rsidRDefault="005F037E" w:rsidP="00CE1023">
            <w:pPr>
              <w:pStyle w:val="ASFKTablenorm"/>
              <w:ind w:left="57" w:right="57"/>
            </w:pPr>
            <w:r w:rsidRPr="00AB7803">
              <w:t>Заполняется вручную, либо выбором полного наименования из справочника УБП.</w:t>
            </w:r>
          </w:p>
        </w:tc>
      </w:tr>
      <w:tr w:rsidR="00456389" w:rsidRPr="00AB7803">
        <w:tc>
          <w:tcPr>
            <w:tcW w:w="1137" w:type="pct"/>
          </w:tcPr>
          <w:p w:rsidR="00456389" w:rsidRPr="00424CF0" w:rsidRDefault="00456389" w:rsidP="002B24C0">
            <w:pPr>
              <w:pStyle w:val="ASFKTablenorm"/>
            </w:pPr>
            <w:r w:rsidRPr="00424CF0">
              <w:t>Номер лицевого сч</w:t>
            </w:r>
            <w:r w:rsidRPr="00456389">
              <w:t>е</w:t>
            </w:r>
            <w:r w:rsidRPr="00424CF0">
              <w:t>та</w:t>
            </w:r>
          </w:p>
        </w:tc>
        <w:tc>
          <w:tcPr>
            <w:tcW w:w="3863" w:type="pct"/>
          </w:tcPr>
          <w:p w:rsidR="00456389" w:rsidRPr="00D0193D" w:rsidRDefault="00456389" w:rsidP="002B24C0">
            <w:pPr>
              <w:pStyle w:val="ASFKTablenorm"/>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456389" w:rsidRPr="00424CF0" w:rsidRDefault="00456389" w:rsidP="002B24C0">
            <w:pPr>
              <w:pStyle w:val="ASFKTablenorm"/>
            </w:pPr>
            <w:r w:rsidRPr="00424CF0">
              <w:t>Ограничен ввод и выбор из справочника по типу ЛС 02.</w:t>
            </w:r>
          </w:p>
          <w:p w:rsidR="00456389" w:rsidRPr="00D0193D" w:rsidRDefault="00456389" w:rsidP="002B24C0">
            <w:pPr>
              <w:pStyle w:val="ASFKTablenorm"/>
            </w:pPr>
            <w:r w:rsidRPr="00424CF0">
              <w:t>При других уровнях бюджета не заполняется.</w:t>
            </w:r>
          </w:p>
        </w:tc>
      </w:tr>
      <w:tr w:rsidR="005F037E" w:rsidRPr="00AB7803">
        <w:tc>
          <w:tcPr>
            <w:tcW w:w="1137" w:type="pct"/>
          </w:tcPr>
          <w:p w:rsidR="005F037E" w:rsidRPr="00AB7803" w:rsidRDefault="005F037E" w:rsidP="00CE1023">
            <w:pPr>
              <w:pStyle w:val="ASFKTablenorm"/>
              <w:ind w:left="57" w:right="57"/>
            </w:pPr>
            <w:r w:rsidRPr="00AB7803">
              <w:t>Место нахождения ПБС/АИФ</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Глава по БК</w:t>
            </w:r>
          </w:p>
        </w:tc>
        <w:tc>
          <w:tcPr>
            <w:tcW w:w="3863" w:type="pct"/>
          </w:tcPr>
          <w:p w:rsidR="005F037E" w:rsidRPr="00AB7803" w:rsidRDefault="005F037E" w:rsidP="00CE1023">
            <w:pPr>
              <w:pStyle w:val="ASFKTablenorm"/>
              <w:ind w:left="57" w:right="57"/>
            </w:pPr>
            <w:r w:rsidRPr="00AB7803">
              <w:t xml:space="preserve">Заполняется вручную, либо выбором значения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ind w:left="57" w:right="57"/>
            </w:pPr>
            <w:r w:rsidRPr="00AB7803">
              <w:t xml:space="preserve">Не заполняется, В случае если значение типа поля </w:t>
            </w:r>
            <w:r w:rsidR="00104B38">
              <w:t>«</w:t>
            </w:r>
            <w:r w:rsidRPr="00AB7803">
              <w:t>ЛС ПБС/АИФ</w:t>
            </w:r>
            <w:r w:rsidR="00104B38">
              <w:t>»</w:t>
            </w:r>
            <w:r w:rsidRPr="00AB7803">
              <w:t xml:space="preserve"> = 5.</w:t>
            </w:r>
          </w:p>
          <w:p w:rsidR="005F037E" w:rsidRPr="00AB7803" w:rsidRDefault="005F037E" w:rsidP="00CE1023">
            <w:pPr>
              <w:pStyle w:val="ASFKTablenorm"/>
              <w:ind w:left="57" w:right="57"/>
            </w:pPr>
            <w:r w:rsidRPr="00AB7803">
              <w:t>На визуальной форме ограничено 3 символами.</w:t>
            </w:r>
          </w:p>
        </w:tc>
      </w:tr>
      <w:tr w:rsidR="005F037E" w:rsidRPr="00AB7803">
        <w:tc>
          <w:tcPr>
            <w:tcW w:w="1137" w:type="pct"/>
          </w:tcPr>
          <w:p w:rsidR="005F037E" w:rsidRPr="00AB7803" w:rsidRDefault="005F037E" w:rsidP="00CE1023">
            <w:pPr>
              <w:pStyle w:val="ASFKTablenorm"/>
              <w:ind w:left="57" w:right="57"/>
            </w:pPr>
            <w:r w:rsidRPr="00AB7803">
              <w:t>ГРБС/РБС/ГА/А ИФ с полн. ГАИФ</w:t>
            </w:r>
          </w:p>
        </w:tc>
        <w:tc>
          <w:tcPr>
            <w:tcW w:w="3863" w:type="pct"/>
          </w:tcPr>
          <w:p w:rsidR="005F037E" w:rsidRPr="00AB7803" w:rsidRDefault="005F037E" w:rsidP="00CE1023">
            <w:pPr>
              <w:pStyle w:val="ASFKTablenorm"/>
              <w:ind w:left="57" w:right="57"/>
            </w:pPr>
            <w:r w:rsidRPr="00AB7803">
              <w:t xml:space="preserve">Заполняется автоматически полным наименованием на основании значения в поле </w:t>
            </w:r>
            <w:r w:rsidR="00104B38">
              <w:t>«</w:t>
            </w:r>
            <w:r w:rsidRPr="00AB7803">
              <w:t>Глава по БК</w:t>
            </w:r>
            <w:r w:rsidR="00104B38">
              <w:t>»</w:t>
            </w:r>
            <w:r w:rsidRPr="00AB7803">
              <w:t xml:space="preserve">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ind w:left="57" w:right="57"/>
            </w:pPr>
            <w:r w:rsidRPr="00AB7803">
              <w:t>Может быть отредактировано вручную.</w:t>
            </w:r>
          </w:p>
        </w:tc>
      </w:tr>
      <w:tr w:rsidR="005F037E" w:rsidRPr="00AB7803">
        <w:tc>
          <w:tcPr>
            <w:tcW w:w="1137" w:type="pct"/>
          </w:tcPr>
          <w:p w:rsidR="005F037E" w:rsidRPr="00AB7803" w:rsidRDefault="005F037E" w:rsidP="00CE1023">
            <w:pPr>
              <w:pStyle w:val="ASFKTablenorm"/>
              <w:ind w:left="57" w:right="57"/>
            </w:pPr>
            <w:r w:rsidRPr="00AB7803">
              <w:t>Наименование ОрФК</w:t>
            </w:r>
          </w:p>
        </w:tc>
        <w:tc>
          <w:tcPr>
            <w:tcW w:w="3863" w:type="pct"/>
          </w:tcPr>
          <w:p w:rsidR="005F037E" w:rsidRPr="00AB7803" w:rsidRDefault="005F037E" w:rsidP="00CE1023">
            <w:pPr>
              <w:pStyle w:val="ASFKTablenorm"/>
              <w:ind w:left="57" w:right="57"/>
            </w:pPr>
            <w:r w:rsidRPr="00AB7803">
              <w:t xml:space="preserve">Заполняется автоматически из справочника органов казначейства на основании поля </w:t>
            </w:r>
            <w:r w:rsidR="00104B38">
              <w:t>«</w:t>
            </w:r>
            <w:r w:rsidRPr="00AB7803">
              <w:t>КОФК</w:t>
            </w:r>
            <w:r w:rsidR="00104B38">
              <w:t>»</w:t>
            </w:r>
            <w:r w:rsidRPr="00AB7803">
              <w:t xml:space="preserve">. </w:t>
            </w:r>
          </w:p>
        </w:tc>
      </w:tr>
      <w:tr w:rsidR="005F037E" w:rsidRPr="00AB7803">
        <w:tc>
          <w:tcPr>
            <w:tcW w:w="1137" w:type="pct"/>
          </w:tcPr>
          <w:p w:rsidR="005F037E" w:rsidRPr="00AB7803" w:rsidRDefault="00B865D5" w:rsidP="00CE1023">
            <w:pPr>
              <w:pStyle w:val="ASFKTablenorm"/>
              <w:ind w:left="57" w:right="57"/>
            </w:pPr>
            <w:r w:rsidRPr="00AB7803">
              <w:t>П</w:t>
            </w:r>
            <w:r w:rsidR="005F037E" w:rsidRPr="00AB7803">
              <w:t>о КОФК</w:t>
            </w:r>
          </w:p>
        </w:tc>
        <w:tc>
          <w:tcPr>
            <w:tcW w:w="3863" w:type="pct"/>
          </w:tcPr>
          <w:p w:rsidR="005F037E" w:rsidRPr="00AB7803" w:rsidRDefault="005F037E" w:rsidP="00CE1023">
            <w:pPr>
              <w:pStyle w:val="ASFKTablenorm"/>
              <w:ind w:left="57" w:right="57"/>
            </w:pPr>
            <w:r w:rsidRPr="00AB7803">
              <w:t xml:space="preserve">Проверяется значение константы </w:t>
            </w:r>
            <w:r w:rsidR="00104B38">
              <w:t>«</w:t>
            </w:r>
            <w:r w:rsidR="003C6701">
              <w:t>Код собственного ТОФК</w:t>
            </w:r>
            <w:r w:rsidR="00104B38">
              <w:t>»</w:t>
            </w:r>
            <w:r w:rsidRPr="00AB7803">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003C6701">
              <w:t>Код собственного ТОФК</w:t>
            </w:r>
            <w:r w:rsidR="00104B38">
              <w:t>»</w:t>
            </w:r>
            <w:r w:rsidRPr="00AB7803">
              <w:t xml:space="preserve">. </w:t>
            </w:r>
          </w:p>
          <w:p w:rsidR="005F037E" w:rsidRPr="00AB7803" w:rsidRDefault="005F037E" w:rsidP="00CE1023">
            <w:pPr>
              <w:pStyle w:val="ASFKTablenorm"/>
              <w:ind w:left="57" w:right="57"/>
            </w:pPr>
            <w:r w:rsidRPr="00AB7803">
              <w:t>Может быть отредактировано вручную, либо выбором значения из справочника Органов ФК.</w:t>
            </w:r>
          </w:p>
          <w:p w:rsidR="005F037E" w:rsidRPr="00AB7803" w:rsidRDefault="005F037E" w:rsidP="00CE1023">
            <w:pPr>
              <w:pStyle w:val="ASFKTablenorm"/>
              <w:ind w:left="57" w:right="57"/>
            </w:pPr>
            <w:r w:rsidRPr="00AB7803">
              <w:t>На визуальной форме ограничено 4 символами.</w:t>
            </w:r>
          </w:p>
        </w:tc>
      </w:tr>
      <w:tr w:rsidR="005F037E" w:rsidRPr="00AB7803">
        <w:tc>
          <w:tcPr>
            <w:tcW w:w="1137" w:type="pct"/>
          </w:tcPr>
          <w:p w:rsidR="005F037E" w:rsidRPr="00AB7803" w:rsidRDefault="005F037E" w:rsidP="00CE1023">
            <w:pPr>
              <w:pStyle w:val="ASFKTablenorm"/>
              <w:ind w:left="57" w:right="57"/>
            </w:pPr>
            <w:r w:rsidRPr="00AB7803">
              <w:t>ЛС ПБС/АИФ</w:t>
            </w:r>
          </w:p>
        </w:tc>
        <w:tc>
          <w:tcPr>
            <w:tcW w:w="3863" w:type="pct"/>
          </w:tcPr>
          <w:p w:rsidR="005F037E" w:rsidRPr="00AB7803" w:rsidRDefault="005F037E" w:rsidP="00CE1023">
            <w:pPr>
              <w:pStyle w:val="ASFKTablenorm"/>
              <w:ind w:left="57" w:right="57"/>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p w:rsidR="005F037E" w:rsidRPr="00AB7803" w:rsidRDefault="005F037E" w:rsidP="00CE1023">
            <w:pPr>
              <w:pStyle w:val="ASFKTablenorm"/>
              <w:ind w:left="57" w:right="57"/>
            </w:pPr>
            <w:r w:rsidRPr="00AB7803">
              <w:t>Для ПБС выбор из справочника ограничен типами ЛС= 03, 05, 08, 10, 14.</w:t>
            </w:r>
          </w:p>
          <w:p w:rsidR="005F037E" w:rsidRPr="00AB7803" w:rsidRDefault="005F037E" w:rsidP="00CE1023">
            <w:pPr>
              <w:pStyle w:val="ASFKTablenorm"/>
              <w:ind w:left="57" w:right="57"/>
            </w:pPr>
            <w:r w:rsidRPr="00AB7803">
              <w:t>Тип ЛС определяется по первым двум символам.</w:t>
            </w:r>
          </w:p>
          <w:p w:rsidR="005F037E" w:rsidRPr="00AB7803" w:rsidRDefault="005F037E" w:rsidP="00CE1023">
            <w:pPr>
              <w:pStyle w:val="ASFKTablenorm"/>
              <w:ind w:left="57" w:right="57"/>
            </w:pPr>
            <w:r w:rsidRPr="00AB7803">
              <w:t>Для ПБС обязательно для заполнения.</w:t>
            </w:r>
          </w:p>
          <w:p w:rsidR="005F037E" w:rsidRPr="00AB7803" w:rsidRDefault="005F037E" w:rsidP="00CE1023">
            <w:pPr>
              <w:pStyle w:val="ASFKTablenorm"/>
              <w:ind w:left="57" w:right="57"/>
            </w:pPr>
            <w:r w:rsidRPr="00AB7803">
              <w:t>В визуальную форму выводится как 11-ти символьный код.</w:t>
            </w:r>
          </w:p>
        </w:tc>
      </w:tr>
      <w:tr w:rsidR="005F037E" w:rsidRPr="00AB7803">
        <w:tc>
          <w:tcPr>
            <w:tcW w:w="1137" w:type="pct"/>
          </w:tcPr>
          <w:p w:rsidR="005F037E" w:rsidRPr="00AB7803" w:rsidRDefault="005F037E" w:rsidP="00CE1023">
            <w:pPr>
              <w:pStyle w:val="ASFKTablenorm"/>
              <w:ind w:left="57" w:right="57"/>
            </w:pPr>
            <w:r w:rsidRPr="00AB7803">
              <w:t>Код источника</w:t>
            </w:r>
          </w:p>
        </w:tc>
        <w:tc>
          <w:tcPr>
            <w:tcW w:w="3863" w:type="pct"/>
          </w:tcPr>
          <w:p w:rsidR="005F037E" w:rsidRPr="00AB7803" w:rsidRDefault="005F037E" w:rsidP="00CE1023">
            <w:pPr>
              <w:pStyle w:val="ASFKTablenorm"/>
              <w:ind w:left="57" w:right="57"/>
            </w:pPr>
            <w:r w:rsidRPr="00AB7803">
              <w:t xml:space="preserve">Заполняется вручную, либо выбором значения из справочника </w:t>
            </w:r>
            <w:r w:rsidR="00104B38">
              <w:t>«</w:t>
            </w:r>
            <w:r w:rsidRPr="00AB7803">
              <w:t>Источники финансирования</w:t>
            </w:r>
            <w:r w:rsidR="00104B38">
              <w:t>»</w:t>
            </w:r>
            <w:r w:rsidRPr="00AB7803">
              <w:t xml:space="preserve">. </w:t>
            </w:r>
          </w:p>
          <w:p w:rsidR="005F037E" w:rsidRPr="00AB7803" w:rsidRDefault="005F037E" w:rsidP="00CE1023">
            <w:pPr>
              <w:pStyle w:val="ASFKTablenorm"/>
              <w:ind w:left="57" w:right="57"/>
            </w:pPr>
            <w:r w:rsidRPr="00AB7803">
              <w:t>Ограничен значениями:</w:t>
            </w:r>
          </w:p>
          <w:p w:rsidR="005F037E" w:rsidRPr="00AB7803" w:rsidRDefault="005F037E" w:rsidP="00CE1023">
            <w:pPr>
              <w:pStyle w:val="ASFKTableListMark"/>
            </w:pPr>
            <w:r w:rsidRPr="00AB7803">
              <w:t xml:space="preserve">10 – </w:t>
            </w:r>
            <w:r w:rsidR="00104B38">
              <w:t>«</w:t>
            </w:r>
            <w:r w:rsidRPr="00AB7803">
              <w:t>средства бюджета</w:t>
            </w:r>
            <w:r w:rsidR="00104B38">
              <w:t>»</w:t>
            </w:r>
            <w:r w:rsidRPr="00AB7803">
              <w:t>;</w:t>
            </w:r>
          </w:p>
          <w:p w:rsidR="005F037E" w:rsidRPr="00AB7803" w:rsidRDefault="005F037E" w:rsidP="00CE1023">
            <w:pPr>
              <w:pStyle w:val="ASFKTableListMark"/>
            </w:pPr>
            <w:r w:rsidRPr="00AB7803">
              <w:t xml:space="preserve">14 – </w:t>
            </w:r>
            <w:r w:rsidR="00104B38">
              <w:t>«</w:t>
            </w:r>
            <w:r w:rsidRPr="00AB7803">
              <w:t>средства для финансирования мероприятий по оперативно-розыскной деятельности</w:t>
            </w:r>
            <w:r w:rsidR="00104B38">
              <w:t>»</w:t>
            </w:r>
            <w:r w:rsidRPr="00AB7803">
              <w:t>;</w:t>
            </w:r>
          </w:p>
          <w:p w:rsidR="005F037E" w:rsidRPr="00AB7803" w:rsidRDefault="005F037E" w:rsidP="00CE1023">
            <w:pPr>
              <w:pStyle w:val="ASFKTableListMark"/>
            </w:pPr>
            <w:r w:rsidRPr="00AB7803">
              <w:t xml:space="preserve">30 – </w:t>
            </w:r>
            <w:r w:rsidR="00104B38">
              <w:t>«</w:t>
            </w:r>
            <w:r w:rsidRPr="00AB7803">
              <w:t>средства, поступающие во временное распоряжение казенных учреждений</w:t>
            </w:r>
            <w:r w:rsidR="00104B38">
              <w:t>»</w:t>
            </w:r>
            <w:r w:rsidRPr="00AB7803">
              <w:t>.</w:t>
            </w:r>
          </w:p>
          <w:p w:rsidR="005F037E" w:rsidRPr="00AB7803" w:rsidRDefault="005F037E" w:rsidP="00CE1023">
            <w:pPr>
              <w:pStyle w:val="ASFKTablenorm"/>
              <w:ind w:left="57" w:right="57"/>
            </w:pPr>
            <w:r w:rsidRPr="00AB7803">
              <w:t>На визуальной форме ограничено 2 символами.</w:t>
            </w:r>
          </w:p>
        </w:tc>
      </w:tr>
      <w:tr w:rsidR="005F037E" w:rsidRPr="00AB7803">
        <w:tc>
          <w:tcPr>
            <w:tcW w:w="1137" w:type="pct"/>
          </w:tcPr>
          <w:p w:rsidR="005F037E" w:rsidRPr="00AB7803" w:rsidRDefault="005F037E" w:rsidP="00CE1023">
            <w:pPr>
              <w:pStyle w:val="ASFKTablenorm"/>
              <w:ind w:left="57" w:right="57"/>
            </w:pPr>
            <w:r w:rsidRPr="00AB7803">
              <w:t>Вид деятельности</w:t>
            </w:r>
          </w:p>
        </w:tc>
        <w:tc>
          <w:tcPr>
            <w:tcW w:w="3863" w:type="pct"/>
          </w:tcPr>
          <w:p w:rsidR="005F037E" w:rsidRPr="00AB7803" w:rsidRDefault="005F037E" w:rsidP="00CE1023">
            <w:pPr>
              <w:pStyle w:val="ASFKTablenorm"/>
              <w:ind w:left="57" w:right="57"/>
            </w:pPr>
            <w:r w:rsidRPr="00AB7803">
              <w:t xml:space="preserve">Подтягивается автоматически по коду (поле </w:t>
            </w:r>
            <w:r w:rsidR="00104B38">
              <w:t>«</w:t>
            </w:r>
            <w:r w:rsidRPr="00AB7803">
              <w:t>Код источника</w:t>
            </w:r>
            <w:r w:rsidR="00104B38">
              <w:t>»</w:t>
            </w:r>
            <w:r w:rsidRPr="00AB7803">
              <w:t xml:space="preserve">) из справочника </w:t>
            </w:r>
            <w:r w:rsidR="00104B38">
              <w:t>«</w:t>
            </w:r>
            <w:r w:rsidRPr="00AB7803">
              <w:t>Источники финансирования</w:t>
            </w:r>
            <w:r w:rsidR="00104B38">
              <w:t>»</w:t>
            </w:r>
            <w:r w:rsidRPr="00AB7803">
              <w:t>.</w:t>
            </w:r>
          </w:p>
          <w:p w:rsidR="005F037E" w:rsidRPr="00AB7803" w:rsidRDefault="005F037E" w:rsidP="00CE1023">
            <w:pPr>
              <w:pStyle w:val="ASFKTablenorm"/>
              <w:ind w:left="57" w:right="57"/>
            </w:pPr>
            <w:r w:rsidRPr="00AB7803">
              <w:t>Может быть отредактировано вручную.</w:t>
            </w:r>
          </w:p>
        </w:tc>
      </w:tr>
      <w:tr w:rsidR="005F037E" w:rsidRPr="00AB7803">
        <w:tc>
          <w:tcPr>
            <w:tcW w:w="1137" w:type="pct"/>
          </w:tcPr>
          <w:p w:rsidR="005F037E" w:rsidRPr="00AB7803" w:rsidRDefault="005F037E" w:rsidP="00CE1023">
            <w:pPr>
              <w:pStyle w:val="ASFKTablenorm"/>
              <w:ind w:left="57" w:right="57"/>
            </w:pPr>
            <w:r w:rsidRPr="00AB7803">
              <w:t xml:space="preserve">Остаток </w:t>
            </w:r>
            <w:r w:rsidRPr="00AB67E5">
              <w:rPr>
                <w:rStyle w:val="ASFKReporterror"/>
              </w:rPr>
              <w:t>д.с.</w:t>
            </w:r>
            <w:r w:rsidRPr="00443A42">
              <w:rPr>
                <w:rStyle w:val="ASFKReporterror"/>
              </w:rPr>
              <w:t xml:space="preserve"> </w:t>
            </w:r>
            <w:r w:rsidRPr="00AB7803">
              <w:t xml:space="preserve">на момент открытия ЛС, перечисляемый на </w:t>
            </w:r>
            <w:r w:rsidRPr="00AB7803">
              <w:lastRenderedPageBreak/>
              <w:t>счет органа ФК</w:t>
            </w:r>
          </w:p>
        </w:tc>
        <w:tc>
          <w:tcPr>
            <w:tcW w:w="3863" w:type="pct"/>
          </w:tcPr>
          <w:p w:rsidR="005F037E" w:rsidRPr="00AB7803" w:rsidRDefault="005F037E" w:rsidP="00CE1023">
            <w:pPr>
              <w:pStyle w:val="ASFKTablenorm"/>
              <w:ind w:left="57" w:right="57"/>
            </w:pPr>
            <w:r w:rsidRPr="00AB7803">
              <w:lastRenderedPageBreak/>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Остаток без права расход.</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 xml:space="preserve">Остаток </w:t>
            </w:r>
            <w:r w:rsidRPr="00AB67E5">
              <w:rPr>
                <w:rStyle w:val="ASFKReporterror"/>
              </w:rPr>
              <w:t>д.с.</w:t>
            </w:r>
            <w:r w:rsidRPr="00AB7803">
              <w:t xml:space="preserve"> на 01.01</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5F037E" w:rsidP="00CE1023">
            <w:pPr>
              <w:pStyle w:val="ASFKTablenorm"/>
              <w:ind w:left="57" w:right="57"/>
            </w:pPr>
            <w:r w:rsidRPr="00AB7803">
              <w:t>Финансирование: всего</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135F81" w:rsidP="00CE1023">
            <w:pPr>
              <w:pStyle w:val="ASFKTablenorm"/>
              <w:ind w:left="57" w:right="57"/>
            </w:pPr>
            <w:r w:rsidRPr="00AB7803">
              <w:t>В</w:t>
            </w:r>
            <w:r w:rsidR="005F037E" w:rsidRPr="00AB7803">
              <w:t xml:space="preserve"> т.ч. распределенное</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135F81" w:rsidP="00CE1023">
            <w:pPr>
              <w:pStyle w:val="ASFKTablenorm"/>
              <w:ind w:left="57" w:right="57"/>
            </w:pPr>
            <w:r w:rsidRPr="00AB7803">
              <w:t>И</w:t>
            </w:r>
            <w:r w:rsidR="005F037E" w:rsidRPr="00AB7803">
              <w:t>з них расходов РБС</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5000" w:type="pct"/>
            <w:gridSpan w:val="2"/>
          </w:tcPr>
          <w:p w:rsidR="005F037E" w:rsidRPr="00AB7803" w:rsidRDefault="005F037E" w:rsidP="00CE1023">
            <w:pPr>
              <w:pStyle w:val="ASFKTablenorm"/>
              <w:ind w:left="57" w:right="57"/>
            </w:pPr>
            <w:r w:rsidRPr="00AB7803">
              <w:t>Табличное поле</w:t>
            </w:r>
          </w:p>
        </w:tc>
      </w:tr>
      <w:tr w:rsidR="005F037E" w:rsidRPr="00AB7803">
        <w:tc>
          <w:tcPr>
            <w:tcW w:w="1137" w:type="pct"/>
          </w:tcPr>
          <w:p w:rsidR="005F037E" w:rsidRPr="00AB7803" w:rsidRDefault="005F037E" w:rsidP="00CE1023">
            <w:pPr>
              <w:pStyle w:val="ASFKTablenorm"/>
              <w:ind w:left="57" w:right="57"/>
            </w:pPr>
            <w:r w:rsidRPr="00AB7803">
              <w:t>Код по БК</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КБК. </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Код субсидии</w:t>
            </w:r>
          </w:p>
        </w:tc>
        <w:tc>
          <w:tcPr>
            <w:tcW w:w="3863" w:type="pct"/>
          </w:tcPr>
          <w:p w:rsidR="005F037E" w:rsidRPr="00AB7803" w:rsidRDefault="005F037E" w:rsidP="00CE1023">
            <w:pPr>
              <w:pStyle w:val="ASFKTablenorm"/>
              <w:ind w:left="57" w:right="57"/>
            </w:pPr>
            <w:r w:rsidRPr="00AB7803">
              <w:t>Значение вводится вручную или выбирается из справочника кодов целей субсидий/субвенций.</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Кассовые выплаты</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Восстановлено</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5F037E" w:rsidP="00CE1023">
            <w:pPr>
              <w:pStyle w:val="ASFKTablenorm"/>
              <w:ind w:left="57" w:right="57"/>
            </w:pPr>
            <w:r w:rsidRPr="00AB7803">
              <w:t>Доп. КБК 1</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w:t>
            </w:r>
            <w:r w:rsidR="00104B38">
              <w:t>«</w:t>
            </w:r>
            <w:r w:rsidRPr="00AB7803">
              <w:t>Дополнение БК2</w:t>
            </w:r>
            <w:r w:rsidR="00104B38">
              <w:t>»</w:t>
            </w:r>
            <w:r w:rsidRPr="00AB7803">
              <w:t>.</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Доп. КБК 2</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w:t>
            </w:r>
            <w:r w:rsidR="00104B38">
              <w:t>«</w:t>
            </w:r>
            <w:r w:rsidRPr="00AB7803">
              <w:t>Дополнение БК3</w:t>
            </w:r>
            <w:r w:rsidR="00104B38">
              <w:t>»</w:t>
            </w:r>
            <w:r w:rsidRPr="00AB7803">
              <w:t>.</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Доп. КБК 3</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w:t>
            </w:r>
            <w:r w:rsidR="00104B38">
              <w:t>«</w:t>
            </w:r>
            <w:r w:rsidRPr="00AB7803">
              <w:t>Дополнение БК4</w:t>
            </w:r>
            <w:r w:rsidR="00104B38">
              <w:t>»</w:t>
            </w:r>
            <w:r w:rsidRPr="00AB7803">
              <w:t>.</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Итого:</w:t>
            </w:r>
            <w:r w:rsidR="00104B38">
              <w:t>»</w:t>
            </w:r>
          </w:p>
        </w:tc>
      </w:tr>
      <w:tr w:rsidR="005F037E" w:rsidRPr="00AB7803">
        <w:tc>
          <w:tcPr>
            <w:tcW w:w="1137" w:type="pct"/>
          </w:tcPr>
          <w:p w:rsidR="005F037E" w:rsidRPr="00AB7803" w:rsidRDefault="005F037E" w:rsidP="00CE1023">
            <w:pPr>
              <w:pStyle w:val="ASFKTablenorm"/>
              <w:ind w:left="57" w:right="57"/>
            </w:pPr>
            <w:r w:rsidRPr="00AB7803">
              <w:t>Кассовые выплаты</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Восстановлено</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bl>
    <w:p w:rsidR="005F037E" w:rsidRPr="00AB7803" w:rsidRDefault="005F037E" w:rsidP="005F037E">
      <w:pPr>
        <w:pStyle w:val="ASFKNormal"/>
      </w:pPr>
      <w:r w:rsidRPr="00AB7803">
        <w:t xml:space="preserve">В центре закладки </w:t>
      </w:r>
      <w:r w:rsidR="00104B38">
        <w:t>«</w:t>
      </w:r>
      <w:r w:rsidRPr="00AB7803">
        <w:t>Документ (1)</w:t>
      </w:r>
      <w:r w:rsidR="00104B38">
        <w:t>»</w:t>
      </w:r>
      <w:r w:rsidRPr="00AB7803">
        <w:t xml:space="preserve"> (рис. </w:t>
      </w:r>
      <w:r w:rsidRPr="00AB7803">
        <w:fldChar w:fldCharType="begin"/>
      </w:r>
      <w:r w:rsidRPr="00AB7803">
        <w:instrText xml:space="preserve"> REF _Ref246487668 \h  \* MERGEFORMAT </w:instrText>
      </w:r>
      <w:r w:rsidRPr="00AB7803">
        <w:fldChar w:fldCharType="separate"/>
      </w:r>
      <w:r w:rsidR="00427187">
        <w:t>451</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Справка о финансировании и кассовых выплатах</w:t>
      </w:r>
      <w:r w:rsidR="00104B38">
        <w:t>»</w:t>
      </w:r>
      <w:r w:rsidRPr="00AB7803">
        <w:t>.</w:t>
      </w:r>
    </w:p>
    <w:p w:rsidR="005F037E" w:rsidRPr="00AB7803" w:rsidRDefault="005F037E" w:rsidP="005F037E">
      <w:pPr>
        <w:pStyle w:val="ASFKNormal"/>
      </w:pPr>
      <w:r w:rsidRPr="00AB7803">
        <w:t xml:space="preserve">Для добавления записи в таблицу следует нажать на кнопку </w:t>
      </w:r>
      <w:r w:rsidR="00427187">
        <w:pict>
          <v:shape id="_x0000_i1616" type="#_x0000_t75" style="width:21.6pt;height:21.6pt">
            <v:imagedata r:id="rId74" o:title="Snap7"/>
          </v:shape>
        </w:pict>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_Ref246487670 \h  \* MERGEFORMAT </w:instrText>
      </w:r>
      <w:r w:rsidRPr="00AB7803">
        <w:fldChar w:fldCharType="separate"/>
      </w:r>
      <w:r w:rsidR="00427187">
        <w:t>452</w:t>
      </w:r>
      <w:r w:rsidRPr="00AB7803">
        <w:fldChar w:fldCharType="end"/>
      </w:r>
      <w:r w:rsidRPr="00AB7803">
        <w:t>).</w:t>
      </w:r>
    </w:p>
    <w:p w:rsidR="005F037E" w:rsidRPr="00AB7803" w:rsidRDefault="00427187" w:rsidP="005F037E">
      <w:pPr>
        <w:pStyle w:val="ASFKFigure"/>
      </w:pPr>
      <w:r>
        <w:lastRenderedPageBreak/>
        <w:pict>
          <v:shape id="_x0000_i1617" type="#_x0000_t75" style="width:476.4pt;height:165.6pt">
            <v:imagedata r:id="rId53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02" w:name="_Ref246487670"/>
      <w:bookmarkStart w:id="2803" w:name="_Toc50374801"/>
      <w:r w:rsidR="00427187">
        <w:rPr>
          <w:noProof/>
        </w:rPr>
        <w:t>452</w:t>
      </w:r>
      <w:bookmarkEnd w:id="2802"/>
      <w:r w:rsidRPr="00AB7803">
        <w:fldChar w:fldCharType="end"/>
      </w:r>
      <w:r w:rsidRPr="00AB7803">
        <w:t xml:space="preserve">. </w:t>
      </w:r>
      <w:r w:rsidR="00346BC3">
        <w:t>Форма «Добавление записи»</w:t>
      </w:r>
      <w:bookmarkEnd w:id="2803"/>
    </w:p>
    <w:p w:rsidR="005F037E" w:rsidRPr="00AB7803" w:rsidRDefault="004C76B9" w:rsidP="005F037E">
      <w:pPr>
        <w:jc w:val="left"/>
      </w:pPr>
      <w:r>
        <w:t>На форме «Добавление записи»</w:t>
      </w:r>
      <w:r w:rsidR="005F037E" w:rsidRPr="00AB7803">
        <w:t xml:space="preserve"> вручную заполняются следующие поля:</w:t>
      </w:r>
    </w:p>
    <w:p w:rsidR="005F037E" w:rsidRPr="00AB7803" w:rsidRDefault="00104B38" w:rsidP="005F037E">
      <w:pPr>
        <w:pStyle w:val="ASFKListmark1"/>
      </w:pPr>
      <w:r>
        <w:t>«</w:t>
      </w:r>
      <w:r w:rsidR="005F037E" w:rsidRPr="00AB7803">
        <w:t>Код по БК</w:t>
      </w:r>
      <w:r>
        <w:t>»</w:t>
      </w:r>
      <w:r w:rsidR="005F037E" w:rsidRPr="00AB7803">
        <w:t xml:space="preserve"> – код опер</w:t>
      </w:r>
      <w:r w:rsidR="0042324C">
        <w:t>ации по бюджетной классификации;</w:t>
      </w:r>
    </w:p>
    <w:p w:rsidR="005F037E" w:rsidRPr="00AB7803" w:rsidRDefault="00104B38" w:rsidP="005F037E">
      <w:pPr>
        <w:pStyle w:val="ASFKListmark1"/>
      </w:pPr>
      <w:r>
        <w:t>«</w:t>
      </w:r>
      <w:r w:rsidR="005F037E" w:rsidRPr="00AB7803">
        <w:t>Код субсидии</w:t>
      </w:r>
      <w:r>
        <w:t>»</w:t>
      </w:r>
      <w:r w:rsidR="0042324C">
        <w:t xml:space="preserve"> – код субсидии;</w:t>
      </w:r>
    </w:p>
    <w:p w:rsidR="005F037E" w:rsidRPr="00AB7803" w:rsidRDefault="00104B38" w:rsidP="005F037E">
      <w:pPr>
        <w:pStyle w:val="ASFKListmark1"/>
      </w:pPr>
      <w:r>
        <w:t>«</w:t>
      </w:r>
      <w:r w:rsidR="005F037E" w:rsidRPr="00AB7803">
        <w:t>Кассовые выплаты</w:t>
      </w:r>
      <w:r>
        <w:t>»</w:t>
      </w:r>
      <w:r w:rsidR="0042324C">
        <w:t xml:space="preserve"> – сумма кассовых выплат;</w:t>
      </w:r>
    </w:p>
    <w:p w:rsidR="005F037E" w:rsidRPr="00AB7803" w:rsidRDefault="00104B38" w:rsidP="005F037E">
      <w:pPr>
        <w:pStyle w:val="ASFKListmark1"/>
      </w:pPr>
      <w:r>
        <w:t>«</w:t>
      </w:r>
      <w:r w:rsidR="005F037E" w:rsidRPr="00AB7803">
        <w:t>Восстановлено</w:t>
      </w:r>
      <w:r>
        <w:t>»</w:t>
      </w:r>
      <w:r w:rsidR="005F037E" w:rsidRPr="00AB7803">
        <w:t xml:space="preserve"> – сумма </w:t>
      </w:r>
      <w:r w:rsidR="0042324C">
        <w:t>восстановленных кассовых выплат;</w:t>
      </w:r>
    </w:p>
    <w:p w:rsidR="005F037E" w:rsidRPr="00AB7803" w:rsidRDefault="00104B38" w:rsidP="005F037E">
      <w:pPr>
        <w:pStyle w:val="ASFKListmark1"/>
      </w:pPr>
      <w:r>
        <w:t>«</w:t>
      </w:r>
      <w:r w:rsidR="005F037E" w:rsidRPr="00AB7803">
        <w:t>Доп. КБК 1</w:t>
      </w:r>
      <w:r>
        <w:t>»</w:t>
      </w:r>
      <w:r w:rsidR="0042324C">
        <w:t xml:space="preserve"> – дополнительный КБК1;</w:t>
      </w:r>
    </w:p>
    <w:p w:rsidR="005F037E" w:rsidRPr="00AB7803" w:rsidRDefault="00104B38" w:rsidP="005F037E">
      <w:pPr>
        <w:pStyle w:val="ASFKListmark1"/>
      </w:pPr>
      <w:r>
        <w:t>«</w:t>
      </w:r>
      <w:r w:rsidR="005F037E" w:rsidRPr="00AB7803">
        <w:t>Доп. КБК 2</w:t>
      </w:r>
      <w:r>
        <w:t>»</w:t>
      </w:r>
      <w:r w:rsidR="0042324C">
        <w:t xml:space="preserve"> – дополнительный КБК2;</w:t>
      </w:r>
    </w:p>
    <w:p w:rsidR="005F037E" w:rsidRPr="00AB7803" w:rsidRDefault="00104B38" w:rsidP="005F037E">
      <w:pPr>
        <w:pStyle w:val="ASFKListmark1"/>
      </w:pPr>
      <w:r>
        <w:t>«</w:t>
      </w:r>
      <w:r w:rsidR="005F037E" w:rsidRPr="00AB7803">
        <w:t>Доп. КБК 3</w:t>
      </w:r>
      <w:r>
        <w:t>»</w:t>
      </w:r>
      <w:r w:rsidR="005F037E" w:rsidRPr="00AB7803">
        <w:t xml:space="preserve"> – дополнительный КБК3.</w:t>
      </w:r>
    </w:p>
    <w:p w:rsidR="005F037E" w:rsidRPr="00AB7803" w:rsidRDefault="005F037E" w:rsidP="005F037E">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нажать на </w:t>
      </w:r>
      <w:r w:rsidR="00572817">
        <w:t>кнопку «Ok»</w:t>
      </w:r>
      <w:r w:rsidRPr="00AB7803">
        <w:t>.</w:t>
      </w:r>
      <w:r w:rsidR="006A5A33">
        <w:t xml:space="preserve"> </w:t>
      </w:r>
      <w:r w:rsidRPr="00AB7803">
        <w:t xml:space="preserve">Для сохранения текущей строки и продолжения ввода новой строки нажать на кнопку </w:t>
      </w:r>
      <w:r w:rsidR="00104B38">
        <w:t>«</w:t>
      </w:r>
      <w:r w:rsidRPr="00AB7803">
        <w:t>Сохранить и создать</w:t>
      </w:r>
      <w:r w:rsidR="00104B38">
        <w:t>»</w:t>
      </w:r>
      <w:r w:rsidRPr="00AB7803">
        <w:t>.</w:t>
      </w:r>
    </w:p>
    <w:p w:rsidR="005F037E" w:rsidRPr="00AB7803" w:rsidRDefault="006A5A33" w:rsidP="005F037E">
      <w:pPr>
        <w:pStyle w:val="ASFKNormal"/>
      </w:pPr>
      <w:r>
        <w:t>ЭФ документа «</w:t>
      </w:r>
      <w:r w:rsidRPr="00AB7803">
        <w:t>Справка о финансировании и кассовых выплатах</w:t>
      </w:r>
      <w:r>
        <w:t>», закладки</w:t>
      </w:r>
      <w:r w:rsidRPr="00AB7803">
        <w:t xml:space="preserve"> </w:t>
      </w:r>
      <w:r>
        <w:t>«</w:t>
      </w:r>
      <w:r w:rsidRPr="00AB7803">
        <w:t>Дополнительные атрибуты</w:t>
      </w:r>
      <w:r>
        <w:t>» представлена н</w:t>
      </w:r>
      <w:r w:rsidR="005F037E" w:rsidRPr="00AB7803">
        <w:t>а рисунке</w:t>
      </w:r>
      <w:r w:rsidR="00724EEC" w:rsidRPr="00AB7803">
        <w:t> </w:t>
      </w:r>
      <w:r w:rsidR="005F037E" w:rsidRPr="00AB7803">
        <w:fldChar w:fldCharType="begin"/>
      </w:r>
      <w:r w:rsidR="005F037E" w:rsidRPr="00AB7803">
        <w:instrText xml:space="preserve"> REF _Ref246487669 \h  \* MERGEFORMAT </w:instrText>
      </w:r>
      <w:r w:rsidR="005F037E" w:rsidRPr="00AB7803">
        <w:fldChar w:fldCharType="separate"/>
      </w:r>
      <w:r w:rsidR="00427187">
        <w:rPr>
          <w:noProof/>
        </w:rPr>
        <w:t>453</w:t>
      </w:r>
      <w:r w:rsidR="005F037E" w:rsidRPr="00AB7803">
        <w:fldChar w:fldCharType="end"/>
      </w:r>
      <w:r w:rsidR="005F037E" w:rsidRPr="00AB7803">
        <w:t>.</w:t>
      </w:r>
    </w:p>
    <w:p w:rsidR="005F037E" w:rsidRPr="00AB7803" w:rsidRDefault="00427187" w:rsidP="005F037E">
      <w:pPr>
        <w:pStyle w:val="ASFKFigure"/>
      </w:pPr>
      <w:r>
        <w:pict>
          <v:shape id="_x0000_i1618" type="#_x0000_t75" style="width:482.4pt;height:165.6pt">
            <v:imagedata r:id="rId537"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04" w:name="_Ref246487669"/>
      <w:bookmarkStart w:id="2805" w:name="_Toc50374802"/>
      <w:r w:rsidR="00427187">
        <w:rPr>
          <w:noProof/>
        </w:rPr>
        <w:t>453</w:t>
      </w:r>
      <w:bookmarkEnd w:id="2804"/>
      <w:r w:rsidRPr="00AB7803">
        <w:fldChar w:fldCharType="end"/>
      </w:r>
      <w:r w:rsidRPr="00AB7803">
        <w:t xml:space="preserve">. ЭФ </w:t>
      </w:r>
      <w:r w:rsidR="006A5A33">
        <w:t xml:space="preserve">документа </w:t>
      </w:r>
      <w:r w:rsidR="00104B38">
        <w:t>«</w:t>
      </w:r>
      <w:r w:rsidRPr="00AB7803">
        <w:t>Справка о финансировании и кассовых выплатах</w:t>
      </w:r>
      <w:r w:rsidR="00346BC3">
        <w:t>», закладки</w:t>
      </w:r>
      <w:r w:rsidRPr="00AB7803">
        <w:t xml:space="preserve"> </w:t>
      </w:r>
      <w:r w:rsidR="00104B38">
        <w:t>«</w:t>
      </w:r>
      <w:r w:rsidRPr="00AB7803">
        <w:t>Дополнительные атрибуты</w:t>
      </w:r>
      <w:r w:rsidR="00104B38">
        <w:t>»</w:t>
      </w:r>
      <w:bookmarkEnd w:id="2805"/>
    </w:p>
    <w:p w:rsidR="005F037E" w:rsidRPr="00AB7803" w:rsidRDefault="005F037E" w:rsidP="005F037E">
      <w:pPr>
        <w:pStyle w:val="ASFKNormal"/>
      </w:pPr>
      <w:r w:rsidRPr="00AB7803">
        <w:t>Перечень</w:t>
      </w:r>
      <w:r w:rsidR="006A5A33">
        <w:t xml:space="preserve"> полей</w:t>
      </w:r>
      <w:r w:rsidRPr="00AB7803">
        <w:t xml:space="preserve">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 xml:space="preserve">» </w:t>
      </w:r>
      <w:r w:rsidRPr="00AB7803">
        <w:t>приведен в таблице </w:t>
      </w:r>
      <w:r w:rsidRPr="00AB7803">
        <w:fldChar w:fldCharType="begin"/>
      </w:r>
      <w:r w:rsidRPr="00AB7803">
        <w:instrText xml:space="preserve"> REF _Ref355012976 \h  \* MERGEFORMAT </w:instrText>
      </w:r>
      <w:r w:rsidRPr="00AB7803">
        <w:fldChar w:fldCharType="separate"/>
      </w:r>
      <w:r w:rsidR="00427187">
        <w:rPr>
          <w:noProof/>
        </w:rPr>
        <w:t>283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6" w:name="_Ref355012976"/>
      <w:bookmarkStart w:id="2807" w:name="_Toc50374322"/>
      <w:r w:rsidR="00427187">
        <w:rPr>
          <w:noProof/>
        </w:rPr>
        <w:t>283</w:t>
      </w:r>
      <w:bookmarkEnd w:id="2806"/>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w:t>
      </w:r>
      <w:bookmarkEnd w:id="28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F037E" w:rsidRPr="00AB7803">
        <w:trPr>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629" w:type="pct"/>
          </w:tcPr>
          <w:p w:rsidR="005F037E" w:rsidRPr="00AB7803" w:rsidRDefault="005F037E" w:rsidP="00CE1023">
            <w:pPr>
              <w:pStyle w:val="ASFKTablenorm"/>
              <w:ind w:left="57" w:right="57"/>
            </w:pPr>
            <w:r w:rsidRPr="00AB7803">
              <w:t>Бизнес-статус (код)</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или присылается из OEBS. </w:t>
            </w:r>
          </w:p>
          <w:p w:rsidR="005F037E" w:rsidRPr="00AB7803" w:rsidRDefault="005F037E" w:rsidP="00CE1023">
            <w:pPr>
              <w:pStyle w:val="ASFKTablenorm"/>
              <w:ind w:left="57" w:right="57"/>
            </w:pPr>
            <w:r w:rsidRPr="00AB7803">
              <w:lastRenderedPageBreak/>
              <w:t xml:space="preserve">Закрыто для редактирования. </w:t>
            </w:r>
          </w:p>
          <w:p w:rsidR="005F037E" w:rsidRPr="00AB7803" w:rsidRDefault="005F037E" w:rsidP="00CE1023">
            <w:pPr>
              <w:pStyle w:val="ASFKTablenorm"/>
              <w:ind w:left="57" w:right="57"/>
            </w:pPr>
            <w:r w:rsidRPr="00AB7803">
              <w:t>Равен значению поля Статус закладки Документ.</w:t>
            </w:r>
          </w:p>
        </w:tc>
      </w:tr>
      <w:tr w:rsidR="005F037E" w:rsidRPr="00AB7803">
        <w:tc>
          <w:tcPr>
            <w:tcW w:w="1629" w:type="pct"/>
          </w:tcPr>
          <w:p w:rsidR="005F037E" w:rsidRPr="00AB7803" w:rsidRDefault="005F037E" w:rsidP="00CE1023">
            <w:pPr>
              <w:pStyle w:val="ASFKTablenorm"/>
              <w:ind w:left="57" w:right="57"/>
            </w:pPr>
            <w:r w:rsidRPr="00AB7803">
              <w:lastRenderedPageBreak/>
              <w:t>Бизнес-статус (наименование)</w:t>
            </w:r>
          </w:p>
        </w:tc>
        <w:tc>
          <w:tcPr>
            <w:tcW w:w="3371" w:type="pct"/>
          </w:tcPr>
          <w:p w:rsidR="005F037E" w:rsidRPr="00AB7803" w:rsidRDefault="005F037E" w:rsidP="00CE1023">
            <w:pPr>
              <w:pStyle w:val="ASFKTablenorm"/>
              <w:ind w:left="57" w:right="57"/>
            </w:pPr>
            <w:r w:rsidRPr="00AB7803">
              <w:t xml:space="preserve">Наименование поля заполняются по коду из справочника.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утверждения (код)</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утверждения (наименование)</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передачи (код)</w:t>
            </w:r>
          </w:p>
        </w:tc>
        <w:tc>
          <w:tcPr>
            <w:tcW w:w="3371" w:type="pct"/>
          </w:tcPr>
          <w:p w:rsidR="005F037E" w:rsidRPr="00AB7803" w:rsidRDefault="005F037E" w:rsidP="00CE1023">
            <w:pPr>
              <w:pStyle w:val="ASFKTablenorm"/>
              <w:ind w:left="57" w:right="57"/>
            </w:pPr>
            <w:r w:rsidRPr="00AB7803">
              <w:t xml:space="preserve">Заполняется автоматически при утверждении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передачи (наименование)</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Руководитель (уполномоченное лицо). Должность</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Руководитель (уполномоченное лицо). ФИО</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Главный бухгалтер (уполномоченное лицо). Должность</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Главный бухгалтер (уполномоченное лицо). ФИО</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Дата подписи</w:t>
            </w:r>
          </w:p>
        </w:tc>
        <w:tc>
          <w:tcPr>
            <w:tcW w:w="3371" w:type="pct"/>
          </w:tcPr>
          <w:p w:rsidR="005F037E" w:rsidRPr="00AB7803" w:rsidRDefault="005F037E" w:rsidP="00CE1023">
            <w:pPr>
              <w:pStyle w:val="ASFKTablenorm"/>
              <w:ind w:left="57" w:right="57"/>
            </w:pPr>
            <w:r w:rsidRPr="00AB7803">
              <w:t>Заполняется вручную, либо выбором значения из системного календаря.</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Руководитель ФО (вышестоящей организации) (уполномоченное лицо). Должность</w:t>
            </w:r>
          </w:p>
        </w:tc>
        <w:tc>
          <w:tcPr>
            <w:tcW w:w="3371" w:type="pct"/>
          </w:tcPr>
          <w:p w:rsidR="005F037E" w:rsidRPr="00AB7803" w:rsidRDefault="005F037E" w:rsidP="00CE1023">
            <w:pPr>
              <w:pStyle w:val="ASFKTablenorm"/>
              <w:ind w:left="57" w:right="57"/>
            </w:pPr>
            <w:r w:rsidRPr="00AB7803">
              <w:t>Выбирается из списка сотрудников,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Руководитель ФО (вышестоящей организации) (уполномоченное лицо). ФИО</w:t>
            </w:r>
          </w:p>
        </w:tc>
        <w:tc>
          <w:tcPr>
            <w:tcW w:w="3371" w:type="pct"/>
          </w:tcPr>
          <w:p w:rsidR="005F037E" w:rsidRPr="00AB7803" w:rsidRDefault="005F037E" w:rsidP="00CE1023">
            <w:pPr>
              <w:pStyle w:val="ASFKTablenorm"/>
              <w:ind w:left="57" w:right="57"/>
            </w:pPr>
            <w:r w:rsidRPr="00AB7803">
              <w:t xml:space="preserve">Значение подтягивается автоматически из справочника сотрудников после заполнения поля </w:t>
            </w:r>
            <w:r w:rsidR="00104B38">
              <w:t>«</w:t>
            </w:r>
            <w:r w:rsidRPr="00AB7803">
              <w:t>Руководитель. Должность</w:t>
            </w:r>
            <w:r w:rsidR="00104B38">
              <w:t>»</w:t>
            </w:r>
            <w:r w:rsidRPr="00AB7803">
              <w:t>,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Главный бухгалтер ФО (уполномоченное лицо). Должность</w:t>
            </w:r>
          </w:p>
        </w:tc>
        <w:tc>
          <w:tcPr>
            <w:tcW w:w="3371" w:type="pct"/>
          </w:tcPr>
          <w:p w:rsidR="005F037E" w:rsidRPr="00AB7803" w:rsidRDefault="005F037E" w:rsidP="00CE1023">
            <w:pPr>
              <w:pStyle w:val="ASFKTablenorm"/>
              <w:ind w:left="57" w:right="57"/>
            </w:pPr>
            <w:r w:rsidRPr="00AB7803">
              <w:t>Выбирается из списка сотрудников,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Главный бухгалтер ФО (уполномоченное лицо). ФИО</w:t>
            </w:r>
          </w:p>
        </w:tc>
        <w:tc>
          <w:tcPr>
            <w:tcW w:w="3371" w:type="pct"/>
          </w:tcPr>
          <w:p w:rsidR="005F037E" w:rsidRPr="00AB7803" w:rsidRDefault="005F037E" w:rsidP="00CE1023">
            <w:pPr>
              <w:pStyle w:val="ASFKTablenorm"/>
              <w:ind w:left="57" w:right="57"/>
            </w:pPr>
            <w:r w:rsidRPr="00AB7803">
              <w:t xml:space="preserve">Значение подтягивается автоматически из справочника сотрудников после заполнения поля </w:t>
            </w:r>
            <w:r w:rsidR="00104B38">
              <w:t>«</w:t>
            </w:r>
            <w:r w:rsidRPr="00AB7803">
              <w:t>Главный бухгалтер. Должность</w:t>
            </w:r>
            <w:r w:rsidR="00104B38">
              <w:t>»</w:t>
            </w:r>
            <w:r w:rsidRPr="00AB7803">
              <w:t>,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Дата подписи</w:t>
            </w:r>
          </w:p>
        </w:tc>
        <w:tc>
          <w:tcPr>
            <w:tcW w:w="3371" w:type="pct"/>
          </w:tcPr>
          <w:p w:rsidR="005F037E" w:rsidRPr="00AB7803" w:rsidRDefault="005F037E" w:rsidP="00CE1023">
            <w:pPr>
              <w:pStyle w:val="ASFKTablenorm"/>
              <w:ind w:left="57" w:right="57"/>
            </w:pPr>
            <w:r w:rsidRPr="00AB7803">
              <w:t>Заполняется вручную, либо выбором значения из системного календаря.</w:t>
            </w:r>
          </w:p>
        </w:tc>
      </w:tr>
    </w:tbl>
    <w:p w:rsidR="005F037E" w:rsidRPr="00AB7803" w:rsidRDefault="005F037E" w:rsidP="005F037E">
      <w:pPr>
        <w:pStyle w:val="21"/>
      </w:pPr>
      <w:bookmarkStart w:id="2808" w:name="_Toc409434080"/>
      <w:bookmarkStart w:id="2809" w:name="_Toc410656484"/>
      <w:bookmarkStart w:id="2810" w:name="_Toc420936524"/>
      <w:bookmarkStart w:id="2811" w:name="_Toc50374026"/>
      <w:r w:rsidRPr="00AB7803">
        <w:lastRenderedPageBreak/>
        <w:t xml:space="preserve">Группа документов </w:t>
      </w:r>
      <w:r w:rsidR="00104B38">
        <w:t>«</w:t>
      </w:r>
      <w:r w:rsidRPr="00AB7803">
        <w:t>Регистрация пользователей на официальном сайте РФ</w:t>
      </w:r>
      <w:r w:rsidR="00104B38">
        <w:t>»</w:t>
      </w:r>
      <w:bookmarkEnd w:id="2733"/>
      <w:bookmarkEnd w:id="2734"/>
      <w:bookmarkEnd w:id="2735"/>
      <w:bookmarkEnd w:id="2736"/>
      <w:bookmarkEnd w:id="2737"/>
      <w:bookmarkEnd w:id="2738"/>
      <w:bookmarkEnd w:id="2808"/>
      <w:bookmarkEnd w:id="2809"/>
      <w:bookmarkEnd w:id="2810"/>
      <w:bookmarkEnd w:id="2811"/>
    </w:p>
    <w:p w:rsidR="005F037E" w:rsidRPr="00AB7803" w:rsidRDefault="005F037E" w:rsidP="005F037E">
      <w:pPr>
        <w:pStyle w:val="32"/>
      </w:pPr>
      <w:bookmarkStart w:id="2812" w:name="_Ref311541908"/>
      <w:bookmarkStart w:id="2813" w:name="_Toc319237101"/>
      <w:bookmarkStart w:id="2814" w:name="_Ref333929869"/>
      <w:bookmarkStart w:id="2815" w:name="_Toc409434081"/>
      <w:bookmarkStart w:id="2816" w:name="_Toc410656485"/>
      <w:bookmarkStart w:id="2817" w:name="_Toc420936525"/>
      <w:bookmarkStart w:id="2818" w:name="_Toc50374027"/>
      <w:r w:rsidRPr="00AB7803">
        <w:t>Заявка на внесение изменений в перечень ГМУ (основные реквизиты)</w:t>
      </w:r>
      <w:bookmarkEnd w:id="2812"/>
      <w:bookmarkEnd w:id="2813"/>
      <w:bookmarkEnd w:id="2814"/>
      <w:bookmarkEnd w:id="2815"/>
      <w:bookmarkEnd w:id="2816"/>
      <w:bookmarkEnd w:id="2817"/>
      <w:bookmarkEnd w:id="2818"/>
    </w:p>
    <w:p w:rsidR="005F037E" w:rsidRPr="0064058C" w:rsidRDefault="005F037E" w:rsidP="005F037E">
      <w:pPr>
        <w:pStyle w:val="ASFKNormal"/>
      </w:pPr>
      <w:bookmarkStart w:id="2819" w:name="_Hlk315345294"/>
      <w:bookmarkStart w:id="2820" w:name="_Hlk315344869"/>
      <w:r w:rsidRPr="0064058C">
        <w:t xml:space="preserve">На основании документа </w:t>
      </w:r>
      <w:r w:rsidR="00104B38">
        <w:t>«</w:t>
      </w:r>
      <w:r w:rsidRPr="0064058C">
        <w:t>Заявка на внесение изменений в перечень ГМУ</w:t>
      </w:r>
      <w:r w:rsidR="00104B38">
        <w:t>»</w:t>
      </w:r>
      <w:r w:rsidRPr="0064058C">
        <w:t xml:space="preserve"> осуществл</w:t>
      </w:r>
      <w:r w:rsidRPr="00D209E8">
        <w:t>я</w:t>
      </w:r>
      <w:r w:rsidRPr="0064058C">
        <w:t xml:space="preserve">ется обновление соответствующих реквизитов записей справочника </w:t>
      </w:r>
      <w:r w:rsidR="00104B38">
        <w:t>«</w:t>
      </w:r>
      <w:r w:rsidRPr="0064058C">
        <w:t>Реестр организаций сектора государственного управления</w:t>
      </w:r>
      <w:r w:rsidR="00104B38">
        <w:t>»</w:t>
      </w:r>
      <w:r w:rsidRPr="0064058C">
        <w:t xml:space="preserve"> (далее РОСГУ), совпадающих по коду РОСГУ. </w:t>
      </w:r>
    </w:p>
    <w:p w:rsidR="005F037E" w:rsidRPr="0064058C" w:rsidRDefault="005F037E" w:rsidP="005F037E">
      <w:pPr>
        <w:pStyle w:val="ASFKNormal"/>
      </w:pPr>
      <w:r w:rsidRPr="0064058C">
        <w:t xml:space="preserve">В зависимости от источника предоставления, документ </w:t>
      </w:r>
      <w:r w:rsidR="00104B38">
        <w:t>«</w:t>
      </w:r>
      <w:r w:rsidRPr="0064058C">
        <w:t>Заявка на внесение изменений в перечень ГМУ</w:t>
      </w:r>
      <w:r w:rsidR="00104B38">
        <w:t>»</w:t>
      </w:r>
      <w:r w:rsidRPr="0064058C">
        <w:t xml:space="preserve"> имеет разный реквизитный состав, доступные функции над документом и порядок обработки в ОрФК: </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(основные реквизиты)</w:t>
      </w:r>
      <w:r w:rsidR="00104B38">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t>ЭП</w:t>
      </w:r>
      <w:r w:rsidRPr="00830C60">
        <w:t xml:space="preserve">, передачи в </w:t>
      </w:r>
      <w:r w:rsidR="00E44FA6">
        <w:t>ППО OEBS АСФК</w:t>
      </w:r>
      <w:r w:rsidRPr="00830C60">
        <w:t>.</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(дополнительные реквиз</w:t>
      </w:r>
      <w:r w:rsidRPr="00D209E8">
        <w:t>и</w:t>
      </w:r>
      <w:r w:rsidRPr="00830C60">
        <w:t>ты)</w:t>
      </w:r>
      <w:r w:rsidR="00104B38">
        <w:t>»</w:t>
      </w:r>
      <w:r w:rsidRPr="00830C60">
        <w:t xml:space="preserve"> </w:t>
      </w:r>
      <w:r>
        <w:t>передается</w:t>
      </w:r>
      <w:r w:rsidRPr="00830C60">
        <w:t xml:space="preserve"> с ОС ГМУ в ОрФК (ЦАФК) и обеспечивает заполнение дополнительных р</w:t>
      </w:r>
      <w:r w:rsidRPr="00D209E8">
        <w:t>е</w:t>
      </w:r>
      <w:r w:rsidRPr="00830C60">
        <w:t xml:space="preserve">квизитов справочника РОСГУ. Для документа </w:t>
      </w:r>
      <w:r w:rsidR="00104B38">
        <w:t>«</w:t>
      </w:r>
      <w:r w:rsidRPr="00830C60">
        <w:t>Заявка на внесение изменений в перечень ГМУ (дополнительные реквизиты)</w:t>
      </w:r>
      <w:r w:rsidR="00104B38">
        <w:t>»</w:t>
      </w:r>
      <w:r w:rsidRPr="00830C60">
        <w:t xml:space="preserve"> в СУФД на уровне ЦАФК предусмотрены функции и</w:t>
      </w:r>
      <w:r w:rsidRPr="00D209E8">
        <w:t>м</w:t>
      </w:r>
      <w:r w:rsidRPr="00830C60">
        <w:t xml:space="preserve">порта с ОС ГМУ в соответствии с требованиями ТФФ ГМУ и далее выгрузка в </w:t>
      </w:r>
      <w:r w:rsidR="00E44FA6">
        <w:t>ППО OEBS АСФК</w:t>
      </w:r>
      <w:r w:rsidRPr="00830C60">
        <w:t xml:space="preserve"> посредством СУФД-транспорт.</w:t>
      </w:r>
      <w:bookmarkEnd w:id="2819"/>
    </w:p>
    <w:bookmarkEnd w:id="2820"/>
    <w:p w:rsidR="005F037E" w:rsidRPr="00AB7803" w:rsidRDefault="00346BC3" w:rsidP="005F037E">
      <w:pPr>
        <w:pStyle w:val="ASFKNormal"/>
      </w:pPr>
      <w:r>
        <w:t>Для работы с документами «</w:t>
      </w:r>
      <w:r w:rsidR="005F037E" w:rsidRPr="00AB7803">
        <w:t>Заявка на внесение изменений в перечень ГМУ (основные реквизиты)</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Заявка на внесение изменений в перечень ГМУ (основные реквизиты)</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_Ref309724818 \h  \* MERGEFORMAT </w:instrText>
      </w:r>
      <w:r w:rsidR="005F037E" w:rsidRPr="00AB7803">
        <w:fldChar w:fldCharType="separate"/>
      </w:r>
      <w:r w:rsidR="00427187">
        <w:t>454</w:t>
      </w:r>
      <w:r w:rsidR="005F037E" w:rsidRPr="00AB7803">
        <w:fldChar w:fldCharType="end"/>
      </w:r>
      <w:r w:rsidR="005F037E" w:rsidRPr="00AB7803">
        <w:t>.</w:t>
      </w:r>
    </w:p>
    <w:p w:rsidR="005F037E" w:rsidRPr="00AB7803" w:rsidRDefault="00427187" w:rsidP="005F037E">
      <w:pPr>
        <w:pStyle w:val="ASFKFigure"/>
      </w:pPr>
      <w:r>
        <w:pict>
          <v:shape id="_x0000_i1619" type="#_x0000_t75" style="width:482.4pt;height:273.6pt">
            <v:imagedata r:id="rId538"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21" w:name="_Ref309724818"/>
      <w:bookmarkStart w:id="2822" w:name="_Toc50374803"/>
      <w:r w:rsidR="00427187">
        <w:rPr>
          <w:noProof/>
        </w:rPr>
        <w:t>454</w:t>
      </w:r>
      <w:bookmarkEnd w:id="2821"/>
      <w:r w:rsidRPr="00AB7803">
        <w:fldChar w:fldCharType="end"/>
      </w:r>
      <w:r w:rsidRPr="00AB7803">
        <w:t xml:space="preserve">. ЭФ списка документов </w:t>
      </w:r>
      <w:r w:rsidR="00104B38">
        <w:t>«</w:t>
      </w:r>
      <w:r w:rsidRPr="00AB7803">
        <w:t>Заявка на внесение изменений в перечень ГМУ (основные реквизиты)</w:t>
      </w:r>
      <w:r w:rsidR="00104B38">
        <w:t>»</w:t>
      </w:r>
      <w:bookmarkEnd w:id="2822"/>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6F6BD1" w:rsidRDefault="005F037E" w:rsidP="005F037E">
      <w:pPr>
        <w:pStyle w:val="ASFKListmark1"/>
      </w:pPr>
      <w:bookmarkStart w:id="2823" w:name="_Экранная_форма_документа_1"/>
      <w:bookmarkStart w:id="2824" w:name="_Ref320618354"/>
      <w:bookmarkEnd w:id="2823"/>
      <w:r w:rsidRPr="006F6BD1">
        <w:t>ручной ввод;</w:t>
      </w:r>
    </w:p>
    <w:p w:rsidR="005F037E" w:rsidRPr="006F6BD1" w:rsidRDefault="005F037E" w:rsidP="005F037E">
      <w:pPr>
        <w:pStyle w:val="ASFKListmark1"/>
      </w:pPr>
      <w:r>
        <w:t xml:space="preserve">просмотр и </w:t>
      </w:r>
      <w:r w:rsidRPr="006F6BD1">
        <w:t>редактирование;</w:t>
      </w:r>
    </w:p>
    <w:p w:rsidR="005F037E" w:rsidRPr="006F6BD1" w:rsidRDefault="005F037E" w:rsidP="005F037E">
      <w:pPr>
        <w:pStyle w:val="ASFKListmark1"/>
      </w:pPr>
      <w:r>
        <w:t xml:space="preserve">копирование и </w:t>
      </w:r>
      <w:r w:rsidRPr="006F6BD1">
        <w:t>удаление;</w:t>
      </w:r>
    </w:p>
    <w:p w:rsidR="005F037E" w:rsidRPr="006F6BD1" w:rsidRDefault="005F037E" w:rsidP="005F037E">
      <w:pPr>
        <w:pStyle w:val="ASFKListmark1"/>
      </w:pPr>
      <w:r w:rsidRPr="006F6BD1">
        <w:t>документарный контроль;</w:t>
      </w:r>
    </w:p>
    <w:p w:rsidR="005F037E" w:rsidRPr="006F6BD1" w:rsidRDefault="005F037E" w:rsidP="005F037E">
      <w:pPr>
        <w:pStyle w:val="ASFKListmark1"/>
      </w:pPr>
      <w:r w:rsidRPr="006F6BD1">
        <w:t xml:space="preserve">подписание, проверка и </w:t>
      </w:r>
      <w:r w:rsidR="00823CF2">
        <w:t>удаление</w:t>
      </w:r>
      <w:r w:rsidRPr="006F6BD1">
        <w:t xml:space="preserve"> </w:t>
      </w:r>
      <w:r w:rsidR="00BD2758">
        <w:t>ЭП</w:t>
      </w:r>
      <w:r w:rsidRPr="006F6BD1">
        <w:t>;</w:t>
      </w:r>
    </w:p>
    <w:p w:rsidR="005F037E" w:rsidRPr="006F6BD1" w:rsidRDefault="005F037E" w:rsidP="005F037E">
      <w:pPr>
        <w:pStyle w:val="ASFKListmark1"/>
      </w:pPr>
      <w:r w:rsidRPr="006F6BD1">
        <w:t xml:space="preserve">экспорт в </w:t>
      </w:r>
      <w:r w:rsidR="00E44FA6">
        <w:t>ППО OEBS АСФК</w:t>
      </w:r>
      <w:r w:rsidRPr="006F6BD1">
        <w:t>;</w:t>
      </w:r>
    </w:p>
    <w:p w:rsidR="005F037E" w:rsidRDefault="005F037E" w:rsidP="005F037E">
      <w:pPr>
        <w:pStyle w:val="ASFKListmark1"/>
      </w:pPr>
      <w:r w:rsidRPr="006F6BD1">
        <w:t>импорт из внешней системы.</w:t>
      </w:r>
    </w:p>
    <w:p w:rsidR="005F037E" w:rsidRPr="00424CF0" w:rsidRDefault="005F037E" w:rsidP="005F037E">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D209E8">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D209E8">
        <w:t>и</w:t>
      </w:r>
      <w:r w:rsidRPr="00B80D30">
        <w:t>сей)</w:t>
      </w:r>
      <w:r w:rsidRPr="00A72ED0">
        <w:t>.</w:t>
      </w:r>
    </w:p>
    <w:p w:rsidR="005F037E" w:rsidRPr="0064058C" w:rsidRDefault="005F037E" w:rsidP="005F037E">
      <w:pPr>
        <w:pStyle w:val="41"/>
      </w:pPr>
      <w:bookmarkStart w:id="2825" w:name="_Toc319237102"/>
      <w:bookmarkStart w:id="2826" w:name="_Toc409434082"/>
      <w:bookmarkStart w:id="2827" w:name="_Toc410656486"/>
      <w:bookmarkEnd w:id="2824"/>
      <w:r w:rsidRPr="0064058C">
        <w:t>Экранная форма документа</w:t>
      </w:r>
    </w:p>
    <w:p w:rsidR="005F037E" w:rsidRPr="0064058C" w:rsidRDefault="005F037E" w:rsidP="005F037E">
      <w:pPr>
        <w:pStyle w:val="ASFKNormal"/>
      </w:pPr>
      <w:r w:rsidRPr="0064058C">
        <w:t xml:space="preserve">ЭФ </w:t>
      </w:r>
      <w:r w:rsidR="006A5A33">
        <w:t xml:space="preserve">документа </w:t>
      </w:r>
      <w:r w:rsidR="00104B38">
        <w:t>«</w:t>
      </w:r>
      <w:r w:rsidRPr="0064058C">
        <w:t>Заявка на внесение изменений в перечень ГМУ (основные реквизиты)</w:t>
      </w:r>
      <w:r w:rsidR="00104B38">
        <w:t>»</w:t>
      </w:r>
      <w:r w:rsidRPr="0064058C">
        <w:t xml:space="preserve"> предста</w:t>
      </w:r>
      <w:r w:rsidRPr="00203936">
        <w:t>в</w:t>
      </w:r>
      <w:r w:rsidRPr="0064058C">
        <w:t>лена на рисунке</w:t>
      </w:r>
      <w:r w:rsidR="00724EEC" w:rsidRPr="00AB7803">
        <w:t> </w:t>
      </w:r>
      <w:r w:rsidRPr="0064058C">
        <w:fldChar w:fldCharType="begin"/>
      </w:r>
      <w:r w:rsidRPr="0064058C">
        <w:instrText xml:space="preserve"> REF _Ref309724781 \h  \* MERGEFORMAT </w:instrText>
      </w:r>
      <w:r w:rsidRPr="0064058C">
        <w:fldChar w:fldCharType="separate"/>
      </w:r>
      <w:r w:rsidR="00427187">
        <w:t>455</w:t>
      </w:r>
      <w:r w:rsidRPr="0064058C">
        <w:fldChar w:fldCharType="end"/>
      </w:r>
      <w:r w:rsidRPr="0064058C">
        <w:t xml:space="preserve">. Форма содержит следующие </w:t>
      </w:r>
      <w:r>
        <w:t>закладки</w:t>
      </w:r>
      <w:r w:rsidRPr="0064058C">
        <w:t>:</w:t>
      </w:r>
    </w:p>
    <w:p w:rsidR="005F037E" w:rsidRPr="00424CF0" w:rsidRDefault="00104B38" w:rsidP="005F037E">
      <w:pPr>
        <w:pStyle w:val="ASFKListmark1"/>
      </w:pPr>
      <w:r>
        <w:t>«</w:t>
      </w:r>
      <w:r w:rsidR="005F037E" w:rsidRPr="00424CF0">
        <w:t>Основные реквизиты</w:t>
      </w:r>
      <w:r>
        <w:t>»</w:t>
      </w:r>
      <w:r w:rsidR="005F037E">
        <w:t>:</w:t>
      </w:r>
      <w:r w:rsidR="005F037E" w:rsidRPr="00424CF0">
        <w:t xml:space="preserve"> </w:t>
      </w:r>
    </w:p>
    <w:p w:rsidR="005F037E" w:rsidRDefault="00104B38" w:rsidP="005F037E">
      <w:pPr>
        <w:pStyle w:val="ASFKListmark2"/>
      </w:pPr>
      <w:r>
        <w:t>«</w:t>
      </w:r>
      <w:r w:rsidR="005F037E" w:rsidRPr="00424CF0">
        <w:t>Общая информация</w:t>
      </w:r>
      <w:r>
        <w:t>»</w:t>
      </w:r>
      <w:r w:rsidR="005F037E" w:rsidRPr="00424CF0">
        <w:t>;</w:t>
      </w:r>
    </w:p>
    <w:p w:rsidR="005F037E" w:rsidRDefault="00104B38" w:rsidP="005F037E">
      <w:pPr>
        <w:pStyle w:val="ASFKListmark2"/>
      </w:pPr>
      <w:r>
        <w:t>«</w:t>
      </w:r>
      <w:r w:rsidR="005F037E" w:rsidRPr="00424CF0">
        <w:t>Адресные данные</w:t>
      </w:r>
      <w:r>
        <w:t>»</w:t>
      </w:r>
      <w:r w:rsidR="005F037E" w:rsidRPr="00424CF0">
        <w:t>;</w:t>
      </w:r>
    </w:p>
    <w:p w:rsidR="005F037E" w:rsidRPr="00424CF0" w:rsidRDefault="00104B38" w:rsidP="005F037E">
      <w:pPr>
        <w:pStyle w:val="ASFKListmark2"/>
      </w:pPr>
      <w:r>
        <w:t>«</w:t>
      </w:r>
      <w:r w:rsidR="005F037E" w:rsidRPr="00424CF0">
        <w:t>Административная принадлежность</w:t>
      </w:r>
      <w:r>
        <w:t>»</w:t>
      </w:r>
      <w:r w:rsidR="005F037E" w:rsidRPr="00424CF0">
        <w:t>;</w:t>
      </w:r>
    </w:p>
    <w:p w:rsidR="005F037E" w:rsidRPr="00424CF0" w:rsidRDefault="00104B38" w:rsidP="005F037E">
      <w:pPr>
        <w:pStyle w:val="ASFKListmark2"/>
      </w:pPr>
      <w:r>
        <w:t>«</w:t>
      </w:r>
      <w:r w:rsidR="00481D40">
        <w:t>Остальные реквизиты уч</w:t>
      </w:r>
      <w:r w:rsidR="005F037E" w:rsidRPr="00424CF0">
        <w:t>реждения</w:t>
      </w:r>
      <w:r>
        <w:t>»</w:t>
      </w:r>
      <w:r w:rsidR="005F037E" w:rsidRPr="00424CF0">
        <w:t>;</w:t>
      </w:r>
    </w:p>
    <w:p w:rsidR="005F037E" w:rsidRPr="00424CF0" w:rsidRDefault="00104B38" w:rsidP="005F037E">
      <w:pPr>
        <w:pStyle w:val="ASFKListmark2"/>
      </w:pPr>
      <w:r>
        <w:t>«</w:t>
      </w:r>
      <w:r w:rsidR="005F037E" w:rsidRPr="00424CF0">
        <w:t>Бюджеты</w:t>
      </w:r>
      <w:r>
        <w:t>»</w:t>
      </w:r>
      <w:r w:rsidR="005F037E" w:rsidRPr="00424CF0">
        <w:t>;</w:t>
      </w:r>
    </w:p>
    <w:p w:rsidR="005F037E" w:rsidRDefault="00104B38" w:rsidP="005F037E">
      <w:pPr>
        <w:pStyle w:val="ASFKListmark2"/>
      </w:pPr>
      <w:r>
        <w:t>«</w:t>
      </w:r>
      <w:r w:rsidR="005F037E" w:rsidRPr="00424CF0">
        <w:t>Подтверждающие документы</w:t>
      </w:r>
      <w:r>
        <w:t>»</w:t>
      </w:r>
      <w:r w:rsidR="005F037E">
        <w:t>;</w:t>
      </w:r>
    </w:p>
    <w:p w:rsidR="005F037E" w:rsidRPr="0064058C" w:rsidRDefault="00104B38" w:rsidP="005F037E">
      <w:pPr>
        <w:pStyle w:val="ASFKListmark1"/>
      </w:pPr>
      <w:r>
        <w:t>«</w:t>
      </w:r>
      <w:r w:rsidR="005F037E">
        <w:t>Подписи</w:t>
      </w:r>
      <w:r>
        <w:t>»</w:t>
      </w:r>
      <w:r w:rsidR="005F037E" w:rsidRPr="00424CF0">
        <w:t>.</w:t>
      </w:r>
    </w:p>
    <w:p w:rsidR="005F037E" w:rsidRPr="00E92D64" w:rsidRDefault="00427187" w:rsidP="005F037E">
      <w:pPr>
        <w:pStyle w:val="ASFKFigure"/>
      </w:pPr>
      <w:r>
        <w:pict>
          <v:shape id="_x0000_i1620" type="#_x0000_t75" style="width:481.8pt;height:267pt">
            <v:imagedata r:id="rId539" o:title="0"/>
          </v:shape>
        </w:pict>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28" w:name="_Ref309724781"/>
      <w:bookmarkStart w:id="2829" w:name="_Toc50374804"/>
      <w:r w:rsidR="00427187">
        <w:rPr>
          <w:noProof/>
        </w:rPr>
        <w:t>455</w:t>
      </w:r>
      <w:bookmarkEnd w:id="2828"/>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104B38">
        <w:t>»</w:t>
      </w:r>
      <w:r w:rsidR="006A5A33">
        <w:t>, з</w:t>
      </w:r>
      <w:r w:rsidRPr="0064058C">
        <w:t>акладк</w:t>
      </w:r>
      <w:r>
        <w:t>и</w:t>
      </w:r>
      <w:r w:rsidRPr="0064058C">
        <w:t xml:space="preserve"> </w:t>
      </w:r>
      <w:r w:rsidR="00104B38">
        <w:t>«</w:t>
      </w:r>
      <w:r>
        <w:t>Основные реквизиты</w:t>
      </w:r>
      <w:r w:rsidR="00104B38">
        <w:t>»</w:t>
      </w:r>
      <w:r>
        <w:t>,</w:t>
      </w:r>
      <w:r w:rsidR="006A5A33">
        <w:t xml:space="preserve"> вкладки</w:t>
      </w:r>
      <w:r>
        <w:t xml:space="preserve"> </w:t>
      </w:r>
      <w:r w:rsidR="00104B38">
        <w:t>«</w:t>
      </w:r>
      <w:r>
        <w:t>Общая информация</w:t>
      </w:r>
      <w:r w:rsidR="00104B38">
        <w:t>»</w:t>
      </w:r>
      <w:bookmarkEnd w:id="2829"/>
    </w:p>
    <w:p w:rsidR="005F037E" w:rsidRPr="0064058C" w:rsidRDefault="005F037E" w:rsidP="005F037E">
      <w:pPr>
        <w:pStyle w:val="ASFKNormal"/>
      </w:pPr>
      <w:r>
        <w:lastRenderedPageBreak/>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t>Основные реквизиты</w:t>
      </w:r>
      <w:r w:rsidR="00104B38">
        <w:t>»</w:t>
      </w:r>
      <w:r>
        <w:t xml:space="preserve"> </w:t>
      </w:r>
      <w:r w:rsidR="00346BC3">
        <w:t>приведен в таблице</w:t>
      </w:r>
      <w:r w:rsidR="00724EEC" w:rsidRPr="00AB7803">
        <w:t> </w:t>
      </w:r>
      <w:r w:rsidRPr="0064058C">
        <w:fldChar w:fldCharType="begin"/>
      </w:r>
      <w:r w:rsidRPr="0064058C">
        <w:instrText xml:space="preserve"> REF _Ref320802436 \h  \* MERGEFORMAT </w:instrText>
      </w:r>
      <w:r w:rsidRPr="0064058C">
        <w:fldChar w:fldCharType="separate"/>
      </w:r>
      <w:r w:rsidR="00427187">
        <w:t>284</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0" w:name="_Ref320802436"/>
      <w:bookmarkStart w:id="2831" w:name="_Ref318715680"/>
      <w:bookmarkStart w:id="2832" w:name="_Ref317679009"/>
      <w:bookmarkStart w:id="2833" w:name="_Toc50374323"/>
      <w:r w:rsidR="00427187">
        <w:rPr>
          <w:noProof/>
        </w:rPr>
        <w:t>284</w:t>
      </w:r>
      <w:bookmarkEnd w:id="2830"/>
      <w:bookmarkEnd w:id="2831"/>
      <w:bookmarkEnd w:id="2832"/>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t>Основные реквизиты</w:t>
      </w:r>
      <w:r w:rsidR="00104B38">
        <w:t>»</w:t>
      </w:r>
      <w:bookmarkEnd w:id="2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F037E"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Описание</w:t>
            </w:r>
            <w:r w:rsidR="00823CF2">
              <w:t xml:space="preserve"> поля</w:t>
            </w:r>
          </w:p>
        </w:tc>
      </w:tr>
      <w:tr w:rsidR="005F037E" w:rsidRPr="00BB2D34">
        <w:tc>
          <w:tcPr>
            <w:tcW w:w="1137" w:type="pct"/>
          </w:tcPr>
          <w:p w:rsidR="005F037E" w:rsidRPr="00BB2D34" w:rsidRDefault="005F037E" w:rsidP="00CE1023">
            <w:pPr>
              <w:pStyle w:val="ASFKTablenorm"/>
            </w:pPr>
            <w:r w:rsidRPr="00BB2D34">
              <w:t xml:space="preserve">Номер </w:t>
            </w:r>
          </w:p>
        </w:tc>
        <w:tc>
          <w:tcPr>
            <w:tcW w:w="3863" w:type="pct"/>
          </w:tcPr>
          <w:p w:rsidR="005F037E" w:rsidRPr="00BB2D34" w:rsidRDefault="005F037E" w:rsidP="00CE1023">
            <w:pPr>
              <w:pStyle w:val="ASFKTablenorm"/>
            </w:pPr>
            <w:r w:rsidRPr="00BB2D34">
              <w:t>Номер документа.</w:t>
            </w:r>
          </w:p>
          <w:p w:rsidR="005F037E" w:rsidRPr="00203936" w:rsidRDefault="005F037E" w:rsidP="00CE1023">
            <w:pPr>
              <w:pStyle w:val="ASFKTablenorm"/>
            </w:pPr>
            <w:r w:rsidRPr="00BB2D34">
              <w:t>Значение рассчитывается автоматически на основании настроек для т</w:t>
            </w:r>
            <w:r w:rsidRPr="00203936">
              <w:t xml:space="preserve">екущего типа документа в справочнике </w:t>
            </w:r>
            <w:r w:rsidR="00104B38">
              <w:t>«</w:t>
            </w:r>
            <w:r w:rsidRPr="00203936">
              <w:t>Параметры автонумерации документов</w:t>
            </w:r>
            <w:r w:rsidR="00104B38">
              <w:t>»</w:t>
            </w:r>
            <w:r w:rsidRPr="00203936">
              <w:t>. Может быть заполнено вручную.</w:t>
            </w:r>
          </w:p>
          <w:p w:rsidR="005F037E" w:rsidRPr="00203936" w:rsidRDefault="005F037E" w:rsidP="00CE1023">
            <w:pPr>
              <w:pStyle w:val="ASFKTablenorm"/>
            </w:pPr>
            <w:r>
              <w:t xml:space="preserve">В случае если </w:t>
            </w:r>
            <w:r w:rsidRPr="00BB2D34">
              <w:t>значение было изменено вручную и не соответствует а</w:t>
            </w:r>
            <w:r w:rsidRPr="00203936">
              <w:t>втоматически вычисленному значению, правильный порядковый номер может быть проставлен по нажатию кнопки.</w:t>
            </w:r>
          </w:p>
        </w:tc>
      </w:tr>
      <w:tr w:rsidR="005F037E" w:rsidRPr="00BB2D34">
        <w:tc>
          <w:tcPr>
            <w:tcW w:w="1137" w:type="pct"/>
          </w:tcPr>
          <w:p w:rsidR="005F037E" w:rsidRPr="00BB2D34" w:rsidRDefault="005F037E" w:rsidP="00CE1023">
            <w:pPr>
              <w:pStyle w:val="ASFKTablenorm"/>
            </w:pPr>
            <w:r w:rsidRPr="00BB2D34">
              <w:t xml:space="preserve">Дата </w:t>
            </w:r>
          </w:p>
        </w:tc>
        <w:tc>
          <w:tcPr>
            <w:tcW w:w="3863" w:type="pct"/>
          </w:tcPr>
          <w:p w:rsidR="005F037E" w:rsidRPr="00203936" w:rsidRDefault="005F037E" w:rsidP="00CE1023">
            <w:pPr>
              <w:pStyle w:val="ASFKTablenorm"/>
            </w:pPr>
            <w:r w:rsidRPr="00BB2D34">
              <w:t>Дата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r w:rsidRPr="00BB2D34">
              <w:tab/>
            </w:r>
          </w:p>
        </w:tc>
      </w:tr>
      <w:tr w:rsidR="005F037E" w:rsidRPr="00BB2D34">
        <w:tc>
          <w:tcPr>
            <w:tcW w:w="1137" w:type="pct"/>
          </w:tcPr>
          <w:p w:rsidR="005F037E" w:rsidRPr="00BB2D34" w:rsidRDefault="005F037E" w:rsidP="00CE1023">
            <w:pPr>
              <w:pStyle w:val="ASFKTablenorm"/>
            </w:pPr>
            <w:r w:rsidRPr="00BB2D34">
              <w:t>Дата в/д</w:t>
            </w:r>
          </w:p>
        </w:tc>
        <w:tc>
          <w:tcPr>
            <w:tcW w:w="3863" w:type="pct"/>
          </w:tcPr>
          <w:p w:rsidR="005F037E" w:rsidRPr="00203936" w:rsidRDefault="005F037E" w:rsidP="00CE1023">
            <w:pPr>
              <w:pStyle w:val="ASFKTablenorm"/>
            </w:pPr>
            <w:r w:rsidRPr="00BB2D34">
              <w:t>Дата ввода в действие изменений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p>
        </w:tc>
      </w:tr>
      <w:tr w:rsidR="005F037E" w:rsidRPr="00BB2D34">
        <w:tc>
          <w:tcPr>
            <w:tcW w:w="1137" w:type="pct"/>
          </w:tcPr>
          <w:p w:rsidR="005F037E" w:rsidRPr="00BB2D34" w:rsidRDefault="005F037E" w:rsidP="00CE1023">
            <w:pPr>
              <w:pStyle w:val="ASFKTablenorm"/>
            </w:pPr>
            <w:r w:rsidRPr="00BB2D34">
              <w:t>Код организации по РОСГУ</w:t>
            </w:r>
          </w:p>
        </w:tc>
        <w:tc>
          <w:tcPr>
            <w:tcW w:w="3863" w:type="pct"/>
          </w:tcPr>
          <w:p w:rsidR="005F037E" w:rsidRPr="00203936" w:rsidRDefault="005F037E" w:rsidP="00CE1023">
            <w:pPr>
              <w:pStyle w:val="ASFKTablenorm"/>
            </w:pPr>
            <w:r w:rsidRPr="00BB2D34">
              <w:t>Код организации по РОСГУ.</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 xml:space="preserve">ДУБП: выбор из справочника РОСГУ; </w:t>
            </w:r>
          </w:p>
          <w:p w:rsidR="005F037E" w:rsidRPr="00BB2D34" w:rsidRDefault="005F037E" w:rsidP="00CE1023">
            <w:pPr>
              <w:pStyle w:val="ASFKTableListMark"/>
            </w:pPr>
            <w:r w:rsidRPr="00BB2D34">
              <w:t>ввод значения вручную;</w:t>
            </w:r>
          </w:p>
          <w:p w:rsidR="005F037E" w:rsidRPr="00203936" w:rsidRDefault="005F037E" w:rsidP="00CE1023">
            <w:pPr>
              <w:pStyle w:val="ASFKTablenorm"/>
            </w:pPr>
            <w:r w:rsidRPr="00BB2D34">
              <w:t>Для заявок на первичное включение учреждения в РОСГУ, поле не з</w:t>
            </w:r>
            <w:r w:rsidRPr="00203936">
              <w:t>аполняется.</w:t>
            </w:r>
          </w:p>
        </w:tc>
      </w:tr>
      <w:tr w:rsidR="005F037E" w:rsidRPr="00BB2D34">
        <w:tc>
          <w:tcPr>
            <w:tcW w:w="1137" w:type="pct"/>
          </w:tcPr>
          <w:p w:rsidR="005F037E" w:rsidRPr="00BB2D34" w:rsidRDefault="005F037E" w:rsidP="00CE1023">
            <w:pPr>
              <w:pStyle w:val="ASFKTablenorm"/>
            </w:pPr>
            <w:r w:rsidRPr="00BB2D34">
              <w:t xml:space="preserve">Полное наименование </w:t>
            </w:r>
          </w:p>
        </w:tc>
        <w:tc>
          <w:tcPr>
            <w:tcW w:w="3863" w:type="pct"/>
          </w:tcPr>
          <w:p w:rsidR="005F037E" w:rsidRPr="00203936" w:rsidRDefault="005F037E" w:rsidP="00CE1023">
            <w:pPr>
              <w:pStyle w:val="ASFKTablenorm"/>
            </w:pPr>
            <w:r w:rsidRPr="00BB2D34">
              <w:t>Полное наименование организации.</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r w:rsidR="005F037E" w:rsidRPr="00BB2D34">
        <w:tc>
          <w:tcPr>
            <w:tcW w:w="1137" w:type="pct"/>
          </w:tcPr>
          <w:p w:rsidR="005F037E" w:rsidRPr="00203936" w:rsidDel="002F5E8A" w:rsidRDefault="005F037E" w:rsidP="00CE1023">
            <w:pPr>
              <w:pStyle w:val="ASFKTablenorm"/>
            </w:pPr>
            <w:r w:rsidRPr="00BB2D34">
              <w:t>Сокращенное наимен</w:t>
            </w:r>
            <w:r w:rsidRPr="00203936">
              <w:t xml:space="preserve">ование </w:t>
            </w:r>
          </w:p>
        </w:tc>
        <w:tc>
          <w:tcPr>
            <w:tcW w:w="3863" w:type="pct"/>
          </w:tcPr>
          <w:p w:rsidR="005F037E" w:rsidRPr="00203936" w:rsidRDefault="005F037E" w:rsidP="00CE1023">
            <w:pPr>
              <w:pStyle w:val="ASFKTablenorm"/>
            </w:pPr>
            <w:r w:rsidRPr="00BB2D34">
              <w:t>Сокращенное наименование организации</w:t>
            </w:r>
            <w:r w:rsidRPr="00203936">
              <w:t>. Заполнение:</w:t>
            </w:r>
          </w:p>
          <w:p w:rsidR="005F037E" w:rsidRPr="00BB2D34" w:rsidRDefault="005F037E" w:rsidP="00CE1023">
            <w:pPr>
              <w:pStyle w:val="ASFKTableListMark"/>
            </w:pPr>
            <w:r w:rsidRPr="00BB2D34">
              <w:t>импорт из ВС;</w:t>
            </w:r>
          </w:p>
          <w:p w:rsidR="005F037E" w:rsidRPr="00BB2D34" w:rsidDel="002F5E8A"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bl>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r w:rsidR="005F037E">
        <w:t xml:space="preserve"> </w:t>
      </w:r>
      <w:r w:rsidR="00346BC3">
        <w:t>приведен в таблице</w:t>
      </w:r>
      <w:r w:rsidR="00724EEC" w:rsidRPr="00AB7803">
        <w:t> </w:t>
      </w:r>
      <w:r w:rsidR="005F037E">
        <w:fldChar w:fldCharType="begin"/>
      </w:r>
      <w:r w:rsidR="005F037E">
        <w:instrText xml:space="preserve"> REF _Ref411420507 \h </w:instrText>
      </w:r>
      <w:r w:rsidR="005F037E">
        <w:fldChar w:fldCharType="separate"/>
      </w:r>
      <w:r w:rsidR="00427187">
        <w:rPr>
          <w:noProof/>
        </w:rPr>
        <w:t>285</w:t>
      </w:r>
      <w:r w:rsidR="005F037E">
        <w:fldChar w:fldCharType="end"/>
      </w:r>
      <w:r w:rsidR="005F037E" w:rsidRPr="0064058C">
        <w:t>.</w:t>
      </w:r>
    </w:p>
    <w:p w:rsidR="005F037E" w:rsidRPr="0064058C"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834" w:name="_Ref411420507"/>
      <w:bookmarkStart w:id="2835" w:name="_Toc50374324"/>
      <w:r w:rsidR="00427187">
        <w:rPr>
          <w:noProof/>
        </w:rPr>
        <w:t>285</w:t>
      </w:r>
      <w:bookmarkEnd w:id="2834"/>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bookmarkEnd w:id="28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F037E"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Описание</w:t>
            </w:r>
            <w:r w:rsidR="00823CF2">
              <w:t xml:space="preserve"> поля</w:t>
            </w:r>
          </w:p>
        </w:tc>
      </w:tr>
      <w:tr w:rsidR="005F037E" w:rsidRPr="00535DF6">
        <w:trPr>
          <w:trHeight w:val="20"/>
        </w:trPr>
        <w:tc>
          <w:tcPr>
            <w:tcW w:w="1137" w:type="pct"/>
          </w:tcPr>
          <w:p w:rsidR="005F037E" w:rsidRPr="002048F7" w:rsidDel="00A35DFF" w:rsidRDefault="005F037E" w:rsidP="00CE1023">
            <w:pPr>
              <w:pStyle w:val="ASFKTablenorm"/>
            </w:pPr>
            <w:r w:rsidRPr="00535DF6">
              <w:t>Код СПЗ</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СПЗ</w:t>
            </w:r>
            <w:r w:rsidR="00104B38">
              <w:t>»</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t>Код РУБП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t>Код ПУБП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t>Код НУБП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Общероссийские классификаторы</w:t>
            </w:r>
            <w:r w:rsidR="00104B38">
              <w:t>»</w:t>
            </w:r>
          </w:p>
        </w:tc>
      </w:tr>
      <w:tr w:rsidR="005F037E" w:rsidRPr="00535DF6">
        <w:trPr>
          <w:trHeight w:val="20"/>
        </w:trPr>
        <w:tc>
          <w:tcPr>
            <w:tcW w:w="1137" w:type="pct"/>
          </w:tcPr>
          <w:p w:rsidR="005F037E" w:rsidRPr="00535DF6" w:rsidRDefault="005F037E" w:rsidP="00CE1023">
            <w:pPr>
              <w:pStyle w:val="ASFKTablenorm"/>
            </w:pPr>
            <w:r w:rsidRPr="00535DF6">
              <w:t>ОКАТО</w:t>
            </w:r>
          </w:p>
        </w:tc>
        <w:tc>
          <w:tcPr>
            <w:tcW w:w="3863" w:type="pct"/>
          </w:tcPr>
          <w:p w:rsidR="005F037E" w:rsidRPr="00535DF6" w:rsidRDefault="005F037E" w:rsidP="00CE1023">
            <w:pPr>
              <w:pStyle w:val="ASFKTablenorm"/>
            </w:pPr>
            <w:r w:rsidRPr="00535DF6">
              <w:t>Код по ОКАТО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ОКАТО; ввод значения вру</w:t>
            </w:r>
            <w:r w:rsidRPr="002048F7">
              <w:t>ч</w:t>
            </w:r>
            <w:r w:rsidRPr="00535DF6">
              <w:t>ную;</w:t>
            </w:r>
          </w:p>
          <w:p w:rsidR="005F037E" w:rsidRPr="002048F7" w:rsidRDefault="005F037E" w:rsidP="00CE1023">
            <w:pPr>
              <w:pStyle w:val="ASFKTablenorm"/>
            </w:pPr>
            <w:r w:rsidRPr="00535DF6">
              <w:t xml:space="preserve">Список значений справочника для заполнения поля </w:t>
            </w:r>
            <w:r w:rsidR="00104B38">
              <w:t>«</w:t>
            </w:r>
            <w:r w:rsidRPr="00535DF6">
              <w:t>ОКАТО</w:t>
            </w:r>
            <w:r w:rsidR="00104B38">
              <w:t>»</w:t>
            </w:r>
            <w:r w:rsidRPr="00535DF6">
              <w:t xml:space="preserve"> огран</w:t>
            </w:r>
            <w:r w:rsidRPr="002048F7">
              <w:t>ич</w:t>
            </w:r>
            <w:r w:rsidRPr="00CD7D0B">
              <w:t>и</w:t>
            </w:r>
            <w:r w:rsidRPr="002048F7">
              <w:t>вать по условиям:</w:t>
            </w:r>
          </w:p>
          <w:p w:rsidR="005F037E" w:rsidRPr="00535DF6" w:rsidRDefault="005F037E" w:rsidP="00CE1023">
            <w:pPr>
              <w:pStyle w:val="ASFKTableListMark"/>
            </w:pPr>
            <w:r w:rsidRPr="00535DF6">
              <w:t xml:space="preserve">значение признака ОКАТО/ОКТМО = </w:t>
            </w:r>
            <w:r w:rsidR="00104B38">
              <w:t>«</w:t>
            </w:r>
            <w:r w:rsidRPr="00535DF6">
              <w:t>ОКАТО</w:t>
            </w:r>
            <w:r w:rsidR="00104B38">
              <w:t>»</w:t>
            </w:r>
            <w:r w:rsidRPr="00535DF6">
              <w:t>;</w:t>
            </w:r>
          </w:p>
          <w:p w:rsidR="005F037E" w:rsidRPr="00535DF6" w:rsidRDefault="005F037E" w:rsidP="00CE1023">
            <w:pPr>
              <w:pStyle w:val="ASFKTableListMark"/>
            </w:pPr>
            <w:r w:rsidRPr="00535DF6">
              <w:t xml:space="preserve">значение поля </w:t>
            </w:r>
            <w:r w:rsidR="00104B38">
              <w:t>«</w:t>
            </w:r>
            <w:r w:rsidRPr="00535DF6">
              <w:t>Дата действия по</w:t>
            </w:r>
            <w:r w:rsidR="00104B38">
              <w:t>»</w:t>
            </w:r>
            <w:r w:rsidRPr="00535DF6">
              <w:t xml:space="preserve"> строго равно 31.12.2013 или пусто или больше даты ввода в дейс</w:t>
            </w:r>
            <w:r w:rsidRPr="002048F7">
              <w:t>т</w:t>
            </w:r>
            <w:r w:rsidRPr="00535DF6">
              <w:t>вие документа;</w:t>
            </w:r>
          </w:p>
          <w:p w:rsidR="005F037E" w:rsidRPr="00535DF6" w:rsidRDefault="005F037E" w:rsidP="00CE1023">
            <w:pPr>
              <w:pStyle w:val="ASFKTableListMark"/>
            </w:pPr>
            <w:r w:rsidRPr="00535DF6">
              <w:t xml:space="preserve">значение поля </w:t>
            </w:r>
            <w:r w:rsidR="00104B38">
              <w:t>«</w:t>
            </w:r>
            <w:r w:rsidRPr="00535DF6">
              <w:t>Дата действия с</w:t>
            </w:r>
            <w:r w:rsidR="00104B38">
              <w:t>»</w:t>
            </w:r>
            <w:r w:rsidRPr="00535DF6">
              <w:t xml:space="preserve"> максимально среди записей с таким же кодом и признаком </w:t>
            </w:r>
            <w:r w:rsidR="00104B38">
              <w:t>«</w:t>
            </w:r>
            <w:r w:rsidRPr="00535DF6">
              <w:t>ОКАТО</w:t>
            </w:r>
            <w:r w:rsidR="00104B38">
              <w:t>»</w:t>
            </w:r>
            <w:r w:rsidRPr="00535DF6">
              <w:t xml:space="preserve"> + Если при этом у нескольких зап</w:t>
            </w:r>
            <w:r w:rsidRPr="00CD7D0B">
              <w:t>и</w:t>
            </w:r>
            <w:r w:rsidRPr="00535DF6">
              <w:t xml:space="preserve">сей одинаковое значение поля </w:t>
            </w:r>
            <w:r w:rsidR="00104B38">
              <w:t>«</w:t>
            </w:r>
            <w:r w:rsidRPr="00535DF6">
              <w:t>Дата действия с</w:t>
            </w:r>
            <w:r w:rsidR="00104B38">
              <w:t>»</w:t>
            </w:r>
            <w:r w:rsidRPr="00535DF6">
              <w:t>, то выбирается з</w:t>
            </w:r>
            <w:r w:rsidRPr="00CD7D0B">
              <w:t>а</w:t>
            </w:r>
            <w:r w:rsidRPr="00535DF6">
              <w:t>пись с наиболее поздней датой внесения изменений;</w:t>
            </w:r>
          </w:p>
          <w:p w:rsidR="005F037E" w:rsidRPr="00535DF6" w:rsidDel="00A35DFF" w:rsidRDefault="005F037E" w:rsidP="00CE1023">
            <w:pPr>
              <w:pStyle w:val="ASFKTableListMark"/>
            </w:pPr>
            <w:r w:rsidRPr="00535DF6">
              <w:t xml:space="preserve">значение поля </w:t>
            </w:r>
            <w:r w:rsidR="00104B38">
              <w:t>«</w:t>
            </w:r>
            <w:r w:rsidRPr="00535DF6">
              <w:t>Тип изменения</w:t>
            </w:r>
            <w:r w:rsidR="00104B38">
              <w:t>»</w:t>
            </w:r>
            <w:r w:rsidRPr="00535DF6">
              <w:t xml:space="preserve"> (&lt;Attribute9&gt;) не равно </w:t>
            </w:r>
            <w:r w:rsidR="00104B38">
              <w:t>«</w:t>
            </w:r>
            <w:r w:rsidRPr="00535DF6">
              <w:t>1</w:t>
            </w:r>
            <w:r w:rsidR="00104B38">
              <w:t>»</w:t>
            </w:r>
            <w:r w:rsidRPr="00535DF6">
              <w:t xml:space="preserve"> (т.е. з</w:t>
            </w:r>
            <w:r w:rsidRPr="00CD7D0B">
              <w:t>а</w:t>
            </w:r>
            <w:r w:rsidRPr="00535DF6">
              <w:t>пись не исключена по данным Росстата).</w:t>
            </w:r>
          </w:p>
        </w:tc>
      </w:tr>
      <w:tr w:rsidR="005F037E" w:rsidRPr="00535DF6">
        <w:trPr>
          <w:trHeight w:val="20"/>
        </w:trPr>
        <w:tc>
          <w:tcPr>
            <w:tcW w:w="1137" w:type="pct"/>
          </w:tcPr>
          <w:p w:rsidR="005F037E" w:rsidRPr="00535DF6" w:rsidRDefault="005F037E" w:rsidP="00CE1023">
            <w:pPr>
              <w:pStyle w:val="ASFKTablenorm"/>
            </w:pPr>
            <w:r w:rsidRPr="00535DF6">
              <w:t>ОКФС</w:t>
            </w:r>
          </w:p>
        </w:tc>
        <w:tc>
          <w:tcPr>
            <w:tcW w:w="3863" w:type="pct"/>
          </w:tcPr>
          <w:p w:rsidR="005F037E" w:rsidRPr="00535DF6" w:rsidRDefault="005F037E" w:rsidP="00CE1023">
            <w:pPr>
              <w:pStyle w:val="ASFKTablenorm"/>
            </w:pPr>
            <w:r w:rsidRPr="00535DF6">
              <w:t>Код по ОКФС</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ОКФС; ввод значения вру</w:t>
            </w:r>
            <w:r w:rsidRPr="002048F7">
              <w:t>ч</w:t>
            </w:r>
            <w:r w:rsidRPr="00535DF6">
              <w:t>ную.</w:t>
            </w:r>
          </w:p>
        </w:tc>
      </w:tr>
      <w:tr w:rsidR="005F037E" w:rsidRPr="00535DF6">
        <w:trPr>
          <w:trHeight w:val="20"/>
        </w:trPr>
        <w:tc>
          <w:tcPr>
            <w:tcW w:w="1137" w:type="pct"/>
          </w:tcPr>
          <w:p w:rsidR="005F037E" w:rsidRPr="00535DF6" w:rsidRDefault="005F037E" w:rsidP="00CE1023">
            <w:pPr>
              <w:pStyle w:val="ASFKTablenorm"/>
            </w:pPr>
            <w:r w:rsidRPr="00535DF6">
              <w:t>ОКОПФ</w:t>
            </w:r>
          </w:p>
        </w:tc>
        <w:tc>
          <w:tcPr>
            <w:tcW w:w="3863" w:type="pct"/>
          </w:tcPr>
          <w:p w:rsidR="005F037E" w:rsidRPr="00535DF6" w:rsidRDefault="005F037E" w:rsidP="00CE1023">
            <w:pPr>
              <w:pStyle w:val="ASFKTablenorm"/>
            </w:pPr>
            <w:r w:rsidRPr="00535DF6">
              <w:t>Код по ОКОПФ</w:t>
            </w:r>
            <w:r w:rsidRPr="002048F7">
              <w:t xml:space="preserve"> (пятисимвольный)</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 xml:space="preserve">щим значением по справочнику РОСГУ, выбор из справочника ОКОПФ; ввод </w:t>
            </w:r>
            <w:r w:rsidRPr="00535DF6">
              <w:lastRenderedPageBreak/>
              <w:t>значения вру</w:t>
            </w:r>
            <w:r w:rsidRPr="002048F7">
              <w:t>ч</w:t>
            </w:r>
            <w:r w:rsidRPr="00535DF6">
              <w:t>ную.</w:t>
            </w:r>
          </w:p>
        </w:tc>
      </w:tr>
      <w:tr w:rsidR="005F037E" w:rsidRPr="00535DF6">
        <w:trPr>
          <w:trHeight w:val="20"/>
        </w:trPr>
        <w:tc>
          <w:tcPr>
            <w:tcW w:w="1137" w:type="pct"/>
          </w:tcPr>
          <w:p w:rsidR="005F037E" w:rsidRPr="002048F7" w:rsidDel="00A35DFF" w:rsidRDefault="005F037E" w:rsidP="00CE1023">
            <w:pPr>
              <w:pStyle w:val="ASFKTablenorm"/>
            </w:pPr>
            <w:r w:rsidRPr="00535DF6">
              <w:lastRenderedPageBreak/>
              <w:t>ОКПО</w:t>
            </w:r>
          </w:p>
        </w:tc>
        <w:tc>
          <w:tcPr>
            <w:tcW w:w="3863" w:type="pct"/>
          </w:tcPr>
          <w:p w:rsidR="005F037E" w:rsidRPr="00535DF6" w:rsidRDefault="005F037E" w:rsidP="00CE1023">
            <w:pPr>
              <w:pStyle w:val="ASFKTablenorm"/>
            </w:pPr>
            <w:r w:rsidRPr="00535DF6">
              <w:t>Код по ОКПО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2048F7" w:rsidDel="00A35DFF" w:rsidRDefault="005F037E" w:rsidP="00CE1023">
            <w:pPr>
              <w:pStyle w:val="ASFKTablenorm"/>
            </w:pPr>
            <w:r w:rsidRPr="00535DF6">
              <w:t>ОКОГУ</w:t>
            </w:r>
          </w:p>
        </w:tc>
        <w:tc>
          <w:tcPr>
            <w:tcW w:w="3863" w:type="pct"/>
          </w:tcPr>
          <w:p w:rsidR="005F037E" w:rsidRPr="00535DF6" w:rsidRDefault="005F037E" w:rsidP="00CE1023">
            <w:pPr>
              <w:pStyle w:val="ASFKTablenorm"/>
            </w:pPr>
            <w:r w:rsidRPr="00535DF6">
              <w:t>Код по ОКОГУ</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ОКОГУ, ввод значения вру</w:t>
            </w:r>
            <w:r w:rsidRPr="002048F7">
              <w:t>ч</w:t>
            </w:r>
            <w:r w:rsidRPr="00535DF6">
              <w:t>ную.</w:t>
            </w:r>
          </w:p>
        </w:tc>
      </w:tr>
      <w:tr w:rsidR="005F037E" w:rsidRPr="00535DF6">
        <w:trPr>
          <w:trHeight w:val="20"/>
        </w:trPr>
        <w:tc>
          <w:tcPr>
            <w:tcW w:w="1137" w:type="pct"/>
          </w:tcPr>
          <w:p w:rsidR="005F037E" w:rsidRPr="002048F7" w:rsidDel="00A35DFF" w:rsidRDefault="005F037E" w:rsidP="00CE1023">
            <w:pPr>
              <w:pStyle w:val="ASFKTablenorm"/>
            </w:pPr>
            <w:r w:rsidRPr="00535DF6">
              <w:t xml:space="preserve">ОГРН </w:t>
            </w:r>
          </w:p>
        </w:tc>
        <w:tc>
          <w:tcPr>
            <w:tcW w:w="3863" w:type="pct"/>
          </w:tcPr>
          <w:p w:rsidR="005F037E" w:rsidRPr="00535DF6" w:rsidRDefault="005F037E" w:rsidP="00CE1023">
            <w:pPr>
              <w:pStyle w:val="ASFKTablenorm"/>
            </w:pPr>
            <w:r w:rsidRPr="00535DF6">
              <w:t>ОГРН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trPr>
          <w:trHeight w:val="20"/>
        </w:trPr>
        <w:tc>
          <w:tcPr>
            <w:tcW w:w="1137" w:type="pct"/>
          </w:tcPr>
          <w:p w:rsidR="005F037E" w:rsidRPr="002048F7" w:rsidDel="00A35DFF" w:rsidRDefault="005F037E" w:rsidP="00CE1023">
            <w:pPr>
              <w:pStyle w:val="ASFKTablenorm"/>
            </w:pPr>
            <w:r w:rsidRPr="00535DF6">
              <w:t>ОКВЭД основные</w:t>
            </w:r>
          </w:p>
        </w:tc>
        <w:tc>
          <w:tcPr>
            <w:tcW w:w="3863" w:type="pct"/>
          </w:tcPr>
          <w:p w:rsidR="005F037E" w:rsidRPr="00535DF6" w:rsidRDefault="005F037E" w:rsidP="00CE1023">
            <w:pPr>
              <w:pStyle w:val="ASFKTablenorm"/>
            </w:pPr>
            <w:r w:rsidRPr="00535DF6">
              <w:t>Коды основных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p w:rsidR="005F037E" w:rsidRPr="002048F7" w:rsidDel="00A35DFF"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Во всех остальных случаях обязательно для з</w:t>
            </w:r>
            <w:r w:rsidRPr="00CD7D0B">
              <w:t>а</w:t>
            </w:r>
            <w:r w:rsidRPr="002048F7">
              <w:t>полнения.</w:t>
            </w:r>
          </w:p>
        </w:tc>
      </w:tr>
      <w:tr w:rsidR="005F037E" w:rsidRPr="00535DF6">
        <w:trPr>
          <w:trHeight w:val="20"/>
        </w:trPr>
        <w:tc>
          <w:tcPr>
            <w:tcW w:w="1137" w:type="pct"/>
          </w:tcPr>
          <w:p w:rsidR="005F037E" w:rsidRPr="00535DF6" w:rsidRDefault="005F037E" w:rsidP="00CE1023">
            <w:pPr>
              <w:pStyle w:val="ASFKTablenorm"/>
            </w:pPr>
            <w:r w:rsidRPr="00535DF6">
              <w:t>ОКВЭД прочие</w:t>
            </w:r>
          </w:p>
        </w:tc>
        <w:tc>
          <w:tcPr>
            <w:tcW w:w="3863" w:type="pct"/>
          </w:tcPr>
          <w:p w:rsidR="005F037E" w:rsidRPr="00535DF6" w:rsidRDefault="005F037E" w:rsidP="00CE1023">
            <w:pPr>
              <w:pStyle w:val="ASFKTablenorm"/>
            </w:pPr>
            <w:r w:rsidRPr="00535DF6">
              <w:t>Коды прочих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2048F7" w:rsidDel="00A35DFF"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tc>
      </w:tr>
      <w:tr w:rsidR="005F037E" w:rsidRPr="00535DF6">
        <w:trPr>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Бюджет</w:t>
            </w:r>
            <w:r w:rsidR="00104B38">
              <w:t>»</w:t>
            </w:r>
          </w:p>
        </w:tc>
      </w:tr>
      <w:tr w:rsidR="005F037E" w:rsidRPr="00535DF6">
        <w:trPr>
          <w:trHeight w:val="20"/>
        </w:trPr>
        <w:tc>
          <w:tcPr>
            <w:tcW w:w="1137" w:type="pct"/>
          </w:tcPr>
          <w:p w:rsidR="005F037E" w:rsidRPr="002048F7" w:rsidDel="00A35DFF" w:rsidRDefault="005F037E" w:rsidP="00CE1023">
            <w:pPr>
              <w:pStyle w:val="ASFKTablenorm"/>
            </w:pPr>
            <w:r w:rsidRPr="00535DF6">
              <w:t>Бюджет (код)</w:t>
            </w:r>
          </w:p>
        </w:tc>
        <w:tc>
          <w:tcPr>
            <w:tcW w:w="3863" w:type="pct"/>
          </w:tcPr>
          <w:p w:rsidR="005F037E" w:rsidRPr="00535DF6" w:rsidRDefault="005F037E" w:rsidP="00CE1023">
            <w:pPr>
              <w:pStyle w:val="ASFKTablenorm"/>
            </w:pPr>
            <w:r w:rsidRPr="00535DF6">
              <w:t>Код бюджета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автозаполнение по указанному коду РОСГУ соответствующим знач</w:t>
            </w:r>
            <w:r w:rsidRPr="00CD7D0B">
              <w:t>е</w:t>
            </w:r>
            <w:r w:rsidRPr="00535DF6">
              <w:t>нием по справочнику РОСГУ</w:t>
            </w:r>
            <w:r w:rsidR="00A10D69" w:rsidRPr="00535DF6">
              <w:t>;</w:t>
            </w:r>
            <w:r w:rsidRPr="00535DF6">
              <w:t xml:space="preserve"> </w:t>
            </w:r>
          </w:p>
          <w:p w:rsidR="005F037E" w:rsidRPr="00535DF6" w:rsidRDefault="005F037E" w:rsidP="00CE1023">
            <w:pPr>
              <w:pStyle w:val="ASFKTableListMark"/>
            </w:pPr>
            <w:r w:rsidRPr="00535DF6">
              <w:t>ввод значения вручную;</w:t>
            </w:r>
          </w:p>
          <w:p w:rsidR="005F037E" w:rsidRPr="00535DF6" w:rsidDel="00A35DFF" w:rsidRDefault="005F037E" w:rsidP="00CE1023">
            <w:pPr>
              <w:pStyle w:val="ASFKTableListMark"/>
            </w:pPr>
            <w:r w:rsidRPr="00535DF6">
              <w:t>выбор из списка возможных значений.</w:t>
            </w:r>
          </w:p>
        </w:tc>
      </w:tr>
      <w:tr w:rsidR="005F037E" w:rsidRPr="00535DF6">
        <w:trPr>
          <w:trHeight w:val="20"/>
        </w:trPr>
        <w:tc>
          <w:tcPr>
            <w:tcW w:w="1137" w:type="pct"/>
          </w:tcPr>
          <w:p w:rsidR="005F037E" w:rsidRPr="002048F7" w:rsidDel="00A35DFF" w:rsidRDefault="005F037E" w:rsidP="00CE1023">
            <w:pPr>
              <w:pStyle w:val="ASFKTablenorm"/>
            </w:pPr>
            <w:r w:rsidRPr="00535DF6">
              <w:t>Бюджет (наименование)</w:t>
            </w:r>
          </w:p>
        </w:tc>
        <w:tc>
          <w:tcPr>
            <w:tcW w:w="3863" w:type="pct"/>
          </w:tcPr>
          <w:p w:rsidR="005F037E" w:rsidRPr="00535DF6" w:rsidRDefault="005F037E" w:rsidP="00CE1023">
            <w:pPr>
              <w:pStyle w:val="ASFKTablenorm"/>
            </w:pPr>
            <w:r w:rsidRPr="00535DF6">
              <w:t>Наименование бюджета, в рамках которого создано учреждение.</w:t>
            </w:r>
          </w:p>
          <w:p w:rsidR="005F037E" w:rsidRPr="002048F7" w:rsidDel="00A35DFF" w:rsidRDefault="00CA58FC" w:rsidP="00CE1023">
            <w:pPr>
              <w:pStyle w:val="ASFKTablenorm"/>
            </w:pPr>
            <w:r>
              <w:t xml:space="preserve">Поле недоступно </w:t>
            </w:r>
            <w:r w:rsidR="005F037E" w:rsidRPr="002048F7">
              <w:t>для редактирования. Заполняется автоматически в с</w:t>
            </w:r>
            <w:r w:rsidR="005F037E" w:rsidRPr="00CD7D0B">
              <w:t>о</w:t>
            </w:r>
            <w:r w:rsidR="005F037E" w:rsidRPr="002048F7">
              <w:t>ответ</w:t>
            </w:r>
            <w:r w:rsidR="005F037E" w:rsidRPr="002048F7">
              <w:lastRenderedPageBreak/>
              <w:t xml:space="preserve">ствии с указанным значением в поле </w:t>
            </w:r>
            <w:r w:rsidR="00104B38">
              <w:t>«</w:t>
            </w:r>
            <w:r w:rsidR="005F037E" w:rsidRPr="002048F7">
              <w:t>Тип организации (код)</w:t>
            </w:r>
            <w:r w:rsidR="00104B38">
              <w:t>»</w:t>
            </w:r>
            <w:r w:rsidR="005F037E" w:rsidRPr="002048F7">
              <w:t>.</w:t>
            </w:r>
          </w:p>
        </w:tc>
      </w:tr>
      <w:tr w:rsidR="005F037E" w:rsidRPr="00535DF6">
        <w:trPr>
          <w:trHeight w:val="20"/>
        </w:trPr>
        <w:tc>
          <w:tcPr>
            <w:tcW w:w="5000" w:type="pct"/>
            <w:gridSpan w:val="2"/>
          </w:tcPr>
          <w:p w:rsidR="005F037E" w:rsidRPr="00535DF6" w:rsidRDefault="005F037E" w:rsidP="00CE1023">
            <w:pPr>
              <w:pStyle w:val="ASFKTablenorm"/>
            </w:pPr>
            <w:r w:rsidRPr="00535DF6">
              <w:lastRenderedPageBreak/>
              <w:t>Поля без группы</w:t>
            </w:r>
          </w:p>
        </w:tc>
      </w:tr>
      <w:tr w:rsidR="005F037E" w:rsidRPr="00535DF6">
        <w:trPr>
          <w:trHeight w:val="20"/>
        </w:trPr>
        <w:tc>
          <w:tcPr>
            <w:tcW w:w="1137" w:type="pct"/>
          </w:tcPr>
          <w:p w:rsidR="005F037E" w:rsidRPr="00535DF6" w:rsidRDefault="005F037E" w:rsidP="00CE1023">
            <w:pPr>
              <w:pStyle w:val="ASFKTablenorm"/>
            </w:pPr>
            <w:r w:rsidRPr="00535DF6">
              <w:t>ИНН</w:t>
            </w:r>
          </w:p>
        </w:tc>
        <w:tc>
          <w:tcPr>
            <w:tcW w:w="3863" w:type="pct"/>
          </w:tcPr>
          <w:p w:rsidR="005F037E" w:rsidRPr="00535DF6" w:rsidRDefault="005F037E" w:rsidP="00CE1023">
            <w:pPr>
              <w:pStyle w:val="ASFKTablenorm"/>
            </w:pPr>
            <w:r w:rsidRPr="00535DF6">
              <w:t>ИНН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trPr>
          <w:trHeight w:val="20"/>
        </w:trPr>
        <w:tc>
          <w:tcPr>
            <w:tcW w:w="1137" w:type="pct"/>
          </w:tcPr>
          <w:p w:rsidR="005F037E" w:rsidRPr="00535DF6" w:rsidRDefault="005F037E" w:rsidP="00CE1023">
            <w:pPr>
              <w:pStyle w:val="ASFKTablenorm"/>
            </w:pPr>
            <w:r w:rsidRPr="00535DF6">
              <w:t>КПП</w:t>
            </w:r>
          </w:p>
        </w:tc>
        <w:tc>
          <w:tcPr>
            <w:tcW w:w="3863" w:type="pct"/>
          </w:tcPr>
          <w:p w:rsidR="005F037E" w:rsidRPr="00535DF6" w:rsidRDefault="005F037E" w:rsidP="00CE1023">
            <w:pPr>
              <w:pStyle w:val="ASFKTablenorm"/>
            </w:pPr>
            <w:r w:rsidRPr="00535DF6">
              <w:t>КПП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trPr>
          <w:trHeight w:val="20"/>
        </w:trPr>
        <w:tc>
          <w:tcPr>
            <w:tcW w:w="1137" w:type="pct"/>
          </w:tcPr>
          <w:p w:rsidR="005F037E" w:rsidRPr="00535DF6" w:rsidRDefault="005F037E" w:rsidP="00CE1023">
            <w:pPr>
              <w:pStyle w:val="ASFKTablenorm"/>
            </w:pPr>
            <w:r w:rsidRPr="00535DF6">
              <w:t>Тип организации</w:t>
            </w:r>
          </w:p>
        </w:tc>
        <w:tc>
          <w:tcPr>
            <w:tcW w:w="3863" w:type="pct"/>
          </w:tcPr>
          <w:p w:rsidR="005F037E" w:rsidRPr="002048F7" w:rsidRDefault="005F037E" w:rsidP="00CE1023">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списка возможных значений;</w:t>
            </w:r>
          </w:p>
          <w:p w:rsidR="005F037E" w:rsidRPr="00535DF6" w:rsidRDefault="005F037E" w:rsidP="00CE1023">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04B38">
              <w:t>«</w:t>
            </w:r>
            <w:r w:rsidRPr="00535DF6">
              <w:t>пусто</w:t>
            </w:r>
            <w:r w:rsidR="00104B38">
              <w:t>»</w:t>
            </w:r>
            <w:r w:rsidRPr="00535DF6">
              <w:t xml:space="preserve"> считать поле не запо</w:t>
            </w:r>
            <w:r w:rsidRPr="002048F7">
              <w:t>л</w:t>
            </w:r>
            <w:r w:rsidRPr="00535DF6">
              <w:t>ненным).</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федеральный орган государственной власти (орган государс</w:t>
            </w:r>
            <w:r w:rsidRPr="00CD7D0B">
              <w:t>т</w:t>
            </w:r>
            <w:r w:rsidRPr="00535DF6">
              <w:t>венной власти субъекта РФ, орган местного самоуправления);</w:t>
            </w:r>
            <w:r w:rsidRPr="00535DF6">
              <w:br/>
              <w:t>03 – бюджетное учреждение;</w:t>
            </w:r>
          </w:p>
          <w:p w:rsidR="005F037E" w:rsidRPr="00535DF6" w:rsidRDefault="005F037E" w:rsidP="00CE1023">
            <w:pPr>
              <w:pStyle w:val="ASFKTableListMark"/>
            </w:pPr>
            <w:r w:rsidRPr="00535DF6">
              <w:t>08 – казенное учреждение;</w:t>
            </w:r>
          </w:p>
          <w:p w:rsidR="005F037E" w:rsidRPr="00535DF6" w:rsidRDefault="005F037E" w:rsidP="00CE1023">
            <w:pPr>
              <w:pStyle w:val="ASFKTableListMark"/>
            </w:pPr>
            <w:r w:rsidRPr="00535DF6">
              <w:t>10 – автономное учреждение.</w:t>
            </w:r>
          </w:p>
        </w:tc>
      </w:tr>
      <w:tr w:rsidR="005F037E" w:rsidRPr="00535DF6">
        <w:trPr>
          <w:trHeight w:val="20"/>
        </w:trPr>
        <w:tc>
          <w:tcPr>
            <w:tcW w:w="1137" w:type="pct"/>
          </w:tcPr>
          <w:p w:rsidR="005F037E" w:rsidRPr="00535DF6" w:rsidRDefault="005F037E" w:rsidP="00CE1023">
            <w:pPr>
              <w:pStyle w:val="ASFKTablenorm"/>
            </w:pPr>
            <w:r w:rsidRPr="00535DF6">
              <w:t>Спец.указания</w:t>
            </w:r>
          </w:p>
        </w:tc>
        <w:tc>
          <w:tcPr>
            <w:tcW w:w="3863" w:type="pct"/>
          </w:tcPr>
          <w:p w:rsidR="005F037E" w:rsidRPr="00535DF6" w:rsidRDefault="005F037E" w:rsidP="00CE1023">
            <w:pPr>
              <w:pStyle w:val="ASFKTablenorm"/>
            </w:pPr>
            <w:r w:rsidRPr="00535DF6">
              <w:t>Код специальных указаний и наименование специальных указаний на в</w:t>
            </w:r>
            <w:r w:rsidRPr="00CD7D0B">
              <w:t>и</w:t>
            </w:r>
            <w:r w:rsidRPr="00535DF6">
              <w:t>зуальной форме отображаются в одном поле (код – наименование)</w:t>
            </w:r>
            <w:r>
              <w:t>.</w:t>
            </w:r>
          </w:p>
          <w:p w:rsidR="005F037E" w:rsidRPr="00786C09" w:rsidRDefault="005F037E" w:rsidP="00CE1023">
            <w:pPr>
              <w:pStyle w:val="ASFKTablenorm"/>
            </w:pPr>
            <w:r w:rsidRPr="00786C09">
              <w:t>Заполнение:</w:t>
            </w:r>
          </w:p>
          <w:p w:rsidR="005F037E" w:rsidRPr="00786C09" w:rsidRDefault="005F037E" w:rsidP="00CE1023">
            <w:pPr>
              <w:pStyle w:val="ASFKTableListMark"/>
            </w:pPr>
            <w:r w:rsidRPr="00786C09">
              <w:t>импорт из ВС;</w:t>
            </w:r>
          </w:p>
          <w:p w:rsidR="005F037E" w:rsidRPr="00786C09" w:rsidRDefault="005F037E" w:rsidP="00CE1023">
            <w:pPr>
              <w:pStyle w:val="ASFKTableListMark"/>
            </w:pPr>
            <w:r w:rsidRPr="00786C09">
              <w:t>ДУБП: автозаполнение по указанному коду РОСГУ соответству</w:t>
            </w:r>
            <w:r w:rsidRPr="00CD7D0B">
              <w:t>ю</w:t>
            </w:r>
            <w:r w:rsidRPr="00786C09">
              <w:t>щим значением по справочнику РОСГУ, ввод значения вручную;</w:t>
            </w:r>
          </w:p>
          <w:p w:rsidR="005F037E" w:rsidRPr="00786C09" w:rsidRDefault="005F037E" w:rsidP="00CE1023">
            <w:pPr>
              <w:pStyle w:val="ASFKTableListMark"/>
            </w:pPr>
            <w:r w:rsidRPr="00786C09">
              <w:t>ОФК/ДУБП: выбор из списка возможных значений; (по умолчанию пус</w:t>
            </w:r>
            <w:r w:rsidR="003D489D">
              <w:t>тая строка</w:t>
            </w:r>
            <w:r w:rsidRPr="00786C09">
              <w:t>).</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Отзыв;</w:t>
            </w:r>
          </w:p>
          <w:p w:rsidR="005F037E" w:rsidRPr="00535DF6" w:rsidRDefault="005F037E" w:rsidP="00CE1023">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CD7D0B">
              <w:t>е</w:t>
            </w:r>
            <w:r w:rsidRPr="00535DF6">
              <w:t>ния), осуществляющим функции и полномочия учредителя (орган</w:t>
            </w:r>
            <w:r w:rsidRPr="00CD7D0B">
              <w:t>и</w:t>
            </w:r>
            <w:r w:rsidRPr="00535DF6">
              <w:t>зацией, являющейся представителем учреждения);</w:t>
            </w:r>
          </w:p>
          <w:p w:rsidR="005F037E" w:rsidRPr="00535DF6" w:rsidRDefault="005F037E" w:rsidP="00CE1023">
            <w:pPr>
              <w:pStyle w:val="ASFKTableListMark"/>
            </w:pPr>
            <w:r w:rsidRPr="00535DF6">
              <w:t>03 – Аннулирование полномочий на Официальном сайте ГМУ. Оформлено организацией;</w:t>
            </w:r>
          </w:p>
          <w:p w:rsidR="005F037E" w:rsidRPr="00535DF6" w:rsidRDefault="005F037E" w:rsidP="00CE1023">
            <w:pPr>
              <w:pStyle w:val="ASFKTableListMark"/>
            </w:pPr>
            <w:r w:rsidRPr="00535DF6">
              <w:t>04 – Не предоставляются субсидии;</w:t>
            </w:r>
          </w:p>
          <w:p w:rsidR="005F037E" w:rsidRPr="00535DF6" w:rsidRDefault="005F037E" w:rsidP="00CE1023">
            <w:pPr>
              <w:pStyle w:val="ASFKTableListMark"/>
            </w:pPr>
            <w:r w:rsidRPr="00535DF6">
              <w:lastRenderedPageBreak/>
              <w:t>05 – Предоставляются субсидии.</w:t>
            </w:r>
          </w:p>
          <w:p w:rsidR="005F037E" w:rsidRPr="002048F7" w:rsidRDefault="005F037E" w:rsidP="00CE1023">
            <w:pPr>
              <w:pStyle w:val="ASFKTablenorm"/>
            </w:pPr>
            <w:r w:rsidRPr="00535DF6">
              <w:t xml:space="preserve">Обязательно для заполнения для организаций с типом </w:t>
            </w:r>
            <w:r w:rsidR="00104B38">
              <w:t>«</w:t>
            </w:r>
            <w:r w:rsidRPr="002048F7">
              <w:t>03</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lastRenderedPageBreak/>
              <w:t>ТОФК клиента (код)</w:t>
            </w:r>
          </w:p>
        </w:tc>
        <w:tc>
          <w:tcPr>
            <w:tcW w:w="3863" w:type="pct"/>
          </w:tcPr>
          <w:p w:rsidR="005F037E" w:rsidRPr="00535DF6" w:rsidRDefault="005F037E" w:rsidP="00CE1023">
            <w:pPr>
              <w:pStyle w:val="ASFKTablenorm"/>
            </w:pPr>
            <w:r w:rsidRPr="00535DF6">
              <w:t>Код ТОФК клиента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Орг</w:t>
            </w:r>
            <w:r w:rsidRPr="00CD7D0B">
              <w:t>а</w:t>
            </w:r>
            <w:r w:rsidRPr="00535DF6">
              <w:t>ны ФК, ввод значения вручную;</w:t>
            </w:r>
          </w:p>
          <w:p w:rsidR="005F037E" w:rsidRPr="00535DF6" w:rsidRDefault="005F037E" w:rsidP="00CE1023">
            <w:pPr>
              <w:pStyle w:val="ASFKTableListMark"/>
            </w:pPr>
            <w:r w:rsidRPr="00535DF6">
              <w:t>ОФК: ввод значения вручную.</w:t>
            </w:r>
          </w:p>
        </w:tc>
      </w:tr>
      <w:tr w:rsidR="005F037E" w:rsidRPr="00535DF6">
        <w:trPr>
          <w:trHeight w:val="20"/>
        </w:trPr>
        <w:tc>
          <w:tcPr>
            <w:tcW w:w="1137" w:type="pct"/>
          </w:tcPr>
          <w:p w:rsidR="005F037E" w:rsidRPr="002048F7" w:rsidRDefault="005F037E" w:rsidP="00CE1023">
            <w:pPr>
              <w:pStyle w:val="ASFKTablenorm"/>
            </w:pPr>
            <w:r w:rsidRPr="00535DF6">
              <w:t>ТОФК клиента (наим</w:t>
            </w:r>
            <w:r w:rsidRPr="002048F7">
              <w:t>ен</w:t>
            </w:r>
            <w:r w:rsidRPr="00CD7D0B">
              <w:t>о</w:t>
            </w:r>
            <w:r w:rsidRPr="002048F7">
              <w:t>вание)</w:t>
            </w:r>
          </w:p>
        </w:tc>
        <w:tc>
          <w:tcPr>
            <w:tcW w:w="3863" w:type="pct"/>
          </w:tcPr>
          <w:p w:rsidR="005F037E" w:rsidRPr="00535DF6" w:rsidRDefault="005F037E" w:rsidP="00CE1023">
            <w:pPr>
              <w:pStyle w:val="ASFKTablenorm"/>
            </w:pPr>
            <w:r w:rsidRPr="00535DF6">
              <w:t>Наименование ТОФК клиента</w:t>
            </w:r>
            <w:r>
              <w:t xml:space="preserve">. </w:t>
            </w:r>
            <w:r w:rsidRPr="00535DF6">
              <w:t>Заполнение:</w:t>
            </w:r>
          </w:p>
          <w:p w:rsidR="005F037E" w:rsidRPr="00535DF6" w:rsidRDefault="005F037E" w:rsidP="00CE1023">
            <w:pPr>
              <w:pStyle w:val="ASFKTableListMark"/>
            </w:pPr>
            <w:r w:rsidRPr="00535DF6">
              <w:t>ДУБП: автозаполнение по указанному коду ТОФК клиента из спр</w:t>
            </w:r>
            <w:r w:rsidRPr="00CD7D0B">
              <w:t>а</w:t>
            </w:r>
            <w:r w:rsidRPr="00535DF6">
              <w:t>вочника Органы ФК.</w:t>
            </w:r>
          </w:p>
        </w:tc>
      </w:tr>
      <w:tr w:rsidR="005F037E" w:rsidRPr="00535DF6">
        <w:trPr>
          <w:trHeight w:val="20"/>
        </w:trPr>
        <w:tc>
          <w:tcPr>
            <w:tcW w:w="5000" w:type="pct"/>
            <w:gridSpan w:val="2"/>
          </w:tcPr>
          <w:p w:rsidR="005F037E" w:rsidRPr="00535DF6" w:rsidRDefault="005F037E" w:rsidP="00CE1023">
            <w:pPr>
              <w:pStyle w:val="ASFKTablenorm"/>
            </w:pPr>
            <w:r w:rsidRPr="00535DF6">
              <w:t xml:space="preserve">Группа полей </w:t>
            </w:r>
            <w:r w:rsidR="00104B38">
              <w:t>«</w:t>
            </w:r>
            <w:r w:rsidRPr="00535DF6">
              <w:t>Публично-правовое образование</w:t>
            </w:r>
            <w:r w:rsidR="00104B38">
              <w:t>»</w:t>
            </w:r>
          </w:p>
        </w:tc>
      </w:tr>
      <w:tr w:rsidR="005F037E" w:rsidRPr="00535DF6">
        <w:trPr>
          <w:trHeight w:val="20"/>
        </w:trPr>
        <w:tc>
          <w:tcPr>
            <w:tcW w:w="1137" w:type="pct"/>
          </w:tcPr>
          <w:p w:rsidR="005F037E" w:rsidRPr="00535DF6" w:rsidRDefault="005F037E" w:rsidP="00CE1023">
            <w:pPr>
              <w:pStyle w:val="ASFKTablenorm"/>
            </w:pPr>
            <w:r w:rsidRPr="00535DF6">
              <w:t>ОКТМО</w:t>
            </w:r>
          </w:p>
        </w:tc>
        <w:tc>
          <w:tcPr>
            <w:tcW w:w="3863" w:type="pct"/>
          </w:tcPr>
          <w:p w:rsidR="005F037E" w:rsidRPr="00535DF6" w:rsidRDefault="005F037E" w:rsidP="00CE1023">
            <w:pPr>
              <w:pStyle w:val="ASFKTablenorm"/>
            </w:pPr>
            <w:r w:rsidRPr="00535DF6">
              <w:t xml:space="preserve">Указывается значение кода по ОКТМО из справочника </w:t>
            </w:r>
            <w:r w:rsidR="00104B38">
              <w:t>«</w:t>
            </w:r>
            <w:r w:rsidRPr="00535DF6">
              <w:t>ОКТМО</w:t>
            </w:r>
            <w:r w:rsidR="00104B38">
              <w:t>»</w:t>
            </w:r>
            <w:r w:rsidRPr="00535DF6">
              <w:t>.</w:t>
            </w:r>
          </w:p>
          <w:p w:rsidR="005F037E" w:rsidRPr="005C49E9" w:rsidRDefault="005F037E" w:rsidP="00CE1023">
            <w:pPr>
              <w:pStyle w:val="ASFKTablenorm"/>
            </w:pPr>
            <w:r w:rsidRPr="005C49E9">
              <w:t>Может указываться одним из способов:</w:t>
            </w:r>
          </w:p>
          <w:p w:rsidR="005F037E" w:rsidRPr="005C49E9" w:rsidRDefault="005F037E" w:rsidP="00CE1023">
            <w:pPr>
              <w:pStyle w:val="ASFKTableListMark"/>
            </w:pPr>
            <w:r w:rsidRPr="005C49E9">
              <w:t>заполнение из импортируемого файла;</w:t>
            </w:r>
          </w:p>
          <w:p w:rsidR="005F037E" w:rsidRPr="00535DF6" w:rsidRDefault="005F037E" w:rsidP="00CE1023">
            <w:pPr>
              <w:pStyle w:val="ASFKTableListMark"/>
            </w:pPr>
            <w:r w:rsidRPr="00535DF6">
              <w:t xml:space="preserve">ручной ввод. Перечень возможных кодов для выбора значения поля </w:t>
            </w:r>
            <w:r w:rsidR="00104B38">
              <w:t>«</w:t>
            </w:r>
            <w:r w:rsidRPr="00535DF6">
              <w:t>ОКТМО ППО</w:t>
            </w:r>
            <w:r w:rsidR="00104B38">
              <w:t>»</w:t>
            </w:r>
            <w:r w:rsidRPr="00535DF6">
              <w:t xml:space="preserve"> требуется ограничить активными на текущую дату записями справочника </w:t>
            </w:r>
            <w:r w:rsidR="00104B38">
              <w:t>«</w:t>
            </w:r>
            <w:r w:rsidRPr="00535DF6">
              <w:t>ОКТМО</w:t>
            </w:r>
            <w:r w:rsidR="00104B38">
              <w:t>»</w:t>
            </w:r>
            <w:r w:rsidRPr="00535DF6">
              <w:t xml:space="preserve">, в которых значение поля </w:t>
            </w:r>
            <w:r w:rsidR="00104B38">
              <w:t>«</w:t>
            </w:r>
            <w:r w:rsidRPr="00535DF6">
              <w:t>Раздел</w:t>
            </w:r>
            <w:r w:rsidR="00104B38">
              <w:t>»</w:t>
            </w:r>
            <w:r w:rsidRPr="00535DF6">
              <w:t xml:space="preserve"> равно </w:t>
            </w:r>
            <w:r w:rsidR="00104B38">
              <w:t>«</w:t>
            </w:r>
            <w:r w:rsidRPr="00535DF6">
              <w:t>1</w:t>
            </w:r>
            <w:r w:rsidR="00104B38">
              <w:t>»</w:t>
            </w:r>
            <w:r w:rsidRPr="00535DF6">
              <w:t xml:space="preserve"> (муниципальные образования).</w:t>
            </w:r>
          </w:p>
          <w:p w:rsidR="005F037E" w:rsidRPr="00535DF6" w:rsidRDefault="005F037E" w:rsidP="00CE1023">
            <w:pPr>
              <w:pStyle w:val="ASFKTablenorm"/>
            </w:pPr>
            <w:r w:rsidRPr="00535DF6">
              <w:t>По умолчанию не заполняется.</w:t>
            </w:r>
          </w:p>
        </w:tc>
      </w:tr>
      <w:tr w:rsidR="005F037E" w:rsidRPr="00535DF6">
        <w:trPr>
          <w:trHeight w:val="20"/>
        </w:trPr>
        <w:tc>
          <w:tcPr>
            <w:tcW w:w="1137" w:type="pct"/>
          </w:tcPr>
          <w:p w:rsidR="005F037E" w:rsidRPr="00535DF6" w:rsidRDefault="005F037E" w:rsidP="00CE1023">
            <w:pPr>
              <w:pStyle w:val="ASFKTablenorm"/>
            </w:pPr>
            <w:r w:rsidRPr="00535DF6">
              <w:t>Наименование</w:t>
            </w:r>
          </w:p>
        </w:tc>
        <w:tc>
          <w:tcPr>
            <w:tcW w:w="3863" w:type="pct"/>
          </w:tcPr>
          <w:p w:rsidR="005F037E" w:rsidRPr="00535DF6" w:rsidRDefault="005F037E" w:rsidP="00CE1023">
            <w:pPr>
              <w:pStyle w:val="ASFKTablenorm"/>
            </w:pPr>
            <w:r w:rsidRPr="00535DF6">
              <w:t>Значение поля может указываться одним из способов:</w:t>
            </w:r>
          </w:p>
          <w:p w:rsidR="005F037E" w:rsidRPr="00535DF6" w:rsidRDefault="005F037E" w:rsidP="00CE1023">
            <w:pPr>
              <w:pStyle w:val="ASFKTableListMark"/>
            </w:pPr>
            <w:r w:rsidRPr="00535DF6">
              <w:t>заполнение из импортируемого файла;</w:t>
            </w:r>
          </w:p>
          <w:p w:rsidR="005F037E" w:rsidRPr="00535DF6" w:rsidRDefault="005F037E" w:rsidP="00CE1023">
            <w:pPr>
              <w:pStyle w:val="ASFKTableListMark"/>
            </w:pPr>
            <w:r w:rsidRPr="00535DF6">
              <w:t xml:space="preserve">автозаполнение значением поля </w:t>
            </w:r>
            <w:r w:rsidR="00104B38">
              <w:t>«</w:t>
            </w:r>
            <w:r w:rsidRPr="00535DF6">
              <w:t>Наименование</w:t>
            </w:r>
            <w:r w:rsidR="00104B38">
              <w:t>»</w:t>
            </w:r>
            <w:r w:rsidRPr="00535DF6">
              <w:t xml:space="preserve"> справочника </w:t>
            </w:r>
            <w:r w:rsidR="00104B38">
              <w:t>«</w:t>
            </w:r>
            <w:r w:rsidRPr="00535DF6">
              <w:t>ОКТМО</w:t>
            </w:r>
            <w:r w:rsidR="00104B38">
              <w:t>»</w:t>
            </w:r>
            <w:r w:rsidRPr="00535DF6">
              <w:t xml:space="preserve">, соответствующим значению поля </w:t>
            </w:r>
            <w:r w:rsidR="00104B38">
              <w:t>«</w:t>
            </w:r>
            <w:r w:rsidRPr="00535DF6">
              <w:t>ОКТМО ППО</w:t>
            </w:r>
            <w:r w:rsidR="00104B38">
              <w:t>»</w:t>
            </w:r>
            <w:r w:rsidRPr="00535DF6">
              <w:t xml:space="preserve"> с во</w:t>
            </w:r>
            <w:r w:rsidRPr="00CD7D0B">
              <w:t>з</w:t>
            </w:r>
            <w:r w:rsidRPr="00535DF6">
              <w:t xml:space="preserve">можностью редактирования. Если </w:t>
            </w:r>
            <w:r w:rsidR="00104B38">
              <w:t>«</w:t>
            </w:r>
            <w:r w:rsidRPr="00535DF6">
              <w:t>ОКТМО ППО</w:t>
            </w:r>
            <w:r w:rsidR="00104B38">
              <w:t>»</w:t>
            </w:r>
            <w:r w:rsidRPr="00535DF6">
              <w:t xml:space="preserve"> равно </w:t>
            </w:r>
            <w:r w:rsidR="00104B38">
              <w:t>«</w:t>
            </w:r>
            <w:r w:rsidRPr="00535DF6">
              <w:t>00000000</w:t>
            </w:r>
            <w:r w:rsidR="00104B38">
              <w:t>»</w:t>
            </w:r>
            <w:r w:rsidRPr="00535DF6">
              <w:t xml:space="preserve">, то требуется указать значение </w:t>
            </w:r>
            <w:r w:rsidR="00104B38">
              <w:t>«</w:t>
            </w:r>
            <w:r w:rsidRPr="00535DF6">
              <w:t>Российская Федерация</w:t>
            </w:r>
            <w:r w:rsidR="00104B38">
              <w:t>»</w:t>
            </w:r>
            <w:r w:rsidRPr="00535DF6">
              <w:t>.</w:t>
            </w:r>
          </w:p>
          <w:p w:rsidR="005F037E" w:rsidRPr="00535DF6" w:rsidRDefault="005F037E" w:rsidP="00CE1023">
            <w:pPr>
              <w:pStyle w:val="ASFKTablenorm"/>
            </w:pPr>
            <w:r w:rsidRPr="00535DF6">
              <w:t>По умолчанию не заполняется.</w:t>
            </w:r>
          </w:p>
        </w:tc>
      </w:tr>
      <w:tr w:rsidR="005F037E" w:rsidRPr="00535DF6">
        <w:trPr>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Полномочия организации на сайте ГМУ</w:t>
            </w:r>
            <w:r w:rsidR="00104B38">
              <w:t>»</w:t>
            </w:r>
            <w:r w:rsidRPr="002048F7">
              <w:t xml:space="preserve"> (не обязательно для заполнения в случае представления заявки для аннулирования полномочий)</w:t>
            </w:r>
          </w:p>
        </w:tc>
      </w:tr>
      <w:tr w:rsidR="005F037E" w:rsidRPr="00535DF6">
        <w:trPr>
          <w:trHeight w:val="20"/>
        </w:trPr>
        <w:tc>
          <w:tcPr>
            <w:tcW w:w="1137" w:type="pct"/>
          </w:tcPr>
          <w:p w:rsidR="005F037E" w:rsidRPr="00535DF6" w:rsidRDefault="005F037E" w:rsidP="00CE1023">
            <w:pPr>
              <w:pStyle w:val="ASFKTablenorm"/>
            </w:pPr>
            <w:r w:rsidRPr="00535DF6">
              <w:t>Учреждение</w:t>
            </w:r>
          </w:p>
        </w:tc>
        <w:tc>
          <w:tcPr>
            <w:tcW w:w="3863" w:type="pct"/>
          </w:tcPr>
          <w:p w:rsidR="005F037E" w:rsidRPr="00535DF6" w:rsidRDefault="005F037E" w:rsidP="00CE1023">
            <w:pPr>
              <w:pStyle w:val="ASFKTablenorm"/>
            </w:pPr>
            <w:r w:rsidRPr="00535DF6">
              <w:t>Полномочие Учреждения</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t>Контролирующий орган</w:t>
            </w:r>
          </w:p>
        </w:tc>
        <w:tc>
          <w:tcPr>
            <w:tcW w:w="3863" w:type="pct"/>
          </w:tcPr>
          <w:p w:rsidR="005F037E" w:rsidRPr="00535DF6" w:rsidRDefault="005F037E" w:rsidP="00CE1023">
            <w:pPr>
              <w:pStyle w:val="ASFKTablenorm"/>
            </w:pPr>
            <w:r w:rsidRPr="00535DF6">
              <w:t>Полномочие Контролирующего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lastRenderedPageBreak/>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lastRenderedPageBreak/>
              <w:t>Финансовый орган</w:t>
            </w:r>
          </w:p>
        </w:tc>
        <w:tc>
          <w:tcPr>
            <w:tcW w:w="3863" w:type="pct"/>
          </w:tcPr>
          <w:p w:rsidR="005F037E" w:rsidRPr="00535DF6" w:rsidRDefault="005F037E" w:rsidP="00CE1023">
            <w:pPr>
              <w:pStyle w:val="ASFKTablenorm"/>
            </w:pPr>
            <w:r w:rsidRPr="00535DF6">
              <w:t>Полномочие Финансового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2048F7" w:rsidRDefault="005F037E" w:rsidP="00CE1023">
            <w:pPr>
              <w:pStyle w:val="ASFKTablenorm"/>
            </w:pPr>
            <w:r w:rsidRPr="00535DF6">
              <w:t>Представитель учрежд</w:t>
            </w:r>
            <w:r w:rsidRPr="00CD7D0B">
              <w:t>е</w:t>
            </w:r>
            <w:r w:rsidRPr="002048F7">
              <w:t>ния</w:t>
            </w:r>
          </w:p>
        </w:tc>
        <w:tc>
          <w:tcPr>
            <w:tcW w:w="3863" w:type="pct"/>
          </w:tcPr>
          <w:p w:rsidR="005F037E" w:rsidRPr="002048F7" w:rsidRDefault="005F037E" w:rsidP="00CE1023">
            <w:pPr>
              <w:pStyle w:val="ASFKTablenorm"/>
            </w:pPr>
            <w:r w:rsidRPr="00535DF6">
              <w:t>Полномочие организации, являющейся представителем учреждения</w:t>
            </w:r>
            <w:r w:rsidRPr="002048F7">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t>Орган, осуществляющий функции и полномочия учредителя</w:t>
            </w:r>
          </w:p>
        </w:tc>
        <w:tc>
          <w:tcPr>
            <w:tcW w:w="3863" w:type="pct"/>
          </w:tcPr>
          <w:p w:rsidR="005F037E" w:rsidRPr="002048F7" w:rsidRDefault="005F037E" w:rsidP="00CE1023">
            <w:pPr>
              <w:pStyle w:val="ASFKTablenorm"/>
            </w:pPr>
            <w:r w:rsidRPr="00535DF6">
              <w:t>Полномочие органа, осуществляющего функции и полномочия учред</w:t>
            </w:r>
            <w:r w:rsidRPr="002048F7">
              <w:t>ит</w:t>
            </w:r>
            <w:r w:rsidRPr="00CD7D0B">
              <w:t>е</w:t>
            </w:r>
            <w:r w:rsidRPr="002048F7">
              <w:t>ля.</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t>Признак ОГВ</w:t>
            </w:r>
          </w:p>
        </w:tc>
        <w:tc>
          <w:tcPr>
            <w:tcW w:w="3863" w:type="pct"/>
          </w:tcPr>
          <w:p w:rsidR="005F037E" w:rsidRPr="002048F7" w:rsidRDefault="005F037E" w:rsidP="00CE1023">
            <w:pPr>
              <w:pStyle w:val="ASFKTablenorm"/>
            </w:pPr>
            <w:r w:rsidRPr="00535DF6">
              <w:t>Признак органа государственной власти</w:t>
            </w:r>
            <w:r>
              <w:t xml:space="preserve">. </w:t>
            </w:r>
            <w:r w:rsidRPr="00535DF6">
              <w:t xml:space="preserve">Заполняется автоматически. </w:t>
            </w:r>
          </w:p>
          <w:p w:rsidR="005F037E" w:rsidRPr="00535DF6" w:rsidRDefault="005F037E" w:rsidP="00CE1023">
            <w:pPr>
              <w:pStyle w:val="ASFKTablenorm"/>
            </w:pPr>
            <w:r w:rsidRPr="00535DF6">
              <w:t>Возможные значения:</w:t>
            </w:r>
          </w:p>
          <w:p w:rsidR="005F037E" w:rsidRPr="00535DF6" w:rsidRDefault="00104B38" w:rsidP="00CE1023">
            <w:pPr>
              <w:pStyle w:val="ASFKTableListMark"/>
            </w:pPr>
            <w:r>
              <w:t>«</w:t>
            </w:r>
            <w:r w:rsidR="005F037E" w:rsidRPr="00535DF6">
              <w:t>0</w:t>
            </w:r>
            <w:r>
              <w:t>»</w:t>
            </w:r>
            <w:r w:rsidR="00730FA4">
              <w:t xml:space="preserve"> – </w:t>
            </w:r>
            <w:r w:rsidR="005F037E" w:rsidRPr="00535DF6">
              <w:t>не является ОГВ;</w:t>
            </w:r>
          </w:p>
          <w:p w:rsidR="005F037E" w:rsidRPr="00535DF6" w:rsidRDefault="00104B38" w:rsidP="00CE1023">
            <w:pPr>
              <w:pStyle w:val="ASFKTableListMark"/>
            </w:pPr>
            <w:r>
              <w:t>«</w:t>
            </w:r>
            <w:r w:rsidR="005F037E" w:rsidRPr="00535DF6">
              <w:t>1</w:t>
            </w:r>
            <w:r>
              <w:t>»</w:t>
            </w:r>
            <w:r w:rsidR="00730FA4">
              <w:t xml:space="preserve"> – </w:t>
            </w:r>
            <w:r w:rsidR="005F037E" w:rsidRPr="00535DF6">
              <w:t>является ОГВ;</w:t>
            </w:r>
          </w:p>
          <w:p w:rsidR="005F037E" w:rsidRPr="00535DF6" w:rsidRDefault="005F037E" w:rsidP="00CE1023">
            <w:pPr>
              <w:pStyle w:val="ASFKTableListMark"/>
            </w:pPr>
            <w:r w:rsidRPr="00535DF6">
              <w:t>пустое значение.</w:t>
            </w:r>
          </w:p>
        </w:tc>
      </w:tr>
    </w:tbl>
    <w:p w:rsidR="005F037E" w:rsidRPr="0064058C" w:rsidRDefault="005F037E" w:rsidP="005F037E">
      <w:pPr>
        <w:pStyle w:val="ASFKNormal"/>
      </w:pPr>
      <w:r>
        <w:t xml:space="preserve">ЭФ 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r w:rsidR="004E576A">
        <w:t xml:space="preserve"> представлена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_Ref309729244 \h  \* MERGEFORMAT </w:instrText>
      </w:r>
      <w:r w:rsidR="004E576A" w:rsidRPr="0064058C">
        <w:fldChar w:fldCharType="separate"/>
      </w:r>
      <w:r w:rsidR="00427187">
        <w:t>456</w:t>
      </w:r>
      <w:r w:rsidR="004E576A" w:rsidRPr="0064058C">
        <w:fldChar w:fldCharType="end"/>
      </w:r>
      <w:r w:rsidRPr="0064058C">
        <w:t xml:space="preserve">. </w:t>
      </w:r>
    </w:p>
    <w:p w:rsidR="005F037E" w:rsidRPr="00853437" w:rsidRDefault="00427187" w:rsidP="005F037E">
      <w:pPr>
        <w:pStyle w:val="ASFKFigure"/>
      </w:pPr>
      <w:r>
        <w:lastRenderedPageBreak/>
        <w:pict>
          <v:shape id="_x0000_i1621" type="#_x0000_t75" style="width:483pt;height:108pt">
            <v:imagedata r:id="rId540" o:title="0"/>
          </v:shape>
        </w:pict>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36" w:name="_Ref309729244"/>
      <w:bookmarkStart w:id="2837" w:name="_Toc50374805"/>
      <w:r w:rsidR="00427187">
        <w:rPr>
          <w:noProof/>
        </w:rPr>
        <w:t>456</w:t>
      </w:r>
      <w:bookmarkEnd w:id="2836"/>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bookmarkEnd w:id="2837"/>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Адресные данные</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_Ref318715734 \h  \* MERGEFORMAT </w:instrText>
      </w:r>
      <w:r w:rsidR="005F037E" w:rsidRPr="0064058C">
        <w:fldChar w:fldCharType="separate"/>
      </w:r>
      <w:r w:rsidR="00427187">
        <w:t>286</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8" w:name="_Ref318715734"/>
      <w:bookmarkStart w:id="2839" w:name="_Ref317679462"/>
      <w:bookmarkStart w:id="2840" w:name="_Ref315876982"/>
      <w:bookmarkStart w:id="2841" w:name="_Toc50374325"/>
      <w:r w:rsidR="00427187">
        <w:rPr>
          <w:noProof/>
        </w:rPr>
        <w:t>286</w:t>
      </w:r>
      <w:bookmarkEnd w:id="2838"/>
      <w:bookmarkEnd w:id="2839"/>
      <w:bookmarkEnd w:id="2840"/>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А</w:t>
      </w:r>
      <w:r w:rsidR="005F037E" w:rsidRPr="00203936">
        <w:t>д</w:t>
      </w:r>
      <w:r w:rsidR="005F037E" w:rsidRPr="0064058C">
        <w:t>ресные данные</w:t>
      </w:r>
      <w:r w:rsidR="00104B38">
        <w:t>»</w:t>
      </w:r>
      <w:bookmarkEnd w:id="28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F037E" w:rsidRPr="0064058C">
        <w:trPr>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Описание</w:t>
            </w:r>
            <w:r w:rsidR="00823CF2">
              <w:t xml:space="preserve"> поля</w:t>
            </w:r>
          </w:p>
        </w:tc>
      </w:tr>
      <w:tr w:rsidR="005F037E" w:rsidRPr="0064058C">
        <w:tc>
          <w:tcPr>
            <w:tcW w:w="1192" w:type="pct"/>
          </w:tcPr>
          <w:p w:rsidR="005F037E" w:rsidRPr="0064058C" w:rsidRDefault="005F037E" w:rsidP="00CE1023">
            <w:pPr>
              <w:pStyle w:val="ASFKTablenorm"/>
            </w:pPr>
            <w:r w:rsidRPr="0064058C">
              <w:t>Почтовый индекс</w:t>
            </w:r>
          </w:p>
        </w:tc>
        <w:tc>
          <w:tcPr>
            <w:tcW w:w="3808" w:type="pct"/>
          </w:tcPr>
          <w:p w:rsidR="005F037E" w:rsidRPr="00203936" w:rsidRDefault="005F037E" w:rsidP="00CE1023">
            <w:pPr>
              <w:pStyle w:val="ASFKTablenorm"/>
            </w:pPr>
            <w:r w:rsidRPr="0064058C">
              <w:t xml:space="preserve">Выбор из </w:t>
            </w:r>
            <w:r w:rsidR="000B0DE8">
              <w:t xml:space="preserve">справочника </w:t>
            </w:r>
            <w:r w:rsidR="00104B38">
              <w:t>«</w:t>
            </w:r>
            <w:r w:rsidR="000B0DE8">
              <w:t>КЛАДР</w:t>
            </w:r>
            <w:r w:rsidR="00104B38">
              <w:t>»</w:t>
            </w:r>
            <w:r w:rsidRPr="0064058C">
              <w:t xml:space="preserve"> относ</w:t>
            </w:r>
            <w:r w:rsidRPr="00203936">
              <w:t xml:space="preserve">ительно поля </w:t>
            </w:r>
            <w:r w:rsidR="00104B38">
              <w:t>«</w:t>
            </w:r>
            <w:r w:rsidRPr="00203936">
              <w:t>Почтовый индекс</w:t>
            </w:r>
            <w:r w:rsidR="00104B38">
              <w:t>»</w:t>
            </w:r>
            <w:r w:rsidRPr="00203936">
              <w:t>.</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tc>
          <w:tcPr>
            <w:tcW w:w="1192" w:type="pct"/>
          </w:tcPr>
          <w:p w:rsidR="005F037E" w:rsidRPr="0064058C" w:rsidRDefault="005F037E" w:rsidP="00CE1023">
            <w:pPr>
              <w:pStyle w:val="ASFKTablenorm"/>
            </w:pPr>
            <w:r w:rsidRPr="0064058C">
              <w:t>Субъект РФ</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t>; ввод значения вручную.</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tc>
          <w:tcPr>
            <w:tcW w:w="1192" w:type="pct"/>
          </w:tcPr>
          <w:p w:rsidR="005F037E" w:rsidRPr="0064058C" w:rsidRDefault="005F037E" w:rsidP="00CE1023">
            <w:pPr>
              <w:pStyle w:val="ASFKTablenorm"/>
            </w:pPr>
            <w:r w:rsidRPr="0064058C">
              <w:t>Район</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Город</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Населенный пункт</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lastRenderedPageBreak/>
              <w:t>Улица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w:t>
            </w:r>
            <w:r w:rsidRPr="00203936">
              <w:t>ч</w:t>
            </w:r>
            <w:r w:rsidRPr="0064058C">
              <w:t>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Дом</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Офис/квартира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5000" w:type="pct"/>
            <w:gridSpan w:val="2"/>
          </w:tcPr>
          <w:p w:rsidR="005F037E" w:rsidRPr="00203936" w:rsidRDefault="005F037E" w:rsidP="00CE1023">
            <w:pPr>
              <w:pStyle w:val="ASFKTablenorm"/>
            </w:pPr>
            <w:r w:rsidRPr="0064058C">
              <w:t xml:space="preserve">Группа полей </w:t>
            </w:r>
            <w:r w:rsidR="00104B38">
              <w:t>«</w:t>
            </w:r>
            <w:r w:rsidRPr="00203936">
              <w:t>Коды по КЛАДР</w:t>
            </w:r>
            <w:r w:rsidR="00104B38">
              <w:t>»</w:t>
            </w:r>
          </w:p>
        </w:tc>
      </w:tr>
      <w:tr w:rsidR="005F037E" w:rsidRPr="0064058C">
        <w:tc>
          <w:tcPr>
            <w:tcW w:w="1192" w:type="pct"/>
          </w:tcPr>
          <w:p w:rsidR="005F037E" w:rsidRPr="0064058C" w:rsidRDefault="005F037E" w:rsidP="00CE1023">
            <w:pPr>
              <w:pStyle w:val="ASFKTablenorm"/>
            </w:pPr>
            <w:r w:rsidRPr="0064058C">
              <w:t>(Код Субъекта РФ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Субъект РФ</w:t>
            </w:r>
            <w:r w:rsidR="00104B38">
              <w:t>»</w:t>
            </w:r>
            <w:r w:rsidRPr="00115FCC">
              <w:t xml:space="preserve"> по справочнику КЛАДР; ввод значения вручную.</w:t>
            </w:r>
          </w:p>
        </w:tc>
      </w:tr>
      <w:tr w:rsidR="005F037E" w:rsidRPr="0064058C">
        <w:tc>
          <w:tcPr>
            <w:tcW w:w="1192" w:type="pct"/>
          </w:tcPr>
          <w:p w:rsidR="005F037E" w:rsidRPr="0064058C" w:rsidRDefault="005F037E" w:rsidP="00CE1023">
            <w:pPr>
              <w:pStyle w:val="ASFKTablenorm"/>
            </w:pPr>
            <w:r w:rsidRPr="0064058C">
              <w:t>(Код района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Район</w:t>
            </w:r>
            <w:r w:rsidR="00104B38">
              <w:t>»</w:t>
            </w:r>
            <w:r w:rsidRPr="00115FCC">
              <w:t xml:space="preserve"> по справочнику КЛАДР; ввод зн</w:t>
            </w:r>
            <w:r w:rsidRPr="00203936">
              <w:t>а</w:t>
            </w:r>
            <w:r w:rsidRPr="00115FCC">
              <w:t>чения вручную.</w:t>
            </w:r>
          </w:p>
        </w:tc>
      </w:tr>
      <w:tr w:rsidR="005F037E" w:rsidRPr="0064058C">
        <w:tc>
          <w:tcPr>
            <w:tcW w:w="1192" w:type="pct"/>
          </w:tcPr>
          <w:p w:rsidR="005F037E" w:rsidRPr="0064058C" w:rsidRDefault="005F037E" w:rsidP="00CE1023">
            <w:pPr>
              <w:pStyle w:val="ASFKTablenorm"/>
            </w:pPr>
            <w:r w:rsidRPr="0064058C">
              <w:t>(Код города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Город</w:t>
            </w:r>
            <w:r w:rsidR="00104B38">
              <w:t>»</w:t>
            </w:r>
            <w:r w:rsidRPr="00115FCC">
              <w:t xml:space="preserve"> по справочнику КЛАДР; ввод зн</w:t>
            </w:r>
            <w:r w:rsidRPr="00203936">
              <w:t>а</w:t>
            </w:r>
            <w:r w:rsidRPr="00115FCC">
              <w:t>чения вручную.</w:t>
            </w:r>
          </w:p>
        </w:tc>
      </w:tr>
      <w:tr w:rsidR="005F037E" w:rsidRPr="0064058C">
        <w:tc>
          <w:tcPr>
            <w:tcW w:w="1192" w:type="pct"/>
          </w:tcPr>
          <w:p w:rsidR="005F037E" w:rsidRPr="0064058C" w:rsidRDefault="005F037E" w:rsidP="00481D40">
            <w:pPr>
              <w:pStyle w:val="ASFKTablenorm"/>
            </w:pPr>
            <w:r w:rsidRPr="0064058C">
              <w:t xml:space="preserve">(Код нас. </w:t>
            </w:r>
            <w:r w:rsidR="00723A56">
              <w:t>П</w:t>
            </w:r>
            <w:r w:rsidRPr="0064058C">
              <w:t>ункта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Нас. Пункт</w:t>
            </w:r>
            <w:r w:rsidR="00104B38">
              <w:t>»</w:t>
            </w:r>
            <w:r w:rsidRPr="00115FCC">
              <w:t xml:space="preserve"> по справочнику КЛАДР; ввод значения вручную.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Административная принадлежность</w:t>
      </w:r>
      <w:r w:rsidR="00104B38">
        <w:t>»</w:t>
      </w:r>
      <w:r w:rsidR="004E576A">
        <w:t xml:space="preserve"> </w:t>
      </w:r>
      <w:r w:rsidR="004E576A" w:rsidRPr="0064058C">
        <w:t>п</w:t>
      </w:r>
      <w:r w:rsidR="004E576A">
        <w:t>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_Ref309739062 \h  \* MERGEFORMAT </w:instrText>
      </w:r>
      <w:r w:rsidR="004E576A" w:rsidRPr="0064058C">
        <w:fldChar w:fldCharType="separate"/>
      </w:r>
      <w:r w:rsidR="00427187">
        <w:t>457</w:t>
      </w:r>
      <w:r w:rsidR="004E576A" w:rsidRPr="0064058C">
        <w:fldChar w:fldCharType="end"/>
      </w:r>
      <w:r w:rsidRPr="0064058C">
        <w:t xml:space="preserve">. </w:t>
      </w:r>
    </w:p>
    <w:p w:rsidR="005F037E" w:rsidRPr="00853437" w:rsidRDefault="00427187" w:rsidP="005F037E">
      <w:pPr>
        <w:pStyle w:val="ASFKFigure"/>
      </w:pPr>
      <w:r>
        <w:lastRenderedPageBreak/>
        <w:pict>
          <v:shape id="_x0000_i1622" type="#_x0000_t75" style="width:482.4pt;height:108pt">
            <v:imagedata r:id="rId541" o:title="0"/>
          </v:shape>
        </w:pict>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42" w:name="_Ref309739062"/>
      <w:bookmarkStart w:id="2843" w:name="_Toc50374806"/>
      <w:r w:rsidR="00427187">
        <w:rPr>
          <w:noProof/>
        </w:rPr>
        <w:t>457</w:t>
      </w:r>
      <w:bookmarkEnd w:id="2842"/>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Административная принадлежность</w:t>
      </w:r>
      <w:r w:rsidR="00104B38">
        <w:t>»</w:t>
      </w:r>
      <w:bookmarkEnd w:id="2843"/>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Административная принадлежность</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_Ref318715761 \h  \* MERGEFORMAT </w:instrText>
      </w:r>
      <w:r w:rsidR="005F037E" w:rsidRPr="0064058C">
        <w:fldChar w:fldCharType="separate"/>
      </w:r>
      <w:r w:rsidR="00427187">
        <w:t>287</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44" w:name="_Ref318715761"/>
      <w:bookmarkStart w:id="2845" w:name="_Ref317679572"/>
      <w:bookmarkStart w:id="2846" w:name="_Toc50374326"/>
      <w:r w:rsidR="00427187">
        <w:rPr>
          <w:noProof/>
        </w:rPr>
        <w:t>287</w:t>
      </w:r>
      <w:bookmarkEnd w:id="2844"/>
      <w:bookmarkEnd w:id="2845"/>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F037E" w:rsidRPr="0064058C">
        <w:trPr>
          <w:trHeight w:val="20"/>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rPr>
                <w:rStyle w:val="ASFKSymBold"/>
              </w:rPr>
            </w:pPr>
            <w:r w:rsidRPr="0064058C">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rPr>
                <w:rStyle w:val="ASFKSymBold"/>
              </w:rPr>
            </w:pPr>
            <w:r w:rsidRPr="0064058C">
              <w:t>Описание</w:t>
            </w:r>
            <w:r w:rsidR="00823CF2">
              <w:t xml:space="preserve"> поля</w:t>
            </w:r>
          </w:p>
        </w:tc>
      </w:tr>
      <w:tr w:rsidR="005F037E" w:rsidRPr="0064058C">
        <w:trPr>
          <w:trHeight w:val="20"/>
        </w:trPr>
        <w:tc>
          <w:tcPr>
            <w:tcW w:w="1120" w:type="pct"/>
          </w:tcPr>
          <w:p w:rsidR="005F037E" w:rsidRPr="0064058C" w:rsidRDefault="005F037E" w:rsidP="00CE1023">
            <w:pPr>
              <w:pStyle w:val="ASFKTablenorm"/>
            </w:pPr>
            <w:r w:rsidRPr="0064058C">
              <w:t>ГРБС (код по РОСГУ)</w:t>
            </w:r>
          </w:p>
        </w:tc>
        <w:tc>
          <w:tcPr>
            <w:tcW w:w="3880" w:type="pct"/>
          </w:tcPr>
          <w:p w:rsidR="005F037E" w:rsidRPr="00203936" w:rsidRDefault="005F037E" w:rsidP="00CE1023">
            <w:pPr>
              <w:pStyle w:val="ASFKTablenorm"/>
            </w:pPr>
            <w:r w:rsidRPr="0064058C">
              <w:t>Код РОСГУ для ГРБС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w:t>
            </w:r>
            <w:r w:rsidRPr="007346AF">
              <w:t>а</w:t>
            </w:r>
            <w:r w:rsidRPr="0064058C">
              <w:t>вочнику РОСГУ, выбор из справочника РОСГУ, 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03, 08</w:t>
            </w:r>
            <w:r w:rsidR="0042324C">
              <w:t>.</w:t>
            </w:r>
          </w:p>
        </w:tc>
      </w:tr>
      <w:tr w:rsidR="005F037E" w:rsidRPr="0064058C">
        <w:trPr>
          <w:trHeight w:val="20"/>
        </w:trPr>
        <w:tc>
          <w:tcPr>
            <w:tcW w:w="1120" w:type="pct"/>
          </w:tcPr>
          <w:p w:rsidR="005F037E" w:rsidRPr="0064058C" w:rsidRDefault="005F037E" w:rsidP="00CE1023">
            <w:pPr>
              <w:pStyle w:val="ASFKTablenorm"/>
            </w:pPr>
            <w:r w:rsidRPr="0064058C">
              <w:t>ГРБС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ГРБС (код по РОСГУ)</w:t>
            </w:r>
            <w:r w:rsidR="00104B38">
              <w:t>»</w:t>
            </w:r>
            <w:r w:rsidRPr="0064058C">
              <w:t xml:space="preserve"> по справочнику РОСГУ; ввод знач</w:t>
            </w:r>
            <w:r w:rsidRPr="00203936">
              <w:t>е</w:t>
            </w:r>
            <w:r>
              <w:t>ния вручную.</w:t>
            </w:r>
          </w:p>
        </w:tc>
      </w:tr>
      <w:tr w:rsidR="005F037E" w:rsidRPr="0064058C">
        <w:trPr>
          <w:trHeight w:val="20"/>
        </w:trPr>
        <w:tc>
          <w:tcPr>
            <w:tcW w:w="1120" w:type="pct"/>
          </w:tcPr>
          <w:p w:rsidR="005F037E" w:rsidRPr="0064058C" w:rsidRDefault="005F037E" w:rsidP="00CE1023">
            <w:pPr>
              <w:pStyle w:val="ASFKTablenorm"/>
            </w:pPr>
            <w:r w:rsidRPr="0064058C">
              <w:t>РБС (код по РОСГУ)</w:t>
            </w:r>
          </w:p>
        </w:tc>
        <w:tc>
          <w:tcPr>
            <w:tcW w:w="3880" w:type="pct"/>
          </w:tcPr>
          <w:p w:rsidR="005F037E" w:rsidRPr="00203936" w:rsidRDefault="005F037E" w:rsidP="00CE1023">
            <w:pPr>
              <w:pStyle w:val="ASFKTablenorm"/>
            </w:pPr>
            <w:r w:rsidRPr="0064058C">
              <w:t>Код РОСГУ для 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выбор из справочника РОСГУ; ввод значе</w:t>
            </w:r>
            <w:r>
              <w:t>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08.</w:t>
            </w:r>
          </w:p>
        </w:tc>
      </w:tr>
      <w:tr w:rsidR="005F037E" w:rsidRPr="0064058C">
        <w:trPr>
          <w:trHeight w:val="20"/>
        </w:trPr>
        <w:tc>
          <w:tcPr>
            <w:tcW w:w="1120" w:type="pct"/>
          </w:tcPr>
          <w:p w:rsidR="005F037E" w:rsidRPr="0064058C" w:rsidRDefault="005F037E" w:rsidP="00CE1023">
            <w:pPr>
              <w:pStyle w:val="ASFKTablenorm"/>
            </w:pPr>
            <w:r w:rsidRPr="0064058C">
              <w:t>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РБС (код по РОСГУ)</w:t>
            </w:r>
            <w:r w:rsidR="00104B38">
              <w:t>»</w:t>
            </w:r>
            <w:r w:rsidRPr="0064058C">
              <w:t xml:space="preserve"> по справочнику РОСГУ; ввод значения вру</w:t>
            </w:r>
            <w:r w:rsidRPr="00203936">
              <w:t>ч</w:t>
            </w:r>
            <w:r>
              <w:t>ную.</w:t>
            </w:r>
          </w:p>
        </w:tc>
      </w:tr>
      <w:tr w:rsidR="005F037E" w:rsidRPr="0064058C">
        <w:trPr>
          <w:trHeight w:val="20"/>
        </w:trPr>
        <w:tc>
          <w:tcPr>
            <w:tcW w:w="1120" w:type="pct"/>
          </w:tcPr>
          <w:p w:rsidR="005F037E" w:rsidRPr="0064058C" w:rsidRDefault="005F037E" w:rsidP="00CE1023">
            <w:pPr>
              <w:pStyle w:val="ASFKTablenorm"/>
            </w:pPr>
            <w:r w:rsidRPr="0064058C">
              <w:t>ФО (код по РОСГУ)</w:t>
            </w:r>
          </w:p>
        </w:tc>
        <w:tc>
          <w:tcPr>
            <w:tcW w:w="3880" w:type="pct"/>
          </w:tcPr>
          <w:p w:rsidR="005F037E" w:rsidRPr="00203936" w:rsidRDefault="005F037E" w:rsidP="00CE1023">
            <w:pPr>
              <w:pStyle w:val="ASFKTablenorm"/>
            </w:pPr>
            <w:r w:rsidRPr="0064058C">
              <w:t>Код РОСГУ для ФО</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справочника РОСГУ; </w:t>
            </w:r>
            <w:r w:rsidR="000C4153">
              <w:t>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ипами организации 03, 08, 10, созданных в рамках бюджета субъекта РФ (муниципального образования).</w:t>
            </w:r>
          </w:p>
        </w:tc>
      </w:tr>
      <w:tr w:rsidR="005F037E" w:rsidRPr="0064058C">
        <w:trPr>
          <w:trHeight w:val="20"/>
        </w:trPr>
        <w:tc>
          <w:tcPr>
            <w:tcW w:w="1120" w:type="pct"/>
          </w:tcPr>
          <w:p w:rsidR="005F037E" w:rsidRPr="0064058C" w:rsidRDefault="005F037E" w:rsidP="00CE1023">
            <w:pPr>
              <w:pStyle w:val="ASFKTablenorm"/>
            </w:pPr>
            <w:r w:rsidRPr="0064058C">
              <w:lastRenderedPageBreak/>
              <w:t>ФО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ФО (код по РОСГУ)</w:t>
            </w:r>
            <w:r w:rsidR="00104B38">
              <w:t>»</w:t>
            </w:r>
            <w:r w:rsidRPr="0064058C">
              <w:t xml:space="preserve"> по справочнику РОСГУ; ввод значения вру</w:t>
            </w:r>
            <w:r w:rsidRPr="00203936">
              <w:t>ч</w:t>
            </w:r>
            <w:r>
              <w:t>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Остальные реквизиты учреждения</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_Ref319232949 \h  \* MERGEFORMAT </w:instrText>
      </w:r>
      <w:r w:rsidR="004E576A" w:rsidRPr="0064058C">
        <w:fldChar w:fldCharType="separate"/>
      </w:r>
      <w:r w:rsidR="00427187">
        <w:t>458</w:t>
      </w:r>
      <w:r w:rsidR="004E576A" w:rsidRPr="0064058C">
        <w:fldChar w:fldCharType="end"/>
      </w:r>
      <w:r w:rsidRPr="0064058C">
        <w:t>.</w:t>
      </w:r>
    </w:p>
    <w:p w:rsidR="005F037E" w:rsidRPr="00853437" w:rsidRDefault="00427187" w:rsidP="005F037E">
      <w:pPr>
        <w:pStyle w:val="ASFKFigure"/>
      </w:pPr>
      <w:r>
        <w:pict>
          <v:shape id="_x0000_i1623" type="#_x0000_t75" style="width:482.4pt;height:209.4pt">
            <v:imagedata r:id="rId542" o:title="1"/>
          </v:shape>
        </w:pict>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47" w:name="_Ref319232949"/>
      <w:bookmarkStart w:id="2848" w:name="_Toc50374807"/>
      <w:r w:rsidR="00427187">
        <w:rPr>
          <w:noProof/>
        </w:rPr>
        <w:t>458</w:t>
      </w:r>
      <w:bookmarkEnd w:id="2847"/>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346BC3">
        <w:t xml:space="preserve">», </w:t>
      </w:r>
      <w:r w:rsidR="004E576A">
        <w:t>в</w:t>
      </w:r>
      <w:r w:rsidR="00346BC3">
        <w:t>кладки</w:t>
      </w:r>
      <w:r w:rsidRPr="0064058C">
        <w:t xml:space="preserve"> </w:t>
      </w:r>
      <w:r w:rsidR="00104B38">
        <w:t>«</w:t>
      </w:r>
      <w:r w:rsidRPr="0064058C">
        <w:t>Остальные реквизиты учреждения</w:t>
      </w:r>
      <w:r w:rsidR="00104B38">
        <w:t>»</w:t>
      </w:r>
      <w:bookmarkEnd w:id="2848"/>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Остальные реквизиты учреждения</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_Ref333917732 \h  \* MERGEFORMAT </w:instrText>
      </w:r>
      <w:r w:rsidR="005F037E" w:rsidRPr="0064058C">
        <w:fldChar w:fldCharType="separate"/>
      </w:r>
      <w:r w:rsidR="00427187">
        <w:t>288</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49" w:name="_Ref333917732"/>
      <w:bookmarkStart w:id="2850" w:name="_Toc50374327"/>
      <w:r w:rsidR="00427187">
        <w:rPr>
          <w:noProof/>
        </w:rPr>
        <w:t>288</w:t>
      </w:r>
      <w:bookmarkEnd w:id="2849"/>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О</w:t>
      </w:r>
      <w:r w:rsidR="005F037E" w:rsidRPr="00203936">
        <w:t>с</w:t>
      </w:r>
      <w:r w:rsidR="005F037E" w:rsidRPr="0064058C">
        <w:t>тальные реквизиты учреждения</w:t>
      </w:r>
      <w:r w:rsidR="00104B38">
        <w:t>»</w:t>
      </w:r>
      <w:bookmarkEnd w:id="28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F037E" w:rsidRPr="000A724D">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0A724D" w:rsidRDefault="005F037E" w:rsidP="00CE1023">
            <w:pPr>
              <w:pStyle w:val="ASFKTableHead"/>
            </w:pPr>
            <w:r w:rsidRPr="000A724D">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0A724D" w:rsidRDefault="005F037E" w:rsidP="00CE1023">
            <w:pPr>
              <w:pStyle w:val="ASFKTableHead"/>
            </w:pPr>
            <w:r w:rsidRPr="000A724D">
              <w:t>Описание</w:t>
            </w:r>
            <w:r w:rsidR="00823CF2">
              <w:t xml:space="preserve"> поля</w:t>
            </w:r>
          </w:p>
        </w:tc>
      </w:tr>
      <w:tr w:rsidR="005F037E" w:rsidRPr="000A724D">
        <w:tc>
          <w:tcPr>
            <w:tcW w:w="5000" w:type="pct"/>
            <w:gridSpan w:val="2"/>
          </w:tcPr>
          <w:p w:rsidR="005F037E" w:rsidRPr="00203936" w:rsidRDefault="004E576A" w:rsidP="004E576A">
            <w:pPr>
              <w:pStyle w:val="ASFKTablenorm"/>
            </w:pPr>
            <w:r>
              <w:t>В</w:t>
            </w:r>
            <w:r w:rsidR="005F037E">
              <w:t>кладк</w:t>
            </w:r>
            <w:r w:rsidR="005F037E" w:rsidRPr="00203936">
              <w:t xml:space="preserve">а </w:t>
            </w:r>
            <w:r w:rsidR="00104B38">
              <w:t>«</w:t>
            </w:r>
            <w:r w:rsidR="005F037E" w:rsidRPr="00203936">
              <w:t>Остальные реквизиты учреждения</w:t>
            </w:r>
            <w:r w:rsidR="00104B38">
              <w:t>»</w:t>
            </w:r>
            <w:r w:rsidR="005F037E" w:rsidRPr="00203936">
              <w:t xml:space="preserve"> (не обязательна для заполнения для учреждений с типом организации 01; в остальных случаях обязательно для заполнения).</w:t>
            </w:r>
          </w:p>
        </w:tc>
      </w:tr>
      <w:tr w:rsidR="005F037E" w:rsidRPr="000A724D">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Учредитель</w:t>
            </w:r>
            <w:r w:rsidR="00104B38">
              <w:t>»</w:t>
            </w:r>
          </w:p>
        </w:tc>
      </w:tr>
      <w:tr w:rsidR="005F037E" w:rsidRPr="000A724D">
        <w:tc>
          <w:tcPr>
            <w:tcW w:w="1410" w:type="pct"/>
          </w:tcPr>
          <w:p w:rsidR="005F037E" w:rsidRPr="000A724D" w:rsidRDefault="005F037E" w:rsidP="00CE1023">
            <w:pPr>
              <w:pStyle w:val="ASFKTablenorm"/>
            </w:pPr>
            <w:r w:rsidRPr="000A724D">
              <w:t>Учредитель (код)</w:t>
            </w:r>
          </w:p>
        </w:tc>
        <w:tc>
          <w:tcPr>
            <w:tcW w:w="3590" w:type="pct"/>
          </w:tcPr>
          <w:p w:rsidR="005F037E" w:rsidRPr="00203936" w:rsidRDefault="005F037E" w:rsidP="00CE1023">
            <w:pPr>
              <w:pStyle w:val="ASFKTablenorm"/>
            </w:pPr>
            <w:r w:rsidRPr="000A724D">
              <w:t>Реестровый номер организации в РОСГУ</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tc>
          <w:tcPr>
            <w:tcW w:w="1410" w:type="pct"/>
          </w:tcPr>
          <w:p w:rsidR="005F037E" w:rsidRPr="00203936" w:rsidRDefault="005F037E" w:rsidP="00CE1023">
            <w:pPr>
              <w:pStyle w:val="ASFKTablenorm"/>
            </w:pPr>
            <w:r w:rsidRPr="000A724D">
              <w:t>Учредитель (наименов</w:t>
            </w:r>
            <w:r w:rsidRPr="00203936">
              <w:t>ание)</w:t>
            </w:r>
          </w:p>
        </w:tc>
        <w:tc>
          <w:tcPr>
            <w:tcW w:w="3590" w:type="pct"/>
          </w:tcPr>
          <w:p w:rsidR="005F037E" w:rsidRPr="00203936" w:rsidRDefault="005F037E" w:rsidP="00CE1023">
            <w:pPr>
              <w:pStyle w:val="ASFKTablenorm"/>
            </w:pPr>
            <w:r w:rsidRPr="000A724D">
              <w:t>Полное наименование организации</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lastRenderedPageBreak/>
              <w:t>ДУБП, ОФК: ввод значения вручную.</w:t>
            </w:r>
          </w:p>
        </w:tc>
      </w:tr>
      <w:tr w:rsidR="005F037E" w:rsidRPr="000A724D">
        <w:tc>
          <w:tcPr>
            <w:tcW w:w="1410" w:type="pct"/>
          </w:tcPr>
          <w:p w:rsidR="005F037E" w:rsidRPr="000A724D" w:rsidRDefault="005F037E" w:rsidP="00CE1023">
            <w:pPr>
              <w:pStyle w:val="ASFKTablenorm"/>
            </w:pPr>
            <w:r w:rsidRPr="000A724D">
              <w:lastRenderedPageBreak/>
              <w:t>КПП</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tc>
          <w:tcPr>
            <w:tcW w:w="1410" w:type="pct"/>
          </w:tcPr>
          <w:p w:rsidR="005F037E" w:rsidRPr="000A724D" w:rsidRDefault="005F037E" w:rsidP="00CE1023">
            <w:pPr>
              <w:pStyle w:val="ASFKTablenorm"/>
            </w:pPr>
            <w:r w:rsidRPr="000A724D">
              <w:t>ОГРН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Руководитель</w:t>
            </w:r>
            <w:r w:rsidR="00104B38">
              <w:t>»</w:t>
            </w:r>
          </w:p>
        </w:tc>
      </w:tr>
      <w:tr w:rsidR="005F037E" w:rsidRPr="000A724D">
        <w:tc>
          <w:tcPr>
            <w:tcW w:w="1410" w:type="pct"/>
          </w:tcPr>
          <w:p w:rsidR="005F037E" w:rsidRPr="000A724D" w:rsidRDefault="005F037E" w:rsidP="00CE1023">
            <w:pPr>
              <w:pStyle w:val="ASFKTablenorm"/>
            </w:pPr>
            <w:r w:rsidRPr="000A724D">
              <w:t>Фамилия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tc>
          <w:tcPr>
            <w:tcW w:w="1410" w:type="pct"/>
          </w:tcPr>
          <w:p w:rsidR="005F037E" w:rsidRPr="000A724D" w:rsidRDefault="005F037E" w:rsidP="00CE1023">
            <w:pPr>
              <w:pStyle w:val="ASFKTablenorm"/>
            </w:pPr>
            <w:r w:rsidRPr="000A724D">
              <w:t>Имя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r w:rsidR="005F037E" w:rsidRPr="000A724D">
        <w:tc>
          <w:tcPr>
            <w:tcW w:w="1410" w:type="pct"/>
          </w:tcPr>
          <w:p w:rsidR="005F037E" w:rsidRPr="000A724D" w:rsidRDefault="005F037E" w:rsidP="00CE1023">
            <w:pPr>
              <w:pStyle w:val="ASFKTablenorm"/>
            </w:pPr>
            <w:r w:rsidRPr="000A724D">
              <w:t>Отчество</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trPr>
          <w:trHeight w:val="70"/>
        </w:trPr>
        <w:tc>
          <w:tcPr>
            <w:tcW w:w="1410" w:type="pct"/>
          </w:tcPr>
          <w:p w:rsidR="005F037E" w:rsidRPr="000A724D" w:rsidRDefault="005F037E" w:rsidP="00CE1023">
            <w:pPr>
              <w:pStyle w:val="ASFKTablenorm"/>
            </w:pPr>
            <w:r w:rsidRPr="000A724D">
              <w:t>Должность</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Бюджеты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_Ref319230196 \h  \* MERGEFORMAT </w:instrText>
      </w:r>
      <w:r w:rsidR="004E576A" w:rsidRPr="0064058C">
        <w:fldChar w:fldCharType="separate"/>
      </w:r>
      <w:r w:rsidR="00427187">
        <w:t>459</w:t>
      </w:r>
      <w:r w:rsidR="004E576A" w:rsidRPr="0064058C">
        <w:fldChar w:fldCharType="end"/>
      </w:r>
      <w:r w:rsidRPr="0064058C">
        <w:t>.</w:t>
      </w:r>
    </w:p>
    <w:p w:rsidR="005F037E" w:rsidRPr="00853437" w:rsidRDefault="00427187" w:rsidP="005F037E">
      <w:pPr>
        <w:pStyle w:val="ASFKFigure"/>
      </w:pPr>
      <w:r>
        <w:pict>
          <v:shape id="_x0000_i1624" type="#_x0000_t75" style="width:483pt;height:136.2pt">
            <v:imagedata r:id="rId543" o:title="1"/>
          </v:shape>
        </w:pict>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51" w:name="_Ref319230196"/>
      <w:bookmarkStart w:id="2852" w:name="_Toc50374808"/>
      <w:r w:rsidR="00427187">
        <w:rPr>
          <w:noProof/>
        </w:rPr>
        <w:t>459</w:t>
      </w:r>
      <w:bookmarkEnd w:id="2851"/>
      <w:r w:rsidRPr="0064058C">
        <w:fldChar w:fldCharType="end"/>
      </w:r>
      <w:r w:rsidRPr="0064058C">
        <w:t>. 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Бюджеты</w:t>
      </w:r>
      <w:r w:rsidR="00104B38">
        <w:t>»</w:t>
      </w:r>
      <w:bookmarkEnd w:id="2852"/>
    </w:p>
    <w:p w:rsidR="005F037E" w:rsidRPr="0064058C" w:rsidRDefault="004E576A" w:rsidP="005F037E">
      <w:pPr>
        <w:pStyle w:val="ASFKNormal"/>
      </w:pPr>
      <w:r>
        <w:lastRenderedPageBreak/>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Бю</w:t>
      </w:r>
      <w:r w:rsidR="005F037E" w:rsidRPr="002048F7">
        <w:t>д</w:t>
      </w:r>
      <w:r w:rsidR="005F037E" w:rsidRPr="0064058C">
        <w:t>жеты</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_Ref318715811 \h  \* MERGEFORMAT </w:instrText>
      </w:r>
      <w:r w:rsidR="005F037E" w:rsidRPr="0064058C">
        <w:fldChar w:fldCharType="separate"/>
      </w:r>
      <w:r w:rsidR="00427187">
        <w:t>289</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3" w:name="_Ref318715811"/>
      <w:bookmarkStart w:id="2854" w:name="_Ref317679600"/>
      <w:bookmarkStart w:id="2855" w:name="_Toc50374328"/>
      <w:r w:rsidR="00427187">
        <w:rPr>
          <w:noProof/>
        </w:rPr>
        <w:t>289</w:t>
      </w:r>
      <w:bookmarkEnd w:id="2853"/>
      <w:bookmarkEnd w:id="2854"/>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Бю</w:t>
      </w:r>
      <w:r w:rsidR="005F037E" w:rsidRPr="00203936">
        <w:t>д</w:t>
      </w:r>
      <w:r w:rsidR="005F037E" w:rsidRPr="0064058C">
        <w:t>жеты</w:t>
      </w:r>
      <w:r w:rsidR="00104B38">
        <w:t>»</w:t>
      </w:r>
      <w:bookmarkEnd w:id="2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E85EF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85EFC" w:rsidRDefault="005F037E" w:rsidP="00CE1023">
            <w:pPr>
              <w:pStyle w:val="ASFKTableHead"/>
            </w:pPr>
            <w:r w:rsidRPr="00E85EF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85EFC" w:rsidRDefault="005F037E" w:rsidP="00CE1023">
            <w:pPr>
              <w:pStyle w:val="ASFKTableHead"/>
            </w:pPr>
            <w:r w:rsidRPr="00E85EFC">
              <w:t>Описание</w:t>
            </w:r>
            <w:r w:rsidR="00823CF2">
              <w:t xml:space="preserve"> поля</w:t>
            </w:r>
          </w:p>
        </w:tc>
      </w:tr>
      <w:tr w:rsidR="005F037E" w:rsidRPr="00E85EFC">
        <w:tc>
          <w:tcPr>
            <w:tcW w:w="5000" w:type="pct"/>
            <w:gridSpan w:val="2"/>
          </w:tcPr>
          <w:p w:rsidR="005F037E" w:rsidRPr="00203936" w:rsidRDefault="005F037E" w:rsidP="00CE1023">
            <w:pPr>
              <w:pStyle w:val="ASFKTablenorm"/>
            </w:pPr>
            <w:r w:rsidRPr="00E85EFC">
              <w:t xml:space="preserve">Группа полей </w:t>
            </w:r>
            <w:r w:rsidR="00104B38">
              <w:t>«</w:t>
            </w:r>
            <w:r w:rsidRPr="00203936">
              <w:t>Информация об учредительных документах</w:t>
            </w:r>
            <w:r w:rsidR="00104B38">
              <w:t>»</w:t>
            </w:r>
          </w:p>
        </w:tc>
      </w:tr>
      <w:tr w:rsidR="005F037E" w:rsidRPr="00E85EFC">
        <w:tc>
          <w:tcPr>
            <w:tcW w:w="1344" w:type="pct"/>
          </w:tcPr>
          <w:p w:rsidR="005F037E" w:rsidRPr="00E85EFC" w:rsidRDefault="005F037E" w:rsidP="00CE1023">
            <w:pPr>
              <w:pStyle w:val="ASFKTablenorm"/>
            </w:pPr>
            <w:r w:rsidRPr="00E85EFC">
              <w:t>Код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 xml:space="preserve">щим значением по справочнику РОСГУ; автозаполнение значением соответствующим полю </w:t>
            </w:r>
            <w:r w:rsidR="00104B38">
              <w:t>«</w:t>
            </w:r>
            <w:r w:rsidRPr="00E85EFC">
              <w:t>Наименование бюджета</w:t>
            </w:r>
            <w:r w:rsidR="00104B38">
              <w:t>»</w:t>
            </w:r>
            <w:r w:rsidRPr="00E85EFC">
              <w:t xml:space="preserve"> по справочнику Бюджеты; ввод значения вручную.</w:t>
            </w:r>
          </w:p>
        </w:tc>
      </w:tr>
      <w:tr w:rsidR="005F037E" w:rsidRPr="00E85EFC">
        <w:tc>
          <w:tcPr>
            <w:tcW w:w="1344" w:type="pct"/>
          </w:tcPr>
          <w:p w:rsidR="005F037E" w:rsidRPr="00E85EFC" w:rsidRDefault="005F037E" w:rsidP="00CE1023">
            <w:pPr>
              <w:pStyle w:val="ASFKTablenorm"/>
            </w:pPr>
            <w:r w:rsidRPr="00E85EFC">
              <w:t>Наименование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щим значением по справочнику РОСГУ; выбор из справочника Бю</w:t>
            </w:r>
            <w:r w:rsidRPr="00203936">
              <w:t>д</w:t>
            </w:r>
            <w:r w:rsidRPr="00E85EFC">
              <w:t>жеты; ввод зн</w:t>
            </w:r>
            <w:r w:rsidRPr="00203936">
              <w:t>а</w:t>
            </w:r>
            <w:r w:rsidRPr="00E85EFC">
              <w:t>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_Ref309739435 \h  \* MERGEFORMAT </w:instrText>
      </w:r>
      <w:r w:rsidR="004E576A" w:rsidRPr="0064058C">
        <w:fldChar w:fldCharType="separate"/>
      </w:r>
      <w:r w:rsidR="00427187">
        <w:t>460</w:t>
      </w:r>
      <w:r w:rsidR="004E576A" w:rsidRPr="0064058C">
        <w:fldChar w:fldCharType="end"/>
      </w:r>
      <w:r w:rsidRPr="0064058C">
        <w:t>.</w:t>
      </w:r>
    </w:p>
    <w:p w:rsidR="005F037E" w:rsidRPr="00853437" w:rsidRDefault="00427187" w:rsidP="005F037E">
      <w:pPr>
        <w:pStyle w:val="ASFKFigure"/>
      </w:pPr>
      <w:r>
        <w:pict>
          <v:shape id="_x0000_i1625" type="#_x0000_t75" style="width:481.8pt;height:136.8pt">
            <v:imagedata r:id="rId544" o:title="1"/>
          </v:shape>
        </w:pict>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56" w:name="_Ref309739435"/>
      <w:bookmarkStart w:id="2857" w:name="_Toc50374809"/>
      <w:r w:rsidR="00427187">
        <w:rPr>
          <w:noProof/>
        </w:rPr>
        <w:t>460</w:t>
      </w:r>
      <w:bookmarkEnd w:id="2856"/>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bookmarkEnd w:id="2857"/>
    </w:p>
    <w:p w:rsidR="005F037E" w:rsidRPr="0064058C" w:rsidRDefault="005F037E" w:rsidP="005F037E">
      <w:pPr>
        <w:pStyle w:val="ASFKNormal"/>
      </w:pPr>
      <w:r>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w:t>
      </w:r>
      <w:r w:rsidRPr="002048F7">
        <w:t>р</w:t>
      </w:r>
      <w:r w:rsidRPr="0064058C">
        <w:t>ждающие документы</w:t>
      </w:r>
      <w:r w:rsidR="00104B38">
        <w:t>»</w:t>
      </w:r>
      <w:r w:rsidRPr="00AB7803">
        <w:t xml:space="preserve"> </w:t>
      </w:r>
      <w:r w:rsidR="00346BC3">
        <w:t>приведен в таблице</w:t>
      </w:r>
      <w:r w:rsidR="00724EEC" w:rsidRPr="00AB7803">
        <w:t> </w:t>
      </w:r>
      <w:r w:rsidRPr="0064058C">
        <w:fldChar w:fldCharType="begin"/>
      </w:r>
      <w:r w:rsidRPr="0064058C">
        <w:instrText xml:space="preserve"> REF _Ref317679620 \h  \* MERGEFORMAT </w:instrText>
      </w:r>
      <w:r w:rsidRPr="0064058C">
        <w:fldChar w:fldCharType="separate"/>
      </w:r>
      <w:r w:rsidR="00427187">
        <w:t>290</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8" w:name="_Ref317679620"/>
      <w:bookmarkStart w:id="2859" w:name="_Toc50374329"/>
      <w:r w:rsidR="00427187">
        <w:rPr>
          <w:noProof/>
        </w:rPr>
        <w:t>290</w:t>
      </w:r>
      <w:bookmarkEnd w:id="2858"/>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Подтве</w:t>
      </w:r>
      <w:r w:rsidR="005F037E" w:rsidRPr="00203936">
        <w:t>р</w:t>
      </w:r>
      <w:r w:rsidR="005F037E" w:rsidRPr="0064058C">
        <w:t>ждающие документы</w:t>
      </w:r>
      <w:r w:rsidR="00104B38">
        <w:t>»</w:t>
      </w:r>
      <w:bookmarkEnd w:id="2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F037E"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Описание</w:t>
            </w:r>
            <w:r w:rsidR="00823CF2">
              <w:t xml:space="preserve"> поля</w:t>
            </w:r>
          </w:p>
        </w:tc>
      </w:tr>
      <w:tr w:rsidR="005F037E" w:rsidRPr="0064058C">
        <w:tc>
          <w:tcPr>
            <w:tcW w:w="5000" w:type="pct"/>
            <w:gridSpan w:val="2"/>
          </w:tcPr>
          <w:p w:rsidR="005F037E" w:rsidRPr="00203936" w:rsidRDefault="005F037E" w:rsidP="00CE1023">
            <w:pPr>
              <w:pStyle w:val="ASFKTablenorm"/>
            </w:pPr>
            <w:r w:rsidRPr="0064058C">
              <w:t xml:space="preserve">Группа полей </w:t>
            </w:r>
            <w:r w:rsidR="00104B38">
              <w:t>«</w:t>
            </w:r>
            <w:r w:rsidRPr="00203936">
              <w:t>Информация об подтверждающих документах</w:t>
            </w:r>
            <w:r w:rsidR="00104B38">
              <w:t>»</w:t>
            </w:r>
          </w:p>
        </w:tc>
      </w:tr>
      <w:tr w:rsidR="005F037E" w:rsidRPr="0064058C">
        <w:tc>
          <w:tcPr>
            <w:tcW w:w="1410" w:type="pct"/>
          </w:tcPr>
          <w:p w:rsidR="005F037E" w:rsidRPr="00203936" w:rsidRDefault="005F037E" w:rsidP="00CE1023">
            <w:pPr>
              <w:pStyle w:val="ASFKTablenorm"/>
            </w:pPr>
            <w:r w:rsidRPr="0064058C">
              <w:t>Наименование докуме</w:t>
            </w:r>
            <w:r w:rsidRPr="00203936">
              <w:t>нта</w:t>
            </w:r>
          </w:p>
        </w:tc>
        <w:tc>
          <w:tcPr>
            <w:tcW w:w="3590" w:type="pct"/>
          </w:tcPr>
          <w:p w:rsidR="005F037E" w:rsidRPr="0064058C" w:rsidRDefault="005F037E" w:rsidP="00CE1023">
            <w:pPr>
              <w:pStyle w:val="ASFKTablenorm"/>
            </w:pPr>
            <w:r w:rsidRPr="0064058C">
              <w:t>Заполнение:</w:t>
            </w:r>
          </w:p>
          <w:p w:rsidR="005F037E" w:rsidRPr="0064058C" w:rsidRDefault="00A163E0" w:rsidP="00CE1023">
            <w:pPr>
              <w:pStyle w:val="ASFKTableListMark"/>
            </w:pPr>
            <w:r>
              <w:t>и</w:t>
            </w:r>
            <w:r w:rsidR="005F037E" w:rsidRPr="0064058C">
              <w:t>мпорт из ВС;</w:t>
            </w:r>
          </w:p>
          <w:p w:rsidR="005F037E" w:rsidRPr="0064058C" w:rsidRDefault="005F037E" w:rsidP="00CE1023">
            <w:pPr>
              <w:pStyle w:val="ASFKTableListMark"/>
            </w:pPr>
            <w:r>
              <w:t>ДУБП: ввод значения вручную.</w:t>
            </w:r>
          </w:p>
        </w:tc>
      </w:tr>
      <w:tr w:rsidR="005F037E" w:rsidRPr="0064058C">
        <w:tc>
          <w:tcPr>
            <w:tcW w:w="1410" w:type="pct"/>
          </w:tcPr>
          <w:p w:rsidR="005F037E" w:rsidRPr="00203936" w:rsidRDefault="005F037E" w:rsidP="00CE1023">
            <w:pPr>
              <w:pStyle w:val="ASFKTablenorm"/>
            </w:pPr>
            <w:r w:rsidRPr="0064058C">
              <w:t>Дата формирования док</w:t>
            </w:r>
            <w:r w:rsidRPr="00203936">
              <w:t>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tc>
      </w:tr>
      <w:tr w:rsidR="005F037E" w:rsidRPr="0064058C">
        <w:tc>
          <w:tcPr>
            <w:tcW w:w="1410" w:type="pct"/>
          </w:tcPr>
          <w:p w:rsidR="005F037E" w:rsidRPr="0064058C" w:rsidRDefault="005F037E" w:rsidP="00CE1023">
            <w:pPr>
              <w:pStyle w:val="ASFKTablenorm"/>
            </w:pPr>
            <w:r w:rsidRPr="0064058C">
              <w:lastRenderedPageBreak/>
              <w:t>Ссылка для скачивания документа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Содержимое документа</w:t>
            </w:r>
            <w:r w:rsidR="00104B38">
              <w:t>»</w:t>
            </w:r>
            <w:r w:rsidRPr="00203936">
              <w:t xml:space="preserve"> или поле </w:t>
            </w:r>
            <w:r w:rsidR="00104B38">
              <w:t>«</w:t>
            </w:r>
            <w:r w:rsidRPr="00203936">
              <w:t>Код документа</w:t>
            </w:r>
            <w:r w:rsidR="00104B38">
              <w:t>»</w:t>
            </w:r>
            <w:r w:rsidRPr="00203936">
              <w:t>.</w:t>
            </w:r>
          </w:p>
        </w:tc>
      </w:tr>
      <w:tr w:rsidR="005F037E" w:rsidRPr="0064058C">
        <w:tc>
          <w:tcPr>
            <w:tcW w:w="1410" w:type="pct"/>
          </w:tcPr>
          <w:p w:rsidR="005F037E" w:rsidRPr="0064058C" w:rsidRDefault="005F037E" w:rsidP="00CE1023">
            <w:pPr>
              <w:pStyle w:val="ASFKTablenorm"/>
            </w:pPr>
            <w:r w:rsidRPr="0064058C">
              <w:t>Код документа</w:t>
            </w:r>
          </w:p>
        </w:tc>
        <w:tc>
          <w:tcPr>
            <w:tcW w:w="3590" w:type="pct"/>
          </w:tcPr>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Ссылка для скачивания документа</w:t>
            </w:r>
            <w:r w:rsidR="00104B38">
              <w:t>»</w:t>
            </w:r>
            <w:r w:rsidRPr="00203936">
              <w:t xml:space="preserve"> или поле </w:t>
            </w:r>
            <w:r w:rsidR="00104B38">
              <w:t>«</w:t>
            </w:r>
            <w:r w:rsidRPr="00203936">
              <w:t>Содержимое документа</w:t>
            </w:r>
            <w:r w:rsidR="00104B38">
              <w:t>»</w:t>
            </w:r>
            <w:r w:rsidRPr="00203936">
              <w:t>. Если указанные поля не заполнены, то поле обязательно для заполнения.</w:t>
            </w:r>
          </w:p>
        </w:tc>
      </w:tr>
      <w:tr w:rsidR="005F037E" w:rsidRPr="0064058C">
        <w:tc>
          <w:tcPr>
            <w:tcW w:w="1410" w:type="pct"/>
          </w:tcPr>
          <w:p w:rsidR="005F037E" w:rsidRPr="0064058C" w:rsidRDefault="005F037E" w:rsidP="00CE1023">
            <w:pPr>
              <w:pStyle w:val="ASFKTablenorm"/>
            </w:pPr>
            <w:r w:rsidRPr="0064058C">
              <w:t>Содержимое документа</w:t>
            </w:r>
          </w:p>
        </w:tc>
        <w:tc>
          <w:tcPr>
            <w:tcW w:w="3590" w:type="pct"/>
          </w:tcPr>
          <w:p w:rsidR="005F037E" w:rsidRPr="00203936" w:rsidRDefault="005F037E" w:rsidP="00CE1023">
            <w:pPr>
              <w:pStyle w:val="ASFKTablenorm"/>
            </w:pPr>
            <w:r w:rsidRPr="0064058C">
              <w:t>Используется стандартное вложение к д</w:t>
            </w:r>
            <w:r w:rsidRPr="00203936">
              <w:t>окументу.</w:t>
            </w:r>
          </w:p>
          <w:p w:rsidR="005F037E" w:rsidRPr="00203936" w:rsidRDefault="005F037E" w:rsidP="00CE1023">
            <w:pPr>
              <w:pStyle w:val="ASFKTablenorm"/>
            </w:pPr>
            <w:r w:rsidRPr="0064058C">
              <w:t>Возможно добавление нескольких влож</w:t>
            </w:r>
            <w:r w:rsidRPr="00203936">
              <w:t>ений.</w:t>
            </w:r>
          </w:p>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Ссылка</w:t>
            </w:r>
            <w:r w:rsidR="00104B38">
              <w:t>»</w:t>
            </w:r>
            <w:r w:rsidRPr="00203936">
              <w:t xml:space="preserve"> или поле </w:t>
            </w:r>
            <w:r w:rsidR="00104B38">
              <w:t>«</w:t>
            </w:r>
            <w:r w:rsidRPr="00203936">
              <w:t>Код документа</w:t>
            </w:r>
            <w:r w:rsidR="00104B38">
              <w:t>»</w:t>
            </w:r>
            <w:r w:rsidRPr="00203936">
              <w:t>.</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r w:rsidR="00B80679">
        <w:t xml:space="preserve"> </w:t>
      </w:r>
      <w:r w:rsidR="00B80679" w:rsidRPr="0064058C">
        <w:t>представлен</w:t>
      </w:r>
      <w:r w:rsidR="00B80679">
        <w:t>а</w:t>
      </w:r>
      <w:r w:rsidR="00B80679" w:rsidRPr="0064058C">
        <w:t xml:space="preserve"> </w:t>
      </w:r>
      <w:r w:rsidR="00B80679">
        <w:t>н</w:t>
      </w:r>
      <w:r w:rsidR="00B80679" w:rsidRPr="0064058C">
        <w:t>а рисунке</w:t>
      </w:r>
      <w:r w:rsidR="00724EEC" w:rsidRPr="00AB7803">
        <w:t> </w:t>
      </w:r>
      <w:r w:rsidR="00B80679" w:rsidRPr="0064058C">
        <w:fldChar w:fldCharType="begin"/>
      </w:r>
      <w:r w:rsidR="00B80679" w:rsidRPr="0064058C">
        <w:instrText xml:space="preserve"> REF _Ref309739539 \h  \* MERGEFORMAT </w:instrText>
      </w:r>
      <w:r w:rsidR="00B80679" w:rsidRPr="0064058C">
        <w:fldChar w:fldCharType="separate"/>
      </w:r>
      <w:r w:rsidR="00427187">
        <w:t>461</w:t>
      </w:r>
      <w:r w:rsidR="00B80679" w:rsidRPr="0064058C">
        <w:fldChar w:fldCharType="end"/>
      </w:r>
      <w:r w:rsidRPr="0064058C">
        <w:t>.</w:t>
      </w:r>
    </w:p>
    <w:p w:rsidR="005F037E" w:rsidRPr="00853437" w:rsidRDefault="00427187" w:rsidP="005F037E">
      <w:pPr>
        <w:pStyle w:val="ASFKFigure"/>
      </w:pPr>
      <w:r>
        <w:pict>
          <v:shape id="_x0000_i1626" type="#_x0000_t75" style="width:483pt;height:158.4pt">
            <v:imagedata r:id="rId545" o:title="1"/>
          </v:shape>
        </w:pict>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60" w:name="_Ref309739539"/>
      <w:bookmarkStart w:id="2861" w:name="_Toc50374810"/>
      <w:r w:rsidR="00427187">
        <w:rPr>
          <w:noProof/>
        </w:rPr>
        <w:t>461</w:t>
      </w:r>
      <w:bookmarkEnd w:id="2860"/>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bookmarkEnd w:id="2861"/>
    </w:p>
    <w:p w:rsidR="005F037E" w:rsidRPr="0064058C" w:rsidRDefault="00B80679"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_Ref318715871 \h  \* MERGEFORMAT </w:instrText>
      </w:r>
      <w:r w:rsidR="005F037E" w:rsidRPr="0064058C">
        <w:fldChar w:fldCharType="separate"/>
      </w:r>
      <w:r w:rsidR="00427187">
        <w:t>291</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62" w:name="_Ref318715871"/>
      <w:bookmarkStart w:id="2863" w:name="_Ref317679643"/>
      <w:bookmarkStart w:id="2864" w:name="_Toc50374330"/>
      <w:r w:rsidR="00427187">
        <w:rPr>
          <w:noProof/>
        </w:rPr>
        <w:t>291</w:t>
      </w:r>
      <w:bookmarkEnd w:id="2862"/>
      <w:bookmarkEnd w:id="2863"/>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F037E"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Описание</w:t>
            </w:r>
            <w:r w:rsidR="00823CF2">
              <w:t xml:space="preserve"> поля</w:t>
            </w:r>
          </w:p>
        </w:tc>
      </w:tr>
      <w:tr w:rsidR="005F037E" w:rsidRPr="0064058C">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исполнителя</w:t>
            </w:r>
            <w:r w:rsidR="00104B38">
              <w:t>»</w:t>
            </w:r>
          </w:p>
        </w:tc>
      </w:tr>
      <w:tr w:rsidR="005F037E" w:rsidRPr="0064058C">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1344" w:type="pct"/>
          </w:tcPr>
          <w:p w:rsidR="005F037E" w:rsidRPr="0064058C" w:rsidRDefault="005F037E" w:rsidP="00CE1023">
            <w:pPr>
              <w:pStyle w:val="ASFKTablenorm"/>
            </w:pPr>
            <w:r w:rsidRPr="0064058C">
              <w:t>Должность</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1344" w:type="pct"/>
          </w:tcPr>
          <w:p w:rsidR="005F037E" w:rsidRPr="0064058C" w:rsidRDefault="005F037E" w:rsidP="00CE1023">
            <w:pPr>
              <w:pStyle w:val="ASFKTablenorm"/>
            </w:pPr>
            <w:r w:rsidRPr="0064058C">
              <w:t>Телефон</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5000" w:type="pct"/>
            <w:gridSpan w:val="2"/>
          </w:tcPr>
          <w:p w:rsidR="005F037E" w:rsidRPr="00203936" w:rsidRDefault="005F037E" w:rsidP="00CE1023">
            <w:pPr>
              <w:pStyle w:val="ASFKTablenorm"/>
            </w:pPr>
            <w:r w:rsidRPr="0064058C">
              <w:lastRenderedPageBreak/>
              <w:t xml:space="preserve">Группа полей </w:t>
            </w:r>
            <w:r w:rsidR="00104B38">
              <w:t>«</w:t>
            </w:r>
            <w:r w:rsidRPr="00203936">
              <w:t>Реквизиты руководителя (уполномоченное лицо)</w:t>
            </w:r>
            <w:r w:rsidR="00104B38">
              <w:t>»</w:t>
            </w:r>
          </w:p>
        </w:tc>
      </w:tr>
      <w:tr w:rsidR="005F037E" w:rsidRPr="0064058C">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1344" w:type="pct"/>
          </w:tcPr>
          <w:p w:rsidR="005F037E" w:rsidRPr="0064058C" w:rsidRDefault="005F037E" w:rsidP="00CE1023">
            <w:pPr>
              <w:pStyle w:val="ASFKTablenorm"/>
            </w:pPr>
            <w:r w:rsidRPr="0064058C">
              <w:t>Должность</w:t>
            </w:r>
          </w:p>
        </w:tc>
        <w:tc>
          <w:tcPr>
            <w:tcW w:w="3656"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bl>
    <w:p w:rsidR="005F037E" w:rsidRPr="00AB7803" w:rsidRDefault="005F037E" w:rsidP="005F037E">
      <w:pPr>
        <w:pStyle w:val="32"/>
      </w:pPr>
      <w:bookmarkStart w:id="2865" w:name="_Toc420936526"/>
      <w:bookmarkStart w:id="2866" w:name="_Ref449013578"/>
      <w:bookmarkStart w:id="2867" w:name="_Toc50374028"/>
      <w:r w:rsidRPr="00AB7803">
        <w:t>Заявка на внесение изменений в перечень ГМУ (дополнительные реквизиты)</w:t>
      </w:r>
      <w:bookmarkEnd w:id="2825"/>
      <w:bookmarkEnd w:id="2826"/>
      <w:bookmarkEnd w:id="2827"/>
      <w:bookmarkEnd w:id="2865"/>
      <w:bookmarkEnd w:id="2866"/>
      <w:bookmarkEnd w:id="2867"/>
    </w:p>
    <w:p w:rsidR="005F037E" w:rsidRPr="00AB7803" w:rsidRDefault="005F037E" w:rsidP="005F037E">
      <w:pPr>
        <w:pStyle w:val="ASFKNormal"/>
      </w:pPr>
      <w:r w:rsidRPr="00AB7803">
        <w:t xml:space="preserve">Визуальная форма для документа </w:t>
      </w:r>
      <w:r w:rsidR="00104B38">
        <w:t>«</w:t>
      </w:r>
      <w:r w:rsidRPr="00AB7803">
        <w:t>Заявка на внесение изменений в перечень ГМУ (дополнительные реквизиты)</w:t>
      </w:r>
      <w:r w:rsidR="00104B38">
        <w:t>»</w:t>
      </w:r>
      <w:r w:rsidRPr="00AB7803">
        <w:t xml:space="preserve"> не требуется (документ предоставляется с ОС ГМУ на уровень ЦАФК в формате ГМУ).</w:t>
      </w:r>
    </w:p>
    <w:p w:rsidR="005F037E" w:rsidRPr="00823CF2" w:rsidRDefault="005F037E" w:rsidP="00823CF2">
      <w:pPr>
        <w:pStyle w:val="32"/>
      </w:pPr>
      <w:bookmarkStart w:id="2868" w:name="_Ref327445746"/>
      <w:bookmarkStart w:id="2869" w:name="_Ref327445747"/>
      <w:bookmarkStart w:id="2870" w:name="_Toc409434083"/>
      <w:bookmarkStart w:id="2871" w:name="_Toc410656487"/>
      <w:bookmarkStart w:id="2872" w:name="_Toc420936527"/>
      <w:bookmarkStart w:id="2873" w:name="_Toc50374029"/>
      <w:r w:rsidRPr="00823CF2">
        <w:t>Сведения об организации</w:t>
      </w:r>
      <w:bookmarkEnd w:id="2868"/>
      <w:bookmarkEnd w:id="2869"/>
      <w:bookmarkEnd w:id="2870"/>
      <w:bookmarkEnd w:id="2871"/>
      <w:bookmarkEnd w:id="2872"/>
      <w:bookmarkEnd w:id="2873"/>
    </w:p>
    <w:p w:rsidR="005F037E" w:rsidRPr="00AB7803" w:rsidRDefault="005F037E" w:rsidP="005F037E">
      <w:pPr>
        <w:pStyle w:val="ASFKNormal"/>
      </w:pPr>
      <w:r w:rsidRPr="00AB7803">
        <w:t xml:space="preserve">Регистрация пользователей ООС осуществляется на основании документа </w:t>
      </w:r>
      <w:r w:rsidR="00104B38">
        <w:t>«</w:t>
      </w:r>
      <w:r w:rsidRPr="00AB7803">
        <w:t>Сведения об организации</w:t>
      </w:r>
      <w:r w:rsidR="00104B38">
        <w:t>»</w:t>
      </w:r>
      <w:r w:rsidRPr="00AB7803">
        <w:t xml:space="preserve">, который предоставляется организацией в </w:t>
      </w:r>
      <w:r w:rsidR="00D35F2A">
        <w:t>ТОФК</w:t>
      </w:r>
      <w:r w:rsidRPr="00AB7803">
        <w:t xml:space="preserve"> в электронном виде или на бумажном носителе. При регистрации организация включается в справочник </w:t>
      </w:r>
      <w:r w:rsidR="00104B38">
        <w:t>«</w:t>
      </w:r>
      <w:r w:rsidRPr="00AB7803">
        <w:t>Сводный перечень заказчиков</w:t>
      </w:r>
      <w:r w:rsidR="00104B38">
        <w:t>»</w:t>
      </w:r>
      <w:r w:rsidRPr="00AB7803">
        <w:t xml:space="preserve"> (СПЗ). В зависимости от значения поля </w:t>
      </w:r>
      <w:r w:rsidR="00104B38">
        <w:t>«</w:t>
      </w:r>
      <w:r w:rsidRPr="00AB7803">
        <w:t>Вид операции</w:t>
      </w:r>
      <w:r w:rsidR="00104B38">
        <w:t>»</w:t>
      </w:r>
      <w:r w:rsidRPr="00AB7803">
        <w:t xml:space="preserve"> документ </w:t>
      </w:r>
      <w:r w:rsidR="00104B38">
        <w:t>«</w:t>
      </w:r>
      <w:r w:rsidRPr="00AB7803">
        <w:t>Сведения об организации</w:t>
      </w:r>
      <w:r w:rsidR="00104B38">
        <w:t>»</w:t>
      </w:r>
      <w:r w:rsidRPr="00AB7803">
        <w:t xml:space="preserve"> предоставляется: для включения в СПЗ, внесения изменений в реквизиты, изменения/аннулирование полномочий или для отзыва.</w:t>
      </w:r>
    </w:p>
    <w:p w:rsidR="005F037E" w:rsidRPr="00AB7803" w:rsidRDefault="005F037E" w:rsidP="005F037E">
      <w:pPr>
        <w:pStyle w:val="ASFKNormal"/>
      </w:pPr>
      <w:r w:rsidRPr="00AB7803">
        <w:t xml:space="preserve">Для документа </w:t>
      </w:r>
      <w:r w:rsidR="00104B38">
        <w:t>«</w:t>
      </w:r>
      <w:r w:rsidRPr="00AB7803">
        <w:t>Сведения об организации</w:t>
      </w:r>
      <w:r w:rsidR="00104B38">
        <w:t>»</w:t>
      </w:r>
      <w:r w:rsidRPr="00AB7803">
        <w:t xml:space="preserve"> возможен импорт файла из </w:t>
      </w:r>
      <w:r w:rsidR="005D7587">
        <w:t>внешней системы</w:t>
      </w:r>
      <w:r w:rsidRPr="00AB7803">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t>«</w:t>
      </w:r>
      <w:r w:rsidRPr="00AB7803">
        <w:t>Сведения об организации</w:t>
      </w:r>
      <w:r w:rsidR="00104B38">
        <w:t>»</w:t>
      </w:r>
      <w:r w:rsidRPr="00AB7803">
        <w:t xml:space="preserve"> с пометкой об отзыве, на основании отзываемого ЭД </w:t>
      </w:r>
      <w:r w:rsidR="00104B38">
        <w:t>«</w:t>
      </w:r>
      <w:r w:rsidRPr="00AB7803">
        <w:t>Сведения об организации</w:t>
      </w:r>
      <w:r w:rsidR="00104B38">
        <w:t>»</w:t>
      </w:r>
      <w:r w:rsidRPr="00AB7803">
        <w:t xml:space="preserve"> – функционал выбора родительского документа. На уровне УФК ЭД </w:t>
      </w:r>
      <w:r w:rsidR="00104B38">
        <w:t>«</w:t>
      </w:r>
      <w:r w:rsidRPr="00AB7803">
        <w:t>Сведения об организации</w:t>
      </w:r>
      <w:r w:rsidR="00104B38">
        <w:t>»</w:t>
      </w:r>
      <w:r w:rsidRPr="00AB7803">
        <w:t xml:space="preserve"> выгружается в ППО </w:t>
      </w:r>
      <w:r w:rsidR="00104B38">
        <w:t>«</w:t>
      </w:r>
      <w:r w:rsidRPr="00AB7803">
        <w:t>СЭД</w:t>
      </w:r>
      <w:r w:rsidR="00104B38">
        <w:t>»</w:t>
      </w:r>
      <w:r w:rsidRPr="00AB7803">
        <w:t xml:space="preserve"> для дальнейшей обработки в целях включения (изменение, исключение) организации в СПЗ.</w:t>
      </w:r>
    </w:p>
    <w:p w:rsidR="005F037E" w:rsidRPr="00AB7803" w:rsidRDefault="00346BC3" w:rsidP="005F037E">
      <w:pPr>
        <w:pStyle w:val="ASFKNormal"/>
      </w:pPr>
      <w:r>
        <w:t>Для работы с документами «</w:t>
      </w:r>
      <w:r w:rsidR="005F037E" w:rsidRPr="00AB7803">
        <w:t>Сведения об организации</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Сведения об организации</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_Ref327441413 \h  \* MERGEFORMAT </w:instrText>
      </w:r>
      <w:r w:rsidR="005F037E" w:rsidRPr="00AB7803">
        <w:fldChar w:fldCharType="separate"/>
      </w:r>
      <w:r w:rsidR="00427187">
        <w:t>462</w:t>
      </w:r>
      <w:r w:rsidR="005F037E" w:rsidRPr="00AB7803">
        <w:fldChar w:fldCharType="end"/>
      </w:r>
      <w:r w:rsidR="005F037E" w:rsidRPr="00AB7803">
        <w:t>.</w:t>
      </w:r>
    </w:p>
    <w:p w:rsidR="005F037E" w:rsidRPr="00AB7803" w:rsidRDefault="00427187" w:rsidP="005F037E">
      <w:pPr>
        <w:pStyle w:val="ASFKFigure"/>
      </w:pPr>
      <w:r>
        <w:lastRenderedPageBreak/>
        <w:pict>
          <v:shape id="_x0000_i1627" type="#_x0000_t75" style="width:483.6pt;height:280.8pt">
            <v:imagedata r:id="rId546"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74" w:name="_Ref327441413"/>
      <w:bookmarkStart w:id="2875" w:name="_Toc50374811"/>
      <w:r w:rsidR="00427187">
        <w:rPr>
          <w:noProof/>
        </w:rPr>
        <w:t>462</w:t>
      </w:r>
      <w:bookmarkEnd w:id="2874"/>
      <w:r w:rsidRPr="00AB7803">
        <w:fldChar w:fldCharType="end"/>
      </w:r>
      <w:r w:rsidRPr="00AB7803">
        <w:t xml:space="preserve">. ЭФ списка документов </w:t>
      </w:r>
      <w:r w:rsidR="00104B38">
        <w:t>«</w:t>
      </w:r>
      <w:r w:rsidRPr="00AB7803">
        <w:t>Сведения об организации</w:t>
      </w:r>
      <w:r w:rsidR="00104B38">
        <w:t>»</w:t>
      </w:r>
      <w:bookmarkEnd w:id="287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 xml:space="preserve">: </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создание на основе родительского документа;</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t xml:space="preserve">копирование и </w:t>
      </w:r>
      <w:r w:rsidRPr="00AB7803">
        <w:t>удаление;</w:t>
      </w:r>
    </w:p>
    <w:p w:rsidR="005F037E" w:rsidRPr="00AB7803" w:rsidRDefault="005F037E" w:rsidP="005F037E">
      <w:pPr>
        <w:pStyle w:val="ASFKListmark1"/>
      </w:pPr>
      <w:r w:rsidRPr="00AB7803">
        <w:t xml:space="preserve">подписание и проверка </w:t>
      </w:r>
      <w:r w:rsidR="00BD2758">
        <w:t>ЭП</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41"/>
      </w:pPr>
      <w:bookmarkStart w:id="2876" w:name="_Ref320616509"/>
      <w:r w:rsidRPr="00AB7803">
        <w:t>Экранная форма документа</w:t>
      </w:r>
      <w:bookmarkEnd w:id="2876"/>
    </w:p>
    <w:p w:rsidR="008349FF" w:rsidRDefault="008349FF" w:rsidP="008349FF">
      <w:pPr>
        <w:pStyle w:val="ASFKNormal"/>
      </w:pPr>
      <w:bookmarkStart w:id="2877" w:name="_Заявка_на_изменение"/>
      <w:bookmarkStart w:id="2878" w:name="_Toc418499748"/>
      <w:bookmarkStart w:id="2879" w:name="_Toc418501893"/>
      <w:bookmarkStart w:id="2880" w:name="_Toc420936528"/>
      <w:bookmarkStart w:id="2881" w:name="_Toc396916180"/>
      <w:bookmarkStart w:id="2882" w:name="_Ref396917000"/>
      <w:bookmarkStart w:id="2883" w:name="_Ref396922159"/>
      <w:bookmarkStart w:id="2884" w:name="_Toc409434084"/>
      <w:bookmarkStart w:id="2885" w:name="_Toc410656488"/>
      <w:bookmarkEnd w:id="2877"/>
      <w:r w:rsidRPr="00B11F4A">
        <w:t xml:space="preserve">ЭФ документа </w:t>
      </w:r>
      <w:r w:rsidR="00104B38">
        <w:t>«</w:t>
      </w:r>
      <w:r w:rsidRPr="00B11F4A">
        <w:t>Сведения об организации</w:t>
      </w:r>
      <w:r w:rsidR="00104B38">
        <w:t>»</w:t>
      </w:r>
      <w:r w:rsidRPr="00B11F4A">
        <w:t xml:space="preserve"> представлена на рисунках</w:t>
      </w:r>
      <w:r w:rsidR="00724EEC" w:rsidRPr="00AB7803">
        <w:t> </w:t>
      </w:r>
      <w:r w:rsidRPr="00B11F4A">
        <w:fldChar w:fldCharType="begin"/>
      </w:r>
      <w:r w:rsidRPr="00B11F4A">
        <w:instrText xml:space="preserve"> REF _Ref327441367 \h  \* MERGEFORMAT </w:instrText>
      </w:r>
      <w:r w:rsidRPr="00B11F4A">
        <w:fldChar w:fldCharType="separate"/>
      </w:r>
      <w:r w:rsidR="00427187">
        <w:t>463</w:t>
      </w:r>
      <w:r w:rsidRPr="00B11F4A">
        <w:fldChar w:fldCharType="end"/>
      </w:r>
      <w:r>
        <w:t>-</w:t>
      </w:r>
      <w:r>
        <w:fldChar w:fldCharType="begin"/>
      </w:r>
      <w:r>
        <w:instrText xml:space="preserve"> REF _Ref444680411 \h </w:instrText>
      </w:r>
      <w:r>
        <w:fldChar w:fldCharType="separate"/>
      </w:r>
      <w:r w:rsidR="00427187">
        <w:rPr>
          <w:noProof/>
        </w:rPr>
        <w:t>468</w:t>
      </w:r>
      <w:r>
        <w:fldChar w:fldCharType="end"/>
      </w:r>
      <w:r w:rsidRPr="00B11F4A">
        <w:t>. Форма содержит следующие з</w:t>
      </w:r>
      <w:r w:rsidRPr="00AE58D3">
        <w:t>а</w:t>
      </w:r>
      <w:r w:rsidRPr="00B11F4A">
        <w:t>кладки:</w:t>
      </w:r>
    </w:p>
    <w:p w:rsidR="008349FF" w:rsidRPr="00B11F4A" w:rsidRDefault="00104B38" w:rsidP="008349FF">
      <w:pPr>
        <w:pStyle w:val="ASFKListmark1"/>
      </w:pPr>
      <w:r>
        <w:t>«</w:t>
      </w:r>
      <w:r w:rsidR="008349FF" w:rsidRPr="00B11F4A">
        <w:t>Основные а</w:t>
      </w:r>
      <w:r w:rsidR="008349FF" w:rsidRPr="00AE58D3">
        <w:t>т</w:t>
      </w:r>
      <w:r w:rsidR="008349FF" w:rsidRPr="00B11F4A">
        <w:t>рибуты</w:t>
      </w:r>
      <w:r w:rsidR="008349FF">
        <w:t xml:space="preserve"> (1)</w:t>
      </w:r>
      <w:r>
        <w:t>»</w:t>
      </w:r>
      <w:r w:rsidR="008349FF" w:rsidRPr="00B11F4A">
        <w:t xml:space="preserve">; </w:t>
      </w:r>
    </w:p>
    <w:p w:rsidR="008349FF" w:rsidRPr="00B11F4A" w:rsidRDefault="00104B38" w:rsidP="008349FF">
      <w:pPr>
        <w:pStyle w:val="ASFKListmark1"/>
      </w:pPr>
      <w:r>
        <w:t>«</w:t>
      </w:r>
      <w:r w:rsidR="008349FF" w:rsidRPr="00B11F4A">
        <w:t>Полномочия и бюджеты</w:t>
      </w:r>
      <w:r w:rsidR="008349FF">
        <w:t xml:space="preserve"> (2)</w:t>
      </w:r>
      <w:r>
        <w:t>»</w:t>
      </w:r>
      <w:r w:rsidR="008349FF" w:rsidRPr="00B11F4A">
        <w:t xml:space="preserve">; </w:t>
      </w:r>
    </w:p>
    <w:p w:rsidR="008349FF" w:rsidRDefault="00104B38" w:rsidP="008349FF">
      <w:pPr>
        <w:pStyle w:val="ASFKListmark1"/>
      </w:pPr>
      <w:r>
        <w:t>«</w:t>
      </w:r>
      <w:r w:rsidR="008349FF">
        <w:t>Сведения о счетах (3)</w:t>
      </w:r>
      <w:r>
        <w:t>»</w:t>
      </w:r>
      <w:r w:rsidR="008349FF" w:rsidRPr="00B11F4A">
        <w:t>;</w:t>
      </w:r>
    </w:p>
    <w:p w:rsidR="008349FF" w:rsidRPr="00B11F4A" w:rsidRDefault="00104B38" w:rsidP="008349FF">
      <w:pPr>
        <w:pStyle w:val="ASFKListmark1"/>
      </w:pPr>
      <w:r>
        <w:t>«</w:t>
      </w:r>
      <w:r w:rsidR="008349FF" w:rsidRPr="00B11F4A">
        <w:t>Подписи д</w:t>
      </w:r>
      <w:r w:rsidR="008349FF" w:rsidRPr="00AE58D3">
        <w:t>о</w:t>
      </w:r>
      <w:r w:rsidR="008349FF" w:rsidRPr="00B11F4A">
        <w:t>кумента</w:t>
      </w:r>
      <w:r w:rsidR="008349FF">
        <w:t xml:space="preserve"> (4)</w:t>
      </w:r>
      <w:r>
        <w:t>»</w:t>
      </w:r>
      <w:r w:rsidR="008349FF" w:rsidRPr="00B11F4A">
        <w:t>;</w:t>
      </w:r>
    </w:p>
    <w:p w:rsidR="008349FF" w:rsidRDefault="00104B38" w:rsidP="008349FF">
      <w:pPr>
        <w:pStyle w:val="ASFKListmark1"/>
      </w:pPr>
      <w:r>
        <w:t>«</w:t>
      </w:r>
      <w:r w:rsidR="008349FF" w:rsidRPr="00B11F4A">
        <w:t>Примечание</w:t>
      </w:r>
      <w:r w:rsidR="008349FF">
        <w:t xml:space="preserve"> (5)</w:t>
      </w:r>
      <w:r>
        <w:t>»</w:t>
      </w:r>
      <w:r w:rsidR="008349FF" w:rsidRPr="00B11F4A">
        <w:t>;</w:t>
      </w:r>
    </w:p>
    <w:p w:rsidR="008349FF" w:rsidRPr="00B11F4A" w:rsidRDefault="00104B38" w:rsidP="008349FF">
      <w:pPr>
        <w:pStyle w:val="ASFKListmark1"/>
      </w:pPr>
      <w:r>
        <w:t>«</w:t>
      </w:r>
      <w:r w:rsidR="008349FF" w:rsidRPr="00464D2E">
        <w:t>Полномочия организации до 01.01.2016</w:t>
      </w:r>
      <w:r>
        <w:t>»</w:t>
      </w:r>
      <w:r w:rsidR="008349FF">
        <w:t>;</w:t>
      </w:r>
    </w:p>
    <w:p w:rsidR="008349FF" w:rsidRPr="00B11F4A" w:rsidRDefault="00104B38" w:rsidP="008349FF">
      <w:pPr>
        <w:pStyle w:val="ASFKListmark1"/>
      </w:pPr>
      <w:r>
        <w:t>«</w:t>
      </w:r>
      <w:r w:rsidR="008349FF" w:rsidRPr="00B11F4A">
        <w:t>Системные атр</w:t>
      </w:r>
      <w:r w:rsidR="008349FF" w:rsidRPr="00AE58D3">
        <w:t>и</w:t>
      </w:r>
      <w:r w:rsidR="008349FF" w:rsidRPr="00B11F4A">
        <w:t>буты</w:t>
      </w:r>
      <w:r>
        <w:t>»</w:t>
      </w:r>
      <w:r w:rsidR="008349FF" w:rsidRPr="00B11F4A">
        <w:t>;</w:t>
      </w:r>
    </w:p>
    <w:p w:rsidR="008349FF" w:rsidRDefault="00104B38" w:rsidP="008349FF">
      <w:pPr>
        <w:pStyle w:val="ASFKListmark1"/>
      </w:pPr>
      <w:r>
        <w:t>«</w:t>
      </w:r>
      <w:r w:rsidR="008349FF" w:rsidRPr="00B11F4A">
        <w:t>Протоколы</w:t>
      </w:r>
      <w:r>
        <w:t>»</w:t>
      </w:r>
      <w:r w:rsidR="008349FF" w:rsidRPr="00B11F4A">
        <w:t>.</w:t>
      </w:r>
    </w:p>
    <w:p w:rsidR="008349FF" w:rsidRPr="00A9380C" w:rsidRDefault="00427187" w:rsidP="008349FF">
      <w:pPr>
        <w:pStyle w:val="ASFKFigure"/>
      </w:pPr>
      <w:r>
        <w:lastRenderedPageBreak/>
        <w:pict>
          <v:shape id="_x0000_i1628" type="#_x0000_t75" style="width:475.8pt;height:525.6pt">
            <v:imagedata r:id="rId547" o:title="0"/>
          </v:shape>
        </w:pict>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886" w:name="_Ref327441367"/>
      <w:bookmarkStart w:id="2887" w:name="_Toc50374812"/>
      <w:r w:rsidR="00427187">
        <w:rPr>
          <w:noProof/>
        </w:rPr>
        <w:t>463</w:t>
      </w:r>
      <w:bookmarkEnd w:id="2886"/>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Основные атриб</w:t>
      </w:r>
      <w:r w:rsidRPr="00AB791E">
        <w:t>у</w:t>
      </w:r>
      <w:r w:rsidRPr="00B11F4A">
        <w:t>ты</w:t>
      </w:r>
      <w:r>
        <w:t xml:space="preserve"> (1)</w:t>
      </w:r>
      <w:r w:rsidR="00104B38">
        <w:t>»</w:t>
      </w:r>
      <w:bookmarkEnd w:id="2887"/>
    </w:p>
    <w:p w:rsidR="008349FF" w:rsidRPr="00B11F4A" w:rsidRDefault="00B80679" w:rsidP="008349FF">
      <w:pPr>
        <w:pStyle w:val="ASFKNormal"/>
      </w:pPr>
      <w:r>
        <w:t xml:space="preserve">Перечень </w:t>
      </w:r>
      <w:r w:rsidR="008349FF" w:rsidRPr="00B11F4A">
        <w:t xml:space="preserve">полей </w:t>
      </w:r>
      <w:r>
        <w:t>документа «</w:t>
      </w:r>
      <w:r w:rsidRPr="00B11F4A">
        <w:t>Сведения об организации</w:t>
      </w:r>
      <w:r>
        <w:t>», закладки</w:t>
      </w:r>
      <w:r w:rsidRPr="00B11F4A">
        <w:t xml:space="preserve"> </w:t>
      </w:r>
      <w:r>
        <w:t>«</w:t>
      </w:r>
      <w:r w:rsidRPr="00B11F4A">
        <w:t>Основные атриб</w:t>
      </w:r>
      <w:r w:rsidRPr="00AB791E">
        <w:t>у</w:t>
      </w:r>
      <w:r w:rsidRPr="00B11F4A">
        <w:t>ты</w:t>
      </w:r>
      <w:r>
        <w:t xml:space="preserve"> (1)» </w:t>
      </w:r>
      <w:r w:rsidR="00346BC3">
        <w:t>приведен в таблице</w:t>
      </w:r>
      <w:r w:rsidR="00724EEC" w:rsidRPr="00AB7803">
        <w:t> </w:t>
      </w:r>
      <w:r w:rsidR="008349FF" w:rsidRPr="00B11F4A">
        <w:fldChar w:fldCharType="begin"/>
      </w:r>
      <w:r w:rsidR="008349FF" w:rsidRPr="00B11F4A">
        <w:instrText xml:space="preserve"> REF _Ref327441328 \h  \* MERGEFORMAT </w:instrText>
      </w:r>
      <w:r w:rsidR="008349FF" w:rsidRPr="00B11F4A">
        <w:fldChar w:fldCharType="separate"/>
      </w:r>
      <w:r w:rsidR="00427187">
        <w:t>292</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88" w:name="_Ref327441328"/>
      <w:bookmarkStart w:id="2889" w:name="_Toc50374331"/>
      <w:r w:rsidR="00427187">
        <w:rPr>
          <w:noProof/>
        </w:rPr>
        <w:t>292</w:t>
      </w:r>
      <w:bookmarkEnd w:id="2888"/>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атрибуты</w:t>
      </w:r>
      <w:r w:rsidR="008349FF">
        <w:t xml:space="preserve"> (1)</w:t>
      </w:r>
      <w:r w:rsidR="00104B38">
        <w:t>»</w:t>
      </w:r>
      <w:bookmarkEnd w:id="2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8349FF"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64058C" w:rsidRDefault="008349FF" w:rsidP="007E5746">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64058C" w:rsidRDefault="008349FF" w:rsidP="007E5746">
            <w:pPr>
              <w:pStyle w:val="ASFKTableHead"/>
            </w:pPr>
            <w:r w:rsidRPr="0064058C">
              <w:t>Описание</w:t>
            </w:r>
            <w:r>
              <w:t xml:space="preserve"> поля</w:t>
            </w:r>
          </w:p>
        </w:tc>
      </w:tr>
      <w:tr w:rsidR="008349FF" w:rsidRPr="0064058C">
        <w:tc>
          <w:tcPr>
            <w:tcW w:w="5000" w:type="pct"/>
            <w:gridSpan w:val="2"/>
          </w:tcPr>
          <w:p w:rsidR="008349FF" w:rsidRPr="002B58A7" w:rsidRDefault="008349FF" w:rsidP="007E5746">
            <w:pPr>
              <w:pStyle w:val="ASFKTablenorm"/>
            </w:pPr>
            <w:r w:rsidRPr="0064058C">
              <w:t xml:space="preserve">Группа полей </w:t>
            </w:r>
            <w:r w:rsidR="00104B38">
              <w:t>«</w:t>
            </w:r>
            <w:r w:rsidRPr="00BA470F">
              <w:t>Общая информация</w:t>
            </w:r>
            <w:r w:rsidR="00104B38">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Номер</w:t>
            </w:r>
          </w:p>
        </w:tc>
        <w:tc>
          <w:tcPr>
            <w:tcW w:w="3863" w:type="pct"/>
            <w:shd w:val="clear" w:color="auto" w:fill="auto"/>
          </w:tcPr>
          <w:p w:rsidR="008349FF" w:rsidRPr="00357495" w:rsidRDefault="008349FF" w:rsidP="007E5746">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104B38">
              <w:t>«</w:t>
            </w:r>
            <w:r w:rsidRPr="00357495">
              <w:t>Параметры автонумерации документов</w:t>
            </w:r>
            <w:r w:rsidR="00104B38">
              <w:t>»</w:t>
            </w:r>
            <w:r w:rsidRPr="00357495">
              <w:t>.</w:t>
            </w:r>
            <w:r>
              <w:t xml:space="preserve"> </w:t>
            </w:r>
            <w:r w:rsidRPr="00357495">
              <w:t>М</w:t>
            </w:r>
            <w:r w:rsidRPr="008349FF">
              <w:t>о</w:t>
            </w:r>
            <w:r w:rsidRPr="00357495">
              <w:t>жет быть заполнено вручную.</w:t>
            </w:r>
          </w:p>
          <w:p w:rsidR="008349FF" w:rsidRPr="00357495" w:rsidRDefault="008349FF" w:rsidP="007E5746">
            <w:pPr>
              <w:pStyle w:val="ASFKTablenorm"/>
            </w:pPr>
            <w:r w:rsidRPr="00357495">
              <w:t>В случае если значение было изменено вручную и не соответствует автомат</w:t>
            </w:r>
            <w:r w:rsidRPr="008349FF">
              <w:t>и</w:t>
            </w:r>
            <w:r w:rsidRPr="00357495">
              <w:t>чески вычисленному значению, правильный порядковый номер может быть проставлен по нажатию кнопки.</w:t>
            </w:r>
          </w:p>
          <w:p w:rsidR="008349FF" w:rsidRPr="00AE58D3" w:rsidRDefault="008349FF" w:rsidP="007E5746">
            <w:pPr>
              <w:pStyle w:val="ASFKTablenorm"/>
            </w:pPr>
            <w:r w:rsidRPr="00357495">
              <w:t>Для ОФК off-line заполняется вручную.</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Дата</w:t>
            </w:r>
          </w:p>
        </w:tc>
        <w:tc>
          <w:tcPr>
            <w:tcW w:w="3863" w:type="pct"/>
            <w:shd w:val="clear" w:color="auto" w:fill="auto"/>
          </w:tcPr>
          <w:p w:rsidR="008349FF" w:rsidRPr="00AE58D3" w:rsidRDefault="008349FF" w:rsidP="007E5746">
            <w:pPr>
              <w:pStyle w:val="ASFKTablenorm"/>
            </w:pPr>
            <w:r w:rsidRPr="00B11F4A">
              <w:t>Заполняется по умолчанию значением текущей системной д</w:t>
            </w:r>
            <w:r w:rsidRPr="00AE58D3">
              <w:t xml:space="preserve">аты. </w:t>
            </w:r>
          </w:p>
          <w:p w:rsidR="008349FF" w:rsidRPr="00AE58D3" w:rsidRDefault="008349FF" w:rsidP="007E5746">
            <w:pPr>
              <w:pStyle w:val="ASFKTablenorm"/>
            </w:pPr>
            <w:r>
              <w:t>Выбор из системного календаря.</w:t>
            </w:r>
          </w:p>
          <w:p w:rsidR="008349FF" w:rsidRPr="00B11F4A" w:rsidRDefault="008349FF" w:rsidP="007E5746">
            <w:pPr>
              <w:pStyle w:val="ASFKTablenorm"/>
            </w:pPr>
            <w:r w:rsidRPr="00B11F4A">
              <w:t>Ввод значения вручную.</w:t>
            </w:r>
          </w:p>
        </w:tc>
      </w:tr>
      <w:tr w:rsidR="008349FF" w:rsidRPr="00B11F4A">
        <w:trPr>
          <w:cantSplit/>
        </w:trPr>
        <w:tc>
          <w:tcPr>
            <w:tcW w:w="1137" w:type="pct"/>
            <w:shd w:val="clear" w:color="auto" w:fill="auto"/>
          </w:tcPr>
          <w:p w:rsidR="008349FF" w:rsidRPr="00B11F4A" w:rsidRDefault="008349FF" w:rsidP="007E5746">
            <w:pPr>
              <w:pStyle w:val="ASFKTablenorm"/>
            </w:pPr>
            <w:r w:rsidRPr="00B11F4A">
              <w:t>Статус</w:t>
            </w:r>
          </w:p>
        </w:tc>
        <w:tc>
          <w:tcPr>
            <w:tcW w:w="3863" w:type="pct"/>
            <w:shd w:val="clear" w:color="auto" w:fill="auto"/>
          </w:tcPr>
          <w:p w:rsidR="008349FF" w:rsidRPr="00AE58D3" w:rsidRDefault="008349FF" w:rsidP="007E5746">
            <w:pPr>
              <w:pStyle w:val="ASFKTablenorm"/>
            </w:pPr>
            <w:r w:rsidRPr="00B11F4A">
              <w:t>Бизнес – статус (наим</w:t>
            </w:r>
            <w:r w:rsidRPr="00AE58D3">
              <w:t>енование).</w:t>
            </w:r>
          </w:p>
        </w:tc>
      </w:tr>
      <w:tr w:rsidR="008349FF" w:rsidRPr="00B11F4A">
        <w:trPr>
          <w:cantSplit/>
        </w:trPr>
        <w:tc>
          <w:tcPr>
            <w:tcW w:w="5000" w:type="pct"/>
            <w:gridSpan w:val="2"/>
            <w:shd w:val="clear" w:color="auto" w:fill="auto"/>
          </w:tcPr>
          <w:p w:rsidR="008349FF" w:rsidRPr="00AE58D3" w:rsidRDefault="008349FF" w:rsidP="007E5746">
            <w:pPr>
              <w:pStyle w:val="ASFKTablenorm"/>
            </w:pPr>
            <w:r w:rsidRPr="00B11F4A">
              <w:t xml:space="preserve">Закладка </w:t>
            </w:r>
            <w:r w:rsidR="00104B38">
              <w:t>«</w:t>
            </w:r>
            <w:r w:rsidRPr="00AE58D3">
              <w:t>Основные атрибуты (1)</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B11F4A">
              <w:t>Уче</w:t>
            </w:r>
            <w:r w:rsidRPr="00AE58D3">
              <w:t>тный номер</w:t>
            </w:r>
          </w:p>
        </w:tc>
        <w:tc>
          <w:tcPr>
            <w:tcW w:w="3863" w:type="pct"/>
            <w:shd w:val="clear" w:color="auto" w:fill="auto"/>
          </w:tcPr>
          <w:p w:rsidR="008349FF" w:rsidRPr="00AE58D3" w:rsidRDefault="008349FF" w:rsidP="007E5746">
            <w:pPr>
              <w:pStyle w:val="ASFKTablenorm"/>
            </w:pPr>
            <w:r w:rsidRPr="00B11F4A">
              <w:t>Учетный номер УБП: Доступен выбор из спр</w:t>
            </w:r>
            <w:r w:rsidRPr="00AE58D3">
              <w:t xml:space="preserve">авочника </w:t>
            </w:r>
            <w:r w:rsidR="00104B38">
              <w:t>«</w:t>
            </w:r>
            <w:r w:rsidRPr="00AE58D3">
              <w:t>Сводный перечень заказчиков</w:t>
            </w:r>
            <w:r w:rsidR="00104B38">
              <w:t>»</w:t>
            </w:r>
            <w:r w:rsidRPr="00AE58D3">
              <w:t xml:space="preserve"> (далее – СПЗ).</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Не заполняется, если в поле </w:t>
            </w:r>
            <w:r w:rsidR="00104B38">
              <w:t>«</w:t>
            </w:r>
            <w:r w:rsidRPr="00AE58D3">
              <w:t>Вид операции</w:t>
            </w:r>
            <w:r w:rsidR="00104B38">
              <w:t>»</w:t>
            </w:r>
            <w:r w:rsidRPr="00AE58D3">
              <w:t xml:space="preserve"> указано значение </w:t>
            </w:r>
            <w:r w:rsidR="00104B38">
              <w:t>«</w:t>
            </w:r>
            <w:r w:rsidRPr="00AE58D3">
              <w:t>0</w:t>
            </w:r>
            <w:r w:rsidR="00104B38">
              <w:t>»</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Код клиента</w:t>
            </w:r>
          </w:p>
        </w:tc>
        <w:tc>
          <w:tcPr>
            <w:tcW w:w="3863" w:type="pct"/>
            <w:shd w:val="clear" w:color="auto" w:fill="auto"/>
          </w:tcPr>
          <w:p w:rsidR="008349FF" w:rsidRPr="00AE58D3" w:rsidRDefault="008349FF" w:rsidP="007E5746">
            <w:pPr>
              <w:pStyle w:val="ASFKTablenorm"/>
            </w:pPr>
            <w:r w:rsidRPr="00B11F4A">
              <w:t>Автоматически заполняется на основании системной ко</w:t>
            </w:r>
            <w:r w:rsidRPr="00AE58D3">
              <w:t>нстанты текущего АРМ.</w:t>
            </w:r>
          </w:p>
          <w:p w:rsidR="008349FF" w:rsidRDefault="008349FF" w:rsidP="007E5746">
            <w:pPr>
              <w:pStyle w:val="ASFKTablenorm"/>
            </w:pPr>
            <w:r w:rsidRPr="00B11F4A">
              <w:t>Доступен выбор из справочника</w:t>
            </w:r>
            <w:r>
              <w:t>:</w:t>
            </w:r>
            <w:r w:rsidRPr="00B11F4A">
              <w:t xml:space="preserve"> </w:t>
            </w:r>
          </w:p>
          <w:p w:rsidR="008349FF" w:rsidRDefault="008349FF" w:rsidP="007E5746">
            <w:pPr>
              <w:pStyle w:val="ASFKTableListMark"/>
            </w:pPr>
            <w:r w:rsidRPr="00AE58D3">
              <w:t>СРРПБС/ПУБП, если ФБ или МБ/СБ</w:t>
            </w:r>
            <w:r>
              <w:t>;</w:t>
            </w:r>
          </w:p>
          <w:p w:rsidR="008349FF" w:rsidRPr="00AE58D3" w:rsidRDefault="008349FF" w:rsidP="007E5746">
            <w:pPr>
              <w:pStyle w:val="ASFKTableListMark"/>
            </w:pPr>
            <w:r w:rsidRPr="00357495">
              <w:t xml:space="preserve">НУБП, если значение поля </w:t>
            </w:r>
            <w:r w:rsidR="00104B38">
              <w:t>«</w:t>
            </w:r>
            <w:r w:rsidRPr="00357495">
              <w:t>Тип организации (код)</w:t>
            </w:r>
            <w:r w:rsidR="00104B38">
              <w:t>»</w:t>
            </w:r>
            <w:r w:rsidRPr="00357495">
              <w:t xml:space="preserve"> указано </w:t>
            </w:r>
            <w:r w:rsidR="00104B38">
              <w:t>«</w:t>
            </w:r>
            <w:r w:rsidRPr="00357495">
              <w:t>03</w:t>
            </w:r>
            <w:r w:rsidR="00104B38">
              <w:t>»</w:t>
            </w:r>
            <w:r w:rsidRPr="00357495">
              <w:t xml:space="preserve">, </w:t>
            </w:r>
            <w:r w:rsidR="00104B38">
              <w:t>«</w:t>
            </w:r>
            <w:r w:rsidRPr="00357495">
              <w:t>07</w:t>
            </w:r>
            <w:r w:rsidR="00104B38">
              <w:t>»</w:t>
            </w:r>
            <w:r w:rsidRPr="00357495">
              <w:t xml:space="preserve"> или </w:t>
            </w:r>
            <w:r w:rsidR="00104B38">
              <w:t>«</w:t>
            </w:r>
            <w:r w:rsidRPr="00357495">
              <w:t>09</w:t>
            </w:r>
            <w:r w:rsidR="00104B38">
              <w:t>»</w:t>
            </w:r>
            <w:r w:rsidRPr="00357495">
              <w:t>.</w:t>
            </w:r>
          </w:p>
          <w:p w:rsidR="008349FF" w:rsidRPr="00AE58D3" w:rsidRDefault="008349FF" w:rsidP="007E5746">
            <w:pPr>
              <w:pStyle w:val="ASFKTablenorm"/>
            </w:pPr>
            <w:r>
              <w:t>Ввод значения вручную.</w:t>
            </w:r>
          </w:p>
        </w:tc>
      </w:tr>
      <w:tr w:rsidR="008349FF" w:rsidRPr="00B11F4A">
        <w:trPr>
          <w:cantSplit/>
        </w:trPr>
        <w:tc>
          <w:tcPr>
            <w:tcW w:w="1137" w:type="pct"/>
            <w:shd w:val="clear" w:color="auto" w:fill="auto"/>
          </w:tcPr>
          <w:p w:rsidR="008349FF" w:rsidRPr="00BB766D" w:rsidRDefault="008349FF" w:rsidP="007E5746">
            <w:pPr>
              <w:pStyle w:val="ASFKTablenorm"/>
            </w:pPr>
            <w:r w:rsidRPr="00BB766D">
              <w:t>Код по Сводному реестру ЮЛ</w:t>
            </w:r>
          </w:p>
        </w:tc>
        <w:tc>
          <w:tcPr>
            <w:tcW w:w="3863" w:type="pct"/>
            <w:shd w:val="clear" w:color="auto" w:fill="auto"/>
          </w:tcPr>
          <w:p w:rsidR="008349FF" w:rsidRPr="00BB766D" w:rsidRDefault="008349FF" w:rsidP="007E5746">
            <w:pPr>
              <w:pStyle w:val="ASFKTablenorm"/>
            </w:pPr>
            <w:r w:rsidRPr="00BB766D">
              <w:t>Уникальный код по Сводному реестру организации, являющейся юридич</w:t>
            </w:r>
            <w:r w:rsidRPr="008349FF">
              <w:t>е</w:t>
            </w:r>
            <w:r w:rsidRPr="00BB766D">
              <w:t>ским лицом.</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не устано</w:t>
            </w:r>
            <w:r w:rsidRPr="00F33CCA">
              <w:t>в</w:t>
            </w:r>
            <w:r w:rsidRPr="00BB766D">
              <w:t xml:space="preserve">лен, то указывается значение поля </w:t>
            </w:r>
            <w:r w:rsidR="00104B38">
              <w:t>«</w:t>
            </w:r>
            <w:r w:rsidRPr="00BB766D">
              <w:t>Код организ</w:t>
            </w:r>
            <w:r w:rsidRPr="00F33CCA">
              <w:t>а</w:t>
            </w:r>
            <w:r w:rsidRPr="00BB766D">
              <w:t>ции</w:t>
            </w:r>
            <w:r w:rsidR="00104B38">
              <w:t>»</w:t>
            </w:r>
            <w:r w:rsidRPr="00BB766D">
              <w:t>.</w:t>
            </w:r>
          </w:p>
        </w:tc>
      </w:tr>
      <w:tr w:rsidR="008349FF" w:rsidRPr="00B11F4A">
        <w:trPr>
          <w:cantSplit/>
        </w:trPr>
        <w:tc>
          <w:tcPr>
            <w:tcW w:w="1137" w:type="pct"/>
            <w:shd w:val="clear" w:color="auto" w:fill="auto"/>
          </w:tcPr>
          <w:p w:rsidR="008349FF" w:rsidRPr="00BB766D" w:rsidRDefault="008349FF" w:rsidP="007E5746">
            <w:pPr>
              <w:pStyle w:val="ASFKTablenorm"/>
            </w:pPr>
            <w:r w:rsidRPr="00BB766D">
              <w:t>Код по Сводному реестру ОП</w:t>
            </w:r>
          </w:p>
        </w:tc>
        <w:tc>
          <w:tcPr>
            <w:tcW w:w="3863" w:type="pct"/>
            <w:shd w:val="clear" w:color="auto" w:fill="auto"/>
          </w:tcPr>
          <w:p w:rsidR="008349FF" w:rsidRPr="00BB766D" w:rsidRDefault="008349FF" w:rsidP="007E5746">
            <w:pPr>
              <w:pStyle w:val="ASFKTablenorm"/>
            </w:pPr>
            <w:r w:rsidRPr="00BB766D">
              <w:t>Уникальный код по Сводному реестру организации, являющейся обособле</w:t>
            </w:r>
            <w:r w:rsidRPr="008349FF">
              <w:t>н</w:t>
            </w:r>
            <w:r w:rsidRPr="00BB766D">
              <w:t>ным подразделением юридического лица.</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 xml:space="preserve">1, то автозаполнение осуществляется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у</w:t>
            </w:r>
            <w:r w:rsidRPr="00F33CCA">
              <w:t>с</w:t>
            </w:r>
            <w:r w:rsidRPr="00BB766D">
              <w:t xml:space="preserve">тановлен, то указывается значение поля </w:t>
            </w:r>
            <w:r w:rsidR="00104B38">
              <w:t>«</w:t>
            </w:r>
            <w:r w:rsidRPr="00BB766D">
              <w:t>Код организации</w:t>
            </w:r>
            <w:r w:rsidR="00104B38">
              <w:t>»</w:t>
            </w:r>
            <w:r w:rsidRPr="00BB766D">
              <w:t>.</w:t>
            </w:r>
          </w:p>
        </w:tc>
      </w:tr>
      <w:tr w:rsidR="008349FF" w:rsidRPr="00B11F4A">
        <w:trPr>
          <w:cantSplit/>
          <w:trHeight w:val="5660"/>
        </w:trPr>
        <w:tc>
          <w:tcPr>
            <w:tcW w:w="1137" w:type="pct"/>
            <w:shd w:val="clear" w:color="auto" w:fill="auto"/>
          </w:tcPr>
          <w:p w:rsidR="008349FF" w:rsidRPr="00AE58D3" w:rsidRDefault="008349FF" w:rsidP="007E5746">
            <w:pPr>
              <w:pStyle w:val="ASFKTablenorm"/>
            </w:pPr>
            <w:r w:rsidRPr="00B11F4A">
              <w:lastRenderedPageBreak/>
              <w:t>Тип организ</w:t>
            </w:r>
            <w:r w:rsidRPr="00AE58D3">
              <w:t xml:space="preserve">ации </w:t>
            </w:r>
          </w:p>
          <w:p w:rsidR="008349FF" w:rsidRPr="00B11F4A" w:rsidRDefault="008349FF" w:rsidP="007E5746">
            <w:pPr>
              <w:pStyle w:val="ASFKTablenorm"/>
            </w:pPr>
          </w:p>
        </w:tc>
        <w:tc>
          <w:tcPr>
            <w:tcW w:w="3863" w:type="pct"/>
            <w:shd w:val="clear" w:color="auto" w:fill="auto"/>
          </w:tcPr>
          <w:p w:rsidR="008349FF" w:rsidRPr="00AE58D3" w:rsidRDefault="008349FF" w:rsidP="007E5746">
            <w:pPr>
              <w:pStyle w:val="ASFKTablenorm"/>
            </w:pPr>
            <w:r w:rsidRPr="00B11F4A">
              <w:t xml:space="preserve">Код и наименование типа организации УБП. </w:t>
            </w:r>
          </w:p>
          <w:p w:rsidR="008349FF" w:rsidRPr="00AE58D3" w:rsidRDefault="008349FF" w:rsidP="007E5746">
            <w:pPr>
              <w:pStyle w:val="ASFKTablenorm"/>
            </w:pPr>
            <w:r w:rsidRPr="00B11F4A">
              <w:t>Код выбирается из списка возможных значений</w:t>
            </w:r>
            <w:r w:rsidRPr="00AE58D3">
              <w:t>. Список допустимых знач</w:t>
            </w:r>
            <w:r w:rsidRPr="008349FF">
              <w:t>е</w:t>
            </w:r>
            <w:r w:rsidRPr="00AE58D3">
              <w:t>ний: 01, 02, 03, 04, 05, 06, 07, 08, 09, 10, 11, 12, 13, 14, 15, 16, 17, 18, 19, 20</w:t>
            </w:r>
            <w:r>
              <w:t>, 21</w:t>
            </w:r>
            <w:r w:rsidRPr="00AE58D3">
              <w:t>.</w:t>
            </w:r>
          </w:p>
          <w:p w:rsidR="008349FF" w:rsidRPr="00AE58D3" w:rsidRDefault="008349FF" w:rsidP="007E5746">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104B38">
              <w:t>«</w:t>
            </w:r>
            <w:r w:rsidRPr="00AE58D3">
              <w:t>Тип организации (код)</w:t>
            </w:r>
            <w:r w:rsidR="00104B38">
              <w:t>»</w:t>
            </w:r>
            <w:r w:rsidRPr="00AE58D3">
              <w:t>.</w:t>
            </w:r>
          </w:p>
          <w:p w:rsidR="008349FF" w:rsidRPr="00B11F4A" w:rsidRDefault="008349FF" w:rsidP="007E5746">
            <w:pPr>
              <w:pStyle w:val="ASFKTablenorm"/>
            </w:pPr>
            <w:r w:rsidRPr="00B11F4A">
              <w:t>Список соответствий значений:</w:t>
            </w:r>
          </w:p>
          <w:p w:rsidR="008349FF" w:rsidRPr="00B11F4A" w:rsidRDefault="00104B38" w:rsidP="007E5746">
            <w:pPr>
              <w:pStyle w:val="ASFKTableListMark"/>
            </w:pPr>
            <w:r>
              <w:t>«</w:t>
            </w:r>
            <w:r w:rsidR="008349FF" w:rsidRPr="00390AFB">
              <w:t>федеральный орган исполнительной власти, орган исполн</w:t>
            </w:r>
            <w:r w:rsidR="008349FF" w:rsidRPr="00B734FD">
              <w:t>и</w:t>
            </w:r>
            <w:r w:rsidR="008349FF" w:rsidRPr="00390AFB">
              <w:t>тельной вл</w:t>
            </w:r>
            <w:r w:rsidR="008349FF" w:rsidRPr="008349FF">
              <w:t>а</w:t>
            </w:r>
            <w:r w:rsidR="008349FF" w:rsidRPr="00390AFB">
              <w:t>сти субъекта Российской Федерации, федерал</w:t>
            </w:r>
            <w:r w:rsidR="008349FF" w:rsidRPr="00B734FD">
              <w:t>ь</w:t>
            </w:r>
            <w:r w:rsidR="008349FF" w:rsidRPr="00390AFB">
              <w:t>ный орган госуда</w:t>
            </w:r>
            <w:r w:rsidR="008349FF" w:rsidRPr="00AE58D3">
              <w:t>р</w:t>
            </w:r>
            <w:r w:rsidR="008349FF" w:rsidRPr="00390AFB">
              <w:t>с</w:t>
            </w:r>
            <w:r w:rsidR="008349FF" w:rsidRPr="00C24574">
              <w:t>т</w:t>
            </w:r>
            <w:r w:rsidR="008349FF" w:rsidRPr="00390AFB">
              <w:t>ве</w:t>
            </w:r>
            <w:r w:rsidR="008349FF" w:rsidRPr="008349FF">
              <w:t>н</w:t>
            </w:r>
            <w:r w:rsidR="008349FF" w:rsidRPr="00390AFB">
              <w:t>ной власти (орган государственной власти субъекта Российской Ф</w:t>
            </w:r>
            <w:r w:rsidR="008349FF" w:rsidRPr="00C24574">
              <w:t>е</w:t>
            </w:r>
            <w:r w:rsidR="008349FF" w:rsidRPr="00390AFB">
              <w:t>дер</w:t>
            </w:r>
            <w:r w:rsidR="008349FF" w:rsidRPr="008349FF">
              <w:t>а</w:t>
            </w:r>
            <w:r w:rsidR="008349FF" w:rsidRPr="00390AFB">
              <w:t xml:space="preserve">ции, орган местного </w:t>
            </w:r>
            <w:r w:rsidR="008349FF">
              <w:t>са</w:t>
            </w:r>
            <w:r w:rsidR="008349FF" w:rsidRPr="00390AFB">
              <w:t>моуправления), в том числе его терр</w:t>
            </w:r>
            <w:r w:rsidR="008349FF" w:rsidRPr="00AE58D3">
              <w:t>и</w:t>
            </w:r>
            <w:r w:rsidR="008349FF" w:rsidRPr="00390AFB">
              <w:t>тор</w:t>
            </w:r>
            <w:r w:rsidR="008349FF" w:rsidRPr="00C24574">
              <w:t>и</w:t>
            </w:r>
            <w:r w:rsidR="008349FF" w:rsidRPr="00390AFB">
              <w:t>альные органы, г</w:t>
            </w:r>
            <w:r w:rsidR="008349FF" w:rsidRPr="00B734FD">
              <w:t>о</w:t>
            </w:r>
            <w:r w:rsidR="008349FF" w:rsidRPr="00390AFB">
              <w:t>сударственный орган, муниципальный о</w:t>
            </w:r>
            <w:r w:rsidR="008349FF" w:rsidRPr="00AE58D3">
              <w:t>р</w:t>
            </w:r>
            <w:r w:rsidR="008349FF" w:rsidRPr="00390AFB">
              <w:t>ган</w:t>
            </w:r>
            <w:r>
              <w:t>»</w:t>
            </w:r>
            <w:r w:rsidR="008349FF" w:rsidRPr="00B11F4A">
              <w:t xml:space="preserve"> = 01;</w:t>
            </w:r>
          </w:p>
          <w:p w:rsidR="008349FF" w:rsidRPr="00B11F4A" w:rsidRDefault="00104B38" w:rsidP="007E5746">
            <w:pPr>
              <w:pStyle w:val="ASFKTableListMark"/>
            </w:pPr>
            <w:r>
              <w:t>«</w:t>
            </w:r>
            <w:r w:rsidR="008349FF" w:rsidRPr="00B11F4A">
              <w:t>орган управления государственным внебюджетным фо</w:t>
            </w:r>
            <w:r w:rsidR="008349FF" w:rsidRPr="00AE58D3">
              <w:t>н</w:t>
            </w:r>
            <w:r w:rsidR="008349FF" w:rsidRPr="00B11F4A">
              <w:t>дом</w:t>
            </w:r>
            <w:r>
              <w:t>»</w:t>
            </w:r>
            <w:r w:rsidR="008349FF" w:rsidRPr="00B11F4A">
              <w:t xml:space="preserve"> = 02;</w:t>
            </w:r>
          </w:p>
          <w:p w:rsidR="008349FF" w:rsidRPr="00B11F4A" w:rsidRDefault="00104B38" w:rsidP="007E5746">
            <w:pPr>
              <w:pStyle w:val="ASFKTableListMark"/>
            </w:pPr>
            <w:r>
              <w:t>«</w:t>
            </w:r>
            <w:r w:rsidR="008349FF" w:rsidRPr="00B11F4A">
              <w:t>бюджетное учре</w:t>
            </w:r>
            <w:r w:rsidR="008349FF" w:rsidRPr="00AE58D3">
              <w:t>ж</w:t>
            </w:r>
            <w:r w:rsidR="008349FF" w:rsidRPr="00B11F4A">
              <w:t>дение</w:t>
            </w:r>
            <w:r>
              <w:t>»</w:t>
            </w:r>
            <w:r w:rsidR="008349FF" w:rsidRPr="00B11F4A">
              <w:t xml:space="preserve"> =</w:t>
            </w:r>
            <w:r w:rsidR="008349FF">
              <w:t xml:space="preserve"> </w:t>
            </w:r>
            <w:r w:rsidR="008349FF" w:rsidRPr="00B11F4A">
              <w:t xml:space="preserve">03; </w:t>
            </w:r>
          </w:p>
          <w:p w:rsidR="008349FF" w:rsidRPr="00B11F4A" w:rsidRDefault="00104B38" w:rsidP="007E5746">
            <w:pPr>
              <w:pStyle w:val="ASFKTableListMark"/>
            </w:pPr>
            <w:r>
              <w:t>«</w:t>
            </w:r>
            <w:r w:rsidR="008349FF" w:rsidRPr="00B11F4A">
              <w:t>организация с долей гос</w:t>
            </w:r>
            <w:r w:rsidR="008349FF" w:rsidRPr="00AE58D3">
              <w:t>у</w:t>
            </w:r>
            <w:r w:rsidR="008349FF" w:rsidRPr="00B11F4A">
              <w:t>дарственного участия</w:t>
            </w:r>
            <w:r>
              <w:t>»</w:t>
            </w:r>
            <w:r w:rsidR="008349FF" w:rsidRPr="00B11F4A">
              <w:t xml:space="preserve"> = 04;</w:t>
            </w:r>
          </w:p>
          <w:p w:rsidR="008349FF" w:rsidRPr="00B11F4A" w:rsidRDefault="00104B38" w:rsidP="007E5746">
            <w:pPr>
              <w:pStyle w:val="ASFKTableListMark"/>
            </w:pPr>
            <w:r>
              <w:t>«</w:t>
            </w:r>
            <w:r w:rsidR="008349FF" w:rsidRPr="00B11F4A">
              <w:t>унитарное предпр</w:t>
            </w:r>
            <w:r w:rsidR="008349FF" w:rsidRPr="00AE58D3">
              <w:t>и</w:t>
            </w:r>
            <w:r w:rsidR="008349FF" w:rsidRPr="00B11F4A">
              <w:t>ятие</w:t>
            </w:r>
            <w:r>
              <w:t>»</w:t>
            </w:r>
            <w:r w:rsidR="008349FF" w:rsidRPr="00B11F4A">
              <w:t xml:space="preserve"> = 05;</w:t>
            </w:r>
          </w:p>
          <w:p w:rsidR="008349FF" w:rsidRPr="00B11F4A" w:rsidRDefault="00104B38" w:rsidP="007E5746">
            <w:pPr>
              <w:pStyle w:val="ASFKTableListMark"/>
            </w:pPr>
            <w:r>
              <w:t>«</w:t>
            </w:r>
            <w:r w:rsidR="008349FF" w:rsidRPr="00B11F4A">
              <w:t>субъект естестве</w:t>
            </w:r>
            <w:r w:rsidR="008349FF" w:rsidRPr="00AE58D3">
              <w:t>н</w:t>
            </w:r>
            <w:r w:rsidR="008349FF" w:rsidRPr="00B11F4A">
              <w:t>ных монополий</w:t>
            </w:r>
            <w:r>
              <w:t>»</w:t>
            </w:r>
            <w:r w:rsidR="008349FF" w:rsidRPr="00B11F4A">
              <w:t xml:space="preserve"> = 06;</w:t>
            </w:r>
          </w:p>
          <w:p w:rsidR="008349FF" w:rsidRPr="00B11F4A" w:rsidRDefault="00104B38" w:rsidP="007E5746">
            <w:pPr>
              <w:pStyle w:val="ASFKTableListMark"/>
            </w:pPr>
            <w:r>
              <w:t>«</w:t>
            </w:r>
            <w:r w:rsidR="008349FF" w:rsidRPr="00B11F4A">
              <w:t>иная организация</w:t>
            </w:r>
            <w:r>
              <w:t>»</w:t>
            </w:r>
            <w:r w:rsidR="008349FF" w:rsidRPr="00B11F4A">
              <w:t xml:space="preserve"> = 07;</w:t>
            </w:r>
          </w:p>
          <w:p w:rsidR="008349FF" w:rsidRPr="00B11F4A" w:rsidRDefault="00104B38" w:rsidP="007E5746">
            <w:pPr>
              <w:pStyle w:val="ASFKTableListMark"/>
            </w:pPr>
            <w:r>
              <w:t>«</w:t>
            </w:r>
            <w:r w:rsidR="008349FF" w:rsidRPr="00B11F4A">
              <w:t>казенное учрежд</w:t>
            </w:r>
            <w:r w:rsidR="008349FF" w:rsidRPr="00AE58D3">
              <w:t>е</w:t>
            </w:r>
            <w:r w:rsidR="008349FF" w:rsidRPr="00B11F4A">
              <w:t>ние</w:t>
            </w:r>
            <w:r>
              <w:t>»</w:t>
            </w:r>
            <w:r w:rsidR="008349FF" w:rsidRPr="00B11F4A">
              <w:t xml:space="preserve"> = 08;</w:t>
            </w:r>
          </w:p>
          <w:p w:rsidR="008349FF" w:rsidRPr="00B11F4A" w:rsidRDefault="00104B38" w:rsidP="007E5746">
            <w:pPr>
              <w:pStyle w:val="ASFKTableListMark"/>
            </w:pPr>
            <w:r>
              <w:t>«</w:t>
            </w:r>
            <w:r w:rsidR="008349FF" w:rsidRPr="00B11F4A">
              <w:t xml:space="preserve">государственная корпорация, </w:t>
            </w:r>
            <w:r w:rsidR="003D489D">
              <w:t>государственная компания</w:t>
            </w:r>
            <w:r w:rsidR="008349FF" w:rsidRPr="00390AFB">
              <w:t xml:space="preserve"> (в том чи</w:t>
            </w:r>
            <w:r w:rsidR="008349FF" w:rsidRPr="00AE58D3">
              <w:t>с</w:t>
            </w:r>
            <w:r w:rsidR="008349FF" w:rsidRPr="00390AFB">
              <w:t>ле гос</w:t>
            </w:r>
            <w:r w:rsidR="008349FF">
              <w:t xml:space="preserve">корпорация </w:t>
            </w:r>
            <w:r>
              <w:t>«</w:t>
            </w:r>
            <w:r w:rsidR="008349FF" w:rsidRPr="00390AFB">
              <w:t>Росатом</w:t>
            </w:r>
            <w:r>
              <w:t>»</w:t>
            </w:r>
            <w:r w:rsidR="008349FF" w:rsidRPr="00390AFB">
              <w:t>)</w:t>
            </w:r>
            <w:r>
              <w:t>»</w:t>
            </w:r>
            <w:r w:rsidR="008349FF" w:rsidRPr="00B11F4A">
              <w:t xml:space="preserve"> </w:t>
            </w:r>
            <w:r w:rsidR="003D489D" w:rsidRPr="00B11F4A">
              <w:t xml:space="preserve">= </w:t>
            </w:r>
            <w:r w:rsidR="008349FF" w:rsidRPr="00B11F4A">
              <w:t>09;</w:t>
            </w:r>
          </w:p>
          <w:p w:rsidR="008349FF" w:rsidRPr="00B11F4A" w:rsidRDefault="00104B38" w:rsidP="007E5746">
            <w:pPr>
              <w:pStyle w:val="ASFKTableListMark"/>
            </w:pPr>
            <w:r>
              <w:t>«</w:t>
            </w:r>
            <w:r w:rsidR="008349FF" w:rsidRPr="00B11F4A">
              <w:t>автономное учре</w:t>
            </w:r>
            <w:r w:rsidR="008349FF" w:rsidRPr="00AE58D3">
              <w:t>ж</w:t>
            </w:r>
            <w:r w:rsidR="008349FF" w:rsidRPr="00B11F4A">
              <w:t>дение</w:t>
            </w:r>
            <w:r>
              <w:t>»</w:t>
            </w:r>
            <w:r w:rsidR="008349FF" w:rsidRPr="00B11F4A">
              <w:t xml:space="preserve"> = 10;</w:t>
            </w:r>
          </w:p>
          <w:p w:rsidR="008349FF" w:rsidRPr="00B11F4A" w:rsidRDefault="00104B38" w:rsidP="007E5746">
            <w:pPr>
              <w:pStyle w:val="ASFKTableListMark"/>
            </w:pPr>
            <w:r>
              <w:t>«</w:t>
            </w:r>
            <w:r w:rsidR="008349FF" w:rsidRPr="00B11F4A">
              <w:t>организация, осуществляющая регулируемые виды деятел</w:t>
            </w:r>
            <w:r w:rsidR="008349FF" w:rsidRPr="00AE58D3">
              <w:t>ь</w:t>
            </w:r>
            <w:r w:rsidR="008349FF" w:rsidRPr="00B11F4A">
              <w:t>ности</w:t>
            </w:r>
            <w:r>
              <w:t>»</w:t>
            </w:r>
            <w:r w:rsidR="008349FF" w:rsidRPr="00B11F4A">
              <w:t xml:space="preserve"> = 11;</w:t>
            </w:r>
          </w:p>
          <w:p w:rsidR="008349FF" w:rsidRPr="00B11F4A" w:rsidRDefault="00104B38" w:rsidP="007E5746">
            <w:pPr>
              <w:pStyle w:val="ASFKTableListMark"/>
            </w:pPr>
            <w:r>
              <w:t>«</w:t>
            </w:r>
            <w:r w:rsidR="008349FF" w:rsidRPr="00390AFB">
              <w:t>хозяйственное общество с долей государства, муниципал</w:t>
            </w:r>
            <w:r w:rsidR="008349FF" w:rsidRPr="00B734FD">
              <w:t>ь</w:t>
            </w:r>
            <w:r w:rsidR="008349FF" w:rsidRPr="00390AFB">
              <w:t>ного обр</w:t>
            </w:r>
            <w:r w:rsidR="008349FF" w:rsidRPr="00AE58D3">
              <w:t>а</w:t>
            </w:r>
            <w:r w:rsidR="008349FF" w:rsidRPr="00390AFB">
              <w:t>з</w:t>
            </w:r>
            <w:r w:rsidR="008349FF" w:rsidRPr="008349FF">
              <w:t>о</w:t>
            </w:r>
            <w:r w:rsidR="008349FF" w:rsidRPr="00390AFB">
              <w:t>вания более</w:t>
            </w:r>
            <w:r w:rsidR="008349FF" w:rsidRPr="00390AFB" w:rsidDel="005A2A56">
              <w:t xml:space="preserve"> </w:t>
            </w:r>
            <w:r w:rsidR="008349FF" w:rsidRPr="00390AFB">
              <w:t>50 проце</w:t>
            </w:r>
            <w:r w:rsidR="008349FF" w:rsidRPr="00AE58D3">
              <w:t>н</w:t>
            </w:r>
            <w:r w:rsidR="008349FF" w:rsidRPr="00390AFB">
              <w:t>тов</w:t>
            </w:r>
            <w:r>
              <w:t>»</w:t>
            </w:r>
            <w:r w:rsidR="008349FF" w:rsidRPr="00B11F4A">
              <w:t xml:space="preserve"> = 12;</w:t>
            </w:r>
          </w:p>
          <w:p w:rsidR="008349FF" w:rsidRPr="00B11F4A" w:rsidRDefault="00104B38" w:rsidP="007E5746">
            <w:pPr>
              <w:pStyle w:val="ASFKTableListMark"/>
            </w:pPr>
            <w:r>
              <w:t>«</w:t>
            </w:r>
            <w:r w:rsidR="008349FF" w:rsidRPr="00B11F4A">
              <w:t>дочернее хозяйс</w:t>
            </w:r>
            <w:r w:rsidR="008349FF" w:rsidRPr="00AE58D3">
              <w:t>т</w:t>
            </w:r>
            <w:r w:rsidR="008349FF" w:rsidRPr="00B11F4A">
              <w:t>венное общество</w:t>
            </w:r>
            <w:r>
              <w:t>»</w:t>
            </w:r>
            <w:r w:rsidR="008349FF" w:rsidRPr="00B11F4A">
              <w:t xml:space="preserve"> = 13;</w:t>
            </w:r>
          </w:p>
          <w:p w:rsidR="008349FF" w:rsidRPr="00B11F4A" w:rsidRDefault="00104B38" w:rsidP="007E5746">
            <w:pPr>
              <w:pStyle w:val="ASFKTableListMark"/>
            </w:pPr>
            <w:r>
              <w:t>«</w:t>
            </w:r>
            <w:r w:rsidR="008349FF" w:rsidRPr="00B11F4A">
              <w:t>специализированная организация</w:t>
            </w:r>
            <w:r>
              <w:t>»</w:t>
            </w:r>
            <w:r w:rsidR="008349FF" w:rsidRPr="00B11F4A">
              <w:t xml:space="preserve"> = 14</w:t>
            </w:r>
            <w:r w:rsidR="008349FF">
              <w:t>;</w:t>
            </w:r>
          </w:p>
          <w:p w:rsidR="008349FF" w:rsidRPr="00B11F4A" w:rsidRDefault="00104B38" w:rsidP="007E5746">
            <w:pPr>
              <w:pStyle w:val="ASFKTableListMark"/>
            </w:pPr>
            <w:r>
              <w:t>«</w:t>
            </w:r>
            <w:r w:rsidR="008349FF" w:rsidRPr="00B11F4A">
              <w:t>оператор общероссийского официал</w:t>
            </w:r>
            <w:r w:rsidR="008349FF" w:rsidRPr="00AE58D3">
              <w:t>ь</w:t>
            </w:r>
            <w:r w:rsidR="008349FF" w:rsidRPr="00B11F4A">
              <w:t>ного сайта</w:t>
            </w:r>
            <w:r>
              <w:t>»</w:t>
            </w:r>
            <w:r w:rsidR="008349FF" w:rsidRPr="00B11F4A">
              <w:t xml:space="preserve"> = 15;</w:t>
            </w:r>
          </w:p>
          <w:p w:rsidR="008349FF" w:rsidRDefault="00104B38" w:rsidP="007E5746">
            <w:pPr>
              <w:pStyle w:val="ASFKTableListMark"/>
            </w:pPr>
            <w:r>
              <w:t>«</w:t>
            </w:r>
            <w:r w:rsidR="008349FF" w:rsidRPr="00B11F4A">
              <w:t>оператор электронной пл</w:t>
            </w:r>
            <w:r w:rsidR="008349FF" w:rsidRPr="00AE58D3">
              <w:t>о</w:t>
            </w:r>
            <w:r w:rsidR="008349FF" w:rsidRPr="00B11F4A">
              <w:t>щадки</w:t>
            </w:r>
            <w:r>
              <w:t>»</w:t>
            </w:r>
            <w:r w:rsidR="008349FF">
              <w:t xml:space="preserve"> = 16;</w:t>
            </w:r>
          </w:p>
          <w:p w:rsidR="008349FF" w:rsidRDefault="00104B38" w:rsidP="007E5746">
            <w:pPr>
              <w:pStyle w:val="ASFKTableListMark"/>
            </w:pPr>
            <w:r>
              <w:t>«</w:t>
            </w:r>
            <w:r w:rsidR="008349FF">
              <w:t>орган аудита</w:t>
            </w:r>
            <w:r>
              <w:t>»</w:t>
            </w:r>
            <w:r w:rsidR="008349FF">
              <w:t xml:space="preserve"> = 17;</w:t>
            </w:r>
          </w:p>
          <w:p w:rsidR="008349FF" w:rsidRDefault="00104B38" w:rsidP="007E5746">
            <w:pPr>
              <w:pStyle w:val="ASFKTableListMark"/>
            </w:pPr>
            <w:r>
              <w:t>«</w:t>
            </w:r>
            <w:r w:rsidR="008349FF">
              <w:t>банк</w:t>
            </w:r>
            <w:r>
              <w:t>»</w:t>
            </w:r>
            <w:r w:rsidR="008349FF">
              <w:t xml:space="preserve"> = 18;</w:t>
            </w:r>
          </w:p>
          <w:p w:rsidR="008349FF" w:rsidRDefault="00104B38" w:rsidP="007E5746">
            <w:pPr>
              <w:pStyle w:val="ASFKTableListMark"/>
            </w:pPr>
            <w:r>
              <w:t>«</w:t>
            </w:r>
            <w:r w:rsidR="008349FF">
              <w:t>орган контроля</w:t>
            </w:r>
            <w:r>
              <w:t>»</w:t>
            </w:r>
            <w:r w:rsidR="008349FF">
              <w:t xml:space="preserve"> = 19;</w:t>
            </w:r>
          </w:p>
          <w:p w:rsidR="008349FF" w:rsidRDefault="00104B38" w:rsidP="007E5746">
            <w:pPr>
              <w:pStyle w:val="ASFKTableListMark"/>
            </w:pPr>
            <w:r>
              <w:t>«</w:t>
            </w:r>
            <w:r w:rsidR="008349FF">
              <w:t>иное юридическое лицо</w:t>
            </w:r>
            <w:r>
              <w:t>»</w:t>
            </w:r>
            <w:r w:rsidR="008349FF">
              <w:t xml:space="preserve"> = 20;</w:t>
            </w:r>
          </w:p>
          <w:p w:rsidR="008349FF" w:rsidRDefault="00104B38" w:rsidP="007E5746">
            <w:pPr>
              <w:pStyle w:val="ASFKTableListMark"/>
            </w:pPr>
            <w:r>
              <w:t>«</w:t>
            </w:r>
            <w:r w:rsidR="008349FF" w:rsidRPr="00BB766D">
              <w:t>организация, оказывающая услуги по обслуживанию пользователей ЕИС</w:t>
            </w:r>
            <w:r>
              <w:t>»</w:t>
            </w:r>
            <w:r w:rsidR="008349FF" w:rsidRPr="00BB766D">
              <w:t xml:space="preserve"> = 21</w:t>
            </w:r>
            <w:r w:rsidR="008349FF">
              <w:t>.</w:t>
            </w:r>
          </w:p>
          <w:p w:rsidR="008349FF" w:rsidRPr="00B11F4A" w:rsidRDefault="008349FF" w:rsidP="007E5746">
            <w:pPr>
              <w:pStyle w:val="ASFKTablenorm"/>
            </w:pPr>
            <w:r w:rsidRPr="00BB766D">
              <w:t xml:space="preserve">Значение поля </w:t>
            </w:r>
            <w:r w:rsidR="00104B38">
              <w:t>«</w:t>
            </w:r>
            <w:r w:rsidRPr="00BB766D">
              <w:t>07</w:t>
            </w:r>
            <w:r w:rsidR="00104B38">
              <w:t>»</w:t>
            </w:r>
            <w:r w:rsidRPr="00BB766D">
              <w:t xml:space="preserve">, </w:t>
            </w:r>
            <w:r w:rsidR="00104B38">
              <w:t>«</w:t>
            </w:r>
            <w:r w:rsidRPr="00BB766D">
              <w:t>15</w:t>
            </w:r>
            <w:r w:rsidR="00104B38">
              <w:t>»</w:t>
            </w:r>
            <w:r w:rsidRPr="00BB766D">
              <w:t xml:space="preserve">, </w:t>
            </w:r>
            <w:r w:rsidR="00104B38">
              <w:t>«</w:t>
            </w:r>
            <w:r w:rsidRPr="00BB766D">
              <w:t>17</w:t>
            </w:r>
            <w:r w:rsidR="00104B38">
              <w:t>»</w:t>
            </w:r>
            <w:r w:rsidRPr="00BB766D">
              <w:t xml:space="preserve">, </w:t>
            </w:r>
            <w:r w:rsidR="00104B38">
              <w:t>«</w:t>
            </w:r>
            <w:r w:rsidRPr="00BB766D">
              <w:t>19</w:t>
            </w:r>
            <w:r w:rsidR="00104B38">
              <w:t>»</w:t>
            </w:r>
            <w:r w:rsidRPr="00BB766D">
              <w:t xml:space="preserve"> возможно выбрать только при созд</w:t>
            </w:r>
            <w:r w:rsidRPr="00F33CCA">
              <w:t>а</w:t>
            </w:r>
            <w:r w:rsidRPr="00BB766D">
              <w:t xml:space="preserve">нии ЭД </w:t>
            </w:r>
            <w:r w:rsidR="00104B38">
              <w:t>«</w:t>
            </w:r>
            <w:r w:rsidRPr="00BB766D">
              <w:t>Сведения об организации</w:t>
            </w:r>
            <w:r w:rsidR="00104B38">
              <w:t>»</w:t>
            </w:r>
            <w:r w:rsidRPr="00BB766D">
              <w:t xml:space="preserve"> со значением в поле </w:t>
            </w:r>
            <w:r w:rsidR="00104B38">
              <w:t>«</w:t>
            </w:r>
            <w:r w:rsidRPr="00BB766D">
              <w:t>Специальные ук</w:t>
            </w:r>
            <w:r w:rsidRPr="00F33CCA">
              <w:t>а</w:t>
            </w:r>
            <w:r w:rsidRPr="00BB766D">
              <w:t>зания</w:t>
            </w:r>
            <w:r w:rsidR="00104B38">
              <w:t>»</w:t>
            </w:r>
            <w:r w:rsidRPr="00BB766D">
              <w:t xml:space="preserve"> равным </w:t>
            </w:r>
            <w:r w:rsidR="00104B38">
              <w:t>«</w:t>
            </w:r>
            <w:r w:rsidRPr="00BB766D">
              <w:t>02</w:t>
            </w:r>
            <w:r w:rsidR="00104B38">
              <w:t>»</w:t>
            </w:r>
            <w:r w:rsidRPr="00BB766D">
              <w:t xml:space="preserve"> (сведения об аннулировании).</w:t>
            </w:r>
          </w:p>
        </w:tc>
      </w:tr>
      <w:tr w:rsidR="008349FF" w:rsidRPr="00B11F4A">
        <w:trPr>
          <w:cantSplit/>
        </w:trPr>
        <w:tc>
          <w:tcPr>
            <w:tcW w:w="1137" w:type="pct"/>
            <w:shd w:val="clear" w:color="auto" w:fill="auto"/>
          </w:tcPr>
          <w:p w:rsidR="008349FF" w:rsidRPr="00AE58D3" w:rsidRDefault="008349FF" w:rsidP="007E5746">
            <w:pPr>
              <w:pStyle w:val="ASFKTablenorm"/>
            </w:pPr>
            <w:r w:rsidRPr="00B11F4A">
              <w:lastRenderedPageBreak/>
              <w:t>Полное наименование организ</w:t>
            </w:r>
            <w:r w:rsidRPr="00AE58D3">
              <w:t xml:space="preserve">ации </w:t>
            </w:r>
          </w:p>
        </w:tc>
        <w:tc>
          <w:tcPr>
            <w:tcW w:w="3863" w:type="pct"/>
            <w:shd w:val="clear" w:color="auto" w:fill="auto"/>
          </w:tcPr>
          <w:p w:rsidR="008349FF" w:rsidRPr="00AE58D3" w:rsidRDefault="008349FF" w:rsidP="007E5746">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справочника</w:t>
            </w:r>
            <w:r w:rsidRPr="008770A6">
              <w:t>:</w:t>
            </w:r>
          </w:p>
          <w:p w:rsidR="008349FF" w:rsidRDefault="008349FF" w:rsidP="007E5746">
            <w:pPr>
              <w:pStyle w:val="ASFKTableListMark"/>
            </w:pPr>
            <w:r w:rsidRPr="00B11F4A">
              <w:t>СРРПБС/ПУБП, если ФБ или МБ/СБ;</w:t>
            </w:r>
          </w:p>
          <w:p w:rsidR="008349FF" w:rsidRPr="00B11F4A"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t>.</w:t>
            </w:r>
          </w:p>
          <w:p w:rsidR="008349FF" w:rsidRDefault="008349FF" w:rsidP="007E5746">
            <w:pPr>
              <w:pStyle w:val="ASFKTablenorm"/>
            </w:pPr>
            <w:r>
              <w:t>Е</w:t>
            </w:r>
            <w:r w:rsidRPr="008770A6">
              <w:t xml:space="preserve">сли значение поля </w:t>
            </w:r>
            <w:r w:rsidR="00104B38">
              <w:t>«</w:t>
            </w:r>
            <w:r w:rsidRPr="008770A6">
              <w:t>Переход на СР</w:t>
            </w:r>
            <w:r w:rsidR="00104B38">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104B38">
              <w:t>«</w:t>
            </w:r>
            <w:r w:rsidRPr="008770A6">
              <w:t>Реестр участников бюджетного процесса, а также юридич</w:t>
            </w:r>
            <w:r w:rsidRPr="008349FF">
              <w:t>е</w:t>
            </w:r>
            <w:r w:rsidRPr="008770A6">
              <w:t>ских лиц, не являющихся участниками бюджетного проце</w:t>
            </w:r>
            <w:r w:rsidRPr="00F33CCA">
              <w:t>с</w:t>
            </w:r>
            <w:r w:rsidRPr="008770A6">
              <w:t>са</w:t>
            </w:r>
            <w:r w:rsidR="00104B38">
              <w:t>»</w:t>
            </w:r>
            <w:r w:rsidRPr="008770A6">
              <w:t>.</w:t>
            </w:r>
          </w:p>
          <w:p w:rsidR="008349FF" w:rsidRPr="00AE58D3" w:rsidRDefault="008349FF" w:rsidP="007E5746">
            <w:pPr>
              <w:pStyle w:val="ASFKTablenorm"/>
            </w:pPr>
            <w:r>
              <w:t>Ввод значения вручную.</w:t>
            </w:r>
          </w:p>
        </w:tc>
      </w:tr>
      <w:tr w:rsidR="008349FF" w:rsidRPr="00B11F4A">
        <w:trPr>
          <w:cantSplit/>
        </w:trPr>
        <w:tc>
          <w:tcPr>
            <w:tcW w:w="1137" w:type="pct"/>
            <w:shd w:val="clear" w:color="auto" w:fill="auto"/>
          </w:tcPr>
          <w:p w:rsidR="008349FF" w:rsidRPr="00AE58D3" w:rsidRDefault="008349FF" w:rsidP="007E5746">
            <w:pPr>
              <w:pStyle w:val="ASFKTablenorm"/>
            </w:pPr>
            <w:r w:rsidRPr="00F80321">
              <w:t xml:space="preserve">Сокращенное </w:t>
            </w:r>
            <w:r w:rsidRPr="00B11F4A">
              <w:t>наим</w:t>
            </w:r>
            <w:r w:rsidRPr="008349FF">
              <w:t>е</w:t>
            </w:r>
            <w:r w:rsidRPr="00B11F4A">
              <w:t xml:space="preserve">нование </w:t>
            </w:r>
          </w:p>
        </w:tc>
        <w:tc>
          <w:tcPr>
            <w:tcW w:w="3863" w:type="pct"/>
            <w:shd w:val="clear" w:color="auto" w:fill="auto"/>
          </w:tcPr>
          <w:p w:rsidR="008349FF" w:rsidRDefault="008349FF" w:rsidP="007E5746">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w:t>
            </w:r>
            <w:r w:rsidRPr="00F33CCA">
              <w:t>и</w:t>
            </w:r>
            <w:r w:rsidRPr="00AE58D3">
              <w:t>ка</w:t>
            </w:r>
            <w:r>
              <w:t>:</w:t>
            </w:r>
          </w:p>
          <w:p w:rsidR="008349FF" w:rsidRDefault="008349FF" w:rsidP="007E5746">
            <w:pPr>
              <w:pStyle w:val="ASFKTableListMark"/>
            </w:pPr>
            <w:r w:rsidRPr="008770A6">
              <w:t>СРРПБС/ПУБП, если ФБ или МБ/СБ</w:t>
            </w:r>
            <w:r>
              <w:t>;</w:t>
            </w:r>
          </w:p>
          <w:p w:rsidR="008349FF" w:rsidRPr="00AE58D3"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rsidRPr="00AE58D3">
              <w:t>.</w:t>
            </w:r>
          </w:p>
          <w:p w:rsidR="008349FF" w:rsidRPr="00AE58D3" w:rsidRDefault="008349FF" w:rsidP="007E5746">
            <w:pPr>
              <w:pStyle w:val="ASFKTablenorm"/>
            </w:pPr>
            <w:r>
              <w:t>Ввод значения вручную.</w:t>
            </w:r>
          </w:p>
        </w:tc>
      </w:tr>
      <w:tr w:rsidR="008349FF" w:rsidRPr="00B11F4A">
        <w:trPr>
          <w:cantSplit/>
        </w:trPr>
        <w:tc>
          <w:tcPr>
            <w:tcW w:w="1137" w:type="pct"/>
            <w:shd w:val="clear" w:color="auto" w:fill="auto"/>
          </w:tcPr>
          <w:p w:rsidR="008349FF" w:rsidRPr="00AE58D3" w:rsidRDefault="008349FF" w:rsidP="007E5746">
            <w:pPr>
              <w:pStyle w:val="ASFKTablenorm"/>
            </w:pPr>
            <w:r w:rsidRPr="008F5011">
              <w:t>Фирменное наимен</w:t>
            </w:r>
            <w:r w:rsidRPr="008349FF">
              <w:t>о</w:t>
            </w:r>
            <w:r w:rsidRPr="008F5011">
              <w:t>вание организации</w:t>
            </w:r>
          </w:p>
        </w:tc>
        <w:tc>
          <w:tcPr>
            <w:tcW w:w="3863" w:type="pct"/>
            <w:shd w:val="clear" w:color="auto" w:fill="auto"/>
          </w:tcPr>
          <w:p w:rsidR="008349FF" w:rsidRPr="00AE58D3" w:rsidRDefault="008349FF" w:rsidP="007E5746">
            <w:pPr>
              <w:pStyle w:val="ASFKTablenorm"/>
            </w:pPr>
            <w:r>
              <w:t>Е</w:t>
            </w:r>
            <w:r w:rsidRPr="008F5011">
              <w:t xml:space="preserve">сли значение поля </w:t>
            </w:r>
            <w:r w:rsidR="00104B38">
              <w:t>«</w:t>
            </w:r>
            <w:r w:rsidRPr="008F5011">
              <w:t>Переход на СР</w:t>
            </w:r>
            <w:r w:rsidR="00104B38">
              <w:t>»</w:t>
            </w:r>
            <w:r w:rsidRPr="008F5011">
              <w:t xml:space="preserve"> = 1, то автозаполнение осуществля</w:t>
            </w:r>
            <w:r>
              <w:t>ется</w:t>
            </w:r>
            <w:r w:rsidRPr="008F5011">
              <w:t xml:space="preserve">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w:t>
            </w:r>
            <w:r w:rsidRPr="00F33CCA">
              <w:t>с</w:t>
            </w:r>
            <w:r w:rsidRPr="008F5011">
              <w:t>са</w:t>
            </w:r>
            <w:r w:rsidR="00104B38">
              <w:t>»</w:t>
            </w:r>
            <w:r w:rsidRPr="008F5011">
              <w:t>.</w:t>
            </w:r>
          </w:p>
        </w:tc>
      </w:tr>
      <w:tr w:rsidR="008349FF" w:rsidRPr="00B11F4A">
        <w:trPr>
          <w:cantSplit/>
        </w:trPr>
        <w:tc>
          <w:tcPr>
            <w:tcW w:w="1137" w:type="pct"/>
            <w:shd w:val="clear" w:color="auto" w:fill="auto"/>
          </w:tcPr>
          <w:p w:rsidR="008349FF" w:rsidRDefault="008349FF" w:rsidP="007E5746">
            <w:pPr>
              <w:pStyle w:val="ASFKTablenorm"/>
            </w:pPr>
            <w:r>
              <w:t>БИК</w:t>
            </w:r>
          </w:p>
        </w:tc>
        <w:tc>
          <w:tcPr>
            <w:tcW w:w="3863" w:type="pct"/>
            <w:shd w:val="clear" w:color="auto" w:fill="auto"/>
          </w:tcPr>
          <w:p w:rsidR="008349FF" w:rsidRPr="00AE58D3" w:rsidRDefault="008349FF" w:rsidP="007E5746">
            <w:pPr>
              <w:pStyle w:val="ASFKTablenorm"/>
            </w:pPr>
            <w:r w:rsidRPr="00657D05">
              <w:t>УБП: Доступен выбор из спр</w:t>
            </w:r>
            <w:r w:rsidRPr="00AE58D3">
              <w:t xml:space="preserve">авочника </w:t>
            </w:r>
            <w:r w:rsidR="00104B38">
              <w:t>«</w:t>
            </w:r>
            <w:r w:rsidRPr="00AE58D3">
              <w:t>Банки</w:t>
            </w:r>
            <w:r w:rsidR="00104B38">
              <w:t>»</w:t>
            </w:r>
            <w:r w:rsidRPr="00AE58D3">
              <w:t>.</w:t>
            </w:r>
          </w:p>
          <w:p w:rsidR="008349FF" w:rsidRPr="00657D05" w:rsidRDefault="008349FF" w:rsidP="007E5746">
            <w:pPr>
              <w:pStyle w:val="ASFKTablenorm"/>
            </w:pPr>
            <w:r w:rsidRPr="00657D05">
              <w:t>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trPr>
          <w:cantSplit/>
        </w:trPr>
        <w:tc>
          <w:tcPr>
            <w:tcW w:w="1137" w:type="pct"/>
            <w:shd w:val="clear" w:color="auto" w:fill="auto"/>
          </w:tcPr>
          <w:p w:rsidR="008349FF" w:rsidRDefault="008349FF" w:rsidP="007E5746">
            <w:pPr>
              <w:pStyle w:val="ASFKTablenorm"/>
            </w:pPr>
            <w:r>
              <w:t>Номер банка</w:t>
            </w:r>
          </w:p>
        </w:tc>
        <w:tc>
          <w:tcPr>
            <w:tcW w:w="3863" w:type="pct"/>
            <w:shd w:val="clear" w:color="auto" w:fill="auto"/>
          </w:tcPr>
          <w:p w:rsidR="008349FF" w:rsidRPr="00657D05" w:rsidRDefault="008349FF" w:rsidP="007E5746">
            <w:pPr>
              <w:pStyle w:val="ASFKTablenorm"/>
            </w:pPr>
            <w:r w:rsidRPr="00657D05">
              <w:t>УБП: 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ИНН</w:t>
            </w:r>
          </w:p>
        </w:tc>
        <w:tc>
          <w:tcPr>
            <w:tcW w:w="3863" w:type="pct"/>
            <w:shd w:val="clear" w:color="auto" w:fill="auto"/>
          </w:tcPr>
          <w:p w:rsidR="008349FF" w:rsidRPr="00AE58D3"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AE58D3">
              <w:t>.</w:t>
            </w:r>
          </w:p>
          <w:p w:rsidR="008349FF"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t>Ввод значения вручную.</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КПП</w:t>
            </w:r>
          </w:p>
        </w:tc>
        <w:tc>
          <w:tcPr>
            <w:tcW w:w="3863" w:type="pct"/>
            <w:shd w:val="clear" w:color="auto" w:fill="auto"/>
          </w:tcPr>
          <w:p w:rsidR="008349FF" w:rsidRPr="008F5011"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8F5011">
              <w:t>.</w:t>
            </w:r>
          </w:p>
          <w:p w:rsidR="008349FF" w:rsidRPr="008F5011"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rsidRPr="008F5011">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8F5011">
              <w:t xml:space="preserve">Не заполняется, если в поле </w:t>
            </w:r>
            <w:r w:rsidR="00104B38">
              <w:t>«</w:t>
            </w:r>
            <w:r w:rsidRPr="008F5011">
              <w:t>Вид операции</w:t>
            </w:r>
            <w:r w:rsidR="00104B38">
              <w:t>»</w:t>
            </w:r>
            <w:r w:rsidRPr="008F5011">
              <w:t xml:space="preserve"> указано значение </w:t>
            </w:r>
            <w:r w:rsidR="00104B38">
              <w:t>«</w:t>
            </w:r>
            <w:r w:rsidRPr="008F5011">
              <w:t>5</w:t>
            </w:r>
            <w:r w:rsidR="00104B38">
              <w:t>»</w:t>
            </w:r>
            <w:r w:rsidRPr="008F5011">
              <w:t>. В остал</w:t>
            </w:r>
            <w:r w:rsidRPr="008349FF">
              <w:t>ь</w:t>
            </w:r>
            <w:r w:rsidRPr="008F5011">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 xml:space="preserve">Бюджет </w:t>
            </w:r>
          </w:p>
        </w:tc>
        <w:tc>
          <w:tcPr>
            <w:tcW w:w="3863" w:type="pct"/>
            <w:shd w:val="clear" w:color="auto" w:fill="auto"/>
          </w:tcPr>
          <w:p w:rsidR="008349FF" w:rsidRDefault="008349FF" w:rsidP="007E5746">
            <w:pPr>
              <w:pStyle w:val="ASFKTablenorm"/>
            </w:pPr>
            <w:r w:rsidRPr="00B11F4A">
              <w:t>Наименование бюджета</w:t>
            </w:r>
            <w:r>
              <w:t>.</w:t>
            </w:r>
            <w:r w:rsidRPr="00B11F4A">
              <w:t xml:space="preserve"> </w:t>
            </w:r>
          </w:p>
          <w:p w:rsidR="008349FF" w:rsidRPr="00AE58D3" w:rsidRDefault="008349FF" w:rsidP="007E5746">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8349FF" w:rsidRPr="00AE58D3" w:rsidRDefault="008349FF" w:rsidP="007E5746">
            <w:pPr>
              <w:pStyle w:val="ASFKTablenorm"/>
            </w:pPr>
            <w:r w:rsidRPr="00B11F4A">
              <w:t>Соответствующим значением по справо</w:t>
            </w:r>
            <w:r w:rsidRPr="00AE58D3">
              <w:t xml:space="preserve">чнику </w:t>
            </w:r>
            <w:r w:rsidR="00104B38">
              <w:t>«</w:t>
            </w:r>
            <w:r w:rsidRPr="00AE58D3">
              <w:t>Бюджеты</w:t>
            </w:r>
            <w:r w:rsidR="00104B38">
              <w:t>»</w:t>
            </w:r>
            <w:r w:rsidRPr="00AE58D3">
              <w:t xml:space="preserve"> для выбранного </w:t>
            </w:r>
            <w:r w:rsidR="00104B38">
              <w:t>«</w:t>
            </w:r>
            <w:r w:rsidRPr="00AE58D3">
              <w:t>Кода клиента</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Бюджеты</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657D05">
              <w:t xml:space="preserve">Может быть указано значение </w:t>
            </w:r>
            <w:r w:rsidR="00104B38">
              <w:t>«</w:t>
            </w:r>
            <w:r w:rsidRPr="00657D05">
              <w:t>не</w:t>
            </w:r>
            <w:r w:rsidRPr="00AE58D3">
              <w:t>т</w:t>
            </w:r>
            <w:r w:rsidR="00104B38">
              <w:t>»</w:t>
            </w:r>
            <w:r w:rsidRPr="00AE58D3">
              <w:t>.</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w:t>
            </w:r>
          </w:p>
          <w:p w:rsidR="008349FF" w:rsidRPr="00AE58D3" w:rsidRDefault="008349FF" w:rsidP="007E5746">
            <w:pPr>
              <w:pStyle w:val="ASFKTablenorm"/>
            </w:pPr>
            <w:r w:rsidRPr="00657D05">
              <w:t>В остальных случаях обязательно для з</w:t>
            </w:r>
            <w:r w:rsidRPr="00AE58D3">
              <w:t>аполнения.</w:t>
            </w:r>
          </w:p>
        </w:tc>
      </w:tr>
      <w:tr w:rsidR="008349FF" w:rsidRPr="00B11F4A">
        <w:trPr>
          <w:cantSplit/>
        </w:trPr>
        <w:tc>
          <w:tcPr>
            <w:tcW w:w="1137" w:type="pct"/>
            <w:shd w:val="clear" w:color="auto" w:fill="auto"/>
          </w:tcPr>
          <w:p w:rsidR="008349FF" w:rsidRPr="00AF3BB4" w:rsidRDefault="008349FF" w:rsidP="007E5746">
            <w:pPr>
              <w:pStyle w:val="ASFKTablenorm"/>
            </w:pPr>
            <w:r w:rsidRPr="00AF3BB4">
              <w:t>Специальные указ</w:t>
            </w:r>
            <w:r w:rsidRPr="008349FF">
              <w:t>а</w:t>
            </w:r>
            <w:r w:rsidRPr="00AF3BB4">
              <w:t xml:space="preserve">ния </w:t>
            </w:r>
          </w:p>
        </w:tc>
        <w:tc>
          <w:tcPr>
            <w:tcW w:w="3863" w:type="pct"/>
            <w:shd w:val="clear" w:color="auto" w:fill="auto"/>
          </w:tcPr>
          <w:p w:rsidR="008349FF" w:rsidRDefault="008349FF" w:rsidP="007E5746">
            <w:pPr>
              <w:pStyle w:val="ASFKTablenorm"/>
            </w:pPr>
            <w:r w:rsidRPr="00AF3BB4">
              <w:t xml:space="preserve">Код и наименование специальных указаний для УБП. </w:t>
            </w:r>
          </w:p>
          <w:p w:rsidR="008349FF" w:rsidRPr="00AF3BB4" w:rsidRDefault="008349FF" w:rsidP="007E5746">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8349FF" w:rsidRPr="00AF3BB4" w:rsidRDefault="008349FF" w:rsidP="007E5746">
            <w:pPr>
              <w:pStyle w:val="ASFKTablenorm"/>
            </w:pPr>
            <w:r w:rsidRPr="00AF3BB4">
              <w:t>По умолчанию пустое поле.</w:t>
            </w:r>
          </w:p>
          <w:p w:rsidR="008349FF" w:rsidRDefault="008349FF" w:rsidP="007E5746">
            <w:pPr>
              <w:pStyle w:val="ASFKTablenorm"/>
            </w:pPr>
            <w:r w:rsidRPr="001C3740">
              <w:t xml:space="preserve">Наименование заполняется автоматически на основании значения поля </w:t>
            </w:r>
            <w:r w:rsidR="00104B38">
              <w:t>«</w:t>
            </w:r>
            <w:r w:rsidRPr="001C3740">
              <w:t>Сп</w:t>
            </w:r>
            <w:r w:rsidRPr="008349FF">
              <w:t>е</w:t>
            </w:r>
            <w:r w:rsidRPr="001C3740">
              <w:t>циальные указания (код)</w:t>
            </w:r>
            <w:r w:rsidR="00104B38">
              <w:t>»</w:t>
            </w:r>
            <w:r>
              <w:t>.</w:t>
            </w:r>
          </w:p>
          <w:p w:rsidR="008349FF" w:rsidRPr="00AF3BB4" w:rsidRDefault="008349FF" w:rsidP="007E5746">
            <w:pPr>
              <w:pStyle w:val="ASFKTablenorm"/>
            </w:pPr>
            <w:r w:rsidRPr="00AF3BB4">
              <w:t>Список соответстви</w:t>
            </w:r>
            <w:r>
              <w:t>й</w:t>
            </w:r>
            <w:r w:rsidRPr="00AF3BB4">
              <w:t xml:space="preserve"> значений:</w:t>
            </w:r>
          </w:p>
          <w:p w:rsidR="008349FF" w:rsidRPr="00AF3BB4" w:rsidRDefault="00104B38" w:rsidP="007E5746">
            <w:pPr>
              <w:pStyle w:val="ASFKTableListMark"/>
            </w:pPr>
            <w:r>
              <w:t>«</w:t>
            </w:r>
            <w:r w:rsidR="008349FF" w:rsidRPr="00AF3BB4">
              <w:t>Отзыв</w:t>
            </w:r>
            <w:r>
              <w:t>»</w:t>
            </w:r>
            <w:r w:rsidR="008349FF" w:rsidRPr="00AF3BB4">
              <w:t xml:space="preserve"> = 01;</w:t>
            </w:r>
          </w:p>
          <w:p w:rsidR="008349FF" w:rsidRPr="00AF3BB4" w:rsidRDefault="00104B38" w:rsidP="007E5746">
            <w:pPr>
              <w:pStyle w:val="ASFKTableListMark"/>
            </w:pPr>
            <w:r>
              <w:t>«</w:t>
            </w:r>
            <w:r w:rsidR="008349FF" w:rsidRPr="001C3740">
              <w:t>Аннулирование полномочий организаций в сфере закупки</w:t>
            </w:r>
            <w:r>
              <w:t>»</w:t>
            </w:r>
            <w:r w:rsidR="008349FF" w:rsidRPr="00AF3BB4">
              <w:t xml:space="preserve"> = 02.</w:t>
            </w:r>
          </w:p>
        </w:tc>
      </w:tr>
      <w:tr w:rsidR="008349FF" w:rsidRPr="00B11F4A">
        <w:trPr>
          <w:cantSplit/>
        </w:trPr>
        <w:tc>
          <w:tcPr>
            <w:tcW w:w="1137" w:type="pct"/>
            <w:shd w:val="clear" w:color="auto" w:fill="auto"/>
          </w:tcPr>
          <w:p w:rsidR="008349FF" w:rsidRPr="00AF3BB4" w:rsidRDefault="008349FF" w:rsidP="007E5746">
            <w:pPr>
              <w:pStyle w:val="ASFKTablenorm"/>
            </w:pPr>
            <w:r w:rsidRPr="00AF3BB4">
              <w:t xml:space="preserve">Вид операции </w:t>
            </w:r>
          </w:p>
        </w:tc>
        <w:tc>
          <w:tcPr>
            <w:tcW w:w="3863" w:type="pct"/>
            <w:shd w:val="clear" w:color="auto" w:fill="auto"/>
          </w:tcPr>
          <w:p w:rsidR="008349FF" w:rsidRPr="00AF3BB4" w:rsidRDefault="008349FF" w:rsidP="007E5746">
            <w:pPr>
              <w:pStyle w:val="ASFKTablenorm"/>
            </w:pPr>
            <w:r w:rsidRPr="00AF3BB4">
              <w:t>Код и наименование вида операции УБП.</w:t>
            </w:r>
          </w:p>
          <w:p w:rsidR="008349FF" w:rsidRPr="00AF3BB4" w:rsidRDefault="008349FF" w:rsidP="007E5746">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8349FF" w:rsidRPr="00AF3BB4" w:rsidRDefault="008349FF" w:rsidP="007E5746">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04B38">
              <w:t>«</w:t>
            </w:r>
            <w:r w:rsidRPr="00AF3BB4">
              <w:t>Вид операции (код)</w:t>
            </w:r>
            <w:r w:rsidR="00104B38">
              <w:t>»</w:t>
            </w:r>
            <w:r w:rsidRPr="00AF3BB4">
              <w:t>.</w:t>
            </w:r>
          </w:p>
          <w:p w:rsidR="008349FF" w:rsidRPr="00AF3BB4" w:rsidRDefault="008349FF" w:rsidP="007E5746">
            <w:pPr>
              <w:pStyle w:val="ASFKTablenorm"/>
            </w:pPr>
            <w:r w:rsidRPr="00AF3BB4">
              <w:t>Список соответствий значений:</w:t>
            </w:r>
          </w:p>
          <w:p w:rsidR="008349FF" w:rsidRPr="00AF3BB4" w:rsidRDefault="008349FF" w:rsidP="007E5746">
            <w:pPr>
              <w:pStyle w:val="ASFKTableListMark"/>
            </w:pPr>
            <w:r w:rsidRPr="00AF3BB4">
              <w:t xml:space="preserve">0 – </w:t>
            </w:r>
            <w:r w:rsidR="00104B38">
              <w:t>«</w:t>
            </w:r>
            <w:r w:rsidRPr="00AF3BB4">
              <w:t>включение</w:t>
            </w:r>
            <w:r w:rsidR="00104B38">
              <w:t>»</w:t>
            </w:r>
            <w:r w:rsidRPr="00AF3BB4">
              <w:t>;</w:t>
            </w:r>
          </w:p>
          <w:p w:rsidR="008349FF" w:rsidRPr="00AF3BB4" w:rsidRDefault="008349FF" w:rsidP="007E5746">
            <w:pPr>
              <w:pStyle w:val="ASFKTableListMark"/>
            </w:pPr>
            <w:r w:rsidRPr="00AF3BB4">
              <w:t xml:space="preserve">4 – </w:t>
            </w:r>
            <w:r w:rsidR="00104B38">
              <w:t>«</w:t>
            </w:r>
            <w:r w:rsidRPr="00AF3BB4">
              <w:t>изменение</w:t>
            </w:r>
            <w:r w:rsidR="00104B38">
              <w:t>»</w:t>
            </w:r>
            <w:r w:rsidRPr="00AF3BB4">
              <w:t>;</w:t>
            </w:r>
          </w:p>
          <w:p w:rsidR="008349FF" w:rsidRDefault="008349FF" w:rsidP="007E5746">
            <w:pPr>
              <w:pStyle w:val="ASFKTableListMark"/>
            </w:pPr>
            <w:r w:rsidRPr="00AF3BB4">
              <w:t xml:space="preserve">5 – </w:t>
            </w:r>
            <w:r w:rsidR="00104B38">
              <w:t>«</w:t>
            </w:r>
            <w:r w:rsidRPr="00AF3BB4">
              <w:t>уточнение</w:t>
            </w:r>
            <w:r w:rsidR="00104B38">
              <w:t>»</w:t>
            </w:r>
            <w:r w:rsidRPr="00AF3BB4">
              <w:t>.</w:t>
            </w:r>
          </w:p>
          <w:p w:rsidR="008349FF" w:rsidRPr="00AF3BB4" w:rsidRDefault="008349FF" w:rsidP="007E5746">
            <w:pPr>
              <w:pStyle w:val="ASFKTablenorm"/>
            </w:pPr>
            <w:r w:rsidRPr="00E00831">
              <w:t xml:space="preserve">Значение, равное </w:t>
            </w:r>
            <w:r w:rsidR="00104B38">
              <w:t>«</w:t>
            </w:r>
            <w:r w:rsidRPr="00E00831">
              <w:t>5</w:t>
            </w:r>
            <w:r w:rsidR="00104B38">
              <w:t>»</w:t>
            </w:r>
            <w:r w:rsidRPr="00E00831">
              <w:t xml:space="preserve">, может указываться только для документа, в котором поле </w:t>
            </w:r>
            <w:r w:rsidR="00104B38">
              <w:t>«</w:t>
            </w:r>
            <w:r w:rsidRPr="00E00831">
              <w:t>Тип организации</w:t>
            </w:r>
            <w:r w:rsidR="00104B38">
              <w:t>»</w:t>
            </w:r>
            <w:r w:rsidRPr="00E00831">
              <w:t xml:space="preserve"> принимает одно из следующих значений: </w:t>
            </w:r>
            <w:r w:rsidR="00104B38">
              <w:t>«</w:t>
            </w:r>
            <w:r w:rsidRPr="00E00831">
              <w:t>04</w:t>
            </w:r>
            <w:r w:rsidR="00104B38">
              <w:t>»</w:t>
            </w:r>
            <w:r w:rsidRPr="00E00831">
              <w:t xml:space="preserve">, </w:t>
            </w:r>
            <w:r w:rsidR="00104B38">
              <w:t>«</w:t>
            </w:r>
            <w:r w:rsidRPr="00E00831">
              <w:t>05</w:t>
            </w:r>
            <w:r w:rsidR="00104B38">
              <w:t>»</w:t>
            </w:r>
            <w:r w:rsidRPr="00E00831">
              <w:t xml:space="preserve">, </w:t>
            </w:r>
            <w:r w:rsidR="00104B38">
              <w:t>«</w:t>
            </w:r>
            <w:r w:rsidRPr="00E00831">
              <w:t>06</w:t>
            </w:r>
            <w:r w:rsidR="00104B38">
              <w:t>»</w:t>
            </w:r>
            <w:r w:rsidRPr="00E00831">
              <w:t xml:space="preserve">, </w:t>
            </w:r>
            <w:r w:rsidR="00104B38">
              <w:t>«</w:t>
            </w:r>
            <w:r w:rsidRPr="00E00831">
              <w:t>09</w:t>
            </w:r>
            <w:r w:rsidR="00104B38">
              <w:t>»</w:t>
            </w:r>
            <w:r w:rsidRPr="00E00831">
              <w:t xml:space="preserve">, </w:t>
            </w:r>
            <w:r w:rsidR="00104B38">
              <w:t>«</w:t>
            </w:r>
            <w:r w:rsidRPr="00E00831">
              <w:t>10</w:t>
            </w:r>
            <w:r w:rsidR="00104B38">
              <w:t>»</w:t>
            </w:r>
            <w:r w:rsidRPr="00E00831">
              <w:t xml:space="preserve">, </w:t>
            </w:r>
            <w:r w:rsidR="00104B38">
              <w:t>«</w:t>
            </w:r>
            <w:r w:rsidRPr="00E00831">
              <w:t>11</w:t>
            </w:r>
            <w:r w:rsidR="00104B38">
              <w:t>»</w:t>
            </w:r>
            <w:r w:rsidRPr="00E00831">
              <w:t xml:space="preserve">, </w:t>
            </w:r>
            <w:r w:rsidR="00104B38">
              <w:t>«</w:t>
            </w:r>
            <w:r w:rsidRPr="00E00831">
              <w:t>12</w:t>
            </w:r>
            <w:r w:rsidR="00104B38">
              <w:t>»</w:t>
            </w:r>
            <w:r w:rsidRPr="00E00831">
              <w:t xml:space="preserve">, </w:t>
            </w:r>
            <w:r w:rsidR="00104B38">
              <w:t>«</w:t>
            </w:r>
            <w:r w:rsidRPr="00E00831">
              <w:t>13</w:t>
            </w:r>
            <w:r w:rsidR="00104B38">
              <w:t>»</w:t>
            </w:r>
            <w:r w:rsidRPr="00E00831">
              <w:t xml:space="preserve">, </w:t>
            </w:r>
            <w:r w:rsidR="00104B38">
              <w:t>«</w:t>
            </w:r>
            <w:r w:rsidRPr="00E00831">
              <w:t>20</w:t>
            </w:r>
            <w:r w:rsidR="00104B38">
              <w:t>»</w:t>
            </w:r>
            <w:r w:rsidRPr="00E00831">
              <w:t>.</w:t>
            </w:r>
          </w:p>
        </w:tc>
      </w:tr>
      <w:tr w:rsidR="008349FF" w:rsidRPr="00B11F4A">
        <w:trPr>
          <w:cantSplit/>
        </w:trPr>
        <w:tc>
          <w:tcPr>
            <w:tcW w:w="5000" w:type="pct"/>
            <w:gridSpan w:val="2"/>
            <w:shd w:val="clear" w:color="auto" w:fill="auto"/>
          </w:tcPr>
          <w:p w:rsidR="008349FF" w:rsidRPr="00B11F4A" w:rsidRDefault="008349FF" w:rsidP="007E5746">
            <w:pPr>
              <w:pStyle w:val="ASFKTablenorm"/>
            </w:pPr>
            <w:r w:rsidRPr="008F5011">
              <w:t xml:space="preserve">Закладка </w:t>
            </w:r>
            <w:r w:rsidR="00104B38">
              <w:t>«</w:t>
            </w:r>
            <w:r w:rsidRPr="008F5011">
              <w:t>Основные атрибуты (1)</w:t>
            </w:r>
            <w:r w:rsidR="00104B38">
              <w:t>»</w:t>
            </w:r>
            <w:r w:rsidRPr="008F5011">
              <w:t xml:space="preserve">, группа полей </w:t>
            </w:r>
            <w:r w:rsidR="00104B38">
              <w:t>«</w:t>
            </w:r>
            <w:r w:rsidRPr="008F5011">
              <w:t>Публично-правовое образование</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FA5762">
              <w:lastRenderedPageBreak/>
              <w:t>ОКТМО ППО</w:t>
            </w:r>
          </w:p>
        </w:tc>
        <w:tc>
          <w:tcPr>
            <w:tcW w:w="3863" w:type="pct"/>
            <w:shd w:val="clear" w:color="auto" w:fill="auto"/>
          </w:tcPr>
          <w:p w:rsidR="008349FF" w:rsidRDefault="008349FF" w:rsidP="007E5746">
            <w:pPr>
              <w:pStyle w:val="ASFKTablenorm"/>
            </w:pPr>
            <w:r w:rsidRPr="00AF3BB4">
              <w:t xml:space="preserve">УБП: Указывается значение кода по ОКТМО из справочника </w:t>
            </w:r>
            <w:r w:rsidR="00104B38">
              <w:t>«</w:t>
            </w:r>
            <w:r w:rsidRPr="00AF3BB4">
              <w:t>ОКТМО</w:t>
            </w:r>
            <w:r w:rsidR="00104B38">
              <w:t>»</w:t>
            </w:r>
            <w:r>
              <w:t>.</w:t>
            </w:r>
          </w:p>
          <w:p w:rsidR="008349FF" w:rsidRPr="00AE58D3" w:rsidRDefault="008349FF" w:rsidP="007E5746">
            <w:pPr>
              <w:pStyle w:val="ASFKTablenorm"/>
            </w:pP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(ОКТМО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rsidRPr="00FA5762">
              <w:t>ручной ввод</w:t>
            </w:r>
            <w:r w:rsidR="00730FA4">
              <w:t xml:space="preserve"> – </w:t>
            </w:r>
            <w:r>
              <w:t>п</w:t>
            </w:r>
            <w:r w:rsidRPr="00AF3BB4">
              <w:t xml:space="preserve">еречень возможных кодов для выбора значения поля </w:t>
            </w:r>
            <w:r w:rsidR="00104B38">
              <w:t>«</w:t>
            </w:r>
            <w:r w:rsidRPr="00AF3BB4">
              <w:t>ОКТМО ППО</w:t>
            </w:r>
            <w:r w:rsidR="00104B38">
              <w:t>»</w:t>
            </w:r>
            <w:r w:rsidRPr="00AF3BB4">
              <w:t xml:space="preserve"> ограничен активными на текущую дату записями спр</w:t>
            </w:r>
            <w:r w:rsidRPr="008349FF">
              <w:t>а</w:t>
            </w:r>
            <w:r w:rsidRPr="00AF3BB4">
              <w:t xml:space="preserve">вочника </w:t>
            </w:r>
            <w:r w:rsidR="00104B38">
              <w:t>«</w:t>
            </w:r>
            <w:r w:rsidRPr="00AF3BB4">
              <w:t>ОКТМО</w:t>
            </w:r>
            <w:r w:rsidR="00104B38">
              <w:t>»</w:t>
            </w:r>
            <w:r w:rsidRPr="00AF3BB4">
              <w:t xml:space="preserve">, в которых значение поля </w:t>
            </w:r>
            <w:r w:rsidR="00104B38">
              <w:t>«</w:t>
            </w:r>
            <w:r w:rsidRPr="00AF3BB4">
              <w:t>Раздел</w:t>
            </w:r>
            <w:r w:rsidR="00104B38">
              <w:t>»</w:t>
            </w:r>
            <w:r w:rsidRPr="00AF3BB4">
              <w:t xml:space="preserve"> равно </w:t>
            </w:r>
            <w:r w:rsidR="00104B38">
              <w:t>«</w:t>
            </w:r>
            <w:r w:rsidRPr="00AF3BB4">
              <w:t>1</w:t>
            </w:r>
            <w:r w:rsidR="00104B38">
              <w:t>»</w:t>
            </w:r>
            <w:r w:rsidRPr="00AF3BB4">
              <w:t xml:space="preserve"> (мун</w:t>
            </w:r>
            <w:r w:rsidRPr="008349FF">
              <w:t>и</w:t>
            </w:r>
            <w:r w:rsidRPr="00AF3BB4">
              <w:t>ципальные образования)</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(OKTMOFounder)</w:t>
            </w:r>
            <w:r w:rsidRPr="00FA5762">
              <w:t>.</w:t>
            </w:r>
          </w:p>
          <w:p w:rsidR="008349FF" w:rsidRDefault="008349FF" w:rsidP="007E5746">
            <w:pPr>
              <w:pStyle w:val="ASFKTablenorm"/>
            </w:pPr>
            <w:r w:rsidRPr="00FA5762">
              <w:t>По умолчанию не з</w:t>
            </w:r>
            <w:r w:rsidRPr="00AE58D3">
              <w:t>аполняется.</w:t>
            </w:r>
          </w:p>
          <w:p w:rsidR="008349FF" w:rsidRPr="00AE58D3" w:rsidRDefault="008349FF" w:rsidP="007E5746">
            <w:pPr>
              <w:pStyle w:val="ASFKTablenorm"/>
            </w:pPr>
            <w:r w:rsidRPr="00AF3BB4">
              <w:t>Обязательно к заполнению</w:t>
            </w:r>
            <w:r>
              <w:t>,</w:t>
            </w:r>
            <w:r w:rsidRPr="00AF3BB4">
              <w:t xml:space="preserve"> если заполнено поле </w:t>
            </w:r>
            <w:r w:rsidR="00104B38">
              <w:t>«</w:t>
            </w:r>
            <w:r w:rsidRPr="00AF3BB4">
              <w:t>Наименование публично-правового образования</w:t>
            </w:r>
            <w:r w:rsidR="00104B38">
              <w:t>»</w:t>
            </w:r>
            <w:r w:rsidRPr="00AF3BB4">
              <w:t>. При импорте на клиентский АРМ структурирова</w:t>
            </w:r>
            <w:r w:rsidRPr="008349FF">
              <w:t>н</w:t>
            </w:r>
            <w:r w:rsidRPr="00AF3BB4">
              <w:t>ного файла утвержденного формата, не содержащего указанный реквизит</w:t>
            </w:r>
            <w:r w:rsidR="00730FA4">
              <w:t xml:space="preserve"> – </w:t>
            </w:r>
            <w:r w:rsidRPr="00AF3BB4">
              <w:t>присутствует возможность заполнения поля вручную.</w:t>
            </w:r>
          </w:p>
        </w:tc>
      </w:tr>
      <w:tr w:rsidR="008349FF" w:rsidRPr="00B11F4A">
        <w:trPr>
          <w:cantSplit/>
        </w:trPr>
        <w:tc>
          <w:tcPr>
            <w:tcW w:w="1137" w:type="pct"/>
            <w:shd w:val="clear" w:color="auto" w:fill="auto"/>
          </w:tcPr>
          <w:p w:rsidR="008349FF" w:rsidRPr="00AE58D3" w:rsidRDefault="008349FF" w:rsidP="007E5746">
            <w:pPr>
              <w:pStyle w:val="ASFKTablenorm"/>
            </w:pPr>
            <w:r w:rsidRPr="00FA5762">
              <w:t>Наименование пу</w:t>
            </w:r>
            <w:r w:rsidRPr="008349FF">
              <w:t>б</w:t>
            </w:r>
            <w:r w:rsidRPr="00FA5762">
              <w:t>ли</w:t>
            </w:r>
            <w:r w:rsidRPr="00AE58D3">
              <w:t>чно-правового о</w:t>
            </w:r>
            <w:r w:rsidRPr="008349FF">
              <w:t>б</w:t>
            </w:r>
            <w:r w:rsidRPr="00AE58D3">
              <w:t>р</w:t>
            </w:r>
            <w:r w:rsidRPr="00C24574">
              <w:t>а</w:t>
            </w:r>
            <w:r w:rsidRPr="00AE58D3">
              <w:t>зов</w:t>
            </w:r>
            <w:r w:rsidRPr="00981E07">
              <w:t>а</w:t>
            </w:r>
            <w:r w:rsidRPr="00AE58D3">
              <w:t>ния</w:t>
            </w:r>
          </w:p>
        </w:tc>
        <w:tc>
          <w:tcPr>
            <w:tcW w:w="3863" w:type="pct"/>
            <w:shd w:val="clear" w:color="auto" w:fill="auto"/>
          </w:tcPr>
          <w:p w:rsidR="008349FF" w:rsidRPr="00AE58D3" w:rsidRDefault="008349FF" w:rsidP="007E5746">
            <w:pPr>
              <w:pStyle w:val="ASFKTablenorm"/>
            </w:pPr>
            <w:r>
              <w:t xml:space="preserve">УБП: </w:t>
            </w: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(Наименование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t>а</w:t>
            </w:r>
            <w:r w:rsidRPr="00AF3BB4">
              <w:t xml:space="preserve">втозаполнение значением поля </w:t>
            </w:r>
            <w:r w:rsidR="00104B38">
              <w:t>«</w:t>
            </w:r>
            <w:r w:rsidRPr="00AF3BB4">
              <w:t>Наименование</w:t>
            </w:r>
            <w:r w:rsidR="00104B38">
              <w:t>»</w:t>
            </w:r>
            <w:r w:rsidRPr="00AF3BB4">
              <w:t xml:space="preserve"> справочника </w:t>
            </w:r>
            <w:r w:rsidR="00104B38">
              <w:t>«</w:t>
            </w:r>
            <w:r w:rsidRPr="00AF3BB4">
              <w:t>ОКТМО</w:t>
            </w:r>
            <w:r w:rsidR="00104B38">
              <w:t>»</w:t>
            </w:r>
            <w:r w:rsidRPr="00AF3BB4">
              <w:t xml:space="preserve">, соответствующим значению поля </w:t>
            </w:r>
            <w:r w:rsidR="00104B38">
              <w:t>«</w:t>
            </w:r>
            <w:r w:rsidRPr="00AF3BB4">
              <w:t>ОКТМО ППО</w:t>
            </w:r>
            <w:r w:rsidR="00104B38">
              <w:t>»</w:t>
            </w:r>
            <w:r w:rsidRPr="00AF3BB4">
              <w:t xml:space="preserve"> с возмо</w:t>
            </w:r>
            <w:r w:rsidRPr="008349FF">
              <w:t>ж</w:t>
            </w:r>
            <w:r w:rsidRPr="00AF3BB4">
              <w:t xml:space="preserve">ностью редактирования. Если </w:t>
            </w:r>
            <w:r w:rsidR="00104B38">
              <w:t>«</w:t>
            </w:r>
            <w:r w:rsidRPr="00AF3BB4">
              <w:t>ОКТМО ППО</w:t>
            </w:r>
            <w:r w:rsidR="00104B38">
              <w:t>»</w:t>
            </w:r>
            <w:r w:rsidRPr="00AF3BB4">
              <w:t xml:space="preserve"> равно </w:t>
            </w:r>
            <w:r w:rsidR="00104B38">
              <w:t>«</w:t>
            </w:r>
            <w:r w:rsidRPr="00AF3BB4">
              <w:t>00000000</w:t>
            </w:r>
            <w:r w:rsidR="00104B38">
              <w:t>»</w:t>
            </w:r>
            <w:r w:rsidRPr="00AF3BB4">
              <w:t>, то ук</w:t>
            </w:r>
            <w:r w:rsidRPr="008349FF">
              <w:t>а</w:t>
            </w:r>
            <w:r w:rsidRPr="00AF3BB4">
              <w:t xml:space="preserve">зывается значение </w:t>
            </w:r>
            <w:r w:rsidR="00104B38">
              <w:t>«</w:t>
            </w:r>
            <w:r w:rsidRPr="00AF3BB4">
              <w:t>Российская Федерация</w:t>
            </w:r>
            <w:r w:rsidR="00104B38">
              <w:t>»</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(FounderNamePPO)</w:t>
            </w:r>
            <w:r w:rsidRPr="00FA5762">
              <w:t>.</w:t>
            </w:r>
          </w:p>
          <w:p w:rsidR="008349FF" w:rsidRDefault="008349FF" w:rsidP="007E5746">
            <w:pPr>
              <w:pStyle w:val="ASFKTablenorm"/>
            </w:pPr>
            <w:r w:rsidRPr="00FA5762">
              <w:t>По умолчанию не з</w:t>
            </w:r>
            <w:r w:rsidRPr="00AE58D3">
              <w:t>аполняется.</w:t>
            </w:r>
          </w:p>
          <w:p w:rsidR="008349FF" w:rsidRDefault="008349FF" w:rsidP="007E5746">
            <w:pPr>
              <w:pStyle w:val="ASFKTablenorm"/>
            </w:pPr>
            <w:r w:rsidRPr="00FA5762">
              <w:t xml:space="preserve">Поле </w:t>
            </w:r>
            <w:r w:rsidR="00104B38">
              <w:t>«</w:t>
            </w:r>
            <w:r w:rsidRPr="00FA5762">
              <w:t>Наименование публично-правового образования</w:t>
            </w:r>
            <w:r w:rsidR="00104B38">
              <w:t>»</w:t>
            </w:r>
            <w:r w:rsidRPr="00FA5762">
              <w:t xml:space="preserve"> обяз</w:t>
            </w:r>
            <w:r w:rsidRPr="00AE58D3">
              <w:t>ательно к з</w:t>
            </w:r>
            <w:r w:rsidRPr="00C24574">
              <w:t>а</w:t>
            </w:r>
            <w:r w:rsidRPr="00AE58D3">
              <w:t>по</w:t>
            </w:r>
            <w:r w:rsidRPr="008349FF">
              <w:t>л</w:t>
            </w:r>
            <w:r w:rsidRPr="00AE58D3">
              <w:t>нению для организаций с типом</w:t>
            </w:r>
            <w:r>
              <w:t>:</w:t>
            </w:r>
            <w:r w:rsidRPr="00AE58D3">
              <w:t xml:space="preserve"> </w:t>
            </w:r>
            <w:r w:rsidRPr="001C3740">
              <w:t>01, 03, 04, 05, 08, 09, 10, 12, 13</w:t>
            </w:r>
            <w:r w:rsidRPr="00AE58D3">
              <w:t>.</w:t>
            </w:r>
            <w:r>
              <w:t xml:space="preserve"> </w:t>
            </w:r>
          </w:p>
          <w:p w:rsidR="008349FF" w:rsidRPr="00AE58D3" w:rsidRDefault="008349FF" w:rsidP="007E5746">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30FA4">
              <w:t xml:space="preserve"> – </w:t>
            </w:r>
            <w:r w:rsidRPr="001C3740">
              <w:t>присутствует возможность заполнения поля вручную.</w:t>
            </w:r>
          </w:p>
        </w:tc>
      </w:tr>
      <w:tr w:rsidR="008349FF" w:rsidRPr="00B11F4A">
        <w:trPr>
          <w:cantSplit/>
        </w:trPr>
        <w:tc>
          <w:tcPr>
            <w:tcW w:w="5000" w:type="pct"/>
            <w:gridSpan w:val="2"/>
            <w:shd w:val="clear" w:color="auto" w:fill="auto"/>
          </w:tcPr>
          <w:p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Вышестоящий участник бюджетного процесса по административной принадлежн</w:t>
            </w:r>
            <w:r w:rsidRPr="00F33CCA">
              <w:t>о</w:t>
            </w:r>
            <w:r w:rsidRPr="00AE58D3">
              <w:t>сти</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B11F4A">
              <w:lastRenderedPageBreak/>
              <w:t>Учетный н</w:t>
            </w:r>
            <w:r w:rsidRPr="00AE58D3">
              <w:t xml:space="preserve">омер </w:t>
            </w:r>
          </w:p>
        </w:tc>
        <w:tc>
          <w:tcPr>
            <w:tcW w:w="3863" w:type="pct"/>
            <w:shd w:val="clear" w:color="auto" w:fill="auto"/>
          </w:tcPr>
          <w:p w:rsidR="008349FF" w:rsidRDefault="008349FF" w:rsidP="007E5746">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8349FF">
              <w:t>е</w:t>
            </w:r>
            <w:r w:rsidRPr="00AE58D3">
              <w:t>стоящей организации по административной принадлежн</w:t>
            </w:r>
            <w:r w:rsidRPr="00F33CCA">
              <w:t>о</w:t>
            </w:r>
            <w:r w:rsidRPr="00AE58D3">
              <w:t xml:space="preserve">сти) из справочника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(осно</w:t>
            </w:r>
            <w:r w:rsidRPr="00C24574">
              <w:t>в</w:t>
            </w:r>
            <w:r w:rsidRPr="00AE58D3">
              <w:t>ных атрибутов) и ук</w:t>
            </w:r>
            <w:r w:rsidRPr="008349FF">
              <w:t>а</w:t>
            </w:r>
            <w:r w:rsidRPr="00AE58D3">
              <w:t xml:space="preserve">занное значение присутствует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E00831">
              <w:t xml:space="preserve">сли значение поля </w:t>
            </w:r>
            <w:r w:rsidR="00104B38">
              <w:t>«</w:t>
            </w:r>
            <w:r w:rsidRPr="00E00831">
              <w:t>Переход на СР</w:t>
            </w:r>
            <w:r w:rsidR="00104B38">
              <w:t>»</w:t>
            </w:r>
            <w:r w:rsidRPr="00E00831">
              <w:t xml:space="preserve"> = 1, то автозаполнение осуществляется по справочнику </w:t>
            </w:r>
            <w:r w:rsidR="00104B38">
              <w:t>«</w:t>
            </w:r>
            <w:r w:rsidRPr="00E00831">
              <w:t>Реестр участников бюджетного процесса, а также юридич</w:t>
            </w:r>
            <w:r w:rsidRPr="008349FF">
              <w:t>е</w:t>
            </w:r>
            <w:r w:rsidRPr="00E00831">
              <w:t>ских лиц, не являющихся участниками бюджетного процесса</w:t>
            </w:r>
            <w:r w:rsidR="00104B38">
              <w:t>»</w:t>
            </w:r>
            <w:r w:rsidRPr="00E00831">
              <w:t xml:space="preserve"> и указывается значение 4-8 символов поля </w:t>
            </w:r>
            <w:r w:rsidR="00104B38">
              <w:t>«</w:t>
            </w:r>
            <w:r w:rsidRPr="00E00831">
              <w:t>Код вышестоящей организации по Сводному реестру</w:t>
            </w:r>
            <w:r w:rsidR="00104B38">
              <w:t>»</w:t>
            </w:r>
            <w:r w:rsidRPr="00E00831">
              <w:t xml:space="preserve"> записи справочника(ParentSuCode)</w:t>
            </w:r>
            <w:r>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 xml:space="preserve">Наименование </w:t>
            </w:r>
          </w:p>
        </w:tc>
        <w:tc>
          <w:tcPr>
            <w:tcW w:w="3863" w:type="pct"/>
            <w:shd w:val="clear" w:color="auto" w:fill="auto"/>
          </w:tcPr>
          <w:p w:rsidR="008349FF" w:rsidRPr="00AE58D3" w:rsidRDefault="008349FF" w:rsidP="007E5746">
            <w:pPr>
              <w:pStyle w:val="ASFKTablenorm"/>
            </w:pPr>
            <w:r w:rsidRPr="00E00831">
              <w:t xml:space="preserve">УБП: </w:t>
            </w:r>
            <w:r w:rsidRPr="00B11F4A">
              <w:t xml:space="preserve">Если указано значение в поле </w:t>
            </w:r>
            <w:r w:rsidR="00104B38">
              <w:t>«</w:t>
            </w:r>
            <w:r w:rsidRPr="00AE58D3">
              <w:t>Учетный номер</w:t>
            </w:r>
            <w:r w:rsidR="00104B38">
              <w:t>»</w:t>
            </w:r>
            <w:r w:rsidRPr="00AE58D3">
              <w:t xml:space="preserve">, присутствующее в СПЗ, то заполняется значением соответствующего реквизита из справочника </w:t>
            </w:r>
            <w:r w:rsidR="00104B38">
              <w:t>«</w:t>
            </w:r>
            <w:r w:rsidRPr="00AE58D3">
              <w:t>СПЗ</w:t>
            </w:r>
            <w:r w:rsidR="00104B38">
              <w:t>»</w:t>
            </w:r>
            <w:r w:rsidRPr="00AE58D3">
              <w:t xml:space="preserve">; иначе заполняется автоматически значением поля </w:t>
            </w:r>
            <w:r w:rsidR="00104B38">
              <w:t>«</w:t>
            </w:r>
            <w:r w:rsidRPr="00AE58D3">
              <w:t>Вышестоящая о</w:t>
            </w:r>
            <w:r w:rsidRPr="008349FF">
              <w:t>р</w:t>
            </w:r>
            <w:r w:rsidRPr="00AE58D3">
              <w:t>ганиз</w:t>
            </w:r>
            <w:r w:rsidRPr="00C24574">
              <w:t>а</w:t>
            </w:r>
            <w:r w:rsidRPr="00AE58D3">
              <w:t>ция (наименование)</w:t>
            </w:r>
            <w:r w:rsidR="00104B38">
              <w:t>»</w:t>
            </w:r>
            <w:r w:rsidRPr="00AE58D3">
              <w:t xml:space="preserve"> из справочника </w:t>
            </w:r>
            <w:r w:rsidR="00104B38">
              <w:t>«</w:t>
            </w:r>
            <w:r w:rsidRPr="006415FB">
              <w:t>СРРПБС/ПУБП/НУБП</w:t>
            </w:r>
            <w:r w:rsidR="00104B38">
              <w:t>»</w:t>
            </w:r>
            <w:r w:rsidRPr="00AE58D3">
              <w:t xml:space="preserve"> на осн</w:t>
            </w:r>
            <w:r w:rsidRPr="008349FF">
              <w:t>о</w:t>
            </w:r>
            <w:r w:rsidRPr="00AE58D3">
              <w:t>вании ук</w:t>
            </w:r>
            <w:r w:rsidRPr="00C24574">
              <w:t>а</w:t>
            </w:r>
            <w:r w:rsidRPr="00AE58D3">
              <w:t>за</w:t>
            </w:r>
            <w:r w:rsidRPr="00F33CCA">
              <w:t>н</w:t>
            </w:r>
            <w:r w:rsidRPr="00AE58D3">
              <w:t xml:space="preserve">ного значения в поле </w:t>
            </w:r>
            <w:r w:rsidR="00104B38">
              <w:t>«</w:t>
            </w:r>
            <w:r w:rsidRPr="00AE58D3">
              <w:t>Код клиента</w:t>
            </w:r>
            <w:r w:rsidR="00104B38">
              <w:t>»</w:t>
            </w:r>
            <w:r w:rsidRPr="00AE58D3">
              <w:t>.</w:t>
            </w:r>
          </w:p>
          <w:p w:rsidR="008349FF"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осуществляется по справочнику </w:t>
            </w:r>
            <w:r w:rsidR="00104B38">
              <w:t>«</w:t>
            </w:r>
            <w:r w:rsidRPr="006415FB">
              <w:t>Реестр участников бюджетного процесса, а также юридич</w:t>
            </w:r>
            <w:r w:rsidRPr="008349FF">
              <w:t>е</w:t>
            </w:r>
            <w:r w:rsidRPr="006415FB">
              <w:t>ских лиц, не являющихся участниками бюджетного процесса</w:t>
            </w:r>
            <w:r w:rsidR="00104B38">
              <w:t>»</w:t>
            </w:r>
            <w:r w:rsidRPr="006415FB">
              <w:t xml:space="preserve"> и указывается значение поля </w:t>
            </w:r>
            <w:r w:rsidR="00104B38">
              <w:t>«</w:t>
            </w:r>
            <w:r w:rsidRPr="006415FB">
              <w:t>Наименование вышестоящего участника бюджетного проце</w:t>
            </w:r>
            <w:r w:rsidRPr="008349FF">
              <w:t>с</w:t>
            </w:r>
            <w:r w:rsidRPr="006415FB">
              <w:t>са</w:t>
            </w:r>
            <w:r w:rsidR="00104B38">
              <w:t>»</w:t>
            </w:r>
            <w:r w:rsidRPr="006415FB">
              <w:t xml:space="preserve"> записи справочника (ParentSuName).</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trPr>
          <w:cantSplit/>
        </w:trPr>
        <w:tc>
          <w:tcPr>
            <w:tcW w:w="5000" w:type="pct"/>
            <w:gridSpan w:val="2"/>
            <w:shd w:val="clear" w:color="auto" w:fill="auto"/>
          </w:tcPr>
          <w:p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Вышестоящая организ</w:t>
            </w:r>
            <w:r w:rsidRPr="00AE58D3">
              <w:t>ация</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B11F4A">
              <w:t>Учетный н</w:t>
            </w:r>
            <w:r w:rsidRPr="00AE58D3">
              <w:t xml:space="preserve">омер </w:t>
            </w:r>
          </w:p>
        </w:tc>
        <w:tc>
          <w:tcPr>
            <w:tcW w:w="3863" w:type="pct"/>
            <w:shd w:val="clear" w:color="auto" w:fill="auto"/>
          </w:tcPr>
          <w:p w:rsidR="008349FF" w:rsidRPr="00AE58D3" w:rsidRDefault="008349FF" w:rsidP="007E5746">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8349FF">
              <w:t>ч</w:t>
            </w:r>
            <w:r w:rsidRPr="00AE58D3">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 xml:space="preserve">Наименование </w:t>
            </w:r>
          </w:p>
        </w:tc>
        <w:tc>
          <w:tcPr>
            <w:tcW w:w="3863" w:type="pct"/>
            <w:shd w:val="clear" w:color="auto" w:fill="auto"/>
          </w:tcPr>
          <w:p w:rsidR="008349FF" w:rsidRPr="00AE58D3" w:rsidRDefault="008349FF" w:rsidP="007E5746">
            <w:pPr>
              <w:pStyle w:val="ASFKTablenorm"/>
            </w:pPr>
            <w:r w:rsidRPr="006415FB">
              <w:t xml:space="preserve">УБП: </w:t>
            </w:r>
            <w:r w:rsidRPr="00B11F4A">
              <w:t xml:space="preserve">Заполняется автоматически на основании значения поля </w:t>
            </w:r>
            <w:r w:rsidR="00104B38">
              <w:t>«</w:t>
            </w:r>
            <w:r w:rsidRPr="00AE58D3">
              <w:t>Учетный н</w:t>
            </w:r>
            <w:r w:rsidRPr="008349FF">
              <w:t>о</w:t>
            </w:r>
            <w:r w:rsidRPr="00AE58D3">
              <w:t>мер вышестоящей организации</w:t>
            </w:r>
            <w:r w:rsidR="00104B38">
              <w:t>»</w:t>
            </w:r>
            <w:r w:rsidRPr="00AE58D3">
              <w:t xml:space="preserve">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trPr>
          <w:cantSplit/>
        </w:trPr>
        <w:tc>
          <w:tcPr>
            <w:tcW w:w="5000" w:type="pct"/>
            <w:gridSpan w:val="2"/>
            <w:shd w:val="clear" w:color="auto" w:fill="auto"/>
          </w:tcPr>
          <w:p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Орган ФК</w:t>
            </w:r>
            <w:r w:rsidR="00104B38">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Код ОрФК</w:t>
            </w:r>
          </w:p>
        </w:tc>
        <w:tc>
          <w:tcPr>
            <w:tcW w:w="3863" w:type="pct"/>
            <w:shd w:val="clear" w:color="auto" w:fill="auto"/>
          </w:tcPr>
          <w:p w:rsidR="008349FF" w:rsidRPr="00AE58D3" w:rsidRDefault="008349FF" w:rsidP="007E5746">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8349FF" w:rsidRPr="00AE58D3" w:rsidRDefault="008349FF" w:rsidP="007E5746">
            <w:pPr>
              <w:pStyle w:val="ASFKTablenorm"/>
            </w:pPr>
            <w:r w:rsidRPr="00B11F4A">
              <w:t>Ввод значения вручну</w:t>
            </w:r>
            <w:r w:rsidRPr="00AE58D3">
              <w:t>ю.</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Наименование</w:t>
            </w:r>
          </w:p>
        </w:tc>
        <w:tc>
          <w:tcPr>
            <w:tcW w:w="3863" w:type="pct"/>
            <w:shd w:val="clear" w:color="auto" w:fill="auto"/>
          </w:tcPr>
          <w:p w:rsidR="008349FF" w:rsidRPr="00AE58D3" w:rsidRDefault="008349FF" w:rsidP="007E5746">
            <w:pPr>
              <w:pStyle w:val="ASFKTablenorm"/>
            </w:pPr>
            <w:r w:rsidRPr="00B11F4A">
              <w:t xml:space="preserve">УБП: </w:t>
            </w:r>
            <w:r w:rsidRPr="006415FB">
              <w:t xml:space="preserve">Заполняется автоматически полным наименованием </w:t>
            </w:r>
            <w:r w:rsidR="00D35F2A">
              <w:t>ТОФК</w:t>
            </w:r>
            <w:r w:rsidRPr="006415FB">
              <w:t xml:space="preserve"> на основ</w:t>
            </w:r>
            <w:r w:rsidRPr="008349FF">
              <w:t>а</w:t>
            </w:r>
            <w:r w:rsidRPr="006415FB">
              <w:t xml:space="preserve">нии значения поля </w:t>
            </w:r>
            <w:r w:rsidR="00104B38">
              <w:t>«</w:t>
            </w:r>
            <w:r w:rsidRPr="006415FB">
              <w:t>Код ОрФК</w:t>
            </w:r>
            <w:r w:rsidR="00104B38">
              <w:t>»</w:t>
            </w:r>
            <w:r w:rsidRPr="006415FB">
              <w:t xml:space="preserve"> по справочнику </w:t>
            </w:r>
            <w:r w:rsidR="00104B38">
              <w:t>«</w:t>
            </w:r>
            <w:r w:rsidRPr="006415FB">
              <w:t>Органы ФК</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tc>
      </w:tr>
      <w:tr w:rsidR="008349FF" w:rsidRPr="00B11F4A">
        <w:trPr>
          <w:cantSplit/>
        </w:trPr>
        <w:tc>
          <w:tcPr>
            <w:tcW w:w="5000" w:type="pct"/>
            <w:gridSpan w:val="2"/>
            <w:shd w:val="clear" w:color="auto" w:fill="auto"/>
          </w:tcPr>
          <w:p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Коды</w:t>
            </w:r>
            <w:r w:rsidR="00104B38">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ОГРН</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6415FB">
              <w:t xml:space="preserve">сли значение поля </w:t>
            </w:r>
            <w:r w:rsidR="00104B38">
              <w:t>«</w:t>
            </w:r>
            <w:r w:rsidRPr="006415FB">
              <w:t>Переход на СР</w:t>
            </w:r>
            <w:r w:rsidR="00104B38">
              <w:t>»</w:t>
            </w:r>
            <w:r>
              <w:t xml:space="preserve"> </w:t>
            </w:r>
            <w:r w:rsidRPr="006415FB">
              <w:t>=</w:t>
            </w:r>
            <w:r>
              <w:t xml:space="preserve"> </w:t>
            </w:r>
            <w:r w:rsidRPr="006415FB">
              <w:t xml:space="preserve">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Default="008349FF" w:rsidP="007E5746">
            <w:pPr>
              <w:pStyle w:val="ASFKTablenorm"/>
            </w:pPr>
            <w:r>
              <w:t>Ввод значения вручную.</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ОКФС</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Доступен выбор из справочника </w:t>
            </w:r>
            <w:r w:rsidR="00104B38">
              <w:t>«</w:t>
            </w:r>
            <w:r w:rsidRPr="00AE58D3">
              <w:t>ОКФС</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Default="008349FF" w:rsidP="007E5746">
            <w:pPr>
              <w:pStyle w:val="ASFKTablenorm"/>
            </w:pPr>
            <w:r w:rsidRPr="00B11F4A">
              <w:t>Указание группировочных п</w:t>
            </w:r>
            <w:r w:rsidRPr="00AE58D3">
              <w:t>озиций – 10, 11, 15, 17, 20, 30, 40, в поле не д</w:t>
            </w:r>
            <w:r w:rsidRPr="008349FF">
              <w:t>о</w:t>
            </w:r>
            <w:r w:rsidRPr="00AE58D3">
              <w:t>пускается.</w:t>
            </w:r>
          </w:p>
          <w:p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ОКОПФ</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9570D7"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ОКОПФ</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ОКОГУ</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ОКОГУ</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Обязательно для заполнения, если значение поля </w:t>
            </w:r>
            <w:r w:rsidR="00104B38">
              <w:t>«</w:t>
            </w:r>
            <w:r w:rsidRPr="0010485E">
              <w:t>Тип орган</w:t>
            </w:r>
            <w:r w:rsidRPr="00AE58D3">
              <w:t>изации</w:t>
            </w:r>
            <w:r w:rsidR="00104B38">
              <w:t>»</w:t>
            </w:r>
            <w:r w:rsidRPr="00AE58D3">
              <w:t xml:space="preserve"> равно </w:t>
            </w:r>
            <w:r w:rsidR="00104B38">
              <w:t>«</w:t>
            </w:r>
            <w:r w:rsidRPr="00AE58D3">
              <w:t>01</w:t>
            </w:r>
            <w:r w:rsidR="00104B38">
              <w:t>»</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ОКПО</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ОКПО</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Полном</w:t>
      </w:r>
      <w:r w:rsidRPr="00AE58D3">
        <w:t>о</w:t>
      </w:r>
      <w:r w:rsidRPr="00B11F4A">
        <w:t>чия и бюджеты</w:t>
      </w:r>
      <w:r>
        <w:t xml:space="preserve"> (2)</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_Ref327441380 \h </w:instrText>
      </w:r>
      <w:r w:rsidR="00B80679">
        <w:instrText xml:space="preserve"> \* MERGEFORMAT </w:instrText>
      </w:r>
      <w:r w:rsidR="00B80679" w:rsidRPr="00B11F4A">
        <w:fldChar w:fldCharType="separate"/>
      </w:r>
      <w:r w:rsidR="00427187">
        <w:t>464</w:t>
      </w:r>
      <w:r w:rsidR="00B80679" w:rsidRPr="00B11F4A">
        <w:fldChar w:fldCharType="end"/>
      </w:r>
      <w:r w:rsidRPr="00B11F4A">
        <w:t>.</w:t>
      </w:r>
    </w:p>
    <w:p w:rsidR="008349FF" w:rsidRPr="00ED7366" w:rsidRDefault="00427187" w:rsidP="008349FF">
      <w:pPr>
        <w:pStyle w:val="ASFKFigure"/>
      </w:pPr>
      <w:r>
        <w:pict>
          <v:shape id="_x0000_i1629" type="#_x0000_t75" style="width:482.4pt;height:446.4pt">
            <v:imagedata r:id="rId548" o:title="0"/>
          </v:shape>
        </w:pict>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890" w:name="_Ref327441380"/>
      <w:bookmarkStart w:id="2891" w:name="_Toc50374813"/>
      <w:r w:rsidR="00427187">
        <w:rPr>
          <w:noProof/>
        </w:rPr>
        <w:t>464</w:t>
      </w:r>
      <w:bookmarkEnd w:id="2890"/>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Полномочия и бюджеты</w:t>
      </w:r>
      <w:r>
        <w:t xml:space="preserve"> (2)</w:t>
      </w:r>
      <w:r w:rsidR="00104B38">
        <w:t>»</w:t>
      </w:r>
      <w:bookmarkEnd w:id="2891"/>
    </w:p>
    <w:p w:rsidR="008349FF" w:rsidRPr="00B11F4A" w:rsidRDefault="00B80679" w:rsidP="008349FF">
      <w:pPr>
        <w:pStyle w:val="ASFKNormal"/>
      </w:pPr>
      <w:r>
        <w:lastRenderedPageBreak/>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Полномочия и бюджеты</w:t>
      </w:r>
      <w:r w:rsidR="008349FF">
        <w:t xml:space="preserve"> (2)</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_Ref327441292 \h  \* MERGEFORMAT </w:instrText>
      </w:r>
      <w:r w:rsidR="008349FF" w:rsidRPr="00B11F4A">
        <w:fldChar w:fldCharType="separate"/>
      </w:r>
      <w:r w:rsidR="00427187">
        <w:t>293</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92" w:name="_Ref327441292"/>
      <w:bookmarkStart w:id="2893" w:name="_Toc50374332"/>
      <w:r w:rsidR="00427187">
        <w:rPr>
          <w:noProof/>
        </w:rPr>
        <w:t>293</w:t>
      </w:r>
      <w:bookmarkEnd w:id="2892"/>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w:t>
      </w:r>
      <w:r w:rsidR="008349FF" w:rsidRPr="00AE58D3">
        <w:t>о</w:t>
      </w:r>
      <w:r w:rsidR="008349FF" w:rsidRPr="00B11F4A">
        <w:t>чия и бюдж</w:t>
      </w:r>
      <w:r w:rsidR="008349FF" w:rsidRPr="002127DB">
        <w:t>е</w:t>
      </w:r>
      <w:r w:rsidR="008349FF" w:rsidRPr="00B11F4A">
        <w:t>ты</w:t>
      </w:r>
      <w:r w:rsidR="008349FF">
        <w:t xml:space="preserve"> (2)</w:t>
      </w:r>
      <w:r w:rsidR="00104B38">
        <w:t>»</w:t>
      </w:r>
      <w:bookmarkEnd w:id="2893"/>
      <w:r w:rsidR="008349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8349FF"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754FED">
        <w:trPr>
          <w:cantSplit/>
        </w:trPr>
        <w:tc>
          <w:tcPr>
            <w:tcW w:w="9752" w:type="dxa"/>
            <w:gridSpan w:val="2"/>
            <w:shd w:val="clear" w:color="auto" w:fill="auto"/>
          </w:tcPr>
          <w:p w:rsidR="008349FF" w:rsidRPr="00AE58D3" w:rsidRDefault="008349FF" w:rsidP="007E5746">
            <w:pPr>
              <w:pStyle w:val="ASFKTablenorm"/>
            </w:pPr>
            <w:r w:rsidRPr="00B11F4A">
              <w:t xml:space="preserve">Закладка </w:t>
            </w:r>
            <w:r w:rsidR="00104B38">
              <w:t>«</w:t>
            </w:r>
            <w:r w:rsidRPr="00AE58D3">
              <w:t>Полномочия и бюджеты (2)</w:t>
            </w:r>
            <w:r w:rsidR="00104B38">
              <w:t>»</w:t>
            </w:r>
            <w:r w:rsidRPr="00AE58D3">
              <w:t xml:space="preserve"> не заполняется при значении кода СУ </w:t>
            </w:r>
            <w:r w:rsidR="00104B38">
              <w:t>«</w:t>
            </w:r>
            <w:r w:rsidRPr="00AE58D3">
              <w:t>02</w:t>
            </w:r>
            <w:r w:rsidR="00104B38">
              <w:t>»</w:t>
            </w:r>
            <w:r w:rsidRPr="00AE58D3">
              <w:t xml:space="preserve"> или </w:t>
            </w:r>
            <w:r w:rsidR="00104B38">
              <w:t>«</w:t>
            </w:r>
            <w:r w:rsidRPr="00AE58D3">
              <w:t>03</w:t>
            </w:r>
            <w:r w:rsidR="00104B38">
              <w:t>»</w:t>
            </w:r>
            <w:r w:rsidRPr="00AE58D3">
              <w:t xml:space="preserve">, или при значении кода ВО </w:t>
            </w:r>
            <w:r w:rsidR="00104B38">
              <w:t>«</w:t>
            </w:r>
            <w:r w:rsidRPr="00AE58D3">
              <w:t>5</w:t>
            </w:r>
            <w:r w:rsidR="00104B38">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8349FF" w:rsidRPr="00B11F4A">
        <w:trPr>
          <w:cantSplit/>
        </w:trPr>
        <w:tc>
          <w:tcPr>
            <w:tcW w:w="9752" w:type="dxa"/>
            <w:gridSpan w:val="2"/>
            <w:shd w:val="clear" w:color="auto" w:fill="auto"/>
          </w:tcPr>
          <w:p w:rsidR="008349FF" w:rsidRPr="00AE58D3" w:rsidRDefault="00B80679" w:rsidP="007E5746">
            <w:pPr>
              <w:pStyle w:val="ASFKTablenorm"/>
            </w:pPr>
            <w:r>
              <w:t>Группа полей</w:t>
            </w:r>
            <w:r w:rsidR="008349FF" w:rsidRPr="00AE58D3">
              <w:t xml:space="preserve"> </w:t>
            </w:r>
            <w:r w:rsidR="00104B38">
              <w:t>«</w:t>
            </w:r>
            <w:r w:rsidR="008349FF" w:rsidRPr="00AE58D3">
              <w:t>Коды по ОКВЭД</w:t>
            </w:r>
            <w:r w:rsidR="00104B38">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 xml:space="preserve">Код по ОКВЭД </w:t>
            </w:r>
          </w:p>
        </w:tc>
        <w:tc>
          <w:tcPr>
            <w:tcW w:w="7535" w:type="dxa"/>
            <w:shd w:val="clear" w:color="auto" w:fill="auto"/>
          </w:tcPr>
          <w:p w:rsidR="008349FF" w:rsidRPr="00AE58D3" w:rsidRDefault="008349FF" w:rsidP="007E5746">
            <w:pPr>
              <w:pStyle w:val="ASFKTablenorm"/>
            </w:pPr>
            <w:r>
              <w:t xml:space="preserve">УБП: </w:t>
            </w:r>
            <w:r w:rsidRPr="00B11F4A">
              <w:t>Доступен выбор из спр</w:t>
            </w:r>
            <w:r>
              <w:t xml:space="preserve">авочника </w:t>
            </w:r>
            <w:r w:rsidR="00104B38">
              <w:t>«</w:t>
            </w:r>
            <w:r>
              <w:t>ОКВЭД</w:t>
            </w:r>
            <w:r w:rsidR="00104B38">
              <w:t>»</w:t>
            </w:r>
            <w:r>
              <w:t>.</w:t>
            </w:r>
          </w:p>
          <w:p w:rsidR="008349FF" w:rsidRPr="00AE58D3" w:rsidRDefault="008349FF" w:rsidP="007E5746">
            <w:pPr>
              <w:pStyle w:val="ASFKTablenorm"/>
            </w:pPr>
            <w:r>
              <w:t>Ввод значения вручную.</w:t>
            </w:r>
          </w:p>
        </w:tc>
      </w:tr>
      <w:tr w:rsidR="008349FF" w:rsidRPr="00B11F4A">
        <w:trPr>
          <w:cantSplit/>
        </w:trPr>
        <w:tc>
          <w:tcPr>
            <w:tcW w:w="9752" w:type="dxa"/>
            <w:gridSpan w:val="2"/>
            <w:shd w:val="clear" w:color="auto" w:fill="auto"/>
          </w:tcPr>
          <w:p w:rsidR="008349FF" w:rsidRDefault="00B80679" w:rsidP="007E5746">
            <w:pPr>
              <w:pStyle w:val="ASFKTablenorm"/>
            </w:pPr>
            <w:r>
              <w:t>Группа полей</w:t>
            </w:r>
            <w:r w:rsidRPr="00AE58D3">
              <w:t xml:space="preserve"> </w:t>
            </w:r>
            <w:r w:rsidR="00104B38">
              <w:t>«</w:t>
            </w:r>
            <w:r w:rsidR="008349FF" w:rsidRPr="00557782">
              <w:t>Сведения о полномочиях ЕИС</w:t>
            </w:r>
            <w:r w:rsidR="00104B38">
              <w:t>»</w:t>
            </w:r>
            <w:r w:rsidR="008349FF">
              <w:t>.</w:t>
            </w:r>
          </w:p>
          <w:p w:rsidR="008349FF" w:rsidRPr="00AE58D3" w:rsidRDefault="008349FF" w:rsidP="007E5746">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104B38">
              <w:t>«</w:t>
            </w:r>
            <w:r w:rsidRPr="0035630E">
              <w:t>02</w:t>
            </w:r>
            <w:r w:rsidR="00104B38">
              <w:t>»</w:t>
            </w:r>
            <w:r>
              <w:t>,</w:t>
            </w:r>
            <w:r w:rsidRPr="0035630E">
              <w:t xml:space="preserve"> или если зн</w:t>
            </w:r>
            <w:r w:rsidRPr="00557782">
              <w:t>а</w:t>
            </w:r>
            <w:r w:rsidRPr="0035630E">
              <w:t xml:space="preserve">чение поля </w:t>
            </w:r>
            <w:r w:rsidR="00104B38">
              <w:t>«</w:t>
            </w:r>
            <w:r w:rsidRPr="0035630E">
              <w:t>Вид операции</w:t>
            </w:r>
            <w:r w:rsidR="00104B38">
              <w:t>»</w:t>
            </w:r>
            <w:r w:rsidRPr="0035630E">
              <w:t xml:space="preserve"> равно </w:t>
            </w:r>
            <w:r w:rsidR="00104B38">
              <w:t>«</w:t>
            </w:r>
            <w:r w:rsidRPr="0035630E">
              <w:t>5</w:t>
            </w:r>
            <w:r w:rsidR="00104B38">
              <w:t>»</w:t>
            </w:r>
            <w:r w:rsidRPr="0035630E">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t>Полномочие орган</w:t>
            </w:r>
            <w:r w:rsidRPr="008349FF">
              <w:t>и</w:t>
            </w:r>
            <w:r w:rsidRPr="00130EF6">
              <w:t>зации (Код)</w:t>
            </w:r>
          </w:p>
        </w:tc>
        <w:tc>
          <w:tcPr>
            <w:tcW w:w="7535" w:type="dxa"/>
            <w:shd w:val="clear" w:color="auto" w:fill="auto"/>
          </w:tcPr>
          <w:p w:rsidR="008349FF" w:rsidRPr="00130EF6" w:rsidRDefault="008349FF" w:rsidP="007E5746">
            <w:pPr>
              <w:pStyle w:val="ASFKTablenorm"/>
            </w:pPr>
            <w:r w:rsidRPr="00130EF6">
              <w:t>Выбирается из списка значений.</w:t>
            </w:r>
          </w:p>
          <w:p w:rsidR="008349FF" w:rsidRPr="00130EF6" w:rsidRDefault="008349FF" w:rsidP="007E5746">
            <w:pPr>
              <w:pStyle w:val="ASFKTablenorm"/>
            </w:pPr>
            <w:r>
              <w:t>Допустимые значения</w:t>
            </w:r>
            <w:r w:rsidRPr="00130EF6">
              <w:t xml:space="preserve">: </w:t>
            </w:r>
            <w:bookmarkStart w:id="2894" w:name="_Hlk440895629"/>
            <w:r w:rsidR="00104B38">
              <w:t>«</w:t>
            </w:r>
            <w:r w:rsidRPr="00130EF6">
              <w:t>01</w:t>
            </w:r>
            <w:r w:rsidR="00104B38">
              <w:t>»</w:t>
            </w:r>
            <w:r w:rsidRPr="00130EF6">
              <w:t xml:space="preserve">, </w:t>
            </w:r>
            <w:r w:rsidR="00104B38">
              <w:t>«</w:t>
            </w:r>
            <w:r w:rsidRPr="00130EF6">
              <w:t>02</w:t>
            </w:r>
            <w:r w:rsidR="00104B38">
              <w:t>»</w:t>
            </w:r>
            <w:r w:rsidRPr="00130EF6">
              <w:t xml:space="preserve">, </w:t>
            </w:r>
            <w:r w:rsidR="00104B38">
              <w:t>«</w:t>
            </w:r>
            <w:r w:rsidRPr="00130EF6">
              <w:t>03</w:t>
            </w:r>
            <w:r w:rsidR="00104B38">
              <w:t>»</w:t>
            </w:r>
            <w:r w:rsidRPr="00130EF6">
              <w:t xml:space="preserve">, </w:t>
            </w:r>
            <w:r w:rsidR="00104B38">
              <w:t>«</w:t>
            </w:r>
            <w:r w:rsidRPr="00130EF6">
              <w:t>04</w:t>
            </w:r>
            <w:r w:rsidR="00104B38">
              <w:t>»</w:t>
            </w:r>
            <w:r w:rsidRPr="00130EF6">
              <w:t xml:space="preserve">, </w:t>
            </w:r>
            <w:r w:rsidR="00104B38">
              <w:t>«</w:t>
            </w:r>
            <w:r w:rsidRPr="00130EF6">
              <w:t>05</w:t>
            </w:r>
            <w:r w:rsidR="00104B38">
              <w:t>»</w:t>
            </w:r>
            <w:r w:rsidRPr="00130EF6">
              <w:t xml:space="preserve">, </w:t>
            </w:r>
            <w:r w:rsidR="00104B38">
              <w:t>«</w:t>
            </w:r>
            <w:r w:rsidRPr="00130EF6">
              <w:t>06</w:t>
            </w:r>
            <w:r w:rsidR="00104B38">
              <w:t>»</w:t>
            </w:r>
            <w:r w:rsidRPr="00130EF6">
              <w:t xml:space="preserve">, </w:t>
            </w:r>
            <w:r w:rsidR="00104B38">
              <w:t>«</w:t>
            </w:r>
            <w:r w:rsidRPr="00130EF6">
              <w:t>07</w:t>
            </w:r>
            <w:r w:rsidR="00104B38">
              <w:t>»</w:t>
            </w:r>
            <w:r w:rsidRPr="00130EF6">
              <w:t xml:space="preserve">; </w:t>
            </w:r>
            <w:r w:rsidR="00104B38">
              <w:t>«</w:t>
            </w:r>
            <w:r w:rsidRPr="00130EF6">
              <w:t>08</w:t>
            </w:r>
            <w:r w:rsidR="00104B38">
              <w:t>»</w:t>
            </w:r>
            <w:r w:rsidRPr="00130EF6">
              <w:t xml:space="preserve">, </w:t>
            </w:r>
            <w:r w:rsidR="00104B38">
              <w:t>«</w:t>
            </w:r>
            <w:r w:rsidRPr="00130EF6">
              <w:t>09</w:t>
            </w:r>
            <w:r w:rsidR="00104B38">
              <w:t>»</w:t>
            </w:r>
            <w:r w:rsidRPr="00130EF6">
              <w:t xml:space="preserve">, </w:t>
            </w:r>
            <w:r w:rsidR="00104B38">
              <w:t>«</w:t>
            </w:r>
            <w:r w:rsidRPr="00130EF6">
              <w:t>10</w:t>
            </w:r>
            <w:r w:rsidR="00104B38">
              <w:t>»</w:t>
            </w:r>
            <w:r w:rsidRPr="00130EF6">
              <w:t xml:space="preserve">, </w:t>
            </w:r>
            <w:r w:rsidR="00104B38">
              <w:t>«</w:t>
            </w:r>
            <w:r w:rsidRPr="00130EF6">
              <w:t>11</w:t>
            </w:r>
            <w:r w:rsidR="00104B38">
              <w:t>»</w:t>
            </w:r>
            <w:r w:rsidRPr="00130EF6">
              <w:t xml:space="preserve">, </w:t>
            </w:r>
            <w:r w:rsidR="00104B38">
              <w:t>«</w:t>
            </w:r>
            <w:r w:rsidRPr="00130EF6">
              <w:t>12</w:t>
            </w:r>
            <w:r w:rsidR="00104B38">
              <w:t>»</w:t>
            </w:r>
            <w:r w:rsidRPr="00130EF6">
              <w:t xml:space="preserve">, </w:t>
            </w:r>
            <w:r w:rsidR="00104B38">
              <w:t>«</w:t>
            </w:r>
            <w:r w:rsidRPr="00130EF6">
              <w:t>13</w:t>
            </w:r>
            <w:r w:rsidR="00104B38">
              <w:t>»</w:t>
            </w:r>
            <w:r w:rsidRPr="00130EF6">
              <w:t xml:space="preserve">, </w:t>
            </w:r>
            <w:r w:rsidR="00104B38">
              <w:t>«</w:t>
            </w:r>
            <w:r w:rsidRPr="00130EF6">
              <w:t>14</w:t>
            </w:r>
            <w:r w:rsidR="00104B38">
              <w:t>»</w:t>
            </w:r>
            <w:r w:rsidRPr="00130EF6">
              <w:t xml:space="preserve">, </w:t>
            </w:r>
            <w:r w:rsidR="00104B38">
              <w:t>«</w:t>
            </w:r>
            <w:r w:rsidRPr="00130EF6">
              <w:t>15</w:t>
            </w:r>
            <w:r w:rsidR="00104B38">
              <w:t>»</w:t>
            </w:r>
            <w:r w:rsidRPr="00130EF6">
              <w:t xml:space="preserve">, </w:t>
            </w:r>
            <w:r w:rsidR="00104B38">
              <w:t>«</w:t>
            </w:r>
            <w:r w:rsidRPr="00130EF6">
              <w:t>16</w:t>
            </w:r>
            <w:r w:rsidR="00104B38">
              <w:t>»</w:t>
            </w:r>
            <w:r w:rsidRPr="00130EF6">
              <w:t xml:space="preserve">, </w:t>
            </w:r>
            <w:r w:rsidR="00104B38">
              <w:t>«</w:t>
            </w:r>
            <w:r w:rsidRPr="00130EF6">
              <w:t>17</w:t>
            </w:r>
            <w:r w:rsidR="00104B38">
              <w:t>»</w:t>
            </w:r>
            <w:r w:rsidRPr="00130EF6">
              <w:t xml:space="preserve">; </w:t>
            </w:r>
            <w:r w:rsidR="00104B38">
              <w:t>«</w:t>
            </w:r>
            <w:r w:rsidRPr="00130EF6">
              <w:t>18</w:t>
            </w:r>
            <w:r w:rsidR="00104B38">
              <w:t>»</w:t>
            </w:r>
            <w:r w:rsidRPr="00130EF6">
              <w:t xml:space="preserve">, </w:t>
            </w:r>
            <w:r w:rsidR="00104B38">
              <w:t>«</w:t>
            </w:r>
            <w:r w:rsidRPr="00130EF6">
              <w:t>19</w:t>
            </w:r>
            <w:r w:rsidR="00104B38">
              <w:t>»</w:t>
            </w:r>
            <w:r w:rsidRPr="00130EF6">
              <w:t xml:space="preserve">, </w:t>
            </w:r>
            <w:r w:rsidR="00104B38">
              <w:t>«</w:t>
            </w:r>
            <w:r w:rsidRPr="00130EF6">
              <w:t>20</w:t>
            </w:r>
            <w:r w:rsidR="00104B38">
              <w:t>»</w:t>
            </w:r>
            <w:r w:rsidRPr="00130EF6">
              <w:t xml:space="preserve">, </w:t>
            </w:r>
            <w:r w:rsidR="00104B38">
              <w:t>«</w:t>
            </w:r>
            <w:r w:rsidRPr="00130EF6">
              <w:t>21</w:t>
            </w:r>
            <w:r w:rsidR="00104B38">
              <w:t>»</w:t>
            </w:r>
            <w:r w:rsidRPr="00130EF6">
              <w:t xml:space="preserve">, </w:t>
            </w:r>
            <w:r w:rsidR="00104B38">
              <w:t>«</w:t>
            </w:r>
            <w:r w:rsidRPr="00130EF6">
              <w:t>22</w:t>
            </w:r>
            <w:r w:rsidR="00104B38">
              <w:t>»</w:t>
            </w:r>
            <w:r w:rsidRPr="00130EF6">
              <w:t xml:space="preserve">, </w:t>
            </w:r>
            <w:r w:rsidR="00104B38">
              <w:t>«</w:t>
            </w:r>
            <w:r w:rsidRPr="00130EF6">
              <w:t>23</w:t>
            </w:r>
            <w:r w:rsidR="00104B38">
              <w:t>»</w:t>
            </w:r>
            <w:r w:rsidRPr="00130EF6">
              <w:t xml:space="preserve">, </w:t>
            </w:r>
            <w:r w:rsidR="00104B38">
              <w:t>«</w:t>
            </w:r>
            <w:r w:rsidRPr="00130EF6">
              <w:t>24</w:t>
            </w:r>
            <w:r w:rsidR="00104B38">
              <w:t>»</w:t>
            </w:r>
            <w:r w:rsidRPr="00130EF6">
              <w:t xml:space="preserve">, </w:t>
            </w:r>
            <w:r w:rsidR="00104B38">
              <w:t>«</w:t>
            </w:r>
            <w:r w:rsidRPr="00130EF6">
              <w:t>25</w:t>
            </w:r>
            <w:r w:rsidR="00104B38">
              <w:t>»</w:t>
            </w:r>
            <w:r w:rsidRPr="00130EF6">
              <w:t>.</w:t>
            </w:r>
            <w:bookmarkEnd w:id="2894"/>
          </w:p>
        </w:tc>
      </w:tr>
      <w:tr w:rsidR="008349FF" w:rsidRPr="00130EF6">
        <w:trPr>
          <w:cantSplit/>
        </w:trPr>
        <w:tc>
          <w:tcPr>
            <w:tcW w:w="2217" w:type="dxa"/>
            <w:shd w:val="clear" w:color="auto" w:fill="auto"/>
          </w:tcPr>
          <w:p w:rsidR="008349FF" w:rsidRPr="00130EF6" w:rsidRDefault="008349FF" w:rsidP="007E5746">
            <w:pPr>
              <w:pStyle w:val="ASFKTablenorm"/>
            </w:pPr>
            <w:r w:rsidRPr="00130EF6">
              <w:lastRenderedPageBreak/>
              <w:t>Полномочие орган</w:t>
            </w:r>
            <w:r w:rsidRPr="008349FF">
              <w:t>и</w:t>
            </w:r>
            <w:r w:rsidRPr="00130EF6">
              <w:t>зации (наименов</w:t>
            </w:r>
            <w:r w:rsidRPr="00F33CCA">
              <w:t>а</w:t>
            </w:r>
            <w:r w:rsidRPr="00130EF6">
              <w:t>ние)</w:t>
            </w:r>
          </w:p>
        </w:tc>
        <w:tc>
          <w:tcPr>
            <w:tcW w:w="7535" w:type="dxa"/>
            <w:shd w:val="clear" w:color="auto" w:fill="auto"/>
          </w:tcPr>
          <w:p w:rsidR="008349FF" w:rsidRPr="00130EF6" w:rsidRDefault="008349FF" w:rsidP="007E5746">
            <w:pPr>
              <w:pStyle w:val="ASFKTablenorm"/>
            </w:pPr>
            <w:r w:rsidRPr="00130EF6">
              <w:t xml:space="preserve">Заполняется автоматически на основании значения поля </w:t>
            </w:r>
            <w:r w:rsidR="00104B38">
              <w:t>«</w:t>
            </w:r>
            <w:r w:rsidRPr="00130EF6">
              <w:t>Полномочие орг</w:t>
            </w:r>
            <w:r w:rsidRPr="008349FF">
              <w:t>а</w:t>
            </w:r>
            <w:r w:rsidRPr="00130EF6">
              <w:t>ни</w:t>
            </w:r>
            <w:r>
              <w:t>зации (Код)</w:t>
            </w:r>
            <w:r w:rsidR="00104B38">
              <w:t>»</w:t>
            </w:r>
            <w:r>
              <w:t>.</w:t>
            </w:r>
          </w:p>
          <w:p w:rsidR="008349FF" w:rsidRPr="00130EF6" w:rsidRDefault="008349FF" w:rsidP="007E5746">
            <w:pPr>
              <w:pStyle w:val="ASFKTablenorm"/>
            </w:pPr>
            <w:r w:rsidRPr="00130EF6">
              <w:t>Список соответствие значений:</w:t>
            </w:r>
          </w:p>
          <w:p w:rsidR="008349FF" w:rsidRPr="00130EF6" w:rsidRDefault="008349FF" w:rsidP="007E5746">
            <w:pPr>
              <w:pStyle w:val="ASFKTableListMark"/>
            </w:pPr>
            <w:r w:rsidRPr="00130EF6">
              <w:t xml:space="preserve">01 – </w:t>
            </w:r>
            <w:r w:rsidR="00104B38">
              <w:t>«</w:t>
            </w:r>
            <w:r w:rsidRPr="00130EF6">
              <w:t>заказчик</w:t>
            </w:r>
            <w:r w:rsidR="00104B38">
              <w:t>»</w:t>
            </w:r>
            <w:r w:rsidRPr="00130EF6">
              <w:t xml:space="preserve">; </w:t>
            </w:r>
          </w:p>
          <w:p w:rsidR="008349FF" w:rsidRPr="00130EF6" w:rsidRDefault="008349FF" w:rsidP="007E5746">
            <w:pPr>
              <w:pStyle w:val="ASFKTableListMark"/>
            </w:pPr>
            <w:r w:rsidRPr="00130EF6">
              <w:t xml:space="preserve">02 – </w:t>
            </w:r>
            <w:r w:rsidR="00104B38">
              <w:t>«</w:t>
            </w:r>
            <w:r w:rsidRPr="00130EF6">
              <w:t>уполномоченный орган</w:t>
            </w:r>
            <w:r w:rsidR="00104B38">
              <w:t>»</w:t>
            </w:r>
            <w:r w:rsidRPr="00130EF6">
              <w:t xml:space="preserve">; </w:t>
            </w:r>
          </w:p>
          <w:p w:rsidR="008349FF" w:rsidRPr="00130EF6" w:rsidRDefault="008349FF" w:rsidP="007E5746">
            <w:pPr>
              <w:pStyle w:val="ASFKTableListMark"/>
            </w:pPr>
            <w:r w:rsidRPr="00130EF6">
              <w:t xml:space="preserve">03 – </w:t>
            </w:r>
            <w:r w:rsidR="00104B38">
              <w:t>«</w:t>
            </w:r>
            <w:r w:rsidRPr="00130EF6">
              <w:t>уполномоченное учреждение</w:t>
            </w:r>
            <w:r w:rsidR="00104B38">
              <w:t>»</w:t>
            </w:r>
            <w:r w:rsidRPr="00130EF6">
              <w:t>;</w:t>
            </w:r>
          </w:p>
          <w:p w:rsidR="008349FF" w:rsidRPr="00130EF6" w:rsidRDefault="008349FF" w:rsidP="007E5746">
            <w:pPr>
              <w:pStyle w:val="ASFKTableListMark"/>
            </w:pPr>
            <w:r w:rsidRPr="00130EF6">
              <w:t xml:space="preserve">04 – </w:t>
            </w:r>
            <w:r w:rsidR="00104B38">
              <w:t>«</w:t>
            </w:r>
            <w:r w:rsidRPr="00130EF6">
              <w:t>специализированная организация</w:t>
            </w:r>
            <w:r w:rsidR="00104B38">
              <w:t>»</w:t>
            </w:r>
            <w:r w:rsidRPr="00130EF6">
              <w:t xml:space="preserve">; </w:t>
            </w:r>
          </w:p>
          <w:p w:rsidR="008349FF" w:rsidRPr="00130EF6" w:rsidRDefault="008349FF" w:rsidP="007E5746">
            <w:pPr>
              <w:pStyle w:val="ASFKTableListMark"/>
            </w:pPr>
            <w:r w:rsidRPr="00130EF6">
              <w:t xml:space="preserve">05 – </w:t>
            </w:r>
            <w:r w:rsidR="00104B38">
              <w:t>«</w:t>
            </w:r>
            <w:r w:rsidRPr="00130EF6">
              <w:t>контрольный орган в сфере закупок</w:t>
            </w:r>
            <w:r w:rsidR="00104B38">
              <w:t>»</w:t>
            </w:r>
            <w:r w:rsidRPr="00130EF6">
              <w:t>;</w:t>
            </w:r>
          </w:p>
          <w:p w:rsidR="008349FF" w:rsidRPr="00130EF6" w:rsidRDefault="008349FF" w:rsidP="007E5746">
            <w:pPr>
              <w:pStyle w:val="ASFKTableListMark"/>
            </w:pPr>
            <w:r w:rsidRPr="00130EF6">
              <w:t xml:space="preserve">06 – </w:t>
            </w:r>
            <w:r w:rsidR="00104B38">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104B38">
              <w:t>»</w:t>
            </w:r>
            <w:r w:rsidRPr="00130EF6">
              <w:t>;</w:t>
            </w:r>
          </w:p>
          <w:p w:rsidR="008349FF" w:rsidRPr="00130EF6" w:rsidRDefault="008349FF" w:rsidP="007E5746">
            <w:pPr>
              <w:pStyle w:val="ASFKTableListMark"/>
            </w:pPr>
            <w:r w:rsidRPr="00130EF6">
              <w:t xml:space="preserve">07 – </w:t>
            </w:r>
            <w:r w:rsidR="00104B38">
              <w:t>«</w:t>
            </w:r>
            <w:r w:rsidRPr="00130EF6">
              <w:t>орган внутреннего контроля</w:t>
            </w:r>
            <w:r w:rsidR="00104B38">
              <w:t>»</w:t>
            </w:r>
            <w:r w:rsidRPr="00130EF6">
              <w:t>;</w:t>
            </w:r>
          </w:p>
          <w:p w:rsidR="008349FF" w:rsidRPr="00130EF6" w:rsidRDefault="008349FF" w:rsidP="007E5746">
            <w:pPr>
              <w:pStyle w:val="ASFKTableListMark"/>
            </w:pPr>
            <w:r w:rsidRPr="00130EF6">
              <w:t xml:space="preserve">08 – </w:t>
            </w:r>
            <w:r w:rsidR="00104B38">
              <w:t>«</w:t>
            </w:r>
            <w:r w:rsidRPr="00130EF6">
              <w:t>финансовый орган</w:t>
            </w:r>
            <w:r w:rsidR="00104B38">
              <w:t>»</w:t>
            </w:r>
            <w:r w:rsidRPr="00130EF6">
              <w:t>;</w:t>
            </w:r>
          </w:p>
          <w:p w:rsidR="008349FF" w:rsidRPr="00130EF6" w:rsidRDefault="008349FF" w:rsidP="007E5746">
            <w:pPr>
              <w:pStyle w:val="ASFKTableListMark"/>
            </w:pPr>
            <w:r w:rsidRPr="00130EF6">
              <w:t xml:space="preserve">09 – </w:t>
            </w:r>
            <w:r w:rsidR="00104B38">
              <w:t>«</w:t>
            </w:r>
            <w:r w:rsidRPr="00130EF6">
              <w:t>банк</w:t>
            </w:r>
            <w:r w:rsidR="00104B38">
              <w:t>»</w:t>
            </w:r>
            <w:r w:rsidRPr="00130EF6">
              <w:t>;</w:t>
            </w:r>
          </w:p>
          <w:p w:rsidR="008349FF" w:rsidRPr="00130EF6" w:rsidRDefault="008349FF" w:rsidP="007E5746">
            <w:pPr>
              <w:pStyle w:val="ASFKTableListMark"/>
            </w:pPr>
            <w:r w:rsidRPr="00130EF6">
              <w:t xml:space="preserve">10 – </w:t>
            </w:r>
            <w:r w:rsidR="00104B38">
              <w:t>«</w:t>
            </w:r>
            <w:r w:rsidRPr="00130EF6">
              <w:t>организация, оказывающая услуги по обслуживанию пользователей ЕИС</w:t>
            </w:r>
            <w:r w:rsidR="00104B38">
              <w:t>»</w:t>
            </w:r>
            <w:r w:rsidRPr="00130EF6">
              <w:t>;</w:t>
            </w:r>
          </w:p>
          <w:p w:rsidR="008349FF" w:rsidRPr="00130EF6" w:rsidRDefault="008349FF" w:rsidP="007E5746">
            <w:pPr>
              <w:pStyle w:val="ASFKTableListMark"/>
            </w:pPr>
            <w:r w:rsidRPr="00130EF6">
              <w:t xml:space="preserve">11 – </w:t>
            </w:r>
            <w:r w:rsidR="00104B38">
              <w:t>«</w:t>
            </w:r>
            <w:r w:rsidRPr="00130EF6">
              <w:t>оператор электронной площадки</w:t>
            </w:r>
            <w:r w:rsidR="00104B38">
              <w:t>»</w:t>
            </w:r>
            <w:r w:rsidRPr="00130EF6">
              <w:t>;</w:t>
            </w:r>
          </w:p>
          <w:p w:rsidR="008349FF" w:rsidRPr="00130EF6" w:rsidRDefault="008349FF" w:rsidP="007E5746">
            <w:pPr>
              <w:pStyle w:val="ASFKTableListMark"/>
            </w:pPr>
            <w:r w:rsidRPr="00130EF6">
              <w:t xml:space="preserve">12 – </w:t>
            </w:r>
            <w:r w:rsidR="00104B38">
              <w:t>«</w:t>
            </w:r>
            <w:r w:rsidRPr="00130EF6">
              <w:t>орган аудита в сфере закупок</w:t>
            </w:r>
            <w:r w:rsidR="00104B38">
              <w:t>»</w:t>
            </w:r>
            <w:r w:rsidRPr="00130EF6">
              <w:t>;</w:t>
            </w:r>
          </w:p>
          <w:p w:rsidR="008349FF" w:rsidRPr="00130EF6" w:rsidRDefault="008349FF" w:rsidP="007E5746">
            <w:pPr>
              <w:pStyle w:val="ASFKTableListMark"/>
            </w:pPr>
            <w:r w:rsidRPr="00130EF6">
              <w:t xml:space="preserve">13 – </w:t>
            </w:r>
            <w:r w:rsidR="00104B38">
              <w:t>«</w:t>
            </w:r>
            <w:r w:rsidRPr="00130EF6">
              <w:t>орган, размещающий правила нормирования</w:t>
            </w:r>
            <w:r w:rsidR="00104B38">
              <w:t>»</w:t>
            </w:r>
            <w:r w:rsidRPr="00130EF6">
              <w:t>;</w:t>
            </w:r>
          </w:p>
          <w:p w:rsidR="008349FF" w:rsidRPr="00130EF6" w:rsidRDefault="008349FF" w:rsidP="007E5746">
            <w:pPr>
              <w:pStyle w:val="ASFKTableListMark"/>
            </w:pPr>
            <w:r w:rsidRPr="00130EF6">
              <w:t xml:space="preserve">14 – </w:t>
            </w:r>
            <w:r w:rsidR="00104B38">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104B38">
              <w:t>»</w:t>
            </w:r>
            <w:r w:rsidRPr="00130EF6">
              <w:t>;</w:t>
            </w:r>
          </w:p>
          <w:p w:rsidR="008349FF" w:rsidRPr="00130EF6" w:rsidRDefault="008349FF" w:rsidP="007E5746">
            <w:pPr>
              <w:pStyle w:val="ASFKTableListMark"/>
            </w:pPr>
            <w:r w:rsidRPr="00130EF6">
              <w:t xml:space="preserve">15 – </w:t>
            </w:r>
            <w:r w:rsidR="00104B38">
              <w:t>«</w:t>
            </w:r>
            <w:r w:rsidRPr="00130EF6">
              <w:t>орган, разрабатывающий типовые контракты и типовые условия контрактов</w:t>
            </w:r>
            <w:r w:rsidR="00104B38">
              <w:t>»</w:t>
            </w:r>
            <w:r w:rsidRPr="00130EF6">
              <w:t>;</w:t>
            </w:r>
          </w:p>
          <w:p w:rsidR="008349FF" w:rsidRPr="00130EF6" w:rsidRDefault="008349FF" w:rsidP="007E5746">
            <w:pPr>
              <w:pStyle w:val="ASFKTableListMark"/>
            </w:pPr>
            <w:r w:rsidRPr="00130EF6">
              <w:t xml:space="preserve">16 – </w:t>
            </w:r>
            <w:r w:rsidR="00104B38">
              <w:t>«</w:t>
            </w:r>
            <w:r w:rsidRPr="00130EF6">
              <w:t>заказчик, осуществляющий закупки в соответствии с Федеральным законом № 44–ФЗ, в связи с не</w:t>
            </w:r>
            <w:r w:rsidR="003D489D">
              <w:t xml:space="preserve"> </w:t>
            </w:r>
            <w:r w:rsidRPr="00130EF6">
              <w:t>размещением положения о закупке в соответствии с положениями Федерального закона № 223–ФЗ</w:t>
            </w:r>
            <w:r w:rsidR="00104B38">
              <w:t>»</w:t>
            </w:r>
            <w:r w:rsidRPr="00130EF6">
              <w:t>;</w:t>
            </w:r>
          </w:p>
          <w:p w:rsidR="008349FF" w:rsidRPr="00130EF6" w:rsidRDefault="008349FF" w:rsidP="007E5746">
            <w:pPr>
              <w:pStyle w:val="ASFKTableListMark"/>
            </w:pPr>
            <w:r w:rsidRPr="00130EF6">
              <w:t xml:space="preserve">17 – </w:t>
            </w:r>
            <w:r w:rsidR="00104B38">
              <w:t>«</w:t>
            </w:r>
            <w:r w:rsidRPr="00130EF6">
              <w:t>заказчик, осуществляющий закупку на проведение обязательного ауд</w:t>
            </w:r>
            <w:r w:rsidRPr="00F33CCA">
              <w:t>и</w:t>
            </w:r>
            <w:r w:rsidRPr="00130EF6">
              <w:t>та</w:t>
            </w:r>
            <w:r w:rsidR="00104B38">
              <w:t>»</w:t>
            </w:r>
            <w:r w:rsidRPr="00130EF6">
              <w:t>;</w:t>
            </w:r>
          </w:p>
          <w:p w:rsidR="008349FF" w:rsidRPr="00130EF6" w:rsidRDefault="008349FF" w:rsidP="007E5746">
            <w:pPr>
              <w:pStyle w:val="ASFKTableListMark"/>
            </w:pPr>
            <w:r w:rsidRPr="00130EF6">
              <w:t xml:space="preserve">18 – </w:t>
            </w:r>
            <w:r w:rsidR="00104B38">
              <w:t>«</w:t>
            </w:r>
            <w:r w:rsidRPr="00130EF6">
              <w:t>заказчик, осуществляющий закупки в соответствии с частью 5 ст</w:t>
            </w:r>
            <w:r w:rsidRPr="008349FF">
              <w:t>а</w:t>
            </w:r>
            <w:r w:rsidRPr="00130EF6">
              <w:t>тьи 15 Федерального закона № 44–ФЗ</w:t>
            </w:r>
            <w:r w:rsidR="00104B38">
              <w:t>»</w:t>
            </w:r>
            <w:r w:rsidRPr="00130EF6">
              <w:t>;</w:t>
            </w:r>
          </w:p>
          <w:p w:rsidR="008349FF" w:rsidRPr="00130EF6" w:rsidRDefault="008349FF" w:rsidP="007E5746">
            <w:pPr>
              <w:pStyle w:val="ASFKTableListMark"/>
            </w:pPr>
            <w:r w:rsidRPr="00130EF6">
              <w:t xml:space="preserve">19 – </w:t>
            </w:r>
            <w:r w:rsidR="00104B38">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104B38">
              <w:t>»</w:t>
            </w:r>
            <w:r w:rsidRPr="00130EF6">
              <w:t>;</w:t>
            </w:r>
          </w:p>
          <w:p w:rsidR="008349FF" w:rsidRPr="00130EF6" w:rsidRDefault="008349FF" w:rsidP="007E5746">
            <w:pPr>
              <w:pStyle w:val="ASFKTableListMark"/>
            </w:pPr>
            <w:r w:rsidRPr="00130EF6">
              <w:t xml:space="preserve">20 – </w:t>
            </w:r>
            <w:r w:rsidR="00104B38">
              <w:t>«</w:t>
            </w:r>
            <w:r w:rsidRPr="00130EF6">
              <w:t>оператор информационной системы, взаимодействующей с ЕИС</w:t>
            </w:r>
            <w:r w:rsidR="00104B38">
              <w:t>»</w:t>
            </w:r>
            <w:r w:rsidRPr="00130EF6">
              <w:t>;</w:t>
            </w:r>
          </w:p>
          <w:p w:rsidR="008349FF" w:rsidRPr="00130EF6" w:rsidRDefault="008349FF" w:rsidP="007E5746">
            <w:pPr>
              <w:pStyle w:val="ASFKTableListMark"/>
            </w:pPr>
            <w:r w:rsidRPr="00130EF6">
              <w:t xml:space="preserve">21 – </w:t>
            </w:r>
            <w:r w:rsidR="00104B38">
              <w:t>«</w:t>
            </w:r>
            <w:r w:rsidRPr="00130EF6">
              <w:t>орган, уполномоченный на ведение библиотеки типовых контра</w:t>
            </w:r>
            <w:r w:rsidRPr="008349FF">
              <w:t>к</w:t>
            </w:r>
            <w:r w:rsidRPr="00130EF6">
              <w:t>тов, типовых условий контрактов</w:t>
            </w:r>
            <w:r w:rsidR="00104B38">
              <w:t>»</w:t>
            </w:r>
            <w:r w:rsidRPr="00130EF6">
              <w:t>;</w:t>
            </w:r>
          </w:p>
          <w:p w:rsidR="008349FF" w:rsidRPr="00130EF6" w:rsidRDefault="008349FF" w:rsidP="007E5746">
            <w:pPr>
              <w:pStyle w:val="ASFKTableListMark"/>
            </w:pPr>
            <w:r w:rsidRPr="00130EF6">
              <w:t xml:space="preserve">22 – </w:t>
            </w:r>
            <w:r w:rsidR="00104B38">
              <w:t>«</w:t>
            </w:r>
            <w:r w:rsidRPr="00130EF6">
              <w:t>орган, осуществляющий мониторинг закупок</w:t>
            </w:r>
            <w:r w:rsidR="00104B38">
              <w:t>»</w:t>
            </w:r>
            <w:r w:rsidRPr="00130EF6">
              <w:t>;</w:t>
            </w:r>
          </w:p>
          <w:p w:rsidR="008349FF" w:rsidRPr="00130EF6" w:rsidRDefault="008349FF" w:rsidP="007E5746">
            <w:pPr>
              <w:pStyle w:val="ASFKTableListMark"/>
            </w:pPr>
            <w:r w:rsidRPr="00130EF6">
              <w:t xml:space="preserve">23 – </w:t>
            </w:r>
            <w:r w:rsidR="00104B38">
              <w:t>«</w:t>
            </w:r>
            <w:r w:rsidRPr="00130EF6">
              <w:t>орган по регулированию контрактной системы в сфере з</w:t>
            </w:r>
            <w:r w:rsidRPr="00F33CCA">
              <w:t>а</w:t>
            </w:r>
            <w:r w:rsidRPr="00130EF6">
              <w:t>купок</w:t>
            </w:r>
            <w:r w:rsidR="00104B38">
              <w:t>»</w:t>
            </w:r>
            <w:r w:rsidRPr="00130EF6">
              <w:t>;</w:t>
            </w:r>
          </w:p>
          <w:p w:rsidR="008349FF" w:rsidRPr="00130EF6" w:rsidRDefault="008349FF" w:rsidP="007E5746">
            <w:pPr>
              <w:pStyle w:val="ASFKTableListMark"/>
            </w:pPr>
            <w:r w:rsidRPr="00130EF6">
              <w:t xml:space="preserve">24 – </w:t>
            </w:r>
            <w:r w:rsidR="00104B38">
              <w:t>«</w:t>
            </w:r>
            <w:r w:rsidRPr="00130EF6">
              <w:t>организация, осуществляющая мониторинг в соответствии с Федеральным законом № 223–ФЗ</w:t>
            </w:r>
            <w:r w:rsidR="00104B38">
              <w:t>»</w:t>
            </w:r>
            <w:r w:rsidRPr="00130EF6">
              <w:t>;</w:t>
            </w:r>
          </w:p>
          <w:p w:rsidR="008349FF" w:rsidRPr="00130EF6" w:rsidRDefault="008349FF" w:rsidP="007E5746">
            <w:pPr>
              <w:pStyle w:val="ASFKTableListMark"/>
            </w:pPr>
            <w:r w:rsidRPr="00130EF6">
              <w:t xml:space="preserve">25 – </w:t>
            </w:r>
            <w:r w:rsidR="00104B38">
              <w:t>«</w:t>
            </w:r>
            <w:r w:rsidRPr="00130EF6">
              <w:t>организация, осуществляющая оценку соответствия в соо</w:t>
            </w:r>
            <w:r w:rsidRPr="00F33CCA">
              <w:t>т</w:t>
            </w:r>
            <w:r w:rsidRPr="00130EF6">
              <w:t>ветствии с Федеральным законом № 223–ФЗ</w:t>
            </w:r>
            <w:r w:rsidR="00104B38">
              <w:t>»</w:t>
            </w:r>
            <w:r w:rsidRPr="00130EF6">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t>Дата начала действия по</w:t>
            </w:r>
            <w:r w:rsidRPr="00F33CCA">
              <w:t>л</w:t>
            </w:r>
            <w:r w:rsidRPr="00130EF6">
              <w:t>номочия</w:t>
            </w:r>
          </w:p>
        </w:tc>
        <w:tc>
          <w:tcPr>
            <w:tcW w:w="7535" w:type="dxa"/>
            <w:shd w:val="clear" w:color="auto" w:fill="auto"/>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t>Дата окончания де</w:t>
            </w:r>
            <w:r w:rsidRPr="008349FF">
              <w:t>й</w:t>
            </w:r>
            <w:r w:rsidRPr="00130EF6">
              <w:t>ствия полномочия</w:t>
            </w:r>
          </w:p>
        </w:tc>
        <w:tc>
          <w:tcPr>
            <w:tcW w:w="7535" w:type="dxa"/>
            <w:shd w:val="clear" w:color="auto" w:fill="auto"/>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lastRenderedPageBreak/>
              <w:t>Дополнительная и</w:t>
            </w:r>
            <w:r w:rsidRPr="008349FF">
              <w:t>н</w:t>
            </w:r>
            <w:r w:rsidRPr="00130EF6">
              <w:t>форм</w:t>
            </w:r>
            <w:r w:rsidRPr="00F33CCA">
              <w:t>а</w:t>
            </w:r>
            <w:r w:rsidRPr="00130EF6">
              <w:t>ция</w:t>
            </w:r>
          </w:p>
        </w:tc>
        <w:tc>
          <w:tcPr>
            <w:tcW w:w="7535" w:type="dxa"/>
            <w:shd w:val="clear" w:color="auto" w:fill="auto"/>
          </w:tcPr>
          <w:p w:rsidR="008349FF" w:rsidRPr="00130EF6" w:rsidRDefault="008349FF" w:rsidP="007E5746">
            <w:pPr>
              <w:pStyle w:val="ASFKTablenorm"/>
            </w:pPr>
            <w:r w:rsidRPr="00130EF6">
              <w:t>Ввод значения вручную</w:t>
            </w:r>
            <w:r>
              <w:t>.</w:t>
            </w:r>
          </w:p>
        </w:tc>
      </w:tr>
      <w:tr w:rsidR="008349FF" w:rsidRPr="00B11F4A">
        <w:trPr>
          <w:cantSplit/>
        </w:trPr>
        <w:tc>
          <w:tcPr>
            <w:tcW w:w="9752" w:type="dxa"/>
            <w:gridSpan w:val="2"/>
            <w:shd w:val="clear" w:color="auto" w:fill="auto"/>
          </w:tcPr>
          <w:p w:rsidR="008349FF" w:rsidRPr="00AE58D3" w:rsidRDefault="00B80679" w:rsidP="007E5746">
            <w:pPr>
              <w:pStyle w:val="ASFKTablenorm"/>
            </w:pPr>
            <w:r>
              <w:t>Группа полей</w:t>
            </w:r>
            <w:r w:rsidRPr="00AE58D3">
              <w:t xml:space="preserve"> </w:t>
            </w:r>
            <w:r w:rsidR="00104B38">
              <w:t>«</w:t>
            </w:r>
            <w:r w:rsidR="008349FF" w:rsidRPr="00130EF6">
              <w:t>Бюджеты финансирования</w:t>
            </w:r>
            <w:r w:rsidR="00104B38">
              <w:t>»</w:t>
            </w:r>
          </w:p>
        </w:tc>
      </w:tr>
      <w:tr w:rsidR="008349FF" w:rsidRPr="00B11F4A">
        <w:trPr>
          <w:cantSplit/>
        </w:trPr>
        <w:tc>
          <w:tcPr>
            <w:tcW w:w="2217" w:type="dxa"/>
            <w:shd w:val="clear" w:color="auto" w:fill="auto"/>
          </w:tcPr>
          <w:p w:rsidR="008349FF" w:rsidRPr="00AE58D3" w:rsidRDefault="008349FF" w:rsidP="007E5746">
            <w:pPr>
              <w:pStyle w:val="ASFKTablenorm"/>
            </w:pPr>
            <w:r w:rsidRPr="00130EF6">
              <w:t>Код бюджета</w:t>
            </w:r>
          </w:p>
        </w:tc>
        <w:tc>
          <w:tcPr>
            <w:tcW w:w="7535" w:type="dxa"/>
            <w:shd w:val="clear" w:color="auto" w:fill="auto"/>
          </w:tcPr>
          <w:p w:rsidR="008349FF" w:rsidRDefault="008349FF" w:rsidP="007E5746">
            <w:pPr>
              <w:pStyle w:val="ASFKTablenorm"/>
            </w:pPr>
            <w:r w:rsidRPr="00130EF6">
              <w:t xml:space="preserve">УБП: Автозаполнение значением соответствующим полю </w:t>
            </w:r>
            <w:r w:rsidR="00104B38">
              <w:t>«</w:t>
            </w:r>
            <w:r w:rsidRPr="00130EF6">
              <w:t>Наименование бюджета</w:t>
            </w:r>
            <w:r w:rsidR="00104B38">
              <w:t>»</w:t>
            </w:r>
            <w:r w:rsidRPr="00130EF6">
              <w:t xml:space="preserve"> по справочнику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trPr>
          <w:cantSplit/>
        </w:trPr>
        <w:tc>
          <w:tcPr>
            <w:tcW w:w="2217" w:type="dxa"/>
            <w:shd w:val="clear" w:color="auto" w:fill="auto"/>
          </w:tcPr>
          <w:p w:rsidR="008349FF" w:rsidRPr="00B11F4A" w:rsidRDefault="008349FF" w:rsidP="007E5746">
            <w:pPr>
              <w:pStyle w:val="ASFKTablenorm"/>
            </w:pPr>
            <w:r w:rsidRPr="00130EF6">
              <w:t>Наименование бю</w:t>
            </w:r>
            <w:r w:rsidRPr="008349FF">
              <w:t>д</w:t>
            </w:r>
            <w:r w:rsidRPr="00130EF6">
              <w:t>жета</w:t>
            </w:r>
          </w:p>
        </w:tc>
        <w:tc>
          <w:tcPr>
            <w:tcW w:w="7535" w:type="dxa"/>
            <w:shd w:val="clear" w:color="auto" w:fill="auto"/>
          </w:tcPr>
          <w:p w:rsidR="008349FF" w:rsidRDefault="008349FF" w:rsidP="007E5746">
            <w:pPr>
              <w:pStyle w:val="ASFKTablenorm"/>
            </w:pPr>
            <w:r w:rsidRPr="00130EF6">
              <w:t xml:space="preserve">УБП: Выбор из справочника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trPr>
          <w:cantSplit/>
        </w:trPr>
        <w:tc>
          <w:tcPr>
            <w:tcW w:w="9752" w:type="dxa"/>
            <w:gridSpan w:val="2"/>
            <w:shd w:val="clear" w:color="auto" w:fill="auto"/>
          </w:tcPr>
          <w:p w:rsidR="008349FF" w:rsidRPr="00AE58D3" w:rsidRDefault="00B80679" w:rsidP="007E5746">
            <w:pPr>
              <w:pStyle w:val="ASFKTablenorm"/>
            </w:pPr>
            <w:r>
              <w:t>Группа полей</w:t>
            </w:r>
            <w:r w:rsidRPr="00AE58D3">
              <w:t xml:space="preserve"> </w:t>
            </w:r>
            <w:r w:rsidR="00104B38">
              <w:t>«</w:t>
            </w:r>
            <w:r w:rsidR="008349FF" w:rsidRPr="00BA470F">
              <w:t>Адресные данные</w:t>
            </w:r>
            <w:r w:rsidR="00104B38">
              <w:t>»</w:t>
            </w:r>
          </w:p>
        </w:tc>
      </w:tr>
      <w:tr w:rsidR="008349FF" w:rsidRPr="00B11F4A">
        <w:trPr>
          <w:cantSplit/>
        </w:trPr>
        <w:tc>
          <w:tcPr>
            <w:tcW w:w="2217" w:type="dxa"/>
            <w:shd w:val="clear" w:color="auto" w:fill="auto"/>
          </w:tcPr>
          <w:p w:rsidR="008349FF" w:rsidRPr="00AE58D3" w:rsidRDefault="008349FF" w:rsidP="007E5746">
            <w:pPr>
              <w:pStyle w:val="ASFKTablenorm"/>
            </w:pPr>
            <w:r>
              <w:t>ОКТМ</w:t>
            </w:r>
            <w:r w:rsidRPr="00AE58D3">
              <w:t xml:space="preserve">О </w:t>
            </w:r>
          </w:p>
        </w:tc>
        <w:tc>
          <w:tcPr>
            <w:tcW w:w="7535" w:type="dxa"/>
            <w:shd w:val="clear" w:color="auto" w:fill="auto"/>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t>В</w:t>
            </w:r>
            <w:r w:rsidRPr="00AE58D3">
              <w:t xml:space="preserve">ыбор из справочника </w:t>
            </w:r>
            <w:r w:rsidR="00104B38">
              <w:t>«</w:t>
            </w:r>
            <w:r w:rsidRPr="00AE58D3">
              <w:t>ОКТ</w:t>
            </w:r>
            <w:r>
              <w:t>М</w:t>
            </w:r>
            <w:r w:rsidRPr="00AE58D3">
              <w:t>О</w:t>
            </w:r>
            <w:r w:rsidR="00104B38">
              <w:t>»</w:t>
            </w:r>
            <w:r w:rsidRPr="00AE58D3">
              <w:t>.</w:t>
            </w:r>
          </w:p>
          <w:p w:rsidR="008349FF" w:rsidRPr="00AE58D3" w:rsidRDefault="008349FF" w:rsidP="007E5746">
            <w:pPr>
              <w:pStyle w:val="ASFKTablenorm"/>
            </w:pPr>
            <w:r w:rsidRPr="004621F4">
              <w:t xml:space="preserve">Список значений справочника для заполнения поля </w:t>
            </w:r>
            <w:r w:rsidR="00104B38">
              <w:t>«</w:t>
            </w:r>
            <w:r w:rsidRPr="00AE58D3">
              <w:t>ОКТ</w:t>
            </w:r>
            <w:r>
              <w:t>М</w:t>
            </w:r>
            <w:r w:rsidRPr="00AE58D3">
              <w:t>О</w:t>
            </w:r>
            <w:r w:rsidR="00104B38">
              <w:t>»</w:t>
            </w:r>
            <w:r w:rsidRPr="00AE58D3">
              <w:t xml:space="preserve"> огранич</w:t>
            </w:r>
            <w:r>
              <w:t>ен</w:t>
            </w:r>
            <w:r w:rsidRPr="00AE58D3">
              <w:t xml:space="preserve"> по условию значения признака ОКАТО/ОКТМО = </w:t>
            </w:r>
            <w:r w:rsidR="00104B38">
              <w:t>«</w:t>
            </w:r>
            <w:r w:rsidRPr="00AE58D3">
              <w:t>ОКТ</w:t>
            </w:r>
            <w:r>
              <w:t>М</w:t>
            </w:r>
            <w:r w:rsidRPr="00AE58D3">
              <w:t>О</w:t>
            </w:r>
            <w:r w:rsidR="00104B38">
              <w:t>»</w:t>
            </w:r>
            <w:r w:rsidRPr="00AE58D3">
              <w:t xml:space="preserve"> с учётом актуал</w:t>
            </w:r>
            <w:r w:rsidRPr="008349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7B418B">
              <w:t>Значение поля может быть 8</w:t>
            </w:r>
            <w:r w:rsidRPr="00AE58D3">
              <w:t xml:space="preserve"> или 11 символов.</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Почтовый индекс</w:t>
            </w:r>
          </w:p>
        </w:tc>
        <w:tc>
          <w:tcPr>
            <w:tcW w:w="7535" w:type="dxa"/>
            <w:shd w:val="clear" w:color="auto" w:fill="auto"/>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Выбор из справочника </w:t>
            </w:r>
            <w:r w:rsidR="00104B38">
              <w:t>«</w:t>
            </w:r>
            <w:r w:rsidRPr="00AE58D3">
              <w:t>КЛАДР</w:t>
            </w:r>
            <w:r w:rsidR="00104B38">
              <w:t>»</w:t>
            </w:r>
            <w:r w:rsidRPr="00AE58D3">
              <w:t xml:space="preserve"> (если присутств</w:t>
            </w:r>
            <w:r w:rsidRPr="00130EF6">
              <w:t>у</w:t>
            </w:r>
            <w:r w:rsidRPr="00AE58D3">
              <w:t xml:space="preserve">ет в справочнике </w:t>
            </w:r>
            <w:r w:rsidR="00104B38">
              <w:t>«</w:t>
            </w:r>
            <w:r w:rsidRPr="00AE58D3">
              <w:t>КЛАДР</w:t>
            </w:r>
            <w:r w:rsidR="0055283B">
              <w:t>»</w:t>
            </w:r>
            <w:r w:rsidRPr="00AE58D3">
              <w:t xml:space="preserve"> для объекта 4-го уровня (</w:t>
            </w:r>
            <w:r w:rsidR="00104B38">
              <w:t>«</w:t>
            </w:r>
            <w:r w:rsidRPr="00AE58D3">
              <w:t>населенный пункт</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Субъект РФ</w:t>
            </w:r>
          </w:p>
        </w:tc>
        <w:tc>
          <w:tcPr>
            <w:tcW w:w="7535" w:type="dxa"/>
            <w:shd w:val="clear" w:color="auto" w:fill="auto"/>
          </w:tcPr>
          <w:p w:rsidR="008349FF" w:rsidRDefault="008349FF" w:rsidP="007E5746">
            <w:pPr>
              <w:pStyle w:val="ASFKTablenorm"/>
            </w:pPr>
            <w:r w:rsidRPr="00B11F4A">
              <w:t>Наименование субъекта РФ</w:t>
            </w:r>
            <w:r>
              <w:t xml:space="preserve"> УБП.</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w:t>
            </w:r>
            <w:r w:rsidRPr="00C24574">
              <w:t>о</w:t>
            </w:r>
            <w:r w:rsidRPr="00AE58D3">
              <w:t>вый индекс</w:t>
            </w:r>
            <w:r w:rsidR="00104B38">
              <w:t>»</w:t>
            </w:r>
            <w:r w:rsidRPr="00AE58D3">
              <w:t xml:space="preserve"> присутствует в справочнике </w:t>
            </w:r>
            <w:r w:rsidR="00104B38">
              <w:t>«</w:t>
            </w:r>
            <w:r w:rsidRPr="00AE58D3">
              <w:t>КЛАДР</w:t>
            </w:r>
            <w:r w:rsidR="00104B38">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Район</w:t>
            </w:r>
          </w:p>
        </w:tc>
        <w:tc>
          <w:tcPr>
            <w:tcW w:w="7535" w:type="dxa"/>
            <w:shd w:val="clear" w:color="auto" w:fill="auto"/>
          </w:tcPr>
          <w:p w:rsidR="008349FF" w:rsidRDefault="008349FF" w:rsidP="007E5746">
            <w:pPr>
              <w:pStyle w:val="ASFKTablenorm"/>
            </w:pPr>
            <w:r w:rsidRPr="00B11F4A">
              <w:t xml:space="preserve">Наименование района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lastRenderedPageBreak/>
              <w:t>Город</w:t>
            </w:r>
          </w:p>
        </w:tc>
        <w:tc>
          <w:tcPr>
            <w:tcW w:w="7535" w:type="dxa"/>
            <w:shd w:val="clear" w:color="auto" w:fill="auto"/>
          </w:tcPr>
          <w:p w:rsidR="008349FF" w:rsidRDefault="008349FF" w:rsidP="007E5746">
            <w:pPr>
              <w:pStyle w:val="ASFKTablenorm"/>
            </w:pPr>
            <w:r w:rsidRPr="00B11F4A">
              <w:t xml:space="preserve">Наименование города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Населенный пункт</w:t>
            </w:r>
          </w:p>
        </w:tc>
        <w:tc>
          <w:tcPr>
            <w:tcW w:w="7535" w:type="dxa"/>
            <w:shd w:val="clear" w:color="auto" w:fill="auto"/>
          </w:tcPr>
          <w:p w:rsidR="008349FF" w:rsidRDefault="008349FF" w:rsidP="007E5746">
            <w:pPr>
              <w:pStyle w:val="ASFKTablenorm"/>
            </w:pPr>
            <w:r w:rsidRPr="00B11F4A">
              <w:t xml:space="preserve">Наименование населенного пункта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w:t>
            </w:r>
            <w:r w:rsidRPr="00130EF6">
              <w:t>н</w:t>
            </w:r>
            <w:r w:rsidRPr="00AE58D3">
              <w:t>декс</w:t>
            </w:r>
            <w:r w:rsidR="00104B38">
              <w:t>»</w:t>
            </w:r>
            <w:r w:rsidRPr="00AE58D3">
              <w:t xml:space="preserve"> присутствует в справочнике </w:t>
            </w:r>
            <w:r w:rsidR="00104B38">
              <w:t>«</w:t>
            </w:r>
            <w:r w:rsidRPr="00AE58D3">
              <w:t>КЛАДР</w:t>
            </w:r>
            <w:r w:rsidR="00104B38">
              <w:t>»</w:t>
            </w:r>
            <w:r w:rsidRPr="00AE58D3">
              <w:t>, то автоматически заполн</w:t>
            </w:r>
            <w:r w:rsidRPr="00130EF6">
              <w:t>я</w:t>
            </w:r>
            <w:r w:rsidRPr="00AE58D3">
              <w:t xml:space="preserve">ется соответствующим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Улица</w:t>
            </w:r>
          </w:p>
        </w:tc>
        <w:tc>
          <w:tcPr>
            <w:tcW w:w="7535" w:type="dxa"/>
            <w:shd w:val="clear" w:color="auto" w:fill="auto"/>
          </w:tcPr>
          <w:p w:rsidR="008349FF" w:rsidRDefault="008349FF" w:rsidP="007E5746">
            <w:pPr>
              <w:pStyle w:val="ASFKTablenorm"/>
            </w:pPr>
            <w:r w:rsidRPr="00B11F4A">
              <w:t xml:space="preserve">Наименование улицы.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Дом</w:t>
            </w:r>
          </w:p>
        </w:tc>
        <w:tc>
          <w:tcPr>
            <w:tcW w:w="7535" w:type="dxa"/>
            <w:shd w:val="clear" w:color="auto" w:fill="auto"/>
          </w:tcPr>
          <w:p w:rsidR="008349FF" w:rsidRDefault="008349FF" w:rsidP="007E5746">
            <w:pPr>
              <w:pStyle w:val="ASFKTablenorm"/>
            </w:pPr>
            <w:r w:rsidRPr="00B11F4A">
              <w:t xml:space="preserve">Наименование дома.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Офис</w:t>
            </w:r>
          </w:p>
        </w:tc>
        <w:tc>
          <w:tcPr>
            <w:tcW w:w="7535" w:type="dxa"/>
            <w:shd w:val="clear" w:color="auto" w:fill="auto"/>
          </w:tcPr>
          <w:p w:rsidR="008349FF" w:rsidRDefault="008349FF" w:rsidP="007E5746">
            <w:pPr>
              <w:pStyle w:val="ASFKTablenorm"/>
            </w:pPr>
            <w:r w:rsidRPr="00B11F4A">
              <w:t xml:space="preserve">Наименование офиса.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9752" w:type="dxa"/>
            <w:gridSpan w:val="2"/>
            <w:shd w:val="clear" w:color="auto" w:fill="auto"/>
          </w:tcPr>
          <w:p w:rsidR="008349FF" w:rsidRPr="00AE58D3" w:rsidRDefault="008349FF" w:rsidP="007E5746">
            <w:pPr>
              <w:pStyle w:val="ASFKTablenorm"/>
            </w:pPr>
            <w:r w:rsidRPr="00BA470F">
              <w:t xml:space="preserve">Группа полей </w:t>
            </w:r>
            <w:r w:rsidR="00104B38">
              <w:t>«</w:t>
            </w:r>
            <w:r w:rsidRPr="00BA470F">
              <w:t>Код</w:t>
            </w:r>
            <w:r>
              <w:t>ы</w:t>
            </w:r>
            <w:r w:rsidRPr="00BA470F">
              <w:t xml:space="preserve"> по</w:t>
            </w:r>
            <w:r w:rsidRPr="00AE58D3">
              <w:t xml:space="preserve"> </w:t>
            </w:r>
            <w:r w:rsidR="00104B38">
              <w:t>«</w:t>
            </w:r>
            <w:r w:rsidRPr="00AE58D3">
              <w:t>КЛАДР</w:t>
            </w:r>
            <w:r w:rsidR="00104B38">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 xml:space="preserve">Субъект РФ </w:t>
            </w:r>
          </w:p>
        </w:tc>
        <w:tc>
          <w:tcPr>
            <w:tcW w:w="7535" w:type="dxa"/>
            <w:shd w:val="clear" w:color="auto" w:fill="auto"/>
          </w:tcPr>
          <w:p w:rsidR="008349FF" w:rsidRDefault="008349FF" w:rsidP="007E5746">
            <w:pPr>
              <w:pStyle w:val="ASFKTablenorm"/>
            </w:pPr>
            <w:r w:rsidRPr="00B11F4A">
              <w:t>Код субъекта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 xml:space="preserve">Автоматически заполняется на основании значения поля </w:t>
            </w:r>
            <w:r w:rsidR="00104B38">
              <w:t>«</w:t>
            </w:r>
            <w:r w:rsidRPr="00AE58D3">
              <w:t>Субъект РФ (н</w:t>
            </w:r>
            <w:r w:rsidRPr="008349FF">
              <w:t>а</w:t>
            </w:r>
            <w:r>
              <w:t>именование)</w:t>
            </w:r>
            <w:r w:rsidR="00104B38">
              <w:t>»</w:t>
            </w:r>
            <w:r>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lastRenderedPageBreak/>
              <w:t xml:space="preserve">Район </w:t>
            </w:r>
          </w:p>
        </w:tc>
        <w:tc>
          <w:tcPr>
            <w:tcW w:w="7535" w:type="dxa"/>
            <w:shd w:val="clear" w:color="auto" w:fill="auto"/>
          </w:tcPr>
          <w:p w:rsidR="008349FF" w:rsidRDefault="008349FF" w:rsidP="007E5746">
            <w:pPr>
              <w:pStyle w:val="ASFKTablenorm"/>
            </w:pPr>
            <w:r w:rsidRPr="00B11F4A">
              <w:t>Код района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основании зн</w:t>
            </w:r>
            <w:r w:rsidRPr="00130EF6">
              <w:t>а</w:t>
            </w:r>
            <w:r w:rsidRPr="00AE58D3">
              <w:t xml:space="preserve">чения поля </w:t>
            </w:r>
            <w:r w:rsidR="00104B38">
              <w:t>«</w:t>
            </w:r>
            <w:r w:rsidRPr="00AE58D3">
              <w:t>Район (наименов</w:t>
            </w:r>
            <w:r w:rsidRPr="008349FF">
              <w:t>а</w:t>
            </w:r>
            <w:r w:rsidRPr="00AE58D3">
              <w:t>ние)</w:t>
            </w:r>
            <w:r w:rsidR="00104B38">
              <w:t>»</w:t>
            </w:r>
            <w:r w:rsidRPr="00AE58D3">
              <w:t>.</w:t>
            </w:r>
          </w:p>
          <w:p w:rsidR="008349FF" w:rsidRPr="00AE58D3" w:rsidRDefault="008349FF" w:rsidP="007E5746">
            <w:pPr>
              <w:pStyle w:val="ASFKTablenorm"/>
            </w:pPr>
            <w:r w:rsidRPr="00B11F4A">
              <w:t xml:space="preserve">Если в поле </w:t>
            </w:r>
            <w:r w:rsidR="00104B38">
              <w:t>«</w:t>
            </w:r>
            <w:r w:rsidRPr="00AE58D3">
              <w:t>Район (наименование)</w:t>
            </w:r>
            <w:r w:rsidR="00104B38">
              <w:t>»</w:t>
            </w:r>
            <w:r w:rsidRPr="00AE58D3">
              <w:t xml:space="preserve"> указано значение </w:t>
            </w:r>
            <w:r w:rsidR="00104B38">
              <w:t>«</w:t>
            </w:r>
            <w:r w:rsidRPr="00AE58D3">
              <w:t>-</w:t>
            </w:r>
            <w:r w:rsidR="00104B38">
              <w:t>»</w:t>
            </w:r>
            <w:r w:rsidRPr="00AE58D3">
              <w:t>, то не заполняе</w:t>
            </w:r>
            <w:r w:rsidRPr="00130EF6">
              <w:t>т</w:t>
            </w:r>
            <w:r w:rsidRPr="00AE58D3">
              <w:t>ся.</w:t>
            </w:r>
          </w:p>
        </w:tc>
      </w:tr>
      <w:tr w:rsidR="008349FF" w:rsidRPr="00B11F4A">
        <w:trPr>
          <w:cantSplit/>
        </w:trPr>
        <w:tc>
          <w:tcPr>
            <w:tcW w:w="2217" w:type="dxa"/>
            <w:shd w:val="clear" w:color="auto" w:fill="auto"/>
          </w:tcPr>
          <w:p w:rsidR="008349FF" w:rsidRPr="00B11F4A" w:rsidRDefault="008349FF" w:rsidP="007E5746">
            <w:pPr>
              <w:pStyle w:val="ASFKTablenorm"/>
            </w:pPr>
            <w:r w:rsidRPr="00B11F4A">
              <w:t xml:space="preserve">Город </w:t>
            </w:r>
          </w:p>
        </w:tc>
        <w:tc>
          <w:tcPr>
            <w:tcW w:w="7535" w:type="dxa"/>
            <w:shd w:val="clear" w:color="auto" w:fill="auto"/>
          </w:tcPr>
          <w:p w:rsidR="008349FF" w:rsidRDefault="008349FF" w:rsidP="007E5746">
            <w:pPr>
              <w:pStyle w:val="ASFKTablenorm"/>
            </w:pPr>
            <w:r w:rsidRPr="00B11F4A">
              <w:t>Код города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04B38">
              <w:t>«</w:t>
            </w:r>
            <w:r w:rsidRPr="00AE58D3">
              <w:t>Город (наименов</w:t>
            </w:r>
            <w:r w:rsidRPr="008349FF">
              <w:t>а</w:t>
            </w:r>
            <w:r w:rsidRPr="00AE58D3">
              <w:t>ние)</w:t>
            </w:r>
            <w:r w:rsidR="00104B38">
              <w:t>»</w:t>
            </w:r>
            <w:r w:rsidRPr="00AE58D3">
              <w:t>.</w:t>
            </w:r>
          </w:p>
        </w:tc>
      </w:tr>
      <w:tr w:rsidR="008349FF" w:rsidRPr="00B11F4A">
        <w:trPr>
          <w:cantSplit/>
          <w:trHeight w:val="70"/>
        </w:trPr>
        <w:tc>
          <w:tcPr>
            <w:tcW w:w="2217" w:type="dxa"/>
            <w:shd w:val="clear" w:color="auto" w:fill="auto"/>
          </w:tcPr>
          <w:p w:rsidR="008349FF" w:rsidRPr="00B11F4A" w:rsidRDefault="008349FF" w:rsidP="007E5746">
            <w:pPr>
              <w:pStyle w:val="ASFKTablenorm"/>
            </w:pPr>
            <w:r w:rsidRPr="00B11F4A">
              <w:t xml:space="preserve">Населенный пункт </w:t>
            </w:r>
          </w:p>
        </w:tc>
        <w:tc>
          <w:tcPr>
            <w:tcW w:w="7535" w:type="dxa"/>
            <w:shd w:val="clear" w:color="auto" w:fill="auto"/>
          </w:tcPr>
          <w:p w:rsidR="008349FF" w:rsidRDefault="008349FF" w:rsidP="007E5746">
            <w:pPr>
              <w:pStyle w:val="ASFKTablenorm"/>
            </w:pPr>
            <w:r w:rsidRPr="00B11F4A">
              <w:t>Код населенного пункта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104B38">
              <w:t>«</w:t>
            </w:r>
            <w:r w:rsidRPr="00AE58D3">
              <w:t>Населенный пункт (наим</w:t>
            </w:r>
            <w:r w:rsidRPr="00130EF6">
              <w:t>е</w:t>
            </w:r>
            <w:r w:rsidRPr="00AE58D3">
              <w:t>нование)</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_Ref444679184 \h </w:instrText>
      </w:r>
      <w:r w:rsidR="00B80679">
        <w:fldChar w:fldCharType="separate"/>
      </w:r>
      <w:r w:rsidR="00427187">
        <w:rPr>
          <w:noProof/>
        </w:rPr>
        <w:t>465</w:t>
      </w:r>
      <w:r w:rsidR="00B80679">
        <w:fldChar w:fldCharType="end"/>
      </w:r>
      <w:r w:rsidRPr="00B11F4A">
        <w:t>.</w:t>
      </w:r>
    </w:p>
    <w:p w:rsidR="008349FF" w:rsidRPr="00A9380C" w:rsidRDefault="00427187" w:rsidP="008349FF">
      <w:pPr>
        <w:pStyle w:val="ASFKFigure"/>
      </w:pPr>
      <w:r>
        <w:pict>
          <v:shape id="_x0000_i1630" type="#_x0000_t75" style="width:481.8pt;height:100.8pt">
            <v:imagedata r:id="rId549" o:title="0"/>
          </v:shape>
        </w:pict>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895" w:name="_Ref444679184"/>
      <w:bookmarkStart w:id="2896" w:name="_Toc50374814"/>
      <w:r w:rsidR="00427187">
        <w:rPr>
          <w:noProof/>
        </w:rPr>
        <w:t>465</w:t>
      </w:r>
      <w:bookmarkEnd w:id="2895"/>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bookmarkEnd w:id="2896"/>
    </w:p>
    <w:p w:rsidR="008349FF" w:rsidRDefault="00B80679" w:rsidP="008349FF">
      <w:pPr>
        <w:pStyle w:val="ASFKNormal"/>
      </w:pPr>
      <w:r>
        <w:t>Перечень</w:t>
      </w:r>
      <w:r w:rsidR="008349FF" w:rsidRPr="00B11F4A">
        <w:t xml:space="preserve"> полей </w:t>
      </w:r>
      <w:r w:rsidRPr="00B11F4A">
        <w:t xml:space="preserve">документа </w:t>
      </w:r>
      <w:r>
        <w:t>«</w:t>
      </w:r>
      <w:r w:rsidRPr="00B11F4A">
        <w:t>Сведения об организации</w:t>
      </w:r>
      <w:r>
        <w:t xml:space="preserve">», </w:t>
      </w:r>
      <w:r w:rsidR="008349FF" w:rsidRPr="00B11F4A">
        <w:t xml:space="preserve">закладки </w:t>
      </w:r>
      <w:r w:rsidR="00104B38">
        <w:t>«</w:t>
      </w:r>
      <w:r w:rsidR="008349FF">
        <w:t>Сведения о счетах (3)</w:t>
      </w:r>
      <w:r w:rsidR="00104B38">
        <w:t>»</w:t>
      </w:r>
      <w:r w:rsidR="008349FF">
        <w:t xml:space="preserve"> </w:t>
      </w:r>
      <w:r w:rsidR="00346BC3">
        <w:t>приведен в таблице</w:t>
      </w:r>
      <w:r w:rsidR="00724EEC" w:rsidRPr="00AB7803">
        <w:t> </w:t>
      </w:r>
      <w:r w:rsidR="008349FF">
        <w:fldChar w:fldCharType="begin"/>
      </w:r>
      <w:r w:rsidR="008349FF">
        <w:instrText xml:space="preserve"> REF _Ref381284948 \h </w:instrText>
      </w:r>
      <w:r w:rsidR="008349FF">
        <w:fldChar w:fldCharType="separate"/>
      </w:r>
      <w:r w:rsidR="00427187">
        <w:rPr>
          <w:noProof/>
        </w:rPr>
        <w:t>294</w:t>
      </w:r>
      <w:r w:rsidR="008349FF">
        <w:fldChar w:fldCharType="end"/>
      </w:r>
      <w:r w:rsidR="008349FF">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97" w:name="_Ref381284948"/>
      <w:bookmarkStart w:id="2898" w:name="_Toc50374333"/>
      <w:r w:rsidR="00427187">
        <w:rPr>
          <w:noProof/>
        </w:rPr>
        <w:t>294</w:t>
      </w:r>
      <w:bookmarkEnd w:id="2897"/>
      <w:r>
        <w:rPr>
          <w:noProof/>
        </w:rPr>
        <w:fldChar w:fldCharType="end"/>
      </w:r>
      <w:r w:rsidR="008349FF">
        <w:t xml:space="preserve">. </w:t>
      </w:r>
      <w:r w:rsidR="008349FF" w:rsidRPr="00B11F4A">
        <w:t xml:space="preserve">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8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8349FF"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754FED">
        <w:trPr>
          <w:cantSplit/>
        </w:trPr>
        <w:tc>
          <w:tcPr>
            <w:tcW w:w="9752" w:type="dxa"/>
            <w:gridSpan w:val="2"/>
            <w:shd w:val="clear" w:color="auto" w:fill="auto"/>
          </w:tcPr>
          <w:p w:rsidR="008349FF" w:rsidRPr="00AE58D3" w:rsidRDefault="008349FF" w:rsidP="004E1AB0">
            <w:pPr>
              <w:pStyle w:val="ASFKTablenorm"/>
            </w:pPr>
            <w:r w:rsidRPr="00095BF6">
              <w:t xml:space="preserve">Закладка </w:t>
            </w:r>
            <w:r w:rsidR="00104B38">
              <w:t>«</w:t>
            </w:r>
            <w:r w:rsidRPr="00095BF6">
              <w:t>Сведения о счетах</w:t>
            </w:r>
            <w:r w:rsidRPr="00AE58D3">
              <w:t xml:space="preserve"> (3)</w:t>
            </w:r>
            <w:r w:rsidR="00104B38">
              <w:t>»</w:t>
            </w:r>
            <w:r w:rsidRPr="00AE58D3">
              <w:t xml:space="preserve"> заполняется </w:t>
            </w:r>
            <w:r>
              <w:t>только</w:t>
            </w:r>
            <w:r w:rsidRPr="00AE58D3">
              <w:t xml:space="preserve"> при </w:t>
            </w:r>
            <w:r>
              <w:t>типе организации</w:t>
            </w:r>
            <w:r w:rsidRPr="00AE58D3">
              <w:t xml:space="preserve"> = </w:t>
            </w:r>
            <w:r w:rsidR="00104B38">
              <w:t>«</w:t>
            </w:r>
            <w:r w:rsidRPr="00AE58D3">
              <w:t>04</w:t>
            </w:r>
            <w:r w:rsidR="00104B38">
              <w:t>»</w:t>
            </w:r>
            <w:r w:rsidRPr="00AE58D3">
              <w:t xml:space="preserve">, </w:t>
            </w:r>
            <w:r w:rsidR="00104B38">
              <w:t>«</w:t>
            </w:r>
            <w:r w:rsidRPr="00AE58D3">
              <w:t>05</w:t>
            </w:r>
            <w:r w:rsidR="00104B38">
              <w:t>»</w:t>
            </w:r>
            <w:r w:rsidRPr="00AE58D3">
              <w:t xml:space="preserve">, </w:t>
            </w:r>
            <w:r w:rsidR="00104B38">
              <w:t>«</w:t>
            </w:r>
            <w:r w:rsidRPr="00AE58D3">
              <w:t>06</w:t>
            </w:r>
            <w:r w:rsidR="00104B38">
              <w:t>»</w:t>
            </w:r>
            <w:r w:rsidRPr="00AE58D3">
              <w:t xml:space="preserve">, </w:t>
            </w:r>
            <w:r w:rsidR="00104B38">
              <w:t>«</w:t>
            </w:r>
            <w:r w:rsidRPr="00AE58D3">
              <w:t>09</w:t>
            </w:r>
            <w:r w:rsidR="00104B38">
              <w:t>»</w:t>
            </w:r>
            <w:r w:rsidRPr="00AE58D3">
              <w:t xml:space="preserve">, </w:t>
            </w:r>
            <w:r w:rsidR="00104B38">
              <w:t>«</w:t>
            </w:r>
            <w:r w:rsidRPr="00AE58D3">
              <w:t>10</w:t>
            </w:r>
            <w:r w:rsidR="00104B38">
              <w:t>»</w:t>
            </w:r>
            <w:r w:rsidRPr="00AE58D3">
              <w:t xml:space="preserve">, </w:t>
            </w:r>
            <w:r w:rsidR="00104B38">
              <w:t>«</w:t>
            </w:r>
            <w:r w:rsidRPr="00AE58D3">
              <w:t>11</w:t>
            </w:r>
            <w:r w:rsidR="00104B38">
              <w:t>»</w:t>
            </w:r>
            <w:r w:rsidRPr="00AE58D3">
              <w:t xml:space="preserve">, </w:t>
            </w:r>
            <w:r w:rsidR="00104B38">
              <w:t>«</w:t>
            </w:r>
            <w:r w:rsidRPr="00AE58D3">
              <w:t>12</w:t>
            </w:r>
            <w:r w:rsidR="00104B38">
              <w:t>»</w:t>
            </w:r>
            <w:r w:rsidRPr="00AE58D3">
              <w:t xml:space="preserve">, </w:t>
            </w:r>
            <w:r w:rsidR="00104B38">
              <w:t>«</w:t>
            </w:r>
            <w:r w:rsidRPr="00AE58D3">
              <w:t>13</w:t>
            </w:r>
            <w:r w:rsidR="00104B38">
              <w:t>»</w:t>
            </w:r>
            <w:r w:rsidRPr="00AE58D3">
              <w:t xml:space="preserve">, </w:t>
            </w:r>
            <w:r w:rsidR="00104B38">
              <w:t>«</w:t>
            </w:r>
            <w:r w:rsidRPr="00AE58D3">
              <w:t>20</w:t>
            </w:r>
            <w:r w:rsidR="00104B38">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8349FF" w:rsidRPr="00B11F4A">
        <w:trPr>
          <w:cantSplit/>
        </w:trPr>
        <w:tc>
          <w:tcPr>
            <w:tcW w:w="2697" w:type="dxa"/>
            <w:shd w:val="clear" w:color="auto" w:fill="auto"/>
          </w:tcPr>
          <w:p w:rsidR="008349FF" w:rsidRPr="00095BF6" w:rsidRDefault="008349FF" w:rsidP="007E5746">
            <w:pPr>
              <w:pStyle w:val="ASFKTablenorm"/>
            </w:pPr>
            <w:r w:rsidRPr="00095BF6">
              <w:t xml:space="preserve">БИК </w:t>
            </w:r>
          </w:p>
        </w:tc>
        <w:tc>
          <w:tcPr>
            <w:tcW w:w="7055" w:type="dxa"/>
            <w:shd w:val="clear" w:color="auto" w:fill="auto"/>
          </w:tcPr>
          <w:p w:rsidR="008349FF" w:rsidRPr="00AE58D3" w:rsidRDefault="008349FF" w:rsidP="007E5746">
            <w:pPr>
              <w:pStyle w:val="ASFKTablenorm"/>
            </w:pPr>
            <w:r w:rsidRPr="00095BF6">
              <w:t>УБП: Дост</w:t>
            </w:r>
            <w:r w:rsidRPr="00AE58D3">
              <w:t xml:space="preserve">упен выбор из справочника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AE58D3" w:rsidRDefault="008349FF" w:rsidP="007E5746">
            <w:pPr>
              <w:pStyle w:val="ASFKTablenorm"/>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AE58D3" w:rsidRDefault="008349FF" w:rsidP="007E5746">
            <w:pPr>
              <w:pStyle w:val="ASFKTablenorm"/>
            </w:pPr>
            <w:r w:rsidRPr="00095BF6">
              <w:lastRenderedPageBreak/>
              <w:t>Адрес кредитной орган</w:t>
            </w:r>
            <w:r w:rsidRPr="008349FF">
              <w:t>и</w:t>
            </w:r>
            <w:r w:rsidRPr="00AE58D3">
              <w:t>зации</w:t>
            </w:r>
          </w:p>
        </w:tc>
        <w:tc>
          <w:tcPr>
            <w:tcW w:w="7055" w:type="dxa"/>
            <w:shd w:val="clear" w:color="auto" w:fill="auto"/>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095BF6" w:rsidRDefault="008349FF" w:rsidP="007E5746">
            <w:pPr>
              <w:pStyle w:val="ASFKTablenorm"/>
            </w:pPr>
            <w:r w:rsidRPr="00095BF6">
              <w:t>Корреспондентский счет</w:t>
            </w:r>
          </w:p>
        </w:tc>
        <w:tc>
          <w:tcPr>
            <w:tcW w:w="7055" w:type="dxa"/>
            <w:shd w:val="clear" w:color="auto" w:fill="auto"/>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095BF6" w:rsidRDefault="008349FF" w:rsidP="007E5746">
            <w:pPr>
              <w:pStyle w:val="ASFKTablenorm"/>
            </w:pPr>
            <w:r w:rsidRPr="00095BF6">
              <w:t>Расчетный счет</w:t>
            </w:r>
          </w:p>
        </w:tc>
        <w:tc>
          <w:tcPr>
            <w:tcW w:w="7055" w:type="dxa"/>
            <w:shd w:val="clear" w:color="auto" w:fill="auto"/>
          </w:tcPr>
          <w:p w:rsidR="008349FF" w:rsidRPr="00AE58D3" w:rsidRDefault="008349FF" w:rsidP="007E5746">
            <w:pPr>
              <w:pStyle w:val="ASFKTablenorm"/>
            </w:pPr>
            <w:r w:rsidRPr="00095BF6">
              <w:t>УБП: Ввод значения вру</w:t>
            </w:r>
            <w:r w:rsidRPr="00AE58D3">
              <w:t>чную.</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w:t>
      </w:r>
      <w:r w:rsidRPr="00AE58D3">
        <w:t>н</w:t>
      </w:r>
      <w:r w:rsidRPr="00B11F4A">
        <w:t>та</w:t>
      </w:r>
      <w:r>
        <w:t xml:space="preserve"> (4)</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_Ref327441393 \h </w:instrText>
      </w:r>
      <w:r w:rsidR="00B80679">
        <w:instrText xml:space="preserve"> \* MERGEFORMAT </w:instrText>
      </w:r>
      <w:r w:rsidR="00B80679" w:rsidRPr="00B11F4A">
        <w:fldChar w:fldCharType="separate"/>
      </w:r>
      <w:r w:rsidR="00427187">
        <w:t>466</w:t>
      </w:r>
      <w:r w:rsidR="00B80679" w:rsidRPr="00B11F4A">
        <w:fldChar w:fldCharType="end"/>
      </w:r>
      <w:r w:rsidRPr="00B11F4A">
        <w:t>.</w:t>
      </w:r>
    </w:p>
    <w:p w:rsidR="008349FF" w:rsidRPr="00A9380C" w:rsidRDefault="00427187" w:rsidP="008349FF">
      <w:pPr>
        <w:pStyle w:val="ASFKFigure"/>
      </w:pPr>
      <w:r>
        <w:pict>
          <v:shape id="_x0000_i1631" type="#_x0000_t75" style="width:482.4pt;height:172.2pt">
            <v:imagedata r:id="rId550" o:title="0"/>
          </v:shape>
        </w:pict>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899" w:name="_Ref327441393"/>
      <w:bookmarkStart w:id="2900" w:name="_Toc50374815"/>
      <w:r w:rsidR="00427187">
        <w:rPr>
          <w:noProof/>
        </w:rPr>
        <w:t>466</w:t>
      </w:r>
      <w:bookmarkEnd w:id="2899"/>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документа</w:t>
      </w:r>
      <w:r>
        <w:t xml:space="preserve"> (4)</w:t>
      </w:r>
      <w:r w:rsidR="00104B38">
        <w:t>»</w:t>
      </w:r>
      <w:bookmarkEnd w:id="2900"/>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481D40">
        <w:t>з</w:t>
      </w:r>
      <w:r w:rsidR="008349FF" w:rsidRPr="00B11F4A">
        <w:t xml:space="preserve">акладки </w:t>
      </w:r>
      <w:r w:rsidR="00104B38">
        <w:t>«</w:t>
      </w:r>
      <w:r w:rsidR="008349FF" w:rsidRPr="00B11F4A">
        <w:t>Подписи документа</w:t>
      </w:r>
      <w:r w:rsidR="008349FF">
        <w:t xml:space="preserve"> (4)</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_Ref327441266 \h  \* MERGEFORMAT </w:instrText>
      </w:r>
      <w:r w:rsidR="008349FF" w:rsidRPr="00B11F4A">
        <w:fldChar w:fldCharType="separate"/>
      </w:r>
      <w:r w:rsidR="00427187">
        <w:t>295</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1" w:name="_Ref327441266"/>
      <w:bookmarkStart w:id="2902" w:name="_Toc50374334"/>
      <w:r w:rsidR="00427187">
        <w:rPr>
          <w:noProof/>
        </w:rPr>
        <w:t>295</w:t>
      </w:r>
      <w:bookmarkEnd w:id="2901"/>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w:t>
      </w:r>
      <w:r w:rsidR="008349FF" w:rsidRPr="00AE58D3">
        <w:t>о</w:t>
      </w:r>
      <w:r w:rsidR="008349FF" w:rsidRPr="00B11F4A">
        <w:t>кумента</w:t>
      </w:r>
      <w:r w:rsidR="008349FF">
        <w:t xml:space="preserve"> (4)</w:t>
      </w:r>
      <w:r w:rsidR="00104B38">
        <w:t>»</w:t>
      </w:r>
      <w:bookmarkEnd w:id="2902"/>
      <w:r w:rsidR="008349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8349FF"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B11F4A">
        <w:trPr>
          <w:cantSplit/>
        </w:trPr>
        <w:tc>
          <w:tcPr>
            <w:tcW w:w="9752" w:type="dxa"/>
            <w:gridSpan w:val="2"/>
            <w:shd w:val="clear" w:color="auto" w:fill="auto"/>
          </w:tcPr>
          <w:p w:rsidR="008349FF" w:rsidRPr="00AE58D3" w:rsidRDefault="008349FF" w:rsidP="007E5746">
            <w:pPr>
              <w:pStyle w:val="ASFKTablenorm"/>
            </w:pPr>
            <w:r w:rsidRPr="00BA470F">
              <w:t xml:space="preserve">Группа полей </w:t>
            </w:r>
            <w:r w:rsidR="00104B38">
              <w:t>«</w:t>
            </w:r>
            <w:r w:rsidRPr="00BA470F">
              <w:t>Руководитель</w:t>
            </w:r>
            <w:r w:rsidR="00104B38">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Должность</w:t>
            </w:r>
          </w:p>
        </w:tc>
        <w:tc>
          <w:tcPr>
            <w:tcW w:w="7415" w:type="dxa"/>
            <w:shd w:val="clear" w:color="auto" w:fill="auto"/>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ФИО </w:t>
            </w:r>
          </w:p>
        </w:tc>
        <w:tc>
          <w:tcPr>
            <w:tcW w:w="7415" w:type="dxa"/>
            <w:shd w:val="clear" w:color="auto" w:fill="auto"/>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trPr>
          <w:cantSplit/>
        </w:trPr>
        <w:tc>
          <w:tcPr>
            <w:tcW w:w="9752" w:type="dxa"/>
            <w:gridSpan w:val="2"/>
            <w:shd w:val="clear" w:color="auto" w:fill="auto"/>
          </w:tcPr>
          <w:p w:rsidR="008349FF" w:rsidRPr="00BA470F" w:rsidRDefault="008349FF" w:rsidP="007E5746">
            <w:pPr>
              <w:pStyle w:val="ASFKTablenorm"/>
            </w:pPr>
            <w:r w:rsidRPr="00BA470F">
              <w:t xml:space="preserve">Группа полей </w:t>
            </w:r>
            <w:r w:rsidR="00104B38">
              <w:t>«</w:t>
            </w:r>
            <w:r w:rsidRPr="00BA470F">
              <w:t>Исполнитель</w:t>
            </w:r>
            <w:r w:rsidR="00104B38">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Должность </w:t>
            </w:r>
          </w:p>
        </w:tc>
        <w:tc>
          <w:tcPr>
            <w:tcW w:w="7415" w:type="dxa"/>
            <w:shd w:val="clear" w:color="auto" w:fill="auto"/>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w:t>
            </w:r>
            <w:r w:rsidRPr="009C0C9E">
              <w:t xml:space="preserve">справочника </w:t>
            </w:r>
            <w:r w:rsidR="00104B38">
              <w:t>«</w:t>
            </w:r>
            <w:r w:rsidRPr="009C0C9E">
              <w:t>Сотрудн</w:t>
            </w:r>
            <w:r w:rsidRPr="00F33CCA">
              <w:t>и</w:t>
            </w:r>
            <w:r w:rsidRPr="009C0C9E">
              <w:t>ки</w:t>
            </w:r>
            <w:r w:rsidR="00104B38">
              <w:t>»</w:t>
            </w:r>
            <w:r w:rsidRPr="009C0C9E">
              <w:t>.</w:t>
            </w:r>
          </w:p>
          <w:p w:rsidR="008349FF" w:rsidRPr="00AE58D3" w:rsidRDefault="008349FF" w:rsidP="007E5746">
            <w:pPr>
              <w:pStyle w:val="ASFKTablenorm"/>
            </w:pPr>
            <w:r w:rsidRPr="00B11F4A">
              <w:t>Ввод вру</w:t>
            </w:r>
            <w:r w:rsidRPr="00AE58D3">
              <w:t>чную.</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ФИО </w:t>
            </w:r>
          </w:p>
        </w:tc>
        <w:tc>
          <w:tcPr>
            <w:tcW w:w="7415" w:type="dxa"/>
            <w:shd w:val="clear" w:color="auto" w:fill="auto"/>
          </w:tcPr>
          <w:p w:rsidR="008349FF" w:rsidRPr="00AE58D3" w:rsidRDefault="008349FF" w:rsidP="007E5746">
            <w:pPr>
              <w:pStyle w:val="ASFKTablenorm"/>
            </w:pPr>
            <w:r>
              <w:t xml:space="preserve">УБП: </w:t>
            </w:r>
            <w:r w:rsidRPr="00B11F4A">
              <w:t xml:space="preserve">Доступен выбор из справочника </w:t>
            </w:r>
            <w:r w:rsidR="00104B38">
              <w:t>«</w:t>
            </w:r>
            <w:r w:rsidRPr="00AE58D3">
              <w:t>Сотрудники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Телефон </w:t>
            </w:r>
          </w:p>
        </w:tc>
        <w:tc>
          <w:tcPr>
            <w:tcW w:w="7415" w:type="dxa"/>
            <w:shd w:val="clear" w:color="auto" w:fill="auto"/>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справочника </w:t>
            </w:r>
            <w:r w:rsidR="00104B38">
              <w:t>«</w:t>
            </w:r>
            <w:r w:rsidRPr="00AE58D3">
              <w:t>Сотрудн</w:t>
            </w:r>
            <w:r w:rsidRPr="00F33CCA">
              <w:t>и</w:t>
            </w:r>
            <w:r w:rsidRPr="00AE58D3">
              <w:t>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trPr>
          <w:cantSplit/>
        </w:trPr>
        <w:tc>
          <w:tcPr>
            <w:tcW w:w="2337" w:type="dxa"/>
            <w:shd w:val="clear" w:color="auto" w:fill="auto"/>
          </w:tcPr>
          <w:p w:rsidR="008349FF" w:rsidRPr="00AE58D3" w:rsidRDefault="008349FF" w:rsidP="007E5746">
            <w:pPr>
              <w:pStyle w:val="ASFKTablenorm"/>
            </w:pPr>
            <w:r w:rsidRPr="00B11F4A">
              <w:t>Дата подп</w:t>
            </w:r>
            <w:r w:rsidRPr="00AE58D3">
              <w:t>исания</w:t>
            </w:r>
          </w:p>
        </w:tc>
        <w:tc>
          <w:tcPr>
            <w:tcW w:w="7415" w:type="dxa"/>
            <w:shd w:val="clear" w:color="auto" w:fill="auto"/>
          </w:tcPr>
          <w:p w:rsidR="008349FF" w:rsidRPr="00B11F4A" w:rsidRDefault="008349FF" w:rsidP="007E5746">
            <w:pPr>
              <w:pStyle w:val="ASFKTablenorm"/>
            </w:pPr>
            <w:r w:rsidRPr="00464D2E">
              <w:t>Заполняется автоматически при подписании ЭП данными подписанта</w:t>
            </w:r>
            <w:r w:rsidRPr="00B11F4A">
              <w:t>.</w:t>
            </w:r>
          </w:p>
        </w:tc>
      </w:tr>
      <w:tr w:rsidR="008349FF" w:rsidRPr="00B11F4A">
        <w:trPr>
          <w:cantSplit/>
        </w:trPr>
        <w:tc>
          <w:tcPr>
            <w:tcW w:w="9752" w:type="dxa"/>
            <w:gridSpan w:val="2"/>
            <w:shd w:val="clear" w:color="auto" w:fill="auto"/>
          </w:tcPr>
          <w:p w:rsidR="008349FF" w:rsidRPr="00AE58D3" w:rsidRDefault="008349FF" w:rsidP="007E5746">
            <w:pPr>
              <w:pStyle w:val="ASFKTablenorm"/>
            </w:pPr>
            <w:r w:rsidRPr="00BA470F">
              <w:lastRenderedPageBreak/>
              <w:t xml:space="preserve">Группа полей </w:t>
            </w:r>
            <w:r w:rsidR="00104B38">
              <w:t>«</w:t>
            </w:r>
            <w:r w:rsidRPr="00BA470F">
              <w:t>Отметка органа Федерального Казначейства о регистрации Сведений об организ</w:t>
            </w:r>
            <w:r w:rsidRPr="00AE58D3">
              <w:t>ации</w:t>
            </w:r>
            <w:r w:rsidR="00104B38">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Должность </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ФИО </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Телефон </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Дата </w:t>
            </w:r>
            <w:r>
              <w:t>подписи</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Примеч</w:t>
      </w:r>
      <w:r w:rsidRPr="00AE58D3">
        <w:t>а</w:t>
      </w:r>
      <w:r w:rsidRPr="00B11F4A">
        <w:t>ние</w:t>
      </w:r>
      <w:r>
        <w:t xml:space="preserve"> (5)</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_Ref352776023 \h </w:instrText>
      </w:r>
      <w:r w:rsidR="00B80679">
        <w:instrText xml:space="preserve"> \* MERGEFORMAT </w:instrText>
      </w:r>
      <w:r w:rsidR="00B80679" w:rsidRPr="00B11F4A">
        <w:fldChar w:fldCharType="separate"/>
      </w:r>
      <w:r w:rsidR="00427187">
        <w:t>467</w:t>
      </w:r>
      <w:r w:rsidR="00B80679" w:rsidRPr="00B11F4A">
        <w:fldChar w:fldCharType="end"/>
      </w:r>
      <w:r w:rsidRPr="00B11F4A">
        <w:t>.</w:t>
      </w:r>
    </w:p>
    <w:p w:rsidR="008349FF" w:rsidRPr="00A9380C" w:rsidRDefault="00427187" w:rsidP="008349FF">
      <w:pPr>
        <w:pStyle w:val="ASFKFigure"/>
      </w:pPr>
      <w:r>
        <w:pict>
          <v:shape id="_x0000_i1632" type="#_x0000_t75" style="width:482.4pt;height:86.4pt">
            <v:imagedata r:id="rId551" o:title="3"/>
          </v:shape>
        </w:pict>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903" w:name="_Ref352776023"/>
      <w:bookmarkStart w:id="2904" w:name="_Toc50374816"/>
      <w:r w:rsidR="00427187">
        <w:rPr>
          <w:noProof/>
        </w:rPr>
        <w:t>467</w:t>
      </w:r>
      <w:bookmarkEnd w:id="2903"/>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Примечание</w:t>
      </w:r>
      <w:r>
        <w:t xml:space="preserve"> (5)</w:t>
      </w:r>
      <w:r w:rsidR="00104B38">
        <w:t>»</w:t>
      </w:r>
      <w:bookmarkEnd w:id="2904"/>
    </w:p>
    <w:p w:rsidR="008349FF" w:rsidRPr="00B11F4A" w:rsidRDefault="00B80679" w:rsidP="008349FF">
      <w:pPr>
        <w:pStyle w:val="ASFKNormal"/>
      </w:pPr>
      <w:r>
        <w:t>Перечень</w:t>
      </w:r>
      <w:r w:rsidRPr="00B11F4A">
        <w:t xml:space="preserve"> </w:t>
      </w:r>
      <w:r w:rsidR="008349FF" w:rsidRPr="00B11F4A">
        <w:t xml:space="preserve">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Примечание</w:t>
      </w:r>
      <w:r w:rsidR="008349FF">
        <w:t xml:space="preserve"> (5)</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_Ref352776068 \h </w:instrText>
      </w:r>
      <w:r w:rsidR="008349FF">
        <w:instrText xml:space="preserve"> \* MERGEFORMAT </w:instrText>
      </w:r>
      <w:r w:rsidR="008349FF" w:rsidRPr="00B11F4A">
        <w:fldChar w:fldCharType="separate"/>
      </w:r>
      <w:r w:rsidR="00427187">
        <w:t>296</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5" w:name="_Ref352776068"/>
      <w:bookmarkStart w:id="2906" w:name="_Toc50374335"/>
      <w:r w:rsidR="00427187">
        <w:rPr>
          <w:noProof/>
        </w:rPr>
        <w:t>296</w:t>
      </w:r>
      <w:bookmarkEnd w:id="2905"/>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w:t>
      </w:r>
      <w:r w:rsidR="008349FF" w:rsidRPr="00AE58D3">
        <w:t>а</w:t>
      </w:r>
      <w:r w:rsidR="008349FF" w:rsidRPr="00B11F4A">
        <w:t>ние</w:t>
      </w:r>
      <w:r w:rsidR="008349FF">
        <w:t xml:space="preserve"> (5)</w:t>
      </w:r>
      <w:r w:rsidR="00104B38">
        <w:t>»</w:t>
      </w:r>
      <w:bookmarkEnd w:id="2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8349FF"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B11F4A">
        <w:trPr>
          <w:cantSplit/>
        </w:trPr>
        <w:tc>
          <w:tcPr>
            <w:tcW w:w="3380" w:type="dxa"/>
            <w:shd w:val="clear" w:color="auto" w:fill="auto"/>
          </w:tcPr>
          <w:p w:rsidR="008349FF" w:rsidRPr="00AE58D3" w:rsidRDefault="008349FF" w:rsidP="007E5746">
            <w:pPr>
              <w:pStyle w:val="ASFKTablenorm"/>
            </w:pPr>
            <w:r w:rsidRPr="00B11F4A">
              <w:t>Результат о</w:t>
            </w:r>
            <w:r w:rsidRPr="00AE58D3">
              <w:t xml:space="preserve">бработки в СЭД </w:t>
            </w:r>
          </w:p>
        </w:tc>
        <w:tc>
          <w:tcPr>
            <w:tcW w:w="6372" w:type="dxa"/>
            <w:shd w:val="clear" w:color="auto" w:fill="auto"/>
          </w:tcPr>
          <w:p w:rsidR="008349FF" w:rsidRPr="00AE58D3" w:rsidRDefault="008349FF" w:rsidP="007E5746">
            <w:pPr>
              <w:pStyle w:val="ASFKTablenorm"/>
            </w:pPr>
            <w:r w:rsidRPr="00B11F4A">
              <w:t xml:space="preserve">Указывается результат обработки ЭД </w:t>
            </w:r>
            <w:r w:rsidR="00104B38">
              <w:t>«</w:t>
            </w:r>
            <w:r w:rsidRPr="00AE58D3">
              <w:t>Сведения об организации</w:t>
            </w:r>
            <w:r w:rsidR="00104B38">
              <w:t>»</w:t>
            </w:r>
            <w:r w:rsidRPr="00AE58D3">
              <w:t xml:space="preserve"> в ППО </w:t>
            </w:r>
            <w:r w:rsidR="00104B38">
              <w:t>«</w:t>
            </w:r>
            <w:r w:rsidRPr="00AE58D3">
              <w:t>СЭД</w:t>
            </w:r>
            <w:r w:rsidR="00104B38">
              <w:t>»</w:t>
            </w:r>
            <w:r w:rsidRPr="00AE58D3">
              <w:t>.</w:t>
            </w:r>
          </w:p>
          <w:p w:rsidR="008349FF" w:rsidRPr="00AE58D3" w:rsidRDefault="008349FF" w:rsidP="007E5746">
            <w:pPr>
              <w:pStyle w:val="ASFKTablenorm"/>
            </w:pPr>
            <w:r w:rsidRPr="00B11F4A">
              <w:t xml:space="preserve">Заполняется значением поля </w:t>
            </w:r>
            <w:r w:rsidR="00104B38">
              <w:t>«</w:t>
            </w:r>
            <w:r w:rsidRPr="00AE58D3">
              <w:t>Комментарий</w:t>
            </w:r>
            <w:r w:rsidR="00104B38">
              <w:t>»</w:t>
            </w:r>
            <w:r w:rsidRPr="00AE58D3">
              <w:t xml:space="preserve"> ЭД </w:t>
            </w:r>
            <w:r w:rsidR="00104B38">
              <w:t>«</w:t>
            </w:r>
            <w:r w:rsidRPr="00AE58D3">
              <w:t>Квиток</w:t>
            </w:r>
            <w:r w:rsidR="00104B38">
              <w:t>»</w:t>
            </w:r>
            <w:r w:rsidRPr="00AE58D3">
              <w:t xml:space="preserve"> </w:t>
            </w:r>
            <w:r>
              <w:t>В сл</w:t>
            </w:r>
            <w:r w:rsidRPr="008349FF">
              <w:t>у</w:t>
            </w:r>
            <w:r>
              <w:t xml:space="preserve">чае если </w:t>
            </w:r>
            <w:r w:rsidRPr="00AE58D3">
              <w:t xml:space="preserve">документом не пройден контроль в ППО </w:t>
            </w:r>
            <w:r w:rsidR="00104B38">
              <w:t>«</w:t>
            </w:r>
            <w:r w:rsidRPr="00AE58D3">
              <w:t>СЭД</w:t>
            </w:r>
            <w:r w:rsidR="00104B38">
              <w:t>»</w:t>
            </w:r>
            <w:r w:rsidRPr="00AE58D3">
              <w:t>.</w:t>
            </w:r>
          </w:p>
        </w:tc>
      </w:tr>
      <w:tr w:rsidR="008349FF" w:rsidRPr="00B11F4A">
        <w:trPr>
          <w:cantSplit/>
        </w:trPr>
        <w:tc>
          <w:tcPr>
            <w:tcW w:w="3380" w:type="dxa"/>
            <w:shd w:val="clear" w:color="auto" w:fill="auto"/>
          </w:tcPr>
          <w:p w:rsidR="008349FF" w:rsidRPr="00AE58D3" w:rsidRDefault="008349FF" w:rsidP="007E5746">
            <w:pPr>
              <w:pStyle w:val="ASFKTablenorm"/>
            </w:pPr>
            <w:r w:rsidRPr="00B11F4A">
              <w:t>Учетный номер свед</w:t>
            </w:r>
            <w:r w:rsidRPr="00AE58D3">
              <w:t xml:space="preserve">ений в ФК </w:t>
            </w:r>
          </w:p>
        </w:tc>
        <w:tc>
          <w:tcPr>
            <w:tcW w:w="6372" w:type="dxa"/>
            <w:shd w:val="clear" w:color="auto" w:fill="auto"/>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r w:rsidR="008349FF" w:rsidRPr="00B11F4A">
        <w:trPr>
          <w:cantSplit/>
        </w:trPr>
        <w:tc>
          <w:tcPr>
            <w:tcW w:w="3380" w:type="dxa"/>
            <w:shd w:val="clear" w:color="auto" w:fill="auto"/>
          </w:tcPr>
          <w:p w:rsidR="008349FF" w:rsidRPr="00AE58D3" w:rsidRDefault="008349FF" w:rsidP="007E5746">
            <w:pPr>
              <w:pStyle w:val="ASFKTablenorm"/>
            </w:pPr>
            <w:r w:rsidRPr="00D80173">
              <w:t>Дата регистрации сведений в ФК</w:t>
            </w:r>
          </w:p>
        </w:tc>
        <w:tc>
          <w:tcPr>
            <w:tcW w:w="6372" w:type="dxa"/>
            <w:shd w:val="clear" w:color="auto" w:fill="auto"/>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_Ref444680411 \h </w:instrText>
      </w:r>
      <w:r w:rsidR="00B80679">
        <w:fldChar w:fldCharType="separate"/>
      </w:r>
      <w:r w:rsidR="00427187">
        <w:rPr>
          <w:noProof/>
        </w:rPr>
        <w:t>468</w:t>
      </w:r>
      <w:r w:rsidR="00B80679">
        <w:fldChar w:fldCharType="end"/>
      </w:r>
      <w:r w:rsidRPr="00B11F4A">
        <w:t>.</w:t>
      </w:r>
    </w:p>
    <w:p w:rsidR="008349FF" w:rsidRPr="00A9380C" w:rsidRDefault="00427187" w:rsidP="008349FF">
      <w:pPr>
        <w:pStyle w:val="ASFKFigure"/>
      </w:pPr>
      <w:r>
        <w:lastRenderedPageBreak/>
        <w:pict>
          <v:shape id="_x0000_i1633" type="#_x0000_t75" style="width:481.8pt;height:324pt">
            <v:imagedata r:id="rId552" o:title="0"/>
          </v:shape>
        </w:pict>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907" w:name="_Ref444680411"/>
      <w:bookmarkStart w:id="2908" w:name="_Toc50374817"/>
      <w:r w:rsidR="00427187">
        <w:rPr>
          <w:noProof/>
        </w:rPr>
        <w:t>468</w:t>
      </w:r>
      <w:bookmarkEnd w:id="2907"/>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bookmarkEnd w:id="2908"/>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464D2E">
        <w:t>Полномочия организации до 01.01.2016</w:t>
      </w:r>
      <w:r w:rsidR="00104B38">
        <w:t>»</w:t>
      </w:r>
      <w:r w:rsidR="008349FF" w:rsidRPr="00B11F4A">
        <w:t xml:space="preserve"> </w:t>
      </w:r>
      <w:r w:rsidR="00346BC3">
        <w:t>приведен в таблице</w:t>
      </w:r>
      <w:r w:rsidR="00724EEC" w:rsidRPr="00AB7803">
        <w:t> </w:t>
      </w:r>
      <w:r w:rsidR="008349FF">
        <w:fldChar w:fldCharType="begin"/>
      </w:r>
      <w:r w:rsidR="008349FF">
        <w:instrText xml:space="preserve"> REF _Ref444680433 \h </w:instrText>
      </w:r>
      <w:r w:rsidR="008349FF">
        <w:fldChar w:fldCharType="separate"/>
      </w:r>
      <w:r w:rsidR="00427187">
        <w:rPr>
          <w:noProof/>
        </w:rPr>
        <w:t>297</w:t>
      </w:r>
      <w:r w:rsidR="008349FF">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9" w:name="_Ref444680433"/>
      <w:bookmarkStart w:id="2910" w:name="_Toc50374336"/>
      <w:r w:rsidR="00427187">
        <w:rPr>
          <w:noProof/>
        </w:rPr>
        <w:t>297</w:t>
      </w:r>
      <w:bookmarkEnd w:id="2909"/>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8349FF"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B11F4A">
        <w:trPr>
          <w:cantSplit/>
        </w:trPr>
        <w:tc>
          <w:tcPr>
            <w:tcW w:w="9752" w:type="dxa"/>
            <w:gridSpan w:val="2"/>
            <w:shd w:val="clear" w:color="auto" w:fill="auto"/>
          </w:tcPr>
          <w:p w:rsidR="008349FF" w:rsidRDefault="008349FF" w:rsidP="007E5746">
            <w:pPr>
              <w:pStyle w:val="ASFKTablenorm"/>
            </w:pPr>
            <w:r w:rsidRPr="00B11F4A">
              <w:t xml:space="preserve">Закладка </w:t>
            </w:r>
            <w:r w:rsidR="00104B38">
              <w:t>«</w:t>
            </w:r>
            <w:r w:rsidRPr="00464D2E">
              <w:t>Полномочия организации до 01.01.2016</w:t>
            </w:r>
            <w:r w:rsidR="00104B38">
              <w:t>»</w:t>
            </w:r>
            <w:r>
              <w:t>, г</w:t>
            </w:r>
            <w:r w:rsidRPr="007B2273">
              <w:t xml:space="preserve">руппа полей </w:t>
            </w:r>
            <w:r w:rsidR="00104B38">
              <w:t>«</w:t>
            </w:r>
            <w:r w:rsidRPr="007B2273">
              <w:t>Полномочия</w:t>
            </w:r>
            <w:r w:rsidR="00104B38">
              <w:t>»</w:t>
            </w:r>
            <w:r>
              <w:t>.</w:t>
            </w:r>
          </w:p>
          <w:p w:rsidR="008349FF" w:rsidRPr="00AE58D3" w:rsidRDefault="008349FF" w:rsidP="007E5746">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8349FF" w:rsidRPr="00B11F4A">
        <w:trPr>
          <w:cantSplit/>
        </w:trPr>
        <w:tc>
          <w:tcPr>
            <w:tcW w:w="7617" w:type="dxa"/>
            <w:shd w:val="clear" w:color="auto" w:fill="auto"/>
          </w:tcPr>
          <w:p w:rsidR="008349FF" w:rsidRPr="007B2273" w:rsidRDefault="008349FF" w:rsidP="007E5746">
            <w:pPr>
              <w:pStyle w:val="ASFKTablenorm"/>
            </w:pPr>
            <w:r w:rsidRPr="007B2273">
              <w:t xml:space="preserve">Заказчик </w:t>
            </w:r>
          </w:p>
        </w:tc>
        <w:tc>
          <w:tcPr>
            <w:tcW w:w="2135" w:type="dxa"/>
            <w:vMerge w:val="restart"/>
            <w:shd w:val="clear" w:color="auto" w:fill="auto"/>
          </w:tcPr>
          <w:p w:rsidR="008349FF" w:rsidRPr="007B2273" w:rsidRDefault="008349FF" w:rsidP="007E5746">
            <w:pPr>
              <w:pStyle w:val="ASFKTablenorm"/>
            </w:pPr>
            <w:r w:rsidRPr="007B2273">
              <w:t>Значение по умолч</w:t>
            </w:r>
            <w:r w:rsidRPr="008349FF">
              <w:t>а</w:t>
            </w:r>
            <w:r w:rsidRPr="007B2273">
              <w:t xml:space="preserve">нию </w:t>
            </w:r>
            <w:r w:rsidR="00104B38">
              <w:t>«</w:t>
            </w:r>
            <w:r w:rsidRPr="007B2273">
              <w:t>Нет полном</w:t>
            </w:r>
            <w:r w:rsidRPr="008349FF">
              <w:t>о</w:t>
            </w:r>
            <w:r w:rsidRPr="007B2273">
              <w:t>чия</w:t>
            </w:r>
            <w:r w:rsidR="00104B38">
              <w:t>»</w:t>
            </w:r>
            <w:r w:rsidRPr="007B2273">
              <w:t>.</w:t>
            </w:r>
          </w:p>
          <w:p w:rsidR="008349FF" w:rsidRPr="007B2273" w:rsidRDefault="008349FF" w:rsidP="007E5746">
            <w:pPr>
              <w:pStyle w:val="ASFKTablenorm"/>
            </w:pPr>
            <w:r w:rsidRPr="007B2273">
              <w:t>Ввод значения вру</w:t>
            </w:r>
            <w:r w:rsidRPr="008349FF">
              <w:t>ч</w:t>
            </w:r>
            <w:r w:rsidRPr="007B2273">
              <w:t>ную.</w:t>
            </w:r>
          </w:p>
          <w:p w:rsidR="008349FF" w:rsidRPr="007B2273" w:rsidRDefault="008349FF" w:rsidP="007E5746">
            <w:pPr>
              <w:pStyle w:val="ASFKTablenorm"/>
            </w:pPr>
            <w:r w:rsidRPr="007B2273">
              <w:t>Допустимые знач</w:t>
            </w:r>
            <w:r w:rsidRPr="008349FF">
              <w:t>е</w:t>
            </w:r>
            <w:r w:rsidRPr="007B2273">
              <w:t>ния:</w:t>
            </w:r>
          </w:p>
          <w:p w:rsidR="008349FF" w:rsidRPr="007B2273" w:rsidRDefault="00104B38" w:rsidP="007E5746">
            <w:pPr>
              <w:pStyle w:val="ASFKTableListMark"/>
            </w:pPr>
            <w:r>
              <w:t>«</w:t>
            </w:r>
            <w:r w:rsidR="008349FF" w:rsidRPr="007B2273">
              <w:t>0</w:t>
            </w:r>
            <w:r>
              <w:t>»</w:t>
            </w:r>
            <w:r w:rsidR="008349FF" w:rsidRPr="007B2273">
              <w:t xml:space="preserve"> – Нет по</w:t>
            </w:r>
            <w:r w:rsidR="008349FF" w:rsidRPr="008349FF">
              <w:t>л</w:t>
            </w:r>
            <w:r w:rsidR="008349FF" w:rsidRPr="007B2273">
              <w:t>номочия;</w:t>
            </w:r>
          </w:p>
          <w:p w:rsidR="008349FF" w:rsidRPr="007B2273" w:rsidRDefault="00104B38" w:rsidP="007E5746">
            <w:pPr>
              <w:pStyle w:val="ASFKTableListMark"/>
            </w:pPr>
            <w:r>
              <w:t>«</w:t>
            </w:r>
            <w:r w:rsidR="008349FF" w:rsidRPr="007B2273">
              <w:t>1</w:t>
            </w:r>
            <w:r>
              <w:t>»</w:t>
            </w:r>
            <w:r w:rsidR="008349FF" w:rsidRPr="007B2273">
              <w:t xml:space="preserve"> – Есть по</w:t>
            </w:r>
            <w:r w:rsidR="008349FF" w:rsidRPr="008349FF">
              <w:t>л</w:t>
            </w:r>
            <w:r w:rsidR="008349FF" w:rsidRPr="007B2273">
              <w:t>номочия.</w:t>
            </w:r>
          </w:p>
        </w:tc>
      </w:tr>
      <w:tr w:rsidR="008349FF" w:rsidRPr="00B11F4A">
        <w:trPr>
          <w:cantSplit/>
        </w:trPr>
        <w:tc>
          <w:tcPr>
            <w:tcW w:w="7617" w:type="dxa"/>
            <w:shd w:val="clear" w:color="auto" w:fill="auto"/>
          </w:tcPr>
          <w:p w:rsidR="008349FF" w:rsidRPr="007B2273" w:rsidRDefault="008349FF" w:rsidP="007E5746">
            <w:pPr>
              <w:pStyle w:val="ASFKTablenorm"/>
            </w:pPr>
            <w:r w:rsidRPr="007B2273">
              <w:t>Уполномоченный орган</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Уполномоченное учреждение</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Специализированная организ</w:t>
            </w:r>
            <w:r w:rsidRPr="00726330">
              <w:t>ация</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Финансовый орган</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Оператор ООС</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Оператор электронной площадки</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Орган аудита</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Банк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8349FF">
              <w:t>е</w:t>
            </w:r>
            <w:r w:rsidRPr="00726330">
              <w:t>ния и идентификацио</w:t>
            </w:r>
            <w:r w:rsidRPr="00F33CCA">
              <w:t>н</w:t>
            </w:r>
            <w:r w:rsidRPr="00726330">
              <w:t>ных кодах закупок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Орган внутреннего контроля</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устанавливающий прав</w:t>
            </w:r>
            <w:r w:rsidRPr="00726330">
              <w:t>ила нормирования</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Организация, осуществляющая полномочия заказчика на осущ</w:t>
            </w:r>
            <w:r w:rsidRPr="00477A43">
              <w:t>е</w:t>
            </w:r>
            <w:r w:rsidRPr="00726330">
              <w:t>ствление зак</w:t>
            </w:r>
            <w:r w:rsidRPr="008349FF">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8349FF" w:rsidRPr="00AE58D3" w:rsidRDefault="008349FF" w:rsidP="007E5746">
            <w:pPr>
              <w:pStyle w:val="ASFKTablenorm"/>
            </w:pPr>
          </w:p>
        </w:tc>
      </w:tr>
    </w:tbl>
    <w:p w:rsidR="005F037E" w:rsidRPr="00C612B3" w:rsidRDefault="005F037E" w:rsidP="005F037E">
      <w:pPr>
        <w:pStyle w:val="21"/>
      </w:pPr>
      <w:bookmarkStart w:id="2911" w:name="_Toc50374030"/>
      <w:r w:rsidRPr="00C612B3">
        <w:t xml:space="preserve">Группа документов </w:t>
      </w:r>
      <w:r w:rsidR="00104B38">
        <w:t>«</w:t>
      </w:r>
      <w:r w:rsidRPr="00C612B3">
        <w:t>Исполнение решений налоговых органов</w:t>
      </w:r>
      <w:r w:rsidR="00104B38">
        <w:t>»</w:t>
      </w:r>
      <w:bookmarkEnd w:id="2878"/>
      <w:bookmarkEnd w:id="2879"/>
      <w:bookmarkEnd w:id="2880"/>
      <w:bookmarkEnd w:id="2911"/>
    </w:p>
    <w:p w:rsidR="005F037E" w:rsidRDefault="005F037E" w:rsidP="005F037E">
      <w:pPr>
        <w:pStyle w:val="32"/>
      </w:pPr>
      <w:bookmarkStart w:id="2912" w:name="_Toc418501894"/>
      <w:bookmarkStart w:id="2913" w:name="_Ref419277394"/>
      <w:bookmarkStart w:id="2914" w:name="_Toc420936529"/>
      <w:bookmarkStart w:id="2915" w:name="_Toc418499749"/>
      <w:bookmarkStart w:id="2916" w:name="_Ref418498318"/>
      <w:bookmarkStart w:id="2917" w:name="_Toc50374031"/>
      <w:r w:rsidRPr="00C612B3">
        <w:t>Уведомление о возобновлении операций по расходованию средств</w:t>
      </w:r>
      <w:bookmarkEnd w:id="2912"/>
      <w:bookmarkEnd w:id="2913"/>
      <w:bookmarkEnd w:id="2914"/>
      <w:bookmarkEnd w:id="2917"/>
    </w:p>
    <w:p w:rsidR="005F037E" w:rsidRDefault="005F037E" w:rsidP="005F037E">
      <w:pPr>
        <w:pStyle w:val="ASFKNormal"/>
      </w:pPr>
      <w:bookmarkStart w:id="2918" w:name="_Toc418501895"/>
      <w:r w:rsidRPr="00D93C77">
        <w:t xml:space="preserve">Документ </w:t>
      </w:r>
      <w:r w:rsidR="00104B38">
        <w:t>«</w:t>
      </w:r>
      <w:r>
        <w:t>Уведомление о возобновлении операций по расходованию средств</w:t>
      </w:r>
      <w:r w:rsidR="00104B38">
        <w:t>»</w:t>
      </w:r>
      <w:r w:rsidRPr="00D93C77">
        <w:t xml:space="preserve"> предн</w:t>
      </w:r>
      <w:r w:rsidRPr="005D438E">
        <w:t>а</w:t>
      </w:r>
      <w:r w:rsidRPr="00D93C77">
        <w:t xml:space="preserve">значен для обеспечения </w:t>
      </w:r>
      <w:r>
        <w:t>электронного документооборота между органами Федерального к</w:t>
      </w:r>
      <w:r w:rsidRPr="005D438E">
        <w:t>а</w:t>
      </w:r>
      <w:r>
        <w:t xml:space="preserve">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Федерального казн</w:t>
      </w:r>
      <w:r w:rsidRPr="005D438E">
        <w:t>а</w:t>
      </w:r>
      <w:r w:rsidRPr="00D93C77">
        <w:t>чейства</w:t>
      </w:r>
      <w:r w:rsidR="00104B38">
        <w:t>»</w:t>
      </w:r>
      <w:r>
        <w:t>.</w:t>
      </w:r>
    </w:p>
    <w:p w:rsidR="005F037E" w:rsidRPr="00A73458" w:rsidRDefault="005F037E" w:rsidP="005F037E">
      <w:pPr>
        <w:pStyle w:val="ASFKNormal"/>
      </w:pPr>
      <w:r w:rsidRPr="00A73458">
        <w:t xml:space="preserve">Для работы с документами </w:t>
      </w:r>
      <w:r w:rsidR="00104B38">
        <w:t>«</w:t>
      </w:r>
      <w:r>
        <w:t>Уведомление о возобновлении операций по расходованию средств</w:t>
      </w:r>
      <w:r w:rsidR="00104B38">
        <w:t>»</w:t>
      </w:r>
      <w:r w:rsidRPr="00A73458">
        <w:t xml:space="preserve"> следует перейти в пункт меню </w:t>
      </w:r>
      <w:r w:rsidR="00104B38">
        <w:t>«</w:t>
      </w:r>
      <w:r w:rsidRPr="00A73458">
        <w:t>Документы – Исполнение решений налоговых о</w:t>
      </w:r>
      <w:r w:rsidRPr="005D438E">
        <w:t>р</w:t>
      </w:r>
      <w:r w:rsidRPr="00A73458">
        <w:t xml:space="preserve">ганов – </w:t>
      </w:r>
      <w:r>
        <w:t>Уведомление о возобновлении операций по расходованию средств</w:t>
      </w:r>
      <w:r w:rsidR="00104B38">
        <w:t>»</w:t>
      </w:r>
      <w:r w:rsidRPr="00A73458">
        <w:t>. Откроется ЭФ списка документов, представленная на р</w:t>
      </w:r>
      <w:r w:rsidRPr="005D438E">
        <w:t>и</w:t>
      </w:r>
      <w:r w:rsidRPr="00A73458">
        <w:t>сунке</w:t>
      </w:r>
      <w:r w:rsidR="00724EEC" w:rsidRPr="00AB7803">
        <w:t> </w:t>
      </w:r>
      <w:r>
        <w:fldChar w:fldCharType="begin"/>
      </w:r>
      <w:r>
        <w:instrText xml:space="preserve"> REF _Ref419214147 \h </w:instrText>
      </w:r>
      <w:r>
        <w:fldChar w:fldCharType="separate"/>
      </w:r>
      <w:r w:rsidR="00427187">
        <w:rPr>
          <w:noProof/>
        </w:rPr>
        <w:t>469</w:t>
      </w:r>
      <w:r>
        <w:fldChar w:fldCharType="end"/>
      </w:r>
      <w:r w:rsidRPr="00A73458">
        <w:t>.</w:t>
      </w:r>
    </w:p>
    <w:p w:rsidR="005F037E" w:rsidRPr="00A73458" w:rsidRDefault="00427187" w:rsidP="005F037E">
      <w:pPr>
        <w:pStyle w:val="ASFKFigure"/>
      </w:pPr>
      <w:r>
        <w:lastRenderedPageBreak/>
        <w:pict>
          <v:shape id="_x0000_i1634" type="#_x0000_t75" style="width:483pt;height:303pt">
            <v:imagedata r:id="rId553" o:title="1пбс"/>
          </v:shape>
        </w:pict>
      </w:r>
    </w:p>
    <w:p w:rsidR="005F037E" w:rsidRPr="00A73458" w:rsidRDefault="005F037E" w:rsidP="005F037E">
      <w:pPr>
        <w:pStyle w:val="ASFKFigName"/>
      </w:pPr>
      <w:r w:rsidRPr="00A73458">
        <w:fldChar w:fldCharType="begin"/>
      </w:r>
      <w:r w:rsidRPr="00A73458">
        <w:instrText xml:space="preserve"> SEQ Рисунок \* ARABIC </w:instrText>
      </w:r>
      <w:r w:rsidRPr="00A73458">
        <w:fldChar w:fldCharType="separate"/>
      </w:r>
      <w:bookmarkStart w:id="2919" w:name="_Ref419214147"/>
      <w:bookmarkStart w:id="2920" w:name="_Toc50374818"/>
      <w:r w:rsidR="00427187">
        <w:rPr>
          <w:noProof/>
        </w:rPr>
        <w:t>469</w:t>
      </w:r>
      <w:bookmarkEnd w:id="2919"/>
      <w:r w:rsidRPr="00A73458">
        <w:fldChar w:fldCharType="end"/>
      </w:r>
      <w:r w:rsidRPr="00A73458">
        <w:t xml:space="preserve">. ЭФ списка документов </w:t>
      </w:r>
      <w:r w:rsidR="00104B38">
        <w:t>«</w:t>
      </w:r>
      <w:r>
        <w:t>Уведомление о возобновлении операций по расходованию средств</w:t>
      </w:r>
      <w:r w:rsidR="00104B38">
        <w:t>»</w:t>
      </w:r>
      <w:bookmarkEnd w:id="2920"/>
    </w:p>
    <w:p w:rsidR="005F037E" w:rsidRPr="00A73458" w:rsidRDefault="005F037E" w:rsidP="005F037E">
      <w:pPr>
        <w:pStyle w:val="41"/>
      </w:pPr>
      <w:r w:rsidRPr="00A73458">
        <w:t>Доступные операции</w:t>
      </w:r>
    </w:p>
    <w:p w:rsidR="005F037E" w:rsidRPr="00A73458" w:rsidRDefault="005F037E" w:rsidP="005F037E">
      <w:pPr>
        <w:pStyle w:val="ASFKNormal"/>
      </w:pPr>
      <w:r w:rsidRPr="00A73458">
        <w:t>На АРМ </w:t>
      </w:r>
      <w:r>
        <w:t>ПБС</w:t>
      </w:r>
      <w:r w:rsidRPr="00A73458">
        <w:t xml:space="preserve"> доступны следующие операции над документом:</w:t>
      </w:r>
    </w:p>
    <w:p w:rsidR="005F037E" w:rsidRPr="00A73458" w:rsidRDefault="005F037E" w:rsidP="005F037E">
      <w:pPr>
        <w:pStyle w:val="ASFKListmark1"/>
      </w:pPr>
      <w:r w:rsidRPr="00A73458">
        <w:t>просмотр;</w:t>
      </w:r>
    </w:p>
    <w:p w:rsidR="005F037E" w:rsidRPr="00A73458" w:rsidRDefault="005F037E" w:rsidP="005F037E">
      <w:pPr>
        <w:pStyle w:val="ASFKListmark1"/>
      </w:pPr>
      <w:r>
        <w:t>проверка</w:t>
      </w:r>
      <w:r w:rsidRPr="00A73458">
        <w:t xml:space="preserve"> </w:t>
      </w:r>
      <w:r w:rsidR="00BD2758">
        <w:t>ЭП</w:t>
      </w:r>
      <w:r w:rsidRPr="00A73458">
        <w:t>;</w:t>
      </w:r>
    </w:p>
    <w:p w:rsidR="005F037E" w:rsidRPr="00A73458" w:rsidRDefault="005F037E" w:rsidP="005F037E">
      <w:pPr>
        <w:pStyle w:val="ASFKListmark1"/>
      </w:pPr>
      <w:r>
        <w:t>печать.</w:t>
      </w:r>
    </w:p>
    <w:p w:rsidR="005F037E" w:rsidRPr="00A73458" w:rsidRDefault="005F037E" w:rsidP="005F037E">
      <w:pPr>
        <w:pStyle w:val="41"/>
      </w:pPr>
      <w:r w:rsidRPr="00A73458">
        <w:t>Экранная форма документа</w:t>
      </w:r>
    </w:p>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представлена на рисунке</w:t>
      </w:r>
      <w:r w:rsidR="00724EEC" w:rsidRPr="00AB7803">
        <w:t> </w:t>
      </w:r>
      <w:r>
        <w:fldChar w:fldCharType="begin"/>
      </w:r>
      <w:r>
        <w:instrText xml:space="preserve"> REF _Ref419214153 \h </w:instrText>
      </w:r>
      <w:r>
        <w:fldChar w:fldCharType="separate"/>
      </w:r>
      <w:r w:rsidR="00427187">
        <w:rPr>
          <w:noProof/>
        </w:rPr>
        <w:t>470</w:t>
      </w:r>
      <w:r>
        <w:fldChar w:fldCharType="end"/>
      </w:r>
      <w:r w:rsidRPr="00A73458">
        <w:t>.</w:t>
      </w:r>
    </w:p>
    <w:p w:rsidR="005F037E" w:rsidRPr="00A73458" w:rsidRDefault="00427187" w:rsidP="005F037E">
      <w:pPr>
        <w:pStyle w:val="ASFKFigure"/>
      </w:pPr>
      <w:r>
        <w:lastRenderedPageBreak/>
        <w:pict>
          <v:shape id="_x0000_i1635" type="#_x0000_t75" style="width:475.2pt;height:375pt">
            <v:imagedata r:id="rId554" o:title="0"/>
          </v:shape>
        </w:pict>
      </w:r>
    </w:p>
    <w:p w:rsidR="005F037E" w:rsidRPr="00A73458" w:rsidRDefault="005F037E" w:rsidP="005F037E">
      <w:pPr>
        <w:pStyle w:val="ASFKFigName"/>
      </w:pPr>
      <w:r w:rsidRPr="00A73458">
        <w:fldChar w:fldCharType="begin"/>
      </w:r>
      <w:r w:rsidRPr="00A73458">
        <w:instrText xml:space="preserve"> SEQ Рисунок \* ARABIC </w:instrText>
      </w:r>
      <w:r w:rsidRPr="00A73458">
        <w:fldChar w:fldCharType="separate"/>
      </w:r>
      <w:bookmarkStart w:id="2921" w:name="_Ref419214153"/>
      <w:bookmarkStart w:id="2922" w:name="_Toc50374819"/>
      <w:r w:rsidR="00427187">
        <w:rPr>
          <w:noProof/>
        </w:rPr>
        <w:t>470</w:t>
      </w:r>
      <w:bookmarkEnd w:id="2921"/>
      <w:r w:rsidRPr="00A73458">
        <w:fldChar w:fldCharType="end"/>
      </w:r>
      <w:r w:rsidRPr="00A73458">
        <w:t xml:space="preserve">. 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bookmarkEnd w:id="2922"/>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приведен в таблице</w:t>
      </w:r>
      <w:r w:rsidR="00724EEC" w:rsidRPr="00AB7803">
        <w:t> </w:t>
      </w:r>
      <w:r>
        <w:fldChar w:fldCharType="begin"/>
      </w:r>
      <w:r>
        <w:instrText xml:space="preserve"> REF _Ref419214134 \h </w:instrText>
      </w:r>
      <w:r>
        <w:fldChar w:fldCharType="separate"/>
      </w:r>
      <w:r w:rsidR="00427187">
        <w:rPr>
          <w:noProof/>
        </w:rPr>
        <w:t>298</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3" w:name="_Ref419214134"/>
      <w:bookmarkStart w:id="2924" w:name="_Toc50374337"/>
      <w:r w:rsidR="00427187">
        <w:rPr>
          <w:noProof/>
        </w:rPr>
        <w:t>298</w:t>
      </w:r>
      <w:bookmarkEnd w:id="2923"/>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Описание поля</w:t>
            </w:r>
          </w:p>
        </w:tc>
      </w:tr>
      <w:tr w:rsidR="005F037E" w:rsidRPr="00590986">
        <w:tc>
          <w:tcPr>
            <w:tcW w:w="3081" w:type="pct"/>
          </w:tcPr>
          <w:p w:rsidR="005F037E" w:rsidRPr="00590986" w:rsidRDefault="005F037E" w:rsidP="00CE1023">
            <w:pPr>
              <w:pStyle w:val="ASFKTablenorm"/>
            </w:pPr>
            <w:r w:rsidRPr="00590986">
              <w:t>Номер</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должника</w:t>
            </w:r>
            <w:r w:rsidR="00104B38">
              <w:t>»</w:t>
            </w:r>
          </w:p>
        </w:tc>
      </w:tr>
      <w:tr w:rsidR="005F037E" w:rsidRPr="00590986">
        <w:tc>
          <w:tcPr>
            <w:tcW w:w="3081" w:type="pct"/>
          </w:tcPr>
          <w:p w:rsidR="005F037E" w:rsidRPr="00590986" w:rsidRDefault="005F037E" w:rsidP="00CE1023">
            <w:pPr>
              <w:pStyle w:val="ASFKTablenorm"/>
            </w:pPr>
            <w:r w:rsidRPr="00590986">
              <w:t>Код УБП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 xml:space="preserve">Наименование </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 xml:space="preserve">Адрес </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Код ТОФК</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Наименование ТОФК</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структурного (обособленного) подразделения должника</w:t>
            </w:r>
            <w:r w:rsidR="00104B38">
              <w:t>»</w:t>
            </w:r>
          </w:p>
        </w:tc>
      </w:tr>
      <w:tr w:rsidR="005F037E" w:rsidRPr="00590986">
        <w:tc>
          <w:tcPr>
            <w:tcW w:w="3081" w:type="pct"/>
          </w:tcPr>
          <w:p w:rsidR="005F037E" w:rsidRPr="00590986" w:rsidRDefault="005F037E" w:rsidP="00CE1023">
            <w:pPr>
              <w:pStyle w:val="ASFKTablenorm"/>
            </w:pPr>
            <w:r w:rsidRPr="00590986">
              <w:t>Код УБП</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lastRenderedPageBreak/>
              <w:t>Наименование структурного подразделения должн</w:t>
            </w:r>
            <w:r w:rsidRPr="005D438E">
              <w:t>и</w:t>
            </w:r>
            <w:r w:rsidRPr="00590986">
              <w:t>ка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Адрес структурного подразделения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решения ФНС</w:t>
            </w:r>
            <w:r w:rsidR="00104B38">
              <w:t>»</w:t>
            </w:r>
          </w:p>
        </w:tc>
      </w:tr>
      <w:tr w:rsidR="005F037E" w:rsidRPr="00590986">
        <w:tc>
          <w:tcPr>
            <w:tcW w:w="3081" w:type="pct"/>
          </w:tcPr>
          <w:p w:rsidR="005F037E" w:rsidRPr="00590986" w:rsidRDefault="005F037E" w:rsidP="00CE1023">
            <w:pPr>
              <w:pStyle w:val="ASFKTablenorm"/>
            </w:pPr>
            <w:r w:rsidRPr="00590986">
              <w:t>Наименование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Населенный пункт</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Номер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Кол-во листов</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предъявления р</w:t>
            </w:r>
            <w:r w:rsidRPr="005D438E">
              <w:t>е</w:t>
            </w:r>
            <w:r w:rsidRPr="00590986">
              <w:t>шения в ОрФК</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Основание для возобновления операций</w:t>
            </w:r>
            <w:r w:rsidR="00104B38">
              <w:t>»</w:t>
            </w:r>
          </w:p>
        </w:tc>
      </w:tr>
      <w:tr w:rsidR="005F037E" w:rsidRPr="00590986">
        <w:tc>
          <w:tcPr>
            <w:tcW w:w="3081" w:type="pct"/>
          </w:tcPr>
          <w:p w:rsidR="005F037E" w:rsidRPr="00590986" w:rsidRDefault="005F037E" w:rsidP="00CE1023">
            <w:pPr>
              <w:pStyle w:val="ASFKTablenorm"/>
            </w:pPr>
            <w:r w:rsidRPr="00590986">
              <w:t>Наименование докуме</w:t>
            </w:r>
            <w:r w:rsidRPr="005D438E">
              <w:t>н</w:t>
            </w:r>
            <w:r w:rsidRPr="00590986">
              <w:t>та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Основание д</w:t>
            </w:r>
            <w:r w:rsidRPr="005D438E">
              <w:t>о</w:t>
            </w:r>
            <w:r w:rsidRPr="00590986">
              <w:t>кумента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начала приост</w:t>
            </w:r>
            <w:r w:rsidRPr="005D438E">
              <w:t>а</w:t>
            </w:r>
            <w:r w:rsidRPr="00590986">
              <w:t>новления</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окончания прио</w:t>
            </w:r>
            <w:r w:rsidRPr="005D438E">
              <w:t>с</w:t>
            </w:r>
            <w:r w:rsidRPr="00590986">
              <w:t>тановления</w:t>
            </w:r>
          </w:p>
        </w:tc>
        <w:tc>
          <w:tcPr>
            <w:tcW w:w="1919" w:type="pct"/>
          </w:tcPr>
          <w:p w:rsidR="005F037E" w:rsidRPr="00590986" w:rsidRDefault="005F037E" w:rsidP="00CE1023">
            <w:pPr>
              <w:pStyle w:val="ASFKTablenorm"/>
            </w:pPr>
            <w:r w:rsidRPr="00590986">
              <w:t>Импорт из OEBS.</w:t>
            </w:r>
          </w:p>
        </w:tc>
      </w:tr>
    </w:tbl>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представлена на рисунке</w:t>
      </w:r>
      <w:r w:rsidR="00724EEC" w:rsidRPr="00AB7803">
        <w:t> </w:t>
      </w:r>
      <w:r>
        <w:fldChar w:fldCharType="begin"/>
      </w:r>
      <w:r>
        <w:instrText xml:space="preserve"> REF _Ref419214161 \h </w:instrText>
      </w:r>
      <w:r>
        <w:fldChar w:fldCharType="separate"/>
      </w:r>
      <w:r w:rsidR="00427187">
        <w:rPr>
          <w:noProof/>
        </w:rPr>
        <w:t>471</w:t>
      </w:r>
      <w:r>
        <w:fldChar w:fldCharType="end"/>
      </w:r>
      <w:r w:rsidRPr="00A73458">
        <w:t>.</w:t>
      </w:r>
    </w:p>
    <w:p w:rsidR="005F037E" w:rsidRPr="00A73458" w:rsidRDefault="00427187" w:rsidP="005F037E">
      <w:pPr>
        <w:pStyle w:val="ASFKFigure"/>
      </w:pPr>
      <w:r>
        <w:pict>
          <v:shape id="_x0000_i1636" type="#_x0000_t75" style="width:482.4pt;height:64.8pt">
            <v:imagedata r:id="rId555" o:title="0"/>
          </v:shape>
        </w:pict>
      </w:r>
    </w:p>
    <w:p w:rsidR="005F037E" w:rsidRPr="00A73458" w:rsidRDefault="005F037E" w:rsidP="005F037E">
      <w:pPr>
        <w:pStyle w:val="ASFKFigName"/>
      </w:pPr>
      <w:r w:rsidRPr="00A73458">
        <w:fldChar w:fldCharType="begin"/>
      </w:r>
      <w:r w:rsidRPr="00A73458">
        <w:instrText xml:space="preserve"> SEQ Рисунок \* ARABIC </w:instrText>
      </w:r>
      <w:r w:rsidRPr="00A73458">
        <w:fldChar w:fldCharType="separate"/>
      </w:r>
      <w:bookmarkStart w:id="2925" w:name="_Ref419214161"/>
      <w:bookmarkStart w:id="2926" w:name="_Toc50374820"/>
      <w:r w:rsidR="00427187">
        <w:rPr>
          <w:noProof/>
        </w:rPr>
        <w:t>471</w:t>
      </w:r>
      <w:bookmarkEnd w:id="2925"/>
      <w:r w:rsidRPr="00A73458">
        <w:fldChar w:fldCharType="end"/>
      </w:r>
      <w:r w:rsidRPr="00A73458">
        <w:t xml:space="preserve">. 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bookmarkEnd w:id="2926"/>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приведен в таблице</w:t>
      </w:r>
      <w:r w:rsidR="00724EEC" w:rsidRPr="00AB7803">
        <w:t> </w:t>
      </w:r>
      <w:r>
        <w:fldChar w:fldCharType="begin"/>
      </w:r>
      <w:r>
        <w:instrText xml:space="preserve"> REF _Ref419214133 \h </w:instrText>
      </w:r>
      <w:r>
        <w:fldChar w:fldCharType="separate"/>
      </w:r>
      <w:r w:rsidR="00427187">
        <w:rPr>
          <w:noProof/>
        </w:rPr>
        <w:t>299</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7" w:name="_Ref419214133"/>
      <w:bookmarkStart w:id="2928" w:name="_Toc50374338"/>
      <w:r w:rsidR="00427187">
        <w:rPr>
          <w:noProof/>
        </w:rPr>
        <w:t>299</w:t>
      </w:r>
      <w:bookmarkEnd w:id="2927"/>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Описание поля</w:t>
            </w:r>
          </w:p>
        </w:tc>
      </w:tr>
      <w:tr w:rsidR="005F037E" w:rsidRPr="00590986">
        <w:tc>
          <w:tcPr>
            <w:tcW w:w="3081" w:type="pct"/>
          </w:tcPr>
          <w:p w:rsidR="005F037E" w:rsidRPr="00590986" w:rsidRDefault="005F037E" w:rsidP="00CE1023">
            <w:pPr>
              <w:pStyle w:val="ASFKTablenorm"/>
            </w:pPr>
            <w:r w:rsidRPr="00590986">
              <w:t>ФИО руководителя ОрФК (иного уполномоче</w:t>
            </w:r>
            <w:r w:rsidRPr="005D438E">
              <w:t>н</w:t>
            </w:r>
            <w:r w:rsidRPr="00590986">
              <w:t>ного лица)</w:t>
            </w:r>
          </w:p>
        </w:tc>
        <w:tc>
          <w:tcPr>
            <w:tcW w:w="1919" w:type="pct"/>
          </w:tcPr>
          <w:p w:rsidR="005F037E" w:rsidRPr="00590986" w:rsidRDefault="005F037E" w:rsidP="00CE1023">
            <w:pPr>
              <w:pStyle w:val="ASFKTablenorm"/>
            </w:pPr>
            <w:r w:rsidRPr="00590986">
              <w:t>Импорт из OEBS.</w:t>
            </w:r>
          </w:p>
        </w:tc>
      </w:tr>
    </w:tbl>
    <w:p w:rsidR="005F037E" w:rsidRDefault="005F037E" w:rsidP="005F037E">
      <w:pPr>
        <w:pStyle w:val="32"/>
      </w:pPr>
      <w:bookmarkStart w:id="2929" w:name="_Ref419300930"/>
      <w:bookmarkStart w:id="2930" w:name="_Toc420936530"/>
      <w:bookmarkStart w:id="2931" w:name="_Toc50374032"/>
      <w:r w:rsidRPr="00C612B3">
        <w:t>Уведомление о приостановлении операций по расходованию средств</w:t>
      </w:r>
      <w:bookmarkEnd w:id="2915"/>
      <w:bookmarkEnd w:id="2918"/>
      <w:bookmarkEnd w:id="2929"/>
      <w:bookmarkEnd w:id="2930"/>
      <w:bookmarkEnd w:id="2931"/>
    </w:p>
    <w:p w:rsidR="005F037E" w:rsidRPr="00E0290A" w:rsidRDefault="005F037E" w:rsidP="005F037E">
      <w:pPr>
        <w:pStyle w:val="ASFKNormal"/>
      </w:pPr>
      <w:r w:rsidRPr="00E0290A">
        <w:t xml:space="preserve">Документ </w:t>
      </w:r>
      <w:r w:rsidR="00104B38">
        <w:t>«</w:t>
      </w:r>
      <w:r w:rsidRPr="00E0290A">
        <w:t>Уведомление о приостановлении операций по расходованию средств</w:t>
      </w:r>
      <w:r w:rsidR="00104B38">
        <w:t>»</w:t>
      </w:r>
      <w:r w:rsidRPr="00E0290A">
        <w:t xml:space="preserve"> предназначен для обеспечения электронного документооборота между органами Федерального казначейства и ??? в части передачи сообщений об ??? с применением электронной подписи в прикладном программном обеспечении </w:t>
      </w:r>
      <w:r w:rsidR="00104B38">
        <w:t>«</w:t>
      </w:r>
      <w:r w:rsidRPr="00E0290A">
        <w:t>Автоматизированная система Федерального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приостановлении операций по расходованию средств</w:t>
      </w:r>
      <w:r w:rsidR="00104B38">
        <w:t>»</w:t>
      </w:r>
      <w:r w:rsidRPr="00E0290A">
        <w:t xml:space="preserve"> следует перейти в пункт меню </w:t>
      </w:r>
      <w:r w:rsidR="00104B38">
        <w:t>«</w:t>
      </w:r>
      <w:r w:rsidRPr="00E0290A">
        <w:t xml:space="preserve">Документы – Исполнение решений налоговых органов – </w:t>
      </w:r>
      <w:r>
        <w:t>Уведомление о приостановлении операций по расходованию средств</w:t>
      </w:r>
      <w:r w:rsidR="00104B38">
        <w:t>»</w:t>
      </w:r>
      <w:r w:rsidRPr="00E0290A">
        <w:t>. Откроется ЭФ списка документов, представленная на рисунке</w:t>
      </w:r>
      <w:r w:rsidR="00724EEC" w:rsidRPr="00AB7803">
        <w:t> </w:t>
      </w:r>
      <w:r>
        <w:fldChar w:fldCharType="begin"/>
      </w:r>
      <w:r>
        <w:instrText xml:space="preserve"> REF _Ref419300925 \h </w:instrText>
      </w:r>
      <w:r>
        <w:fldChar w:fldCharType="separate"/>
      </w:r>
      <w:r w:rsidR="00427187">
        <w:rPr>
          <w:noProof/>
        </w:rPr>
        <w:t>472</w:t>
      </w:r>
      <w:r>
        <w:fldChar w:fldCharType="end"/>
      </w:r>
      <w:r>
        <w:t>.</w:t>
      </w:r>
    </w:p>
    <w:p w:rsidR="005F037E" w:rsidRPr="00E0290A" w:rsidRDefault="00427187" w:rsidP="005F037E">
      <w:pPr>
        <w:pStyle w:val="ASFKFigure"/>
      </w:pPr>
      <w:r>
        <w:lastRenderedPageBreak/>
        <w:pict>
          <v:shape id="_x0000_i1637" type="#_x0000_t75" style="width:483pt;height:4in">
            <v:imagedata r:id="rId556" o:title="2пбс"/>
          </v:shape>
        </w:pict>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32" w:name="_Ref419300925"/>
      <w:bookmarkStart w:id="2933" w:name="_Toc50374821"/>
      <w:r w:rsidR="00427187">
        <w:rPr>
          <w:noProof/>
        </w:rPr>
        <w:t>472</w:t>
      </w:r>
      <w:bookmarkEnd w:id="2932"/>
      <w:r w:rsidRPr="00E0290A">
        <w:fldChar w:fldCharType="end"/>
      </w:r>
      <w:r w:rsidRPr="00E0290A">
        <w:t xml:space="preserve">. ЭФ списка документов </w:t>
      </w:r>
      <w:r w:rsidR="00104B38">
        <w:t>«</w:t>
      </w:r>
      <w:r>
        <w:t>Уведомление о приостановлении операций по расходованию средств</w:t>
      </w:r>
      <w:r w:rsidR="00104B38">
        <w:t>»</w:t>
      </w:r>
      <w:bookmarkEnd w:id="2933"/>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w:t>
      </w:r>
      <w:r w:rsidR="00724EEC">
        <w:t xml:space="preserve">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_Ref419300926 \h </w:instrText>
      </w:r>
      <w:r>
        <w:fldChar w:fldCharType="separate"/>
      </w:r>
      <w:r w:rsidR="00427187">
        <w:rPr>
          <w:noProof/>
        </w:rPr>
        <w:t>473</w:t>
      </w:r>
      <w:r>
        <w:fldChar w:fldCharType="end"/>
      </w:r>
      <w:r>
        <w:t>.</w:t>
      </w:r>
    </w:p>
    <w:p w:rsidR="005F037E" w:rsidRPr="00E0290A" w:rsidRDefault="00427187" w:rsidP="005F037E">
      <w:pPr>
        <w:pStyle w:val="ASFKFigure"/>
      </w:pPr>
      <w:r>
        <w:lastRenderedPageBreak/>
        <w:pict>
          <v:shape id="_x0000_i1638" type="#_x0000_t75" style="width:483pt;height:454.2pt">
            <v:imagedata r:id="rId557" o:title="0"/>
          </v:shape>
        </w:pict>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34" w:name="_Ref419300926"/>
      <w:bookmarkStart w:id="2935" w:name="_Toc50374822"/>
      <w:r w:rsidR="00427187">
        <w:rPr>
          <w:noProof/>
        </w:rPr>
        <w:t>473</w:t>
      </w:r>
      <w:bookmarkEnd w:id="2934"/>
      <w:r w:rsidRPr="00E0290A">
        <w:fldChar w:fldCharType="end"/>
      </w:r>
      <w:r w:rsidRPr="00E0290A">
        <w:t xml:space="preserve">. 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bookmarkEnd w:id="2935"/>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приведен в таблице</w:t>
      </w:r>
      <w:r w:rsidR="00724EEC" w:rsidRPr="00AB7803">
        <w:t> </w:t>
      </w:r>
      <w:r>
        <w:fldChar w:fldCharType="begin"/>
      </w:r>
      <w:r>
        <w:instrText xml:space="preserve"> REF _Ref419300929 \h </w:instrText>
      </w:r>
      <w:r>
        <w:fldChar w:fldCharType="separate"/>
      </w:r>
      <w:r w:rsidR="00427187">
        <w:rPr>
          <w:noProof/>
        </w:rPr>
        <w:t>300</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36" w:name="_Ref419300929"/>
      <w:bookmarkStart w:id="2937" w:name="_Toc50374339"/>
      <w:r w:rsidR="00427187">
        <w:rPr>
          <w:noProof/>
        </w:rPr>
        <w:t>300</w:t>
      </w:r>
      <w:bookmarkEnd w:id="2936"/>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lastRenderedPageBreak/>
              <w:t>Код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структурного (обособленного) подразделения должника</w:t>
            </w:r>
            <w:r w:rsidR="00104B38">
              <w:t>»</w:t>
            </w:r>
          </w:p>
        </w:tc>
      </w:tr>
      <w:tr w:rsidR="005F037E" w:rsidRPr="00590986">
        <w:tc>
          <w:tcPr>
            <w:tcW w:w="3081" w:type="pct"/>
          </w:tcPr>
          <w:p w:rsidR="005F037E" w:rsidRPr="00E0290A" w:rsidRDefault="005F037E" w:rsidP="00CE1023">
            <w:pPr>
              <w:pStyle w:val="ASFKTablenorm"/>
            </w:pPr>
            <w:r w:rsidRPr="00E0290A">
              <w:t>Код УБП</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Наименование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Адрес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 xml:space="preserve">Основание для </w:t>
            </w:r>
            <w:r>
              <w:t>приостановления</w:t>
            </w:r>
            <w:r w:rsidRPr="00E0290A">
              <w:t xml:space="preserve"> операций</w:t>
            </w:r>
            <w:r w:rsidR="00104B38">
              <w:t>»</w:t>
            </w:r>
          </w:p>
        </w:tc>
      </w:tr>
      <w:tr w:rsidR="005F037E" w:rsidRPr="00590986">
        <w:tc>
          <w:tcPr>
            <w:tcW w:w="3081" w:type="pct"/>
          </w:tcPr>
          <w:p w:rsidR="005F037E" w:rsidRPr="00C27318" w:rsidRDefault="005F037E" w:rsidP="00CE1023">
            <w:pPr>
              <w:pStyle w:val="ASFKTablenorm"/>
            </w:pPr>
            <w:r w:rsidRPr="00C27318">
              <w:t>Основание для приостановления операций</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C27318" w:rsidRDefault="005F037E" w:rsidP="00CE1023">
            <w:pPr>
              <w:pStyle w:val="ASFKTablenorm"/>
            </w:pPr>
            <w:r w:rsidRPr="00C27318">
              <w:t xml:space="preserve">Доп. </w:t>
            </w:r>
            <w:r w:rsidR="00135F81" w:rsidRPr="00C27318">
              <w:t>О</w:t>
            </w:r>
            <w:r w:rsidRPr="00C27318">
              <w:t>снование</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C27318" w:rsidRDefault="005F037E" w:rsidP="00CE1023">
            <w:pPr>
              <w:pStyle w:val="ASFKTablenorm"/>
            </w:pPr>
            <w:r w:rsidRPr="00C27318">
              <w:t>Дата начала приостановления</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C27318" w:rsidRDefault="005F037E" w:rsidP="00CE1023">
            <w:pPr>
              <w:pStyle w:val="ASFKTablenorm"/>
            </w:pPr>
            <w:r w:rsidRPr="00C27318">
              <w:t>Дата окончания приостановления</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_Ref419300927 \h </w:instrText>
      </w:r>
      <w:r>
        <w:fldChar w:fldCharType="separate"/>
      </w:r>
      <w:r w:rsidR="00427187">
        <w:rPr>
          <w:noProof/>
        </w:rPr>
        <w:t>474</w:t>
      </w:r>
      <w:r>
        <w:fldChar w:fldCharType="end"/>
      </w:r>
      <w:r>
        <w:t>.</w:t>
      </w:r>
    </w:p>
    <w:p w:rsidR="005F037E" w:rsidRPr="00E0290A" w:rsidRDefault="00427187" w:rsidP="005F037E">
      <w:pPr>
        <w:pStyle w:val="ASFKFigure"/>
      </w:pPr>
      <w:r>
        <w:pict>
          <v:shape id="_x0000_i1639" type="#_x0000_t75" style="width:481.8pt;height:64.8pt">
            <v:imagedata r:id="rId558" o:title="0"/>
          </v:shape>
        </w:pict>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38" w:name="_Ref419300927"/>
      <w:bookmarkStart w:id="2939" w:name="_Toc50374823"/>
      <w:r w:rsidR="00427187">
        <w:rPr>
          <w:noProof/>
        </w:rPr>
        <w:t>474</w:t>
      </w:r>
      <w:bookmarkEnd w:id="2938"/>
      <w:r w:rsidRPr="00E0290A">
        <w:fldChar w:fldCharType="end"/>
      </w:r>
      <w:r w:rsidRPr="00E0290A">
        <w:t xml:space="preserve">. 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bookmarkEnd w:id="2939"/>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приведен в таблице</w:t>
      </w:r>
      <w:r w:rsidR="00724EEC" w:rsidRPr="00AB7803">
        <w:t> </w:t>
      </w:r>
      <w:r>
        <w:fldChar w:fldCharType="begin"/>
      </w:r>
      <w:r>
        <w:instrText xml:space="preserve"> REF _Ref419300928 \h </w:instrText>
      </w:r>
      <w:r>
        <w:fldChar w:fldCharType="separate"/>
      </w:r>
      <w:r w:rsidR="00427187">
        <w:rPr>
          <w:noProof/>
        </w:rPr>
        <w:t>301</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40" w:name="_Ref419300928"/>
      <w:bookmarkStart w:id="2941" w:name="_Toc50374340"/>
      <w:r w:rsidR="00427187">
        <w:rPr>
          <w:noProof/>
        </w:rPr>
        <w:t>301</w:t>
      </w:r>
      <w:bookmarkEnd w:id="2940"/>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A240A4" w:rsidRDefault="005F037E" w:rsidP="005F037E">
      <w:pPr>
        <w:pStyle w:val="32"/>
      </w:pPr>
      <w:bookmarkStart w:id="2942" w:name="_Toc419364893"/>
      <w:bookmarkStart w:id="2943" w:name="_Ref419367378"/>
      <w:bookmarkStart w:id="2944" w:name="_Toc420936531"/>
      <w:bookmarkStart w:id="2945" w:name="_Toc418499751"/>
      <w:bookmarkStart w:id="2946" w:name="_Toc418501897"/>
      <w:bookmarkStart w:id="2947" w:name="_Toc419363078"/>
      <w:bookmarkStart w:id="2948" w:name="_Toc50374033"/>
      <w:r w:rsidRPr="00A240A4">
        <w:t>Уведомление о поступлении решения налогового органа</w:t>
      </w:r>
      <w:bookmarkEnd w:id="2942"/>
      <w:bookmarkEnd w:id="2943"/>
      <w:bookmarkEnd w:id="2944"/>
      <w:bookmarkEnd w:id="2948"/>
    </w:p>
    <w:p w:rsidR="005F037E" w:rsidRPr="00A240A4" w:rsidRDefault="005F037E" w:rsidP="005F037E">
      <w:pPr>
        <w:pStyle w:val="ASFKNormal"/>
      </w:pPr>
      <w:r w:rsidRPr="00A240A4">
        <w:t xml:space="preserve">Документ </w:t>
      </w:r>
      <w:r w:rsidR="00104B38">
        <w:t>«</w:t>
      </w:r>
      <w:r w:rsidRPr="00A240A4">
        <w:t>Уведомление о поступлении решения налогового органа</w:t>
      </w:r>
      <w:r w:rsidR="00104B38">
        <w:t>»</w:t>
      </w:r>
      <w:r w:rsidRPr="00A240A4">
        <w:t xml:space="preserve"> служит для уведомления должника о поступлении в ТОФК решения налогового органа.</w:t>
      </w:r>
    </w:p>
    <w:p w:rsidR="005F037E" w:rsidRPr="00A240A4" w:rsidRDefault="005F037E" w:rsidP="005F037E">
      <w:pPr>
        <w:pStyle w:val="ASFKNormal"/>
      </w:pPr>
      <w:r w:rsidRPr="00A240A4">
        <w:t xml:space="preserve">Для работы с документами </w:t>
      </w:r>
      <w:r w:rsidR="00104B38">
        <w:t>«</w:t>
      </w:r>
      <w:r w:rsidRPr="00A240A4">
        <w:t>Уведомление о возобновлении исполнения решения налогового органа</w:t>
      </w:r>
      <w:r w:rsidR="00104B38">
        <w:t>»</w:t>
      </w:r>
      <w:r w:rsidRPr="00A240A4">
        <w:t xml:space="preserve"> следует перейти в пункт меню </w:t>
      </w:r>
      <w:r w:rsidR="00104B38">
        <w:t>«</w:t>
      </w:r>
      <w:r w:rsidRPr="00A240A4">
        <w:t>Документы – Исполнение решений налого</w:t>
      </w:r>
      <w:r w:rsidRPr="00A240A4">
        <w:lastRenderedPageBreak/>
        <w:t>вых органов – Уведомление о поступлении решения налогового органа</w:t>
      </w:r>
      <w:r w:rsidR="00104B38">
        <w:t>»</w:t>
      </w:r>
      <w:r w:rsidRPr="00A240A4">
        <w:t>. Откроется ЭФ списка документов, представленная на рисунке</w:t>
      </w:r>
      <w:r w:rsidR="00724EEC" w:rsidRPr="00AB7803">
        <w:t> </w:t>
      </w:r>
      <w:r w:rsidRPr="00A240A4">
        <w:fldChar w:fldCharType="begin"/>
      </w:r>
      <w:r w:rsidRPr="00A240A4">
        <w:instrText xml:space="preserve"> REF _Ref419364901 \h </w:instrText>
      </w:r>
      <w:r w:rsidRPr="00A240A4">
        <w:fldChar w:fldCharType="separate"/>
      </w:r>
      <w:r w:rsidR="00427187">
        <w:rPr>
          <w:noProof/>
        </w:rPr>
        <w:t>475</w:t>
      </w:r>
      <w:r w:rsidRPr="00A240A4">
        <w:fldChar w:fldCharType="end"/>
      </w:r>
      <w:r w:rsidRPr="00A240A4">
        <w:t>.</w:t>
      </w:r>
    </w:p>
    <w:p w:rsidR="005F037E" w:rsidRPr="00A240A4" w:rsidRDefault="00427187" w:rsidP="005F037E">
      <w:pPr>
        <w:pStyle w:val="ASFKFigure"/>
      </w:pPr>
      <w:r>
        <w:pict>
          <v:shape id="_x0000_i1640" type="#_x0000_t75" style="width:483pt;height:295.2pt">
            <v:imagedata r:id="rId559" o:title="3пбс"/>
          </v:shape>
        </w:pict>
      </w:r>
    </w:p>
    <w:p w:rsidR="005F037E" w:rsidRPr="00A240A4" w:rsidRDefault="005F037E" w:rsidP="005F037E">
      <w:pPr>
        <w:pStyle w:val="ASFKFigName"/>
      </w:pPr>
      <w:r w:rsidRPr="00A240A4">
        <w:fldChar w:fldCharType="begin"/>
      </w:r>
      <w:r w:rsidRPr="00A240A4">
        <w:instrText xml:space="preserve"> SEQ Рисунок \* ARABIC </w:instrText>
      </w:r>
      <w:r w:rsidRPr="00A240A4">
        <w:fldChar w:fldCharType="separate"/>
      </w:r>
      <w:bookmarkStart w:id="2949" w:name="_Ref419364901"/>
      <w:bookmarkStart w:id="2950" w:name="_Toc50374824"/>
      <w:r w:rsidR="00427187">
        <w:rPr>
          <w:noProof/>
        </w:rPr>
        <w:t>475</w:t>
      </w:r>
      <w:bookmarkEnd w:id="2949"/>
      <w:r w:rsidRPr="00A240A4">
        <w:fldChar w:fldCharType="end"/>
      </w:r>
      <w:r w:rsidRPr="00A240A4">
        <w:t xml:space="preserve">. ЭФ списка документов </w:t>
      </w:r>
      <w:r w:rsidR="00104B38">
        <w:t>«</w:t>
      </w:r>
      <w:r w:rsidRPr="00A240A4">
        <w:t>Уведомление о поступлении решения налогового органа</w:t>
      </w:r>
      <w:r w:rsidR="00104B38">
        <w:t>»</w:t>
      </w:r>
      <w:bookmarkEnd w:id="2950"/>
    </w:p>
    <w:p w:rsidR="005F037E" w:rsidRPr="00A240A4" w:rsidRDefault="005F037E" w:rsidP="005F037E">
      <w:pPr>
        <w:pStyle w:val="41"/>
      </w:pPr>
      <w:r w:rsidRPr="00A240A4">
        <w:t>Доступные операции</w:t>
      </w:r>
    </w:p>
    <w:p w:rsidR="005F037E" w:rsidRPr="00A240A4" w:rsidRDefault="005F037E" w:rsidP="005F037E">
      <w:pPr>
        <w:pStyle w:val="ASFKNormal"/>
      </w:pPr>
      <w:r w:rsidRPr="00A240A4">
        <w:t>На АРМ</w:t>
      </w:r>
      <w:r w:rsidR="00724EEC">
        <w:t xml:space="preserve"> </w:t>
      </w:r>
      <w:r w:rsidRPr="00A240A4">
        <w:t>ПБС доступны следующие операции над документом:</w:t>
      </w:r>
    </w:p>
    <w:p w:rsidR="005F037E" w:rsidRPr="00A240A4" w:rsidRDefault="005F037E" w:rsidP="005F037E">
      <w:pPr>
        <w:pStyle w:val="ASFKListmark1"/>
      </w:pPr>
      <w:r w:rsidRPr="00A240A4">
        <w:t>просмотр;</w:t>
      </w:r>
    </w:p>
    <w:p w:rsidR="005F037E" w:rsidRPr="00A240A4" w:rsidRDefault="005F037E" w:rsidP="005F037E">
      <w:pPr>
        <w:pStyle w:val="ASFKListmark1"/>
      </w:pPr>
      <w:r w:rsidRPr="00A240A4">
        <w:t xml:space="preserve">проверка </w:t>
      </w:r>
      <w:r w:rsidR="00BD2758">
        <w:t>ЭП</w:t>
      </w:r>
      <w:r w:rsidRPr="00A240A4">
        <w:t>;</w:t>
      </w:r>
    </w:p>
    <w:p w:rsidR="005F037E" w:rsidRPr="00A240A4" w:rsidRDefault="005F037E" w:rsidP="005F037E">
      <w:pPr>
        <w:pStyle w:val="ASFKListmark1"/>
      </w:pPr>
      <w:r>
        <w:t>печать</w:t>
      </w:r>
      <w:r w:rsidRPr="00A240A4">
        <w:t>.</w:t>
      </w:r>
    </w:p>
    <w:p w:rsidR="005F037E" w:rsidRPr="00A240A4" w:rsidRDefault="005F037E" w:rsidP="005F037E">
      <w:pPr>
        <w:pStyle w:val="41"/>
      </w:pPr>
      <w:r w:rsidRPr="00A240A4">
        <w:t>Экранная форма документа</w:t>
      </w:r>
    </w:p>
    <w:p w:rsidR="005F037E" w:rsidRPr="00A240A4" w:rsidRDefault="005F037E" w:rsidP="005F037E">
      <w:pPr>
        <w:pStyle w:val="ASFKNormal"/>
      </w:pPr>
      <w:r w:rsidRPr="00A240A4">
        <w:t xml:space="preserve">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r w:rsidRPr="00A240A4">
        <w:t xml:space="preserve"> представлена на рисунке</w:t>
      </w:r>
      <w:r w:rsidR="00724EEC" w:rsidRPr="00AB7803">
        <w:t> </w:t>
      </w:r>
      <w:r w:rsidRPr="00A240A4">
        <w:fldChar w:fldCharType="begin"/>
      </w:r>
      <w:r w:rsidRPr="00A240A4">
        <w:instrText xml:space="preserve"> REF _Ref419364900 \h </w:instrText>
      </w:r>
      <w:r w:rsidRPr="00A240A4">
        <w:fldChar w:fldCharType="separate"/>
      </w:r>
      <w:r w:rsidR="00427187">
        <w:rPr>
          <w:noProof/>
        </w:rPr>
        <w:t>476</w:t>
      </w:r>
      <w:r w:rsidRPr="00A240A4">
        <w:fldChar w:fldCharType="end"/>
      </w:r>
      <w:r w:rsidRPr="00A240A4">
        <w:t>.</w:t>
      </w:r>
    </w:p>
    <w:p w:rsidR="005F037E" w:rsidRPr="00A240A4" w:rsidRDefault="00427187" w:rsidP="005F037E">
      <w:pPr>
        <w:pStyle w:val="ASFKFigure"/>
      </w:pPr>
      <w:r>
        <w:lastRenderedPageBreak/>
        <w:pict>
          <v:shape id="_x0000_i1641" type="#_x0000_t75" style="width:475.2pt;height:231pt">
            <v:imagedata r:id="rId560" o:title="0"/>
          </v:shape>
        </w:pict>
      </w:r>
    </w:p>
    <w:p w:rsidR="005F037E" w:rsidRPr="00A240A4" w:rsidRDefault="005F037E" w:rsidP="005F037E">
      <w:pPr>
        <w:pStyle w:val="ASFKFigName"/>
      </w:pPr>
      <w:r w:rsidRPr="00A240A4">
        <w:fldChar w:fldCharType="begin"/>
      </w:r>
      <w:r w:rsidRPr="00A240A4">
        <w:instrText xml:space="preserve"> SEQ Рисунок \* ARABIC </w:instrText>
      </w:r>
      <w:r w:rsidRPr="00A240A4">
        <w:fldChar w:fldCharType="separate"/>
      </w:r>
      <w:bookmarkStart w:id="2951" w:name="_Ref419364900"/>
      <w:bookmarkStart w:id="2952" w:name="_Toc50374825"/>
      <w:r w:rsidR="00427187">
        <w:rPr>
          <w:noProof/>
        </w:rPr>
        <w:t>476</w:t>
      </w:r>
      <w:bookmarkEnd w:id="2951"/>
      <w:r w:rsidRPr="00A240A4">
        <w:fldChar w:fldCharType="end"/>
      </w:r>
      <w:r w:rsidRPr="00A240A4">
        <w:t xml:space="preserve">. 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bookmarkEnd w:id="2952"/>
    </w:p>
    <w:p w:rsidR="005F037E" w:rsidRPr="00A240A4" w:rsidRDefault="00B80679" w:rsidP="005F037E">
      <w:pPr>
        <w:pStyle w:val="ASFKNormal"/>
      </w:pPr>
      <w:r>
        <w:t xml:space="preserve">Перечень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r w:rsidR="005F037E" w:rsidRPr="00A240A4">
        <w:t xml:space="preserve"> приведен в таблице</w:t>
      </w:r>
      <w:r w:rsidR="00724EEC" w:rsidRPr="00AB7803">
        <w:t> </w:t>
      </w:r>
      <w:r w:rsidR="005F037E" w:rsidRPr="00A240A4">
        <w:fldChar w:fldCharType="begin"/>
      </w:r>
      <w:r w:rsidR="005F037E" w:rsidRPr="00A240A4">
        <w:instrText xml:space="preserve"> REF _Ref419364899 \h </w:instrText>
      </w:r>
      <w:r w:rsidR="005F037E" w:rsidRPr="00A240A4">
        <w:fldChar w:fldCharType="separate"/>
      </w:r>
      <w:r w:rsidR="00427187">
        <w:rPr>
          <w:noProof/>
        </w:rPr>
        <w:t>302</w:t>
      </w:r>
      <w:r w:rsidR="005F037E" w:rsidRPr="00A240A4">
        <w:fldChar w:fldCharType="end"/>
      </w:r>
      <w:r w:rsidR="005F037E" w:rsidRPr="00A240A4">
        <w:t>.</w:t>
      </w:r>
    </w:p>
    <w:p w:rsidR="005F037E" w:rsidRPr="00A240A4"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3" w:name="_Ref419364899"/>
      <w:bookmarkStart w:id="2954" w:name="_Toc50374341"/>
      <w:r w:rsidR="00427187">
        <w:rPr>
          <w:noProof/>
        </w:rPr>
        <w:t>302</w:t>
      </w:r>
      <w:bookmarkEnd w:id="2953"/>
      <w:r>
        <w:rPr>
          <w:noProof/>
        </w:rPr>
        <w:fldChar w:fldCharType="end"/>
      </w:r>
      <w:r w:rsidR="005F037E" w:rsidRPr="00A240A4">
        <w:t xml:space="preserve">. Описание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240A4" w:rsidRDefault="005F037E" w:rsidP="00CE1023">
            <w:pPr>
              <w:pStyle w:val="ASFKTableHead"/>
            </w:pPr>
            <w:r w:rsidRPr="00A240A4">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240A4" w:rsidRDefault="005F037E" w:rsidP="00CE1023">
            <w:pPr>
              <w:pStyle w:val="ASFKTableHead"/>
            </w:pPr>
            <w:r w:rsidRPr="00A240A4">
              <w:t>Описание поля</w:t>
            </w:r>
          </w:p>
        </w:tc>
      </w:tr>
      <w:tr w:rsidR="005F037E" w:rsidRPr="00590986">
        <w:tc>
          <w:tcPr>
            <w:tcW w:w="3081" w:type="pct"/>
          </w:tcPr>
          <w:p w:rsidR="005F037E" w:rsidRPr="00A240A4" w:rsidRDefault="005F037E" w:rsidP="00CE1023">
            <w:pPr>
              <w:pStyle w:val="ASFKTablenorm"/>
            </w:pPr>
            <w:r w:rsidRPr="00A240A4">
              <w:t>Дата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Статус</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Дата доставки</w:t>
            </w:r>
          </w:p>
        </w:tc>
        <w:tc>
          <w:tcPr>
            <w:tcW w:w="1919" w:type="pct"/>
          </w:tcPr>
          <w:p w:rsidR="005F037E" w:rsidRPr="00A240A4" w:rsidRDefault="005F037E" w:rsidP="00CE1023">
            <w:pPr>
              <w:pStyle w:val="ASFKTablenorm"/>
            </w:pPr>
            <w:r w:rsidRPr="00A240A4">
              <w:t>Автоматически заполняется текущей датой при получении документа.</w:t>
            </w:r>
          </w:p>
        </w:tc>
      </w:tr>
      <w:tr w:rsidR="005F037E" w:rsidRPr="00590986">
        <w:tc>
          <w:tcPr>
            <w:tcW w:w="3081" w:type="pct"/>
          </w:tcPr>
          <w:p w:rsidR="005F037E" w:rsidRPr="00A240A4" w:rsidRDefault="005F037E" w:rsidP="00CE1023">
            <w:pPr>
              <w:pStyle w:val="ASFKTablenorm"/>
            </w:pPr>
            <w:r w:rsidRPr="00A240A4">
              <w:t>Наименование должника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Адрес должника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ТОФК должника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Код ТОФК</w:t>
            </w:r>
          </w:p>
        </w:tc>
        <w:tc>
          <w:tcPr>
            <w:tcW w:w="1919" w:type="pct"/>
          </w:tcPr>
          <w:p w:rsidR="005F037E" w:rsidRPr="00A240A4" w:rsidRDefault="005F037E" w:rsidP="00CE1023">
            <w:pPr>
              <w:pStyle w:val="ASFKTablenorm"/>
            </w:pPr>
            <w:r w:rsidRPr="00A240A4">
              <w:t>Импорт из OEBS.</w:t>
            </w:r>
          </w:p>
        </w:tc>
      </w:tr>
      <w:tr w:rsidR="005F037E" w:rsidRPr="00590986">
        <w:tc>
          <w:tcPr>
            <w:tcW w:w="5000" w:type="pct"/>
            <w:gridSpan w:val="2"/>
          </w:tcPr>
          <w:p w:rsidR="005F037E" w:rsidRPr="00A240A4" w:rsidRDefault="005F037E" w:rsidP="00CE1023">
            <w:pPr>
              <w:pStyle w:val="ASFKTablenorm"/>
            </w:pPr>
            <w:r w:rsidRPr="00A240A4">
              <w:t xml:space="preserve">Группа полей </w:t>
            </w:r>
            <w:r w:rsidR="00104B38">
              <w:t>«</w:t>
            </w:r>
            <w:r w:rsidRPr="00A240A4">
              <w:t>Реквизиты решения налогового органа</w:t>
            </w:r>
            <w:r w:rsidR="00104B38">
              <w:t>»</w:t>
            </w:r>
          </w:p>
        </w:tc>
      </w:tr>
      <w:tr w:rsidR="005F037E" w:rsidRPr="00590986">
        <w:tc>
          <w:tcPr>
            <w:tcW w:w="3081" w:type="pct"/>
          </w:tcPr>
          <w:p w:rsidR="005F037E" w:rsidRPr="00A240A4" w:rsidRDefault="005F037E" w:rsidP="00CE1023">
            <w:pPr>
              <w:pStyle w:val="ASFKTablenorm"/>
            </w:pPr>
            <w:r w:rsidRPr="00A240A4">
              <w:t>Дата предъявления решения в ОрФК</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Номер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Дата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Наименование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Кол-во листов приложений</w:t>
            </w:r>
          </w:p>
        </w:tc>
        <w:tc>
          <w:tcPr>
            <w:tcW w:w="1919" w:type="pct"/>
          </w:tcPr>
          <w:p w:rsidR="005F037E" w:rsidRPr="00A240A4" w:rsidRDefault="005F037E" w:rsidP="00CE1023">
            <w:pPr>
              <w:pStyle w:val="ASFKTablenorm"/>
            </w:pPr>
            <w:r w:rsidRPr="00A240A4">
              <w:t>Импорт из OEBS.</w:t>
            </w:r>
          </w:p>
        </w:tc>
      </w:tr>
      <w:tr w:rsidR="005F037E" w:rsidRPr="00590986">
        <w:tc>
          <w:tcPr>
            <w:tcW w:w="5000" w:type="pct"/>
            <w:gridSpan w:val="2"/>
          </w:tcPr>
          <w:p w:rsidR="005F037E" w:rsidRPr="00A240A4" w:rsidRDefault="005F037E" w:rsidP="00CE1023">
            <w:pPr>
              <w:pStyle w:val="ASFKTablenorm"/>
            </w:pPr>
            <w:r w:rsidRPr="00A240A4">
              <w:t xml:space="preserve">Группа полей </w:t>
            </w:r>
            <w:r w:rsidR="00104B38">
              <w:t>«</w:t>
            </w:r>
            <w:r w:rsidRPr="00A240A4">
              <w:t>Подписи</w:t>
            </w:r>
            <w:r w:rsidR="00104B38">
              <w:t>»</w:t>
            </w:r>
          </w:p>
        </w:tc>
      </w:tr>
      <w:tr w:rsidR="005F037E" w:rsidRPr="00590986">
        <w:tc>
          <w:tcPr>
            <w:tcW w:w="3081" w:type="pct"/>
          </w:tcPr>
          <w:p w:rsidR="005F037E" w:rsidRPr="00A240A4" w:rsidRDefault="005F037E" w:rsidP="00CE1023">
            <w:pPr>
              <w:pStyle w:val="ASFKTablenorm"/>
            </w:pPr>
            <w:r w:rsidRPr="00A240A4">
              <w:t>ФИО руководителя ОрФК (иного уполномоченного лица)</w:t>
            </w:r>
          </w:p>
        </w:tc>
        <w:tc>
          <w:tcPr>
            <w:tcW w:w="1919" w:type="pct"/>
          </w:tcPr>
          <w:p w:rsidR="005F037E" w:rsidRPr="00A240A4" w:rsidRDefault="005F037E" w:rsidP="00CE1023">
            <w:pPr>
              <w:pStyle w:val="ASFKTablenorm"/>
            </w:pPr>
            <w:r w:rsidRPr="00A240A4">
              <w:t>Импорт из OEBS.</w:t>
            </w:r>
          </w:p>
        </w:tc>
      </w:tr>
    </w:tbl>
    <w:p w:rsidR="005F037E" w:rsidRPr="003E4718" w:rsidRDefault="005F037E" w:rsidP="005F037E">
      <w:pPr>
        <w:pStyle w:val="32"/>
      </w:pPr>
      <w:bookmarkStart w:id="2955" w:name="_Ref419367379"/>
      <w:bookmarkStart w:id="2956" w:name="_Toc420936532"/>
      <w:bookmarkStart w:id="2957" w:name="_Toc50374034"/>
      <w:r w:rsidRPr="00A74338">
        <w:lastRenderedPageBreak/>
        <w:t>Уведомление о возобновлении исполнения решения налогового органа</w:t>
      </w:r>
      <w:bookmarkEnd w:id="2945"/>
      <w:bookmarkEnd w:id="2946"/>
      <w:bookmarkEnd w:id="2947"/>
      <w:bookmarkEnd w:id="2955"/>
      <w:bookmarkEnd w:id="2956"/>
      <w:bookmarkEnd w:id="2957"/>
    </w:p>
    <w:p w:rsidR="005F037E" w:rsidRPr="00E0290A" w:rsidRDefault="005F037E" w:rsidP="005F037E">
      <w:pPr>
        <w:pStyle w:val="ASFKNormal"/>
      </w:pPr>
      <w:r w:rsidRPr="00D93C77">
        <w:t xml:space="preserve">Документ </w:t>
      </w:r>
      <w:r w:rsidR="00104B38">
        <w:t>«</w:t>
      </w:r>
      <w:r>
        <w:t>Уведомление о возобновлении исполнения решения налогового органа</w:t>
      </w:r>
      <w:r w:rsidR="00104B38">
        <w:t>»</w:t>
      </w:r>
      <w:r w:rsidRPr="00D93C77">
        <w:t xml:space="preserve"> предназначен для обеспечения </w:t>
      </w:r>
      <w:r>
        <w:t>электронного документооборота между органами Федерал</w:t>
      </w:r>
      <w:r w:rsidRPr="003B7C58">
        <w:t>ь</w:t>
      </w:r>
      <w:r>
        <w:t xml:space="preserve">ного казначейства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w:t>
      </w:r>
      <w:r w:rsidRPr="003B7C58">
        <w:t>ь</w:t>
      </w:r>
      <w:r w:rsidRPr="00D93C77">
        <w:t>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возобновлении исполнения решения нал</w:t>
      </w:r>
      <w:r w:rsidRPr="003B7C58">
        <w:t>о</w:t>
      </w:r>
      <w:r>
        <w:t>гового органа</w:t>
      </w:r>
      <w:r w:rsidR="00104B38">
        <w:t>»</w:t>
      </w:r>
      <w:r w:rsidRPr="00E0290A">
        <w:t xml:space="preserve"> следует перейти в пункт меню </w:t>
      </w:r>
      <w:r w:rsidR="00104B38">
        <w:t>«</w:t>
      </w:r>
      <w:r w:rsidRPr="00E0290A">
        <w:t>Документы – Исполнение решений налог</w:t>
      </w:r>
      <w:r w:rsidRPr="003B7C58">
        <w:t>о</w:t>
      </w:r>
      <w:r w:rsidRPr="00E0290A">
        <w:t xml:space="preserve">вых органов – </w:t>
      </w:r>
      <w:r>
        <w:t>Уведомление о возобновлении исполнения решения налогового органа</w:t>
      </w:r>
      <w:r w:rsidR="00104B38">
        <w:t>»</w:t>
      </w:r>
      <w:r w:rsidRPr="00E0290A">
        <w:t>. О</w:t>
      </w:r>
      <w:r w:rsidRPr="003B7C58">
        <w:t>т</w:t>
      </w:r>
      <w:r w:rsidRPr="00E0290A">
        <w:t>кроется ЭФ списка документов, представленная на рисунке</w:t>
      </w:r>
      <w:r w:rsidR="00724EEC" w:rsidRPr="00AB7803">
        <w:t> </w:t>
      </w:r>
      <w:r>
        <w:fldChar w:fldCharType="begin"/>
      </w:r>
      <w:r>
        <w:instrText xml:space="preserve"> REF _Ref419363083 \h </w:instrText>
      </w:r>
      <w:r>
        <w:fldChar w:fldCharType="separate"/>
      </w:r>
      <w:r w:rsidR="00427187">
        <w:rPr>
          <w:noProof/>
        </w:rPr>
        <w:t>477</w:t>
      </w:r>
      <w:r>
        <w:fldChar w:fldCharType="end"/>
      </w:r>
      <w:r>
        <w:t>.</w:t>
      </w:r>
    </w:p>
    <w:p w:rsidR="005F037E" w:rsidRPr="00E0290A" w:rsidRDefault="00427187" w:rsidP="005F037E">
      <w:pPr>
        <w:pStyle w:val="ASFKFigure"/>
      </w:pPr>
      <w:r>
        <w:pict>
          <v:shape id="_x0000_i1642" type="#_x0000_t75" style="width:483pt;height:302.4pt">
            <v:imagedata r:id="rId561" o:title="4пбс"/>
          </v:shape>
        </w:pict>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58" w:name="_Ref419363083"/>
      <w:bookmarkStart w:id="2959" w:name="_Toc50374826"/>
      <w:r w:rsidR="00427187">
        <w:rPr>
          <w:noProof/>
        </w:rPr>
        <w:t>477</w:t>
      </w:r>
      <w:bookmarkEnd w:id="2958"/>
      <w:r w:rsidRPr="00E0290A">
        <w:fldChar w:fldCharType="end"/>
      </w:r>
      <w:r w:rsidRPr="00E0290A">
        <w:t xml:space="preserve">. ЭФ списка документов </w:t>
      </w:r>
      <w:r w:rsidR="00104B38">
        <w:t>«</w:t>
      </w:r>
      <w:r>
        <w:t>Уведомление о возобновлении исполнения решения налогового органа</w:t>
      </w:r>
      <w:r w:rsidR="00104B38">
        <w:t>»</w:t>
      </w:r>
      <w:bookmarkEnd w:id="2959"/>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_Ref419363084 \h </w:instrText>
      </w:r>
      <w:r>
        <w:fldChar w:fldCharType="separate"/>
      </w:r>
      <w:r w:rsidR="00427187">
        <w:rPr>
          <w:noProof/>
        </w:rPr>
        <w:t>478</w:t>
      </w:r>
      <w:r>
        <w:fldChar w:fldCharType="end"/>
      </w:r>
      <w:r>
        <w:t>.</w:t>
      </w:r>
    </w:p>
    <w:p w:rsidR="005F037E" w:rsidRPr="00E0290A" w:rsidRDefault="00427187" w:rsidP="005F037E">
      <w:pPr>
        <w:pStyle w:val="ASFKFigure"/>
      </w:pPr>
      <w:r>
        <w:lastRenderedPageBreak/>
        <w:pict>
          <v:shape id="_x0000_i1643" type="#_x0000_t75" style="width:482.4pt;height:252pt">
            <v:imagedata r:id="rId562" o:title="0"/>
          </v:shape>
        </w:pict>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60" w:name="_Ref419363084"/>
      <w:bookmarkStart w:id="2961" w:name="_Toc50374827"/>
      <w:r w:rsidR="00427187">
        <w:rPr>
          <w:noProof/>
        </w:rPr>
        <w:t>478</w:t>
      </w:r>
      <w:bookmarkEnd w:id="2960"/>
      <w:r w:rsidRPr="00E0290A">
        <w:fldChar w:fldCharType="end"/>
      </w:r>
      <w:r w:rsidRPr="00E0290A">
        <w:t xml:space="preserve">. ЭФ документа </w:t>
      </w:r>
      <w:r w:rsidR="00104B38">
        <w:t>«</w:t>
      </w:r>
      <w:r>
        <w:t>Уведомление о возобновлении исполнения решения налогового органа</w:t>
      </w:r>
      <w:r w:rsidR="00346BC3">
        <w:t>», закладки</w:t>
      </w:r>
      <w:r w:rsidRPr="00E0290A">
        <w:t xml:space="preserve"> </w:t>
      </w:r>
      <w:r w:rsidR="00104B38">
        <w:t>«</w:t>
      </w:r>
      <w:r w:rsidRPr="00E0290A">
        <w:t>Документ (1)</w:t>
      </w:r>
      <w:r w:rsidR="00104B38">
        <w:t>»</w:t>
      </w:r>
      <w:bookmarkEnd w:id="2961"/>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_Ref419363087 \h </w:instrText>
      </w:r>
      <w:r w:rsidR="005F037E">
        <w:fldChar w:fldCharType="separate"/>
      </w:r>
      <w:r w:rsidR="00427187">
        <w:rPr>
          <w:noProof/>
        </w:rPr>
        <w:t>303</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2" w:name="_Ref419363087"/>
      <w:bookmarkStart w:id="2963" w:name="_Toc50374342"/>
      <w:r w:rsidR="00427187">
        <w:rPr>
          <w:noProof/>
        </w:rPr>
        <w:t>303</w:t>
      </w:r>
      <w:bookmarkEnd w:id="2962"/>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227009" w:rsidRDefault="005F037E" w:rsidP="00CE1023">
            <w:pPr>
              <w:pStyle w:val="ASFKTablenorm"/>
            </w:pPr>
            <w:r>
              <w:t>Статус</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Код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t>Основание для возобновления исполнения</w:t>
            </w:r>
            <w:r w:rsidR="00104B38">
              <w:t>»</w:t>
            </w:r>
          </w:p>
        </w:tc>
      </w:tr>
      <w:tr w:rsidR="005F037E" w:rsidRPr="00590986">
        <w:tc>
          <w:tcPr>
            <w:tcW w:w="3081" w:type="pct"/>
          </w:tcPr>
          <w:p w:rsidR="005F037E" w:rsidRPr="00E0290A" w:rsidRDefault="005F037E" w:rsidP="00CE1023">
            <w:pPr>
              <w:pStyle w:val="ASFKTablenorm"/>
            </w:pPr>
            <w:r w:rsidRPr="00E0290A">
              <w:t xml:space="preserve">Наименование </w:t>
            </w:r>
            <w:r>
              <w:t>документа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t>Основание документа</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lastRenderedPageBreak/>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_Ref419363085 \h </w:instrText>
      </w:r>
      <w:r>
        <w:fldChar w:fldCharType="separate"/>
      </w:r>
      <w:r w:rsidR="00427187">
        <w:rPr>
          <w:noProof/>
        </w:rPr>
        <w:t>479</w:t>
      </w:r>
      <w:r>
        <w:fldChar w:fldCharType="end"/>
      </w:r>
      <w:r>
        <w:t>.</w:t>
      </w:r>
    </w:p>
    <w:p w:rsidR="005F037E" w:rsidRPr="00E0290A" w:rsidRDefault="00427187" w:rsidP="005F037E">
      <w:pPr>
        <w:pStyle w:val="ASFKFigure"/>
      </w:pPr>
      <w:r>
        <w:pict>
          <v:shape id="_x0000_i1644" type="#_x0000_t75" style="width:482.4pt;height:50.4pt">
            <v:imagedata r:id="rId563" o:title="00"/>
          </v:shape>
        </w:pict>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64" w:name="_Ref419363085"/>
      <w:bookmarkStart w:id="2965" w:name="_Toc50374828"/>
      <w:r w:rsidR="00427187">
        <w:rPr>
          <w:noProof/>
        </w:rPr>
        <w:t>479</w:t>
      </w:r>
      <w:bookmarkEnd w:id="2964"/>
      <w:r w:rsidRPr="00E0290A">
        <w:fldChar w:fldCharType="end"/>
      </w:r>
      <w:r w:rsidRPr="00E0290A">
        <w:t xml:space="preserve">. ЭФ документа </w:t>
      </w:r>
      <w:r w:rsidR="00104B38">
        <w:t>«</w:t>
      </w:r>
      <w:r>
        <w:t>Уведомление о возобновлении исполнения решения налогового органа</w:t>
      </w:r>
      <w:r w:rsidR="00346BC3">
        <w:t>», закладки</w:t>
      </w:r>
      <w:r w:rsidRPr="00E0290A">
        <w:t xml:space="preserve"> </w:t>
      </w:r>
      <w:r w:rsidR="00104B38">
        <w:t>«</w:t>
      </w:r>
      <w:r>
        <w:t>Подписи</w:t>
      </w:r>
      <w:r w:rsidR="00104B38">
        <w:t>»</w:t>
      </w:r>
      <w:bookmarkEnd w:id="2965"/>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_Ref419363086 \h </w:instrText>
      </w:r>
      <w:r w:rsidR="005F037E">
        <w:fldChar w:fldCharType="separate"/>
      </w:r>
      <w:r w:rsidR="00427187">
        <w:rPr>
          <w:noProof/>
        </w:rPr>
        <w:t>304</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6" w:name="_Ref419363086"/>
      <w:bookmarkStart w:id="2967" w:name="_Toc50374343"/>
      <w:r w:rsidR="00427187">
        <w:rPr>
          <w:noProof/>
        </w:rPr>
        <w:t>304</w:t>
      </w:r>
      <w:bookmarkEnd w:id="2966"/>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bookmarkEnd w:id="29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C612B3" w:rsidRDefault="005F037E" w:rsidP="005F037E">
      <w:pPr>
        <w:pStyle w:val="32"/>
      </w:pPr>
      <w:bookmarkStart w:id="2968" w:name="_Ref418498332"/>
      <w:bookmarkStart w:id="2969" w:name="_Toc418499752"/>
      <w:bookmarkStart w:id="2970" w:name="_Toc418501898"/>
      <w:bookmarkStart w:id="2971" w:name="_Toc418503263"/>
      <w:bookmarkStart w:id="2972" w:name="_Toc420936533"/>
      <w:bookmarkStart w:id="2973" w:name="_Ref418498578"/>
      <w:bookmarkStart w:id="2974" w:name="_Toc50374035"/>
      <w:bookmarkEnd w:id="2916"/>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2968"/>
      <w:bookmarkEnd w:id="2969"/>
      <w:bookmarkEnd w:id="2970"/>
      <w:bookmarkEnd w:id="2971"/>
      <w:bookmarkEnd w:id="2972"/>
      <w:bookmarkEnd w:id="2974"/>
    </w:p>
    <w:p w:rsidR="005F037E" w:rsidRPr="00C612B3" w:rsidRDefault="005F037E" w:rsidP="005F037E">
      <w:pPr>
        <w:pStyle w:val="ASFKNormal"/>
      </w:pPr>
      <w:r w:rsidRPr="00C612B3">
        <w:t xml:space="preserve">Для работы с документами </w:t>
      </w:r>
      <w:r w:rsidR="00104B38">
        <w:t>«</w:t>
      </w:r>
      <w:r w:rsidRPr="00C612B3">
        <w:t>Решение налогового органа о взыскании налога, сбора, п</w:t>
      </w:r>
      <w:r w:rsidRPr="00C86146">
        <w:t>е</w:t>
      </w:r>
      <w:r w:rsidRPr="00C612B3">
        <w:t>ней и штрафов, предусматривающее обращение взыскания на средства бюджетов бюджетной системы Российской Федерации</w:t>
      </w:r>
      <w:r w:rsidR="00104B38">
        <w:t>»</w:t>
      </w:r>
      <w:r w:rsidRPr="00C612B3">
        <w:t xml:space="preserve"> следует перейти в пункт меню </w:t>
      </w:r>
      <w:r w:rsidR="00104B38">
        <w:t>«</w:t>
      </w:r>
      <w:r w:rsidRPr="00C612B3">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r w:rsidRPr="00C612B3">
        <w:t>. Откроется ЭФ списка документов, представленная на р</w:t>
      </w:r>
      <w:r w:rsidRPr="00C86146">
        <w:t>и</w:t>
      </w:r>
      <w:r w:rsidRPr="00C612B3">
        <w:t>сунке</w:t>
      </w:r>
      <w:r w:rsidR="00724EEC" w:rsidRPr="00AB7803">
        <w:t> </w:t>
      </w:r>
      <w:r w:rsidRPr="00C612B3">
        <w:fldChar w:fldCharType="begin"/>
      </w:r>
      <w:r w:rsidRPr="00C612B3">
        <w:instrText xml:space="preserve"> REF _Ref418496573 \h </w:instrText>
      </w:r>
      <w:r w:rsidRPr="00C612B3">
        <w:fldChar w:fldCharType="separate"/>
      </w:r>
      <w:r w:rsidR="00427187">
        <w:rPr>
          <w:noProof/>
        </w:rPr>
        <w:t>480</w:t>
      </w:r>
      <w:r w:rsidRPr="00C612B3">
        <w:fldChar w:fldCharType="end"/>
      </w:r>
      <w:r w:rsidRPr="00C612B3">
        <w:t>.</w:t>
      </w:r>
    </w:p>
    <w:p w:rsidR="005F037E" w:rsidRPr="00C612B3" w:rsidRDefault="00427187" w:rsidP="005F037E">
      <w:pPr>
        <w:pStyle w:val="ASFKFigure"/>
      </w:pPr>
      <w:r>
        <w:lastRenderedPageBreak/>
        <w:pict>
          <v:shape id="_x0000_i1645" type="#_x0000_t75" style="width:483pt;height:4in">
            <v:imagedata r:id="rId564" o:title="5пбс"/>
          </v:shape>
        </w:pict>
      </w:r>
    </w:p>
    <w:p w:rsidR="005F037E" w:rsidRPr="00C612B3" w:rsidRDefault="005F037E" w:rsidP="005F037E">
      <w:pPr>
        <w:pStyle w:val="ASFKFigName"/>
      </w:pPr>
      <w:r w:rsidRPr="00C612B3">
        <w:fldChar w:fldCharType="begin"/>
      </w:r>
      <w:r w:rsidRPr="00C612B3">
        <w:instrText xml:space="preserve"> SEQ Рисунок \* ARABIC </w:instrText>
      </w:r>
      <w:r w:rsidRPr="00C612B3">
        <w:fldChar w:fldCharType="separate"/>
      </w:r>
      <w:bookmarkStart w:id="2975" w:name="_Ref418496573"/>
      <w:bookmarkStart w:id="2976" w:name="_Toc50374829"/>
      <w:r w:rsidR="00427187">
        <w:rPr>
          <w:noProof/>
        </w:rPr>
        <w:t>480</w:t>
      </w:r>
      <w:bookmarkEnd w:id="2975"/>
      <w:r w:rsidRPr="00C612B3">
        <w:fldChar w:fldCharType="end"/>
      </w:r>
      <w:r w:rsidRPr="00C612B3">
        <w:t xml:space="preserve">. ЭФ списка документов </w:t>
      </w:r>
      <w:r w:rsidR="00104B38">
        <w:t>«</w:t>
      </w:r>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bookmarkEnd w:id="2976"/>
    </w:p>
    <w:p w:rsidR="005F037E" w:rsidRPr="00C612B3" w:rsidRDefault="005F037E" w:rsidP="005F037E">
      <w:pPr>
        <w:pStyle w:val="41"/>
      </w:pPr>
      <w:r w:rsidRPr="00C612B3">
        <w:t>Доступные операции</w:t>
      </w:r>
    </w:p>
    <w:p w:rsidR="005F037E" w:rsidRPr="00C612B3" w:rsidRDefault="005F037E" w:rsidP="005F037E">
      <w:pPr>
        <w:pStyle w:val="ASFKNormal"/>
      </w:pPr>
      <w:r w:rsidRPr="00C612B3">
        <w:t>На АРМ </w:t>
      </w:r>
      <w:r>
        <w:t>ПБС</w:t>
      </w:r>
      <w:r w:rsidRPr="00C612B3">
        <w:t xml:space="preserve"> доступны следующие операции над документом:</w:t>
      </w:r>
    </w:p>
    <w:p w:rsidR="005F037E" w:rsidRPr="00C612B3" w:rsidRDefault="005F037E" w:rsidP="005F037E">
      <w:pPr>
        <w:pStyle w:val="ASFKListmark1"/>
      </w:pPr>
      <w:r w:rsidRPr="00C612B3">
        <w:t>просмотр;</w:t>
      </w:r>
    </w:p>
    <w:p w:rsidR="005F037E" w:rsidRPr="00C612B3" w:rsidRDefault="005F037E" w:rsidP="005F037E">
      <w:pPr>
        <w:pStyle w:val="ASFKListmark1"/>
      </w:pPr>
      <w:r w:rsidRPr="00C612B3">
        <w:t xml:space="preserve">подписание </w:t>
      </w:r>
      <w:r w:rsidR="00BD2758">
        <w:t>ЭП</w:t>
      </w:r>
      <w:r w:rsidRPr="00C612B3">
        <w:t>;</w:t>
      </w:r>
    </w:p>
    <w:p w:rsidR="005F037E" w:rsidRPr="00C612B3" w:rsidRDefault="005F037E" w:rsidP="005F037E">
      <w:pPr>
        <w:pStyle w:val="ASFKListmark1"/>
      </w:pPr>
      <w:r w:rsidRPr="00C612B3">
        <w:t>печать;</w:t>
      </w:r>
    </w:p>
    <w:p w:rsidR="005F037E" w:rsidRPr="00C612B3" w:rsidRDefault="005F037E" w:rsidP="005F037E">
      <w:pPr>
        <w:pStyle w:val="ASFKListmark1"/>
      </w:pPr>
      <w:r w:rsidRPr="00C612B3">
        <w:t>импорт из OEBS.</w:t>
      </w:r>
    </w:p>
    <w:p w:rsidR="005F037E" w:rsidRPr="00C612B3" w:rsidRDefault="005F037E" w:rsidP="005F037E">
      <w:pPr>
        <w:pStyle w:val="41"/>
      </w:pPr>
      <w:r w:rsidRPr="00C612B3">
        <w:t>Экранная форма документа</w:t>
      </w:r>
    </w:p>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r w:rsidRPr="00C612B3">
        <w:t xml:space="preserve"> представлена на рисунке</w:t>
      </w:r>
      <w:r w:rsidR="00724EEC" w:rsidRPr="00AB7803">
        <w:t> </w:t>
      </w:r>
      <w:r w:rsidRPr="00C612B3">
        <w:fldChar w:fldCharType="begin"/>
      </w:r>
      <w:r w:rsidRPr="00C612B3">
        <w:instrText xml:space="preserve"> REF _Ref418496628 \h </w:instrText>
      </w:r>
      <w:r w:rsidRPr="00C612B3">
        <w:fldChar w:fldCharType="separate"/>
      </w:r>
      <w:r w:rsidR="00427187">
        <w:rPr>
          <w:noProof/>
        </w:rPr>
        <w:t>481</w:t>
      </w:r>
      <w:r w:rsidRPr="00C612B3">
        <w:fldChar w:fldCharType="end"/>
      </w:r>
      <w:r w:rsidRPr="00C612B3">
        <w:t>.</w:t>
      </w:r>
    </w:p>
    <w:p w:rsidR="005F037E" w:rsidRPr="00C612B3" w:rsidRDefault="00427187" w:rsidP="005F037E">
      <w:pPr>
        <w:pStyle w:val="ASFKFigure"/>
      </w:pPr>
      <w:r>
        <w:lastRenderedPageBreak/>
        <w:pict>
          <v:shape id="_x0000_i1646" type="#_x0000_t75" style="width:475.2pt;height:699pt">
            <v:imagedata r:id="rId565" o:title="000"/>
          </v:shape>
        </w:pict>
      </w:r>
    </w:p>
    <w:p w:rsidR="005F037E" w:rsidRPr="00C612B3" w:rsidRDefault="005F037E" w:rsidP="005F037E">
      <w:pPr>
        <w:pStyle w:val="ASFKFigName"/>
      </w:pPr>
      <w:r w:rsidRPr="00C612B3">
        <w:lastRenderedPageBreak/>
        <w:fldChar w:fldCharType="begin"/>
      </w:r>
      <w:r w:rsidRPr="00C612B3">
        <w:instrText xml:space="preserve"> SEQ Рисунок \* ARABIC </w:instrText>
      </w:r>
      <w:r w:rsidRPr="00C612B3">
        <w:fldChar w:fldCharType="separate"/>
      </w:r>
      <w:bookmarkStart w:id="2977" w:name="_Ref418496628"/>
      <w:bookmarkStart w:id="2978" w:name="_Toc50374830"/>
      <w:r w:rsidR="00427187">
        <w:rPr>
          <w:noProof/>
        </w:rPr>
        <w:t>481</w:t>
      </w:r>
      <w:bookmarkEnd w:id="2977"/>
      <w:r w:rsidRPr="00C612B3">
        <w:fldChar w:fldCharType="end"/>
      </w:r>
      <w:r w:rsidRPr="00C612B3">
        <w:t xml:space="preserve">. ЭФ документа </w:t>
      </w:r>
      <w:r w:rsidR="00104B38">
        <w:t>«</w:t>
      </w:r>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bookmarkEnd w:id="2978"/>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r w:rsidR="005F037E" w:rsidRPr="00C612B3">
        <w:t xml:space="preserve"> приведен в таблице</w:t>
      </w:r>
      <w:r w:rsidR="00724EEC" w:rsidRPr="00AB7803">
        <w:t> </w:t>
      </w:r>
      <w:r w:rsidR="005F037E" w:rsidRPr="00C612B3">
        <w:fldChar w:fldCharType="begin"/>
      </w:r>
      <w:r w:rsidR="005F037E" w:rsidRPr="00C612B3">
        <w:instrText xml:space="preserve"> REF _Ref418497899 \h </w:instrText>
      </w:r>
      <w:r w:rsidR="005F037E" w:rsidRPr="00C612B3">
        <w:fldChar w:fldCharType="separate"/>
      </w:r>
      <w:r w:rsidR="00427187">
        <w:rPr>
          <w:noProof/>
        </w:rPr>
        <w:t>305</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79" w:name="_Ref418497899"/>
      <w:bookmarkStart w:id="2980" w:name="_Toc50374344"/>
      <w:r w:rsidR="00427187">
        <w:rPr>
          <w:noProof/>
        </w:rPr>
        <w:t>305</w:t>
      </w:r>
      <w:bookmarkEnd w:id="2979"/>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2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F037E" w:rsidRPr="00DC300C">
        <w:trPr>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Описание поля</w:t>
            </w:r>
          </w:p>
        </w:tc>
      </w:tr>
      <w:tr w:rsidR="005F037E" w:rsidRPr="00E74161">
        <w:tc>
          <w:tcPr>
            <w:tcW w:w="1264" w:type="pct"/>
          </w:tcPr>
          <w:p w:rsidR="005F037E" w:rsidRPr="00C612B3" w:rsidRDefault="005F037E" w:rsidP="00CE1023">
            <w:pPr>
              <w:pStyle w:val="ASFKTablenorm"/>
            </w:pPr>
            <w:r w:rsidRPr="00C612B3">
              <w:t>Номер решения налог</w:t>
            </w:r>
            <w:r w:rsidRPr="00C86146">
              <w:t>о</w:t>
            </w:r>
            <w:r w:rsidRPr="00C612B3">
              <w:t>вого органа</w:t>
            </w:r>
          </w:p>
        </w:tc>
        <w:tc>
          <w:tcPr>
            <w:tcW w:w="3736" w:type="pct"/>
          </w:tcPr>
          <w:p w:rsidR="005F037E" w:rsidRPr="00C612B3" w:rsidRDefault="005F037E" w:rsidP="00CE1023">
            <w:pPr>
              <w:pStyle w:val="ASFKTablenorm"/>
            </w:pPr>
            <w:r w:rsidRPr="00C612B3">
              <w:t>Номер решения, присвоенный налоговым органом.</w:t>
            </w:r>
          </w:p>
        </w:tc>
      </w:tr>
      <w:tr w:rsidR="005F037E" w:rsidRPr="00E74161">
        <w:tc>
          <w:tcPr>
            <w:tcW w:w="1264" w:type="pct"/>
          </w:tcPr>
          <w:p w:rsidR="005F037E" w:rsidRPr="00C612B3" w:rsidRDefault="005F037E" w:rsidP="00CE1023">
            <w:pPr>
              <w:pStyle w:val="ASFKTablenorm"/>
            </w:pPr>
            <w:r w:rsidRPr="00C612B3">
              <w:t>Дата решения налогов</w:t>
            </w:r>
            <w:r w:rsidRPr="00C86146">
              <w:t>о</w:t>
            </w:r>
            <w:r w:rsidRPr="00C612B3">
              <w:t>го органа</w:t>
            </w:r>
          </w:p>
        </w:tc>
        <w:tc>
          <w:tcPr>
            <w:tcW w:w="3736" w:type="pct"/>
          </w:tcPr>
          <w:p w:rsidR="005F037E" w:rsidRPr="00C612B3" w:rsidRDefault="005F037E" w:rsidP="00CE1023">
            <w:pPr>
              <w:pStyle w:val="ASFKTablenorm"/>
            </w:pPr>
            <w:r w:rsidRPr="00C612B3">
              <w:t>Дата выдачи решения налоговым органом.</w:t>
            </w:r>
          </w:p>
        </w:tc>
      </w:tr>
      <w:tr w:rsidR="005F037E" w:rsidRPr="00E74161">
        <w:tc>
          <w:tcPr>
            <w:tcW w:w="1264" w:type="pct"/>
          </w:tcPr>
          <w:p w:rsidR="005F037E" w:rsidRPr="00C612B3" w:rsidRDefault="005F037E" w:rsidP="00CE1023">
            <w:pPr>
              <w:pStyle w:val="ASFKTablenorm"/>
            </w:pPr>
            <w:r w:rsidRPr="00C612B3">
              <w:t xml:space="preserve">Статус </w:t>
            </w:r>
          </w:p>
        </w:tc>
        <w:tc>
          <w:tcPr>
            <w:tcW w:w="3736" w:type="pct"/>
          </w:tcPr>
          <w:p w:rsidR="005F037E" w:rsidRPr="00C612B3" w:rsidRDefault="005F037E" w:rsidP="00CE1023">
            <w:pPr>
              <w:pStyle w:val="ASFKTablenorm"/>
            </w:pPr>
            <w:r w:rsidRPr="00C612B3">
              <w:t>Заполняется автоматически при обработке документа или выгружается из OEBS.</w:t>
            </w:r>
          </w:p>
        </w:tc>
      </w:tr>
      <w:tr w:rsidR="005F037E" w:rsidRPr="00E74161">
        <w:tc>
          <w:tcPr>
            <w:tcW w:w="1264" w:type="pct"/>
          </w:tcPr>
          <w:p w:rsidR="005F037E" w:rsidRPr="00C612B3" w:rsidRDefault="005F037E" w:rsidP="00CE1023">
            <w:pPr>
              <w:pStyle w:val="ASFKTablenorm"/>
            </w:pPr>
            <w:r w:rsidRPr="00C612B3">
              <w:t>Дата предъявления р</w:t>
            </w:r>
            <w:r w:rsidRPr="00C86146">
              <w:t>е</w:t>
            </w:r>
            <w:r w:rsidRPr="00C612B3">
              <w:t>шения в ОрФК</w:t>
            </w:r>
          </w:p>
        </w:tc>
        <w:tc>
          <w:tcPr>
            <w:tcW w:w="3736" w:type="pct"/>
          </w:tcPr>
          <w:p w:rsidR="005F037E" w:rsidRPr="00C612B3" w:rsidRDefault="005F037E" w:rsidP="00CE1023">
            <w:pPr>
              <w:pStyle w:val="ASFKTablenorm"/>
            </w:pPr>
            <w:r w:rsidRPr="00C612B3">
              <w:t>Дата предъявления в ОрФК решения налогового органа.</w:t>
            </w:r>
          </w:p>
        </w:tc>
      </w:tr>
      <w:tr w:rsidR="005F037E" w:rsidRPr="00E74161">
        <w:tc>
          <w:tcPr>
            <w:tcW w:w="1264" w:type="pct"/>
          </w:tcPr>
          <w:p w:rsidR="005F037E" w:rsidRPr="00C612B3" w:rsidRDefault="005F037E" w:rsidP="00CE1023">
            <w:pPr>
              <w:pStyle w:val="ASFKTablenorm"/>
            </w:pPr>
            <w:r w:rsidRPr="00C612B3">
              <w:t>Номер почтового ув</w:t>
            </w:r>
            <w:r w:rsidRPr="00C86146">
              <w:t>е</w:t>
            </w:r>
            <w:r w:rsidRPr="00C612B3">
              <w:t>домления</w:t>
            </w:r>
          </w:p>
        </w:tc>
        <w:tc>
          <w:tcPr>
            <w:tcW w:w="3736" w:type="pct"/>
          </w:tcPr>
          <w:p w:rsidR="005F037E" w:rsidRPr="00C612B3" w:rsidRDefault="005F037E" w:rsidP="00CE1023">
            <w:pPr>
              <w:pStyle w:val="ASFKTablenorm"/>
            </w:pPr>
            <w:r w:rsidRPr="00C612B3">
              <w:t xml:space="preserve">Указывается номер почтового уведомления, </w:t>
            </w:r>
            <w:r w:rsidR="00D35F2A">
              <w:t>в</w:t>
            </w:r>
            <w:r>
              <w:t xml:space="preserve"> случае если </w:t>
            </w:r>
            <w:r w:rsidRPr="00C612B3">
              <w:t>решение нал</w:t>
            </w:r>
            <w:r w:rsidRPr="00C86146">
              <w:t>о</w:t>
            </w:r>
            <w:r w:rsidRPr="00C612B3">
              <w:t xml:space="preserve">гового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5F037E" w:rsidRPr="00E74161">
        <w:tc>
          <w:tcPr>
            <w:tcW w:w="1264" w:type="pct"/>
          </w:tcPr>
          <w:p w:rsidR="005F037E" w:rsidRPr="00C612B3" w:rsidRDefault="005F037E" w:rsidP="00CE1023">
            <w:pPr>
              <w:pStyle w:val="ASFKTablenorm"/>
            </w:pPr>
            <w:r w:rsidRPr="00C612B3">
              <w:t>Количество листов пр</w:t>
            </w:r>
            <w:r w:rsidRPr="00C86146">
              <w:t>и</w:t>
            </w:r>
            <w:r w:rsidRPr="00C612B3">
              <w:t>ложений</w:t>
            </w:r>
          </w:p>
        </w:tc>
        <w:tc>
          <w:tcPr>
            <w:tcW w:w="3736" w:type="pct"/>
          </w:tcPr>
          <w:p w:rsidR="005F037E" w:rsidRPr="00C612B3" w:rsidRDefault="005F037E" w:rsidP="00CE1023">
            <w:pPr>
              <w:pStyle w:val="ASFKTablenorm"/>
            </w:pPr>
            <w:r w:rsidRPr="00C612B3">
              <w:t>Указывается количество листов приложений к решению налогового органа.</w:t>
            </w:r>
          </w:p>
          <w:p w:rsidR="005F037E" w:rsidRPr="00C612B3" w:rsidRDefault="005F037E" w:rsidP="00CE1023">
            <w:pPr>
              <w:pStyle w:val="ASFKTablenorm"/>
            </w:pPr>
            <w:r w:rsidRPr="00C612B3">
              <w:t>Не заполняется в случае отсутствия приложений.</w:t>
            </w:r>
          </w:p>
        </w:tc>
      </w:tr>
      <w:tr w:rsidR="005F037E" w:rsidRPr="00E74161">
        <w:tc>
          <w:tcPr>
            <w:tcW w:w="1264" w:type="pct"/>
          </w:tcPr>
          <w:p w:rsidR="005F037E" w:rsidRPr="00C612B3" w:rsidRDefault="005F037E" w:rsidP="00CE1023">
            <w:pPr>
              <w:pStyle w:val="ASFKTablenorm"/>
            </w:pPr>
            <w:r w:rsidRPr="00C612B3">
              <w:t>Дата фактического предъявления</w:t>
            </w:r>
          </w:p>
        </w:tc>
        <w:tc>
          <w:tcPr>
            <w:tcW w:w="3736" w:type="pct"/>
          </w:tcPr>
          <w:p w:rsidR="005F037E" w:rsidRPr="00C612B3" w:rsidRDefault="005F037E" w:rsidP="00CE1023">
            <w:pPr>
              <w:pStyle w:val="ASFKTablenorm"/>
            </w:pPr>
            <w:r w:rsidRPr="00C612B3">
              <w:t>Дата фактического предъявления решения налогового органа.</w:t>
            </w:r>
          </w:p>
          <w:p w:rsidR="005F037E" w:rsidRPr="00C612B3" w:rsidRDefault="005F037E" w:rsidP="00CE1023">
            <w:pPr>
              <w:pStyle w:val="ASFKTablenorm"/>
            </w:pPr>
            <w:r w:rsidRPr="00C612B3">
              <w:t xml:space="preserve">Заполняется только для решений налоговых органов, должники по которым перешли на обслуживание в </w:t>
            </w:r>
            <w:r w:rsidR="00D35F2A">
              <w:t>ТОФК</w:t>
            </w:r>
            <w:r w:rsidRPr="00C612B3">
              <w:t xml:space="preserve"> вместе с неисполненными решениями.</w:t>
            </w:r>
          </w:p>
        </w:tc>
      </w:tr>
      <w:tr w:rsidR="005F037E" w:rsidRPr="00E74161">
        <w:tc>
          <w:tcPr>
            <w:tcW w:w="1264" w:type="pct"/>
          </w:tcPr>
          <w:p w:rsidR="005F037E" w:rsidRPr="00C612B3" w:rsidRDefault="005F037E" w:rsidP="00CE1023">
            <w:pPr>
              <w:pStyle w:val="ASFKTablenorm"/>
            </w:pPr>
            <w:r w:rsidRPr="00C612B3">
              <w:t>Дата почтового уведо</w:t>
            </w:r>
            <w:r w:rsidRPr="00C86146">
              <w:t>м</w:t>
            </w:r>
            <w:r w:rsidRPr="00C612B3">
              <w:t>ления</w:t>
            </w:r>
          </w:p>
        </w:tc>
        <w:tc>
          <w:tcPr>
            <w:tcW w:w="3736" w:type="pct"/>
          </w:tcPr>
          <w:p w:rsidR="005F037E" w:rsidRPr="00C612B3" w:rsidRDefault="005F037E" w:rsidP="00CE1023">
            <w:pPr>
              <w:pStyle w:val="ASFKTablenorm"/>
            </w:pPr>
            <w:r w:rsidRPr="00C612B3">
              <w:t xml:space="preserve">Указывается дата почтового уведомления, </w:t>
            </w:r>
            <w:r>
              <w:t xml:space="preserve">В случае если </w:t>
            </w:r>
            <w:r w:rsidRPr="00C612B3">
              <w:t>решение налог</w:t>
            </w:r>
            <w:r w:rsidRPr="00C86146">
              <w:t>о</w:t>
            </w:r>
            <w:r w:rsidRPr="00C612B3">
              <w:t xml:space="preserve">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B14745" w:rsidRPr="00E74161">
        <w:tc>
          <w:tcPr>
            <w:tcW w:w="1264" w:type="pct"/>
          </w:tcPr>
          <w:p w:rsidR="00B14745" w:rsidRPr="00B14745" w:rsidRDefault="00B14745" w:rsidP="00B14745">
            <w:pPr>
              <w:pStyle w:val="ASFKTablenorm"/>
            </w:pPr>
            <w:r w:rsidRPr="00B14745">
              <w:t>Номер в журнале входящей корреспонденции</w:t>
            </w:r>
          </w:p>
        </w:tc>
        <w:tc>
          <w:tcPr>
            <w:tcW w:w="3736" w:type="pct"/>
          </w:tcPr>
          <w:p w:rsidR="00B14745" w:rsidRPr="00B14745" w:rsidRDefault="00B14745" w:rsidP="00B14745">
            <w:pPr>
              <w:pStyle w:val="ASFKTablenorm"/>
            </w:pPr>
            <w:r w:rsidRPr="00B14745">
              <w:t xml:space="preserve">Номер, присвоенный в </w:t>
            </w:r>
            <w:r w:rsidR="00D35F2A">
              <w:t>ТОФК</w:t>
            </w:r>
            <w:r w:rsidRPr="00B14745">
              <w:t xml:space="preserve"> решению налогового органа при регистрации входящей корреспонденции.</w:t>
            </w:r>
          </w:p>
        </w:tc>
      </w:tr>
      <w:tr w:rsidR="00B14745" w:rsidRPr="00E74161">
        <w:tc>
          <w:tcPr>
            <w:tcW w:w="1264" w:type="pct"/>
          </w:tcPr>
          <w:p w:rsidR="00B14745" w:rsidRPr="00B14745" w:rsidRDefault="00B14745" w:rsidP="00B14745">
            <w:pPr>
              <w:pStyle w:val="ASFKTablenorm"/>
            </w:pPr>
            <w:r w:rsidRPr="00B14745">
              <w:t>Регистрационный номер</w:t>
            </w:r>
          </w:p>
        </w:tc>
        <w:tc>
          <w:tcPr>
            <w:tcW w:w="3736" w:type="pct"/>
          </w:tcPr>
          <w:p w:rsidR="00B14745" w:rsidRPr="00B14745" w:rsidRDefault="00B14745" w:rsidP="00B14745">
            <w:pPr>
              <w:pStyle w:val="ASFKTablenorm"/>
            </w:pPr>
            <w:r w:rsidRPr="00B14745">
              <w:t>Импорт из OEBS.</w:t>
            </w:r>
          </w:p>
          <w:p w:rsidR="00B14745" w:rsidRPr="00B14745" w:rsidRDefault="00B14745" w:rsidP="00B14745">
            <w:pPr>
              <w:pStyle w:val="ASFKTablenorm"/>
            </w:pPr>
            <w:r w:rsidRPr="00B14745">
              <w:t>Заполняется автоматически при выполнении операции регистрации РНО.</w:t>
            </w:r>
          </w:p>
          <w:p w:rsidR="00B14745" w:rsidRPr="00B14745" w:rsidRDefault="00B14745" w:rsidP="00B14745">
            <w:pPr>
              <w:pStyle w:val="ASFKTablenorm"/>
            </w:pPr>
            <w:r w:rsidRPr="00B14745">
              <w:t>Не заполняется, если в РНО заполнен реквизит «Номер лицевого счета должника».</w:t>
            </w:r>
          </w:p>
        </w:tc>
      </w:tr>
      <w:tr w:rsidR="005F037E" w:rsidRPr="00E74161">
        <w:tc>
          <w:tcPr>
            <w:tcW w:w="1264" w:type="pct"/>
          </w:tcPr>
          <w:p w:rsidR="005F037E" w:rsidRPr="00C612B3" w:rsidRDefault="005F037E" w:rsidP="00CE1023">
            <w:pPr>
              <w:pStyle w:val="ASFKTablenorm"/>
            </w:pPr>
            <w:r w:rsidRPr="00C612B3">
              <w:t>ФИО лица, предъяви</w:t>
            </w:r>
            <w:r w:rsidRPr="00C86146">
              <w:t>в</w:t>
            </w:r>
            <w:r w:rsidRPr="00C612B3">
              <w:t>шего решение</w:t>
            </w:r>
          </w:p>
        </w:tc>
        <w:tc>
          <w:tcPr>
            <w:tcW w:w="3736" w:type="pct"/>
          </w:tcPr>
          <w:p w:rsidR="005F037E" w:rsidRPr="00C612B3" w:rsidRDefault="005F037E" w:rsidP="00CE1023">
            <w:pPr>
              <w:pStyle w:val="ASFKTablenorm"/>
            </w:pPr>
            <w:r w:rsidRPr="00C612B3">
              <w:t>Указывается ФИО лица, предъявившего решение нарочно.</w:t>
            </w:r>
          </w:p>
          <w:p w:rsidR="005F037E" w:rsidRPr="00C612B3" w:rsidRDefault="005F037E" w:rsidP="00CE1023">
            <w:pPr>
              <w:pStyle w:val="ASFKTablenorm"/>
            </w:pPr>
            <w:r w:rsidRPr="00C612B3">
              <w:t xml:space="preserve">Не заполняется при наличии заполненных реквизитов </w:t>
            </w:r>
            <w:r w:rsidR="00104B38">
              <w:t>«</w:t>
            </w:r>
            <w:r w:rsidRPr="00C612B3">
              <w:t>Номер почтового уведомления</w:t>
            </w:r>
            <w:r w:rsidR="00104B38">
              <w:t>»</w:t>
            </w:r>
            <w:r w:rsidRPr="00C612B3">
              <w:t xml:space="preserve"> и </w:t>
            </w:r>
            <w:r w:rsidR="00104B38">
              <w:t>«</w:t>
            </w:r>
            <w:r w:rsidRPr="00C612B3">
              <w:t>Дата почтового уведомления</w:t>
            </w:r>
            <w:r w:rsidR="00104B38">
              <w:t>»</w:t>
            </w:r>
            <w:r w:rsidRPr="00C612B3">
              <w:t>.</w:t>
            </w:r>
          </w:p>
        </w:tc>
      </w:tr>
      <w:tr w:rsidR="005F037E" w:rsidRPr="00E74161">
        <w:tc>
          <w:tcPr>
            <w:tcW w:w="1264" w:type="pct"/>
          </w:tcPr>
          <w:p w:rsidR="005F037E" w:rsidRPr="00C612B3" w:rsidRDefault="005F037E" w:rsidP="00CE1023">
            <w:pPr>
              <w:pStyle w:val="ASFKTablenorm"/>
            </w:pPr>
            <w:r w:rsidRPr="00C612B3">
              <w:t>Основание для взыск</w:t>
            </w:r>
            <w:r w:rsidRPr="00C86146">
              <w:t>а</w:t>
            </w:r>
            <w:r w:rsidRPr="00C612B3">
              <w:t>ния</w:t>
            </w:r>
          </w:p>
        </w:tc>
        <w:tc>
          <w:tcPr>
            <w:tcW w:w="3736" w:type="pct"/>
          </w:tcPr>
          <w:p w:rsidR="005F037E" w:rsidRPr="00C612B3" w:rsidRDefault="005F037E" w:rsidP="00CE1023">
            <w:pPr>
              <w:pStyle w:val="ASFKTablenorm"/>
            </w:pPr>
            <w:r w:rsidRPr="00C612B3">
              <w:t>Указывается основание для взыскания по решению налогового органа.</w:t>
            </w:r>
          </w:p>
        </w:tc>
      </w:tr>
      <w:tr w:rsidR="005F037E" w:rsidRPr="00E74161">
        <w:tc>
          <w:tcPr>
            <w:tcW w:w="1264" w:type="pct"/>
          </w:tcPr>
          <w:p w:rsidR="005F037E" w:rsidRPr="00C612B3" w:rsidRDefault="005F037E" w:rsidP="00CE1023">
            <w:pPr>
              <w:pStyle w:val="ASFKTablenorm"/>
            </w:pPr>
            <w:r w:rsidRPr="00C612B3">
              <w:t xml:space="preserve">Дата постановки на учет </w:t>
            </w:r>
            <w:r w:rsidRPr="00C612B3">
              <w:lastRenderedPageBreak/>
              <w:t>БО</w:t>
            </w:r>
          </w:p>
        </w:tc>
        <w:tc>
          <w:tcPr>
            <w:tcW w:w="3736" w:type="pct"/>
          </w:tcPr>
          <w:p w:rsidR="005F037E" w:rsidRPr="00C612B3" w:rsidRDefault="005F037E" w:rsidP="00CE1023">
            <w:pPr>
              <w:pStyle w:val="ASFKTablenorm"/>
            </w:pPr>
            <w:r w:rsidRPr="00C612B3">
              <w:lastRenderedPageBreak/>
              <w:t>Указывается дата постановки на учет БО.</w:t>
            </w:r>
          </w:p>
        </w:tc>
      </w:tr>
      <w:tr w:rsidR="005F037E" w:rsidRPr="00E74161">
        <w:tc>
          <w:tcPr>
            <w:tcW w:w="1264" w:type="pct"/>
          </w:tcPr>
          <w:p w:rsidR="005F037E" w:rsidRPr="00C612B3" w:rsidRDefault="005F037E" w:rsidP="00CE1023">
            <w:pPr>
              <w:pStyle w:val="ASFKTablenorm"/>
            </w:pPr>
            <w:r w:rsidRPr="00C612B3">
              <w:t>Дата документа-основания</w:t>
            </w:r>
          </w:p>
        </w:tc>
        <w:tc>
          <w:tcPr>
            <w:tcW w:w="3736" w:type="pct"/>
          </w:tcPr>
          <w:p w:rsidR="005F037E" w:rsidRPr="00C612B3" w:rsidRDefault="005F037E" w:rsidP="00CE1023">
            <w:pPr>
              <w:pStyle w:val="ASFKTablenorm"/>
            </w:pPr>
            <w:r w:rsidRPr="00C612B3">
              <w:t>Указывается дата документа-основания. Указывается при наличии.</w:t>
            </w:r>
          </w:p>
        </w:tc>
      </w:tr>
      <w:tr w:rsidR="005F037E" w:rsidRPr="00E74161">
        <w:tc>
          <w:tcPr>
            <w:tcW w:w="1264" w:type="pct"/>
          </w:tcPr>
          <w:p w:rsidR="005F037E" w:rsidRPr="00C612B3" w:rsidRDefault="005F037E" w:rsidP="00CE1023">
            <w:pPr>
              <w:pStyle w:val="ASFKTablenorm"/>
            </w:pPr>
            <w:r w:rsidRPr="00C612B3">
              <w:t>Номер БО</w:t>
            </w:r>
          </w:p>
        </w:tc>
        <w:tc>
          <w:tcPr>
            <w:tcW w:w="3736" w:type="pct"/>
          </w:tcPr>
          <w:p w:rsidR="005F037E" w:rsidRPr="00C612B3" w:rsidRDefault="005F037E" w:rsidP="00CE1023">
            <w:pPr>
              <w:pStyle w:val="ASFKTablenorm"/>
            </w:pPr>
            <w:r w:rsidRPr="00C612B3">
              <w:t>Указывается учетный номер принятого БО.</w:t>
            </w:r>
          </w:p>
        </w:tc>
      </w:tr>
      <w:tr w:rsidR="005F037E" w:rsidRPr="00E74161">
        <w:tc>
          <w:tcPr>
            <w:tcW w:w="1264" w:type="pct"/>
          </w:tcPr>
          <w:p w:rsidR="005F037E" w:rsidRPr="00C612B3" w:rsidRDefault="005F037E" w:rsidP="00CE1023">
            <w:pPr>
              <w:pStyle w:val="ASFKTablenorm"/>
            </w:pPr>
            <w:r w:rsidRPr="00C612B3">
              <w:t>Номер документа-основания</w:t>
            </w:r>
          </w:p>
        </w:tc>
        <w:tc>
          <w:tcPr>
            <w:tcW w:w="3736" w:type="pct"/>
          </w:tcPr>
          <w:p w:rsidR="005F037E" w:rsidRPr="00C612B3" w:rsidRDefault="005F037E" w:rsidP="00CE1023">
            <w:pPr>
              <w:pStyle w:val="ASFKTablenorm"/>
            </w:pPr>
            <w:r w:rsidRPr="00C612B3">
              <w:t>Указывается номер документа-основания. Указывается при наличии.</w:t>
            </w:r>
          </w:p>
        </w:tc>
      </w:tr>
      <w:tr w:rsidR="005F037E" w:rsidRPr="00E74161">
        <w:tc>
          <w:tcPr>
            <w:tcW w:w="1264" w:type="pct"/>
          </w:tcPr>
          <w:p w:rsidR="005F037E" w:rsidRPr="00C612B3" w:rsidRDefault="005F037E" w:rsidP="00CE1023">
            <w:pPr>
              <w:pStyle w:val="ASFKTablenorm"/>
            </w:pPr>
            <w:r w:rsidRPr="00C612B3">
              <w:t>Срок исполнения об</w:t>
            </w:r>
            <w:r w:rsidRPr="00C86146">
              <w:t>я</w:t>
            </w:r>
            <w:r w:rsidRPr="00C612B3">
              <w:t>занности по уплате</w:t>
            </w:r>
          </w:p>
        </w:tc>
        <w:tc>
          <w:tcPr>
            <w:tcW w:w="3736" w:type="pct"/>
          </w:tcPr>
          <w:p w:rsidR="005F037E" w:rsidRPr="00C612B3" w:rsidRDefault="005F037E" w:rsidP="00CE1023">
            <w:pPr>
              <w:pStyle w:val="ASFKTablenorm"/>
            </w:pPr>
            <w:r w:rsidRPr="00C612B3">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E74161">
        <w:tc>
          <w:tcPr>
            <w:tcW w:w="1264" w:type="pct"/>
          </w:tcPr>
          <w:p w:rsidR="00B14745" w:rsidRPr="00C612B3" w:rsidRDefault="00B14745" w:rsidP="00CE1023">
            <w:pPr>
              <w:pStyle w:val="ASFKTablenorm"/>
            </w:pPr>
            <w:r w:rsidRPr="00B14745">
              <w:t>Номер дела при предыдущем предъявлении</w:t>
            </w:r>
          </w:p>
        </w:tc>
        <w:tc>
          <w:tcPr>
            <w:tcW w:w="3736" w:type="pct"/>
          </w:tcPr>
          <w:p w:rsidR="00B14745" w:rsidRPr="00B14745" w:rsidRDefault="00B14745" w:rsidP="00B14745">
            <w:pPr>
              <w:pStyle w:val="ASFKTablenorm"/>
            </w:pPr>
            <w:r w:rsidRPr="00B14745">
              <w:t>Импорт из OEBS.</w:t>
            </w:r>
          </w:p>
          <w:p w:rsidR="00B14745" w:rsidRPr="00C612B3" w:rsidRDefault="00B14745" w:rsidP="00B14745">
            <w:pPr>
              <w:pStyle w:val="ASFKTablenorm"/>
            </w:pPr>
            <w:r w:rsidRPr="00B14745">
              <w:t>В случае повторного предъявления РНО указывается номер дела, в которое было включено РНО при предыдущем предъявлении.</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налогового органа</w:t>
            </w:r>
            <w:r w:rsidR="00104B38">
              <w:t>»</w:t>
            </w:r>
          </w:p>
        </w:tc>
      </w:tr>
      <w:tr w:rsidR="005F037E" w:rsidRPr="00E74161">
        <w:tc>
          <w:tcPr>
            <w:tcW w:w="1264" w:type="pct"/>
          </w:tcPr>
          <w:p w:rsidR="005F037E" w:rsidRPr="00C612B3" w:rsidRDefault="005F037E" w:rsidP="00CE1023">
            <w:pPr>
              <w:pStyle w:val="ASFKTablenorm"/>
            </w:pPr>
            <w:r w:rsidRPr="00C612B3">
              <w:t>Населенный пункт</w:t>
            </w:r>
          </w:p>
        </w:tc>
        <w:tc>
          <w:tcPr>
            <w:tcW w:w="3736" w:type="pct"/>
          </w:tcPr>
          <w:p w:rsidR="005F037E" w:rsidRPr="00C612B3" w:rsidRDefault="005F037E" w:rsidP="00CE1023">
            <w:pPr>
              <w:pStyle w:val="ASFKTablenorm"/>
            </w:pPr>
            <w:r w:rsidRPr="00C612B3">
              <w:t>Адрес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Наименование налог</w:t>
            </w:r>
            <w:r w:rsidRPr="00C86146">
              <w:t>о</w:t>
            </w:r>
            <w:r w:rsidRPr="00C612B3">
              <w:t>вого органа</w:t>
            </w:r>
          </w:p>
        </w:tc>
        <w:tc>
          <w:tcPr>
            <w:tcW w:w="3736" w:type="pct"/>
          </w:tcPr>
          <w:p w:rsidR="005F037E" w:rsidRPr="00C612B3" w:rsidRDefault="005F037E" w:rsidP="00CE1023">
            <w:pPr>
              <w:pStyle w:val="ASFKTablenorm"/>
            </w:pPr>
            <w:r w:rsidRPr="00C612B3">
              <w:t>Указывается наименование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Классный чин руков</w:t>
            </w:r>
            <w:r w:rsidRPr="00C86146">
              <w:t>о</w:t>
            </w:r>
            <w:r w:rsidRPr="00C612B3">
              <w:t>дителя (заместителя р</w:t>
            </w:r>
            <w:r w:rsidRPr="00C86146">
              <w:t>у</w:t>
            </w:r>
            <w:r w:rsidRPr="00C612B3">
              <w:t>ководителя) налогового органа, вынесшего р</w:t>
            </w:r>
            <w:r w:rsidRPr="00C86146">
              <w:t>е</w:t>
            </w:r>
            <w:r w:rsidRPr="00C612B3">
              <w:t>шение</w:t>
            </w:r>
          </w:p>
        </w:tc>
        <w:tc>
          <w:tcPr>
            <w:tcW w:w="3736" w:type="pct"/>
          </w:tcPr>
          <w:p w:rsidR="005F037E" w:rsidRPr="00C612B3" w:rsidRDefault="005F037E" w:rsidP="00CE1023">
            <w:pPr>
              <w:pStyle w:val="ASFKTablenorm"/>
            </w:pPr>
            <w:r w:rsidRPr="00C612B3">
              <w:t>Указывается классный чин руководителя (заместителя руководителя) нал</w:t>
            </w:r>
            <w:r w:rsidRPr="00C86146">
              <w:t>о</w:t>
            </w:r>
            <w:r w:rsidRPr="00C612B3">
              <w:t>гового органа, вынесшего решение.</w:t>
            </w:r>
          </w:p>
        </w:tc>
      </w:tr>
      <w:tr w:rsidR="005F037E" w:rsidRPr="00E74161">
        <w:tc>
          <w:tcPr>
            <w:tcW w:w="1264" w:type="pct"/>
          </w:tcPr>
          <w:p w:rsidR="005F037E" w:rsidRPr="00C612B3" w:rsidRDefault="005F037E" w:rsidP="00CE1023">
            <w:pPr>
              <w:pStyle w:val="ASFKTablenorm"/>
            </w:pPr>
            <w:r w:rsidRPr="00C612B3">
              <w:t>ФИО руководителя (з</w:t>
            </w:r>
            <w:r w:rsidRPr="00C86146">
              <w:t>а</w:t>
            </w:r>
            <w:r w:rsidRPr="00C612B3">
              <w:t>местителя руководит</w:t>
            </w:r>
            <w:r w:rsidRPr="00C86146">
              <w:t>е</w:t>
            </w:r>
            <w:r w:rsidRPr="00C612B3">
              <w:t>ля) налогового органа, вынесшего решение.</w:t>
            </w:r>
          </w:p>
        </w:tc>
        <w:tc>
          <w:tcPr>
            <w:tcW w:w="3736" w:type="pct"/>
          </w:tcPr>
          <w:p w:rsidR="005F037E" w:rsidRPr="00C612B3" w:rsidRDefault="005F037E" w:rsidP="00CE1023">
            <w:pPr>
              <w:pStyle w:val="ASFKTablenorm"/>
            </w:pPr>
            <w:r w:rsidRPr="00C612B3">
              <w:t>Указывается ФИО руководителя (заместителя руководителя)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ИНН налогового органа</w:t>
            </w:r>
          </w:p>
        </w:tc>
        <w:tc>
          <w:tcPr>
            <w:tcW w:w="3736" w:type="pct"/>
          </w:tcPr>
          <w:p w:rsidR="005F037E" w:rsidRPr="00C612B3" w:rsidRDefault="005F037E" w:rsidP="00CE1023">
            <w:pPr>
              <w:pStyle w:val="ASFKTablenorm"/>
            </w:pPr>
            <w:r w:rsidRPr="00C612B3">
              <w:t>Указывается ИНН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КПП налогового органа</w:t>
            </w:r>
          </w:p>
        </w:tc>
        <w:tc>
          <w:tcPr>
            <w:tcW w:w="3736" w:type="pct"/>
          </w:tcPr>
          <w:p w:rsidR="005F037E" w:rsidRPr="00C612B3" w:rsidRDefault="005F037E" w:rsidP="00CE1023">
            <w:pPr>
              <w:pStyle w:val="ASFKTablenorm"/>
            </w:pPr>
            <w:r w:rsidRPr="00C612B3">
              <w:t>Указывается КПП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БИК банка</w:t>
            </w:r>
          </w:p>
        </w:tc>
        <w:tc>
          <w:tcPr>
            <w:tcW w:w="3736" w:type="pct"/>
          </w:tcPr>
          <w:p w:rsidR="005F037E" w:rsidRPr="00C612B3" w:rsidRDefault="005F037E" w:rsidP="00CE1023">
            <w:pPr>
              <w:pStyle w:val="ASFKTablenorm"/>
            </w:pPr>
            <w:r w:rsidRPr="00C612B3">
              <w:t xml:space="preserve">Указывается БИК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системы Российской Федерации</w:t>
            </w:r>
            <w:r w:rsidR="00104B38">
              <w:t>»</w:t>
            </w:r>
            <w:r w:rsidRPr="00C612B3">
              <w:t xml:space="preserve"> открыт банко</w:t>
            </w:r>
            <w:r w:rsidRPr="00C86146">
              <w:t>в</w:t>
            </w:r>
            <w:r w:rsidRPr="00C612B3">
              <w:t>ский счет по учету доходов федерального бюджета.</w:t>
            </w:r>
          </w:p>
        </w:tc>
      </w:tr>
      <w:tr w:rsidR="005F037E" w:rsidRPr="00E74161">
        <w:tc>
          <w:tcPr>
            <w:tcW w:w="1264" w:type="pct"/>
          </w:tcPr>
          <w:p w:rsidR="005F037E" w:rsidRPr="00C612B3" w:rsidRDefault="005F037E" w:rsidP="00CE1023">
            <w:pPr>
              <w:pStyle w:val="ASFKTablenorm"/>
            </w:pPr>
            <w:r w:rsidRPr="00C612B3">
              <w:t>Банковский счет</w:t>
            </w:r>
          </w:p>
        </w:tc>
        <w:tc>
          <w:tcPr>
            <w:tcW w:w="3736" w:type="pct"/>
          </w:tcPr>
          <w:p w:rsidR="005F037E" w:rsidRPr="00C612B3" w:rsidRDefault="005F037E" w:rsidP="00CE1023">
            <w:pPr>
              <w:pStyle w:val="ASFKTablenorm"/>
            </w:pPr>
            <w:r w:rsidRPr="00C612B3">
              <w:t xml:space="preserve">Указывается банковский счет по учету доходов федерального бюджета, открытый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w:t>
            </w:r>
            <w:r w:rsidRPr="00C86146">
              <w:t>с</w:t>
            </w:r>
            <w:r w:rsidRPr="00C612B3">
              <w:t>темы Российской Федерации</w:t>
            </w:r>
            <w:r w:rsidR="00104B38">
              <w:t>»</w:t>
            </w:r>
            <w:r w:rsidRPr="00C612B3">
              <w:t>.</w:t>
            </w:r>
          </w:p>
        </w:tc>
      </w:tr>
      <w:tr w:rsidR="005F037E" w:rsidRPr="00E74161">
        <w:tc>
          <w:tcPr>
            <w:tcW w:w="1264" w:type="pct"/>
          </w:tcPr>
          <w:p w:rsidR="005F037E" w:rsidRPr="00C612B3" w:rsidRDefault="005F037E" w:rsidP="00CE1023">
            <w:pPr>
              <w:pStyle w:val="ASFKTablenorm"/>
            </w:pPr>
            <w:r w:rsidRPr="00C612B3">
              <w:t>Корреспондентский счет</w:t>
            </w:r>
          </w:p>
        </w:tc>
        <w:tc>
          <w:tcPr>
            <w:tcW w:w="3736" w:type="pct"/>
          </w:tcPr>
          <w:p w:rsidR="005F037E" w:rsidRPr="00C612B3" w:rsidRDefault="005F037E" w:rsidP="00CE1023">
            <w:pPr>
              <w:pStyle w:val="ASFKTablenorm"/>
            </w:pPr>
            <w:r w:rsidRPr="00C612B3">
              <w:t xml:space="preserve">При наличии указывается корреспондентский счет банка, в котором </w:t>
            </w:r>
            <w:r w:rsidR="00D35F2A">
              <w:t>ТОФК</w:t>
            </w:r>
            <w:r w:rsidRPr="00C612B3">
              <w:t xml:space="preserve"> на балансовом счете № 40101 </w:t>
            </w:r>
            <w:r w:rsidR="00104B38">
              <w:t>«</w:t>
            </w:r>
            <w:r w:rsidRPr="00C612B3">
              <w:t>Доходы, распределяемые органами Фед</w:t>
            </w:r>
            <w:r w:rsidRPr="00C86146">
              <w:t>е</w:t>
            </w:r>
            <w:r w:rsidRPr="00C612B3">
              <w:t>рального казначейства между бюджетами бюджетной системы Российской Федерации</w:t>
            </w:r>
            <w:r w:rsidR="00104B38">
              <w:t>»</w:t>
            </w:r>
            <w:r w:rsidRPr="00C612B3">
              <w:t xml:space="preserve"> открыт банковский счет по учету доходов федерального бю</w:t>
            </w:r>
            <w:r w:rsidRPr="00C86146">
              <w:t>д</w:t>
            </w:r>
            <w:r w:rsidRPr="00C612B3">
              <w:t>жета.</w:t>
            </w:r>
          </w:p>
        </w:tc>
      </w:tr>
      <w:tr w:rsidR="005F037E" w:rsidRPr="00E74161">
        <w:tc>
          <w:tcPr>
            <w:tcW w:w="1264" w:type="pct"/>
          </w:tcPr>
          <w:p w:rsidR="005F037E" w:rsidRPr="00C612B3" w:rsidRDefault="005F037E" w:rsidP="00CE1023">
            <w:pPr>
              <w:pStyle w:val="ASFKTablenorm"/>
            </w:pPr>
            <w:r w:rsidRPr="00C612B3">
              <w:t>Наименование банка</w:t>
            </w:r>
          </w:p>
        </w:tc>
        <w:tc>
          <w:tcPr>
            <w:tcW w:w="3736" w:type="pct"/>
          </w:tcPr>
          <w:p w:rsidR="005F037E" w:rsidRPr="00C612B3" w:rsidRDefault="005F037E" w:rsidP="00CE1023">
            <w:pPr>
              <w:pStyle w:val="ASFKTablenorm"/>
            </w:pPr>
            <w:r w:rsidRPr="00C612B3">
              <w:t xml:space="preserve">Указывается наименование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w:t>
            </w:r>
            <w:r w:rsidRPr="00C86146">
              <w:t>е</w:t>
            </w:r>
            <w:r w:rsidRPr="00C612B3">
              <w:t>жду бюджетами бюджетной системы Российской Федерации</w:t>
            </w:r>
            <w:r w:rsidR="00104B38">
              <w:t>»</w:t>
            </w:r>
            <w:r w:rsidRPr="00C612B3">
              <w:t xml:space="preserve"> открыт ба</w:t>
            </w:r>
            <w:r w:rsidRPr="00C86146">
              <w:t>н</w:t>
            </w:r>
            <w:r w:rsidRPr="00C612B3">
              <w:t>ковский счет по учету доходов федерального бюджета.</w:t>
            </w:r>
          </w:p>
        </w:tc>
      </w:tr>
      <w:tr w:rsidR="005F037E" w:rsidRPr="00E74161">
        <w:tc>
          <w:tcPr>
            <w:tcW w:w="1264" w:type="pct"/>
          </w:tcPr>
          <w:p w:rsidR="005F037E" w:rsidRPr="00C612B3" w:rsidRDefault="005F037E" w:rsidP="00CE1023">
            <w:pPr>
              <w:pStyle w:val="ASFKTablenorm"/>
            </w:pPr>
            <w:r w:rsidRPr="00C612B3">
              <w:t xml:space="preserve">Код ОрФК, в котором открыт лицевой счет </w:t>
            </w:r>
            <w:r w:rsidRPr="00C612B3">
              <w:lastRenderedPageBreak/>
              <w:t>налогового органа</w:t>
            </w:r>
          </w:p>
        </w:tc>
        <w:tc>
          <w:tcPr>
            <w:tcW w:w="3736" w:type="pct"/>
          </w:tcPr>
          <w:p w:rsidR="005F037E" w:rsidRPr="00C612B3" w:rsidRDefault="005F037E" w:rsidP="00CE1023">
            <w:pPr>
              <w:pStyle w:val="ASFKTablenorm"/>
            </w:pPr>
            <w:r w:rsidRPr="00C612B3">
              <w:lastRenderedPageBreak/>
              <w:t xml:space="preserve">Указывается код </w:t>
            </w:r>
            <w:r w:rsidR="00D35F2A">
              <w:t>ТОФК</w:t>
            </w:r>
            <w:r w:rsidRPr="00C612B3">
              <w:t>, в котором открыт лицевой счет налогового органа.</w:t>
            </w:r>
          </w:p>
        </w:tc>
      </w:tr>
      <w:tr w:rsidR="005F037E" w:rsidRPr="00E74161">
        <w:tc>
          <w:tcPr>
            <w:tcW w:w="1264" w:type="pct"/>
          </w:tcPr>
          <w:p w:rsidR="005F037E" w:rsidRPr="00C612B3" w:rsidRDefault="005F037E" w:rsidP="00CE1023">
            <w:pPr>
              <w:pStyle w:val="ASFKTablenorm"/>
            </w:pPr>
            <w:r w:rsidRPr="00C612B3">
              <w:t>Наименование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наименование </w:t>
            </w:r>
            <w:r w:rsidR="00D35F2A">
              <w:t>ТОФК</w:t>
            </w:r>
            <w:r w:rsidRPr="00C612B3">
              <w:t>, в котором открыт лицевой счет налог</w:t>
            </w:r>
            <w:r w:rsidRPr="00C86146">
              <w:t>о</w:t>
            </w:r>
            <w:r w:rsidRPr="00C612B3">
              <w:t>вого органа.</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должника</w:t>
            </w:r>
            <w:r w:rsidR="00104B38">
              <w:t>»</w:t>
            </w:r>
          </w:p>
        </w:tc>
      </w:tr>
      <w:tr w:rsidR="005F037E" w:rsidRPr="00E74161">
        <w:tc>
          <w:tcPr>
            <w:tcW w:w="1264" w:type="pct"/>
          </w:tcPr>
          <w:p w:rsidR="005F037E" w:rsidRPr="00C612B3" w:rsidRDefault="005F037E" w:rsidP="00CE1023">
            <w:pPr>
              <w:pStyle w:val="ASFKTablenorm"/>
            </w:pPr>
            <w:r w:rsidRPr="00C612B3">
              <w:t>Код УБП</w:t>
            </w:r>
          </w:p>
        </w:tc>
        <w:tc>
          <w:tcPr>
            <w:tcW w:w="3736" w:type="pct"/>
          </w:tcPr>
          <w:p w:rsidR="005F037E" w:rsidRPr="00C612B3" w:rsidRDefault="005F037E" w:rsidP="00CE1023">
            <w:pPr>
              <w:pStyle w:val="ASFKTablenorm"/>
            </w:pPr>
            <w:r w:rsidRPr="00C612B3">
              <w:t>Указывается код УБП должника по справочникам РУБП или НУБП.</w:t>
            </w:r>
          </w:p>
        </w:tc>
      </w:tr>
      <w:tr w:rsidR="005F037E" w:rsidRPr="00E74161">
        <w:tc>
          <w:tcPr>
            <w:tcW w:w="1264" w:type="pct"/>
          </w:tcPr>
          <w:p w:rsidR="005F037E" w:rsidRPr="00C612B3" w:rsidRDefault="005F037E" w:rsidP="00CE1023">
            <w:pPr>
              <w:pStyle w:val="ASFKTablenorm"/>
            </w:pPr>
            <w:r w:rsidRPr="00C612B3">
              <w:t>Полное наименование должника</w:t>
            </w:r>
          </w:p>
        </w:tc>
        <w:tc>
          <w:tcPr>
            <w:tcW w:w="3736" w:type="pct"/>
          </w:tcPr>
          <w:p w:rsidR="005F037E" w:rsidRPr="00C612B3" w:rsidRDefault="005F037E" w:rsidP="00CE1023">
            <w:pPr>
              <w:pStyle w:val="ASFKTablenorm"/>
            </w:pPr>
            <w:r w:rsidRPr="00C612B3">
              <w:t>Указывается полное наименование должника согласно решению налогов</w:t>
            </w:r>
            <w:r w:rsidRPr="00C86146">
              <w:t>о</w:t>
            </w:r>
            <w:r w:rsidRPr="00C612B3">
              <w:t>го органа.</w:t>
            </w:r>
          </w:p>
        </w:tc>
      </w:tr>
      <w:tr w:rsidR="005F037E" w:rsidRPr="00E74161">
        <w:tc>
          <w:tcPr>
            <w:tcW w:w="1264" w:type="pct"/>
          </w:tcPr>
          <w:p w:rsidR="005F037E" w:rsidRPr="00C612B3" w:rsidRDefault="005F037E" w:rsidP="00CE1023">
            <w:pPr>
              <w:pStyle w:val="ASFKTablenorm"/>
            </w:pPr>
            <w:r w:rsidRPr="00C612B3">
              <w:t>Краткое наименование должника</w:t>
            </w:r>
          </w:p>
        </w:tc>
        <w:tc>
          <w:tcPr>
            <w:tcW w:w="3736" w:type="pct"/>
          </w:tcPr>
          <w:p w:rsidR="005F037E" w:rsidRPr="00C612B3" w:rsidRDefault="005F037E" w:rsidP="00CE1023">
            <w:pPr>
              <w:pStyle w:val="ASFKTablenorm"/>
            </w:pPr>
            <w:r w:rsidRPr="00C612B3">
              <w:t>Указывается краткое наименование должника согласно решению налогов</w:t>
            </w:r>
            <w:r w:rsidRPr="00C86146">
              <w:t>о</w:t>
            </w:r>
            <w:r w:rsidRPr="00C612B3">
              <w:t>го органа.</w:t>
            </w:r>
          </w:p>
        </w:tc>
      </w:tr>
      <w:tr w:rsidR="005F037E" w:rsidRPr="00E74161">
        <w:tc>
          <w:tcPr>
            <w:tcW w:w="1264" w:type="pct"/>
          </w:tcPr>
          <w:p w:rsidR="005F037E" w:rsidRPr="00C612B3" w:rsidRDefault="005F037E" w:rsidP="00CE1023">
            <w:pPr>
              <w:pStyle w:val="ASFKTablenorm"/>
            </w:pPr>
            <w:r w:rsidRPr="00C612B3">
              <w:t>Тип должника</w:t>
            </w:r>
          </w:p>
        </w:tc>
        <w:tc>
          <w:tcPr>
            <w:tcW w:w="3736" w:type="pct"/>
          </w:tcPr>
          <w:p w:rsidR="005F037E" w:rsidRPr="00C612B3" w:rsidRDefault="005F037E" w:rsidP="00CE1023">
            <w:pPr>
              <w:pStyle w:val="ASFKTablenorm"/>
            </w:pPr>
            <w:r w:rsidRPr="00C612B3">
              <w:t>Тип учреждения должника:</w:t>
            </w:r>
          </w:p>
          <w:p w:rsidR="005F037E" w:rsidRPr="00C612B3" w:rsidRDefault="005F037E" w:rsidP="00CE1023">
            <w:pPr>
              <w:pStyle w:val="ASFKTableListMark"/>
            </w:pPr>
            <w:r w:rsidRPr="00C612B3">
              <w:t>0</w:t>
            </w:r>
            <w:r w:rsidR="00730FA4">
              <w:t xml:space="preserve"> – </w:t>
            </w:r>
            <w:r w:rsidRPr="00C612B3">
              <w:t>КУ;</w:t>
            </w:r>
          </w:p>
          <w:p w:rsidR="005F037E" w:rsidRPr="00C612B3" w:rsidRDefault="005F037E" w:rsidP="00CE1023">
            <w:pPr>
              <w:pStyle w:val="ASFKTableListMark"/>
            </w:pPr>
            <w:r w:rsidRPr="00C612B3">
              <w:t>1</w:t>
            </w:r>
            <w:r w:rsidR="00730FA4">
              <w:t xml:space="preserve"> – </w:t>
            </w:r>
            <w:r w:rsidRPr="00C612B3">
              <w:t>АУ/БУ.</w:t>
            </w:r>
          </w:p>
          <w:p w:rsidR="005F037E" w:rsidRPr="00C612B3" w:rsidRDefault="005F037E" w:rsidP="00CE1023">
            <w:pPr>
              <w:pStyle w:val="ASFKTablenorm"/>
            </w:pPr>
            <w:r w:rsidRPr="00C612B3">
              <w:t>Реквизит заполняется автоматически в ОрФК в зависимости от использу</w:t>
            </w:r>
            <w:r w:rsidRPr="00C86146">
              <w:t>е</w:t>
            </w:r>
            <w:r w:rsidRPr="00C612B3">
              <w:t>мой формы для ручного ввода.</w:t>
            </w:r>
          </w:p>
        </w:tc>
      </w:tr>
      <w:tr w:rsidR="005F037E" w:rsidRPr="00E74161">
        <w:tc>
          <w:tcPr>
            <w:tcW w:w="1264" w:type="pct"/>
          </w:tcPr>
          <w:p w:rsidR="005F037E" w:rsidRPr="00C612B3" w:rsidRDefault="005F037E" w:rsidP="00CE1023">
            <w:pPr>
              <w:pStyle w:val="ASFKTablenorm"/>
            </w:pPr>
            <w:r w:rsidRPr="00C612B3">
              <w:t>Номер лицевого счета</w:t>
            </w:r>
          </w:p>
        </w:tc>
        <w:tc>
          <w:tcPr>
            <w:tcW w:w="3736" w:type="pct"/>
          </w:tcPr>
          <w:p w:rsidR="005F037E" w:rsidRPr="00C612B3" w:rsidRDefault="005F037E" w:rsidP="00CE1023">
            <w:pPr>
              <w:pStyle w:val="ASFKTablenorm"/>
            </w:pPr>
            <w:r w:rsidRPr="00C612B3">
              <w:t>Указывается номер лицевого счета УБП должника по справочнику лицевых счетов.</w:t>
            </w:r>
          </w:p>
        </w:tc>
      </w:tr>
      <w:tr w:rsidR="005F037E" w:rsidRPr="00E74161">
        <w:tc>
          <w:tcPr>
            <w:tcW w:w="1264" w:type="pct"/>
          </w:tcPr>
          <w:p w:rsidR="005F037E" w:rsidRPr="00C612B3" w:rsidRDefault="005F037E" w:rsidP="00CE1023">
            <w:pPr>
              <w:pStyle w:val="ASFKTablenorm"/>
            </w:pPr>
            <w:r w:rsidRPr="00C612B3">
              <w:t>Код ГРБС/учредителя</w:t>
            </w:r>
          </w:p>
        </w:tc>
        <w:tc>
          <w:tcPr>
            <w:tcW w:w="3736" w:type="pct"/>
          </w:tcPr>
          <w:p w:rsidR="005F037E" w:rsidRPr="00C612B3" w:rsidRDefault="005F037E" w:rsidP="00CE1023">
            <w:pPr>
              <w:pStyle w:val="ASFKTablenorm"/>
            </w:pPr>
            <w:r w:rsidRPr="00C612B3">
              <w:t xml:space="preserve">Указывается код вышестоящей организации должника или код учредителя должника по справочнику </w:t>
            </w:r>
            <w:r w:rsidR="00104B38">
              <w:t>«</w:t>
            </w:r>
            <w:r w:rsidRPr="00C612B3">
              <w:t>Главы</w:t>
            </w:r>
            <w:r w:rsidR="00104B38">
              <w:t>»</w:t>
            </w:r>
            <w:r w:rsidRPr="00C612B3">
              <w:t>.</w:t>
            </w:r>
          </w:p>
        </w:tc>
      </w:tr>
      <w:tr w:rsidR="005F037E" w:rsidRPr="00E74161">
        <w:tc>
          <w:tcPr>
            <w:tcW w:w="1264" w:type="pct"/>
          </w:tcPr>
          <w:p w:rsidR="005F037E" w:rsidRPr="00C612B3" w:rsidRDefault="005F037E" w:rsidP="00CE1023">
            <w:pPr>
              <w:pStyle w:val="ASFKTablenorm"/>
            </w:pPr>
            <w:r w:rsidRPr="00C612B3">
              <w:t>Наименование ГРБС/учредителя</w:t>
            </w:r>
          </w:p>
        </w:tc>
        <w:tc>
          <w:tcPr>
            <w:tcW w:w="3736" w:type="pct"/>
          </w:tcPr>
          <w:p w:rsidR="005F037E" w:rsidRPr="00C612B3" w:rsidRDefault="005F037E" w:rsidP="00CE1023">
            <w:pPr>
              <w:pStyle w:val="ASFKTablenorm"/>
            </w:pPr>
            <w:r w:rsidRPr="00C612B3">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t>«</w:t>
            </w:r>
            <w:r w:rsidRPr="00C612B3">
              <w:t>Главы</w:t>
            </w:r>
            <w:r w:rsidR="00104B38">
              <w:t>»</w:t>
            </w:r>
            <w:r w:rsidRPr="00C612B3">
              <w:t>.</w:t>
            </w:r>
          </w:p>
        </w:tc>
      </w:tr>
      <w:tr w:rsidR="005F037E" w:rsidRPr="00E74161">
        <w:tc>
          <w:tcPr>
            <w:tcW w:w="1264" w:type="pct"/>
          </w:tcPr>
          <w:p w:rsidR="005F037E" w:rsidRPr="00C612B3" w:rsidRDefault="005F037E" w:rsidP="00CE1023">
            <w:pPr>
              <w:pStyle w:val="ASFKTablenorm"/>
            </w:pPr>
            <w:r w:rsidRPr="00C612B3">
              <w:t>Наименование бюджета</w:t>
            </w:r>
          </w:p>
        </w:tc>
        <w:tc>
          <w:tcPr>
            <w:tcW w:w="3736" w:type="pct"/>
          </w:tcPr>
          <w:p w:rsidR="005F037E" w:rsidRPr="00C612B3" w:rsidRDefault="005F037E" w:rsidP="00CE1023">
            <w:pPr>
              <w:pStyle w:val="ASFKTablenorm"/>
            </w:pPr>
            <w:r w:rsidRPr="00C612B3">
              <w:t>Указывается наименование бюджета, за счет средств которого осуществл</w:t>
            </w:r>
            <w:r w:rsidRPr="00C86146">
              <w:t>я</w:t>
            </w:r>
            <w:r w:rsidRPr="00C612B3">
              <w:t>ется исполнение требований решения суда.</w:t>
            </w:r>
          </w:p>
        </w:tc>
      </w:tr>
      <w:tr w:rsidR="005F037E" w:rsidRPr="00E74161">
        <w:tc>
          <w:tcPr>
            <w:tcW w:w="1264" w:type="pct"/>
          </w:tcPr>
          <w:p w:rsidR="005F037E" w:rsidRPr="00C612B3" w:rsidRDefault="005F037E" w:rsidP="00CE1023">
            <w:pPr>
              <w:pStyle w:val="ASFKTablenorm"/>
            </w:pPr>
            <w:r w:rsidRPr="00C612B3">
              <w:t>ИНН</w:t>
            </w:r>
          </w:p>
        </w:tc>
        <w:tc>
          <w:tcPr>
            <w:tcW w:w="3736" w:type="pct"/>
          </w:tcPr>
          <w:p w:rsidR="005F037E" w:rsidRPr="00C612B3" w:rsidRDefault="005F037E" w:rsidP="00CE1023">
            <w:pPr>
              <w:pStyle w:val="ASFKTablenorm"/>
            </w:pPr>
            <w:r w:rsidRPr="00C612B3">
              <w:t>Указывается ИНН должника согласно решению налогового органа.</w:t>
            </w:r>
          </w:p>
        </w:tc>
      </w:tr>
      <w:tr w:rsidR="005F037E" w:rsidRPr="00E74161">
        <w:tc>
          <w:tcPr>
            <w:tcW w:w="1264" w:type="pct"/>
          </w:tcPr>
          <w:p w:rsidR="005F037E" w:rsidRPr="00C612B3" w:rsidRDefault="005F037E" w:rsidP="00CE1023">
            <w:pPr>
              <w:pStyle w:val="ASFKTablenorm"/>
            </w:pPr>
            <w:r w:rsidRPr="00C612B3">
              <w:t>КПП</w:t>
            </w:r>
          </w:p>
        </w:tc>
        <w:tc>
          <w:tcPr>
            <w:tcW w:w="3736" w:type="pct"/>
          </w:tcPr>
          <w:p w:rsidR="005F037E" w:rsidRPr="00C612B3" w:rsidRDefault="005F037E" w:rsidP="00CE1023">
            <w:pPr>
              <w:pStyle w:val="ASFKTablenorm"/>
            </w:pPr>
            <w:r w:rsidRPr="00C612B3">
              <w:t>Указывается КПП должника согласно решению налогового органа.</w:t>
            </w:r>
          </w:p>
        </w:tc>
      </w:tr>
      <w:tr w:rsidR="005F037E" w:rsidRPr="00E74161">
        <w:tc>
          <w:tcPr>
            <w:tcW w:w="1264" w:type="pct"/>
          </w:tcPr>
          <w:p w:rsidR="005F037E" w:rsidRPr="00C612B3" w:rsidRDefault="005F037E" w:rsidP="00CE1023">
            <w:pPr>
              <w:pStyle w:val="ASFKTablenorm"/>
            </w:pPr>
            <w:r w:rsidRPr="00C612B3">
              <w:t>Адрес</w:t>
            </w:r>
          </w:p>
        </w:tc>
        <w:tc>
          <w:tcPr>
            <w:tcW w:w="3736" w:type="pct"/>
          </w:tcPr>
          <w:p w:rsidR="005F037E" w:rsidRPr="00C612B3" w:rsidRDefault="005F037E" w:rsidP="00CE1023">
            <w:pPr>
              <w:pStyle w:val="ASFKTablenorm"/>
            </w:pPr>
            <w:r w:rsidRPr="00C612B3">
              <w:t>Указывается адрес должника.</w:t>
            </w:r>
          </w:p>
        </w:tc>
      </w:tr>
      <w:tr w:rsidR="005F037E" w:rsidRPr="00E74161">
        <w:tc>
          <w:tcPr>
            <w:tcW w:w="1264" w:type="pct"/>
          </w:tcPr>
          <w:p w:rsidR="005F037E" w:rsidRPr="00C612B3" w:rsidRDefault="005F037E" w:rsidP="00CE1023">
            <w:pPr>
              <w:pStyle w:val="ASFKTablenorm"/>
            </w:pPr>
            <w:r w:rsidRPr="00C612B3">
              <w:t>Платежные получения налогоплательщика (плательщика сбора, н</w:t>
            </w:r>
            <w:r w:rsidRPr="00C86146">
              <w:t>а</w:t>
            </w:r>
            <w:r w:rsidRPr="00C612B3">
              <w:t>логового агента) и иные документы</w:t>
            </w:r>
          </w:p>
        </w:tc>
        <w:tc>
          <w:tcPr>
            <w:tcW w:w="3736" w:type="pct"/>
          </w:tcPr>
          <w:p w:rsidR="005F037E" w:rsidRPr="00C612B3" w:rsidRDefault="005F037E" w:rsidP="00CE1023">
            <w:pPr>
              <w:pStyle w:val="ASFKTablenorm"/>
            </w:pPr>
            <w:r w:rsidRPr="00C612B3">
              <w:t>Указываются при наличии платежные получения налогоплательщика (пл</w:t>
            </w:r>
            <w:r w:rsidRPr="00C86146">
              <w:t>а</w:t>
            </w:r>
            <w:r w:rsidRPr="00C612B3">
              <w:t>тельщика сбора, налогового агента) и иные документы.</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Суммы задолженности</w:t>
            </w:r>
            <w:r w:rsidR="00104B38">
              <w:t>»</w:t>
            </w:r>
          </w:p>
        </w:tc>
      </w:tr>
      <w:tr w:rsidR="005F037E" w:rsidRPr="00E74161">
        <w:tc>
          <w:tcPr>
            <w:tcW w:w="1264" w:type="pct"/>
          </w:tcPr>
          <w:p w:rsidR="005F037E" w:rsidRPr="00C612B3" w:rsidRDefault="005F037E" w:rsidP="00CE1023">
            <w:pPr>
              <w:pStyle w:val="ASFKTablenorm"/>
            </w:pPr>
            <w:r w:rsidRPr="00C612B3">
              <w:t>Наименование налога (сбора), пени, штрафа</w:t>
            </w:r>
          </w:p>
        </w:tc>
        <w:tc>
          <w:tcPr>
            <w:tcW w:w="3736" w:type="pct"/>
          </w:tcPr>
          <w:p w:rsidR="005F037E" w:rsidRPr="00C612B3" w:rsidRDefault="005F037E" w:rsidP="00CE1023">
            <w:pPr>
              <w:pStyle w:val="ASFKTablenorm"/>
            </w:pPr>
            <w:r w:rsidRPr="00C612B3">
              <w:t>Указывается наименование налога (сбора).</w:t>
            </w:r>
          </w:p>
        </w:tc>
      </w:tr>
      <w:tr w:rsidR="005F037E" w:rsidRPr="00E74161">
        <w:tc>
          <w:tcPr>
            <w:tcW w:w="1264" w:type="pct"/>
          </w:tcPr>
          <w:p w:rsidR="005F037E" w:rsidRPr="00C612B3" w:rsidRDefault="005F037E" w:rsidP="00CE1023">
            <w:pPr>
              <w:pStyle w:val="ASFKTablenorm"/>
            </w:pPr>
            <w:r w:rsidRPr="00C612B3">
              <w:t>Сумма недоимки</w:t>
            </w:r>
          </w:p>
        </w:tc>
        <w:tc>
          <w:tcPr>
            <w:tcW w:w="3736" w:type="pct"/>
          </w:tcPr>
          <w:p w:rsidR="005F037E" w:rsidRPr="00C612B3" w:rsidRDefault="005F037E" w:rsidP="00CE1023">
            <w:pPr>
              <w:pStyle w:val="ASFKTablenorm"/>
            </w:pPr>
            <w:r w:rsidRPr="00C612B3">
              <w:t>Указываются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t>начисленных пеней, штрафов, процентов.</w:t>
            </w:r>
          </w:p>
          <w:p w:rsidR="005F037E" w:rsidRPr="00C612B3" w:rsidRDefault="005F037E" w:rsidP="00CE1023">
            <w:pPr>
              <w:pStyle w:val="ASFKTablenorm"/>
            </w:pPr>
            <w:r w:rsidRPr="00C612B3">
              <w:t>Обязательно заполняется хотя бы один из реквизитов.</w:t>
            </w:r>
          </w:p>
        </w:tc>
      </w:tr>
      <w:tr w:rsidR="005F037E" w:rsidRPr="00E74161">
        <w:tc>
          <w:tcPr>
            <w:tcW w:w="1264" w:type="pct"/>
          </w:tcPr>
          <w:p w:rsidR="005F037E" w:rsidRPr="00C612B3" w:rsidRDefault="005F037E" w:rsidP="00CE1023">
            <w:pPr>
              <w:pStyle w:val="ASFKTablenorm"/>
            </w:pPr>
            <w:r w:rsidRPr="00C612B3">
              <w:t>Сумма пеней</w:t>
            </w:r>
          </w:p>
        </w:tc>
        <w:tc>
          <w:tcPr>
            <w:tcW w:w="3736" w:type="pct"/>
          </w:tcPr>
          <w:p w:rsidR="005F037E" w:rsidRPr="00C612B3" w:rsidRDefault="005F037E" w:rsidP="00CE1023">
            <w:pPr>
              <w:pStyle w:val="ASFKTablenorm"/>
            </w:pPr>
            <w:r w:rsidRPr="00C612B3">
              <w:t>Сумма пеней.</w:t>
            </w:r>
          </w:p>
        </w:tc>
      </w:tr>
      <w:tr w:rsidR="005F037E" w:rsidRPr="00E74161">
        <w:tc>
          <w:tcPr>
            <w:tcW w:w="1264" w:type="pct"/>
          </w:tcPr>
          <w:p w:rsidR="005F037E" w:rsidRPr="00C612B3" w:rsidRDefault="005F037E" w:rsidP="00CE1023">
            <w:pPr>
              <w:pStyle w:val="ASFKTablenorm"/>
            </w:pPr>
            <w:r w:rsidRPr="00C612B3">
              <w:t>Сумма штрафа</w:t>
            </w:r>
          </w:p>
        </w:tc>
        <w:tc>
          <w:tcPr>
            <w:tcW w:w="3736" w:type="pct"/>
          </w:tcPr>
          <w:p w:rsidR="005F037E" w:rsidRPr="00C612B3" w:rsidRDefault="005F037E" w:rsidP="00CE1023">
            <w:pPr>
              <w:pStyle w:val="ASFKTablenorm"/>
            </w:pPr>
            <w:r w:rsidRPr="00C612B3">
              <w:t>Сумма штрафа.</w:t>
            </w:r>
          </w:p>
        </w:tc>
      </w:tr>
      <w:tr w:rsidR="005F037E" w:rsidRPr="00E74161">
        <w:tc>
          <w:tcPr>
            <w:tcW w:w="1264" w:type="pct"/>
          </w:tcPr>
          <w:p w:rsidR="005F037E" w:rsidRPr="00C612B3" w:rsidRDefault="005F037E" w:rsidP="00CE1023">
            <w:pPr>
              <w:pStyle w:val="ASFKTablenorm"/>
            </w:pPr>
            <w:r w:rsidRPr="00C612B3">
              <w:t>Сумма процентов</w:t>
            </w:r>
          </w:p>
        </w:tc>
        <w:tc>
          <w:tcPr>
            <w:tcW w:w="3736" w:type="pct"/>
          </w:tcPr>
          <w:p w:rsidR="005F037E" w:rsidRPr="00C612B3" w:rsidRDefault="005F037E" w:rsidP="00CE1023">
            <w:pPr>
              <w:pStyle w:val="ASFKTablenorm"/>
            </w:pPr>
            <w:r w:rsidRPr="00C612B3">
              <w:t>Сумма процентов.</w:t>
            </w:r>
          </w:p>
        </w:tc>
      </w:tr>
      <w:tr w:rsidR="005F037E" w:rsidRPr="00E74161">
        <w:tc>
          <w:tcPr>
            <w:tcW w:w="1264" w:type="pct"/>
          </w:tcPr>
          <w:p w:rsidR="005F037E" w:rsidRPr="00C612B3" w:rsidRDefault="005F037E" w:rsidP="00CE1023">
            <w:pPr>
              <w:pStyle w:val="ASFKTablenorm"/>
            </w:pPr>
            <w:r w:rsidRPr="00C612B3">
              <w:lastRenderedPageBreak/>
              <w:t>КБК</w:t>
            </w:r>
          </w:p>
        </w:tc>
        <w:tc>
          <w:tcPr>
            <w:tcW w:w="3736" w:type="pct"/>
          </w:tcPr>
          <w:p w:rsidR="005F037E" w:rsidRPr="00C612B3" w:rsidRDefault="005F037E" w:rsidP="00CE1023">
            <w:pPr>
              <w:pStyle w:val="ASFKTablenorm"/>
            </w:pPr>
            <w:r w:rsidRPr="00C612B3">
              <w:t xml:space="preserve">Указывается доходный КБК. </w:t>
            </w:r>
          </w:p>
        </w:tc>
      </w:tr>
      <w:tr w:rsidR="005F037E" w:rsidRPr="00E74161">
        <w:tc>
          <w:tcPr>
            <w:tcW w:w="1264" w:type="pct"/>
          </w:tcPr>
          <w:p w:rsidR="005F037E" w:rsidRPr="00C612B3" w:rsidRDefault="005F037E" w:rsidP="00CE1023">
            <w:pPr>
              <w:pStyle w:val="ASFKTablenorm"/>
            </w:pPr>
            <w:r w:rsidRPr="00C612B3">
              <w:t>ОКАТО (ОКТМО)</w:t>
            </w:r>
          </w:p>
        </w:tc>
        <w:tc>
          <w:tcPr>
            <w:tcW w:w="3736" w:type="pct"/>
          </w:tcPr>
          <w:p w:rsidR="005F037E" w:rsidRPr="00C612B3" w:rsidRDefault="005F037E" w:rsidP="00CE1023">
            <w:pPr>
              <w:pStyle w:val="ASFKTablenorm"/>
            </w:pPr>
            <w:r w:rsidRPr="00C612B3">
              <w:t>Указывается код по ОКАТО (ОКТМО).</w:t>
            </w:r>
          </w:p>
        </w:tc>
      </w:tr>
      <w:tr w:rsidR="005F037E" w:rsidRPr="00E74161">
        <w:tc>
          <w:tcPr>
            <w:tcW w:w="1264" w:type="pct"/>
          </w:tcPr>
          <w:p w:rsidR="005F037E" w:rsidRPr="00C612B3" w:rsidRDefault="005F037E" w:rsidP="00CE1023">
            <w:pPr>
              <w:pStyle w:val="ASFKTablenorm"/>
            </w:pPr>
            <w:r w:rsidRPr="00C612B3">
              <w:t>КПП обособленного подразделения</w:t>
            </w:r>
          </w:p>
        </w:tc>
        <w:tc>
          <w:tcPr>
            <w:tcW w:w="3736" w:type="pct"/>
          </w:tcPr>
          <w:p w:rsidR="005F037E" w:rsidRPr="00C612B3" w:rsidRDefault="005F037E" w:rsidP="00CE1023">
            <w:pPr>
              <w:pStyle w:val="ASFKTablenorm"/>
            </w:pPr>
            <w:r w:rsidRPr="00C612B3">
              <w:t>Указывается КПП обособленного подразделения.</w:t>
            </w:r>
          </w:p>
        </w:tc>
      </w:tr>
      <w:tr w:rsidR="005F037E" w:rsidRPr="00E74161">
        <w:tc>
          <w:tcPr>
            <w:tcW w:w="1264" w:type="pct"/>
          </w:tcPr>
          <w:p w:rsidR="005F037E" w:rsidRPr="00C612B3" w:rsidRDefault="005F037E" w:rsidP="00CE1023">
            <w:pPr>
              <w:pStyle w:val="ASFKTablenorm"/>
            </w:pPr>
            <w:r w:rsidRPr="00C612B3">
              <w:t>Код налогового органа</w:t>
            </w:r>
          </w:p>
        </w:tc>
        <w:tc>
          <w:tcPr>
            <w:tcW w:w="3736" w:type="pct"/>
          </w:tcPr>
          <w:p w:rsidR="005F037E" w:rsidRPr="00C612B3" w:rsidRDefault="005F037E" w:rsidP="00CE1023">
            <w:pPr>
              <w:pStyle w:val="ASFKTablenorm"/>
            </w:pPr>
            <w:r w:rsidRPr="00C612B3">
              <w:t>Указывается код налогового органа.</w:t>
            </w:r>
          </w:p>
        </w:tc>
      </w:tr>
      <w:tr w:rsidR="005F68B3" w:rsidTr="005F68B3">
        <w:trPr>
          <w:trHeight w:val="60"/>
        </w:trPr>
        <w:tc>
          <w:tcPr>
            <w:tcW w:w="1264" w:type="pct"/>
            <w:tcBorders>
              <w:top w:val="single" w:sz="4" w:space="0" w:color="auto"/>
              <w:left w:val="single" w:sz="4" w:space="0" w:color="auto"/>
              <w:bottom w:val="single" w:sz="4" w:space="0" w:color="auto"/>
              <w:right w:val="single" w:sz="4" w:space="0" w:color="auto"/>
            </w:tcBorders>
            <w:hideMark/>
          </w:tcPr>
          <w:p w:rsidR="005F68B3" w:rsidRDefault="005F68B3">
            <w:pPr>
              <w:pStyle w:val="ASFKTablenorm"/>
            </w:pPr>
            <w:r>
              <w:t>Тип взыскания</w:t>
            </w:r>
          </w:p>
        </w:tc>
        <w:tc>
          <w:tcPr>
            <w:tcW w:w="3736" w:type="pct"/>
            <w:tcBorders>
              <w:top w:val="single" w:sz="4" w:space="0" w:color="auto"/>
              <w:left w:val="single" w:sz="4" w:space="0" w:color="auto"/>
              <w:bottom w:val="single" w:sz="4" w:space="0" w:color="auto"/>
              <w:right w:val="single" w:sz="4" w:space="0" w:color="auto"/>
            </w:tcBorders>
            <w:hideMark/>
          </w:tcPr>
          <w:p w:rsidR="005F68B3" w:rsidRDefault="005F68B3">
            <w:pPr>
              <w:pStyle w:val="ASFKTablenorm"/>
            </w:pPr>
            <w:r>
              <w:t xml:space="preserve">Импорт из </w:t>
            </w:r>
            <w:r w:rsidR="00481D40" w:rsidRPr="00481D40">
              <w:rPr>
                <w:lang w:val="en-US"/>
              </w:rPr>
              <w:t>OEBS</w:t>
            </w:r>
            <w:r>
              <w:t>.</w:t>
            </w:r>
          </w:p>
          <w:p w:rsidR="005F68B3" w:rsidRDefault="005F68B3">
            <w:pPr>
              <w:pStyle w:val="ASFKTablenorm"/>
            </w:pPr>
            <w:r>
              <w:t>Возможные значения:</w:t>
            </w:r>
          </w:p>
          <w:p w:rsidR="005F68B3" w:rsidRDefault="005F68B3" w:rsidP="005F68B3">
            <w:pPr>
              <w:pStyle w:val="ASFKTableListMark"/>
              <w:numPr>
                <w:ilvl w:val="0"/>
                <w:numId w:val="106"/>
              </w:numPr>
            </w:pPr>
            <w:r>
              <w:t>«налог»;</w:t>
            </w:r>
          </w:p>
          <w:p w:rsidR="005F68B3" w:rsidRDefault="005F68B3" w:rsidP="005F68B3">
            <w:pPr>
              <w:pStyle w:val="ASFKTableListMark"/>
              <w:numPr>
                <w:ilvl w:val="0"/>
                <w:numId w:val="106"/>
              </w:numPr>
            </w:pPr>
            <w:r>
              <w:t>«сбор»;</w:t>
            </w:r>
          </w:p>
          <w:p w:rsidR="005F68B3" w:rsidRDefault="005F68B3" w:rsidP="005F68B3">
            <w:pPr>
              <w:pStyle w:val="ASFKTableListMark"/>
              <w:numPr>
                <w:ilvl w:val="0"/>
                <w:numId w:val="106"/>
              </w:numPr>
            </w:pPr>
            <w:r>
              <w:t>«пенсионное страхование»;</w:t>
            </w:r>
          </w:p>
          <w:p w:rsidR="005F68B3" w:rsidRDefault="005F68B3" w:rsidP="005F68B3">
            <w:pPr>
              <w:pStyle w:val="ASFKTableListMark"/>
              <w:numPr>
                <w:ilvl w:val="0"/>
                <w:numId w:val="106"/>
              </w:numPr>
            </w:pPr>
            <w:r>
              <w:t>«социальное страхование»;</w:t>
            </w:r>
          </w:p>
          <w:p w:rsidR="005F68B3" w:rsidRDefault="005F68B3" w:rsidP="005F68B3">
            <w:pPr>
              <w:pStyle w:val="ASFKTableListMark"/>
              <w:numPr>
                <w:ilvl w:val="0"/>
                <w:numId w:val="106"/>
              </w:numPr>
            </w:pPr>
            <w:r>
              <w:t>«медицинское страхование»;</w:t>
            </w:r>
          </w:p>
          <w:p w:rsidR="005F68B3" w:rsidRDefault="005F68B3" w:rsidP="005F68B3">
            <w:pPr>
              <w:pStyle w:val="ASFKTableListMark"/>
              <w:numPr>
                <w:ilvl w:val="0"/>
                <w:numId w:val="106"/>
              </w:numPr>
            </w:pPr>
            <w:r>
              <w:t>«пени»;</w:t>
            </w:r>
          </w:p>
          <w:p w:rsidR="005F68B3" w:rsidRDefault="005F68B3" w:rsidP="005F68B3">
            <w:pPr>
              <w:pStyle w:val="ASFKTableListMark"/>
              <w:numPr>
                <w:ilvl w:val="0"/>
                <w:numId w:val="106"/>
              </w:numPr>
            </w:pPr>
            <w:r>
              <w:t>«штраф»;</w:t>
            </w:r>
          </w:p>
          <w:p w:rsidR="005F68B3" w:rsidRDefault="005F68B3" w:rsidP="005F68B3">
            <w:pPr>
              <w:pStyle w:val="ASFKTableListMark"/>
              <w:numPr>
                <w:ilvl w:val="0"/>
                <w:numId w:val="106"/>
              </w:numPr>
            </w:pPr>
            <w:r>
              <w:t>«проценты».</w:t>
            </w:r>
          </w:p>
        </w:tc>
      </w:tr>
      <w:tr w:rsidR="005F037E" w:rsidRPr="00E74161">
        <w:tc>
          <w:tcPr>
            <w:tcW w:w="1264" w:type="pct"/>
          </w:tcPr>
          <w:p w:rsidR="005F037E" w:rsidRPr="00C612B3" w:rsidRDefault="005F037E" w:rsidP="00CE1023">
            <w:pPr>
              <w:pStyle w:val="ASFKTablenorm"/>
            </w:pPr>
            <w:r w:rsidRPr="00C612B3">
              <w:t>Итого сумма недоимки</w:t>
            </w:r>
          </w:p>
        </w:tc>
        <w:tc>
          <w:tcPr>
            <w:tcW w:w="3736" w:type="pct"/>
            <w:vMerge w:val="restart"/>
          </w:tcPr>
          <w:p w:rsidR="005F037E" w:rsidRPr="00C612B3" w:rsidRDefault="005F037E" w:rsidP="00CE1023">
            <w:pPr>
              <w:pStyle w:val="ASFKTablenorm"/>
            </w:pPr>
            <w:r w:rsidRPr="00C612B3">
              <w:t>Указываются итоговые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t>начисленных пеней, штрафов, процентов.</w:t>
            </w:r>
          </w:p>
        </w:tc>
      </w:tr>
      <w:tr w:rsidR="005F037E" w:rsidRPr="00E74161">
        <w:tc>
          <w:tcPr>
            <w:tcW w:w="1264" w:type="pct"/>
          </w:tcPr>
          <w:p w:rsidR="005F037E" w:rsidRPr="00C612B3" w:rsidRDefault="005F037E" w:rsidP="00CE1023">
            <w:pPr>
              <w:pStyle w:val="ASFKTablenorm"/>
            </w:pPr>
            <w:r w:rsidRPr="00C612B3">
              <w:t>Итого сумма пеней</w:t>
            </w:r>
          </w:p>
        </w:tc>
        <w:tc>
          <w:tcPr>
            <w:tcW w:w="3736" w:type="pct"/>
            <w:vMerge/>
          </w:tcPr>
          <w:p w:rsidR="005F037E" w:rsidRPr="00C612B3" w:rsidRDefault="005F037E" w:rsidP="00CE1023">
            <w:pPr>
              <w:pStyle w:val="ASFKTablenorm"/>
            </w:pPr>
          </w:p>
        </w:tc>
      </w:tr>
      <w:tr w:rsidR="005F037E" w:rsidRPr="00E74161">
        <w:tc>
          <w:tcPr>
            <w:tcW w:w="1264" w:type="pct"/>
          </w:tcPr>
          <w:p w:rsidR="005F037E" w:rsidRPr="00C612B3" w:rsidRDefault="005F037E" w:rsidP="00CE1023">
            <w:pPr>
              <w:pStyle w:val="ASFKTablenorm"/>
            </w:pPr>
            <w:r w:rsidRPr="00C612B3">
              <w:t>Итого сумма штрафа</w:t>
            </w:r>
          </w:p>
        </w:tc>
        <w:tc>
          <w:tcPr>
            <w:tcW w:w="3736" w:type="pct"/>
            <w:vMerge/>
          </w:tcPr>
          <w:p w:rsidR="005F037E" w:rsidRPr="00C612B3" w:rsidRDefault="005F037E" w:rsidP="00CE1023">
            <w:pPr>
              <w:pStyle w:val="ASFKTablenorm"/>
            </w:pPr>
          </w:p>
        </w:tc>
      </w:tr>
      <w:tr w:rsidR="005F037E" w:rsidRPr="00E74161">
        <w:tc>
          <w:tcPr>
            <w:tcW w:w="1264" w:type="pct"/>
          </w:tcPr>
          <w:p w:rsidR="005F037E" w:rsidRPr="00C612B3" w:rsidRDefault="005F037E" w:rsidP="00CE1023">
            <w:pPr>
              <w:pStyle w:val="ASFKTablenorm"/>
            </w:pPr>
            <w:r w:rsidRPr="00C612B3">
              <w:t>Итого сумма процентов</w:t>
            </w:r>
          </w:p>
        </w:tc>
        <w:tc>
          <w:tcPr>
            <w:tcW w:w="3736" w:type="pct"/>
            <w:vMerge/>
          </w:tcPr>
          <w:p w:rsidR="005F037E" w:rsidRPr="00C612B3" w:rsidRDefault="005F037E" w:rsidP="00CE1023">
            <w:pPr>
              <w:pStyle w:val="ASFKTablenorm"/>
            </w:pPr>
          </w:p>
        </w:tc>
      </w:tr>
    </w:tbl>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r w:rsidRPr="00C612B3">
        <w:t xml:space="preserve"> представлена на рисунке</w:t>
      </w:r>
      <w:r w:rsidR="00724EEC" w:rsidRPr="00AB7803">
        <w:t> </w:t>
      </w:r>
      <w:r w:rsidRPr="00C612B3">
        <w:fldChar w:fldCharType="begin"/>
      </w:r>
      <w:r w:rsidRPr="00C612B3">
        <w:instrText xml:space="preserve"> REF _Ref418499790 \h </w:instrText>
      </w:r>
      <w:r w:rsidRPr="00C612B3">
        <w:fldChar w:fldCharType="separate"/>
      </w:r>
      <w:r w:rsidR="00427187">
        <w:rPr>
          <w:noProof/>
        </w:rPr>
        <w:t>482</w:t>
      </w:r>
      <w:r w:rsidRPr="00C612B3">
        <w:fldChar w:fldCharType="end"/>
      </w:r>
      <w:r w:rsidRPr="00C612B3">
        <w:t>.</w:t>
      </w:r>
    </w:p>
    <w:p w:rsidR="005F037E" w:rsidRPr="00C612B3" w:rsidRDefault="00427187" w:rsidP="005F037E">
      <w:pPr>
        <w:pStyle w:val="ASFKFigure"/>
      </w:pPr>
      <w:r>
        <w:lastRenderedPageBreak/>
        <w:pict>
          <v:shape id="_x0000_i1647" type="#_x0000_t75" style="width:476.4pt;height:476.4pt">
            <v:imagedata r:id="rId566" o:title="1"/>
          </v:shape>
        </w:pict>
      </w:r>
    </w:p>
    <w:p w:rsidR="005F037E" w:rsidRPr="00C612B3" w:rsidRDefault="005F037E" w:rsidP="005F037E">
      <w:pPr>
        <w:pStyle w:val="ASFKFigName"/>
      </w:pPr>
      <w:r w:rsidRPr="00C612B3">
        <w:fldChar w:fldCharType="begin"/>
      </w:r>
      <w:r w:rsidRPr="00C612B3">
        <w:instrText xml:space="preserve"> SEQ Рисунок \* ARABIC </w:instrText>
      </w:r>
      <w:r w:rsidRPr="00C612B3">
        <w:fldChar w:fldCharType="separate"/>
      </w:r>
      <w:bookmarkStart w:id="2981" w:name="_Ref418499790"/>
      <w:bookmarkStart w:id="2982" w:name="_Toc50374831"/>
      <w:r w:rsidR="00427187">
        <w:rPr>
          <w:noProof/>
        </w:rPr>
        <w:t>482</w:t>
      </w:r>
      <w:bookmarkEnd w:id="2981"/>
      <w:r w:rsidRPr="00C612B3">
        <w:fldChar w:fldCharType="end"/>
      </w:r>
      <w:r w:rsidRPr="00C612B3">
        <w:t xml:space="preserve">. ЭФ документа </w:t>
      </w:r>
      <w:r w:rsidR="00104B38">
        <w:t>«</w:t>
      </w:r>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bookmarkEnd w:id="2982"/>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r w:rsidR="005F037E" w:rsidRPr="00C612B3">
        <w:t xml:space="preserve"> прив</w:t>
      </w:r>
      <w:r w:rsidR="005F037E" w:rsidRPr="00C86146">
        <w:t>е</w:t>
      </w:r>
      <w:r w:rsidR="005F037E" w:rsidRPr="00C612B3">
        <w:t>ден в таблице</w:t>
      </w:r>
      <w:r w:rsidR="00724EEC" w:rsidRPr="00AB7803">
        <w:t> </w:t>
      </w:r>
      <w:r w:rsidR="005F037E" w:rsidRPr="00C612B3">
        <w:fldChar w:fldCharType="begin"/>
      </w:r>
      <w:r w:rsidR="005F037E" w:rsidRPr="00C612B3">
        <w:instrText xml:space="preserve"> REF _Ref418497924 \h </w:instrText>
      </w:r>
      <w:r w:rsidR="005F037E" w:rsidRPr="00C612B3">
        <w:fldChar w:fldCharType="separate"/>
      </w:r>
      <w:r w:rsidR="00427187">
        <w:rPr>
          <w:noProof/>
        </w:rPr>
        <w:t>306</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83" w:name="_Ref418497924"/>
      <w:bookmarkStart w:id="2984" w:name="_Toc50374345"/>
      <w:r w:rsidR="00427187">
        <w:rPr>
          <w:noProof/>
        </w:rPr>
        <w:t>306</w:t>
      </w:r>
      <w:bookmarkEnd w:id="2983"/>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w:t>
      </w:r>
      <w:r w:rsidR="005F037E" w:rsidRPr="00C86146">
        <w:t>е</w:t>
      </w:r>
      <w:r w:rsidR="005F037E" w:rsidRPr="00C612B3">
        <w:t>ние (2)</w:t>
      </w:r>
      <w:r w:rsidR="00104B38">
        <w:t>»</w:t>
      </w:r>
      <w:bookmarkEnd w:id="2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F037E" w:rsidRPr="00DC300C">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Описание поля</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Запрос-требование</w:t>
            </w:r>
            <w:r w:rsidR="00104B38">
              <w:t>»</w:t>
            </w:r>
          </w:p>
        </w:tc>
      </w:tr>
      <w:tr w:rsidR="005F037E" w:rsidRPr="00E74161">
        <w:tc>
          <w:tcPr>
            <w:tcW w:w="1120" w:type="pct"/>
          </w:tcPr>
          <w:p w:rsidR="005F037E" w:rsidRPr="00C612B3" w:rsidRDefault="005F037E" w:rsidP="00CE1023">
            <w:pPr>
              <w:pStyle w:val="ASFKTablenorm"/>
            </w:pPr>
            <w:r w:rsidRPr="00C612B3">
              <w:t>Номер запроса-требования</w:t>
            </w:r>
          </w:p>
        </w:tc>
        <w:tc>
          <w:tcPr>
            <w:tcW w:w="3880" w:type="pct"/>
          </w:tcPr>
          <w:p w:rsidR="005F037E" w:rsidRPr="00C612B3" w:rsidRDefault="005F037E" w:rsidP="00CE1023">
            <w:pPr>
              <w:pStyle w:val="ASFKTablenorm"/>
            </w:pPr>
            <w:r w:rsidRPr="00C612B3">
              <w:t>Указывается автоматически номер запроса-требования должника.</w:t>
            </w:r>
          </w:p>
          <w:p w:rsidR="005F037E" w:rsidRPr="00C612B3" w:rsidRDefault="005F037E" w:rsidP="00CE1023">
            <w:pPr>
              <w:pStyle w:val="ASFKTablenorm"/>
            </w:pPr>
            <w:r w:rsidRPr="00C612B3">
              <w:lastRenderedPageBreak/>
              <w:t xml:space="preserve">Заполняется только для должников с видом </w:t>
            </w:r>
            <w:r w:rsidR="00104B38">
              <w:t>«</w:t>
            </w:r>
            <w:r w:rsidRPr="00C612B3">
              <w:t>КУ</w:t>
            </w:r>
            <w:r w:rsidR="00104B38">
              <w:t>»</w:t>
            </w:r>
            <w:r w:rsidRPr="00C612B3">
              <w:t>.</w:t>
            </w:r>
          </w:p>
        </w:tc>
      </w:tr>
      <w:tr w:rsidR="005F037E" w:rsidRPr="00E74161">
        <w:tc>
          <w:tcPr>
            <w:tcW w:w="1120" w:type="pct"/>
          </w:tcPr>
          <w:p w:rsidR="005F037E" w:rsidRPr="00C612B3" w:rsidRDefault="005F037E" w:rsidP="00CE1023">
            <w:pPr>
              <w:pStyle w:val="ASFKTablenorm"/>
            </w:pPr>
            <w:r w:rsidRPr="00C612B3">
              <w:lastRenderedPageBreak/>
              <w:t>Дата запроса-требования</w:t>
            </w:r>
          </w:p>
        </w:tc>
        <w:tc>
          <w:tcPr>
            <w:tcW w:w="3880" w:type="pct"/>
          </w:tcPr>
          <w:p w:rsidR="005F037E" w:rsidRPr="00C612B3" w:rsidRDefault="005F037E" w:rsidP="00CE1023">
            <w:pPr>
              <w:pStyle w:val="ASFKTablenorm"/>
            </w:pPr>
            <w:r w:rsidRPr="00C612B3">
              <w:t>Указывается автоматически дата запроса-требования должника.</w:t>
            </w:r>
          </w:p>
          <w:p w:rsidR="005F037E" w:rsidRPr="00C612B3" w:rsidRDefault="005F037E" w:rsidP="00CE1023">
            <w:pPr>
              <w:pStyle w:val="ASFKTablenorm"/>
            </w:pPr>
            <w:r w:rsidRPr="00C612B3">
              <w:t xml:space="preserve">Заполняется только для должников с видом </w:t>
            </w:r>
            <w:r w:rsidR="00104B38">
              <w:t>«</w:t>
            </w:r>
            <w:r w:rsidRPr="00C612B3">
              <w:t>КУ</w:t>
            </w:r>
            <w:r w:rsidR="00104B38">
              <w:t>»</w:t>
            </w:r>
            <w:r w:rsidRPr="00C612B3">
              <w:t>.</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источнике образования задолженности</w:t>
            </w:r>
            <w:r w:rsidR="00104B38">
              <w:t>»</w:t>
            </w:r>
          </w:p>
        </w:tc>
      </w:tr>
      <w:tr w:rsidR="005F037E" w:rsidRPr="00E74161">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письма должника с информацией об источнике образ</w:t>
            </w:r>
            <w:r w:rsidRPr="00C86146">
              <w:t>о</w:t>
            </w:r>
            <w:r w:rsidRPr="00C612B3">
              <w:t xml:space="preserve">вания задолженности (документ </w:t>
            </w:r>
            <w:r w:rsidR="00104B38">
              <w:t>«</w:t>
            </w:r>
            <w:r w:rsidRPr="00C612B3">
              <w:t>Сведения о принятом БО</w:t>
            </w:r>
            <w:r w:rsidR="00104B38">
              <w:t>»</w:t>
            </w:r>
            <w:r w:rsidRPr="00C612B3">
              <w:t>).</w:t>
            </w:r>
          </w:p>
        </w:tc>
      </w:tr>
      <w:tr w:rsidR="005F037E" w:rsidRPr="00E74161">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письма должника с информацией об источнике образов</w:t>
            </w:r>
            <w:r w:rsidRPr="00C86146">
              <w:t>а</w:t>
            </w:r>
            <w:r w:rsidRPr="00C612B3">
              <w:t xml:space="preserve">ния задолженности (документ </w:t>
            </w:r>
            <w:r w:rsidR="00104B38">
              <w:t>«</w:t>
            </w:r>
            <w:r w:rsidRPr="00C612B3">
              <w:t>Сведения о принятом БО</w:t>
            </w:r>
            <w:r w:rsidR="00104B38">
              <w:t>»</w:t>
            </w:r>
            <w:r w:rsidRPr="00C612B3">
              <w:t>).</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Уточняющая информация об источнике образования задолженности</w:t>
            </w:r>
            <w:r w:rsidR="00104B38">
              <w:t>»</w:t>
            </w:r>
          </w:p>
        </w:tc>
      </w:tr>
      <w:tr w:rsidR="005F037E" w:rsidRPr="00E74161">
        <w:tc>
          <w:tcPr>
            <w:tcW w:w="1120" w:type="pct"/>
          </w:tcPr>
          <w:p w:rsidR="005F037E" w:rsidRPr="00C612B3" w:rsidRDefault="005F037E" w:rsidP="00CE1023">
            <w:pPr>
              <w:pStyle w:val="ASFKTablenorm"/>
            </w:pPr>
            <w:r w:rsidRPr="00C612B3">
              <w:t>Номер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номер уточняющего письма должника с информацией об и</w:t>
            </w:r>
            <w:r w:rsidRPr="00C86146">
              <w:t>с</w:t>
            </w:r>
            <w:r w:rsidRPr="00C612B3">
              <w:t xml:space="preserve">точнике образования задолженности (документы </w:t>
            </w:r>
            <w:r w:rsidR="00104B38">
              <w:t>«</w:t>
            </w:r>
            <w:r w:rsidRPr="00C612B3">
              <w:t>Заявка на внесение и</w:t>
            </w:r>
            <w:r w:rsidRPr="00C86146">
              <w:t>з</w:t>
            </w:r>
            <w:r w:rsidRPr="00C612B3">
              <w:t>менений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tc>
          <w:tcPr>
            <w:tcW w:w="1120" w:type="pct"/>
          </w:tcPr>
          <w:p w:rsidR="005F037E" w:rsidRPr="00C612B3" w:rsidRDefault="005F037E" w:rsidP="00CE1023">
            <w:pPr>
              <w:pStyle w:val="ASFKTablenorm"/>
            </w:pPr>
            <w:r w:rsidRPr="00C612B3">
              <w:t>Дата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дата уточняющего письма должника с информацией об исто</w:t>
            </w:r>
            <w:r w:rsidRPr="00C86146">
              <w:t>ч</w:t>
            </w:r>
            <w:r w:rsidRPr="00C612B3">
              <w:t xml:space="preserve">нике образования задолженности (документы </w:t>
            </w:r>
            <w:r w:rsidR="00104B38">
              <w:t>«</w:t>
            </w:r>
            <w:r w:rsidRPr="00C612B3">
              <w:t>Заявка на внесение измен</w:t>
            </w:r>
            <w:r w:rsidRPr="00C86146">
              <w:t>е</w:t>
            </w:r>
            <w:r w:rsidRPr="00C612B3">
              <w:t>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исполнении</w:t>
            </w:r>
            <w:r w:rsidR="00104B38">
              <w:t>»</w:t>
            </w:r>
          </w:p>
        </w:tc>
      </w:tr>
      <w:tr w:rsidR="005F037E" w:rsidRPr="00E74161">
        <w:tc>
          <w:tcPr>
            <w:tcW w:w="1120" w:type="pct"/>
          </w:tcPr>
          <w:p w:rsidR="005F037E" w:rsidRPr="00C612B3" w:rsidRDefault="005F037E" w:rsidP="00CE1023">
            <w:pPr>
              <w:pStyle w:val="ASFKTablenorm"/>
            </w:pPr>
            <w:r w:rsidRPr="00C612B3">
              <w:t>Источник средств</w:t>
            </w:r>
          </w:p>
        </w:tc>
        <w:tc>
          <w:tcPr>
            <w:tcW w:w="3880" w:type="pct"/>
          </w:tcPr>
          <w:p w:rsidR="005F037E" w:rsidRPr="00C612B3" w:rsidRDefault="005F037E" w:rsidP="00CE1023">
            <w:pPr>
              <w:pStyle w:val="ASFKTablenorm"/>
            </w:pPr>
            <w:r w:rsidRPr="00C612B3">
              <w:t>Указывается наименование источника средств, за счет которого было ос</w:t>
            </w:r>
            <w:r w:rsidRPr="00C86146">
              <w:t>у</w:t>
            </w:r>
            <w:r w:rsidRPr="00C612B3">
              <w:t>ществлено исполнение требований решения налогового органа.</w:t>
            </w:r>
          </w:p>
        </w:tc>
      </w:tr>
      <w:tr w:rsidR="005F037E" w:rsidRPr="00E74161">
        <w:tc>
          <w:tcPr>
            <w:tcW w:w="1120" w:type="pct"/>
          </w:tcPr>
          <w:p w:rsidR="005F037E" w:rsidRPr="00C612B3" w:rsidRDefault="005F037E" w:rsidP="00CE1023">
            <w:pPr>
              <w:pStyle w:val="ASFKTablenorm"/>
            </w:pPr>
            <w:r w:rsidRPr="00C612B3">
              <w:t>Средства бюджета</w:t>
            </w:r>
          </w:p>
        </w:tc>
        <w:tc>
          <w:tcPr>
            <w:tcW w:w="3880" w:type="pct"/>
          </w:tcPr>
          <w:p w:rsidR="005F037E" w:rsidRPr="00C612B3" w:rsidRDefault="005F037E" w:rsidP="00481D40">
            <w:pPr>
              <w:pStyle w:val="ASFKTablenorm"/>
            </w:pPr>
            <w:r w:rsidRPr="00C612B3">
              <w:t xml:space="preserve">Признак, устанавливаемый </w:t>
            </w:r>
            <w:r w:rsidR="00481D40">
              <w:t>в</w:t>
            </w:r>
            <w:r>
              <w:t xml:space="preserve"> случае если </w:t>
            </w:r>
            <w:r w:rsidRPr="00C612B3">
              <w:t>исполнение решения налогового органа исполнены за счет бюджетных средств.</w:t>
            </w:r>
          </w:p>
        </w:tc>
      </w:tr>
      <w:tr w:rsidR="005F037E" w:rsidRPr="00E74161">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платежного документа, на основании которого осущест</w:t>
            </w:r>
            <w:r w:rsidRPr="00C86146">
              <w:t>в</w:t>
            </w:r>
            <w:r w:rsidRPr="00C612B3">
              <w:t>лено полное (частичное) исполнение требования решения налогового орг</w:t>
            </w:r>
            <w:r w:rsidRPr="00C86146">
              <w:t>а</w:t>
            </w:r>
            <w:r w:rsidRPr="00C612B3">
              <w:t>на.</w:t>
            </w:r>
          </w:p>
        </w:tc>
      </w:tr>
      <w:tr w:rsidR="005F037E" w:rsidRPr="00E74161">
        <w:tc>
          <w:tcPr>
            <w:tcW w:w="1120" w:type="pct"/>
          </w:tcPr>
          <w:p w:rsidR="005F037E" w:rsidRPr="00C612B3" w:rsidRDefault="005F037E" w:rsidP="00CE1023">
            <w:pPr>
              <w:pStyle w:val="ASFKTablenorm"/>
            </w:pPr>
            <w:r w:rsidRPr="00C612B3">
              <w:t>Сумма</w:t>
            </w:r>
          </w:p>
        </w:tc>
        <w:tc>
          <w:tcPr>
            <w:tcW w:w="3880" w:type="pct"/>
          </w:tcPr>
          <w:p w:rsidR="005F037E" w:rsidRPr="00C612B3" w:rsidRDefault="005F037E" w:rsidP="00CE1023">
            <w:pPr>
              <w:pStyle w:val="ASFKTablenorm"/>
            </w:pPr>
            <w:r w:rsidRPr="00C612B3">
              <w:t>Указывается сумма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tc>
          <w:tcPr>
            <w:tcW w:w="1120" w:type="pct"/>
          </w:tcPr>
          <w:p w:rsidR="005F037E" w:rsidRPr="00C612B3" w:rsidRDefault="005F037E" w:rsidP="00CE1023">
            <w:pPr>
              <w:pStyle w:val="ASFKTablenorm"/>
            </w:pPr>
            <w:r w:rsidRPr="00C612B3">
              <w:t>Номер информации</w:t>
            </w:r>
          </w:p>
        </w:tc>
        <w:tc>
          <w:tcPr>
            <w:tcW w:w="3880" w:type="pct"/>
          </w:tcPr>
          <w:p w:rsidR="005F037E" w:rsidRPr="00C612B3" w:rsidRDefault="005F037E" w:rsidP="00CE1023">
            <w:pPr>
              <w:pStyle w:val="ASFKTablenorm"/>
            </w:pPr>
            <w:r w:rsidRPr="00C612B3">
              <w:t>Номер письма с информацией, подтверждающей исполнение решения н</w:t>
            </w:r>
            <w:r w:rsidRPr="00C86146">
              <w:t>а</w:t>
            </w:r>
            <w:r w:rsidRPr="00C612B3">
              <w:t>логового органа, минуя счета ФК.</w:t>
            </w:r>
          </w:p>
        </w:tc>
      </w:tr>
      <w:tr w:rsidR="005F037E" w:rsidRPr="00E74161">
        <w:tc>
          <w:tcPr>
            <w:tcW w:w="1120" w:type="pct"/>
          </w:tcPr>
          <w:p w:rsidR="005F037E" w:rsidRPr="00C612B3" w:rsidRDefault="005F037E" w:rsidP="00CE1023">
            <w:pPr>
              <w:pStyle w:val="ASFKTablenorm"/>
            </w:pPr>
            <w:r w:rsidRPr="00C612B3">
              <w:t>Дата информации</w:t>
            </w:r>
          </w:p>
        </w:tc>
        <w:tc>
          <w:tcPr>
            <w:tcW w:w="3880" w:type="pct"/>
          </w:tcPr>
          <w:p w:rsidR="005F037E" w:rsidRPr="00C612B3" w:rsidRDefault="005F037E" w:rsidP="00CE1023">
            <w:pPr>
              <w:pStyle w:val="ASFKTablenorm"/>
            </w:pPr>
            <w:r w:rsidRPr="00C612B3">
              <w:t>Дата письма с информацией, подтверждающей исполнение решения нал</w:t>
            </w:r>
            <w:r w:rsidRPr="00C86146">
              <w:t>о</w:t>
            </w:r>
            <w:r w:rsidRPr="00C612B3">
              <w:t>гового органа, минуя счета ФК.</w:t>
            </w:r>
          </w:p>
        </w:tc>
      </w:tr>
      <w:tr w:rsidR="005F037E" w:rsidRPr="00E74161">
        <w:tc>
          <w:tcPr>
            <w:tcW w:w="1120" w:type="pct"/>
          </w:tcPr>
          <w:p w:rsidR="005F037E" w:rsidRPr="00C612B3" w:rsidRDefault="005F037E" w:rsidP="00CE1023">
            <w:pPr>
              <w:pStyle w:val="ASFKTablenorm"/>
            </w:pPr>
            <w:r w:rsidRPr="00C612B3">
              <w:t>Наименование расче</w:t>
            </w:r>
            <w:r w:rsidRPr="00C86146">
              <w:t>т</w:t>
            </w:r>
            <w:r w:rsidRPr="00C612B3">
              <w:t>ного документа, рекв</w:t>
            </w:r>
            <w:r w:rsidRPr="00C86146">
              <w:t>и</w:t>
            </w:r>
            <w:r w:rsidRPr="00C612B3">
              <w:t>зиты сопроводительного письма</w:t>
            </w:r>
          </w:p>
        </w:tc>
        <w:tc>
          <w:tcPr>
            <w:tcW w:w="3880" w:type="pct"/>
          </w:tcPr>
          <w:p w:rsidR="005F037E" w:rsidRPr="00C612B3" w:rsidRDefault="005F037E" w:rsidP="00CE1023">
            <w:pPr>
              <w:pStyle w:val="ASFKTablenorm"/>
            </w:pPr>
            <w:r w:rsidRPr="00C612B3">
              <w:t>Наименование расчетного документа, реквизиты сопроводительного пис</w:t>
            </w:r>
            <w:r w:rsidRPr="00C86146">
              <w:t>ь</w:t>
            </w:r>
            <w:r w:rsidRPr="00C612B3">
              <w:t>ма.</w:t>
            </w:r>
          </w:p>
        </w:tc>
      </w:tr>
      <w:tr w:rsidR="005F037E" w:rsidRPr="00E74161">
        <w:tc>
          <w:tcPr>
            <w:tcW w:w="1120" w:type="pct"/>
          </w:tcPr>
          <w:p w:rsidR="005F037E" w:rsidRPr="00C612B3" w:rsidRDefault="005F037E" w:rsidP="00CE1023">
            <w:pPr>
              <w:pStyle w:val="ASFKTablenorm"/>
            </w:pPr>
            <w:r w:rsidRPr="00C612B3">
              <w:t>ИНН получателя</w:t>
            </w:r>
          </w:p>
        </w:tc>
        <w:tc>
          <w:tcPr>
            <w:tcW w:w="3880" w:type="pct"/>
          </w:tcPr>
          <w:p w:rsidR="005F037E" w:rsidRPr="00C612B3" w:rsidRDefault="005F037E" w:rsidP="00CE1023">
            <w:pPr>
              <w:pStyle w:val="ASFKTablenorm"/>
            </w:pPr>
            <w:r w:rsidRPr="00C612B3">
              <w:t>ИНН взыскателя.</w:t>
            </w:r>
          </w:p>
        </w:tc>
      </w:tr>
      <w:tr w:rsidR="005F037E" w:rsidRPr="00E74161">
        <w:tc>
          <w:tcPr>
            <w:tcW w:w="1120" w:type="pct"/>
          </w:tcPr>
          <w:p w:rsidR="005F037E" w:rsidRPr="00C612B3" w:rsidRDefault="005F037E" w:rsidP="00CE1023">
            <w:pPr>
              <w:pStyle w:val="ASFKTablenorm"/>
            </w:pPr>
            <w:r w:rsidRPr="00C612B3">
              <w:t>КПП получателя</w:t>
            </w:r>
          </w:p>
        </w:tc>
        <w:tc>
          <w:tcPr>
            <w:tcW w:w="3880" w:type="pct"/>
          </w:tcPr>
          <w:p w:rsidR="005F037E" w:rsidRPr="00C612B3" w:rsidRDefault="005F037E" w:rsidP="00CE1023">
            <w:pPr>
              <w:pStyle w:val="ASFKTablenorm"/>
            </w:pPr>
            <w:r w:rsidRPr="00C612B3">
              <w:t>КПП взыскателя.</w:t>
            </w:r>
          </w:p>
        </w:tc>
      </w:tr>
      <w:tr w:rsidR="005F037E" w:rsidRPr="00E74161">
        <w:tc>
          <w:tcPr>
            <w:tcW w:w="1120" w:type="pct"/>
          </w:tcPr>
          <w:p w:rsidR="005F037E" w:rsidRPr="00C612B3" w:rsidRDefault="005F037E" w:rsidP="00CE1023">
            <w:pPr>
              <w:pStyle w:val="ASFKTablenorm"/>
            </w:pPr>
            <w:r w:rsidRPr="00C612B3">
              <w:t>Наименование получ</w:t>
            </w:r>
            <w:r w:rsidRPr="00C86146">
              <w:t>а</w:t>
            </w:r>
            <w:r w:rsidRPr="00C612B3">
              <w:t>теля</w:t>
            </w:r>
          </w:p>
        </w:tc>
        <w:tc>
          <w:tcPr>
            <w:tcW w:w="3880" w:type="pct"/>
          </w:tcPr>
          <w:p w:rsidR="005F037E" w:rsidRPr="00C612B3" w:rsidRDefault="005F037E" w:rsidP="00CE1023">
            <w:pPr>
              <w:pStyle w:val="ASFKTablenorm"/>
            </w:pPr>
            <w:r w:rsidRPr="00C612B3">
              <w:t>Наименование взыскателя.</w:t>
            </w:r>
          </w:p>
        </w:tc>
      </w:tr>
      <w:tr w:rsidR="005F037E" w:rsidRPr="00E74161">
        <w:tc>
          <w:tcPr>
            <w:tcW w:w="1120" w:type="pct"/>
          </w:tcPr>
          <w:p w:rsidR="005F037E" w:rsidRPr="00C612B3" w:rsidRDefault="005F037E" w:rsidP="00CE1023">
            <w:pPr>
              <w:pStyle w:val="ASFKTablenorm"/>
            </w:pPr>
            <w:r w:rsidRPr="00C612B3">
              <w:t xml:space="preserve">Статус </w:t>
            </w:r>
          </w:p>
        </w:tc>
        <w:tc>
          <w:tcPr>
            <w:tcW w:w="3880" w:type="pct"/>
          </w:tcPr>
          <w:p w:rsidR="005F037E" w:rsidRPr="00C612B3" w:rsidRDefault="005F037E" w:rsidP="00CE1023">
            <w:pPr>
              <w:pStyle w:val="ASFKTablenorm"/>
            </w:pPr>
            <w:r w:rsidRPr="00C612B3">
              <w:t>Указывается бизнес-статус платежного документа, на основании которого осуществлено полное (частичное) исполнение требования решения налог</w:t>
            </w:r>
            <w:r w:rsidRPr="00C86146">
              <w:t>о</w:t>
            </w:r>
            <w:r w:rsidRPr="00C612B3">
              <w:t>вого органа.</w:t>
            </w:r>
          </w:p>
        </w:tc>
      </w:tr>
    </w:tbl>
    <w:p w:rsidR="003D3D43" w:rsidRDefault="003D3D43" w:rsidP="00B14745">
      <w:pPr>
        <w:pStyle w:val="ASFKNormal"/>
      </w:pPr>
      <w:bookmarkStart w:id="2985" w:name="_Ref431549738"/>
      <w:bookmarkStart w:id="2986" w:name="_Toc431550462"/>
      <w:bookmarkStart w:id="2987" w:name="_Toc420936534"/>
      <w:bookmarkEnd w:id="2973"/>
    </w:p>
    <w:p w:rsidR="00B14745" w:rsidRPr="00B14745" w:rsidRDefault="00B14745" w:rsidP="00B14745">
      <w:pPr>
        <w:pStyle w:val="ASFKNormal"/>
      </w:pPr>
      <w:r w:rsidRPr="00B14745">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B14745">
        <w:fldChar w:fldCharType="begin"/>
      </w:r>
      <w:r w:rsidRPr="00B14745">
        <w:instrText xml:space="preserve"> REF _Ref478714197 \h </w:instrText>
      </w:r>
      <w:r w:rsidRPr="00B14745">
        <w:fldChar w:fldCharType="separate"/>
      </w:r>
      <w:r w:rsidR="00427187">
        <w:rPr>
          <w:noProof/>
        </w:rPr>
        <w:t>483</w:t>
      </w:r>
      <w:r w:rsidRPr="00B14745">
        <w:fldChar w:fldCharType="end"/>
      </w:r>
      <w:r w:rsidRPr="00B14745">
        <w:t>.</w:t>
      </w:r>
    </w:p>
    <w:p w:rsidR="00B14745" w:rsidRPr="00B14745" w:rsidRDefault="00427187" w:rsidP="00B14745">
      <w:pPr>
        <w:pStyle w:val="ASFKFigure"/>
      </w:pPr>
      <w:r>
        <w:pict>
          <v:shape id="_x0000_i1648" type="#_x0000_t75" style="width:475.2pt;height:2in">
            <v:imagedata r:id="rId567" o:title="2"/>
          </v:shape>
        </w:pict>
      </w:r>
    </w:p>
    <w:p w:rsidR="00B14745" w:rsidRPr="00B14745" w:rsidRDefault="00B14745" w:rsidP="00B14745">
      <w:pPr>
        <w:pStyle w:val="ASFKFigName"/>
      </w:pPr>
      <w:r w:rsidRPr="00B14745">
        <w:fldChar w:fldCharType="begin"/>
      </w:r>
      <w:r w:rsidRPr="00B14745">
        <w:instrText xml:space="preserve"> SEQ Рисунок \* ARABIC </w:instrText>
      </w:r>
      <w:r w:rsidRPr="00B14745">
        <w:fldChar w:fldCharType="separate"/>
      </w:r>
      <w:bookmarkStart w:id="2988" w:name="_Ref478714197"/>
      <w:bookmarkStart w:id="2989" w:name="_Toc50374832"/>
      <w:r w:rsidR="00427187">
        <w:rPr>
          <w:noProof/>
        </w:rPr>
        <w:t>483</w:t>
      </w:r>
      <w:bookmarkEnd w:id="2988"/>
      <w:r w:rsidRPr="00B14745">
        <w:fldChar w:fldCharType="end"/>
      </w:r>
      <w:r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89"/>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B14745">
        <w:fldChar w:fldCharType="begin"/>
      </w:r>
      <w:r w:rsidRPr="00B14745">
        <w:instrText xml:space="preserve"> REF _Ref478714196 \h </w:instrText>
      </w:r>
      <w:r w:rsidRPr="00B14745">
        <w:fldChar w:fldCharType="separate"/>
      </w:r>
      <w:r w:rsidR="00427187">
        <w:rPr>
          <w:noProof/>
        </w:rPr>
        <w:t>307</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0" w:name="_Ref478714196"/>
      <w:bookmarkStart w:id="2991" w:name="_Toc50374346"/>
      <w:r w:rsidR="00427187">
        <w:rPr>
          <w:noProof/>
        </w:rPr>
        <w:t>307</w:t>
      </w:r>
      <w:bookmarkEnd w:id="2990"/>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B14745"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Описание поля</w:t>
            </w:r>
          </w:p>
        </w:tc>
      </w:tr>
      <w:tr w:rsidR="00B14745" w:rsidRPr="00E74161">
        <w:tc>
          <w:tcPr>
            <w:tcW w:w="1991" w:type="pct"/>
          </w:tcPr>
          <w:p w:rsidR="00B14745" w:rsidRPr="00B14745" w:rsidRDefault="00B14745" w:rsidP="00B14745">
            <w:pPr>
              <w:pStyle w:val="ASFKTablenorm"/>
            </w:pPr>
            <w:r w:rsidRPr="00B14745">
              <w:t xml:space="preserve">Дата поступления </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Наименование</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Дата</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Номер</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Наименование налогового органа</w:t>
            </w:r>
          </w:p>
        </w:tc>
        <w:tc>
          <w:tcPr>
            <w:tcW w:w="3009" w:type="pct"/>
          </w:tcPr>
          <w:p w:rsidR="00B14745" w:rsidRPr="00B14745" w:rsidRDefault="00B14745" w:rsidP="00B14745">
            <w:pPr>
              <w:pStyle w:val="ASFKTablenorm"/>
            </w:pPr>
            <w:r w:rsidRPr="00B14745">
              <w:t>Импорт из OEBS.</w:t>
            </w:r>
          </w:p>
        </w:tc>
      </w:tr>
    </w:tbl>
    <w:p w:rsidR="00EA6595" w:rsidRPr="00B14745" w:rsidRDefault="00EA6595" w:rsidP="00EA6595">
      <w:pPr>
        <w:pStyle w:val="ASFKNormal"/>
      </w:pPr>
      <w:r w:rsidRPr="00B14745">
        <w:t>ЭФ документа «Решение налогового органа о взыскании налога, сбора, пеней и штр</w:t>
      </w:r>
      <w:r w:rsidRPr="00EA6595">
        <w:t>а</w:t>
      </w:r>
      <w:r w:rsidRPr="00B14745">
        <w:t>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представлена на рису</w:t>
      </w:r>
      <w:r w:rsidRPr="00EA6595">
        <w:t>н</w:t>
      </w:r>
      <w:r w:rsidRPr="00B14745">
        <w:t>ке </w:t>
      </w:r>
      <w:r w:rsidR="00011955">
        <w:fldChar w:fldCharType="begin"/>
      </w:r>
      <w:r w:rsidR="00011955">
        <w:instrText xml:space="preserve"> REF _Ref488849387 \h </w:instrText>
      </w:r>
      <w:r w:rsidR="00011955">
        <w:fldChar w:fldCharType="separate"/>
      </w:r>
      <w:r w:rsidR="00427187">
        <w:rPr>
          <w:noProof/>
        </w:rPr>
        <w:t>484</w:t>
      </w:r>
      <w:r w:rsidR="00011955">
        <w:fldChar w:fldCharType="end"/>
      </w:r>
      <w:r w:rsidRPr="00B14745">
        <w:t>.</w:t>
      </w:r>
    </w:p>
    <w:p w:rsidR="00EA6595" w:rsidRPr="00B14745" w:rsidRDefault="00427187" w:rsidP="00EA6595">
      <w:pPr>
        <w:pStyle w:val="ASFKFigure"/>
      </w:pPr>
      <w:r>
        <w:lastRenderedPageBreak/>
        <w:pict>
          <v:shape id="_x0000_i1649" type="#_x0000_t75" style="width:481.8pt;height:166.2pt">
            <v:imagedata r:id="rId568" o:title="3"/>
          </v:shape>
        </w:pict>
      </w:r>
    </w:p>
    <w:p w:rsidR="00EA6595" w:rsidRPr="00B14745" w:rsidRDefault="00EA6595" w:rsidP="00EA6595">
      <w:pPr>
        <w:pStyle w:val="ASFKFigName"/>
      </w:pPr>
      <w:r w:rsidRPr="00B14745">
        <w:fldChar w:fldCharType="begin"/>
      </w:r>
      <w:r w:rsidRPr="00B14745">
        <w:instrText xml:space="preserve"> SEQ Рисунок \* ARABIC </w:instrText>
      </w:r>
      <w:r w:rsidRPr="00B14745">
        <w:fldChar w:fldCharType="separate"/>
      </w:r>
      <w:bookmarkStart w:id="2992" w:name="_Ref488849387"/>
      <w:bookmarkStart w:id="2993" w:name="_Toc50374833"/>
      <w:r w:rsidR="00427187">
        <w:rPr>
          <w:noProof/>
        </w:rPr>
        <w:t>484</w:t>
      </w:r>
      <w:bookmarkEnd w:id="2992"/>
      <w:r w:rsidRPr="00B14745">
        <w:fldChar w:fldCharType="end"/>
      </w:r>
      <w:r w:rsidRPr="00B14745">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t>«</w:t>
      </w:r>
      <w:r>
        <w:t>Реквизиты ЦОКР исполнителя (3)</w:t>
      </w:r>
      <w:r w:rsidRPr="00B14745">
        <w:t>»</w:t>
      </w:r>
      <w:bookmarkEnd w:id="2993"/>
    </w:p>
    <w:p w:rsidR="00EA6595" w:rsidRPr="00B14745" w:rsidRDefault="00EA6595" w:rsidP="00EA6595">
      <w:pPr>
        <w:pStyle w:val="ASFKNormal"/>
      </w:pPr>
      <w:r w:rsidRPr="00B14745">
        <w:t>Перечень полей документа «Решение налогового органа о взыскании налога, сбора, п</w:t>
      </w:r>
      <w:r w:rsidRPr="00EA6595">
        <w:t>е</w:t>
      </w:r>
      <w:r w:rsidRPr="00B14745">
        <w:t>ней и штрафов,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приведен в табл</w:t>
      </w:r>
      <w:r w:rsidRPr="00EA6595">
        <w:t>и</w:t>
      </w:r>
      <w:r w:rsidRPr="00B14745">
        <w:t>це </w:t>
      </w:r>
      <w:r w:rsidRPr="00B14745">
        <w:fldChar w:fldCharType="begin"/>
      </w:r>
      <w:r w:rsidRPr="00B14745">
        <w:instrText xml:space="preserve"> REF _Ref478714196 \h </w:instrText>
      </w:r>
      <w:r w:rsidRPr="00B14745">
        <w:fldChar w:fldCharType="separate"/>
      </w:r>
      <w:r w:rsidR="00427187">
        <w:rPr>
          <w:noProof/>
        </w:rPr>
        <w:t>307</w:t>
      </w:r>
      <w:r w:rsidRPr="00B14745">
        <w:fldChar w:fldCharType="end"/>
      </w:r>
      <w:r w:rsidRPr="00B14745">
        <w:t>.</w:t>
      </w:r>
    </w:p>
    <w:p w:rsidR="00EA6595" w:rsidRPr="00B14745" w:rsidRDefault="007A4D89" w:rsidP="00EA6595">
      <w:pPr>
        <w:pStyle w:val="ASFKNameTable"/>
      </w:pPr>
      <w:r>
        <w:rPr>
          <w:noProof/>
        </w:rPr>
        <w:fldChar w:fldCharType="begin"/>
      </w:r>
      <w:r>
        <w:rPr>
          <w:noProof/>
        </w:rPr>
        <w:instrText xml:space="preserve"> SEQ Таблица \* ARABIC </w:instrText>
      </w:r>
      <w:r>
        <w:rPr>
          <w:noProof/>
        </w:rPr>
        <w:fldChar w:fldCharType="separate"/>
      </w:r>
      <w:bookmarkStart w:id="2994" w:name="_Toc50374347"/>
      <w:r w:rsidR="00427187">
        <w:rPr>
          <w:noProof/>
        </w:rPr>
        <w:t>308</w:t>
      </w:r>
      <w:r>
        <w:rPr>
          <w:noProof/>
        </w:rPr>
        <w:fldChar w:fldCharType="end"/>
      </w:r>
      <w:r w:rsidR="00EA659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EA6595">
        <w:t>Реквизиты ЦОКР исполнителя (3)</w:t>
      </w:r>
      <w:r w:rsidR="00EA6595" w:rsidRPr="00B14745">
        <w:t>»</w:t>
      </w:r>
      <w:bookmarkEnd w:id="2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EA6595" w:rsidRPr="00DC300C" w:rsidTr="00360BAE">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6595" w:rsidRPr="00B14745" w:rsidRDefault="00EA6595" w:rsidP="00360BAE">
            <w:pPr>
              <w:pStyle w:val="ASFKTableHead"/>
            </w:pPr>
            <w:r w:rsidRPr="00B14745">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6595" w:rsidRPr="00B14745" w:rsidRDefault="00EA6595" w:rsidP="00360BAE">
            <w:pPr>
              <w:pStyle w:val="ASFKTableHead"/>
            </w:pPr>
            <w:r w:rsidRPr="00B14745">
              <w:t>Описание поля</w:t>
            </w:r>
          </w:p>
        </w:tc>
      </w:tr>
      <w:tr w:rsidR="00EA6595" w:rsidRPr="00E74161" w:rsidTr="00360BAE">
        <w:tc>
          <w:tcPr>
            <w:tcW w:w="1991" w:type="pct"/>
          </w:tcPr>
          <w:p w:rsidR="00EA6595" w:rsidRPr="00B14745" w:rsidRDefault="00EA6595" w:rsidP="00360BAE">
            <w:pPr>
              <w:pStyle w:val="ASFKTablenorm"/>
            </w:pPr>
            <w:r w:rsidRPr="00EA6595">
              <w:t>Номер л/с ЦОКР</w:t>
            </w:r>
          </w:p>
        </w:tc>
        <w:tc>
          <w:tcPr>
            <w:tcW w:w="3009" w:type="pct"/>
          </w:tcPr>
          <w:p w:rsidR="00EA6595" w:rsidRPr="00B14745" w:rsidRDefault="00B4475F" w:rsidP="00360BAE">
            <w:pPr>
              <w:pStyle w:val="ASFKTablenorm"/>
            </w:pPr>
            <w:r w:rsidRPr="00B4475F">
              <w:t>Указывается номер лицевого счета межрегионального филиала (филиала) ФКУ «ЦОКР», в который передается ИД/РНО на исполнение.</w:t>
            </w:r>
          </w:p>
        </w:tc>
      </w:tr>
      <w:tr w:rsidR="00EA6595" w:rsidRPr="00E74161" w:rsidTr="00360BAE">
        <w:tc>
          <w:tcPr>
            <w:tcW w:w="1991" w:type="pct"/>
          </w:tcPr>
          <w:p w:rsidR="00EA6595" w:rsidRPr="00B14745" w:rsidRDefault="00EA6595" w:rsidP="00EA6595">
            <w:pPr>
              <w:pStyle w:val="ASFKTablenorm"/>
            </w:pPr>
            <w:r w:rsidRPr="00EA6595">
              <w:t>Код УБП ЦОКР</w:t>
            </w:r>
          </w:p>
        </w:tc>
        <w:tc>
          <w:tcPr>
            <w:tcW w:w="3009" w:type="pct"/>
          </w:tcPr>
          <w:p w:rsidR="00EA6595" w:rsidRPr="00B14745" w:rsidRDefault="00B4475F" w:rsidP="00360BAE">
            <w:pPr>
              <w:pStyle w:val="ASFKTablenorm"/>
            </w:pPr>
            <w:r w:rsidRPr="00B4475F">
              <w:t>Указывается код УБП межрегионального филиала (филиала) ФКУ «ЦОКР», в который передается ИД/РНО на исполнение.</w:t>
            </w:r>
          </w:p>
        </w:tc>
      </w:tr>
      <w:tr w:rsidR="00EA6595" w:rsidRPr="00E74161" w:rsidTr="00360BAE">
        <w:tc>
          <w:tcPr>
            <w:tcW w:w="1991" w:type="pct"/>
          </w:tcPr>
          <w:p w:rsidR="00EA6595" w:rsidRPr="00B14745" w:rsidRDefault="00EA6595" w:rsidP="00360BAE">
            <w:pPr>
              <w:pStyle w:val="ASFKTablenorm"/>
            </w:pPr>
            <w:r w:rsidRPr="00EA6595">
              <w:t>Наименование ЦОКР</w:t>
            </w:r>
          </w:p>
        </w:tc>
        <w:tc>
          <w:tcPr>
            <w:tcW w:w="3009" w:type="pct"/>
          </w:tcPr>
          <w:p w:rsidR="00EA6595" w:rsidRPr="00B14745" w:rsidRDefault="00B4475F" w:rsidP="00360BAE">
            <w:pPr>
              <w:pStyle w:val="ASFKTablenorm"/>
            </w:pPr>
            <w:r w:rsidRPr="00B4475F">
              <w:t>Указывается полное наименование межрегионального филиала (филиала) ФКУ «ЦОКР», в который передается ИД/РНО на исполнение.</w:t>
            </w:r>
          </w:p>
        </w:tc>
      </w:tr>
      <w:tr w:rsidR="00EA6595" w:rsidRPr="00E74161" w:rsidTr="00360BAE">
        <w:tc>
          <w:tcPr>
            <w:tcW w:w="1991" w:type="pct"/>
          </w:tcPr>
          <w:p w:rsidR="00EA6595" w:rsidRPr="00B14745" w:rsidRDefault="00EA6595" w:rsidP="00360BAE">
            <w:pPr>
              <w:pStyle w:val="ASFKTablenorm"/>
            </w:pPr>
            <w:r w:rsidRPr="00EA6595">
              <w:t>Код ТОФК ЦОКР</w:t>
            </w:r>
          </w:p>
        </w:tc>
        <w:tc>
          <w:tcPr>
            <w:tcW w:w="3009" w:type="pct"/>
          </w:tcPr>
          <w:p w:rsidR="00EA6595" w:rsidRPr="00B14745" w:rsidRDefault="00B4475F" w:rsidP="00360BAE">
            <w:pPr>
              <w:pStyle w:val="ASFKTablenorm"/>
            </w:pPr>
            <w:r w:rsidRPr="00B4475F">
              <w:t>Указывается код ТОФК в котором межрегиональному филиалу (филиалу) ФКУ «ЦОКР» открыл лицевой счет.</w:t>
            </w:r>
          </w:p>
        </w:tc>
      </w:tr>
      <w:tr w:rsidR="00EA6595" w:rsidRPr="00E74161" w:rsidTr="00360BAE">
        <w:tc>
          <w:tcPr>
            <w:tcW w:w="1991" w:type="pct"/>
          </w:tcPr>
          <w:p w:rsidR="00EA6595" w:rsidRPr="00B14745" w:rsidRDefault="00EA6595" w:rsidP="00360BAE">
            <w:pPr>
              <w:pStyle w:val="ASFKTablenorm"/>
            </w:pPr>
            <w:r w:rsidRPr="00EA6595">
              <w:t>Наименование ТОФК ЦОКР</w:t>
            </w:r>
          </w:p>
        </w:tc>
        <w:tc>
          <w:tcPr>
            <w:tcW w:w="3009" w:type="pct"/>
          </w:tcPr>
          <w:p w:rsidR="00EA6595" w:rsidRPr="00B14745" w:rsidRDefault="00B4475F" w:rsidP="00360BAE">
            <w:pPr>
              <w:pStyle w:val="ASFKTablenorm"/>
            </w:pPr>
            <w:r w:rsidRPr="00B4475F">
              <w:t>Указывается полное наименование ТОФК в котором межрегиональному филиалу (филиалу) ФКУ «ЦОКР» открыл лицевой счет.</w:t>
            </w:r>
          </w:p>
        </w:tc>
      </w:tr>
    </w:tbl>
    <w:p w:rsidR="00B14745" w:rsidRPr="00B14745" w:rsidRDefault="00B14745" w:rsidP="00B14745">
      <w:pPr>
        <w:pStyle w:val="ASFKNormal"/>
      </w:pPr>
      <w:r w:rsidRPr="00B14745">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B14745">
        <w:fldChar w:fldCharType="begin"/>
      </w:r>
      <w:r w:rsidRPr="00B14745">
        <w:instrText xml:space="preserve"> REF _Ref418497471 \h </w:instrText>
      </w:r>
      <w:r w:rsidRPr="00B14745">
        <w:fldChar w:fldCharType="separate"/>
      </w:r>
      <w:r w:rsidR="00427187">
        <w:rPr>
          <w:noProof/>
        </w:rPr>
        <w:t>485</w:t>
      </w:r>
      <w:r w:rsidRPr="00B14745">
        <w:fldChar w:fldCharType="end"/>
      </w:r>
      <w:r w:rsidRPr="00B14745">
        <w:t>.</w:t>
      </w:r>
    </w:p>
    <w:p w:rsidR="00B14745" w:rsidRPr="00B14745" w:rsidRDefault="00427187" w:rsidP="00B14745">
      <w:pPr>
        <w:pStyle w:val="ASFKFigure"/>
      </w:pPr>
      <w:r>
        <w:lastRenderedPageBreak/>
        <w:pict>
          <v:shape id="_x0000_i1650" type="#_x0000_t75" style="width:483.6pt;height:136.8pt">
            <v:imagedata r:id="rId569" o:title="4"/>
          </v:shape>
        </w:pict>
      </w:r>
    </w:p>
    <w:p w:rsidR="00B14745" w:rsidRPr="00B14745" w:rsidRDefault="00B14745" w:rsidP="00B14745">
      <w:pPr>
        <w:pStyle w:val="ASFKFigName"/>
      </w:pPr>
      <w:r w:rsidRPr="00B14745">
        <w:fldChar w:fldCharType="begin"/>
      </w:r>
      <w:r w:rsidRPr="00B14745">
        <w:instrText xml:space="preserve"> SEQ Рисунок \* ARABIC </w:instrText>
      </w:r>
      <w:r w:rsidRPr="00B14745">
        <w:fldChar w:fldCharType="separate"/>
      </w:r>
      <w:bookmarkStart w:id="2995" w:name="_Ref418497471"/>
      <w:bookmarkStart w:id="2996" w:name="_Toc50374834"/>
      <w:r w:rsidR="00427187">
        <w:rPr>
          <w:noProof/>
        </w:rPr>
        <w:t>485</w:t>
      </w:r>
      <w:bookmarkEnd w:id="2995"/>
      <w:r w:rsidRPr="00B14745">
        <w:fldChar w:fldCharType="end"/>
      </w:r>
      <w:r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2996"/>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B14745">
        <w:fldChar w:fldCharType="begin"/>
      </w:r>
      <w:r w:rsidRPr="00B14745">
        <w:instrText xml:space="preserve"> REF _Ref418497935 \h </w:instrText>
      </w:r>
      <w:r w:rsidRPr="00B14745">
        <w:fldChar w:fldCharType="separate"/>
      </w:r>
      <w:r w:rsidR="00427187">
        <w:rPr>
          <w:noProof/>
        </w:rPr>
        <w:t>309</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7" w:name="_Ref418497935"/>
      <w:bookmarkStart w:id="2998" w:name="_Toc50374348"/>
      <w:r w:rsidR="00427187">
        <w:rPr>
          <w:noProof/>
        </w:rPr>
        <w:t>309</w:t>
      </w:r>
      <w:bookmarkEnd w:id="2997"/>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2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B14745"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Описание поля</w:t>
            </w:r>
          </w:p>
        </w:tc>
      </w:tr>
      <w:tr w:rsidR="00B14745" w:rsidRPr="00E74161">
        <w:tc>
          <w:tcPr>
            <w:tcW w:w="1991" w:type="pct"/>
          </w:tcPr>
          <w:p w:rsidR="00B14745" w:rsidRPr="00B14745" w:rsidRDefault="00B14745" w:rsidP="00B14745">
            <w:pPr>
              <w:pStyle w:val="ASFKTablenorm"/>
            </w:pPr>
            <w:r w:rsidRPr="00B14745">
              <w:t>Классный чин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классный чин руководителя (заместителя руководителя) налогового органа, подписавшего решение.</w:t>
            </w:r>
          </w:p>
        </w:tc>
      </w:tr>
      <w:tr w:rsidR="00B14745" w:rsidRPr="00E74161">
        <w:tc>
          <w:tcPr>
            <w:tcW w:w="1991" w:type="pct"/>
          </w:tcPr>
          <w:p w:rsidR="00B14745" w:rsidRPr="00B14745" w:rsidRDefault="00B14745" w:rsidP="00B14745">
            <w:pPr>
              <w:pStyle w:val="ASFKTablenorm"/>
            </w:pPr>
            <w:r w:rsidRPr="00B14745">
              <w:t>ФИО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ФИО руководителя (заместителя руководителя) налогового органа, подписавшего решение.</w:t>
            </w:r>
          </w:p>
        </w:tc>
      </w:tr>
      <w:tr w:rsidR="00B14745" w:rsidRPr="00E74161">
        <w:tc>
          <w:tcPr>
            <w:tcW w:w="1991" w:type="pct"/>
          </w:tcPr>
          <w:p w:rsidR="00B14745" w:rsidRPr="00B14745" w:rsidRDefault="00B14745" w:rsidP="00B14745">
            <w:pPr>
              <w:pStyle w:val="ASFKTablenorm"/>
            </w:pPr>
            <w:r w:rsidRPr="00B14745">
              <w:t>Дата подписания</w:t>
            </w:r>
          </w:p>
        </w:tc>
        <w:tc>
          <w:tcPr>
            <w:tcW w:w="3009" w:type="pct"/>
          </w:tcPr>
          <w:p w:rsidR="00B14745" w:rsidRPr="00B14745" w:rsidRDefault="00B14745" w:rsidP="00B14745">
            <w:pPr>
              <w:pStyle w:val="ASFKTablenorm"/>
            </w:pPr>
            <w:r w:rsidRPr="00B14745">
              <w:t>Указывается дата подписания решения руководителем (заместителем руководителя) налогового органа.</w:t>
            </w:r>
          </w:p>
        </w:tc>
      </w:tr>
    </w:tbl>
    <w:p w:rsidR="000805EA" w:rsidRPr="00D75F05" w:rsidRDefault="000805EA" w:rsidP="000805EA">
      <w:pPr>
        <w:pStyle w:val="32"/>
      </w:pPr>
      <w:bookmarkStart w:id="2999" w:name="_Ref478724320"/>
      <w:bookmarkStart w:id="3000" w:name="_Toc50374036"/>
      <w:r w:rsidRPr="00D75F05">
        <w:t>Уведомление о получении</w:t>
      </w:r>
      <w:bookmarkEnd w:id="2985"/>
      <w:bookmarkEnd w:id="2986"/>
      <w:bookmarkEnd w:id="2999"/>
      <w:bookmarkEnd w:id="3000"/>
    </w:p>
    <w:p w:rsidR="000805EA" w:rsidRPr="00D75F05" w:rsidRDefault="000805EA" w:rsidP="000805EA">
      <w:pPr>
        <w:pStyle w:val="ASFKNormal"/>
      </w:pPr>
      <w:r>
        <w:t>Для работы с документами</w:t>
      </w:r>
      <w:r w:rsidRPr="00D75F05">
        <w:t xml:space="preserve"> </w:t>
      </w:r>
      <w:r w:rsidR="00104B38">
        <w:t>«</w:t>
      </w:r>
      <w:r w:rsidRPr="00D75F05">
        <w:t>Уведомление о получении</w:t>
      </w:r>
      <w:r w:rsidR="00104B38">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104B38">
        <w:t>«</w:t>
      </w:r>
      <w:r w:rsidRPr="00D75F05">
        <w:t>Уведомление о поступлении р</w:t>
      </w:r>
      <w:r w:rsidRPr="00327CD1">
        <w:t>е</w:t>
      </w:r>
      <w:r w:rsidRPr="00D75F05">
        <w:t>ш</w:t>
      </w:r>
      <w:r w:rsidRPr="007D48BE">
        <w:t>е</w:t>
      </w:r>
      <w:r w:rsidRPr="00D75F05">
        <w:t>ния налогового орга</w:t>
      </w:r>
      <w:r>
        <w:t>на</w:t>
      </w:r>
      <w:r w:rsidR="00104B38">
        <w:t>»</w:t>
      </w:r>
      <w:r>
        <w:t xml:space="preserve"> (УПЛ), </w:t>
      </w:r>
      <w:r w:rsidRPr="00D75F05">
        <w:t xml:space="preserve">следует перейти в пункт меню </w:t>
      </w:r>
      <w:r w:rsidR="00104B38">
        <w:t>«</w:t>
      </w:r>
      <w:r w:rsidRPr="00D75F05">
        <w:t xml:space="preserve">Документы – </w:t>
      </w:r>
      <w:r>
        <w:t>Исполнение решений налоговых орг</w:t>
      </w:r>
      <w:r w:rsidRPr="000805EA">
        <w:t>а</w:t>
      </w:r>
      <w:r>
        <w:t>нов</w:t>
      </w:r>
      <w:r w:rsidRPr="00D75F05">
        <w:t xml:space="preserve"> – Уведомление о получении</w:t>
      </w:r>
      <w:r w:rsidR="00104B38">
        <w:t>»</w:t>
      </w:r>
      <w:r w:rsidRPr="00D75F05">
        <w:t>. Откроется ЭФ списка документов, представленная на р</w:t>
      </w:r>
      <w:r w:rsidRPr="000805EA">
        <w:t>и</w:t>
      </w:r>
      <w:r w:rsidRPr="00D75F05">
        <w:t>сунке </w:t>
      </w:r>
      <w:r>
        <w:fldChar w:fldCharType="begin"/>
      </w:r>
      <w:r>
        <w:instrText xml:space="preserve"> REF _Ref431549185 \h </w:instrText>
      </w:r>
      <w:r>
        <w:fldChar w:fldCharType="separate"/>
      </w:r>
      <w:r w:rsidR="00427187">
        <w:rPr>
          <w:noProof/>
        </w:rPr>
        <w:t>486</w:t>
      </w:r>
      <w:r>
        <w:fldChar w:fldCharType="end"/>
      </w:r>
      <w:r>
        <w:t>.</w:t>
      </w:r>
    </w:p>
    <w:p w:rsidR="000805EA" w:rsidRPr="00D75F05" w:rsidRDefault="00427187" w:rsidP="000805EA">
      <w:pPr>
        <w:pStyle w:val="ASFKFigure"/>
      </w:pPr>
      <w:r>
        <w:lastRenderedPageBreak/>
        <w:pict>
          <v:shape id="_x0000_i1651" type="#_x0000_t75" style="width:482.4pt;height:339pt">
            <v:imagedata r:id="rId570" o:title="0"/>
          </v:shape>
        </w:pict>
      </w:r>
    </w:p>
    <w:p w:rsidR="000805EA" w:rsidRDefault="000805EA" w:rsidP="000805EA">
      <w:pPr>
        <w:pStyle w:val="ASFKFigName"/>
      </w:pPr>
      <w:r w:rsidRPr="00D75F05">
        <w:fldChar w:fldCharType="begin"/>
      </w:r>
      <w:r w:rsidRPr="00D75F05">
        <w:instrText xml:space="preserve"> SEQ Рисунок \* ARABIC </w:instrText>
      </w:r>
      <w:r w:rsidRPr="00D75F05">
        <w:fldChar w:fldCharType="separate"/>
      </w:r>
      <w:bookmarkStart w:id="3001" w:name="_Ref431549185"/>
      <w:bookmarkStart w:id="3002" w:name="_Toc50374835"/>
      <w:r w:rsidR="00427187">
        <w:rPr>
          <w:noProof/>
        </w:rPr>
        <w:t>486</w:t>
      </w:r>
      <w:bookmarkEnd w:id="3001"/>
      <w:r w:rsidRPr="00D75F05">
        <w:fldChar w:fldCharType="end"/>
      </w:r>
      <w:r w:rsidRPr="00D75F05">
        <w:t xml:space="preserve">. ЭФ списка документов </w:t>
      </w:r>
      <w:r w:rsidR="00104B38">
        <w:t>«</w:t>
      </w:r>
      <w:r w:rsidRPr="00D75F05">
        <w:t>Уведомление о получении</w:t>
      </w:r>
      <w:r w:rsidR="00104B38">
        <w:t>»</w:t>
      </w:r>
      <w:r>
        <w:t xml:space="preserve">, </w:t>
      </w:r>
      <w:r w:rsidRPr="0055773A">
        <w:t>формируемы</w:t>
      </w:r>
      <w:r>
        <w:t>х</w:t>
      </w:r>
      <w:r w:rsidRPr="0055773A">
        <w:t xml:space="preserve"> на основании документов </w:t>
      </w:r>
      <w:r w:rsidR="00104B38">
        <w:t>«</w:t>
      </w:r>
      <w:r w:rsidRPr="0055773A">
        <w:t>Уведомление о поступлении решения налогового органа</w:t>
      </w:r>
      <w:r w:rsidR="00104B38">
        <w:t>»</w:t>
      </w:r>
      <w:bookmarkEnd w:id="3002"/>
    </w:p>
    <w:p w:rsidR="000805EA" w:rsidRPr="00D75F05" w:rsidRDefault="000805EA" w:rsidP="000805EA">
      <w:pPr>
        <w:pStyle w:val="ASFKNormal"/>
      </w:pPr>
      <w:r>
        <w:t xml:space="preserve">Описание, доступные операции и экранная форма документа соответствуют ЭД </w:t>
      </w:r>
      <w:r w:rsidR="00104B38">
        <w:t>«</w:t>
      </w:r>
      <w:r w:rsidRPr="0055773A">
        <w:t>Ув</w:t>
      </w:r>
      <w:r w:rsidRPr="000805EA">
        <w:t>е</w:t>
      </w:r>
      <w:r w:rsidRPr="0055773A">
        <w:t>домление о получении</w:t>
      </w:r>
      <w:r w:rsidR="00104B38">
        <w:t>»</w:t>
      </w:r>
      <w:r>
        <w:t>, описанному в п.</w:t>
      </w:r>
      <w:r w:rsidR="00724EEC" w:rsidRPr="00AB7803">
        <w:t> </w:t>
      </w:r>
      <w:r>
        <w:fldChar w:fldCharType="begin"/>
      </w:r>
      <w:r>
        <w:instrText xml:space="preserve"> REF _Ref418174410 \r \h </w:instrText>
      </w:r>
      <w:r>
        <w:fldChar w:fldCharType="separate"/>
      </w:r>
      <w:r w:rsidR="00427187">
        <w:t>5.14.4</w:t>
      </w:r>
      <w:r>
        <w:fldChar w:fldCharType="end"/>
      </w:r>
      <w:r>
        <w:t>.</w:t>
      </w:r>
    </w:p>
    <w:p w:rsidR="005F037E" w:rsidRPr="00AB7803" w:rsidRDefault="005F037E" w:rsidP="005F037E">
      <w:pPr>
        <w:pStyle w:val="21"/>
        <w:spacing w:after="120"/>
        <w:rPr>
          <w:iCs w:val="0"/>
        </w:rPr>
      </w:pPr>
      <w:bookmarkStart w:id="3003" w:name="_Toc50374037"/>
      <w:r w:rsidRPr="00AB7803">
        <w:rPr>
          <w:iCs w:val="0"/>
        </w:rPr>
        <w:t xml:space="preserve">Группа документов </w:t>
      </w:r>
      <w:r w:rsidR="00104B38">
        <w:rPr>
          <w:iCs w:val="0"/>
        </w:rPr>
        <w:t>«</w:t>
      </w:r>
      <w:r w:rsidRPr="00AB7803">
        <w:rPr>
          <w:iCs w:val="0"/>
        </w:rPr>
        <w:t>Служебные документы</w:t>
      </w:r>
      <w:r w:rsidR="00104B38">
        <w:rPr>
          <w:iCs w:val="0"/>
        </w:rPr>
        <w:t>»</w:t>
      </w:r>
      <w:bookmarkEnd w:id="2881"/>
      <w:bookmarkEnd w:id="2882"/>
      <w:bookmarkEnd w:id="2883"/>
      <w:bookmarkEnd w:id="2884"/>
      <w:bookmarkEnd w:id="2885"/>
      <w:bookmarkEnd w:id="2987"/>
      <w:bookmarkEnd w:id="3003"/>
    </w:p>
    <w:p w:rsidR="005F037E" w:rsidRPr="00AB7803" w:rsidRDefault="005F037E" w:rsidP="005F037E">
      <w:pPr>
        <w:pStyle w:val="32"/>
      </w:pPr>
      <w:bookmarkStart w:id="3004" w:name="_Toc396916181"/>
      <w:bookmarkStart w:id="3005" w:name="_Toc409434085"/>
      <w:bookmarkStart w:id="3006" w:name="_Toc410656489"/>
      <w:bookmarkStart w:id="3007" w:name="_Toc420936535"/>
      <w:bookmarkStart w:id="3008" w:name="_Ref445285236"/>
      <w:bookmarkStart w:id="3009" w:name="_Ref449011602"/>
      <w:bookmarkStart w:id="3010" w:name="_Ref504466536"/>
      <w:bookmarkStart w:id="3011" w:name="_Toc50374038"/>
      <w:r w:rsidRPr="00AB7803">
        <w:t>Протокол операций импорта</w:t>
      </w:r>
      <w:bookmarkEnd w:id="3004"/>
      <w:bookmarkEnd w:id="3005"/>
      <w:bookmarkEnd w:id="3006"/>
      <w:bookmarkEnd w:id="3007"/>
      <w:bookmarkEnd w:id="3008"/>
      <w:bookmarkEnd w:id="3009"/>
      <w:bookmarkEnd w:id="3010"/>
      <w:bookmarkEnd w:id="3011"/>
    </w:p>
    <w:p w:rsidR="005F037E" w:rsidRPr="00AB7803" w:rsidRDefault="005F037E" w:rsidP="005F037E">
      <w:pPr>
        <w:pStyle w:val="ASFKNormal"/>
      </w:pPr>
      <w:r w:rsidRPr="00AB7803">
        <w:t xml:space="preserve">Документ </w:t>
      </w:r>
      <w:r w:rsidR="00104B38">
        <w:t>«</w:t>
      </w:r>
      <w:r w:rsidRPr="00AB7803">
        <w:t>Протокол операций импорта</w:t>
      </w:r>
      <w:r w:rsidR="00104B38">
        <w:t>»</w:t>
      </w:r>
      <w:r w:rsidRPr="00AB7803">
        <w:t xml:space="preserve"> предназначен для хранения результатов ручного импорта файлов</w:t>
      </w:r>
      <w:r w:rsidR="00A87BFB" w:rsidRPr="00A87BFB">
        <w:t xml:space="preserve">, их печати, а также для хранения результатов автоматического импорта документов </w:t>
      </w:r>
      <w:r w:rsidRPr="00AB7803">
        <w:t>и для их печати.</w:t>
      </w:r>
    </w:p>
    <w:p w:rsidR="005F037E" w:rsidRPr="00AB7803" w:rsidRDefault="005F037E" w:rsidP="005F037E">
      <w:pPr>
        <w:pStyle w:val="ASFKNormal"/>
        <w:tabs>
          <w:tab w:val="left" w:pos="3780"/>
        </w:tabs>
      </w:pPr>
      <w:r w:rsidRPr="00AB7803">
        <w:t xml:space="preserve">Описание протоколирования операций импорта файлов: </w:t>
      </w:r>
    </w:p>
    <w:p w:rsidR="005F037E" w:rsidRPr="00AB7803" w:rsidRDefault="005F037E" w:rsidP="00A646F6">
      <w:pPr>
        <w:pStyle w:val="ASFKListnum"/>
        <w:numPr>
          <w:ilvl w:val="0"/>
          <w:numId w:val="12"/>
        </w:numPr>
      </w:pPr>
      <w:r w:rsidRPr="00AB7803">
        <w:t xml:space="preserve">Пользователь через web-клиент инициирует операцию </w:t>
      </w:r>
      <w:r w:rsidR="00104B38">
        <w:t>«</w:t>
      </w:r>
      <w:r w:rsidRPr="00AB7803">
        <w:t>Импорт</w:t>
      </w:r>
      <w:r w:rsidR="00104B38">
        <w:t>»</w:t>
      </w:r>
      <w:r w:rsidRPr="00AB7803">
        <w:t>.</w:t>
      </w:r>
    </w:p>
    <w:p w:rsidR="005F037E" w:rsidRPr="00AB7803" w:rsidRDefault="005F037E" w:rsidP="00CE1023">
      <w:pPr>
        <w:pStyle w:val="ASFKListnum"/>
      </w:pPr>
      <w:r w:rsidRPr="00AB7803">
        <w:t>Пользователь загружает один или несколько файлов для импорта, среди которых могут быть архивы.</w:t>
      </w:r>
    </w:p>
    <w:p w:rsidR="005F037E" w:rsidRPr="00AB7803" w:rsidRDefault="005F037E" w:rsidP="00CE1023">
      <w:pPr>
        <w:pStyle w:val="ASFKListnum"/>
      </w:pPr>
      <w:r w:rsidRPr="00AB7803">
        <w:t xml:space="preserve">При выполнении операции </w:t>
      </w:r>
      <w:r w:rsidR="00104B38">
        <w:t>«</w:t>
      </w:r>
      <w:r w:rsidRPr="00AB7803">
        <w:t>Импорт</w:t>
      </w:r>
      <w:r w:rsidR="00104B38">
        <w:t>»</w:t>
      </w:r>
      <w:r w:rsidRPr="00AB7803">
        <w:t xml:space="preserve"> возможны следующие случаи: </w:t>
      </w:r>
    </w:p>
    <w:p w:rsidR="005F037E" w:rsidRPr="00AB7803" w:rsidRDefault="005F037E" w:rsidP="005F037E">
      <w:pPr>
        <w:pStyle w:val="ASFKListmark3"/>
      </w:pPr>
      <w:r w:rsidRPr="00AB7803">
        <w:t>все файлы обработались успешно, и на их основе были сформированы документы;</w:t>
      </w:r>
    </w:p>
    <w:p w:rsidR="005F037E" w:rsidRPr="00AB7803" w:rsidRDefault="005F037E" w:rsidP="005F037E">
      <w:pPr>
        <w:pStyle w:val="ASFKListmark3"/>
      </w:pPr>
      <w:r w:rsidRPr="00AB7803">
        <w:t>часть файлов была обработана с ошибками;</w:t>
      </w:r>
    </w:p>
    <w:p w:rsidR="005F037E" w:rsidRPr="00AB7803" w:rsidRDefault="005F037E" w:rsidP="005F037E">
      <w:pPr>
        <w:pStyle w:val="ASFKListmark3"/>
      </w:pPr>
      <w:r w:rsidRPr="00AB7803">
        <w:t>все файлы были обработаны с ошибками.</w:t>
      </w:r>
    </w:p>
    <w:p w:rsidR="005F037E" w:rsidRPr="00AB7803" w:rsidRDefault="005F037E" w:rsidP="00CE1023">
      <w:pPr>
        <w:pStyle w:val="ASFKListnum"/>
      </w:pPr>
      <w:r w:rsidRPr="00AB7803">
        <w:t>На экране появляется всплывающее сообщение с результатами импорта.</w:t>
      </w:r>
    </w:p>
    <w:p w:rsidR="005F037E" w:rsidRPr="00AB7803" w:rsidRDefault="005F037E" w:rsidP="00CE1023">
      <w:pPr>
        <w:pStyle w:val="ASFKListnum"/>
      </w:pPr>
      <w:r w:rsidRPr="00AB7803">
        <w:t>Пользователь щелкает на сообщение. Открывается диалоговое окно диспетчера задач, где отображаются результаты импорта файлов (рис. </w:t>
      </w:r>
      <w:r w:rsidRPr="00AB7803">
        <w:fldChar w:fldCharType="begin"/>
      </w:r>
      <w:r w:rsidRPr="00AB7803">
        <w:instrText xml:space="preserve"> REF _Ref396914118 \h </w:instrText>
      </w:r>
      <w:r>
        <w:instrText xml:space="preserve"> \* MERGEFORMAT </w:instrText>
      </w:r>
      <w:r w:rsidRPr="00AB7803">
        <w:fldChar w:fldCharType="separate"/>
      </w:r>
      <w:r w:rsidR="00427187">
        <w:rPr>
          <w:noProof/>
        </w:rPr>
        <w:t>487</w:t>
      </w:r>
      <w:r w:rsidRPr="00AB7803">
        <w:fldChar w:fldCharType="end"/>
      </w:r>
      <w:r w:rsidRPr="00AB7803">
        <w:t>).</w:t>
      </w:r>
    </w:p>
    <w:p w:rsidR="005F037E" w:rsidRPr="00AB7803" w:rsidRDefault="00427187" w:rsidP="005F037E">
      <w:pPr>
        <w:pStyle w:val="ASFKFigure"/>
      </w:pPr>
      <w:r>
        <w:lastRenderedPageBreak/>
        <w:pict>
          <v:shape id="_x0000_i1652" type="#_x0000_t75" style="width:481.8pt;height:396pt">
            <v:imagedata r:id="rId571"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3012" w:name="_Ref396914118"/>
      <w:bookmarkStart w:id="3013" w:name="_Toc50374836"/>
      <w:r w:rsidR="00427187">
        <w:rPr>
          <w:noProof/>
        </w:rPr>
        <w:t>487</w:t>
      </w:r>
      <w:bookmarkEnd w:id="3012"/>
      <w:r w:rsidRPr="00AB7803">
        <w:fldChar w:fldCharType="end"/>
      </w:r>
      <w:r w:rsidRPr="00AB7803">
        <w:t>. Диспетчер задач с результатами импорта файлов</w:t>
      </w:r>
      <w:bookmarkEnd w:id="3013"/>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Просмотр протокола</w:t>
      </w:r>
      <w:r w:rsidR="00104B38">
        <w:t>»</w:t>
      </w:r>
      <w:r w:rsidRPr="00AB7803">
        <w:t xml:space="preserve">, либо пользователь переходит в списковую форму документа </w:t>
      </w:r>
      <w:r w:rsidR="00104B38">
        <w:t>«</w:t>
      </w:r>
      <w:r w:rsidRPr="00AB7803">
        <w:t>Протокол операций импорта</w:t>
      </w:r>
      <w:r w:rsidR="00104B38">
        <w:t>»</w:t>
      </w:r>
      <w:r w:rsidRPr="00AB7803">
        <w:t xml:space="preserve"> и открывает на просмотр требуемый экземпляр протокола.</w:t>
      </w:r>
    </w:p>
    <w:p w:rsidR="005F037E" w:rsidRPr="00AB7803" w:rsidRDefault="005F037E" w:rsidP="00A646F6">
      <w:pPr>
        <w:pStyle w:val="ASFKListnum"/>
        <w:numPr>
          <w:ilvl w:val="0"/>
          <w:numId w:val="1"/>
        </w:numPr>
      </w:pPr>
      <w:r w:rsidRPr="00AB7803">
        <w:t xml:space="preserve">В отдельном окне открывается визуальная форма документа </w:t>
      </w:r>
      <w:r w:rsidR="00104B38">
        <w:t>«</w:t>
      </w:r>
      <w:r w:rsidRPr="00AB7803">
        <w:t>Протокол операций импорта</w:t>
      </w:r>
      <w:r w:rsidR="00104B38">
        <w:t>»</w:t>
      </w:r>
      <w:r w:rsidR="000B28AA">
        <w:t>.</w:t>
      </w:r>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Печать</w:t>
      </w:r>
      <w:r w:rsidR="00104B38">
        <w:t>»</w:t>
      </w:r>
      <w:r w:rsidRPr="00AB7803">
        <w:t xml:space="preserve">. </w:t>
      </w:r>
    </w:p>
    <w:p w:rsidR="005F037E" w:rsidRPr="00AB7803" w:rsidRDefault="005F037E" w:rsidP="00A646F6">
      <w:pPr>
        <w:pStyle w:val="ASFKListnum"/>
        <w:numPr>
          <w:ilvl w:val="0"/>
          <w:numId w:val="1"/>
        </w:numPr>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r w:rsidRPr="00AB7803">
        <w:t>.</w:t>
      </w:r>
    </w:p>
    <w:p w:rsidR="005F037E" w:rsidRPr="00AB7803" w:rsidRDefault="005F037E" w:rsidP="00A646F6">
      <w:pPr>
        <w:pStyle w:val="ASFKListnum"/>
        <w:numPr>
          <w:ilvl w:val="0"/>
          <w:numId w:val="1"/>
        </w:numPr>
      </w:pPr>
      <w:r w:rsidRPr="00AB7803">
        <w:t>Пользователь выбирает шаблон печати. Формируется файл, который сохраняется пользователем в локальном каталоге.</w:t>
      </w:r>
    </w:p>
    <w:p w:rsidR="005F037E" w:rsidRPr="00AB7803" w:rsidRDefault="005F037E" w:rsidP="005F037E">
      <w:pPr>
        <w:pStyle w:val="ASFKNormal"/>
        <w:tabs>
          <w:tab w:val="left" w:pos="3780"/>
        </w:tabs>
      </w:pPr>
      <w:r w:rsidRPr="00AB7803">
        <w:t>Описание печати протоколов операций импорта из списковой формы:</w:t>
      </w:r>
    </w:p>
    <w:p w:rsidR="005F037E" w:rsidRPr="00AB7803" w:rsidRDefault="005F037E" w:rsidP="0037109F">
      <w:pPr>
        <w:pStyle w:val="ASFKListnum"/>
        <w:numPr>
          <w:ilvl w:val="0"/>
          <w:numId w:val="15"/>
        </w:numPr>
      </w:pPr>
      <w:r w:rsidRPr="00AB7803">
        <w:t xml:space="preserve">Пользователь переходит в пункт меню </w:t>
      </w:r>
      <w:r w:rsidR="00104B38">
        <w:t>«</w:t>
      </w:r>
      <w:r w:rsidRPr="00AB7803">
        <w:t>Служебные документы – Протокол операций импорта</w:t>
      </w:r>
      <w:r w:rsidR="00104B38">
        <w:t>»</w:t>
      </w:r>
      <w:r w:rsidRPr="00AB7803">
        <w:t>.</w:t>
      </w:r>
    </w:p>
    <w:p w:rsidR="005F037E" w:rsidRPr="00AB7803" w:rsidRDefault="005F037E" w:rsidP="00CE1023">
      <w:pPr>
        <w:pStyle w:val="ASFKListnum"/>
      </w:pPr>
      <w:r w:rsidRPr="00AB7803">
        <w:t>В списковой форме выбирает протоколы для печати.</w:t>
      </w:r>
    </w:p>
    <w:p w:rsidR="005F037E" w:rsidRPr="00AB7803" w:rsidRDefault="005F037E" w:rsidP="00CE1023">
      <w:pPr>
        <w:pStyle w:val="ASFKListnum"/>
      </w:pPr>
      <w:r w:rsidRPr="00AB7803">
        <w:t xml:space="preserve">На панели инструментов нажимает кнопку </w:t>
      </w:r>
      <w:r w:rsidR="00104B38">
        <w:t>«</w:t>
      </w:r>
      <w:r w:rsidRPr="00AB7803">
        <w:t>Печать</w:t>
      </w:r>
      <w:r w:rsidR="00104B38">
        <w:t>»</w:t>
      </w:r>
      <w:r w:rsidRPr="00AB7803">
        <w:t>.</w:t>
      </w:r>
    </w:p>
    <w:p w:rsidR="005F037E" w:rsidRPr="00AB7803" w:rsidRDefault="005F037E" w:rsidP="00CE1023">
      <w:pPr>
        <w:pStyle w:val="ASFKListnum"/>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p>
    <w:p w:rsidR="005F037E" w:rsidRPr="00AB7803" w:rsidRDefault="005F037E" w:rsidP="00CE1023">
      <w:pPr>
        <w:pStyle w:val="ASFKListnum"/>
      </w:pPr>
      <w:r w:rsidRPr="00AB7803">
        <w:t>Пользователь выбирает требуемый шаблон печати.</w:t>
      </w:r>
    </w:p>
    <w:p w:rsidR="005F037E" w:rsidRPr="00AB7803" w:rsidRDefault="005F037E" w:rsidP="00CE1023">
      <w:pPr>
        <w:pStyle w:val="ASFKListnum"/>
      </w:pPr>
      <w:r w:rsidRPr="00AB7803">
        <w:t>Выполняется формирование печатной формы протокола с данными выделенных протоколов.</w:t>
      </w:r>
    </w:p>
    <w:p w:rsidR="005F037E" w:rsidRPr="00AB7803" w:rsidRDefault="005F037E" w:rsidP="00CE1023">
      <w:pPr>
        <w:pStyle w:val="ASFKListnum"/>
      </w:pPr>
      <w:r w:rsidRPr="00AB7803">
        <w:lastRenderedPageBreak/>
        <w:t>Пользователь сохраняет файл в локальном каталоге.</w:t>
      </w:r>
    </w:p>
    <w:p w:rsidR="00A87BFB" w:rsidRDefault="00A87BFB" w:rsidP="00A87BFB">
      <w:pPr>
        <w:pStyle w:val="ASFKNote"/>
      </w:pPr>
      <w:r w:rsidRPr="00A87BFB">
        <w:rPr>
          <w:rStyle w:val="ASFKSymBold"/>
        </w:rPr>
        <w:t>Примечание.</w:t>
      </w:r>
      <w:r>
        <w:tab/>
      </w:r>
      <w:r w:rsidRPr="00A87BFB">
        <w:t>Для просмотра протоколов автоматического импорта документов актуален только этот сценарий.</w:t>
      </w:r>
    </w:p>
    <w:p w:rsidR="005F037E" w:rsidRPr="00AB7803" w:rsidRDefault="00346BC3" w:rsidP="005F037E">
      <w:pPr>
        <w:pStyle w:val="ASFKNormal"/>
        <w:tabs>
          <w:tab w:val="left" w:pos="3780"/>
        </w:tabs>
      </w:pPr>
      <w:r>
        <w:t>Для работы с документами «</w:t>
      </w:r>
      <w:r w:rsidR="005F037E" w:rsidRPr="00AB7803">
        <w:t>Протокол операций импорта</w:t>
      </w:r>
      <w:r w:rsidR="00104B38">
        <w:t>»</w:t>
      </w:r>
      <w:r w:rsidR="005F037E" w:rsidRPr="00AB7803">
        <w:t xml:space="preserve"> следует перейти в пункт меню </w:t>
      </w:r>
      <w:r w:rsidR="00104B38">
        <w:t>«</w:t>
      </w:r>
      <w:r w:rsidR="005F037E" w:rsidRPr="00AB7803">
        <w:t>Служебные документы – Протокол операций импорта</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_Ref396914609 \h </w:instrText>
      </w:r>
      <w:r w:rsidR="005F037E">
        <w:instrText xml:space="preserve"> \* MERGEFORMAT </w:instrText>
      </w:r>
      <w:r w:rsidR="005F037E" w:rsidRPr="00AB7803">
        <w:fldChar w:fldCharType="separate"/>
      </w:r>
      <w:r w:rsidR="00427187">
        <w:rPr>
          <w:noProof/>
        </w:rPr>
        <w:t>488</w:t>
      </w:r>
      <w:r w:rsidR="005F037E" w:rsidRPr="00AB7803">
        <w:fldChar w:fldCharType="end"/>
      </w:r>
      <w:r w:rsidR="005F037E" w:rsidRPr="00AB7803">
        <w:t>.</w:t>
      </w:r>
    </w:p>
    <w:p w:rsidR="005F037E" w:rsidRPr="00AB7803" w:rsidRDefault="00427187" w:rsidP="005F037E">
      <w:pPr>
        <w:pStyle w:val="ASFKFigure"/>
      </w:pPr>
      <w:r>
        <w:pict>
          <v:shape id="_x0000_i1653" type="#_x0000_t75" style="width:483pt;height:207.6pt">
            <v:imagedata r:id="rId572" o:title="ПБС"/>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3014" w:name="_Ref396914609"/>
      <w:bookmarkStart w:id="3015" w:name="_Toc50374837"/>
      <w:r w:rsidR="00427187">
        <w:rPr>
          <w:noProof/>
        </w:rPr>
        <w:t>488</w:t>
      </w:r>
      <w:bookmarkEnd w:id="3014"/>
      <w:r w:rsidRPr="00AB7803">
        <w:fldChar w:fldCharType="end"/>
      </w:r>
      <w:r w:rsidRPr="00AB7803">
        <w:t xml:space="preserve">. ЭФ списка документов </w:t>
      </w:r>
      <w:r w:rsidR="00104B38">
        <w:t>«</w:t>
      </w:r>
      <w:r w:rsidRPr="00AB7803">
        <w:t>Протокол операций импорта</w:t>
      </w:r>
      <w:r w:rsidR="00104B38">
        <w:t>»</w:t>
      </w:r>
      <w:bookmarkEnd w:id="3015"/>
    </w:p>
    <w:p w:rsidR="005F037E" w:rsidRPr="00AB7803" w:rsidRDefault="005F037E" w:rsidP="005F037E">
      <w:pPr>
        <w:pStyle w:val="41"/>
      </w:pPr>
      <w:r w:rsidRPr="00AB7803">
        <w:t>Доступные операции</w:t>
      </w:r>
    </w:p>
    <w:p w:rsidR="005F037E" w:rsidRPr="00AB7803" w:rsidRDefault="005F037E" w:rsidP="005F037E">
      <w:r w:rsidRPr="00AB7803">
        <w:t>На АРМ ПБС доступны следующие операции</w:t>
      </w:r>
      <w:r w:rsidR="004E1AB0">
        <w:t xml:space="preserve"> над документом</w:t>
      </w:r>
      <w:r w:rsidRPr="00AB7803">
        <w:t>:</w:t>
      </w:r>
    </w:p>
    <w:p w:rsidR="000D6A86" w:rsidRDefault="000D6A86" w:rsidP="005F037E">
      <w:pPr>
        <w:pStyle w:val="ASFKListmark1"/>
      </w:pPr>
      <w:r>
        <w:t>экспорт;</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Протокол операций импорта</w:t>
      </w:r>
      <w:r w:rsidR="00104B38">
        <w:t>»</w:t>
      </w:r>
      <w:r w:rsidRPr="00AB7803">
        <w:t xml:space="preserve"> представлена на рисунке </w:t>
      </w:r>
      <w:r w:rsidRPr="00AB7803">
        <w:fldChar w:fldCharType="begin"/>
      </w:r>
      <w:r w:rsidRPr="00AB7803">
        <w:instrText xml:space="preserve"> REF _Ref396914633 \h </w:instrText>
      </w:r>
      <w:r>
        <w:instrText xml:space="preserve"> \* MERGEFORMAT </w:instrText>
      </w:r>
      <w:r w:rsidRPr="00AB7803">
        <w:fldChar w:fldCharType="separate"/>
      </w:r>
      <w:r w:rsidR="00427187">
        <w:rPr>
          <w:noProof/>
        </w:rPr>
        <w:t>489</w:t>
      </w:r>
      <w:r w:rsidRPr="00AB7803">
        <w:fldChar w:fldCharType="end"/>
      </w:r>
      <w:r w:rsidRPr="00AB7803">
        <w:t>. Форма содержит следующие закладки:</w:t>
      </w:r>
    </w:p>
    <w:p w:rsidR="005F037E" w:rsidRPr="00AB7803" w:rsidRDefault="00104B38" w:rsidP="005F037E">
      <w:pPr>
        <w:pStyle w:val="ASFKListmark1"/>
        <w:tabs>
          <w:tab w:val="clear" w:pos="851"/>
          <w:tab w:val="num" w:pos="968"/>
        </w:tabs>
        <w:ind w:left="968"/>
      </w:pPr>
      <w:r>
        <w:t>«</w:t>
      </w:r>
      <w:r w:rsidR="005F037E" w:rsidRPr="00AB7803">
        <w:t>Общая информация</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 (отметка ОрФК)</w:t>
      </w:r>
      <w:r>
        <w:t>»</w:t>
      </w:r>
      <w:r w:rsidR="005F037E" w:rsidRPr="00AB7803">
        <w:t>.</w:t>
      </w:r>
    </w:p>
    <w:p w:rsidR="005F037E" w:rsidRPr="00AB7803" w:rsidRDefault="00427187" w:rsidP="005F037E">
      <w:pPr>
        <w:pStyle w:val="ASFKFigure"/>
      </w:pPr>
      <w:r>
        <w:lastRenderedPageBreak/>
        <w:pict>
          <v:shape id="_x0000_i1654" type="#_x0000_t75" style="width:475.2pt;height:346.8pt">
            <v:imagedata r:id="rId573" o:title="0"/>
          </v:shape>
        </w:pict>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3016" w:name="_Ref396914633"/>
      <w:bookmarkStart w:id="3017" w:name="_Toc50374838"/>
      <w:r w:rsidR="00427187">
        <w:rPr>
          <w:noProof/>
        </w:rPr>
        <w:t>489</w:t>
      </w:r>
      <w:bookmarkEnd w:id="3016"/>
      <w:r w:rsidRPr="00AB7803">
        <w:fldChar w:fldCharType="end"/>
      </w:r>
      <w:r w:rsidRPr="00AB7803">
        <w:t xml:space="preserve">. ЭФ документа </w:t>
      </w:r>
      <w:r w:rsidR="00104B38">
        <w:t>«</w:t>
      </w:r>
      <w:r w:rsidRPr="00AB7803">
        <w:t>Протокол операций импорта</w:t>
      </w:r>
      <w:r w:rsidR="00104B38">
        <w:t>»</w:t>
      </w:r>
      <w:bookmarkEnd w:id="3017"/>
    </w:p>
    <w:p w:rsidR="005F037E" w:rsidRPr="00AB7803" w:rsidRDefault="005F037E" w:rsidP="005F037E">
      <w:pPr>
        <w:pStyle w:val="ASFKNormal"/>
      </w:pPr>
      <w:r w:rsidRPr="00AB7803">
        <w:t xml:space="preserve">Перечень полей документа </w:t>
      </w:r>
      <w:r w:rsidR="00104B38">
        <w:t>«</w:t>
      </w:r>
      <w:r w:rsidRPr="00AB7803">
        <w:t>Протокол операций импорта приведен в таблице </w:t>
      </w:r>
      <w:r w:rsidRPr="00AB7803">
        <w:fldChar w:fldCharType="begin"/>
      </w:r>
      <w:r w:rsidRPr="00AB7803">
        <w:instrText xml:space="preserve"> REF _Ref396914733 \h </w:instrText>
      </w:r>
      <w:r>
        <w:instrText xml:space="preserve"> \* MERGEFORMAT </w:instrText>
      </w:r>
      <w:r w:rsidRPr="00AB7803">
        <w:fldChar w:fldCharType="separate"/>
      </w:r>
      <w:r w:rsidR="00427187">
        <w:rPr>
          <w:noProof/>
        </w:rPr>
        <w:t>310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18" w:name="_Ref396914733"/>
      <w:bookmarkStart w:id="3019" w:name="_Toc50374349"/>
      <w:r w:rsidR="00427187">
        <w:rPr>
          <w:noProof/>
        </w:rPr>
        <w:t>310</w:t>
      </w:r>
      <w:bookmarkEnd w:id="3018"/>
      <w:r>
        <w:rPr>
          <w:noProof/>
        </w:rPr>
        <w:fldChar w:fldCharType="end"/>
      </w:r>
      <w:r w:rsidR="005F037E" w:rsidRPr="00AB7803">
        <w:t xml:space="preserve">. Описание полей документа </w:t>
      </w:r>
      <w:r w:rsidR="00104B38">
        <w:t>«</w:t>
      </w:r>
      <w:r w:rsidR="005F037E" w:rsidRPr="00AB7803">
        <w:t>Протокол операций импорта</w:t>
      </w:r>
      <w:r w:rsidR="00104B38">
        <w:t>»</w:t>
      </w:r>
      <w:bookmarkEnd w:id="30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4"/>
        <w:gridCol w:w="6618"/>
      </w:tblGrid>
      <w:tr w:rsidR="005F037E" w:rsidRPr="00AB7803">
        <w:trPr>
          <w:cantSplit/>
          <w:trHeight w:val="305"/>
          <w:tblHeader/>
        </w:trPr>
        <w:tc>
          <w:tcPr>
            <w:tcW w:w="16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3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Дата и время операции</w:t>
            </w:r>
          </w:p>
        </w:tc>
        <w:tc>
          <w:tcPr>
            <w:tcW w:w="3393" w:type="pct"/>
            <w:shd w:val="clear" w:color="auto" w:fill="auto"/>
          </w:tcPr>
          <w:p w:rsidR="005F037E" w:rsidRPr="00AB7803" w:rsidRDefault="005F037E" w:rsidP="00CE1023">
            <w:pPr>
              <w:pStyle w:val="ASFKTablenorm"/>
              <w:ind w:left="57" w:right="57"/>
            </w:pPr>
            <w:r w:rsidRPr="00AB7803">
              <w:t>Дата и время выполнения операции в формате: дд.мм.гггг час:мин:сек.</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Операция</w:t>
            </w:r>
          </w:p>
        </w:tc>
        <w:tc>
          <w:tcPr>
            <w:tcW w:w="3393" w:type="pct"/>
            <w:shd w:val="clear" w:color="auto" w:fill="auto"/>
          </w:tcPr>
          <w:p w:rsidR="005F037E" w:rsidRPr="00AB7803" w:rsidRDefault="005F037E" w:rsidP="00CE1023">
            <w:pPr>
              <w:pStyle w:val="ASFKTablenorm"/>
              <w:ind w:left="57" w:right="57"/>
            </w:pPr>
            <w:r w:rsidRPr="00AB7803">
              <w:t>Наименование операции импорта.</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Инициатор операции (логин)</w:t>
            </w:r>
          </w:p>
        </w:tc>
        <w:tc>
          <w:tcPr>
            <w:tcW w:w="3393" w:type="pct"/>
            <w:shd w:val="clear" w:color="auto" w:fill="auto"/>
          </w:tcPr>
          <w:p w:rsidR="005F037E" w:rsidRPr="00AB7803" w:rsidRDefault="005F037E" w:rsidP="00CE1023">
            <w:pPr>
              <w:pStyle w:val="ASFKTablenorm"/>
              <w:ind w:left="57" w:right="57"/>
            </w:pPr>
            <w:r w:rsidRPr="00AB7803">
              <w:t>Системное имя учетной записи (логин).</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Инициатор операции (ФИО)</w:t>
            </w:r>
          </w:p>
        </w:tc>
        <w:tc>
          <w:tcPr>
            <w:tcW w:w="3393" w:type="pct"/>
            <w:shd w:val="clear" w:color="auto" w:fill="auto"/>
          </w:tcPr>
          <w:p w:rsidR="005F037E" w:rsidRPr="00AB7803" w:rsidRDefault="005F037E" w:rsidP="00CE1023">
            <w:pPr>
              <w:pStyle w:val="ASFKTablenorm"/>
              <w:ind w:left="57" w:right="57"/>
            </w:pPr>
            <w:r w:rsidRPr="00AB7803">
              <w:t>Бизнес-имя учетной записи (ФИО).</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Количество успешно обработанных файлов</w:t>
            </w:r>
          </w:p>
        </w:tc>
        <w:tc>
          <w:tcPr>
            <w:tcW w:w="3393" w:type="pct"/>
            <w:shd w:val="clear" w:color="auto" w:fill="auto"/>
          </w:tcPr>
          <w:p w:rsidR="005F037E" w:rsidRPr="00AB7803" w:rsidRDefault="005F037E" w:rsidP="00CE1023">
            <w:pPr>
              <w:pStyle w:val="ASFKTablenorm"/>
              <w:ind w:left="57" w:right="57"/>
            </w:pPr>
            <w:r w:rsidRPr="00AB7803">
              <w:t>Количество успешно обработанных файлов.</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Количество файлов с ошибками</w:t>
            </w:r>
          </w:p>
        </w:tc>
        <w:tc>
          <w:tcPr>
            <w:tcW w:w="3393" w:type="pct"/>
            <w:shd w:val="clear" w:color="auto" w:fill="auto"/>
          </w:tcPr>
          <w:p w:rsidR="005F037E" w:rsidRPr="00AB7803" w:rsidRDefault="005F037E" w:rsidP="00CE1023">
            <w:pPr>
              <w:pStyle w:val="ASFKTablenorm"/>
              <w:ind w:left="57" w:right="57"/>
            </w:pPr>
            <w:r w:rsidRPr="00AB7803">
              <w:t>Количество файлов с ошибками.</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Дополнительная информация</w:t>
            </w:r>
          </w:p>
        </w:tc>
        <w:tc>
          <w:tcPr>
            <w:tcW w:w="3393" w:type="pct"/>
            <w:shd w:val="clear" w:color="auto" w:fill="auto"/>
          </w:tcPr>
          <w:p w:rsidR="005F037E" w:rsidRPr="00AB7803" w:rsidRDefault="005F037E" w:rsidP="00CE1023">
            <w:pPr>
              <w:pStyle w:val="ASFKTablenorm"/>
              <w:ind w:left="57" w:right="57"/>
            </w:pPr>
            <w:r w:rsidRPr="00AB7803">
              <w:t xml:space="preserve">Список имен импортированных файлов за одну операцию импорта. Имена файлов разделяются символом </w:t>
            </w:r>
            <w:r w:rsidR="00104B38">
              <w:t>«</w:t>
            </w:r>
            <w:r w:rsidRPr="00AB7803">
              <w:t>;</w:t>
            </w:r>
            <w:r w:rsidR="00104B38">
              <w:t>»</w:t>
            </w:r>
            <w:r w:rsidRPr="00AB7803">
              <w:t xml:space="preserve">. </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5000" w:type="pct"/>
            <w:gridSpan w:val="2"/>
            <w:shd w:val="clear" w:color="auto" w:fill="auto"/>
          </w:tcPr>
          <w:p w:rsidR="005F037E" w:rsidRPr="00AB7803" w:rsidRDefault="005F037E" w:rsidP="00CE1023">
            <w:pPr>
              <w:pStyle w:val="ASFKTablenorm"/>
              <w:ind w:left="57" w:right="57"/>
            </w:pPr>
            <w:r w:rsidRPr="00AB7803">
              <w:lastRenderedPageBreak/>
              <w:t xml:space="preserve">Группа полей </w:t>
            </w:r>
            <w:r w:rsidR="00104B38">
              <w:t>«</w:t>
            </w:r>
            <w:r w:rsidRPr="00AB7803">
              <w:t>Список импортированных файлов</w:t>
            </w:r>
            <w:r w:rsidR="00104B38">
              <w:t>»</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Результат</w:t>
            </w:r>
          </w:p>
        </w:tc>
        <w:tc>
          <w:tcPr>
            <w:tcW w:w="3393" w:type="pct"/>
            <w:shd w:val="clear" w:color="auto" w:fill="auto"/>
          </w:tcPr>
          <w:p w:rsidR="005F037E" w:rsidRPr="00AB7803" w:rsidRDefault="005F037E" w:rsidP="00CE1023">
            <w:pPr>
              <w:pStyle w:val="ASFKTablenorm"/>
              <w:ind w:left="57" w:right="57"/>
            </w:pPr>
            <w:r w:rsidRPr="00AB7803">
              <w:t xml:space="preserve">Результат выполнения операции импорта файлов. </w:t>
            </w:r>
          </w:p>
          <w:p w:rsidR="005F037E" w:rsidRPr="00AB7803" w:rsidRDefault="005F037E" w:rsidP="00CE1023">
            <w:pPr>
              <w:pStyle w:val="ASFKTablenorm"/>
              <w:ind w:left="57" w:right="57"/>
            </w:pPr>
            <w:r w:rsidRPr="00AB7803">
              <w:t>Может принимать значения:</w:t>
            </w:r>
          </w:p>
          <w:p w:rsidR="005F037E" w:rsidRPr="00AB7803" w:rsidRDefault="00104B38" w:rsidP="00CE1023">
            <w:pPr>
              <w:pStyle w:val="ASFKTableListMark"/>
            </w:pPr>
            <w:r>
              <w:t>«</w:t>
            </w:r>
            <w:r w:rsidR="005F037E" w:rsidRPr="00AB7803">
              <w:t>Обработан успешно</w:t>
            </w:r>
            <w:r>
              <w:t>»</w:t>
            </w:r>
            <w:r w:rsidR="005F037E" w:rsidRPr="00AB7803">
              <w:t xml:space="preserve"> – при импорте без ошибок;</w:t>
            </w:r>
          </w:p>
          <w:p w:rsidR="005F037E" w:rsidRPr="00AB7803" w:rsidRDefault="00104B38" w:rsidP="00CE1023">
            <w:pPr>
              <w:pStyle w:val="ASFKTableListMark"/>
            </w:pPr>
            <w:r>
              <w:t>«</w:t>
            </w:r>
            <w:r w:rsidR="005F037E" w:rsidRPr="00AB7803">
              <w:t>Обработан с ошибками</w:t>
            </w:r>
            <w:r>
              <w:t>»</w:t>
            </w:r>
            <w:r w:rsidR="005F037E" w:rsidRPr="00AB7803">
              <w:t xml:space="preserve"> – при импорте с ошибками.</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Имя файла</w:t>
            </w:r>
          </w:p>
        </w:tc>
        <w:tc>
          <w:tcPr>
            <w:tcW w:w="3393" w:type="pct"/>
            <w:shd w:val="clear" w:color="auto" w:fill="auto"/>
          </w:tcPr>
          <w:p w:rsidR="005F037E" w:rsidRPr="00AB7803" w:rsidRDefault="005F037E" w:rsidP="00CE1023">
            <w:pPr>
              <w:pStyle w:val="ASFKTablenorm"/>
              <w:ind w:left="57" w:right="57"/>
            </w:pPr>
            <w:r w:rsidRPr="00AB7803">
              <w:t>Имя импортируемого файла.</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Текст ошибки</w:t>
            </w:r>
          </w:p>
        </w:tc>
        <w:tc>
          <w:tcPr>
            <w:tcW w:w="3393" w:type="pct"/>
            <w:shd w:val="clear" w:color="auto" w:fill="auto"/>
          </w:tcPr>
          <w:p w:rsidR="005F037E" w:rsidRPr="00AB7803" w:rsidRDefault="005F037E" w:rsidP="00CE1023">
            <w:pPr>
              <w:pStyle w:val="ASFKTablenorm"/>
              <w:ind w:left="57" w:right="57"/>
            </w:pPr>
            <w:r w:rsidRPr="00AB7803">
              <w:t>Сообщение об ошибке импорта.</w:t>
            </w:r>
          </w:p>
          <w:p w:rsidR="005F037E" w:rsidRPr="00AB7803" w:rsidRDefault="005F037E" w:rsidP="00CE1023">
            <w:pPr>
              <w:pStyle w:val="ASFKTablenorm"/>
              <w:ind w:left="57" w:right="57"/>
            </w:pPr>
            <w:r w:rsidRPr="00AB7803">
              <w:t xml:space="preserve">Если ошибок несколько, то сообщения перечисляются через </w:t>
            </w:r>
            <w:r w:rsidR="00104B38">
              <w:t>«</w:t>
            </w:r>
            <w:r w:rsidRPr="00AB7803">
              <w:t>;</w:t>
            </w:r>
            <w:r w:rsidR="00104B38">
              <w:t>»</w:t>
            </w:r>
            <w:r w:rsidRPr="00AB7803">
              <w:t xml:space="preserve"> и нумеруются, начиная с 1.</w:t>
            </w:r>
          </w:p>
          <w:p w:rsidR="005F037E" w:rsidRPr="00AB7803" w:rsidRDefault="005F037E" w:rsidP="00CE1023">
            <w:pPr>
              <w:pStyle w:val="ASFKTablenorm"/>
              <w:ind w:left="57" w:right="57"/>
            </w:pPr>
            <w:r w:rsidRPr="00AB7803">
              <w:t>Заполняется автоматически.</w:t>
            </w:r>
          </w:p>
        </w:tc>
      </w:tr>
    </w:tbl>
    <w:p w:rsidR="00EF2703" w:rsidRPr="00C632D5" w:rsidRDefault="003F5B92" w:rsidP="00C632D5">
      <w:pPr>
        <w:pStyle w:val="ASFKSign"/>
      </w:pPr>
      <w:bookmarkStart w:id="3020" w:name="_Toc150758397"/>
      <w:bookmarkStart w:id="3021" w:name="_Toc154485450"/>
      <w:bookmarkStart w:id="3022" w:name="_Toc182196514"/>
      <w:r>
        <w:rPr>
          <w:b w:val="0"/>
          <w:caps w:val="0"/>
          <w:sz w:val="24"/>
        </w:rPr>
        <w:br w:type="page"/>
      </w:r>
      <w:r w:rsidR="00EF2703" w:rsidRPr="00C632D5">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EF270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Фамилия, имя, </w:t>
            </w:r>
            <w:r w:rsidR="0080215F">
              <w:br/>
            </w:r>
            <w: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5F037E">
        <w:trPr>
          <w:trHeight w:val="301"/>
        </w:trPr>
        <w:tc>
          <w:tcPr>
            <w:tcW w:w="1051" w:type="pct"/>
            <w:shd w:val="clear" w:color="auto" w:fill="auto"/>
          </w:tcPr>
          <w:p w:rsidR="005F037E" w:rsidRPr="00AB7803" w:rsidRDefault="005F037E" w:rsidP="00CE1023">
            <w:pPr>
              <w:pStyle w:val="ASFKTablenorm"/>
              <w:ind w:left="57" w:right="57"/>
            </w:pPr>
            <w:r w:rsidRPr="00AB7803">
              <w:t xml:space="preserve">OOO </w:t>
            </w:r>
            <w:r w:rsidR="00104B38">
              <w:t>«</w:t>
            </w:r>
            <w:r w:rsidRPr="00AB7803">
              <w:t>ОТР</w:t>
            </w:r>
            <w:r w:rsidR="0029579B">
              <w:t xml:space="preserve"> </w:t>
            </w:r>
            <w:r w:rsidRPr="00AB7803">
              <w:t>2000</w:t>
            </w:r>
            <w:r w:rsidR="00104B38">
              <w:t>»</w:t>
            </w:r>
          </w:p>
        </w:tc>
        <w:tc>
          <w:tcPr>
            <w:tcW w:w="1245" w:type="pct"/>
            <w:shd w:val="clear" w:color="auto" w:fill="auto"/>
          </w:tcPr>
          <w:p w:rsidR="005F037E" w:rsidRPr="00AB7803" w:rsidRDefault="005F037E" w:rsidP="00CE1023">
            <w:pPr>
              <w:pStyle w:val="ASFKTablenorm"/>
              <w:ind w:left="57" w:right="57"/>
            </w:pPr>
            <w:r w:rsidRPr="00AB7803">
              <w:t>Технический писатель</w:t>
            </w:r>
          </w:p>
        </w:tc>
        <w:tc>
          <w:tcPr>
            <w:tcW w:w="1202" w:type="pct"/>
            <w:shd w:val="clear" w:color="auto" w:fill="auto"/>
          </w:tcPr>
          <w:p w:rsidR="005F037E" w:rsidRPr="00AB7803" w:rsidRDefault="000C636E" w:rsidP="005F037E">
            <w:pPr>
              <w:pStyle w:val="ASFKTablenorm"/>
              <w:ind w:left="57" w:right="57"/>
            </w:pPr>
            <w:r w:rsidRPr="00AB7803">
              <w:t>Корнеенко А.</w:t>
            </w:r>
            <w:r>
              <w:t xml:space="preserve"> </w:t>
            </w:r>
            <w:r w:rsidRPr="00AB7803">
              <w:t>С.</w:t>
            </w:r>
          </w:p>
        </w:tc>
        <w:tc>
          <w:tcPr>
            <w:tcW w:w="706" w:type="pct"/>
            <w:shd w:val="clear" w:color="auto" w:fill="auto"/>
          </w:tcPr>
          <w:p w:rsidR="005F037E" w:rsidRPr="00AB7803" w:rsidRDefault="005F037E" w:rsidP="00CE1023">
            <w:pPr>
              <w:pStyle w:val="ASFKTablenorm"/>
              <w:ind w:left="57" w:right="57"/>
            </w:pPr>
          </w:p>
        </w:tc>
        <w:tc>
          <w:tcPr>
            <w:tcW w:w="796" w:type="pct"/>
            <w:shd w:val="clear" w:color="auto" w:fill="auto"/>
          </w:tcPr>
          <w:p w:rsidR="005F037E" w:rsidRPr="00AB7803" w:rsidRDefault="000C636E" w:rsidP="00CE1023">
            <w:pPr>
              <w:pStyle w:val="ASFKTablenorm"/>
              <w:ind w:left="57" w:right="57"/>
            </w:pPr>
            <w:r w:rsidRPr="00AB7803">
              <w:t>25.05.2009</w:t>
            </w: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bl>
    <w:p w:rsidR="00EF2703" w:rsidRDefault="00EF2703">
      <w:pPr>
        <w:pStyle w:val="ASFKSign"/>
      </w:pPr>
      <w:r>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EF2703">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bl>
    <w:p w:rsidR="00EF2703" w:rsidRDefault="00EF2703">
      <w:pPr>
        <w:pStyle w:val="ASFKNormal"/>
      </w:pPr>
    </w:p>
    <w:p w:rsidR="00EF2703" w:rsidRDefault="00EF2703">
      <w:pPr>
        <w:pStyle w:val="ASFKReg"/>
      </w:pPr>
      <w:bookmarkStart w:id="3023" w:name="_Toc50374039"/>
      <w:r>
        <w:lastRenderedPageBreak/>
        <w:t>ЛИСТ РЕГИСТРАЦИИ ИЗМЕНЕНИЙ</w:t>
      </w:r>
      <w:bookmarkEnd w:id="3020"/>
      <w:bookmarkEnd w:id="3021"/>
      <w:bookmarkEnd w:id="3022"/>
      <w:bookmarkEnd w:id="3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09"/>
        <w:gridCol w:w="1913"/>
        <w:gridCol w:w="5726"/>
      </w:tblGrid>
      <w:tr w:rsidR="00EF2703" w:rsidTr="004240F1">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6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1.0</w:t>
            </w:r>
          </w:p>
        </w:tc>
        <w:tc>
          <w:tcPr>
            <w:tcW w:w="671" w:type="pct"/>
            <w:shd w:val="clear" w:color="auto" w:fill="auto"/>
          </w:tcPr>
          <w:p w:rsidR="005F037E" w:rsidRPr="00AB7803" w:rsidRDefault="005F037E" w:rsidP="004240F1">
            <w:pPr>
              <w:pStyle w:val="ASFKTablenorm"/>
              <w:ind w:left="57" w:right="57"/>
            </w:pPr>
            <w:r w:rsidRPr="00AB7803">
              <w:t>25.05.2009</w:t>
            </w:r>
          </w:p>
        </w:tc>
        <w:tc>
          <w:tcPr>
            <w:tcW w:w="981" w:type="pct"/>
            <w:shd w:val="clear" w:color="auto" w:fill="auto"/>
          </w:tcPr>
          <w:p w:rsidR="005F037E" w:rsidRPr="00AB7803" w:rsidRDefault="005F037E" w:rsidP="004240F1">
            <w:pPr>
              <w:pStyle w:val="ASFKTablenorm"/>
              <w:ind w:left="57" w:right="57"/>
            </w:pPr>
            <w:r w:rsidRPr="00AB7803">
              <w:t>Корнеенко А.С.</w:t>
            </w:r>
          </w:p>
        </w:tc>
        <w:tc>
          <w:tcPr>
            <w:tcW w:w="2936" w:type="pct"/>
            <w:shd w:val="clear" w:color="auto" w:fill="auto"/>
          </w:tcPr>
          <w:p w:rsidR="005F037E" w:rsidRPr="00AB7803" w:rsidRDefault="005F037E" w:rsidP="004240F1">
            <w:pPr>
              <w:pStyle w:val="ASFKTablenorm"/>
              <w:ind w:left="57" w:right="57"/>
            </w:pPr>
            <w:r w:rsidRPr="00AB7803">
              <w:t>Начальная версия документа.</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1.1</w:t>
            </w:r>
          </w:p>
        </w:tc>
        <w:tc>
          <w:tcPr>
            <w:tcW w:w="671" w:type="pct"/>
            <w:shd w:val="clear" w:color="auto" w:fill="auto"/>
          </w:tcPr>
          <w:p w:rsidR="005F037E" w:rsidRPr="00AB7803" w:rsidRDefault="005F037E" w:rsidP="004240F1">
            <w:pPr>
              <w:pStyle w:val="ASFKTablenorm"/>
              <w:ind w:left="57" w:right="57"/>
            </w:pPr>
            <w:r w:rsidRPr="00AB7803">
              <w:t>31.08.2009</w:t>
            </w:r>
          </w:p>
        </w:tc>
        <w:tc>
          <w:tcPr>
            <w:tcW w:w="981" w:type="pct"/>
            <w:shd w:val="clear" w:color="auto" w:fill="auto"/>
          </w:tcPr>
          <w:p w:rsidR="005F037E" w:rsidRPr="00AB7803" w:rsidRDefault="005F037E" w:rsidP="004240F1">
            <w:pPr>
              <w:pStyle w:val="ASFKTablenorm"/>
              <w:ind w:left="57" w:right="57"/>
            </w:pPr>
            <w:r w:rsidRPr="00AB7803">
              <w:t>Корнеенко А.С.</w:t>
            </w:r>
          </w:p>
        </w:tc>
        <w:tc>
          <w:tcPr>
            <w:tcW w:w="2936" w:type="pct"/>
            <w:shd w:val="clear" w:color="auto" w:fill="auto"/>
          </w:tcPr>
          <w:p w:rsidR="005F037E" w:rsidRPr="00AB7803" w:rsidRDefault="005F037E" w:rsidP="004240F1">
            <w:pPr>
              <w:pStyle w:val="ASFKTablenorm"/>
              <w:ind w:left="57" w:right="57"/>
            </w:pPr>
            <w:r w:rsidRPr="00AB7803">
              <w:t>Внесены изменения по замечаниям рецензента по тексту документа.</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1.2</w:t>
            </w:r>
          </w:p>
        </w:tc>
        <w:tc>
          <w:tcPr>
            <w:tcW w:w="671" w:type="pct"/>
            <w:shd w:val="clear" w:color="auto" w:fill="auto"/>
          </w:tcPr>
          <w:p w:rsidR="005F037E" w:rsidRPr="00AB7803" w:rsidRDefault="005F037E" w:rsidP="004240F1">
            <w:pPr>
              <w:pStyle w:val="ASFKTablenorm"/>
              <w:ind w:left="57" w:right="57"/>
            </w:pPr>
            <w:r w:rsidRPr="00AB7803">
              <w:t>09.09.</w:t>
            </w:r>
            <w:r>
              <w:t>20</w:t>
            </w:r>
            <w:r w:rsidRPr="00AB7803">
              <w:t>09</w:t>
            </w:r>
          </w:p>
        </w:tc>
        <w:tc>
          <w:tcPr>
            <w:tcW w:w="981" w:type="pct"/>
            <w:shd w:val="clear" w:color="auto" w:fill="auto"/>
          </w:tcPr>
          <w:p w:rsidR="005F037E" w:rsidRPr="00AB7803" w:rsidRDefault="005F037E" w:rsidP="004240F1">
            <w:pPr>
              <w:pStyle w:val="ASFKTablenorm"/>
              <w:ind w:left="57" w:right="57"/>
            </w:pPr>
            <w:r w:rsidRPr="00AB7803">
              <w:t>Корнеенко А.С.</w:t>
            </w:r>
          </w:p>
        </w:tc>
        <w:tc>
          <w:tcPr>
            <w:tcW w:w="2936" w:type="pct"/>
            <w:shd w:val="clear" w:color="auto" w:fill="auto"/>
          </w:tcPr>
          <w:p w:rsidR="005F037E" w:rsidRPr="00AB7803" w:rsidRDefault="005F037E" w:rsidP="004240F1">
            <w:pPr>
              <w:pStyle w:val="ASFKTablenorm"/>
              <w:ind w:left="57" w:right="57"/>
            </w:pPr>
            <w:r w:rsidRPr="00AB7803">
              <w:t xml:space="preserve">Внесены изменения по замечаниям </w:t>
            </w:r>
            <w:r w:rsidRPr="004240F1">
              <w:rPr>
                <w:lang w:val="en-US"/>
              </w:rPr>
              <w:t>IBS</w:t>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1.3</w:t>
            </w:r>
          </w:p>
        </w:tc>
        <w:tc>
          <w:tcPr>
            <w:tcW w:w="671" w:type="pct"/>
            <w:shd w:val="clear" w:color="auto" w:fill="auto"/>
          </w:tcPr>
          <w:p w:rsidR="005F037E" w:rsidRPr="00AB7803" w:rsidRDefault="005F037E" w:rsidP="004240F1">
            <w:pPr>
              <w:pStyle w:val="ASFKTablenorm"/>
              <w:ind w:left="57" w:right="57"/>
            </w:pPr>
            <w:r w:rsidRPr="00AB7803">
              <w:t>22.12.</w:t>
            </w:r>
            <w:r>
              <w:t>20</w:t>
            </w:r>
            <w:r w:rsidRPr="00AB7803">
              <w:t>09</w:t>
            </w:r>
          </w:p>
        </w:tc>
        <w:tc>
          <w:tcPr>
            <w:tcW w:w="981" w:type="pct"/>
            <w:shd w:val="clear" w:color="auto" w:fill="auto"/>
          </w:tcPr>
          <w:p w:rsidR="005F037E" w:rsidRPr="00AB7803" w:rsidRDefault="005F037E" w:rsidP="004240F1">
            <w:pPr>
              <w:pStyle w:val="ASFKTablenorm"/>
              <w:ind w:left="57" w:right="57"/>
            </w:pPr>
            <w:r w:rsidRPr="00AB7803">
              <w:t>Корнеенко А.С.</w:t>
            </w:r>
          </w:p>
        </w:tc>
        <w:tc>
          <w:tcPr>
            <w:tcW w:w="2936" w:type="pct"/>
            <w:shd w:val="clear" w:color="auto" w:fill="auto"/>
          </w:tcPr>
          <w:p w:rsidR="005F037E" w:rsidRPr="00AB7803" w:rsidRDefault="005F037E" w:rsidP="004240F1">
            <w:pPr>
              <w:pStyle w:val="ASFKTablenorm"/>
              <w:ind w:left="57" w:right="57"/>
            </w:pPr>
            <w:r w:rsidRPr="00AB7803">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1.4</w:t>
            </w:r>
          </w:p>
        </w:tc>
        <w:tc>
          <w:tcPr>
            <w:tcW w:w="671" w:type="pct"/>
            <w:shd w:val="clear" w:color="auto" w:fill="auto"/>
          </w:tcPr>
          <w:p w:rsidR="005F037E" w:rsidRPr="00AB7803" w:rsidRDefault="005F037E" w:rsidP="004240F1">
            <w:pPr>
              <w:pStyle w:val="ASFKTablenorm"/>
              <w:ind w:left="57" w:right="57"/>
            </w:pPr>
            <w:r w:rsidRPr="00AB7803">
              <w:t>24.03.</w:t>
            </w:r>
            <w:r>
              <w:t>20</w:t>
            </w:r>
            <w:r w:rsidRPr="00AB7803">
              <w:t>10</w:t>
            </w:r>
          </w:p>
        </w:tc>
        <w:tc>
          <w:tcPr>
            <w:tcW w:w="981" w:type="pct"/>
            <w:shd w:val="clear" w:color="auto" w:fill="auto"/>
          </w:tcPr>
          <w:p w:rsidR="005F037E" w:rsidRPr="00AB7803" w:rsidRDefault="005F037E" w:rsidP="004240F1">
            <w:pPr>
              <w:pStyle w:val="ASFKTablenorm"/>
              <w:ind w:left="57" w:right="57"/>
            </w:pPr>
            <w:r w:rsidRPr="00AB7803">
              <w:t>Корнеенко А.С.</w:t>
            </w:r>
          </w:p>
        </w:tc>
        <w:tc>
          <w:tcPr>
            <w:tcW w:w="2936" w:type="pct"/>
            <w:shd w:val="clear" w:color="auto" w:fill="auto"/>
          </w:tcPr>
          <w:p w:rsidR="005F037E" w:rsidRPr="00AB7803" w:rsidRDefault="005F037E" w:rsidP="004240F1">
            <w:pPr>
              <w:pStyle w:val="ASFKTablenorm"/>
              <w:ind w:left="57" w:right="57"/>
            </w:pPr>
            <w:r w:rsidRPr="00AB7803">
              <w:t xml:space="preserve">Внесены изменения по замечаниям </w:t>
            </w:r>
            <w:r w:rsidRPr="004240F1">
              <w:rPr>
                <w:lang w:val="en-US"/>
              </w:rPr>
              <w:t>IBS</w:t>
            </w:r>
            <w:r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1.5</w:t>
            </w:r>
          </w:p>
        </w:tc>
        <w:tc>
          <w:tcPr>
            <w:tcW w:w="671" w:type="pct"/>
            <w:shd w:val="clear" w:color="auto" w:fill="auto"/>
          </w:tcPr>
          <w:p w:rsidR="005F037E" w:rsidRPr="00AB7803" w:rsidRDefault="005F037E" w:rsidP="004240F1">
            <w:pPr>
              <w:pStyle w:val="ASFKTablenorm"/>
              <w:ind w:left="57" w:right="57"/>
            </w:pPr>
            <w:r w:rsidRPr="00AB7803">
              <w:t>28.09.2010</w:t>
            </w:r>
          </w:p>
        </w:tc>
        <w:tc>
          <w:tcPr>
            <w:tcW w:w="981" w:type="pct"/>
            <w:shd w:val="clear" w:color="auto" w:fill="auto"/>
          </w:tcPr>
          <w:p w:rsidR="005F037E" w:rsidRPr="00AB7803" w:rsidRDefault="005F037E" w:rsidP="004240F1">
            <w:pPr>
              <w:pStyle w:val="ASFKTablenorm"/>
              <w:ind w:left="57" w:right="57"/>
            </w:pPr>
            <w:bookmarkStart w:id="3024" w:name="_Hlk292266608"/>
            <w:r w:rsidRPr="00AB7803">
              <w:t>Перетятько И</w:t>
            </w:r>
            <w:r>
              <w:t>.</w:t>
            </w:r>
            <w:r w:rsidRPr="00AB7803">
              <w:t>В.</w:t>
            </w:r>
            <w:bookmarkEnd w:id="3024"/>
          </w:p>
        </w:tc>
        <w:tc>
          <w:tcPr>
            <w:tcW w:w="2936" w:type="pct"/>
            <w:shd w:val="clear" w:color="auto" w:fill="auto"/>
          </w:tcPr>
          <w:p w:rsidR="005F037E" w:rsidRPr="00AB7803" w:rsidRDefault="00480973" w:rsidP="004240F1">
            <w:pPr>
              <w:pStyle w:val="ASFKTablenorm"/>
              <w:ind w:left="57" w:right="57"/>
            </w:pPr>
            <w:r>
              <w:t xml:space="preserve">Внесены изменения в </w:t>
            </w:r>
            <w:r w:rsidR="005F037E" w:rsidRPr="00AB7803">
              <w:t>раздел</w:t>
            </w:r>
            <w:r w:rsidR="00EC49D3">
              <w:t xml:space="preserve"> </w:t>
            </w:r>
            <w:r w:rsidR="00EC49D3">
              <w:fldChar w:fldCharType="begin"/>
            </w:r>
            <w:r w:rsidR="00EC49D3">
              <w:instrText xml:space="preserve"> REF _Ref469924920 \r \h </w:instrText>
            </w:r>
            <w:r w:rsidR="00EC49D3">
              <w:fldChar w:fldCharType="separate"/>
            </w:r>
            <w:r w:rsidR="00427187">
              <w:t>5.8</w:t>
            </w:r>
            <w:r w:rsidR="00EC49D3">
              <w:fldChar w:fldCharType="end"/>
            </w:r>
            <w:r w:rsidR="005F037E" w:rsidRPr="00AB7803">
              <w:t>: п. </w:t>
            </w:r>
            <w:r w:rsidR="005F037E" w:rsidRPr="00AB7803">
              <w:fldChar w:fldCharType="begin"/>
            </w:r>
            <w:r w:rsidR="005F037E" w:rsidRPr="00AB7803">
              <w:instrText xml:space="preserve"> REF _Ref273437949 \r \h  \* MERGEFORMAT </w:instrText>
            </w:r>
            <w:r w:rsidR="005F037E" w:rsidRPr="00AB7803">
              <w:fldChar w:fldCharType="separate"/>
            </w:r>
            <w:r w:rsidR="00427187">
              <w:t>5.8.1</w:t>
            </w:r>
            <w:r w:rsidR="005F037E" w:rsidRPr="00AB7803">
              <w:fldChar w:fldCharType="end"/>
            </w:r>
            <w:r w:rsidR="005F037E" w:rsidRPr="00AB7803">
              <w:t xml:space="preserve"> разбит на </w:t>
            </w:r>
            <w:r w:rsidR="002D6D73">
              <w:t>п</w:t>
            </w:r>
            <w:r w:rsidR="005F037E" w:rsidRPr="00AB7803">
              <w:t>п. </w:t>
            </w:r>
            <w:r w:rsidR="005F037E" w:rsidRPr="00AB7803">
              <w:fldChar w:fldCharType="begin"/>
            </w:r>
            <w:r w:rsidR="005F037E" w:rsidRPr="00AB7803">
              <w:instrText xml:space="preserve"> REF _Ref273437949 \r \h  \* MERGEFORMAT </w:instrText>
            </w:r>
            <w:r w:rsidR="005F037E" w:rsidRPr="00AB7803">
              <w:fldChar w:fldCharType="separate"/>
            </w:r>
            <w:r w:rsidR="00427187">
              <w:t>5.8.1</w:t>
            </w:r>
            <w:r w:rsidR="005F037E" w:rsidRPr="00AB7803">
              <w:fldChar w:fldCharType="end"/>
            </w:r>
            <w:r w:rsidR="005F037E" w:rsidRPr="00AB7803">
              <w:t xml:space="preserve"> и </w:t>
            </w:r>
            <w:r w:rsidR="005F037E" w:rsidRPr="00AB7803">
              <w:fldChar w:fldCharType="begin"/>
            </w:r>
            <w:r w:rsidR="005F037E" w:rsidRPr="00AB7803">
              <w:instrText xml:space="preserve"> REF _Ref273437952 \r \h  \* MERGEFORMAT </w:instrText>
            </w:r>
            <w:r w:rsidR="005F037E" w:rsidRPr="00AB7803">
              <w:fldChar w:fldCharType="separate"/>
            </w:r>
            <w:r w:rsidR="00427187">
              <w:t>5.8.2</w:t>
            </w:r>
            <w:r w:rsidR="005F037E" w:rsidRPr="00AB7803">
              <w:fldChar w:fldCharType="end"/>
            </w:r>
            <w:r w:rsidR="005F037E"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1.6</w:t>
            </w:r>
          </w:p>
        </w:tc>
        <w:tc>
          <w:tcPr>
            <w:tcW w:w="671" w:type="pct"/>
            <w:shd w:val="clear" w:color="auto" w:fill="auto"/>
          </w:tcPr>
          <w:p w:rsidR="005F037E" w:rsidRPr="00AB7803" w:rsidRDefault="005F037E" w:rsidP="004240F1">
            <w:pPr>
              <w:pStyle w:val="ASFKTablenorm"/>
              <w:ind w:left="57" w:right="57"/>
            </w:pPr>
            <w:r w:rsidRPr="00AB7803">
              <w:t>28.10.2010</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Добавлен п. </w:t>
            </w:r>
            <w:r w:rsidRPr="00AB7803">
              <w:fldChar w:fldCharType="begin"/>
            </w:r>
            <w:r w:rsidRPr="00AB7803">
              <w:instrText xml:space="preserve"> REF _Ref308771390 \r \h  \* MERGEFORMAT </w:instrText>
            </w:r>
            <w:r w:rsidRPr="00AB7803">
              <w:fldChar w:fldCharType="separate"/>
            </w:r>
            <w:r w:rsidR="00427187">
              <w:t>5.1.7</w:t>
            </w:r>
            <w:r w:rsidRPr="00AB7803">
              <w:fldChar w:fldCharType="end"/>
            </w:r>
            <w:r w:rsidRPr="00AB7803">
              <w:t xml:space="preserve"> по </w:t>
            </w:r>
            <w:hyperlink r:id="rId574" w:history="1">
              <w:r w:rsidRPr="004240F1">
                <w:rPr>
                  <w:lang w:val="en-US"/>
                </w:rPr>
                <w:t>SUFD</w:t>
              </w:r>
              <w:r w:rsidRPr="00AB7803">
                <w:t>-11863</w:t>
              </w:r>
            </w:hyperlink>
            <w:r w:rsidRPr="00AB7803">
              <w:t xml:space="preserve"> (</w:t>
            </w:r>
            <w:hyperlink r:id="rId575" w:history="1">
              <w:r w:rsidRPr="004240F1">
                <w:rPr>
                  <w:lang w:val="en-US"/>
                </w:rPr>
                <w:t>SUFD</w:t>
              </w:r>
              <w:r w:rsidRPr="00AB7803">
                <w:t>-16117</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1.7</w:t>
            </w:r>
          </w:p>
        </w:tc>
        <w:tc>
          <w:tcPr>
            <w:tcW w:w="671" w:type="pct"/>
            <w:shd w:val="clear" w:color="auto" w:fill="auto"/>
          </w:tcPr>
          <w:p w:rsidR="005F037E" w:rsidRPr="00AB7803" w:rsidRDefault="005F037E" w:rsidP="004240F1">
            <w:pPr>
              <w:pStyle w:val="ASFKTablenorm"/>
              <w:ind w:left="57" w:right="57"/>
            </w:pPr>
            <w:r w:rsidRPr="00AB7803">
              <w:t>08.02.2011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427187">
              <w:t>5.1.16</w:t>
            </w:r>
            <w:r w:rsidRPr="00AB7803">
              <w:fldChar w:fldCharType="end"/>
            </w:r>
            <w:r w:rsidRPr="00AB7803">
              <w:t xml:space="preserve"> по </w:t>
            </w:r>
            <w:r w:rsidRPr="004240F1">
              <w:rPr>
                <w:sz w:val="24"/>
                <w:szCs w:val="24"/>
                <w:lang w:val="en-US"/>
              </w:rPr>
              <w:t>SUFD</w:t>
            </w:r>
            <w:r w:rsidRPr="004240F1">
              <w:rPr>
                <w:sz w:val="24"/>
                <w:szCs w:val="24"/>
              </w:rPr>
              <w:t>-13469</w:t>
            </w:r>
            <w:r w:rsidRPr="00AB7803">
              <w:t xml:space="preserve"> (</w:t>
            </w:r>
            <w:r w:rsidRPr="004240F1">
              <w:rPr>
                <w:bCs/>
                <w:sz w:val="24"/>
                <w:szCs w:val="24"/>
                <w:lang w:val="en-US"/>
              </w:rPr>
              <w:t>SUFD</w:t>
            </w:r>
            <w:r w:rsidRPr="004240F1">
              <w:rPr>
                <w:bCs/>
                <w:sz w:val="24"/>
                <w:szCs w:val="24"/>
              </w:rPr>
              <w:t>-17490</w:t>
            </w:r>
            <w:r w:rsidRPr="00AB7803">
              <w:t>)</w:t>
            </w:r>
            <w:r w:rsidRPr="004240F1">
              <w:rPr>
                <w:bCs/>
              </w:rPr>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1.8</w:t>
            </w:r>
          </w:p>
        </w:tc>
        <w:tc>
          <w:tcPr>
            <w:tcW w:w="671" w:type="pct"/>
            <w:shd w:val="clear" w:color="auto" w:fill="auto"/>
          </w:tcPr>
          <w:p w:rsidR="005F037E" w:rsidRPr="00AB7803" w:rsidRDefault="005F037E" w:rsidP="004240F1">
            <w:pPr>
              <w:pStyle w:val="ASFKTablenorm"/>
              <w:ind w:left="57" w:right="57"/>
            </w:pPr>
            <w:r w:rsidRPr="00AB7803">
              <w:t>21.02.2011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427187">
              <w:t>5.1.16</w:t>
            </w:r>
            <w:r w:rsidRPr="00AB7803">
              <w:fldChar w:fldCharType="end"/>
            </w:r>
            <w:r w:rsidRPr="00AB7803">
              <w:t xml:space="preserve"> по </w:t>
            </w:r>
            <w:hyperlink r:id="rId576" w:history="1">
              <w:r w:rsidRPr="004240F1">
                <w:rPr>
                  <w:lang w:val="en-US"/>
                </w:rPr>
                <w:t>SUFD</w:t>
              </w:r>
              <w:r w:rsidRPr="00AB7803">
                <w:t>-17885</w:t>
              </w:r>
            </w:hyperlink>
            <w:r w:rsidRPr="00AB7803">
              <w:t xml:space="preserve"> (</w:t>
            </w:r>
            <w:hyperlink r:id="rId577" w:history="1">
              <w:r w:rsidRPr="004240F1">
                <w:rPr>
                  <w:lang w:val="en-US"/>
                </w:rPr>
                <w:t>SUFD</w:t>
              </w:r>
              <w:r w:rsidRPr="00AB7803">
                <w:t>-19987</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1.9</w:t>
            </w:r>
          </w:p>
        </w:tc>
        <w:tc>
          <w:tcPr>
            <w:tcW w:w="671" w:type="pct"/>
            <w:shd w:val="clear" w:color="auto" w:fill="auto"/>
          </w:tcPr>
          <w:p w:rsidR="005F037E" w:rsidRPr="00AB7803" w:rsidRDefault="005F037E" w:rsidP="004240F1">
            <w:pPr>
              <w:pStyle w:val="ASFKTablenorm"/>
              <w:ind w:left="57" w:right="57"/>
            </w:pPr>
            <w:r w:rsidRPr="00AB7803">
              <w:t>04.03.2011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Добавлен п. </w:t>
            </w:r>
            <w:r w:rsidRPr="00AB7803">
              <w:fldChar w:fldCharType="begin"/>
            </w:r>
            <w:r w:rsidRPr="00AB7803">
              <w:instrText xml:space="preserve"> REF _Ref287002069 \r \h  \* MERGEFORMAT </w:instrText>
            </w:r>
            <w:r w:rsidRPr="00AB7803">
              <w:fldChar w:fldCharType="separate"/>
            </w:r>
            <w:r w:rsidR="00427187">
              <w:t>5.14.12</w:t>
            </w:r>
            <w:r w:rsidRPr="00AB7803">
              <w:fldChar w:fldCharType="end"/>
            </w:r>
            <w:r w:rsidRPr="00AB7803">
              <w:t xml:space="preserve"> по </w:t>
            </w:r>
            <w:hyperlink r:id="rId578" w:history="1">
              <w:r w:rsidRPr="004240F1">
                <w:rPr>
                  <w:lang w:val="en-US"/>
                </w:rPr>
                <w:t>SUFD</w:t>
              </w:r>
              <w:r w:rsidRPr="00AB7803">
                <w:t>-15176</w:t>
              </w:r>
            </w:hyperlink>
            <w:r w:rsidRPr="00AB7803">
              <w:t xml:space="preserve"> (</w:t>
            </w:r>
            <w:hyperlink r:id="rId579" w:history="1">
              <w:r w:rsidRPr="004240F1">
                <w:rPr>
                  <w:lang w:val="en-US"/>
                </w:rPr>
                <w:t>SUFD</w:t>
              </w:r>
              <w:r w:rsidRPr="00AB7803">
                <w:t>-17491</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2.0</w:t>
            </w:r>
          </w:p>
        </w:tc>
        <w:tc>
          <w:tcPr>
            <w:tcW w:w="671" w:type="pct"/>
            <w:shd w:val="clear" w:color="auto" w:fill="auto"/>
          </w:tcPr>
          <w:p w:rsidR="005F037E" w:rsidRPr="00AB7803" w:rsidRDefault="005F037E" w:rsidP="004240F1">
            <w:pPr>
              <w:pStyle w:val="ASFKTablenorm"/>
              <w:ind w:left="57" w:right="57"/>
            </w:pPr>
            <w:r w:rsidRPr="00AB7803">
              <w:t>28.03.2011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Pr="00AB7803">
              <w:fldChar w:fldCharType="begin"/>
            </w:r>
            <w:r w:rsidRPr="00AB7803">
              <w:instrText xml:space="preserve"> REF _Ref287002069 \r \h  \* MERGEFORMAT </w:instrText>
            </w:r>
            <w:r w:rsidRPr="00AB7803">
              <w:fldChar w:fldCharType="separate"/>
            </w:r>
            <w:r w:rsidR="00427187">
              <w:t>5.14.12</w:t>
            </w:r>
            <w:r w:rsidRPr="00AB7803">
              <w:fldChar w:fldCharType="end"/>
            </w:r>
            <w:r w:rsidRPr="00AB7803">
              <w:t xml:space="preserve"> по </w:t>
            </w:r>
            <w:hyperlink r:id="rId580" w:history="1">
              <w:r w:rsidRPr="004240F1">
                <w:rPr>
                  <w:lang w:val="en-US"/>
                </w:rPr>
                <w:t>SUFD</w:t>
              </w:r>
              <w:r w:rsidRPr="00AB7803">
                <w:t>-15176</w:t>
              </w:r>
            </w:hyperlink>
            <w:r w:rsidRPr="00AB7803">
              <w:t xml:space="preserve"> (</w:t>
            </w:r>
            <w:hyperlink r:id="rId581" w:history="1">
              <w:r w:rsidRPr="004240F1">
                <w:rPr>
                  <w:lang w:val="en-US"/>
                </w:rPr>
                <w:t>SUFD</w:t>
              </w:r>
              <w:r w:rsidRPr="00AB7803">
                <w:t>-17491</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2.1</w:t>
            </w:r>
          </w:p>
        </w:tc>
        <w:tc>
          <w:tcPr>
            <w:tcW w:w="671" w:type="pct"/>
            <w:shd w:val="clear" w:color="auto" w:fill="auto"/>
          </w:tcPr>
          <w:p w:rsidR="005F037E" w:rsidRPr="00AB7803" w:rsidRDefault="005F037E" w:rsidP="004240F1">
            <w:pPr>
              <w:pStyle w:val="ASFKTablenorm"/>
              <w:ind w:left="57" w:right="57"/>
            </w:pPr>
            <w:r w:rsidRPr="00AB7803">
              <w:t>10.05.2011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Pr="00AB7803">
              <w:fldChar w:fldCharType="begin"/>
            </w:r>
            <w:r w:rsidRPr="00AB7803">
              <w:instrText xml:space="preserve"> REF _Ref292816080 \r \h  \* MERGEFORMAT </w:instrText>
            </w:r>
            <w:r w:rsidRPr="00AB7803">
              <w:fldChar w:fldCharType="separate"/>
            </w:r>
            <w:r w:rsidR="00427187">
              <w:t>5.9.1</w:t>
            </w:r>
            <w:r w:rsidRPr="00AB7803">
              <w:fldChar w:fldCharType="end"/>
            </w:r>
            <w:r w:rsidRPr="00AB7803">
              <w:t xml:space="preserve"> по </w:t>
            </w:r>
            <w:hyperlink r:id="rId582" w:history="1">
              <w:r w:rsidRPr="004240F1">
                <w:rPr>
                  <w:szCs w:val="24"/>
                  <w:lang w:val="en-US"/>
                </w:rPr>
                <w:t>SUFD</w:t>
              </w:r>
              <w:r w:rsidRPr="004240F1">
                <w:rPr>
                  <w:szCs w:val="24"/>
                </w:rPr>
                <w:t>-21571</w:t>
              </w:r>
            </w:hyperlink>
            <w:r w:rsidRPr="00AB7803">
              <w:t xml:space="preserve"> (</w:t>
            </w:r>
            <w:hyperlink r:id="rId583" w:history="1">
              <w:r w:rsidRPr="004240F1">
                <w:rPr>
                  <w:szCs w:val="24"/>
                  <w:lang w:val="en-US"/>
                </w:rPr>
                <w:t>SUFD</w:t>
              </w:r>
              <w:r w:rsidRPr="004240F1">
                <w:rPr>
                  <w:szCs w:val="24"/>
                </w:rPr>
                <w:t>-22118</w:t>
              </w:r>
            </w:hyperlink>
            <w:r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2.2</w:t>
            </w:r>
          </w:p>
        </w:tc>
        <w:tc>
          <w:tcPr>
            <w:tcW w:w="671" w:type="pct"/>
            <w:shd w:val="clear" w:color="auto" w:fill="auto"/>
          </w:tcPr>
          <w:p w:rsidR="005F037E" w:rsidRPr="00AB7803" w:rsidRDefault="005F037E" w:rsidP="004240F1">
            <w:pPr>
              <w:pStyle w:val="ASFKTablenorm"/>
              <w:ind w:left="57" w:right="57"/>
            </w:pPr>
            <w:r w:rsidRPr="00AB7803">
              <w:t>10.05.2011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w:t>
            </w:r>
            <w:r w:rsidR="00D41FC7">
              <w:t xml:space="preserve"> </w:t>
            </w:r>
            <w:r w:rsidR="00D41FC7">
              <w:fldChar w:fldCharType="begin"/>
            </w:r>
            <w:r w:rsidR="00D41FC7">
              <w:instrText xml:space="preserve"> REF _Ref449013806 \r \h </w:instrText>
            </w:r>
            <w:r w:rsidR="0021353E">
              <w:instrText xml:space="preserve"> \* MERGEFORMAT </w:instrText>
            </w:r>
            <w:r w:rsidR="00D41FC7">
              <w:fldChar w:fldCharType="separate"/>
            </w:r>
            <w:r w:rsidR="00427187">
              <w:t>5.9.2</w:t>
            </w:r>
            <w:r w:rsidR="00D41FC7">
              <w:fldChar w:fldCharType="end"/>
            </w:r>
            <w:r w:rsidR="00D41FC7">
              <w:t xml:space="preserve"> </w:t>
            </w:r>
            <w:r w:rsidRPr="00AB7803">
              <w:t xml:space="preserve">по </w:t>
            </w:r>
            <w:hyperlink r:id="rId584" w:history="1">
              <w:r w:rsidRPr="004240F1">
                <w:rPr>
                  <w:lang w:val="en-US"/>
                </w:rPr>
                <w:t>SUFD</w:t>
              </w:r>
              <w:r w:rsidRPr="00AB7803">
                <w:t>-21208</w:t>
              </w:r>
            </w:hyperlink>
            <w:r w:rsidRPr="00AB7803">
              <w:t xml:space="preserve"> (</w:t>
            </w:r>
            <w:hyperlink r:id="rId585" w:history="1">
              <w:r w:rsidRPr="004240F1">
                <w:rPr>
                  <w:lang w:val="en-US"/>
                </w:rPr>
                <w:t>SUFD</w:t>
              </w:r>
              <w:r w:rsidRPr="00AB7803">
                <w:t>-22119</w:t>
              </w:r>
            </w:hyperlink>
            <w:r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2.3</w:t>
            </w:r>
          </w:p>
        </w:tc>
        <w:tc>
          <w:tcPr>
            <w:tcW w:w="671" w:type="pct"/>
            <w:shd w:val="clear" w:color="auto" w:fill="auto"/>
          </w:tcPr>
          <w:p w:rsidR="005F037E" w:rsidRPr="00AB7803" w:rsidRDefault="005F037E" w:rsidP="004240F1">
            <w:pPr>
              <w:pStyle w:val="ASFKTablenorm"/>
              <w:ind w:left="57" w:right="57"/>
            </w:pPr>
            <w:r w:rsidRPr="00AB7803">
              <w:t>25.05.2011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w:t>
            </w:r>
            <w:r w:rsidR="004C6923">
              <w:t xml:space="preserve"> </w:t>
            </w:r>
            <w:r w:rsidR="004C6923">
              <w:fldChar w:fldCharType="begin"/>
            </w:r>
            <w:r w:rsidR="004C6923">
              <w:instrText xml:space="preserve"> REF _Ref423689862 \r \h </w:instrText>
            </w:r>
            <w:r w:rsidR="0021353E">
              <w:instrText xml:space="preserve"> \* MERGEFORMAT </w:instrText>
            </w:r>
            <w:r w:rsidR="004C6923">
              <w:fldChar w:fldCharType="separate"/>
            </w:r>
            <w:r w:rsidR="00427187">
              <w:t>5.4.2</w:t>
            </w:r>
            <w:r w:rsidR="004C6923">
              <w:fldChar w:fldCharType="end"/>
            </w:r>
            <w:r w:rsidR="004C6923">
              <w:t xml:space="preserve"> </w:t>
            </w:r>
            <w:r w:rsidRPr="00AB7803">
              <w:t xml:space="preserve">по </w:t>
            </w:r>
            <w:hyperlink r:id="rId586" w:history="1">
              <w:r w:rsidRPr="004240F1">
                <w:rPr>
                  <w:lang w:val="en-US"/>
                </w:rPr>
                <w:t>PROD</w:t>
              </w:r>
              <w:r w:rsidRPr="00AB7803">
                <w:t>-31662</w:t>
              </w:r>
            </w:hyperlink>
            <w:r w:rsidRPr="00AB7803">
              <w:t xml:space="preserve"> (</w:t>
            </w:r>
            <w:hyperlink r:id="rId587" w:history="1">
              <w:r w:rsidRPr="004240F1">
                <w:rPr>
                  <w:lang w:val="en-US"/>
                </w:rPr>
                <w:t>SUFD</w:t>
              </w:r>
              <w:r w:rsidRPr="00AB7803">
                <w:t>-22871</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2.4</w:t>
            </w:r>
          </w:p>
        </w:tc>
        <w:tc>
          <w:tcPr>
            <w:tcW w:w="671" w:type="pct"/>
            <w:shd w:val="clear" w:color="auto" w:fill="auto"/>
          </w:tcPr>
          <w:p w:rsidR="005F037E" w:rsidRPr="00AB7803" w:rsidRDefault="005F037E" w:rsidP="004240F1">
            <w:pPr>
              <w:pStyle w:val="ASFKTablenorm"/>
              <w:ind w:left="57" w:right="57"/>
            </w:pPr>
            <w:r w:rsidRPr="00AB7803">
              <w:t>30.05.2011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Pr="00AB7803">
              <w:fldChar w:fldCharType="begin"/>
            </w:r>
            <w:r w:rsidRPr="00AB7803">
              <w:instrText xml:space="preserve"> REF _Ref294549995 \r \h  \* MERGEFORMAT </w:instrText>
            </w:r>
            <w:r w:rsidRPr="00AB7803">
              <w:fldChar w:fldCharType="separate"/>
            </w:r>
            <w:r w:rsidR="00427187">
              <w:t>5.13.2.2</w:t>
            </w:r>
            <w:r w:rsidRPr="00AB7803">
              <w:fldChar w:fldCharType="end"/>
            </w:r>
            <w:r w:rsidRPr="00AB7803">
              <w:t xml:space="preserve"> по </w:t>
            </w:r>
            <w:hyperlink r:id="rId588" w:history="1">
              <w:r w:rsidRPr="004240F1">
                <w:rPr>
                  <w:lang w:val="en-US"/>
                </w:rPr>
                <w:t>SUFD</w:t>
              </w:r>
              <w:r w:rsidRPr="00AB7803">
                <w:t>-8868</w:t>
              </w:r>
            </w:hyperlink>
            <w:r w:rsidRPr="00AB7803">
              <w:t xml:space="preserve"> (</w:t>
            </w:r>
            <w:hyperlink r:id="rId589" w:history="1">
              <w:r w:rsidRPr="004240F1">
                <w:rPr>
                  <w:lang w:val="en-US"/>
                </w:rPr>
                <w:t>SUFD</w:t>
              </w:r>
              <w:r w:rsidRPr="00AB7803">
                <w:t>-22909</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2.5</w:t>
            </w:r>
          </w:p>
        </w:tc>
        <w:tc>
          <w:tcPr>
            <w:tcW w:w="671" w:type="pct"/>
            <w:shd w:val="clear" w:color="auto" w:fill="auto"/>
          </w:tcPr>
          <w:p w:rsidR="005F037E" w:rsidRPr="00AB7803" w:rsidRDefault="005F037E" w:rsidP="004240F1">
            <w:pPr>
              <w:pStyle w:val="ASFKTablenorm"/>
              <w:ind w:left="57" w:right="57"/>
            </w:pPr>
            <w:r w:rsidRPr="00AB7803">
              <w:t>09.06.2011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Pr="00AB7803">
              <w:fldChar w:fldCharType="begin"/>
            </w:r>
            <w:r w:rsidRPr="00AB7803">
              <w:instrText xml:space="preserve"> REF _Ref295392358 \r \h  \* MERGEFORMAT </w:instrText>
            </w:r>
            <w:r w:rsidRPr="00AB7803">
              <w:fldChar w:fldCharType="separate"/>
            </w:r>
            <w:r w:rsidR="00427187">
              <w:t>5.4.3</w:t>
            </w:r>
            <w:r w:rsidRPr="00AB7803">
              <w:fldChar w:fldCharType="end"/>
            </w:r>
            <w:r w:rsidRPr="00AB7803">
              <w:t xml:space="preserve"> по </w:t>
            </w:r>
            <w:hyperlink r:id="rId590" w:history="1">
              <w:r w:rsidRPr="004240F1">
                <w:rPr>
                  <w:lang w:val="en-US"/>
                </w:rPr>
                <w:t>SUFD</w:t>
              </w:r>
              <w:r w:rsidRPr="00AB7803">
                <w:t>-17301</w:t>
              </w:r>
            </w:hyperlink>
            <w:r w:rsidRPr="00AB7803">
              <w:t xml:space="preserve"> (</w:t>
            </w:r>
            <w:hyperlink r:id="rId591" w:history="1">
              <w:r w:rsidRPr="004240F1">
                <w:rPr>
                  <w:lang w:val="en-US"/>
                </w:rPr>
                <w:t>SUFD</w:t>
              </w:r>
              <w:r w:rsidRPr="00AB7803">
                <w:t>-23469</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2.6</w:t>
            </w:r>
          </w:p>
        </w:tc>
        <w:tc>
          <w:tcPr>
            <w:tcW w:w="671" w:type="pct"/>
            <w:shd w:val="clear" w:color="auto" w:fill="auto"/>
          </w:tcPr>
          <w:p w:rsidR="005F037E" w:rsidRPr="00AB7803" w:rsidRDefault="005F037E" w:rsidP="004240F1">
            <w:pPr>
              <w:pStyle w:val="ASFKTablenorm"/>
              <w:ind w:left="57" w:right="57"/>
            </w:pPr>
            <w:r w:rsidRPr="00AB7803">
              <w:t>09.06.2011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rsidRPr="004C6923">
              <w:t xml:space="preserve"> по</w:t>
            </w:r>
            <w:r w:rsidRPr="004240F1">
              <w:rPr>
                <w:sz w:val="24"/>
                <w:szCs w:val="24"/>
              </w:rPr>
              <w:t xml:space="preserve"> </w:t>
            </w:r>
            <w:hyperlink r:id="rId592" w:history="1">
              <w:r w:rsidRPr="004240F1">
                <w:rPr>
                  <w:lang w:val="en-US"/>
                </w:rPr>
                <w:t>PROD</w:t>
              </w:r>
              <w:r w:rsidRPr="00AB7803">
                <w:t>-32973</w:t>
              </w:r>
            </w:hyperlink>
            <w:r w:rsidRPr="00AB7803">
              <w:t xml:space="preserve"> (</w:t>
            </w:r>
            <w:hyperlink r:id="rId593" w:history="1">
              <w:r w:rsidRPr="004240F1">
                <w:rPr>
                  <w:lang w:val="en-US"/>
                </w:rPr>
                <w:t>SUFD</w:t>
              </w:r>
              <w:r w:rsidRPr="00AB7803">
                <w:t>-23483</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2.7</w:t>
            </w:r>
          </w:p>
        </w:tc>
        <w:tc>
          <w:tcPr>
            <w:tcW w:w="671" w:type="pct"/>
            <w:shd w:val="clear" w:color="auto" w:fill="auto"/>
          </w:tcPr>
          <w:p w:rsidR="005F037E" w:rsidRPr="00AB7803" w:rsidRDefault="005F037E" w:rsidP="004240F1">
            <w:pPr>
              <w:pStyle w:val="ASFKTablenorm"/>
              <w:ind w:left="57" w:right="57"/>
            </w:pPr>
            <w:r w:rsidRPr="00AB7803">
              <w:t>28.06.2011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rsidRPr="004C6923">
              <w:t xml:space="preserve"> по</w:t>
            </w:r>
            <w:r w:rsidRPr="004240F1">
              <w:rPr>
                <w:sz w:val="24"/>
                <w:szCs w:val="24"/>
              </w:rPr>
              <w:t xml:space="preserve"> </w:t>
            </w:r>
            <w:hyperlink r:id="rId594" w:history="1">
              <w:r w:rsidRPr="004240F1">
                <w:rPr>
                  <w:lang w:val="en-US"/>
                </w:rPr>
                <w:t>PROD</w:t>
              </w:r>
              <w:r w:rsidRPr="00AB7803">
                <w:t>-36580</w:t>
              </w:r>
            </w:hyperlink>
            <w:r w:rsidRPr="00AB7803">
              <w:t xml:space="preserve">, </w:t>
            </w:r>
            <w:hyperlink r:id="rId595" w:history="1">
              <w:r w:rsidRPr="004240F1">
                <w:rPr>
                  <w:lang w:val="en-US"/>
                </w:rPr>
                <w:t>PROD</w:t>
              </w:r>
              <w:r w:rsidRPr="00AB7803">
                <w:t>-35426</w:t>
              </w:r>
            </w:hyperlink>
            <w:r w:rsidRPr="00AB7803">
              <w:t xml:space="preserve"> (</w:t>
            </w:r>
            <w:hyperlink r:id="rId596" w:history="1">
              <w:r w:rsidRPr="004240F1">
                <w:rPr>
                  <w:lang w:val="en-US"/>
                </w:rPr>
                <w:t>SUFD</w:t>
              </w:r>
              <w:r w:rsidRPr="00AB7803">
                <w:t>-23936</w:t>
              </w:r>
            </w:hyperlink>
            <w:r w:rsidRPr="00AB7803">
              <w:t>).</w:t>
            </w:r>
          </w:p>
        </w:tc>
      </w:tr>
      <w:tr w:rsidR="005F037E" w:rsidRPr="00C33452" w:rsidTr="004240F1">
        <w:tc>
          <w:tcPr>
            <w:tcW w:w="412" w:type="pct"/>
            <w:shd w:val="clear" w:color="auto" w:fill="auto"/>
          </w:tcPr>
          <w:p w:rsidR="005F037E" w:rsidRPr="00AB7803" w:rsidRDefault="005F037E" w:rsidP="004240F1">
            <w:pPr>
              <w:pStyle w:val="ASFKTablenorm"/>
              <w:ind w:left="57" w:right="57"/>
            </w:pPr>
            <w:r w:rsidRPr="00AB7803">
              <w:t>2.8</w:t>
            </w:r>
          </w:p>
        </w:tc>
        <w:tc>
          <w:tcPr>
            <w:tcW w:w="671" w:type="pct"/>
            <w:shd w:val="clear" w:color="auto" w:fill="auto"/>
          </w:tcPr>
          <w:p w:rsidR="005F037E" w:rsidRPr="00AB7803" w:rsidRDefault="005F037E" w:rsidP="004240F1">
            <w:pPr>
              <w:pStyle w:val="ASFKTablenorm"/>
              <w:ind w:left="57" w:right="57"/>
            </w:pPr>
            <w:r w:rsidRPr="00AB7803">
              <w:t>04.07.2011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C33452" w:rsidRDefault="005F037E" w:rsidP="004240F1">
            <w:pPr>
              <w:pStyle w:val="ASFKTablenorm"/>
              <w:ind w:left="57" w:right="57"/>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rsidRPr="00C33452">
              <w:t xml:space="preserve"> </w:t>
            </w:r>
            <w:r w:rsidR="004C6923" w:rsidRPr="004C6923">
              <w:t>по</w:t>
            </w:r>
            <w:r w:rsidR="004C6923" w:rsidRPr="00C33452">
              <w:t xml:space="preserve"> </w:t>
            </w:r>
            <w:hyperlink r:id="rId597" w:history="1">
              <w:r w:rsidRPr="004240F1">
                <w:rPr>
                  <w:lang w:val="en-US"/>
                </w:rPr>
                <w:t>PROD</w:t>
              </w:r>
              <w:r w:rsidRPr="00C33452">
                <w:t>-34213</w:t>
              </w:r>
            </w:hyperlink>
            <w:r w:rsidRPr="00C33452">
              <w:t xml:space="preserve">, </w:t>
            </w:r>
            <w:hyperlink r:id="rId598" w:history="1">
              <w:r w:rsidRPr="004240F1">
                <w:rPr>
                  <w:lang w:val="en-US"/>
                </w:rPr>
                <w:t>PROD</w:t>
              </w:r>
              <w:r w:rsidRPr="00C33452">
                <w:t>-32990</w:t>
              </w:r>
            </w:hyperlink>
            <w:r w:rsidRPr="00C33452">
              <w:t xml:space="preserve"> (</w:t>
            </w:r>
            <w:hyperlink r:id="rId599" w:history="1">
              <w:r w:rsidRPr="004240F1">
                <w:rPr>
                  <w:lang w:val="en-US"/>
                </w:rPr>
                <w:t>SUFD</w:t>
              </w:r>
              <w:r w:rsidRPr="00C33452">
                <w:t>-24049</w:t>
              </w:r>
            </w:hyperlink>
            <w:r w:rsidRPr="00C33452">
              <w:t xml:space="preserve">, </w:t>
            </w:r>
            <w:hyperlink r:id="rId600" w:history="1">
              <w:r w:rsidRPr="004240F1">
                <w:rPr>
                  <w:lang w:val="en-US"/>
                </w:rPr>
                <w:t>SUFD</w:t>
              </w:r>
              <w:r w:rsidRPr="00C33452">
                <w:t>-24048</w:t>
              </w:r>
            </w:hyperlink>
            <w:r w:rsidRPr="00C33452">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2.9</w:t>
            </w:r>
          </w:p>
        </w:tc>
        <w:tc>
          <w:tcPr>
            <w:tcW w:w="671" w:type="pct"/>
            <w:shd w:val="clear" w:color="auto" w:fill="auto"/>
          </w:tcPr>
          <w:p w:rsidR="005F037E" w:rsidRPr="00AB7803" w:rsidRDefault="005F037E" w:rsidP="004240F1">
            <w:pPr>
              <w:pStyle w:val="ASFKTablenorm"/>
              <w:ind w:left="57" w:right="57"/>
            </w:pPr>
            <w:r w:rsidRPr="00AB7803">
              <w:t>07.07.2011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fldChar w:fldCharType="begin"/>
            </w:r>
            <w:r>
              <w:instrText xml:space="preserve"> REF _Ref341874505 \r \h </w:instrText>
            </w:r>
            <w:r w:rsidR="0021353E">
              <w:instrText xml:space="preserve"> \* MERGEFORMAT </w:instrText>
            </w:r>
            <w:r>
              <w:fldChar w:fldCharType="separate"/>
            </w:r>
            <w:r w:rsidR="00427187">
              <w:t>5.1.3</w:t>
            </w:r>
            <w:r>
              <w:fldChar w:fldCharType="end"/>
            </w:r>
            <w:r w:rsidRPr="00AB7803">
              <w:t xml:space="preserve"> </w:t>
            </w:r>
            <w:r w:rsidRPr="004240F1">
              <w:rPr>
                <w:sz w:val="24"/>
                <w:szCs w:val="24"/>
              </w:rPr>
              <w:t xml:space="preserve">по </w:t>
            </w:r>
            <w:hyperlink r:id="rId601" w:history="1">
              <w:r w:rsidRPr="004240F1">
                <w:rPr>
                  <w:lang w:val="en-US"/>
                </w:rPr>
                <w:t>PROD</w:t>
              </w:r>
              <w:r w:rsidRPr="00AB7803">
                <w:t>-35875</w:t>
              </w:r>
            </w:hyperlink>
            <w:r w:rsidRPr="00AB7803">
              <w:t xml:space="preserve"> (</w:t>
            </w:r>
            <w:hyperlink r:id="rId602" w:history="1">
              <w:r w:rsidRPr="004240F1">
                <w:rPr>
                  <w:lang w:val="en-US"/>
                </w:rPr>
                <w:t>SUFD</w:t>
              </w:r>
              <w:r w:rsidRPr="00AB7803">
                <w:t>-24188</w:t>
              </w:r>
            </w:hyperlink>
            <w:r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3.0</w:t>
            </w:r>
          </w:p>
        </w:tc>
        <w:tc>
          <w:tcPr>
            <w:tcW w:w="671" w:type="pct"/>
            <w:shd w:val="clear" w:color="auto" w:fill="auto"/>
          </w:tcPr>
          <w:p w:rsidR="005F037E" w:rsidRPr="00AB7803" w:rsidRDefault="005F037E" w:rsidP="004240F1">
            <w:pPr>
              <w:pStyle w:val="ASFKTablenorm"/>
              <w:ind w:left="57" w:right="57"/>
            </w:pPr>
            <w:r w:rsidRPr="00AB7803">
              <w:t>25.07.2011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00D41FC7">
              <w:fldChar w:fldCharType="begin"/>
            </w:r>
            <w:r w:rsidR="00D41FC7">
              <w:instrText xml:space="preserve"> REF _Ref449013660 \r \h </w:instrText>
            </w:r>
            <w:r w:rsidR="0021353E">
              <w:instrText xml:space="preserve"> \* MERGEFORMAT </w:instrText>
            </w:r>
            <w:r w:rsidR="00D41FC7">
              <w:fldChar w:fldCharType="separate"/>
            </w:r>
            <w:r w:rsidR="00427187">
              <w:t>5.6</w:t>
            </w:r>
            <w:r w:rsidR="00D41FC7">
              <w:fldChar w:fldCharType="end"/>
            </w:r>
            <w:r w:rsidRPr="00AB7803">
              <w:t xml:space="preserve"> </w:t>
            </w:r>
            <w:r w:rsidRPr="004240F1">
              <w:rPr>
                <w:sz w:val="24"/>
                <w:szCs w:val="24"/>
              </w:rPr>
              <w:t xml:space="preserve">по </w:t>
            </w:r>
            <w:hyperlink r:id="rId603" w:history="1">
              <w:r w:rsidRPr="004240F1">
                <w:rPr>
                  <w:lang w:val="en-US"/>
                </w:rPr>
                <w:t>SUFD</w:t>
              </w:r>
              <w:r w:rsidRPr="00AB7803">
                <w:t>-4893</w:t>
              </w:r>
            </w:hyperlink>
            <w:r w:rsidRPr="00AB7803">
              <w:t xml:space="preserve"> (</w:t>
            </w:r>
            <w:hyperlink r:id="rId604" w:history="1">
              <w:r w:rsidRPr="004240F1">
                <w:rPr>
                  <w:lang w:val="en-US"/>
                </w:rPr>
                <w:t>SUFD</w:t>
              </w:r>
              <w:r w:rsidRPr="00AB7803">
                <w:t>-24621</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3.1</w:t>
            </w:r>
          </w:p>
        </w:tc>
        <w:tc>
          <w:tcPr>
            <w:tcW w:w="671" w:type="pct"/>
            <w:shd w:val="clear" w:color="auto" w:fill="auto"/>
          </w:tcPr>
          <w:p w:rsidR="005F037E" w:rsidRPr="00AB7803" w:rsidRDefault="005F037E" w:rsidP="004240F1">
            <w:pPr>
              <w:pStyle w:val="ASFKTablenorm"/>
              <w:ind w:left="57" w:right="57"/>
            </w:pPr>
            <w:r w:rsidRPr="00AB7803">
              <w:t>25.07.2011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AB7803" w:rsidRDefault="005F037E" w:rsidP="004240F1">
            <w:pPr>
              <w:pStyle w:val="ASFKTablenorm"/>
              <w:ind w:left="57" w:right="57"/>
            </w:pPr>
            <w:r w:rsidRPr="00AB7803">
              <w:t>Внесены изменения в п. </w:t>
            </w:r>
            <w:r w:rsidRPr="00AB7803">
              <w:fldChar w:fldCharType="begin"/>
            </w:r>
            <w:r w:rsidRPr="00AB7803">
              <w:instrText xml:space="preserve"> REF _Ref299370996 \r \h  \* MERGEFORMAT </w:instrText>
            </w:r>
            <w:r w:rsidRPr="00AB7803">
              <w:fldChar w:fldCharType="separate"/>
            </w:r>
            <w:r w:rsidR="00427187">
              <w:t>5.15.1</w:t>
            </w:r>
            <w:r w:rsidRPr="00AB7803">
              <w:fldChar w:fldCharType="end"/>
            </w:r>
            <w:r w:rsidRPr="00AB7803">
              <w:t xml:space="preserve"> </w:t>
            </w:r>
            <w:r w:rsidRPr="004240F1">
              <w:rPr>
                <w:sz w:val="24"/>
                <w:szCs w:val="24"/>
              </w:rPr>
              <w:t xml:space="preserve">по </w:t>
            </w:r>
            <w:hyperlink r:id="rId605" w:history="1">
              <w:r w:rsidRPr="004240F1">
                <w:rPr>
                  <w:lang w:val="en-US"/>
                </w:rPr>
                <w:t>PROD</w:t>
              </w:r>
              <w:r w:rsidRPr="00AB7803">
                <w:t>-36456</w:t>
              </w:r>
            </w:hyperlink>
            <w:r w:rsidRPr="00AB7803">
              <w:t xml:space="preserve"> (</w:t>
            </w:r>
            <w:hyperlink r:id="rId606" w:history="1">
              <w:r w:rsidRPr="004240F1">
                <w:rPr>
                  <w:lang w:val="en-US"/>
                </w:rPr>
                <w:t>SUFD</w:t>
              </w:r>
              <w:r w:rsidRPr="00AB7803">
                <w:t>-</w:t>
              </w:r>
              <w:r w:rsidRPr="00AB7803">
                <w:lastRenderedPageBreak/>
                <w:t>24756</w:t>
              </w:r>
            </w:hyperlink>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lastRenderedPageBreak/>
              <w:t>3.2</w:t>
            </w:r>
          </w:p>
        </w:tc>
        <w:tc>
          <w:tcPr>
            <w:tcW w:w="671" w:type="pct"/>
            <w:shd w:val="clear" w:color="auto" w:fill="auto"/>
          </w:tcPr>
          <w:p w:rsidR="005F037E" w:rsidRPr="00AB7803" w:rsidRDefault="005F037E" w:rsidP="004240F1">
            <w:pPr>
              <w:pStyle w:val="ASFKTablenorm"/>
              <w:ind w:left="57" w:right="57"/>
            </w:pPr>
            <w:r w:rsidRPr="00AB7803">
              <w:t>25.07.2011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427187">
              <w:t>5.9.1</w:t>
            </w:r>
            <w:r w:rsidRPr="0021353E">
              <w:fldChar w:fldCharType="end"/>
            </w:r>
            <w:r w:rsidRPr="0021353E">
              <w:t xml:space="preserve"> </w:t>
            </w:r>
            <w:r w:rsidRPr="004240F1">
              <w:rPr>
                <w:szCs w:val="24"/>
              </w:rPr>
              <w:t xml:space="preserve">по </w:t>
            </w:r>
            <w:hyperlink r:id="rId607" w:history="1">
              <w:r w:rsidRPr="0021353E">
                <w:t>PROD-9000</w:t>
              </w:r>
            </w:hyperlink>
            <w:r w:rsidRPr="0021353E">
              <w:t xml:space="preserve"> (</w:t>
            </w:r>
            <w:hyperlink r:id="rId608" w:history="1">
              <w:r w:rsidRPr="0021353E">
                <w:t>SUFD-24766</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3.3</w:t>
            </w:r>
          </w:p>
        </w:tc>
        <w:tc>
          <w:tcPr>
            <w:tcW w:w="671" w:type="pct"/>
            <w:shd w:val="clear" w:color="auto" w:fill="auto"/>
          </w:tcPr>
          <w:p w:rsidR="005F037E" w:rsidRPr="00AB7803" w:rsidRDefault="005F037E" w:rsidP="004240F1">
            <w:pPr>
              <w:pStyle w:val="ASFKTablenorm"/>
              <w:ind w:left="57" w:right="57"/>
            </w:pPr>
            <w:r w:rsidRPr="00AB7803">
              <w:t>02.08.2011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427187">
              <w:t>5.4.2</w:t>
            </w:r>
            <w:r w:rsidR="004C6923" w:rsidRPr="0021353E">
              <w:fldChar w:fldCharType="end"/>
            </w:r>
            <w:r w:rsidR="004C6923" w:rsidRPr="0021353E">
              <w:t xml:space="preserve"> по </w:t>
            </w:r>
            <w:hyperlink r:id="rId609" w:history="1">
              <w:r w:rsidRPr="0021353E">
                <w:t>PROD-36763</w:t>
              </w:r>
            </w:hyperlink>
            <w:r w:rsidRPr="0021353E">
              <w:t xml:space="preserve"> (</w:t>
            </w:r>
            <w:hyperlink r:id="rId610" w:history="1">
              <w:r w:rsidRPr="0021353E">
                <w:t>SUFD-25065</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3.4</w:t>
            </w:r>
          </w:p>
        </w:tc>
        <w:tc>
          <w:tcPr>
            <w:tcW w:w="671" w:type="pct"/>
            <w:shd w:val="clear" w:color="auto" w:fill="auto"/>
          </w:tcPr>
          <w:p w:rsidR="005F037E" w:rsidRPr="00AB7803" w:rsidRDefault="005F037E" w:rsidP="004240F1">
            <w:pPr>
              <w:pStyle w:val="ASFKTablenorm"/>
              <w:ind w:left="57" w:right="57"/>
            </w:pPr>
            <w:r w:rsidRPr="00AB7803">
              <w:t>10.08.2011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003D705E">
              <w:fldChar w:fldCharType="begin"/>
            </w:r>
            <w:r w:rsidR="003D705E">
              <w:instrText xml:space="preserve"> REF _Ref468807745 \r \h </w:instrText>
            </w:r>
            <w:r w:rsidR="003D705E">
              <w:fldChar w:fldCharType="separate"/>
            </w:r>
            <w:r w:rsidR="00427187">
              <w:t>5.6.3</w:t>
            </w:r>
            <w:r w:rsidR="003D705E">
              <w:fldChar w:fldCharType="end"/>
            </w:r>
            <w:r w:rsidRPr="0021353E">
              <w:t xml:space="preserve"> по </w:t>
            </w:r>
            <w:hyperlink r:id="rId611" w:history="1">
              <w:r w:rsidRPr="0021353E">
                <w:t>PROD-41089</w:t>
              </w:r>
            </w:hyperlink>
            <w:r w:rsidRPr="0021353E">
              <w:t xml:space="preserve"> (</w:t>
            </w:r>
            <w:hyperlink r:id="rId612" w:history="1">
              <w:r w:rsidRPr="0021353E">
                <w:t>SUFD-25363</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3.5</w:t>
            </w:r>
          </w:p>
        </w:tc>
        <w:tc>
          <w:tcPr>
            <w:tcW w:w="671" w:type="pct"/>
            <w:shd w:val="clear" w:color="auto" w:fill="auto"/>
          </w:tcPr>
          <w:p w:rsidR="005F037E" w:rsidRPr="00AB7803" w:rsidRDefault="005F037E" w:rsidP="004240F1">
            <w:pPr>
              <w:pStyle w:val="ASFKTablenorm"/>
              <w:ind w:left="57" w:right="57"/>
            </w:pPr>
            <w:r w:rsidRPr="00AB7803">
              <w:t>25.08.2011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427187">
              <w:t>5.15.1</w:t>
            </w:r>
            <w:r w:rsidRPr="0021353E">
              <w:fldChar w:fldCharType="end"/>
            </w:r>
            <w:r w:rsidRPr="0021353E">
              <w:t xml:space="preserve"> по </w:t>
            </w:r>
            <w:hyperlink r:id="rId613" w:history="1">
              <w:r w:rsidRPr="0021353E">
                <w:t>SUFD-24890</w:t>
              </w:r>
            </w:hyperlink>
            <w:r w:rsidRPr="0021353E">
              <w:t xml:space="preserve"> (</w:t>
            </w:r>
            <w:hyperlink r:id="rId614" w:history="1">
              <w:r w:rsidRPr="0021353E">
                <w:t>SUFD-25307</w:t>
              </w:r>
            </w:hyperlink>
            <w:r w:rsidRPr="0021353E">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3.6</w:t>
            </w:r>
          </w:p>
        </w:tc>
        <w:tc>
          <w:tcPr>
            <w:tcW w:w="671" w:type="pct"/>
            <w:shd w:val="clear" w:color="auto" w:fill="auto"/>
          </w:tcPr>
          <w:p w:rsidR="005F037E" w:rsidRPr="00AB7803" w:rsidRDefault="005F037E" w:rsidP="004240F1">
            <w:pPr>
              <w:pStyle w:val="ASFKTablenorm"/>
              <w:ind w:left="57" w:right="57"/>
            </w:pPr>
            <w:r w:rsidRPr="00AB7803">
              <w:t>07.09.2011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427187">
              <w:t>5.9.1</w:t>
            </w:r>
            <w:r w:rsidRPr="0021353E">
              <w:fldChar w:fldCharType="end"/>
            </w:r>
            <w:r w:rsidRPr="0021353E">
              <w:t xml:space="preserve"> </w:t>
            </w:r>
            <w:r w:rsidRPr="004240F1">
              <w:rPr>
                <w:szCs w:val="24"/>
              </w:rPr>
              <w:t xml:space="preserve">по </w:t>
            </w:r>
            <w:hyperlink r:id="rId615" w:history="1">
              <w:r w:rsidRPr="0021353E">
                <w:t>PROD-39036</w:t>
              </w:r>
            </w:hyperlink>
            <w:r w:rsidRPr="0021353E">
              <w:t xml:space="preserve"> (</w:t>
            </w:r>
            <w:hyperlink r:id="rId616" w:history="1">
              <w:r w:rsidRPr="0021353E">
                <w:t>SUFD-26287</w:t>
              </w:r>
            </w:hyperlink>
            <w:r w:rsidRPr="0021353E">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3.7</w:t>
            </w:r>
          </w:p>
        </w:tc>
        <w:tc>
          <w:tcPr>
            <w:tcW w:w="671" w:type="pct"/>
            <w:shd w:val="clear" w:color="auto" w:fill="auto"/>
          </w:tcPr>
          <w:p w:rsidR="005F037E" w:rsidRPr="00AB7803" w:rsidRDefault="005F037E" w:rsidP="004240F1">
            <w:pPr>
              <w:pStyle w:val="ASFKTablenorm"/>
              <w:ind w:left="57" w:right="57"/>
            </w:pPr>
            <w:r w:rsidRPr="00AB7803">
              <w:t>15.09.2011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427187">
              <w:t>5.14.1</w:t>
            </w:r>
            <w:r w:rsidRPr="0021353E">
              <w:fldChar w:fldCharType="end"/>
            </w:r>
            <w:r w:rsidRPr="0021353E">
              <w:t xml:space="preserve"> </w:t>
            </w:r>
            <w:r w:rsidRPr="004240F1">
              <w:rPr>
                <w:szCs w:val="24"/>
              </w:rPr>
              <w:t xml:space="preserve">по </w:t>
            </w:r>
            <w:hyperlink r:id="rId617" w:history="1">
              <w:r w:rsidRPr="0021353E">
                <w:t>PROD-43062</w:t>
              </w:r>
            </w:hyperlink>
            <w:r w:rsidRPr="0021353E">
              <w:t xml:space="preserve"> (</w:t>
            </w:r>
            <w:hyperlink r:id="rId618" w:history="1">
              <w:r w:rsidRPr="0021353E">
                <w:t>SUFD-26558</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3.8</w:t>
            </w:r>
          </w:p>
        </w:tc>
        <w:tc>
          <w:tcPr>
            <w:tcW w:w="671" w:type="pct"/>
            <w:shd w:val="clear" w:color="auto" w:fill="auto"/>
          </w:tcPr>
          <w:p w:rsidR="005F037E" w:rsidRPr="00AB7803" w:rsidRDefault="005F037E" w:rsidP="004240F1">
            <w:pPr>
              <w:pStyle w:val="ASFKTablenorm"/>
              <w:ind w:left="57" w:right="57"/>
            </w:pPr>
            <w:r w:rsidRPr="00AB7803">
              <w:t>23.09.2011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427187">
              <w:t>5.14.1</w:t>
            </w:r>
            <w:r w:rsidRPr="0021353E">
              <w:fldChar w:fldCharType="end"/>
            </w:r>
            <w:r w:rsidRPr="0021353E">
              <w:t xml:space="preserve"> </w:t>
            </w:r>
            <w:r w:rsidRPr="004240F1">
              <w:rPr>
                <w:szCs w:val="24"/>
              </w:rPr>
              <w:t xml:space="preserve">по </w:t>
            </w:r>
            <w:hyperlink r:id="rId619" w:history="1">
              <w:r w:rsidRPr="0021353E">
                <w:t>PROD-37771</w:t>
              </w:r>
            </w:hyperlink>
            <w:r w:rsidRPr="0021353E">
              <w:t xml:space="preserve"> (</w:t>
            </w:r>
            <w:hyperlink r:id="rId620" w:history="1">
              <w:r w:rsidRPr="0021353E">
                <w:t>SUFD-26813</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3.9</w:t>
            </w:r>
          </w:p>
        </w:tc>
        <w:tc>
          <w:tcPr>
            <w:tcW w:w="671" w:type="pct"/>
            <w:shd w:val="clear" w:color="auto" w:fill="auto"/>
          </w:tcPr>
          <w:p w:rsidR="005F037E" w:rsidRPr="00AB7803" w:rsidRDefault="005F037E" w:rsidP="004240F1">
            <w:pPr>
              <w:pStyle w:val="ASFKTablenorm"/>
              <w:ind w:left="57" w:right="57"/>
            </w:pPr>
            <w:r w:rsidRPr="00AB7803">
              <w:t>27.09.2011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 xml:space="preserve">Внесены изменения в </w:t>
            </w:r>
            <w:r w:rsidR="002D6D73">
              <w:t>п</w:t>
            </w:r>
            <w:r w:rsidRPr="0021353E">
              <w:t>п. </w:t>
            </w:r>
            <w:r w:rsidRPr="0021353E">
              <w:fldChar w:fldCharType="begin"/>
            </w:r>
            <w:r w:rsidRPr="0021353E">
              <w:instrText xml:space="preserve"> REF _Ref304906351 \r \h  \* MERGEFORMAT </w:instrText>
            </w:r>
            <w:r w:rsidRPr="0021353E">
              <w:fldChar w:fldCharType="separate"/>
            </w:r>
            <w:r w:rsidR="00427187">
              <w:t>5.4.3</w:t>
            </w:r>
            <w:r w:rsidRPr="0021353E">
              <w:fldChar w:fldCharType="end"/>
            </w:r>
            <w:r w:rsidR="00480973">
              <w:t xml:space="preserve">, </w:t>
            </w:r>
            <w:r w:rsidR="00480973" w:rsidRPr="0021353E">
              <w:fldChar w:fldCharType="begin"/>
            </w:r>
            <w:r w:rsidR="00480973" w:rsidRPr="0021353E">
              <w:instrText xml:space="preserve"> REF _Ref423689862 \r \h </w:instrText>
            </w:r>
            <w:r w:rsidR="00480973">
              <w:instrText xml:space="preserve"> \* MERGEFORMAT </w:instrText>
            </w:r>
            <w:r w:rsidR="00480973" w:rsidRPr="0021353E">
              <w:fldChar w:fldCharType="separate"/>
            </w:r>
            <w:r w:rsidR="00427187">
              <w:t>5.4.2</w:t>
            </w:r>
            <w:r w:rsidR="00480973" w:rsidRPr="0021353E">
              <w:fldChar w:fldCharType="end"/>
            </w:r>
            <w:r w:rsidRPr="0021353E">
              <w:t xml:space="preserve"> по </w:t>
            </w:r>
            <w:hyperlink r:id="rId621" w:history="1">
              <w:r w:rsidRPr="0021353E">
                <w:t>SUFD-20901</w:t>
              </w:r>
            </w:hyperlink>
            <w:r w:rsidRPr="0021353E">
              <w:t xml:space="preserve"> (</w:t>
            </w:r>
            <w:hyperlink r:id="rId622" w:history="1">
              <w:r w:rsidRPr="0021353E">
                <w:t>SUFD-26751</w:t>
              </w:r>
            </w:hyperlink>
            <w:r w:rsidR="00480973">
              <w:t xml:space="preserve">, </w:t>
            </w:r>
            <w:hyperlink r:id="rId623" w:history="1">
              <w:r w:rsidR="00480973" w:rsidRPr="0021353E">
                <w:t>SUFD-26724</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4.0</w:t>
            </w:r>
          </w:p>
        </w:tc>
        <w:tc>
          <w:tcPr>
            <w:tcW w:w="671" w:type="pct"/>
            <w:shd w:val="clear" w:color="auto" w:fill="auto"/>
          </w:tcPr>
          <w:p w:rsidR="005F037E" w:rsidRPr="00AB7803" w:rsidRDefault="005F037E" w:rsidP="004240F1">
            <w:pPr>
              <w:pStyle w:val="ASFKTablenorm"/>
              <w:ind w:left="57" w:right="57"/>
            </w:pPr>
            <w:r w:rsidRPr="00AB7803">
              <w:t>11.10.2011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_Ref306102860 \r \h  \* MERGEFORMAT </w:instrText>
            </w:r>
            <w:r w:rsidRPr="0021353E">
              <w:fldChar w:fldCharType="separate"/>
            </w:r>
            <w:r w:rsidR="00427187">
              <w:t>5.1.1</w:t>
            </w:r>
            <w:r w:rsidRPr="0021353E">
              <w:fldChar w:fldCharType="end"/>
            </w:r>
            <w:r w:rsidRPr="0021353E">
              <w:t xml:space="preserve"> по </w:t>
            </w:r>
            <w:hyperlink r:id="rId624" w:history="1">
              <w:r w:rsidRPr="0021353E">
                <w:t>SUFD-26668</w:t>
              </w:r>
            </w:hyperlink>
            <w:r w:rsidRPr="0021353E">
              <w:t xml:space="preserve">, </w:t>
            </w:r>
            <w:hyperlink r:id="rId625" w:history="1">
              <w:r w:rsidRPr="0021353E">
                <w:t>SUFD-20901</w:t>
              </w:r>
            </w:hyperlink>
            <w:r w:rsidRPr="0021353E">
              <w:t xml:space="preserve"> (</w:t>
            </w:r>
            <w:hyperlink r:id="rId626" w:history="1">
              <w:r w:rsidRPr="0021353E">
                <w:t>SUFD-26745</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4.1</w:t>
            </w:r>
          </w:p>
        </w:tc>
        <w:tc>
          <w:tcPr>
            <w:tcW w:w="671" w:type="pct"/>
            <w:shd w:val="clear" w:color="auto" w:fill="auto"/>
          </w:tcPr>
          <w:p w:rsidR="005F037E" w:rsidRPr="00AB7803" w:rsidRDefault="005F037E" w:rsidP="004240F1">
            <w:pPr>
              <w:pStyle w:val="ASFKTablenorm"/>
              <w:ind w:left="57" w:right="57"/>
            </w:pPr>
            <w:r w:rsidRPr="00AB7803">
              <w:t>13.10.2011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_Ref306286575 \r \h  \* MERGEFORMAT </w:instrText>
            </w:r>
            <w:r w:rsidRPr="0021353E">
              <w:fldChar w:fldCharType="separate"/>
            </w:r>
            <w:r w:rsidR="00427187">
              <w:t>5.5.1</w:t>
            </w:r>
            <w:r w:rsidRPr="0021353E">
              <w:fldChar w:fldCharType="end"/>
            </w:r>
            <w:r w:rsidRPr="0021353E">
              <w:t xml:space="preserve"> по </w:t>
            </w:r>
            <w:hyperlink r:id="rId627" w:history="1">
              <w:r w:rsidRPr="0021353E">
                <w:t>SUFD-26672</w:t>
              </w:r>
            </w:hyperlink>
            <w:r w:rsidRPr="0021353E">
              <w:t xml:space="preserve">, </w:t>
            </w:r>
            <w:hyperlink r:id="rId628" w:history="1">
              <w:r w:rsidRPr="0021353E">
                <w:t>SUFD-20901</w:t>
              </w:r>
            </w:hyperlink>
            <w:r w:rsidRPr="0021353E">
              <w:t xml:space="preserve"> (</w:t>
            </w:r>
            <w:hyperlink r:id="rId629" w:history="1">
              <w:r w:rsidRPr="0021353E">
                <w:t>SUFD-26717</w:t>
              </w:r>
            </w:hyperlink>
            <w:r w:rsidRPr="0021353E">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4.2</w:t>
            </w:r>
          </w:p>
        </w:tc>
        <w:tc>
          <w:tcPr>
            <w:tcW w:w="671" w:type="pct"/>
            <w:shd w:val="clear" w:color="auto" w:fill="auto"/>
          </w:tcPr>
          <w:p w:rsidR="005F037E" w:rsidRPr="00AB7803" w:rsidRDefault="005F037E" w:rsidP="004240F1">
            <w:pPr>
              <w:pStyle w:val="ASFKTablenorm"/>
              <w:ind w:left="57" w:right="57"/>
            </w:pPr>
            <w:r w:rsidRPr="00AB7803">
              <w:t>20.10.2011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427187">
              <w:t>5.15.1</w:t>
            </w:r>
            <w:r w:rsidRPr="0021353E">
              <w:fldChar w:fldCharType="end"/>
            </w:r>
            <w:r w:rsidRPr="0021353E">
              <w:t xml:space="preserve"> по </w:t>
            </w:r>
            <w:hyperlink r:id="rId630" w:history="1">
              <w:r w:rsidRPr="0021353E">
                <w:t>PROD-46703</w:t>
              </w:r>
            </w:hyperlink>
            <w:r w:rsidRPr="0021353E">
              <w:t xml:space="preserve"> (</w:t>
            </w:r>
            <w:hyperlink r:id="rId631" w:history="1">
              <w:r w:rsidRPr="0021353E">
                <w:t>SUFD-27460</w:t>
              </w:r>
            </w:hyperlink>
            <w:r w:rsidRPr="0021353E">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4.3</w:t>
            </w:r>
          </w:p>
        </w:tc>
        <w:tc>
          <w:tcPr>
            <w:tcW w:w="671" w:type="pct"/>
            <w:shd w:val="clear" w:color="auto" w:fill="auto"/>
          </w:tcPr>
          <w:p w:rsidR="005F037E" w:rsidRPr="00AB7803" w:rsidRDefault="005F037E" w:rsidP="004240F1">
            <w:pPr>
              <w:pStyle w:val="ASFKTablenorm"/>
              <w:ind w:left="57" w:right="57"/>
            </w:pPr>
            <w:r w:rsidRPr="00AB7803">
              <w:t>28.10.2011</w:t>
            </w:r>
          </w:p>
        </w:tc>
        <w:tc>
          <w:tcPr>
            <w:tcW w:w="981" w:type="pct"/>
            <w:shd w:val="clear" w:color="auto" w:fill="auto"/>
          </w:tcPr>
          <w:p w:rsidR="005F037E" w:rsidRPr="00AB7803" w:rsidRDefault="005F037E" w:rsidP="004240F1">
            <w:pPr>
              <w:pStyle w:val="ASFKTablenorm"/>
              <w:ind w:left="57" w:right="57"/>
            </w:pPr>
            <w:r w:rsidRPr="00AB7803">
              <w:t>Перетятько И.В.</w:t>
            </w:r>
          </w:p>
        </w:tc>
        <w:tc>
          <w:tcPr>
            <w:tcW w:w="2936" w:type="pct"/>
            <w:shd w:val="clear" w:color="auto" w:fill="auto"/>
          </w:tcPr>
          <w:p w:rsidR="005F037E" w:rsidRPr="0021353E" w:rsidRDefault="005F037E" w:rsidP="004240F1">
            <w:pPr>
              <w:pStyle w:val="ASFKTablenorm"/>
              <w:ind w:left="57" w:right="57"/>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427187">
              <w:t>5.4.2</w:t>
            </w:r>
            <w:r w:rsidR="004C6923" w:rsidRPr="0021353E">
              <w:fldChar w:fldCharType="end"/>
            </w:r>
            <w:r w:rsidR="004C6923" w:rsidRPr="0021353E">
              <w:t xml:space="preserve"> по </w:t>
            </w:r>
            <w:hyperlink r:id="rId632" w:history="1">
              <w:r w:rsidRPr="0021353E">
                <w:t>PROD-48995</w:t>
              </w:r>
            </w:hyperlink>
            <w:r w:rsidRPr="0021353E">
              <w:t xml:space="preserve"> (</w:t>
            </w:r>
            <w:hyperlink r:id="rId633" w:history="1">
              <w:r w:rsidRPr="0021353E">
                <w:t>SUFD-27856</w:t>
              </w:r>
            </w:hyperlink>
            <w:r w:rsidRPr="0021353E">
              <w:t>).</w:t>
            </w:r>
          </w:p>
          <w:p w:rsidR="005F037E" w:rsidRPr="0021353E" w:rsidRDefault="005F037E" w:rsidP="004240F1">
            <w:pPr>
              <w:pStyle w:val="ASFKTablenorm"/>
              <w:ind w:left="57" w:right="57"/>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427187">
              <w:t>5.4.2</w:t>
            </w:r>
            <w:r w:rsidR="004C6923" w:rsidRPr="0021353E">
              <w:fldChar w:fldCharType="end"/>
            </w:r>
            <w:r w:rsidR="004C6923" w:rsidRPr="0021353E">
              <w:t xml:space="preserve"> по </w:t>
            </w:r>
            <w:hyperlink r:id="rId634" w:history="1">
              <w:r w:rsidRPr="0021353E">
                <w:t>PROD-49382</w:t>
              </w:r>
            </w:hyperlink>
            <w:r w:rsidRPr="0021353E">
              <w:t xml:space="preserve"> (</w:t>
            </w:r>
            <w:hyperlink r:id="rId635" w:history="1">
              <w:r w:rsidRPr="0021353E">
                <w:t>SUFD-27864</w:t>
              </w:r>
            </w:hyperlink>
            <w:r w:rsidRPr="0021353E">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4.4</w:t>
            </w:r>
          </w:p>
        </w:tc>
        <w:tc>
          <w:tcPr>
            <w:tcW w:w="671" w:type="pct"/>
            <w:shd w:val="clear" w:color="auto" w:fill="auto"/>
          </w:tcPr>
          <w:p w:rsidR="005F037E" w:rsidRPr="00AB7803" w:rsidRDefault="005F037E" w:rsidP="004240F1">
            <w:pPr>
              <w:pStyle w:val="ASFKTablenorm"/>
              <w:ind w:left="57" w:right="57"/>
            </w:pPr>
            <w:r w:rsidRPr="00AB7803">
              <w:t>22.11.2011</w:t>
            </w:r>
          </w:p>
        </w:tc>
        <w:tc>
          <w:tcPr>
            <w:tcW w:w="981" w:type="pct"/>
            <w:shd w:val="clear" w:color="auto" w:fill="auto"/>
          </w:tcPr>
          <w:p w:rsidR="005F037E" w:rsidRPr="00AB7803" w:rsidRDefault="005F037E" w:rsidP="004240F1">
            <w:pPr>
              <w:pStyle w:val="ASFKTablenorm"/>
              <w:ind w:left="57" w:right="57"/>
            </w:pPr>
            <w:r w:rsidRPr="00AB7803">
              <w:t>Алексеев И.И.</w:t>
            </w:r>
          </w:p>
        </w:tc>
        <w:tc>
          <w:tcPr>
            <w:tcW w:w="2936" w:type="pct"/>
            <w:shd w:val="clear" w:color="auto" w:fill="auto"/>
          </w:tcPr>
          <w:p w:rsidR="005F037E" w:rsidRPr="0021353E" w:rsidRDefault="005F037E" w:rsidP="004240F1">
            <w:pPr>
              <w:pStyle w:val="ASFKTablenorm"/>
              <w:ind w:left="57" w:right="57"/>
            </w:pPr>
            <w:r w:rsidRPr="004240F1">
              <w:rPr>
                <w:szCs w:val="24"/>
              </w:rPr>
              <w:t>В соответствии с SUFD-27103, SUFD-26799 (SUFD-28771) добавлен п.</w:t>
            </w:r>
            <w:r w:rsidR="00D41FC7" w:rsidRPr="0021353E">
              <w:t xml:space="preserve"> </w:t>
            </w:r>
            <w:r w:rsidR="00D41FC7" w:rsidRPr="004240F1">
              <w:rPr>
                <w:szCs w:val="24"/>
              </w:rPr>
              <w:fldChar w:fldCharType="begin"/>
            </w:r>
            <w:r w:rsidR="00D41FC7" w:rsidRPr="0021353E">
              <w:instrText xml:space="preserve"> REF _Ref449013578 \r \h </w:instrText>
            </w:r>
            <w:r w:rsidR="0021353E" w:rsidRPr="004240F1">
              <w:rPr>
                <w:szCs w:val="24"/>
              </w:rPr>
              <w:instrText xml:space="preserve"> \* MERGEFORMAT </w:instrText>
            </w:r>
            <w:r w:rsidR="00D41FC7" w:rsidRPr="004240F1">
              <w:rPr>
                <w:szCs w:val="24"/>
              </w:rPr>
            </w:r>
            <w:r w:rsidR="00D41FC7" w:rsidRPr="004240F1">
              <w:rPr>
                <w:szCs w:val="24"/>
              </w:rPr>
              <w:fldChar w:fldCharType="separate"/>
            </w:r>
            <w:r w:rsidR="00427187">
              <w:t>5.18.2</w:t>
            </w:r>
            <w:r w:rsidR="00D41FC7" w:rsidRPr="004240F1">
              <w:rPr>
                <w:szCs w:val="24"/>
              </w:rPr>
              <w:fldChar w:fldCharType="end"/>
            </w:r>
            <w:r w:rsidR="00D41FC7" w:rsidRPr="0021353E">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4.5</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01.12.2011</w:t>
            </w:r>
          </w:p>
        </w:tc>
        <w:tc>
          <w:tcPr>
            <w:tcW w:w="981" w:type="pct"/>
            <w:shd w:val="clear" w:color="auto" w:fill="auto"/>
          </w:tcPr>
          <w:p w:rsidR="005F037E" w:rsidRPr="004240F1" w:rsidRDefault="005F037E" w:rsidP="004240F1">
            <w:pPr>
              <w:pStyle w:val="ASFKTablenorm"/>
              <w:ind w:left="57" w:right="57"/>
              <w:rPr>
                <w:sz w:val="24"/>
                <w:szCs w:val="24"/>
              </w:rPr>
            </w:pPr>
            <w:r w:rsidRPr="004240F1">
              <w:rPr>
                <w:sz w:val="24"/>
                <w:szCs w:val="24"/>
              </w:rPr>
              <w:t>Алексеев И.И.</w:t>
            </w:r>
          </w:p>
        </w:tc>
        <w:tc>
          <w:tcPr>
            <w:tcW w:w="2936" w:type="pct"/>
            <w:shd w:val="clear" w:color="auto" w:fill="auto"/>
          </w:tcPr>
          <w:p w:rsidR="005F037E" w:rsidRPr="004240F1" w:rsidRDefault="005F037E" w:rsidP="004240F1">
            <w:pPr>
              <w:pStyle w:val="ASFKTablenorm"/>
              <w:ind w:left="57" w:right="57"/>
              <w:rPr>
                <w:szCs w:val="24"/>
              </w:rPr>
            </w:pPr>
            <w:r w:rsidRPr="004240F1">
              <w:rPr>
                <w:szCs w:val="24"/>
              </w:rPr>
              <w:t>В соответствии с SUFD-28037 (SUFD-28860) актуализирован п.</w:t>
            </w:r>
            <w:r w:rsidR="00D41FC7" w:rsidRPr="0021353E">
              <w:t xml:space="preserve"> </w:t>
            </w:r>
            <w:r w:rsidR="00D41FC7" w:rsidRPr="004240F1">
              <w:rPr>
                <w:szCs w:val="24"/>
              </w:rPr>
              <w:fldChar w:fldCharType="begin"/>
            </w:r>
            <w:r w:rsidR="00D41FC7" w:rsidRPr="0021353E">
              <w:instrText xml:space="preserve"> REF _Ref449013495 \r \h </w:instrText>
            </w:r>
            <w:r w:rsidR="0021353E" w:rsidRPr="004240F1">
              <w:rPr>
                <w:szCs w:val="24"/>
              </w:rPr>
              <w:instrText xml:space="preserve"> \* MERGEFORMAT </w:instrText>
            </w:r>
            <w:r w:rsidR="00D41FC7" w:rsidRPr="004240F1">
              <w:rPr>
                <w:szCs w:val="24"/>
              </w:rPr>
            </w:r>
            <w:r w:rsidR="00D41FC7" w:rsidRPr="004240F1">
              <w:rPr>
                <w:szCs w:val="24"/>
              </w:rPr>
              <w:fldChar w:fldCharType="separate"/>
            </w:r>
            <w:r w:rsidR="00427187">
              <w:t>5.9.2</w:t>
            </w:r>
            <w:r w:rsidR="00D41FC7" w:rsidRPr="004240F1">
              <w:rPr>
                <w:szCs w:val="24"/>
              </w:rPr>
              <w:fldChar w:fldCharType="end"/>
            </w:r>
            <w:r w:rsidR="00D41FC7" w:rsidRPr="0021353E">
              <w:t>.</w:t>
            </w:r>
          </w:p>
          <w:p w:rsidR="005F037E" w:rsidRPr="004240F1" w:rsidRDefault="005F037E" w:rsidP="004240F1">
            <w:pPr>
              <w:pStyle w:val="ASFKTablenorm"/>
              <w:ind w:left="57" w:right="57"/>
              <w:rPr>
                <w:szCs w:val="24"/>
              </w:rPr>
            </w:pPr>
            <w:r w:rsidRPr="004240F1">
              <w:rPr>
                <w:szCs w:val="24"/>
              </w:rPr>
              <w:t>В соответствии с SUFD-29506 (SUFD-29573) актуализирован п. </w:t>
            </w:r>
            <w:r w:rsidR="00D41FC7" w:rsidRPr="0021353E">
              <w:t>ЭД «Заявка на изменение РОСГУ».</w:t>
            </w:r>
          </w:p>
          <w:p w:rsidR="004C6923" w:rsidRPr="0021353E" w:rsidRDefault="005F037E" w:rsidP="004240F1">
            <w:pPr>
              <w:pStyle w:val="ASFKTablenorm"/>
              <w:ind w:left="57" w:right="57"/>
            </w:pPr>
            <w:r w:rsidRPr="004240F1">
              <w:rPr>
                <w:szCs w:val="24"/>
              </w:rPr>
              <w:t xml:space="preserve">В соответствии с SUFD-29117 (SUFD-2929209)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427187">
              <w:t>5.4.2</w:t>
            </w:r>
            <w:r w:rsidR="004C6923" w:rsidRPr="0021353E">
              <w:fldChar w:fldCharType="end"/>
            </w:r>
            <w:r w:rsidR="004C6923" w:rsidRPr="0021353E">
              <w:t>.</w:t>
            </w:r>
          </w:p>
          <w:p w:rsidR="005F037E" w:rsidRPr="004240F1" w:rsidRDefault="005F037E" w:rsidP="004240F1">
            <w:pPr>
              <w:pStyle w:val="ASFKTablenorm"/>
              <w:ind w:left="57" w:right="57"/>
              <w:rPr>
                <w:szCs w:val="24"/>
              </w:rPr>
            </w:pPr>
            <w:r w:rsidRPr="004240F1">
              <w:rPr>
                <w:szCs w:val="24"/>
              </w:rPr>
              <w:t>В соответствии с SUFD-28695 (SUFD-29426) актуализирован п. </w:t>
            </w:r>
            <w:r w:rsidRPr="004240F1">
              <w:rPr>
                <w:szCs w:val="24"/>
              </w:rPr>
              <w:fldChar w:fldCharType="begin"/>
            </w:r>
            <w:r w:rsidRPr="004240F1">
              <w:rPr>
                <w:szCs w:val="24"/>
              </w:rPr>
              <w:instrText xml:space="preserve"> REF _Ref311541908 \r \h  \* MERGEFORMAT </w:instrText>
            </w:r>
            <w:r w:rsidRPr="004240F1">
              <w:rPr>
                <w:szCs w:val="24"/>
              </w:rPr>
            </w:r>
            <w:r w:rsidRPr="004240F1">
              <w:rPr>
                <w:szCs w:val="24"/>
              </w:rPr>
              <w:fldChar w:fldCharType="separate"/>
            </w:r>
            <w:r w:rsidR="00427187">
              <w:rPr>
                <w:szCs w:val="24"/>
              </w:rPr>
              <w:t>5.18.1</w:t>
            </w:r>
            <w:r w:rsidRPr="004240F1">
              <w:rPr>
                <w:szCs w:val="24"/>
              </w:rPr>
              <w:fldChar w:fldCharType="end"/>
            </w:r>
          </w:p>
          <w:p w:rsidR="005F037E" w:rsidRPr="004240F1" w:rsidRDefault="005F037E" w:rsidP="004240F1">
            <w:pPr>
              <w:pStyle w:val="ASFKTablenorm"/>
              <w:ind w:left="57" w:right="57"/>
              <w:rPr>
                <w:szCs w:val="24"/>
              </w:rPr>
            </w:pPr>
            <w:r w:rsidRPr="004240F1">
              <w:rPr>
                <w:szCs w:val="24"/>
              </w:rPr>
              <w:t>В соответствии с SUFD-29192 (SUFD-29725) актуализирован п. </w:t>
            </w:r>
            <w:r w:rsidRPr="004240F1">
              <w:rPr>
                <w:szCs w:val="24"/>
              </w:rPr>
              <w:fldChar w:fldCharType="begin"/>
            </w:r>
            <w:r w:rsidRPr="004240F1">
              <w:rPr>
                <w:szCs w:val="24"/>
              </w:rPr>
              <w:instrText xml:space="preserve"> REF _Ref312310997 \r \h  \* MERGEFORMAT </w:instrText>
            </w:r>
            <w:r w:rsidRPr="004240F1">
              <w:rPr>
                <w:szCs w:val="24"/>
              </w:rPr>
            </w:r>
            <w:r w:rsidRPr="004240F1">
              <w:rPr>
                <w:szCs w:val="24"/>
              </w:rPr>
              <w:fldChar w:fldCharType="separate"/>
            </w:r>
            <w:r w:rsidR="00427187">
              <w:rPr>
                <w:szCs w:val="24"/>
              </w:rPr>
              <w:t>5.1.5</w:t>
            </w:r>
            <w:r w:rsidRPr="004240F1">
              <w:rPr>
                <w:szCs w:val="24"/>
              </w:rPr>
              <w:fldChar w:fldCharType="end"/>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4.6</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26.12.2011</w:t>
            </w:r>
          </w:p>
        </w:tc>
        <w:tc>
          <w:tcPr>
            <w:tcW w:w="981" w:type="pct"/>
            <w:shd w:val="clear" w:color="auto" w:fill="auto"/>
          </w:tcPr>
          <w:p w:rsidR="005F037E" w:rsidRPr="004240F1" w:rsidRDefault="005F037E" w:rsidP="004240F1">
            <w:pPr>
              <w:pStyle w:val="ASFKTablenorm"/>
              <w:ind w:left="57" w:right="57"/>
              <w:rPr>
                <w:sz w:val="24"/>
                <w:szCs w:val="24"/>
              </w:rPr>
            </w:pPr>
            <w:r w:rsidRPr="004240F1">
              <w:rPr>
                <w:sz w:val="24"/>
                <w:szCs w:val="24"/>
              </w:rPr>
              <w:t>Алексеев И.И.</w:t>
            </w:r>
          </w:p>
        </w:tc>
        <w:tc>
          <w:tcPr>
            <w:tcW w:w="2936" w:type="pct"/>
            <w:shd w:val="clear" w:color="auto" w:fill="auto"/>
          </w:tcPr>
          <w:p w:rsidR="005F037E" w:rsidRPr="004240F1" w:rsidRDefault="005F037E" w:rsidP="004240F1">
            <w:pPr>
              <w:pStyle w:val="ASFKTablenorm"/>
              <w:ind w:left="57" w:right="57"/>
              <w:rPr>
                <w:szCs w:val="24"/>
              </w:rPr>
            </w:pPr>
            <w:r w:rsidRPr="004240F1">
              <w:rPr>
                <w:szCs w:val="24"/>
              </w:rPr>
              <w:t>В соответствии с SUFD-27504 (SUFD-28910) актуализирован п. </w:t>
            </w:r>
            <w:r w:rsidRPr="004240F1">
              <w:rPr>
                <w:szCs w:val="24"/>
              </w:rPr>
              <w:fldChar w:fldCharType="begin"/>
            </w:r>
            <w:r w:rsidRPr="004240F1">
              <w:rPr>
                <w:szCs w:val="24"/>
              </w:rPr>
              <w:instrText xml:space="preserve"> REF _Ref315434783 \r \h  \* MERGEFORMAT </w:instrText>
            </w:r>
            <w:r w:rsidRPr="004240F1">
              <w:rPr>
                <w:szCs w:val="24"/>
              </w:rPr>
            </w:r>
            <w:r w:rsidRPr="004240F1">
              <w:rPr>
                <w:szCs w:val="24"/>
              </w:rPr>
              <w:fldChar w:fldCharType="separate"/>
            </w:r>
            <w:r w:rsidR="00427187">
              <w:rPr>
                <w:szCs w:val="24"/>
              </w:rPr>
              <w:t>5.1.4</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 xml:space="preserve">В соответствии с SUFD-28669 (SUFD-28883)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427187">
              <w:t>5.4.2</w:t>
            </w:r>
            <w:r w:rsidR="004C6923" w:rsidRPr="0021353E">
              <w:fldChar w:fldCharType="end"/>
            </w:r>
            <w:r w:rsidR="004C6923" w:rsidRPr="0021353E">
              <w:t>.</w:t>
            </w:r>
          </w:p>
          <w:p w:rsidR="005F037E" w:rsidRPr="004240F1" w:rsidRDefault="005F037E" w:rsidP="004240F1">
            <w:pPr>
              <w:pStyle w:val="ASFKTablenorm"/>
              <w:ind w:left="57" w:right="57"/>
              <w:rPr>
                <w:szCs w:val="24"/>
              </w:rPr>
            </w:pPr>
            <w:r w:rsidRPr="004240F1">
              <w:rPr>
                <w:szCs w:val="24"/>
              </w:rPr>
              <w:lastRenderedPageBreak/>
              <w:t>В соответствии с SUFD-29474 (SUFD-29802) актуализирован п. </w:t>
            </w:r>
            <w:r w:rsidRPr="004240F1">
              <w:rPr>
                <w:szCs w:val="24"/>
              </w:rPr>
              <w:fldChar w:fldCharType="begin"/>
            </w:r>
            <w:r w:rsidRPr="004240F1">
              <w:rPr>
                <w:szCs w:val="24"/>
              </w:rPr>
              <w:instrText xml:space="preserve"> REF _Ref312310997 \r \h  \* MERGEFORMAT </w:instrText>
            </w:r>
            <w:r w:rsidRPr="004240F1">
              <w:rPr>
                <w:szCs w:val="24"/>
              </w:rPr>
            </w:r>
            <w:r w:rsidRPr="004240F1">
              <w:rPr>
                <w:szCs w:val="24"/>
              </w:rPr>
              <w:fldChar w:fldCharType="separate"/>
            </w:r>
            <w:r w:rsidR="00427187">
              <w:rPr>
                <w:szCs w:val="24"/>
              </w:rPr>
              <w:t>5.1.5</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SUFD-29473 (SUFD-29850) актуализирован п. </w:t>
            </w:r>
            <w:r w:rsidRPr="004240F1">
              <w:rPr>
                <w:szCs w:val="24"/>
              </w:rPr>
              <w:fldChar w:fldCharType="begin"/>
            </w:r>
            <w:r w:rsidRPr="004240F1">
              <w:rPr>
                <w:szCs w:val="24"/>
              </w:rPr>
              <w:instrText xml:space="preserve"> REF _Ref312676289 \r \h  \* MERGEFORMAT </w:instrText>
            </w:r>
            <w:r w:rsidRPr="004240F1">
              <w:rPr>
                <w:szCs w:val="24"/>
              </w:rPr>
            </w:r>
            <w:r w:rsidRPr="004240F1">
              <w:rPr>
                <w:szCs w:val="24"/>
              </w:rPr>
              <w:fldChar w:fldCharType="separate"/>
            </w:r>
            <w:r w:rsidR="00427187">
              <w:rPr>
                <w:szCs w:val="24"/>
              </w:rPr>
              <w:t>5.1.4</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SUFD-29230 (SUFD-29901) актуализирован п. </w:t>
            </w:r>
            <w:r w:rsidRPr="004240F1">
              <w:rPr>
                <w:szCs w:val="24"/>
              </w:rPr>
              <w:fldChar w:fldCharType="begin"/>
            </w:r>
            <w:r w:rsidRPr="0021353E">
              <w:instrText xml:space="preserve"> REF _Ref365475529 \r \h </w:instrText>
            </w:r>
            <w:r w:rsidRPr="004240F1">
              <w:rPr>
                <w:szCs w:val="24"/>
              </w:rPr>
              <w:instrText xml:space="preserve"> \* MERGEFORMAT </w:instrText>
            </w:r>
            <w:r w:rsidRPr="004240F1">
              <w:rPr>
                <w:szCs w:val="24"/>
              </w:rPr>
            </w:r>
            <w:r w:rsidRPr="004240F1">
              <w:rPr>
                <w:szCs w:val="24"/>
              </w:rPr>
              <w:fldChar w:fldCharType="separate"/>
            </w:r>
            <w:r w:rsidR="00427187">
              <w:t>5.1.1</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SUFD-29472 (SUFD-29944) актуализирован п. </w:t>
            </w:r>
            <w:r w:rsidRPr="004240F1">
              <w:rPr>
                <w:szCs w:val="24"/>
              </w:rPr>
              <w:fldChar w:fldCharType="begin"/>
            </w:r>
            <w:r w:rsidRPr="0021353E">
              <w:instrText xml:space="preserve"> REF _Ref359518271 \r \h </w:instrText>
            </w:r>
            <w:r w:rsidRPr="004240F1">
              <w:rPr>
                <w:szCs w:val="24"/>
              </w:rPr>
              <w:instrText xml:space="preserve"> \* MERGEFORMAT </w:instrText>
            </w:r>
            <w:r w:rsidRPr="004240F1">
              <w:rPr>
                <w:szCs w:val="24"/>
              </w:rPr>
            </w:r>
            <w:r w:rsidRPr="004240F1">
              <w:rPr>
                <w:szCs w:val="24"/>
              </w:rPr>
              <w:fldChar w:fldCharType="separate"/>
            </w:r>
            <w:r w:rsidR="00427187">
              <w:t>5.1.2</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SUFD-28392 (SUFD-29927) актуализирован п. </w:t>
            </w:r>
            <w:r w:rsidRPr="004240F1">
              <w:rPr>
                <w:szCs w:val="24"/>
              </w:rPr>
              <w:fldChar w:fldCharType="begin"/>
            </w:r>
            <w:r w:rsidRPr="004240F1">
              <w:rPr>
                <w:szCs w:val="24"/>
              </w:rPr>
              <w:instrText xml:space="preserve"> REF _Ref312857971 \r \h  \* MERGEFORMAT </w:instrText>
            </w:r>
            <w:r w:rsidRPr="004240F1">
              <w:rPr>
                <w:szCs w:val="24"/>
              </w:rPr>
            </w:r>
            <w:r w:rsidRPr="004240F1">
              <w:rPr>
                <w:szCs w:val="24"/>
              </w:rPr>
              <w:fldChar w:fldCharType="separate"/>
            </w:r>
            <w:r w:rsidR="00427187">
              <w:rPr>
                <w:szCs w:val="24"/>
              </w:rPr>
              <w:t>5.4.3</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SUFD-29804 актуализирован п. </w:t>
            </w:r>
            <w:r w:rsidRPr="004240F1">
              <w:rPr>
                <w:szCs w:val="24"/>
              </w:rPr>
              <w:fldChar w:fldCharType="begin"/>
            </w:r>
            <w:r w:rsidRPr="004240F1">
              <w:rPr>
                <w:szCs w:val="24"/>
              </w:rPr>
              <w:instrText xml:space="preserve"> REF _Ref299370996 \r \h  \* MERGEFORMAT </w:instrText>
            </w:r>
            <w:r w:rsidRPr="004240F1">
              <w:rPr>
                <w:szCs w:val="24"/>
              </w:rPr>
            </w:r>
            <w:r w:rsidRPr="004240F1">
              <w:rPr>
                <w:szCs w:val="24"/>
              </w:rPr>
              <w:fldChar w:fldCharType="separate"/>
            </w:r>
            <w:r w:rsidR="00427187">
              <w:rPr>
                <w:szCs w:val="24"/>
              </w:rPr>
              <w:t>5.15.1</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21353E">
              <w:t>В соответствии с SUFD-25189 (SUFD-33312) актуализирован п. </w:t>
            </w:r>
            <w:r w:rsidRPr="0021353E">
              <w:fldChar w:fldCharType="begin"/>
            </w:r>
            <w:r w:rsidRPr="0021353E">
              <w:instrText xml:space="preserve"> REF _Ref333930071 \r \h  \* MERGEFORMAT </w:instrText>
            </w:r>
            <w:r w:rsidRPr="0021353E">
              <w:fldChar w:fldCharType="separate"/>
            </w:r>
            <w:r w:rsidR="00427187">
              <w:t>5.1.16</w:t>
            </w:r>
            <w:r w:rsidRPr="0021353E">
              <w:fldChar w:fldCharType="end"/>
            </w:r>
            <w:r w:rsidRPr="0021353E">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lastRenderedPageBreak/>
              <w:t>4.7</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12.01.2012</w:t>
            </w:r>
          </w:p>
        </w:tc>
        <w:tc>
          <w:tcPr>
            <w:tcW w:w="981" w:type="pct"/>
            <w:shd w:val="clear" w:color="auto" w:fill="auto"/>
          </w:tcPr>
          <w:p w:rsidR="005F037E" w:rsidRPr="004240F1" w:rsidRDefault="005F037E" w:rsidP="004240F1">
            <w:pPr>
              <w:pStyle w:val="ASFKTablenorm"/>
              <w:ind w:left="57" w:right="57"/>
              <w:rPr>
                <w:sz w:val="24"/>
                <w:szCs w:val="24"/>
              </w:rPr>
            </w:pPr>
            <w:r w:rsidRPr="004240F1">
              <w:rPr>
                <w:sz w:val="24"/>
                <w:szCs w:val="24"/>
              </w:rPr>
              <w:t>Алексеев И.И.</w:t>
            </w:r>
          </w:p>
        </w:tc>
        <w:tc>
          <w:tcPr>
            <w:tcW w:w="2936" w:type="pct"/>
            <w:shd w:val="clear" w:color="auto" w:fill="auto"/>
          </w:tcPr>
          <w:p w:rsidR="005F037E" w:rsidRPr="004240F1" w:rsidRDefault="005F037E" w:rsidP="004240F1">
            <w:pPr>
              <w:pStyle w:val="ASFKTablenorm"/>
              <w:ind w:left="57" w:right="57"/>
              <w:rPr>
                <w:szCs w:val="24"/>
              </w:rPr>
            </w:pPr>
            <w:r w:rsidRPr="004240F1">
              <w:rPr>
                <w:szCs w:val="24"/>
              </w:rPr>
              <w:t>В соответствии с SUFD-23273 (SUFD-30443) актуализирован п. </w:t>
            </w:r>
            <w:r w:rsidRPr="004240F1">
              <w:rPr>
                <w:szCs w:val="24"/>
              </w:rPr>
              <w:fldChar w:fldCharType="begin"/>
            </w:r>
            <w:r w:rsidRPr="004240F1">
              <w:rPr>
                <w:szCs w:val="24"/>
              </w:rPr>
              <w:instrText xml:space="preserve"> REF _Ref314136674 \r \h  \* MERGEFORMAT </w:instrText>
            </w:r>
            <w:r w:rsidRPr="004240F1">
              <w:rPr>
                <w:szCs w:val="24"/>
              </w:rPr>
            </w:r>
            <w:r w:rsidRPr="004240F1">
              <w:rPr>
                <w:szCs w:val="24"/>
              </w:rPr>
              <w:fldChar w:fldCharType="separate"/>
            </w:r>
            <w:r w:rsidR="00427187">
              <w:rPr>
                <w:szCs w:val="24"/>
              </w:rPr>
              <w:t>5.5.1</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SUFD-28085 (SUFD-30444</w:t>
            </w:r>
            <w:r w:rsidR="00EE54B7">
              <w:t xml:space="preserve">, </w:t>
            </w:r>
            <w:r w:rsidR="00EE54B7" w:rsidRPr="00EE54B7">
              <w:t>SUFD-31007</w:t>
            </w:r>
            <w:r w:rsidR="00EE54B7">
              <w:t xml:space="preserve">, </w:t>
            </w:r>
            <w:r w:rsidR="00EE54B7" w:rsidRPr="00EE54B7">
              <w:t>SUFD-31019</w:t>
            </w:r>
            <w:r w:rsidRPr="004240F1">
              <w:rPr>
                <w:szCs w:val="24"/>
              </w:rPr>
              <w:t>) актуализирован</w:t>
            </w:r>
            <w:r w:rsidR="00EE54B7">
              <w:t>ы</w:t>
            </w:r>
            <w:r w:rsidRPr="004240F1">
              <w:rPr>
                <w:szCs w:val="24"/>
              </w:rPr>
              <w:t xml:space="preserve"> </w:t>
            </w:r>
            <w:r w:rsidR="002D6D73" w:rsidRPr="004240F1">
              <w:rPr>
                <w:szCs w:val="24"/>
              </w:rPr>
              <w:t>пп</w:t>
            </w:r>
            <w:r w:rsidRPr="004240F1">
              <w:rPr>
                <w:szCs w:val="24"/>
              </w:rPr>
              <w:t>. </w:t>
            </w:r>
            <w:r w:rsidRPr="004240F1">
              <w:rPr>
                <w:szCs w:val="24"/>
              </w:rPr>
              <w:fldChar w:fldCharType="begin"/>
            </w:r>
            <w:r w:rsidRPr="004240F1">
              <w:rPr>
                <w:szCs w:val="24"/>
              </w:rPr>
              <w:instrText xml:space="preserve"> REF _Ref314136674 \r \h  \* MERGEFORMAT </w:instrText>
            </w:r>
            <w:r w:rsidRPr="004240F1">
              <w:rPr>
                <w:szCs w:val="24"/>
              </w:rPr>
            </w:r>
            <w:r w:rsidRPr="004240F1">
              <w:rPr>
                <w:szCs w:val="24"/>
              </w:rPr>
              <w:fldChar w:fldCharType="separate"/>
            </w:r>
            <w:r w:rsidR="00427187">
              <w:rPr>
                <w:szCs w:val="24"/>
              </w:rPr>
              <w:t>5.5.1</w:t>
            </w:r>
            <w:r w:rsidRPr="004240F1">
              <w:rPr>
                <w:szCs w:val="24"/>
              </w:rPr>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427187">
              <w:t>5.1.5</w:t>
            </w:r>
            <w:r w:rsidR="00EE54B7" w:rsidRPr="00EE54B7">
              <w:fldChar w:fldCharType="end"/>
            </w:r>
            <w:r w:rsidR="00EE54B7">
              <w:t xml:space="preserve">, </w:t>
            </w:r>
            <w:r w:rsidR="00EE54B7" w:rsidRPr="0021353E">
              <w:fldChar w:fldCharType="begin"/>
            </w:r>
            <w:r w:rsidR="00EE54B7" w:rsidRPr="0021353E">
              <w:instrText xml:space="preserve"> REF _Ref314652972 \r \h  \* MERGEFORMAT </w:instrText>
            </w:r>
            <w:r w:rsidR="00EE54B7" w:rsidRPr="0021353E">
              <w:fldChar w:fldCharType="separate"/>
            </w:r>
            <w:r w:rsidR="00427187">
              <w:t>5.1.4</w:t>
            </w:r>
            <w:r w:rsidR="00EE54B7" w:rsidRPr="0021353E">
              <w:fldChar w:fldCharType="end"/>
            </w:r>
            <w:r w:rsidR="00EE54B7" w:rsidRPr="0021353E">
              <w:t>.</w:t>
            </w:r>
          </w:p>
          <w:p w:rsidR="005F037E" w:rsidRPr="004240F1" w:rsidRDefault="005F037E" w:rsidP="004240F1">
            <w:pPr>
              <w:pStyle w:val="ASFKTablenorm"/>
              <w:ind w:left="57" w:right="57"/>
              <w:rPr>
                <w:szCs w:val="24"/>
              </w:rPr>
            </w:pPr>
            <w:r w:rsidRPr="004240F1">
              <w:rPr>
                <w:szCs w:val="24"/>
              </w:rPr>
              <w:t>В соответствии с SUFD-27228 (SUFD-30133) актуализирован п. </w:t>
            </w:r>
            <w:r w:rsidRPr="004240F1">
              <w:rPr>
                <w:szCs w:val="24"/>
              </w:rPr>
              <w:fldChar w:fldCharType="begin"/>
            </w:r>
            <w:r w:rsidRPr="004240F1">
              <w:rPr>
                <w:szCs w:val="24"/>
              </w:rPr>
              <w:instrText xml:space="preserve"> REF _Ref314148663 \r \h  \* MERGEFORMAT </w:instrText>
            </w:r>
            <w:r w:rsidRPr="004240F1">
              <w:rPr>
                <w:szCs w:val="24"/>
              </w:rPr>
            </w:r>
            <w:r w:rsidRPr="004240F1">
              <w:rPr>
                <w:szCs w:val="24"/>
              </w:rPr>
              <w:fldChar w:fldCharType="separate"/>
            </w:r>
            <w:r w:rsidR="00427187">
              <w:rPr>
                <w:szCs w:val="24"/>
              </w:rPr>
              <w:t>5.4.3</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SUFD-29999 (SUFD-30521</w:t>
            </w:r>
            <w:r w:rsidR="0021353E">
              <w:t xml:space="preserve">, </w:t>
            </w:r>
            <w:r w:rsidR="0021353E" w:rsidRPr="0021353E">
              <w:t>SUFD-30948</w:t>
            </w:r>
            <w:r w:rsidRPr="004240F1">
              <w:rPr>
                <w:szCs w:val="24"/>
              </w:rPr>
              <w:t>) актуализирован</w:t>
            </w:r>
            <w:r w:rsidR="0021353E">
              <w:t>ы</w:t>
            </w:r>
            <w:r w:rsidRPr="004240F1">
              <w:rPr>
                <w:szCs w:val="24"/>
              </w:rPr>
              <w:t xml:space="preserve"> </w:t>
            </w:r>
            <w:r w:rsidR="002D6D73" w:rsidRPr="004240F1">
              <w:rPr>
                <w:szCs w:val="24"/>
              </w:rPr>
              <w:t>п</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427187">
              <w:t>5.4.2</w:t>
            </w:r>
            <w:r w:rsidR="004C6923" w:rsidRPr="0021353E">
              <w:fldChar w:fldCharType="end"/>
            </w:r>
            <w:r w:rsidR="0021353E">
              <w:t xml:space="preserve">, </w:t>
            </w:r>
            <w:r w:rsidR="0021353E" w:rsidRPr="0021353E">
              <w:fldChar w:fldCharType="begin"/>
            </w:r>
            <w:r w:rsidR="0021353E" w:rsidRPr="0021353E">
              <w:instrText xml:space="preserve"> REF _Ref314652972 \r \h  \* MERGEFORMAT </w:instrText>
            </w:r>
            <w:r w:rsidR="0021353E" w:rsidRPr="0021353E">
              <w:fldChar w:fldCharType="separate"/>
            </w:r>
            <w:r w:rsidR="00427187">
              <w:t>5.1.4</w:t>
            </w:r>
            <w:r w:rsidR="0021353E" w:rsidRPr="0021353E">
              <w:fldChar w:fldCharType="end"/>
            </w:r>
            <w:r w:rsidR="0021353E" w:rsidRPr="0021353E">
              <w:t>.</w:t>
            </w:r>
          </w:p>
          <w:p w:rsidR="005F037E" w:rsidRPr="0021353E" w:rsidRDefault="005F037E" w:rsidP="004240F1">
            <w:pPr>
              <w:pStyle w:val="ASFKTablenorm"/>
              <w:ind w:left="57" w:right="57"/>
            </w:pPr>
            <w:r w:rsidRPr="004240F1">
              <w:rPr>
                <w:szCs w:val="24"/>
              </w:rPr>
              <w:t xml:space="preserve">В соответствии с SUFD-28231 (SUFD-30598) актуализирован пп. </w:t>
            </w:r>
            <w:r w:rsidRPr="004240F1">
              <w:rPr>
                <w:szCs w:val="24"/>
              </w:rPr>
              <w:fldChar w:fldCharType="begin"/>
            </w:r>
            <w:r w:rsidRPr="004240F1">
              <w:rPr>
                <w:szCs w:val="24"/>
              </w:rPr>
              <w:instrText xml:space="preserve"> REF _Ref314656035 \r \h  \* MERGEFORMAT </w:instrText>
            </w:r>
            <w:r w:rsidRPr="004240F1">
              <w:rPr>
                <w:szCs w:val="24"/>
              </w:rPr>
            </w:r>
            <w:r w:rsidRPr="004240F1">
              <w:rPr>
                <w:szCs w:val="24"/>
              </w:rPr>
              <w:fldChar w:fldCharType="separate"/>
            </w:r>
            <w:r w:rsidR="00427187">
              <w:rPr>
                <w:szCs w:val="24"/>
              </w:rPr>
              <w:t>5.1.8</w:t>
            </w:r>
            <w:r w:rsidRPr="004240F1">
              <w:rPr>
                <w:szCs w:val="24"/>
              </w:rPr>
              <w:fldChar w:fldCharType="end"/>
            </w:r>
            <w:r w:rsidRPr="004240F1">
              <w:rPr>
                <w:szCs w:val="24"/>
              </w:rPr>
              <w:t xml:space="preserve">, </w:t>
            </w:r>
            <w:r w:rsidRPr="004240F1">
              <w:rPr>
                <w:szCs w:val="24"/>
              </w:rPr>
              <w:fldChar w:fldCharType="begin"/>
            </w:r>
            <w:r w:rsidRPr="004240F1">
              <w:rPr>
                <w:szCs w:val="24"/>
              </w:rPr>
              <w:instrText xml:space="preserve"> REF _Ref314656056 \r \h  \* MERGEFORMAT </w:instrText>
            </w:r>
            <w:r w:rsidRPr="004240F1">
              <w:rPr>
                <w:szCs w:val="24"/>
              </w:rPr>
            </w:r>
            <w:r w:rsidRPr="004240F1">
              <w:rPr>
                <w:szCs w:val="24"/>
              </w:rPr>
              <w:fldChar w:fldCharType="separate"/>
            </w:r>
            <w:r w:rsidR="00427187">
              <w:rPr>
                <w:szCs w:val="24"/>
              </w:rPr>
              <w:t>5.1.13</w:t>
            </w:r>
            <w:r w:rsidRPr="004240F1">
              <w:rPr>
                <w:szCs w:val="24"/>
              </w:rPr>
              <w:fldChar w:fldCharType="end"/>
            </w:r>
            <w:r w:rsidRPr="0021353E">
              <w:t>.</w:t>
            </w:r>
          </w:p>
          <w:p w:rsidR="005F037E" w:rsidRPr="0021353E" w:rsidRDefault="005F037E" w:rsidP="004240F1">
            <w:pPr>
              <w:pStyle w:val="ASFKTablenorm"/>
              <w:ind w:left="57" w:right="57"/>
            </w:pPr>
            <w:r w:rsidRPr="004240F1">
              <w:rPr>
                <w:szCs w:val="24"/>
              </w:rPr>
              <w:t>В соответствии с SUFD-29663 (SUFD-30737</w:t>
            </w:r>
            <w:r w:rsidR="00EE54B7">
              <w:t xml:space="preserve">, </w:t>
            </w:r>
            <w:r w:rsidR="00EE54B7" w:rsidRPr="00EE54B7">
              <w:t>SUFD-30975</w:t>
            </w:r>
            <w:r w:rsidRPr="004240F1">
              <w:rPr>
                <w:szCs w:val="24"/>
              </w:rPr>
              <w:t xml:space="preserve">) </w:t>
            </w:r>
            <w:r w:rsidRPr="0021353E">
              <w:t xml:space="preserve">актуализирован </w:t>
            </w:r>
            <w:r w:rsidR="002D6D73">
              <w:t>п</w:t>
            </w:r>
            <w:r w:rsidRPr="0021353E">
              <w:t>п. </w:t>
            </w:r>
            <w:r w:rsidRPr="0021353E">
              <w:fldChar w:fldCharType="begin"/>
            </w:r>
            <w:r w:rsidRPr="0021353E">
              <w:instrText xml:space="preserve"> REF _Ref314652972 \r \h  \* MERGEFORMAT </w:instrText>
            </w:r>
            <w:r w:rsidRPr="0021353E">
              <w:fldChar w:fldCharType="separate"/>
            </w:r>
            <w:r w:rsidR="00427187">
              <w:t>5.1.4</w:t>
            </w:r>
            <w:r w:rsidRPr="0021353E">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427187">
              <w:t>5.1.5</w:t>
            </w:r>
            <w:r w:rsidR="00EE54B7" w:rsidRPr="00EE54B7">
              <w:fldChar w:fldCharType="end"/>
            </w:r>
            <w:r w:rsidR="00EE54B7" w:rsidRPr="00EE54B7">
              <w:t>.</w:t>
            </w:r>
          </w:p>
          <w:p w:rsidR="005F037E" w:rsidRPr="004240F1" w:rsidRDefault="005F037E" w:rsidP="004240F1">
            <w:pPr>
              <w:pStyle w:val="ASFKTablenorm"/>
              <w:ind w:left="57" w:right="57"/>
              <w:rPr>
                <w:szCs w:val="24"/>
              </w:rPr>
            </w:pPr>
            <w:r w:rsidRPr="004240F1">
              <w:rPr>
                <w:szCs w:val="24"/>
              </w:rPr>
              <w:t xml:space="preserve">В соответствии с SUFD-28231 (SUFD-30803) </w:t>
            </w:r>
            <w:r w:rsidRPr="0021353E">
              <w:t>актуализирован п. </w:t>
            </w:r>
            <w:r w:rsidRPr="004240F1">
              <w:rPr>
                <w:szCs w:val="24"/>
              </w:rPr>
              <w:fldChar w:fldCharType="begin"/>
            </w:r>
            <w:r w:rsidRPr="004240F1">
              <w:rPr>
                <w:szCs w:val="24"/>
              </w:rPr>
              <w:instrText xml:space="preserve"> REF _Ref314656035 \r \h  \* MERGEFORMAT </w:instrText>
            </w:r>
            <w:r w:rsidRPr="004240F1">
              <w:rPr>
                <w:szCs w:val="24"/>
              </w:rPr>
            </w:r>
            <w:r w:rsidRPr="004240F1">
              <w:rPr>
                <w:szCs w:val="24"/>
              </w:rPr>
              <w:fldChar w:fldCharType="separate"/>
            </w:r>
            <w:r w:rsidR="00427187">
              <w:rPr>
                <w:szCs w:val="24"/>
              </w:rPr>
              <w:t>5.1.8</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SUFD-26367 (SUFD-30867) актуализирован п. </w:t>
            </w:r>
            <w:r w:rsidRPr="004240F1">
              <w:rPr>
                <w:szCs w:val="24"/>
              </w:rPr>
              <w:fldChar w:fldCharType="begin"/>
            </w:r>
            <w:r w:rsidRPr="004240F1">
              <w:rPr>
                <w:szCs w:val="24"/>
              </w:rPr>
              <w:instrText xml:space="preserve"> REF _Ref311541908 \r \h  \* MERGEFORMAT </w:instrText>
            </w:r>
            <w:r w:rsidRPr="004240F1">
              <w:rPr>
                <w:szCs w:val="24"/>
              </w:rPr>
            </w:r>
            <w:r w:rsidRPr="004240F1">
              <w:rPr>
                <w:szCs w:val="24"/>
              </w:rPr>
              <w:fldChar w:fldCharType="separate"/>
            </w:r>
            <w:r w:rsidR="00427187">
              <w:rPr>
                <w:szCs w:val="24"/>
              </w:rPr>
              <w:t>5.18.1</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В соответствии с SUFD-26766 (SUFD-29087) добавлен п. </w:t>
            </w:r>
            <w:r w:rsidRPr="004240F1">
              <w:rPr>
                <w:szCs w:val="24"/>
              </w:rPr>
              <w:fldChar w:fldCharType="begin"/>
            </w:r>
            <w:r w:rsidRPr="004240F1">
              <w:rPr>
                <w:szCs w:val="24"/>
              </w:rPr>
              <w:instrText xml:space="preserve"> REF _Ref398215797 \r \h  \* MERGEFORMAT </w:instrText>
            </w:r>
            <w:r w:rsidRPr="004240F1">
              <w:rPr>
                <w:szCs w:val="24"/>
              </w:rPr>
            </w:r>
            <w:r w:rsidRPr="004240F1">
              <w:rPr>
                <w:szCs w:val="24"/>
              </w:rPr>
              <w:fldChar w:fldCharType="separate"/>
            </w:r>
            <w:r w:rsidR="00427187">
              <w:rPr>
                <w:szCs w:val="24"/>
              </w:rPr>
              <w:t>5.11.2</w:t>
            </w:r>
            <w:r w:rsidRPr="004240F1">
              <w:rPr>
                <w:szCs w:val="24"/>
              </w:rPr>
              <w:fldChar w:fldCharType="end"/>
            </w:r>
            <w:r w:rsidR="00D41FC7" w:rsidRPr="0021353E">
              <w:t>, г</w:t>
            </w:r>
            <w:r w:rsidRPr="0021353E">
              <w:t xml:space="preserve">руппа документов </w:t>
            </w:r>
            <w:r w:rsidR="00104B38" w:rsidRPr="0021353E">
              <w:t>«</w:t>
            </w:r>
            <w:r w:rsidRPr="0021353E">
              <w:t>Служебные</w:t>
            </w:r>
            <w:r w:rsidR="00104B38" w:rsidRPr="0021353E">
              <w:t>»</w:t>
            </w:r>
            <w:r w:rsidRPr="0021353E">
              <w:t>.</w:t>
            </w:r>
          </w:p>
          <w:p w:rsidR="005F037E" w:rsidRPr="004240F1" w:rsidRDefault="005F037E" w:rsidP="004240F1">
            <w:pPr>
              <w:pStyle w:val="ASFKTablenorm"/>
              <w:ind w:left="57" w:right="57"/>
              <w:rPr>
                <w:szCs w:val="24"/>
              </w:rPr>
            </w:pPr>
            <w:r w:rsidRPr="004240F1">
              <w:rPr>
                <w:szCs w:val="24"/>
              </w:rPr>
              <w:t xml:space="preserve">В соответствии с </w:t>
            </w:r>
            <w:bookmarkStart w:id="3025" w:name="_Hlk315345268"/>
            <w:bookmarkStart w:id="3026" w:name="_Hlk315345527"/>
            <w:r w:rsidRPr="0021353E">
              <w:t>SUFD-27103 (SUFD-29126) и</w:t>
            </w:r>
            <w:bookmarkEnd w:id="3025"/>
            <w:bookmarkEnd w:id="3026"/>
            <w:r w:rsidRPr="0021353E">
              <w:t xml:space="preserve"> </w:t>
            </w:r>
            <w:r w:rsidRPr="004240F1">
              <w:rPr>
                <w:szCs w:val="24"/>
              </w:rPr>
              <w:t>SUFD-27103 (SUFD-29575) актуализирован п. </w:t>
            </w:r>
            <w:r w:rsidRPr="004240F1">
              <w:rPr>
                <w:szCs w:val="24"/>
              </w:rPr>
              <w:fldChar w:fldCharType="begin"/>
            </w:r>
            <w:r w:rsidRPr="004240F1">
              <w:rPr>
                <w:szCs w:val="24"/>
              </w:rPr>
              <w:instrText xml:space="preserve"> REF _Ref311541908 \r \h  \* MERGEFORMAT </w:instrText>
            </w:r>
            <w:r w:rsidRPr="004240F1">
              <w:rPr>
                <w:szCs w:val="24"/>
              </w:rPr>
            </w:r>
            <w:r w:rsidRPr="004240F1">
              <w:rPr>
                <w:szCs w:val="24"/>
              </w:rPr>
              <w:fldChar w:fldCharType="separate"/>
            </w:r>
            <w:r w:rsidR="00427187">
              <w:rPr>
                <w:szCs w:val="24"/>
              </w:rPr>
              <w:t>5.18.1</w:t>
            </w:r>
            <w:r w:rsidRPr="004240F1">
              <w:rPr>
                <w:szCs w:val="24"/>
              </w:rPr>
              <w:fldChar w:fldCharType="end"/>
            </w:r>
            <w:r w:rsidRPr="004240F1">
              <w:rPr>
                <w:szCs w:val="24"/>
              </w:rPr>
              <w:t>.</w:t>
            </w:r>
          </w:p>
          <w:p w:rsidR="005F037E" w:rsidRPr="004240F1" w:rsidRDefault="005F037E" w:rsidP="004240F1">
            <w:pPr>
              <w:pStyle w:val="ASFKTablenorm"/>
              <w:ind w:left="57" w:right="57"/>
              <w:rPr>
                <w:szCs w:val="24"/>
              </w:rPr>
            </w:pPr>
            <w:bookmarkStart w:id="3027" w:name="_Hlk315360312"/>
            <w:r w:rsidRPr="004240F1">
              <w:rPr>
                <w:szCs w:val="24"/>
              </w:rPr>
              <w:t xml:space="preserve">В соответствии с </w:t>
            </w:r>
            <w:r w:rsidRPr="0021353E">
              <w:t>SUFD-23295 (SUFD-29593) актуализирован</w:t>
            </w:r>
            <w:bookmarkEnd w:id="3027"/>
            <w:r w:rsidRPr="0021353E">
              <w:t xml:space="preserve"> п. </w:t>
            </w:r>
            <w:r w:rsidRPr="0021353E">
              <w:fldChar w:fldCharType="begin"/>
            </w:r>
            <w:r w:rsidRPr="0021353E">
              <w:instrText xml:space="preserve"> REF _Ref315360624 \r \h  \* MERGEFORMAT </w:instrText>
            </w:r>
            <w:r w:rsidRPr="0021353E">
              <w:fldChar w:fldCharType="separate"/>
            </w:r>
            <w:r w:rsidR="00427187">
              <w:t>5.4.3</w:t>
            </w:r>
            <w:r w:rsidRPr="0021353E">
              <w:fldChar w:fldCharType="end"/>
            </w:r>
            <w:r w:rsidRPr="0021353E">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4.8</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30.01.2012</w:t>
            </w:r>
          </w:p>
        </w:tc>
        <w:tc>
          <w:tcPr>
            <w:tcW w:w="981" w:type="pct"/>
            <w:shd w:val="clear" w:color="auto" w:fill="auto"/>
          </w:tcPr>
          <w:p w:rsidR="005F037E" w:rsidRPr="004240F1" w:rsidRDefault="005F037E" w:rsidP="004240F1">
            <w:pPr>
              <w:pStyle w:val="ASFKTablenorm"/>
              <w:ind w:left="57" w:right="57"/>
              <w:rPr>
                <w:sz w:val="24"/>
                <w:szCs w:val="24"/>
              </w:rPr>
            </w:pPr>
            <w:r w:rsidRPr="004240F1">
              <w:rPr>
                <w:sz w:val="24"/>
                <w:szCs w:val="24"/>
              </w:rPr>
              <w:t>Гофман И.Д.</w:t>
            </w:r>
          </w:p>
          <w:p w:rsidR="005F037E" w:rsidRPr="004240F1" w:rsidRDefault="005F037E" w:rsidP="004240F1">
            <w:pPr>
              <w:pStyle w:val="ASFKTablenorm"/>
              <w:ind w:left="57" w:right="57"/>
              <w:rPr>
                <w:sz w:val="24"/>
                <w:szCs w:val="24"/>
              </w:rPr>
            </w:pPr>
            <w:r w:rsidRPr="004240F1">
              <w:rPr>
                <w:sz w:val="24"/>
                <w:szCs w:val="24"/>
              </w:rPr>
              <w:t>Алексеев И.И.</w:t>
            </w:r>
          </w:p>
        </w:tc>
        <w:tc>
          <w:tcPr>
            <w:tcW w:w="2936" w:type="pct"/>
            <w:shd w:val="clear" w:color="auto" w:fill="auto"/>
          </w:tcPr>
          <w:p w:rsidR="005F037E" w:rsidRPr="004240F1" w:rsidRDefault="005F037E" w:rsidP="004240F1">
            <w:pPr>
              <w:pStyle w:val="ASFKTablenorm"/>
              <w:ind w:left="57" w:right="57"/>
              <w:rPr>
                <w:szCs w:val="24"/>
              </w:rPr>
            </w:pPr>
            <w:r w:rsidRPr="004240F1">
              <w:rPr>
                <w:szCs w:val="24"/>
              </w:rPr>
              <w:t xml:space="preserve">В соответствие с </w:t>
            </w:r>
            <w:r w:rsidRPr="004240F1">
              <w:rPr>
                <w:szCs w:val="24"/>
                <w:lang w:val="en-US"/>
              </w:rPr>
              <w:t>SUFD</w:t>
            </w:r>
            <w:r w:rsidRPr="004240F1">
              <w:rPr>
                <w:szCs w:val="24"/>
              </w:rPr>
              <w:t>-24616 (</w:t>
            </w:r>
            <w:r w:rsidRPr="004240F1">
              <w:rPr>
                <w:szCs w:val="24"/>
                <w:lang w:val="en-US"/>
              </w:rPr>
              <w:t>SUFD</w:t>
            </w:r>
            <w:r w:rsidRPr="004240F1">
              <w:rPr>
                <w:szCs w:val="24"/>
              </w:rPr>
              <w:t>-28247) изменены скриншоты по всему документу.</w:t>
            </w:r>
          </w:p>
          <w:p w:rsidR="005F037E" w:rsidRPr="004240F1" w:rsidRDefault="005F037E" w:rsidP="004240F1">
            <w:pPr>
              <w:pStyle w:val="ASFKTablenorm"/>
              <w:ind w:left="57" w:right="57"/>
              <w:rPr>
                <w:szCs w:val="24"/>
              </w:rPr>
            </w:pPr>
            <w:r w:rsidRPr="004240F1">
              <w:rPr>
                <w:szCs w:val="24"/>
              </w:rPr>
              <w:t xml:space="preserve">В соответствии с </w:t>
            </w:r>
            <w:r w:rsidRPr="004240F1">
              <w:rPr>
                <w:szCs w:val="24"/>
                <w:lang w:val="en-US"/>
              </w:rPr>
              <w:t>SUFD</w:t>
            </w:r>
            <w:r w:rsidRPr="004240F1">
              <w:rPr>
                <w:szCs w:val="24"/>
              </w:rPr>
              <w:t>-17301 (</w:t>
            </w:r>
            <w:r w:rsidRPr="004240F1">
              <w:rPr>
                <w:szCs w:val="24"/>
                <w:lang w:val="en-US"/>
              </w:rPr>
              <w:t>SUFD</w:t>
            </w:r>
            <w:r w:rsidRPr="004240F1">
              <w:rPr>
                <w:szCs w:val="24"/>
              </w:rPr>
              <w:t>-31329) актуализирован п. </w:t>
            </w:r>
            <w:r w:rsidRPr="004240F1">
              <w:rPr>
                <w:szCs w:val="24"/>
              </w:rPr>
              <w:fldChar w:fldCharType="begin"/>
            </w:r>
            <w:r w:rsidRPr="004240F1">
              <w:rPr>
                <w:szCs w:val="24"/>
              </w:rPr>
              <w:instrText xml:space="preserve"> REF _Ref341874505 \r \h </w:instrText>
            </w:r>
            <w:r w:rsidR="0021353E" w:rsidRPr="004240F1">
              <w:rPr>
                <w:szCs w:val="24"/>
              </w:rPr>
              <w:instrText xml:space="preserve"> \* MERGEFORMAT </w:instrText>
            </w:r>
            <w:r w:rsidRPr="004240F1">
              <w:rPr>
                <w:szCs w:val="24"/>
              </w:rPr>
            </w:r>
            <w:r w:rsidRPr="004240F1">
              <w:rPr>
                <w:szCs w:val="24"/>
              </w:rPr>
              <w:fldChar w:fldCharType="separate"/>
            </w:r>
            <w:r w:rsidR="00427187">
              <w:rPr>
                <w:szCs w:val="24"/>
              </w:rPr>
              <w:t>5.1.3</w:t>
            </w:r>
            <w:r w:rsidRPr="004240F1">
              <w:rPr>
                <w:szCs w:val="24"/>
              </w:rPr>
              <w:fldChar w:fldCharType="end"/>
            </w:r>
            <w:r>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4.9</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08.02.2012</w:t>
            </w:r>
          </w:p>
        </w:tc>
        <w:tc>
          <w:tcPr>
            <w:tcW w:w="981" w:type="pct"/>
            <w:shd w:val="clear" w:color="auto" w:fill="auto"/>
          </w:tcPr>
          <w:p w:rsidR="005F037E" w:rsidRPr="004240F1" w:rsidRDefault="005F037E" w:rsidP="004240F1">
            <w:pPr>
              <w:pStyle w:val="ASFKTablenorm"/>
              <w:ind w:left="57" w:right="57"/>
              <w:rPr>
                <w:sz w:val="24"/>
                <w:szCs w:val="24"/>
              </w:rPr>
            </w:pPr>
            <w:r w:rsidRPr="004240F1">
              <w:rPr>
                <w:sz w:val="24"/>
                <w:szCs w:val="24"/>
              </w:rPr>
              <w:t>Гофман И.Д.</w:t>
            </w:r>
          </w:p>
        </w:tc>
        <w:tc>
          <w:tcPr>
            <w:tcW w:w="2936" w:type="pct"/>
            <w:shd w:val="clear" w:color="auto" w:fill="auto"/>
          </w:tcPr>
          <w:p w:rsidR="005F037E" w:rsidRPr="004240F1" w:rsidRDefault="005F037E" w:rsidP="004240F1">
            <w:pPr>
              <w:pStyle w:val="ASFKTablenorm"/>
              <w:ind w:left="57" w:right="57"/>
              <w:rPr>
                <w:szCs w:val="24"/>
              </w:rPr>
            </w:pPr>
            <w:r w:rsidRPr="004240F1">
              <w:rPr>
                <w:szCs w:val="24"/>
              </w:rPr>
              <w:t xml:space="preserve">В соответствии с </w:t>
            </w:r>
            <w:r w:rsidRPr="004240F1">
              <w:rPr>
                <w:szCs w:val="24"/>
                <w:lang w:val="en-US"/>
              </w:rPr>
              <w:t>SUFD</w:t>
            </w:r>
            <w:r w:rsidRPr="004240F1">
              <w:rPr>
                <w:szCs w:val="24"/>
              </w:rPr>
              <w:t>-31090 (</w:t>
            </w:r>
            <w:r w:rsidR="00BB7C8E" w:rsidRPr="004240F1">
              <w:rPr>
                <w:lang w:val="en-US"/>
              </w:rPr>
              <w:t>SUFD</w:t>
            </w:r>
            <w:r w:rsidR="00BB7C8E" w:rsidRPr="00BB7C8E">
              <w:t>-31288</w:t>
            </w:r>
            <w:r w:rsidRPr="004240F1">
              <w:rPr>
                <w:szCs w:val="24"/>
              </w:rPr>
              <w:t xml:space="preserve">) </w:t>
            </w:r>
            <w:r w:rsidR="00BB7C8E">
              <w:t xml:space="preserve">актуализирован п. </w:t>
            </w:r>
            <w:r w:rsidR="00BB7C8E" w:rsidRPr="004240F1">
              <w:rPr>
                <w:szCs w:val="24"/>
              </w:rPr>
              <w:fldChar w:fldCharType="begin"/>
            </w:r>
            <w:r w:rsidR="00BB7C8E">
              <w:instrText xml:space="preserve"> REF _Ref449108848 \r \h </w:instrText>
            </w:r>
            <w:r w:rsidR="0021353E" w:rsidRPr="004240F1">
              <w:rPr>
                <w:szCs w:val="24"/>
              </w:rPr>
              <w:instrText xml:space="preserve"> \* MERGEFORMAT </w:instrText>
            </w:r>
            <w:r w:rsidR="00BB7C8E" w:rsidRPr="004240F1">
              <w:rPr>
                <w:szCs w:val="24"/>
              </w:rPr>
            </w:r>
            <w:r w:rsidR="00BB7C8E" w:rsidRPr="004240F1">
              <w:rPr>
                <w:szCs w:val="24"/>
              </w:rPr>
              <w:fldChar w:fldCharType="separate"/>
            </w:r>
            <w:r w:rsidR="00427187">
              <w:t>5.4.3</w:t>
            </w:r>
            <w:r w:rsidR="00BB7C8E"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 xml:space="preserve">В соответствии с </w:t>
            </w:r>
            <w:r w:rsidRPr="004240F1">
              <w:rPr>
                <w:szCs w:val="24"/>
                <w:lang w:val="en-US"/>
              </w:rPr>
              <w:t>SUFD</w:t>
            </w:r>
            <w:r w:rsidRPr="004240F1">
              <w:rPr>
                <w:szCs w:val="24"/>
              </w:rPr>
              <w:t>-31236 (</w:t>
            </w:r>
            <w:r w:rsidRPr="004240F1">
              <w:rPr>
                <w:szCs w:val="24"/>
                <w:lang w:val="en-US"/>
              </w:rPr>
              <w:t>SUFD</w:t>
            </w:r>
            <w:r w:rsidRPr="004240F1">
              <w:rPr>
                <w:szCs w:val="24"/>
              </w:rPr>
              <w:t xml:space="preserve">-31638) </w:t>
            </w:r>
            <w:r w:rsidRPr="00E62786">
              <w:t>актуализирован</w:t>
            </w:r>
            <w:r>
              <w:t xml:space="preserve">ы </w:t>
            </w:r>
            <w:r w:rsidR="002D6D73">
              <w:t>п</w:t>
            </w:r>
            <w:r>
              <w:t xml:space="preserve">п. </w:t>
            </w:r>
            <w:r>
              <w:fldChar w:fldCharType="begin"/>
            </w:r>
            <w:r>
              <w:instrText xml:space="preserve"> REF _Ref420329862 \r \h </w:instrText>
            </w:r>
            <w:r w:rsidR="0021353E">
              <w:instrText xml:space="preserve"> \* MERGEFORMAT </w:instrText>
            </w:r>
            <w:r>
              <w:fldChar w:fldCharType="separate"/>
            </w:r>
            <w:r w:rsidR="00427187">
              <w:t>5.1.10</w:t>
            </w:r>
            <w:r>
              <w:fldChar w:fldCharType="end"/>
            </w:r>
            <w:r>
              <w:t xml:space="preserve">, </w:t>
            </w:r>
            <w:r>
              <w:fldChar w:fldCharType="begin"/>
            </w:r>
            <w:r>
              <w:instrText xml:space="preserve"> REF _Ref357696050 \r \h </w:instrText>
            </w:r>
            <w:r w:rsidR="0021353E">
              <w:instrText xml:space="preserve"> \* MERGEFORMAT </w:instrText>
            </w:r>
            <w:r>
              <w:fldChar w:fldCharType="separate"/>
            </w:r>
            <w:r w:rsidR="00427187">
              <w:t>5.1.14</w:t>
            </w:r>
            <w:r>
              <w:fldChar w:fldCharType="end"/>
            </w:r>
            <w:r w:rsidRPr="004240F1">
              <w:rPr>
                <w:sz w:val="24"/>
                <w:szCs w:val="24"/>
              </w:rPr>
              <w:t>.</w:t>
            </w:r>
          </w:p>
        </w:tc>
      </w:tr>
      <w:tr w:rsidR="005F037E" w:rsidRPr="00F5756B"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5.0</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10.02.2012</w:t>
            </w:r>
          </w:p>
        </w:tc>
        <w:tc>
          <w:tcPr>
            <w:tcW w:w="981" w:type="pct"/>
            <w:shd w:val="clear" w:color="auto" w:fill="auto"/>
          </w:tcPr>
          <w:p w:rsidR="005F037E" w:rsidRPr="004240F1" w:rsidRDefault="005F037E" w:rsidP="004240F1">
            <w:pPr>
              <w:pStyle w:val="ASFKTablenorm"/>
              <w:ind w:left="57" w:right="57"/>
              <w:rPr>
                <w:sz w:val="24"/>
                <w:szCs w:val="24"/>
              </w:rPr>
            </w:pPr>
            <w:r w:rsidRPr="004240F1">
              <w:rPr>
                <w:sz w:val="24"/>
                <w:szCs w:val="24"/>
              </w:rPr>
              <w:t>Гофман И.Д.</w:t>
            </w:r>
          </w:p>
        </w:tc>
        <w:tc>
          <w:tcPr>
            <w:tcW w:w="2936" w:type="pct"/>
            <w:shd w:val="clear" w:color="auto" w:fill="auto"/>
          </w:tcPr>
          <w:p w:rsidR="005F037E" w:rsidRPr="004240F1" w:rsidRDefault="005F037E" w:rsidP="004240F1">
            <w:pPr>
              <w:pStyle w:val="ASFKTablenorm"/>
              <w:ind w:left="57" w:right="57"/>
              <w:rPr>
                <w:szCs w:val="24"/>
              </w:rPr>
            </w:pPr>
            <w:r w:rsidRPr="004240F1">
              <w:rPr>
                <w:szCs w:val="24"/>
              </w:rPr>
              <w:t xml:space="preserve">В соответствии с </w:t>
            </w:r>
            <w:r w:rsidRPr="004240F1">
              <w:rPr>
                <w:color w:val="000000"/>
                <w:lang w:val="en-US"/>
              </w:rPr>
              <w:t>SUFD</w:t>
            </w:r>
            <w:r w:rsidRPr="004240F1">
              <w:rPr>
                <w:color w:val="000000"/>
              </w:rPr>
              <w:t>-31586 (</w:t>
            </w:r>
            <w:r w:rsidRPr="004240F1">
              <w:rPr>
                <w:color w:val="000000"/>
                <w:lang w:val="en-US"/>
              </w:rPr>
              <w:t>SUFD</w:t>
            </w:r>
            <w:r w:rsidRPr="004240F1">
              <w:rPr>
                <w:color w:val="000000"/>
              </w:rPr>
              <w:t>-31522) актуализирован п. </w:t>
            </w:r>
            <w:r w:rsidRPr="004240F1">
              <w:rPr>
                <w:color w:val="000000"/>
              </w:rPr>
              <w:fldChar w:fldCharType="begin"/>
            </w:r>
            <w:r w:rsidRPr="004240F1">
              <w:rPr>
                <w:color w:val="000000"/>
              </w:rPr>
              <w:instrText xml:space="preserve"> REF _Ref315360624 \r \h  \* MERGEFORMAT </w:instrText>
            </w:r>
            <w:r w:rsidRPr="004240F1">
              <w:rPr>
                <w:color w:val="000000"/>
              </w:rPr>
            </w:r>
            <w:r w:rsidRPr="004240F1">
              <w:rPr>
                <w:color w:val="000000"/>
              </w:rPr>
              <w:fldChar w:fldCharType="separate"/>
            </w:r>
            <w:r w:rsidR="00427187">
              <w:rPr>
                <w:color w:val="000000"/>
              </w:rPr>
              <w:t>5.4.3</w:t>
            </w:r>
            <w:r w:rsidRPr="004240F1">
              <w:rPr>
                <w:color w:val="000000"/>
              </w:rPr>
              <w:fldChar w:fldCharType="end"/>
            </w:r>
            <w:r w:rsidRPr="004240F1">
              <w:rPr>
                <w:color w:val="000000"/>
              </w:rPr>
              <w:t>.2.</w:t>
            </w:r>
          </w:p>
        </w:tc>
      </w:tr>
      <w:tr w:rsidR="005F037E" w:rsidRPr="00F5756B"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lastRenderedPageBreak/>
              <w:t>5.1</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22.02.2012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p w:rsidR="005F037E" w:rsidRPr="004240F1" w:rsidRDefault="005F037E" w:rsidP="004240F1">
            <w:pPr>
              <w:pStyle w:val="ASFKTablenorm"/>
              <w:ind w:left="57" w:right="57"/>
              <w:rPr>
                <w:sz w:val="24"/>
                <w:szCs w:val="24"/>
              </w:rPr>
            </w:pPr>
            <w:r w:rsidRPr="004240F1">
              <w:rPr>
                <w:szCs w:val="24"/>
              </w:rPr>
              <w:t>Гофман И.Д.</w:t>
            </w:r>
          </w:p>
        </w:tc>
        <w:tc>
          <w:tcPr>
            <w:tcW w:w="2936" w:type="pct"/>
            <w:shd w:val="clear" w:color="auto" w:fill="auto"/>
          </w:tcPr>
          <w:p w:rsidR="005F037E" w:rsidRPr="004240F1" w:rsidRDefault="005F037E" w:rsidP="004240F1">
            <w:pPr>
              <w:pStyle w:val="ASFKTablenorm"/>
              <w:ind w:left="57" w:right="57"/>
              <w:rPr>
                <w:color w:val="000000"/>
              </w:rPr>
            </w:pPr>
            <w:r w:rsidRPr="004240F1">
              <w:rPr>
                <w:szCs w:val="24"/>
              </w:rPr>
              <w:t xml:space="preserve">В соответствии с </w:t>
            </w:r>
            <w:r w:rsidRPr="004240F1">
              <w:rPr>
                <w:szCs w:val="24"/>
                <w:lang w:val="en-US"/>
              </w:rPr>
              <w:t>SUFD</w:t>
            </w:r>
            <w:r w:rsidRPr="004240F1">
              <w:rPr>
                <w:szCs w:val="24"/>
              </w:rPr>
              <w:t>-17301 (</w:t>
            </w:r>
            <w:r w:rsidRPr="004240F1">
              <w:rPr>
                <w:szCs w:val="24"/>
                <w:lang w:val="en-US"/>
              </w:rPr>
              <w:t>SUFD</w:t>
            </w:r>
            <w:r w:rsidRPr="004240F1">
              <w:rPr>
                <w:szCs w:val="24"/>
              </w:rPr>
              <w:t xml:space="preserve">-28665) </w:t>
            </w:r>
            <w:r w:rsidRPr="004240F1">
              <w:rPr>
                <w:color w:val="000000"/>
              </w:rPr>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4240F1" w:rsidRDefault="005F037E" w:rsidP="004240F1">
            <w:pPr>
              <w:pStyle w:val="ASFKTablenorm"/>
              <w:ind w:left="57" w:right="57"/>
              <w:rPr>
                <w:color w:val="000000"/>
              </w:rPr>
            </w:pPr>
            <w:r w:rsidRPr="004240F1">
              <w:rPr>
                <w:szCs w:val="24"/>
              </w:rPr>
              <w:t xml:space="preserve">В соответствии с </w:t>
            </w:r>
            <w:r w:rsidRPr="004240F1">
              <w:rPr>
                <w:szCs w:val="24"/>
                <w:lang w:val="en-US"/>
              </w:rPr>
              <w:t>SUFD</w:t>
            </w:r>
            <w:r w:rsidRPr="004240F1">
              <w:rPr>
                <w:szCs w:val="24"/>
              </w:rPr>
              <w:t>-23273 (</w:t>
            </w:r>
            <w:r w:rsidRPr="004240F1">
              <w:rPr>
                <w:szCs w:val="24"/>
                <w:lang w:val="en-US"/>
              </w:rPr>
              <w:t>SUFD</w:t>
            </w:r>
            <w:r w:rsidRPr="004240F1">
              <w:rPr>
                <w:szCs w:val="24"/>
              </w:rPr>
              <w:t xml:space="preserve">-31997) </w:t>
            </w:r>
            <w:r w:rsidRPr="004240F1">
              <w:rPr>
                <w:color w:val="000000"/>
              </w:rPr>
              <w:t>актуализирован п. </w:t>
            </w:r>
            <w:r w:rsidRPr="004240F1">
              <w:rPr>
                <w:color w:val="000000"/>
              </w:rPr>
              <w:fldChar w:fldCharType="begin"/>
            </w:r>
            <w:r w:rsidRPr="004240F1">
              <w:rPr>
                <w:color w:val="000000"/>
              </w:rPr>
              <w:instrText xml:space="preserve"> REF _Ref406407965 \r \h </w:instrText>
            </w:r>
            <w:r w:rsidR="0021353E" w:rsidRPr="004240F1">
              <w:rPr>
                <w:color w:val="000000"/>
              </w:rPr>
              <w:instrText xml:space="preserve"> \* MERGEFORMAT </w:instrText>
            </w:r>
            <w:r w:rsidRPr="004240F1">
              <w:rPr>
                <w:color w:val="000000"/>
              </w:rPr>
            </w:r>
            <w:r w:rsidRPr="004240F1">
              <w:rPr>
                <w:color w:val="000000"/>
              </w:rPr>
              <w:fldChar w:fldCharType="separate"/>
            </w:r>
            <w:r w:rsidR="00427187">
              <w:rPr>
                <w:color w:val="000000"/>
              </w:rPr>
              <w:t>5.1.9</w:t>
            </w:r>
            <w:r w:rsidRPr="004240F1">
              <w:rPr>
                <w:color w:val="000000"/>
              </w:rPr>
              <w:fldChar w:fldCharType="end"/>
            </w:r>
            <w:r>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5.2</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28.02.2012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p w:rsidR="005F037E" w:rsidRPr="004240F1" w:rsidRDefault="005F037E" w:rsidP="004240F1">
            <w:pPr>
              <w:pStyle w:val="ASFKTablenorm"/>
              <w:ind w:left="57" w:right="57"/>
              <w:rPr>
                <w:szCs w:val="24"/>
              </w:rPr>
            </w:pPr>
            <w:r w:rsidRPr="004240F1">
              <w:rPr>
                <w:szCs w:val="24"/>
              </w:rPr>
              <w:t>Гофман И.Д.</w:t>
            </w:r>
          </w:p>
        </w:tc>
        <w:tc>
          <w:tcPr>
            <w:tcW w:w="2936" w:type="pct"/>
            <w:shd w:val="clear" w:color="auto" w:fill="auto"/>
          </w:tcPr>
          <w:p w:rsidR="005F037E" w:rsidRPr="004240F1" w:rsidRDefault="005F037E" w:rsidP="004240F1">
            <w:pPr>
              <w:pStyle w:val="ASFKTablenorm"/>
              <w:ind w:left="57" w:right="57"/>
              <w:rPr>
                <w:color w:val="000000"/>
              </w:rPr>
            </w:pPr>
            <w:r w:rsidRPr="004240F1">
              <w:rPr>
                <w:szCs w:val="24"/>
              </w:rPr>
              <w:t xml:space="preserve">В соответствии с </w:t>
            </w:r>
            <w:r w:rsidRPr="004240F1">
              <w:rPr>
                <w:szCs w:val="24"/>
                <w:lang w:val="en-US"/>
              </w:rPr>
              <w:t>SUFD</w:t>
            </w:r>
            <w:r w:rsidRPr="004240F1">
              <w:rPr>
                <w:szCs w:val="24"/>
              </w:rPr>
              <w:t>-30091 (</w:t>
            </w:r>
            <w:r w:rsidRPr="004240F1">
              <w:rPr>
                <w:szCs w:val="24"/>
                <w:lang w:val="en-US"/>
              </w:rPr>
              <w:t>SUFD</w:t>
            </w:r>
            <w:r w:rsidRPr="004240F1">
              <w:rPr>
                <w:szCs w:val="24"/>
              </w:rPr>
              <w:t xml:space="preserve">-32098) </w:t>
            </w:r>
            <w:r w:rsidRPr="004240F1">
              <w:rPr>
                <w:color w:val="000000"/>
              </w:rPr>
              <w:t>актуализирован п. </w:t>
            </w:r>
            <w:r w:rsidRPr="00AB7803">
              <w:fldChar w:fldCharType="begin"/>
            </w:r>
            <w:r w:rsidRPr="00AB7803">
              <w:instrText xml:space="preserve"> REF _Ref333929869 \r \h  \* MERGEFORMAT </w:instrText>
            </w:r>
            <w:r w:rsidRPr="00AB7803">
              <w:fldChar w:fldCharType="separate"/>
            </w:r>
            <w:r w:rsidR="00427187">
              <w:t>5.18.1</w:t>
            </w:r>
            <w:r w:rsidRPr="00AB7803">
              <w:fldChar w:fldCharType="end"/>
            </w:r>
            <w:r w:rsidRPr="004240F1">
              <w:rPr>
                <w:color w:val="000000"/>
              </w:rPr>
              <w:t xml:space="preserve">. </w:t>
            </w:r>
          </w:p>
          <w:p w:rsidR="005F037E" w:rsidRPr="00AB7803" w:rsidRDefault="005F037E" w:rsidP="004240F1">
            <w:pPr>
              <w:pStyle w:val="ASFKTablenorm"/>
              <w:ind w:left="57" w:right="57"/>
            </w:pPr>
            <w:r w:rsidRPr="004240F1">
              <w:rPr>
                <w:szCs w:val="24"/>
              </w:rPr>
              <w:t xml:space="preserve">В соответствии с </w:t>
            </w:r>
            <w:r w:rsidRPr="004240F1">
              <w:rPr>
                <w:color w:val="000000"/>
                <w:lang w:val="en-US"/>
              </w:rPr>
              <w:t>SUFD</w:t>
            </w:r>
            <w:r w:rsidRPr="004240F1">
              <w:rPr>
                <w:color w:val="000000"/>
              </w:rPr>
              <w:t>-25598 (</w:t>
            </w:r>
            <w:r w:rsidRPr="004240F1">
              <w:rPr>
                <w:color w:val="000000"/>
                <w:lang w:val="en-US"/>
              </w:rPr>
              <w:t>SUFD</w:t>
            </w:r>
            <w:r w:rsidRPr="004240F1">
              <w:rPr>
                <w:color w:val="000000"/>
              </w:rPr>
              <w:t>-32133) актуализирован п. </w:t>
            </w:r>
            <w:r w:rsidR="00EE54B7" w:rsidRPr="00EE54B7">
              <w:fldChar w:fldCharType="begin"/>
            </w:r>
            <w:r w:rsidR="00EE54B7" w:rsidRPr="00EE54B7">
              <w:instrText xml:space="preserve"> REF _Ref341874505 \r \h  \* MERGEFORMAT </w:instrText>
            </w:r>
            <w:r w:rsidR="00EE54B7" w:rsidRPr="00EE54B7">
              <w:fldChar w:fldCharType="separate"/>
            </w:r>
            <w:r w:rsidR="00427187">
              <w:t>5.1.3</w:t>
            </w:r>
            <w:r w:rsidR="00EE54B7" w:rsidRPr="00EE54B7">
              <w:fldChar w:fldCharType="end"/>
            </w:r>
            <w:r w:rsidR="00EE54B7">
              <w:t>.</w:t>
            </w:r>
          </w:p>
          <w:p w:rsidR="005F037E" w:rsidRPr="00AB7803" w:rsidRDefault="005F037E" w:rsidP="004240F1">
            <w:pPr>
              <w:pStyle w:val="ASFKTablenorm"/>
              <w:ind w:left="57" w:right="57"/>
            </w:pPr>
            <w:r w:rsidRPr="004240F1">
              <w:rPr>
                <w:szCs w:val="24"/>
              </w:rPr>
              <w:t xml:space="preserve">В соответствии с </w:t>
            </w:r>
            <w:r w:rsidRPr="004240F1">
              <w:rPr>
                <w:color w:val="000000"/>
                <w:lang w:val="en-US"/>
              </w:rPr>
              <w:t>SUFD</w:t>
            </w:r>
            <w:r w:rsidRPr="004240F1">
              <w:rPr>
                <w:color w:val="000000"/>
              </w:rPr>
              <w:t>-25598 (</w:t>
            </w:r>
            <w:r w:rsidRPr="004240F1">
              <w:rPr>
                <w:color w:val="000000"/>
                <w:lang w:val="en-US"/>
              </w:rPr>
              <w:t>SUFD</w:t>
            </w:r>
            <w:r w:rsidRPr="004240F1">
              <w:rPr>
                <w:color w:val="000000"/>
              </w:rPr>
              <w:t>-32130</w:t>
            </w:r>
            <w:r w:rsidR="00EE54B7">
              <w:t xml:space="preserve">, </w:t>
            </w:r>
            <w:r w:rsidR="00EE54B7" w:rsidRPr="00EE54B7">
              <w:t>SUFD-32132</w:t>
            </w:r>
            <w:r w:rsidRPr="004240F1">
              <w:rPr>
                <w:color w:val="000000"/>
              </w:rPr>
              <w:t>) актуализирован п. </w:t>
            </w:r>
            <w:r w:rsidR="00EE54B7" w:rsidRPr="00EE54B7">
              <w:fldChar w:fldCharType="begin"/>
            </w:r>
            <w:r w:rsidR="00EE54B7">
              <w:instrText xml:space="preserve"> REF _Ref359518271 \r \h </w:instrText>
            </w:r>
            <w:r w:rsidR="00EE54B7" w:rsidRPr="00EE54B7">
              <w:instrText xml:space="preserve"> \* MERGEFORMAT </w:instrText>
            </w:r>
            <w:r w:rsidR="00EE54B7" w:rsidRPr="00EE54B7">
              <w:fldChar w:fldCharType="separate"/>
            </w:r>
            <w:r w:rsidR="00427187">
              <w:t>5.1.2</w:t>
            </w:r>
            <w:r w:rsidR="00EE54B7" w:rsidRPr="00EE54B7">
              <w:fldChar w:fldCharType="end"/>
            </w:r>
            <w:r w:rsidR="00EE54B7">
              <w:t>.</w:t>
            </w:r>
          </w:p>
          <w:p w:rsidR="005F037E" w:rsidRPr="004240F1" w:rsidRDefault="005F037E" w:rsidP="004240F1">
            <w:pPr>
              <w:pStyle w:val="ASFKTablenorm"/>
              <w:ind w:left="57" w:right="57"/>
              <w:rPr>
                <w:color w:val="000000"/>
              </w:rPr>
            </w:pPr>
            <w:r w:rsidRPr="004240F1">
              <w:rPr>
                <w:szCs w:val="24"/>
              </w:rPr>
              <w:t xml:space="preserve">В соответствии с </w:t>
            </w:r>
            <w:r w:rsidRPr="004240F1">
              <w:rPr>
                <w:szCs w:val="24"/>
                <w:lang w:val="en-US"/>
              </w:rPr>
              <w:t>SUFD</w:t>
            </w:r>
            <w:r w:rsidRPr="004240F1">
              <w:rPr>
                <w:szCs w:val="24"/>
              </w:rPr>
              <w:t>-28393 (</w:t>
            </w:r>
            <w:r w:rsidRPr="004240F1">
              <w:rPr>
                <w:szCs w:val="24"/>
                <w:lang w:val="en-US"/>
              </w:rPr>
              <w:t>SUFD</w:t>
            </w:r>
            <w:r w:rsidRPr="004240F1">
              <w:rPr>
                <w:szCs w:val="24"/>
              </w:rPr>
              <w:t xml:space="preserve">-32467) </w:t>
            </w:r>
            <w:r w:rsidRPr="004240F1">
              <w:rPr>
                <w:color w:val="000000"/>
              </w:rPr>
              <w:t xml:space="preserve">актуализирован </w:t>
            </w:r>
            <w:r w:rsidR="000813B9">
              <w:t xml:space="preserve">ЭД «Заявка </w:t>
            </w:r>
            <w:r w:rsidR="000813B9" w:rsidRPr="000813B9">
              <w:t>на изменение РОСГУ»</w:t>
            </w:r>
            <w:r w:rsidR="000813B9">
              <w:t>.</w:t>
            </w:r>
          </w:p>
          <w:p w:rsidR="005F037E" w:rsidRPr="004240F1" w:rsidRDefault="005F037E" w:rsidP="004240F1">
            <w:pPr>
              <w:pStyle w:val="ASFKTablenorm"/>
              <w:ind w:left="57" w:right="57"/>
              <w:rPr>
                <w:color w:val="000000"/>
              </w:rPr>
            </w:pPr>
            <w:r w:rsidRPr="004240F1">
              <w:rPr>
                <w:szCs w:val="24"/>
              </w:rPr>
              <w:t xml:space="preserve">В соответствии с </w:t>
            </w:r>
            <w:r w:rsidRPr="004240F1">
              <w:rPr>
                <w:szCs w:val="24"/>
                <w:lang w:val="en-US"/>
              </w:rPr>
              <w:t>SUFD</w:t>
            </w:r>
            <w:r w:rsidRPr="004240F1">
              <w:rPr>
                <w:szCs w:val="24"/>
              </w:rPr>
              <w:t>-25598 (</w:t>
            </w:r>
            <w:r w:rsidRPr="004240F1">
              <w:rPr>
                <w:szCs w:val="24"/>
                <w:lang w:val="en-US"/>
              </w:rPr>
              <w:t>SUFD</w:t>
            </w:r>
            <w:r w:rsidRPr="004240F1">
              <w:rPr>
                <w:szCs w:val="24"/>
              </w:rPr>
              <w:t xml:space="preserve">-30293) </w:t>
            </w:r>
            <w:r w:rsidRPr="004240F1">
              <w:rPr>
                <w:color w:val="000000"/>
              </w:rPr>
              <w:t>актуализирован п.</w:t>
            </w:r>
            <w:r w:rsidR="00480973">
              <w:t xml:space="preserve"> </w:t>
            </w:r>
            <w:r w:rsidR="00480973" w:rsidRPr="004240F1">
              <w:rPr>
                <w:color w:val="000000"/>
              </w:rPr>
              <w:fldChar w:fldCharType="begin"/>
            </w:r>
            <w:r w:rsidR="00480973">
              <w:instrText xml:space="preserve"> REF _Ref312310997 \r \h </w:instrText>
            </w:r>
            <w:r w:rsidR="00480973" w:rsidRPr="004240F1">
              <w:rPr>
                <w:color w:val="000000"/>
              </w:rPr>
            </w:r>
            <w:r w:rsidR="00480973" w:rsidRPr="004240F1">
              <w:rPr>
                <w:color w:val="000000"/>
              </w:rPr>
              <w:fldChar w:fldCharType="separate"/>
            </w:r>
            <w:r w:rsidR="00427187">
              <w:t>5.1.5</w:t>
            </w:r>
            <w:r w:rsidR="00480973" w:rsidRPr="004240F1">
              <w:rPr>
                <w:color w:val="000000"/>
              </w:rPr>
              <w:fldChar w:fldCharType="end"/>
            </w:r>
            <w:r w:rsidR="00480973">
              <w:t>.</w:t>
            </w:r>
          </w:p>
          <w:p w:rsidR="005F037E" w:rsidRPr="00AB7803" w:rsidRDefault="005F037E" w:rsidP="004240F1">
            <w:pPr>
              <w:pStyle w:val="ASFKTablenorm"/>
              <w:ind w:left="57" w:right="57"/>
            </w:pPr>
            <w:r w:rsidRPr="004240F1">
              <w:rPr>
                <w:szCs w:val="24"/>
              </w:rPr>
              <w:t xml:space="preserve">В соответствии с </w:t>
            </w:r>
            <w:r w:rsidRPr="004240F1">
              <w:rPr>
                <w:szCs w:val="24"/>
                <w:lang w:val="en-US"/>
              </w:rPr>
              <w:t>SUFD</w:t>
            </w:r>
            <w:r w:rsidRPr="004240F1">
              <w:rPr>
                <w:szCs w:val="24"/>
              </w:rPr>
              <w:t>-22598 (</w:t>
            </w:r>
            <w:r w:rsidRPr="004240F1">
              <w:rPr>
                <w:szCs w:val="24"/>
                <w:lang w:val="en-US"/>
              </w:rPr>
              <w:t>SUFD</w:t>
            </w:r>
            <w:r w:rsidRPr="004240F1">
              <w:rPr>
                <w:szCs w:val="24"/>
              </w:rPr>
              <w:t xml:space="preserve">-30294)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4240F1">
              <w:rPr>
                <w:szCs w:val="24"/>
              </w:rPr>
              <w:t xml:space="preserve">В соответствии с </w:t>
            </w:r>
            <w:r w:rsidRPr="004240F1">
              <w:rPr>
                <w:szCs w:val="24"/>
                <w:lang w:val="en-US"/>
              </w:rPr>
              <w:t>SUFD</w:t>
            </w:r>
            <w:r w:rsidRPr="004240F1">
              <w:rPr>
                <w:szCs w:val="24"/>
              </w:rPr>
              <w:t>-17301 (</w:t>
            </w:r>
            <w:r w:rsidRPr="004240F1">
              <w:rPr>
                <w:szCs w:val="24"/>
                <w:lang w:val="en-US"/>
              </w:rPr>
              <w:t>SUFD</w:t>
            </w:r>
            <w:r w:rsidRPr="004240F1">
              <w:rPr>
                <w:szCs w:val="24"/>
              </w:rPr>
              <w:t xml:space="preserve">-32542)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-23295 (</w:t>
            </w:r>
            <w:r w:rsidRPr="004240F1">
              <w:rPr>
                <w:lang w:val="en-US"/>
              </w:rPr>
              <w:t>SUFD</w:t>
            </w:r>
            <w:r w:rsidRPr="00AB7803">
              <w:t>-32547) актуализирован п. </w:t>
            </w:r>
            <w:r w:rsidRPr="00AB7803">
              <w:fldChar w:fldCharType="begin"/>
            </w:r>
            <w:r w:rsidRPr="00AB7803">
              <w:instrText xml:space="preserve"> REF _Ref319568839 \r \h  \* MERGEFORMAT </w:instrText>
            </w:r>
            <w:r w:rsidRPr="00AB7803">
              <w:fldChar w:fldCharType="separate"/>
            </w:r>
            <w:r w:rsidR="00427187">
              <w:t>5.1.1</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-31776 (</w:t>
            </w:r>
            <w:r w:rsidRPr="004240F1">
              <w:rPr>
                <w:lang w:val="en-US"/>
              </w:rPr>
              <w:t>SUFD</w:t>
            </w:r>
            <w:r w:rsidRPr="00AB7803">
              <w:t xml:space="preserve">-32661)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 xml:space="preserve"> и </w:t>
            </w:r>
            <w:r w:rsidRPr="00AB7803">
              <w:fldChar w:fldCharType="begin"/>
            </w:r>
            <w:r w:rsidRPr="00AB7803">
              <w:instrText xml:space="preserve"> REF _Ref319674446 \r \h  \* MERGEFORMAT </w:instrText>
            </w:r>
            <w:r w:rsidRPr="00AB7803">
              <w:fldChar w:fldCharType="separate"/>
            </w:r>
            <w:r w:rsidR="00427187">
              <w:t>5.1.15</w:t>
            </w:r>
            <w:r w:rsidRPr="00AB7803">
              <w:fldChar w:fldCharType="end"/>
            </w:r>
            <w:r w:rsidRPr="00AB7803">
              <w:t>.</w:t>
            </w:r>
          </w:p>
          <w:p w:rsidR="005F037E" w:rsidRPr="004240F1" w:rsidRDefault="005F037E" w:rsidP="004240F1">
            <w:pPr>
              <w:pStyle w:val="ASFKTablenorm"/>
              <w:ind w:left="57" w:right="57"/>
              <w:rPr>
                <w:color w:val="000000"/>
              </w:rPr>
            </w:pPr>
            <w:r w:rsidRPr="00AB7803">
              <w:t xml:space="preserve">В соответствии с </w:t>
            </w:r>
            <w:r w:rsidRPr="004240F1">
              <w:rPr>
                <w:szCs w:val="24"/>
                <w:lang w:val="en-US"/>
              </w:rPr>
              <w:t>SUFD</w:t>
            </w:r>
            <w:r w:rsidRPr="004240F1">
              <w:rPr>
                <w:szCs w:val="24"/>
              </w:rPr>
              <w:t>-26367 (</w:t>
            </w:r>
            <w:r w:rsidRPr="004240F1">
              <w:rPr>
                <w:szCs w:val="24"/>
                <w:lang w:val="en-US"/>
              </w:rPr>
              <w:t>SUFD</w:t>
            </w:r>
            <w:r w:rsidRPr="004240F1">
              <w:rPr>
                <w:szCs w:val="24"/>
              </w:rPr>
              <w:t>-32783</w:t>
            </w:r>
            <w:r w:rsidR="00EE54B7">
              <w:t xml:space="preserve">, </w:t>
            </w:r>
            <w:r w:rsidR="00EE54B7" w:rsidRPr="00EE54B7">
              <w:t>SUFD-32927</w:t>
            </w:r>
            <w:r w:rsidR="00EE54B7">
              <w:t xml:space="preserve">, </w:t>
            </w:r>
            <w:r w:rsidR="00EE54B7" w:rsidRPr="00EE54B7">
              <w:t>SUFD-33716</w:t>
            </w:r>
            <w:r w:rsidRPr="004240F1">
              <w:rPr>
                <w:szCs w:val="24"/>
              </w:rPr>
              <w:t xml:space="preserve">) </w:t>
            </w:r>
            <w:r w:rsidRPr="004240F1">
              <w:rPr>
                <w:color w:val="000000"/>
              </w:rPr>
              <w:t>актуализирован п. </w:t>
            </w:r>
            <w:r w:rsidRPr="004240F1">
              <w:rPr>
                <w:color w:val="000000"/>
              </w:rPr>
              <w:fldChar w:fldCharType="begin"/>
            </w:r>
            <w:r w:rsidRPr="004240F1">
              <w:rPr>
                <w:color w:val="000000"/>
              </w:rPr>
              <w:instrText xml:space="preserve"> REF _Ref311541908 \r \h  \* MERGEFORMAT </w:instrText>
            </w:r>
            <w:r w:rsidRPr="004240F1">
              <w:rPr>
                <w:color w:val="000000"/>
              </w:rPr>
            </w:r>
            <w:r w:rsidRPr="004240F1">
              <w:rPr>
                <w:color w:val="000000"/>
              </w:rPr>
              <w:fldChar w:fldCharType="separate"/>
            </w:r>
            <w:r w:rsidR="00427187">
              <w:rPr>
                <w:color w:val="000000"/>
              </w:rPr>
              <w:t>5.18.1</w:t>
            </w:r>
            <w:r w:rsidRPr="004240F1">
              <w:rPr>
                <w:color w:val="000000"/>
              </w:rPr>
              <w:fldChar w:fldCharType="end"/>
            </w:r>
            <w:r w:rsidRPr="004240F1">
              <w:rPr>
                <w:color w:val="000000"/>
              </w:rPr>
              <w:t>.</w:t>
            </w:r>
          </w:p>
          <w:p w:rsidR="005F037E" w:rsidRPr="004240F1" w:rsidRDefault="005F037E" w:rsidP="004240F1">
            <w:pPr>
              <w:pStyle w:val="ASFKTablenorm"/>
              <w:ind w:left="57" w:right="57"/>
              <w:rPr>
                <w:color w:val="000000"/>
              </w:rPr>
            </w:pPr>
            <w:r w:rsidRPr="00AB7803">
              <w:t xml:space="preserve">В соответствии с </w:t>
            </w:r>
            <w:r w:rsidRPr="004240F1">
              <w:rPr>
                <w:lang w:val="en-US"/>
              </w:rPr>
              <w:t>SUFD</w:t>
            </w:r>
            <w:r w:rsidRPr="00AB7803">
              <w:t>-17301 (</w:t>
            </w:r>
            <w:r w:rsidRPr="004240F1">
              <w:rPr>
                <w:lang w:val="en-US"/>
              </w:rPr>
              <w:t>SUFD</w:t>
            </w:r>
            <w:r w:rsidRPr="00AB7803">
              <w:t xml:space="preserve">-33367)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5.3</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31.05.2012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p w:rsidR="005F037E" w:rsidRPr="004240F1" w:rsidRDefault="005F037E" w:rsidP="004240F1">
            <w:pPr>
              <w:pStyle w:val="ASFKTablenorm"/>
              <w:ind w:left="57" w:right="57"/>
              <w:rPr>
                <w:szCs w:val="24"/>
              </w:rPr>
            </w:pPr>
            <w:r w:rsidRPr="004240F1">
              <w:rPr>
                <w:szCs w:val="24"/>
              </w:rPr>
              <w:t>Гофман И.Д.</w:t>
            </w:r>
          </w:p>
        </w:tc>
        <w:tc>
          <w:tcPr>
            <w:tcW w:w="2936" w:type="pct"/>
            <w:shd w:val="clear" w:color="auto" w:fill="auto"/>
          </w:tcPr>
          <w:p w:rsidR="005F037E" w:rsidRPr="004240F1" w:rsidRDefault="005F037E" w:rsidP="004240F1">
            <w:pPr>
              <w:pStyle w:val="ASFKTablenorm"/>
              <w:ind w:left="57" w:right="57"/>
              <w:rPr>
                <w:color w:val="000000"/>
              </w:rPr>
            </w:pPr>
            <w:r w:rsidRPr="004240F1">
              <w:rPr>
                <w:color w:val="000000"/>
              </w:rPr>
              <w:t xml:space="preserve">В соответствии с </w:t>
            </w:r>
            <w:r w:rsidRPr="004240F1">
              <w:rPr>
                <w:color w:val="000000"/>
                <w:lang w:val="en-US"/>
              </w:rPr>
              <w:t>SUFD</w:t>
            </w:r>
            <w:r w:rsidRPr="004240F1">
              <w:rPr>
                <w:color w:val="000000"/>
              </w:rPr>
              <w:t>-31854 (</w:t>
            </w:r>
            <w:r w:rsidRPr="004240F1">
              <w:rPr>
                <w:color w:val="000000"/>
                <w:lang w:val="en-US"/>
              </w:rPr>
              <w:t>SUFD</w:t>
            </w:r>
            <w:r w:rsidRPr="004240F1">
              <w:rPr>
                <w:color w:val="000000"/>
              </w:rPr>
              <w:t>-34152</w:t>
            </w:r>
            <w:r w:rsidR="00D4605A">
              <w:t xml:space="preserve">, </w:t>
            </w:r>
            <w:r w:rsidR="00D4605A" w:rsidRPr="00D4605A">
              <w:t>SUFD-34154</w:t>
            </w:r>
            <w:r w:rsidR="00D4605A">
              <w:t xml:space="preserve">, </w:t>
            </w:r>
            <w:r w:rsidR="00D4605A" w:rsidRPr="00D4605A">
              <w:t>SUFD</w:t>
            </w:r>
            <w:r w:rsidR="00D4605A">
              <w:t xml:space="preserve">-34156, </w:t>
            </w:r>
            <w:r w:rsidR="00D4605A" w:rsidRPr="00D4605A">
              <w:t>SUFD</w:t>
            </w:r>
            <w:r w:rsidR="00D4605A">
              <w:t>-34157</w:t>
            </w:r>
            <w:r w:rsidRPr="004240F1">
              <w:rPr>
                <w:color w:val="000000"/>
              </w:rPr>
              <w:t>) актуализирован</w:t>
            </w:r>
            <w:r w:rsidR="00D4605A">
              <w:t>ы</w:t>
            </w:r>
            <w:r w:rsidRPr="004240F1">
              <w:rPr>
                <w:color w:val="000000"/>
              </w:rPr>
              <w:t xml:space="preserve"> </w:t>
            </w:r>
            <w:r w:rsidR="002D6D73" w:rsidRPr="004240F1">
              <w:rPr>
                <w:color w:val="000000"/>
              </w:rPr>
              <w:t>п</w:t>
            </w:r>
            <w:r w:rsidRPr="004240F1">
              <w:rPr>
                <w:color w:val="000000"/>
              </w:rPr>
              <w:t>п.</w:t>
            </w:r>
            <w:r w:rsidR="00D41FC7">
              <w:t xml:space="preserve"> </w:t>
            </w:r>
            <w:r w:rsidR="00D41FC7">
              <w:fldChar w:fldCharType="begin"/>
            </w:r>
            <w:r w:rsidR="00D41FC7">
              <w:instrText xml:space="preserve"> REF _Ref449013333 \r \h </w:instrText>
            </w:r>
            <w:r w:rsidR="0021353E">
              <w:instrText xml:space="preserve"> \* MERGEFORMAT </w:instrText>
            </w:r>
            <w:r w:rsidR="00D41FC7">
              <w:fldChar w:fldCharType="separate"/>
            </w:r>
            <w:r w:rsidR="00427187">
              <w:t>5.5.1</w:t>
            </w:r>
            <w:r w:rsidR="00D41FC7">
              <w:fldChar w:fldCharType="end"/>
            </w:r>
            <w:r w:rsidR="00D4605A">
              <w:t xml:space="preserve">, </w:t>
            </w:r>
            <w:r w:rsidR="00D4605A" w:rsidRPr="004C6923">
              <w:fldChar w:fldCharType="begin"/>
            </w:r>
            <w:r w:rsidR="00D4605A" w:rsidRPr="004C6923">
              <w:instrText xml:space="preserve"> REF _Ref423689862 \r \h </w:instrText>
            </w:r>
            <w:r w:rsidR="00D4605A">
              <w:instrText xml:space="preserve"> \* MERGEFORMAT </w:instrText>
            </w:r>
            <w:r w:rsidR="00D4605A" w:rsidRPr="004C6923">
              <w:fldChar w:fldCharType="separate"/>
            </w:r>
            <w:r w:rsidR="00427187">
              <w:t>5.4.2</w:t>
            </w:r>
            <w:r w:rsidR="00D4605A" w:rsidRPr="004C6923">
              <w:fldChar w:fldCharType="end"/>
            </w:r>
            <w:r w:rsidR="00D4605A">
              <w:t xml:space="preserve">, </w:t>
            </w:r>
            <w:r w:rsidR="00D4605A" w:rsidRPr="00EE54B7">
              <w:fldChar w:fldCharType="begin"/>
            </w:r>
            <w:r w:rsidR="00D4605A" w:rsidRPr="00EE54B7">
              <w:instrText xml:space="preserve"> REF _Ref341874505 \r \h  \* MERGEFORMAT </w:instrText>
            </w:r>
            <w:r w:rsidR="00D4605A" w:rsidRPr="00EE54B7">
              <w:fldChar w:fldCharType="separate"/>
            </w:r>
            <w:r w:rsidR="00427187">
              <w:t>5.1.3</w:t>
            </w:r>
            <w:r w:rsidR="00D4605A" w:rsidRPr="00EE54B7">
              <w:fldChar w:fldCharType="end"/>
            </w:r>
            <w:r w:rsidR="00D4605A">
              <w:t xml:space="preserve">, </w:t>
            </w:r>
            <w:r w:rsidR="00D4605A" w:rsidRPr="00D4605A">
              <w:fldChar w:fldCharType="begin"/>
            </w:r>
            <w:r w:rsidR="00D4605A">
              <w:instrText xml:space="preserve"> REF _Ref359518271 \r \h </w:instrText>
            </w:r>
            <w:r w:rsidR="00D4605A" w:rsidRPr="00D4605A">
              <w:instrText xml:space="preserve"> \* MERGEFORMAT </w:instrText>
            </w:r>
            <w:r w:rsidR="00D4605A" w:rsidRPr="00D4605A">
              <w:fldChar w:fldCharType="separate"/>
            </w:r>
            <w:r w:rsidR="00427187">
              <w:t>5.1.2</w:t>
            </w:r>
            <w:r w:rsidR="00D4605A" w:rsidRPr="00D4605A">
              <w:fldChar w:fldCharType="end"/>
            </w:r>
            <w:r w:rsidR="00D4605A">
              <w:t>.</w:t>
            </w:r>
            <w:r w:rsidR="000813B9">
              <w:t xml:space="preserve"> </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5.4</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14.06.2012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Гофман И.Д.</w:t>
            </w:r>
          </w:p>
          <w:p w:rsidR="005F037E" w:rsidRPr="004240F1" w:rsidRDefault="005F037E" w:rsidP="004240F1">
            <w:pPr>
              <w:pStyle w:val="ASFKTablenorm"/>
              <w:ind w:left="57" w:right="57"/>
              <w:rPr>
                <w:szCs w:val="24"/>
              </w:rPr>
            </w:pPr>
            <w:r w:rsidRPr="004240F1">
              <w:rPr>
                <w:szCs w:val="24"/>
              </w:rPr>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-28127 (</w:t>
            </w:r>
            <w:r w:rsidRPr="004240F1">
              <w:rPr>
                <w:lang w:val="en-US"/>
              </w:rPr>
              <w:t>SUFD</w:t>
            </w:r>
            <w:r w:rsidRPr="00AB7803">
              <w:t>-34557) введен п.</w:t>
            </w:r>
            <w:r w:rsidRPr="00AB7803">
              <w:fldChar w:fldCharType="begin"/>
            </w:r>
            <w:r w:rsidRPr="00AB7803">
              <w:instrText xml:space="preserve"> REF _Ref327445747 \r \h  \* MERGEFORMAT </w:instrText>
            </w:r>
            <w:r w:rsidRPr="00AB7803">
              <w:fldChar w:fldCharType="separate"/>
            </w:r>
            <w:r w:rsidR="00427187">
              <w:t>5.18.3</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-29592 (</w:t>
            </w:r>
            <w:r w:rsidRPr="004240F1">
              <w:rPr>
                <w:lang w:val="en-US"/>
              </w:rPr>
              <w:t>SUFD</w:t>
            </w:r>
            <w:r w:rsidRPr="00AB7803">
              <w:t xml:space="preserve">-35027)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-33377 (</w:t>
            </w:r>
            <w:r w:rsidRPr="004240F1">
              <w:rPr>
                <w:lang w:val="en-US"/>
              </w:rPr>
              <w:t>SUFD</w:t>
            </w:r>
            <w:r w:rsidRPr="00AB7803">
              <w:t>-35338</w:t>
            </w:r>
            <w:r w:rsidR="00EE54B7">
              <w:t xml:space="preserve">, </w:t>
            </w:r>
            <w:r w:rsidR="00EE54B7" w:rsidRPr="00EE54B7">
              <w:t>SUFD</w:t>
            </w:r>
            <w:r w:rsidR="00EE54B7" w:rsidRPr="00AB7803">
              <w:t>-35335</w:t>
            </w:r>
            <w:r w:rsidRPr="00AB7803">
              <w:t xml:space="preserve">) актуализирован </w:t>
            </w:r>
            <w:r w:rsidR="002D6D73">
              <w:t>п</w:t>
            </w:r>
            <w:r w:rsidRPr="00AB7803">
              <w:t>п.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00EE54B7">
              <w:t xml:space="preserve">, </w:t>
            </w:r>
            <w:r w:rsidR="00EE54B7" w:rsidRPr="00AB7803">
              <w:fldChar w:fldCharType="begin"/>
            </w:r>
            <w:r w:rsidR="00EE54B7" w:rsidRPr="00AB7803">
              <w:instrText xml:space="preserve"> REF _Ref328644639 \r \h  \* MERGEFORMAT </w:instrText>
            </w:r>
            <w:r w:rsidR="00EE54B7" w:rsidRPr="00AB7803">
              <w:fldChar w:fldCharType="separate"/>
            </w:r>
            <w:r w:rsidR="00427187">
              <w:t>5.1.13</w:t>
            </w:r>
            <w:r w:rsidR="00EE54B7" w:rsidRPr="00AB7803">
              <w:fldChar w:fldCharType="end"/>
            </w:r>
            <w:r w:rsidR="00EE54B7" w:rsidRPr="00AB7803">
              <w:t>.</w:t>
            </w:r>
          </w:p>
          <w:p w:rsidR="005F037E" w:rsidRPr="004240F1" w:rsidRDefault="005F037E" w:rsidP="004240F1">
            <w:pPr>
              <w:pStyle w:val="ASFKTablenorm"/>
              <w:ind w:left="57" w:right="57"/>
              <w:rPr>
                <w:szCs w:val="24"/>
              </w:rPr>
            </w:pPr>
            <w:r w:rsidRPr="004240F1">
              <w:rPr>
                <w:szCs w:val="24"/>
              </w:rPr>
              <w:t xml:space="preserve">В соответствии с </w:t>
            </w:r>
            <w:r w:rsidRPr="004240F1">
              <w:rPr>
                <w:szCs w:val="24"/>
                <w:lang w:val="en-US"/>
              </w:rPr>
              <w:t>SUFD</w:t>
            </w:r>
            <w:r w:rsidRPr="004240F1">
              <w:rPr>
                <w:szCs w:val="24"/>
              </w:rPr>
              <w:t>-33163 (</w:t>
            </w:r>
            <w:r w:rsidRPr="004240F1">
              <w:rPr>
                <w:szCs w:val="24"/>
                <w:lang w:val="en-US"/>
              </w:rPr>
              <w:t>SUFD</w:t>
            </w:r>
            <w:r w:rsidRPr="004240F1">
              <w:rPr>
                <w:szCs w:val="24"/>
              </w:rPr>
              <w:t>-35380,</w:t>
            </w:r>
            <w:r w:rsidRPr="00AB7803">
              <w:t xml:space="preserve"> </w:t>
            </w:r>
            <w:r w:rsidRPr="004240F1">
              <w:rPr>
                <w:szCs w:val="24"/>
                <w:lang w:val="en-US"/>
              </w:rPr>
              <w:t>SUFD</w:t>
            </w:r>
            <w:r w:rsidR="000813B9" w:rsidRPr="004240F1">
              <w:rPr>
                <w:szCs w:val="24"/>
              </w:rPr>
              <w:t>-35381) добавлены</w:t>
            </w:r>
            <w:r w:rsidRPr="004240F1">
              <w:rPr>
                <w:szCs w:val="24"/>
              </w:rPr>
              <w:t xml:space="preserve"> </w:t>
            </w:r>
            <w:r w:rsidR="002D6D73" w:rsidRPr="004240F1">
              <w:rPr>
                <w:szCs w:val="24"/>
              </w:rPr>
              <w:t>п</w:t>
            </w:r>
            <w:r w:rsidRPr="004240F1">
              <w:rPr>
                <w:szCs w:val="24"/>
              </w:rPr>
              <w:t>п. </w:t>
            </w:r>
            <w:r w:rsidR="000813B9" w:rsidRPr="004240F1">
              <w:rPr>
                <w:szCs w:val="24"/>
              </w:rPr>
              <w:fldChar w:fldCharType="begin"/>
            </w:r>
            <w:r w:rsidR="000813B9" w:rsidRPr="004240F1">
              <w:rPr>
                <w:szCs w:val="24"/>
              </w:rPr>
              <w:instrText xml:space="preserve"> REF _Ref449011126 \r \h </w:instrText>
            </w:r>
            <w:r w:rsidR="0021353E" w:rsidRPr="004240F1">
              <w:rPr>
                <w:szCs w:val="24"/>
              </w:rPr>
              <w:instrText xml:space="preserve"> \* MERGEFORMAT </w:instrText>
            </w:r>
            <w:r w:rsidR="000813B9" w:rsidRPr="004240F1">
              <w:rPr>
                <w:szCs w:val="24"/>
              </w:rPr>
            </w:r>
            <w:r w:rsidR="000813B9" w:rsidRPr="004240F1">
              <w:rPr>
                <w:szCs w:val="24"/>
              </w:rPr>
              <w:fldChar w:fldCharType="separate"/>
            </w:r>
            <w:r w:rsidR="00427187">
              <w:rPr>
                <w:szCs w:val="24"/>
              </w:rPr>
              <w:t>5.1.20</w:t>
            </w:r>
            <w:r w:rsidR="000813B9" w:rsidRPr="004240F1">
              <w:rPr>
                <w:szCs w:val="24"/>
              </w:rPr>
              <w:fldChar w:fldCharType="end"/>
            </w:r>
            <w:r w:rsidR="000813B9">
              <w:t xml:space="preserve">, </w:t>
            </w:r>
            <w:r w:rsidR="000813B9" w:rsidRPr="004240F1">
              <w:rPr>
                <w:szCs w:val="24"/>
              </w:rPr>
              <w:fldChar w:fldCharType="begin"/>
            </w:r>
            <w:r w:rsidR="000813B9">
              <w:instrText xml:space="preserve"> REF _Ref449011132 \r \h </w:instrText>
            </w:r>
            <w:r w:rsidR="0021353E" w:rsidRPr="004240F1">
              <w:rPr>
                <w:szCs w:val="24"/>
              </w:rPr>
              <w:instrText xml:space="preserve"> \* MERGEFORMAT </w:instrText>
            </w:r>
            <w:r w:rsidR="000813B9" w:rsidRPr="004240F1">
              <w:rPr>
                <w:szCs w:val="24"/>
              </w:rPr>
            </w:r>
            <w:r w:rsidR="000813B9" w:rsidRPr="004240F1">
              <w:rPr>
                <w:szCs w:val="24"/>
              </w:rPr>
              <w:fldChar w:fldCharType="separate"/>
            </w:r>
            <w:r w:rsidR="00427187">
              <w:t>5.1.21</w:t>
            </w:r>
            <w:r w:rsidR="000813B9" w:rsidRPr="004240F1">
              <w:rPr>
                <w:szCs w:val="24"/>
              </w:rPr>
              <w:fldChar w:fldCharType="end"/>
            </w:r>
            <w:r w:rsidRPr="004240F1">
              <w:rPr>
                <w:szCs w:val="24"/>
              </w:rPr>
              <w:t>.</w:t>
            </w:r>
          </w:p>
          <w:p w:rsidR="005F037E" w:rsidRPr="004240F1" w:rsidRDefault="005F037E" w:rsidP="004240F1">
            <w:pPr>
              <w:pStyle w:val="ASFKTablenorm"/>
              <w:ind w:left="57" w:right="57"/>
              <w:rPr>
                <w:szCs w:val="24"/>
              </w:rPr>
            </w:pPr>
            <w:r w:rsidRPr="004240F1">
              <w:rPr>
                <w:szCs w:val="24"/>
              </w:rPr>
              <w:t xml:space="preserve">В соответствии с </w:t>
            </w:r>
            <w:r w:rsidRPr="004240F1">
              <w:rPr>
                <w:szCs w:val="24"/>
                <w:lang w:val="en-US"/>
              </w:rPr>
              <w:t>SUFD</w:t>
            </w:r>
            <w:r w:rsidRPr="004240F1">
              <w:rPr>
                <w:szCs w:val="24"/>
              </w:rPr>
              <w:t>-33163 (</w:t>
            </w:r>
            <w:r w:rsidRPr="004240F1">
              <w:rPr>
                <w:szCs w:val="24"/>
                <w:lang w:val="en-US"/>
              </w:rPr>
              <w:t>SUFD</w:t>
            </w:r>
            <w:r w:rsidRPr="004240F1">
              <w:rPr>
                <w:szCs w:val="24"/>
              </w:rPr>
              <w:t xml:space="preserve">-35421) актуализированы </w:t>
            </w:r>
            <w:r w:rsidR="002D6D73" w:rsidRPr="004240F1">
              <w:rPr>
                <w:szCs w:val="24"/>
              </w:rPr>
              <w:t>п</w:t>
            </w:r>
            <w:r w:rsidRPr="004240F1">
              <w:rPr>
                <w:szCs w:val="24"/>
              </w:rPr>
              <w:t>п.</w:t>
            </w:r>
            <w:r w:rsidR="000813B9" w:rsidRPr="004240F1">
              <w:rPr>
                <w:szCs w:val="24"/>
              </w:rPr>
              <w:t xml:space="preserve"> </w:t>
            </w:r>
            <w:r w:rsidR="000813B9" w:rsidRPr="000813B9">
              <w:fldChar w:fldCharType="begin"/>
            </w:r>
            <w:r w:rsidR="000813B9" w:rsidRPr="000813B9">
              <w:instrText xml:space="preserve"> REF _Ref449011126 \r \h </w:instrText>
            </w:r>
            <w:r w:rsidR="0021353E">
              <w:instrText xml:space="preserve"> \* MERGEFORMAT </w:instrText>
            </w:r>
            <w:r w:rsidR="000813B9" w:rsidRPr="000813B9">
              <w:fldChar w:fldCharType="separate"/>
            </w:r>
            <w:r w:rsidR="00427187">
              <w:t>5.1.20</w:t>
            </w:r>
            <w:r w:rsidR="000813B9" w:rsidRPr="000813B9">
              <w:fldChar w:fldCharType="end"/>
            </w:r>
            <w:r w:rsidR="000813B9" w:rsidRPr="000813B9">
              <w:t xml:space="preserve">, </w:t>
            </w:r>
            <w:r w:rsidR="000813B9" w:rsidRPr="000813B9">
              <w:fldChar w:fldCharType="begin"/>
            </w:r>
            <w:r w:rsidR="000813B9" w:rsidRPr="000813B9">
              <w:instrText xml:space="preserve"> REF _Ref449011132 \r \h </w:instrText>
            </w:r>
            <w:r w:rsidR="0021353E">
              <w:instrText xml:space="preserve"> \* MERGEFORMAT </w:instrText>
            </w:r>
            <w:r w:rsidR="000813B9" w:rsidRPr="000813B9">
              <w:fldChar w:fldCharType="separate"/>
            </w:r>
            <w:r w:rsidR="00427187">
              <w:t>5.1.21</w:t>
            </w:r>
            <w:r w:rsidR="000813B9" w:rsidRPr="000813B9">
              <w:fldChar w:fldCharType="end"/>
            </w:r>
            <w:r w:rsidR="000813B9" w:rsidRPr="000813B9">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5.5</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09.07.2012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tc>
        <w:tc>
          <w:tcPr>
            <w:tcW w:w="2936" w:type="pct"/>
            <w:shd w:val="clear" w:color="auto" w:fill="auto"/>
          </w:tcPr>
          <w:p w:rsidR="005F037E" w:rsidRPr="004240F1" w:rsidRDefault="005F037E" w:rsidP="004240F1">
            <w:pPr>
              <w:pStyle w:val="ASFKTablenorm"/>
              <w:ind w:left="57" w:right="57"/>
              <w:rPr>
                <w:szCs w:val="24"/>
              </w:rPr>
            </w:pPr>
            <w:r w:rsidRPr="004240F1">
              <w:rPr>
                <w:szCs w:val="24"/>
              </w:rPr>
              <w:t xml:space="preserve">В соответствии с </w:t>
            </w:r>
            <w:r w:rsidRPr="004240F1">
              <w:rPr>
                <w:szCs w:val="24"/>
                <w:lang w:val="en-US"/>
              </w:rPr>
              <w:t>SUFD</w:t>
            </w:r>
            <w:r w:rsidRPr="004240F1">
              <w:rPr>
                <w:szCs w:val="24"/>
              </w:rPr>
              <w:t>-32163 (</w:t>
            </w:r>
            <w:r w:rsidRPr="004240F1">
              <w:rPr>
                <w:szCs w:val="24"/>
                <w:lang w:val="en-US"/>
              </w:rPr>
              <w:t>SUFD</w:t>
            </w:r>
            <w:r w:rsidRPr="004240F1">
              <w:rPr>
                <w:szCs w:val="24"/>
              </w:rPr>
              <w:t>-35815) добавлен п. </w:t>
            </w:r>
            <w:r w:rsidRPr="004240F1">
              <w:rPr>
                <w:szCs w:val="24"/>
              </w:rPr>
              <w:fldChar w:fldCharType="begin"/>
            </w:r>
            <w:r w:rsidRPr="004240F1">
              <w:rPr>
                <w:szCs w:val="24"/>
              </w:rPr>
              <w:instrText xml:space="preserve"> REF _Ref373061971 \r \h </w:instrText>
            </w:r>
            <w:r w:rsidR="0021353E" w:rsidRPr="004240F1">
              <w:rPr>
                <w:szCs w:val="24"/>
              </w:rPr>
              <w:instrText xml:space="preserve"> \* MERGEFORMAT </w:instrText>
            </w:r>
            <w:r w:rsidRPr="004240F1">
              <w:rPr>
                <w:szCs w:val="24"/>
              </w:rPr>
            </w:r>
            <w:r w:rsidRPr="004240F1">
              <w:rPr>
                <w:szCs w:val="24"/>
              </w:rPr>
              <w:fldChar w:fldCharType="separate"/>
            </w:r>
            <w:r w:rsidR="00427187">
              <w:rPr>
                <w:szCs w:val="24"/>
              </w:rPr>
              <w:t>5.1.8</w:t>
            </w:r>
            <w:r w:rsidRPr="004240F1">
              <w:rPr>
                <w:szCs w:val="24"/>
              </w:rPr>
              <w:fldChar w:fldCharType="end"/>
            </w:r>
            <w:r>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-35069 (</w:t>
            </w:r>
            <w:r w:rsidRPr="004240F1">
              <w:rPr>
                <w:lang w:val="en-US"/>
              </w:rPr>
              <w:t>SUFD</w:t>
            </w:r>
            <w:r w:rsidRPr="00AB7803">
              <w:t>-35816) актуализирован п. </w:t>
            </w:r>
            <w:r w:rsidRPr="00AB7803">
              <w:fldChar w:fldCharType="begin"/>
            </w:r>
            <w:r w:rsidRPr="00AB7803">
              <w:instrText xml:space="preserve"> REF _Ref311541908 \r \h  \* MERGEFORMAT </w:instrText>
            </w:r>
            <w:r w:rsidRPr="00AB7803">
              <w:fldChar w:fldCharType="separate"/>
            </w:r>
            <w:r w:rsidR="00427187">
              <w:t>5.18.1</w:t>
            </w:r>
            <w:r w:rsidRPr="00AB7803">
              <w:fldChar w:fldCharType="end"/>
            </w:r>
            <w:r w:rsidRPr="00AB7803">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5.6</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07.08.2012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-35080 (</w:t>
            </w:r>
            <w:r w:rsidRPr="004240F1">
              <w:rPr>
                <w:lang w:val="en-US"/>
              </w:rPr>
              <w:t>SUFD</w:t>
            </w:r>
            <w:r w:rsidRPr="00AB7803">
              <w:t>-36363) актуализирован п. </w:t>
            </w:r>
            <w:r w:rsidRPr="00AB7803">
              <w:fldChar w:fldCharType="begin"/>
            </w:r>
            <w:r w:rsidRPr="00AB7803">
              <w:instrText xml:space="preserve"> REF _Ref327445746 \r \h  \* MERGEFORMAT </w:instrText>
            </w:r>
            <w:r w:rsidRPr="00AB7803">
              <w:fldChar w:fldCharType="separate"/>
            </w:r>
            <w:r w:rsidR="00427187">
              <w:t>5.18.3</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-32146 (</w:t>
            </w:r>
            <w:r w:rsidRPr="004240F1">
              <w:rPr>
                <w:lang w:val="en-US"/>
              </w:rPr>
              <w:t>SUFD</w:t>
            </w:r>
            <w:r w:rsidRPr="00AB7803">
              <w:t xml:space="preserve">-37100) </w:t>
            </w:r>
            <w:r w:rsidR="00FA2D05">
              <w:t>актуализи</w:t>
            </w:r>
            <w:r w:rsidR="00FA2D05">
              <w:lastRenderedPageBreak/>
              <w:t xml:space="preserve">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427187">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427187">
              <w:t>5.1.18</w:t>
            </w:r>
            <w:r w:rsidR="00D4605A">
              <w:fldChar w:fldCharType="end"/>
            </w:r>
            <w:r w:rsidR="00D4605A">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-21244 (</w:t>
            </w:r>
            <w:r w:rsidRPr="004240F1">
              <w:rPr>
                <w:lang w:val="en-US"/>
              </w:rPr>
              <w:t>SUFD</w:t>
            </w:r>
            <w:r w:rsidRPr="00AB7803">
              <w:t xml:space="preserve">-37097)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427187">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427187">
              <w:t>5.1.18</w:t>
            </w:r>
            <w:r w:rsidR="00D4605A">
              <w:fldChar w:fldCharType="end"/>
            </w:r>
            <w:r w:rsidR="00D4605A">
              <w:t>.</w:t>
            </w:r>
          </w:p>
        </w:tc>
      </w:tr>
      <w:tr w:rsidR="005F037E" w:rsidRPr="00F5756B"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lastRenderedPageBreak/>
              <w:t>5.7</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28.08.2012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-33195 (</w:t>
            </w:r>
            <w:r w:rsidRPr="004240F1">
              <w:rPr>
                <w:lang w:val="en-US"/>
              </w:rPr>
              <w:t>SUFD</w:t>
            </w:r>
            <w:r w:rsidRPr="00AB7803">
              <w:t>-35510) актуализирован п. </w:t>
            </w:r>
            <w:r w:rsidRPr="00AB7803">
              <w:fldChar w:fldCharType="begin"/>
            </w:r>
            <w:r w:rsidRPr="00AB7803">
              <w:instrText xml:space="preserve"> REF _Ref333929869 \r \h  \* MERGEFORMAT </w:instrText>
            </w:r>
            <w:r w:rsidRPr="00AB7803">
              <w:fldChar w:fldCharType="separate"/>
            </w:r>
            <w:r w:rsidR="00427187">
              <w:t>5.18.1</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-27112 (</w:t>
            </w:r>
            <w:r w:rsidRPr="004240F1">
              <w:rPr>
                <w:lang w:val="en-US"/>
              </w:rPr>
              <w:t>SUFD</w:t>
            </w:r>
            <w:r w:rsidRPr="00AB7803">
              <w:t>-37099</w:t>
            </w:r>
            <w:r w:rsidR="00D4605A">
              <w:t xml:space="preserve">, </w:t>
            </w:r>
            <w:r w:rsidR="00D4605A" w:rsidRPr="00D4605A">
              <w:t>SUFD</w:t>
            </w:r>
            <w:r w:rsidR="00D4605A" w:rsidRPr="00AB7803">
              <w:t>-37948</w:t>
            </w:r>
            <w:r w:rsidRPr="00AB7803">
              <w:t>) актуа</w:t>
            </w:r>
            <w:r w:rsidR="002D6D73">
              <w:t xml:space="preserve">лизированы п. </w:t>
            </w:r>
            <w:r w:rsidRPr="00AB7803">
              <w:fldChar w:fldCharType="begin"/>
            </w:r>
            <w:r w:rsidRPr="00AB7803">
              <w:instrText xml:space="preserve"> REF _Ref335317075 \r \h  \* MERGEFORMAT </w:instrText>
            </w:r>
            <w:r w:rsidRPr="00AB7803">
              <w:fldChar w:fldCharType="separate"/>
            </w:r>
            <w:r w:rsidR="00427187">
              <w:t>5.1.13</w:t>
            </w:r>
            <w:r w:rsidRPr="00AB7803">
              <w:fldChar w:fldCharType="end"/>
            </w:r>
            <w:r w:rsidR="00D4605A">
              <w:t xml:space="preserve">, </w:t>
            </w:r>
            <w:r w:rsidR="00D4605A" w:rsidRPr="00AB7803">
              <w:fldChar w:fldCharType="begin"/>
            </w:r>
            <w:r w:rsidR="00D4605A" w:rsidRPr="00AB7803">
              <w:instrText xml:space="preserve"> REF _Ref335312433 \r \h  \* MERGEFORMAT </w:instrText>
            </w:r>
            <w:r w:rsidR="00D4605A" w:rsidRPr="00AB7803">
              <w:fldChar w:fldCharType="separate"/>
            </w:r>
            <w:r w:rsidR="00427187">
              <w:t>5.14.7</w:t>
            </w:r>
            <w:r w:rsidR="00D4605A" w:rsidRPr="00AB7803">
              <w:fldChar w:fldCharType="end"/>
            </w:r>
            <w:r w:rsidR="00D4605A" w:rsidRPr="00AB7803">
              <w:t>.</w:t>
            </w:r>
          </w:p>
        </w:tc>
      </w:tr>
      <w:tr w:rsidR="005F037E" w:rsidRPr="00F5756B"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5.8</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17.09.2012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-27112 (</w:t>
            </w:r>
            <w:r w:rsidRPr="004240F1">
              <w:rPr>
                <w:lang w:val="en-US"/>
              </w:rPr>
              <w:t>SUFD</w:t>
            </w:r>
            <w:r w:rsidRPr="00AB7803">
              <w:t>-3794</w:t>
            </w:r>
            <w:r w:rsidR="00D4605A">
              <w:t xml:space="preserve">4) </w:t>
            </w:r>
            <w:r w:rsidR="00D4605A" w:rsidRPr="00AB7803">
              <w:t>акту</w:t>
            </w:r>
            <w:r w:rsidR="00D4605A" w:rsidRPr="00D4605A">
              <w:t>а</w:t>
            </w:r>
            <w:r w:rsidR="00D4605A" w:rsidRPr="00AB7803">
              <w:t>лизирован</w:t>
            </w:r>
            <w:r w:rsidR="00D4605A">
              <w:t>ы</w:t>
            </w:r>
            <w:r w:rsidR="00D4605A" w:rsidRPr="00AB7803">
              <w:t xml:space="preserve"> </w:t>
            </w:r>
            <w:r w:rsidR="002D6D73">
              <w:t>п</w:t>
            </w:r>
            <w:r w:rsidR="00D4605A" w:rsidRPr="00AB7803">
              <w:t>п. </w:t>
            </w:r>
            <w:r w:rsidR="00D4605A">
              <w:fldChar w:fldCharType="begin"/>
            </w:r>
            <w:r w:rsidR="00D4605A">
              <w:instrText xml:space="preserve"> REF _Ref418507255 \r \h  \* MERGEFORMAT </w:instrText>
            </w:r>
            <w:r w:rsidR="00D4605A">
              <w:fldChar w:fldCharType="separate"/>
            </w:r>
            <w:r w:rsidR="00427187">
              <w:t>5.14.5</w:t>
            </w:r>
            <w:r w:rsidR="00D4605A">
              <w:fldChar w:fldCharType="end"/>
            </w:r>
            <w:r w:rsidR="00D4605A">
              <w:t>, (</w:t>
            </w:r>
            <w:r w:rsidR="00D4605A" w:rsidRPr="00D4605A">
              <w:t>SUFD</w:t>
            </w:r>
            <w:r w:rsidR="00D4605A" w:rsidRPr="00AB7803">
              <w:t>-3794</w:t>
            </w:r>
            <w:r w:rsidR="00D4605A">
              <w:t>6</w:t>
            </w:r>
            <w:r w:rsidRPr="00AB7803">
              <w:t xml:space="preserve">) </w:t>
            </w:r>
            <w:r w:rsidRPr="00AB7803">
              <w:fldChar w:fldCharType="begin"/>
            </w:r>
            <w:r w:rsidRPr="00AB7803">
              <w:instrText xml:space="preserve"> REF _Ref335642962 \r \h  \* MERGEFORMAT </w:instrText>
            </w:r>
            <w:r w:rsidRPr="00AB7803">
              <w:fldChar w:fldCharType="separate"/>
            </w:r>
            <w:r w:rsidR="00427187">
              <w:t>5.14.6</w:t>
            </w:r>
            <w:r w:rsidRPr="00AB7803">
              <w:fldChar w:fldCharType="end"/>
            </w:r>
            <w:r w:rsidR="00D4605A">
              <w:t xml:space="preserve">, </w:t>
            </w:r>
            <w:r w:rsidR="00D4605A" w:rsidRPr="00AB7803">
              <w:t>(</w:t>
            </w:r>
            <w:r w:rsidR="00D4605A" w:rsidRPr="00D4605A">
              <w:t>SUFD</w:t>
            </w:r>
            <w:r w:rsidR="00D4605A" w:rsidRPr="00AB7803">
              <w:t>-37943</w:t>
            </w:r>
            <w:r w:rsidR="00D4605A">
              <w:t xml:space="preserve">, </w:t>
            </w:r>
            <w:r w:rsidR="00D4605A" w:rsidRPr="00EE54B7">
              <w:t>SUFD</w:t>
            </w:r>
            <w:r w:rsidR="00D4605A" w:rsidRPr="00AB7803">
              <w:t xml:space="preserve">-37947) </w:t>
            </w:r>
            <w:r w:rsidR="00D4605A">
              <w:fldChar w:fldCharType="begin"/>
            </w:r>
            <w:r w:rsidR="00D4605A">
              <w:instrText xml:space="preserve"> REF _Ref418507092 \r \h  \* MERGEFORMAT </w:instrText>
            </w:r>
            <w:r w:rsidR="00D4605A">
              <w:fldChar w:fldCharType="separate"/>
            </w:r>
            <w:r w:rsidR="00427187">
              <w:t>5.14.10</w:t>
            </w:r>
            <w:r w:rsidR="00D4605A">
              <w:fldChar w:fldCharType="end"/>
            </w:r>
            <w:r w:rsidR="00D4605A">
              <w:t xml:space="preserve">, </w:t>
            </w:r>
            <w:r w:rsidR="00D4605A" w:rsidRPr="00AB7803">
              <w:t>(</w:t>
            </w:r>
            <w:r w:rsidR="00D4605A" w:rsidRPr="00D4605A">
              <w:t>SUFD</w:t>
            </w:r>
            <w:r w:rsidR="00D4605A" w:rsidRPr="00AB7803">
              <w:t xml:space="preserve">-38236) </w:t>
            </w:r>
            <w:r w:rsidR="00D4605A" w:rsidRPr="00AB7803">
              <w:fldChar w:fldCharType="begin"/>
            </w:r>
            <w:r w:rsidR="00D4605A" w:rsidRPr="00AB7803">
              <w:instrText xml:space="preserve"> REF _Ref336337173 \r \h  \* MERGEFORMAT </w:instrText>
            </w:r>
            <w:r w:rsidR="00D4605A" w:rsidRPr="00AB7803">
              <w:fldChar w:fldCharType="separate"/>
            </w:r>
            <w:r w:rsidR="00427187">
              <w:t>5.1.16</w:t>
            </w:r>
            <w:r w:rsidR="00D4605A"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427187">
              <w:t>5.1.18</w:t>
            </w:r>
            <w:r w:rsidR="00D4605A">
              <w:fldChar w:fldCharType="end"/>
            </w:r>
            <w:r w:rsidR="00D4605A">
              <w:t>.</w:t>
            </w:r>
            <w:r w:rsidRPr="00AB7803">
              <w:t xml:space="preserve"> </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4240F1">
              <w:rPr>
                <w:sz w:val="24"/>
                <w:szCs w:val="24"/>
              </w:rPr>
              <w:t>5.9</w:t>
            </w:r>
          </w:p>
        </w:tc>
        <w:tc>
          <w:tcPr>
            <w:tcW w:w="671" w:type="pct"/>
            <w:shd w:val="clear" w:color="auto" w:fill="auto"/>
          </w:tcPr>
          <w:p w:rsidR="005F037E" w:rsidRPr="004240F1" w:rsidRDefault="005F037E" w:rsidP="004240F1">
            <w:pPr>
              <w:pStyle w:val="ASFKTablenorm"/>
              <w:ind w:left="57" w:right="57"/>
              <w:rPr>
                <w:sz w:val="24"/>
                <w:szCs w:val="24"/>
              </w:rPr>
            </w:pPr>
            <w:r w:rsidRPr="004240F1">
              <w:rPr>
                <w:sz w:val="24"/>
                <w:szCs w:val="24"/>
              </w:rPr>
              <w:t>17.10.2012</w:t>
            </w:r>
          </w:p>
        </w:tc>
        <w:tc>
          <w:tcPr>
            <w:tcW w:w="981" w:type="pct"/>
            <w:shd w:val="clear" w:color="auto" w:fill="auto"/>
          </w:tcPr>
          <w:p w:rsidR="005F037E" w:rsidRPr="004240F1" w:rsidRDefault="005F037E" w:rsidP="004240F1">
            <w:pPr>
              <w:pStyle w:val="ASFKTablenorm"/>
              <w:ind w:left="57" w:right="57"/>
              <w:rPr>
                <w:szCs w:val="24"/>
              </w:rPr>
            </w:pPr>
            <w:r w:rsidRPr="004240F1">
              <w:rPr>
                <w:szCs w:val="24"/>
              </w:rPr>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FTAS</w:t>
            </w:r>
            <w:r w:rsidRPr="00AB7803">
              <w:t>-158804 (</w:t>
            </w:r>
            <w:r w:rsidRPr="004240F1">
              <w:rPr>
                <w:lang w:val="en-US"/>
              </w:rPr>
              <w:t>SUFD</w:t>
            </w:r>
            <w:r w:rsidRPr="00AB7803">
              <w:t xml:space="preserve">-38220) </w:t>
            </w:r>
            <w:r w:rsidR="00FA2D05">
              <w:t>д</w:t>
            </w:r>
            <w:r w:rsidR="00FA2D05" w:rsidRPr="00FA2D05">
              <w:t>обавлен подпункт «Работа с предварительными отчетами» в</w:t>
            </w:r>
            <w:r w:rsidR="00626A67">
              <w:t xml:space="preserve"> </w:t>
            </w:r>
            <w:r w:rsidRPr="00AB7803">
              <w:t>п. </w:t>
            </w:r>
            <w:r w:rsidR="00626A67">
              <w:fldChar w:fldCharType="begin"/>
            </w:r>
            <w:r w:rsidR="00626A67">
              <w:instrText xml:space="preserve"> REF _Ref449019962 \r \h </w:instrText>
            </w:r>
            <w:r w:rsidR="0021353E">
              <w:instrText xml:space="preserve"> \* MERGEFORMAT </w:instrText>
            </w:r>
            <w:r w:rsidR="00626A67">
              <w:fldChar w:fldCharType="separate"/>
            </w:r>
            <w:r w:rsidR="00427187">
              <w:t>5.13.2</w:t>
            </w:r>
            <w:r w:rsidR="00626A67">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-28257 (</w:t>
            </w:r>
            <w:r w:rsidRPr="004240F1">
              <w:rPr>
                <w:lang w:val="en-US"/>
              </w:rPr>
              <w:t>SUFD</w:t>
            </w:r>
            <w:r w:rsidRPr="00AB7803">
              <w:t xml:space="preserve">-35914, </w:t>
            </w:r>
            <w:r w:rsidRPr="004240F1">
              <w:rPr>
                <w:lang w:val="en-US"/>
              </w:rPr>
              <w:t>SUFD</w:t>
            </w:r>
            <w:r w:rsidRPr="00AB7803">
              <w:t>-39098) добавлен п. </w:t>
            </w:r>
            <w:r w:rsidRPr="00AB7803">
              <w:fldChar w:fldCharType="begin"/>
            </w:r>
            <w:r w:rsidRPr="00AB7803">
              <w:instrText xml:space="preserve"> REF _Ref318206870 \r \h  \* MERGEFORMAT </w:instrText>
            </w:r>
            <w:r w:rsidRPr="00AB7803">
              <w:fldChar w:fldCharType="separate"/>
            </w:r>
            <w:r w:rsidR="00427187">
              <w:t>5.9.4</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-28257 (</w:t>
            </w:r>
            <w:r w:rsidRPr="004240F1">
              <w:rPr>
                <w:lang w:val="en-US"/>
              </w:rPr>
              <w:t>SUFD</w:t>
            </w:r>
            <w:r w:rsidRPr="00AB7803">
              <w:t xml:space="preserve">-38528, </w:t>
            </w:r>
            <w:r w:rsidRPr="004240F1">
              <w:rPr>
                <w:lang w:val="en-US"/>
              </w:rPr>
              <w:t>SUFD</w:t>
            </w:r>
            <w:r w:rsidRPr="00AB7803">
              <w:t>-39135) актуализирован п. </w:t>
            </w:r>
            <w:r w:rsidRPr="00AB7803">
              <w:fldChar w:fldCharType="begin"/>
            </w:r>
            <w:r w:rsidRPr="00AB7803">
              <w:instrText xml:space="preserve"> REF _Ref318206870 \r \h  \* MERGEFORMAT </w:instrText>
            </w:r>
            <w:r w:rsidRPr="00AB7803">
              <w:fldChar w:fldCharType="separate"/>
            </w:r>
            <w:r w:rsidR="00427187">
              <w:t>5.9.4</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-27112 (</w:t>
            </w:r>
            <w:r w:rsidRPr="004240F1">
              <w:rPr>
                <w:lang w:val="en-US"/>
              </w:rPr>
              <w:t>SUFD</w:t>
            </w:r>
            <w:r w:rsidRPr="00AB7803">
              <w:t xml:space="preserve">-37099) </w:t>
            </w:r>
            <w:r w:rsidR="00FA2D05">
              <w:t>актуализирован п.</w:t>
            </w:r>
            <w:r w:rsidRPr="00AB7803">
              <w:t xml:space="preserve"> </w:t>
            </w:r>
            <w:r w:rsidRPr="00AB7803">
              <w:fldChar w:fldCharType="begin"/>
            </w:r>
            <w:r w:rsidRPr="00AB7803">
              <w:instrText xml:space="preserve"> REF _Ref340580308 \r \h  \* MERGEFORMAT </w:instrText>
            </w:r>
            <w:r w:rsidRPr="00AB7803">
              <w:fldChar w:fldCharType="separate"/>
            </w:r>
            <w:r w:rsidR="00427187">
              <w:t>5.14.2</w:t>
            </w:r>
            <w:r w:rsidRPr="00AB7803">
              <w:fldChar w:fldCharType="end"/>
            </w:r>
            <w:r w:rsidRPr="00AB7803">
              <w:t>.</w:t>
            </w:r>
          </w:p>
        </w:tc>
      </w:tr>
      <w:tr w:rsidR="005F037E" w:rsidRPr="00EF2703" w:rsidTr="004240F1">
        <w:tc>
          <w:tcPr>
            <w:tcW w:w="412" w:type="pct"/>
            <w:shd w:val="clear" w:color="auto" w:fill="auto"/>
          </w:tcPr>
          <w:p w:rsidR="005F037E" w:rsidRPr="004240F1" w:rsidRDefault="005F037E" w:rsidP="004240F1">
            <w:pPr>
              <w:pStyle w:val="ASFKTablenorm"/>
              <w:ind w:left="57" w:right="57"/>
              <w:rPr>
                <w:sz w:val="24"/>
                <w:szCs w:val="24"/>
              </w:rPr>
            </w:pPr>
            <w:r w:rsidRPr="00AB7803">
              <w:t>6.0</w:t>
            </w:r>
          </w:p>
        </w:tc>
        <w:tc>
          <w:tcPr>
            <w:tcW w:w="671" w:type="pct"/>
            <w:shd w:val="clear" w:color="auto" w:fill="auto"/>
          </w:tcPr>
          <w:p w:rsidR="005F037E" w:rsidRPr="004240F1" w:rsidRDefault="005F037E" w:rsidP="004240F1">
            <w:pPr>
              <w:pStyle w:val="ASFKTablenorm"/>
              <w:ind w:left="57" w:right="57"/>
              <w:rPr>
                <w:sz w:val="24"/>
                <w:szCs w:val="24"/>
              </w:rPr>
            </w:pPr>
            <w:r w:rsidRPr="00AB7803">
              <w:t>21.11.2012</w:t>
            </w:r>
          </w:p>
        </w:tc>
        <w:tc>
          <w:tcPr>
            <w:tcW w:w="981" w:type="pct"/>
            <w:shd w:val="clear" w:color="auto" w:fill="auto"/>
          </w:tcPr>
          <w:p w:rsidR="005F037E" w:rsidRPr="004240F1" w:rsidRDefault="005F037E" w:rsidP="004240F1">
            <w:pPr>
              <w:pStyle w:val="ASFKTablenorm"/>
              <w:ind w:left="57" w:right="57"/>
              <w:rPr>
                <w:szCs w:val="24"/>
              </w:rPr>
            </w:pPr>
            <w:r w:rsidRPr="00AB7803">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-38710 (</w:t>
            </w:r>
            <w:r w:rsidRPr="004240F1">
              <w:rPr>
                <w:lang w:val="en-US"/>
              </w:rPr>
              <w:t>SUFD</w:t>
            </w:r>
            <w:r w:rsidRPr="00AB7803">
              <w:t>-39325) актуализированы п</w:t>
            </w:r>
            <w:r w:rsidR="002D6D73">
              <w:t>п</w:t>
            </w:r>
            <w:r w:rsidRPr="00AB7803">
              <w:t>. </w:t>
            </w:r>
            <w:r w:rsidRPr="00AB7803">
              <w:fldChar w:fldCharType="begin"/>
            </w:r>
            <w:r w:rsidRPr="00AB7803">
              <w:instrText xml:space="preserve"> REF _Ref341261451 \r \h  \* MERGEFORMAT </w:instrText>
            </w:r>
            <w:r w:rsidRPr="00AB7803">
              <w:fldChar w:fldCharType="separate"/>
            </w:r>
            <w:r w:rsidR="00427187">
              <w:t>5.6.1</w:t>
            </w:r>
            <w:r w:rsidRPr="00AB7803">
              <w:fldChar w:fldCharType="end"/>
            </w:r>
            <w:r w:rsidR="003D705E">
              <w:t>,</w:t>
            </w:r>
            <w:r w:rsidRPr="00AB7803">
              <w:t> </w:t>
            </w:r>
            <w:r w:rsidR="003D705E">
              <w:fldChar w:fldCharType="begin"/>
            </w:r>
            <w:r w:rsidR="003D705E">
              <w:instrText xml:space="preserve"> REF _Ref468807745 \r \h </w:instrText>
            </w:r>
            <w:r w:rsidR="003D705E">
              <w:fldChar w:fldCharType="separate"/>
            </w:r>
            <w:r w:rsidR="00427187">
              <w:t>5.6.3</w:t>
            </w:r>
            <w:r w:rsidR="003D705E">
              <w:fldChar w:fldCharType="end"/>
            </w:r>
            <w:r w:rsidR="003D705E" w:rsidRPr="00D41FC7">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-36141 (</w:t>
            </w:r>
            <w:r w:rsidRPr="004240F1">
              <w:rPr>
                <w:lang w:val="en-US"/>
              </w:rPr>
              <w:t>SUFD</w:t>
            </w:r>
            <w:r w:rsidRPr="00AB7803">
              <w:t>-39188) актуализированы п</w:t>
            </w:r>
            <w:r w:rsidR="002D6D73">
              <w:t>п</w:t>
            </w:r>
            <w:r w:rsidR="003D705E">
              <w:t>.</w:t>
            </w:r>
            <w:r w:rsidRPr="00AB7803">
              <w:t xml:space="preserve"> </w:t>
            </w:r>
            <w:r w:rsidR="00D41FC7" w:rsidRPr="00D41FC7">
              <w:fldChar w:fldCharType="begin"/>
            </w:r>
            <w:r w:rsidR="00D41FC7" w:rsidRPr="00D41FC7">
              <w:instrText xml:space="preserve"> REF _Ref341261451 \r \h  \* MERGEFORMAT </w:instrText>
            </w:r>
            <w:r w:rsidR="00D41FC7" w:rsidRPr="00D41FC7">
              <w:fldChar w:fldCharType="separate"/>
            </w:r>
            <w:r w:rsidR="00427187">
              <w:t>5.6.1</w:t>
            </w:r>
            <w:r w:rsidR="00D41FC7" w:rsidRPr="00D41FC7">
              <w:fldChar w:fldCharType="end"/>
            </w:r>
            <w:r w:rsidR="003D705E">
              <w:t xml:space="preserve">, </w:t>
            </w:r>
            <w:r w:rsidR="003D705E">
              <w:fldChar w:fldCharType="begin"/>
            </w:r>
            <w:r w:rsidR="003D705E">
              <w:instrText xml:space="preserve"> REF _Ref357699450 \r \h </w:instrText>
            </w:r>
            <w:r w:rsidR="003D705E">
              <w:fldChar w:fldCharType="separate"/>
            </w:r>
            <w:r w:rsidR="00427187">
              <w:t>5.6.2</w:t>
            </w:r>
            <w:r w:rsidR="003D705E">
              <w:fldChar w:fldCharType="end"/>
            </w:r>
            <w:r w:rsidR="003D705E">
              <w:t xml:space="preserve">, </w:t>
            </w:r>
            <w:r w:rsidR="003D705E">
              <w:fldChar w:fldCharType="begin"/>
            </w:r>
            <w:r w:rsidR="003D705E">
              <w:instrText xml:space="preserve"> REF _Ref468807745 \r \h </w:instrText>
            </w:r>
            <w:r w:rsidR="003D705E">
              <w:fldChar w:fldCharType="separate"/>
            </w:r>
            <w:r w:rsidR="00427187">
              <w:t>5.6.3</w:t>
            </w:r>
            <w:r w:rsidR="003D705E">
              <w:fldChar w:fldCharType="end"/>
            </w:r>
            <w:r w:rsidR="00D41FC7" w:rsidRPr="00D41FC7">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-36951</w:t>
            </w:r>
            <w:r w:rsidRPr="004240F1">
              <w:rPr>
                <w:color w:val="003366"/>
                <w:sz w:val="26"/>
                <w:szCs w:val="26"/>
              </w:rPr>
              <w:t xml:space="preserve"> </w:t>
            </w:r>
            <w:r w:rsidRPr="00AB7803">
              <w:t>(</w:t>
            </w:r>
            <w:r w:rsidRPr="004240F1">
              <w:rPr>
                <w:lang w:val="en-US"/>
              </w:rPr>
              <w:t>SUFD</w:t>
            </w:r>
            <w:r w:rsidRPr="00AB7803">
              <w:t xml:space="preserve">-39759) актуализированы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-36951</w:t>
            </w:r>
            <w:r w:rsidRPr="004240F1">
              <w:rPr>
                <w:color w:val="003366"/>
                <w:sz w:val="26"/>
                <w:szCs w:val="26"/>
              </w:rPr>
              <w:t xml:space="preserve"> </w:t>
            </w:r>
            <w:r w:rsidRPr="00AB7803">
              <w:t>(</w:t>
            </w:r>
            <w:r w:rsidRPr="004240F1">
              <w:rPr>
                <w:lang w:val="en-US"/>
              </w:rPr>
              <w:t>SUFD</w:t>
            </w:r>
            <w:r w:rsidRPr="00AB7803">
              <w:t>-39758) актуализирован п. </w:t>
            </w:r>
            <w:r w:rsidRPr="00AB7803">
              <w:fldChar w:fldCharType="begin"/>
            </w:r>
            <w:r w:rsidRPr="00AB7803">
              <w:instrText xml:space="preserve"> REF _Ref312310997 \r \h  \* MERGEFORMAT </w:instrText>
            </w:r>
            <w:r w:rsidRPr="00AB7803">
              <w:fldChar w:fldCharType="separate"/>
            </w:r>
            <w:r w:rsidR="00427187">
              <w:t>5.1.5</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-37702</w:t>
            </w:r>
            <w:r w:rsidRPr="004240F1">
              <w:rPr>
                <w:color w:val="003366"/>
                <w:sz w:val="26"/>
                <w:szCs w:val="26"/>
              </w:rPr>
              <w:t xml:space="preserve"> </w:t>
            </w:r>
            <w:r w:rsidRPr="00AB7803">
              <w:t>(</w:t>
            </w:r>
            <w:r w:rsidRPr="004240F1">
              <w:rPr>
                <w:lang w:val="en-US"/>
              </w:rPr>
              <w:t>SUFD</w:t>
            </w:r>
            <w:r w:rsidRPr="00AB7803">
              <w:t>-39763) добавлен п. </w:t>
            </w:r>
            <w:r w:rsidR="00626A67" w:rsidRPr="00626A67">
              <w:t>«</w:t>
            </w:r>
            <w:r w:rsidRPr="00AB7803">
              <w:t>Акт по лицевому счету БУ/АУ/НУБП (перевод лс)</w:t>
            </w:r>
            <w:r w:rsidR="00104B38">
              <w:t>»</w:t>
            </w:r>
            <w:r w:rsidRPr="00AB7803">
              <w:t xml:space="preserve"> (4.5.9).</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-37702</w:t>
            </w:r>
            <w:r w:rsidRPr="004240F1">
              <w:rPr>
                <w:color w:val="003366"/>
                <w:sz w:val="26"/>
                <w:szCs w:val="26"/>
              </w:rPr>
              <w:t xml:space="preserve"> </w:t>
            </w:r>
            <w:r w:rsidRPr="00AB7803">
              <w:t>(</w:t>
            </w:r>
            <w:r w:rsidRPr="004240F1">
              <w:rPr>
                <w:lang w:val="en-US"/>
              </w:rPr>
              <w:t>SUFD</w:t>
            </w:r>
            <w:r w:rsidRPr="00AB7803">
              <w:t>-39764) добавлен п. </w:t>
            </w:r>
            <w:bookmarkStart w:id="3028" w:name="_Ref341793432"/>
            <w:bookmarkStart w:id="3029" w:name="_Ref341793445"/>
            <w:bookmarkStart w:id="3030" w:name="_Toc341961280"/>
            <w:r w:rsidR="00626A67" w:rsidRPr="00626A67">
              <w:t>«</w:t>
            </w:r>
            <w:r w:rsidRPr="00AB7803">
              <w:t>Акт по лицевому счету БУ/АУ/НУБП (реорганизация)</w:t>
            </w:r>
            <w:r w:rsidR="00104B38">
              <w:t>»</w:t>
            </w:r>
            <w:bookmarkEnd w:id="3028"/>
            <w:bookmarkEnd w:id="3029"/>
            <w:bookmarkEnd w:id="3030"/>
            <w:r w:rsidRPr="00AB7803">
              <w:t xml:space="preserve"> (4.5.10).</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-37883</w:t>
            </w:r>
            <w:r w:rsidRPr="004240F1">
              <w:rPr>
                <w:color w:val="003366"/>
                <w:sz w:val="26"/>
                <w:szCs w:val="26"/>
              </w:rPr>
              <w:t xml:space="preserve"> </w:t>
            </w:r>
            <w:r w:rsidRPr="00AB7803">
              <w:t>(</w:t>
            </w:r>
            <w:r w:rsidRPr="004240F1">
              <w:rPr>
                <w:lang w:val="en-US"/>
              </w:rPr>
              <w:t>SUFD</w:t>
            </w:r>
            <w:r w:rsidRPr="00AB7803">
              <w:t>-39766) актуализирован п. </w:t>
            </w:r>
            <w:r w:rsidRPr="00AB7803">
              <w:fldChar w:fldCharType="begin"/>
            </w:r>
            <w:r w:rsidRPr="00AB7803">
              <w:instrText xml:space="preserve"> REF _Ref341799269 \r \h  \* MERGEFORMAT </w:instrText>
            </w:r>
            <w:r w:rsidRPr="00AB7803">
              <w:fldChar w:fldCharType="separate"/>
            </w:r>
            <w:r w:rsidR="00427187">
              <w:t>5.1.15</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-37883 (</w:t>
            </w:r>
            <w:r w:rsidRPr="004240F1">
              <w:rPr>
                <w:lang w:val="en-US"/>
              </w:rPr>
              <w:t>SUFD</w:t>
            </w:r>
            <w:r w:rsidRPr="00AB7803">
              <w:t>-39768) актуализирован п.</w:t>
            </w:r>
            <w:r w:rsidRPr="00AB7803">
              <w:fldChar w:fldCharType="begin"/>
            </w:r>
            <w:r w:rsidRPr="00AB7803">
              <w:instrText xml:space="preserve"> REF _Ref341870370 \r \h  \* MERGEFORMAT </w:instrText>
            </w:r>
            <w:r w:rsidRPr="00AB7803">
              <w:fldChar w:fldCharType="separate"/>
            </w:r>
            <w:r w:rsidR="00427187">
              <w:t>5.1.4</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-37883 (</w:t>
            </w:r>
            <w:r w:rsidRPr="004240F1">
              <w:rPr>
                <w:lang w:val="en-US"/>
              </w:rPr>
              <w:t>SUFD</w:t>
            </w:r>
            <w:r w:rsidRPr="00AB7803">
              <w:t>-39769) актуализирован п. </w:t>
            </w:r>
            <w:r w:rsidRPr="00AB7803">
              <w:fldChar w:fldCharType="begin"/>
            </w:r>
            <w:r w:rsidRPr="00AB7803">
              <w:instrText xml:space="preserve"> REF _Ref365315641 \r \h  \* MERGEFORMAT </w:instrText>
            </w:r>
            <w:r w:rsidRPr="00AB7803">
              <w:fldChar w:fldCharType="separate"/>
            </w:r>
            <w:r w:rsidR="00427187">
              <w:t>5.1.3</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-37883 (</w:t>
            </w:r>
            <w:r w:rsidR="00EE54B7" w:rsidRPr="00EE54B7">
              <w:t>SUFD</w:t>
            </w:r>
            <w:r w:rsidR="00EE54B7" w:rsidRPr="00AB7803">
              <w:t>-39770</w:t>
            </w:r>
            <w:r w:rsidR="00EE54B7">
              <w:t xml:space="preserve">, </w:t>
            </w:r>
            <w:r w:rsidRPr="004240F1">
              <w:rPr>
                <w:lang w:val="en-US"/>
              </w:rPr>
              <w:t>SUFD</w:t>
            </w:r>
            <w:r w:rsidRPr="00AB7803">
              <w:t>-39772) актуализирован п. </w:t>
            </w:r>
            <w:r w:rsidRPr="00AB7803">
              <w:fldChar w:fldCharType="begin"/>
            </w:r>
            <w:r w:rsidRPr="00AB7803">
              <w:instrText xml:space="preserve"> REF _Ref341877257 \r \h  \* MERGEFORMAT </w:instrText>
            </w:r>
            <w:r w:rsidRPr="00AB7803">
              <w:fldChar w:fldCharType="separate"/>
            </w:r>
            <w:r w:rsidR="00427187">
              <w:t>5.1.1</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6.1</w:t>
            </w:r>
          </w:p>
        </w:tc>
        <w:tc>
          <w:tcPr>
            <w:tcW w:w="671" w:type="pct"/>
            <w:shd w:val="clear" w:color="auto" w:fill="auto"/>
          </w:tcPr>
          <w:p w:rsidR="005F037E" w:rsidRPr="00AB7803" w:rsidRDefault="005F037E" w:rsidP="004240F1">
            <w:pPr>
              <w:pStyle w:val="ASFKTablenorm"/>
              <w:ind w:left="57" w:right="57"/>
            </w:pPr>
            <w:r w:rsidRPr="00AB7803">
              <w:t>29.11.2012</w:t>
            </w:r>
          </w:p>
        </w:tc>
        <w:tc>
          <w:tcPr>
            <w:tcW w:w="981" w:type="pct"/>
            <w:shd w:val="clear" w:color="auto" w:fill="auto"/>
          </w:tcPr>
          <w:p w:rsidR="005F037E" w:rsidRPr="00AB7803" w:rsidRDefault="005F037E" w:rsidP="004240F1">
            <w:pPr>
              <w:pStyle w:val="ASFKTablenorm"/>
              <w:ind w:left="57" w:right="57"/>
            </w:pPr>
            <w:r w:rsidRPr="00AB7803">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-34750</w:t>
            </w:r>
            <w:r w:rsidRPr="004240F1">
              <w:rPr>
                <w:szCs w:val="26"/>
              </w:rPr>
              <w:t xml:space="preserve"> </w:t>
            </w:r>
            <w:r w:rsidRPr="00AB7803">
              <w:t>(</w:t>
            </w:r>
            <w:r w:rsidRPr="004240F1">
              <w:rPr>
                <w:lang w:val="en-US"/>
              </w:rPr>
              <w:t>SUFD</w:t>
            </w:r>
            <w:r w:rsidRPr="00AB7803">
              <w:t>-40074) актуализирован п. </w:t>
            </w:r>
            <w:r w:rsidRPr="00AB7803">
              <w:fldChar w:fldCharType="begin"/>
            </w:r>
            <w:r w:rsidRPr="00AB7803">
              <w:instrText xml:space="preserve"> REF _Ref341964636 \r \h  \* MERGEFORMAT </w:instrText>
            </w:r>
            <w:r w:rsidRPr="00AB7803">
              <w:fldChar w:fldCharType="separate"/>
            </w:r>
            <w:r w:rsidR="00427187">
              <w:t>5.5.1</w:t>
            </w:r>
            <w:r w:rsidRPr="00AB7803">
              <w:fldChar w:fldCharType="end"/>
            </w:r>
            <w:r w:rsidRPr="00AB7803">
              <w:t>.</w:t>
            </w:r>
          </w:p>
          <w:p w:rsidR="00EE54B7" w:rsidRDefault="005F037E" w:rsidP="004240F1">
            <w:pPr>
              <w:pStyle w:val="ASFKTablenorm"/>
              <w:ind w:left="57" w:right="57"/>
            </w:pPr>
            <w:r w:rsidRPr="00AB7803">
              <w:t xml:space="preserve">В соответствии с </w:t>
            </w:r>
            <w:r w:rsidRPr="004240F1">
              <w:rPr>
                <w:lang w:val="en-US"/>
              </w:rPr>
              <w:t>SUFD</w:t>
            </w:r>
            <w:r w:rsidRPr="00AB7803">
              <w:t>-38370 (</w:t>
            </w:r>
            <w:r w:rsidRPr="004240F1">
              <w:rPr>
                <w:lang w:val="en-US"/>
              </w:rPr>
              <w:t>SUFD</w:t>
            </w:r>
            <w:r w:rsidRPr="00AB7803">
              <w:t>-40075</w:t>
            </w:r>
            <w:r w:rsidR="00EE54B7">
              <w:t xml:space="preserve">, </w:t>
            </w:r>
            <w:r w:rsidR="00EE54B7" w:rsidRPr="00EE54B7">
              <w:t>SUFD</w:t>
            </w:r>
            <w:r w:rsidR="00EE54B7" w:rsidRPr="00AB7803">
              <w:t>-40078</w:t>
            </w:r>
            <w:r w:rsidRPr="00AB7803">
              <w:t>) актуализирован</w:t>
            </w:r>
            <w:r w:rsidR="00EE54B7">
              <w:t>ы</w:t>
            </w:r>
            <w:r w:rsidRPr="00AB7803">
              <w:t xml:space="preserve"> </w:t>
            </w:r>
            <w:r w:rsidR="002D6D73">
              <w:t>п</w:t>
            </w:r>
            <w:r w:rsidRPr="00AB7803">
              <w:t>п. </w:t>
            </w:r>
            <w:r w:rsidR="003D705E">
              <w:fldChar w:fldCharType="begin"/>
            </w:r>
            <w:r w:rsidR="003D705E">
              <w:instrText xml:space="preserve"> REF _Ref469924365 \r \h </w:instrText>
            </w:r>
            <w:r w:rsidR="003D705E">
              <w:fldChar w:fldCharType="separate"/>
            </w:r>
            <w:r w:rsidR="00427187">
              <w:t>5.7.1</w:t>
            </w:r>
            <w:r w:rsidR="003D705E">
              <w:fldChar w:fldCharType="end"/>
            </w:r>
            <w:r w:rsidR="003D705E">
              <w:t>,</w:t>
            </w:r>
            <w:r w:rsidR="00EE54B7">
              <w:t xml:space="preserve"> </w:t>
            </w:r>
            <w:r w:rsidR="00EE54B7" w:rsidRPr="00AB7803">
              <w:fldChar w:fldCharType="begin"/>
            </w:r>
            <w:r w:rsidR="00EE54B7" w:rsidRPr="00AB7803">
              <w:instrText xml:space="preserve"> REF _Ref342305838 \r \h  \* MERGEFORMAT </w:instrText>
            </w:r>
            <w:r w:rsidR="00EE54B7" w:rsidRPr="00AB7803">
              <w:fldChar w:fldCharType="separate"/>
            </w:r>
            <w:r w:rsidR="00427187">
              <w:t>5.1.4</w:t>
            </w:r>
            <w:r w:rsidR="00EE54B7" w:rsidRPr="00AB7803">
              <w:fldChar w:fldCharType="end"/>
            </w:r>
            <w:r w:rsidR="00EE54B7" w:rsidRPr="00AB7803">
              <w:t xml:space="preserve">. </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-38477</w:t>
            </w:r>
            <w:r w:rsidRPr="004240F1">
              <w:rPr>
                <w:szCs w:val="26"/>
              </w:rPr>
              <w:t xml:space="preserve"> </w:t>
            </w:r>
            <w:r w:rsidRPr="00AB7803">
              <w:t>(</w:t>
            </w:r>
            <w:r w:rsidRPr="004240F1">
              <w:rPr>
                <w:lang w:val="en-US"/>
              </w:rPr>
              <w:t>SUFD</w:t>
            </w:r>
            <w:r w:rsidRPr="00AB7803">
              <w:t>-40085) актуализи</w:t>
            </w:r>
            <w:r w:rsidRPr="00AB7803">
              <w:lastRenderedPageBreak/>
              <w:t>рован п.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lastRenderedPageBreak/>
              <w:t>6.2</w:t>
            </w:r>
          </w:p>
        </w:tc>
        <w:tc>
          <w:tcPr>
            <w:tcW w:w="671" w:type="pct"/>
            <w:shd w:val="clear" w:color="auto" w:fill="auto"/>
          </w:tcPr>
          <w:p w:rsidR="005F037E" w:rsidRPr="00AB7803" w:rsidRDefault="005F037E" w:rsidP="004240F1">
            <w:pPr>
              <w:pStyle w:val="ASFKTablenorm"/>
              <w:ind w:left="57" w:right="57"/>
            </w:pPr>
            <w:r w:rsidRPr="00AB7803">
              <w:t>11.12.2012</w:t>
            </w:r>
          </w:p>
        </w:tc>
        <w:tc>
          <w:tcPr>
            <w:tcW w:w="981" w:type="pct"/>
            <w:shd w:val="clear" w:color="auto" w:fill="auto"/>
          </w:tcPr>
          <w:p w:rsidR="005F037E" w:rsidRPr="00AB7803" w:rsidRDefault="005F037E" w:rsidP="004240F1">
            <w:pPr>
              <w:pStyle w:val="ASFKTablenorm"/>
              <w:ind w:left="57" w:right="57"/>
            </w:pPr>
            <w:r w:rsidRPr="00AB7803">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-34509 (</w:t>
            </w:r>
            <w:r w:rsidRPr="004240F1">
              <w:rPr>
                <w:lang w:val="en-US"/>
              </w:rPr>
              <w:t>SUFD</w:t>
            </w:r>
            <w:r w:rsidRPr="00AB7803">
              <w:t xml:space="preserve">-38112)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-39829 (</w:t>
            </w:r>
            <w:r w:rsidRPr="004240F1">
              <w:rPr>
                <w:lang w:val="en-US"/>
              </w:rPr>
              <w:t>SUFD</w:t>
            </w:r>
            <w:r w:rsidRPr="00AB7803">
              <w:t xml:space="preserve">-40583) удален </w:t>
            </w:r>
            <w:r w:rsidR="00097690">
              <w:t>п.</w:t>
            </w:r>
            <w:r w:rsidRPr="00AB7803">
              <w:t> </w:t>
            </w:r>
            <w:r w:rsidR="00626A67" w:rsidRPr="00626A67">
              <w:t>«</w:t>
            </w:r>
            <w:r w:rsidRPr="00AB7803">
              <w:t>Акт по лицевому счету БУ/АУ/НУБП (реорганизация)</w:t>
            </w:r>
            <w:r w:rsidR="00104B38">
              <w:t>»</w:t>
            </w:r>
            <w:r w:rsidRPr="00AB7803">
              <w:t xml:space="preserve"> (4.5.10).</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-25938 (</w:t>
            </w:r>
            <w:r w:rsidRPr="004240F1">
              <w:rPr>
                <w:lang w:val="en-US"/>
              </w:rPr>
              <w:t>SUFD</w:t>
            </w:r>
            <w:r w:rsidRPr="00AB7803">
              <w:t>-40071) актуализирован п.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-25938 (</w:t>
            </w:r>
            <w:r w:rsidRPr="004240F1">
              <w:rPr>
                <w:lang w:val="en-US"/>
              </w:rPr>
              <w:t>SUFD</w:t>
            </w:r>
            <w:r w:rsidRPr="00AB7803">
              <w:t>-40070) актуали</w:t>
            </w:r>
            <w:r w:rsidR="002D6D73">
              <w:t>зирован п</w:t>
            </w:r>
            <w:r w:rsidRPr="00AB7803">
              <w:t xml:space="preserve">п. </w:t>
            </w:r>
            <w:r w:rsidRPr="00AB7803">
              <w:fldChar w:fldCharType="begin"/>
            </w:r>
            <w:r w:rsidRPr="00AB7803">
              <w:instrText xml:space="preserve"> REF _Ref343177427 \r \h  \* MERGEFORMAT </w:instrText>
            </w:r>
            <w:r w:rsidRPr="00AB7803">
              <w:fldChar w:fldCharType="separate"/>
            </w:r>
            <w:r w:rsidR="00427187">
              <w:t>5.1.14</w:t>
            </w:r>
            <w:r w:rsidRPr="00AB7803">
              <w:fldChar w:fldCharType="end"/>
            </w:r>
            <w:r w:rsidRPr="00AB7803">
              <w:t xml:space="preserve">, </w:t>
            </w:r>
            <w:r w:rsidRPr="00AB7803">
              <w:fldChar w:fldCharType="begin"/>
            </w:r>
            <w:r w:rsidRPr="00AB7803">
              <w:instrText xml:space="preserve"> REF _Ref343177461 \r \h  \* MERGEFORMAT </w:instrText>
            </w:r>
            <w:r w:rsidRPr="00AB7803">
              <w:fldChar w:fldCharType="separate"/>
            </w:r>
            <w:r w:rsidR="00427187">
              <w:t>5.1.15</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-32146 (</w:t>
            </w:r>
            <w:r w:rsidRPr="004240F1">
              <w:rPr>
                <w:lang w:val="en-US"/>
              </w:rPr>
              <w:t>SUFD</w:t>
            </w:r>
            <w:r w:rsidRPr="00AB7803">
              <w:t xml:space="preserve">-40897)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_Ref343771091 \r \h  \* MERGEFORMAT </w:instrText>
            </w:r>
            <w:r w:rsidRPr="00AB7803">
              <w:fldChar w:fldCharType="separate"/>
            </w:r>
            <w:r w:rsidR="00427187">
              <w:t>5.1.16</w:t>
            </w:r>
            <w:r w:rsidRPr="00AB7803">
              <w:fldChar w:fldCharType="end"/>
            </w:r>
            <w:r w:rsidRPr="00AB7803">
              <w:t>,</w:t>
            </w:r>
            <w:r w:rsidR="00084B9A">
              <w:fldChar w:fldCharType="begin"/>
            </w:r>
            <w:r w:rsidR="00084B9A">
              <w:instrText xml:space="preserve"> REF _Ref478724294 \r \h </w:instrText>
            </w:r>
            <w:r w:rsidR="00084B9A">
              <w:fldChar w:fldCharType="separate"/>
            </w:r>
            <w:r w:rsidR="00427187">
              <w:t>5.1.18</w:t>
            </w:r>
            <w:r w:rsidR="00084B9A">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-40714 (</w:t>
            </w:r>
            <w:r w:rsidRPr="004240F1">
              <w:rPr>
                <w:lang w:val="en-US"/>
              </w:rPr>
              <w:t>SUFD</w:t>
            </w:r>
            <w:r w:rsidRPr="00AB7803">
              <w:t>-41135) актуализирован п. </w:t>
            </w:r>
            <w:r w:rsidRPr="00AB7803">
              <w:fldChar w:fldCharType="begin"/>
            </w:r>
            <w:r w:rsidRPr="00AB7803">
              <w:instrText xml:space="preserve"> REF _Ref333929869 \r \h  \* MERGEFORMAT </w:instrText>
            </w:r>
            <w:r w:rsidRPr="00AB7803">
              <w:fldChar w:fldCharType="separate"/>
            </w:r>
            <w:r w:rsidR="00427187">
              <w:t>5.18.1</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-38372 (</w:t>
            </w:r>
            <w:r w:rsidRPr="004240F1">
              <w:rPr>
                <w:lang w:val="en-US"/>
              </w:rPr>
              <w:t>SUFD</w:t>
            </w:r>
            <w:r w:rsidRPr="00AB7803">
              <w:t>-41517) актуализирован п. </w:t>
            </w:r>
            <w:r w:rsidRPr="00AB7803">
              <w:fldChar w:fldCharType="begin"/>
            </w:r>
            <w:r w:rsidRPr="00AB7803">
              <w:instrText xml:space="preserve"> REF _Ref333929869 \r \h  \* MERGEFORMAT </w:instrText>
            </w:r>
            <w:r w:rsidRPr="00AB7803">
              <w:fldChar w:fldCharType="separate"/>
            </w:r>
            <w:r w:rsidR="00427187">
              <w:t>5.18.1</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6.3</w:t>
            </w:r>
          </w:p>
        </w:tc>
        <w:tc>
          <w:tcPr>
            <w:tcW w:w="671" w:type="pct"/>
            <w:shd w:val="clear" w:color="auto" w:fill="auto"/>
          </w:tcPr>
          <w:p w:rsidR="005F037E" w:rsidRPr="00AB7803" w:rsidRDefault="005F037E" w:rsidP="004240F1">
            <w:pPr>
              <w:pStyle w:val="ASFKTablenorm"/>
              <w:ind w:left="57" w:right="57"/>
            </w:pPr>
            <w:r w:rsidRPr="00AB7803">
              <w:t>05.03.2013</w:t>
            </w:r>
          </w:p>
        </w:tc>
        <w:tc>
          <w:tcPr>
            <w:tcW w:w="981" w:type="pct"/>
            <w:shd w:val="clear" w:color="auto" w:fill="auto"/>
          </w:tcPr>
          <w:p w:rsidR="005F037E" w:rsidRPr="00AB7803" w:rsidRDefault="005F037E" w:rsidP="004240F1">
            <w:pPr>
              <w:pStyle w:val="ASFKTablenorm"/>
              <w:ind w:left="57" w:right="57"/>
            </w:pPr>
            <w:r w:rsidRPr="00AB7803">
              <w:t>Дорофеев И.И.</w:t>
            </w:r>
          </w:p>
          <w:p w:rsidR="005F037E" w:rsidRPr="00AB7803" w:rsidRDefault="005F037E" w:rsidP="004240F1">
            <w:pPr>
              <w:pStyle w:val="ASFKTablenorm"/>
              <w:ind w:left="57" w:right="57"/>
            </w:pPr>
            <w:r w:rsidRPr="00AB7803">
              <w:t>Алексеев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-42635 (</w:t>
            </w:r>
            <w:r w:rsidRPr="004240F1">
              <w:rPr>
                <w:lang w:val="en-US"/>
              </w:rPr>
              <w:t>SUFD</w:t>
            </w:r>
            <w:r w:rsidRPr="00AB7803">
              <w:t xml:space="preserve">-42693) актуализированы </w:t>
            </w:r>
            <w:r w:rsidR="00084B9A">
              <w:t>п</w:t>
            </w:r>
            <w:r w:rsidRPr="00AB7803">
              <w:t>п.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 п. </w:t>
            </w:r>
            <w:r w:rsidRPr="00AB7803">
              <w:fldChar w:fldCharType="begin"/>
            </w:r>
            <w:r w:rsidRPr="00AB7803">
              <w:instrText xml:space="preserve"> REF _Ref343177427 \r \h  \* MERGEFORMAT </w:instrText>
            </w:r>
            <w:r w:rsidRPr="00AB7803">
              <w:fldChar w:fldCharType="separate"/>
            </w:r>
            <w:r w:rsidR="00427187">
              <w:t>5.1.14</w:t>
            </w:r>
            <w:r w:rsidRPr="00AB7803">
              <w:fldChar w:fldCharType="end"/>
            </w:r>
            <w:r w:rsidRPr="00AB7803">
              <w:t>, п. </w:t>
            </w:r>
            <w:r w:rsidRPr="00AB7803">
              <w:fldChar w:fldCharType="begin"/>
            </w:r>
            <w:r w:rsidRPr="00AB7803">
              <w:instrText xml:space="preserve"> REF _Ref350251487 \r \h  \* MERGEFORMAT </w:instrText>
            </w:r>
            <w:r w:rsidRPr="00AB7803">
              <w:fldChar w:fldCharType="separate"/>
            </w:r>
            <w:r w:rsidR="00427187">
              <w:t>5.1.15</w:t>
            </w:r>
            <w:r w:rsidRPr="00AB7803">
              <w:fldChar w:fldCharType="end"/>
            </w:r>
            <w:r w:rsidRPr="00AB7803">
              <w:t>.</w:t>
            </w:r>
          </w:p>
          <w:p w:rsidR="005F037E" w:rsidRDefault="005F037E" w:rsidP="004240F1">
            <w:pPr>
              <w:pStyle w:val="ASFKTablenorm"/>
              <w:ind w:left="57" w:right="57"/>
            </w:pPr>
            <w:r w:rsidRPr="00AB7803">
              <w:t xml:space="preserve">В соответствии с </w:t>
            </w:r>
            <w:r w:rsidRPr="004240F1">
              <w:rPr>
                <w:lang w:val="en-US"/>
              </w:rPr>
              <w:t>SUFD</w:t>
            </w:r>
            <w:r w:rsidRPr="00AB7803">
              <w:t>-17301 (</w:t>
            </w:r>
            <w:r w:rsidRPr="004240F1">
              <w:rPr>
                <w:lang w:val="en-US"/>
              </w:rPr>
              <w:t>SUFD</w:t>
            </w:r>
            <w:r w:rsidRPr="00AB7803">
              <w:t>-43152)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427187">
              <w:t>5.3.1</w:t>
            </w:r>
            <w:r>
              <w:fldChar w:fldCharType="end"/>
            </w:r>
            <w:r>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-42809 (</w:t>
            </w:r>
            <w:r w:rsidRPr="004240F1">
              <w:rPr>
                <w:lang w:val="en-US"/>
              </w:rPr>
              <w:t>SUFD</w:t>
            </w:r>
            <w:r w:rsidRPr="00AB7803">
              <w:t>-43325)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427187">
              <w:t>5.3.1</w:t>
            </w:r>
            <w:r>
              <w:fldChar w:fldCharType="end"/>
            </w:r>
            <w:r>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-41585 (</w:t>
            </w:r>
            <w:r w:rsidRPr="004240F1">
              <w:rPr>
                <w:lang w:val="en-US"/>
              </w:rPr>
              <w:t>SUFD</w:t>
            </w:r>
            <w:r w:rsidRPr="00AB7803">
              <w:t>-42848) актуализирован</w:t>
            </w:r>
            <w:r w:rsidR="00EE54B7">
              <w:t>ы</w:t>
            </w:r>
            <w:r w:rsidRPr="00AB7803">
              <w:t xml:space="preserve"> п. </w:t>
            </w:r>
            <w:r w:rsidRPr="00AB7803">
              <w:fldChar w:fldCharType="begin"/>
            </w:r>
            <w:r w:rsidRPr="00AB7803">
              <w:instrText xml:space="preserve"> REF _Ref327445746 \r \h  \* MERGEFORMAT </w:instrText>
            </w:r>
            <w:r w:rsidRPr="00AB7803">
              <w:fldChar w:fldCharType="separate"/>
            </w:r>
            <w:r w:rsidR="00427187">
              <w:t>5.18.3</w:t>
            </w:r>
            <w:r w:rsidRPr="00AB7803">
              <w:fldChar w:fldCharType="end"/>
            </w:r>
            <w:r w:rsidR="00EE54B7">
              <w:t xml:space="preserve">, </w:t>
            </w:r>
            <w:r w:rsidR="00EE54B7" w:rsidRPr="00AB7803">
              <w:fldChar w:fldCharType="begin"/>
            </w:r>
            <w:r w:rsidR="00EE54B7" w:rsidRPr="00AB7803">
              <w:instrText xml:space="preserve"> REF _Ref333929869 \r \h  \* MERGEFORMAT </w:instrText>
            </w:r>
            <w:r w:rsidR="00EE54B7" w:rsidRPr="00AB7803">
              <w:fldChar w:fldCharType="separate"/>
            </w:r>
            <w:r w:rsidR="00427187">
              <w:t>5.18.1</w:t>
            </w:r>
            <w:r w:rsidR="00EE54B7" w:rsidRPr="00AB7803">
              <w:fldChar w:fldCharType="end"/>
            </w:r>
            <w:r w:rsidR="00EE54B7"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6.4</w:t>
            </w:r>
          </w:p>
        </w:tc>
        <w:tc>
          <w:tcPr>
            <w:tcW w:w="671" w:type="pct"/>
            <w:shd w:val="clear" w:color="auto" w:fill="auto"/>
          </w:tcPr>
          <w:p w:rsidR="005F037E" w:rsidRPr="00AB7803" w:rsidRDefault="005F037E" w:rsidP="004240F1">
            <w:pPr>
              <w:pStyle w:val="ASFKTablenorm"/>
              <w:ind w:left="57" w:right="57"/>
            </w:pPr>
            <w:r w:rsidRPr="00AB7803">
              <w:t>13.05.2013</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-40848 (</w:t>
            </w:r>
            <w:r w:rsidRPr="004240F1">
              <w:rPr>
                <w:lang w:val="en-US"/>
              </w:rPr>
              <w:t>SUFD</w:t>
            </w:r>
            <w:r w:rsidRPr="00AB7803">
              <w:t>-43498) актуализирован п. </w:t>
            </w:r>
            <w:r w:rsidRPr="00AB7803">
              <w:fldChar w:fldCharType="begin"/>
            </w:r>
            <w:r w:rsidRPr="00AB7803">
              <w:instrText xml:space="preserve"> REF _Ref311541908 \r \h  \* MERGEFORMAT </w:instrText>
            </w:r>
            <w:r w:rsidRPr="00AB7803">
              <w:fldChar w:fldCharType="separate"/>
            </w:r>
            <w:r w:rsidR="00427187">
              <w:t>5.18.1</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-42890 (</w:t>
            </w:r>
            <w:r w:rsidRPr="004240F1">
              <w:rPr>
                <w:lang w:val="en-US"/>
              </w:rPr>
              <w:t>SUFD</w:t>
            </w:r>
            <w:r w:rsidRPr="00AB7803">
              <w:t>-43647) актуализирован п.</w:t>
            </w:r>
            <w:r>
              <w:t xml:space="preserve"> </w:t>
            </w:r>
            <w:r>
              <w:fldChar w:fldCharType="begin"/>
            </w:r>
            <w:r>
              <w:instrText xml:space="preserve"> REF _Ref403998041 \r \h </w:instrText>
            </w:r>
            <w:r w:rsidR="0021353E">
              <w:instrText xml:space="preserve"> \* MERGEFORMAT </w:instrText>
            </w:r>
            <w:r>
              <w:fldChar w:fldCharType="separate"/>
            </w:r>
            <w:r w:rsidR="00427187">
              <w:t>5.3.1</w:t>
            </w:r>
            <w:r>
              <w:fldChar w:fldCharType="end"/>
            </w:r>
            <w:r>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-39511 (</w:t>
            </w:r>
            <w:r w:rsidRPr="004240F1">
              <w:rPr>
                <w:lang w:val="en-US"/>
              </w:rPr>
              <w:t>SUFD</w:t>
            </w:r>
            <w:r w:rsidRPr="00AB7803">
              <w:t>-44031) актуализирован п. </w:t>
            </w:r>
            <w:r w:rsidRPr="00AB7803">
              <w:fldChar w:fldCharType="begin"/>
            </w:r>
            <w:r w:rsidRPr="00AB7803">
              <w:instrText xml:space="preserve"> REF _Ref327445746 \r \h  \* MERGEFORMAT </w:instrText>
            </w:r>
            <w:r w:rsidRPr="00AB7803">
              <w:fldChar w:fldCharType="separate"/>
            </w:r>
            <w:r w:rsidR="00427187">
              <w:t>5.18.3</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-33719 (</w:t>
            </w:r>
            <w:r w:rsidRPr="004240F1">
              <w:rPr>
                <w:lang w:val="en-US"/>
              </w:rPr>
              <w:t>SUFD</w:t>
            </w:r>
            <w:r w:rsidRPr="00AB7803">
              <w:t xml:space="preserve">-44032) </w:t>
            </w:r>
            <w:r w:rsidR="00DB0C5C">
              <w:t xml:space="preserve">актуализированы </w:t>
            </w:r>
            <w:r w:rsidR="00084B9A">
              <w:t>п</w:t>
            </w:r>
            <w:r w:rsidR="00DB0C5C">
              <w:t xml:space="preserve">п. </w:t>
            </w:r>
            <w:r w:rsidRPr="00AB7803">
              <w:fldChar w:fldCharType="begin"/>
            </w:r>
            <w:r w:rsidRPr="00AB7803">
              <w:instrText xml:space="preserve"> REF _Ref353553279 \r \h  \* MERGEFORMAT </w:instrText>
            </w:r>
            <w:r w:rsidRPr="00AB7803">
              <w:fldChar w:fldCharType="separate"/>
            </w:r>
            <w:r w:rsidR="00427187">
              <w:t>5.8.1</w:t>
            </w:r>
            <w:r w:rsidRPr="00AB7803">
              <w:fldChar w:fldCharType="end"/>
            </w:r>
            <w:r>
              <w:t>,</w:t>
            </w:r>
            <w:r w:rsidRPr="00AB7803">
              <w:t> </w:t>
            </w:r>
            <w:r w:rsidRPr="00AB7803">
              <w:fldChar w:fldCharType="begin"/>
            </w:r>
            <w:r w:rsidRPr="00AB7803">
              <w:instrText xml:space="preserve"> REF _Ref353815129 \r \h  \* MERGEFORMAT </w:instrText>
            </w:r>
            <w:r w:rsidRPr="00AB7803">
              <w:fldChar w:fldCharType="separate"/>
            </w:r>
            <w:r w:rsidR="00427187">
              <w:t>5.8.2</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-43139 (</w:t>
            </w:r>
            <w:r w:rsidRPr="004240F1">
              <w:rPr>
                <w:lang w:val="en-US"/>
              </w:rPr>
              <w:t>SUFD</w:t>
            </w:r>
            <w:r w:rsidRPr="00AB7803">
              <w:t>-44925) актуализирован п. </w:t>
            </w:r>
            <w:r w:rsidRPr="00AB7803">
              <w:fldChar w:fldCharType="begin"/>
            </w:r>
            <w:r w:rsidRPr="00AB7803">
              <w:instrText xml:space="preserve"> REF _Ref355695440 \r \h  \* MERGEFORMAT </w:instrText>
            </w:r>
            <w:r w:rsidRPr="00AB7803">
              <w:fldChar w:fldCharType="separate"/>
            </w:r>
            <w:r w:rsidR="00427187">
              <w:t>5.13.3</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w:t>
            </w:r>
            <w:r w:rsidRPr="004240F1">
              <w:rPr>
                <w:lang w:val="en-US"/>
              </w:rPr>
              <w:t>SUFD</w:t>
            </w:r>
            <w:r w:rsidRPr="00AB7803">
              <w:t>-38713 (</w:t>
            </w:r>
            <w:r w:rsidRPr="004240F1">
              <w:rPr>
                <w:lang w:val="en-US"/>
              </w:rPr>
              <w:t>SUFD</w:t>
            </w:r>
            <w:r w:rsidRPr="00AB7803">
              <w:t>-44919) актуализирован п. </w:t>
            </w:r>
            <w:r w:rsidRPr="00AB7803">
              <w:fldChar w:fldCharType="begin"/>
            </w:r>
            <w:r w:rsidRPr="00AB7803">
              <w:instrText xml:space="preserve"> REF _Ref356222884 \r \h  \* MERGEFORMAT </w:instrText>
            </w:r>
            <w:r w:rsidRPr="00AB7803">
              <w:fldChar w:fldCharType="separate"/>
            </w:r>
            <w:r w:rsidR="00427187">
              <w:t>5.1.1</w:t>
            </w:r>
            <w:r w:rsidRPr="00AB7803">
              <w:fldChar w:fldCharType="end"/>
            </w:r>
            <w:r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6.5</w:t>
            </w:r>
          </w:p>
        </w:tc>
        <w:tc>
          <w:tcPr>
            <w:tcW w:w="671" w:type="pct"/>
            <w:shd w:val="clear" w:color="auto" w:fill="auto"/>
          </w:tcPr>
          <w:p w:rsidR="005F037E" w:rsidRPr="00AB7803" w:rsidRDefault="005F037E" w:rsidP="004240F1">
            <w:pPr>
              <w:pStyle w:val="ASFKTablenorm"/>
              <w:ind w:left="57" w:right="57"/>
            </w:pPr>
            <w:r w:rsidRPr="00AB7803">
              <w:t>19.06.2013</w:t>
            </w:r>
          </w:p>
        </w:tc>
        <w:tc>
          <w:tcPr>
            <w:tcW w:w="981" w:type="pct"/>
            <w:shd w:val="clear" w:color="auto" w:fill="auto"/>
          </w:tcPr>
          <w:p w:rsidR="005F037E" w:rsidRPr="00AB7803" w:rsidRDefault="005F037E" w:rsidP="004240F1">
            <w:pPr>
              <w:pStyle w:val="ASFKTablenorm"/>
              <w:ind w:left="57" w:right="57"/>
            </w:pPr>
            <w:r w:rsidRPr="00AB7803">
              <w:t>Алексеев И.И.</w:t>
            </w:r>
          </w:p>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SUFD-39307 (SUFD-44376, SUFD-45046) актуализирован п.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w:t>
            </w:r>
          </w:p>
          <w:p w:rsidR="005F037E" w:rsidRPr="00AB7803" w:rsidRDefault="005F037E" w:rsidP="004240F1">
            <w:pPr>
              <w:pStyle w:val="ASFKTablenorm"/>
              <w:ind w:left="57" w:right="57"/>
            </w:pPr>
            <w:r w:rsidRPr="00AB7803">
              <w:t>В соответствии с SUFD-39307 (SUFD-44378, SUFD-45046) актуализирован п. </w:t>
            </w:r>
            <w:r w:rsidRPr="00AB7803">
              <w:fldChar w:fldCharType="begin"/>
            </w:r>
            <w:r w:rsidRPr="00AB7803">
              <w:instrText xml:space="preserve"> REF _Ref357692925 \r \h  \* MERGEFORMAT </w:instrText>
            </w:r>
            <w:r w:rsidRPr="00AB7803">
              <w:fldChar w:fldCharType="separate"/>
            </w:r>
            <w:r w:rsidR="00427187">
              <w:t>5.1.15</w:t>
            </w:r>
            <w:r w:rsidRPr="00AB7803">
              <w:fldChar w:fldCharType="end"/>
            </w:r>
            <w:r w:rsidRPr="00AB7803">
              <w:t>.</w:t>
            </w:r>
          </w:p>
          <w:p w:rsidR="005F037E" w:rsidRPr="00AB7803" w:rsidRDefault="005F037E" w:rsidP="004240F1">
            <w:pPr>
              <w:pStyle w:val="ASFKTablenorm"/>
              <w:ind w:left="57" w:right="57"/>
            </w:pPr>
            <w:r w:rsidRPr="00AB7803">
              <w:t>В соответствии с SUFD-39307 (SUFD-44377, SUFD-45046) актуализирован п. </w:t>
            </w:r>
            <w:r w:rsidRPr="00AB7803">
              <w:fldChar w:fldCharType="begin"/>
            </w:r>
            <w:r w:rsidRPr="00AB7803">
              <w:instrText xml:space="preserve"> REF _Ref357696050 \r \h  \* MERGEFORMAT </w:instrText>
            </w:r>
            <w:r w:rsidRPr="00AB7803">
              <w:fldChar w:fldCharType="separate"/>
            </w:r>
            <w:r w:rsidR="00427187">
              <w:t>5.1.14</w:t>
            </w:r>
            <w:r w:rsidRPr="00AB7803">
              <w:fldChar w:fldCharType="end"/>
            </w:r>
            <w:r w:rsidRPr="00AB7803">
              <w:t>.</w:t>
            </w:r>
          </w:p>
          <w:p w:rsidR="005F037E" w:rsidRPr="00AB7803" w:rsidRDefault="005F037E" w:rsidP="004240F1">
            <w:pPr>
              <w:pStyle w:val="ASFKTablenorm"/>
              <w:ind w:left="57" w:right="57"/>
            </w:pPr>
            <w:r w:rsidRPr="00AB7803">
              <w:t>В соответствии с SUFD-39307 (SUFD-44563, SUFD-45046) актуализирован п. </w:t>
            </w:r>
            <w:r w:rsidRPr="00AB7803">
              <w:fldChar w:fldCharType="begin"/>
            </w:r>
            <w:r w:rsidRPr="00AB7803">
              <w:instrText xml:space="preserve"> REF _Ref357699450 \r \h  \* MERGEFORMAT </w:instrText>
            </w:r>
            <w:r w:rsidRPr="00AB7803">
              <w:fldChar w:fldCharType="separate"/>
            </w:r>
            <w:r w:rsidR="00427187">
              <w:t>5.6.2</w:t>
            </w:r>
            <w:r w:rsidRPr="00AB7803">
              <w:fldChar w:fldCharType="end"/>
            </w:r>
            <w:r w:rsidRPr="00AB7803">
              <w:t>.</w:t>
            </w:r>
          </w:p>
          <w:p w:rsidR="005F037E" w:rsidRPr="00AB7803" w:rsidRDefault="005F037E" w:rsidP="004240F1">
            <w:pPr>
              <w:pStyle w:val="ASFKTablenorm"/>
              <w:ind w:left="57" w:right="57"/>
            </w:pPr>
            <w:r w:rsidRPr="00AB7803">
              <w:t>В соответствии с SUFD-39307 (SUFD-46007) актуализирован п. </w:t>
            </w:r>
            <w:r w:rsidRPr="00AB7803">
              <w:fldChar w:fldCharType="begin"/>
            </w:r>
            <w:r w:rsidRPr="00AB7803">
              <w:instrText xml:space="preserve"> REF _Ref357699450 \r \h  \* MERGEFORMAT </w:instrText>
            </w:r>
            <w:r w:rsidRPr="00AB7803">
              <w:fldChar w:fldCharType="separate"/>
            </w:r>
            <w:r w:rsidR="00427187">
              <w:t>5.6.2</w:t>
            </w:r>
            <w:r w:rsidRPr="00AB7803">
              <w:fldChar w:fldCharType="end"/>
            </w:r>
            <w:r w:rsidRPr="00AB7803">
              <w:t>.</w:t>
            </w:r>
          </w:p>
          <w:p w:rsidR="005F037E" w:rsidRPr="00AB7803" w:rsidRDefault="005F037E" w:rsidP="004240F1">
            <w:pPr>
              <w:pStyle w:val="ASFKTablenorm"/>
              <w:ind w:left="57" w:right="57"/>
            </w:pPr>
            <w:r w:rsidRPr="00AB7803">
              <w:lastRenderedPageBreak/>
              <w:t>В соответствии с SUFD-46255 (SUFD-46614) актуализирован п. </w:t>
            </w:r>
            <w:r w:rsidRPr="00AB7803">
              <w:fldChar w:fldCharType="begin"/>
            </w:r>
            <w:r w:rsidRPr="00AB7803">
              <w:instrText xml:space="preserve"> REF _Ref359496574 \r \h  \* MERGEFORMAT </w:instrText>
            </w:r>
            <w:r w:rsidRPr="00AB7803">
              <w:fldChar w:fldCharType="separate"/>
            </w:r>
            <w:r w:rsidR="00427187">
              <w:t>5.4.3</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SUFD-46248 (SUFD-46615)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_Ref359518244 \r \h  \* MERGEFORMAT </w:instrText>
            </w:r>
            <w:r w:rsidRPr="00AB7803">
              <w:fldChar w:fldCharType="separate"/>
            </w:r>
            <w:r w:rsidR="00427187">
              <w:t>5.1.1</w:t>
            </w:r>
            <w:r w:rsidRPr="00AB7803">
              <w:fldChar w:fldCharType="end"/>
            </w:r>
            <w:r w:rsidR="00DB0C5C">
              <w:t>,</w:t>
            </w:r>
            <w:r w:rsidRPr="00AB7803">
              <w:t xml:space="preserve"> </w:t>
            </w:r>
            <w:r w:rsidRPr="00AB7803">
              <w:fldChar w:fldCharType="begin"/>
            </w:r>
            <w:r w:rsidRPr="00AB7803">
              <w:instrText xml:space="preserve"> REF _Ref359518271 \r \h  \* MERGEFORMAT </w:instrText>
            </w:r>
            <w:r w:rsidRPr="00AB7803">
              <w:fldChar w:fldCharType="separate"/>
            </w:r>
            <w:r w:rsidR="00427187">
              <w:t>5.1.2</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lastRenderedPageBreak/>
              <w:t>6.6</w:t>
            </w:r>
          </w:p>
        </w:tc>
        <w:tc>
          <w:tcPr>
            <w:tcW w:w="671" w:type="pct"/>
            <w:shd w:val="clear" w:color="auto" w:fill="auto"/>
          </w:tcPr>
          <w:p w:rsidR="005F037E" w:rsidRPr="00AB7803" w:rsidRDefault="005F037E" w:rsidP="004240F1">
            <w:pPr>
              <w:pStyle w:val="ASFKTablenorm"/>
              <w:ind w:left="57" w:right="57"/>
            </w:pPr>
            <w:r w:rsidRPr="00AB7803">
              <w:t>22.08.2013</w:t>
            </w:r>
          </w:p>
        </w:tc>
        <w:tc>
          <w:tcPr>
            <w:tcW w:w="981" w:type="pct"/>
            <w:shd w:val="clear" w:color="auto" w:fill="auto"/>
          </w:tcPr>
          <w:p w:rsidR="005F037E" w:rsidRPr="00AB7803" w:rsidRDefault="005F037E" w:rsidP="004240F1">
            <w:pPr>
              <w:pStyle w:val="ASFKTablenorm"/>
              <w:ind w:left="57" w:right="57"/>
            </w:pPr>
            <w:r w:rsidRPr="00AB7803">
              <w:t>Дорофеев И.И.</w:t>
            </w:r>
          </w:p>
          <w:p w:rsidR="005F037E" w:rsidRPr="00AB7803" w:rsidRDefault="005F037E" w:rsidP="004240F1">
            <w:pPr>
              <w:pStyle w:val="ASFKTablenorm"/>
              <w:ind w:left="57" w:right="57"/>
            </w:pPr>
            <w:r w:rsidRPr="00AB7803">
              <w:t>Алексеев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SUFD-45627 (SUFD-47385) актуализирован п.</w:t>
            </w:r>
            <w:r>
              <w:t xml:space="preserve"> </w:t>
            </w:r>
            <w:r w:rsidR="003D705E">
              <w:fldChar w:fldCharType="begin"/>
            </w:r>
            <w:r w:rsidR="003D705E">
              <w:instrText xml:space="preserve"> REF _Ref468807745 \r \h </w:instrText>
            </w:r>
            <w:r w:rsidR="00E06B76">
              <w:instrText xml:space="preserve"> \* MERGEFORMAT </w:instrText>
            </w:r>
            <w:r w:rsidR="003D705E">
              <w:fldChar w:fldCharType="separate"/>
            </w:r>
            <w:r w:rsidR="00427187">
              <w:t>5.6.3</w:t>
            </w:r>
            <w:r w:rsidR="003D705E">
              <w:fldChar w:fldCharType="end"/>
            </w:r>
            <w:r w:rsidR="003D705E">
              <w:t>.</w:t>
            </w:r>
          </w:p>
          <w:p w:rsidR="005F037E" w:rsidRPr="00AB7803" w:rsidRDefault="005F037E" w:rsidP="004240F1">
            <w:pPr>
              <w:pStyle w:val="ASFKTablenorm"/>
              <w:ind w:left="57" w:right="57"/>
            </w:pPr>
            <w:r w:rsidRPr="00AB7803">
              <w:t>В соответствии с SUFD-46003 (SUFD-47660) добавлен п. </w:t>
            </w:r>
            <w:r w:rsidRPr="00AB7803">
              <w:fldChar w:fldCharType="begin"/>
            </w:r>
            <w:r w:rsidRPr="00AB7803">
              <w:instrText xml:space="preserve"> REF _Ref361680359 \r \h  \* MERGEFORMAT </w:instrText>
            </w:r>
            <w:r w:rsidRPr="00AB7803">
              <w:fldChar w:fldCharType="separate"/>
            </w:r>
            <w:r w:rsidR="00427187">
              <w:t>5.13.2.2</w:t>
            </w:r>
            <w:r w:rsidRPr="00AB7803">
              <w:fldChar w:fldCharType="end"/>
            </w:r>
            <w:r w:rsidRPr="00AB7803">
              <w:t>.</w:t>
            </w:r>
          </w:p>
          <w:p w:rsidR="005F037E" w:rsidRPr="00AB7803" w:rsidRDefault="005F037E" w:rsidP="004240F1">
            <w:pPr>
              <w:pStyle w:val="ASFKTablenorm"/>
              <w:ind w:left="57" w:right="57"/>
            </w:pPr>
            <w:r w:rsidRPr="00AB7803">
              <w:t>В соответствии с SUFD-47008 (SUFD-47845) актуализирован п. </w:t>
            </w:r>
            <w:r w:rsidRPr="00AB7803">
              <w:fldChar w:fldCharType="begin"/>
            </w:r>
            <w:r w:rsidRPr="00AB7803">
              <w:instrText xml:space="preserve"> REF _Ref287002069 \r \h  \* MERGEFORMAT </w:instrText>
            </w:r>
            <w:r w:rsidRPr="00AB7803">
              <w:fldChar w:fldCharType="separate"/>
            </w:r>
            <w:r w:rsidR="00427187">
              <w:t>5.14.12</w:t>
            </w:r>
            <w:r w:rsidRPr="00AB7803">
              <w:fldChar w:fldCharType="end"/>
            </w:r>
            <w:r w:rsidRPr="00AB7803">
              <w:t>.</w:t>
            </w:r>
          </w:p>
          <w:p w:rsidR="00E06B76" w:rsidRPr="00427187" w:rsidRDefault="007D7211" w:rsidP="004240F1">
            <w:pPr>
              <w:pStyle w:val="ASFKTablenorm"/>
              <w:ind w:left="57" w:right="57"/>
            </w:pPr>
            <w:r>
              <w:t>В соответствии с SUFD-43590</w:t>
            </w:r>
            <w:r w:rsidRPr="00AB7803">
              <w:t xml:space="preserve"> актуализирован</w:t>
            </w:r>
            <w:r>
              <w:t>ы</w:t>
            </w:r>
            <w:r w:rsidRPr="00AB7803">
              <w:t xml:space="preserve"> </w:t>
            </w:r>
            <w:r>
              <w:t>п</w:t>
            </w:r>
            <w:r w:rsidRPr="00AB7803">
              <w:t>п.</w:t>
            </w:r>
            <w:r>
              <w:t xml:space="preserve"> </w:t>
            </w:r>
            <w:r w:rsidRPr="00427187">
              <w:t>(</w:t>
            </w:r>
            <w:r w:rsidRPr="004240F1">
              <w:rPr>
                <w:lang w:val="en-US"/>
              </w:rPr>
              <w:t>SUFD</w:t>
            </w:r>
            <w:r w:rsidRPr="00427187">
              <w:t xml:space="preserve">-47852)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335317075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5.1.13</w:t>
            </w:r>
            <w:r w:rsidRPr="00AB7803">
              <w:fldChar w:fldCharType="end"/>
            </w:r>
            <w:r w:rsidRPr="00427187">
              <w:t xml:space="preserve">, </w:t>
            </w:r>
            <w:r>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418507636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fldChar w:fldCharType="separate"/>
            </w:r>
            <w:r w:rsidR="00427187" w:rsidRPr="00427187">
              <w:t>5.14.3</w:t>
            </w:r>
            <w:r>
              <w:fldChar w:fldCharType="end"/>
            </w:r>
            <w:r w:rsidRPr="00427187">
              <w:t>, (</w:t>
            </w:r>
            <w:r w:rsidRPr="004240F1">
              <w:rPr>
                <w:lang w:val="en-US"/>
              </w:rPr>
              <w:t>SUFD</w:t>
            </w:r>
            <w:r w:rsidRPr="00427187">
              <w:t>-47854) 5.13.6, (</w:t>
            </w:r>
            <w:r w:rsidRPr="004240F1">
              <w:rPr>
                <w:lang w:val="en-US"/>
              </w:rPr>
              <w:t>SUFD</w:t>
            </w:r>
            <w:r w:rsidRPr="00427187">
              <w:t xml:space="preserve">-47847) </w:t>
            </w:r>
            <w:r>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418507691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fldChar w:fldCharType="separate"/>
            </w:r>
            <w:r w:rsidR="00427187" w:rsidRPr="00427187">
              <w:t>5.14.5</w:t>
            </w:r>
            <w:r>
              <w:fldChar w:fldCharType="end"/>
            </w:r>
            <w:r w:rsidRPr="00427187">
              <w:t>, (</w:t>
            </w:r>
            <w:r w:rsidRPr="004240F1">
              <w:rPr>
                <w:lang w:val="en-US"/>
              </w:rPr>
              <w:t>SUFD</w:t>
            </w:r>
            <w:r w:rsidRPr="00427187">
              <w:t xml:space="preserve">-47843) </w:t>
            </w:r>
            <w:r>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418507748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fldChar w:fldCharType="separate"/>
            </w:r>
            <w:r w:rsidR="00427187" w:rsidRPr="00427187">
              <w:t>5.14.10</w:t>
            </w:r>
            <w:r>
              <w:fldChar w:fldCharType="end"/>
            </w:r>
            <w:r w:rsidRPr="00427187">
              <w:t>, (</w:t>
            </w:r>
            <w:r w:rsidRPr="004240F1">
              <w:rPr>
                <w:lang w:val="en-US"/>
              </w:rPr>
              <w:t>SUFD</w:t>
            </w:r>
            <w:r w:rsidRPr="00427187">
              <w:t xml:space="preserve">-47842) </w:t>
            </w:r>
            <w:r>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449013094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fldChar w:fldCharType="separate"/>
            </w:r>
            <w:r w:rsidR="00427187" w:rsidRPr="00427187">
              <w:t>5.1.22</w:t>
            </w:r>
            <w:r>
              <w:fldChar w:fldCharType="end"/>
            </w:r>
            <w:r w:rsidRPr="00427187">
              <w:t>, (</w:t>
            </w:r>
            <w:r w:rsidRPr="004240F1">
              <w:rPr>
                <w:lang w:val="en-US"/>
              </w:rPr>
              <w:t>SUFD</w:t>
            </w:r>
            <w:r w:rsidRPr="00427187">
              <w:t xml:space="preserve">-47846)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362959485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5.14.6</w:t>
            </w:r>
            <w:r w:rsidRPr="00AB7803">
              <w:fldChar w:fldCharType="end"/>
            </w:r>
            <w:r w:rsidRPr="00427187">
              <w:t xml:space="preserve">, </w:t>
            </w:r>
            <w:r w:rsidRPr="004240F1">
              <w:rPr>
                <w:lang w:val="en-US"/>
              </w:rPr>
              <w:t>SUFD</w:t>
            </w:r>
            <w:r w:rsidRPr="00427187">
              <w:t xml:space="preserve">-47837)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363822321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5.14.7</w:t>
            </w:r>
            <w:r w:rsidRPr="00AB7803">
              <w:fldChar w:fldCharType="end"/>
            </w:r>
            <w:r w:rsidRPr="00427187">
              <w:t>, (</w:t>
            </w:r>
            <w:r w:rsidRPr="004240F1">
              <w:rPr>
                <w:lang w:val="en-US"/>
              </w:rPr>
              <w:t>SUFD</w:t>
            </w:r>
            <w:r w:rsidRPr="00427187">
              <w:t xml:space="preserve">-47836)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364263940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5.14.1</w:t>
            </w:r>
            <w:r w:rsidRPr="00AB7803">
              <w:fldChar w:fldCharType="end"/>
            </w:r>
            <w:r w:rsidRPr="00427187">
              <w:t>, (</w:t>
            </w:r>
            <w:r w:rsidRPr="004240F1">
              <w:rPr>
                <w:lang w:val="en-US"/>
              </w:rPr>
              <w:t>SUFD</w:t>
            </w:r>
            <w:r w:rsidRPr="00427187">
              <w:t xml:space="preserve">-47838) </w:t>
            </w:r>
            <w:r>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478724295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fldChar w:fldCharType="separate"/>
            </w:r>
            <w:r w:rsidR="00427187" w:rsidRPr="00427187">
              <w:t>0</w:t>
            </w:r>
            <w:r>
              <w:fldChar w:fldCharType="end"/>
            </w:r>
            <w:r w:rsidRPr="00427187">
              <w:t>, (</w:t>
            </w:r>
            <w:r w:rsidRPr="004240F1">
              <w:rPr>
                <w:lang w:val="en-US"/>
              </w:rPr>
              <w:t>SUFD</w:t>
            </w:r>
            <w:r w:rsidRPr="00427187">
              <w:t xml:space="preserve">-47839) </w:t>
            </w:r>
            <w:r>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403997871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fldChar w:fldCharType="separate"/>
            </w:r>
            <w:r w:rsidR="00427187" w:rsidRPr="00427187">
              <w:t>5.1.24</w:t>
            </w:r>
            <w:r>
              <w:fldChar w:fldCharType="end"/>
            </w:r>
            <w:r w:rsidRPr="00427187">
              <w:t>, (</w:t>
            </w:r>
            <w:r w:rsidRPr="004240F1">
              <w:rPr>
                <w:lang w:val="en-US"/>
              </w:rPr>
              <w:t>SUFD</w:t>
            </w:r>
            <w:r w:rsidRPr="00427187">
              <w:t xml:space="preserve">-47840)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364778261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5.14.2</w:t>
            </w:r>
            <w:r w:rsidRPr="00AB7803">
              <w:fldChar w:fldCharType="end"/>
            </w:r>
            <w:r w:rsidRPr="00427187">
              <w:t>, (</w:t>
            </w:r>
            <w:r w:rsidRPr="004240F1">
              <w:rPr>
                <w:lang w:val="en-US"/>
              </w:rPr>
              <w:t>SUFD</w:t>
            </w:r>
            <w:r w:rsidRPr="00427187">
              <w:t xml:space="preserve">-47841)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340580308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5.14.2</w:t>
            </w:r>
            <w:r w:rsidRPr="00AB7803">
              <w:fldChar w:fldCharType="end"/>
            </w:r>
            <w:r w:rsidRPr="00427187">
              <w:t>, (</w:t>
            </w:r>
            <w:r w:rsidRPr="004240F1">
              <w:rPr>
                <w:lang w:val="en-US"/>
              </w:rPr>
              <w:t>SUFD</w:t>
            </w:r>
            <w:r w:rsidRPr="00427187">
              <w:t xml:space="preserve">-47849)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364847522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5.14.9</w:t>
            </w:r>
            <w:r w:rsidRPr="00AB7803">
              <w:fldChar w:fldCharType="end"/>
            </w:r>
            <w:r w:rsidRPr="00427187">
              <w:t>, (</w:t>
            </w:r>
            <w:r w:rsidRPr="004240F1">
              <w:rPr>
                <w:lang w:val="en-US"/>
              </w:rPr>
              <w:t>SUFD</w:t>
            </w:r>
            <w:r w:rsidRPr="00427187">
              <w:t xml:space="preserve">-47853) </w:t>
            </w:r>
            <w:r>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478724294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fldChar w:fldCharType="separate"/>
            </w:r>
            <w:r w:rsidR="00427187" w:rsidRPr="00427187">
              <w:t>5.1.18</w:t>
            </w:r>
            <w:r>
              <w:fldChar w:fldCharType="end"/>
            </w:r>
            <w:r w:rsidRPr="00427187">
              <w:t>, (</w:t>
            </w:r>
            <w:r w:rsidRPr="004240F1">
              <w:rPr>
                <w:lang w:val="en-US"/>
              </w:rPr>
              <w:t>SUFD</w:t>
            </w:r>
            <w:r w:rsidRPr="00427187">
              <w:t xml:space="preserve">-47857) </w:t>
            </w:r>
            <w:r w:rsidRPr="00AB7803">
              <w:fldChar w:fldCharType="begin"/>
            </w:r>
            <w:r w:rsidRPr="00427187">
              <w:instrText xml:space="preserve"> </w:instrText>
            </w:r>
            <w:r w:rsidRPr="004240F1">
              <w:rPr>
                <w:lang w:val="en-US"/>
              </w:rPr>
              <w:instrText>REF</w:instrText>
            </w:r>
            <w:r w:rsidRPr="00427187">
              <w:instrText xml:space="preserve"> _</w:instrText>
            </w:r>
            <w:r w:rsidRPr="004240F1">
              <w:rPr>
                <w:lang w:val="en-US"/>
              </w:rPr>
              <w:instrText>Ref</w:instrText>
            </w:r>
            <w:r w:rsidRPr="00427187">
              <w:instrText>364935689 \</w:instrText>
            </w:r>
            <w:r w:rsidRPr="004240F1">
              <w:rPr>
                <w:lang w:val="en-US"/>
              </w:rPr>
              <w:instrText>r</w:instrText>
            </w:r>
            <w:r w:rsidRPr="00427187">
              <w:instrText xml:space="preserve"> \</w:instrText>
            </w:r>
            <w:r w:rsidRPr="004240F1">
              <w:rPr>
                <w:lang w:val="en-US"/>
              </w:rPr>
              <w:instrText>h</w:instrText>
            </w:r>
            <w:r w:rsidRPr="00427187">
              <w:instrText xml:space="preserve">  \* </w:instrText>
            </w:r>
            <w:r w:rsidRPr="004240F1">
              <w:rPr>
                <w:lang w:val="en-US"/>
              </w:rPr>
              <w:instrText>MERGEFORMAT</w:instrText>
            </w:r>
            <w:r w:rsidRPr="00427187">
              <w:instrText xml:space="preserve"> </w:instrText>
            </w:r>
            <w:r w:rsidRPr="00AB7803">
              <w:fldChar w:fldCharType="separate"/>
            </w:r>
            <w:r w:rsidR="00427187" w:rsidRPr="00427187">
              <w:t>5.1.16</w:t>
            </w:r>
            <w:r w:rsidRPr="00AB7803">
              <w:fldChar w:fldCharType="end"/>
            </w:r>
            <w:r w:rsidRPr="00427187">
              <w:t>.</w:t>
            </w:r>
          </w:p>
          <w:p w:rsidR="005F037E" w:rsidRPr="00AB7803" w:rsidRDefault="005F037E" w:rsidP="004240F1">
            <w:pPr>
              <w:pStyle w:val="ASFKTablenorm"/>
              <w:ind w:left="57" w:right="57"/>
            </w:pPr>
            <w:r w:rsidRPr="00AB7803">
              <w:t>В соответствии с SUFD-44411, SUFD-47686 (SUFD-48009) актуализирован п. </w:t>
            </w:r>
            <w:r w:rsidRPr="00AB7803">
              <w:fldChar w:fldCharType="begin"/>
            </w:r>
            <w:r w:rsidRPr="00AB7803">
              <w:instrText xml:space="preserve"> REF _Ref355695440 \r \h  \* MERGEFORMAT </w:instrText>
            </w:r>
            <w:r w:rsidRPr="00AB7803">
              <w:fldChar w:fldCharType="separate"/>
            </w:r>
            <w:r w:rsidR="00427187">
              <w:t>5.13.3</w:t>
            </w:r>
            <w:r w:rsidRPr="00AB7803">
              <w:fldChar w:fldCharType="end"/>
            </w:r>
            <w:r w:rsidRPr="00AB7803">
              <w:t>.</w:t>
            </w:r>
          </w:p>
          <w:p w:rsidR="005F037E" w:rsidRPr="00AB7803" w:rsidRDefault="005F037E" w:rsidP="004240F1">
            <w:pPr>
              <w:pStyle w:val="ASFKTablenorm"/>
              <w:ind w:left="57" w:right="57"/>
            </w:pPr>
            <w:r w:rsidRPr="00AB7803">
              <w:t>В соответствии с SUFD-46003 (SUFD-47660) актуализирован п. </w:t>
            </w:r>
            <w:r w:rsidRPr="00AB7803">
              <w:fldChar w:fldCharType="begin"/>
            </w:r>
            <w:r w:rsidRPr="00AB7803">
              <w:instrText xml:space="preserve"> REF _Ref361680359 \r \h  \* MERGEFORMAT </w:instrText>
            </w:r>
            <w:r w:rsidRPr="00AB7803">
              <w:fldChar w:fldCharType="separate"/>
            </w:r>
            <w:r w:rsidR="00427187">
              <w:t>5.13.2.2</w:t>
            </w:r>
            <w:r w:rsidRPr="00AB7803">
              <w:fldChar w:fldCharType="end"/>
            </w:r>
            <w:r w:rsidRPr="00AB7803">
              <w:t>.</w:t>
            </w:r>
          </w:p>
          <w:p w:rsidR="005F037E" w:rsidRPr="00AB7803" w:rsidRDefault="005F037E" w:rsidP="004240F1">
            <w:pPr>
              <w:pStyle w:val="ASFKTablenorm"/>
              <w:ind w:left="57" w:right="57"/>
            </w:pPr>
            <w:r w:rsidRPr="00AB7803">
              <w:t>В соответствии с SUFD-46464, SUFD-47259 (SUFD-48495) актуализирован п</w:t>
            </w:r>
            <w:r w:rsidR="00D41FC7">
              <w:t xml:space="preserve">. </w:t>
            </w:r>
            <w:r w:rsidR="00D41FC7">
              <w:fldChar w:fldCharType="begin"/>
            </w:r>
            <w:r w:rsidR="00D41FC7">
              <w:instrText xml:space="preserve"> REF _Ref435608550 \r \h </w:instrText>
            </w:r>
            <w:r w:rsidR="0021353E">
              <w:instrText xml:space="preserve"> \* MERGEFORMAT </w:instrText>
            </w:r>
            <w:r w:rsidR="00D41FC7">
              <w:fldChar w:fldCharType="separate"/>
            </w:r>
            <w:r w:rsidR="00427187">
              <w:t>5.13.3</w:t>
            </w:r>
            <w:r w:rsidR="00D41FC7">
              <w:fldChar w:fldCharType="end"/>
            </w:r>
            <w:r w:rsidR="00D41FC7">
              <w:t>.</w:t>
            </w:r>
          </w:p>
          <w:p w:rsidR="005F037E" w:rsidRPr="00AB7803" w:rsidRDefault="005F037E" w:rsidP="004240F1">
            <w:pPr>
              <w:pStyle w:val="ASFKTablenorm"/>
              <w:ind w:left="57" w:right="57"/>
            </w:pPr>
            <w:r w:rsidRPr="00AB7803">
              <w:t xml:space="preserve">В соответствии с SUFD-38924 (SUFD-48862)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AB7803">
              <w:t xml:space="preserve">В соответствии с SUFD-46240 (SUFD-48863)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AB7803">
              <w:t>В соответствии с SUFD-46464 (SUFD-48864) актуализирован п.</w:t>
            </w:r>
            <w:r w:rsidR="00DE4DA7">
              <w:t xml:space="preserve"> </w:t>
            </w:r>
            <w:r w:rsidR="00DE4DA7">
              <w:fldChar w:fldCharType="begin"/>
            </w:r>
            <w:r w:rsidR="00DE4DA7">
              <w:instrText xml:space="preserve"> REF _Ref435608550 \r \h </w:instrText>
            </w:r>
            <w:r w:rsidR="0021353E">
              <w:instrText xml:space="preserve"> \* MERGEFORMAT </w:instrText>
            </w:r>
            <w:r w:rsidR="00DE4DA7">
              <w:fldChar w:fldCharType="separate"/>
            </w:r>
            <w:r w:rsidR="00427187">
              <w:t>5.13.3</w:t>
            </w:r>
            <w:r w:rsidR="00DE4DA7">
              <w:fldChar w:fldCharType="end"/>
            </w:r>
            <w:r w:rsidR="00DE4DA7">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6.7</w:t>
            </w:r>
          </w:p>
        </w:tc>
        <w:tc>
          <w:tcPr>
            <w:tcW w:w="671" w:type="pct"/>
            <w:shd w:val="clear" w:color="auto" w:fill="auto"/>
          </w:tcPr>
          <w:p w:rsidR="005F037E" w:rsidRPr="00AB7803" w:rsidRDefault="005F037E" w:rsidP="004240F1">
            <w:pPr>
              <w:pStyle w:val="ASFKTablenorm"/>
              <w:ind w:left="57" w:right="57"/>
            </w:pPr>
            <w:r w:rsidRPr="00AB7803">
              <w:t>20.09.2013</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SUFD-38713, SUFD-44445 (SUFD-44919) </w:t>
            </w:r>
            <w:r w:rsidR="00DB0C5C">
              <w:t xml:space="preserve">актуализированы </w:t>
            </w:r>
            <w:r w:rsidR="00084B9A">
              <w:t>п</w:t>
            </w:r>
            <w:r w:rsidR="00DB0C5C">
              <w:t xml:space="preserve">п. </w:t>
            </w:r>
            <w:r w:rsidRPr="00AB7803">
              <w:fldChar w:fldCharType="begin"/>
            </w:r>
            <w:r w:rsidRPr="00AB7803">
              <w:instrText xml:space="preserve"> REF _Ref365315601 \r \h  \* MERGEFORMAT </w:instrText>
            </w:r>
            <w:r w:rsidRPr="00AB7803">
              <w:fldChar w:fldCharType="separate"/>
            </w:r>
            <w:r w:rsidR="0042718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427187">
              <w:t>5.1.2</w:t>
            </w:r>
            <w:r w:rsidRPr="00AB7803">
              <w:fldChar w:fldCharType="end"/>
            </w:r>
            <w:r w:rsidRPr="00AB7803">
              <w:t xml:space="preserve">, </w:t>
            </w:r>
            <w:r w:rsidRPr="00AB7803">
              <w:fldChar w:fldCharType="begin"/>
            </w:r>
            <w:r w:rsidRPr="00AB7803">
              <w:instrText xml:space="preserve"> REF _Ref365315641 \r \h  \* MERGEFORMAT </w:instrText>
            </w:r>
            <w:r w:rsidRPr="00AB7803">
              <w:fldChar w:fldCharType="separate"/>
            </w:r>
            <w:r w:rsidR="00427187">
              <w:t>5.1.3</w:t>
            </w:r>
            <w:r w:rsidRPr="00AB7803">
              <w:fldChar w:fldCharType="end"/>
            </w:r>
            <w:r w:rsidRPr="00AB7803">
              <w:t xml:space="preserve">, </w:t>
            </w:r>
            <w:r w:rsidRPr="00AB7803">
              <w:fldChar w:fldCharType="begin"/>
            </w:r>
            <w:r w:rsidRPr="00AB7803">
              <w:instrText xml:space="preserve"> REF _Ref365315659 \r \h  \* MERGEFORMAT </w:instrText>
            </w:r>
            <w:r w:rsidRPr="00AB7803">
              <w:fldChar w:fldCharType="separate"/>
            </w:r>
            <w:r w:rsidR="00427187">
              <w:t>5.1.4</w:t>
            </w:r>
            <w:r w:rsidRPr="00AB7803">
              <w:fldChar w:fldCharType="end"/>
            </w:r>
            <w:r w:rsidRPr="00AB7803">
              <w:t xml:space="preserve">,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427187">
              <w:t>5.1.14</w:t>
            </w:r>
            <w:r w:rsidRPr="00AB7803">
              <w:fldChar w:fldCharType="end"/>
            </w:r>
            <w:r w:rsidRPr="00AB7803">
              <w:t xml:space="preserve">, </w:t>
            </w:r>
            <w:r w:rsidRPr="00AB7803">
              <w:fldChar w:fldCharType="begin"/>
            </w:r>
            <w:r w:rsidRPr="00AB7803">
              <w:instrText xml:space="preserve"> REF _Ref365315753 \r \h  \* MERGEFORMAT </w:instrText>
            </w:r>
            <w:r w:rsidRPr="00AB7803">
              <w:fldChar w:fldCharType="separate"/>
            </w:r>
            <w:r w:rsidR="00427187">
              <w:t>5.1.15</w:t>
            </w:r>
            <w:r w:rsidRPr="00AB7803">
              <w:fldChar w:fldCharType="end"/>
            </w:r>
            <w:r w:rsidRPr="00AB7803">
              <w:t>.</w:t>
            </w:r>
          </w:p>
          <w:p w:rsidR="005F037E" w:rsidRPr="00AB7803" w:rsidRDefault="005F037E" w:rsidP="004240F1">
            <w:pPr>
              <w:pStyle w:val="ASFKTablenorm"/>
              <w:ind w:left="57" w:right="57"/>
            </w:pPr>
            <w:r w:rsidRPr="00AB7803">
              <w:t>В соответствии с SUFD-48037 (SUFD-49021</w:t>
            </w:r>
            <w:r w:rsidR="00C33452">
              <w:t xml:space="preserve">, </w:t>
            </w:r>
            <w:r w:rsidR="00C33452" w:rsidRPr="00AB7803">
              <w:t>SUFD-49022</w:t>
            </w:r>
            <w:r w:rsidR="00C33452">
              <w:t>, SUFD-49023, SUFD-49024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_Ref357699450 \r \h  \* MERGEFORMAT </w:instrText>
            </w:r>
            <w:r w:rsidRPr="00AB7803">
              <w:fldChar w:fldCharType="separate"/>
            </w:r>
            <w:r w:rsidR="00427187">
              <w:t>5.6.2</w:t>
            </w:r>
            <w:r w:rsidRPr="00AB7803">
              <w:fldChar w:fldCharType="end"/>
            </w:r>
            <w:r w:rsidR="00C33452">
              <w:t xml:space="preserve">, </w:t>
            </w:r>
            <w:r w:rsidR="00C33452" w:rsidRPr="00AB7803">
              <w:fldChar w:fldCharType="begin"/>
            </w:r>
            <w:r w:rsidR="00C33452" w:rsidRPr="00AB7803">
              <w:instrText xml:space="preserve"> REF _Ref365626778 \r \h  \* MERGEFORMAT </w:instrText>
            </w:r>
            <w:r w:rsidR="00C33452" w:rsidRPr="00AB7803">
              <w:fldChar w:fldCharType="separate"/>
            </w:r>
            <w:r w:rsidR="00427187">
              <w:t>5.1.15</w:t>
            </w:r>
            <w:r w:rsidR="00C33452" w:rsidRPr="00AB7803">
              <w:fldChar w:fldCharType="end"/>
            </w:r>
            <w:r w:rsidR="00C33452">
              <w:t xml:space="preserve">, </w:t>
            </w:r>
            <w:r w:rsidR="00C33452" w:rsidRPr="00AB7803">
              <w:fldChar w:fldCharType="begin"/>
            </w:r>
            <w:r w:rsidR="00C33452" w:rsidRPr="00AB7803">
              <w:instrText xml:space="preserve"> REF _Ref357696050 \r \h  \* MERGEFORMAT </w:instrText>
            </w:r>
            <w:r w:rsidR="00C33452" w:rsidRPr="00AB7803">
              <w:fldChar w:fldCharType="separate"/>
            </w:r>
            <w:r w:rsidR="00427187">
              <w:t>5.1.14</w:t>
            </w:r>
            <w:r w:rsidR="00C33452" w:rsidRPr="00AB7803">
              <w:fldChar w:fldCharType="end"/>
            </w:r>
            <w:r w:rsidR="00C33452">
              <w:t xml:space="preserve">, </w:t>
            </w:r>
            <w:r w:rsidR="00C33452" w:rsidRPr="00AB7803">
              <w:fldChar w:fldCharType="begin"/>
            </w:r>
            <w:r w:rsidR="00C33452" w:rsidRPr="00AB7803">
              <w:instrText xml:space="preserve"> REF _Ref314656035 \r \h  \* MERGEFORMAT </w:instrText>
            </w:r>
            <w:r w:rsidR="00C33452" w:rsidRPr="00AB7803">
              <w:fldChar w:fldCharType="separate"/>
            </w:r>
            <w:r w:rsidR="00427187">
              <w:t>5.1.8</w:t>
            </w:r>
            <w:r w:rsidR="00C33452" w:rsidRPr="00AB7803">
              <w:fldChar w:fldCharType="end"/>
            </w:r>
            <w:r w:rsidR="00C33452" w:rsidRPr="00AB7803">
              <w:t>.</w:t>
            </w:r>
          </w:p>
          <w:p w:rsidR="005F037E" w:rsidRPr="00AB7803" w:rsidRDefault="005F037E" w:rsidP="004240F1">
            <w:pPr>
              <w:pStyle w:val="ASFKTablenorm"/>
              <w:ind w:left="57" w:right="57"/>
            </w:pPr>
            <w:r w:rsidRPr="00AB7803">
              <w:t>В соответствии с SUFD-49178, SUFD-49233 (SUFD-49930) актуализирован п. </w:t>
            </w:r>
            <w:r w:rsidRPr="00AB7803">
              <w:fldChar w:fldCharType="begin"/>
            </w:r>
            <w:r w:rsidRPr="00AB7803">
              <w:instrText xml:space="preserve"> REF _Ref367454037 \r \h  \* MERGEFORMAT </w:instrText>
            </w:r>
            <w:r w:rsidRPr="00AB7803">
              <w:fldChar w:fldCharType="separate"/>
            </w:r>
            <w:r w:rsidR="00427187">
              <w:t>5.1.7</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SUFD-49754 (SUFD-49910) </w:t>
            </w:r>
            <w:r w:rsidR="00DB0C5C">
              <w:t>актуализированы п</w:t>
            </w:r>
            <w:r w:rsidR="00084B9A">
              <w:t>п</w:t>
            </w:r>
            <w:r w:rsidR="00DB0C5C">
              <w:t xml:space="preserve">.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427187">
              <w:t>5.1.14</w:t>
            </w:r>
            <w:r w:rsidRPr="00AB7803">
              <w:fldChar w:fldCharType="end"/>
            </w:r>
            <w:r w:rsidRPr="00AB7803">
              <w:t xml:space="preserve">, </w:t>
            </w:r>
            <w:r w:rsidRPr="00AB7803">
              <w:fldChar w:fldCharType="begin"/>
            </w:r>
            <w:r w:rsidRPr="00AB7803">
              <w:instrText xml:space="preserve"> REF _Ref367474615 \r \h  \* MERGEFORMAT </w:instrText>
            </w:r>
            <w:r w:rsidRPr="00AB7803">
              <w:fldChar w:fldCharType="separate"/>
            </w:r>
            <w:r w:rsidR="00427187">
              <w:t>5.1.15</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6.8</w:t>
            </w:r>
          </w:p>
        </w:tc>
        <w:tc>
          <w:tcPr>
            <w:tcW w:w="671" w:type="pct"/>
            <w:shd w:val="clear" w:color="auto" w:fill="auto"/>
          </w:tcPr>
          <w:p w:rsidR="005F037E" w:rsidRPr="00AB7803" w:rsidRDefault="005F037E" w:rsidP="004240F1">
            <w:pPr>
              <w:pStyle w:val="ASFKTablenorm"/>
              <w:ind w:left="57" w:right="57"/>
            </w:pPr>
            <w:r w:rsidRPr="00AB7803">
              <w:t>23.10.2013</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SUFD-43139 (SUFD-50018) актуализирован п. </w:t>
            </w:r>
            <w:r w:rsidRPr="00AB7803">
              <w:fldChar w:fldCharType="begin"/>
            </w:r>
            <w:r w:rsidRPr="00AB7803">
              <w:instrText xml:space="preserve"> REF _Ref368050258 \r \h  \* MERGEFORMAT </w:instrText>
            </w:r>
            <w:r w:rsidRPr="00AB7803">
              <w:fldChar w:fldCharType="separate"/>
            </w:r>
            <w:r w:rsidR="00427187">
              <w:t>5.10.1</w:t>
            </w:r>
            <w:r w:rsidRPr="00AB7803">
              <w:fldChar w:fldCharType="end"/>
            </w:r>
            <w:r w:rsidRPr="00AB7803">
              <w:t>.</w:t>
            </w:r>
          </w:p>
          <w:p w:rsidR="005F037E" w:rsidRPr="00AB7803" w:rsidRDefault="005F037E" w:rsidP="004240F1">
            <w:pPr>
              <w:pStyle w:val="ASFKTablenorm"/>
              <w:ind w:left="57" w:right="57"/>
            </w:pPr>
            <w:r w:rsidRPr="00AB7803">
              <w:t>В соответствии с SUFD-48984 (SUFD-50616) актуализирован п. </w:t>
            </w:r>
            <w:r w:rsidRPr="00AB7803">
              <w:fldChar w:fldCharType="begin"/>
            </w:r>
            <w:r w:rsidRPr="00AB7803">
              <w:instrText xml:space="preserve"> REF _Ref369269477 \r \h  \* MERGEFORMAT </w:instrText>
            </w:r>
            <w:r w:rsidRPr="00AB7803">
              <w:fldChar w:fldCharType="separate"/>
            </w:r>
            <w:r w:rsidR="00427187">
              <w:t>5.9.1</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SUFD-49740, SUFD-45343 (SUFD-50012) </w:t>
            </w:r>
            <w:r w:rsidR="00DB0C5C">
              <w:t>актуализированы п</w:t>
            </w:r>
            <w:r w:rsidR="00084B9A">
              <w:t>п</w:t>
            </w:r>
            <w:r w:rsidR="00DB0C5C">
              <w:t xml:space="preserve">. </w:t>
            </w:r>
            <w:r w:rsidRPr="00AB7803">
              <w:fldChar w:fldCharType="begin"/>
            </w:r>
            <w:r w:rsidRPr="00AB7803">
              <w:instrText xml:space="preserve"> REF _Ref369619284 \r \h  \* MERGEFORMAT </w:instrText>
            </w:r>
            <w:r w:rsidRPr="00AB7803">
              <w:fldChar w:fldCharType="separate"/>
            </w:r>
            <w:r w:rsidR="0042718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427187">
              <w:t>5.1.2</w:t>
            </w:r>
            <w:r w:rsidRPr="00AB7803">
              <w:fldChar w:fldCharType="end"/>
            </w:r>
            <w:r w:rsidRPr="00AB7803">
              <w:t>.</w:t>
            </w:r>
          </w:p>
          <w:p w:rsidR="005F037E" w:rsidRPr="00AB7803" w:rsidRDefault="005F037E" w:rsidP="004240F1">
            <w:pPr>
              <w:pStyle w:val="ASFKTablenorm"/>
              <w:ind w:left="57" w:right="57"/>
            </w:pPr>
            <w:r w:rsidRPr="00AB7803">
              <w:t>В соответствии с SUFD-50209 (SUFD-50754) актуализирован п. </w:t>
            </w:r>
            <w:r w:rsidRPr="00AB7803">
              <w:fldChar w:fldCharType="begin"/>
            </w:r>
            <w:r w:rsidRPr="00AB7803">
              <w:instrText xml:space="preserve"> REF _Ref369714920 \r \h  \* MERGEFORMAT </w:instrText>
            </w:r>
            <w:r w:rsidRPr="00AB7803">
              <w:fldChar w:fldCharType="separate"/>
            </w:r>
            <w:r w:rsidR="00427187">
              <w:t>5.1.1</w:t>
            </w:r>
            <w:r w:rsidRPr="00AB7803">
              <w:fldChar w:fldCharType="end"/>
            </w:r>
            <w:r w:rsidRPr="00AB7803">
              <w:t>.</w:t>
            </w:r>
          </w:p>
          <w:p w:rsidR="005F037E" w:rsidRPr="00AB7803" w:rsidRDefault="005F037E" w:rsidP="004240F1">
            <w:pPr>
              <w:pStyle w:val="ASFKTablenorm"/>
              <w:ind w:left="57" w:right="57"/>
            </w:pPr>
            <w:r w:rsidRPr="00AB7803">
              <w:lastRenderedPageBreak/>
              <w:t>В соответствии с SUFD-50401 (SUFD-50757) актуализирован п. </w:t>
            </w:r>
            <w:r w:rsidRPr="00AB7803">
              <w:fldChar w:fldCharType="begin"/>
            </w:r>
            <w:r w:rsidRPr="00AB7803">
              <w:instrText xml:space="preserve"> REF _Ref369797456 \r \h  \* MERGEFORMAT </w:instrText>
            </w:r>
            <w:r w:rsidRPr="00AB7803">
              <w:fldChar w:fldCharType="separate"/>
            </w:r>
            <w:r w:rsidR="00427187">
              <w:t>5.4.3</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SUFD-50429 (SUFD-50758)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lastRenderedPageBreak/>
              <w:t>6.9</w:t>
            </w:r>
          </w:p>
        </w:tc>
        <w:tc>
          <w:tcPr>
            <w:tcW w:w="671" w:type="pct"/>
            <w:shd w:val="clear" w:color="auto" w:fill="auto"/>
          </w:tcPr>
          <w:p w:rsidR="005F037E" w:rsidRPr="00AB7803" w:rsidRDefault="005F037E" w:rsidP="004240F1">
            <w:pPr>
              <w:pStyle w:val="ASFKTablenorm"/>
              <w:ind w:left="57" w:right="57"/>
            </w:pPr>
            <w:r w:rsidRPr="00AB7803">
              <w:t>27.11.2013</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SUFD-43216 (SUFD-50755</w:t>
            </w:r>
            <w:r w:rsidR="009E01A6">
              <w:t xml:space="preserve">, </w:t>
            </w:r>
            <w:r w:rsidR="009E01A6" w:rsidRPr="00AB7803">
              <w:t>SUFD-50756</w:t>
            </w:r>
            <w:r w:rsidR="009E01A6">
              <w:t xml:space="preserve">, </w:t>
            </w:r>
            <w:r w:rsidR="009E01A6" w:rsidRPr="00AB7803">
              <w:t>SUFD-50759</w:t>
            </w:r>
            <w:r w:rsidR="009E01A6">
              <w:t>, SUFD-50763</w:t>
            </w:r>
            <w:r w:rsidRPr="00AB7803">
              <w:t>) актуализирован</w:t>
            </w:r>
            <w:r w:rsidR="009E01A6">
              <w:t>ы</w:t>
            </w:r>
            <w:r w:rsidRPr="00AB7803">
              <w:t xml:space="preserve"> п</w:t>
            </w:r>
            <w:r w:rsidR="00084B9A">
              <w:t>п</w:t>
            </w:r>
            <w:r w:rsidRPr="00AB7803">
              <w:t>. </w:t>
            </w:r>
            <w:r w:rsidRPr="00AB7803">
              <w:fldChar w:fldCharType="begin"/>
            </w:r>
            <w:r w:rsidRPr="00AB7803">
              <w:instrText xml:space="preserve"> REF _Ref359518271 \r \h  \* MERGEFORMAT </w:instrText>
            </w:r>
            <w:r w:rsidRPr="00AB7803">
              <w:fldChar w:fldCharType="separate"/>
            </w:r>
            <w:r w:rsidR="00427187">
              <w:t>5.1.2</w:t>
            </w:r>
            <w:r w:rsidRPr="00AB7803">
              <w:fldChar w:fldCharType="end"/>
            </w:r>
            <w:r w:rsidR="009E01A6">
              <w:t xml:space="preserve">, </w:t>
            </w:r>
            <w:r w:rsidR="009E01A6" w:rsidRPr="00AB7803">
              <w:fldChar w:fldCharType="begin"/>
            </w:r>
            <w:r w:rsidR="009E01A6" w:rsidRPr="00AB7803">
              <w:instrText xml:space="preserve"> REF _Ref365315641 \r \h  \* MERGEFORMAT </w:instrText>
            </w:r>
            <w:r w:rsidR="009E01A6" w:rsidRPr="00AB7803">
              <w:fldChar w:fldCharType="separate"/>
            </w:r>
            <w:r w:rsidR="00427187">
              <w:t>5.1.3</w:t>
            </w:r>
            <w:r w:rsidR="009E01A6" w:rsidRPr="00AB7803">
              <w:fldChar w:fldCharType="end"/>
            </w:r>
            <w:r w:rsidR="009E01A6">
              <w:t xml:space="preserve">, </w:t>
            </w:r>
            <w:r w:rsidR="009E01A6" w:rsidRPr="00AB7803">
              <w:fldChar w:fldCharType="begin"/>
            </w:r>
            <w:r w:rsidR="009E01A6" w:rsidRPr="00AB7803">
              <w:instrText xml:space="preserve"> REF _Ref370903900 \r \h  \* MERGEFORMAT </w:instrText>
            </w:r>
            <w:r w:rsidR="009E01A6" w:rsidRPr="00AB7803">
              <w:fldChar w:fldCharType="separate"/>
            </w:r>
            <w:r w:rsidR="00427187">
              <w:t>5.4.1</w:t>
            </w:r>
            <w:r w:rsidR="009E01A6" w:rsidRPr="00AB7803">
              <w:fldChar w:fldCharType="end"/>
            </w:r>
            <w:r w:rsidR="009E01A6">
              <w:t xml:space="preserve">, </w:t>
            </w:r>
            <w:r w:rsidR="009E01A6" w:rsidRPr="00AB7803">
              <w:fldChar w:fldCharType="begin"/>
            </w:r>
            <w:r w:rsidR="009E01A6" w:rsidRPr="00AB7803">
              <w:instrText xml:space="preserve"> REF _Ref355695440 \r \h  \* MERGEFORMAT </w:instrText>
            </w:r>
            <w:r w:rsidR="009E01A6" w:rsidRPr="00AB7803">
              <w:fldChar w:fldCharType="separate"/>
            </w:r>
            <w:r w:rsidR="00427187">
              <w:t>5.13.3</w:t>
            </w:r>
            <w:r w:rsidR="009E01A6" w:rsidRPr="00AB7803">
              <w:fldChar w:fldCharType="end"/>
            </w:r>
            <w:r w:rsidR="009E01A6" w:rsidRPr="00AB7803">
              <w:t>.</w:t>
            </w:r>
          </w:p>
          <w:p w:rsidR="005F037E" w:rsidRPr="00AB7803" w:rsidRDefault="005F037E" w:rsidP="004240F1">
            <w:pPr>
              <w:pStyle w:val="ASFKTablenorm"/>
              <w:ind w:left="57" w:right="57"/>
            </w:pPr>
            <w:r w:rsidRPr="00AB7803">
              <w:t>В соответствии с SUFD-50426, SUFD-43</w:t>
            </w:r>
            <w:r w:rsidR="00C33452">
              <w:t>198 (SUFD-51238) актуализирован</w:t>
            </w:r>
            <w:r w:rsidRPr="00AB7803">
              <w:t xml:space="preserve"> п. </w:t>
            </w:r>
            <w:r w:rsidRPr="00AB7803">
              <w:fldChar w:fldCharType="begin"/>
            </w:r>
            <w:r w:rsidRPr="00AB7803">
              <w:instrText xml:space="preserve"> REF _Ref318206870 \r \h  \* MERGEFORMAT </w:instrText>
            </w:r>
            <w:r w:rsidRPr="00AB7803">
              <w:fldChar w:fldCharType="separate"/>
            </w:r>
            <w:r w:rsidR="00427187">
              <w:t>5.9.4</w:t>
            </w:r>
            <w:r w:rsidRPr="00AB7803">
              <w:fldChar w:fldCharType="end"/>
            </w:r>
            <w:r w:rsidRPr="00AB7803">
              <w:t>.</w:t>
            </w:r>
          </w:p>
          <w:p w:rsidR="005F037E" w:rsidRPr="00AB7803" w:rsidRDefault="005F037E" w:rsidP="004240F1">
            <w:pPr>
              <w:pStyle w:val="ASFKTablenorm"/>
              <w:ind w:left="57" w:right="57"/>
            </w:pPr>
            <w:r w:rsidRPr="00AB7803">
              <w:t>В соответствии с SUFD-46424 (</w:t>
            </w:r>
            <w:r w:rsidR="009E01A6" w:rsidRPr="00AB7803">
              <w:t>SUFD-51233</w:t>
            </w:r>
            <w:r w:rsidR="009E01A6">
              <w:t xml:space="preserve">, </w:t>
            </w:r>
            <w:r w:rsidRPr="00AB7803">
              <w:t xml:space="preserve">SUFD-51234) </w:t>
            </w:r>
            <w:r w:rsidR="009E01A6" w:rsidRPr="00AB7803">
              <w:t>актуализирован п. </w:t>
            </w:r>
            <w:r w:rsidR="009E01A6" w:rsidRPr="00AB7803">
              <w:fldChar w:fldCharType="begin"/>
            </w:r>
            <w:r w:rsidR="009E01A6" w:rsidRPr="00AB7803">
              <w:instrText xml:space="preserve"> REF _Ref361680359 \r \h  \* MERGEFORMAT </w:instrText>
            </w:r>
            <w:r w:rsidR="009E01A6" w:rsidRPr="00AB7803">
              <w:fldChar w:fldCharType="separate"/>
            </w:r>
            <w:r w:rsidR="00427187">
              <w:t>5.13.2.2</w:t>
            </w:r>
            <w:r w:rsidR="009E01A6" w:rsidRPr="00AB7803">
              <w:fldChar w:fldCharType="end"/>
            </w:r>
            <w:r w:rsidR="009E01A6">
              <w:t xml:space="preserve">, </w:t>
            </w:r>
            <w:r w:rsidRPr="00AB7803">
              <w:t>добавлен</w:t>
            </w:r>
            <w:r w:rsidR="00C90399">
              <w:t xml:space="preserve"> новый пункт</w:t>
            </w:r>
            <w:r w:rsidRPr="00AB7803">
              <w:t>.</w:t>
            </w:r>
          </w:p>
          <w:p w:rsidR="005F037E" w:rsidRPr="00AB7803" w:rsidRDefault="005F037E" w:rsidP="004240F1">
            <w:pPr>
              <w:pStyle w:val="ASFKTablenorm"/>
              <w:ind w:left="57" w:right="57"/>
            </w:pPr>
            <w:r w:rsidRPr="00AB7803">
              <w:t>В соответствии с SUFD-49873, SUFD-50694, SUFD-45343 (SUFD-50012) актуализирован п. </w:t>
            </w:r>
            <w:r w:rsidRPr="00AB7803">
              <w:fldChar w:fldCharType="begin"/>
            </w:r>
            <w:r w:rsidRPr="00AB7803">
              <w:instrText xml:space="preserve"> REF _Ref372911079 \r \h  \* MERGEFORMAT </w:instrText>
            </w:r>
            <w:r w:rsidRPr="00AB7803">
              <w:fldChar w:fldCharType="separate"/>
            </w:r>
            <w:r w:rsidR="00427187">
              <w:t>5.1.1</w:t>
            </w:r>
            <w:r w:rsidRPr="00AB7803">
              <w:fldChar w:fldCharType="end"/>
            </w:r>
            <w:r w:rsidRPr="00AB7803">
              <w:t>.</w:t>
            </w:r>
          </w:p>
          <w:p w:rsidR="005F037E" w:rsidRPr="00AB7803" w:rsidRDefault="005F037E" w:rsidP="004240F1">
            <w:pPr>
              <w:pStyle w:val="ASFKTablenorm"/>
              <w:ind w:left="57" w:right="57"/>
            </w:pPr>
            <w:r w:rsidRPr="00AB7803">
              <w:t>В соответствии с SUFD-52002, SUFD-44190 (SUFD-52257) актуализирован п. </w:t>
            </w:r>
            <w:r w:rsidRPr="00AB7803">
              <w:fldChar w:fldCharType="begin"/>
            </w:r>
            <w:r w:rsidRPr="00AB7803">
              <w:instrText xml:space="preserve"> REF _Ref373061971 \r \h  \* MERGEFORMAT </w:instrText>
            </w:r>
            <w:r w:rsidRPr="00AB7803">
              <w:fldChar w:fldCharType="separate"/>
            </w:r>
            <w:r w:rsidR="00427187">
              <w:t>5.1.8</w:t>
            </w:r>
            <w:r w:rsidRPr="00AB7803">
              <w:fldChar w:fldCharType="end"/>
            </w:r>
            <w:r w:rsidRPr="00AB7803">
              <w:t>.</w:t>
            </w:r>
          </w:p>
          <w:p w:rsidR="005F037E" w:rsidRPr="00AB7803" w:rsidRDefault="005F037E" w:rsidP="004240F1">
            <w:pPr>
              <w:pStyle w:val="ASFKTablenorm"/>
              <w:ind w:left="57" w:right="57"/>
            </w:pPr>
            <w:r w:rsidRPr="00AB7803">
              <w:t>В соответствии с SUFD-51135 (SUFD-52115</w:t>
            </w:r>
            <w:r w:rsidR="00C33452">
              <w:t xml:space="preserve">, </w:t>
            </w:r>
            <w:r w:rsidR="00C33452" w:rsidRPr="00AB7803">
              <w:t>SUFD-52116</w:t>
            </w:r>
            <w:r w:rsidRPr="00AB7803">
              <w:t>) актуализирован п</w:t>
            </w:r>
            <w:r w:rsidR="00084B9A">
              <w:t>п</w:t>
            </w:r>
            <w:r w:rsidRPr="00AB7803">
              <w:t>. </w:t>
            </w:r>
            <w:r w:rsidRPr="00AB7803">
              <w:fldChar w:fldCharType="begin"/>
            </w:r>
            <w:r w:rsidRPr="00AB7803">
              <w:instrText xml:space="preserve"> REF _Ref311541908 \r \h  \* MERGEFORMAT </w:instrText>
            </w:r>
            <w:r w:rsidRPr="00AB7803">
              <w:fldChar w:fldCharType="separate"/>
            </w:r>
            <w:r w:rsidR="00427187">
              <w:t>5.18.1</w:t>
            </w:r>
            <w:r w:rsidRPr="00AB7803">
              <w:fldChar w:fldCharType="end"/>
            </w:r>
            <w:r w:rsidR="00C33452">
              <w:t xml:space="preserve">, </w:t>
            </w:r>
            <w:r w:rsidR="00C33452" w:rsidRPr="00AB7803">
              <w:fldChar w:fldCharType="begin"/>
            </w:r>
            <w:r w:rsidR="00C33452" w:rsidRPr="00AB7803">
              <w:instrText xml:space="preserve"> REF _Ref327445746 \r \h  \* MERGEFORMAT </w:instrText>
            </w:r>
            <w:r w:rsidR="00C33452" w:rsidRPr="00AB7803">
              <w:fldChar w:fldCharType="separate"/>
            </w:r>
            <w:r w:rsidR="00427187">
              <w:t>5.18.3</w:t>
            </w:r>
            <w:r w:rsidR="00C33452" w:rsidRPr="00AB7803">
              <w:fldChar w:fldCharType="end"/>
            </w:r>
            <w:r w:rsidR="00C33452" w:rsidRPr="00AB7803">
              <w:t>.</w:t>
            </w:r>
          </w:p>
          <w:p w:rsidR="005F037E" w:rsidRPr="00AB7803" w:rsidRDefault="005F037E" w:rsidP="004240F1">
            <w:pPr>
              <w:pStyle w:val="ASFKTablenorm"/>
              <w:ind w:left="57" w:right="57"/>
            </w:pPr>
            <w:r w:rsidRPr="00AB7803">
              <w:t>В соответствии с SUFD-49873, SUFD-45343 (SUFD-51184) актуализирован п. </w:t>
            </w:r>
            <w:r w:rsidRPr="00AB7803">
              <w:fldChar w:fldCharType="begin"/>
            </w:r>
            <w:r w:rsidRPr="00AB7803">
              <w:instrText xml:space="preserve"> REF _Ref373246524 \r \h  \* MERGEFORMAT </w:instrText>
            </w:r>
            <w:r w:rsidRPr="00AB7803">
              <w:fldChar w:fldCharType="separate"/>
            </w:r>
            <w:r w:rsidR="00427187">
              <w:t>5.1.1</w:t>
            </w:r>
            <w:r w:rsidRPr="00AB7803">
              <w:fldChar w:fldCharType="end"/>
            </w:r>
            <w:r w:rsidRPr="00AB7803">
              <w:t>.</w:t>
            </w:r>
          </w:p>
          <w:p w:rsidR="005F037E" w:rsidRPr="00AB7803" w:rsidRDefault="005F037E" w:rsidP="004240F1">
            <w:pPr>
              <w:pStyle w:val="ASFKTablenorm"/>
              <w:ind w:left="57" w:right="57"/>
            </w:pPr>
            <w:r w:rsidRPr="00AB7803">
              <w:t>В соответствии с SUFD-51476, SUFD-47608 (SUFD-52406) актуализирован п. </w:t>
            </w:r>
            <w:r w:rsidRPr="00AB7803">
              <w:fldChar w:fldCharType="begin"/>
            </w:r>
            <w:r w:rsidRPr="00AB7803">
              <w:instrText xml:space="preserve"> REF _Ref373261242 \r \h  \* MERGEFORMAT </w:instrText>
            </w:r>
            <w:r w:rsidRPr="00AB7803">
              <w:fldChar w:fldCharType="separate"/>
            </w:r>
            <w:r w:rsidR="00427187">
              <w:t>5.1.4</w:t>
            </w:r>
            <w:r w:rsidRPr="00AB7803">
              <w:fldChar w:fldCharType="end"/>
            </w:r>
            <w:r w:rsidRPr="00AB7803">
              <w:t>.</w:t>
            </w:r>
          </w:p>
          <w:p w:rsidR="005F037E" w:rsidRPr="00AB7803" w:rsidRDefault="005F037E" w:rsidP="004240F1">
            <w:pPr>
              <w:pStyle w:val="ASFKTablenorm"/>
              <w:ind w:left="57" w:right="57"/>
            </w:pPr>
            <w:r w:rsidRPr="00AB7803">
              <w:t>В соответствии с SUFD-52170, SUFD-50498 (SUFD-52408) актуализирован п. </w:t>
            </w:r>
            <w:r w:rsidRPr="00AB7803">
              <w:fldChar w:fldCharType="begin"/>
            </w:r>
            <w:r w:rsidRPr="00AB7803">
              <w:instrText xml:space="preserve"> REF _Ref314656035 \r \h  \* MERGEFORMAT </w:instrText>
            </w:r>
            <w:r w:rsidRPr="00AB7803">
              <w:fldChar w:fldCharType="separate"/>
            </w:r>
            <w:r w:rsidR="00427187">
              <w:t>5.1.8</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7.0</w:t>
            </w:r>
          </w:p>
        </w:tc>
        <w:tc>
          <w:tcPr>
            <w:tcW w:w="671" w:type="pct"/>
            <w:shd w:val="clear" w:color="auto" w:fill="auto"/>
          </w:tcPr>
          <w:p w:rsidR="005F037E" w:rsidRPr="00AB7803" w:rsidRDefault="005F037E" w:rsidP="004240F1">
            <w:pPr>
              <w:pStyle w:val="ASFKTablenorm"/>
              <w:ind w:left="57" w:right="57"/>
            </w:pPr>
            <w:r w:rsidRPr="00AB7803">
              <w:t>14.01.2014</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SUFD-50694, SUFD-45343 (SUFD-50012) актуализирован п. </w:t>
            </w:r>
            <w:r w:rsidRPr="00AB7803">
              <w:fldChar w:fldCharType="begin"/>
            </w:r>
            <w:r w:rsidRPr="00AB7803">
              <w:instrText xml:space="preserve"> REF _Ref373775070 \r \h  \* MERGEFORMAT </w:instrText>
            </w:r>
            <w:r w:rsidRPr="00AB7803">
              <w:fldChar w:fldCharType="separate"/>
            </w:r>
            <w:r w:rsidR="00427187">
              <w:t>5.1.1</w:t>
            </w:r>
            <w:r w:rsidRPr="00AB7803">
              <w:fldChar w:fldCharType="end"/>
            </w:r>
            <w:r w:rsidRPr="00AB7803">
              <w:t>.</w:t>
            </w:r>
          </w:p>
          <w:p w:rsidR="005F037E" w:rsidRPr="00AB7803" w:rsidRDefault="005F037E" w:rsidP="004240F1">
            <w:pPr>
              <w:pStyle w:val="ASFKTablenorm"/>
              <w:ind w:left="57" w:right="57"/>
            </w:pPr>
            <w:r w:rsidRPr="00AB7803">
              <w:t>В соответствии с SUFD-50514, SUFD-432</w:t>
            </w:r>
            <w:r w:rsidR="009E01A6">
              <w:t xml:space="preserve">16 (SUFD-50763) актуализирован </w:t>
            </w:r>
            <w:r w:rsidRPr="00AB7803">
              <w:t>п. </w:t>
            </w:r>
            <w:r w:rsidRPr="00AB7803">
              <w:fldChar w:fldCharType="begin"/>
            </w:r>
            <w:r w:rsidRPr="00AB7803">
              <w:instrText xml:space="preserve"> REF _Ref355695440 \r \h  \* MERGEFORMAT </w:instrText>
            </w:r>
            <w:r w:rsidRPr="00AB7803">
              <w:fldChar w:fldCharType="separate"/>
            </w:r>
            <w:r w:rsidR="00427187">
              <w:t>5.13.3</w:t>
            </w:r>
            <w:r w:rsidRPr="00AB7803">
              <w:fldChar w:fldCharType="end"/>
            </w:r>
            <w:r w:rsidRPr="00AB7803">
              <w:t>.</w:t>
            </w:r>
          </w:p>
          <w:p w:rsidR="005F037E" w:rsidRPr="00AB7803" w:rsidRDefault="005F037E" w:rsidP="004240F1">
            <w:pPr>
              <w:pStyle w:val="ASFKTablenorm"/>
              <w:ind w:left="57" w:right="57"/>
            </w:pPr>
            <w:r w:rsidRPr="00AB7803">
              <w:t>В соответствии с SUFD-53256, SUFD-50501 (SUFD-53554) актуализирован п. </w:t>
            </w:r>
            <w:r w:rsidRPr="00AB7803">
              <w:fldChar w:fldCharType="begin"/>
            </w:r>
            <w:r w:rsidRPr="00AB7803">
              <w:instrText xml:space="preserve"> REF _Ref327445746 \r \h  \* MERGEFORMAT </w:instrText>
            </w:r>
            <w:r w:rsidRPr="00AB7803">
              <w:fldChar w:fldCharType="separate"/>
            </w:r>
            <w:r w:rsidR="00427187">
              <w:t>5.18.3</w:t>
            </w:r>
            <w:r w:rsidRPr="00AB7803">
              <w:fldChar w:fldCharType="end"/>
            </w:r>
            <w:r w:rsidRPr="00AB7803">
              <w:t>.</w:t>
            </w:r>
          </w:p>
          <w:p w:rsidR="005F037E" w:rsidRPr="00AB7803" w:rsidRDefault="005F037E" w:rsidP="004240F1">
            <w:pPr>
              <w:pStyle w:val="ASFKTablenorm"/>
              <w:ind w:left="57" w:right="57"/>
            </w:pPr>
            <w:r w:rsidRPr="00AB7803">
              <w:t>В соответствии с SUFD-50966 (SUFD-53644</w:t>
            </w:r>
            <w:r w:rsidR="00C33452">
              <w:t xml:space="preserve">, </w:t>
            </w:r>
            <w:r w:rsidR="00C33452" w:rsidRPr="00AB7803">
              <w:t>SUFD-53645</w:t>
            </w:r>
            <w:r w:rsidRPr="00AB7803">
              <w:t>) добавлен</w:t>
            </w:r>
            <w:r w:rsidR="00C33452">
              <w:t>ы</w:t>
            </w:r>
            <w:r w:rsidRPr="00AB7803">
              <w:t xml:space="preserve"> п</w:t>
            </w:r>
            <w:r w:rsidR="00084B9A">
              <w:t>п</w:t>
            </w:r>
            <w:r w:rsidRPr="00AB7803">
              <w:t>. </w:t>
            </w:r>
            <w:r w:rsidRPr="00AB7803">
              <w:fldChar w:fldCharType="begin"/>
            </w:r>
            <w:r w:rsidRPr="00AB7803">
              <w:instrText xml:space="preserve"> REF _Ref375845044 \r \h  \* MERGEFORMAT </w:instrText>
            </w:r>
            <w:r w:rsidRPr="00AB7803">
              <w:fldChar w:fldCharType="separate"/>
            </w:r>
            <w:r w:rsidR="00427187">
              <w:t>5.14.13</w:t>
            </w:r>
            <w:r w:rsidRPr="00AB7803">
              <w:fldChar w:fldCharType="end"/>
            </w:r>
            <w:r w:rsidR="00C33452">
              <w:t>,</w:t>
            </w:r>
            <w:r w:rsidRPr="00AB7803">
              <w:t> </w:t>
            </w:r>
            <w:r w:rsidRPr="00AB7803">
              <w:fldChar w:fldCharType="begin"/>
            </w:r>
            <w:r w:rsidRPr="00AB7803">
              <w:instrText xml:space="preserve"> REF _Ref375931268 \r \h  \* MERGEFORMAT </w:instrText>
            </w:r>
            <w:r w:rsidRPr="00AB7803">
              <w:fldChar w:fldCharType="separate"/>
            </w:r>
            <w:r w:rsidR="00427187">
              <w:t>5.14.2</w:t>
            </w:r>
            <w:r w:rsidRPr="00AB7803">
              <w:fldChar w:fldCharType="end"/>
            </w:r>
            <w:r w:rsidRPr="00AB7803">
              <w:t>.</w:t>
            </w:r>
          </w:p>
          <w:p w:rsidR="005F037E" w:rsidRPr="00AB7803" w:rsidRDefault="005F037E" w:rsidP="004240F1">
            <w:pPr>
              <w:pStyle w:val="ASFKTablenorm"/>
              <w:ind w:left="57" w:right="57"/>
            </w:pPr>
            <w:r w:rsidRPr="00AB7803">
              <w:t>В соответствии с SUFD-53254 (SUFD-54128</w:t>
            </w:r>
            <w:r w:rsidR="00C33452">
              <w:t xml:space="preserve">, </w:t>
            </w:r>
            <w:r w:rsidR="00C33452" w:rsidRPr="00AB7803">
              <w:t>SUFD-54129</w:t>
            </w:r>
            <w:r w:rsidR="00C33452">
              <w:t xml:space="preserve">, </w:t>
            </w:r>
            <w:r w:rsidR="00C33452" w:rsidRPr="00AB7803">
              <w:t>SUFD-54131</w:t>
            </w:r>
            <w:r w:rsidR="00C33452">
              <w:t>, SUFD-54132, SUFD-54133, SUFD-54134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_Ref377402123 \r \h  \* MERGEFORMAT </w:instrText>
            </w:r>
            <w:r w:rsidRPr="00AB7803">
              <w:fldChar w:fldCharType="separate"/>
            </w:r>
            <w:r w:rsidR="00427187">
              <w:t>5.1.1</w:t>
            </w:r>
            <w:r w:rsidRPr="00AB7803">
              <w:fldChar w:fldCharType="end"/>
            </w:r>
            <w:r w:rsidR="00C33452">
              <w:t xml:space="preserve">, </w:t>
            </w:r>
            <w:r w:rsidRPr="00AB7803">
              <w:fldChar w:fldCharType="begin"/>
            </w:r>
            <w:r w:rsidRPr="00AB7803">
              <w:instrText xml:space="preserve"> REF _Ref359518271 \r \h  \* MERGEFORMAT </w:instrText>
            </w:r>
            <w:r w:rsidRPr="00AB7803">
              <w:fldChar w:fldCharType="separate"/>
            </w:r>
            <w:r w:rsidR="00427187">
              <w:t>5.1.2</w:t>
            </w:r>
            <w:r w:rsidRPr="00AB7803">
              <w:fldChar w:fldCharType="end"/>
            </w:r>
            <w:r w:rsidR="00C33452">
              <w:t xml:space="preserve">, </w:t>
            </w:r>
            <w:r w:rsidRPr="00AB7803">
              <w:fldChar w:fldCharType="begin"/>
            </w:r>
            <w:r w:rsidRPr="00AB7803">
              <w:instrText xml:space="preserve"> REF _Ref365315641 \r \h  \* MERGEFORMAT </w:instrText>
            </w:r>
            <w:r w:rsidRPr="00AB7803">
              <w:fldChar w:fldCharType="separate"/>
            </w:r>
            <w:r w:rsidR="00427187">
              <w:t>5.1.3</w:t>
            </w:r>
            <w:r w:rsidRPr="00AB7803">
              <w:fldChar w:fldCharType="end"/>
            </w:r>
            <w:r w:rsidR="00C33452">
              <w:t xml:space="preserve">, </w:t>
            </w:r>
            <w:r w:rsidRPr="00AB7803">
              <w:fldChar w:fldCharType="begin"/>
            </w:r>
            <w:r w:rsidRPr="00AB7803">
              <w:instrText xml:space="preserve"> REF _Ref377483836 \r \h  \* MERGEFORMAT </w:instrText>
            </w:r>
            <w:r w:rsidRPr="00AB7803">
              <w:fldChar w:fldCharType="separate"/>
            </w:r>
            <w:r w:rsidR="00427187">
              <w:t>5.4.3</w:t>
            </w:r>
            <w:r w:rsidRPr="00AB7803">
              <w:fldChar w:fldCharType="end"/>
            </w:r>
            <w:r w:rsidR="00C33452">
              <w:t xml:space="preserve">, </w:t>
            </w:r>
            <w:r w:rsidRPr="00AB7803">
              <w:fldChar w:fldCharType="begin"/>
            </w:r>
            <w:r w:rsidRPr="00AB7803">
              <w:instrText xml:space="preserve"> REF _Ref377489073 \r \h  \* MERGEFORMAT </w:instrText>
            </w:r>
            <w:r w:rsidRPr="00AB7803">
              <w:fldChar w:fldCharType="separate"/>
            </w:r>
            <w:r w:rsidR="00427187">
              <w:t>5.1.4</w:t>
            </w:r>
            <w:r w:rsidRPr="00AB7803">
              <w:fldChar w:fldCharType="end"/>
            </w:r>
            <w:r w:rsidR="00C33452">
              <w:t xml:space="preserve">, </w:t>
            </w:r>
            <w:r w:rsidRPr="00AB7803">
              <w:fldChar w:fldCharType="begin"/>
            </w:r>
            <w:r w:rsidRPr="00AB7803">
              <w:instrText xml:space="preserve"> REF _Ref318206870 \r \h  \* MERGEFORMAT </w:instrText>
            </w:r>
            <w:r w:rsidRPr="00AB7803">
              <w:fldChar w:fldCharType="separate"/>
            </w:r>
            <w:r w:rsidR="00427187">
              <w:t>5.9.4</w:t>
            </w:r>
            <w:r w:rsidRPr="00AB7803">
              <w:fldChar w:fldCharType="end"/>
            </w:r>
            <w:r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7.1</w:t>
            </w:r>
          </w:p>
        </w:tc>
        <w:tc>
          <w:tcPr>
            <w:tcW w:w="671" w:type="pct"/>
            <w:shd w:val="clear" w:color="auto" w:fill="auto"/>
          </w:tcPr>
          <w:p w:rsidR="005F037E" w:rsidRPr="00AB7803" w:rsidRDefault="005F037E" w:rsidP="004240F1">
            <w:pPr>
              <w:pStyle w:val="ASFKTablenorm"/>
              <w:ind w:left="57" w:right="57"/>
            </w:pPr>
            <w:r w:rsidRPr="00AB7803">
              <w:t>30.01.2014</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SUFD-51262, SUFD-48995 (SUFD-54245) добавлен п. </w:t>
            </w:r>
            <w:r w:rsidRPr="00AB7803">
              <w:fldChar w:fldCharType="begin"/>
            </w:r>
            <w:r w:rsidRPr="00AB7803">
              <w:instrText xml:space="preserve"> REF _Hlk370373642 \r \h  \* MERGEFORMAT </w:instrText>
            </w:r>
            <w:r w:rsidRPr="00AB7803">
              <w:fldChar w:fldCharType="separate"/>
            </w:r>
            <w:r w:rsidR="00427187">
              <w:t>5.11.1</w:t>
            </w:r>
            <w:r w:rsidRPr="00AB7803">
              <w:fldChar w:fldCharType="end"/>
            </w:r>
            <w:r w:rsidRPr="00AB7803">
              <w:t>.</w:t>
            </w:r>
          </w:p>
        </w:tc>
      </w:tr>
      <w:tr w:rsidR="005F037E" w:rsidRPr="00F5756B" w:rsidTr="004240F1">
        <w:tc>
          <w:tcPr>
            <w:tcW w:w="412" w:type="pct"/>
            <w:shd w:val="clear" w:color="auto" w:fill="auto"/>
          </w:tcPr>
          <w:p w:rsidR="005F037E" w:rsidRPr="00AB7803" w:rsidRDefault="005F037E" w:rsidP="004240F1">
            <w:pPr>
              <w:pStyle w:val="ASFKTablenorm"/>
              <w:ind w:left="57" w:right="57"/>
            </w:pPr>
            <w:r w:rsidRPr="00AB7803">
              <w:t>7.2</w:t>
            </w:r>
          </w:p>
        </w:tc>
        <w:tc>
          <w:tcPr>
            <w:tcW w:w="671" w:type="pct"/>
            <w:shd w:val="clear" w:color="auto" w:fill="auto"/>
          </w:tcPr>
          <w:p w:rsidR="005F037E" w:rsidRPr="00AB7803" w:rsidRDefault="005F037E" w:rsidP="004240F1">
            <w:pPr>
              <w:pStyle w:val="ASFKTablenorm"/>
              <w:ind w:left="57" w:right="57"/>
            </w:pPr>
            <w:r w:rsidRPr="00AB7803">
              <w:t>14.03.2014</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SUFD-55822, SUFD-55754 (SUFD-56411</w:t>
            </w:r>
            <w:r w:rsidR="00C33452">
              <w:t xml:space="preserve">, </w:t>
            </w:r>
            <w:r w:rsidR="00C33452" w:rsidRPr="00AB7803">
              <w:t>SUFD-56413</w:t>
            </w:r>
            <w:r w:rsidRPr="00AB7803">
              <w:t>) актуализирован</w:t>
            </w:r>
            <w:r w:rsidR="00084B9A">
              <w:t>ы</w:t>
            </w:r>
            <w:r w:rsidRPr="00AB7803">
              <w:t xml:space="preserve"> </w:t>
            </w:r>
            <w:r w:rsidR="00084B9A">
              <w:t>п</w:t>
            </w:r>
            <w:r w:rsidRPr="00AB7803">
              <w:t>п. </w:t>
            </w:r>
            <w:r w:rsidRPr="00AB7803">
              <w:fldChar w:fldCharType="begin"/>
            </w:r>
            <w:r w:rsidRPr="00AB7803">
              <w:instrText xml:space="preserve"> REF _Ref355695440 \r \h  \* MERGEFORMAT </w:instrText>
            </w:r>
            <w:r w:rsidRPr="00AB7803">
              <w:fldChar w:fldCharType="separate"/>
            </w:r>
            <w:r w:rsidR="00427187">
              <w:t>5.13.3</w:t>
            </w:r>
            <w:r w:rsidRPr="00AB7803">
              <w:fldChar w:fldCharType="end"/>
            </w:r>
            <w:r w:rsidR="00C33452">
              <w:t xml:space="preserve">, </w:t>
            </w:r>
            <w:r w:rsidR="00C33452" w:rsidRPr="00AB7803">
              <w:fldChar w:fldCharType="begin"/>
            </w:r>
            <w:r w:rsidR="00C33452" w:rsidRPr="00AB7803">
              <w:instrText xml:space="preserve"> REF _Ref361680359 \r \h  \* MERGEFORMAT </w:instrText>
            </w:r>
            <w:r w:rsidR="00C33452" w:rsidRPr="00AB7803">
              <w:fldChar w:fldCharType="separate"/>
            </w:r>
            <w:r w:rsidR="00427187">
              <w:t>5.13.2.2</w:t>
            </w:r>
            <w:r w:rsidR="00C33452" w:rsidRPr="00AB7803">
              <w:fldChar w:fldCharType="end"/>
            </w:r>
            <w:r w:rsidR="00C33452" w:rsidRPr="00AB7803">
              <w:t>.</w:t>
            </w:r>
          </w:p>
          <w:p w:rsidR="005F037E" w:rsidRPr="00AB7803" w:rsidRDefault="005F037E" w:rsidP="004240F1">
            <w:pPr>
              <w:pStyle w:val="ASFKTablenorm"/>
              <w:ind w:left="57" w:right="57"/>
            </w:pPr>
            <w:r w:rsidRPr="00AB7803">
              <w:t>В соответствии с SUFD-55269, SUFD-50501 (SUFD-56422) актуализирован п. </w:t>
            </w:r>
            <w:r w:rsidRPr="00AB7803">
              <w:fldChar w:fldCharType="begin"/>
            </w:r>
            <w:r w:rsidRPr="00AB7803">
              <w:instrText xml:space="preserve"> REF _Ref327445746 \r \h  \* MERGEFORMAT </w:instrText>
            </w:r>
            <w:r w:rsidRPr="00AB7803">
              <w:fldChar w:fldCharType="separate"/>
            </w:r>
            <w:r w:rsidR="00427187">
              <w:t>5.18.3</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7.3</w:t>
            </w:r>
          </w:p>
        </w:tc>
        <w:tc>
          <w:tcPr>
            <w:tcW w:w="671" w:type="pct"/>
            <w:shd w:val="clear" w:color="auto" w:fill="auto"/>
          </w:tcPr>
          <w:p w:rsidR="005F037E" w:rsidRPr="00AB7803" w:rsidRDefault="005F037E" w:rsidP="004240F1">
            <w:pPr>
              <w:pStyle w:val="ASFKTablenorm"/>
              <w:ind w:left="57" w:right="57"/>
            </w:pPr>
            <w:r w:rsidRPr="00AB7803">
              <w:t>10.04.2014</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 xml:space="preserve">В соответствии с SUFD-56300, SUFD-50994 (SUFD-57439) добавлен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427187">
              <w:t>5.13.2</w:t>
            </w:r>
            <w:r w:rsidRPr="00BE1F8D">
              <w:fldChar w:fldCharType="end"/>
            </w:r>
            <w:r w:rsidRPr="00BE1F8D">
              <w:t>.</w:t>
            </w:r>
          </w:p>
          <w:p w:rsidR="005F037E" w:rsidRPr="00AB7803" w:rsidRDefault="005F037E" w:rsidP="004240F1">
            <w:pPr>
              <w:pStyle w:val="ASFKTablenorm"/>
              <w:ind w:left="57" w:right="57"/>
            </w:pPr>
            <w:r w:rsidRPr="00AB7803">
              <w:t>В соответствии с SUFD-57321, SUFD-55432 (SUFD-57537) актуализирован п. </w:t>
            </w:r>
            <w:r w:rsidRPr="00AB7803">
              <w:fldChar w:fldCharType="begin"/>
            </w:r>
            <w:r w:rsidRPr="00AB7803">
              <w:instrText xml:space="preserve"> REF _Ref327445746 \r \h  \* MERGEFORMAT </w:instrText>
            </w:r>
            <w:r w:rsidRPr="00AB7803">
              <w:fldChar w:fldCharType="separate"/>
            </w:r>
            <w:r w:rsidR="00427187">
              <w:t>5.18.3</w:t>
            </w:r>
            <w:r w:rsidRPr="00AB7803">
              <w:fldChar w:fldCharType="end"/>
            </w:r>
            <w:r w:rsidRPr="00AB7803">
              <w:t>.</w:t>
            </w:r>
          </w:p>
          <w:p w:rsidR="005F037E" w:rsidRPr="00AB7803" w:rsidRDefault="005F037E" w:rsidP="004240F1">
            <w:pPr>
              <w:pStyle w:val="ASFKTablenorm"/>
              <w:ind w:left="57" w:right="57"/>
            </w:pPr>
            <w:r w:rsidRPr="00AB7803">
              <w:t>В соответствии с SUFD-56513, SUFD-54478 (SUFD-</w:t>
            </w:r>
            <w:r w:rsidRPr="00AB7803">
              <w:lastRenderedPageBreak/>
              <w:t xml:space="preserve">57541) </w:t>
            </w:r>
            <w:r w:rsidR="00DB0C5C">
              <w:t xml:space="preserve">актуализированы </w:t>
            </w:r>
            <w:r w:rsidR="00084B9A">
              <w:t>п</w:t>
            </w:r>
            <w:r w:rsidR="00DB0C5C">
              <w:t xml:space="preserve">п. </w:t>
            </w:r>
            <w:r w:rsidRPr="00AB7803">
              <w:fldChar w:fldCharType="begin"/>
            </w:r>
            <w:r w:rsidRPr="00AB7803">
              <w:instrText xml:space="preserve"> REF _Ref383795690 \r \h  \* MERGEFORMAT </w:instrText>
            </w:r>
            <w:r w:rsidRPr="00AB7803">
              <w:fldChar w:fldCharType="separate"/>
            </w:r>
            <w:r w:rsidR="00427187">
              <w:t>5.4.3</w:t>
            </w:r>
            <w:r w:rsidRPr="00AB7803">
              <w:fldChar w:fldCharType="end"/>
            </w:r>
            <w:r w:rsidRPr="00AB7803">
              <w:t xml:space="preserve">, </w:t>
            </w:r>
            <w:r w:rsidRPr="00AB7803">
              <w:fldChar w:fldCharType="begin"/>
            </w:r>
            <w:r w:rsidRPr="00AB7803">
              <w:instrText xml:space="preserve"> REF _Ref383795710 \r \h  \* MERGEFORMAT </w:instrText>
            </w:r>
            <w:r w:rsidRPr="00AB7803">
              <w:fldChar w:fldCharType="separate"/>
            </w:r>
            <w:r w:rsidR="0042718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427187">
              <w:t>5.1.2</w:t>
            </w:r>
            <w:r w:rsidRPr="00AB7803">
              <w:fldChar w:fldCharType="end"/>
            </w:r>
            <w:r w:rsidRPr="00AB7803">
              <w:t xml:space="preserve">, </w:t>
            </w:r>
            <w:r w:rsidRPr="00AB7803">
              <w:fldChar w:fldCharType="begin"/>
            </w:r>
            <w:r w:rsidRPr="00AB7803">
              <w:instrText xml:space="preserve"> REF _Ref373061971 \r \h  \* MERGEFORMAT </w:instrText>
            </w:r>
            <w:r w:rsidRPr="00AB7803">
              <w:fldChar w:fldCharType="separate"/>
            </w:r>
            <w:r w:rsidR="00427187">
              <w:t>5.1.8</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lastRenderedPageBreak/>
              <w:t>7.4</w:t>
            </w:r>
          </w:p>
        </w:tc>
        <w:tc>
          <w:tcPr>
            <w:tcW w:w="671" w:type="pct"/>
            <w:shd w:val="clear" w:color="auto" w:fill="auto"/>
          </w:tcPr>
          <w:p w:rsidR="005F037E" w:rsidRPr="00AB7803" w:rsidRDefault="005F037E" w:rsidP="004240F1">
            <w:pPr>
              <w:pStyle w:val="ASFKTablenorm"/>
              <w:ind w:left="57" w:right="57"/>
            </w:pPr>
            <w:r w:rsidRPr="00AB7803">
              <w:t>26.05.2014</w:t>
            </w:r>
          </w:p>
        </w:tc>
        <w:tc>
          <w:tcPr>
            <w:tcW w:w="981" w:type="pct"/>
            <w:shd w:val="clear" w:color="auto" w:fill="auto"/>
          </w:tcPr>
          <w:p w:rsidR="005F037E" w:rsidRPr="00AB7803" w:rsidRDefault="005F037E" w:rsidP="004240F1">
            <w:pPr>
              <w:pStyle w:val="ASFKTablenorm"/>
              <w:ind w:left="57" w:right="57"/>
            </w:pPr>
            <w:r w:rsidRPr="00AB7803">
              <w:t>Дорофеев И.И.</w:t>
            </w:r>
          </w:p>
        </w:tc>
        <w:tc>
          <w:tcPr>
            <w:tcW w:w="2936" w:type="pct"/>
            <w:shd w:val="clear" w:color="auto" w:fill="auto"/>
          </w:tcPr>
          <w:p w:rsidR="005F037E" w:rsidRPr="00AB7803" w:rsidRDefault="005F037E" w:rsidP="004240F1">
            <w:pPr>
              <w:pStyle w:val="ASFKTablenorm"/>
              <w:ind w:left="57" w:right="57"/>
            </w:pPr>
            <w:r w:rsidRPr="00AB7803">
              <w:t>В соответствии с SUFD-58108, SUFD-48213 (SUFD-58491) актуализирован п. </w:t>
            </w:r>
            <w:r w:rsidRPr="00AB7803">
              <w:fldChar w:fldCharType="begin"/>
            </w:r>
            <w:r w:rsidRPr="00AB7803">
              <w:instrText xml:space="preserve"> REF _Ref299370996 \r \h  \* MERGEFORMAT </w:instrText>
            </w:r>
            <w:r w:rsidRPr="00AB7803">
              <w:fldChar w:fldCharType="separate"/>
            </w:r>
            <w:r w:rsidR="00427187">
              <w:t>5.15.1</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SUFD-57883, SUFD-47474 (SUFD-58853) удален ЭД </w:t>
            </w:r>
            <w:r w:rsidR="00104B38">
              <w:t>«</w:t>
            </w:r>
            <w:r w:rsidRPr="00AB7803">
              <w:t>Произвольный документ</w:t>
            </w:r>
            <w:r w:rsidR="00104B38">
              <w:t>»</w:t>
            </w:r>
            <w:r w:rsidRPr="00AB7803">
              <w:t>.</w:t>
            </w:r>
          </w:p>
          <w:p w:rsidR="005F037E" w:rsidRPr="00AB7803" w:rsidRDefault="005F037E" w:rsidP="004240F1">
            <w:pPr>
              <w:pStyle w:val="ASFKTablenorm"/>
              <w:ind w:left="57" w:right="57"/>
            </w:pPr>
            <w:r w:rsidRPr="00AB7803">
              <w:t>В соответствии с SUFD-58718, SUFD-54765 (SUFD-58986) актуализирован п. </w:t>
            </w:r>
            <w:r w:rsidRPr="00AB7803">
              <w:fldChar w:fldCharType="begin"/>
            </w:r>
            <w:r w:rsidRPr="00AB7803">
              <w:instrText xml:space="preserve"> REF _Ref311541908 \r \h  \* MERGEFORMAT </w:instrText>
            </w:r>
            <w:r w:rsidRPr="00AB7803">
              <w:fldChar w:fldCharType="separate"/>
            </w:r>
            <w:r w:rsidR="00427187">
              <w:t>5.18.1</w:t>
            </w:r>
            <w:r w:rsidRPr="00AB7803">
              <w:fldChar w:fldCharType="end"/>
            </w:r>
            <w:r w:rsidRPr="00AB7803">
              <w:t>.</w:t>
            </w:r>
          </w:p>
          <w:p w:rsidR="005F037E" w:rsidRPr="00AB7803" w:rsidRDefault="005F037E" w:rsidP="004240F1">
            <w:pPr>
              <w:pStyle w:val="ASFKTablenorm"/>
              <w:ind w:left="57" w:right="57"/>
            </w:pPr>
            <w:r w:rsidRPr="00AB7803">
              <w:t>В соответствии с SUFD-51266, SUFD-53183 (SUFD-59341) добавлен п. </w:t>
            </w:r>
            <w:r w:rsidR="00D54883">
              <w:fldChar w:fldCharType="begin"/>
            </w:r>
            <w:r w:rsidR="00D54883">
              <w:instrText xml:space="preserve"> REF _Ref482774330 \r \h </w:instrText>
            </w:r>
            <w:r w:rsidR="00D54883">
              <w:fldChar w:fldCharType="separate"/>
            </w:r>
            <w:r w:rsidR="00427187">
              <w:t>5.11.2</w:t>
            </w:r>
            <w:r w:rsidR="00D54883">
              <w:fldChar w:fldCharType="end"/>
            </w:r>
            <w:r w:rsidRPr="00AB7803">
              <w:t>.</w:t>
            </w:r>
          </w:p>
          <w:p w:rsidR="005F037E" w:rsidRPr="00AB7803" w:rsidRDefault="005F037E" w:rsidP="004240F1">
            <w:pPr>
              <w:pStyle w:val="ASFKTablenorm"/>
              <w:ind w:left="57" w:right="57"/>
            </w:pPr>
            <w:r w:rsidRPr="00AB7803">
              <w:t>В соответствии с SUFD-58230, SUFD-55719 (SUFD-59348) актуализирован п. </w:t>
            </w:r>
            <w:r w:rsidRPr="00AB7803">
              <w:fldChar w:fldCharType="begin"/>
            </w:r>
            <w:r w:rsidRPr="00AB7803">
              <w:instrText xml:space="preserve"> REF _Ref311541908 \r \h  \* MERGEFORMAT </w:instrText>
            </w:r>
            <w:r w:rsidRPr="00AB7803">
              <w:fldChar w:fldCharType="separate"/>
            </w:r>
            <w:r w:rsidR="00427187">
              <w:t>5.18.1</w:t>
            </w:r>
            <w:r w:rsidRPr="00AB7803">
              <w:fldChar w:fldCharType="end"/>
            </w:r>
            <w:r w:rsidRPr="00AB7803">
              <w:t>.</w:t>
            </w:r>
          </w:p>
          <w:p w:rsidR="005F037E" w:rsidRPr="00AB7803" w:rsidRDefault="005F037E" w:rsidP="004240F1">
            <w:pPr>
              <w:pStyle w:val="ASFKTablenorm"/>
              <w:ind w:left="57" w:right="57"/>
            </w:pPr>
            <w:r w:rsidRPr="00AB7803">
              <w:t xml:space="preserve">В соответствии с SUFD-59496, SUFD-57746 (SUFD-59673)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AB7803" w:rsidRDefault="005F037E" w:rsidP="004240F1">
            <w:pPr>
              <w:pStyle w:val="ASFKTablenorm"/>
              <w:ind w:left="57" w:right="57"/>
            </w:pPr>
            <w:r w:rsidRPr="00AB7803">
              <w:t>В соответствии с SUFD-60081, SUFD-50966 (SUFD-60166) актуализирован п. </w:t>
            </w:r>
            <w:r w:rsidRPr="00AB7803">
              <w:fldChar w:fldCharType="begin"/>
            </w:r>
            <w:r w:rsidRPr="00AB7803">
              <w:instrText xml:space="preserve"> REF _Ref375845044 \r \h  \* MERGEFORMAT </w:instrText>
            </w:r>
            <w:r w:rsidRPr="00AB7803">
              <w:fldChar w:fldCharType="separate"/>
            </w:r>
            <w:r w:rsidR="00427187">
              <w:t>5.14.13</w:t>
            </w:r>
            <w:r w:rsidRPr="00AB7803">
              <w:fldChar w:fldCharType="end"/>
            </w:r>
            <w:r w:rsidRPr="00AB7803">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7.5</w:t>
            </w:r>
          </w:p>
        </w:tc>
        <w:tc>
          <w:tcPr>
            <w:tcW w:w="671" w:type="pct"/>
            <w:shd w:val="clear" w:color="auto" w:fill="auto"/>
          </w:tcPr>
          <w:p w:rsidR="005F037E" w:rsidRPr="00AB7803" w:rsidRDefault="005F037E" w:rsidP="004240F1">
            <w:pPr>
              <w:pStyle w:val="ASFKTablenorm"/>
              <w:ind w:left="57" w:right="57"/>
            </w:pPr>
            <w:r w:rsidRPr="00AB7803">
              <w:t>04.08.2014</w:t>
            </w:r>
          </w:p>
        </w:tc>
        <w:tc>
          <w:tcPr>
            <w:tcW w:w="981" w:type="pct"/>
            <w:shd w:val="clear" w:color="auto" w:fill="auto"/>
          </w:tcPr>
          <w:p w:rsidR="005F037E" w:rsidRPr="00AB7803" w:rsidRDefault="005F037E" w:rsidP="004240F1">
            <w:pPr>
              <w:pStyle w:val="ASFKTablenorm"/>
              <w:ind w:left="57" w:right="57"/>
            </w:pPr>
            <w:r w:rsidRPr="00AB7803">
              <w:t>Соколова Н.В.</w:t>
            </w:r>
          </w:p>
        </w:tc>
        <w:tc>
          <w:tcPr>
            <w:tcW w:w="2936" w:type="pct"/>
            <w:shd w:val="clear" w:color="auto" w:fill="auto"/>
          </w:tcPr>
          <w:p w:rsidR="005F037E" w:rsidRPr="00AB7803" w:rsidRDefault="005F037E" w:rsidP="004240F1">
            <w:pPr>
              <w:pStyle w:val="ASFKTablenorm"/>
              <w:ind w:left="57" w:right="57"/>
            </w:pPr>
            <w:r w:rsidRPr="00AB7803">
              <w:t>В соответствии с SUFD-60923 (SUFD-62246) актуализированы п</w:t>
            </w:r>
            <w:r w:rsidR="00084B9A">
              <w:t>п</w:t>
            </w:r>
            <w:r w:rsidRPr="00AB7803">
              <w:t>.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42718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427187">
              <w:t>5.1.27</w:t>
            </w:r>
            <w:r w:rsidR="00DE4DA7" w:rsidRPr="00DE4DA7">
              <w:fldChar w:fldCharType="end"/>
            </w:r>
            <w:r w:rsidR="00DE4DA7" w:rsidRPr="00DE4DA7">
              <w:t>.</w:t>
            </w:r>
          </w:p>
          <w:p w:rsidR="005F037E" w:rsidRPr="00AB7803" w:rsidRDefault="005F037E" w:rsidP="004240F1">
            <w:pPr>
              <w:pStyle w:val="ASFKTablenorm"/>
              <w:ind w:left="57" w:right="57"/>
            </w:pPr>
            <w:r w:rsidRPr="00AB7803">
              <w:t xml:space="preserve">В соответствии с </w:t>
            </w:r>
            <w:r w:rsidRPr="004240F1">
              <w:rPr>
                <w:lang w:val="en-US"/>
              </w:rPr>
              <w:t>RFC</w:t>
            </w:r>
            <w:r w:rsidRPr="00AB7803">
              <w:t>-5549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427187">
              <w:t>5.14.4</w:t>
            </w:r>
            <w:r>
              <w:fldChar w:fldCharType="end"/>
            </w:r>
            <w:r>
              <w:t>.</w:t>
            </w:r>
          </w:p>
          <w:p w:rsidR="005F037E" w:rsidRPr="00AB7803" w:rsidRDefault="005F037E" w:rsidP="004240F1">
            <w:pPr>
              <w:pStyle w:val="ASFKTablenorm"/>
              <w:ind w:left="57" w:right="57"/>
            </w:pPr>
            <w:r w:rsidRPr="00AB7803">
              <w:t>В соответствии с SUFD-51510 (SUFD-60905, SUFD-62325) актуализированы п</w:t>
            </w:r>
            <w:r w:rsidR="00084B9A">
              <w:t>п</w:t>
            </w:r>
            <w:r w:rsidRPr="00AB7803">
              <w:t>. </w:t>
            </w:r>
            <w:r w:rsidR="00DE4DA7">
              <w:fldChar w:fldCharType="begin"/>
            </w:r>
            <w:r w:rsidR="00DE4DA7">
              <w:instrText xml:space="preserve"> REF _Ref449012259 \r \h </w:instrText>
            </w:r>
            <w:r w:rsidR="0021353E">
              <w:instrText xml:space="preserve"> \* MERGEFORMAT </w:instrText>
            </w:r>
            <w:r w:rsidR="00DE4DA7">
              <w:fldChar w:fldCharType="separate"/>
            </w:r>
            <w:r w:rsidR="00427187">
              <w:t>5.1.1</w:t>
            </w:r>
            <w:r w:rsidR="00DE4DA7">
              <w:fldChar w:fldCharType="end"/>
            </w:r>
            <w:r w:rsidR="00DE4DA7">
              <w:t xml:space="preserve">, </w:t>
            </w:r>
            <w:r w:rsidR="00DE4DA7">
              <w:fldChar w:fldCharType="begin"/>
            </w:r>
            <w:r w:rsidR="00DE4DA7">
              <w:instrText xml:space="preserve"> REF _Ref359518271 \r \h </w:instrText>
            </w:r>
            <w:r w:rsidR="0021353E">
              <w:instrText xml:space="preserve"> \* MERGEFORMAT </w:instrText>
            </w:r>
            <w:r w:rsidR="00DE4DA7">
              <w:fldChar w:fldCharType="separate"/>
            </w:r>
            <w:r w:rsidR="00427187">
              <w:t>5.1.2</w:t>
            </w:r>
            <w:r w:rsidR="00DE4DA7">
              <w:fldChar w:fldCharType="end"/>
            </w:r>
            <w:r w:rsidR="00DE4DA7">
              <w:t>.</w:t>
            </w:r>
          </w:p>
          <w:p w:rsidR="005F037E" w:rsidRPr="00AB7803" w:rsidRDefault="005F037E" w:rsidP="004240F1">
            <w:pPr>
              <w:pStyle w:val="ASFKTablenorm"/>
              <w:ind w:left="57" w:right="57"/>
            </w:pPr>
            <w:r w:rsidRPr="00AB7803">
              <w:t>В соответствии с SUFD-58672 (SUFD-62245) актуализирован п. </w:t>
            </w:r>
            <w:r w:rsidR="00D54883">
              <w:fldChar w:fldCharType="begin"/>
            </w:r>
            <w:r w:rsidR="00D54883">
              <w:instrText xml:space="preserve"> REF _Hlk370373642 \r \h </w:instrText>
            </w:r>
            <w:r w:rsidR="00D54883">
              <w:fldChar w:fldCharType="separate"/>
            </w:r>
            <w:r w:rsidR="00427187">
              <w:t>5.11.1</w:t>
            </w:r>
            <w:r w:rsidR="00D54883">
              <w:fldChar w:fldCharType="end"/>
            </w:r>
            <w:r w:rsidR="00D54883">
              <w:t>.</w:t>
            </w:r>
            <w:r w:rsidRPr="00AB7803">
              <w:t xml:space="preserve"> </w:t>
            </w:r>
          </w:p>
          <w:p w:rsidR="005F037E" w:rsidRPr="00AB7803" w:rsidRDefault="005F037E" w:rsidP="004240F1">
            <w:pPr>
              <w:pStyle w:val="ASFKTablenorm"/>
              <w:ind w:left="57" w:right="57"/>
            </w:pPr>
            <w:r w:rsidRPr="00AB7803">
              <w:t>В соответствии с SUFD-56972 (SUFD-62303) актуализирован п.</w:t>
            </w:r>
            <w:r w:rsidR="000813B9">
              <w:t xml:space="preserve"> </w:t>
            </w:r>
            <w:r w:rsidR="00DE4DA7">
              <w:fldChar w:fldCharType="begin"/>
            </w:r>
            <w:r w:rsidR="00DE4DA7">
              <w:instrText xml:space="preserve"> REF _Ref318206870 \r \h </w:instrText>
            </w:r>
            <w:r w:rsidR="0021353E">
              <w:instrText xml:space="preserve"> \* MERGEFORMAT </w:instrText>
            </w:r>
            <w:r w:rsidR="00DE4DA7">
              <w:fldChar w:fldCharType="separate"/>
            </w:r>
            <w:r w:rsidR="00427187">
              <w:t>5.9.4</w:t>
            </w:r>
            <w:r w:rsidR="00DE4DA7">
              <w:fldChar w:fldCharType="end"/>
            </w:r>
            <w:r w:rsidR="00DE4DA7">
              <w:t>.</w:t>
            </w:r>
          </w:p>
          <w:p w:rsidR="005F037E" w:rsidRPr="00AB7803" w:rsidRDefault="005F037E" w:rsidP="004240F1">
            <w:pPr>
              <w:pStyle w:val="ASFKTablenorm"/>
              <w:ind w:left="57" w:right="57"/>
            </w:pPr>
            <w:r w:rsidRPr="00AB7803">
              <w:t xml:space="preserve">В соответствии с SUFD-51777 (SUFD-62315) актуализирован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427187">
              <w:t>5.13.2</w:t>
            </w:r>
            <w:r w:rsidRPr="00BE1F8D">
              <w:fldChar w:fldCharType="end"/>
            </w:r>
            <w:r w:rsidRPr="00BE1F8D">
              <w:t>.</w:t>
            </w:r>
          </w:p>
        </w:tc>
      </w:tr>
      <w:tr w:rsidR="005F037E" w:rsidRPr="00EF2703" w:rsidTr="004240F1">
        <w:tc>
          <w:tcPr>
            <w:tcW w:w="412" w:type="pct"/>
            <w:shd w:val="clear" w:color="auto" w:fill="auto"/>
          </w:tcPr>
          <w:p w:rsidR="005F037E" w:rsidRPr="00AB7803" w:rsidRDefault="005F037E" w:rsidP="004240F1">
            <w:pPr>
              <w:pStyle w:val="ASFKTablenorm"/>
              <w:ind w:left="57" w:right="57"/>
            </w:pPr>
            <w:r w:rsidRPr="00AB7803">
              <w:t>7.6</w:t>
            </w:r>
          </w:p>
        </w:tc>
        <w:tc>
          <w:tcPr>
            <w:tcW w:w="671" w:type="pct"/>
            <w:shd w:val="clear" w:color="auto" w:fill="auto"/>
          </w:tcPr>
          <w:p w:rsidR="005F037E" w:rsidRPr="00AB7803" w:rsidRDefault="005F037E" w:rsidP="004240F1">
            <w:pPr>
              <w:pStyle w:val="ASFKTablenorm"/>
              <w:ind w:left="57" w:right="57"/>
            </w:pPr>
            <w:r w:rsidRPr="00AB7803">
              <w:t>27.08.2014</w:t>
            </w:r>
          </w:p>
        </w:tc>
        <w:tc>
          <w:tcPr>
            <w:tcW w:w="981" w:type="pct"/>
            <w:shd w:val="clear" w:color="auto" w:fill="auto"/>
          </w:tcPr>
          <w:p w:rsidR="005F037E" w:rsidRPr="00AB7803" w:rsidRDefault="005F037E" w:rsidP="004240F1">
            <w:pPr>
              <w:pStyle w:val="ASFKTablenorm"/>
              <w:ind w:left="57" w:right="57"/>
            </w:pPr>
            <w:r w:rsidRPr="00AB7803">
              <w:t>Соколова Н.В.</w:t>
            </w:r>
          </w:p>
        </w:tc>
        <w:tc>
          <w:tcPr>
            <w:tcW w:w="2936" w:type="pct"/>
            <w:shd w:val="clear" w:color="auto" w:fill="auto"/>
          </w:tcPr>
          <w:p w:rsidR="005F037E" w:rsidRPr="00AB7803" w:rsidRDefault="005F037E" w:rsidP="004240F1">
            <w:pPr>
              <w:pStyle w:val="ASFKTablenorm"/>
              <w:ind w:left="57" w:right="57"/>
            </w:pPr>
            <w:r w:rsidRPr="00AB7803">
              <w:t>В соответствии с SUFD-60745 (SUFD-63039) актуализирован п. </w:t>
            </w:r>
            <w:r w:rsidR="00D54883">
              <w:fldChar w:fldCharType="begin"/>
            </w:r>
            <w:r w:rsidR="00D54883">
              <w:instrText xml:space="preserve"> REF _Ref482774220 \r \h </w:instrText>
            </w:r>
            <w:r w:rsidR="00D54883">
              <w:fldChar w:fldCharType="separate"/>
            </w:r>
            <w:r w:rsidR="00427187">
              <w:t>5.13.1</w:t>
            </w:r>
            <w:r w:rsidR="00D54883">
              <w:fldChar w:fldCharType="end"/>
            </w:r>
            <w:r w:rsidR="00D54883">
              <w:t>.</w:t>
            </w:r>
          </w:p>
          <w:p w:rsidR="005F037E" w:rsidRPr="00AB7803" w:rsidRDefault="005F037E" w:rsidP="004240F1">
            <w:pPr>
              <w:pStyle w:val="ASFKTablenorm"/>
              <w:ind w:left="57" w:right="57"/>
            </w:pPr>
            <w:r w:rsidRPr="00AB7803">
              <w:t>В соответствии с SUFD-44500 (SUFD-63003) актуализирован п. </w:t>
            </w:r>
            <w:r w:rsidRPr="00AB7803">
              <w:fldChar w:fldCharType="begin"/>
            </w:r>
            <w:r w:rsidRPr="00AB7803">
              <w:instrText xml:space="preserve"> REF _Ref395611532 \r \h  \* MERGEFORMAT </w:instrText>
            </w:r>
            <w:r w:rsidRPr="00AB7803">
              <w:fldChar w:fldCharType="separate"/>
            </w:r>
            <w:r w:rsidR="00427187">
              <w:t>5.1.8</w:t>
            </w:r>
            <w:r w:rsidRPr="00AB7803">
              <w:fldChar w:fldCharType="end"/>
            </w:r>
            <w:r w:rsidRPr="00AB7803">
              <w:t>.</w:t>
            </w:r>
          </w:p>
          <w:p w:rsidR="005F037E" w:rsidRPr="00AB7803" w:rsidRDefault="005F037E" w:rsidP="004240F1">
            <w:pPr>
              <w:pStyle w:val="ASFKTablenorm"/>
              <w:ind w:left="57" w:right="57"/>
            </w:pPr>
            <w:r w:rsidRPr="003A62CC">
              <w:t>В соответствии с SUFD-44599, SUFD-61913 (SUFD-65574; SUFD-63689, SUFD-63687)</w:t>
            </w:r>
            <w:r w:rsidRPr="00AB7803">
              <w:t xml:space="preserve"> актуализированы п</w:t>
            </w:r>
            <w:r w:rsidR="00084B9A">
              <w:t>п</w:t>
            </w:r>
            <w:r w:rsidRPr="00AB7803">
              <w:t>. </w:t>
            </w:r>
            <w:r w:rsidRPr="00AB7803">
              <w:fldChar w:fldCharType="begin"/>
            </w:r>
            <w:r w:rsidRPr="00AB7803">
              <w:instrText xml:space="preserve"> REF _Ref319235856 \r \h  \* MERGEFORMAT </w:instrText>
            </w:r>
            <w:r w:rsidRPr="00AB7803">
              <w:fldChar w:fldCharType="separate"/>
            </w:r>
            <w:r w:rsidR="00427187">
              <w:t>5.1.4.2</w:t>
            </w:r>
            <w:r w:rsidRPr="00AB7803">
              <w:fldChar w:fldCharType="end"/>
            </w:r>
            <w:r w:rsidRPr="00AB7803">
              <w:t xml:space="preserve">, </w:t>
            </w:r>
            <w:r w:rsidRPr="00AB7803">
              <w:fldChar w:fldCharType="begin"/>
            </w:r>
            <w:r w:rsidRPr="00AB7803">
              <w:instrText xml:space="preserve"> REF _Ref319245979 \r \h  \* MERGEFORMAT </w:instrText>
            </w:r>
            <w:r w:rsidRPr="00AB7803">
              <w:fldChar w:fldCharType="separate"/>
            </w:r>
            <w:r w:rsidR="00427187">
              <w:t>5.1.5.2</w:t>
            </w:r>
            <w:r w:rsidRPr="00AB7803">
              <w:fldChar w:fldCharType="end"/>
            </w:r>
            <w:r w:rsidRPr="00AB7803">
              <w:t>.</w:t>
            </w:r>
          </w:p>
          <w:p w:rsidR="005F037E" w:rsidRPr="00AB7803" w:rsidRDefault="005F037E" w:rsidP="004240F1">
            <w:pPr>
              <w:pStyle w:val="ASFKTablenorm"/>
              <w:ind w:left="57" w:right="57"/>
            </w:pPr>
            <w:r w:rsidRPr="00AB7803">
              <w:t>В соответствии с SUFD-60471 (SUFD-63694, SUFD-63693, SUFD-63692) актуализирован п. </w:t>
            </w:r>
            <w:r w:rsidRPr="00AB7803">
              <w:fldChar w:fldCharType="begin"/>
            </w:r>
            <w:r w:rsidRPr="00AB7803">
              <w:instrText xml:space="preserve"> REF _Hlk370373642 \r \h  \* MERGEFORMAT </w:instrText>
            </w:r>
            <w:r w:rsidRPr="00AB7803">
              <w:fldChar w:fldCharType="separate"/>
            </w:r>
            <w:r w:rsidR="00427187">
              <w:t>5.11.1</w:t>
            </w:r>
            <w:r w:rsidRPr="00AB7803">
              <w:fldChar w:fldCharType="end"/>
            </w:r>
            <w:r w:rsidRPr="00AB7803">
              <w:t>.</w:t>
            </w:r>
          </w:p>
          <w:p w:rsidR="005F037E" w:rsidRPr="00DD2DBE" w:rsidRDefault="005F037E" w:rsidP="004240F1">
            <w:pPr>
              <w:pStyle w:val="ASFKTablenorm"/>
              <w:ind w:left="57" w:right="57"/>
            </w:pPr>
            <w:r w:rsidRPr="00AB7803">
              <w:t>В соответствии с SUFD-32906 (SUFD-63006) добавлен п.</w:t>
            </w:r>
            <w:r w:rsidR="000813B9">
              <w:t xml:space="preserve"> </w:t>
            </w:r>
            <w:r w:rsidR="000813B9">
              <w:fldChar w:fldCharType="begin"/>
            </w:r>
            <w:r w:rsidR="000813B9">
              <w:instrText xml:space="preserve"> REF _Ref449011602 \r \h </w:instrText>
            </w:r>
            <w:r w:rsidR="0021353E">
              <w:instrText xml:space="preserve"> \* MERGEFORMAT </w:instrText>
            </w:r>
            <w:r w:rsidR="000813B9">
              <w:fldChar w:fldCharType="separate"/>
            </w:r>
            <w:r w:rsidR="00427187">
              <w:t>5.20.1</w:t>
            </w:r>
            <w:r w:rsidR="000813B9">
              <w:fldChar w:fldCharType="end"/>
            </w:r>
            <w:r w:rsidR="000813B9">
              <w:t>.</w:t>
            </w:r>
          </w:p>
        </w:tc>
      </w:tr>
      <w:tr w:rsidR="005F037E" w:rsidRPr="00EF2703" w:rsidTr="004240F1">
        <w:tc>
          <w:tcPr>
            <w:tcW w:w="412" w:type="pct"/>
            <w:shd w:val="clear" w:color="auto" w:fill="auto"/>
          </w:tcPr>
          <w:p w:rsidR="005F037E" w:rsidRPr="00AB7803" w:rsidRDefault="005F037E" w:rsidP="004240F1">
            <w:pPr>
              <w:pStyle w:val="ASFKTablenorm"/>
              <w:ind w:left="57" w:right="57"/>
            </w:pPr>
            <w:r>
              <w:t>7.7</w:t>
            </w:r>
          </w:p>
        </w:tc>
        <w:tc>
          <w:tcPr>
            <w:tcW w:w="671" w:type="pct"/>
            <w:shd w:val="clear" w:color="auto" w:fill="auto"/>
          </w:tcPr>
          <w:p w:rsidR="005F037E" w:rsidRPr="00AB7803" w:rsidRDefault="005F037E" w:rsidP="004240F1">
            <w:pPr>
              <w:pStyle w:val="ASFKTablenorm"/>
              <w:ind w:left="57" w:right="57"/>
            </w:pPr>
            <w:r>
              <w:t>30.09.2014</w:t>
            </w:r>
          </w:p>
        </w:tc>
        <w:tc>
          <w:tcPr>
            <w:tcW w:w="981" w:type="pct"/>
            <w:shd w:val="clear" w:color="auto" w:fill="auto"/>
          </w:tcPr>
          <w:p w:rsidR="005F037E" w:rsidRPr="00AB7803" w:rsidRDefault="005F037E" w:rsidP="004240F1">
            <w:pPr>
              <w:pStyle w:val="ASFKTablenorm"/>
              <w:ind w:left="57" w:right="57"/>
            </w:pPr>
            <w:r w:rsidRPr="00AB7803">
              <w:t>Соколова Н.В.</w:t>
            </w:r>
          </w:p>
        </w:tc>
        <w:tc>
          <w:tcPr>
            <w:tcW w:w="2936" w:type="pct"/>
            <w:shd w:val="clear" w:color="auto" w:fill="auto"/>
          </w:tcPr>
          <w:p w:rsidR="005F037E" w:rsidRDefault="005F037E" w:rsidP="004240F1">
            <w:pPr>
              <w:pStyle w:val="ASFKTablenorm"/>
              <w:ind w:left="57" w:right="57"/>
            </w:pPr>
            <w:r w:rsidRPr="00867814">
              <w:t>В соответствии с SUFD-44599, SUFD-61914 (SUFD-65575, SUFD-64793</w:t>
            </w:r>
            <w:r w:rsidRPr="00A813AF">
              <w:t xml:space="preserve">) </w:t>
            </w:r>
            <w:r w:rsidRPr="00AB7803">
              <w:t>актуализирован п. </w:t>
            </w:r>
            <w:r>
              <w:fldChar w:fldCharType="begin"/>
            </w:r>
            <w:r>
              <w:instrText xml:space="preserve"> REF _Ref399749338 \r \h </w:instrText>
            </w:r>
            <w:r w:rsidR="0021353E">
              <w:instrText xml:space="preserve"> \* MERGEFORMAT </w:instrText>
            </w:r>
            <w:r>
              <w:fldChar w:fldCharType="separate"/>
            </w:r>
            <w:r w:rsidR="00427187">
              <w:t>5.5.1</w:t>
            </w:r>
            <w:r>
              <w:fldChar w:fldCharType="end"/>
            </w:r>
            <w:r>
              <w:t>.</w:t>
            </w:r>
          </w:p>
          <w:p w:rsidR="005F037E" w:rsidRDefault="005F037E" w:rsidP="004240F1">
            <w:pPr>
              <w:pStyle w:val="ASFKTablenorm"/>
              <w:ind w:left="57" w:right="57"/>
            </w:pPr>
            <w:r w:rsidRPr="00881319">
              <w:t>В соответствии с SUFD-61</w:t>
            </w:r>
            <w:r>
              <w:t>802</w:t>
            </w:r>
            <w:r w:rsidRPr="00881319">
              <w:t xml:space="preserve"> (SUFD-6</w:t>
            </w:r>
            <w:r>
              <w:t xml:space="preserve">5236) </w:t>
            </w:r>
            <w:r w:rsidR="00DB0C5C">
              <w:t>актуализированы п</w:t>
            </w:r>
            <w:r w:rsidR="00084B9A">
              <w:t>п</w:t>
            </w:r>
            <w:r w:rsidR="00DB0C5C">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42718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427187">
              <w:t>5.1.27</w:t>
            </w:r>
            <w:r w:rsidR="00DE4DA7" w:rsidRPr="00DE4DA7">
              <w:fldChar w:fldCharType="end"/>
            </w:r>
            <w:r w:rsidR="00DE4DA7" w:rsidRPr="00DE4DA7">
              <w:t>.</w:t>
            </w:r>
          </w:p>
          <w:p w:rsidR="005F037E" w:rsidRPr="00AB7803" w:rsidRDefault="005F037E" w:rsidP="004240F1">
            <w:pPr>
              <w:pStyle w:val="ASFKTablenorm"/>
              <w:ind w:left="57" w:right="57"/>
            </w:pPr>
            <w:r w:rsidRPr="00881319">
              <w:t>В соответствии с SUFD-6</w:t>
            </w:r>
            <w:r>
              <w:t>3097</w:t>
            </w:r>
            <w:r w:rsidRPr="00881319">
              <w:t xml:space="preserve"> (SUFD-6</w:t>
            </w:r>
            <w:r>
              <w:t xml:space="preserve">5448) </w:t>
            </w:r>
            <w:r w:rsidR="00DB0C5C">
              <w:t>актуализированы п</w:t>
            </w:r>
            <w:r w:rsidR="00084B9A">
              <w:t>п</w:t>
            </w:r>
            <w:r w:rsidR="00DB0C5C">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427187">
              <w:t>5.1.26</w:t>
            </w:r>
            <w:r w:rsidR="00DE4DA7">
              <w:fldChar w:fldCharType="end"/>
            </w:r>
            <w:r>
              <w:t xml:space="preserve">, </w:t>
            </w:r>
            <w:r>
              <w:fldChar w:fldCharType="begin"/>
            </w:r>
            <w:r>
              <w:instrText xml:space="preserve"> REF _Ref399939712 \r \h </w:instrText>
            </w:r>
            <w:r w:rsidR="0021353E">
              <w:instrText xml:space="preserve"> \* MERGEFORMAT </w:instrText>
            </w:r>
            <w:r>
              <w:fldChar w:fldCharType="separate"/>
            </w:r>
            <w:r w:rsidR="00427187">
              <w:t>5.1.27</w:t>
            </w:r>
            <w:r>
              <w:fldChar w:fldCharType="end"/>
            </w:r>
            <w:r>
              <w:t>.</w:t>
            </w:r>
          </w:p>
        </w:tc>
      </w:tr>
      <w:tr w:rsidR="005F037E" w:rsidRPr="00F5756B" w:rsidTr="004240F1">
        <w:tc>
          <w:tcPr>
            <w:tcW w:w="412" w:type="pct"/>
            <w:shd w:val="clear" w:color="auto" w:fill="auto"/>
          </w:tcPr>
          <w:p w:rsidR="005F037E" w:rsidRDefault="005F037E" w:rsidP="004240F1">
            <w:pPr>
              <w:pStyle w:val="ASFKTablenorm"/>
              <w:ind w:left="57" w:right="57"/>
            </w:pPr>
            <w:r>
              <w:t>7.8</w:t>
            </w:r>
          </w:p>
        </w:tc>
        <w:tc>
          <w:tcPr>
            <w:tcW w:w="671" w:type="pct"/>
            <w:shd w:val="clear" w:color="auto" w:fill="auto"/>
          </w:tcPr>
          <w:p w:rsidR="005F037E" w:rsidRDefault="005F037E" w:rsidP="004240F1">
            <w:pPr>
              <w:pStyle w:val="ASFKTablenorm"/>
              <w:ind w:left="57" w:right="57"/>
            </w:pPr>
            <w:r>
              <w:t>09.10.2014</w:t>
            </w:r>
          </w:p>
        </w:tc>
        <w:tc>
          <w:tcPr>
            <w:tcW w:w="981" w:type="pct"/>
            <w:shd w:val="clear" w:color="auto" w:fill="auto"/>
          </w:tcPr>
          <w:p w:rsidR="005F037E" w:rsidRPr="00AB7803"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2A09FB">
              <w:t xml:space="preserve">В соответствии с </w:t>
            </w:r>
            <w:r>
              <w:t>SUFD-</w:t>
            </w:r>
            <w:r w:rsidRPr="004579BD">
              <w:t>6</w:t>
            </w:r>
            <w:r>
              <w:t>5349</w:t>
            </w:r>
            <w:r w:rsidRPr="00122F51">
              <w:t xml:space="preserve"> (SUFD-</w:t>
            </w:r>
            <w:r w:rsidRPr="004579BD">
              <w:t>6</w:t>
            </w:r>
            <w:r>
              <w:t>5812) актуализиро</w:t>
            </w:r>
            <w:r w:rsidR="00D54883">
              <w:t xml:space="preserve">ван п. </w:t>
            </w:r>
            <w:r w:rsidR="00D54883">
              <w:fldChar w:fldCharType="begin"/>
            </w:r>
            <w:r w:rsidR="00D54883">
              <w:instrText xml:space="preserve"> REF _Ref406407965 \r \h </w:instrText>
            </w:r>
            <w:r w:rsidR="00D54883">
              <w:fldChar w:fldCharType="separate"/>
            </w:r>
            <w:r w:rsidR="00427187">
              <w:t>5.1.9</w:t>
            </w:r>
            <w:r w:rsidR="00D54883">
              <w:fldChar w:fldCharType="end"/>
            </w:r>
            <w:r w:rsidR="00D54883">
              <w:t>.</w:t>
            </w:r>
          </w:p>
          <w:p w:rsidR="005F037E" w:rsidRPr="00867814" w:rsidRDefault="005F037E" w:rsidP="004240F1">
            <w:pPr>
              <w:pStyle w:val="ASFKTablenorm"/>
              <w:ind w:left="57" w:right="57"/>
            </w:pPr>
            <w:r w:rsidRPr="00C56789">
              <w:t>В соответствии с SUFD-62925 (SUFD-65810)</w:t>
            </w:r>
            <w:r>
              <w:t xml:space="preserve"> добавлен п. </w:t>
            </w:r>
            <w:r>
              <w:lastRenderedPageBreak/>
              <w:fldChar w:fldCharType="begin"/>
            </w:r>
            <w:r>
              <w:instrText xml:space="preserve"> REF _Ref401587730 \r \h </w:instrText>
            </w:r>
            <w:r w:rsidR="0021353E">
              <w:instrText xml:space="preserve"> \* MERGEFORMAT </w:instrText>
            </w:r>
            <w:r>
              <w:fldChar w:fldCharType="separate"/>
            </w:r>
            <w:r w:rsidR="00427187">
              <w:t>5.12.3</w:t>
            </w:r>
            <w:r>
              <w:fldChar w:fldCharType="end"/>
            </w:r>
            <w:r>
              <w:t>.</w:t>
            </w:r>
          </w:p>
        </w:tc>
      </w:tr>
      <w:tr w:rsidR="005F037E" w:rsidRPr="00F5756B" w:rsidTr="004240F1">
        <w:tc>
          <w:tcPr>
            <w:tcW w:w="412" w:type="pct"/>
            <w:shd w:val="clear" w:color="auto" w:fill="auto"/>
          </w:tcPr>
          <w:p w:rsidR="005F037E" w:rsidRDefault="005F037E" w:rsidP="004240F1">
            <w:pPr>
              <w:pStyle w:val="ASFKTablenorm"/>
              <w:ind w:left="57" w:right="57"/>
            </w:pPr>
            <w:r>
              <w:lastRenderedPageBreak/>
              <w:t>7.9</w:t>
            </w:r>
          </w:p>
        </w:tc>
        <w:tc>
          <w:tcPr>
            <w:tcW w:w="671" w:type="pct"/>
            <w:shd w:val="clear" w:color="auto" w:fill="auto"/>
          </w:tcPr>
          <w:p w:rsidR="005F037E" w:rsidRDefault="005F037E" w:rsidP="004240F1">
            <w:pPr>
              <w:pStyle w:val="ASFKTablenorm"/>
              <w:ind w:left="57" w:right="57"/>
            </w:pPr>
            <w:r>
              <w:t>23.10.2014</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D14111">
              <w:t>В соответствии с SUFD-55748 (SUFD-66402)</w:t>
            </w:r>
            <w:r>
              <w:t xml:space="preserve"> актуализирован п. </w:t>
            </w:r>
            <w:r>
              <w:fldChar w:fldCharType="begin"/>
            </w:r>
            <w:r>
              <w:instrText xml:space="preserve"> REF _Ref373061971 \r \h </w:instrText>
            </w:r>
            <w:r w:rsidR="0021353E">
              <w:instrText xml:space="preserve"> \* MERGEFORMAT </w:instrText>
            </w:r>
            <w:r>
              <w:fldChar w:fldCharType="separate"/>
            </w:r>
            <w:r w:rsidR="00427187">
              <w:t>5.1.8</w:t>
            </w:r>
            <w:r>
              <w:fldChar w:fldCharType="end"/>
            </w:r>
            <w:r>
              <w:t>.</w:t>
            </w:r>
          </w:p>
          <w:p w:rsidR="005F037E" w:rsidRPr="002A09FB" w:rsidRDefault="005F037E" w:rsidP="004240F1">
            <w:pPr>
              <w:pStyle w:val="ASFKTablenorm"/>
              <w:ind w:left="57" w:right="57"/>
            </w:pPr>
            <w:r w:rsidRPr="00B47BCA">
              <w:t>В соответствии с SUFD-53232 (SUFD-66404)</w:t>
            </w:r>
            <w:r>
              <w:t xml:space="preserve"> добавлен</w:t>
            </w:r>
            <w:r w:rsidR="00C90399">
              <w:t xml:space="preserve"> новый пункт</w:t>
            </w:r>
            <w:r w:rsidR="00D4323C">
              <w:t>.</w:t>
            </w:r>
          </w:p>
        </w:tc>
      </w:tr>
      <w:tr w:rsidR="005F037E" w:rsidRPr="00EF2703" w:rsidTr="004240F1">
        <w:tc>
          <w:tcPr>
            <w:tcW w:w="412" w:type="pct"/>
            <w:shd w:val="clear" w:color="auto" w:fill="auto"/>
          </w:tcPr>
          <w:p w:rsidR="005F037E" w:rsidRDefault="005F037E" w:rsidP="004240F1">
            <w:pPr>
              <w:pStyle w:val="ASFKTablenorm"/>
              <w:ind w:left="57" w:right="57"/>
            </w:pPr>
            <w:r>
              <w:t>8.0</w:t>
            </w:r>
          </w:p>
        </w:tc>
        <w:tc>
          <w:tcPr>
            <w:tcW w:w="671" w:type="pct"/>
            <w:shd w:val="clear" w:color="auto" w:fill="auto"/>
          </w:tcPr>
          <w:p w:rsidR="005F037E" w:rsidRDefault="005F037E" w:rsidP="004240F1">
            <w:pPr>
              <w:pStyle w:val="ASFKTablenorm"/>
              <w:ind w:left="57" w:right="57"/>
            </w:pPr>
            <w:r>
              <w:t>27.11.2014</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B47BCA">
              <w:t xml:space="preserve">В соответствии с </w:t>
            </w:r>
            <w:r w:rsidRPr="00484773">
              <w:t>RFC-15659</w:t>
            </w:r>
            <w:r>
              <w:t>,</w:t>
            </w:r>
            <w:r w:rsidRPr="00484773">
              <w:t xml:space="preserve"> SUFD-66818</w:t>
            </w:r>
            <w:r w:rsidRPr="00B47BCA">
              <w:t xml:space="preserve"> (</w:t>
            </w:r>
            <w:r w:rsidRPr="00484773">
              <w:t>SUFD-67793</w:t>
            </w:r>
            <w:r w:rsidRPr="00B47BCA">
              <w:t>)</w:t>
            </w:r>
            <w:r>
              <w:t xml:space="preserve"> </w:t>
            </w:r>
            <w:r w:rsidR="00103E34">
              <w:t>добавлены п</w:t>
            </w:r>
            <w:r w:rsidR="00C90399">
              <w:t>п.</w:t>
            </w:r>
            <w:r w:rsidR="00103E34">
              <w:t xml:space="preserve"> </w:t>
            </w:r>
            <w:r>
              <w:fldChar w:fldCharType="begin"/>
            </w:r>
            <w:r>
              <w:instrText xml:space="preserve"> REF _Ref404769327 \r \h </w:instrText>
            </w:r>
            <w:r w:rsidR="0021353E">
              <w:instrText xml:space="preserve"> \* MERGEFORMAT </w:instrText>
            </w:r>
            <w:r>
              <w:fldChar w:fldCharType="separate"/>
            </w:r>
            <w:r w:rsidR="0042718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427187">
              <w:t>5.10.2</w:t>
            </w:r>
            <w:r>
              <w:fldChar w:fldCharType="end"/>
            </w:r>
            <w:r>
              <w:t>.</w:t>
            </w:r>
          </w:p>
          <w:p w:rsidR="005F037E" w:rsidRPr="00D14111" w:rsidRDefault="005F037E" w:rsidP="004240F1">
            <w:pPr>
              <w:pStyle w:val="ASFKTablenorm"/>
              <w:ind w:left="57" w:right="57"/>
            </w:pPr>
            <w:r w:rsidRPr="00B47BCA">
              <w:t xml:space="preserve">В соответствии с </w:t>
            </w:r>
            <w:r w:rsidRPr="00803B10">
              <w:t>SUFD-61911 (SUFD-66989</w:t>
            </w:r>
            <w:r>
              <w:t xml:space="preserve">, </w:t>
            </w:r>
            <w:r w:rsidRPr="00803B10">
              <w:t>SUFD-</w:t>
            </w:r>
            <w:r>
              <w:t>66988</w:t>
            </w:r>
            <w:r w:rsidRPr="00803B10">
              <w:t xml:space="preserve">) </w:t>
            </w:r>
            <w:r w:rsidR="00C90399">
              <w:t>добавлены пп.</w:t>
            </w:r>
            <w:r w:rsidR="00103E34">
              <w:t xml:space="preserve"> </w:t>
            </w:r>
            <w:r>
              <w:fldChar w:fldCharType="begin"/>
            </w:r>
            <w:r>
              <w:instrText xml:space="preserve"> REF _Ref404845646 \r \h </w:instrText>
            </w:r>
            <w:r w:rsidR="0021353E">
              <w:instrText xml:space="preserve"> \* MERGEFORMAT </w:instrText>
            </w:r>
            <w:r>
              <w:fldChar w:fldCharType="separate"/>
            </w:r>
            <w:r w:rsidR="00427187">
              <w:t>5.16.1</w:t>
            </w:r>
            <w:r>
              <w:fldChar w:fldCharType="end"/>
            </w:r>
            <w:r>
              <w:t xml:space="preserve">, </w:t>
            </w:r>
            <w:r>
              <w:fldChar w:fldCharType="begin"/>
            </w:r>
            <w:r>
              <w:instrText xml:space="preserve"> REF _Ref404845652 \r \h </w:instrText>
            </w:r>
            <w:r w:rsidR="0021353E">
              <w:instrText xml:space="preserve"> \* MERGEFORMAT </w:instrText>
            </w:r>
            <w:r>
              <w:fldChar w:fldCharType="separate"/>
            </w:r>
            <w:r w:rsidR="00427187">
              <w:t>5.16.2</w:t>
            </w:r>
            <w:r>
              <w:fldChar w:fldCharType="end"/>
            </w:r>
            <w:r>
              <w:t>.</w:t>
            </w:r>
          </w:p>
        </w:tc>
      </w:tr>
      <w:tr w:rsidR="005F037E" w:rsidRPr="00EF2703" w:rsidTr="004240F1">
        <w:tc>
          <w:tcPr>
            <w:tcW w:w="412" w:type="pct"/>
            <w:shd w:val="clear" w:color="auto" w:fill="auto"/>
          </w:tcPr>
          <w:p w:rsidR="005F037E" w:rsidRDefault="005F037E" w:rsidP="004240F1">
            <w:pPr>
              <w:pStyle w:val="ASFKTablenorm"/>
              <w:ind w:left="57" w:right="57"/>
            </w:pPr>
            <w:r>
              <w:t>8.1</w:t>
            </w:r>
          </w:p>
        </w:tc>
        <w:tc>
          <w:tcPr>
            <w:tcW w:w="671" w:type="pct"/>
            <w:shd w:val="clear" w:color="auto" w:fill="auto"/>
          </w:tcPr>
          <w:p w:rsidR="005F037E" w:rsidRDefault="005F037E" w:rsidP="004240F1">
            <w:pPr>
              <w:pStyle w:val="ASFKTablenorm"/>
              <w:ind w:left="57" w:right="57"/>
            </w:pPr>
            <w:r>
              <w:t>17.12.2014</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 п.</w:t>
            </w:r>
            <w:r>
              <w:t xml:space="preserve"> </w:t>
            </w:r>
            <w:r>
              <w:fldChar w:fldCharType="begin"/>
            </w:r>
            <w:r>
              <w:instrText xml:space="preserve"> REF _Ref299370996 \r \h </w:instrText>
            </w:r>
            <w:r w:rsidR="0021353E">
              <w:instrText xml:space="preserve"> \* MERGEFORMAT </w:instrText>
            </w:r>
            <w:r>
              <w:fldChar w:fldCharType="separate"/>
            </w:r>
            <w:r w:rsidR="00427187">
              <w:t>5.15.1</w:t>
            </w:r>
            <w:r>
              <w:fldChar w:fldCharType="end"/>
            </w:r>
            <w:r>
              <w:t>.</w:t>
            </w:r>
          </w:p>
          <w:p w:rsidR="005F037E" w:rsidRDefault="005F037E" w:rsidP="004240F1">
            <w:pPr>
              <w:pStyle w:val="ASFKTablenorm"/>
              <w:ind w:left="57" w:right="57"/>
            </w:pPr>
            <w:r w:rsidRPr="00A2191F">
              <w:t xml:space="preserve">В соответствии с SUFD-66998 (SUFD-67790) актуализирован п. </w:t>
            </w:r>
            <w:r w:rsidRPr="00A2191F">
              <w:fldChar w:fldCharType="begin"/>
            </w:r>
            <w:r w:rsidRPr="00A2191F">
              <w:instrText xml:space="preserve"> REF _Ref406407965 \r \h </w:instrText>
            </w:r>
            <w:r w:rsidR="0021353E">
              <w:instrText xml:space="preserve"> \* MERGEFORMAT </w:instrText>
            </w:r>
            <w:r w:rsidRPr="00A2191F">
              <w:fldChar w:fldCharType="separate"/>
            </w:r>
            <w:r w:rsidR="00427187">
              <w:t>5.1.9</w:t>
            </w:r>
            <w:r w:rsidRPr="00A2191F">
              <w:fldChar w:fldCharType="end"/>
            </w:r>
            <w:r w:rsidRPr="00A2191F">
              <w:t>.</w:t>
            </w:r>
          </w:p>
          <w:p w:rsidR="005F037E" w:rsidRPr="00B47BCA" w:rsidRDefault="005F037E" w:rsidP="004240F1">
            <w:pPr>
              <w:pStyle w:val="ASFKTablenorm"/>
              <w:ind w:left="57" w:right="57"/>
            </w:pPr>
            <w:r w:rsidRPr="0021104F">
              <w:t>В соответствии с SUFD-53738 (SUFD-68621</w:t>
            </w:r>
            <w:r>
              <w:t>; SUFD-68619</w:t>
            </w:r>
            <w:r w:rsidRPr="0021104F">
              <w:t xml:space="preserve">) </w:t>
            </w:r>
            <w:r w:rsidR="00103E34">
              <w:t>актуализированы п</w:t>
            </w:r>
            <w:r w:rsidR="00C90399">
              <w:t>п</w:t>
            </w:r>
            <w:r w:rsidR="00103E34">
              <w:t>.</w:t>
            </w:r>
            <w:r>
              <w:t xml:space="preserve"> </w:t>
            </w:r>
            <w:r>
              <w:fldChar w:fldCharType="begin"/>
            </w:r>
            <w:r>
              <w:instrText xml:space="preserve"> REF _Ref406497585 \r \h </w:instrText>
            </w:r>
            <w:r w:rsidR="0021353E">
              <w:instrText xml:space="preserve"> \* MERGEFORMAT </w:instrText>
            </w:r>
            <w:r>
              <w:fldChar w:fldCharType="separate"/>
            </w:r>
            <w:r w:rsidR="00427187">
              <w:t>5.1.4</w:t>
            </w:r>
            <w:r>
              <w:fldChar w:fldCharType="end"/>
            </w:r>
            <w:r w:rsidR="00C90399">
              <w:t>,</w:t>
            </w:r>
            <w:r>
              <w:t xml:space="preserve"> </w:t>
            </w:r>
            <w:r>
              <w:fldChar w:fldCharType="begin"/>
            </w:r>
            <w:r>
              <w:instrText xml:space="preserve"> REF _Ref406593299 \r \h </w:instrText>
            </w:r>
            <w:r w:rsidR="0021353E">
              <w:instrText xml:space="preserve"> \* MERGEFORMAT </w:instrText>
            </w:r>
            <w:r>
              <w:fldChar w:fldCharType="separate"/>
            </w:r>
            <w:r w:rsidR="00427187">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427187">
              <w:t>5.1.2</w:t>
            </w:r>
            <w:r>
              <w:fldChar w:fldCharType="end"/>
            </w:r>
            <w:r>
              <w:t>.</w:t>
            </w:r>
          </w:p>
        </w:tc>
      </w:tr>
      <w:tr w:rsidR="005F037E" w:rsidRPr="00EF2703" w:rsidTr="004240F1">
        <w:tc>
          <w:tcPr>
            <w:tcW w:w="412" w:type="pct"/>
            <w:shd w:val="clear" w:color="auto" w:fill="auto"/>
          </w:tcPr>
          <w:p w:rsidR="005F037E" w:rsidRDefault="005F037E" w:rsidP="004240F1">
            <w:pPr>
              <w:pStyle w:val="ASFKTablenorm"/>
              <w:ind w:left="57" w:right="57"/>
            </w:pPr>
            <w:r>
              <w:t>8.2</w:t>
            </w:r>
          </w:p>
        </w:tc>
        <w:tc>
          <w:tcPr>
            <w:tcW w:w="671" w:type="pct"/>
            <w:shd w:val="clear" w:color="auto" w:fill="auto"/>
          </w:tcPr>
          <w:p w:rsidR="005F037E" w:rsidRDefault="005F037E" w:rsidP="004240F1">
            <w:pPr>
              <w:pStyle w:val="ASFKTablenorm"/>
              <w:ind w:left="57" w:right="57"/>
            </w:pPr>
            <w:r>
              <w:t>18.12.2014</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Pr="00D14111" w:rsidRDefault="005F037E" w:rsidP="004240F1">
            <w:pPr>
              <w:pStyle w:val="ASFKTablenorm"/>
              <w:ind w:left="57" w:right="57"/>
            </w:pPr>
            <w:r w:rsidRPr="00743FB8">
              <w:t>В соответствии с SUFD-62120 (SUFD-68122)</w:t>
            </w:r>
            <w:r>
              <w:t xml:space="preserve"> </w:t>
            </w:r>
            <w:r w:rsidR="00103E34">
              <w:t xml:space="preserve">актуализированы </w:t>
            </w:r>
            <w:r w:rsidR="00084B9A">
              <w:t>п</w:t>
            </w:r>
            <w:r w:rsidR="00103E34">
              <w:t>п.</w:t>
            </w:r>
            <w:r>
              <w:t xml:space="preserve"> </w:t>
            </w:r>
            <w:r>
              <w:fldChar w:fldCharType="begin"/>
            </w:r>
            <w:r>
              <w:instrText xml:space="preserve"> REF _Ref403998114 \r \h </w:instrText>
            </w:r>
            <w:r w:rsidR="0021353E">
              <w:instrText xml:space="preserve"> \* MERGEFORMAT </w:instrText>
            </w:r>
            <w:r>
              <w:fldChar w:fldCharType="separate"/>
            </w:r>
            <w:r w:rsidR="00427187">
              <w:t>5.3.1</w:t>
            </w:r>
            <w:r>
              <w:fldChar w:fldCharType="end"/>
            </w:r>
            <w:r>
              <w:t xml:space="preserve">, </w:t>
            </w:r>
            <w:r>
              <w:fldChar w:fldCharType="begin"/>
            </w:r>
            <w:r>
              <w:instrText xml:space="preserve"> REF _Ref291150922 \r \h </w:instrText>
            </w:r>
            <w:r w:rsidR="0021353E">
              <w:instrText xml:space="preserve"> \* MERGEFORMAT </w:instrText>
            </w:r>
            <w:r>
              <w:fldChar w:fldCharType="separate"/>
            </w:r>
            <w:r w:rsidR="00427187">
              <w:t>5.3.2</w:t>
            </w:r>
            <w:r>
              <w:fldChar w:fldCharType="end"/>
            </w:r>
            <w:r>
              <w:t>.</w:t>
            </w:r>
          </w:p>
        </w:tc>
      </w:tr>
      <w:tr w:rsidR="005F037E" w:rsidRPr="00EF2703" w:rsidTr="004240F1">
        <w:tc>
          <w:tcPr>
            <w:tcW w:w="412" w:type="pct"/>
            <w:shd w:val="clear" w:color="auto" w:fill="auto"/>
          </w:tcPr>
          <w:p w:rsidR="005F037E" w:rsidRDefault="005F037E" w:rsidP="004240F1">
            <w:pPr>
              <w:pStyle w:val="ASFKTablenorm"/>
              <w:ind w:left="57" w:right="57"/>
            </w:pPr>
            <w:r>
              <w:t>8.3</w:t>
            </w:r>
          </w:p>
        </w:tc>
        <w:tc>
          <w:tcPr>
            <w:tcW w:w="671" w:type="pct"/>
            <w:shd w:val="clear" w:color="auto" w:fill="auto"/>
          </w:tcPr>
          <w:p w:rsidR="005F037E" w:rsidRDefault="005F037E" w:rsidP="004240F1">
            <w:pPr>
              <w:pStyle w:val="ASFKTablenorm"/>
              <w:ind w:left="57" w:right="57"/>
            </w:pPr>
            <w:r>
              <w:t>16.01.2015</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636D50">
              <w:t xml:space="preserve">В соответствии с SUFD-68434 (SUFD-69460)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42718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427187">
              <w:t>5.1.27</w:t>
            </w:r>
            <w:r w:rsidR="00DE4DA7" w:rsidRPr="00DE4DA7">
              <w:fldChar w:fldCharType="end"/>
            </w:r>
            <w:r w:rsidR="00DE4DA7" w:rsidRPr="00DE4DA7">
              <w:t>.</w:t>
            </w:r>
          </w:p>
          <w:p w:rsidR="005F037E" w:rsidRDefault="005F037E" w:rsidP="004240F1">
            <w:pPr>
              <w:pStyle w:val="ASFKTablenorm"/>
              <w:ind w:left="57" w:right="57"/>
            </w:pPr>
            <w:r w:rsidRPr="009C2F61">
              <w:t xml:space="preserve">В соответствии с SUFD-69298 (SUFD-69472)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42718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427187">
              <w:t>5.1.27</w:t>
            </w:r>
            <w:r w:rsidR="00DE4DA7" w:rsidRPr="00DE4DA7">
              <w:fldChar w:fldCharType="end"/>
            </w:r>
            <w:r w:rsidR="00DE4DA7" w:rsidRPr="00DE4DA7">
              <w:t>.</w:t>
            </w:r>
          </w:p>
          <w:p w:rsidR="005F037E" w:rsidRPr="00743FB8" w:rsidRDefault="005F037E" w:rsidP="004240F1">
            <w:pPr>
              <w:pStyle w:val="ASFKTablenorm"/>
              <w:ind w:left="57" w:right="57"/>
            </w:pPr>
            <w:r w:rsidRPr="009C2F61">
              <w:t xml:space="preserve">В соответствии с </w:t>
            </w:r>
            <w:r w:rsidRPr="0013004B">
              <w:t xml:space="preserve">SUFD-64440 (SUFD-69473)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42718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427187">
              <w:t>5.10.2</w:t>
            </w:r>
            <w:r>
              <w:fldChar w:fldCharType="end"/>
            </w:r>
            <w:r w:rsidRPr="0013004B">
              <w:t>.</w:t>
            </w:r>
          </w:p>
        </w:tc>
      </w:tr>
      <w:tr w:rsidR="005F037E" w:rsidRPr="00EF2703" w:rsidTr="004240F1">
        <w:tc>
          <w:tcPr>
            <w:tcW w:w="412" w:type="pct"/>
            <w:shd w:val="clear" w:color="auto" w:fill="auto"/>
          </w:tcPr>
          <w:p w:rsidR="005F037E" w:rsidRDefault="005F037E" w:rsidP="004240F1">
            <w:pPr>
              <w:pStyle w:val="ASFKTablenorm"/>
              <w:ind w:left="57" w:right="57"/>
            </w:pPr>
            <w:r>
              <w:t>8.4</w:t>
            </w:r>
          </w:p>
        </w:tc>
        <w:tc>
          <w:tcPr>
            <w:tcW w:w="671" w:type="pct"/>
            <w:shd w:val="clear" w:color="auto" w:fill="auto"/>
          </w:tcPr>
          <w:p w:rsidR="005F037E" w:rsidRDefault="005F037E" w:rsidP="004240F1">
            <w:pPr>
              <w:pStyle w:val="ASFKTablenorm"/>
              <w:ind w:left="57" w:right="57"/>
            </w:pPr>
            <w:r>
              <w:t>30.01.2015</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Pr="004240F1" w:rsidRDefault="005F037E" w:rsidP="004240F1">
            <w:pPr>
              <w:pStyle w:val="ASFKTablenorm"/>
              <w:ind w:left="57" w:right="57"/>
              <w:rPr>
                <w:lang w:val="en-US"/>
              </w:rPr>
            </w:pPr>
            <w:r w:rsidRPr="006543BC">
              <w:t>В соответствии с SUFD-67688 (SUFD-70108)</w:t>
            </w:r>
            <w:r>
              <w:t xml:space="preserve"> </w:t>
            </w:r>
            <w:r w:rsidRPr="006543BC">
              <w:t>актуализирован п.</w:t>
            </w:r>
            <w:r>
              <w:t xml:space="preserve"> </w:t>
            </w:r>
            <w:r>
              <w:fldChar w:fldCharType="begin"/>
            </w:r>
            <w:r>
              <w:instrText xml:space="preserve"> REF _Ref410213609 \r \h </w:instrText>
            </w:r>
            <w:r w:rsidR="0021353E">
              <w:instrText xml:space="preserve"> \* MERGEFORMAT </w:instrText>
            </w:r>
            <w:r>
              <w:fldChar w:fldCharType="separate"/>
            </w:r>
            <w:r w:rsidR="00427187">
              <w:t>5.5.1</w:t>
            </w:r>
            <w:r>
              <w:fldChar w:fldCharType="end"/>
            </w:r>
            <w:r>
              <w:t>.</w:t>
            </w:r>
          </w:p>
          <w:p w:rsidR="005F037E" w:rsidRPr="00A4728F" w:rsidRDefault="005F037E" w:rsidP="004240F1">
            <w:pPr>
              <w:pStyle w:val="ASFKTablenorm"/>
              <w:ind w:left="57" w:right="57"/>
            </w:pPr>
            <w:r w:rsidRPr="006543BC">
              <w:t xml:space="preserve">В соответствии с </w:t>
            </w:r>
            <w:r w:rsidRPr="00A4728F">
              <w:t xml:space="preserve">SUFD-68390 </w:t>
            </w:r>
            <w:r w:rsidRPr="006543BC">
              <w:t>(</w:t>
            </w:r>
            <w:r w:rsidRPr="00A4728F">
              <w:t>SUFD-68484</w:t>
            </w:r>
            <w:r w:rsidRPr="006543BC">
              <w:t>)</w:t>
            </w:r>
            <w:r>
              <w:t xml:space="preserve"> </w:t>
            </w:r>
            <w:r w:rsidRPr="006543BC">
              <w:t>актуализирован п</w:t>
            </w:r>
            <w:r>
              <w:t xml:space="preserve">. </w:t>
            </w:r>
            <w:r>
              <w:fldChar w:fldCharType="begin"/>
            </w:r>
            <w:r>
              <w:instrText xml:space="preserve"> REF _Ref404845646 \r \h </w:instrText>
            </w:r>
            <w:r w:rsidR="0021353E">
              <w:instrText xml:space="preserve"> \* MERGEFORMAT </w:instrText>
            </w:r>
            <w:r>
              <w:fldChar w:fldCharType="separate"/>
            </w:r>
            <w:r w:rsidR="00427187">
              <w:t>5.16.1</w:t>
            </w:r>
            <w:r>
              <w:fldChar w:fldCharType="end"/>
            </w:r>
            <w:r>
              <w:t>.</w:t>
            </w:r>
          </w:p>
        </w:tc>
      </w:tr>
      <w:tr w:rsidR="005F037E" w:rsidRPr="00F5756B" w:rsidTr="004240F1">
        <w:tc>
          <w:tcPr>
            <w:tcW w:w="412" w:type="pct"/>
            <w:shd w:val="clear" w:color="auto" w:fill="auto"/>
          </w:tcPr>
          <w:p w:rsidR="005F037E" w:rsidRDefault="005F037E" w:rsidP="004240F1">
            <w:pPr>
              <w:pStyle w:val="ASFKTablenorm"/>
              <w:ind w:left="57" w:right="57"/>
            </w:pPr>
            <w:r>
              <w:t>8.5</w:t>
            </w:r>
          </w:p>
        </w:tc>
        <w:tc>
          <w:tcPr>
            <w:tcW w:w="671" w:type="pct"/>
            <w:shd w:val="clear" w:color="auto" w:fill="auto"/>
          </w:tcPr>
          <w:p w:rsidR="005F037E" w:rsidRDefault="005F037E" w:rsidP="004240F1">
            <w:pPr>
              <w:pStyle w:val="ASFKTablenorm"/>
              <w:ind w:left="57" w:right="57"/>
            </w:pPr>
            <w:r>
              <w:t>19.02.2015</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2B6B29">
              <w:t>В соответствии с SUFD-61413 (SUFD-70647) актуализирован п.</w:t>
            </w:r>
            <w:r w:rsidR="004A2A79">
              <w:t xml:space="preserve"> </w:t>
            </w:r>
            <w:r w:rsidR="004A2A79">
              <w:fldChar w:fldCharType="begin"/>
            </w:r>
            <w:r w:rsidR="004A2A79">
              <w:instrText xml:space="preserve"> REF _Ref435608550 \r \h </w:instrText>
            </w:r>
            <w:r w:rsidR="0021353E">
              <w:instrText xml:space="preserve"> \* MERGEFORMAT </w:instrText>
            </w:r>
            <w:r w:rsidR="004A2A79">
              <w:fldChar w:fldCharType="separate"/>
            </w:r>
            <w:r w:rsidR="00427187">
              <w:t>5.13.3</w:t>
            </w:r>
            <w:r w:rsidR="004A2A79">
              <w:fldChar w:fldCharType="end"/>
            </w:r>
            <w:r>
              <w:t>.</w:t>
            </w:r>
          </w:p>
          <w:p w:rsidR="005F037E" w:rsidRPr="006543BC" w:rsidRDefault="005F037E" w:rsidP="004240F1">
            <w:pPr>
              <w:pStyle w:val="ASFKTablenorm"/>
              <w:ind w:left="57" w:right="57"/>
            </w:pPr>
            <w:r w:rsidRPr="004B007C">
              <w:t xml:space="preserve">В соответствии с SUFD-70227 (SUFD-70858, SUFD-70857) </w:t>
            </w:r>
            <w:r w:rsidR="00103E34">
              <w:t>актуализированы п</w:t>
            </w:r>
            <w:r w:rsidR="00C90399">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42718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427187">
              <w:t>5.1.27</w:t>
            </w:r>
            <w:r w:rsidR="00DE4DA7" w:rsidRPr="00DE4DA7">
              <w:fldChar w:fldCharType="end"/>
            </w:r>
            <w:r w:rsidR="00DE4DA7" w:rsidRPr="00DE4DA7">
              <w:t>.</w:t>
            </w:r>
          </w:p>
        </w:tc>
      </w:tr>
      <w:tr w:rsidR="005F037E" w:rsidRPr="00F5756B" w:rsidTr="004240F1">
        <w:tc>
          <w:tcPr>
            <w:tcW w:w="412" w:type="pct"/>
            <w:shd w:val="clear" w:color="auto" w:fill="auto"/>
          </w:tcPr>
          <w:p w:rsidR="005F037E" w:rsidRDefault="005F037E" w:rsidP="004240F1">
            <w:pPr>
              <w:pStyle w:val="ASFKTablenorm"/>
              <w:ind w:left="57" w:right="57"/>
            </w:pPr>
            <w:r>
              <w:t>8.6</w:t>
            </w:r>
          </w:p>
        </w:tc>
        <w:tc>
          <w:tcPr>
            <w:tcW w:w="671" w:type="pct"/>
            <w:shd w:val="clear" w:color="auto" w:fill="auto"/>
          </w:tcPr>
          <w:p w:rsidR="005F037E" w:rsidRDefault="005F037E" w:rsidP="004240F1">
            <w:pPr>
              <w:pStyle w:val="ASFKTablenorm"/>
              <w:ind w:left="57" w:right="57"/>
            </w:pPr>
            <w:r>
              <w:t>11.03.2015</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3D667C">
              <w:t xml:space="preserve">В соответствии с </w:t>
            </w:r>
            <w:r w:rsidRPr="004C2711">
              <w:t xml:space="preserve">SUFD-71082 (SUFD-71276)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42718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427187">
              <w:t>5.10.2</w:t>
            </w:r>
            <w:r>
              <w:fldChar w:fldCharType="end"/>
            </w:r>
            <w:r>
              <w:t>.</w:t>
            </w:r>
          </w:p>
          <w:p w:rsidR="005F037E" w:rsidRPr="002B6B29" w:rsidRDefault="005F037E" w:rsidP="004240F1">
            <w:pPr>
              <w:pStyle w:val="ASFKTablenorm"/>
              <w:ind w:left="57" w:right="57"/>
            </w:pPr>
            <w:r w:rsidRPr="008B0DCA">
              <w:t>В соответствии с SUFD-62625 (SUFD-71508</w:t>
            </w:r>
            <w:r>
              <w:t xml:space="preserve">, </w:t>
            </w:r>
            <w:r w:rsidRPr="00F21331">
              <w:t>SUFD-71509</w:t>
            </w:r>
            <w:r>
              <w:t xml:space="preserve">, </w:t>
            </w:r>
            <w:r w:rsidRPr="0018158C">
              <w:t>SUFD-71511</w:t>
            </w:r>
            <w:r w:rsidRPr="008B0DCA">
              <w:t>)</w:t>
            </w:r>
            <w:r>
              <w:t xml:space="preserve"> актуализирован п. </w:t>
            </w:r>
            <w:r>
              <w:fldChar w:fldCharType="begin"/>
            </w:r>
            <w:r>
              <w:instrText xml:space="preserve"> REF _Ref413934592 \r \h </w:instrText>
            </w:r>
            <w:r w:rsidR="0021353E">
              <w:instrText xml:space="preserve"> \* MERGEFORMAT </w:instrText>
            </w:r>
            <w:r>
              <w:fldChar w:fldCharType="separate"/>
            </w:r>
            <w:r w:rsidR="00427187">
              <w:t>5.13.2</w:t>
            </w:r>
            <w:r>
              <w:fldChar w:fldCharType="end"/>
            </w:r>
            <w:r>
              <w:t>.</w:t>
            </w:r>
          </w:p>
        </w:tc>
      </w:tr>
      <w:tr w:rsidR="005F037E" w:rsidRPr="00F5756B" w:rsidTr="004240F1">
        <w:tc>
          <w:tcPr>
            <w:tcW w:w="412" w:type="pct"/>
            <w:shd w:val="clear" w:color="auto" w:fill="auto"/>
          </w:tcPr>
          <w:p w:rsidR="005F037E" w:rsidRDefault="005F037E" w:rsidP="004240F1">
            <w:pPr>
              <w:pStyle w:val="ASFKTablenorm"/>
              <w:ind w:left="57" w:right="57"/>
            </w:pPr>
            <w:r>
              <w:t>8.7</w:t>
            </w:r>
          </w:p>
        </w:tc>
        <w:tc>
          <w:tcPr>
            <w:tcW w:w="671" w:type="pct"/>
            <w:shd w:val="clear" w:color="auto" w:fill="auto"/>
          </w:tcPr>
          <w:p w:rsidR="005F037E" w:rsidRDefault="005F037E" w:rsidP="004240F1">
            <w:pPr>
              <w:pStyle w:val="ASFKTablenorm"/>
              <w:ind w:left="57" w:right="57"/>
            </w:pPr>
            <w:r>
              <w:t>14.04.2015</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rsidRPr="00263F4D">
              <w:t>В соответствии с SUFD-72690 (SUFD-67173)</w:t>
            </w:r>
            <w:r>
              <w:t xml:space="preserve">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427187">
              <w:t>5.4.2</w:t>
            </w:r>
            <w:r w:rsidR="004C6923" w:rsidRPr="004C6923">
              <w:fldChar w:fldCharType="end"/>
            </w:r>
            <w:r w:rsidR="004C6923">
              <w:t>.</w:t>
            </w:r>
          </w:p>
          <w:p w:rsidR="005F037E" w:rsidRPr="003D667C" w:rsidRDefault="005F037E" w:rsidP="004240F1">
            <w:pPr>
              <w:pStyle w:val="ASFKTablenorm"/>
              <w:ind w:left="57" w:right="57"/>
            </w:pPr>
            <w:r w:rsidRPr="001C1961">
              <w:t>В соответствии с SUFD-71856 (SUFD-72880) актуализирован п.</w:t>
            </w:r>
            <w:r>
              <w:t xml:space="preserve"> </w:t>
            </w:r>
            <w:r>
              <w:fldChar w:fldCharType="begin"/>
            </w:r>
            <w:r>
              <w:instrText xml:space="preserve"> REF _Ref373061971 \r \h </w:instrText>
            </w:r>
            <w:r w:rsidR="0021353E">
              <w:instrText xml:space="preserve"> \* MERGEFORMAT </w:instrText>
            </w:r>
            <w:r>
              <w:fldChar w:fldCharType="separate"/>
            </w:r>
            <w:r w:rsidR="00427187">
              <w:t>5.1.8</w:t>
            </w:r>
            <w:r>
              <w:fldChar w:fldCharType="end"/>
            </w:r>
            <w:r>
              <w:t>.</w:t>
            </w:r>
          </w:p>
        </w:tc>
      </w:tr>
      <w:tr w:rsidR="005F037E" w:rsidRPr="00F5756B" w:rsidTr="004240F1">
        <w:tc>
          <w:tcPr>
            <w:tcW w:w="412" w:type="pct"/>
            <w:shd w:val="clear" w:color="auto" w:fill="auto"/>
          </w:tcPr>
          <w:p w:rsidR="005F037E" w:rsidRDefault="005F037E" w:rsidP="004240F1">
            <w:pPr>
              <w:pStyle w:val="ASFKTablenorm"/>
              <w:ind w:left="57" w:right="57"/>
            </w:pPr>
            <w:r>
              <w:t>8.8</w:t>
            </w:r>
          </w:p>
        </w:tc>
        <w:tc>
          <w:tcPr>
            <w:tcW w:w="671" w:type="pct"/>
            <w:shd w:val="clear" w:color="auto" w:fill="auto"/>
          </w:tcPr>
          <w:p w:rsidR="005F037E" w:rsidRDefault="005F037E" w:rsidP="004240F1">
            <w:pPr>
              <w:pStyle w:val="ASFKTablenorm"/>
              <w:ind w:left="57" w:right="57"/>
            </w:pPr>
            <w:r>
              <w:t>30.04.2015</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Pr="00263F4D" w:rsidRDefault="005F037E" w:rsidP="004240F1">
            <w:pPr>
              <w:pStyle w:val="ASFKTablenorm"/>
              <w:ind w:left="57" w:right="57"/>
            </w:pPr>
            <w:r>
              <w:t xml:space="preserve">В соответствии с </w:t>
            </w:r>
            <w:r w:rsidRPr="006F1331">
              <w:t>SUFD-70402 (SUFD-73459</w:t>
            </w:r>
            <w:r>
              <w:t>, SUFD-73460</w:t>
            </w:r>
            <w:r w:rsidRPr="006F1331">
              <w:t>)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427187">
              <w:t>5.14.4</w:t>
            </w:r>
            <w:r>
              <w:fldChar w:fldCharType="end"/>
            </w:r>
            <w:r>
              <w:t xml:space="preserve">, добавлен п. </w:t>
            </w:r>
            <w:r w:rsidRPr="00C86146">
              <w:fldChar w:fldCharType="begin"/>
            </w:r>
            <w:r w:rsidRPr="00C86146">
              <w:instrText xml:space="preserve"> REF _Ref418498332 \r \h </w:instrText>
            </w:r>
            <w:r w:rsidR="0021353E">
              <w:instrText xml:space="preserve"> \* MERGEFORMAT </w:instrText>
            </w:r>
            <w:r w:rsidRPr="00C86146">
              <w:fldChar w:fldCharType="separate"/>
            </w:r>
            <w:r w:rsidR="00427187">
              <w:t>5.19.5</w:t>
            </w:r>
            <w:r w:rsidRPr="00C86146">
              <w:fldChar w:fldCharType="end"/>
            </w:r>
            <w:r w:rsidRPr="00C86146">
              <w:t>.</w:t>
            </w:r>
          </w:p>
        </w:tc>
      </w:tr>
      <w:tr w:rsidR="005F037E" w:rsidRPr="00F5756B" w:rsidTr="004240F1">
        <w:tc>
          <w:tcPr>
            <w:tcW w:w="412" w:type="pct"/>
            <w:shd w:val="clear" w:color="auto" w:fill="auto"/>
          </w:tcPr>
          <w:p w:rsidR="005F037E" w:rsidRDefault="005F037E" w:rsidP="004240F1">
            <w:pPr>
              <w:pStyle w:val="ASFKTablenorm"/>
              <w:ind w:left="57" w:right="57"/>
            </w:pPr>
            <w:r>
              <w:t>8.9</w:t>
            </w:r>
          </w:p>
        </w:tc>
        <w:tc>
          <w:tcPr>
            <w:tcW w:w="671" w:type="pct"/>
            <w:shd w:val="clear" w:color="auto" w:fill="auto"/>
          </w:tcPr>
          <w:p w:rsidR="005F037E" w:rsidRDefault="005F037E" w:rsidP="004240F1">
            <w:pPr>
              <w:pStyle w:val="ASFKTablenorm"/>
              <w:ind w:left="57" w:right="57"/>
            </w:pPr>
            <w:r>
              <w:t>15.05.2015</w:t>
            </w:r>
          </w:p>
        </w:tc>
        <w:tc>
          <w:tcPr>
            <w:tcW w:w="981" w:type="pct"/>
            <w:shd w:val="clear" w:color="auto" w:fill="auto"/>
          </w:tcPr>
          <w:p w:rsidR="005F037E" w:rsidRDefault="00721C03" w:rsidP="004240F1">
            <w:pPr>
              <w:pStyle w:val="ASFKTablenorm"/>
              <w:ind w:left="57" w:right="57"/>
            </w:pPr>
            <w:r>
              <w:t>Соколова Н.В.</w:t>
            </w:r>
          </w:p>
          <w:p w:rsidR="005F037E" w:rsidRPr="004D362A" w:rsidRDefault="005F037E" w:rsidP="004240F1">
            <w:pPr>
              <w:pStyle w:val="ASFKTablenorm"/>
              <w:ind w:left="57" w:right="57"/>
            </w:pPr>
            <w:r>
              <w:t>Алексеев И.</w:t>
            </w:r>
            <w:r w:rsidR="00B26AA8">
              <w:t xml:space="preserve"> </w:t>
            </w:r>
            <w:r>
              <w:t>И.</w:t>
            </w:r>
          </w:p>
        </w:tc>
        <w:tc>
          <w:tcPr>
            <w:tcW w:w="2936" w:type="pct"/>
            <w:shd w:val="clear" w:color="auto" w:fill="auto"/>
          </w:tcPr>
          <w:p w:rsidR="005F037E" w:rsidRDefault="005F037E" w:rsidP="004240F1">
            <w:pPr>
              <w:pStyle w:val="ASFKTablenorm"/>
              <w:ind w:left="57" w:right="57"/>
            </w:pPr>
            <w:r>
              <w:t xml:space="preserve">В соответствии с </w:t>
            </w:r>
            <w:r w:rsidRPr="00F054C0">
              <w:t>SUFD-70402 (SUFD-73461</w:t>
            </w:r>
            <w:r w:rsidRPr="00A240A4">
              <w:t>; SUFD-73462; SUFD-73478; SUFD-73465</w:t>
            </w:r>
            <w:r w:rsidRPr="00F054C0">
              <w:t>)</w:t>
            </w:r>
            <w:r>
              <w:t xml:space="preserve"> </w:t>
            </w:r>
            <w:r w:rsidRPr="006F1331">
              <w:t>актуал</w:t>
            </w:r>
            <w:r w:rsidRPr="00F054C0">
              <w:t xml:space="preserve">изирован </w:t>
            </w:r>
            <w:r>
              <w:t>п.</w:t>
            </w:r>
            <w:r>
              <w:fldChar w:fldCharType="begin"/>
            </w:r>
            <w:r>
              <w:instrText xml:space="preserve"> REF _Ref299370996 \r \h </w:instrText>
            </w:r>
            <w:r w:rsidR="0021353E">
              <w:instrText xml:space="preserve"> \* MERGEFORMAT </w:instrText>
            </w:r>
            <w:r>
              <w:fldChar w:fldCharType="separate"/>
            </w:r>
            <w:r w:rsidR="00427187">
              <w:t>5.15.1</w:t>
            </w:r>
            <w:r>
              <w:fldChar w:fldCharType="end"/>
            </w:r>
            <w:r>
              <w:t xml:space="preserve">; добавлены </w:t>
            </w:r>
            <w:r w:rsidR="00084B9A">
              <w:t>п</w:t>
            </w:r>
            <w:r>
              <w:t xml:space="preserve">п. </w:t>
            </w:r>
            <w:r>
              <w:fldChar w:fldCharType="begin"/>
            </w:r>
            <w:r>
              <w:instrText xml:space="preserve"> REF _Ref419277394 \r \h </w:instrText>
            </w:r>
            <w:r w:rsidR="0021353E">
              <w:instrText xml:space="preserve"> \* MERGEFORMAT </w:instrText>
            </w:r>
            <w:r>
              <w:fldChar w:fldCharType="separate"/>
            </w:r>
            <w:r w:rsidR="00427187">
              <w:t>5.19.1</w:t>
            </w:r>
            <w:r>
              <w:fldChar w:fldCharType="end"/>
            </w:r>
            <w:r>
              <w:t xml:space="preserve">, </w:t>
            </w:r>
            <w:r>
              <w:fldChar w:fldCharType="begin"/>
            </w:r>
            <w:r>
              <w:instrText xml:space="preserve"> REF _Ref419300930 \r \h </w:instrText>
            </w:r>
            <w:r w:rsidR="0021353E">
              <w:instrText xml:space="preserve"> \* MERGEFORMAT </w:instrText>
            </w:r>
            <w:r>
              <w:fldChar w:fldCharType="separate"/>
            </w:r>
            <w:r w:rsidR="00427187">
              <w:t>5.19.2</w:t>
            </w:r>
            <w:r>
              <w:fldChar w:fldCharType="end"/>
            </w:r>
            <w:r>
              <w:t xml:space="preserve">; </w:t>
            </w:r>
            <w:r>
              <w:fldChar w:fldCharType="begin"/>
            </w:r>
            <w:r>
              <w:instrText xml:space="preserve"> REF _Ref419367378 \r \h </w:instrText>
            </w:r>
            <w:r w:rsidR="0021353E">
              <w:instrText xml:space="preserve"> \* MERGEFORMAT </w:instrText>
            </w:r>
            <w:r>
              <w:fldChar w:fldCharType="separate"/>
            </w:r>
            <w:r w:rsidR="00427187">
              <w:t>5.19.3</w:t>
            </w:r>
            <w:r>
              <w:fldChar w:fldCharType="end"/>
            </w:r>
            <w:r>
              <w:t xml:space="preserve">; </w:t>
            </w:r>
            <w:r>
              <w:fldChar w:fldCharType="begin"/>
            </w:r>
            <w:r>
              <w:instrText xml:space="preserve"> REF _Ref419367379 \r \h </w:instrText>
            </w:r>
            <w:r w:rsidR="0021353E">
              <w:instrText xml:space="preserve"> \* MERGEFORMAT </w:instrText>
            </w:r>
            <w:r>
              <w:fldChar w:fldCharType="separate"/>
            </w:r>
            <w:r w:rsidR="00427187">
              <w:t>5.19.4</w:t>
            </w:r>
            <w:r>
              <w:fldChar w:fldCharType="end"/>
            </w:r>
            <w:r>
              <w:t>.</w:t>
            </w:r>
          </w:p>
          <w:p w:rsidR="005F037E" w:rsidRDefault="005F037E" w:rsidP="004240F1">
            <w:pPr>
              <w:pStyle w:val="ASFKTablenorm"/>
              <w:ind w:left="57" w:right="57"/>
            </w:pPr>
            <w:r>
              <w:lastRenderedPageBreak/>
              <w:t xml:space="preserve">В соответствии с </w:t>
            </w:r>
            <w:r w:rsidRPr="00150511">
              <w:t>SUFD-</w:t>
            </w:r>
            <w:r>
              <w:t>64668</w:t>
            </w:r>
            <w:r w:rsidRPr="00150511">
              <w:t xml:space="preserve"> (SUFD-73</w:t>
            </w:r>
            <w:r>
              <w:t>827</w:t>
            </w:r>
            <w:r w:rsidRPr="00150511">
              <w:t>) актуализирован п.</w:t>
            </w:r>
            <w:r w:rsidR="006D0704">
              <w:t xml:space="preserve"> </w:t>
            </w:r>
            <w:r w:rsidR="006D0704">
              <w:fldChar w:fldCharType="begin"/>
            </w:r>
            <w:r w:rsidR="006D0704">
              <w:instrText xml:space="preserve"> REF _Ref423689862 \r \h </w:instrText>
            </w:r>
            <w:r w:rsidR="0021353E">
              <w:instrText xml:space="preserve"> \* MERGEFORMAT </w:instrText>
            </w:r>
            <w:r w:rsidR="006D0704">
              <w:fldChar w:fldCharType="separate"/>
            </w:r>
            <w:r w:rsidR="00427187">
              <w:t>5.4.2</w:t>
            </w:r>
            <w:r w:rsidR="006D0704">
              <w:fldChar w:fldCharType="end"/>
            </w:r>
            <w:r>
              <w:t>.</w:t>
            </w:r>
          </w:p>
          <w:p w:rsidR="005F037E" w:rsidRPr="004D362A" w:rsidRDefault="005F037E" w:rsidP="004240F1">
            <w:pPr>
              <w:pStyle w:val="ASFKTablenorm"/>
              <w:ind w:left="57" w:right="57"/>
            </w:pPr>
            <w:r w:rsidRPr="00B26C07">
              <w:t>В соответствии с SUFD-72860 (SUFD-73501)</w:t>
            </w:r>
            <w:r>
              <w:t xml:space="preserve"> актуализированы </w:t>
            </w:r>
            <w:r w:rsidR="00084B9A">
              <w:t>п</w:t>
            </w:r>
            <w:r>
              <w:t xml:space="preserve">п.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42718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427187">
              <w:t>5.1.27</w:t>
            </w:r>
            <w:r w:rsidR="00DE4DA7" w:rsidRPr="00DE4DA7">
              <w:fldChar w:fldCharType="end"/>
            </w:r>
            <w:r w:rsidR="00DE4DA7" w:rsidRPr="00DE4DA7">
              <w:t>.</w:t>
            </w:r>
          </w:p>
        </w:tc>
      </w:tr>
      <w:tr w:rsidR="005F037E" w:rsidRPr="00F5756B" w:rsidTr="004240F1">
        <w:tc>
          <w:tcPr>
            <w:tcW w:w="412" w:type="pct"/>
            <w:shd w:val="clear" w:color="auto" w:fill="auto"/>
          </w:tcPr>
          <w:p w:rsidR="005F037E" w:rsidRDefault="005F037E" w:rsidP="004240F1">
            <w:pPr>
              <w:pStyle w:val="ASFKTablenorm"/>
              <w:ind w:left="57" w:right="57"/>
            </w:pPr>
            <w:r>
              <w:lastRenderedPageBreak/>
              <w:t>9.0</w:t>
            </w:r>
          </w:p>
        </w:tc>
        <w:tc>
          <w:tcPr>
            <w:tcW w:w="671" w:type="pct"/>
            <w:shd w:val="clear" w:color="auto" w:fill="auto"/>
          </w:tcPr>
          <w:p w:rsidR="005F037E" w:rsidRDefault="005F037E" w:rsidP="004240F1">
            <w:pPr>
              <w:pStyle w:val="ASFKTablenorm"/>
              <w:ind w:left="57" w:right="57"/>
            </w:pPr>
            <w:r>
              <w:t>01.06.2015</w:t>
            </w:r>
          </w:p>
        </w:tc>
        <w:tc>
          <w:tcPr>
            <w:tcW w:w="981" w:type="pct"/>
            <w:shd w:val="clear" w:color="auto" w:fill="auto"/>
          </w:tcPr>
          <w:p w:rsidR="005F037E" w:rsidRDefault="00721C03" w:rsidP="004240F1">
            <w:pPr>
              <w:pStyle w:val="ASFKTablenorm"/>
              <w:ind w:left="57" w:right="57"/>
            </w:pPr>
            <w:r>
              <w:t>Соколова Н.В.</w:t>
            </w:r>
          </w:p>
        </w:tc>
        <w:tc>
          <w:tcPr>
            <w:tcW w:w="2936" w:type="pct"/>
            <w:shd w:val="clear" w:color="auto" w:fill="auto"/>
          </w:tcPr>
          <w:p w:rsidR="005F037E" w:rsidRDefault="005F037E" w:rsidP="004240F1">
            <w:pPr>
              <w:pStyle w:val="ASFKTablenorm"/>
              <w:ind w:left="57" w:right="57"/>
            </w:pPr>
            <w:r>
              <w:t xml:space="preserve">В соответствии с </w:t>
            </w:r>
            <w:r w:rsidRPr="00B8559A">
              <w:t>SUFD-72352 (SUFD-74684</w:t>
            </w:r>
            <w:r>
              <w:t xml:space="preserve">; </w:t>
            </w:r>
            <w:r w:rsidRPr="00550AB5">
              <w:t>SUFD-74685</w:t>
            </w:r>
            <w:r>
              <w:t xml:space="preserve">; </w:t>
            </w:r>
            <w:r w:rsidRPr="00550AB5">
              <w:t>SUFD-74686</w:t>
            </w:r>
            <w:r>
              <w:t xml:space="preserve">; </w:t>
            </w:r>
            <w:r w:rsidRPr="00550AB5">
              <w:t>SUFD-74687</w:t>
            </w:r>
            <w:r w:rsidRPr="00B8559A">
              <w:t>) актуализирован</w:t>
            </w:r>
            <w:r>
              <w:t>ы</w:t>
            </w:r>
            <w:r w:rsidRPr="00B8559A">
              <w:t xml:space="preserve"> </w:t>
            </w:r>
            <w:r w:rsidR="00084B9A">
              <w:t>п</w:t>
            </w:r>
            <w:r w:rsidRPr="00B8559A">
              <w:t>п.</w:t>
            </w:r>
            <w:r>
              <w:t xml:space="preserve"> </w:t>
            </w:r>
            <w:r>
              <w:fldChar w:fldCharType="begin"/>
            </w:r>
            <w:r>
              <w:instrText xml:space="preserve"> REF _Ref341874505 \r \h </w:instrText>
            </w:r>
            <w:r w:rsidR="0021353E">
              <w:instrText xml:space="preserve"> \* MERGEFORMAT </w:instrText>
            </w:r>
            <w:r>
              <w:fldChar w:fldCharType="separate"/>
            </w:r>
            <w:r w:rsidR="00427187">
              <w:t>5.1.3</w:t>
            </w:r>
            <w:r>
              <w:fldChar w:fldCharType="end"/>
            </w:r>
            <w:r>
              <w:t xml:space="preserve">, </w:t>
            </w:r>
            <w:r>
              <w:fldChar w:fldCharType="begin"/>
            </w:r>
            <w:r>
              <w:instrText xml:space="preserve"> REF _Ref420666122 \r \h </w:instrText>
            </w:r>
            <w:r w:rsidR="0021353E">
              <w:instrText xml:space="preserve"> \* MERGEFORMAT </w:instrText>
            </w:r>
            <w:r>
              <w:fldChar w:fldCharType="separate"/>
            </w:r>
            <w:r w:rsidR="00427187">
              <w:t>5.1.4</w:t>
            </w:r>
            <w:r>
              <w:fldChar w:fldCharType="end"/>
            </w:r>
            <w:r>
              <w:t xml:space="preserve">; </w:t>
            </w:r>
            <w:r>
              <w:fldChar w:fldCharType="begin"/>
            </w:r>
            <w:r>
              <w:instrText xml:space="preserve"> REF _Ref420675793 \r \h </w:instrText>
            </w:r>
            <w:r w:rsidR="0021353E">
              <w:instrText xml:space="preserve"> \* MERGEFORMAT </w:instrText>
            </w:r>
            <w:r>
              <w:fldChar w:fldCharType="separate"/>
            </w:r>
            <w:r w:rsidR="00427187">
              <w:t>5.4.3</w:t>
            </w:r>
            <w:r>
              <w:fldChar w:fldCharType="end"/>
            </w:r>
            <w:r>
              <w:t xml:space="preserve">; </w:t>
            </w:r>
            <w:r>
              <w:fldChar w:fldCharType="begin"/>
            </w:r>
            <w:r>
              <w:instrText xml:space="preserve"> REF _Ref420921274 \r \h </w:instrText>
            </w:r>
            <w:r w:rsidR="0021353E">
              <w:instrText xml:space="preserve"> \* MERGEFORMAT </w:instrText>
            </w:r>
            <w:r>
              <w:fldChar w:fldCharType="separate"/>
            </w:r>
            <w:r w:rsidR="00427187">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427187">
              <w:t>5.1.2</w:t>
            </w:r>
            <w:r>
              <w:fldChar w:fldCharType="end"/>
            </w:r>
            <w:r>
              <w:t xml:space="preserve">; </w:t>
            </w:r>
            <w:r>
              <w:fldChar w:fldCharType="begin"/>
            </w:r>
            <w:r>
              <w:instrText xml:space="preserve"> REF _Ref312310997 \r \h </w:instrText>
            </w:r>
            <w:r w:rsidR="0021353E">
              <w:instrText xml:space="preserve"> \* MERGEFORMAT </w:instrText>
            </w:r>
            <w:r>
              <w:fldChar w:fldCharType="separate"/>
            </w:r>
            <w:r w:rsidR="00427187">
              <w:t>5.1.5</w:t>
            </w:r>
            <w:r>
              <w:fldChar w:fldCharType="end"/>
            </w:r>
            <w:r>
              <w:t>.</w:t>
            </w:r>
          </w:p>
        </w:tc>
      </w:tr>
      <w:tr w:rsidR="00C7096C" w:rsidRPr="00F5756B" w:rsidTr="004240F1">
        <w:tc>
          <w:tcPr>
            <w:tcW w:w="412" w:type="pct"/>
            <w:shd w:val="clear" w:color="auto" w:fill="auto"/>
          </w:tcPr>
          <w:p w:rsidR="00C7096C" w:rsidRDefault="00C7096C" w:rsidP="004240F1">
            <w:pPr>
              <w:pStyle w:val="ASFKTablenorm"/>
              <w:ind w:left="57" w:right="57"/>
            </w:pPr>
            <w:r>
              <w:t>9.1</w:t>
            </w:r>
          </w:p>
        </w:tc>
        <w:tc>
          <w:tcPr>
            <w:tcW w:w="671" w:type="pct"/>
            <w:shd w:val="clear" w:color="auto" w:fill="auto"/>
          </w:tcPr>
          <w:p w:rsidR="00C7096C" w:rsidRDefault="00C7096C" w:rsidP="004240F1">
            <w:pPr>
              <w:pStyle w:val="ASFKTablenorm"/>
              <w:ind w:left="57" w:right="57"/>
            </w:pPr>
            <w:r>
              <w:t>01.07.2015</w:t>
            </w:r>
          </w:p>
        </w:tc>
        <w:tc>
          <w:tcPr>
            <w:tcW w:w="981" w:type="pct"/>
            <w:shd w:val="clear" w:color="auto" w:fill="auto"/>
          </w:tcPr>
          <w:p w:rsidR="00C7096C" w:rsidRDefault="00721C03" w:rsidP="004240F1">
            <w:pPr>
              <w:pStyle w:val="ASFKTablenorm"/>
              <w:ind w:left="57" w:right="57"/>
            </w:pPr>
            <w:r>
              <w:t>Соколова Н.В.</w:t>
            </w:r>
          </w:p>
        </w:tc>
        <w:tc>
          <w:tcPr>
            <w:tcW w:w="2936" w:type="pct"/>
            <w:shd w:val="clear" w:color="auto" w:fill="auto"/>
          </w:tcPr>
          <w:p w:rsidR="00C7096C" w:rsidRDefault="00C7096C" w:rsidP="004240F1">
            <w:pPr>
              <w:pStyle w:val="ASFKTablenorm"/>
              <w:ind w:left="57" w:right="57"/>
            </w:pPr>
            <w:r w:rsidRPr="00E544F6">
              <w:t>В соответствии с SUFD-63544 (SUFD-76047</w:t>
            </w:r>
            <w:r w:rsidRPr="00C7096C">
              <w:t xml:space="preserve">, SUFD-76048) добавлены </w:t>
            </w:r>
            <w:r w:rsidR="00084B9A">
              <w:t>п</w:t>
            </w:r>
            <w:r w:rsidRPr="00C7096C">
              <w:t>п.</w:t>
            </w:r>
            <w:r>
              <w:t xml:space="preserve"> </w:t>
            </w:r>
            <w:r>
              <w:fldChar w:fldCharType="begin"/>
            </w:r>
            <w:r>
              <w:instrText xml:space="preserve"> REF _Ref423504910 \r \h </w:instrText>
            </w:r>
            <w:r w:rsidR="0021353E">
              <w:instrText xml:space="preserve"> \* MERGEFORMAT </w:instrText>
            </w:r>
            <w:r>
              <w:fldChar w:fldCharType="separate"/>
            </w:r>
            <w:r w:rsidR="00427187">
              <w:t>5.11.2</w:t>
            </w:r>
            <w:r>
              <w:fldChar w:fldCharType="end"/>
            </w:r>
            <w:r>
              <w:t xml:space="preserve">, </w:t>
            </w:r>
            <w:r>
              <w:fldChar w:fldCharType="begin"/>
            </w:r>
            <w:r>
              <w:instrText xml:space="preserve"> REF _Ref423504918 \r \h </w:instrText>
            </w:r>
            <w:r w:rsidR="0021353E">
              <w:instrText xml:space="preserve"> \* MERGEFORMAT </w:instrText>
            </w:r>
            <w:r>
              <w:fldChar w:fldCharType="separate"/>
            </w:r>
            <w:r w:rsidR="00427187">
              <w:t>5.11.5</w:t>
            </w:r>
            <w:r>
              <w:fldChar w:fldCharType="end"/>
            </w:r>
            <w:r>
              <w:t>.</w:t>
            </w:r>
          </w:p>
          <w:p w:rsidR="00E114B7" w:rsidRDefault="00E114B7" w:rsidP="004240F1">
            <w:pPr>
              <w:pStyle w:val="ASFKTablenorm"/>
              <w:ind w:left="57" w:right="57"/>
            </w:pPr>
            <w:r w:rsidRPr="00E114B7">
              <w:t>В соответствии с SUFD-73911 (SUFD-76220</w:t>
            </w:r>
            <w:r w:rsidR="00827C3F">
              <w:t>, SUFD-76224</w:t>
            </w:r>
            <w:r w:rsidRPr="00E114B7">
              <w:t>) актуализирован</w:t>
            </w:r>
            <w:r w:rsidR="00827C3F">
              <w:t>ы</w:t>
            </w:r>
            <w:r w:rsidRPr="00E114B7">
              <w:t xml:space="preserve"> </w:t>
            </w:r>
            <w:r w:rsidR="00084B9A">
              <w:t>п</w:t>
            </w:r>
            <w:r w:rsidRPr="00E114B7">
              <w:t>п.</w:t>
            </w:r>
            <w:r w:rsidR="00DE4DA7">
              <w:t xml:space="preserve"> </w:t>
            </w:r>
            <w:r w:rsidR="00DE4DA7">
              <w:fldChar w:fldCharType="begin"/>
            </w:r>
            <w:r w:rsidR="00DE4DA7">
              <w:instrText xml:space="preserve"> REF _Ref449012111 \r \h </w:instrText>
            </w:r>
            <w:r w:rsidR="0021353E">
              <w:instrText xml:space="preserve"> \* MERGEFORMAT </w:instrText>
            </w:r>
            <w:r w:rsidR="00DE4DA7">
              <w:fldChar w:fldCharType="separate"/>
            </w:r>
            <w:r w:rsidR="00427187">
              <w:t>5.13.3</w:t>
            </w:r>
            <w:r w:rsidR="00DE4DA7">
              <w:fldChar w:fldCharType="end"/>
            </w:r>
            <w:r w:rsidR="00827C3F">
              <w:t xml:space="preserve">, </w:t>
            </w:r>
            <w:r w:rsidR="00827C3F">
              <w:fldChar w:fldCharType="begin"/>
            </w:r>
            <w:r w:rsidR="00827C3F">
              <w:instrText xml:space="preserve"> REF _Ref423689862 \r \h </w:instrText>
            </w:r>
            <w:r w:rsidR="0021353E">
              <w:instrText xml:space="preserve"> \* MERGEFORMAT </w:instrText>
            </w:r>
            <w:r w:rsidR="00827C3F">
              <w:fldChar w:fldCharType="separate"/>
            </w:r>
            <w:r w:rsidR="00427187">
              <w:t>5.4.2</w:t>
            </w:r>
            <w:r w:rsidR="00827C3F">
              <w:fldChar w:fldCharType="end"/>
            </w:r>
            <w:r w:rsidR="00827C3F">
              <w:t>.</w:t>
            </w:r>
          </w:p>
        </w:tc>
      </w:tr>
      <w:tr w:rsidR="0094509C" w:rsidRPr="00F5756B" w:rsidTr="004240F1">
        <w:tc>
          <w:tcPr>
            <w:tcW w:w="412" w:type="pct"/>
            <w:shd w:val="clear" w:color="auto" w:fill="auto"/>
          </w:tcPr>
          <w:p w:rsidR="0094509C" w:rsidRDefault="00B0708A" w:rsidP="004240F1">
            <w:pPr>
              <w:pStyle w:val="ASFKTablenorm"/>
              <w:ind w:left="57" w:right="57"/>
            </w:pPr>
            <w:r>
              <w:t>9.2</w:t>
            </w:r>
          </w:p>
        </w:tc>
        <w:tc>
          <w:tcPr>
            <w:tcW w:w="671" w:type="pct"/>
            <w:shd w:val="clear" w:color="auto" w:fill="auto"/>
          </w:tcPr>
          <w:p w:rsidR="0094509C" w:rsidRDefault="00B0708A" w:rsidP="004240F1">
            <w:pPr>
              <w:pStyle w:val="ASFKTablenorm"/>
              <w:ind w:left="57" w:right="57"/>
            </w:pPr>
            <w:r>
              <w:t>03.08.2015</w:t>
            </w:r>
          </w:p>
        </w:tc>
        <w:tc>
          <w:tcPr>
            <w:tcW w:w="981" w:type="pct"/>
            <w:shd w:val="clear" w:color="auto" w:fill="auto"/>
          </w:tcPr>
          <w:p w:rsidR="0094509C" w:rsidRDefault="00721C03" w:rsidP="004240F1">
            <w:pPr>
              <w:pStyle w:val="ASFKTablenorm"/>
              <w:ind w:left="57" w:right="57"/>
            </w:pPr>
            <w:r>
              <w:t>Соколова Н.В.</w:t>
            </w:r>
          </w:p>
        </w:tc>
        <w:tc>
          <w:tcPr>
            <w:tcW w:w="2936" w:type="pct"/>
            <w:shd w:val="clear" w:color="auto" w:fill="auto"/>
          </w:tcPr>
          <w:p w:rsidR="0094509C" w:rsidRPr="00E544F6" w:rsidRDefault="0094509C" w:rsidP="004240F1">
            <w:pPr>
              <w:pStyle w:val="ASFKTablenorm"/>
              <w:ind w:left="57" w:right="57"/>
            </w:pPr>
            <w:r w:rsidRPr="00C52045">
              <w:t>В соответствии с SUFD-7</w:t>
            </w:r>
            <w:r w:rsidRPr="0094509C">
              <w:t>6183 (SUFD-77615) актуализирован п.</w:t>
            </w:r>
            <w:r>
              <w:t xml:space="preserve"> </w:t>
            </w:r>
            <w:r>
              <w:fldChar w:fldCharType="begin"/>
            </w:r>
            <w:r>
              <w:instrText xml:space="preserve"> REF _Ref426361968 \r \h </w:instrText>
            </w:r>
            <w:r w:rsidR="0021353E">
              <w:instrText xml:space="preserve"> \* MERGEFORMAT </w:instrText>
            </w:r>
            <w:r>
              <w:fldChar w:fldCharType="separate"/>
            </w:r>
            <w:r w:rsidR="00427187">
              <w:t>5.4.1</w:t>
            </w:r>
            <w:r>
              <w:fldChar w:fldCharType="end"/>
            </w:r>
            <w:r>
              <w:t>.</w:t>
            </w:r>
          </w:p>
        </w:tc>
      </w:tr>
      <w:tr w:rsidR="00113892" w:rsidRPr="00F5756B" w:rsidTr="004240F1">
        <w:tc>
          <w:tcPr>
            <w:tcW w:w="412" w:type="pct"/>
            <w:shd w:val="clear" w:color="auto" w:fill="auto"/>
          </w:tcPr>
          <w:p w:rsidR="00113892" w:rsidRDefault="00113892" w:rsidP="004240F1">
            <w:pPr>
              <w:pStyle w:val="ASFKTablenorm"/>
              <w:ind w:left="57" w:right="57"/>
            </w:pPr>
            <w:r>
              <w:t>9.3</w:t>
            </w:r>
          </w:p>
        </w:tc>
        <w:tc>
          <w:tcPr>
            <w:tcW w:w="671" w:type="pct"/>
            <w:shd w:val="clear" w:color="auto" w:fill="auto"/>
          </w:tcPr>
          <w:p w:rsidR="00113892" w:rsidRDefault="003D57EE" w:rsidP="004240F1">
            <w:pPr>
              <w:pStyle w:val="ASFKTablenorm"/>
              <w:ind w:left="57" w:right="57"/>
            </w:pPr>
            <w:r>
              <w:t>20</w:t>
            </w:r>
            <w:r w:rsidR="000805EA">
              <w:t>.10</w:t>
            </w:r>
            <w:r w:rsidR="00113892">
              <w:t>.2015</w:t>
            </w:r>
          </w:p>
        </w:tc>
        <w:tc>
          <w:tcPr>
            <w:tcW w:w="981" w:type="pct"/>
            <w:shd w:val="clear" w:color="auto" w:fill="auto"/>
          </w:tcPr>
          <w:p w:rsidR="00113892" w:rsidRDefault="00721C03" w:rsidP="004240F1">
            <w:pPr>
              <w:pStyle w:val="ASFKTablenorm"/>
              <w:ind w:left="57" w:right="57"/>
            </w:pPr>
            <w:r>
              <w:t>Соколова Н.В.</w:t>
            </w:r>
          </w:p>
        </w:tc>
        <w:tc>
          <w:tcPr>
            <w:tcW w:w="2936" w:type="pct"/>
            <w:shd w:val="clear" w:color="auto" w:fill="auto"/>
          </w:tcPr>
          <w:p w:rsidR="00113892" w:rsidRDefault="00113892" w:rsidP="004240F1">
            <w:pPr>
              <w:pStyle w:val="ASFKTablenorm"/>
              <w:ind w:left="57" w:right="57"/>
            </w:pPr>
            <w:r w:rsidRPr="00113892">
              <w:t>В соответствии с SUFD-76250 (SUFD-78960)</w:t>
            </w:r>
            <w:r w:rsidRPr="0094509C">
              <w:t xml:space="preserve"> </w:t>
            </w:r>
            <w:r w:rsidRPr="00113892">
              <w:t>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427187">
              <w:t>5.18.3</w:t>
            </w:r>
            <w:r>
              <w:fldChar w:fldCharType="end"/>
            </w:r>
            <w:r>
              <w:t>.</w:t>
            </w:r>
          </w:p>
          <w:p w:rsidR="00D2310C" w:rsidRDefault="00D2310C" w:rsidP="004240F1">
            <w:pPr>
              <w:pStyle w:val="ASFKTablenorm"/>
              <w:ind w:left="57" w:right="57"/>
            </w:pPr>
            <w:r w:rsidRPr="00D2310C">
              <w:t>В соответствии с SUFD-66503 (SUFD-79498)</w:t>
            </w:r>
            <w:r>
              <w:t xml:space="preserve"> актуализирован п. </w:t>
            </w:r>
            <w:r>
              <w:fldChar w:fldCharType="begin"/>
            </w:r>
            <w:r>
              <w:instrText xml:space="preserve"> REF _Ref430679037 \r \h </w:instrText>
            </w:r>
            <w:r w:rsidR="0021353E">
              <w:instrText xml:space="preserve"> \* MERGEFORMAT </w:instrText>
            </w:r>
            <w:r>
              <w:fldChar w:fldCharType="separate"/>
            </w:r>
            <w:r w:rsidR="00427187">
              <w:t>5.5.1</w:t>
            </w:r>
            <w:r>
              <w:fldChar w:fldCharType="end"/>
            </w:r>
            <w:r>
              <w:t>.</w:t>
            </w:r>
          </w:p>
          <w:p w:rsidR="00BA590D" w:rsidRDefault="00BA590D" w:rsidP="004240F1">
            <w:pPr>
              <w:pStyle w:val="ASFKTablenorm"/>
              <w:ind w:left="57" w:right="57"/>
            </w:pPr>
            <w:r w:rsidRPr="00BA590D">
              <w:t>В соответствии с SUFD-78631 (SUFD-79789)</w:t>
            </w:r>
            <w:r>
              <w:t xml:space="preserve"> актуализированы </w:t>
            </w:r>
            <w:r w:rsidR="00084B9A">
              <w:t>п</w:t>
            </w:r>
            <w:r>
              <w:t xml:space="preserve">п. </w:t>
            </w:r>
            <w:r>
              <w:fldChar w:fldCharType="begin"/>
            </w:r>
            <w:r>
              <w:instrText xml:space="preserve"> REF _Ref357699450 \r \h </w:instrText>
            </w:r>
            <w:r w:rsidR="0021353E">
              <w:instrText xml:space="preserve"> \* MERGEFORMAT </w:instrText>
            </w:r>
            <w:r>
              <w:fldChar w:fldCharType="separate"/>
            </w:r>
            <w:r w:rsidR="00427187">
              <w:t>5.6.2</w:t>
            </w:r>
            <w:r>
              <w:fldChar w:fldCharType="end"/>
            </w:r>
            <w:r>
              <w:t>,</w:t>
            </w:r>
            <w:r w:rsidR="003D705E">
              <w:t xml:space="preserve"> </w:t>
            </w:r>
            <w:r w:rsidR="003D705E">
              <w:fldChar w:fldCharType="begin"/>
            </w:r>
            <w:r w:rsidR="003D705E">
              <w:instrText xml:space="preserve"> REF _Ref468807745 \r \h </w:instrText>
            </w:r>
            <w:r w:rsidR="003D705E">
              <w:fldChar w:fldCharType="separate"/>
            </w:r>
            <w:r w:rsidR="00427187">
              <w:t>5.6.3</w:t>
            </w:r>
            <w:r w:rsidR="003D705E">
              <w:fldChar w:fldCharType="end"/>
            </w:r>
            <w:r>
              <w:t>.</w:t>
            </w:r>
          </w:p>
          <w:p w:rsidR="000805EA" w:rsidRDefault="000805EA" w:rsidP="004240F1">
            <w:pPr>
              <w:pStyle w:val="ASFKTablenorm"/>
              <w:ind w:left="57" w:right="57"/>
            </w:pPr>
            <w:r w:rsidRPr="00BE729E">
              <w:t xml:space="preserve">В соответствии с </w:t>
            </w:r>
            <w:r w:rsidRPr="000805EA">
              <w:t>SUFD-78724 (SUFD-79790) добавлен</w:t>
            </w:r>
            <w:r w:rsidR="00D4323C">
              <w:t xml:space="preserve"> п. </w:t>
            </w:r>
            <w:r w:rsidR="00D4323C">
              <w:fldChar w:fldCharType="begin"/>
            </w:r>
            <w:r w:rsidR="00D4323C">
              <w:instrText xml:space="preserve"> REF _Ref478724320 \r \h </w:instrText>
            </w:r>
            <w:r w:rsidR="00D4323C">
              <w:fldChar w:fldCharType="separate"/>
            </w:r>
            <w:r w:rsidR="00427187">
              <w:t>5.19.6</w:t>
            </w:r>
            <w:r w:rsidR="00D4323C">
              <w:fldChar w:fldCharType="end"/>
            </w:r>
            <w:r w:rsidR="00D4323C">
              <w:t>.</w:t>
            </w:r>
          </w:p>
          <w:p w:rsidR="00772982" w:rsidRDefault="00772982" w:rsidP="004240F1">
            <w:pPr>
              <w:pStyle w:val="ASFKTablenorm"/>
              <w:ind w:left="57" w:right="57"/>
            </w:pPr>
            <w:r w:rsidRPr="00BE729E">
              <w:t>В соответствии</w:t>
            </w:r>
            <w:r>
              <w:t xml:space="preserve"> с </w:t>
            </w:r>
            <w:r w:rsidRPr="00772982">
              <w:t>RFC-29799</w:t>
            </w:r>
            <w:r>
              <w:t xml:space="preserve"> добавлен п. </w:t>
            </w:r>
            <w:r>
              <w:fldChar w:fldCharType="begin"/>
            </w:r>
            <w:r>
              <w:instrText xml:space="preserve"> REF _Ref432415799 \r \h </w:instrText>
            </w:r>
            <w:r w:rsidR="0021353E">
              <w:instrText xml:space="preserve"> \* MERGEFORMAT </w:instrText>
            </w:r>
            <w:r>
              <w:fldChar w:fldCharType="separate"/>
            </w:r>
            <w:r w:rsidR="00427187">
              <w:t>5.11.2</w:t>
            </w:r>
            <w:r>
              <w:fldChar w:fldCharType="end"/>
            </w:r>
            <w:r>
              <w:t>.</w:t>
            </w:r>
          </w:p>
          <w:p w:rsidR="003D57EE" w:rsidRPr="00C52045" w:rsidRDefault="003D57EE" w:rsidP="004240F1">
            <w:pPr>
              <w:pStyle w:val="ASFKTablenorm"/>
              <w:ind w:left="57" w:right="57"/>
            </w:pPr>
            <w:bookmarkStart w:id="3031" w:name="_Hlk433896354"/>
            <w:r w:rsidRPr="00481D5D">
              <w:t>В соответствии с RFC-30272 актуализирован п.</w:t>
            </w:r>
            <w:r w:rsidRPr="003D57EE">
              <w:t xml:space="preserve"> </w:t>
            </w:r>
            <w:r w:rsidRPr="003D57EE">
              <w:fldChar w:fldCharType="begin"/>
            </w:r>
            <w:r w:rsidRPr="003D57EE">
              <w:instrText xml:space="preserve"> REF _Ref433107501 \r \h </w:instrText>
            </w:r>
            <w:r w:rsidR="0021353E">
              <w:instrText xml:space="preserve"> \* MERGEFORMAT </w:instrText>
            </w:r>
            <w:r w:rsidRPr="003D57EE">
              <w:fldChar w:fldCharType="separate"/>
            </w:r>
            <w:r w:rsidR="00427187">
              <w:t>5.11.5</w:t>
            </w:r>
            <w:r w:rsidRPr="003D57EE">
              <w:fldChar w:fldCharType="end"/>
            </w:r>
            <w:r>
              <w:t>.</w:t>
            </w:r>
            <w:bookmarkEnd w:id="3031"/>
          </w:p>
        </w:tc>
      </w:tr>
      <w:tr w:rsidR="009C5F07" w:rsidRPr="00F5756B" w:rsidTr="004240F1">
        <w:tc>
          <w:tcPr>
            <w:tcW w:w="412" w:type="pct"/>
            <w:shd w:val="clear" w:color="auto" w:fill="auto"/>
          </w:tcPr>
          <w:p w:rsidR="009C5F07" w:rsidRDefault="009C5F07" w:rsidP="004240F1">
            <w:pPr>
              <w:pStyle w:val="ASFKTablenorm"/>
              <w:ind w:left="57" w:right="57"/>
            </w:pPr>
            <w:r>
              <w:t>9.4</w:t>
            </w:r>
          </w:p>
        </w:tc>
        <w:tc>
          <w:tcPr>
            <w:tcW w:w="671" w:type="pct"/>
            <w:shd w:val="clear" w:color="auto" w:fill="auto"/>
          </w:tcPr>
          <w:p w:rsidR="009C5F07" w:rsidRDefault="00A92975" w:rsidP="004240F1">
            <w:pPr>
              <w:pStyle w:val="ASFKTablenorm"/>
              <w:ind w:left="57" w:right="57"/>
            </w:pPr>
            <w:r>
              <w:t>11</w:t>
            </w:r>
            <w:r w:rsidR="00651917">
              <w:t>.12</w:t>
            </w:r>
            <w:r w:rsidR="009C5F07">
              <w:t>.2015</w:t>
            </w:r>
          </w:p>
        </w:tc>
        <w:tc>
          <w:tcPr>
            <w:tcW w:w="981" w:type="pct"/>
            <w:shd w:val="clear" w:color="auto" w:fill="auto"/>
          </w:tcPr>
          <w:p w:rsidR="009C5F07" w:rsidRDefault="00721C03" w:rsidP="004240F1">
            <w:pPr>
              <w:pStyle w:val="ASFKTablenorm"/>
              <w:ind w:left="57" w:right="57"/>
            </w:pPr>
            <w:r>
              <w:t>Соколова Н.В.</w:t>
            </w:r>
          </w:p>
        </w:tc>
        <w:tc>
          <w:tcPr>
            <w:tcW w:w="2936" w:type="pct"/>
            <w:shd w:val="clear" w:color="auto" w:fill="auto"/>
          </w:tcPr>
          <w:p w:rsidR="009C5F07" w:rsidRDefault="009C5F07" w:rsidP="004240F1">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9C5F07">
              <w:t>и</w:t>
            </w:r>
            <w:r>
              <w:t xml:space="preserve">зирован п. </w:t>
            </w:r>
            <w:r>
              <w:fldChar w:fldCharType="begin"/>
            </w:r>
            <w:r>
              <w:instrText xml:space="preserve"> REF _Ref435186398 \r \h </w:instrText>
            </w:r>
            <w:r w:rsidR="0021353E">
              <w:instrText xml:space="preserve"> \* MERGEFORMAT </w:instrText>
            </w:r>
            <w:r>
              <w:fldChar w:fldCharType="separate"/>
            </w:r>
            <w:r w:rsidR="00427187">
              <w:t>5.9.1</w:t>
            </w:r>
            <w:r>
              <w:fldChar w:fldCharType="end"/>
            </w:r>
            <w:r>
              <w:t>.</w:t>
            </w:r>
          </w:p>
          <w:p w:rsidR="00BB700C" w:rsidRDefault="00BB700C" w:rsidP="004240F1">
            <w:pPr>
              <w:pStyle w:val="ASFKTablenorm"/>
              <w:ind w:left="57" w:right="57"/>
            </w:pPr>
            <w:r w:rsidRPr="00BB700C">
              <w:t xml:space="preserve">В соответствии с </w:t>
            </w:r>
            <w:r w:rsidR="007E203E" w:rsidRPr="00BB700C">
              <w:t>SUFD-80544</w:t>
            </w:r>
            <w:r w:rsidR="007E203E">
              <w:t xml:space="preserve"> </w:t>
            </w:r>
            <w:r w:rsidRPr="00BB700C">
              <w:t>(</w:t>
            </w:r>
            <w:r w:rsidR="007E203E" w:rsidRPr="00BB700C">
              <w:t>SUFD-81311</w:t>
            </w:r>
            <w:r w:rsidRPr="00BB700C">
              <w:t>)</w:t>
            </w:r>
            <w:r>
              <w:t xml:space="preserve"> </w:t>
            </w:r>
            <w:r w:rsidRPr="00BB700C">
              <w:t xml:space="preserve">актуализирован п. </w:t>
            </w:r>
            <w:r w:rsidRPr="00BB700C">
              <w:fldChar w:fldCharType="begin"/>
            </w:r>
            <w:r w:rsidRPr="00BB700C">
              <w:instrText xml:space="preserve"> REF _Ref435186398 \r \h </w:instrText>
            </w:r>
            <w:r w:rsidR="0021353E">
              <w:instrText xml:space="preserve"> \* MERGEFORMAT </w:instrText>
            </w:r>
            <w:r w:rsidRPr="00BB700C">
              <w:fldChar w:fldCharType="separate"/>
            </w:r>
            <w:r w:rsidR="00427187">
              <w:t>5.9.1</w:t>
            </w:r>
            <w:r w:rsidRPr="00BB700C">
              <w:fldChar w:fldCharType="end"/>
            </w:r>
            <w:r w:rsidRPr="00BB700C">
              <w:t>.</w:t>
            </w:r>
          </w:p>
          <w:p w:rsidR="001D06EC" w:rsidRDefault="001D06EC" w:rsidP="004240F1">
            <w:pPr>
              <w:pStyle w:val="ASFKTablenorm"/>
              <w:ind w:left="57" w:right="57"/>
            </w:pPr>
            <w:r w:rsidRPr="00BB700C">
              <w:t xml:space="preserve">В соответствии с </w:t>
            </w:r>
            <w:r w:rsidRPr="001D06EC">
              <w:t>SUFD-79501</w:t>
            </w:r>
            <w:r w:rsidRPr="00BB700C">
              <w:t xml:space="preserve"> (</w:t>
            </w:r>
            <w:r w:rsidRPr="001D06EC">
              <w:t>SUFD-79652</w:t>
            </w:r>
            <w:r w:rsidRPr="00BB700C">
              <w:t>)</w:t>
            </w:r>
            <w:r w:rsidRPr="001D06EC">
              <w:t xml:space="preserve"> актуализирован п.</w:t>
            </w:r>
            <w:r w:rsidR="00C90399">
              <w:t xml:space="preserve"> </w:t>
            </w:r>
            <w:r w:rsidR="00C90399" w:rsidRPr="00C90399">
              <w:t>5.11.3.3</w:t>
            </w:r>
            <w:r w:rsidR="004A2A79">
              <w:t>.</w:t>
            </w:r>
          </w:p>
          <w:p w:rsidR="00FE46F2" w:rsidRDefault="00FE46F2" w:rsidP="004240F1">
            <w:pPr>
              <w:pStyle w:val="ASFKTablenorm"/>
              <w:ind w:left="57" w:right="57"/>
            </w:pPr>
            <w:r w:rsidRPr="00FE46F2">
              <w:t>В соответствии с SUFD-73819 (SUFD-81324</w:t>
            </w:r>
            <w:r w:rsidR="00C10F31">
              <w:t>;</w:t>
            </w:r>
            <w:r w:rsidR="00806EC6">
              <w:t xml:space="preserve"> </w:t>
            </w:r>
            <w:r w:rsidR="00551EFA" w:rsidRPr="00551EFA">
              <w:t>SUFD-81353</w:t>
            </w:r>
            <w:r w:rsidR="00551EFA">
              <w:t xml:space="preserve">; </w:t>
            </w:r>
            <w:r w:rsidR="0004490A">
              <w:t>SUFD-81326</w:t>
            </w:r>
            <w:r w:rsidR="00486834">
              <w:t xml:space="preserve">, </w:t>
            </w:r>
            <w:r w:rsidR="00486834" w:rsidRPr="00B6060B">
              <w:t>SUFD-</w:t>
            </w:r>
            <w:r w:rsidR="00486834" w:rsidRPr="00486834">
              <w:t>81358</w:t>
            </w:r>
            <w:r w:rsidR="00C10F31">
              <w:t>; SUFD-8132</w:t>
            </w:r>
            <w:r w:rsidR="00486834">
              <w:t>8</w:t>
            </w:r>
            <w:r w:rsidR="009C7466">
              <w:t>;</w:t>
            </w:r>
            <w:r w:rsidR="00551EFA">
              <w:t xml:space="preserve"> </w:t>
            </w:r>
            <w:r w:rsidR="00551EFA" w:rsidRPr="00551EFA">
              <w:t>SUFD-</w:t>
            </w:r>
            <w:r w:rsidR="00551EFA">
              <w:t>81341</w:t>
            </w:r>
            <w:r w:rsidRPr="00FE46F2">
              <w:t>)</w:t>
            </w:r>
            <w:r>
              <w:t xml:space="preserve"> добавлен п. </w:t>
            </w:r>
            <w:r>
              <w:fldChar w:fldCharType="begin"/>
            </w:r>
            <w:r>
              <w:instrText xml:space="preserve"> REF _Ref435694561 \r \h </w:instrText>
            </w:r>
            <w:r w:rsidR="0021353E">
              <w:instrText xml:space="preserve"> \* MERGEFORMAT </w:instrText>
            </w:r>
            <w:r>
              <w:fldChar w:fldCharType="separate"/>
            </w:r>
            <w:r w:rsidR="00427187">
              <w:t>5.1.23</w:t>
            </w:r>
            <w:r>
              <w:fldChar w:fldCharType="end"/>
            </w:r>
            <w:r w:rsidR="00C10F31">
              <w:t>;</w:t>
            </w:r>
            <w:r w:rsidR="0004490A">
              <w:t xml:space="preserve"> актуализирован</w:t>
            </w:r>
            <w:r w:rsidR="00C10F31">
              <w:t>ы</w:t>
            </w:r>
            <w:r w:rsidR="0004490A">
              <w:t xml:space="preserve"> </w:t>
            </w:r>
            <w:r w:rsidR="00084B9A">
              <w:t>п</w:t>
            </w:r>
            <w:r w:rsidR="0004490A">
              <w:t xml:space="preserve">п. </w:t>
            </w:r>
            <w:r w:rsidR="00551EFA" w:rsidRPr="00551EFA">
              <w:fldChar w:fldCharType="begin"/>
            </w:r>
            <w:r w:rsidR="00551EFA" w:rsidRPr="00551EFA">
              <w:instrText xml:space="preserve"> REF _Ref436208022 \r \h </w:instrText>
            </w:r>
            <w:r w:rsidR="0021353E">
              <w:instrText xml:space="preserve"> \* MERGEFORMAT </w:instrText>
            </w:r>
            <w:r w:rsidR="00551EFA" w:rsidRPr="00551EFA">
              <w:fldChar w:fldCharType="separate"/>
            </w:r>
            <w:r w:rsidR="00427187">
              <w:t>5.1.1</w:t>
            </w:r>
            <w:r w:rsidR="00551EFA" w:rsidRPr="00551EFA">
              <w:fldChar w:fldCharType="end"/>
            </w:r>
            <w:r w:rsidR="00551EFA">
              <w:t xml:space="preserve">, </w:t>
            </w:r>
            <w:r w:rsidR="0004490A">
              <w:fldChar w:fldCharType="begin"/>
            </w:r>
            <w:r w:rsidR="0004490A">
              <w:instrText xml:space="preserve"> REF _Ref436039534 \r \h </w:instrText>
            </w:r>
            <w:r w:rsidR="0021353E">
              <w:instrText xml:space="preserve"> \* MERGEFORMAT </w:instrText>
            </w:r>
            <w:r w:rsidR="0004490A">
              <w:fldChar w:fldCharType="separate"/>
            </w:r>
            <w:r w:rsidR="00427187">
              <w:t>5.1.10</w:t>
            </w:r>
            <w:r w:rsidR="0004490A">
              <w:fldChar w:fldCharType="end"/>
            </w:r>
            <w:r w:rsidR="00C10F31">
              <w:t xml:space="preserve">; </w:t>
            </w:r>
            <w:r w:rsidR="00C10F31">
              <w:fldChar w:fldCharType="begin"/>
            </w:r>
            <w:r w:rsidR="00C10F31">
              <w:instrText xml:space="preserve"> REF _Ref343177427 \r \h </w:instrText>
            </w:r>
            <w:r w:rsidR="0021353E">
              <w:instrText xml:space="preserve"> \* MERGEFORMAT </w:instrText>
            </w:r>
            <w:r w:rsidR="00C10F31">
              <w:fldChar w:fldCharType="separate"/>
            </w:r>
            <w:r w:rsidR="00427187">
              <w:t>5.1.14</w:t>
            </w:r>
            <w:r w:rsidR="00C10F31">
              <w:fldChar w:fldCharType="end"/>
            </w:r>
            <w:r w:rsidR="00C10F31">
              <w:t xml:space="preserve">, </w:t>
            </w:r>
            <w:r w:rsidR="00C10F31">
              <w:fldChar w:fldCharType="begin"/>
            </w:r>
            <w:r w:rsidR="00C10F31">
              <w:instrText xml:space="preserve"> REF _Ref436061741 \r \h </w:instrText>
            </w:r>
            <w:r w:rsidR="0021353E">
              <w:instrText xml:space="preserve"> \* MERGEFORMAT </w:instrText>
            </w:r>
            <w:r w:rsidR="00C10F31">
              <w:fldChar w:fldCharType="separate"/>
            </w:r>
            <w:r w:rsidR="00427187">
              <w:t>5.1.15</w:t>
            </w:r>
            <w:r w:rsidR="00C10F31">
              <w:fldChar w:fldCharType="end"/>
            </w:r>
            <w:r w:rsidR="009C7466">
              <w:t>;</w:t>
            </w:r>
            <w:r w:rsidR="00551EFA">
              <w:t xml:space="preserve"> </w:t>
            </w:r>
            <w:r w:rsidR="00551EFA">
              <w:fldChar w:fldCharType="begin"/>
            </w:r>
            <w:r w:rsidR="00551EFA">
              <w:instrText xml:space="preserve"> REF _Ref436991095 \r \h </w:instrText>
            </w:r>
            <w:r w:rsidR="0021353E">
              <w:instrText xml:space="preserve"> \* MERGEFORMAT </w:instrText>
            </w:r>
            <w:r w:rsidR="00551EFA">
              <w:fldChar w:fldCharType="separate"/>
            </w:r>
            <w:r w:rsidR="00427187">
              <w:t>5.1.24</w:t>
            </w:r>
            <w:r w:rsidR="00551EFA">
              <w:fldChar w:fldCharType="end"/>
            </w:r>
            <w:r w:rsidR="00806EC6">
              <w:t>.</w:t>
            </w:r>
          </w:p>
          <w:p w:rsidR="00186ECF" w:rsidRDefault="00186ECF" w:rsidP="004240F1">
            <w:pPr>
              <w:pStyle w:val="ASFKTablenorm"/>
              <w:ind w:left="57" w:right="57"/>
            </w:pPr>
            <w:r w:rsidRPr="00186ECF">
              <w:t>В соответствии с SUFD-75116 (SUFD-8172</w:t>
            </w:r>
            <w:r w:rsidR="008A4C15">
              <w:t>1</w:t>
            </w:r>
            <w:r w:rsidR="0048183E">
              <w:t>, SUFD-8172</w:t>
            </w:r>
            <w:r w:rsidR="008A4C15">
              <w:t>2</w:t>
            </w:r>
            <w:r w:rsidR="00651917">
              <w:t>, SUFD-81730</w:t>
            </w:r>
            <w:r w:rsidRPr="00186ECF">
              <w:t>) актуализирован</w:t>
            </w:r>
            <w:r w:rsidR="002E3CDD">
              <w:t>ы</w:t>
            </w:r>
            <w:r w:rsidRPr="00186ECF">
              <w:t xml:space="preserve"> </w:t>
            </w:r>
            <w:r w:rsidR="00084B9A">
              <w:t>п</w:t>
            </w:r>
            <w:r w:rsidRPr="00186ECF">
              <w:t>п.</w:t>
            </w:r>
            <w:r>
              <w:t xml:space="preserve"> </w:t>
            </w:r>
            <w:r w:rsidR="008A4C15" w:rsidRPr="008A4C15">
              <w:fldChar w:fldCharType="begin"/>
            </w:r>
            <w:r w:rsidR="008A4C15" w:rsidRPr="008A4C15">
              <w:instrText xml:space="preserve"> REF _Ref436663934 \r \h </w:instrText>
            </w:r>
            <w:r w:rsidR="0021353E">
              <w:instrText xml:space="preserve"> \* MERGEFORMAT </w:instrText>
            </w:r>
            <w:r w:rsidR="008A4C15" w:rsidRPr="008A4C15">
              <w:fldChar w:fldCharType="separate"/>
            </w:r>
            <w:r w:rsidR="00427187">
              <w:t>5.1.1</w:t>
            </w:r>
            <w:r w:rsidR="008A4C15" w:rsidRPr="008A4C15">
              <w:fldChar w:fldCharType="end"/>
            </w:r>
            <w:r w:rsidR="008A4C15">
              <w:t xml:space="preserve">, </w:t>
            </w:r>
            <w:r>
              <w:fldChar w:fldCharType="begin"/>
            </w:r>
            <w:r>
              <w:instrText xml:space="preserve"> REF _Ref359518271 \r \h </w:instrText>
            </w:r>
            <w:r w:rsidR="0021353E">
              <w:instrText xml:space="preserve"> \* MERGEFORMAT </w:instrText>
            </w:r>
            <w:r>
              <w:fldChar w:fldCharType="separate"/>
            </w:r>
            <w:r w:rsidR="00427187">
              <w:t>5.1.2</w:t>
            </w:r>
            <w:r>
              <w:fldChar w:fldCharType="end"/>
            </w:r>
            <w:r w:rsidR="00651917">
              <w:t xml:space="preserve">, </w:t>
            </w:r>
            <w:r w:rsidR="00651917">
              <w:fldChar w:fldCharType="begin"/>
            </w:r>
            <w:r w:rsidR="00651917">
              <w:instrText xml:space="preserve"> REF _Ref341874505 \r \h </w:instrText>
            </w:r>
            <w:r w:rsidR="0021353E">
              <w:instrText xml:space="preserve"> \* MERGEFORMAT </w:instrText>
            </w:r>
            <w:r w:rsidR="00651917">
              <w:fldChar w:fldCharType="separate"/>
            </w:r>
            <w:r w:rsidR="00427187">
              <w:t>5.1.3</w:t>
            </w:r>
            <w:r w:rsidR="00651917">
              <w:fldChar w:fldCharType="end"/>
            </w:r>
            <w:r w:rsidR="00651917">
              <w:t>.</w:t>
            </w:r>
          </w:p>
          <w:p w:rsidR="002E3CDD" w:rsidRDefault="002E3CDD" w:rsidP="004240F1">
            <w:pPr>
              <w:pStyle w:val="ASFKTablenorm"/>
              <w:ind w:left="57" w:right="57"/>
            </w:pPr>
            <w:r w:rsidRPr="002E3CDD">
              <w:t>В соответствии с SUFD-75309 (SUFD-81793)</w:t>
            </w:r>
            <w:r>
              <w:t xml:space="preserve"> </w:t>
            </w:r>
            <w:r w:rsidRPr="002E3CDD">
              <w:t xml:space="preserve">актуализированы </w:t>
            </w:r>
            <w:r w:rsidR="00084B9A">
              <w:t>п</w:t>
            </w:r>
            <w:r w:rsidRPr="002E3CDD">
              <w:t>п.</w:t>
            </w:r>
            <w:r>
              <w:t xml:space="preserve"> </w:t>
            </w:r>
            <w:r>
              <w:fldChar w:fldCharType="begin"/>
            </w:r>
            <w:r>
              <w:instrText xml:space="preserve"> REF _Ref436991095 \r \h </w:instrText>
            </w:r>
            <w:r w:rsidR="0021353E">
              <w:instrText xml:space="preserve"> \* MERGEFORMAT </w:instrText>
            </w:r>
            <w:r>
              <w:fldChar w:fldCharType="separate"/>
            </w:r>
            <w:r w:rsidR="00427187">
              <w:t>5.1.24</w:t>
            </w:r>
            <w:r>
              <w:fldChar w:fldCharType="end"/>
            </w:r>
            <w:r>
              <w:t xml:space="preserve">, </w:t>
            </w:r>
            <w:r>
              <w:fldChar w:fldCharType="begin"/>
            </w:r>
            <w:r>
              <w:instrText xml:space="preserve"> REF _Ref436991096 \r \h </w:instrText>
            </w:r>
            <w:r w:rsidR="0021353E">
              <w:instrText xml:space="preserve"> \* MERGEFORMAT </w:instrText>
            </w:r>
            <w:r>
              <w:fldChar w:fldCharType="separate"/>
            </w:r>
            <w:r w:rsidR="00427187">
              <w:t>5.1.27</w:t>
            </w:r>
            <w:r>
              <w:fldChar w:fldCharType="end"/>
            </w:r>
            <w:r>
              <w:t>.</w:t>
            </w:r>
          </w:p>
          <w:p w:rsidR="00DD34F7" w:rsidRPr="009C5F07" w:rsidRDefault="00E70F0E" w:rsidP="004240F1">
            <w:pPr>
              <w:pStyle w:val="ASFKTablenorm"/>
              <w:ind w:left="57" w:right="57"/>
            </w:pPr>
            <w:r w:rsidRPr="00867894">
              <w:t>В соответствии с</w:t>
            </w:r>
            <w:r w:rsidRPr="00E70F0E">
              <w:t xml:space="preserve"> SUFD-79739 (</w:t>
            </w:r>
            <w:r w:rsidR="00F21A59" w:rsidRPr="00F21A59">
              <w:t>SUFD-82205</w:t>
            </w:r>
            <w:r w:rsidR="00F21A59">
              <w:t xml:space="preserve">, </w:t>
            </w:r>
            <w:r w:rsidR="00292C47">
              <w:t xml:space="preserve">SUFD-82206, </w:t>
            </w:r>
            <w:r w:rsidRPr="00E70F0E">
              <w:t xml:space="preserve">SUFD-82202, </w:t>
            </w:r>
            <w:r w:rsidR="00313DDC">
              <w:t xml:space="preserve">SUFD-82225, </w:t>
            </w:r>
            <w:r w:rsidRPr="00E70F0E">
              <w:t xml:space="preserve">SUFD-82263) актуализированы </w:t>
            </w:r>
            <w:r w:rsidR="00084B9A">
              <w:t>п</w:t>
            </w:r>
            <w:r w:rsidR="00DD34F7" w:rsidRPr="00DD34F7">
              <w:t xml:space="preserve">п. </w:t>
            </w:r>
            <w:r w:rsidR="00F21A59">
              <w:fldChar w:fldCharType="begin"/>
            </w:r>
            <w:r w:rsidR="00F21A59">
              <w:instrText xml:space="preserve"> REF _Ref437541344 \r \h </w:instrText>
            </w:r>
            <w:r w:rsidR="0021353E">
              <w:instrText xml:space="preserve"> \* MERGEFORMAT </w:instrText>
            </w:r>
            <w:r w:rsidR="00F21A59">
              <w:fldChar w:fldCharType="separate"/>
            </w:r>
            <w:r w:rsidR="00427187">
              <w:t>5.4.3</w:t>
            </w:r>
            <w:r w:rsidR="00F21A59">
              <w:fldChar w:fldCharType="end"/>
            </w:r>
            <w:r w:rsidR="00F21A59">
              <w:t xml:space="preserve">, </w:t>
            </w:r>
            <w:r w:rsidR="00292C47">
              <w:fldChar w:fldCharType="begin"/>
            </w:r>
            <w:r w:rsidR="00292C47">
              <w:instrText xml:space="preserve"> REF _Ref437549850 \r \h </w:instrText>
            </w:r>
            <w:r w:rsidR="0021353E">
              <w:instrText xml:space="preserve"> \* MERGEFORMAT </w:instrText>
            </w:r>
            <w:r w:rsidR="00292C47">
              <w:fldChar w:fldCharType="separate"/>
            </w:r>
            <w:r w:rsidR="00427187">
              <w:t>5.5.1</w:t>
            </w:r>
            <w:r w:rsidR="00292C47">
              <w:fldChar w:fldCharType="end"/>
            </w:r>
            <w:r w:rsidR="00292C47">
              <w:t xml:space="preserve">, </w:t>
            </w:r>
            <w:r w:rsidRPr="00E70F0E">
              <w:fldChar w:fldCharType="begin"/>
            </w:r>
            <w:r w:rsidRPr="00E70F0E">
              <w:instrText xml:space="preserve"> REF _Ref436663934 \r \h </w:instrText>
            </w:r>
            <w:r w:rsidR="0021353E">
              <w:instrText xml:space="preserve"> \* MERGEFORMAT </w:instrText>
            </w:r>
            <w:r w:rsidRPr="00E70F0E">
              <w:fldChar w:fldCharType="separate"/>
            </w:r>
            <w:r w:rsidR="00427187">
              <w:t>5.1.1</w:t>
            </w:r>
            <w:r w:rsidRPr="00E70F0E">
              <w:fldChar w:fldCharType="end"/>
            </w:r>
            <w:r w:rsidRPr="00E70F0E">
              <w:t xml:space="preserve">, </w:t>
            </w:r>
            <w:r w:rsidRPr="00E70F0E">
              <w:fldChar w:fldCharType="begin"/>
            </w:r>
            <w:r w:rsidRPr="00E70F0E">
              <w:instrText xml:space="preserve"> REF _Ref359518271 \r \h </w:instrText>
            </w:r>
            <w:r w:rsidR="0021353E">
              <w:instrText xml:space="preserve"> \* MERGEFORMAT </w:instrText>
            </w:r>
            <w:r w:rsidRPr="00E70F0E">
              <w:fldChar w:fldCharType="separate"/>
            </w:r>
            <w:r w:rsidR="00427187">
              <w:t>5.1.2</w:t>
            </w:r>
            <w:r w:rsidRPr="00E70F0E">
              <w:fldChar w:fldCharType="end"/>
            </w:r>
            <w:r w:rsidR="00A92975">
              <w:t xml:space="preserve">, </w:t>
            </w:r>
            <w:r w:rsidR="00313DDC">
              <w:fldChar w:fldCharType="begin"/>
            </w:r>
            <w:r w:rsidR="00313DDC">
              <w:instrText xml:space="preserve"> REF _Ref437618589 \r \h </w:instrText>
            </w:r>
            <w:r w:rsidR="0021353E">
              <w:instrText xml:space="preserve"> \* MERGEFORMAT </w:instrText>
            </w:r>
            <w:r w:rsidR="00313DDC">
              <w:fldChar w:fldCharType="separate"/>
            </w:r>
            <w:r w:rsidR="00427187">
              <w:t>5.1.10</w:t>
            </w:r>
            <w:r w:rsidR="00313DDC">
              <w:fldChar w:fldCharType="end"/>
            </w:r>
            <w:r w:rsidR="00313DDC">
              <w:t xml:space="preserve">, </w:t>
            </w:r>
            <w:r w:rsidR="00A92975">
              <w:fldChar w:fldCharType="begin"/>
            </w:r>
            <w:r w:rsidR="00A92975">
              <w:instrText xml:space="preserve"> REF _Ref437601151 \r \h </w:instrText>
            </w:r>
            <w:r w:rsidR="0021353E">
              <w:instrText xml:space="preserve"> \* MERGEFORMAT </w:instrText>
            </w:r>
            <w:r w:rsidR="00A92975">
              <w:fldChar w:fldCharType="separate"/>
            </w:r>
            <w:r w:rsidR="00427187">
              <w:t>5.9.1</w:t>
            </w:r>
            <w:r w:rsidR="00A92975">
              <w:fldChar w:fldCharType="end"/>
            </w:r>
            <w:r w:rsidR="00A92975">
              <w:t>.</w:t>
            </w:r>
          </w:p>
        </w:tc>
      </w:tr>
      <w:tr w:rsidR="006F4E89" w:rsidRPr="00F5756B" w:rsidTr="004240F1">
        <w:tc>
          <w:tcPr>
            <w:tcW w:w="412" w:type="pct"/>
            <w:shd w:val="clear" w:color="auto" w:fill="auto"/>
          </w:tcPr>
          <w:p w:rsidR="006F4E89" w:rsidRDefault="006F4E89" w:rsidP="004240F1">
            <w:pPr>
              <w:pStyle w:val="ASFKTablenorm"/>
              <w:ind w:left="57" w:right="57"/>
            </w:pPr>
            <w:r>
              <w:t>9.5</w:t>
            </w:r>
          </w:p>
        </w:tc>
        <w:tc>
          <w:tcPr>
            <w:tcW w:w="671" w:type="pct"/>
            <w:shd w:val="clear" w:color="auto" w:fill="auto"/>
          </w:tcPr>
          <w:p w:rsidR="006F4E89" w:rsidRDefault="00F324EE" w:rsidP="004240F1">
            <w:pPr>
              <w:pStyle w:val="ASFKTablenorm"/>
              <w:ind w:left="57" w:right="57"/>
            </w:pPr>
            <w:r>
              <w:t>2</w:t>
            </w:r>
            <w:r w:rsidR="002767BE">
              <w:t>3</w:t>
            </w:r>
            <w:r w:rsidR="006F4E89">
              <w:t>.12.2015</w:t>
            </w:r>
          </w:p>
        </w:tc>
        <w:tc>
          <w:tcPr>
            <w:tcW w:w="981" w:type="pct"/>
            <w:shd w:val="clear" w:color="auto" w:fill="auto"/>
          </w:tcPr>
          <w:p w:rsidR="006F4E89" w:rsidRDefault="00721C03" w:rsidP="004240F1">
            <w:pPr>
              <w:pStyle w:val="ASFKTablenorm"/>
              <w:ind w:left="57" w:right="57"/>
            </w:pPr>
            <w:r>
              <w:t>Соколова Н.В.</w:t>
            </w:r>
          </w:p>
        </w:tc>
        <w:tc>
          <w:tcPr>
            <w:tcW w:w="2936" w:type="pct"/>
            <w:shd w:val="clear" w:color="auto" w:fill="auto"/>
          </w:tcPr>
          <w:p w:rsidR="006F4E89" w:rsidRPr="00DD76D8" w:rsidRDefault="006F4E89" w:rsidP="004240F1">
            <w:pPr>
              <w:pStyle w:val="ASFKTablenorm"/>
              <w:ind w:left="57" w:right="57"/>
            </w:pPr>
            <w:r w:rsidRPr="00867894">
              <w:t>В соответствии с</w:t>
            </w:r>
            <w:r>
              <w:t xml:space="preserve"> </w:t>
            </w:r>
            <w:r w:rsidRPr="0091475B">
              <w:t>SUFD-79739</w:t>
            </w:r>
            <w:r>
              <w:t xml:space="preserve"> (</w:t>
            </w:r>
            <w:r w:rsidR="002C6D59">
              <w:t xml:space="preserve">SUFD-82226, </w:t>
            </w:r>
            <w:r>
              <w:t>SUFD-82217</w:t>
            </w:r>
            <w:r w:rsidR="00F324EE">
              <w:t>, SUFD-82230</w:t>
            </w:r>
            <w:r w:rsidR="00A41070">
              <w:t>, SUFD-82231</w:t>
            </w:r>
            <w:r w:rsidR="002767BE">
              <w:t>, SUFD-82234</w:t>
            </w:r>
            <w:r w:rsidR="008B187B">
              <w:t xml:space="preserve">, </w:t>
            </w:r>
            <w:r w:rsidR="008B187B" w:rsidRPr="008B187B">
              <w:t>SUFD-82265</w:t>
            </w:r>
            <w:r>
              <w:t>) акту</w:t>
            </w:r>
            <w:r w:rsidRPr="00F3206F">
              <w:t>а</w:t>
            </w:r>
            <w:r>
              <w:t>л</w:t>
            </w:r>
            <w:r w:rsidRPr="006F4E89">
              <w:t>и</w:t>
            </w:r>
            <w:r>
              <w:t>зирован</w:t>
            </w:r>
            <w:r w:rsidR="002C6D59">
              <w:t>ы</w:t>
            </w:r>
            <w:r>
              <w:t xml:space="preserve"> </w:t>
            </w:r>
            <w:r w:rsidRPr="00512A2A">
              <w:t>п</w:t>
            </w:r>
            <w:r w:rsidR="00C90399">
              <w:t>п</w:t>
            </w:r>
            <w:r w:rsidRPr="00512A2A">
              <w:t>.</w:t>
            </w:r>
            <w:r>
              <w:t xml:space="preserve"> </w:t>
            </w:r>
            <w:r w:rsidR="002C6D59">
              <w:fldChar w:fldCharType="begin"/>
            </w:r>
            <w:r w:rsidR="002C6D59">
              <w:instrText xml:space="preserve"> REF _Ref423689862 \r \h </w:instrText>
            </w:r>
            <w:r w:rsidR="0021353E">
              <w:instrText xml:space="preserve"> \* MERGEFORMAT </w:instrText>
            </w:r>
            <w:r w:rsidR="002C6D59">
              <w:fldChar w:fldCharType="separate"/>
            </w:r>
            <w:r w:rsidR="00427187">
              <w:t>5.4.2</w:t>
            </w:r>
            <w:r w:rsidR="002C6D59">
              <w:fldChar w:fldCharType="end"/>
            </w:r>
            <w:r w:rsidR="002C6D59">
              <w:t xml:space="preserve">, </w:t>
            </w:r>
            <w:r w:rsidR="003D705E">
              <w:fldChar w:fldCharType="begin"/>
            </w:r>
            <w:r w:rsidR="003D705E">
              <w:instrText xml:space="preserve"> REF _Ref468807745 \r \h </w:instrText>
            </w:r>
            <w:r w:rsidR="003D705E">
              <w:fldChar w:fldCharType="separate"/>
            </w:r>
            <w:r w:rsidR="00427187">
              <w:t>5.6.3</w:t>
            </w:r>
            <w:r w:rsidR="003D705E">
              <w:fldChar w:fldCharType="end"/>
            </w:r>
            <w:r w:rsidR="00F324EE">
              <w:t xml:space="preserve">, </w:t>
            </w:r>
            <w:r w:rsidR="00F324EE">
              <w:fldChar w:fldCharType="begin"/>
            </w:r>
            <w:r w:rsidR="00F324EE">
              <w:instrText xml:space="preserve"> REF _Ref341874505 \r \h </w:instrText>
            </w:r>
            <w:r w:rsidR="0021353E">
              <w:instrText xml:space="preserve"> \* MERGEFORMAT </w:instrText>
            </w:r>
            <w:r w:rsidR="00F324EE">
              <w:fldChar w:fldCharType="separate"/>
            </w:r>
            <w:r w:rsidR="00427187">
              <w:t>5.1.3</w:t>
            </w:r>
            <w:r w:rsidR="00F324EE">
              <w:fldChar w:fldCharType="end"/>
            </w:r>
            <w:r w:rsidR="00A41070">
              <w:t xml:space="preserve">, </w:t>
            </w:r>
            <w:r w:rsidR="00A41070">
              <w:fldChar w:fldCharType="begin"/>
            </w:r>
            <w:r w:rsidR="00A41070">
              <w:instrText xml:space="preserve"> REF _Ref438541992 \r \h </w:instrText>
            </w:r>
            <w:r w:rsidR="0021353E">
              <w:instrText xml:space="preserve"> \* MERGEFORMAT </w:instrText>
            </w:r>
            <w:r w:rsidR="00A41070">
              <w:fldChar w:fldCharType="separate"/>
            </w:r>
            <w:r w:rsidR="00427187">
              <w:t>5.1.4</w:t>
            </w:r>
            <w:r w:rsidR="00A41070">
              <w:fldChar w:fldCharType="end"/>
            </w:r>
            <w:r w:rsidR="002767BE">
              <w:t xml:space="preserve">, </w:t>
            </w:r>
            <w:r w:rsidR="002767BE">
              <w:fldChar w:fldCharType="begin"/>
            </w:r>
            <w:r w:rsidR="002767BE">
              <w:instrText xml:space="preserve"> REF _Ref312310997 \r \h </w:instrText>
            </w:r>
            <w:r w:rsidR="0021353E">
              <w:instrText xml:space="preserve"> \* MERGEFORMAT </w:instrText>
            </w:r>
            <w:r w:rsidR="002767BE">
              <w:fldChar w:fldCharType="separate"/>
            </w:r>
            <w:r w:rsidR="00427187">
              <w:t>5.1.5</w:t>
            </w:r>
            <w:r w:rsidR="002767BE">
              <w:fldChar w:fldCharType="end"/>
            </w:r>
            <w:r w:rsidR="008B187B">
              <w:t xml:space="preserve">, </w:t>
            </w:r>
            <w:r w:rsidR="008B187B">
              <w:fldChar w:fldCharType="begin"/>
            </w:r>
            <w:r w:rsidR="008B187B">
              <w:instrText xml:space="preserve"> REF _Ref318206870 \r \h </w:instrText>
            </w:r>
            <w:r w:rsidR="0021353E">
              <w:instrText xml:space="preserve"> \* MERGEFORMAT </w:instrText>
            </w:r>
            <w:r w:rsidR="008B187B">
              <w:fldChar w:fldCharType="separate"/>
            </w:r>
            <w:r w:rsidR="00427187">
              <w:t>5.9.4</w:t>
            </w:r>
            <w:r w:rsidR="008B187B">
              <w:fldChar w:fldCharType="end"/>
            </w:r>
            <w:r w:rsidR="00A41070">
              <w:t>.</w:t>
            </w:r>
          </w:p>
        </w:tc>
      </w:tr>
      <w:tr w:rsidR="001B33BE" w:rsidRPr="00F5756B" w:rsidTr="004240F1">
        <w:tc>
          <w:tcPr>
            <w:tcW w:w="412" w:type="pct"/>
            <w:shd w:val="clear" w:color="auto" w:fill="auto"/>
          </w:tcPr>
          <w:p w:rsidR="001B33BE" w:rsidRDefault="001B33BE" w:rsidP="004240F1">
            <w:pPr>
              <w:pStyle w:val="ASFKTablenorm"/>
              <w:ind w:left="57" w:right="57"/>
            </w:pPr>
            <w:r>
              <w:t>9.6</w:t>
            </w:r>
          </w:p>
        </w:tc>
        <w:tc>
          <w:tcPr>
            <w:tcW w:w="671" w:type="pct"/>
            <w:shd w:val="clear" w:color="auto" w:fill="auto"/>
          </w:tcPr>
          <w:p w:rsidR="001B33BE" w:rsidRDefault="00B5457D" w:rsidP="004240F1">
            <w:pPr>
              <w:pStyle w:val="ASFKTablenorm"/>
              <w:ind w:left="57" w:right="57"/>
            </w:pPr>
            <w:r>
              <w:t>10</w:t>
            </w:r>
            <w:r w:rsidR="00BF4405">
              <w:t>.03</w:t>
            </w:r>
            <w:r w:rsidR="001B33BE">
              <w:t>.2016</w:t>
            </w:r>
          </w:p>
        </w:tc>
        <w:tc>
          <w:tcPr>
            <w:tcW w:w="981" w:type="pct"/>
            <w:shd w:val="clear" w:color="auto" w:fill="auto"/>
          </w:tcPr>
          <w:p w:rsidR="001B33BE" w:rsidRDefault="001B33BE" w:rsidP="004240F1">
            <w:pPr>
              <w:pStyle w:val="ASFKTablenorm"/>
              <w:ind w:left="57" w:right="57"/>
            </w:pPr>
            <w:r>
              <w:t>Иванова Н.</w:t>
            </w:r>
            <w:r w:rsidR="00B26AA8">
              <w:t xml:space="preserve"> </w:t>
            </w:r>
            <w:r>
              <w:t>Ю.</w:t>
            </w:r>
          </w:p>
          <w:p w:rsidR="00634E6C" w:rsidRDefault="00721C03" w:rsidP="004240F1">
            <w:pPr>
              <w:pStyle w:val="ASFKTablenorm"/>
              <w:ind w:left="57" w:right="57"/>
            </w:pPr>
            <w:r>
              <w:lastRenderedPageBreak/>
              <w:t>Соколова Н.В.</w:t>
            </w:r>
          </w:p>
          <w:p w:rsidR="00A87BFB" w:rsidRDefault="00A87BFB" w:rsidP="004240F1">
            <w:pPr>
              <w:pStyle w:val="ASFKTablenorm"/>
              <w:ind w:left="57" w:right="57"/>
            </w:pPr>
            <w:r>
              <w:t>Алексеев И.</w:t>
            </w:r>
            <w:r w:rsidR="00B26AA8">
              <w:t xml:space="preserve"> </w:t>
            </w:r>
            <w:r>
              <w:t>И.</w:t>
            </w:r>
          </w:p>
        </w:tc>
        <w:tc>
          <w:tcPr>
            <w:tcW w:w="2936" w:type="pct"/>
            <w:shd w:val="clear" w:color="auto" w:fill="auto"/>
          </w:tcPr>
          <w:p w:rsidR="001B33BE" w:rsidRDefault="001B33BE" w:rsidP="004240F1">
            <w:pPr>
              <w:pStyle w:val="ASFKTablenorm"/>
              <w:ind w:left="57" w:right="57"/>
            </w:pPr>
            <w:r w:rsidRPr="00867894">
              <w:lastRenderedPageBreak/>
              <w:t>В соответствии с</w:t>
            </w:r>
            <w:r>
              <w:t xml:space="preserve"> </w:t>
            </w:r>
            <w:r w:rsidRPr="0091475B">
              <w:t>SUFD-79739</w:t>
            </w:r>
            <w:r>
              <w:t xml:space="preserve"> (SUFD-82248</w:t>
            </w:r>
            <w:r w:rsidR="00CC2801">
              <w:t>, SUFD-</w:t>
            </w:r>
            <w:r w:rsidR="00CC2801">
              <w:lastRenderedPageBreak/>
              <w:t>82235</w:t>
            </w:r>
            <w:r w:rsidR="00166AF3">
              <w:t>, SUFD-82221</w:t>
            </w:r>
            <w:r>
              <w:t>) акту</w:t>
            </w:r>
            <w:r w:rsidRPr="00F3206F">
              <w:t>а</w:t>
            </w:r>
            <w:r>
              <w:t>л</w:t>
            </w:r>
            <w:r w:rsidRPr="006F4E89">
              <w:t>и</w:t>
            </w:r>
            <w:r>
              <w:t>зирован</w:t>
            </w:r>
            <w:r w:rsidR="00D54883">
              <w:t>ы</w:t>
            </w:r>
            <w:r>
              <w:t xml:space="preserve"> </w:t>
            </w:r>
            <w:r w:rsidR="00084B9A">
              <w:t>п</w:t>
            </w:r>
            <w:r w:rsidRPr="00512A2A">
              <w:t>п.</w:t>
            </w:r>
            <w:r>
              <w:t xml:space="preserve"> </w:t>
            </w:r>
            <w:r>
              <w:fldChar w:fldCharType="begin"/>
            </w:r>
            <w:r>
              <w:instrText xml:space="preserve"> REF _Ref373061971 \r \h </w:instrText>
            </w:r>
            <w:r w:rsidR="0021353E">
              <w:instrText xml:space="preserve"> \* MERGEFORMAT </w:instrText>
            </w:r>
            <w:r>
              <w:fldChar w:fldCharType="separate"/>
            </w:r>
            <w:r w:rsidR="00427187">
              <w:t>5.1.8</w:t>
            </w:r>
            <w:r>
              <w:fldChar w:fldCharType="end"/>
            </w:r>
            <w:r w:rsidR="00CC2801">
              <w:t xml:space="preserve">, </w:t>
            </w:r>
            <w:r w:rsidR="00CC2801">
              <w:fldChar w:fldCharType="begin"/>
            </w:r>
            <w:r w:rsidR="00CC2801">
              <w:instrText xml:space="preserve"> REF _Ref436991095 \r \h </w:instrText>
            </w:r>
            <w:r w:rsidR="0021353E">
              <w:instrText xml:space="preserve"> \* MERGEFORMAT </w:instrText>
            </w:r>
            <w:r w:rsidR="00CC2801">
              <w:fldChar w:fldCharType="separate"/>
            </w:r>
            <w:r w:rsidR="00427187">
              <w:t>5.1.24</w:t>
            </w:r>
            <w:r w:rsidR="00CC2801">
              <w:fldChar w:fldCharType="end"/>
            </w:r>
            <w:r w:rsidR="00CC2801">
              <w:t xml:space="preserve">, </w:t>
            </w:r>
            <w:r w:rsidR="00CC2801">
              <w:fldChar w:fldCharType="begin"/>
            </w:r>
            <w:r w:rsidR="00CC2801">
              <w:instrText xml:space="preserve"> REF _Ref441675213 \r \h </w:instrText>
            </w:r>
            <w:r w:rsidR="0021353E">
              <w:instrText xml:space="preserve"> \* MERGEFORMAT </w:instrText>
            </w:r>
            <w:r w:rsidR="00CC2801">
              <w:fldChar w:fldCharType="separate"/>
            </w:r>
            <w:r w:rsidR="00427187">
              <w:t>5.1.27</w:t>
            </w:r>
            <w:r w:rsidR="00CC2801">
              <w:fldChar w:fldCharType="end"/>
            </w:r>
            <w:r w:rsidR="00166AF3">
              <w:t xml:space="preserve">, </w:t>
            </w:r>
            <w:r w:rsidR="00166AF3">
              <w:fldChar w:fldCharType="begin"/>
            </w:r>
            <w:r w:rsidR="00166AF3">
              <w:instrText xml:space="preserve"> REF _Ref357699450 \r \h </w:instrText>
            </w:r>
            <w:r w:rsidR="0021353E">
              <w:instrText xml:space="preserve"> \* MERGEFORMAT </w:instrText>
            </w:r>
            <w:r w:rsidR="00166AF3">
              <w:fldChar w:fldCharType="separate"/>
            </w:r>
            <w:r w:rsidR="00427187">
              <w:t>5.6.2</w:t>
            </w:r>
            <w:r w:rsidR="00166AF3">
              <w:fldChar w:fldCharType="end"/>
            </w:r>
            <w:r>
              <w:t>.</w:t>
            </w:r>
          </w:p>
          <w:p w:rsidR="00634E6C" w:rsidRDefault="00634E6C" w:rsidP="004240F1">
            <w:pPr>
              <w:pStyle w:val="ASFKTablenorm"/>
              <w:ind w:left="57" w:right="57"/>
            </w:pPr>
            <w:r w:rsidRPr="00634E6C">
              <w:t>В соответствии с SUFD-82190 (SUFD-84981) актуализирован п.</w:t>
            </w:r>
            <w:r>
              <w:t xml:space="preserve"> </w:t>
            </w:r>
            <w:r>
              <w:fldChar w:fldCharType="begin"/>
            </w:r>
            <w:r>
              <w:instrText xml:space="preserve"> REF _Ref423689862 \r \h </w:instrText>
            </w:r>
            <w:r w:rsidR="0021353E">
              <w:instrText xml:space="preserve"> \* MERGEFORMAT </w:instrText>
            </w:r>
            <w:r>
              <w:fldChar w:fldCharType="separate"/>
            </w:r>
            <w:r w:rsidR="00427187">
              <w:t>5.4.2</w:t>
            </w:r>
            <w:r>
              <w:fldChar w:fldCharType="end"/>
            </w:r>
            <w:r>
              <w:t>.</w:t>
            </w:r>
          </w:p>
          <w:p w:rsidR="00003710" w:rsidRDefault="00003710" w:rsidP="004240F1">
            <w:pPr>
              <w:pStyle w:val="ASFKTablenorm"/>
              <w:ind w:left="57" w:right="57"/>
            </w:pPr>
            <w:r w:rsidRPr="00003710">
              <w:t>В соответствии с SUFD-78119 (SUFD-85034) 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427187">
              <w:t>5.18.3</w:t>
            </w:r>
            <w:r>
              <w:fldChar w:fldCharType="end"/>
            </w:r>
            <w:r>
              <w:t>.</w:t>
            </w:r>
          </w:p>
          <w:p w:rsidR="00A87BFB" w:rsidRDefault="00A87BFB" w:rsidP="004240F1">
            <w:pPr>
              <w:pStyle w:val="ASFKTablenorm"/>
              <w:ind w:left="57" w:right="57"/>
            </w:pPr>
            <w:r w:rsidRPr="00A87BFB">
              <w:t>В соответствии с SUFD-68252 (SUFD-85295) актуализирован п.</w:t>
            </w:r>
            <w:r w:rsidR="00421031">
              <w:t xml:space="preserve"> </w:t>
            </w:r>
            <w:r>
              <w:fldChar w:fldCharType="begin"/>
            </w:r>
            <w:r>
              <w:instrText xml:space="preserve"> REF _Ref445285236 \r \h </w:instrText>
            </w:r>
            <w:r w:rsidR="0021353E">
              <w:instrText xml:space="preserve"> \* MERGEFORMAT </w:instrText>
            </w:r>
            <w:r>
              <w:fldChar w:fldCharType="separate"/>
            </w:r>
            <w:r w:rsidR="00427187">
              <w:t>5.20.1</w:t>
            </w:r>
            <w:r>
              <w:fldChar w:fldCharType="end"/>
            </w:r>
            <w:r>
              <w:t>.</w:t>
            </w:r>
          </w:p>
          <w:p w:rsidR="00B5457D" w:rsidRDefault="00B5457D" w:rsidP="004240F1">
            <w:pPr>
              <w:pStyle w:val="ASFKTablenorm"/>
              <w:ind w:left="57" w:right="57"/>
            </w:pPr>
            <w:r w:rsidRPr="00B5457D">
              <w:t xml:space="preserve">В соответствии с SUFD-83831 (SUFD-84040) актуализирован п. </w:t>
            </w:r>
            <w:r>
              <w:fldChar w:fldCharType="begin"/>
            </w:r>
            <w:r>
              <w:instrText xml:space="preserve"> REF _Ref445374721 \r \h </w:instrText>
            </w:r>
            <w:r w:rsidR="0021353E">
              <w:instrText xml:space="preserve"> \* MERGEFORMAT </w:instrText>
            </w:r>
            <w:r>
              <w:fldChar w:fldCharType="separate"/>
            </w:r>
            <w:r w:rsidR="00427187">
              <w:t>5.1.10</w:t>
            </w:r>
            <w:r>
              <w:fldChar w:fldCharType="end"/>
            </w:r>
            <w:r>
              <w:t>.</w:t>
            </w:r>
          </w:p>
          <w:p w:rsidR="00AF1597" w:rsidRPr="00867894" w:rsidRDefault="00AF1597" w:rsidP="004240F1">
            <w:pPr>
              <w:pStyle w:val="ASFKTablenorm"/>
              <w:ind w:left="57" w:right="57"/>
            </w:pPr>
            <w:r w:rsidRPr="00901A65">
              <w:t>В соответствии с SUFD-56645 (SUFD-60790)</w:t>
            </w:r>
            <w:r>
              <w:t xml:space="preserve"> </w:t>
            </w:r>
            <w:r w:rsidRPr="007F7126">
              <w:t>актуал</w:t>
            </w:r>
            <w:r w:rsidRPr="00AF1597">
              <w:t>и</w:t>
            </w:r>
            <w:r w:rsidRPr="007F7126">
              <w:t>зирован</w:t>
            </w:r>
            <w:r>
              <w:t>ы</w:t>
            </w:r>
            <w:r w:rsidRPr="007F7126">
              <w:t xml:space="preserve"> </w:t>
            </w:r>
            <w:r w:rsidR="00084B9A">
              <w:t>п</w:t>
            </w:r>
            <w:r w:rsidRPr="00901A65">
              <w:t>п</w:t>
            </w:r>
            <w:r>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427187">
              <w:t>5.1.26</w:t>
            </w:r>
            <w:r w:rsidR="00DE4DA7">
              <w:fldChar w:fldCharType="end"/>
            </w:r>
            <w:r w:rsidR="00DE4DA7">
              <w:t xml:space="preserve">, </w:t>
            </w:r>
            <w:r w:rsidR="00DE4DA7">
              <w:fldChar w:fldCharType="begin"/>
            </w:r>
            <w:r w:rsidR="00DE4DA7">
              <w:instrText xml:space="preserve"> REF _Ref399939712 \r \h </w:instrText>
            </w:r>
            <w:r w:rsidR="0021353E">
              <w:instrText xml:space="preserve"> \* MERGEFORMAT </w:instrText>
            </w:r>
            <w:r w:rsidR="00DE4DA7">
              <w:fldChar w:fldCharType="separate"/>
            </w:r>
            <w:r w:rsidR="00427187">
              <w:t>5.1.27</w:t>
            </w:r>
            <w:r w:rsidR="00DE4DA7">
              <w:fldChar w:fldCharType="end"/>
            </w:r>
            <w:r w:rsidR="00DE4DA7">
              <w:t>.</w:t>
            </w:r>
          </w:p>
        </w:tc>
      </w:tr>
      <w:tr w:rsidR="003623D8" w:rsidRPr="00F5756B" w:rsidTr="004240F1">
        <w:tc>
          <w:tcPr>
            <w:tcW w:w="412" w:type="pct"/>
            <w:shd w:val="clear" w:color="auto" w:fill="auto"/>
          </w:tcPr>
          <w:p w:rsidR="003623D8" w:rsidRDefault="003623D8" w:rsidP="004240F1">
            <w:pPr>
              <w:pStyle w:val="ASFKTablenorm"/>
              <w:ind w:left="57" w:right="57"/>
            </w:pPr>
            <w:r>
              <w:lastRenderedPageBreak/>
              <w:t>9.7</w:t>
            </w:r>
          </w:p>
        </w:tc>
        <w:tc>
          <w:tcPr>
            <w:tcW w:w="671" w:type="pct"/>
            <w:shd w:val="clear" w:color="auto" w:fill="auto"/>
          </w:tcPr>
          <w:p w:rsidR="003623D8" w:rsidRDefault="003623D8" w:rsidP="004240F1">
            <w:pPr>
              <w:pStyle w:val="ASFKTablenorm"/>
              <w:ind w:left="57" w:right="57"/>
            </w:pPr>
            <w:r>
              <w:t>2</w:t>
            </w:r>
            <w:r w:rsidR="006362BC">
              <w:t>5</w:t>
            </w:r>
            <w:r>
              <w:t>.03.2016</w:t>
            </w:r>
          </w:p>
        </w:tc>
        <w:tc>
          <w:tcPr>
            <w:tcW w:w="981" w:type="pct"/>
            <w:shd w:val="clear" w:color="auto" w:fill="auto"/>
          </w:tcPr>
          <w:p w:rsidR="003623D8" w:rsidRDefault="00721C03" w:rsidP="004240F1">
            <w:pPr>
              <w:pStyle w:val="ASFKTablenorm"/>
              <w:ind w:left="57" w:right="57"/>
            </w:pPr>
            <w:r>
              <w:t>Соколова Н.В.</w:t>
            </w:r>
          </w:p>
        </w:tc>
        <w:tc>
          <w:tcPr>
            <w:tcW w:w="2936" w:type="pct"/>
            <w:shd w:val="clear" w:color="auto" w:fill="auto"/>
          </w:tcPr>
          <w:p w:rsidR="003623D8" w:rsidRDefault="003623D8" w:rsidP="004240F1">
            <w:pPr>
              <w:pStyle w:val="ASFKTablenorm"/>
              <w:ind w:left="57" w:right="57"/>
            </w:pPr>
            <w:r w:rsidRPr="003623D8">
              <w:t>В соответствии с SUFD-84923 (SUFD-85766) актуализирован п.</w:t>
            </w:r>
            <w:r>
              <w:t xml:space="preserve"> </w:t>
            </w:r>
            <w:r w:rsidRPr="003623D8">
              <w:fldChar w:fldCharType="begin"/>
            </w:r>
            <w:r w:rsidRPr="003623D8">
              <w:instrText xml:space="preserve"> REF _Ref445374721 \r \h </w:instrText>
            </w:r>
            <w:r w:rsidR="0021353E">
              <w:instrText xml:space="preserve"> \* MERGEFORMAT </w:instrText>
            </w:r>
            <w:r w:rsidRPr="003623D8">
              <w:fldChar w:fldCharType="separate"/>
            </w:r>
            <w:r w:rsidR="00427187">
              <w:t>5.1.10</w:t>
            </w:r>
            <w:r w:rsidRPr="003623D8">
              <w:fldChar w:fldCharType="end"/>
            </w:r>
            <w:r w:rsidRPr="003623D8">
              <w:t>.</w:t>
            </w:r>
          </w:p>
          <w:p w:rsidR="00936BCA" w:rsidRPr="00867894" w:rsidRDefault="006362BC" w:rsidP="004240F1">
            <w:pPr>
              <w:pStyle w:val="ASFKTablenorm"/>
              <w:ind w:left="57" w:right="57"/>
            </w:pPr>
            <w:r w:rsidRPr="006362BC">
              <w:t>В соответствии с SUFD-84677 (SUFD-85859</w:t>
            </w:r>
            <w:r>
              <w:t xml:space="preserve">, </w:t>
            </w:r>
            <w:r w:rsidR="00936BCA" w:rsidRPr="00936BCA">
              <w:t xml:space="preserve">SUFD-85862) актуализирован </w:t>
            </w:r>
            <w:r w:rsidR="00084B9A">
              <w:t>п</w:t>
            </w:r>
            <w:r w:rsidR="00936BCA" w:rsidRPr="00936BCA">
              <w:t>п.</w:t>
            </w:r>
            <w:r>
              <w:t xml:space="preserve"> </w:t>
            </w:r>
            <w:r w:rsidRPr="006362BC">
              <w:fldChar w:fldCharType="begin"/>
            </w:r>
            <w:r w:rsidRPr="006362BC">
              <w:instrText xml:space="preserve"> REF _Ref445374721 \r \h </w:instrText>
            </w:r>
            <w:r w:rsidR="0021353E">
              <w:instrText xml:space="preserve"> \* MERGEFORMAT </w:instrText>
            </w:r>
            <w:r w:rsidRPr="006362BC">
              <w:fldChar w:fldCharType="separate"/>
            </w:r>
            <w:r w:rsidR="00427187">
              <w:t>5.1.10</w:t>
            </w:r>
            <w:r w:rsidRPr="006362BC">
              <w:fldChar w:fldCharType="end"/>
            </w:r>
            <w:r>
              <w:t>,</w:t>
            </w:r>
            <w:r w:rsidR="00936BCA">
              <w:t xml:space="preserve"> </w:t>
            </w:r>
            <w:r w:rsidR="00936BCA">
              <w:fldChar w:fldCharType="begin"/>
            </w:r>
            <w:r w:rsidR="00936BCA">
              <w:instrText xml:space="preserve"> REF _Ref435608550 \r \h </w:instrText>
            </w:r>
            <w:r w:rsidR="0021353E">
              <w:instrText xml:space="preserve"> \* MERGEFORMAT </w:instrText>
            </w:r>
            <w:r w:rsidR="00936BCA">
              <w:fldChar w:fldCharType="separate"/>
            </w:r>
            <w:r w:rsidR="00427187">
              <w:t>5.13.3</w:t>
            </w:r>
            <w:r w:rsidR="00936BCA">
              <w:fldChar w:fldCharType="end"/>
            </w:r>
            <w:r w:rsidR="00936BCA">
              <w:t>.</w:t>
            </w:r>
          </w:p>
        </w:tc>
      </w:tr>
      <w:tr w:rsidR="009B2225" w:rsidRPr="00F5756B" w:rsidTr="004240F1">
        <w:tc>
          <w:tcPr>
            <w:tcW w:w="412" w:type="pct"/>
            <w:shd w:val="clear" w:color="auto" w:fill="auto"/>
          </w:tcPr>
          <w:p w:rsidR="009B2225" w:rsidRDefault="008969C3" w:rsidP="004240F1">
            <w:pPr>
              <w:pStyle w:val="ASFKTablenorm"/>
              <w:ind w:left="57" w:right="57"/>
            </w:pPr>
            <w:r>
              <w:t>9.8</w:t>
            </w:r>
          </w:p>
        </w:tc>
        <w:tc>
          <w:tcPr>
            <w:tcW w:w="671" w:type="pct"/>
            <w:shd w:val="clear" w:color="auto" w:fill="auto"/>
          </w:tcPr>
          <w:p w:rsidR="009B2225" w:rsidRDefault="008969C3" w:rsidP="004240F1">
            <w:pPr>
              <w:pStyle w:val="ASFKTablenorm"/>
              <w:ind w:left="57" w:right="57"/>
            </w:pPr>
            <w:r>
              <w:t>17.05.2016</w:t>
            </w:r>
          </w:p>
        </w:tc>
        <w:tc>
          <w:tcPr>
            <w:tcW w:w="981" w:type="pct"/>
            <w:shd w:val="clear" w:color="auto" w:fill="auto"/>
          </w:tcPr>
          <w:p w:rsidR="009B2225" w:rsidRDefault="00E071A0" w:rsidP="004240F1">
            <w:pPr>
              <w:pStyle w:val="ASFKTablenorm"/>
              <w:ind w:left="57" w:right="57"/>
            </w:pPr>
            <w:r>
              <w:t>Алексеев И.</w:t>
            </w:r>
            <w:r w:rsidR="00B26AA8">
              <w:t xml:space="preserve"> </w:t>
            </w:r>
            <w:r>
              <w:t>И.</w:t>
            </w:r>
          </w:p>
        </w:tc>
        <w:tc>
          <w:tcPr>
            <w:tcW w:w="2936" w:type="pct"/>
            <w:shd w:val="clear" w:color="auto" w:fill="auto"/>
          </w:tcPr>
          <w:p w:rsidR="009B2225" w:rsidRPr="003623D8" w:rsidRDefault="00E071A0" w:rsidP="004240F1">
            <w:pPr>
              <w:pStyle w:val="ASFKTablenorm"/>
              <w:ind w:left="57" w:right="57"/>
            </w:pPr>
            <w:r w:rsidRPr="000F4448">
              <w:t xml:space="preserve">В соответствии </w:t>
            </w:r>
            <w:r w:rsidRPr="000F4448">
              <w:tab/>
              <w:t>SUFD-87484 (SUFD-87609) актуал</w:t>
            </w:r>
            <w:r w:rsidRPr="00E071A0">
              <w:t>и</w:t>
            </w:r>
            <w:r w:rsidRPr="000F4448">
              <w:t>зирован п.</w:t>
            </w:r>
            <w:r>
              <w:t xml:space="preserve"> </w:t>
            </w:r>
            <w:r>
              <w:fldChar w:fldCharType="begin"/>
            </w:r>
            <w:r>
              <w:instrText xml:space="preserve"> REF _Ref299370996 \r \h </w:instrText>
            </w:r>
            <w:r w:rsidR="0021353E">
              <w:instrText xml:space="preserve"> \* MERGEFORMAT </w:instrText>
            </w:r>
            <w:r>
              <w:fldChar w:fldCharType="separate"/>
            </w:r>
            <w:r w:rsidR="00427187">
              <w:t>5.15.1</w:t>
            </w:r>
            <w:r>
              <w:fldChar w:fldCharType="end"/>
            </w:r>
            <w:r>
              <w:t>.</w:t>
            </w:r>
          </w:p>
        </w:tc>
      </w:tr>
      <w:tr w:rsidR="00056DBF" w:rsidRPr="00F5756B" w:rsidTr="004240F1">
        <w:tc>
          <w:tcPr>
            <w:tcW w:w="412" w:type="pct"/>
            <w:shd w:val="clear" w:color="auto" w:fill="auto"/>
          </w:tcPr>
          <w:p w:rsidR="00056DBF" w:rsidRDefault="00056DBF" w:rsidP="004240F1">
            <w:pPr>
              <w:pStyle w:val="ASFKTablenorm"/>
              <w:ind w:left="57" w:right="57"/>
            </w:pPr>
            <w:r>
              <w:t>9.9</w:t>
            </w:r>
          </w:p>
        </w:tc>
        <w:tc>
          <w:tcPr>
            <w:tcW w:w="671" w:type="pct"/>
            <w:shd w:val="clear" w:color="auto" w:fill="auto"/>
          </w:tcPr>
          <w:p w:rsidR="00056DBF" w:rsidRDefault="00056DBF" w:rsidP="004240F1">
            <w:pPr>
              <w:pStyle w:val="ASFKTablenorm"/>
              <w:ind w:left="57" w:right="57"/>
            </w:pPr>
            <w:r>
              <w:t>02.06.2016</w:t>
            </w:r>
          </w:p>
        </w:tc>
        <w:tc>
          <w:tcPr>
            <w:tcW w:w="981" w:type="pct"/>
            <w:shd w:val="clear" w:color="auto" w:fill="auto"/>
          </w:tcPr>
          <w:p w:rsidR="00056DBF" w:rsidRDefault="00721C03" w:rsidP="004240F1">
            <w:pPr>
              <w:pStyle w:val="ASFKTablenorm"/>
              <w:ind w:left="57" w:right="57"/>
            </w:pPr>
            <w:r>
              <w:t>Соколова Н.В.</w:t>
            </w:r>
          </w:p>
        </w:tc>
        <w:tc>
          <w:tcPr>
            <w:tcW w:w="2936" w:type="pct"/>
            <w:shd w:val="clear" w:color="auto" w:fill="auto"/>
          </w:tcPr>
          <w:p w:rsidR="00056DBF" w:rsidRPr="000F4448" w:rsidRDefault="00056DBF" w:rsidP="004240F1">
            <w:pPr>
              <w:pStyle w:val="ASFKTablenorm"/>
              <w:ind w:left="57" w:right="57"/>
            </w:pPr>
            <w:r w:rsidRPr="008969C3">
              <w:t>В соответствии с SUFD-76857, SUFD-87450 (SUFD-85150) добавлен п.</w:t>
            </w:r>
            <w:r>
              <w:t xml:space="preserve"> </w:t>
            </w:r>
            <w:r>
              <w:fldChar w:fldCharType="begin"/>
            </w:r>
            <w:r>
              <w:instrText xml:space="preserve"> REF _Ref451265765 \r \h  \* MERGEFORMAT </w:instrText>
            </w:r>
            <w:r>
              <w:fldChar w:fldCharType="separate"/>
            </w:r>
            <w:r w:rsidR="00427187">
              <w:t>5.14.10</w:t>
            </w:r>
            <w:r>
              <w:fldChar w:fldCharType="end"/>
            </w:r>
            <w:r>
              <w:t>.</w:t>
            </w:r>
          </w:p>
        </w:tc>
      </w:tr>
      <w:tr w:rsidR="009C5326" w:rsidRPr="00F5756B" w:rsidTr="004240F1">
        <w:tc>
          <w:tcPr>
            <w:tcW w:w="412" w:type="pct"/>
            <w:shd w:val="clear" w:color="auto" w:fill="auto"/>
          </w:tcPr>
          <w:p w:rsidR="009C5326" w:rsidRDefault="009C5326" w:rsidP="004240F1">
            <w:pPr>
              <w:pStyle w:val="ASFKTablenorm"/>
              <w:ind w:left="57" w:right="57"/>
            </w:pPr>
            <w:r>
              <w:t>10.0</w:t>
            </w:r>
          </w:p>
        </w:tc>
        <w:tc>
          <w:tcPr>
            <w:tcW w:w="671" w:type="pct"/>
            <w:shd w:val="clear" w:color="auto" w:fill="auto"/>
          </w:tcPr>
          <w:p w:rsidR="009C5326" w:rsidRDefault="009C5326" w:rsidP="004240F1">
            <w:pPr>
              <w:pStyle w:val="ASFKTablenorm"/>
              <w:ind w:left="57" w:right="57"/>
            </w:pPr>
            <w:r>
              <w:t>2</w:t>
            </w:r>
            <w:r w:rsidR="00EA3133">
              <w:t>9</w:t>
            </w:r>
            <w:r>
              <w:t>.06.2016</w:t>
            </w:r>
          </w:p>
        </w:tc>
        <w:tc>
          <w:tcPr>
            <w:tcW w:w="981" w:type="pct"/>
            <w:shd w:val="clear" w:color="auto" w:fill="auto"/>
          </w:tcPr>
          <w:p w:rsidR="009C5326" w:rsidRDefault="00721C03" w:rsidP="004240F1">
            <w:pPr>
              <w:pStyle w:val="ASFKTablenorm"/>
              <w:ind w:left="57" w:right="57"/>
            </w:pPr>
            <w:r>
              <w:t>Соколова Н.В.</w:t>
            </w:r>
          </w:p>
        </w:tc>
        <w:tc>
          <w:tcPr>
            <w:tcW w:w="2936" w:type="pct"/>
            <w:shd w:val="clear" w:color="auto" w:fill="auto"/>
          </w:tcPr>
          <w:p w:rsidR="009C5326" w:rsidRDefault="009C5326" w:rsidP="004240F1">
            <w:pPr>
              <w:pStyle w:val="ASFKTablenorm"/>
              <w:ind w:left="57" w:right="57"/>
            </w:pPr>
            <w:r w:rsidRPr="00163ECD">
              <w:t xml:space="preserve">В соответствии </w:t>
            </w:r>
            <w:r w:rsidRPr="00163ECD">
              <w:tab/>
            </w:r>
            <w:r w:rsidRPr="00C2021C">
              <w:t>SUFD-84948</w:t>
            </w:r>
            <w:r w:rsidR="00AF2FAF">
              <w:t xml:space="preserve"> </w:t>
            </w:r>
            <w:r>
              <w:t>(</w:t>
            </w:r>
            <w:r w:rsidRPr="00C2021C">
              <w:t>SUFD-87924</w:t>
            </w:r>
            <w:r>
              <w:t>)</w:t>
            </w:r>
            <w:r w:rsidRPr="00163ECD">
              <w:t xml:space="preserve"> </w:t>
            </w:r>
            <w:r>
              <w:t>добавлен</w:t>
            </w:r>
            <w:r w:rsidRPr="00163ECD">
              <w:t xml:space="preserve"> п.</w:t>
            </w:r>
            <w:r w:rsidR="00C8051C">
              <w:t xml:space="preserve"> </w:t>
            </w:r>
            <w:r>
              <w:fldChar w:fldCharType="begin"/>
            </w:r>
            <w:r>
              <w:instrText xml:space="preserve"> REF _Ref454376628 \r \h </w:instrText>
            </w:r>
            <w:r>
              <w:fldChar w:fldCharType="separate"/>
            </w:r>
            <w:r w:rsidR="00427187">
              <w:t>5.9.2</w:t>
            </w:r>
            <w:r>
              <w:fldChar w:fldCharType="end"/>
            </w:r>
            <w:r>
              <w:t>.</w:t>
            </w:r>
          </w:p>
          <w:p w:rsidR="00EA3133" w:rsidRPr="008969C3" w:rsidRDefault="00EA3133" w:rsidP="004240F1">
            <w:pPr>
              <w:pStyle w:val="ASFKTablenorm"/>
              <w:ind w:left="57" w:right="57"/>
            </w:pPr>
            <w:r w:rsidRPr="00775CD9">
              <w:t xml:space="preserve">В соответствии с </w:t>
            </w:r>
            <w:r w:rsidRPr="00373DC7">
              <w:t xml:space="preserve">SUFD-81092 </w:t>
            </w:r>
            <w:r>
              <w:t>(</w:t>
            </w:r>
            <w:r w:rsidRPr="00373DC7">
              <w:t>SUFD-87911</w:t>
            </w:r>
            <w:r w:rsidR="00C97CBE">
              <w:t>, SUFD-87919</w:t>
            </w:r>
            <w:r>
              <w:t>) добавлен</w:t>
            </w:r>
            <w:r w:rsidR="00C97CBE">
              <w:t>ы</w:t>
            </w:r>
            <w:r>
              <w:t xml:space="preserve"> </w:t>
            </w:r>
            <w:r w:rsidR="00084B9A">
              <w:t>п</w:t>
            </w:r>
            <w:r>
              <w:t>п.</w:t>
            </w:r>
            <w:r w:rsidR="00BC02BB">
              <w:t> 5.1.25</w:t>
            </w:r>
            <w:r w:rsidR="00C97CBE">
              <w:t>,</w:t>
            </w:r>
            <w:r w:rsidR="00BC02BB">
              <w:t> 5.1.26</w:t>
            </w:r>
            <w:r w:rsidR="00C97CBE">
              <w:t>.</w:t>
            </w:r>
          </w:p>
        </w:tc>
      </w:tr>
      <w:tr w:rsidR="00BA5D92" w:rsidRPr="00F5756B" w:rsidTr="004240F1">
        <w:tc>
          <w:tcPr>
            <w:tcW w:w="412" w:type="pct"/>
            <w:shd w:val="clear" w:color="auto" w:fill="auto"/>
          </w:tcPr>
          <w:p w:rsidR="00BA5D92" w:rsidRDefault="00BA5D92" w:rsidP="004240F1">
            <w:pPr>
              <w:pStyle w:val="ASFKTablenorm"/>
              <w:ind w:left="57" w:right="57"/>
            </w:pPr>
            <w:r>
              <w:t>10.1</w:t>
            </w:r>
          </w:p>
        </w:tc>
        <w:tc>
          <w:tcPr>
            <w:tcW w:w="671" w:type="pct"/>
            <w:shd w:val="clear" w:color="auto" w:fill="auto"/>
          </w:tcPr>
          <w:p w:rsidR="00BA5D92" w:rsidRDefault="00BA5D92" w:rsidP="004240F1">
            <w:pPr>
              <w:pStyle w:val="ASFKTablenorm"/>
              <w:ind w:left="57" w:right="57"/>
            </w:pPr>
            <w:r>
              <w:t>20.07.2016</w:t>
            </w:r>
          </w:p>
        </w:tc>
        <w:tc>
          <w:tcPr>
            <w:tcW w:w="981" w:type="pct"/>
            <w:shd w:val="clear" w:color="auto" w:fill="auto"/>
          </w:tcPr>
          <w:p w:rsidR="00BA5D92" w:rsidRDefault="00721C03" w:rsidP="004240F1">
            <w:pPr>
              <w:pStyle w:val="ASFKTablenorm"/>
              <w:ind w:left="57" w:right="57"/>
            </w:pPr>
            <w:r>
              <w:t>Соколова Н.В.</w:t>
            </w:r>
          </w:p>
          <w:p w:rsidR="00666B64" w:rsidRDefault="00666B64" w:rsidP="004240F1">
            <w:pPr>
              <w:pStyle w:val="ASFKTablenorm"/>
              <w:ind w:left="57" w:right="57"/>
            </w:pPr>
            <w:r>
              <w:t>Алексеев И.</w:t>
            </w:r>
            <w:r w:rsidR="00B26AA8">
              <w:t xml:space="preserve"> </w:t>
            </w:r>
            <w:r>
              <w:t>И.</w:t>
            </w:r>
          </w:p>
        </w:tc>
        <w:tc>
          <w:tcPr>
            <w:tcW w:w="2936" w:type="pct"/>
            <w:shd w:val="clear" w:color="auto" w:fill="auto"/>
          </w:tcPr>
          <w:p w:rsidR="00BA5D92" w:rsidRDefault="00BA5D92" w:rsidP="004240F1">
            <w:pPr>
              <w:pStyle w:val="ASFKTablenorm"/>
              <w:ind w:left="57" w:right="57"/>
            </w:pPr>
            <w:r w:rsidRPr="00BA5D92">
              <w:t>В соответствии с SUFD-86270 (SUFD-88888)</w:t>
            </w:r>
            <w:r>
              <w:t xml:space="preserve"> </w:t>
            </w:r>
            <w:r w:rsidRPr="00BA5D92">
              <w:t>актуализирован п.</w:t>
            </w:r>
            <w:r>
              <w:t xml:space="preserve"> </w:t>
            </w:r>
            <w:r>
              <w:fldChar w:fldCharType="begin"/>
            </w:r>
            <w:r>
              <w:instrText xml:space="preserve"> REF _Ref456796715 \r \h </w:instrText>
            </w:r>
            <w:r>
              <w:fldChar w:fldCharType="separate"/>
            </w:r>
            <w:r w:rsidR="00427187">
              <w:t>5.1.7</w:t>
            </w:r>
            <w:r>
              <w:fldChar w:fldCharType="end"/>
            </w:r>
            <w:r>
              <w:t>.</w:t>
            </w:r>
          </w:p>
          <w:p w:rsidR="00666B64" w:rsidRPr="00163ECD" w:rsidRDefault="00666B64" w:rsidP="004240F1">
            <w:pPr>
              <w:pStyle w:val="ASFKTablenorm"/>
              <w:ind w:left="57" w:right="57"/>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666B64">
              <w:t>и</w:t>
            </w:r>
            <w:r w:rsidRPr="00163ECD">
              <w:t>зирован п.</w:t>
            </w:r>
            <w:r>
              <w:t xml:space="preserve"> </w:t>
            </w:r>
            <w:r>
              <w:fldChar w:fldCharType="begin"/>
            </w:r>
            <w:r>
              <w:instrText xml:space="preserve"> REF _Ref458434515 \r \h </w:instrText>
            </w:r>
            <w:r>
              <w:fldChar w:fldCharType="separate"/>
            </w:r>
            <w:r w:rsidR="00427187">
              <w:t>5.1.10</w:t>
            </w:r>
            <w:r>
              <w:fldChar w:fldCharType="end"/>
            </w:r>
            <w:r>
              <w:t>.</w:t>
            </w:r>
          </w:p>
        </w:tc>
      </w:tr>
      <w:tr w:rsidR="006F2408" w:rsidRPr="00F5756B" w:rsidTr="004240F1">
        <w:tc>
          <w:tcPr>
            <w:tcW w:w="412" w:type="pct"/>
            <w:shd w:val="clear" w:color="auto" w:fill="auto"/>
          </w:tcPr>
          <w:p w:rsidR="006F2408" w:rsidRDefault="006F2408" w:rsidP="004240F1">
            <w:pPr>
              <w:pStyle w:val="ASFKTablenorm"/>
              <w:ind w:left="57" w:right="57"/>
            </w:pPr>
            <w:r>
              <w:t>10.2</w:t>
            </w:r>
          </w:p>
        </w:tc>
        <w:tc>
          <w:tcPr>
            <w:tcW w:w="671" w:type="pct"/>
            <w:shd w:val="clear" w:color="auto" w:fill="auto"/>
          </w:tcPr>
          <w:p w:rsidR="006F2408" w:rsidRDefault="006F2408" w:rsidP="004240F1">
            <w:pPr>
              <w:pStyle w:val="ASFKTablenorm"/>
              <w:ind w:left="57" w:right="57"/>
            </w:pPr>
            <w:r>
              <w:t>2</w:t>
            </w:r>
            <w:r w:rsidR="00BF6003">
              <w:t>4</w:t>
            </w:r>
            <w:r>
              <w:t>.08.2016</w:t>
            </w:r>
          </w:p>
        </w:tc>
        <w:tc>
          <w:tcPr>
            <w:tcW w:w="981" w:type="pct"/>
            <w:shd w:val="clear" w:color="auto" w:fill="auto"/>
          </w:tcPr>
          <w:p w:rsidR="006F2408" w:rsidRDefault="00721C03" w:rsidP="004240F1">
            <w:pPr>
              <w:pStyle w:val="ASFKTablenorm"/>
              <w:ind w:left="57" w:right="57"/>
            </w:pPr>
            <w:r>
              <w:t>Соколова Н.В.</w:t>
            </w:r>
          </w:p>
        </w:tc>
        <w:tc>
          <w:tcPr>
            <w:tcW w:w="2936" w:type="pct"/>
            <w:shd w:val="clear" w:color="auto" w:fill="auto"/>
          </w:tcPr>
          <w:p w:rsidR="006F2408" w:rsidRDefault="006F2408" w:rsidP="004240F1">
            <w:pPr>
              <w:pStyle w:val="ASFKTablenorm"/>
              <w:ind w:left="57" w:right="57"/>
            </w:pPr>
            <w:r w:rsidRPr="006F2408">
              <w:t>В соответствии SUFD-86127 (SUFD-89162)</w:t>
            </w:r>
            <w:r>
              <w:t xml:space="preserve"> </w:t>
            </w:r>
            <w:r w:rsidRPr="006F2408">
              <w:t xml:space="preserve">актуализирован п. </w:t>
            </w:r>
            <w:r>
              <w:fldChar w:fldCharType="begin"/>
            </w:r>
            <w:r>
              <w:instrText xml:space="preserve"> REF _Ref299370996 \r \h </w:instrText>
            </w:r>
            <w:r>
              <w:fldChar w:fldCharType="separate"/>
            </w:r>
            <w:r w:rsidR="00427187">
              <w:t>5.15.1</w:t>
            </w:r>
            <w:r>
              <w:fldChar w:fldCharType="end"/>
            </w:r>
            <w:r>
              <w:t>.</w:t>
            </w:r>
          </w:p>
          <w:p w:rsidR="00BF6003" w:rsidRDefault="00BF6003" w:rsidP="004240F1">
            <w:pPr>
              <w:pStyle w:val="ASFKTablenorm"/>
              <w:ind w:left="57" w:right="57"/>
            </w:pPr>
            <w:r w:rsidRPr="00BF6003">
              <w:t>В соответствии с RFC-42713 отредактированы наименования системных констант.</w:t>
            </w:r>
          </w:p>
          <w:p w:rsidR="000F785F" w:rsidRPr="00BA5D92" w:rsidRDefault="000F785F" w:rsidP="004240F1">
            <w:pPr>
              <w:pStyle w:val="ASFKTablenorm"/>
              <w:ind w:left="57" w:right="57"/>
            </w:pPr>
            <w:r w:rsidRPr="00163ECD">
              <w:t xml:space="preserve">В соответствии </w:t>
            </w:r>
            <w:r w:rsidRPr="00163ECD">
              <w:tab/>
            </w:r>
            <w:r w:rsidRPr="00667F03">
              <w:t>SUFD-86847 (SUFD-89889)</w:t>
            </w:r>
            <w:r>
              <w:t xml:space="preserve"> добавлен п. </w:t>
            </w:r>
            <w:r>
              <w:fldChar w:fldCharType="begin"/>
            </w:r>
            <w:r>
              <w:instrText xml:space="preserve"> REF _Ref462654440 \r \h </w:instrText>
            </w:r>
            <w:r>
              <w:fldChar w:fldCharType="separate"/>
            </w:r>
            <w:r w:rsidR="00427187">
              <w:t>5.9.5</w:t>
            </w:r>
            <w:r>
              <w:fldChar w:fldCharType="end"/>
            </w:r>
            <w:r>
              <w:t>.</w:t>
            </w:r>
          </w:p>
        </w:tc>
      </w:tr>
      <w:tr w:rsidR="00101EEE" w:rsidRPr="00F5756B" w:rsidTr="004240F1">
        <w:tc>
          <w:tcPr>
            <w:tcW w:w="412" w:type="pct"/>
            <w:shd w:val="clear" w:color="auto" w:fill="auto"/>
          </w:tcPr>
          <w:p w:rsidR="00101EEE" w:rsidRDefault="00101EEE" w:rsidP="004240F1">
            <w:pPr>
              <w:pStyle w:val="ASFKTablenorm"/>
              <w:ind w:left="57" w:right="57"/>
            </w:pPr>
            <w:r>
              <w:t>10.3</w:t>
            </w:r>
          </w:p>
        </w:tc>
        <w:tc>
          <w:tcPr>
            <w:tcW w:w="671" w:type="pct"/>
            <w:shd w:val="clear" w:color="auto" w:fill="auto"/>
          </w:tcPr>
          <w:p w:rsidR="00101EEE" w:rsidRDefault="00101EEE" w:rsidP="004240F1">
            <w:pPr>
              <w:pStyle w:val="ASFKTablenorm"/>
              <w:ind w:left="57" w:right="57"/>
            </w:pPr>
            <w:r>
              <w:t>03.11.2016</w:t>
            </w:r>
          </w:p>
        </w:tc>
        <w:tc>
          <w:tcPr>
            <w:tcW w:w="981" w:type="pct"/>
            <w:shd w:val="clear" w:color="auto" w:fill="auto"/>
          </w:tcPr>
          <w:p w:rsidR="00101EEE" w:rsidRDefault="00721C03" w:rsidP="004240F1">
            <w:pPr>
              <w:pStyle w:val="ASFKTablenorm"/>
              <w:ind w:left="57" w:right="57"/>
            </w:pPr>
            <w:r>
              <w:t>Соколова Н.В.</w:t>
            </w:r>
          </w:p>
        </w:tc>
        <w:tc>
          <w:tcPr>
            <w:tcW w:w="2936" w:type="pct"/>
            <w:shd w:val="clear" w:color="auto" w:fill="auto"/>
          </w:tcPr>
          <w:p w:rsidR="00101EEE" w:rsidRPr="006F2408" w:rsidRDefault="00101EEE" w:rsidP="004240F1">
            <w:pPr>
              <w:pStyle w:val="ASFKTablenorm"/>
              <w:ind w:left="57" w:right="57"/>
            </w:pPr>
            <w:r w:rsidRPr="00101EEE">
              <w:t>В соответствии ACCEPT-59761 актуализирован</w:t>
            </w:r>
            <w:r>
              <w:t xml:space="preserve"> п. </w:t>
            </w:r>
            <w:r>
              <w:fldChar w:fldCharType="begin"/>
            </w:r>
            <w:r>
              <w:instrText xml:space="preserve"> REF _Ref465956291 \r \h </w:instrText>
            </w:r>
            <w:r>
              <w:fldChar w:fldCharType="separate"/>
            </w:r>
            <w:r w:rsidR="00427187">
              <w:t>2.2</w:t>
            </w:r>
            <w:r>
              <w:fldChar w:fldCharType="end"/>
            </w:r>
            <w:r>
              <w:t>.</w:t>
            </w:r>
          </w:p>
        </w:tc>
      </w:tr>
      <w:tr w:rsidR="004240F1" w:rsidRPr="00427187" w:rsidTr="004240F1">
        <w:tc>
          <w:tcPr>
            <w:tcW w:w="412" w:type="pct"/>
            <w:shd w:val="clear" w:color="auto" w:fill="auto"/>
          </w:tcPr>
          <w:p w:rsidR="00796B4F" w:rsidRPr="00796B4F" w:rsidRDefault="00796B4F" w:rsidP="004240F1">
            <w:pPr>
              <w:pStyle w:val="ASFKTablenorm"/>
              <w:ind w:left="57" w:right="57"/>
            </w:pPr>
            <w:r w:rsidRPr="00796B4F">
              <w:t>10.4</w:t>
            </w:r>
          </w:p>
        </w:tc>
        <w:tc>
          <w:tcPr>
            <w:tcW w:w="671" w:type="pct"/>
            <w:shd w:val="clear" w:color="auto" w:fill="auto"/>
          </w:tcPr>
          <w:p w:rsidR="00796B4F" w:rsidRPr="00796B4F" w:rsidRDefault="00796B4F" w:rsidP="004240F1">
            <w:pPr>
              <w:pStyle w:val="ASFKTablenorm"/>
              <w:ind w:left="57" w:right="57"/>
            </w:pPr>
            <w:r w:rsidRPr="00796B4F">
              <w:t>07.12.2016</w:t>
            </w:r>
          </w:p>
        </w:tc>
        <w:tc>
          <w:tcPr>
            <w:tcW w:w="981" w:type="pct"/>
            <w:shd w:val="clear" w:color="auto" w:fill="auto"/>
          </w:tcPr>
          <w:p w:rsidR="00796B4F" w:rsidRPr="00796B4F" w:rsidRDefault="00721C03" w:rsidP="004240F1">
            <w:pPr>
              <w:pStyle w:val="ASFKTablenorm"/>
              <w:ind w:left="57" w:right="57"/>
            </w:pPr>
            <w:r>
              <w:t>Тяпкина О.В.</w:t>
            </w:r>
          </w:p>
          <w:p w:rsidR="00796B4F" w:rsidRPr="00796B4F" w:rsidRDefault="00721C03" w:rsidP="004240F1">
            <w:pPr>
              <w:pStyle w:val="ASFKTablenorm"/>
              <w:ind w:left="57" w:right="57"/>
            </w:pPr>
            <w:r>
              <w:t>Соколова Н.В.</w:t>
            </w:r>
          </w:p>
        </w:tc>
        <w:tc>
          <w:tcPr>
            <w:tcW w:w="2936" w:type="pct"/>
            <w:shd w:val="clear" w:color="auto" w:fill="auto"/>
          </w:tcPr>
          <w:p w:rsidR="00796B4F" w:rsidRDefault="00796B4F" w:rsidP="004240F1">
            <w:pPr>
              <w:pStyle w:val="ASFKTablenorm"/>
              <w:ind w:left="57" w:right="57"/>
            </w:pPr>
            <w:r w:rsidRPr="00796B4F">
              <w:t>Внесены редакционные правки, предусмотренные государственным контрактом № УФТ-57/2016 от 14.11.2016.</w:t>
            </w:r>
          </w:p>
          <w:p w:rsidR="00796B4F" w:rsidRPr="00796B4F" w:rsidRDefault="00796B4F" w:rsidP="004240F1">
            <w:pPr>
              <w:pStyle w:val="ASFKTablenorm"/>
              <w:ind w:left="57" w:right="57"/>
            </w:pPr>
            <w:r w:rsidRPr="00796B4F">
              <w:t xml:space="preserve">В соответствии с SUFD-89838 (SUFD-92174) актуализирован п. </w:t>
            </w:r>
            <w:r w:rsidRPr="00796B4F">
              <w:fldChar w:fldCharType="begin"/>
            </w:r>
            <w:r w:rsidRPr="00796B4F">
              <w:instrText xml:space="preserve"> REF _Ref458434515 \r \h </w:instrText>
            </w:r>
            <w:r w:rsidRPr="00796B4F">
              <w:fldChar w:fldCharType="separate"/>
            </w:r>
            <w:r w:rsidR="00427187">
              <w:t>5.1.10</w:t>
            </w:r>
            <w:r w:rsidRPr="00796B4F">
              <w:fldChar w:fldCharType="end"/>
            </w:r>
            <w:r w:rsidRPr="00796B4F">
              <w:t>.</w:t>
            </w:r>
          </w:p>
          <w:p w:rsidR="00796B4F" w:rsidRPr="00796B4F" w:rsidRDefault="00796B4F" w:rsidP="004240F1">
            <w:pPr>
              <w:pStyle w:val="ASFKTablenorm"/>
              <w:ind w:left="57" w:right="57"/>
            </w:pPr>
            <w:r w:rsidRPr="00796B4F">
              <w:t xml:space="preserve">В соответствии с SUFD-88432 (SUFD-91996, SUFD-92001) добавлен п. </w:t>
            </w:r>
            <w:r w:rsidRPr="00796B4F">
              <w:fldChar w:fldCharType="begin"/>
            </w:r>
            <w:r w:rsidRPr="00796B4F">
              <w:instrText xml:space="preserve"> REF _Ref468975150 \r \h </w:instrText>
            </w:r>
            <w:r w:rsidRPr="00796B4F">
              <w:fldChar w:fldCharType="separate"/>
            </w:r>
            <w:r w:rsidR="00427187">
              <w:t>5.1.32</w:t>
            </w:r>
            <w:r w:rsidRPr="00796B4F">
              <w:fldChar w:fldCharType="end"/>
            </w:r>
            <w:r w:rsidRPr="00796B4F">
              <w:t>.</w:t>
            </w:r>
          </w:p>
          <w:p w:rsidR="00796B4F" w:rsidRPr="004240F1" w:rsidRDefault="00796B4F" w:rsidP="004240F1">
            <w:pPr>
              <w:pStyle w:val="ASFKTablenorm"/>
              <w:ind w:left="57" w:right="57"/>
              <w:rPr>
                <w:lang w:val="en-US"/>
              </w:rPr>
            </w:pPr>
            <w:r w:rsidRPr="00796B4F">
              <w:t xml:space="preserve">В соответствии с SUFD-91434 актуализированы </w:t>
            </w:r>
            <w:r w:rsidR="00084B9A">
              <w:t>п</w:t>
            </w:r>
            <w:r w:rsidRPr="00796B4F">
              <w:t>п.</w:t>
            </w:r>
            <w:r>
              <w:t xml:space="preserve"> </w:t>
            </w:r>
            <w:r w:rsidRPr="004240F1">
              <w:rPr>
                <w:lang w:val="en-US"/>
              </w:rPr>
              <w:t xml:space="preserve">(SUFD-92899) </w:t>
            </w:r>
            <w:r w:rsidRPr="00796B4F">
              <w:fldChar w:fldCharType="begin"/>
            </w:r>
            <w:r w:rsidRPr="004240F1">
              <w:rPr>
                <w:lang w:val="en-US"/>
              </w:rPr>
              <w:instrText xml:space="preserve"> REF _Ref468717212 \r \h  \* MERGEFORMAT </w:instrText>
            </w:r>
            <w:r w:rsidRPr="00796B4F">
              <w:fldChar w:fldCharType="separate"/>
            </w:r>
            <w:r w:rsidR="00427187">
              <w:rPr>
                <w:lang w:val="en-US"/>
              </w:rPr>
              <w:t>5.6.1</w:t>
            </w:r>
            <w:r w:rsidRPr="00796B4F">
              <w:fldChar w:fldCharType="end"/>
            </w:r>
            <w:r w:rsidRPr="004240F1">
              <w:rPr>
                <w:lang w:val="en-US"/>
              </w:rPr>
              <w:t xml:space="preserve">, (SUFD-92906) </w:t>
            </w:r>
            <w:r w:rsidRPr="00796B4F">
              <w:fldChar w:fldCharType="begin"/>
            </w:r>
            <w:r w:rsidRPr="004240F1">
              <w:rPr>
                <w:lang w:val="en-US"/>
              </w:rPr>
              <w:instrText xml:space="preserve"> REF _Ref357699450 \r \h  \* MERGEFORMAT </w:instrText>
            </w:r>
            <w:r w:rsidRPr="00796B4F">
              <w:fldChar w:fldCharType="separate"/>
            </w:r>
            <w:r w:rsidR="00427187">
              <w:rPr>
                <w:lang w:val="en-US"/>
              </w:rPr>
              <w:t>5.6.2</w:t>
            </w:r>
            <w:r w:rsidRPr="00796B4F">
              <w:fldChar w:fldCharType="end"/>
            </w:r>
            <w:r w:rsidRPr="004240F1">
              <w:rPr>
                <w:lang w:val="en-US"/>
              </w:rPr>
              <w:t xml:space="preserve">, (SUFD-92907) </w:t>
            </w:r>
            <w:r w:rsidRPr="00796B4F">
              <w:fldChar w:fldCharType="begin"/>
            </w:r>
            <w:r w:rsidRPr="004240F1">
              <w:rPr>
                <w:lang w:val="en-US"/>
              </w:rPr>
              <w:instrText xml:space="preserve"> REF _Ref468807745 \r \h  \* MERGEFORMAT </w:instrText>
            </w:r>
            <w:r w:rsidRPr="00796B4F">
              <w:fldChar w:fldCharType="separate"/>
            </w:r>
            <w:r w:rsidR="00427187">
              <w:rPr>
                <w:lang w:val="en-US"/>
              </w:rPr>
              <w:t>5.6.3</w:t>
            </w:r>
            <w:r w:rsidRPr="00796B4F">
              <w:fldChar w:fldCharType="end"/>
            </w:r>
            <w:r w:rsidRPr="004240F1">
              <w:rPr>
                <w:lang w:val="en-US"/>
              </w:rPr>
              <w:t xml:space="preserve">, (SUFD-92889) </w:t>
            </w:r>
            <w:r w:rsidRPr="00796B4F">
              <w:fldChar w:fldCharType="begin"/>
            </w:r>
            <w:r w:rsidRPr="004240F1">
              <w:rPr>
                <w:lang w:val="en-US"/>
              </w:rPr>
              <w:instrText xml:space="preserve"> REF _Ref468808056 \r \h  \* MERGEFORMAT </w:instrText>
            </w:r>
            <w:r w:rsidRPr="00796B4F">
              <w:fldChar w:fldCharType="separate"/>
            </w:r>
            <w:r w:rsidR="00427187">
              <w:rPr>
                <w:lang w:val="en-US"/>
              </w:rPr>
              <w:t>5.6.5</w:t>
            </w:r>
            <w:r w:rsidRPr="00796B4F">
              <w:fldChar w:fldCharType="end"/>
            </w:r>
            <w:r w:rsidRPr="004240F1">
              <w:rPr>
                <w:lang w:val="en-US"/>
              </w:rPr>
              <w:t xml:space="preserve">, </w:t>
            </w:r>
            <w:r w:rsidRPr="00796B4F">
              <w:fldChar w:fldCharType="begin"/>
            </w:r>
            <w:r w:rsidRPr="004240F1">
              <w:rPr>
                <w:lang w:val="en-US"/>
              </w:rPr>
              <w:instrText xml:space="preserve"> REF _Ref299363122 \r \h  \* MERGEFORMAT </w:instrText>
            </w:r>
            <w:r w:rsidRPr="00796B4F">
              <w:fldChar w:fldCharType="separate"/>
            </w:r>
            <w:r w:rsidR="00427187">
              <w:rPr>
                <w:lang w:val="en-US"/>
              </w:rPr>
              <w:t>5.6.6</w:t>
            </w:r>
            <w:r w:rsidRPr="00796B4F">
              <w:fldChar w:fldCharType="end"/>
            </w:r>
            <w:r w:rsidRPr="004240F1">
              <w:rPr>
                <w:lang w:val="en-US"/>
              </w:rPr>
              <w:t xml:space="preserve">, (SUFD-92893) </w:t>
            </w:r>
            <w:r w:rsidRPr="00796B4F">
              <w:fldChar w:fldCharType="begin"/>
            </w:r>
            <w:r w:rsidRPr="004240F1">
              <w:rPr>
                <w:lang w:val="en-US"/>
              </w:rPr>
              <w:instrText xml:space="preserve"> REF _Ref299363162 \r \h  \* MERGEFORMAT </w:instrText>
            </w:r>
            <w:r w:rsidRPr="00796B4F">
              <w:fldChar w:fldCharType="separate"/>
            </w:r>
            <w:r w:rsidR="00427187">
              <w:rPr>
                <w:lang w:val="en-US"/>
              </w:rPr>
              <w:t>5.6.7</w:t>
            </w:r>
            <w:r w:rsidRPr="00796B4F">
              <w:fldChar w:fldCharType="end"/>
            </w:r>
            <w:r w:rsidRPr="004240F1">
              <w:rPr>
                <w:lang w:val="en-US"/>
              </w:rPr>
              <w:t xml:space="preserve">, </w:t>
            </w:r>
            <w:r w:rsidRPr="00796B4F">
              <w:fldChar w:fldCharType="begin"/>
            </w:r>
            <w:r w:rsidRPr="004240F1">
              <w:rPr>
                <w:lang w:val="en-US"/>
              </w:rPr>
              <w:instrText xml:space="preserve"> REF _Ref299363171 \r \h  \* MERGEFORMAT </w:instrText>
            </w:r>
            <w:r w:rsidRPr="00796B4F">
              <w:fldChar w:fldCharType="separate"/>
            </w:r>
            <w:r w:rsidR="00427187">
              <w:rPr>
                <w:lang w:val="en-US"/>
              </w:rPr>
              <w:t>5.6.8</w:t>
            </w:r>
            <w:r w:rsidRPr="00796B4F">
              <w:fldChar w:fldCharType="end"/>
            </w:r>
            <w:r w:rsidRPr="004240F1">
              <w:rPr>
                <w:lang w:val="en-US"/>
              </w:rPr>
              <w:t xml:space="preserve">, (SUFD-92917) </w:t>
            </w:r>
            <w:r w:rsidRPr="00796B4F">
              <w:fldChar w:fldCharType="begin"/>
            </w:r>
            <w:r w:rsidRPr="004240F1">
              <w:rPr>
                <w:lang w:val="en-US"/>
              </w:rPr>
              <w:instrText xml:space="preserve"> REF _Ref299366444 \r \h  \* MERGEFORMAT </w:instrText>
            </w:r>
            <w:r w:rsidRPr="00796B4F">
              <w:fldChar w:fldCharType="separate"/>
            </w:r>
            <w:r w:rsidR="00427187">
              <w:rPr>
                <w:lang w:val="en-US"/>
              </w:rPr>
              <w:t>5.6.9</w:t>
            </w:r>
            <w:r w:rsidRPr="00796B4F">
              <w:fldChar w:fldCharType="end"/>
            </w:r>
            <w:r w:rsidRPr="004240F1">
              <w:rPr>
                <w:lang w:val="en-US"/>
              </w:rPr>
              <w:t xml:space="preserve">, (SUFD-92908) </w:t>
            </w:r>
            <w:r w:rsidRPr="00796B4F">
              <w:fldChar w:fldCharType="begin"/>
            </w:r>
            <w:r w:rsidRPr="004240F1">
              <w:rPr>
                <w:lang w:val="en-US"/>
              </w:rPr>
              <w:instrText xml:space="preserve"> REF _Ref468884057 \r \h  \* MERGEFORMAT </w:instrText>
            </w:r>
            <w:r w:rsidRPr="00796B4F">
              <w:fldChar w:fldCharType="separate"/>
            </w:r>
            <w:r w:rsidR="00427187">
              <w:rPr>
                <w:lang w:val="en-US"/>
              </w:rPr>
              <w:t>5.6.10</w:t>
            </w:r>
            <w:r w:rsidRPr="00796B4F">
              <w:fldChar w:fldCharType="end"/>
            </w:r>
            <w:r w:rsidRPr="004240F1">
              <w:rPr>
                <w:lang w:val="en-US"/>
              </w:rPr>
              <w:t>.</w:t>
            </w:r>
          </w:p>
        </w:tc>
      </w:tr>
      <w:tr w:rsidR="00796B4F" w:rsidRPr="00ED4C10" w:rsidTr="004240F1">
        <w:tc>
          <w:tcPr>
            <w:tcW w:w="412" w:type="pct"/>
            <w:shd w:val="clear" w:color="auto" w:fill="auto"/>
          </w:tcPr>
          <w:p w:rsidR="00796B4F" w:rsidRPr="00796B4F" w:rsidRDefault="00796B4F" w:rsidP="004240F1">
            <w:pPr>
              <w:pStyle w:val="ASFKTablenorm"/>
              <w:ind w:left="57" w:right="57"/>
            </w:pPr>
            <w:r w:rsidRPr="00796B4F">
              <w:lastRenderedPageBreak/>
              <w:t>10.5</w:t>
            </w:r>
          </w:p>
        </w:tc>
        <w:tc>
          <w:tcPr>
            <w:tcW w:w="671" w:type="pct"/>
            <w:shd w:val="clear" w:color="auto" w:fill="auto"/>
          </w:tcPr>
          <w:p w:rsidR="00796B4F" w:rsidRPr="00796B4F" w:rsidRDefault="00796B4F" w:rsidP="004240F1">
            <w:pPr>
              <w:pStyle w:val="ASFKTablenorm"/>
              <w:ind w:left="57" w:right="57"/>
            </w:pPr>
            <w:r w:rsidRPr="00796B4F">
              <w:t>17.01.2017</w:t>
            </w:r>
          </w:p>
        </w:tc>
        <w:tc>
          <w:tcPr>
            <w:tcW w:w="981" w:type="pct"/>
            <w:shd w:val="clear" w:color="auto" w:fill="auto"/>
          </w:tcPr>
          <w:p w:rsidR="00796B4F" w:rsidRPr="00796B4F" w:rsidRDefault="00721C03" w:rsidP="004240F1">
            <w:pPr>
              <w:pStyle w:val="ASFKTablenorm"/>
              <w:ind w:left="57" w:right="57"/>
            </w:pPr>
            <w:r>
              <w:t>Соколова Н.В.</w:t>
            </w:r>
          </w:p>
        </w:tc>
        <w:tc>
          <w:tcPr>
            <w:tcW w:w="2936" w:type="pct"/>
            <w:shd w:val="clear" w:color="auto" w:fill="auto"/>
          </w:tcPr>
          <w:p w:rsidR="00796B4F" w:rsidRPr="00796B4F" w:rsidRDefault="00796B4F" w:rsidP="004240F1">
            <w:pPr>
              <w:pStyle w:val="ASFKTablenorm"/>
              <w:ind w:left="57" w:right="57"/>
            </w:pPr>
            <w:r w:rsidRPr="00796B4F">
              <w:t>В соответствии с SUFD-90931 (SUFD-93101) актуализирован п.</w:t>
            </w:r>
            <w:r w:rsidR="00BC02BB">
              <w:t> 5.1.25</w:t>
            </w:r>
            <w:r w:rsidRPr="00796B4F">
              <w:t>.</w:t>
            </w:r>
          </w:p>
          <w:p w:rsidR="00796B4F" w:rsidRPr="00796B4F" w:rsidRDefault="00796B4F" w:rsidP="004240F1">
            <w:pPr>
              <w:pStyle w:val="ASFKTablenorm"/>
              <w:ind w:left="57" w:right="57"/>
            </w:pPr>
            <w:r w:rsidRPr="00796B4F">
              <w:t xml:space="preserve">В соответствии с SUFD-91613 (SUFD-94122) актуализированы </w:t>
            </w:r>
            <w:r w:rsidR="00084B9A">
              <w:t>п</w:t>
            </w:r>
            <w:r w:rsidRPr="00796B4F">
              <w:t xml:space="preserve">п. </w:t>
            </w:r>
            <w:r w:rsidRPr="00796B4F">
              <w:fldChar w:fldCharType="begin"/>
            </w:r>
            <w:r w:rsidRPr="00796B4F">
              <w:instrText xml:space="preserve"> REF _Ref341874505 \r \h </w:instrText>
            </w:r>
            <w:r w:rsidRPr="00796B4F">
              <w:fldChar w:fldCharType="separate"/>
            </w:r>
            <w:r w:rsidR="00427187">
              <w:t>5.1.3</w:t>
            </w:r>
            <w:r w:rsidRPr="00796B4F">
              <w:fldChar w:fldCharType="end"/>
            </w:r>
            <w:r w:rsidRPr="00796B4F">
              <w:t xml:space="preserve">, </w:t>
            </w:r>
            <w:r w:rsidRPr="00796B4F">
              <w:fldChar w:fldCharType="begin"/>
            </w:r>
            <w:r w:rsidRPr="00796B4F">
              <w:instrText xml:space="preserve"> REF _Ref471913516 \r \h </w:instrText>
            </w:r>
            <w:r w:rsidRPr="00796B4F">
              <w:fldChar w:fldCharType="separate"/>
            </w:r>
            <w:r w:rsidR="00427187">
              <w:t>5.1.4</w:t>
            </w:r>
            <w:r w:rsidRPr="00796B4F">
              <w:fldChar w:fldCharType="end"/>
            </w:r>
            <w:r w:rsidRPr="00796B4F">
              <w:t xml:space="preserve">, </w:t>
            </w:r>
            <w:r w:rsidRPr="00796B4F">
              <w:fldChar w:fldCharType="begin"/>
            </w:r>
            <w:r w:rsidRPr="00796B4F">
              <w:instrText xml:space="preserve"> REF _Ref312310997 \r \h </w:instrText>
            </w:r>
            <w:r w:rsidRPr="00796B4F">
              <w:fldChar w:fldCharType="separate"/>
            </w:r>
            <w:r w:rsidR="00427187">
              <w:t>5.1.5</w:t>
            </w:r>
            <w:r w:rsidRPr="00796B4F">
              <w:fldChar w:fldCharType="end"/>
            </w:r>
            <w:r w:rsidRPr="00796B4F">
              <w:t>.</w:t>
            </w:r>
          </w:p>
          <w:p w:rsidR="00796B4F" w:rsidRPr="00796B4F" w:rsidRDefault="00796B4F" w:rsidP="004240F1">
            <w:pPr>
              <w:pStyle w:val="ASFKTablenorm"/>
              <w:ind w:left="57" w:right="57"/>
            </w:pPr>
            <w:r w:rsidRPr="00796B4F">
              <w:t xml:space="preserve">В соответствии с SUFD-92054 (SUFD-94141) актуализирован п. </w:t>
            </w:r>
            <w:r w:rsidRPr="00796B4F">
              <w:fldChar w:fldCharType="begin"/>
            </w:r>
            <w:r w:rsidRPr="00796B4F">
              <w:instrText xml:space="preserve"> REF _Ref471979842 \r \h </w:instrText>
            </w:r>
            <w:r w:rsidRPr="00796B4F">
              <w:fldChar w:fldCharType="separate"/>
            </w:r>
            <w:r w:rsidR="00427187">
              <w:t>5.1.10</w:t>
            </w:r>
            <w:r w:rsidRPr="00796B4F">
              <w:fldChar w:fldCharType="end"/>
            </w:r>
            <w:r w:rsidRPr="00796B4F">
              <w:t>.</w:t>
            </w:r>
          </w:p>
          <w:p w:rsidR="00796B4F" w:rsidRPr="00796B4F" w:rsidRDefault="00796B4F" w:rsidP="004240F1">
            <w:pPr>
              <w:pStyle w:val="ASFKTablenorm"/>
              <w:ind w:left="57" w:right="57"/>
            </w:pPr>
            <w:r w:rsidRPr="00796B4F">
              <w:t xml:space="preserve">В соответствии с SUFD-92055 (SUFD-94142) актуализирован п. </w:t>
            </w:r>
            <w:r w:rsidRPr="00796B4F">
              <w:fldChar w:fldCharType="begin"/>
            </w:r>
            <w:r w:rsidRPr="00796B4F">
              <w:instrText xml:space="preserve"> REF _Ref472075760 \r \h </w:instrText>
            </w:r>
            <w:r w:rsidRPr="00796B4F">
              <w:fldChar w:fldCharType="separate"/>
            </w:r>
            <w:r w:rsidR="00427187">
              <w:t>5.1.32</w:t>
            </w:r>
            <w:r w:rsidRPr="00796B4F">
              <w:fldChar w:fldCharType="end"/>
            </w:r>
            <w:r w:rsidRPr="00796B4F">
              <w:t>.</w:t>
            </w:r>
          </w:p>
          <w:p w:rsidR="00796B4F" w:rsidRPr="00796B4F" w:rsidRDefault="00796B4F" w:rsidP="004240F1">
            <w:pPr>
              <w:pStyle w:val="ASFKTablenorm"/>
              <w:ind w:left="57" w:right="57"/>
            </w:pPr>
            <w:r w:rsidRPr="00796B4F">
              <w:t xml:space="preserve">В соответствии с RFC-46634 актуализирован п. </w:t>
            </w:r>
            <w:r w:rsidRPr="00796B4F">
              <w:fldChar w:fldCharType="begin"/>
            </w:r>
            <w:r w:rsidRPr="00796B4F">
              <w:instrText xml:space="preserve"> REF _Ref299366444 \r \h </w:instrText>
            </w:r>
            <w:r w:rsidRPr="00796B4F">
              <w:fldChar w:fldCharType="separate"/>
            </w:r>
            <w:r w:rsidR="00427187">
              <w:t>5.6.9</w:t>
            </w:r>
            <w:r w:rsidRPr="00796B4F">
              <w:fldChar w:fldCharType="end"/>
            </w:r>
            <w:r w:rsidRPr="00796B4F">
              <w:t>.</w:t>
            </w:r>
          </w:p>
        </w:tc>
      </w:tr>
      <w:tr w:rsidR="00A52B65" w:rsidRPr="00A52B65" w:rsidTr="004240F1">
        <w:tc>
          <w:tcPr>
            <w:tcW w:w="412" w:type="pct"/>
            <w:shd w:val="clear" w:color="auto" w:fill="auto"/>
          </w:tcPr>
          <w:p w:rsidR="00A52B65" w:rsidRDefault="00A52B65" w:rsidP="004240F1">
            <w:pPr>
              <w:pStyle w:val="ASFKTablenorm"/>
              <w:ind w:left="57" w:right="57"/>
            </w:pPr>
            <w:r>
              <w:t>10.6</w:t>
            </w:r>
          </w:p>
        </w:tc>
        <w:tc>
          <w:tcPr>
            <w:tcW w:w="671" w:type="pct"/>
            <w:shd w:val="clear" w:color="auto" w:fill="auto"/>
          </w:tcPr>
          <w:p w:rsidR="00A52B65" w:rsidRDefault="00143BDA" w:rsidP="004240F1">
            <w:pPr>
              <w:pStyle w:val="ASFKTablenorm"/>
              <w:ind w:left="57" w:right="57"/>
            </w:pPr>
            <w:r>
              <w:t>05.05</w:t>
            </w:r>
            <w:r w:rsidR="00A52B65">
              <w:t>.2017</w:t>
            </w:r>
          </w:p>
        </w:tc>
        <w:tc>
          <w:tcPr>
            <w:tcW w:w="981" w:type="pct"/>
            <w:shd w:val="clear" w:color="auto" w:fill="auto"/>
          </w:tcPr>
          <w:p w:rsidR="00A52B65" w:rsidRDefault="00721C03" w:rsidP="004240F1">
            <w:pPr>
              <w:pStyle w:val="ASFKTablenorm"/>
              <w:ind w:left="57" w:right="57"/>
            </w:pPr>
            <w:r>
              <w:t>Соколова Н.В.</w:t>
            </w:r>
          </w:p>
        </w:tc>
        <w:tc>
          <w:tcPr>
            <w:tcW w:w="2936" w:type="pct"/>
            <w:shd w:val="clear" w:color="auto" w:fill="auto"/>
          </w:tcPr>
          <w:p w:rsidR="00796B4F" w:rsidRDefault="00796B4F" w:rsidP="004240F1">
            <w:pPr>
              <w:pStyle w:val="ASFKTablenorm"/>
              <w:ind w:left="57" w:right="57"/>
            </w:pPr>
            <w:r w:rsidRPr="00796B4F">
              <w:t>В соответствии с SUFD-92332 (SUFD-95202) актуали</w:t>
            </w:r>
            <w:r>
              <w:t xml:space="preserve">зирован п. </w:t>
            </w:r>
            <w:r>
              <w:fldChar w:fldCharType="begin"/>
            </w:r>
            <w:r>
              <w:instrText xml:space="preserve"> REF _Ref299370996 \r \h </w:instrText>
            </w:r>
            <w:r w:rsidR="0079692B">
              <w:instrText xml:space="preserve"> \* MERGEFORMAT </w:instrText>
            </w:r>
            <w:r>
              <w:fldChar w:fldCharType="separate"/>
            </w:r>
            <w:r w:rsidR="00427187">
              <w:t>5.15.1</w:t>
            </w:r>
            <w:r>
              <w:fldChar w:fldCharType="end"/>
            </w:r>
            <w:r>
              <w:t>.</w:t>
            </w:r>
          </w:p>
          <w:p w:rsidR="00444D34" w:rsidRDefault="00444D34" w:rsidP="004240F1">
            <w:pPr>
              <w:pStyle w:val="ASFKTablenorm"/>
              <w:ind w:left="57" w:right="57"/>
            </w:pPr>
            <w:r w:rsidRPr="00444D34">
              <w:t xml:space="preserve">В соответствии с SUFD-80395 (SUFD-94147) актуализированы </w:t>
            </w:r>
            <w:r w:rsidR="00084B9A">
              <w:t>п</w:t>
            </w:r>
            <w:r w:rsidRPr="00444D34">
              <w:t>п.</w:t>
            </w:r>
            <w:r>
              <w:t xml:space="preserve"> </w:t>
            </w:r>
            <w:r>
              <w:fldChar w:fldCharType="begin"/>
            </w:r>
            <w:r>
              <w:instrText xml:space="preserve"> REF _Ref474404036 \r \h </w:instrText>
            </w:r>
            <w:r w:rsidR="0079692B">
              <w:instrText xml:space="preserve"> \* MERGEFORMAT </w:instrText>
            </w:r>
            <w:r>
              <w:fldChar w:fldCharType="separate"/>
            </w:r>
            <w:r w:rsidR="00427187">
              <w:t>5.1.1</w:t>
            </w:r>
            <w:r>
              <w:fldChar w:fldCharType="end"/>
            </w:r>
            <w:r>
              <w:t xml:space="preserve">, </w:t>
            </w:r>
            <w:r>
              <w:fldChar w:fldCharType="begin"/>
            </w:r>
            <w:r>
              <w:instrText xml:space="preserve"> REF _Ref359518271 \r \h </w:instrText>
            </w:r>
            <w:r w:rsidR="0079692B">
              <w:instrText xml:space="preserve"> \* MERGEFORMAT </w:instrText>
            </w:r>
            <w:r>
              <w:fldChar w:fldCharType="separate"/>
            </w:r>
            <w:r w:rsidR="00427187">
              <w:t>5.1.2</w:t>
            </w:r>
            <w:r>
              <w:fldChar w:fldCharType="end"/>
            </w:r>
            <w:r w:rsidR="007C6452">
              <w:t xml:space="preserve">, </w:t>
            </w:r>
            <w:r w:rsidR="007C6452">
              <w:fldChar w:fldCharType="begin"/>
            </w:r>
            <w:r w:rsidR="007C6452">
              <w:instrText xml:space="preserve"> REF _Ref341874505 \r \h </w:instrText>
            </w:r>
            <w:r w:rsidR="0079692B">
              <w:instrText xml:space="preserve"> \* MERGEFORMAT </w:instrText>
            </w:r>
            <w:r w:rsidR="007C6452">
              <w:fldChar w:fldCharType="separate"/>
            </w:r>
            <w:r w:rsidR="00427187">
              <w:t>5.1.3</w:t>
            </w:r>
            <w:r w:rsidR="007C6452">
              <w:fldChar w:fldCharType="end"/>
            </w:r>
            <w:r w:rsidR="00A91031">
              <w:t xml:space="preserve">, </w:t>
            </w:r>
            <w:r w:rsidR="00A91031">
              <w:fldChar w:fldCharType="begin"/>
            </w:r>
            <w:r w:rsidR="00A91031">
              <w:instrText xml:space="preserve"> REF _Ref474422317 \r \h </w:instrText>
            </w:r>
            <w:r w:rsidR="0079692B">
              <w:instrText xml:space="preserve"> \* MERGEFORMAT </w:instrText>
            </w:r>
            <w:r w:rsidR="00A91031">
              <w:fldChar w:fldCharType="separate"/>
            </w:r>
            <w:r w:rsidR="00427187">
              <w:t>5.1.4</w:t>
            </w:r>
            <w:r w:rsidR="00A91031">
              <w:fldChar w:fldCharType="end"/>
            </w:r>
            <w:r w:rsidR="0013142A">
              <w:t xml:space="preserve">, </w:t>
            </w:r>
            <w:r w:rsidR="0013142A">
              <w:fldChar w:fldCharType="begin"/>
            </w:r>
            <w:r w:rsidR="0013142A">
              <w:instrText xml:space="preserve"> REF _Ref312310997 \r \h </w:instrText>
            </w:r>
            <w:r w:rsidR="0079692B">
              <w:instrText xml:space="preserve"> \* MERGEFORMAT </w:instrText>
            </w:r>
            <w:r w:rsidR="0013142A">
              <w:fldChar w:fldCharType="separate"/>
            </w:r>
            <w:r w:rsidR="00427187">
              <w:t>5.1.5</w:t>
            </w:r>
            <w:r w:rsidR="0013142A">
              <w:fldChar w:fldCharType="end"/>
            </w:r>
            <w:r w:rsidR="00BE2D84">
              <w:t xml:space="preserve">, </w:t>
            </w:r>
            <w:r w:rsidR="00BE2D84">
              <w:fldChar w:fldCharType="begin"/>
            </w:r>
            <w:r w:rsidR="00BE2D84">
              <w:instrText xml:space="preserve"> REF _Ref373061971 \r \h </w:instrText>
            </w:r>
            <w:r w:rsidR="0079692B">
              <w:instrText xml:space="preserve"> \* MERGEFORMAT </w:instrText>
            </w:r>
            <w:r w:rsidR="00BE2D84">
              <w:fldChar w:fldCharType="separate"/>
            </w:r>
            <w:r w:rsidR="00427187">
              <w:t>5.1.8</w:t>
            </w:r>
            <w:r w:rsidR="00BE2D84">
              <w:fldChar w:fldCharType="end"/>
            </w:r>
            <w:r w:rsidR="00BE3E50">
              <w:t xml:space="preserve">, </w:t>
            </w:r>
            <w:r w:rsidR="00BE3E50">
              <w:fldChar w:fldCharType="begin"/>
            </w:r>
            <w:r w:rsidR="00BE3E50">
              <w:instrText xml:space="preserve"> REF _Ref406407965 \r \h </w:instrText>
            </w:r>
            <w:r w:rsidR="0079692B">
              <w:instrText xml:space="preserve"> \* MERGEFORMAT </w:instrText>
            </w:r>
            <w:r w:rsidR="00BE3E50">
              <w:fldChar w:fldCharType="separate"/>
            </w:r>
            <w:r w:rsidR="00427187">
              <w:t>5.1.9</w:t>
            </w:r>
            <w:r w:rsidR="00BE3E50">
              <w:fldChar w:fldCharType="end"/>
            </w:r>
            <w:r w:rsidR="0079692B">
              <w:t xml:space="preserve">, </w:t>
            </w:r>
            <w:r w:rsidR="00BC02BB">
              <w:t>5.1.25</w:t>
            </w:r>
            <w:r w:rsidR="00627592">
              <w:t xml:space="preserve">, </w:t>
            </w:r>
            <w:r w:rsidR="00627592">
              <w:fldChar w:fldCharType="begin"/>
            </w:r>
            <w:r w:rsidR="00627592">
              <w:instrText xml:space="preserve"> REF _Ref423689862 \r \h </w:instrText>
            </w:r>
            <w:r w:rsidR="00627592">
              <w:fldChar w:fldCharType="separate"/>
            </w:r>
            <w:r w:rsidR="00427187">
              <w:t>5.4.2</w:t>
            </w:r>
            <w:r w:rsidR="00627592">
              <w:fldChar w:fldCharType="end"/>
            </w:r>
            <w:r w:rsidR="00C71C08">
              <w:t xml:space="preserve">, </w:t>
            </w:r>
            <w:r w:rsidR="00C71C08">
              <w:fldChar w:fldCharType="begin"/>
            </w:r>
            <w:r w:rsidR="00C71C08">
              <w:instrText xml:space="preserve"> REF _Ref474915069 \r \h </w:instrText>
            </w:r>
            <w:r w:rsidR="00C71C08">
              <w:fldChar w:fldCharType="separate"/>
            </w:r>
            <w:r w:rsidR="00427187">
              <w:t>5.4.3</w:t>
            </w:r>
            <w:r w:rsidR="00C71C08">
              <w:fldChar w:fldCharType="end"/>
            </w:r>
            <w:r w:rsidR="00460977">
              <w:t xml:space="preserve">, </w:t>
            </w:r>
            <w:r w:rsidR="00460977">
              <w:fldChar w:fldCharType="begin"/>
            </w:r>
            <w:r w:rsidR="00460977">
              <w:instrText xml:space="preserve"> REF _Ref475088399 \r \h </w:instrText>
            </w:r>
            <w:r w:rsidR="00460977">
              <w:fldChar w:fldCharType="separate"/>
            </w:r>
            <w:r w:rsidR="00427187">
              <w:t>5.5.1</w:t>
            </w:r>
            <w:r w:rsidR="00460977">
              <w:fldChar w:fldCharType="end"/>
            </w:r>
            <w:r w:rsidR="00702409">
              <w:t xml:space="preserve">, </w:t>
            </w:r>
            <w:r w:rsidR="00702409">
              <w:fldChar w:fldCharType="begin"/>
            </w:r>
            <w:r w:rsidR="00702409">
              <w:instrText xml:space="preserve"> REF _Ref475096533 \r \h </w:instrText>
            </w:r>
            <w:r w:rsidR="00702409">
              <w:fldChar w:fldCharType="separate"/>
            </w:r>
            <w:r w:rsidR="00427187">
              <w:t>5.9.1</w:t>
            </w:r>
            <w:r w:rsidR="00702409">
              <w:fldChar w:fldCharType="end"/>
            </w:r>
            <w:r w:rsidR="00383FDD">
              <w:t xml:space="preserve">, </w:t>
            </w:r>
            <w:r w:rsidR="00383FDD">
              <w:fldChar w:fldCharType="begin"/>
            </w:r>
            <w:r w:rsidR="00383FDD">
              <w:instrText xml:space="preserve"> REF _Ref318206870 \r \h </w:instrText>
            </w:r>
            <w:r w:rsidR="00383FDD">
              <w:fldChar w:fldCharType="separate"/>
            </w:r>
            <w:r w:rsidR="00427187">
              <w:t>5.9.4</w:t>
            </w:r>
            <w:r w:rsidR="00383FDD">
              <w:fldChar w:fldCharType="end"/>
            </w:r>
            <w:r w:rsidR="00456389">
              <w:t>.</w:t>
            </w:r>
          </w:p>
          <w:p w:rsidR="004E62A9" w:rsidRPr="004E62A9" w:rsidRDefault="004E62A9" w:rsidP="004240F1">
            <w:pPr>
              <w:pStyle w:val="ASFKTablenorm"/>
              <w:ind w:left="57" w:right="57"/>
            </w:pPr>
            <w:r w:rsidRPr="004E62A9">
              <w:t>В соответствии с SUFD-94928 (SUFD-96416)</w:t>
            </w:r>
            <w:r>
              <w:t xml:space="preserve"> </w:t>
            </w:r>
            <w:r w:rsidRPr="004E62A9">
              <w:t xml:space="preserve">актуализированы </w:t>
            </w:r>
            <w:r w:rsidR="00084B9A">
              <w:t>п</w:t>
            </w:r>
            <w:r w:rsidRPr="004E62A9">
              <w:t>п.</w:t>
            </w:r>
            <w:r>
              <w:t xml:space="preserve"> </w:t>
            </w:r>
            <w:r>
              <w:fldChar w:fldCharType="begin"/>
            </w:r>
            <w:r>
              <w:instrText xml:space="preserve"> REF _Ref474404036 \r \h  \* MERGEFORMAT </w:instrText>
            </w:r>
            <w:r>
              <w:fldChar w:fldCharType="separate"/>
            </w:r>
            <w:r w:rsidR="00427187">
              <w:t>5.1.1</w:t>
            </w:r>
            <w:r>
              <w:fldChar w:fldCharType="end"/>
            </w:r>
            <w:r>
              <w:t xml:space="preserve">, </w:t>
            </w:r>
            <w:r>
              <w:fldChar w:fldCharType="begin"/>
            </w:r>
            <w:r>
              <w:instrText xml:space="preserve"> REF _Ref359518271 \r \h  \* MERGEFORMAT </w:instrText>
            </w:r>
            <w:r>
              <w:fldChar w:fldCharType="separate"/>
            </w:r>
            <w:r w:rsidR="00427187">
              <w:t>5.1.2</w:t>
            </w:r>
            <w:r>
              <w:fldChar w:fldCharType="end"/>
            </w:r>
            <w:r>
              <w:t>,</w:t>
            </w:r>
            <w:r w:rsidRPr="004E62A9">
              <w:t xml:space="preserve"> </w:t>
            </w:r>
            <w:r w:rsidR="0070126A">
              <w:fldChar w:fldCharType="begin"/>
            </w:r>
            <w:r w:rsidR="0070126A">
              <w:instrText xml:space="preserve"> REF _Ref474422317 \r \h  \* MERGEFORMAT </w:instrText>
            </w:r>
            <w:r w:rsidR="0070126A">
              <w:fldChar w:fldCharType="separate"/>
            </w:r>
            <w:r w:rsidR="00427187">
              <w:t>5.1.4</w:t>
            </w:r>
            <w:r w:rsidR="0070126A">
              <w:fldChar w:fldCharType="end"/>
            </w:r>
            <w:r w:rsidR="0070126A">
              <w:t xml:space="preserve">, </w:t>
            </w:r>
            <w:r w:rsidR="0070126A">
              <w:fldChar w:fldCharType="begin"/>
            </w:r>
            <w:r w:rsidR="0070126A">
              <w:instrText xml:space="preserve"> REF _Ref312310997 \r \h  \* MERGEFORMAT </w:instrText>
            </w:r>
            <w:r w:rsidR="0070126A">
              <w:fldChar w:fldCharType="separate"/>
            </w:r>
            <w:r w:rsidR="00427187">
              <w:t>5.1.5</w:t>
            </w:r>
            <w:r w:rsidR="0070126A">
              <w:fldChar w:fldCharType="end"/>
            </w:r>
            <w:r w:rsidR="0070126A">
              <w:t xml:space="preserve">, </w:t>
            </w:r>
            <w:r w:rsidR="00B442DF" w:rsidRPr="00B442DF">
              <w:fldChar w:fldCharType="begin"/>
            </w:r>
            <w:r w:rsidR="00B442DF" w:rsidRPr="00B442DF">
              <w:instrText xml:space="preserve"> REF _Ref373061971 \r \h  \* MERGEFORMAT </w:instrText>
            </w:r>
            <w:r w:rsidR="00B442DF" w:rsidRPr="00B442DF">
              <w:fldChar w:fldCharType="separate"/>
            </w:r>
            <w:r w:rsidR="00427187">
              <w:t>5.1.8</w:t>
            </w:r>
            <w:r w:rsidR="00B442DF" w:rsidRPr="00B442DF">
              <w:fldChar w:fldCharType="end"/>
            </w:r>
            <w:r w:rsidR="00B442DF">
              <w:t xml:space="preserve">, </w:t>
            </w:r>
            <w:r w:rsidRPr="004E62A9">
              <w:fldChar w:fldCharType="begin"/>
            </w:r>
            <w:r w:rsidRPr="004E62A9">
              <w:instrText xml:space="preserve"> REF _Ref406407965 \r \h  \* MERGEFORMAT </w:instrText>
            </w:r>
            <w:r w:rsidRPr="004E62A9">
              <w:fldChar w:fldCharType="separate"/>
            </w:r>
            <w:r w:rsidR="00427187">
              <w:t>5.1.9</w:t>
            </w:r>
            <w:r w:rsidRPr="004E62A9">
              <w:fldChar w:fldCharType="end"/>
            </w:r>
            <w:r w:rsidRPr="004E62A9">
              <w:t>,</w:t>
            </w:r>
            <w:r>
              <w:t xml:space="preserve"> </w:t>
            </w:r>
            <w:r w:rsidR="00BC02BB">
              <w:t>5.1.25</w:t>
            </w:r>
            <w:r w:rsidR="00D63D88">
              <w:t>,</w:t>
            </w:r>
            <w:r w:rsidR="00662CC1">
              <w:t xml:space="preserve"> </w:t>
            </w:r>
            <w:r w:rsidR="00C31807">
              <w:fldChar w:fldCharType="begin"/>
            </w:r>
            <w:r w:rsidR="00C31807">
              <w:instrText xml:space="preserve"> REF _Ref423689862 \r \h </w:instrText>
            </w:r>
            <w:r w:rsidR="00C31807">
              <w:fldChar w:fldCharType="separate"/>
            </w:r>
            <w:r w:rsidR="00427187">
              <w:t>5.4.2</w:t>
            </w:r>
            <w:r w:rsidR="00C31807">
              <w:fldChar w:fldCharType="end"/>
            </w:r>
            <w:r w:rsidR="00C31807">
              <w:t xml:space="preserve">, </w:t>
            </w:r>
            <w:r w:rsidR="00662CC1">
              <w:fldChar w:fldCharType="begin"/>
            </w:r>
            <w:r w:rsidR="00662CC1">
              <w:instrText xml:space="preserve"> REF _Ref474915069 \r \h </w:instrText>
            </w:r>
            <w:r w:rsidR="00662CC1">
              <w:fldChar w:fldCharType="separate"/>
            </w:r>
            <w:r w:rsidR="00427187">
              <w:t>5.4.3</w:t>
            </w:r>
            <w:r w:rsidR="00662CC1">
              <w:fldChar w:fldCharType="end"/>
            </w:r>
            <w:r w:rsidR="00662CC1">
              <w:t>,</w:t>
            </w:r>
            <w:r w:rsidR="00D63D88">
              <w:t xml:space="preserve"> </w:t>
            </w:r>
            <w:r w:rsidR="00D63D88">
              <w:fldChar w:fldCharType="begin"/>
            </w:r>
            <w:r w:rsidR="00D63D88">
              <w:instrText xml:space="preserve"> REF _Ref475088399 \r \h </w:instrText>
            </w:r>
            <w:r w:rsidR="00D63D88">
              <w:fldChar w:fldCharType="separate"/>
            </w:r>
            <w:r w:rsidR="00427187">
              <w:t>5.5.1</w:t>
            </w:r>
            <w:r w:rsidR="00D63D88">
              <w:fldChar w:fldCharType="end"/>
            </w:r>
            <w:r w:rsidR="00E729A9">
              <w:t xml:space="preserve">, </w:t>
            </w:r>
            <w:r w:rsidR="00E729A9">
              <w:fldChar w:fldCharType="begin"/>
            </w:r>
            <w:r w:rsidR="00E729A9">
              <w:instrText xml:space="preserve"> REF _Ref475096533 \r \h </w:instrText>
            </w:r>
            <w:r w:rsidR="00E729A9">
              <w:fldChar w:fldCharType="separate"/>
            </w:r>
            <w:r w:rsidR="00427187">
              <w:t>5.9.1</w:t>
            </w:r>
            <w:r w:rsidR="00E729A9">
              <w:fldChar w:fldCharType="end"/>
            </w:r>
            <w:r w:rsidR="0070126A">
              <w:t>.</w:t>
            </w:r>
          </w:p>
          <w:p w:rsidR="00C57D2B" w:rsidRDefault="00C57D2B" w:rsidP="004240F1">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_Ref474937044 \r \h </w:instrText>
            </w:r>
            <w:r>
              <w:fldChar w:fldCharType="separate"/>
            </w:r>
            <w:r w:rsidR="00427187">
              <w:t>5.13.4</w:t>
            </w:r>
            <w:r>
              <w:fldChar w:fldCharType="end"/>
            </w:r>
            <w:r>
              <w:t>.</w:t>
            </w:r>
          </w:p>
          <w:p w:rsidR="00AC6486" w:rsidRDefault="00AC6486" w:rsidP="004240F1">
            <w:pPr>
              <w:pStyle w:val="ASFKTablenorm"/>
              <w:ind w:left="57" w:right="57"/>
            </w:pPr>
            <w:r w:rsidRPr="00AC2CC3">
              <w:t>В соответствии с SUFD-94789 (SUFD-95735) актуализир</w:t>
            </w:r>
            <w:r w:rsidRPr="00AC6486">
              <w:t>о</w:t>
            </w:r>
            <w:r w:rsidRPr="00AC2CC3">
              <w:t>ван п.</w:t>
            </w:r>
            <w:r>
              <w:t xml:space="preserve"> </w:t>
            </w:r>
            <w:r>
              <w:fldChar w:fldCharType="begin"/>
            </w:r>
            <w:r>
              <w:instrText xml:space="preserve"> REF _Ref475978289 \r \h </w:instrText>
            </w:r>
            <w:r>
              <w:fldChar w:fldCharType="separate"/>
            </w:r>
            <w:r w:rsidR="00427187">
              <w:t>5.1.7</w:t>
            </w:r>
            <w:r>
              <w:fldChar w:fldCharType="end"/>
            </w:r>
            <w:r>
              <w:t>.</w:t>
            </w:r>
          </w:p>
          <w:p w:rsidR="00B14745" w:rsidRDefault="00187864" w:rsidP="004240F1">
            <w:pPr>
              <w:pStyle w:val="ASFKTablenorm"/>
              <w:ind w:left="57" w:right="57"/>
            </w:pPr>
            <w:r w:rsidRPr="00FC06E7">
              <w:t>В соответствии с SUFD-90919 (SUFD-96497) актуал</w:t>
            </w:r>
            <w:r w:rsidRPr="008675AD">
              <w:t>и</w:t>
            </w:r>
            <w:r w:rsidRPr="00FC06E7">
              <w:t>зирован</w:t>
            </w:r>
            <w:r w:rsidR="00AC6C25">
              <w:t>ы</w:t>
            </w:r>
            <w:r>
              <w:t xml:space="preserve"> </w:t>
            </w:r>
            <w:r w:rsidR="00084B9A">
              <w:t>п</w:t>
            </w:r>
            <w:r>
              <w:t xml:space="preserve">п. </w:t>
            </w:r>
            <w:r>
              <w:fldChar w:fldCharType="begin"/>
            </w:r>
            <w:r>
              <w:instrText xml:space="preserve"> REF _Ref478391764 \r \h </w:instrText>
            </w:r>
            <w:r>
              <w:fldChar w:fldCharType="separate"/>
            </w:r>
            <w:r w:rsidR="00427187">
              <w:t>5.1.16</w:t>
            </w:r>
            <w:r>
              <w:fldChar w:fldCharType="end"/>
            </w:r>
            <w:r w:rsidR="00AC6C25">
              <w:t xml:space="preserve">, </w:t>
            </w:r>
            <w:r w:rsidR="00D4323C">
              <w:fldChar w:fldCharType="begin"/>
            </w:r>
            <w:r w:rsidR="00D4323C">
              <w:instrText xml:space="preserve"> REF _Ref478724293 \r \h </w:instrText>
            </w:r>
            <w:r w:rsidR="00D4323C">
              <w:fldChar w:fldCharType="separate"/>
            </w:r>
            <w:r w:rsidR="00427187">
              <w:t>0</w:t>
            </w:r>
            <w:r w:rsidR="00D4323C">
              <w:fldChar w:fldCharType="end"/>
            </w:r>
            <w:r w:rsidR="00B14745">
              <w:t xml:space="preserve">, </w:t>
            </w:r>
            <w:r w:rsidR="00D4323C">
              <w:fldChar w:fldCharType="begin"/>
            </w:r>
            <w:r w:rsidR="00D4323C">
              <w:instrText xml:space="preserve"> REF _Ref478724294 \r \h </w:instrText>
            </w:r>
            <w:r w:rsidR="00D4323C">
              <w:fldChar w:fldCharType="separate"/>
            </w:r>
            <w:r w:rsidR="00427187">
              <w:t>5.1.18</w:t>
            </w:r>
            <w:r w:rsidR="00D4323C">
              <w:fldChar w:fldCharType="end"/>
            </w:r>
            <w:r w:rsidR="00D4323C">
              <w:t xml:space="preserve">, </w:t>
            </w:r>
            <w:r w:rsidR="00B14745">
              <w:fldChar w:fldCharType="begin"/>
            </w:r>
            <w:r w:rsidR="00B14745">
              <w:instrText xml:space="preserve"> REF _Ref418498332 \r \h </w:instrText>
            </w:r>
            <w:r w:rsidR="00B14745">
              <w:fldChar w:fldCharType="separate"/>
            </w:r>
            <w:r w:rsidR="00427187">
              <w:t>5.19.5</w:t>
            </w:r>
            <w:r w:rsidR="00B14745">
              <w:fldChar w:fldCharType="end"/>
            </w:r>
            <w:r w:rsidR="00B14745">
              <w:t>.</w:t>
            </w:r>
          </w:p>
          <w:p w:rsidR="00DC4165" w:rsidRDefault="00DC4165" w:rsidP="004240F1">
            <w:pPr>
              <w:pStyle w:val="ASFKTablenorm"/>
              <w:ind w:left="57" w:right="57"/>
            </w:pPr>
            <w:r w:rsidRPr="00AC6CCD">
              <w:t>В соответствии с SUFD-91900 (SUFD-96758)</w:t>
            </w:r>
            <w:r>
              <w:t xml:space="preserve"> </w:t>
            </w:r>
            <w:r w:rsidRPr="00AC6CCD">
              <w:t>актуал</w:t>
            </w:r>
            <w:r w:rsidRPr="00AF36DA">
              <w:t>и</w:t>
            </w:r>
            <w:r w:rsidRPr="00AC6CCD">
              <w:t>зирован п</w:t>
            </w:r>
            <w:r>
              <w:t xml:space="preserve">. </w:t>
            </w:r>
            <w:r>
              <w:fldChar w:fldCharType="begin"/>
            </w:r>
            <w:r>
              <w:instrText xml:space="preserve"> REF _Ref478983153 \r \h </w:instrText>
            </w:r>
            <w:r>
              <w:fldChar w:fldCharType="separate"/>
            </w:r>
            <w:r w:rsidR="00427187">
              <w:t>5.4.1</w:t>
            </w:r>
            <w:r>
              <w:fldChar w:fldCharType="end"/>
            </w:r>
            <w:r>
              <w:t>.</w:t>
            </w:r>
          </w:p>
          <w:p w:rsidR="00D3687A" w:rsidRDefault="00D3687A" w:rsidP="004240F1">
            <w:pPr>
              <w:pStyle w:val="ASFKTablenorm"/>
              <w:ind w:left="57" w:right="57"/>
            </w:pPr>
            <w:r w:rsidRPr="00AC6CCD">
              <w:t xml:space="preserve">В соответствии с </w:t>
            </w:r>
            <w:r w:rsidRPr="00D3687A">
              <w:t xml:space="preserve">SUFD-93224 </w:t>
            </w:r>
            <w:r w:rsidRPr="00AC6CCD">
              <w:t>(</w:t>
            </w:r>
            <w:r w:rsidRPr="00D3687A">
              <w:t>SUFD-96922</w:t>
            </w:r>
            <w:r w:rsidRPr="00AC6CCD">
              <w:t>)</w:t>
            </w:r>
            <w:r>
              <w:t xml:space="preserve"> </w:t>
            </w:r>
            <w:r w:rsidRPr="00AC6CCD">
              <w:t>актуал</w:t>
            </w:r>
            <w:r w:rsidRPr="00D3687A">
              <w:t>и</w:t>
            </w:r>
            <w:r w:rsidRPr="00AC6CCD">
              <w:t>зирован</w:t>
            </w:r>
            <w:r>
              <w:t>ы</w:t>
            </w:r>
            <w:r w:rsidRPr="00AC6CCD">
              <w:t xml:space="preserve"> </w:t>
            </w:r>
            <w:r w:rsidR="00084B9A">
              <w:t>п</w:t>
            </w:r>
            <w:r w:rsidRPr="00AC6CCD">
              <w:t>п</w:t>
            </w:r>
            <w:r>
              <w:t>.</w:t>
            </w:r>
            <w:r w:rsidR="00BC02BB">
              <w:t> 5.1.25, 5.1.26</w:t>
            </w:r>
            <w:r w:rsidR="00A55F8E">
              <w:t xml:space="preserve">, </w:t>
            </w:r>
            <w:r w:rsidR="00A55F8E">
              <w:fldChar w:fldCharType="begin"/>
            </w:r>
            <w:r w:rsidR="00A55F8E">
              <w:instrText xml:space="preserve"> REF _Ref355695440 \r \h </w:instrText>
            </w:r>
            <w:r w:rsidR="00A55F8E">
              <w:fldChar w:fldCharType="separate"/>
            </w:r>
            <w:r w:rsidR="00427187">
              <w:t>5.13.3</w:t>
            </w:r>
            <w:r w:rsidR="00A55F8E">
              <w:fldChar w:fldCharType="end"/>
            </w:r>
            <w:r w:rsidR="006A2D7A">
              <w:t xml:space="preserve">, </w:t>
            </w:r>
            <w:r w:rsidR="006A2D7A">
              <w:fldChar w:fldCharType="begin"/>
            </w:r>
            <w:r w:rsidR="006A2D7A">
              <w:instrText xml:space="preserve"> REF _Ref480795679 \r \h </w:instrText>
            </w:r>
            <w:r w:rsidR="006A2D7A">
              <w:fldChar w:fldCharType="separate"/>
            </w:r>
            <w:r w:rsidR="00427187">
              <w:t>5.13.5</w:t>
            </w:r>
            <w:r w:rsidR="006A2D7A">
              <w:fldChar w:fldCharType="end"/>
            </w:r>
            <w:r w:rsidR="00A55F8E">
              <w:t>.</w:t>
            </w:r>
          </w:p>
          <w:p w:rsidR="0017317A" w:rsidRDefault="0017317A" w:rsidP="004240F1">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17317A">
              <w:t>и</w:t>
            </w:r>
            <w:r w:rsidRPr="00707DF8">
              <w:t>зирован п</w:t>
            </w:r>
            <w:r>
              <w:t xml:space="preserve">. </w:t>
            </w:r>
            <w:r>
              <w:fldChar w:fldCharType="begin"/>
            </w:r>
            <w:r>
              <w:instrText xml:space="preserve"> REF _Ref480911198 \r \h </w:instrText>
            </w:r>
            <w:r>
              <w:fldChar w:fldCharType="separate"/>
            </w:r>
            <w:r w:rsidR="00427187">
              <w:t>5.9.1</w:t>
            </w:r>
            <w:r>
              <w:fldChar w:fldCharType="end"/>
            </w:r>
            <w:r>
              <w:t>.</w:t>
            </w:r>
          </w:p>
          <w:p w:rsidR="00434DFB" w:rsidRDefault="00434DFB" w:rsidP="004240F1">
            <w:pPr>
              <w:pStyle w:val="ASFKTablenorm"/>
              <w:ind w:left="57" w:right="57"/>
            </w:pPr>
            <w:r w:rsidRPr="00434DFB">
              <w:t>В соответствии с SUFD-77296 (SUFD-96807) актуализирован</w:t>
            </w:r>
            <w:r w:rsidR="00E446AF">
              <w:t>ы</w:t>
            </w:r>
            <w:r w:rsidRPr="00434DFB">
              <w:t xml:space="preserve"> </w:t>
            </w:r>
            <w:r w:rsidR="00084B9A">
              <w:t>п</w:t>
            </w:r>
            <w:r w:rsidRPr="00434DFB">
              <w:t>п</w:t>
            </w:r>
            <w:r>
              <w:t>.</w:t>
            </w:r>
            <w:r w:rsidR="00D55719">
              <w:t xml:space="preserve"> </w:t>
            </w:r>
            <w:r w:rsidR="00D55719">
              <w:fldChar w:fldCharType="begin"/>
            </w:r>
            <w:r w:rsidR="00D55719">
              <w:instrText xml:space="preserve"> REF _Ref512602560 \r \h </w:instrText>
            </w:r>
            <w:r w:rsidR="00D55719">
              <w:fldChar w:fldCharType="separate"/>
            </w:r>
            <w:r w:rsidR="00427187">
              <w:t>5.11.4</w:t>
            </w:r>
            <w:r w:rsidR="00D55719">
              <w:fldChar w:fldCharType="end"/>
            </w:r>
            <w:r w:rsidR="00E446AF">
              <w:t xml:space="preserve">, </w:t>
            </w:r>
            <w:r>
              <w:fldChar w:fldCharType="begin"/>
            </w:r>
            <w:r>
              <w:instrText xml:space="preserve"> REF _Ref480982446 \r \h </w:instrText>
            </w:r>
            <w:r>
              <w:fldChar w:fldCharType="separate"/>
            </w:r>
            <w:r w:rsidR="00427187">
              <w:t>5.11.5</w:t>
            </w:r>
            <w:r>
              <w:fldChar w:fldCharType="end"/>
            </w:r>
            <w:r w:rsidR="00921D43" w:rsidRPr="00921D43">
              <w:t xml:space="preserve">, </w:t>
            </w:r>
            <w:r w:rsidR="00921D43" w:rsidRPr="00921D43">
              <w:fldChar w:fldCharType="begin"/>
            </w:r>
            <w:r w:rsidR="00921D43" w:rsidRPr="00921D43">
              <w:instrText xml:space="preserve"> REF _Ref355695440 \r \h </w:instrText>
            </w:r>
            <w:r w:rsidR="00921D43" w:rsidRPr="00921D43">
              <w:fldChar w:fldCharType="separate"/>
            </w:r>
            <w:r w:rsidR="00427187">
              <w:t>5.13.3</w:t>
            </w:r>
            <w:r w:rsidR="00921D43" w:rsidRPr="00921D43">
              <w:fldChar w:fldCharType="end"/>
            </w:r>
            <w:r>
              <w:t>.</w:t>
            </w:r>
          </w:p>
          <w:p w:rsidR="00143BDA" w:rsidRDefault="00F324FD" w:rsidP="004240F1">
            <w:pPr>
              <w:pStyle w:val="ASFKTablenorm"/>
              <w:ind w:left="57" w:right="57"/>
            </w:pPr>
            <w:r w:rsidRPr="00F324FD">
              <w:t xml:space="preserve">В соответствии с SUFD-76699 (SUFD-96495) актуализированы </w:t>
            </w:r>
            <w:r w:rsidR="00084B9A">
              <w:t>п</w:t>
            </w:r>
            <w:r w:rsidRPr="00F324FD">
              <w:t>п</w:t>
            </w:r>
            <w:r>
              <w:t xml:space="preserve">. </w:t>
            </w:r>
            <w:r w:rsidR="00BC4DAB">
              <w:fldChar w:fldCharType="begin"/>
            </w:r>
            <w:r w:rsidR="00BC4DAB">
              <w:instrText xml:space="preserve"> REF _Ref481776164 \r \h </w:instrText>
            </w:r>
            <w:r w:rsidR="00BC4DAB">
              <w:fldChar w:fldCharType="separate"/>
            </w:r>
            <w:r w:rsidR="00427187">
              <w:t>5.14.5</w:t>
            </w:r>
            <w:r w:rsidR="00BC4DAB">
              <w:fldChar w:fldCharType="end"/>
            </w:r>
            <w:r w:rsidR="00BC4DAB">
              <w:t xml:space="preserve">, </w:t>
            </w:r>
            <w:r w:rsidR="00BC4DAB">
              <w:fldChar w:fldCharType="begin"/>
            </w:r>
            <w:r w:rsidR="00BC4DAB">
              <w:instrText xml:space="preserve"> REF _Ref287002069 \r \h </w:instrText>
            </w:r>
            <w:r w:rsidR="00BC4DAB">
              <w:fldChar w:fldCharType="separate"/>
            </w:r>
            <w:r w:rsidR="00427187">
              <w:t>5.14.12</w:t>
            </w:r>
            <w:r w:rsidR="00BC4DAB">
              <w:fldChar w:fldCharType="end"/>
            </w:r>
            <w:r w:rsidR="00BC4DAB">
              <w:t>.</w:t>
            </w:r>
          </w:p>
          <w:p w:rsidR="00262A99" w:rsidRPr="00527A8A" w:rsidRDefault="00527A8A" w:rsidP="004240F1">
            <w:pPr>
              <w:pStyle w:val="ASFKTablenorm"/>
              <w:ind w:left="57" w:right="57"/>
            </w:pPr>
            <w:r w:rsidRPr="00527A8A">
              <w:t>В соответствии с SUFD-95072 (SUFD-97382</w:t>
            </w:r>
            <w:r>
              <w:t xml:space="preserve">) добавлен п. </w:t>
            </w:r>
            <w:r>
              <w:fldChar w:fldCharType="begin"/>
            </w:r>
            <w:r>
              <w:instrText xml:space="preserve"> REF _Ref482127954 \r \h </w:instrText>
            </w:r>
            <w:r>
              <w:fldChar w:fldCharType="separate"/>
            </w:r>
            <w:r w:rsidR="00427187">
              <w:t>5.9.6</w:t>
            </w:r>
            <w:r>
              <w:fldChar w:fldCharType="end"/>
            </w:r>
            <w:r>
              <w:t>.</w:t>
            </w:r>
          </w:p>
        </w:tc>
      </w:tr>
      <w:tr w:rsidR="0034275F" w:rsidRPr="00A52B65" w:rsidTr="004240F1">
        <w:tc>
          <w:tcPr>
            <w:tcW w:w="412" w:type="pct"/>
            <w:shd w:val="clear" w:color="auto" w:fill="auto"/>
          </w:tcPr>
          <w:p w:rsidR="0034275F" w:rsidRDefault="0034275F" w:rsidP="004240F1">
            <w:pPr>
              <w:pStyle w:val="ASFKTablenorm"/>
              <w:ind w:left="57" w:right="57"/>
            </w:pPr>
            <w:r>
              <w:t>10.7</w:t>
            </w:r>
          </w:p>
        </w:tc>
        <w:tc>
          <w:tcPr>
            <w:tcW w:w="671" w:type="pct"/>
            <w:shd w:val="clear" w:color="auto" w:fill="auto"/>
          </w:tcPr>
          <w:p w:rsidR="0034275F" w:rsidRDefault="0034275F" w:rsidP="004240F1">
            <w:pPr>
              <w:pStyle w:val="ASFKTablenorm"/>
              <w:ind w:left="57" w:right="57"/>
            </w:pPr>
            <w:r>
              <w:t>3</w:t>
            </w:r>
            <w:r w:rsidR="00C0174B">
              <w:t>1</w:t>
            </w:r>
            <w:r>
              <w:t>.05.2017</w:t>
            </w:r>
          </w:p>
        </w:tc>
        <w:tc>
          <w:tcPr>
            <w:tcW w:w="981" w:type="pct"/>
            <w:shd w:val="clear" w:color="auto" w:fill="auto"/>
          </w:tcPr>
          <w:p w:rsidR="0034275F" w:rsidRDefault="00721C03" w:rsidP="004240F1">
            <w:pPr>
              <w:pStyle w:val="ASFKTablenorm"/>
              <w:ind w:left="57" w:right="57"/>
            </w:pPr>
            <w:r>
              <w:t>Соколова Н.В.</w:t>
            </w:r>
          </w:p>
        </w:tc>
        <w:tc>
          <w:tcPr>
            <w:tcW w:w="2936" w:type="pct"/>
            <w:shd w:val="clear" w:color="auto" w:fill="auto"/>
          </w:tcPr>
          <w:p w:rsidR="0034275F" w:rsidRDefault="0034275F" w:rsidP="004240F1">
            <w:pPr>
              <w:pStyle w:val="ASFKTablenorm"/>
              <w:ind w:left="57" w:right="57"/>
            </w:pPr>
            <w:r w:rsidRPr="0034275F">
              <w:t xml:space="preserve">В соответствии с SUFD-90050 (SUFD-98066) актуализирован п. </w:t>
            </w:r>
            <w:r w:rsidRPr="0034275F">
              <w:fldChar w:fldCharType="begin"/>
            </w:r>
            <w:r w:rsidRPr="0034275F">
              <w:instrText xml:space="preserve"> REF _Ref480982446 \r \h </w:instrText>
            </w:r>
            <w:r w:rsidRPr="0034275F">
              <w:fldChar w:fldCharType="separate"/>
            </w:r>
            <w:r w:rsidR="00427187">
              <w:t>5.11.5</w:t>
            </w:r>
            <w:r w:rsidRPr="0034275F">
              <w:fldChar w:fldCharType="end"/>
            </w:r>
            <w:r>
              <w:t>.</w:t>
            </w:r>
          </w:p>
          <w:p w:rsidR="00C0174B" w:rsidRPr="00796B4F" w:rsidRDefault="00C0174B" w:rsidP="004240F1">
            <w:pPr>
              <w:pStyle w:val="ASFKTablenorm"/>
              <w:ind w:left="57" w:right="57"/>
            </w:pPr>
            <w:r w:rsidRPr="00C0174B">
              <w:t>В соответствии с SUFD-95511 (SUFD-98073) актуали</w:t>
            </w:r>
            <w:r>
              <w:t xml:space="preserve">зирован п. </w:t>
            </w:r>
            <w:r>
              <w:fldChar w:fldCharType="begin"/>
            </w:r>
            <w:r>
              <w:instrText xml:space="preserve"> REF _Ref474937044 \r \h </w:instrText>
            </w:r>
            <w:r>
              <w:fldChar w:fldCharType="separate"/>
            </w:r>
            <w:r w:rsidR="00427187">
              <w:t>5.13.4</w:t>
            </w:r>
            <w:r>
              <w:fldChar w:fldCharType="end"/>
            </w:r>
            <w:r>
              <w:t>.</w:t>
            </w:r>
          </w:p>
        </w:tc>
      </w:tr>
      <w:tr w:rsidR="002C6776" w:rsidRPr="00A52B65" w:rsidTr="004240F1">
        <w:tc>
          <w:tcPr>
            <w:tcW w:w="412" w:type="pct"/>
            <w:shd w:val="clear" w:color="auto" w:fill="auto"/>
          </w:tcPr>
          <w:p w:rsidR="002C6776" w:rsidRDefault="002C6776" w:rsidP="004240F1">
            <w:pPr>
              <w:pStyle w:val="ASFKTablenorm"/>
              <w:ind w:left="57" w:right="57"/>
            </w:pPr>
            <w:r>
              <w:t>10.8</w:t>
            </w:r>
          </w:p>
        </w:tc>
        <w:tc>
          <w:tcPr>
            <w:tcW w:w="671" w:type="pct"/>
            <w:shd w:val="clear" w:color="auto" w:fill="auto"/>
          </w:tcPr>
          <w:p w:rsidR="002C6776" w:rsidRDefault="002C6776" w:rsidP="004240F1">
            <w:pPr>
              <w:pStyle w:val="ASFKTablenorm"/>
              <w:ind w:left="57" w:right="57"/>
            </w:pPr>
            <w:r>
              <w:t>23.06.2017</w:t>
            </w:r>
          </w:p>
        </w:tc>
        <w:tc>
          <w:tcPr>
            <w:tcW w:w="981" w:type="pct"/>
            <w:shd w:val="clear" w:color="auto" w:fill="auto"/>
          </w:tcPr>
          <w:p w:rsidR="002C6776" w:rsidRDefault="00721C03" w:rsidP="004240F1">
            <w:pPr>
              <w:pStyle w:val="ASFKTablenorm"/>
              <w:ind w:left="57" w:right="57"/>
            </w:pPr>
            <w:r>
              <w:t>Сармосова А.В.</w:t>
            </w:r>
          </w:p>
        </w:tc>
        <w:tc>
          <w:tcPr>
            <w:tcW w:w="2936" w:type="pct"/>
            <w:shd w:val="clear" w:color="auto" w:fill="auto"/>
          </w:tcPr>
          <w:p w:rsidR="002C6776" w:rsidRPr="0034275F" w:rsidRDefault="002C6776" w:rsidP="004240F1">
            <w:pPr>
              <w:pStyle w:val="ASFKTablenorm"/>
              <w:ind w:left="57" w:right="57"/>
            </w:pPr>
            <w:r w:rsidRPr="002C6776">
              <w:t>В соответствии</w:t>
            </w:r>
            <w:r w:rsidR="00C6458F">
              <w:t xml:space="preserve"> </w:t>
            </w:r>
            <w:r w:rsidRPr="002C6776">
              <w:t>SUFD-98068 (SUFD-98373) актуализирован</w:t>
            </w:r>
            <w:r>
              <w:t xml:space="preserve"> п.</w:t>
            </w:r>
            <w:r w:rsidR="00BC02BB">
              <w:t> 5.1.25</w:t>
            </w:r>
            <w:r>
              <w:t>.</w:t>
            </w:r>
          </w:p>
        </w:tc>
      </w:tr>
      <w:tr w:rsidR="009B3800" w:rsidRPr="00A52B65" w:rsidTr="004240F1">
        <w:tc>
          <w:tcPr>
            <w:tcW w:w="412" w:type="pct"/>
            <w:shd w:val="clear" w:color="auto" w:fill="auto"/>
          </w:tcPr>
          <w:p w:rsidR="009B3800" w:rsidRDefault="009B3800" w:rsidP="004240F1">
            <w:pPr>
              <w:pStyle w:val="ASFKTablenorm"/>
              <w:ind w:left="57" w:right="57"/>
            </w:pPr>
            <w:r>
              <w:t>10.9</w:t>
            </w:r>
          </w:p>
        </w:tc>
        <w:tc>
          <w:tcPr>
            <w:tcW w:w="671" w:type="pct"/>
            <w:shd w:val="clear" w:color="auto" w:fill="auto"/>
          </w:tcPr>
          <w:p w:rsidR="009B3800" w:rsidRDefault="00307CA8" w:rsidP="004240F1">
            <w:pPr>
              <w:pStyle w:val="ASFKTablenorm"/>
              <w:ind w:left="57" w:right="57"/>
            </w:pPr>
            <w:r>
              <w:t>31</w:t>
            </w:r>
            <w:r w:rsidR="009B3800">
              <w:t>.07.2017</w:t>
            </w:r>
          </w:p>
        </w:tc>
        <w:tc>
          <w:tcPr>
            <w:tcW w:w="981" w:type="pct"/>
            <w:shd w:val="clear" w:color="auto" w:fill="auto"/>
          </w:tcPr>
          <w:p w:rsidR="009B3800" w:rsidRDefault="00721C03" w:rsidP="004240F1">
            <w:pPr>
              <w:pStyle w:val="ASFKTablenorm"/>
              <w:ind w:left="57" w:right="57"/>
            </w:pPr>
            <w:r>
              <w:t>Сармосова А.В.</w:t>
            </w:r>
          </w:p>
        </w:tc>
        <w:tc>
          <w:tcPr>
            <w:tcW w:w="2936" w:type="pct"/>
            <w:shd w:val="clear" w:color="auto" w:fill="auto"/>
          </w:tcPr>
          <w:p w:rsidR="009B3800" w:rsidRDefault="009B3800" w:rsidP="004240F1">
            <w:pPr>
              <w:pStyle w:val="ASFKTablenorm"/>
              <w:ind w:left="57" w:right="57"/>
            </w:pPr>
            <w:r w:rsidRPr="009B3800">
              <w:t>В соответствии с SUFD-97813 (SUFD-99177) актуализирован п.</w:t>
            </w:r>
            <w:r>
              <w:t xml:space="preserve"> </w:t>
            </w:r>
            <w:r>
              <w:fldChar w:fldCharType="begin"/>
            </w:r>
            <w:r>
              <w:instrText xml:space="preserve"> REF _Ref462654440 \r \h </w:instrText>
            </w:r>
            <w:r>
              <w:fldChar w:fldCharType="separate"/>
            </w:r>
            <w:r w:rsidR="00427187">
              <w:t>5.9.5</w:t>
            </w:r>
            <w:r>
              <w:fldChar w:fldCharType="end"/>
            </w:r>
            <w:r w:rsidR="00FC14BE">
              <w:t>.</w:t>
            </w:r>
          </w:p>
          <w:p w:rsidR="00FC14BE" w:rsidRDefault="00FC14BE" w:rsidP="004240F1">
            <w:pPr>
              <w:pStyle w:val="ASFKTablenorm"/>
              <w:ind w:left="57" w:right="57"/>
            </w:pPr>
            <w:r w:rsidRPr="00FC14BE">
              <w:t>Внесены изменения по требованиям к развитию ППО АСФК, предусмотренные государственным контрактом № ФКУ0240/06/2017 от 15.06.2017.</w:t>
            </w:r>
          </w:p>
          <w:p w:rsidR="00FD5A80" w:rsidRDefault="00FD5A80" w:rsidP="004240F1">
            <w:pPr>
              <w:pStyle w:val="ASFKTablenorm"/>
              <w:ind w:left="57" w:right="57"/>
            </w:pPr>
            <w:r w:rsidRPr="00FD5A80">
              <w:lastRenderedPageBreak/>
              <w:t>В соответствии с SUFD-99095 (SUFD-99331) актуали</w:t>
            </w:r>
            <w:r>
              <w:t>зирован п. 5.10.3.</w:t>
            </w:r>
          </w:p>
          <w:p w:rsidR="003E7A45" w:rsidRDefault="003E7A45" w:rsidP="004240F1">
            <w:pPr>
              <w:pStyle w:val="ASFKTablenorm"/>
              <w:ind w:left="57" w:right="57"/>
            </w:pPr>
            <w:r w:rsidRPr="003E7A45">
              <w:t>В соответствии с SUFD-9</w:t>
            </w:r>
            <w:r>
              <w:t>9162</w:t>
            </w:r>
            <w:r w:rsidRPr="003E7A45">
              <w:t xml:space="preserve"> (SUFD-99</w:t>
            </w:r>
            <w:r>
              <w:t>751</w:t>
            </w:r>
            <w:r w:rsidRPr="003E7A45">
              <w:t>) актуализирован</w:t>
            </w:r>
            <w:r w:rsidR="00A74081">
              <w:t xml:space="preserve">ы </w:t>
            </w:r>
            <w:r w:rsidR="00084B9A">
              <w:t>п</w:t>
            </w:r>
            <w:r w:rsidRPr="003E7A45">
              <w:t xml:space="preserve">п. </w:t>
            </w:r>
            <w:r w:rsidR="00A74081">
              <w:fldChar w:fldCharType="begin"/>
            </w:r>
            <w:r w:rsidR="00A74081">
              <w:instrText xml:space="preserve"> REF _Ref488836797 \r \h </w:instrText>
            </w:r>
            <w:r w:rsidR="00A74081">
              <w:fldChar w:fldCharType="separate"/>
            </w:r>
            <w:r w:rsidR="00427187">
              <w:t>5.1.16</w:t>
            </w:r>
            <w:r w:rsidR="00A74081">
              <w:fldChar w:fldCharType="end"/>
            </w:r>
            <w:r w:rsidR="00A74081">
              <w:t xml:space="preserve">, </w:t>
            </w:r>
            <w:r w:rsidR="00A74081">
              <w:fldChar w:fldCharType="begin"/>
            </w:r>
            <w:r w:rsidR="00A74081">
              <w:instrText xml:space="preserve"> REF _Ref478724294 \r \h </w:instrText>
            </w:r>
            <w:r w:rsidR="00A74081">
              <w:fldChar w:fldCharType="separate"/>
            </w:r>
            <w:r w:rsidR="00427187">
              <w:t>5.1.18</w:t>
            </w:r>
            <w:r w:rsidR="00A74081">
              <w:fldChar w:fldCharType="end"/>
            </w:r>
            <w:r w:rsidR="00B4475F">
              <w:t xml:space="preserve">, </w:t>
            </w:r>
            <w:r w:rsidR="00B4475F">
              <w:fldChar w:fldCharType="begin"/>
            </w:r>
            <w:r w:rsidR="00B4475F">
              <w:instrText xml:space="preserve"> REF _Ref418498332 \r \h </w:instrText>
            </w:r>
            <w:r w:rsidR="00B4475F">
              <w:fldChar w:fldCharType="separate"/>
            </w:r>
            <w:r w:rsidR="00427187">
              <w:t>5.19.5</w:t>
            </w:r>
            <w:r w:rsidR="00B4475F">
              <w:fldChar w:fldCharType="end"/>
            </w:r>
            <w:r w:rsidR="00B4475F">
              <w:t>.</w:t>
            </w:r>
          </w:p>
          <w:p w:rsidR="00307CA8" w:rsidRPr="002C6776" w:rsidRDefault="00307CA8" w:rsidP="004240F1">
            <w:pPr>
              <w:pStyle w:val="ASFKTablenorm"/>
              <w:ind w:left="57" w:right="57"/>
            </w:pPr>
            <w:r>
              <w:t>В соответствии с SUFD-92279 (SUFD-99744) добавлен п.</w:t>
            </w:r>
            <w:r w:rsidR="00BC02BB">
              <w:t> </w:t>
            </w:r>
            <w:r>
              <w:fldChar w:fldCharType="begin"/>
            </w:r>
            <w:r>
              <w:instrText xml:space="preserve"> REF _Ref489260411 \r \h </w:instrText>
            </w:r>
            <w:r>
              <w:fldChar w:fldCharType="separate"/>
            </w:r>
            <w:r w:rsidR="00427187">
              <w:t>5.1.10</w:t>
            </w:r>
            <w:r>
              <w:fldChar w:fldCharType="end"/>
            </w:r>
            <w:r>
              <w:t>.</w:t>
            </w:r>
          </w:p>
        </w:tc>
      </w:tr>
      <w:tr w:rsidR="00BD36E2" w:rsidRPr="00A52B65" w:rsidTr="004240F1">
        <w:tc>
          <w:tcPr>
            <w:tcW w:w="412" w:type="pct"/>
            <w:shd w:val="clear" w:color="auto" w:fill="auto"/>
          </w:tcPr>
          <w:p w:rsidR="00BD36E2" w:rsidRDefault="00BD36E2" w:rsidP="004240F1">
            <w:pPr>
              <w:pStyle w:val="ASFKTablenorm"/>
              <w:ind w:left="57" w:right="57"/>
            </w:pPr>
            <w:r>
              <w:lastRenderedPageBreak/>
              <w:t>11.0</w:t>
            </w:r>
          </w:p>
        </w:tc>
        <w:tc>
          <w:tcPr>
            <w:tcW w:w="671" w:type="pct"/>
            <w:shd w:val="clear" w:color="auto" w:fill="auto"/>
          </w:tcPr>
          <w:p w:rsidR="00BD36E2" w:rsidRDefault="00BD36E2" w:rsidP="004240F1">
            <w:pPr>
              <w:pStyle w:val="ASFKTablenorm"/>
              <w:ind w:left="57" w:right="57"/>
            </w:pPr>
            <w:r>
              <w:t>17.08.2017</w:t>
            </w:r>
          </w:p>
        </w:tc>
        <w:tc>
          <w:tcPr>
            <w:tcW w:w="981" w:type="pct"/>
            <w:shd w:val="clear" w:color="auto" w:fill="auto"/>
          </w:tcPr>
          <w:p w:rsidR="00BD36E2" w:rsidRDefault="00721C03" w:rsidP="004240F1">
            <w:pPr>
              <w:pStyle w:val="ASFKTablenorm"/>
              <w:ind w:left="57" w:right="57"/>
            </w:pPr>
            <w:r>
              <w:t>Тяпкина О.В.</w:t>
            </w:r>
          </w:p>
        </w:tc>
        <w:tc>
          <w:tcPr>
            <w:tcW w:w="2936" w:type="pct"/>
            <w:shd w:val="clear" w:color="auto" w:fill="auto"/>
          </w:tcPr>
          <w:p w:rsidR="00BD36E2" w:rsidRPr="009B3800" w:rsidRDefault="00BD36E2" w:rsidP="004240F1">
            <w:pPr>
              <w:pStyle w:val="ASFKTablenorm"/>
              <w:ind w:left="57" w:right="57"/>
            </w:pPr>
            <w:r>
              <w:t>Актуализированная редакция.</w:t>
            </w:r>
          </w:p>
        </w:tc>
      </w:tr>
      <w:tr w:rsidR="00DA2D77" w:rsidRPr="00A52B65" w:rsidTr="004240F1">
        <w:tc>
          <w:tcPr>
            <w:tcW w:w="412" w:type="pct"/>
            <w:shd w:val="clear" w:color="auto" w:fill="auto"/>
          </w:tcPr>
          <w:p w:rsidR="00DA2D77" w:rsidRDefault="00DA2D77" w:rsidP="004240F1">
            <w:pPr>
              <w:pStyle w:val="ASFKTablenorm"/>
              <w:ind w:left="57" w:right="57"/>
            </w:pPr>
            <w:r>
              <w:t>11.</w:t>
            </w:r>
            <w:r w:rsidR="00BD36E2">
              <w:t>1</w:t>
            </w:r>
          </w:p>
        </w:tc>
        <w:tc>
          <w:tcPr>
            <w:tcW w:w="671" w:type="pct"/>
            <w:shd w:val="clear" w:color="auto" w:fill="auto"/>
          </w:tcPr>
          <w:p w:rsidR="00DA2D77" w:rsidRDefault="00D2723A" w:rsidP="004240F1">
            <w:pPr>
              <w:pStyle w:val="ASFKTablenorm"/>
              <w:ind w:left="57" w:right="57"/>
            </w:pPr>
            <w:r>
              <w:t>29</w:t>
            </w:r>
            <w:r w:rsidR="00DA2D77">
              <w:t>.08.2017</w:t>
            </w:r>
          </w:p>
        </w:tc>
        <w:tc>
          <w:tcPr>
            <w:tcW w:w="981" w:type="pct"/>
            <w:shd w:val="clear" w:color="auto" w:fill="auto"/>
          </w:tcPr>
          <w:p w:rsidR="00DA2D77" w:rsidRDefault="00721C03" w:rsidP="004240F1">
            <w:pPr>
              <w:pStyle w:val="ASFKTablenorm"/>
              <w:ind w:left="57" w:right="57"/>
            </w:pPr>
            <w:r>
              <w:t>Сармосова А.В.</w:t>
            </w:r>
          </w:p>
        </w:tc>
        <w:tc>
          <w:tcPr>
            <w:tcW w:w="2936" w:type="pct"/>
            <w:shd w:val="clear" w:color="auto" w:fill="auto"/>
          </w:tcPr>
          <w:p w:rsidR="00DA2D77" w:rsidRDefault="00DA2D77" w:rsidP="004240F1">
            <w:pPr>
              <w:pStyle w:val="ASFKTablenorm"/>
              <w:ind w:left="57" w:right="57"/>
            </w:pPr>
            <w:r w:rsidRPr="00DA2D77">
              <w:t xml:space="preserve">В соответствии с SUFD-92279 (SUFD-99744) актуализирован п. </w:t>
            </w:r>
            <w:r>
              <w:fldChar w:fldCharType="begin"/>
            </w:r>
            <w:r>
              <w:instrText xml:space="preserve"> REF _Ref489953784 \r \h </w:instrText>
            </w:r>
            <w:r>
              <w:fldChar w:fldCharType="separate"/>
            </w:r>
            <w:r w:rsidR="00427187">
              <w:t>5.5.1</w:t>
            </w:r>
            <w:r>
              <w:fldChar w:fldCharType="end"/>
            </w:r>
            <w:r w:rsidR="00153F09">
              <w:t>.</w:t>
            </w:r>
          </w:p>
          <w:p w:rsidR="00DC5945" w:rsidRDefault="00DC5945" w:rsidP="004240F1">
            <w:pPr>
              <w:pStyle w:val="ASFKTablenorm"/>
              <w:ind w:left="57" w:right="57"/>
            </w:pPr>
            <w:r w:rsidRPr="00DA2D77">
              <w:t>В соответствии с SUFD-92279 (SUFD-99744) актуал</w:t>
            </w:r>
            <w:r w:rsidRPr="00DC5945">
              <w:t>и</w:t>
            </w:r>
            <w:r w:rsidRPr="00DA2D77">
              <w:t xml:space="preserve">зирован п. </w:t>
            </w:r>
            <w:r>
              <w:fldChar w:fldCharType="begin"/>
            </w:r>
            <w:r>
              <w:instrText xml:space="preserve"> REF _Ref480795679 \r \h </w:instrText>
            </w:r>
            <w:r>
              <w:fldChar w:fldCharType="separate"/>
            </w:r>
            <w:r w:rsidR="00427187">
              <w:t>5.13.5</w:t>
            </w:r>
            <w:r>
              <w:fldChar w:fldCharType="end"/>
            </w:r>
            <w:r w:rsidR="00153F09">
              <w:t>.</w:t>
            </w:r>
          </w:p>
          <w:p w:rsidR="00130979" w:rsidRDefault="00130979" w:rsidP="004240F1">
            <w:pPr>
              <w:pStyle w:val="ASFKTablenorm"/>
              <w:ind w:left="57" w:right="57"/>
            </w:pPr>
            <w:r>
              <w:t>В соответствии с SUFD-9</w:t>
            </w:r>
            <w:r w:rsidR="00F87CC5">
              <w:t>8947</w:t>
            </w:r>
            <w:r>
              <w:t xml:space="preserve"> (SUFD-99</w:t>
            </w:r>
            <w:r w:rsidR="00F87CC5">
              <w:t>749</w:t>
            </w:r>
            <w:r>
              <w:t xml:space="preserve">) актуализирован п. </w:t>
            </w:r>
            <w:r>
              <w:fldChar w:fldCharType="begin"/>
            </w:r>
            <w:r>
              <w:instrText xml:space="preserve"> REF _Ref490213639 \r \h </w:instrText>
            </w:r>
            <w:r>
              <w:fldChar w:fldCharType="separate"/>
            </w:r>
            <w:r w:rsidR="00427187">
              <w:t>5.11.5</w:t>
            </w:r>
            <w:r>
              <w:fldChar w:fldCharType="end"/>
            </w:r>
            <w:r w:rsidR="00153F09">
              <w:t>.</w:t>
            </w:r>
          </w:p>
          <w:p w:rsidR="003A4B12" w:rsidRDefault="003A4B12" w:rsidP="004240F1">
            <w:pPr>
              <w:pStyle w:val="ASFKTablenorm"/>
              <w:ind w:left="57" w:right="57"/>
            </w:pPr>
            <w:r>
              <w:t xml:space="preserve">В соответствии с SUFD-88432 (SUFD-99825) </w:t>
            </w:r>
            <w:r w:rsidR="00787DB5">
              <w:t>добавлен</w:t>
            </w:r>
            <w:r>
              <w:t xml:space="preserve"> п. </w:t>
            </w:r>
            <w:r>
              <w:fldChar w:fldCharType="begin"/>
            </w:r>
            <w:r>
              <w:instrText xml:space="preserve"> REF _Ref490554647 \r \h </w:instrText>
            </w:r>
            <w:r>
              <w:fldChar w:fldCharType="separate"/>
            </w:r>
            <w:r w:rsidR="00427187">
              <w:t>5.1.24</w:t>
            </w:r>
            <w:r>
              <w:fldChar w:fldCharType="end"/>
            </w:r>
            <w:r w:rsidR="003C5CF4">
              <w:t>.</w:t>
            </w:r>
          </w:p>
          <w:p w:rsidR="00816E68" w:rsidRPr="009B3800" w:rsidRDefault="00816E68" w:rsidP="004240F1">
            <w:pPr>
              <w:pStyle w:val="ASFKTablenorm"/>
              <w:ind w:left="57" w:right="57"/>
            </w:pPr>
            <w:r w:rsidRPr="00816E68">
              <w:t>В соответствии с SUFD-92279 (SUFD-99744) добавлен п.</w:t>
            </w:r>
            <w:r>
              <w:t xml:space="preserve"> </w:t>
            </w:r>
            <w:r>
              <w:fldChar w:fldCharType="begin"/>
            </w:r>
            <w:r>
              <w:instrText xml:space="preserve"> REF _Ref490823320 \r \h </w:instrText>
            </w:r>
            <w:r>
              <w:fldChar w:fldCharType="separate"/>
            </w:r>
            <w:r w:rsidR="00427187">
              <w:t>5.1.10</w:t>
            </w:r>
            <w:r>
              <w:fldChar w:fldCharType="end"/>
            </w:r>
            <w:r w:rsidR="003C5CF4">
              <w:t>.</w:t>
            </w:r>
          </w:p>
        </w:tc>
      </w:tr>
      <w:tr w:rsidR="009404B0" w:rsidRPr="00A52B65" w:rsidTr="004240F1">
        <w:tc>
          <w:tcPr>
            <w:tcW w:w="412" w:type="pct"/>
            <w:shd w:val="clear" w:color="auto" w:fill="auto"/>
          </w:tcPr>
          <w:p w:rsidR="009404B0" w:rsidRDefault="009404B0" w:rsidP="004240F1">
            <w:pPr>
              <w:pStyle w:val="ASFKTablenorm"/>
              <w:ind w:left="57" w:right="57"/>
            </w:pPr>
            <w:r>
              <w:t>11.2</w:t>
            </w:r>
          </w:p>
        </w:tc>
        <w:tc>
          <w:tcPr>
            <w:tcW w:w="671" w:type="pct"/>
            <w:shd w:val="clear" w:color="auto" w:fill="auto"/>
          </w:tcPr>
          <w:p w:rsidR="009404B0" w:rsidRDefault="009404B0" w:rsidP="004240F1">
            <w:pPr>
              <w:pStyle w:val="ASFKTablenorm"/>
              <w:ind w:left="57" w:right="57"/>
            </w:pPr>
            <w:r>
              <w:t>26.09.2017</w:t>
            </w:r>
          </w:p>
        </w:tc>
        <w:tc>
          <w:tcPr>
            <w:tcW w:w="981" w:type="pct"/>
            <w:shd w:val="clear" w:color="auto" w:fill="auto"/>
          </w:tcPr>
          <w:p w:rsidR="009404B0" w:rsidRDefault="00721C03" w:rsidP="004240F1">
            <w:pPr>
              <w:pStyle w:val="ASFKTablenorm"/>
              <w:ind w:left="57" w:right="57"/>
            </w:pPr>
            <w:r>
              <w:t>Сармосова А.В.</w:t>
            </w:r>
          </w:p>
        </w:tc>
        <w:tc>
          <w:tcPr>
            <w:tcW w:w="2936" w:type="pct"/>
            <w:shd w:val="clear" w:color="auto" w:fill="auto"/>
          </w:tcPr>
          <w:p w:rsidR="009404B0" w:rsidRPr="009404B0" w:rsidRDefault="009404B0" w:rsidP="004240F1">
            <w:pPr>
              <w:pStyle w:val="ASFKTablenorm"/>
              <w:ind w:left="57" w:right="57"/>
            </w:pPr>
            <w:r>
              <w:t xml:space="preserve">В соответствии с </w:t>
            </w:r>
            <w:r w:rsidRPr="004240F1">
              <w:rPr>
                <w:lang w:val="en-US"/>
              </w:rPr>
              <w:t>SUFD</w:t>
            </w:r>
            <w:r w:rsidRPr="009404B0">
              <w:t>-100467 (</w:t>
            </w:r>
            <w:r w:rsidRPr="004240F1">
              <w:rPr>
                <w:lang w:val="en-US"/>
              </w:rPr>
              <w:t>SUFD</w:t>
            </w:r>
            <w:r w:rsidRPr="009404B0">
              <w:t xml:space="preserve">-101595) </w:t>
            </w:r>
            <w:r>
              <w:t xml:space="preserve">добавлен п. </w:t>
            </w:r>
            <w:r>
              <w:fldChar w:fldCharType="begin"/>
            </w:r>
            <w:r>
              <w:instrText xml:space="preserve"> REF _Ref494205125 \r \h </w:instrText>
            </w:r>
            <w:r>
              <w:fldChar w:fldCharType="separate"/>
            </w:r>
            <w:r w:rsidR="00427187">
              <w:t>5.11.3</w:t>
            </w:r>
            <w:r>
              <w:fldChar w:fldCharType="end"/>
            </w:r>
            <w:r>
              <w:t>.</w:t>
            </w:r>
          </w:p>
        </w:tc>
      </w:tr>
      <w:tr w:rsidR="00DB4F0E" w:rsidRPr="00A52B65" w:rsidTr="004240F1">
        <w:tc>
          <w:tcPr>
            <w:tcW w:w="412" w:type="pct"/>
            <w:shd w:val="clear" w:color="auto" w:fill="auto"/>
          </w:tcPr>
          <w:p w:rsidR="00DB4F0E" w:rsidRDefault="00DB4F0E" w:rsidP="004240F1">
            <w:pPr>
              <w:pStyle w:val="ASFKTablenorm"/>
              <w:ind w:left="57" w:right="57"/>
            </w:pPr>
            <w:r>
              <w:t>11.3</w:t>
            </w:r>
          </w:p>
        </w:tc>
        <w:tc>
          <w:tcPr>
            <w:tcW w:w="671" w:type="pct"/>
            <w:shd w:val="clear" w:color="auto" w:fill="auto"/>
          </w:tcPr>
          <w:p w:rsidR="00DB4F0E" w:rsidRDefault="00E63994" w:rsidP="004240F1">
            <w:pPr>
              <w:pStyle w:val="ASFKTablenorm"/>
              <w:ind w:left="57" w:right="57"/>
            </w:pPr>
            <w:r>
              <w:t>17</w:t>
            </w:r>
            <w:r w:rsidR="00DB4F0E">
              <w:t>.10.2017</w:t>
            </w:r>
          </w:p>
        </w:tc>
        <w:tc>
          <w:tcPr>
            <w:tcW w:w="981" w:type="pct"/>
            <w:shd w:val="clear" w:color="auto" w:fill="auto"/>
          </w:tcPr>
          <w:p w:rsidR="00DB4F0E" w:rsidRDefault="00721C03" w:rsidP="004240F1">
            <w:pPr>
              <w:pStyle w:val="ASFKTablenorm"/>
              <w:ind w:left="57" w:right="57"/>
            </w:pPr>
            <w:r>
              <w:t>Сармосова А.В.</w:t>
            </w:r>
          </w:p>
        </w:tc>
        <w:tc>
          <w:tcPr>
            <w:tcW w:w="2936" w:type="pct"/>
            <w:shd w:val="clear" w:color="auto" w:fill="auto"/>
          </w:tcPr>
          <w:p w:rsidR="00CD5574" w:rsidRPr="00CD5574" w:rsidRDefault="00D910E6" w:rsidP="004240F1">
            <w:pPr>
              <w:pStyle w:val="ASFKTablenorm"/>
              <w:ind w:left="57" w:right="57"/>
            </w:pPr>
            <w:r>
              <w:t>В соответствии с SUFD-96989</w:t>
            </w:r>
            <w:r w:rsidRPr="00DB4F0E">
              <w:t xml:space="preserve"> (SUFD-</w:t>
            </w:r>
            <w:r>
              <w:t>101962</w:t>
            </w:r>
            <w:r w:rsidRPr="00DB4F0E">
              <w:t xml:space="preserve">) </w:t>
            </w:r>
            <w:r>
              <w:t xml:space="preserve">добавлен </w:t>
            </w:r>
            <w:r w:rsidR="00CD5574">
              <w:t>п</w:t>
            </w:r>
            <w:r>
              <w:t xml:space="preserve">. </w:t>
            </w:r>
            <w:r>
              <w:fldChar w:fldCharType="begin"/>
            </w:r>
            <w:r>
              <w:instrText xml:space="preserve"> REF _Ref495503041 \r \h </w:instrText>
            </w:r>
            <w:r>
              <w:fldChar w:fldCharType="separate"/>
            </w:r>
            <w:r w:rsidR="00427187">
              <w:t>5.1.33</w:t>
            </w:r>
            <w:r>
              <w:fldChar w:fldCharType="end"/>
            </w:r>
            <w:r w:rsidR="00E63994">
              <w:t>.</w:t>
            </w:r>
          </w:p>
        </w:tc>
      </w:tr>
      <w:tr w:rsidR="00E63994" w:rsidRPr="00A52B65" w:rsidTr="004240F1">
        <w:tc>
          <w:tcPr>
            <w:tcW w:w="412" w:type="pct"/>
            <w:shd w:val="clear" w:color="auto" w:fill="auto"/>
          </w:tcPr>
          <w:p w:rsidR="00E63994" w:rsidRDefault="00E63994" w:rsidP="004240F1">
            <w:pPr>
              <w:pStyle w:val="ASFKTablenorm"/>
              <w:ind w:left="57" w:right="57"/>
            </w:pPr>
            <w:r>
              <w:t>11.4</w:t>
            </w:r>
          </w:p>
        </w:tc>
        <w:tc>
          <w:tcPr>
            <w:tcW w:w="671" w:type="pct"/>
            <w:shd w:val="clear" w:color="auto" w:fill="auto"/>
          </w:tcPr>
          <w:p w:rsidR="00E63994" w:rsidRDefault="00A14967" w:rsidP="004240F1">
            <w:pPr>
              <w:pStyle w:val="ASFKTablenorm"/>
              <w:ind w:left="57" w:right="57"/>
            </w:pPr>
            <w:r>
              <w:t>2</w:t>
            </w:r>
            <w:r w:rsidR="00AC580F">
              <w:t>9</w:t>
            </w:r>
            <w:r w:rsidR="00914C59">
              <w:t>.1</w:t>
            </w:r>
            <w:r w:rsidR="00593A36">
              <w:t>1</w:t>
            </w:r>
            <w:r w:rsidR="00914C59">
              <w:t>.2017</w:t>
            </w:r>
          </w:p>
        </w:tc>
        <w:tc>
          <w:tcPr>
            <w:tcW w:w="981" w:type="pct"/>
            <w:shd w:val="clear" w:color="auto" w:fill="auto"/>
          </w:tcPr>
          <w:p w:rsidR="00E63994" w:rsidRDefault="00721C03" w:rsidP="004240F1">
            <w:pPr>
              <w:pStyle w:val="ASFKTablenorm"/>
              <w:ind w:left="57" w:right="57"/>
            </w:pPr>
            <w:r>
              <w:t>Сармосова А.В.</w:t>
            </w:r>
          </w:p>
        </w:tc>
        <w:tc>
          <w:tcPr>
            <w:tcW w:w="2936" w:type="pct"/>
            <w:shd w:val="clear" w:color="auto" w:fill="auto"/>
          </w:tcPr>
          <w:p w:rsidR="00E63994" w:rsidRPr="004240F1" w:rsidRDefault="00E63994" w:rsidP="004240F1">
            <w:pPr>
              <w:pStyle w:val="ASFKTablenorm"/>
              <w:ind w:left="57" w:right="57"/>
              <w:rPr>
                <w:spacing w:val="-20"/>
              </w:rPr>
            </w:pPr>
            <w:r w:rsidRPr="004240F1">
              <w:rPr>
                <w:spacing w:val="-20"/>
              </w:rPr>
              <w:t xml:space="preserve">В соответствии с SUFD-96989 (SUFD-101962) добавлены пп. </w:t>
            </w:r>
            <w:r w:rsidRPr="004240F1">
              <w:rPr>
                <w:spacing w:val="-20"/>
              </w:rPr>
              <w:fldChar w:fldCharType="begin"/>
            </w:r>
            <w:r w:rsidRPr="004240F1">
              <w:rPr>
                <w:spacing w:val="-20"/>
              </w:rPr>
              <w:instrText xml:space="preserve"> REF _Ref496110890 \r \h </w:instrText>
            </w:r>
            <w:r w:rsidR="000D2D71" w:rsidRPr="004240F1">
              <w:rPr>
                <w:spacing w:val="-20"/>
              </w:rPr>
              <w:instrText xml:space="preserve"> \* MERGEFORMAT </w:instrText>
            </w:r>
            <w:r w:rsidRPr="004240F1">
              <w:rPr>
                <w:spacing w:val="-20"/>
              </w:rPr>
            </w:r>
            <w:r w:rsidRPr="004240F1">
              <w:rPr>
                <w:spacing w:val="-20"/>
              </w:rPr>
              <w:fldChar w:fldCharType="separate"/>
            </w:r>
            <w:r w:rsidR="00427187">
              <w:rPr>
                <w:spacing w:val="-20"/>
              </w:rPr>
              <w:t>5.1.35</w:t>
            </w:r>
            <w:r w:rsidRPr="004240F1">
              <w:rPr>
                <w:spacing w:val="-20"/>
              </w:rPr>
              <w:fldChar w:fldCharType="end"/>
            </w:r>
            <w:r w:rsidRPr="004240F1">
              <w:rPr>
                <w:spacing w:val="-20"/>
              </w:rPr>
              <w:t xml:space="preserve">, </w:t>
            </w:r>
            <w:r w:rsidRPr="004240F1">
              <w:rPr>
                <w:spacing w:val="-20"/>
              </w:rPr>
              <w:fldChar w:fldCharType="begin"/>
            </w:r>
            <w:r w:rsidRPr="004240F1">
              <w:rPr>
                <w:spacing w:val="-20"/>
              </w:rPr>
              <w:instrText xml:space="preserve"> REF _Ref496543482 \r \h </w:instrText>
            </w:r>
            <w:r w:rsidR="000D2D71" w:rsidRPr="004240F1">
              <w:rPr>
                <w:spacing w:val="-20"/>
              </w:rPr>
              <w:instrText xml:space="preserve"> \* MERGEFORMAT </w:instrText>
            </w:r>
            <w:r w:rsidRPr="004240F1">
              <w:rPr>
                <w:spacing w:val="-20"/>
              </w:rPr>
            </w:r>
            <w:r w:rsidRPr="004240F1">
              <w:rPr>
                <w:spacing w:val="-20"/>
              </w:rPr>
              <w:fldChar w:fldCharType="separate"/>
            </w:r>
            <w:r w:rsidR="00427187">
              <w:rPr>
                <w:spacing w:val="-20"/>
              </w:rPr>
              <w:t>5.1.34</w:t>
            </w:r>
            <w:r w:rsidRPr="004240F1">
              <w:rPr>
                <w:spacing w:val="-20"/>
              </w:rPr>
              <w:fldChar w:fldCharType="end"/>
            </w:r>
            <w:r w:rsidRPr="004240F1">
              <w:rPr>
                <w:spacing w:val="-20"/>
              </w:rPr>
              <w:t xml:space="preserve">, актуализированы пп. </w:t>
            </w:r>
            <w:r w:rsidRPr="004240F1">
              <w:rPr>
                <w:spacing w:val="-20"/>
              </w:rPr>
              <w:fldChar w:fldCharType="begin"/>
            </w:r>
            <w:r w:rsidRPr="004240F1">
              <w:rPr>
                <w:spacing w:val="-20"/>
              </w:rPr>
              <w:instrText xml:space="preserve"> REF _Ref480795679 \r \h </w:instrText>
            </w:r>
            <w:r w:rsidR="000D2D71" w:rsidRPr="004240F1">
              <w:rPr>
                <w:spacing w:val="-20"/>
              </w:rPr>
              <w:instrText xml:space="preserve"> \* MERGEFORMAT </w:instrText>
            </w:r>
            <w:r w:rsidRPr="004240F1">
              <w:rPr>
                <w:spacing w:val="-20"/>
              </w:rPr>
            </w:r>
            <w:r w:rsidRPr="004240F1">
              <w:rPr>
                <w:spacing w:val="-20"/>
              </w:rPr>
              <w:fldChar w:fldCharType="separate"/>
            </w:r>
            <w:r w:rsidR="00427187">
              <w:rPr>
                <w:spacing w:val="-20"/>
              </w:rPr>
              <w:t>5.13.5</w:t>
            </w:r>
            <w:r w:rsidRPr="004240F1">
              <w:rPr>
                <w:spacing w:val="-20"/>
              </w:rPr>
              <w:fldChar w:fldCharType="end"/>
            </w:r>
            <w:r w:rsidRPr="004240F1">
              <w:rPr>
                <w:spacing w:val="-20"/>
              </w:rPr>
              <w:t xml:space="preserve">, </w:t>
            </w:r>
            <w:r w:rsidRPr="004240F1">
              <w:rPr>
                <w:spacing w:val="-20"/>
              </w:rPr>
              <w:fldChar w:fldCharType="begin"/>
            </w:r>
            <w:r w:rsidRPr="004240F1">
              <w:rPr>
                <w:spacing w:val="-20"/>
              </w:rPr>
              <w:instrText xml:space="preserve"> REF _Ref496640761 \r \h </w:instrText>
            </w:r>
            <w:r w:rsidR="000D2D71" w:rsidRPr="004240F1">
              <w:rPr>
                <w:spacing w:val="-20"/>
              </w:rPr>
              <w:instrText xml:space="preserve"> \* MERGEFORMAT </w:instrText>
            </w:r>
            <w:r w:rsidRPr="004240F1">
              <w:rPr>
                <w:spacing w:val="-20"/>
              </w:rPr>
            </w:r>
            <w:r w:rsidRPr="004240F1">
              <w:rPr>
                <w:spacing w:val="-20"/>
              </w:rPr>
              <w:fldChar w:fldCharType="separate"/>
            </w:r>
            <w:r w:rsidR="00427187">
              <w:rPr>
                <w:spacing w:val="-20"/>
              </w:rPr>
              <w:t>5.5.1</w:t>
            </w:r>
            <w:r w:rsidRPr="004240F1">
              <w:rPr>
                <w:spacing w:val="-20"/>
              </w:rPr>
              <w:fldChar w:fldCharType="end"/>
            </w:r>
            <w:r w:rsidR="000D2D71" w:rsidRPr="004240F1">
              <w:rPr>
                <w:spacing w:val="-20"/>
              </w:rPr>
              <w:t xml:space="preserve">, </w:t>
            </w:r>
            <w:r w:rsidR="000D2D71" w:rsidRPr="004240F1">
              <w:rPr>
                <w:spacing w:val="-20"/>
              </w:rPr>
              <w:fldChar w:fldCharType="begin"/>
            </w:r>
            <w:r w:rsidR="000D2D71" w:rsidRPr="004240F1">
              <w:rPr>
                <w:spacing w:val="-20"/>
              </w:rPr>
              <w:instrText xml:space="preserve"> REF _Ref423689862 \r \h </w:instrText>
            </w:r>
            <w:r w:rsidR="009B3B21" w:rsidRPr="004240F1">
              <w:rPr>
                <w:spacing w:val="-20"/>
              </w:rPr>
              <w:instrText xml:space="preserve"> \* MERGEFORMAT </w:instrText>
            </w:r>
            <w:r w:rsidR="000D2D71" w:rsidRPr="004240F1">
              <w:rPr>
                <w:spacing w:val="-20"/>
              </w:rPr>
            </w:r>
            <w:r w:rsidR="000D2D71" w:rsidRPr="004240F1">
              <w:rPr>
                <w:spacing w:val="-20"/>
              </w:rPr>
              <w:fldChar w:fldCharType="separate"/>
            </w:r>
            <w:r w:rsidR="00427187">
              <w:rPr>
                <w:spacing w:val="-20"/>
              </w:rPr>
              <w:t>5.4.2</w:t>
            </w:r>
            <w:r w:rsidR="000D2D71" w:rsidRPr="004240F1">
              <w:rPr>
                <w:spacing w:val="-20"/>
              </w:rPr>
              <w:fldChar w:fldCharType="end"/>
            </w:r>
            <w:r w:rsidR="000D2D71" w:rsidRPr="004240F1">
              <w:rPr>
                <w:spacing w:val="-20"/>
              </w:rPr>
              <w:t>.</w:t>
            </w:r>
          </w:p>
          <w:p w:rsidR="006500FA" w:rsidRDefault="006500FA" w:rsidP="004240F1">
            <w:pPr>
              <w:pStyle w:val="ASFKTablenorm"/>
              <w:ind w:left="57" w:right="57"/>
            </w:pPr>
            <w:r>
              <w:t>В соответствии с SUFD-96376</w:t>
            </w:r>
            <w:r w:rsidRPr="00DB4F0E">
              <w:t xml:space="preserve"> (SUFD-</w:t>
            </w:r>
            <w:r>
              <w:t>102014</w:t>
            </w:r>
            <w:r w:rsidRPr="00DB4F0E">
              <w:t xml:space="preserve">) </w:t>
            </w:r>
            <w:r>
              <w:t xml:space="preserve">добавлен п. </w:t>
            </w:r>
            <w:r>
              <w:fldChar w:fldCharType="begin"/>
            </w:r>
            <w:r>
              <w:instrText xml:space="preserve"> REF _Ref497209944 \r \h </w:instrText>
            </w:r>
            <w:r>
              <w:fldChar w:fldCharType="separate"/>
            </w:r>
            <w:r w:rsidR="00427187">
              <w:t>5.6.4</w:t>
            </w:r>
            <w:r>
              <w:fldChar w:fldCharType="end"/>
            </w:r>
            <w:r w:rsidR="000335BE">
              <w:t xml:space="preserve">, актуализирован п. </w:t>
            </w:r>
            <w:r w:rsidR="000335BE">
              <w:fldChar w:fldCharType="begin"/>
            </w:r>
            <w:r w:rsidR="000335BE">
              <w:instrText xml:space="preserve"> REF _Ref357699450 \r \h </w:instrText>
            </w:r>
            <w:r w:rsidR="000335BE">
              <w:fldChar w:fldCharType="separate"/>
            </w:r>
            <w:r w:rsidR="00427187">
              <w:t>5.6.2</w:t>
            </w:r>
            <w:r w:rsidR="000335BE">
              <w:fldChar w:fldCharType="end"/>
            </w:r>
            <w:r w:rsidR="00914C59">
              <w:t xml:space="preserve">, </w:t>
            </w:r>
            <w:r w:rsidR="00914C59">
              <w:fldChar w:fldCharType="begin"/>
            </w:r>
            <w:r w:rsidR="00914C59">
              <w:instrText xml:space="preserve"> REF _Ref468807745 \r \h </w:instrText>
            </w:r>
            <w:r w:rsidR="00914C59">
              <w:fldChar w:fldCharType="separate"/>
            </w:r>
            <w:r w:rsidR="00427187">
              <w:t>5.6.3</w:t>
            </w:r>
            <w:r w:rsidR="00914C59">
              <w:fldChar w:fldCharType="end"/>
            </w:r>
            <w:r w:rsidR="00914C59">
              <w:t>.</w:t>
            </w:r>
          </w:p>
          <w:p w:rsidR="00A14967" w:rsidRDefault="00A14967" w:rsidP="004240F1">
            <w:pPr>
              <w:pStyle w:val="ASFKTablenorm"/>
              <w:ind w:left="57" w:right="57"/>
            </w:pPr>
            <w:r w:rsidRPr="00DB4F0E">
              <w:t>В соответствии с SUFD-96951 (SUFD-101596) актуализирован</w:t>
            </w:r>
            <w:r>
              <w:t>ы</w:t>
            </w:r>
            <w:r w:rsidRPr="00DB4F0E">
              <w:t xml:space="preserve"> </w:t>
            </w:r>
            <w:r>
              <w:t>п</w:t>
            </w:r>
            <w:r w:rsidRPr="00DB4F0E">
              <w:t xml:space="preserve">п. </w:t>
            </w:r>
            <w:r>
              <w:fldChar w:fldCharType="begin"/>
            </w:r>
            <w:r>
              <w:instrText xml:space="preserve"> REF _Ref494979004 \r \h </w:instrText>
            </w:r>
            <w:r>
              <w:fldChar w:fldCharType="separate"/>
            </w:r>
            <w:r w:rsidR="00427187">
              <w:t>5.1.7</w:t>
            </w:r>
            <w:r>
              <w:fldChar w:fldCharType="end"/>
            </w:r>
            <w:r>
              <w:t xml:space="preserve">, </w:t>
            </w:r>
            <w:r>
              <w:fldChar w:fldCharType="begin"/>
            </w:r>
            <w:r>
              <w:instrText xml:space="preserve"> REF _Ref423689862 \r \h </w:instrText>
            </w:r>
            <w:r>
              <w:fldChar w:fldCharType="separate"/>
            </w:r>
            <w:r w:rsidR="00427187">
              <w:t>5.4.2</w:t>
            </w:r>
            <w:r>
              <w:fldChar w:fldCharType="end"/>
            </w:r>
            <w:r>
              <w:t>.</w:t>
            </w:r>
          </w:p>
          <w:p w:rsidR="00AC580F" w:rsidRPr="00AC580F" w:rsidRDefault="00AC580F" w:rsidP="004240F1">
            <w:pPr>
              <w:pStyle w:val="ASFKTablenorm"/>
              <w:ind w:left="57" w:right="57"/>
            </w:pPr>
            <w:r>
              <w:t xml:space="preserve">В соответствии с </w:t>
            </w:r>
            <w:r w:rsidRPr="004240F1">
              <w:rPr>
                <w:lang w:val="en-US"/>
              </w:rPr>
              <w:t>SUFD</w:t>
            </w:r>
            <w:r w:rsidRPr="00AC580F">
              <w:t>-100110 (</w:t>
            </w:r>
            <w:r w:rsidRPr="004240F1">
              <w:rPr>
                <w:lang w:val="en-US"/>
              </w:rPr>
              <w:t>SUFD</w:t>
            </w:r>
            <w:r w:rsidRPr="00AC580F">
              <w:t>-100749)</w:t>
            </w:r>
            <w:r>
              <w:t xml:space="preserve"> актуализирован п.</w:t>
            </w:r>
            <w:r w:rsidR="00D55719">
              <w:t xml:space="preserve"> </w:t>
            </w:r>
            <w:r w:rsidR="00D55719">
              <w:fldChar w:fldCharType="begin"/>
            </w:r>
            <w:r w:rsidR="00D55719">
              <w:instrText xml:space="preserve"> REF _Ref512602560 \r \h </w:instrText>
            </w:r>
            <w:r w:rsidR="00D55719">
              <w:fldChar w:fldCharType="separate"/>
            </w:r>
            <w:r w:rsidR="00427187">
              <w:t>5.11.4</w:t>
            </w:r>
            <w:r w:rsidR="00D55719">
              <w:fldChar w:fldCharType="end"/>
            </w:r>
            <w:r w:rsidR="00D55719">
              <w:t>.</w:t>
            </w:r>
          </w:p>
        </w:tc>
      </w:tr>
      <w:tr w:rsidR="005C431B" w:rsidRPr="00A52B65" w:rsidTr="004240F1">
        <w:tc>
          <w:tcPr>
            <w:tcW w:w="412" w:type="pct"/>
            <w:shd w:val="clear" w:color="auto" w:fill="auto"/>
          </w:tcPr>
          <w:p w:rsidR="005C431B" w:rsidRDefault="005C431B" w:rsidP="004240F1">
            <w:pPr>
              <w:pStyle w:val="ASFKTablenorm"/>
              <w:ind w:left="57" w:right="57"/>
            </w:pPr>
            <w:r>
              <w:t>11.5</w:t>
            </w:r>
          </w:p>
        </w:tc>
        <w:tc>
          <w:tcPr>
            <w:tcW w:w="671" w:type="pct"/>
            <w:shd w:val="clear" w:color="auto" w:fill="auto"/>
          </w:tcPr>
          <w:p w:rsidR="005C431B" w:rsidRDefault="008B6C7C" w:rsidP="004240F1">
            <w:pPr>
              <w:pStyle w:val="ASFKTablenorm"/>
              <w:ind w:left="57" w:right="57"/>
            </w:pPr>
            <w:r>
              <w:t>2</w:t>
            </w:r>
            <w:r w:rsidR="0091233C">
              <w:t>1</w:t>
            </w:r>
            <w:r w:rsidR="005C431B">
              <w:t>.12.2017</w:t>
            </w:r>
          </w:p>
        </w:tc>
        <w:tc>
          <w:tcPr>
            <w:tcW w:w="981" w:type="pct"/>
            <w:shd w:val="clear" w:color="auto" w:fill="auto"/>
          </w:tcPr>
          <w:p w:rsidR="005C431B" w:rsidRDefault="00721C03" w:rsidP="004240F1">
            <w:pPr>
              <w:pStyle w:val="ASFKTablenorm"/>
              <w:ind w:left="57" w:right="57"/>
            </w:pPr>
            <w:r>
              <w:t>Сармосова А.В.</w:t>
            </w:r>
          </w:p>
        </w:tc>
        <w:tc>
          <w:tcPr>
            <w:tcW w:w="2936" w:type="pct"/>
            <w:shd w:val="clear" w:color="auto" w:fill="auto"/>
          </w:tcPr>
          <w:p w:rsidR="005C431B" w:rsidRDefault="005C431B" w:rsidP="004240F1">
            <w:pPr>
              <w:pStyle w:val="ASFKTablenorm"/>
              <w:ind w:left="57" w:right="57"/>
            </w:pPr>
            <w:r>
              <w:t xml:space="preserve">В соответствии с </w:t>
            </w:r>
            <w:r w:rsidRPr="004240F1">
              <w:rPr>
                <w:lang w:val="en-US"/>
              </w:rPr>
              <w:t>SUFD</w:t>
            </w:r>
            <w:r w:rsidRPr="005C431B">
              <w:t>-101357 (</w:t>
            </w:r>
            <w:r w:rsidRPr="004240F1">
              <w:rPr>
                <w:lang w:val="en-US"/>
              </w:rPr>
              <w:t>SUFD</w:t>
            </w:r>
            <w:r w:rsidRPr="005C431B">
              <w:t xml:space="preserve">-103961) </w:t>
            </w:r>
            <w:r>
              <w:t xml:space="preserve">актуализирован п. </w:t>
            </w:r>
            <w:r>
              <w:fldChar w:fldCharType="begin"/>
            </w:r>
            <w:r>
              <w:instrText xml:space="preserve"> REF _Ref299370996 \r \h </w:instrText>
            </w:r>
            <w:r>
              <w:fldChar w:fldCharType="separate"/>
            </w:r>
            <w:r w:rsidR="00427187">
              <w:t>5.15.1</w:t>
            </w:r>
            <w:r>
              <w:fldChar w:fldCharType="end"/>
            </w:r>
            <w:r>
              <w:t>.</w:t>
            </w:r>
          </w:p>
          <w:p w:rsidR="00407609" w:rsidRDefault="00407609" w:rsidP="004240F1">
            <w:pPr>
              <w:pStyle w:val="ASFKTablenorm"/>
              <w:ind w:left="57" w:right="57"/>
            </w:pPr>
            <w:r w:rsidRPr="00407609">
              <w:t>В соответствии с SUFD-98860 (SUFD-103965) актуализирован п</w:t>
            </w:r>
            <w:r>
              <w:t xml:space="preserve">. </w:t>
            </w:r>
            <w:r>
              <w:fldChar w:fldCharType="begin"/>
            </w:r>
            <w:r>
              <w:instrText xml:space="preserve"> REF _Ref500325150 \r \h </w:instrText>
            </w:r>
            <w:r>
              <w:fldChar w:fldCharType="separate"/>
            </w:r>
            <w:r w:rsidR="00427187">
              <w:t>5.1.12</w:t>
            </w:r>
            <w:r>
              <w:fldChar w:fldCharType="end"/>
            </w:r>
            <w:r>
              <w:t>.</w:t>
            </w:r>
          </w:p>
          <w:p w:rsidR="00C73690" w:rsidRPr="00F84C48" w:rsidRDefault="00C73690" w:rsidP="004240F1">
            <w:pPr>
              <w:pStyle w:val="ASFKTablenorm"/>
              <w:ind w:left="57" w:right="57"/>
            </w:pPr>
            <w:r w:rsidRPr="00407609">
              <w:t>В соответствии с SUFD-</w:t>
            </w:r>
            <w:r>
              <w:t>102710</w:t>
            </w:r>
            <w:r w:rsidRPr="00407609">
              <w:t xml:space="preserve"> (SUFD-</w:t>
            </w:r>
            <w:r>
              <w:t>104259</w:t>
            </w:r>
            <w:r w:rsidRPr="00407609">
              <w:t>) актуализирован п</w:t>
            </w:r>
            <w:r>
              <w:t xml:space="preserve">. </w:t>
            </w:r>
            <w:r>
              <w:fldChar w:fldCharType="begin"/>
            </w:r>
            <w:r>
              <w:instrText xml:space="preserve"> REF _Ref500325150 \r \h </w:instrText>
            </w:r>
            <w:r>
              <w:fldChar w:fldCharType="separate"/>
            </w:r>
            <w:r w:rsidR="00427187">
              <w:t>5.1.12</w:t>
            </w:r>
            <w:r>
              <w:fldChar w:fldCharType="end"/>
            </w:r>
            <w:r>
              <w:t>.</w:t>
            </w:r>
          </w:p>
          <w:p w:rsidR="00765068" w:rsidRPr="00F84C48" w:rsidRDefault="00765068" w:rsidP="004240F1">
            <w:pPr>
              <w:pStyle w:val="ASFKTablenorm"/>
              <w:ind w:left="57" w:right="57"/>
            </w:pPr>
            <w:r w:rsidRPr="004240F1">
              <w:rPr>
                <w:lang w:val="en-US"/>
              </w:rPr>
              <w:t>s</w:t>
            </w:r>
          </w:p>
          <w:p w:rsidR="001B684B" w:rsidRDefault="001B684B" w:rsidP="004240F1">
            <w:pPr>
              <w:pStyle w:val="ASFKTablenorm"/>
              <w:ind w:left="57" w:right="57"/>
            </w:pPr>
            <w:r>
              <w:t xml:space="preserve">В соответствии с </w:t>
            </w:r>
            <w:r w:rsidRPr="004240F1">
              <w:rPr>
                <w:lang w:val="en-US"/>
              </w:rPr>
              <w:t>SUFD</w:t>
            </w:r>
            <w:r w:rsidRPr="001B684B">
              <w:t>-103160 (</w:t>
            </w:r>
            <w:r w:rsidRPr="004240F1">
              <w:rPr>
                <w:lang w:val="en-US"/>
              </w:rPr>
              <w:t>SUFD</w:t>
            </w:r>
            <w:r w:rsidRPr="001B684B">
              <w:t>-104626)</w:t>
            </w:r>
            <w:r>
              <w:t xml:space="preserve"> актуализирован п. </w:t>
            </w:r>
            <w:r>
              <w:fldChar w:fldCharType="begin"/>
            </w:r>
            <w:r>
              <w:instrText xml:space="preserve"> REF _Ref501025398 \r \h </w:instrText>
            </w:r>
            <w:r>
              <w:fldChar w:fldCharType="separate"/>
            </w:r>
            <w:r w:rsidR="00427187">
              <w:t>5.4.3</w:t>
            </w:r>
            <w:r>
              <w:fldChar w:fldCharType="end"/>
            </w:r>
            <w:r>
              <w:t>.</w:t>
            </w:r>
          </w:p>
          <w:p w:rsidR="00767693" w:rsidRDefault="00767693" w:rsidP="004240F1">
            <w:pPr>
              <w:pStyle w:val="ASFKTablenorm"/>
              <w:ind w:left="57" w:right="57"/>
            </w:pPr>
            <w:r>
              <w:t xml:space="preserve">В соответствии с </w:t>
            </w:r>
            <w:r w:rsidRPr="004240F1">
              <w:rPr>
                <w:lang w:val="en-US"/>
              </w:rPr>
              <w:t>SUFD</w:t>
            </w:r>
            <w:r w:rsidRPr="00767693">
              <w:t>-100198 (</w:t>
            </w:r>
            <w:r w:rsidRPr="004240F1">
              <w:rPr>
                <w:lang w:val="en-US"/>
              </w:rPr>
              <w:t>SUFD</w:t>
            </w:r>
            <w:r w:rsidRPr="00767693">
              <w:t xml:space="preserve">-104721) </w:t>
            </w:r>
            <w:r>
              <w:t xml:space="preserve">актуализирован п. </w:t>
            </w:r>
            <w:r>
              <w:fldChar w:fldCharType="begin"/>
            </w:r>
            <w:r>
              <w:instrText xml:space="preserve"> REF _Ref501395531 \r \h </w:instrText>
            </w:r>
            <w:r>
              <w:fldChar w:fldCharType="separate"/>
            </w:r>
            <w:r w:rsidR="00427187">
              <w:t>5.9.1</w:t>
            </w:r>
            <w:r>
              <w:fldChar w:fldCharType="end"/>
            </w:r>
            <w:r>
              <w:t>.</w:t>
            </w:r>
          </w:p>
          <w:p w:rsidR="008B6C7C" w:rsidRPr="008B6C7C" w:rsidRDefault="008B6C7C" w:rsidP="004240F1">
            <w:pPr>
              <w:pStyle w:val="ASFKTablenorm"/>
              <w:ind w:left="57" w:right="57"/>
            </w:pPr>
            <w:r>
              <w:t xml:space="preserve">В соответствии с </w:t>
            </w:r>
            <w:r w:rsidRPr="004240F1">
              <w:rPr>
                <w:lang w:val="en-US"/>
              </w:rPr>
              <w:t>SUFD</w:t>
            </w:r>
            <w:r w:rsidRPr="008B6C7C">
              <w:t>-102533 (</w:t>
            </w:r>
            <w:r w:rsidRPr="004240F1">
              <w:rPr>
                <w:lang w:val="en-US"/>
              </w:rPr>
              <w:t>SUFD</w:t>
            </w:r>
            <w:r w:rsidRPr="008B6C7C">
              <w:t xml:space="preserve">-103636) </w:t>
            </w:r>
            <w:r>
              <w:t xml:space="preserve">актуализирован п. </w:t>
            </w:r>
            <w:r>
              <w:fldChar w:fldCharType="begin"/>
            </w:r>
            <w:r>
              <w:instrText xml:space="preserve"> REF _Ref401587730 \r \h </w:instrText>
            </w:r>
            <w:r>
              <w:fldChar w:fldCharType="separate"/>
            </w:r>
            <w:r w:rsidR="00427187">
              <w:t>5.12.3</w:t>
            </w:r>
            <w:r>
              <w:fldChar w:fldCharType="end"/>
            </w:r>
            <w:r>
              <w:t>.</w:t>
            </w:r>
          </w:p>
        </w:tc>
      </w:tr>
      <w:tr w:rsidR="00291A10" w:rsidRPr="00A52B65" w:rsidTr="004240F1">
        <w:tc>
          <w:tcPr>
            <w:tcW w:w="412" w:type="pct"/>
            <w:shd w:val="clear" w:color="auto" w:fill="auto"/>
          </w:tcPr>
          <w:p w:rsidR="00291A10" w:rsidRDefault="00291A10" w:rsidP="004240F1">
            <w:pPr>
              <w:pStyle w:val="ASFKTablenorm"/>
              <w:ind w:left="57" w:right="57"/>
            </w:pPr>
            <w:r>
              <w:t>11.6</w:t>
            </w:r>
          </w:p>
        </w:tc>
        <w:tc>
          <w:tcPr>
            <w:tcW w:w="671" w:type="pct"/>
            <w:shd w:val="clear" w:color="auto" w:fill="auto"/>
          </w:tcPr>
          <w:p w:rsidR="00291A10" w:rsidRDefault="005B5171" w:rsidP="004240F1">
            <w:pPr>
              <w:pStyle w:val="ASFKTablenorm"/>
              <w:ind w:left="57" w:right="57"/>
            </w:pPr>
            <w:r>
              <w:t>12.02.2018</w:t>
            </w:r>
          </w:p>
        </w:tc>
        <w:tc>
          <w:tcPr>
            <w:tcW w:w="981" w:type="pct"/>
            <w:shd w:val="clear" w:color="auto" w:fill="auto"/>
          </w:tcPr>
          <w:p w:rsidR="00291A10" w:rsidRDefault="00721C03" w:rsidP="004240F1">
            <w:pPr>
              <w:pStyle w:val="ASFKTablenorm"/>
              <w:ind w:left="57" w:right="57"/>
            </w:pPr>
            <w:r>
              <w:t>Сармосова А.В.</w:t>
            </w:r>
          </w:p>
        </w:tc>
        <w:tc>
          <w:tcPr>
            <w:tcW w:w="2936" w:type="pct"/>
            <w:shd w:val="clear" w:color="auto" w:fill="auto"/>
          </w:tcPr>
          <w:p w:rsidR="00291A10" w:rsidRDefault="00291A10" w:rsidP="004240F1">
            <w:pPr>
              <w:pStyle w:val="ASFKTablenorm"/>
              <w:ind w:left="57" w:right="57"/>
            </w:pPr>
            <w:r>
              <w:t xml:space="preserve">В соответствии с </w:t>
            </w:r>
            <w:r w:rsidRPr="004240F1">
              <w:rPr>
                <w:lang w:val="en-US"/>
              </w:rPr>
              <w:t>SUFD</w:t>
            </w:r>
            <w:r w:rsidRPr="00291A10">
              <w:t>-103958 (</w:t>
            </w:r>
            <w:r w:rsidRPr="004240F1">
              <w:rPr>
                <w:lang w:val="en-US"/>
              </w:rPr>
              <w:t>SUFD</w:t>
            </w:r>
            <w:r w:rsidRPr="00291A10">
              <w:t xml:space="preserve">-105200) </w:t>
            </w:r>
            <w:r>
              <w:t xml:space="preserve">актуализирован п. </w:t>
            </w:r>
            <w:r>
              <w:fldChar w:fldCharType="begin"/>
            </w:r>
            <w:r>
              <w:instrText xml:space="preserve"> REF _Ref502219863 \r \h </w:instrText>
            </w:r>
            <w:r>
              <w:fldChar w:fldCharType="separate"/>
            </w:r>
            <w:r w:rsidR="00427187">
              <w:t>5.1.1</w:t>
            </w:r>
            <w:r>
              <w:fldChar w:fldCharType="end"/>
            </w:r>
            <w:r w:rsidR="000251D6">
              <w:t xml:space="preserve">, </w:t>
            </w:r>
            <w:r w:rsidR="000251D6">
              <w:fldChar w:fldCharType="begin"/>
            </w:r>
            <w:r w:rsidR="000251D6">
              <w:instrText xml:space="preserve"> REF _Ref341874505 \r \h </w:instrText>
            </w:r>
            <w:r w:rsidR="000251D6">
              <w:fldChar w:fldCharType="separate"/>
            </w:r>
            <w:r w:rsidR="00427187">
              <w:t>5.1.3</w:t>
            </w:r>
            <w:r w:rsidR="000251D6">
              <w:fldChar w:fldCharType="end"/>
            </w:r>
            <w:r w:rsidR="003F01B5">
              <w:t xml:space="preserve">, </w:t>
            </w:r>
            <w:r w:rsidR="003F01B5">
              <w:fldChar w:fldCharType="begin"/>
            </w:r>
            <w:r w:rsidR="003F01B5">
              <w:instrText xml:space="preserve"> REF _Ref312310997 \r \h </w:instrText>
            </w:r>
            <w:r w:rsidR="003F01B5">
              <w:fldChar w:fldCharType="separate"/>
            </w:r>
            <w:r w:rsidR="00427187">
              <w:t>5.1.5</w:t>
            </w:r>
            <w:r w:rsidR="003F01B5">
              <w:fldChar w:fldCharType="end"/>
            </w:r>
            <w:r>
              <w:t>.</w:t>
            </w:r>
          </w:p>
          <w:p w:rsidR="0083456C" w:rsidRDefault="0083456C" w:rsidP="004240F1">
            <w:pPr>
              <w:pStyle w:val="ASFKTablenorm"/>
              <w:ind w:left="57" w:right="57"/>
            </w:pPr>
            <w:r>
              <w:t xml:space="preserve">В соответствии с </w:t>
            </w:r>
            <w:r w:rsidRPr="004240F1">
              <w:rPr>
                <w:lang w:val="en-US"/>
              </w:rPr>
              <w:t>SUFD</w:t>
            </w:r>
            <w:r w:rsidRPr="0083456C">
              <w:t>-104133 (</w:t>
            </w:r>
            <w:r w:rsidRPr="004240F1">
              <w:rPr>
                <w:lang w:val="en-US"/>
              </w:rPr>
              <w:t>SUFD</w:t>
            </w:r>
            <w:r w:rsidRPr="0083456C">
              <w:t xml:space="preserve">-105201) </w:t>
            </w:r>
            <w:r>
              <w:t>актуали</w:t>
            </w:r>
            <w:r>
              <w:lastRenderedPageBreak/>
              <w:t>зирован</w:t>
            </w:r>
            <w:r w:rsidR="00170AF4">
              <w:t>ы</w:t>
            </w:r>
            <w:r>
              <w:t xml:space="preserve"> </w:t>
            </w:r>
            <w:r w:rsidR="00170AF4">
              <w:t>п</w:t>
            </w:r>
            <w:r>
              <w:t>п.</w:t>
            </w:r>
            <w:r>
              <w:fldChar w:fldCharType="begin"/>
            </w:r>
            <w:r>
              <w:instrText xml:space="preserve"> REF _Ref495503041 \r \h </w:instrText>
            </w:r>
            <w:r>
              <w:fldChar w:fldCharType="separate"/>
            </w:r>
            <w:r w:rsidR="00427187">
              <w:t>5.1.33</w:t>
            </w:r>
            <w:r>
              <w:fldChar w:fldCharType="end"/>
            </w:r>
            <w:r w:rsidR="00170AF4">
              <w:t xml:space="preserve">, </w:t>
            </w:r>
            <w:r w:rsidR="00170AF4">
              <w:fldChar w:fldCharType="begin"/>
            </w:r>
            <w:r w:rsidR="00170AF4">
              <w:instrText xml:space="preserve"> REF _Ref496110890 \r \h </w:instrText>
            </w:r>
            <w:r w:rsidR="00170AF4">
              <w:fldChar w:fldCharType="separate"/>
            </w:r>
            <w:r w:rsidR="00427187">
              <w:t>5.1.35</w:t>
            </w:r>
            <w:r w:rsidR="00170AF4">
              <w:fldChar w:fldCharType="end"/>
            </w:r>
            <w:r>
              <w:t>.</w:t>
            </w:r>
          </w:p>
          <w:p w:rsidR="00C545D7" w:rsidRDefault="00C545D7" w:rsidP="004240F1">
            <w:pPr>
              <w:pStyle w:val="ASFKTablenorm"/>
              <w:ind w:left="57" w:right="57"/>
            </w:pPr>
            <w:r>
              <w:t xml:space="preserve">В соответствии с </w:t>
            </w:r>
            <w:r w:rsidRPr="004240F1">
              <w:rPr>
                <w:lang w:val="en-US"/>
              </w:rPr>
              <w:t>SUFD</w:t>
            </w:r>
            <w:r w:rsidRPr="00C545D7">
              <w:t>-104542 (</w:t>
            </w:r>
            <w:r w:rsidRPr="004240F1">
              <w:rPr>
                <w:lang w:val="en-US"/>
              </w:rPr>
              <w:t>SUFD</w:t>
            </w:r>
            <w:r w:rsidRPr="00C545D7">
              <w:t>-105202)</w:t>
            </w:r>
            <w:r>
              <w:t xml:space="preserve"> актуализирован п. </w:t>
            </w:r>
            <w:r>
              <w:fldChar w:fldCharType="begin"/>
            </w:r>
            <w:r>
              <w:instrText xml:space="preserve"> REF _Ref404845646 \r \h </w:instrText>
            </w:r>
            <w:r>
              <w:fldChar w:fldCharType="separate"/>
            </w:r>
            <w:r w:rsidR="00427187">
              <w:t>5.16.1</w:t>
            </w:r>
            <w:r>
              <w:fldChar w:fldCharType="end"/>
            </w:r>
            <w:r>
              <w:t>.</w:t>
            </w:r>
          </w:p>
          <w:p w:rsidR="00457A18" w:rsidRDefault="00457A18" w:rsidP="004240F1">
            <w:pPr>
              <w:pStyle w:val="ASFKTablenorm"/>
              <w:ind w:left="57" w:right="57"/>
            </w:pPr>
            <w:r>
              <w:t xml:space="preserve">В соответствии с </w:t>
            </w:r>
            <w:r w:rsidRPr="004240F1">
              <w:rPr>
                <w:lang w:val="en-US"/>
              </w:rPr>
              <w:t>SUFD</w:t>
            </w:r>
            <w:r w:rsidRPr="00457A18">
              <w:t>-103253 (</w:t>
            </w:r>
            <w:r w:rsidRPr="004240F1">
              <w:rPr>
                <w:lang w:val="en-US"/>
              </w:rPr>
              <w:t>SUFD</w:t>
            </w:r>
            <w:r w:rsidRPr="00457A18">
              <w:t xml:space="preserve">-105199) </w:t>
            </w:r>
            <w:r>
              <w:t xml:space="preserve">актуализирован п. </w:t>
            </w:r>
            <w:r>
              <w:fldChar w:fldCharType="begin"/>
            </w:r>
            <w:r>
              <w:instrText xml:space="preserve"> REF _Ref503451875 \r \h </w:instrText>
            </w:r>
            <w:r>
              <w:fldChar w:fldCharType="separate"/>
            </w:r>
            <w:r w:rsidR="00427187">
              <w:t>5.1.11</w:t>
            </w:r>
            <w:r>
              <w:fldChar w:fldCharType="end"/>
            </w:r>
            <w:r>
              <w:t>.</w:t>
            </w:r>
          </w:p>
          <w:p w:rsidR="000D6A86" w:rsidRDefault="000D6A86" w:rsidP="004240F1">
            <w:pPr>
              <w:pStyle w:val="ASFKTablenorm"/>
              <w:ind w:left="57" w:right="57"/>
            </w:pPr>
            <w:r>
              <w:t xml:space="preserve">В соответствии с </w:t>
            </w:r>
            <w:r w:rsidRPr="004240F1">
              <w:rPr>
                <w:lang w:val="en-US"/>
              </w:rPr>
              <w:t>SUFD</w:t>
            </w:r>
            <w:r w:rsidRPr="000D6A86">
              <w:t>-105239 (</w:t>
            </w:r>
            <w:r w:rsidRPr="004240F1">
              <w:rPr>
                <w:lang w:val="en-US"/>
              </w:rPr>
              <w:t>SUFD</w:t>
            </w:r>
            <w:r w:rsidRPr="000D6A86">
              <w:t xml:space="preserve">-105665) </w:t>
            </w:r>
            <w:r>
              <w:t xml:space="preserve">актуализирован п. </w:t>
            </w:r>
            <w:r>
              <w:fldChar w:fldCharType="begin"/>
            </w:r>
            <w:r>
              <w:instrText xml:space="preserve"> REF _Ref504466536 \r \h </w:instrText>
            </w:r>
            <w:r>
              <w:fldChar w:fldCharType="separate"/>
            </w:r>
            <w:r w:rsidR="00427187">
              <w:t>5.20.1</w:t>
            </w:r>
            <w:r>
              <w:fldChar w:fldCharType="end"/>
            </w:r>
            <w:r>
              <w:t>.</w:t>
            </w:r>
          </w:p>
          <w:p w:rsidR="0056640D" w:rsidRDefault="0056640D" w:rsidP="004240F1">
            <w:pPr>
              <w:pStyle w:val="ASFKTablenorm"/>
              <w:ind w:left="57" w:right="57"/>
            </w:pPr>
            <w:r>
              <w:t xml:space="preserve">В соответствии с </w:t>
            </w:r>
            <w:r w:rsidRPr="004240F1">
              <w:rPr>
                <w:lang w:val="en-US"/>
              </w:rPr>
              <w:t>SUFD</w:t>
            </w:r>
            <w:r w:rsidRPr="0056640D">
              <w:t>-103901 (</w:t>
            </w:r>
            <w:r w:rsidRPr="004240F1">
              <w:rPr>
                <w:lang w:val="en-US"/>
              </w:rPr>
              <w:t>SUFD</w:t>
            </w:r>
            <w:r w:rsidRPr="0056640D">
              <w:t xml:space="preserve">-105988) </w:t>
            </w:r>
            <w:r>
              <w:t>актуализирован</w:t>
            </w:r>
            <w:r w:rsidR="002B68BC">
              <w:t>ы</w:t>
            </w:r>
            <w:r>
              <w:t xml:space="preserve"> </w:t>
            </w:r>
            <w:r w:rsidR="002B68BC">
              <w:t>п</w:t>
            </w:r>
            <w:r>
              <w:t>п.</w:t>
            </w:r>
            <w:r w:rsidR="002B68BC">
              <w:fldChar w:fldCharType="begin"/>
            </w:r>
            <w:r w:rsidR="002B68BC">
              <w:instrText xml:space="preserve"> REF _Ref505096794 \r \h </w:instrText>
            </w:r>
            <w:r w:rsidR="002B68BC">
              <w:fldChar w:fldCharType="separate"/>
            </w:r>
            <w:r w:rsidR="00427187">
              <w:t>5.1.1</w:t>
            </w:r>
            <w:r w:rsidR="002B68BC">
              <w:fldChar w:fldCharType="end"/>
            </w:r>
            <w:r w:rsidR="002B68BC">
              <w:t xml:space="preserve">, </w:t>
            </w:r>
            <w:r w:rsidR="002B68BC">
              <w:fldChar w:fldCharType="begin"/>
            </w:r>
            <w:r w:rsidR="002B68BC">
              <w:instrText xml:space="preserve"> REF _Ref359518271 \r \h </w:instrText>
            </w:r>
            <w:r w:rsidR="002B68BC">
              <w:fldChar w:fldCharType="separate"/>
            </w:r>
            <w:r w:rsidR="00427187">
              <w:t>5.1.2</w:t>
            </w:r>
            <w:r w:rsidR="002B68BC">
              <w:fldChar w:fldCharType="end"/>
            </w:r>
            <w:r w:rsidR="002B68BC">
              <w:t xml:space="preserve">, </w:t>
            </w:r>
            <w:r w:rsidR="006A7F8A">
              <w:fldChar w:fldCharType="begin"/>
            </w:r>
            <w:r w:rsidR="006A7F8A">
              <w:instrText xml:space="preserve"> REF _Ref505161895 \r \h </w:instrText>
            </w:r>
            <w:r w:rsidR="006A7F8A">
              <w:fldChar w:fldCharType="separate"/>
            </w:r>
            <w:r w:rsidR="00427187">
              <w:t>5.1.4</w:t>
            </w:r>
            <w:r w:rsidR="006A7F8A">
              <w:fldChar w:fldCharType="end"/>
            </w:r>
            <w:r w:rsidR="006A7F8A">
              <w:t xml:space="preserve">, </w:t>
            </w:r>
            <w:r>
              <w:fldChar w:fldCharType="begin"/>
            </w:r>
            <w:r>
              <w:instrText xml:space="preserve"> REF _Ref312310997 \r \h </w:instrText>
            </w:r>
            <w:r>
              <w:fldChar w:fldCharType="separate"/>
            </w:r>
            <w:r w:rsidR="00427187">
              <w:t>5.1.5</w:t>
            </w:r>
            <w:r>
              <w:fldChar w:fldCharType="end"/>
            </w:r>
            <w:r>
              <w:t>.</w:t>
            </w:r>
          </w:p>
          <w:p w:rsidR="005B5171" w:rsidRPr="005B5171" w:rsidRDefault="005B5171" w:rsidP="004240F1">
            <w:pPr>
              <w:pStyle w:val="ASFKTablenorm"/>
              <w:ind w:left="57" w:right="57"/>
            </w:pPr>
            <w:r>
              <w:t xml:space="preserve">В соответствии с </w:t>
            </w:r>
            <w:r w:rsidRPr="004240F1">
              <w:rPr>
                <w:lang w:val="en-US"/>
              </w:rPr>
              <w:t>SUFD</w:t>
            </w:r>
            <w:r w:rsidRPr="005B5171">
              <w:t>-104239 (</w:t>
            </w:r>
            <w:r w:rsidRPr="004240F1">
              <w:rPr>
                <w:lang w:val="en-US"/>
              </w:rPr>
              <w:t>SUFD</w:t>
            </w:r>
            <w:r w:rsidRPr="005B5171">
              <w:t xml:space="preserve">-106233) </w:t>
            </w:r>
            <w:r>
              <w:t xml:space="preserve">актуализирован п. </w:t>
            </w:r>
            <w:r>
              <w:fldChar w:fldCharType="begin"/>
            </w:r>
            <w:r>
              <w:instrText xml:space="preserve"> REF _Ref312310997 \r \h </w:instrText>
            </w:r>
            <w:r>
              <w:fldChar w:fldCharType="separate"/>
            </w:r>
            <w:r w:rsidR="00427187">
              <w:t>5.1.5</w:t>
            </w:r>
            <w:r>
              <w:fldChar w:fldCharType="end"/>
            </w:r>
            <w:r w:rsidR="0088527B">
              <w:t xml:space="preserve">, </w:t>
            </w:r>
            <w:r w:rsidR="0088527B">
              <w:fldChar w:fldCharType="begin"/>
            </w:r>
            <w:r w:rsidR="0088527B">
              <w:instrText xml:space="preserve"> REF _Ref496110890 \r \h </w:instrText>
            </w:r>
            <w:r w:rsidR="0088527B">
              <w:fldChar w:fldCharType="separate"/>
            </w:r>
            <w:r w:rsidR="00427187">
              <w:t>5.1.35</w:t>
            </w:r>
            <w:r w:rsidR="0088527B">
              <w:fldChar w:fldCharType="end"/>
            </w:r>
            <w:r w:rsidR="0088527B">
              <w:t>.</w:t>
            </w:r>
          </w:p>
        </w:tc>
      </w:tr>
      <w:tr w:rsidR="000D5D3A" w:rsidRPr="00A52B65" w:rsidTr="004240F1">
        <w:tc>
          <w:tcPr>
            <w:tcW w:w="412" w:type="pct"/>
            <w:shd w:val="clear" w:color="auto" w:fill="auto"/>
          </w:tcPr>
          <w:p w:rsidR="000D5D3A" w:rsidRDefault="000D5D3A" w:rsidP="004240F1">
            <w:pPr>
              <w:pStyle w:val="ASFKTablenorm"/>
              <w:ind w:left="57" w:right="57"/>
            </w:pPr>
            <w:r>
              <w:lastRenderedPageBreak/>
              <w:t>11.7</w:t>
            </w:r>
          </w:p>
        </w:tc>
        <w:tc>
          <w:tcPr>
            <w:tcW w:w="671" w:type="pct"/>
            <w:shd w:val="clear" w:color="auto" w:fill="auto"/>
          </w:tcPr>
          <w:p w:rsidR="000D5D3A" w:rsidRDefault="009A7EA4" w:rsidP="004240F1">
            <w:pPr>
              <w:pStyle w:val="ASFKTablenorm"/>
              <w:ind w:left="57" w:right="57"/>
            </w:pPr>
            <w:r>
              <w:t>2</w:t>
            </w:r>
            <w:r w:rsidR="0007778C">
              <w:t>1</w:t>
            </w:r>
            <w:r>
              <w:t>.03.2018</w:t>
            </w:r>
          </w:p>
        </w:tc>
        <w:tc>
          <w:tcPr>
            <w:tcW w:w="981" w:type="pct"/>
            <w:shd w:val="clear" w:color="auto" w:fill="auto"/>
          </w:tcPr>
          <w:p w:rsidR="000D5D3A" w:rsidRDefault="00721C03" w:rsidP="004240F1">
            <w:pPr>
              <w:pStyle w:val="ASFKTablenorm"/>
              <w:ind w:left="57" w:right="57"/>
            </w:pPr>
            <w:r>
              <w:t>Сармосова А.В.</w:t>
            </w:r>
          </w:p>
        </w:tc>
        <w:tc>
          <w:tcPr>
            <w:tcW w:w="2936" w:type="pct"/>
            <w:shd w:val="clear" w:color="auto" w:fill="auto"/>
          </w:tcPr>
          <w:p w:rsidR="000D5D3A" w:rsidRDefault="000D5D3A" w:rsidP="004240F1">
            <w:pPr>
              <w:pStyle w:val="ASFKTablenorm"/>
              <w:ind w:left="57" w:right="57"/>
            </w:pPr>
            <w:r>
              <w:t xml:space="preserve">В соответствии с </w:t>
            </w:r>
            <w:r w:rsidRPr="004240F1">
              <w:rPr>
                <w:lang w:val="en-US"/>
              </w:rPr>
              <w:t>SUFD</w:t>
            </w:r>
            <w:r w:rsidRPr="000D5D3A">
              <w:t>-63544 (</w:t>
            </w:r>
            <w:r w:rsidRPr="004240F1">
              <w:rPr>
                <w:lang w:val="en-US"/>
              </w:rPr>
              <w:t>SUFD</w:t>
            </w:r>
            <w:r w:rsidRPr="000D5D3A">
              <w:t xml:space="preserve">-106556) </w:t>
            </w:r>
            <w:r>
              <w:t>актуализирован п.</w:t>
            </w:r>
            <w:r w:rsidR="00D55719">
              <w:fldChar w:fldCharType="begin"/>
            </w:r>
            <w:r w:rsidR="00D55719">
              <w:instrText xml:space="preserve"> REF _Ref512602560 \r \h </w:instrText>
            </w:r>
            <w:r w:rsidR="00D55719">
              <w:fldChar w:fldCharType="separate"/>
            </w:r>
            <w:r w:rsidR="00427187">
              <w:t>5.11.4</w:t>
            </w:r>
            <w:r w:rsidR="00D55719">
              <w:fldChar w:fldCharType="end"/>
            </w:r>
            <w:r>
              <w:t>.</w:t>
            </w:r>
          </w:p>
          <w:p w:rsidR="009A7EA4" w:rsidRPr="003F22DE" w:rsidRDefault="009A7EA4" w:rsidP="004240F1">
            <w:pPr>
              <w:pStyle w:val="ASFKTablenorm"/>
              <w:ind w:left="57" w:right="57"/>
            </w:pPr>
            <w:r>
              <w:t>В соответст</w:t>
            </w:r>
            <w:r w:rsidR="003F22DE">
              <w:t xml:space="preserve">вии с </w:t>
            </w:r>
            <w:r w:rsidR="003F22DE" w:rsidRPr="004240F1">
              <w:rPr>
                <w:lang w:val="en-US"/>
              </w:rPr>
              <w:t>SUFD</w:t>
            </w:r>
            <w:r w:rsidR="003F22DE" w:rsidRPr="003F22DE">
              <w:t>-100866 (</w:t>
            </w:r>
            <w:r w:rsidR="003F22DE" w:rsidRPr="004240F1">
              <w:rPr>
                <w:lang w:val="en-US"/>
              </w:rPr>
              <w:t>SUFD</w:t>
            </w:r>
            <w:r w:rsidR="003F22DE" w:rsidRPr="003F22DE">
              <w:t xml:space="preserve">-107062) </w:t>
            </w:r>
            <w:r w:rsidR="003F22DE">
              <w:t>актуализирован</w:t>
            </w:r>
            <w:r w:rsidR="0007778C">
              <w:t>ы</w:t>
            </w:r>
            <w:r w:rsidR="003F22DE">
              <w:t xml:space="preserve"> </w:t>
            </w:r>
            <w:r w:rsidR="0007778C">
              <w:t>п</w:t>
            </w:r>
            <w:r w:rsidR="003F22DE">
              <w:t xml:space="preserve">п. </w:t>
            </w:r>
            <w:r w:rsidR="003F22DE">
              <w:fldChar w:fldCharType="begin"/>
            </w:r>
            <w:r w:rsidR="003F22DE">
              <w:instrText xml:space="preserve"> REF _Ref509330401 \r \h </w:instrText>
            </w:r>
            <w:r w:rsidR="003F22DE">
              <w:fldChar w:fldCharType="separate"/>
            </w:r>
            <w:r w:rsidR="00427187">
              <w:t>5.11.2</w:t>
            </w:r>
            <w:r w:rsidR="003F22DE">
              <w:fldChar w:fldCharType="end"/>
            </w:r>
            <w:r w:rsidR="0007778C">
              <w:t xml:space="preserve">, </w:t>
            </w:r>
            <w:r w:rsidR="0007778C">
              <w:fldChar w:fldCharType="begin"/>
            </w:r>
            <w:r w:rsidR="0007778C">
              <w:instrText xml:space="preserve"> REF _Ref509387329 \r \h </w:instrText>
            </w:r>
            <w:r w:rsidR="0007778C">
              <w:fldChar w:fldCharType="separate"/>
            </w:r>
            <w:r w:rsidR="00427187">
              <w:t>5.11.5</w:t>
            </w:r>
            <w:r w:rsidR="0007778C">
              <w:fldChar w:fldCharType="end"/>
            </w:r>
            <w:r w:rsidR="0007778C">
              <w:t>.</w:t>
            </w:r>
          </w:p>
        </w:tc>
      </w:tr>
      <w:tr w:rsidR="00135F81" w:rsidRPr="00A52B65" w:rsidTr="004240F1">
        <w:tc>
          <w:tcPr>
            <w:tcW w:w="412" w:type="pct"/>
            <w:shd w:val="clear" w:color="auto" w:fill="auto"/>
          </w:tcPr>
          <w:p w:rsidR="00135F81" w:rsidRDefault="00135F81" w:rsidP="004240F1">
            <w:pPr>
              <w:pStyle w:val="ASFKTablenorm"/>
              <w:ind w:left="57" w:right="57"/>
            </w:pPr>
            <w:r>
              <w:t>11.8</w:t>
            </w:r>
          </w:p>
        </w:tc>
        <w:tc>
          <w:tcPr>
            <w:tcW w:w="671" w:type="pct"/>
            <w:shd w:val="clear" w:color="auto" w:fill="auto"/>
          </w:tcPr>
          <w:p w:rsidR="00135F81" w:rsidRDefault="00DB1262" w:rsidP="004240F1">
            <w:pPr>
              <w:pStyle w:val="ASFKTablenorm"/>
              <w:ind w:left="57" w:right="57"/>
            </w:pPr>
            <w:r>
              <w:t>27.03.2018</w:t>
            </w:r>
          </w:p>
        </w:tc>
        <w:tc>
          <w:tcPr>
            <w:tcW w:w="981" w:type="pct"/>
            <w:shd w:val="clear" w:color="auto" w:fill="auto"/>
          </w:tcPr>
          <w:p w:rsidR="00135F81" w:rsidRDefault="00721C03" w:rsidP="004240F1">
            <w:pPr>
              <w:pStyle w:val="ASFKTablenorm"/>
              <w:ind w:left="57" w:right="57"/>
            </w:pPr>
            <w:r>
              <w:t>Сармосова А.В.</w:t>
            </w:r>
          </w:p>
        </w:tc>
        <w:tc>
          <w:tcPr>
            <w:tcW w:w="2936" w:type="pct"/>
            <w:shd w:val="clear" w:color="auto" w:fill="auto"/>
          </w:tcPr>
          <w:p w:rsidR="0036446A" w:rsidRPr="003C491A" w:rsidRDefault="00135F81" w:rsidP="004240F1">
            <w:pPr>
              <w:pStyle w:val="ASFKTablenorm"/>
              <w:ind w:left="57" w:right="57"/>
            </w:pPr>
            <w:r>
              <w:t xml:space="preserve">В соответствии с </w:t>
            </w:r>
            <w:r w:rsidRPr="004240F1">
              <w:rPr>
                <w:lang w:val="en-US"/>
              </w:rPr>
              <w:t>SUFD</w:t>
            </w:r>
            <w:r w:rsidRPr="00135F81">
              <w:t>-100763 (</w:t>
            </w:r>
            <w:r w:rsidRPr="004240F1">
              <w:rPr>
                <w:lang w:val="en-US"/>
              </w:rPr>
              <w:t>SUFD</w:t>
            </w:r>
            <w:r w:rsidRPr="00135F81">
              <w:t xml:space="preserve">-107310) </w:t>
            </w:r>
            <w:r>
              <w:t xml:space="preserve">актуализирован п. </w:t>
            </w:r>
            <w:r w:rsidR="00D55719">
              <w:fldChar w:fldCharType="begin"/>
            </w:r>
            <w:r w:rsidR="00D55719">
              <w:instrText xml:space="preserve"> REF _Ref512602560 \r \h </w:instrText>
            </w:r>
            <w:r w:rsidR="00D55719">
              <w:fldChar w:fldCharType="separate"/>
            </w:r>
            <w:r w:rsidR="00427187">
              <w:t>5.11.4</w:t>
            </w:r>
            <w:r w:rsidR="00D55719">
              <w:fldChar w:fldCharType="end"/>
            </w:r>
            <w:r>
              <w:t>.</w:t>
            </w:r>
          </w:p>
        </w:tc>
      </w:tr>
      <w:tr w:rsidR="0036446A" w:rsidRPr="00A52B65" w:rsidTr="004240F1">
        <w:tc>
          <w:tcPr>
            <w:tcW w:w="412" w:type="pct"/>
            <w:shd w:val="clear" w:color="auto" w:fill="auto"/>
          </w:tcPr>
          <w:p w:rsidR="0036446A" w:rsidRDefault="0036446A" w:rsidP="004240F1">
            <w:pPr>
              <w:pStyle w:val="ASFKTablenorm"/>
              <w:ind w:left="57" w:right="57"/>
            </w:pPr>
            <w:r>
              <w:t>11.9</w:t>
            </w:r>
          </w:p>
        </w:tc>
        <w:tc>
          <w:tcPr>
            <w:tcW w:w="671" w:type="pct"/>
            <w:shd w:val="clear" w:color="auto" w:fill="auto"/>
          </w:tcPr>
          <w:p w:rsidR="0036446A" w:rsidRDefault="007713EA" w:rsidP="004240F1">
            <w:pPr>
              <w:pStyle w:val="ASFKTablenorm"/>
              <w:ind w:left="57" w:right="57"/>
            </w:pPr>
            <w:r>
              <w:t>12</w:t>
            </w:r>
            <w:r w:rsidR="008B4F8E">
              <w:t>.</w:t>
            </w:r>
            <w:r w:rsidR="0036446A">
              <w:t>04.2018</w:t>
            </w:r>
          </w:p>
        </w:tc>
        <w:tc>
          <w:tcPr>
            <w:tcW w:w="981" w:type="pct"/>
            <w:shd w:val="clear" w:color="auto" w:fill="auto"/>
          </w:tcPr>
          <w:p w:rsidR="0036446A" w:rsidRDefault="00721C03" w:rsidP="004240F1">
            <w:pPr>
              <w:pStyle w:val="ASFKTablenorm"/>
              <w:ind w:left="57" w:right="57"/>
            </w:pPr>
            <w:r>
              <w:t>Сармосова А.В.</w:t>
            </w:r>
          </w:p>
        </w:tc>
        <w:tc>
          <w:tcPr>
            <w:tcW w:w="2936" w:type="pct"/>
            <w:shd w:val="clear" w:color="auto" w:fill="auto"/>
          </w:tcPr>
          <w:p w:rsidR="0036446A" w:rsidRDefault="0036446A" w:rsidP="004240F1">
            <w:pPr>
              <w:pStyle w:val="ASFKTablenorm"/>
              <w:ind w:left="57" w:right="57"/>
            </w:pPr>
            <w:r>
              <w:t xml:space="preserve">В соответствии с </w:t>
            </w:r>
            <w:r w:rsidRPr="004240F1">
              <w:rPr>
                <w:lang w:val="en-US"/>
              </w:rPr>
              <w:t>SUFD</w:t>
            </w:r>
            <w:r w:rsidRPr="0036446A">
              <w:t>-101152 (</w:t>
            </w:r>
            <w:r w:rsidRPr="004240F1">
              <w:rPr>
                <w:lang w:val="en-US"/>
              </w:rPr>
              <w:t>SUFD</w:t>
            </w:r>
            <w:r w:rsidRPr="0036446A">
              <w:t xml:space="preserve">-107469) </w:t>
            </w:r>
            <w:r>
              <w:t xml:space="preserve">актуализирован п. </w:t>
            </w:r>
            <w:r>
              <w:fldChar w:fldCharType="begin"/>
            </w:r>
            <w:r>
              <w:instrText xml:space="preserve"> REF _Ref462654440 \r \h </w:instrText>
            </w:r>
            <w:r>
              <w:fldChar w:fldCharType="separate"/>
            </w:r>
            <w:r w:rsidR="00427187">
              <w:t>5.9.5</w:t>
            </w:r>
            <w:r>
              <w:fldChar w:fldCharType="end"/>
            </w:r>
            <w:r>
              <w:t>.</w:t>
            </w:r>
          </w:p>
          <w:p w:rsidR="00F62DE2" w:rsidRDefault="008B4F8E" w:rsidP="004240F1">
            <w:pPr>
              <w:pStyle w:val="ASFKTablenorm"/>
              <w:ind w:left="57" w:right="57"/>
            </w:pPr>
            <w:r>
              <w:t xml:space="preserve">В соответствии с </w:t>
            </w:r>
            <w:r w:rsidRPr="004240F1">
              <w:rPr>
                <w:lang w:val="en-US"/>
              </w:rPr>
              <w:t>SUFD</w:t>
            </w:r>
            <w:r w:rsidRPr="008B4F8E">
              <w:t>-105647 (</w:t>
            </w:r>
            <w:r w:rsidRPr="004240F1">
              <w:rPr>
                <w:lang w:val="en-US"/>
              </w:rPr>
              <w:t>SUFD</w:t>
            </w:r>
            <w:r w:rsidRPr="008B4F8E">
              <w:t xml:space="preserve">-107313) </w:t>
            </w:r>
            <w:r>
              <w:t>добавлен</w:t>
            </w:r>
            <w:r w:rsidR="00F221E4">
              <w:t>ы</w:t>
            </w:r>
            <w:r>
              <w:t xml:space="preserve"> </w:t>
            </w:r>
            <w:r w:rsidR="00F221E4">
              <w:t>п</w:t>
            </w:r>
            <w:r>
              <w:t xml:space="preserve">п. </w:t>
            </w:r>
            <w:r w:rsidR="00845C52">
              <w:fldChar w:fldCharType="begin"/>
            </w:r>
            <w:r w:rsidR="00845C52">
              <w:instrText xml:space="preserve"> REF _Ref515361630 \r \h </w:instrText>
            </w:r>
            <w:r w:rsidR="00845C52">
              <w:fldChar w:fldCharType="separate"/>
            </w:r>
            <w:r w:rsidR="00427187">
              <w:t>5.2.3</w:t>
            </w:r>
            <w:r w:rsidR="00845C52">
              <w:fldChar w:fldCharType="end"/>
            </w:r>
            <w:r w:rsidR="00845C52">
              <w:t>,</w:t>
            </w:r>
            <w:r w:rsidR="001060DA">
              <w:t xml:space="preserve"> </w:t>
            </w:r>
            <w:r w:rsidR="004723A0">
              <w:fldChar w:fldCharType="begin"/>
            </w:r>
            <w:r w:rsidR="004723A0">
              <w:instrText xml:space="preserve"> REF _Ref528076399 \r \h </w:instrText>
            </w:r>
            <w:r w:rsidR="004723A0">
              <w:fldChar w:fldCharType="separate"/>
            </w:r>
            <w:r w:rsidR="00427187">
              <w:t>5.2.4</w:t>
            </w:r>
            <w:r w:rsidR="004723A0">
              <w:fldChar w:fldCharType="end"/>
            </w:r>
            <w:r w:rsidR="001060DA">
              <w:t>,</w:t>
            </w:r>
            <w:r w:rsidR="00845C52">
              <w:t xml:space="preserve"> </w:t>
            </w:r>
            <w:r>
              <w:fldChar w:fldCharType="begin"/>
            </w:r>
            <w:r>
              <w:instrText xml:space="preserve"> REF _Ref511062282 \r \h </w:instrText>
            </w:r>
            <w:r>
              <w:fldChar w:fldCharType="separate"/>
            </w:r>
            <w:r w:rsidR="00427187">
              <w:t>5.2.7</w:t>
            </w:r>
            <w:r>
              <w:fldChar w:fldCharType="end"/>
            </w:r>
            <w:r>
              <w:t>.</w:t>
            </w:r>
          </w:p>
          <w:p w:rsidR="00F62DE2" w:rsidRPr="00F62DE2" w:rsidRDefault="00F62DE2" w:rsidP="004240F1">
            <w:pPr>
              <w:pStyle w:val="ASFKTablenorm"/>
              <w:ind w:left="57" w:right="57"/>
            </w:pPr>
            <w:r>
              <w:t xml:space="preserve">В соответствии с </w:t>
            </w:r>
            <w:r w:rsidRPr="004240F1">
              <w:rPr>
                <w:lang w:val="en-US"/>
              </w:rPr>
              <w:t>SUFD</w:t>
            </w:r>
            <w:r w:rsidRPr="00F62DE2">
              <w:t>-101441 (</w:t>
            </w:r>
            <w:r w:rsidRPr="004240F1">
              <w:rPr>
                <w:lang w:val="en-US"/>
              </w:rPr>
              <w:t>SUFD</w:t>
            </w:r>
            <w:r w:rsidRPr="00F62DE2">
              <w:t xml:space="preserve">-103295) </w:t>
            </w:r>
            <w:r>
              <w:t xml:space="preserve">актуализирован п. </w:t>
            </w:r>
            <w:r>
              <w:fldChar w:fldCharType="begin"/>
            </w:r>
            <w:r>
              <w:instrText xml:space="preserve"> REF _Ref500325150 \r \h </w:instrText>
            </w:r>
            <w:r>
              <w:fldChar w:fldCharType="separate"/>
            </w:r>
            <w:r w:rsidR="00427187">
              <w:t>5.1.12</w:t>
            </w:r>
            <w:r>
              <w:fldChar w:fldCharType="end"/>
            </w:r>
            <w:r>
              <w:t>.</w:t>
            </w:r>
          </w:p>
        </w:tc>
      </w:tr>
      <w:tr w:rsidR="00356A2D" w:rsidRPr="00A52B65" w:rsidTr="004240F1">
        <w:tc>
          <w:tcPr>
            <w:tcW w:w="412" w:type="pct"/>
            <w:shd w:val="clear" w:color="auto" w:fill="auto"/>
          </w:tcPr>
          <w:p w:rsidR="00356A2D" w:rsidRDefault="00356A2D" w:rsidP="004240F1">
            <w:pPr>
              <w:pStyle w:val="ASFKTablenorm"/>
              <w:ind w:left="57" w:right="57"/>
            </w:pPr>
            <w:r>
              <w:t>12.0</w:t>
            </w:r>
          </w:p>
        </w:tc>
        <w:tc>
          <w:tcPr>
            <w:tcW w:w="671" w:type="pct"/>
            <w:shd w:val="clear" w:color="auto" w:fill="auto"/>
          </w:tcPr>
          <w:p w:rsidR="00356A2D" w:rsidRDefault="009E45CF" w:rsidP="004240F1">
            <w:pPr>
              <w:pStyle w:val="ASFKTablenorm"/>
              <w:ind w:left="57" w:right="57"/>
            </w:pPr>
            <w:r>
              <w:t>0</w:t>
            </w:r>
            <w:r w:rsidR="00CC5F54" w:rsidRPr="004240F1">
              <w:rPr>
                <w:lang w:val="en-US"/>
              </w:rPr>
              <w:t>4</w:t>
            </w:r>
            <w:r>
              <w:t>.05.2018</w:t>
            </w:r>
          </w:p>
        </w:tc>
        <w:tc>
          <w:tcPr>
            <w:tcW w:w="981" w:type="pct"/>
            <w:shd w:val="clear" w:color="auto" w:fill="auto"/>
          </w:tcPr>
          <w:p w:rsidR="00356A2D" w:rsidRDefault="00721C03" w:rsidP="004240F1">
            <w:pPr>
              <w:pStyle w:val="ASFKTablenorm"/>
              <w:ind w:left="57" w:right="57"/>
            </w:pPr>
            <w:r>
              <w:t>Сармосова А.В.</w:t>
            </w:r>
          </w:p>
        </w:tc>
        <w:tc>
          <w:tcPr>
            <w:tcW w:w="2936" w:type="pct"/>
            <w:shd w:val="clear" w:color="auto" w:fill="auto"/>
          </w:tcPr>
          <w:p w:rsidR="00356A2D" w:rsidRDefault="00356A2D" w:rsidP="004240F1">
            <w:pPr>
              <w:pStyle w:val="ASFKTablenorm"/>
              <w:ind w:left="57" w:right="57"/>
            </w:pPr>
            <w:r>
              <w:t xml:space="preserve">В соответствии с </w:t>
            </w:r>
            <w:r w:rsidRPr="004240F1">
              <w:rPr>
                <w:lang w:val="en-US"/>
              </w:rPr>
              <w:t>SUFD</w:t>
            </w:r>
            <w:r w:rsidRPr="00356A2D">
              <w:t>-105585 (</w:t>
            </w:r>
            <w:r w:rsidRPr="004240F1">
              <w:rPr>
                <w:lang w:val="en-US"/>
              </w:rPr>
              <w:t>SUFD</w:t>
            </w:r>
            <w:r w:rsidRPr="00356A2D">
              <w:t xml:space="preserve">-108059) </w:t>
            </w:r>
            <w:r>
              <w:t xml:space="preserve">актуализирован п. </w:t>
            </w:r>
            <w:r>
              <w:fldChar w:fldCharType="begin"/>
            </w:r>
            <w:r>
              <w:instrText xml:space="preserve"> REF _Ref341874505 \r \h </w:instrText>
            </w:r>
            <w:r>
              <w:fldChar w:fldCharType="separate"/>
            </w:r>
            <w:r w:rsidR="00427187">
              <w:t>5.1.3</w:t>
            </w:r>
            <w:r>
              <w:fldChar w:fldCharType="end"/>
            </w:r>
            <w:r w:rsidR="00A56B79">
              <w:t xml:space="preserve">, </w:t>
            </w:r>
            <w:r w:rsidR="00A56B79">
              <w:fldChar w:fldCharType="begin"/>
            </w:r>
            <w:r w:rsidR="00A56B79">
              <w:instrText xml:space="preserve"> REF _Ref511912191 \r \h </w:instrText>
            </w:r>
            <w:r w:rsidR="00A56B79">
              <w:fldChar w:fldCharType="separate"/>
            </w:r>
            <w:r w:rsidR="00427187">
              <w:t>5.1.4</w:t>
            </w:r>
            <w:r w:rsidR="00A56B79">
              <w:fldChar w:fldCharType="end"/>
            </w:r>
            <w:r w:rsidR="000D577C">
              <w:t xml:space="preserve">, </w:t>
            </w:r>
            <w:r w:rsidR="000D577C">
              <w:fldChar w:fldCharType="begin"/>
            </w:r>
            <w:r w:rsidR="000D577C">
              <w:instrText xml:space="preserve"> REF _Ref480795679 \r \h </w:instrText>
            </w:r>
            <w:r w:rsidR="000D577C">
              <w:fldChar w:fldCharType="separate"/>
            </w:r>
            <w:r w:rsidR="00427187">
              <w:t>5.13.5</w:t>
            </w:r>
            <w:r w:rsidR="000D577C">
              <w:fldChar w:fldCharType="end"/>
            </w:r>
            <w:r w:rsidR="000D577C">
              <w:t>.</w:t>
            </w:r>
          </w:p>
          <w:p w:rsidR="00F221E4" w:rsidRDefault="00F221E4" w:rsidP="004240F1">
            <w:pPr>
              <w:pStyle w:val="ASFKTablenorm"/>
              <w:ind w:left="57" w:right="57"/>
            </w:pPr>
            <w:r>
              <w:t xml:space="preserve">В соответствии с </w:t>
            </w:r>
            <w:r w:rsidRPr="004240F1">
              <w:rPr>
                <w:lang w:val="en-US"/>
              </w:rPr>
              <w:t>SUFD</w:t>
            </w:r>
            <w:r w:rsidRPr="00F221E4">
              <w:t>-107497 (</w:t>
            </w:r>
            <w:r w:rsidRPr="004240F1">
              <w:rPr>
                <w:lang w:val="en-US"/>
              </w:rPr>
              <w:t>SUFD</w:t>
            </w:r>
            <w:r w:rsidRPr="00F221E4">
              <w:t xml:space="preserve">-108231) </w:t>
            </w:r>
            <w:r>
              <w:t>актуализирован</w:t>
            </w:r>
            <w:r w:rsidR="008905D9">
              <w:t>ы</w:t>
            </w:r>
            <w:r>
              <w:t xml:space="preserve"> </w:t>
            </w:r>
            <w:r w:rsidR="008905D9">
              <w:t>п</w:t>
            </w:r>
            <w:r>
              <w:t>п.</w:t>
            </w:r>
            <w:r w:rsidR="008905D9">
              <w:t xml:space="preserve"> </w:t>
            </w:r>
            <w:r w:rsidR="008905D9">
              <w:fldChar w:fldCharType="begin"/>
            </w:r>
            <w:r w:rsidR="008905D9">
              <w:instrText xml:space="preserve"> REF _Ref512434305 \r \h </w:instrText>
            </w:r>
            <w:r w:rsidR="008905D9">
              <w:fldChar w:fldCharType="separate"/>
            </w:r>
            <w:r w:rsidR="00427187">
              <w:t>5.2.1</w:t>
            </w:r>
            <w:r w:rsidR="008905D9">
              <w:fldChar w:fldCharType="end"/>
            </w:r>
            <w:r w:rsidR="008905D9">
              <w:t>,</w:t>
            </w:r>
            <w:r w:rsidR="008B0343">
              <w:fldChar w:fldCharType="begin"/>
            </w:r>
            <w:r w:rsidR="008B0343">
              <w:instrText xml:space="preserve"> REF _Ref508034037 \r \h </w:instrText>
            </w:r>
            <w:r w:rsidR="008B0343">
              <w:fldChar w:fldCharType="separate"/>
            </w:r>
            <w:r w:rsidR="00427187">
              <w:t>5.2.2</w:t>
            </w:r>
            <w:r w:rsidR="008B0343">
              <w:fldChar w:fldCharType="end"/>
            </w:r>
            <w:r w:rsidR="008B0343">
              <w:t>,</w:t>
            </w:r>
            <w:r w:rsidR="00EE0F63">
              <w:t xml:space="preserve"> </w:t>
            </w:r>
            <w:r w:rsidR="00EE0F63">
              <w:fldChar w:fldCharType="begin"/>
            </w:r>
            <w:r w:rsidR="00EE0F63">
              <w:instrText xml:space="preserve"> REF _Ref512505607 \r \h </w:instrText>
            </w:r>
            <w:r w:rsidR="00EE0F63">
              <w:fldChar w:fldCharType="separate"/>
            </w:r>
            <w:r w:rsidR="00427187">
              <w:t>5.2.5</w:t>
            </w:r>
            <w:r w:rsidR="00EE0F63">
              <w:fldChar w:fldCharType="end"/>
            </w:r>
            <w:r w:rsidR="00EE0F63">
              <w:t>,</w:t>
            </w:r>
            <w:r>
              <w:t xml:space="preserve"> </w:t>
            </w:r>
            <w:r>
              <w:fldChar w:fldCharType="begin"/>
            </w:r>
            <w:r>
              <w:instrText xml:space="preserve"> REF _Ref512352155 \r \h </w:instrText>
            </w:r>
            <w:r>
              <w:fldChar w:fldCharType="separate"/>
            </w:r>
            <w:r w:rsidR="00427187">
              <w:t>5.2.6</w:t>
            </w:r>
            <w:r>
              <w:fldChar w:fldCharType="end"/>
            </w:r>
            <w:r w:rsidR="008905D9">
              <w:t>.</w:t>
            </w:r>
          </w:p>
          <w:p w:rsidR="009E45CF" w:rsidRPr="0029195B" w:rsidRDefault="00454749" w:rsidP="004240F1">
            <w:pPr>
              <w:pStyle w:val="ASFKTablenorm"/>
              <w:ind w:left="57" w:right="57"/>
            </w:pPr>
            <w:r>
              <w:t xml:space="preserve">В соответствии с </w:t>
            </w:r>
            <w:r w:rsidRPr="004240F1">
              <w:rPr>
                <w:lang w:val="en-US"/>
              </w:rPr>
              <w:t>SUFD</w:t>
            </w:r>
            <w:r w:rsidRPr="00454749">
              <w:t>-107345 (</w:t>
            </w:r>
            <w:r w:rsidRPr="004240F1">
              <w:rPr>
                <w:lang w:val="en-US"/>
              </w:rPr>
              <w:t>SUFD</w:t>
            </w:r>
            <w:r w:rsidRPr="00454749">
              <w:t xml:space="preserve">-108259) </w:t>
            </w:r>
            <w:r>
              <w:t>актуализирован</w:t>
            </w:r>
            <w:r w:rsidR="00192D7E">
              <w:t>ы</w:t>
            </w:r>
            <w:r>
              <w:t xml:space="preserve"> </w:t>
            </w:r>
            <w:r w:rsidR="00192D7E">
              <w:t>п</w:t>
            </w:r>
            <w:r>
              <w:t>п.</w:t>
            </w:r>
            <w:r w:rsidR="00897AD1">
              <w:t xml:space="preserve"> </w:t>
            </w:r>
            <w:r w:rsidR="00897AD1">
              <w:fldChar w:fldCharType="begin"/>
            </w:r>
            <w:r w:rsidR="00897AD1">
              <w:instrText xml:space="preserve"> REF _Ref494205125 \r \h </w:instrText>
            </w:r>
            <w:r w:rsidR="00897AD1">
              <w:fldChar w:fldCharType="separate"/>
            </w:r>
            <w:r w:rsidR="00427187">
              <w:t>5.11.3</w:t>
            </w:r>
            <w:r w:rsidR="00897AD1">
              <w:fldChar w:fldCharType="end"/>
            </w:r>
            <w:r w:rsidR="00897AD1">
              <w:t>,</w:t>
            </w:r>
            <w:r w:rsidR="00192D7E">
              <w:t xml:space="preserve"> </w:t>
            </w:r>
            <w:r w:rsidR="00192D7E">
              <w:fldChar w:fldCharType="begin"/>
            </w:r>
            <w:r w:rsidR="00192D7E">
              <w:instrText xml:space="preserve"> REF _Ref512602560 \r \h </w:instrText>
            </w:r>
            <w:r w:rsidR="00192D7E">
              <w:fldChar w:fldCharType="separate"/>
            </w:r>
            <w:r w:rsidR="00427187">
              <w:t>5.11.4</w:t>
            </w:r>
            <w:r w:rsidR="00192D7E">
              <w:fldChar w:fldCharType="end"/>
            </w:r>
            <w:r w:rsidR="00192D7E">
              <w:t>,</w:t>
            </w:r>
            <w:r>
              <w:t xml:space="preserve"> </w:t>
            </w:r>
            <w:r>
              <w:fldChar w:fldCharType="begin"/>
            </w:r>
            <w:r>
              <w:instrText xml:space="preserve"> REF _Ref512525962 \r \h </w:instrText>
            </w:r>
            <w:r>
              <w:fldChar w:fldCharType="separate"/>
            </w:r>
            <w:r w:rsidR="00427187">
              <w:t>5.11.5</w:t>
            </w:r>
            <w:r>
              <w:fldChar w:fldCharType="end"/>
            </w:r>
            <w:r>
              <w:t>.</w:t>
            </w:r>
          </w:p>
        </w:tc>
      </w:tr>
      <w:tr w:rsidR="005369B9" w:rsidRPr="00A52B65" w:rsidTr="004240F1">
        <w:tc>
          <w:tcPr>
            <w:tcW w:w="412" w:type="pct"/>
            <w:shd w:val="clear" w:color="auto" w:fill="auto"/>
          </w:tcPr>
          <w:p w:rsidR="005369B9" w:rsidRDefault="005369B9" w:rsidP="004240F1">
            <w:pPr>
              <w:pStyle w:val="ASFKTablenorm"/>
              <w:ind w:left="57" w:right="57"/>
            </w:pPr>
            <w:r>
              <w:t>12.1</w:t>
            </w:r>
          </w:p>
        </w:tc>
        <w:tc>
          <w:tcPr>
            <w:tcW w:w="671" w:type="pct"/>
            <w:shd w:val="clear" w:color="auto" w:fill="auto"/>
          </w:tcPr>
          <w:p w:rsidR="005369B9" w:rsidRDefault="004F5CF4" w:rsidP="004240F1">
            <w:pPr>
              <w:pStyle w:val="ASFKTablenorm"/>
              <w:ind w:left="57" w:right="57"/>
            </w:pPr>
            <w:r>
              <w:t>25</w:t>
            </w:r>
            <w:r w:rsidR="005369B9">
              <w:t>.05.2018</w:t>
            </w:r>
          </w:p>
        </w:tc>
        <w:tc>
          <w:tcPr>
            <w:tcW w:w="981" w:type="pct"/>
            <w:shd w:val="clear" w:color="auto" w:fill="auto"/>
          </w:tcPr>
          <w:p w:rsidR="005369B9" w:rsidRDefault="00721C03" w:rsidP="004240F1">
            <w:pPr>
              <w:pStyle w:val="ASFKTablenorm"/>
              <w:ind w:left="57" w:right="57"/>
            </w:pPr>
            <w:r>
              <w:t>Сармосова А.В.</w:t>
            </w:r>
          </w:p>
        </w:tc>
        <w:tc>
          <w:tcPr>
            <w:tcW w:w="2936" w:type="pct"/>
            <w:shd w:val="clear" w:color="auto" w:fill="auto"/>
          </w:tcPr>
          <w:p w:rsidR="00A64EDA" w:rsidRPr="00A64EDA" w:rsidRDefault="00A64EDA" w:rsidP="004240F1">
            <w:pPr>
              <w:pStyle w:val="ASFKTablenorm"/>
              <w:ind w:left="57" w:right="57"/>
            </w:pPr>
            <w:r>
              <w:t xml:space="preserve">В соответствии с </w:t>
            </w:r>
            <w:r w:rsidRPr="004240F1">
              <w:rPr>
                <w:lang w:val="en-US"/>
              </w:rPr>
              <w:t>SUFD</w:t>
            </w:r>
            <w:r w:rsidRPr="00A64EDA">
              <w:t>-105087 (</w:t>
            </w:r>
            <w:r w:rsidRPr="004240F1">
              <w:rPr>
                <w:lang w:val="en-US"/>
              </w:rPr>
              <w:t>SUFD</w:t>
            </w:r>
            <w:r w:rsidRPr="00A64EDA">
              <w:t xml:space="preserve">-108631) </w:t>
            </w:r>
            <w:r>
              <w:t>актуализирован</w:t>
            </w:r>
            <w:r w:rsidR="00367416">
              <w:t>ы</w:t>
            </w:r>
            <w:r>
              <w:t xml:space="preserve"> </w:t>
            </w:r>
            <w:r w:rsidR="00367416">
              <w:t>п</w:t>
            </w:r>
            <w:r>
              <w:t>п.</w:t>
            </w:r>
            <w:r w:rsidR="00367416">
              <w:t xml:space="preserve"> </w:t>
            </w:r>
            <w:r w:rsidR="004F5CF4">
              <w:fldChar w:fldCharType="begin"/>
            </w:r>
            <w:r w:rsidR="004F5CF4">
              <w:instrText xml:space="preserve"> REF _Ref515003747 \r \h </w:instrText>
            </w:r>
            <w:r w:rsidR="004F5CF4">
              <w:fldChar w:fldCharType="separate"/>
            </w:r>
            <w:r w:rsidR="00427187">
              <w:t>5.1.1</w:t>
            </w:r>
            <w:r w:rsidR="004F5CF4">
              <w:fldChar w:fldCharType="end"/>
            </w:r>
            <w:r w:rsidR="004F5CF4">
              <w:t>,</w:t>
            </w:r>
            <w:r w:rsidR="00A0374F">
              <w:t xml:space="preserve"> </w:t>
            </w:r>
            <w:r w:rsidR="00A0374F">
              <w:fldChar w:fldCharType="begin"/>
            </w:r>
            <w:r w:rsidR="00A0374F">
              <w:instrText xml:space="preserve"> REF _Ref359518271 \r \h </w:instrText>
            </w:r>
            <w:r w:rsidR="00A0374F">
              <w:fldChar w:fldCharType="separate"/>
            </w:r>
            <w:r w:rsidR="00427187">
              <w:t>5.1.2</w:t>
            </w:r>
            <w:r w:rsidR="00A0374F">
              <w:fldChar w:fldCharType="end"/>
            </w:r>
            <w:r w:rsidR="00A0374F">
              <w:t>,</w:t>
            </w:r>
            <w:r w:rsidR="004F5CF4">
              <w:t xml:space="preserve"> </w:t>
            </w:r>
            <w:r w:rsidR="00367416">
              <w:fldChar w:fldCharType="begin"/>
            </w:r>
            <w:r w:rsidR="00367416">
              <w:instrText xml:space="preserve"> REF _Ref514945515 \r \h </w:instrText>
            </w:r>
            <w:r w:rsidR="00367416">
              <w:fldChar w:fldCharType="separate"/>
            </w:r>
            <w:r w:rsidR="00427187">
              <w:t>5.1.28</w:t>
            </w:r>
            <w:r w:rsidR="00367416">
              <w:fldChar w:fldCharType="end"/>
            </w:r>
            <w:r w:rsidR="00367416">
              <w:t>,</w:t>
            </w:r>
            <w:r>
              <w:t xml:space="preserve"> </w:t>
            </w:r>
            <w:r>
              <w:fldChar w:fldCharType="begin"/>
            </w:r>
            <w:r>
              <w:instrText xml:space="preserve"> REF _Ref514679435 \r \h </w:instrText>
            </w:r>
            <w:r>
              <w:fldChar w:fldCharType="separate"/>
            </w:r>
            <w:r w:rsidR="00427187">
              <w:t>5.1.29</w:t>
            </w:r>
            <w:r>
              <w:fldChar w:fldCharType="end"/>
            </w:r>
            <w:r>
              <w:t>.</w:t>
            </w:r>
          </w:p>
          <w:p w:rsidR="005369B9" w:rsidRPr="005369B9" w:rsidRDefault="005369B9" w:rsidP="004240F1">
            <w:pPr>
              <w:pStyle w:val="ASFKTablenorm"/>
              <w:ind w:left="57" w:right="57"/>
            </w:pPr>
            <w:r>
              <w:t xml:space="preserve">В соответствии с </w:t>
            </w:r>
            <w:r w:rsidRPr="004240F1">
              <w:rPr>
                <w:lang w:val="en-US"/>
              </w:rPr>
              <w:t>SUFD</w:t>
            </w:r>
            <w:r w:rsidRPr="005369B9">
              <w:t>-108270 (</w:t>
            </w:r>
            <w:r w:rsidRPr="004240F1">
              <w:rPr>
                <w:lang w:val="en-US"/>
              </w:rPr>
              <w:t>SUFD</w:t>
            </w:r>
            <w:r w:rsidRPr="005369B9">
              <w:t xml:space="preserve">-108701) </w:t>
            </w:r>
            <w:r>
              <w:t xml:space="preserve">актуализирован п. </w:t>
            </w:r>
            <w:r>
              <w:fldChar w:fldCharType="begin"/>
            </w:r>
            <w:r>
              <w:instrText xml:space="preserve"> REF _Ref514580044 \r \h </w:instrText>
            </w:r>
            <w:r>
              <w:fldChar w:fldCharType="separate"/>
            </w:r>
            <w:r w:rsidR="00427187">
              <w:t>5.6.4</w:t>
            </w:r>
            <w:r>
              <w:fldChar w:fldCharType="end"/>
            </w:r>
            <w:r>
              <w:t>.</w:t>
            </w:r>
          </w:p>
        </w:tc>
      </w:tr>
      <w:tr w:rsidR="00DF69DB" w:rsidRPr="00A52B65" w:rsidTr="004240F1">
        <w:tc>
          <w:tcPr>
            <w:tcW w:w="412" w:type="pct"/>
            <w:shd w:val="clear" w:color="auto" w:fill="auto"/>
          </w:tcPr>
          <w:p w:rsidR="00DF69DB" w:rsidRDefault="00DF69DB" w:rsidP="004240F1">
            <w:pPr>
              <w:pStyle w:val="ASFKTablenorm"/>
              <w:ind w:left="57" w:right="57"/>
            </w:pPr>
            <w:r>
              <w:t>12.2</w:t>
            </w:r>
          </w:p>
        </w:tc>
        <w:tc>
          <w:tcPr>
            <w:tcW w:w="671" w:type="pct"/>
            <w:shd w:val="clear" w:color="auto" w:fill="auto"/>
          </w:tcPr>
          <w:p w:rsidR="00DF69DB" w:rsidRDefault="00DF69DB" w:rsidP="004240F1">
            <w:pPr>
              <w:pStyle w:val="ASFKTablenorm"/>
              <w:ind w:left="57" w:right="57"/>
            </w:pPr>
            <w:r>
              <w:t>13.06.2018</w:t>
            </w:r>
          </w:p>
        </w:tc>
        <w:tc>
          <w:tcPr>
            <w:tcW w:w="981" w:type="pct"/>
            <w:shd w:val="clear" w:color="auto" w:fill="auto"/>
          </w:tcPr>
          <w:p w:rsidR="00DF69DB" w:rsidRDefault="00721C03" w:rsidP="004240F1">
            <w:pPr>
              <w:pStyle w:val="ASFKTablenorm"/>
              <w:ind w:left="57" w:right="57"/>
            </w:pPr>
            <w:r>
              <w:t>Сармосова А.В.</w:t>
            </w:r>
          </w:p>
        </w:tc>
        <w:tc>
          <w:tcPr>
            <w:tcW w:w="2936" w:type="pct"/>
            <w:shd w:val="clear" w:color="auto" w:fill="auto"/>
          </w:tcPr>
          <w:p w:rsidR="00074664" w:rsidRPr="004240F1" w:rsidRDefault="00DF69DB" w:rsidP="004240F1">
            <w:pPr>
              <w:pStyle w:val="ASFKTablenorm"/>
              <w:ind w:left="57" w:right="57"/>
              <w:rPr>
                <w:lang w:val="en-US"/>
              </w:rPr>
            </w:pPr>
            <w:r>
              <w:t xml:space="preserve">В соответствии с </w:t>
            </w:r>
            <w:r w:rsidRPr="004240F1">
              <w:rPr>
                <w:lang w:val="en-US"/>
              </w:rPr>
              <w:t>SUFD</w:t>
            </w:r>
            <w:r w:rsidRPr="00DF69DB">
              <w:t>-103219 (</w:t>
            </w:r>
            <w:r w:rsidRPr="004240F1">
              <w:rPr>
                <w:lang w:val="en-US"/>
              </w:rPr>
              <w:t>SUFD</w:t>
            </w:r>
            <w:r w:rsidRPr="00DF69DB">
              <w:t xml:space="preserve">_109256) </w:t>
            </w:r>
            <w:r>
              <w:t xml:space="preserve">актуализирован п. </w:t>
            </w:r>
            <w:r>
              <w:fldChar w:fldCharType="begin"/>
            </w:r>
            <w:r>
              <w:instrText xml:space="preserve"> REF _Ref516664628 \r \h </w:instrText>
            </w:r>
            <w:r>
              <w:fldChar w:fldCharType="separate"/>
            </w:r>
            <w:r w:rsidR="00427187">
              <w:t>5.4.3</w:t>
            </w:r>
            <w:r>
              <w:fldChar w:fldCharType="end"/>
            </w:r>
            <w:r>
              <w:t>.</w:t>
            </w:r>
          </w:p>
        </w:tc>
      </w:tr>
      <w:tr w:rsidR="00610DED" w:rsidRPr="00A52B65" w:rsidTr="004240F1">
        <w:tc>
          <w:tcPr>
            <w:tcW w:w="412" w:type="pct"/>
            <w:shd w:val="clear" w:color="auto" w:fill="auto"/>
          </w:tcPr>
          <w:p w:rsidR="00610DED" w:rsidRPr="004240F1" w:rsidRDefault="00610DED" w:rsidP="004240F1">
            <w:pPr>
              <w:pStyle w:val="ASFKTablenorm"/>
              <w:ind w:left="57" w:right="57"/>
              <w:rPr>
                <w:lang w:val="en-US"/>
              </w:rPr>
            </w:pPr>
            <w:r w:rsidRPr="004240F1">
              <w:rPr>
                <w:lang w:val="en-US"/>
              </w:rPr>
              <w:t>12.3</w:t>
            </w:r>
          </w:p>
        </w:tc>
        <w:tc>
          <w:tcPr>
            <w:tcW w:w="671" w:type="pct"/>
            <w:shd w:val="clear" w:color="auto" w:fill="auto"/>
          </w:tcPr>
          <w:p w:rsidR="00610DED" w:rsidRPr="005F68B3" w:rsidRDefault="00F656FF" w:rsidP="004240F1">
            <w:pPr>
              <w:pStyle w:val="ASFKTablenorm"/>
              <w:ind w:left="57" w:right="57"/>
            </w:pPr>
            <w:r>
              <w:t>1</w:t>
            </w:r>
            <w:r w:rsidR="00F21D1F">
              <w:t>8</w:t>
            </w:r>
            <w:r w:rsidR="005F68B3">
              <w:t>.07.2018</w:t>
            </w:r>
          </w:p>
        </w:tc>
        <w:tc>
          <w:tcPr>
            <w:tcW w:w="981" w:type="pct"/>
            <w:shd w:val="clear" w:color="auto" w:fill="auto"/>
          </w:tcPr>
          <w:p w:rsidR="00610DED" w:rsidRDefault="00721C03" w:rsidP="004240F1">
            <w:pPr>
              <w:pStyle w:val="ASFKTablenorm"/>
              <w:ind w:left="57" w:right="57"/>
            </w:pPr>
            <w:r>
              <w:t>Сармосова А.В.</w:t>
            </w:r>
          </w:p>
        </w:tc>
        <w:tc>
          <w:tcPr>
            <w:tcW w:w="2936" w:type="pct"/>
            <w:shd w:val="clear" w:color="auto" w:fill="auto"/>
          </w:tcPr>
          <w:p w:rsidR="00610DED" w:rsidRPr="002418B7" w:rsidRDefault="00610DED" w:rsidP="004240F1">
            <w:pPr>
              <w:pStyle w:val="ASFKTablenorm"/>
              <w:ind w:left="57" w:right="57"/>
            </w:pPr>
            <w:r>
              <w:t xml:space="preserve">В соответствии с </w:t>
            </w:r>
            <w:r w:rsidRPr="004240F1">
              <w:rPr>
                <w:lang w:val="en-US"/>
              </w:rPr>
              <w:t>SUFD</w:t>
            </w:r>
            <w:r w:rsidRPr="0029195B">
              <w:t>-106</w:t>
            </w:r>
            <w:r w:rsidR="007E485D">
              <w:t>943</w:t>
            </w:r>
            <w:r w:rsidRPr="0029195B">
              <w:t xml:space="preserve"> (</w:t>
            </w:r>
            <w:r w:rsidRPr="004240F1">
              <w:rPr>
                <w:lang w:val="en-US"/>
              </w:rPr>
              <w:t>SUFD</w:t>
            </w:r>
            <w:r w:rsidRPr="0029195B">
              <w:t xml:space="preserve">-108365) </w:t>
            </w:r>
            <w:r>
              <w:t xml:space="preserve">актуализированы пп. </w:t>
            </w:r>
            <w:r>
              <w:fldChar w:fldCharType="begin"/>
            </w:r>
            <w:r>
              <w:instrText xml:space="preserve"> REF _Ref513119106 \r \h </w:instrText>
            </w:r>
            <w:r>
              <w:fldChar w:fldCharType="separate"/>
            </w:r>
            <w:r w:rsidR="00427187">
              <w:t>5.1.1</w:t>
            </w:r>
            <w:r>
              <w:fldChar w:fldCharType="end"/>
            </w:r>
            <w:r>
              <w:t xml:space="preserve">, </w:t>
            </w:r>
            <w:r>
              <w:fldChar w:fldCharType="begin"/>
            </w:r>
            <w:r>
              <w:instrText xml:space="preserve"> REF _Ref359518271 \r \h </w:instrText>
            </w:r>
            <w:r>
              <w:fldChar w:fldCharType="separate"/>
            </w:r>
            <w:r w:rsidR="00427187">
              <w:t>5.1.2</w:t>
            </w:r>
            <w:r>
              <w:fldChar w:fldCharType="end"/>
            </w:r>
            <w:r>
              <w:t>.</w:t>
            </w:r>
          </w:p>
          <w:p w:rsidR="00765068" w:rsidRDefault="00765068" w:rsidP="004240F1">
            <w:pPr>
              <w:pStyle w:val="ASFKTablenorm"/>
              <w:ind w:left="57" w:right="57"/>
            </w:pPr>
            <w:r>
              <w:t xml:space="preserve">В соответствии с </w:t>
            </w:r>
            <w:r w:rsidRPr="004240F1">
              <w:rPr>
                <w:lang w:val="en-US"/>
              </w:rPr>
              <w:t>SUFD</w:t>
            </w:r>
            <w:r w:rsidRPr="00DF69DB">
              <w:t xml:space="preserve">-103219 </w:t>
            </w:r>
            <w:r>
              <w:t xml:space="preserve">актуализирован п. </w:t>
            </w:r>
            <w:r>
              <w:fldChar w:fldCharType="begin"/>
            </w:r>
            <w:r>
              <w:instrText xml:space="preserve"> REF _Ref516664628 \r \h </w:instrText>
            </w:r>
            <w:r>
              <w:fldChar w:fldCharType="separate"/>
            </w:r>
            <w:r w:rsidR="00427187">
              <w:t>5.4.3</w:t>
            </w:r>
            <w:r>
              <w:fldChar w:fldCharType="end"/>
            </w:r>
            <w:r>
              <w:t>.</w:t>
            </w:r>
          </w:p>
          <w:p w:rsidR="005F68B3" w:rsidRDefault="005F68B3" w:rsidP="004240F1">
            <w:pPr>
              <w:pStyle w:val="ASFKTablenorm"/>
              <w:ind w:left="57" w:right="57"/>
            </w:pPr>
            <w:r>
              <w:t xml:space="preserve">В соответствии с </w:t>
            </w:r>
            <w:r w:rsidRPr="004240F1">
              <w:rPr>
                <w:lang w:val="en-US"/>
              </w:rPr>
              <w:t>SUFD</w:t>
            </w:r>
            <w:r w:rsidRPr="005F68B3">
              <w:t>-107087 (</w:t>
            </w:r>
            <w:r w:rsidRPr="004240F1">
              <w:rPr>
                <w:lang w:val="en-US"/>
              </w:rPr>
              <w:t>SUFD</w:t>
            </w:r>
            <w:r w:rsidRPr="005F68B3">
              <w:t xml:space="preserve">-109523) </w:t>
            </w:r>
            <w:r>
              <w:t xml:space="preserve">актуализирован п. </w:t>
            </w:r>
            <w:r>
              <w:fldChar w:fldCharType="begin"/>
            </w:r>
            <w:r>
              <w:instrText xml:space="preserve"> REF _Ref418498332 \r \h </w:instrText>
            </w:r>
            <w:r>
              <w:fldChar w:fldCharType="separate"/>
            </w:r>
            <w:r w:rsidR="00427187">
              <w:t>5.19.5</w:t>
            </w:r>
            <w:r>
              <w:fldChar w:fldCharType="end"/>
            </w:r>
            <w:r>
              <w:t>.</w:t>
            </w:r>
          </w:p>
          <w:p w:rsidR="00016171" w:rsidRDefault="00016171" w:rsidP="004240F1">
            <w:pPr>
              <w:pStyle w:val="ASFKTablenorm"/>
              <w:ind w:left="57" w:right="57"/>
            </w:pPr>
            <w:r>
              <w:t xml:space="preserve">В соответствии с </w:t>
            </w:r>
            <w:r w:rsidRPr="004240F1">
              <w:rPr>
                <w:lang w:val="en-US"/>
              </w:rPr>
              <w:t>SUFD</w:t>
            </w:r>
            <w:r w:rsidRPr="00016171">
              <w:t>-109202 (</w:t>
            </w:r>
            <w:r w:rsidRPr="004240F1">
              <w:rPr>
                <w:lang w:val="en-US"/>
              </w:rPr>
              <w:t>SUFD</w:t>
            </w:r>
            <w:r w:rsidRPr="00016171">
              <w:t xml:space="preserve">-109583) </w:t>
            </w:r>
            <w:r>
              <w:t xml:space="preserve">актуализирован п. </w:t>
            </w:r>
            <w:r>
              <w:fldChar w:fldCharType="begin"/>
            </w:r>
            <w:r>
              <w:instrText xml:space="preserve"> REF _Ref494205125 \r \h </w:instrText>
            </w:r>
            <w:r>
              <w:fldChar w:fldCharType="separate"/>
            </w:r>
            <w:r w:rsidR="00427187">
              <w:t>5.11.3</w:t>
            </w:r>
            <w:r>
              <w:fldChar w:fldCharType="end"/>
            </w:r>
            <w:r>
              <w:t>.</w:t>
            </w:r>
          </w:p>
          <w:p w:rsidR="00715EFA" w:rsidRDefault="00715EFA" w:rsidP="004240F1">
            <w:pPr>
              <w:pStyle w:val="ASFKTablenorm"/>
              <w:ind w:left="57" w:right="57"/>
            </w:pPr>
            <w:r>
              <w:t xml:space="preserve">В соответствии с </w:t>
            </w:r>
            <w:r w:rsidRPr="004240F1">
              <w:rPr>
                <w:lang w:val="en-US"/>
              </w:rPr>
              <w:t>SUFD</w:t>
            </w:r>
            <w:r w:rsidRPr="00715EFA">
              <w:t>-100554 (</w:t>
            </w:r>
            <w:r w:rsidRPr="004240F1">
              <w:rPr>
                <w:lang w:val="en-US"/>
              </w:rPr>
              <w:t>SUFD</w:t>
            </w:r>
            <w:r w:rsidRPr="00715EFA">
              <w:t xml:space="preserve">-108099) </w:t>
            </w:r>
            <w:r>
              <w:t>актуализирован</w:t>
            </w:r>
            <w:r w:rsidR="005F4626">
              <w:t>ы</w:t>
            </w:r>
            <w:r>
              <w:t xml:space="preserve"> </w:t>
            </w:r>
            <w:r w:rsidR="005F4626">
              <w:t>п</w:t>
            </w:r>
            <w:r>
              <w:t xml:space="preserve">п. </w:t>
            </w:r>
            <w:r>
              <w:fldChar w:fldCharType="begin"/>
            </w:r>
            <w:r>
              <w:instrText xml:space="preserve"> REF _Ref518927787 \r \h </w:instrText>
            </w:r>
            <w:r>
              <w:fldChar w:fldCharType="separate"/>
            </w:r>
            <w:r w:rsidR="00427187">
              <w:t>5.6.1</w:t>
            </w:r>
            <w:r>
              <w:fldChar w:fldCharType="end"/>
            </w:r>
            <w:r w:rsidR="005F4626">
              <w:t>,</w:t>
            </w:r>
            <w:r w:rsidR="008F3101">
              <w:t xml:space="preserve"> </w:t>
            </w:r>
            <w:r w:rsidR="008F3101">
              <w:fldChar w:fldCharType="begin"/>
            </w:r>
            <w:r w:rsidR="008F3101">
              <w:instrText xml:space="preserve"> REF _Ref299363162 \r \h </w:instrText>
            </w:r>
            <w:r w:rsidR="008F3101">
              <w:fldChar w:fldCharType="separate"/>
            </w:r>
            <w:r w:rsidR="00427187">
              <w:t>5.6.7</w:t>
            </w:r>
            <w:r w:rsidR="008F3101">
              <w:fldChar w:fldCharType="end"/>
            </w:r>
            <w:r w:rsidR="008F3101">
              <w:t>,</w:t>
            </w:r>
            <w:r w:rsidR="005F4626">
              <w:t xml:space="preserve"> </w:t>
            </w:r>
            <w:r w:rsidR="00902859">
              <w:fldChar w:fldCharType="begin"/>
            </w:r>
            <w:r w:rsidR="00902859">
              <w:instrText xml:space="preserve"> REF _Ref299363171 \r \h </w:instrText>
            </w:r>
            <w:r w:rsidR="00902859">
              <w:fldChar w:fldCharType="separate"/>
            </w:r>
            <w:r w:rsidR="00427187">
              <w:t>5.6.8</w:t>
            </w:r>
            <w:r w:rsidR="00902859">
              <w:fldChar w:fldCharType="end"/>
            </w:r>
            <w:r w:rsidR="00902859">
              <w:t xml:space="preserve">, </w:t>
            </w:r>
            <w:r w:rsidR="005F4626">
              <w:fldChar w:fldCharType="begin"/>
            </w:r>
            <w:r w:rsidR="005F4626">
              <w:instrText xml:space="preserve"> REF _Ref468884057 \r \h </w:instrText>
            </w:r>
            <w:r w:rsidR="005F4626">
              <w:fldChar w:fldCharType="separate"/>
            </w:r>
            <w:r w:rsidR="00427187">
              <w:t>5.6.10</w:t>
            </w:r>
            <w:r w:rsidR="005F4626">
              <w:fldChar w:fldCharType="end"/>
            </w:r>
            <w:r>
              <w:t>.</w:t>
            </w:r>
          </w:p>
          <w:p w:rsidR="00F656FF" w:rsidRDefault="00F656FF" w:rsidP="004240F1">
            <w:pPr>
              <w:pStyle w:val="ASFKTablenorm"/>
              <w:ind w:left="57" w:right="57"/>
            </w:pPr>
            <w:r>
              <w:t xml:space="preserve">В соответствии с </w:t>
            </w:r>
            <w:r w:rsidRPr="004240F1">
              <w:rPr>
                <w:lang w:val="en-US"/>
              </w:rPr>
              <w:t>SUFD</w:t>
            </w:r>
            <w:r w:rsidRPr="00F656FF">
              <w:t>-84355 (</w:t>
            </w:r>
            <w:r w:rsidRPr="004240F1">
              <w:rPr>
                <w:lang w:val="en-US"/>
              </w:rPr>
              <w:t>SUFD</w:t>
            </w:r>
            <w:r w:rsidRPr="00F656FF">
              <w:t xml:space="preserve">-109255) </w:t>
            </w:r>
            <w:r>
              <w:t>актуализи</w:t>
            </w:r>
            <w:r>
              <w:lastRenderedPageBreak/>
              <w:t xml:space="preserve">рован п. </w:t>
            </w:r>
            <w:r>
              <w:fldChar w:fldCharType="begin"/>
            </w:r>
            <w:r>
              <w:instrText xml:space="preserve"> REF _Ref299370996 \r \h </w:instrText>
            </w:r>
            <w:r>
              <w:fldChar w:fldCharType="separate"/>
            </w:r>
            <w:r w:rsidR="00427187">
              <w:t>5.15.1</w:t>
            </w:r>
            <w:r>
              <w:fldChar w:fldCharType="end"/>
            </w:r>
            <w:r>
              <w:t>.</w:t>
            </w:r>
          </w:p>
          <w:p w:rsidR="00F21D1F" w:rsidRPr="00F21D1F" w:rsidRDefault="00F21D1F" w:rsidP="004240F1">
            <w:pPr>
              <w:pStyle w:val="ASFKTablenorm"/>
              <w:ind w:left="57" w:right="57"/>
            </w:pPr>
            <w:r>
              <w:t xml:space="preserve">В соответствии с </w:t>
            </w:r>
            <w:r w:rsidRPr="004240F1">
              <w:rPr>
                <w:lang w:val="en-US"/>
              </w:rPr>
              <w:t>SUFD</w:t>
            </w:r>
            <w:r w:rsidRPr="00F21D1F">
              <w:t>-102756 (</w:t>
            </w:r>
            <w:r w:rsidRPr="004240F1">
              <w:rPr>
                <w:lang w:val="en-US"/>
              </w:rPr>
              <w:t>SUFD</w:t>
            </w:r>
            <w:r w:rsidRPr="00F21D1F">
              <w:t xml:space="preserve">-108975) </w:t>
            </w:r>
            <w:r>
              <w:t xml:space="preserve">актуализирован п. </w:t>
            </w:r>
            <w:r>
              <w:fldChar w:fldCharType="begin"/>
            </w:r>
            <w:r>
              <w:instrText xml:space="preserve"> REF _Ref514945515 \r \h </w:instrText>
            </w:r>
            <w:r>
              <w:fldChar w:fldCharType="separate"/>
            </w:r>
            <w:r w:rsidR="00427187">
              <w:t>5.1.28</w:t>
            </w:r>
            <w:r>
              <w:fldChar w:fldCharType="end"/>
            </w:r>
            <w:r>
              <w:t>.</w:t>
            </w:r>
          </w:p>
        </w:tc>
      </w:tr>
      <w:tr w:rsidR="001C6E66" w:rsidRPr="00A52B65" w:rsidTr="004240F1">
        <w:tc>
          <w:tcPr>
            <w:tcW w:w="412" w:type="pct"/>
            <w:shd w:val="clear" w:color="auto" w:fill="auto"/>
          </w:tcPr>
          <w:p w:rsidR="001C6E66" w:rsidRPr="001C6E66" w:rsidRDefault="001C6E66" w:rsidP="004240F1">
            <w:pPr>
              <w:pStyle w:val="ASFKTablenorm"/>
              <w:ind w:left="57" w:right="57"/>
            </w:pPr>
            <w:r>
              <w:lastRenderedPageBreak/>
              <w:t>12.4</w:t>
            </w:r>
          </w:p>
        </w:tc>
        <w:tc>
          <w:tcPr>
            <w:tcW w:w="671" w:type="pct"/>
            <w:shd w:val="clear" w:color="auto" w:fill="auto"/>
          </w:tcPr>
          <w:p w:rsidR="001C6E66" w:rsidRDefault="004B383E" w:rsidP="004240F1">
            <w:pPr>
              <w:pStyle w:val="ASFKTablenorm"/>
              <w:ind w:left="57" w:right="57"/>
            </w:pPr>
            <w:r>
              <w:t>0</w:t>
            </w:r>
            <w:r w:rsidR="00B47452" w:rsidRPr="004240F1">
              <w:rPr>
                <w:lang w:val="en-US"/>
              </w:rPr>
              <w:t>5</w:t>
            </w:r>
            <w:r>
              <w:t>.10.2018</w:t>
            </w:r>
          </w:p>
        </w:tc>
        <w:tc>
          <w:tcPr>
            <w:tcW w:w="981" w:type="pct"/>
            <w:shd w:val="clear" w:color="auto" w:fill="auto"/>
          </w:tcPr>
          <w:p w:rsidR="001C6E66" w:rsidRDefault="00721C03" w:rsidP="004240F1">
            <w:pPr>
              <w:pStyle w:val="ASFKTablenorm"/>
              <w:ind w:left="57" w:right="57"/>
            </w:pPr>
            <w:r>
              <w:t>Сармосова А.В.</w:t>
            </w:r>
          </w:p>
        </w:tc>
        <w:tc>
          <w:tcPr>
            <w:tcW w:w="2936" w:type="pct"/>
            <w:shd w:val="clear" w:color="auto" w:fill="auto"/>
          </w:tcPr>
          <w:p w:rsidR="001C6E66" w:rsidRDefault="001C6E66" w:rsidP="004240F1">
            <w:pPr>
              <w:pStyle w:val="ASFKTablenorm"/>
              <w:ind w:left="57" w:right="57"/>
            </w:pPr>
            <w:r>
              <w:t xml:space="preserve">В соответствии с </w:t>
            </w:r>
            <w:r w:rsidRPr="004240F1">
              <w:rPr>
                <w:lang w:val="en-US"/>
              </w:rPr>
              <w:t>SUFD</w:t>
            </w:r>
            <w:r w:rsidRPr="001C6E66">
              <w:t>-101029 (</w:t>
            </w:r>
            <w:r w:rsidRPr="004240F1">
              <w:rPr>
                <w:lang w:val="en-US"/>
              </w:rPr>
              <w:t>SUFD</w:t>
            </w:r>
            <w:r w:rsidRPr="001C6E66">
              <w:t xml:space="preserve">-110684) </w:t>
            </w:r>
            <w:r>
              <w:t xml:space="preserve">добавлен п. </w:t>
            </w:r>
            <w:r>
              <w:fldChar w:fldCharType="begin"/>
            </w:r>
            <w:r>
              <w:instrText xml:space="preserve"> REF _Ref522620100 \r \h </w:instrText>
            </w:r>
            <w:r>
              <w:fldChar w:fldCharType="separate"/>
            </w:r>
            <w:r w:rsidR="00427187">
              <w:t>5.1.36</w:t>
            </w:r>
            <w:r>
              <w:fldChar w:fldCharType="end"/>
            </w:r>
            <w:r>
              <w:t>.</w:t>
            </w:r>
          </w:p>
          <w:p w:rsidR="00A02294" w:rsidRDefault="00A02294" w:rsidP="004240F1">
            <w:pPr>
              <w:pStyle w:val="ASFKTablenorm"/>
              <w:ind w:left="57" w:right="57"/>
            </w:pPr>
            <w:r>
              <w:t xml:space="preserve">В соответствии с </w:t>
            </w:r>
            <w:r w:rsidR="00CD1495" w:rsidRPr="004240F1">
              <w:rPr>
                <w:lang w:val="en-US"/>
              </w:rPr>
              <w:t>SUFD</w:t>
            </w:r>
            <w:r w:rsidR="00CD1495" w:rsidRPr="00CD1495">
              <w:t>-106311 (</w:t>
            </w:r>
            <w:r w:rsidR="00CD1495" w:rsidRPr="004240F1">
              <w:rPr>
                <w:lang w:val="en-US"/>
              </w:rPr>
              <w:t>SUFD</w:t>
            </w:r>
            <w:r w:rsidR="00CD1495" w:rsidRPr="00CD1495">
              <w:t xml:space="preserve">-110834) </w:t>
            </w:r>
            <w:r w:rsidR="00CD1495">
              <w:t xml:space="preserve">актуализирован п. </w:t>
            </w:r>
            <w:r w:rsidR="00CD1495">
              <w:fldChar w:fldCharType="begin"/>
            </w:r>
            <w:r w:rsidR="00CD1495">
              <w:instrText xml:space="preserve"> REF _Ref312310997 \r \h </w:instrText>
            </w:r>
            <w:r w:rsidR="00CD1495">
              <w:fldChar w:fldCharType="separate"/>
            </w:r>
            <w:r w:rsidR="00427187">
              <w:t>5.1.5</w:t>
            </w:r>
            <w:r w:rsidR="00CD1495">
              <w:fldChar w:fldCharType="end"/>
            </w:r>
            <w:r w:rsidR="00CD1495">
              <w:t>.</w:t>
            </w:r>
          </w:p>
          <w:p w:rsidR="00D95280" w:rsidRDefault="00D95280" w:rsidP="004240F1">
            <w:pPr>
              <w:pStyle w:val="ASFKTablenorm"/>
              <w:ind w:left="57" w:right="57"/>
            </w:pPr>
            <w:r>
              <w:t xml:space="preserve">В соответствии с </w:t>
            </w:r>
            <w:r w:rsidRPr="004240F1">
              <w:rPr>
                <w:lang w:val="en-US"/>
              </w:rPr>
              <w:t>SUFD</w:t>
            </w:r>
            <w:r w:rsidRPr="00D95280">
              <w:t>-104431 (</w:t>
            </w:r>
            <w:r w:rsidRPr="004240F1">
              <w:rPr>
                <w:lang w:val="en-US"/>
              </w:rPr>
              <w:t>SUFD</w:t>
            </w:r>
            <w:r w:rsidRPr="00D95280">
              <w:t xml:space="preserve">-110920) </w:t>
            </w:r>
            <w:r>
              <w:t xml:space="preserve">актуализирован п. </w:t>
            </w:r>
            <w:r>
              <w:fldChar w:fldCharType="begin"/>
            </w:r>
            <w:r>
              <w:instrText xml:space="preserve"> REF _Ref523326270 \r \h </w:instrText>
            </w:r>
            <w:r>
              <w:fldChar w:fldCharType="separate"/>
            </w:r>
            <w:r w:rsidR="00427187">
              <w:t>5.1.1</w:t>
            </w:r>
            <w:r>
              <w:fldChar w:fldCharType="end"/>
            </w:r>
            <w:r w:rsidR="00DC1A8A">
              <w:t xml:space="preserve">, </w:t>
            </w:r>
            <w:r w:rsidR="00DC1A8A">
              <w:fldChar w:fldCharType="begin"/>
            </w:r>
            <w:r w:rsidR="00DC1A8A">
              <w:instrText xml:space="preserve"> REF _Ref341874505 \r \h </w:instrText>
            </w:r>
            <w:r w:rsidR="00DC1A8A">
              <w:fldChar w:fldCharType="separate"/>
            </w:r>
            <w:r w:rsidR="00427187">
              <w:t>5.1.3</w:t>
            </w:r>
            <w:r w:rsidR="00DC1A8A">
              <w:fldChar w:fldCharType="end"/>
            </w:r>
            <w:r w:rsidR="00DC1A8A">
              <w:t>.</w:t>
            </w:r>
          </w:p>
          <w:p w:rsidR="008D6C3C" w:rsidRDefault="00042140" w:rsidP="004240F1">
            <w:pPr>
              <w:pStyle w:val="ASFKTablenorm"/>
              <w:ind w:left="57" w:right="57"/>
            </w:pPr>
            <w:r>
              <w:t xml:space="preserve">В соответствии с </w:t>
            </w:r>
            <w:r w:rsidRPr="004240F1">
              <w:rPr>
                <w:lang w:val="en-US"/>
              </w:rPr>
              <w:t>SUFD</w:t>
            </w:r>
            <w:r w:rsidRPr="00042140">
              <w:t>-109574 (</w:t>
            </w:r>
            <w:r w:rsidRPr="004240F1">
              <w:rPr>
                <w:lang w:val="en-US"/>
              </w:rPr>
              <w:t>SUFD</w:t>
            </w:r>
            <w:r w:rsidRPr="00042140">
              <w:t xml:space="preserve">-111198) </w:t>
            </w:r>
            <w:r>
              <w:t xml:space="preserve">актуализирован п. </w:t>
            </w:r>
            <w:r>
              <w:fldChar w:fldCharType="begin"/>
            </w:r>
            <w:r>
              <w:instrText xml:space="preserve"> REF _Ref503451875 \r \h </w:instrText>
            </w:r>
            <w:r>
              <w:fldChar w:fldCharType="separate"/>
            </w:r>
            <w:r w:rsidR="00427187">
              <w:t>5.1.11</w:t>
            </w:r>
            <w:r>
              <w:fldChar w:fldCharType="end"/>
            </w:r>
            <w:r w:rsidR="00444F6D">
              <w:t>.</w:t>
            </w:r>
          </w:p>
          <w:p w:rsidR="004B383E" w:rsidRDefault="004B383E" w:rsidP="004240F1">
            <w:pPr>
              <w:pStyle w:val="ASFKTablenorm"/>
              <w:ind w:left="57" w:right="57"/>
            </w:pPr>
            <w:r>
              <w:t xml:space="preserve">В соответствии с </w:t>
            </w:r>
            <w:r w:rsidRPr="004240F1">
              <w:rPr>
                <w:lang w:val="en-US"/>
              </w:rPr>
              <w:t>SUFD</w:t>
            </w:r>
            <w:r w:rsidRPr="004B383E">
              <w:t>-109272 (</w:t>
            </w:r>
            <w:r w:rsidRPr="004240F1">
              <w:rPr>
                <w:lang w:val="en-US"/>
              </w:rPr>
              <w:t>SUFD</w:t>
            </w:r>
            <w:r w:rsidRPr="004B383E">
              <w:t xml:space="preserve">-111515) </w:t>
            </w:r>
            <w:r>
              <w:t xml:space="preserve">актуализирован п. </w:t>
            </w:r>
            <w:r>
              <w:fldChar w:fldCharType="begin"/>
            </w:r>
            <w:r>
              <w:instrText xml:space="preserve"> REF _Ref526156616 \r \h </w:instrText>
            </w:r>
            <w:r>
              <w:fldChar w:fldCharType="separate"/>
            </w:r>
            <w:r w:rsidR="00427187">
              <w:t>5.1.7</w:t>
            </w:r>
            <w:r>
              <w:fldChar w:fldCharType="end"/>
            </w:r>
            <w:r>
              <w:t>.</w:t>
            </w:r>
          </w:p>
          <w:p w:rsidR="008718E5" w:rsidRPr="008B13DD" w:rsidRDefault="008718E5" w:rsidP="004240F1">
            <w:pPr>
              <w:pStyle w:val="ASFKTablenorm"/>
              <w:ind w:left="57" w:right="57"/>
            </w:pPr>
            <w:r>
              <w:t xml:space="preserve">В соответствии с </w:t>
            </w:r>
            <w:r w:rsidRPr="004240F1">
              <w:rPr>
                <w:lang w:val="en-US"/>
              </w:rPr>
              <w:t>SUFD</w:t>
            </w:r>
            <w:r w:rsidRPr="008718E5">
              <w:t>-102143 (</w:t>
            </w:r>
            <w:r w:rsidRPr="004240F1">
              <w:rPr>
                <w:lang w:val="en-US"/>
              </w:rPr>
              <w:t>SUFD</w:t>
            </w:r>
            <w:r w:rsidRPr="008718E5">
              <w:t xml:space="preserve">-111516) </w:t>
            </w:r>
            <w:r>
              <w:t xml:space="preserve">актуализирован п. </w:t>
            </w:r>
            <w:r>
              <w:fldChar w:fldCharType="begin"/>
            </w:r>
            <w:r>
              <w:instrText xml:space="preserve"> REF _Ref514580044 \r \h </w:instrText>
            </w:r>
            <w:r>
              <w:fldChar w:fldCharType="separate"/>
            </w:r>
            <w:r w:rsidR="00427187">
              <w:t>5.6.4</w:t>
            </w:r>
            <w:r>
              <w:fldChar w:fldCharType="end"/>
            </w:r>
            <w:r>
              <w:t>.</w:t>
            </w:r>
          </w:p>
          <w:p w:rsidR="00B47452" w:rsidRPr="00A42B19" w:rsidRDefault="00B47452" w:rsidP="004240F1">
            <w:pPr>
              <w:pStyle w:val="ASFKTablenorm"/>
              <w:ind w:left="57" w:right="57"/>
            </w:pPr>
            <w:r>
              <w:t xml:space="preserve">В соответствии с </w:t>
            </w:r>
            <w:r w:rsidRPr="004240F1">
              <w:rPr>
                <w:lang w:val="en-US"/>
              </w:rPr>
              <w:t>RFC</w:t>
            </w:r>
            <w:r w:rsidRPr="00A42B19">
              <w:t xml:space="preserve">-72517 </w:t>
            </w:r>
            <w:r w:rsidR="00A42B19">
              <w:t xml:space="preserve">актуализирован п. </w:t>
            </w:r>
            <w:r w:rsidR="00A42B19">
              <w:fldChar w:fldCharType="begin"/>
            </w:r>
            <w:r w:rsidR="00A42B19">
              <w:instrText xml:space="preserve"> REF _Ref373061971 \r \h </w:instrText>
            </w:r>
            <w:r w:rsidR="00A42B19">
              <w:fldChar w:fldCharType="separate"/>
            </w:r>
            <w:r w:rsidR="00427187">
              <w:t>5.1.8</w:t>
            </w:r>
            <w:r w:rsidR="00A42B19">
              <w:fldChar w:fldCharType="end"/>
            </w:r>
            <w:r w:rsidR="00A42B19">
              <w:t>.</w:t>
            </w:r>
          </w:p>
        </w:tc>
      </w:tr>
      <w:tr w:rsidR="00D62EB4" w:rsidRPr="00A52B65" w:rsidTr="004240F1">
        <w:tc>
          <w:tcPr>
            <w:tcW w:w="412" w:type="pct"/>
            <w:shd w:val="clear" w:color="auto" w:fill="auto"/>
          </w:tcPr>
          <w:p w:rsidR="00D62EB4" w:rsidRDefault="00D62EB4" w:rsidP="004240F1">
            <w:pPr>
              <w:pStyle w:val="ASFKTablenorm"/>
              <w:ind w:left="57" w:right="57"/>
            </w:pPr>
            <w:r>
              <w:t>12.5</w:t>
            </w:r>
          </w:p>
        </w:tc>
        <w:tc>
          <w:tcPr>
            <w:tcW w:w="671" w:type="pct"/>
            <w:shd w:val="clear" w:color="auto" w:fill="auto"/>
          </w:tcPr>
          <w:p w:rsidR="00D62EB4" w:rsidRDefault="0081060B" w:rsidP="004240F1">
            <w:pPr>
              <w:pStyle w:val="ASFKTablenorm"/>
              <w:ind w:left="57" w:right="57"/>
            </w:pPr>
            <w:r>
              <w:t>1</w:t>
            </w:r>
            <w:r w:rsidR="00D90434">
              <w:t>2</w:t>
            </w:r>
            <w:r w:rsidR="00EF2F60">
              <w:t>.12.2018</w:t>
            </w:r>
          </w:p>
        </w:tc>
        <w:tc>
          <w:tcPr>
            <w:tcW w:w="981" w:type="pct"/>
            <w:shd w:val="clear" w:color="auto" w:fill="auto"/>
          </w:tcPr>
          <w:p w:rsidR="00D62EB4" w:rsidRDefault="00721C03" w:rsidP="004240F1">
            <w:pPr>
              <w:pStyle w:val="ASFKTablenorm"/>
              <w:ind w:left="57" w:right="57"/>
            </w:pPr>
            <w:r>
              <w:t>Сармосова А.В.</w:t>
            </w:r>
          </w:p>
        </w:tc>
        <w:tc>
          <w:tcPr>
            <w:tcW w:w="2936" w:type="pct"/>
            <w:shd w:val="clear" w:color="auto" w:fill="auto"/>
          </w:tcPr>
          <w:p w:rsidR="00D62EB4" w:rsidRDefault="00D62EB4" w:rsidP="004240F1">
            <w:pPr>
              <w:pStyle w:val="ASFKTablenorm"/>
              <w:ind w:left="57" w:right="57"/>
            </w:pPr>
            <w:r>
              <w:t xml:space="preserve">В соответствии с </w:t>
            </w:r>
            <w:r w:rsidRPr="004240F1">
              <w:rPr>
                <w:lang w:val="en-US"/>
              </w:rPr>
              <w:t>SUFD</w:t>
            </w:r>
            <w:r w:rsidRPr="00D62EB4">
              <w:t>-111509 (</w:t>
            </w:r>
            <w:r w:rsidRPr="004240F1">
              <w:rPr>
                <w:lang w:val="en-US"/>
              </w:rPr>
              <w:t>SUFD</w:t>
            </w:r>
            <w:r w:rsidRPr="00D62EB4">
              <w:t xml:space="preserve">-112332) </w:t>
            </w:r>
            <w:r>
              <w:t>актуализирован</w:t>
            </w:r>
            <w:r w:rsidR="00711030">
              <w:t>ы</w:t>
            </w:r>
            <w:r>
              <w:t xml:space="preserve"> </w:t>
            </w:r>
            <w:r w:rsidR="00711030">
              <w:t>п</w:t>
            </w:r>
            <w:r>
              <w:t>п.</w:t>
            </w:r>
            <w:r w:rsidR="00711030">
              <w:t xml:space="preserve"> </w:t>
            </w:r>
            <w:r w:rsidR="00711030">
              <w:fldChar w:fldCharType="begin"/>
            </w:r>
            <w:r w:rsidR="00711030">
              <w:instrText xml:space="preserve"> REF _Ref528078103 \r \h </w:instrText>
            </w:r>
            <w:r w:rsidR="00711030">
              <w:fldChar w:fldCharType="separate"/>
            </w:r>
            <w:r w:rsidR="00427187">
              <w:t>5.2.3</w:t>
            </w:r>
            <w:r w:rsidR="00711030">
              <w:fldChar w:fldCharType="end"/>
            </w:r>
            <w:r w:rsidR="00711030">
              <w:t>,</w:t>
            </w:r>
            <w:r>
              <w:t xml:space="preserve"> </w:t>
            </w:r>
            <w:r>
              <w:fldChar w:fldCharType="begin"/>
            </w:r>
            <w:r>
              <w:instrText xml:space="preserve"> REF _Ref528076399 \r \h </w:instrText>
            </w:r>
            <w:r>
              <w:fldChar w:fldCharType="separate"/>
            </w:r>
            <w:r w:rsidR="00427187">
              <w:t>5.2.4</w:t>
            </w:r>
            <w:r>
              <w:fldChar w:fldCharType="end"/>
            </w:r>
            <w:r w:rsidR="00B240A6">
              <w:t xml:space="preserve">, </w:t>
            </w:r>
            <w:r w:rsidR="00B240A6">
              <w:fldChar w:fldCharType="begin"/>
            </w:r>
            <w:r w:rsidR="00B240A6">
              <w:instrText xml:space="preserve"> REF _Ref528095689 \r \h </w:instrText>
            </w:r>
            <w:r w:rsidR="00B240A6">
              <w:fldChar w:fldCharType="separate"/>
            </w:r>
            <w:r w:rsidR="00427187">
              <w:t>5.2.7</w:t>
            </w:r>
            <w:r w:rsidR="00B240A6">
              <w:fldChar w:fldCharType="end"/>
            </w:r>
            <w:r>
              <w:t>.</w:t>
            </w:r>
          </w:p>
          <w:p w:rsidR="006A5936" w:rsidRDefault="006A5936" w:rsidP="004240F1">
            <w:pPr>
              <w:pStyle w:val="ASFKTablenorm"/>
              <w:ind w:left="57" w:right="57"/>
            </w:pPr>
            <w:r>
              <w:t xml:space="preserve">В соответствии с </w:t>
            </w:r>
            <w:r w:rsidRPr="004240F1">
              <w:rPr>
                <w:lang w:val="en-US"/>
              </w:rPr>
              <w:t>SUFD</w:t>
            </w:r>
            <w:r w:rsidRPr="006A5936">
              <w:t>-98924 (</w:t>
            </w:r>
            <w:r w:rsidRPr="004240F1">
              <w:rPr>
                <w:lang w:val="en-US"/>
              </w:rPr>
              <w:t>SUFD</w:t>
            </w:r>
            <w:r w:rsidRPr="006A5936">
              <w:t>-112335)</w:t>
            </w:r>
            <w:r>
              <w:t xml:space="preserve"> актуализирован п. </w:t>
            </w:r>
            <w:r>
              <w:fldChar w:fldCharType="begin"/>
            </w:r>
            <w:r>
              <w:instrText xml:space="preserve"> REF _Ref423689862 \r \h </w:instrText>
            </w:r>
            <w:r>
              <w:fldChar w:fldCharType="separate"/>
            </w:r>
            <w:r w:rsidR="00427187">
              <w:t>5.4.2</w:t>
            </w:r>
            <w:r>
              <w:fldChar w:fldCharType="end"/>
            </w:r>
            <w:r>
              <w:t>.</w:t>
            </w:r>
          </w:p>
          <w:p w:rsidR="005A0187" w:rsidRPr="005A0187" w:rsidRDefault="005A0187" w:rsidP="004240F1">
            <w:pPr>
              <w:pStyle w:val="ASFKTablenorm"/>
              <w:ind w:left="57" w:right="57"/>
            </w:pPr>
            <w:r>
              <w:t xml:space="preserve">В соответствии с </w:t>
            </w:r>
            <w:r w:rsidRPr="004240F1">
              <w:rPr>
                <w:lang w:val="en-US"/>
              </w:rPr>
              <w:t>SUFD</w:t>
            </w:r>
            <w:r w:rsidRPr="005A0187">
              <w:t>-107689 (</w:t>
            </w:r>
            <w:r w:rsidRPr="004240F1">
              <w:rPr>
                <w:lang w:val="en-US"/>
              </w:rPr>
              <w:t>SUFD</w:t>
            </w:r>
            <w:r w:rsidRPr="005A0187">
              <w:t xml:space="preserve">-112378) </w:t>
            </w:r>
            <w:r>
              <w:t xml:space="preserve">актуализирован п. </w:t>
            </w:r>
            <w:r>
              <w:fldChar w:fldCharType="begin"/>
            </w:r>
            <w:r>
              <w:instrText xml:space="preserve"> REF _Ref528760883 \r \h </w:instrText>
            </w:r>
            <w:r>
              <w:fldChar w:fldCharType="separate"/>
            </w:r>
            <w:r w:rsidR="00427187">
              <w:t>5.11.5</w:t>
            </w:r>
            <w:r>
              <w:fldChar w:fldCharType="end"/>
            </w:r>
            <w:r>
              <w:t>.</w:t>
            </w:r>
          </w:p>
          <w:p w:rsidR="005A0187" w:rsidRDefault="0000032F" w:rsidP="004240F1">
            <w:pPr>
              <w:pStyle w:val="ASFKTablenorm"/>
              <w:ind w:left="57" w:right="57"/>
            </w:pPr>
            <w:r>
              <w:t xml:space="preserve">В соответствии с </w:t>
            </w:r>
            <w:r w:rsidRPr="004240F1">
              <w:rPr>
                <w:lang w:val="en-US"/>
              </w:rPr>
              <w:t>SUFD</w:t>
            </w:r>
            <w:r w:rsidRPr="0000032F">
              <w:t>-110743 (</w:t>
            </w:r>
            <w:r w:rsidRPr="004240F1">
              <w:rPr>
                <w:lang w:val="en-US"/>
              </w:rPr>
              <w:t>SUFD</w:t>
            </w:r>
            <w:r w:rsidRPr="0000032F">
              <w:t xml:space="preserve">-112463) </w:t>
            </w:r>
            <w:r>
              <w:t xml:space="preserve">актуализированы пп. </w:t>
            </w:r>
            <w:r>
              <w:fldChar w:fldCharType="begin"/>
            </w:r>
            <w:r>
              <w:instrText xml:space="preserve"> REF _Ref528740771 \r \h </w:instrText>
            </w:r>
            <w:r>
              <w:fldChar w:fldCharType="separate"/>
            </w:r>
            <w:r w:rsidR="00427187">
              <w:t>5.6.1</w:t>
            </w:r>
            <w:r>
              <w:fldChar w:fldCharType="end"/>
            </w:r>
            <w:r>
              <w:t xml:space="preserve">, </w:t>
            </w:r>
            <w:r>
              <w:fldChar w:fldCharType="begin"/>
            </w:r>
            <w:r>
              <w:instrText xml:space="preserve"> REF _Ref468884057 \r \h </w:instrText>
            </w:r>
            <w:r>
              <w:fldChar w:fldCharType="separate"/>
            </w:r>
            <w:r w:rsidR="00427187">
              <w:t>5.6.10</w:t>
            </w:r>
            <w:r>
              <w:fldChar w:fldCharType="end"/>
            </w:r>
            <w:r>
              <w:t>.</w:t>
            </w:r>
          </w:p>
          <w:p w:rsidR="00FC077F" w:rsidRDefault="00FC077F" w:rsidP="004240F1">
            <w:pPr>
              <w:pStyle w:val="ASFKTablenorm"/>
              <w:ind w:left="57" w:right="57"/>
            </w:pPr>
            <w:r>
              <w:t xml:space="preserve">В соответствии с </w:t>
            </w:r>
            <w:r w:rsidRPr="004240F1">
              <w:rPr>
                <w:lang w:val="en-US"/>
              </w:rPr>
              <w:t>SUFD</w:t>
            </w:r>
            <w:r w:rsidRPr="00FC077F">
              <w:t>-98924 (</w:t>
            </w:r>
            <w:r w:rsidRPr="004240F1">
              <w:rPr>
                <w:lang w:val="en-US"/>
              </w:rPr>
              <w:t>SUFD</w:t>
            </w:r>
            <w:r w:rsidRPr="00FC077F">
              <w:t xml:space="preserve">-112986) </w:t>
            </w:r>
            <w:r>
              <w:t xml:space="preserve">актуализирован п. </w:t>
            </w:r>
            <w:r>
              <w:fldChar w:fldCharType="begin"/>
            </w:r>
            <w:r>
              <w:instrText xml:space="preserve"> REF _Ref423689862 \r \h </w:instrText>
            </w:r>
            <w:r>
              <w:fldChar w:fldCharType="separate"/>
            </w:r>
            <w:r w:rsidR="00427187">
              <w:t>5.4.2</w:t>
            </w:r>
            <w:r>
              <w:fldChar w:fldCharType="end"/>
            </w:r>
            <w:r>
              <w:t>.</w:t>
            </w:r>
          </w:p>
          <w:p w:rsidR="003D2853" w:rsidRDefault="003D2853" w:rsidP="004240F1">
            <w:pPr>
              <w:pStyle w:val="ASFKTablenorm"/>
              <w:ind w:left="57" w:right="57"/>
            </w:pPr>
            <w:r>
              <w:t xml:space="preserve">В соответствии с </w:t>
            </w:r>
            <w:r w:rsidRPr="004240F1">
              <w:rPr>
                <w:lang w:val="en-US"/>
              </w:rPr>
              <w:t>SUFD</w:t>
            </w:r>
            <w:r w:rsidRPr="003D2853">
              <w:t>-110012 (</w:t>
            </w:r>
            <w:r w:rsidRPr="004240F1">
              <w:rPr>
                <w:lang w:val="en-US"/>
              </w:rPr>
              <w:t>SUFD</w:t>
            </w:r>
            <w:r w:rsidRPr="003D2853">
              <w:t xml:space="preserve">-113038) </w:t>
            </w:r>
            <w:r>
              <w:t>актуализирован</w:t>
            </w:r>
            <w:r w:rsidR="004F0350">
              <w:t>ы</w:t>
            </w:r>
            <w:r>
              <w:t xml:space="preserve"> </w:t>
            </w:r>
            <w:r w:rsidR="004F0350">
              <w:t>п</w:t>
            </w:r>
            <w:r>
              <w:t xml:space="preserve">п. </w:t>
            </w:r>
            <w:r w:rsidR="004F0350">
              <w:fldChar w:fldCharType="begin"/>
            </w:r>
            <w:r w:rsidR="004F0350">
              <w:instrText xml:space="preserve"> REF _Ref490823320 \r \h </w:instrText>
            </w:r>
            <w:r w:rsidR="004F0350">
              <w:fldChar w:fldCharType="separate"/>
            </w:r>
            <w:r w:rsidR="00427187">
              <w:t>5.1.10</w:t>
            </w:r>
            <w:r w:rsidR="004F0350">
              <w:fldChar w:fldCharType="end"/>
            </w:r>
            <w:r w:rsidR="004F0350">
              <w:t xml:space="preserve">, </w:t>
            </w:r>
            <w:r>
              <w:fldChar w:fldCharType="begin"/>
            </w:r>
            <w:r>
              <w:instrText xml:space="preserve"> REF _Ref503451875 \r \h </w:instrText>
            </w:r>
            <w:r>
              <w:fldChar w:fldCharType="separate"/>
            </w:r>
            <w:r w:rsidR="00427187">
              <w:t>5.1.11</w:t>
            </w:r>
            <w:r>
              <w:fldChar w:fldCharType="end"/>
            </w:r>
            <w:r>
              <w:t>.</w:t>
            </w:r>
          </w:p>
          <w:p w:rsidR="00DE2B6D" w:rsidRDefault="00DE2B6D" w:rsidP="004240F1">
            <w:pPr>
              <w:pStyle w:val="ASFKTablenorm"/>
              <w:ind w:left="57" w:right="57"/>
            </w:pPr>
            <w:r>
              <w:t xml:space="preserve">В соответствии с </w:t>
            </w:r>
            <w:r w:rsidRPr="004240F1">
              <w:rPr>
                <w:lang w:val="en-US"/>
              </w:rPr>
              <w:t>SUFD</w:t>
            </w:r>
            <w:r w:rsidRPr="00DE2B6D">
              <w:t>-109099 (</w:t>
            </w:r>
            <w:r w:rsidRPr="004240F1">
              <w:rPr>
                <w:lang w:val="en-US"/>
              </w:rPr>
              <w:t>SUFD</w:t>
            </w:r>
            <w:r w:rsidRPr="00DE2B6D">
              <w:t>-113041)</w:t>
            </w:r>
            <w:r>
              <w:t xml:space="preserve"> актуализирован п. </w:t>
            </w:r>
            <w:r w:rsidR="008D687C">
              <w:fldChar w:fldCharType="begin"/>
            </w:r>
            <w:r w:rsidR="008D687C">
              <w:instrText xml:space="preserve"> REF _Ref500325150 \r \h </w:instrText>
            </w:r>
            <w:r w:rsidR="008D687C">
              <w:fldChar w:fldCharType="separate"/>
            </w:r>
            <w:r w:rsidR="00427187">
              <w:t>5.1.12</w:t>
            </w:r>
            <w:r w:rsidR="008D687C">
              <w:fldChar w:fldCharType="end"/>
            </w:r>
            <w:r w:rsidR="00AE7B1B">
              <w:t xml:space="preserve">, </w:t>
            </w:r>
            <w:r w:rsidR="00AE7B1B">
              <w:fldChar w:fldCharType="begin"/>
            </w:r>
            <w:r w:rsidR="00AE7B1B">
              <w:instrText xml:space="preserve"> REF _Ref530152791 \r \h </w:instrText>
            </w:r>
            <w:r w:rsidR="00AE7B1B">
              <w:fldChar w:fldCharType="separate"/>
            </w:r>
            <w:r w:rsidR="00427187">
              <w:t>5.1.32</w:t>
            </w:r>
            <w:r w:rsidR="00AE7B1B">
              <w:fldChar w:fldCharType="end"/>
            </w:r>
            <w:r w:rsidR="00AE7B1B">
              <w:t>.</w:t>
            </w:r>
          </w:p>
          <w:p w:rsidR="00F04318" w:rsidRDefault="00F04318" w:rsidP="004240F1">
            <w:pPr>
              <w:pStyle w:val="ASFKTablenorm"/>
              <w:ind w:left="57" w:right="57"/>
            </w:pPr>
            <w:r>
              <w:t xml:space="preserve">В соответствии с </w:t>
            </w:r>
            <w:r w:rsidRPr="004240F1">
              <w:rPr>
                <w:lang w:val="en-US"/>
              </w:rPr>
              <w:t>SUFD</w:t>
            </w:r>
            <w:r w:rsidRPr="00F04318">
              <w:t>-111158 (</w:t>
            </w:r>
            <w:r w:rsidRPr="004240F1">
              <w:rPr>
                <w:lang w:val="en-US"/>
              </w:rPr>
              <w:t>SUFD</w:t>
            </w:r>
            <w:r w:rsidRPr="00F04318">
              <w:t xml:space="preserve">-113186) </w:t>
            </w:r>
            <w:r>
              <w:t>актуализирован</w:t>
            </w:r>
            <w:r w:rsidR="00BB15DE">
              <w:t>ы</w:t>
            </w:r>
            <w:r>
              <w:t xml:space="preserve"> </w:t>
            </w:r>
            <w:r w:rsidR="00BB15DE">
              <w:t>п</w:t>
            </w:r>
            <w:r>
              <w:t xml:space="preserve">п. </w:t>
            </w:r>
            <w:r>
              <w:fldChar w:fldCharType="begin"/>
            </w:r>
            <w:r>
              <w:instrText xml:space="preserve"> REF _Ref531084292 \r \h </w:instrText>
            </w:r>
            <w:r>
              <w:fldChar w:fldCharType="separate"/>
            </w:r>
            <w:r w:rsidR="00427187">
              <w:t>5.1.4</w:t>
            </w:r>
            <w:r>
              <w:fldChar w:fldCharType="end"/>
            </w:r>
            <w:r w:rsidR="00BB15DE">
              <w:t>,</w:t>
            </w:r>
            <w:r w:rsidR="00405EEA">
              <w:t xml:space="preserve"> </w:t>
            </w:r>
            <w:r w:rsidR="00405EEA">
              <w:fldChar w:fldCharType="begin"/>
            </w:r>
            <w:r w:rsidR="00405EEA">
              <w:instrText xml:space="preserve"> REF _Ref312310997 \r \h </w:instrText>
            </w:r>
            <w:r w:rsidR="00405EEA">
              <w:fldChar w:fldCharType="separate"/>
            </w:r>
            <w:r w:rsidR="00427187">
              <w:t>5.1.5</w:t>
            </w:r>
            <w:r w:rsidR="00405EEA">
              <w:fldChar w:fldCharType="end"/>
            </w:r>
            <w:r w:rsidR="00405EEA">
              <w:t>,</w:t>
            </w:r>
            <w:r w:rsidR="00BB15DE">
              <w:t xml:space="preserve"> </w:t>
            </w:r>
            <w:r w:rsidR="00BB15DE">
              <w:fldChar w:fldCharType="begin"/>
            </w:r>
            <w:r w:rsidR="00BB15DE">
              <w:instrText xml:space="preserve"> REF _Ref495503041 \r \h </w:instrText>
            </w:r>
            <w:r w:rsidR="00BB15DE">
              <w:fldChar w:fldCharType="separate"/>
            </w:r>
            <w:r w:rsidR="00427187">
              <w:t>5.1.33</w:t>
            </w:r>
            <w:r w:rsidR="00BB15DE">
              <w:fldChar w:fldCharType="end"/>
            </w:r>
            <w:r w:rsidR="00507A89">
              <w:t xml:space="preserve">, </w:t>
            </w:r>
            <w:r w:rsidR="00507A89">
              <w:fldChar w:fldCharType="begin"/>
            </w:r>
            <w:r w:rsidR="00507A89">
              <w:instrText xml:space="preserve"> REF _Ref531269017 \r \h </w:instrText>
            </w:r>
            <w:r w:rsidR="00507A89">
              <w:fldChar w:fldCharType="separate"/>
            </w:r>
            <w:r w:rsidR="00427187">
              <w:t>5.1.35</w:t>
            </w:r>
            <w:r w:rsidR="00507A89">
              <w:fldChar w:fldCharType="end"/>
            </w:r>
            <w:r w:rsidR="00EE3644">
              <w:t xml:space="preserve">, </w:t>
            </w:r>
            <w:r w:rsidR="00EE3644">
              <w:fldChar w:fldCharType="begin"/>
            </w:r>
            <w:r w:rsidR="00EE3644">
              <w:instrText xml:space="preserve"> REF _Ref480795679 \r \h </w:instrText>
            </w:r>
            <w:r w:rsidR="00EE3644">
              <w:fldChar w:fldCharType="separate"/>
            </w:r>
            <w:r w:rsidR="00427187">
              <w:t>5.13.5</w:t>
            </w:r>
            <w:r w:rsidR="00EE3644">
              <w:fldChar w:fldCharType="end"/>
            </w:r>
            <w:r w:rsidR="00507A89">
              <w:t>.</w:t>
            </w:r>
          </w:p>
          <w:p w:rsidR="00EF2F60" w:rsidRDefault="00EF2F60" w:rsidP="004240F1">
            <w:pPr>
              <w:pStyle w:val="ASFKTablenorm"/>
              <w:ind w:left="57" w:right="57"/>
            </w:pPr>
            <w:r>
              <w:t xml:space="preserve">В соответствии с </w:t>
            </w:r>
            <w:r w:rsidRPr="004240F1">
              <w:rPr>
                <w:lang w:val="en-US"/>
              </w:rPr>
              <w:t>SUFD</w:t>
            </w:r>
            <w:r w:rsidRPr="00EF2F60">
              <w:t>-111617 (</w:t>
            </w:r>
            <w:r w:rsidRPr="004240F1">
              <w:rPr>
                <w:lang w:val="en-US"/>
              </w:rPr>
              <w:t>SUFD</w:t>
            </w:r>
            <w:r w:rsidRPr="00EF2F60">
              <w:t xml:space="preserve">-113188) </w:t>
            </w:r>
            <w:r>
              <w:t xml:space="preserve">актуализирован п. </w:t>
            </w:r>
            <w:r>
              <w:fldChar w:fldCharType="begin"/>
            </w:r>
            <w:r>
              <w:instrText xml:space="preserve"> REF _Ref531788443 \r \h </w:instrText>
            </w:r>
            <w:r>
              <w:fldChar w:fldCharType="separate"/>
            </w:r>
            <w:r w:rsidR="00427187">
              <w:t>5.9.1</w:t>
            </w:r>
            <w:r>
              <w:fldChar w:fldCharType="end"/>
            </w:r>
            <w:r>
              <w:t>.</w:t>
            </w:r>
          </w:p>
          <w:p w:rsidR="0081060B" w:rsidRPr="0081060B" w:rsidRDefault="0081060B" w:rsidP="004240F1">
            <w:pPr>
              <w:pStyle w:val="ASFKTablenorm"/>
              <w:ind w:left="57" w:right="57"/>
            </w:pPr>
            <w:r>
              <w:t xml:space="preserve">В соответствии с </w:t>
            </w:r>
            <w:r w:rsidRPr="004240F1">
              <w:rPr>
                <w:lang w:val="en-US"/>
              </w:rPr>
              <w:t>SUFD</w:t>
            </w:r>
            <w:r w:rsidRPr="0081060B">
              <w:t>-97162 (</w:t>
            </w:r>
            <w:r w:rsidRPr="004240F1">
              <w:rPr>
                <w:lang w:val="en-US"/>
              </w:rPr>
              <w:t>SUFD</w:t>
            </w:r>
            <w:r w:rsidRPr="0081060B">
              <w:t xml:space="preserve">-113349) </w:t>
            </w:r>
            <w:r>
              <w:t>добавлен</w:t>
            </w:r>
            <w:r w:rsidR="00D90434">
              <w:t>ы</w:t>
            </w:r>
            <w:r>
              <w:t xml:space="preserve"> </w:t>
            </w:r>
            <w:r w:rsidR="00D90434">
              <w:t>п</w:t>
            </w:r>
            <w:r>
              <w:t xml:space="preserve">п. </w:t>
            </w:r>
            <w:r>
              <w:fldChar w:fldCharType="begin"/>
            </w:r>
            <w:r>
              <w:instrText xml:space="preserve"> REF _Ref532305115 \r \h </w:instrText>
            </w:r>
            <w:r>
              <w:fldChar w:fldCharType="separate"/>
            </w:r>
            <w:r w:rsidR="00427187">
              <w:t>5.1.30</w:t>
            </w:r>
            <w:r>
              <w:fldChar w:fldCharType="end"/>
            </w:r>
            <w:r w:rsidR="00D90434">
              <w:t xml:space="preserve">, </w:t>
            </w:r>
            <w:r w:rsidR="00D90434">
              <w:fldChar w:fldCharType="begin"/>
            </w:r>
            <w:r w:rsidR="00D90434">
              <w:instrText xml:space="preserve"> REF _Ref532465131 \r \h </w:instrText>
            </w:r>
            <w:r w:rsidR="00D90434">
              <w:fldChar w:fldCharType="separate"/>
            </w:r>
            <w:r w:rsidR="00427187">
              <w:t>5.1.31</w:t>
            </w:r>
            <w:r w:rsidR="00D90434">
              <w:fldChar w:fldCharType="end"/>
            </w:r>
            <w:r w:rsidR="00D90434">
              <w:t>.</w:t>
            </w:r>
          </w:p>
        </w:tc>
      </w:tr>
      <w:tr w:rsidR="004C35A1" w:rsidRPr="00A52B65" w:rsidTr="004240F1">
        <w:tc>
          <w:tcPr>
            <w:tcW w:w="412" w:type="pct"/>
            <w:shd w:val="clear" w:color="auto" w:fill="auto"/>
          </w:tcPr>
          <w:p w:rsidR="004C35A1" w:rsidRDefault="004C35A1" w:rsidP="004240F1">
            <w:pPr>
              <w:pStyle w:val="ASFKTablenorm"/>
              <w:ind w:left="57" w:right="57"/>
            </w:pPr>
            <w:r>
              <w:t>12.6</w:t>
            </w:r>
          </w:p>
        </w:tc>
        <w:tc>
          <w:tcPr>
            <w:tcW w:w="671" w:type="pct"/>
            <w:shd w:val="clear" w:color="auto" w:fill="auto"/>
          </w:tcPr>
          <w:p w:rsidR="004C35A1" w:rsidRDefault="00A56319" w:rsidP="004240F1">
            <w:pPr>
              <w:pStyle w:val="ASFKTablenorm"/>
              <w:ind w:left="57" w:right="57"/>
            </w:pPr>
            <w:r>
              <w:t>25</w:t>
            </w:r>
            <w:r w:rsidR="000A5CBB">
              <w:t>.03.2019</w:t>
            </w:r>
          </w:p>
        </w:tc>
        <w:tc>
          <w:tcPr>
            <w:tcW w:w="981" w:type="pct"/>
            <w:shd w:val="clear" w:color="auto" w:fill="auto"/>
          </w:tcPr>
          <w:p w:rsidR="004C35A1" w:rsidRDefault="00721C03" w:rsidP="004240F1">
            <w:pPr>
              <w:pStyle w:val="ASFKTablenorm"/>
              <w:ind w:left="57" w:right="57"/>
            </w:pPr>
            <w:r>
              <w:t>Сармосова А.В.</w:t>
            </w:r>
          </w:p>
        </w:tc>
        <w:tc>
          <w:tcPr>
            <w:tcW w:w="2936" w:type="pct"/>
            <w:shd w:val="clear" w:color="auto" w:fill="auto"/>
          </w:tcPr>
          <w:p w:rsidR="004C35A1" w:rsidRDefault="004C35A1" w:rsidP="004240F1">
            <w:pPr>
              <w:pStyle w:val="ASFKTablenorm"/>
              <w:ind w:left="57" w:right="57"/>
            </w:pPr>
            <w:r>
              <w:t xml:space="preserve">В соответствии с </w:t>
            </w:r>
            <w:r w:rsidRPr="004240F1">
              <w:rPr>
                <w:lang w:val="en-US"/>
              </w:rPr>
              <w:t>SUFD</w:t>
            </w:r>
            <w:r w:rsidRPr="004C35A1">
              <w:t>-81263 (</w:t>
            </w:r>
            <w:r w:rsidRPr="004240F1">
              <w:rPr>
                <w:lang w:val="en-US"/>
              </w:rPr>
              <w:t>DOC</w:t>
            </w:r>
            <w:r w:rsidRPr="004C35A1">
              <w:t xml:space="preserve">-69440) </w:t>
            </w:r>
            <w:r>
              <w:t xml:space="preserve">актуализирован п. </w:t>
            </w:r>
            <w:r>
              <w:fldChar w:fldCharType="begin"/>
            </w:r>
            <w:r>
              <w:instrText xml:space="preserve"> REF _Ref418174410 \r \h </w:instrText>
            </w:r>
            <w:r>
              <w:fldChar w:fldCharType="separate"/>
            </w:r>
            <w:r w:rsidR="00427187">
              <w:t>5.14.4</w:t>
            </w:r>
            <w:r>
              <w:fldChar w:fldCharType="end"/>
            </w:r>
            <w:r>
              <w:t>.</w:t>
            </w:r>
          </w:p>
          <w:p w:rsidR="00B16DC1" w:rsidRDefault="00B16DC1" w:rsidP="004240F1">
            <w:pPr>
              <w:pStyle w:val="ASFKTablenorm"/>
              <w:ind w:left="57" w:right="57"/>
            </w:pPr>
            <w:r>
              <w:t xml:space="preserve">В соответствии с </w:t>
            </w:r>
            <w:r w:rsidRPr="004240F1">
              <w:rPr>
                <w:lang w:val="en-US"/>
              </w:rPr>
              <w:t>SUFD</w:t>
            </w:r>
            <w:r w:rsidRPr="004974E2">
              <w:t>-113261 (</w:t>
            </w:r>
            <w:r w:rsidRPr="004240F1">
              <w:rPr>
                <w:lang w:val="en-US"/>
              </w:rPr>
              <w:t>SUFD</w:t>
            </w:r>
            <w:r w:rsidRPr="004974E2">
              <w:t xml:space="preserve">-114799) </w:t>
            </w:r>
            <w:r>
              <w:t xml:space="preserve">актуализирован п. </w:t>
            </w:r>
            <w:r>
              <w:fldChar w:fldCharType="begin"/>
            </w:r>
            <w:r>
              <w:instrText xml:space="preserve"> REF _Ref970332 \r \h </w:instrText>
            </w:r>
            <w:r>
              <w:fldChar w:fldCharType="separate"/>
            </w:r>
            <w:r w:rsidR="00427187">
              <w:t>5.9.2</w:t>
            </w:r>
            <w:r>
              <w:fldChar w:fldCharType="end"/>
            </w:r>
            <w:r>
              <w:t>.</w:t>
            </w:r>
          </w:p>
          <w:p w:rsidR="009E27ED" w:rsidRDefault="009E27ED" w:rsidP="004240F1">
            <w:pPr>
              <w:pStyle w:val="ASFKTablenorm"/>
              <w:ind w:left="57" w:right="57"/>
            </w:pPr>
            <w:r>
              <w:t xml:space="preserve">В соответствии с </w:t>
            </w:r>
            <w:r w:rsidRPr="004240F1">
              <w:rPr>
                <w:lang w:val="en-US"/>
              </w:rPr>
              <w:t>SUFD</w:t>
            </w:r>
            <w:r w:rsidRPr="004974E2">
              <w:t>-113542 (</w:t>
            </w:r>
            <w:r w:rsidRPr="004240F1">
              <w:rPr>
                <w:lang w:val="en-US"/>
              </w:rPr>
              <w:t>SUFD</w:t>
            </w:r>
            <w:r w:rsidRPr="004974E2">
              <w:t xml:space="preserve">-114802) </w:t>
            </w:r>
            <w:r>
              <w:t xml:space="preserve">актуализирован п. </w:t>
            </w:r>
            <w:r>
              <w:fldChar w:fldCharType="begin"/>
            </w:r>
            <w:r>
              <w:instrText xml:space="preserve"> REF _Ref514580044 \r \h </w:instrText>
            </w:r>
            <w:r>
              <w:fldChar w:fldCharType="separate"/>
            </w:r>
            <w:r w:rsidR="00427187">
              <w:t>5.6.4</w:t>
            </w:r>
            <w:r>
              <w:fldChar w:fldCharType="end"/>
            </w:r>
            <w:r>
              <w:t>.</w:t>
            </w:r>
          </w:p>
          <w:p w:rsidR="005A7435" w:rsidRDefault="005A7435" w:rsidP="004240F1">
            <w:pPr>
              <w:pStyle w:val="ASFKTablenorm"/>
              <w:ind w:left="57" w:right="57"/>
            </w:pPr>
            <w:r>
              <w:t xml:space="preserve">В соответствии с </w:t>
            </w:r>
            <w:r w:rsidRPr="004240F1">
              <w:rPr>
                <w:lang w:val="en-US"/>
              </w:rPr>
              <w:t>SUFD</w:t>
            </w:r>
            <w:r w:rsidRPr="004974E2">
              <w:t>-113529 (</w:t>
            </w:r>
            <w:r w:rsidRPr="004240F1">
              <w:rPr>
                <w:lang w:val="en-US"/>
              </w:rPr>
              <w:t>SUFD</w:t>
            </w:r>
            <w:r w:rsidRPr="004974E2">
              <w:t xml:space="preserve">-115002) </w:t>
            </w:r>
            <w:r>
              <w:t xml:space="preserve">актуализирован п. </w:t>
            </w:r>
            <w:r>
              <w:fldChar w:fldCharType="begin"/>
            </w:r>
            <w:r>
              <w:instrText xml:space="preserve"> REF _Ref1997909 \r \h </w:instrText>
            </w:r>
            <w:r>
              <w:fldChar w:fldCharType="separate"/>
            </w:r>
            <w:r w:rsidR="00427187">
              <w:t>5.1.32</w:t>
            </w:r>
            <w:r>
              <w:fldChar w:fldCharType="end"/>
            </w:r>
            <w:r>
              <w:t>.</w:t>
            </w:r>
          </w:p>
          <w:p w:rsidR="00A5582F" w:rsidRDefault="00A5582F" w:rsidP="004240F1">
            <w:pPr>
              <w:pStyle w:val="ASFKTablenorm"/>
              <w:ind w:left="57" w:right="57"/>
            </w:pPr>
            <w:r>
              <w:t xml:space="preserve">В соответствии с </w:t>
            </w:r>
            <w:r w:rsidRPr="004240F1">
              <w:rPr>
                <w:lang w:val="en-US"/>
              </w:rPr>
              <w:t>SUFD</w:t>
            </w:r>
            <w:r w:rsidRPr="004974E2">
              <w:t>-112691 (</w:t>
            </w:r>
            <w:r w:rsidRPr="004240F1">
              <w:rPr>
                <w:lang w:val="en-US"/>
              </w:rPr>
              <w:t>SUFD</w:t>
            </w:r>
            <w:r w:rsidRPr="004974E2">
              <w:t xml:space="preserve">-115270) </w:t>
            </w:r>
            <w:r>
              <w:t>актуализирован</w:t>
            </w:r>
            <w:r w:rsidR="000B1670">
              <w:t>ы</w:t>
            </w:r>
            <w:r>
              <w:t xml:space="preserve"> </w:t>
            </w:r>
            <w:r w:rsidR="000B1670">
              <w:t>п</w:t>
            </w:r>
            <w:r>
              <w:t xml:space="preserve">п. </w:t>
            </w:r>
            <w:r w:rsidR="000B1670">
              <w:fldChar w:fldCharType="begin"/>
            </w:r>
            <w:r w:rsidR="000B1670">
              <w:instrText xml:space="preserve"> REF _Ref508034037 \r \h </w:instrText>
            </w:r>
            <w:r w:rsidR="000B1670">
              <w:fldChar w:fldCharType="separate"/>
            </w:r>
            <w:r w:rsidR="00427187">
              <w:t>5.2.2</w:t>
            </w:r>
            <w:r w:rsidR="000B1670">
              <w:fldChar w:fldCharType="end"/>
            </w:r>
            <w:r w:rsidR="000B1670">
              <w:t xml:space="preserve">, </w:t>
            </w:r>
            <w:r>
              <w:fldChar w:fldCharType="begin"/>
            </w:r>
            <w:r>
              <w:instrText xml:space="preserve"> REF _Ref528078103 \r \h </w:instrText>
            </w:r>
            <w:r>
              <w:fldChar w:fldCharType="separate"/>
            </w:r>
            <w:r w:rsidR="00427187">
              <w:t>5.2.3</w:t>
            </w:r>
            <w:r>
              <w:fldChar w:fldCharType="end"/>
            </w:r>
            <w:r w:rsidR="000B1670">
              <w:t xml:space="preserve">, </w:t>
            </w:r>
            <w:r w:rsidR="000B1670">
              <w:fldChar w:fldCharType="begin"/>
            </w:r>
            <w:r w:rsidR="000B1670">
              <w:instrText xml:space="preserve"> REF _Ref2149300 \r \h </w:instrText>
            </w:r>
            <w:r w:rsidR="000B1670">
              <w:fldChar w:fldCharType="separate"/>
            </w:r>
            <w:r w:rsidR="00427187">
              <w:t>5.2.5</w:t>
            </w:r>
            <w:r w:rsidR="000B1670">
              <w:fldChar w:fldCharType="end"/>
            </w:r>
            <w:r w:rsidR="000B1670">
              <w:t>.</w:t>
            </w:r>
          </w:p>
          <w:p w:rsidR="00D76F69" w:rsidRDefault="00D76F69" w:rsidP="004240F1">
            <w:pPr>
              <w:pStyle w:val="ASFKTablenorm"/>
              <w:ind w:left="57" w:right="57"/>
            </w:pPr>
            <w:r>
              <w:lastRenderedPageBreak/>
              <w:t xml:space="preserve">В соответствии с </w:t>
            </w:r>
            <w:r w:rsidRPr="004240F1">
              <w:rPr>
                <w:lang w:val="en-US"/>
              </w:rPr>
              <w:t>SUFD</w:t>
            </w:r>
            <w:r w:rsidRPr="004974E2">
              <w:t>-114754 (</w:t>
            </w:r>
            <w:r w:rsidRPr="004240F1">
              <w:rPr>
                <w:lang w:val="en-US"/>
              </w:rPr>
              <w:t>SUFD</w:t>
            </w:r>
            <w:r w:rsidRPr="004974E2">
              <w:t xml:space="preserve">-115273) </w:t>
            </w:r>
            <w:r>
              <w:t xml:space="preserve">актуализирован п. </w:t>
            </w:r>
            <w:r>
              <w:fldChar w:fldCharType="begin"/>
            </w:r>
            <w:r>
              <w:instrText xml:space="preserve"> REF _Ref500325150 \r \h </w:instrText>
            </w:r>
            <w:r>
              <w:fldChar w:fldCharType="separate"/>
            </w:r>
            <w:r w:rsidR="00427187">
              <w:t>5.1.12</w:t>
            </w:r>
            <w:r>
              <w:fldChar w:fldCharType="end"/>
            </w:r>
            <w:r>
              <w:t>.</w:t>
            </w:r>
          </w:p>
          <w:p w:rsidR="000A5CBB" w:rsidRPr="004974E2" w:rsidRDefault="000A5CBB" w:rsidP="004240F1">
            <w:pPr>
              <w:pStyle w:val="ASFKTablenorm"/>
              <w:ind w:left="57" w:right="57"/>
            </w:pPr>
            <w:r>
              <w:t xml:space="preserve">В соответствии с </w:t>
            </w:r>
            <w:r w:rsidRPr="004240F1">
              <w:rPr>
                <w:lang w:val="en-US"/>
              </w:rPr>
              <w:t>SUFD</w:t>
            </w:r>
            <w:r w:rsidRPr="004974E2">
              <w:t>-110823 (</w:t>
            </w:r>
            <w:r w:rsidRPr="004240F1">
              <w:rPr>
                <w:lang w:val="en-US"/>
              </w:rPr>
              <w:t>SUFD</w:t>
            </w:r>
            <w:r w:rsidRPr="004974E2">
              <w:t xml:space="preserve">-115280) </w:t>
            </w:r>
            <w:r>
              <w:t xml:space="preserve">актуализирован п. </w:t>
            </w:r>
            <w:r>
              <w:fldChar w:fldCharType="begin"/>
            </w:r>
            <w:r>
              <w:instrText xml:space="preserve"> REF _Ref2598342 \r \h </w:instrText>
            </w:r>
            <w:r>
              <w:fldChar w:fldCharType="separate"/>
            </w:r>
            <w:r w:rsidR="00427187">
              <w:t>5.4.3</w:t>
            </w:r>
            <w:r>
              <w:fldChar w:fldCharType="end"/>
            </w:r>
            <w:r>
              <w:t>.</w:t>
            </w:r>
            <w:r w:rsidR="009052CD" w:rsidRPr="004974E2">
              <w:t xml:space="preserve"> </w:t>
            </w:r>
            <w:r w:rsidR="009052CD" w:rsidRPr="00443A42">
              <w:rPr>
                <w:rStyle w:val="ASFKReporterror"/>
              </w:rPr>
              <w:t>Внесены изменения по замечаниям</w:t>
            </w:r>
            <w:r w:rsidR="009052CD" w:rsidRPr="004974E2">
              <w:t xml:space="preserve"> ФК к </w:t>
            </w:r>
            <w:r w:rsidR="009052CD" w:rsidRPr="00443A42">
              <w:rPr>
                <w:rStyle w:val="ASFKReporterror"/>
              </w:rPr>
              <w:t xml:space="preserve">доработке </w:t>
            </w:r>
            <w:r w:rsidR="009052CD" w:rsidRPr="004240F1">
              <w:rPr>
                <w:lang w:val="en-US"/>
              </w:rPr>
              <w:t>SUFD</w:t>
            </w:r>
            <w:r w:rsidR="009052CD" w:rsidRPr="004974E2">
              <w:t>-110823.</w:t>
            </w:r>
          </w:p>
          <w:p w:rsidR="00295B82" w:rsidRDefault="00295B82" w:rsidP="004240F1">
            <w:pPr>
              <w:pStyle w:val="ASFKTablenorm"/>
              <w:ind w:left="57" w:right="57"/>
            </w:pPr>
            <w:r>
              <w:t xml:space="preserve">В соответствии с </w:t>
            </w:r>
            <w:r w:rsidRPr="004240F1">
              <w:rPr>
                <w:lang w:val="en-US"/>
              </w:rPr>
              <w:t>SUFD</w:t>
            </w:r>
            <w:r w:rsidRPr="004974E2">
              <w:t>-112571 (</w:t>
            </w:r>
            <w:r w:rsidRPr="004240F1">
              <w:rPr>
                <w:lang w:val="en-US"/>
              </w:rPr>
              <w:t>SUFD</w:t>
            </w:r>
            <w:r w:rsidRPr="004974E2">
              <w:t xml:space="preserve">-115450) </w:t>
            </w:r>
            <w:r>
              <w:t>актуализирован</w:t>
            </w:r>
            <w:r w:rsidR="00F06CFE">
              <w:t>ы</w:t>
            </w:r>
            <w:r>
              <w:t xml:space="preserve"> </w:t>
            </w:r>
            <w:r w:rsidR="00F06CFE">
              <w:t>п</w:t>
            </w:r>
            <w:r>
              <w:t>п.</w:t>
            </w:r>
            <w:r w:rsidR="00F06CFE">
              <w:t xml:space="preserve"> </w:t>
            </w:r>
            <w:r w:rsidR="00F06CFE">
              <w:fldChar w:fldCharType="begin"/>
            </w:r>
            <w:r w:rsidR="00F06CFE">
              <w:instrText xml:space="preserve"> REF _Ref462654440 \r \h </w:instrText>
            </w:r>
            <w:r w:rsidR="00F06CFE">
              <w:fldChar w:fldCharType="separate"/>
            </w:r>
            <w:r w:rsidR="00427187">
              <w:t>5.9.5</w:t>
            </w:r>
            <w:r w:rsidR="00F06CFE">
              <w:fldChar w:fldCharType="end"/>
            </w:r>
            <w:r w:rsidR="00F06CFE">
              <w:t xml:space="preserve">, </w:t>
            </w:r>
            <w:r>
              <w:fldChar w:fldCharType="begin"/>
            </w:r>
            <w:r>
              <w:instrText xml:space="preserve"> REF _Ref2685998 \r \h </w:instrText>
            </w:r>
            <w:r>
              <w:fldChar w:fldCharType="separate"/>
            </w:r>
            <w:r w:rsidR="00427187">
              <w:t>5.9.6</w:t>
            </w:r>
            <w:r>
              <w:fldChar w:fldCharType="end"/>
            </w:r>
            <w:r w:rsidR="00F06CFE">
              <w:t>.</w:t>
            </w:r>
          </w:p>
          <w:p w:rsidR="003C67EA" w:rsidRDefault="003C67EA" w:rsidP="004240F1">
            <w:pPr>
              <w:pStyle w:val="ASFKTablenorm"/>
              <w:ind w:left="57" w:right="57"/>
            </w:pPr>
            <w:r>
              <w:t xml:space="preserve">В соответствии с </w:t>
            </w:r>
            <w:r w:rsidRPr="004240F1">
              <w:rPr>
                <w:lang w:val="en-US"/>
              </w:rPr>
              <w:t>SUFD</w:t>
            </w:r>
            <w:r w:rsidRPr="004974E2">
              <w:t>-114767 (</w:t>
            </w:r>
            <w:r w:rsidRPr="004240F1">
              <w:rPr>
                <w:lang w:val="en-US"/>
              </w:rPr>
              <w:t>SUFD</w:t>
            </w:r>
            <w:r w:rsidRPr="004974E2">
              <w:t xml:space="preserve">-115451) </w:t>
            </w:r>
            <w:r>
              <w:t xml:space="preserve">актуализированы пп. </w:t>
            </w:r>
            <w:r>
              <w:fldChar w:fldCharType="begin"/>
            </w:r>
            <w:r>
              <w:instrText xml:space="preserve"> REF _Ref3195647 \r \h </w:instrText>
            </w:r>
            <w:r>
              <w:fldChar w:fldCharType="separate"/>
            </w:r>
            <w:r w:rsidR="00427187">
              <w:t>5.1.1</w:t>
            </w:r>
            <w:r>
              <w:fldChar w:fldCharType="end"/>
            </w:r>
            <w:r>
              <w:t xml:space="preserve">, </w:t>
            </w:r>
            <w:r>
              <w:fldChar w:fldCharType="begin"/>
            </w:r>
            <w:r>
              <w:instrText xml:space="preserve"> REF _Ref359518271 \r \h </w:instrText>
            </w:r>
            <w:r>
              <w:fldChar w:fldCharType="separate"/>
            </w:r>
            <w:r w:rsidR="00427187">
              <w:t>5.1.2</w:t>
            </w:r>
            <w:r>
              <w:fldChar w:fldCharType="end"/>
            </w:r>
            <w:r>
              <w:t>.</w:t>
            </w:r>
          </w:p>
          <w:p w:rsidR="004E60EB" w:rsidRDefault="004E60EB" w:rsidP="004240F1">
            <w:pPr>
              <w:pStyle w:val="ASFKTablenorm"/>
              <w:ind w:left="57" w:right="57"/>
            </w:pPr>
            <w:r>
              <w:t xml:space="preserve">В соответствии с </w:t>
            </w:r>
            <w:r w:rsidRPr="004240F1">
              <w:rPr>
                <w:lang w:val="en-US"/>
              </w:rPr>
              <w:t>SUFD</w:t>
            </w:r>
            <w:r w:rsidRPr="004974E2">
              <w:t>-113856 (</w:t>
            </w:r>
            <w:r w:rsidRPr="004240F1">
              <w:rPr>
                <w:lang w:val="en-US"/>
              </w:rPr>
              <w:t>SUFD</w:t>
            </w:r>
            <w:r w:rsidRPr="004974E2">
              <w:t xml:space="preserve">-115804) </w:t>
            </w:r>
            <w:r>
              <w:t xml:space="preserve">актуализирован п. </w:t>
            </w:r>
            <w:r w:rsidR="00FC4585">
              <w:fldChar w:fldCharType="begin"/>
            </w:r>
            <w:r w:rsidR="00FC4585">
              <w:instrText xml:space="preserve"> REF _Ref514945515 \r \h </w:instrText>
            </w:r>
            <w:r w:rsidR="00FC4585">
              <w:fldChar w:fldCharType="separate"/>
            </w:r>
            <w:r w:rsidR="00427187">
              <w:t>5.1.28</w:t>
            </w:r>
            <w:r w:rsidR="00FC4585">
              <w:fldChar w:fldCharType="end"/>
            </w:r>
            <w:r w:rsidR="00637208">
              <w:t xml:space="preserve">, </w:t>
            </w:r>
            <w:r w:rsidR="00637208">
              <w:fldChar w:fldCharType="begin"/>
            </w:r>
            <w:r w:rsidR="00637208">
              <w:instrText xml:space="preserve"> REF _Ref514679435 \r \h </w:instrText>
            </w:r>
            <w:r w:rsidR="00637208">
              <w:fldChar w:fldCharType="separate"/>
            </w:r>
            <w:r w:rsidR="00427187">
              <w:t>5.1.29</w:t>
            </w:r>
            <w:r w:rsidR="00637208">
              <w:fldChar w:fldCharType="end"/>
            </w:r>
            <w:r w:rsidR="00637208">
              <w:t>.</w:t>
            </w:r>
          </w:p>
          <w:p w:rsidR="00BD1EFF" w:rsidRDefault="00A56319" w:rsidP="004240F1">
            <w:pPr>
              <w:pStyle w:val="ASFKTablenorm"/>
              <w:ind w:left="57" w:right="57"/>
            </w:pPr>
            <w:r>
              <w:t xml:space="preserve">В соответствии с </w:t>
            </w:r>
            <w:r w:rsidRPr="004240F1">
              <w:rPr>
                <w:lang w:val="en-US"/>
              </w:rPr>
              <w:t>SUFD</w:t>
            </w:r>
            <w:r w:rsidRPr="006E6A05">
              <w:t>-112840 (</w:t>
            </w:r>
            <w:r w:rsidRPr="004240F1">
              <w:rPr>
                <w:lang w:val="en-US"/>
              </w:rPr>
              <w:t>SUFD</w:t>
            </w:r>
            <w:r w:rsidRPr="006E6A05">
              <w:t xml:space="preserve">-115802) </w:t>
            </w:r>
            <w:r>
              <w:t>актуализирован</w:t>
            </w:r>
            <w:r w:rsidR="00BD1EFF">
              <w:t>ы</w:t>
            </w:r>
            <w:r>
              <w:t xml:space="preserve"> </w:t>
            </w:r>
            <w:r w:rsidR="00BD1EFF">
              <w:t>п</w:t>
            </w:r>
            <w:r>
              <w:t>п.</w:t>
            </w:r>
            <w:r w:rsidR="00335152">
              <w:t xml:space="preserve"> </w:t>
            </w:r>
            <w:r w:rsidR="00335152">
              <w:fldChar w:fldCharType="begin"/>
            </w:r>
            <w:r w:rsidR="00335152">
              <w:instrText xml:space="preserve"> REF _Ref4487217 \r \h </w:instrText>
            </w:r>
            <w:r w:rsidR="00335152">
              <w:fldChar w:fldCharType="separate"/>
            </w:r>
            <w:r w:rsidR="00427187">
              <w:t>5.1.1</w:t>
            </w:r>
            <w:r w:rsidR="00335152">
              <w:fldChar w:fldCharType="end"/>
            </w:r>
            <w:r w:rsidR="00335152">
              <w:t xml:space="preserve">, </w:t>
            </w:r>
            <w:r w:rsidR="00335152">
              <w:fldChar w:fldCharType="begin"/>
            </w:r>
            <w:r w:rsidR="00335152">
              <w:instrText xml:space="preserve"> REF _Ref359518271 \r \h </w:instrText>
            </w:r>
            <w:r w:rsidR="00335152">
              <w:fldChar w:fldCharType="separate"/>
            </w:r>
            <w:r w:rsidR="00427187">
              <w:t>5.1.2</w:t>
            </w:r>
            <w:r w:rsidR="00335152">
              <w:fldChar w:fldCharType="end"/>
            </w:r>
            <w:r w:rsidR="00335152">
              <w:t>,</w:t>
            </w:r>
            <w:r w:rsidR="00745982">
              <w:t xml:space="preserve"> </w:t>
            </w:r>
            <w:r w:rsidR="00745982">
              <w:fldChar w:fldCharType="begin"/>
            </w:r>
            <w:r w:rsidR="00745982">
              <w:instrText xml:space="preserve"> REF _Ref341874505 \r \h </w:instrText>
            </w:r>
            <w:r w:rsidR="00745982">
              <w:fldChar w:fldCharType="separate"/>
            </w:r>
            <w:r w:rsidR="00427187">
              <w:t>5.1.3</w:t>
            </w:r>
            <w:r w:rsidR="00745982">
              <w:fldChar w:fldCharType="end"/>
            </w:r>
            <w:r w:rsidR="00745982">
              <w:t>,</w:t>
            </w:r>
            <w:r w:rsidR="000D00CD">
              <w:t xml:space="preserve"> </w:t>
            </w:r>
            <w:r w:rsidR="000D00CD">
              <w:fldChar w:fldCharType="begin"/>
            </w:r>
            <w:r w:rsidR="000D00CD">
              <w:instrText xml:space="preserve"> REF _Ref4425633 \r \h </w:instrText>
            </w:r>
            <w:r w:rsidR="000D00CD">
              <w:fldChar w:fldCharType="separate"/>
            </w:r>
            <w:r w:rsidR="00427187">
              <w:t>5.1.4</w:t>
            </w:r>
            <w:r w:rsidR="000D00CD">
              <w:fldChar w:fldCharType="end"/>
            </w:r>
            <w:r w:rsidR="000D00CD">
              <w:t>,</w:t>
            </w:r>
            <w:r w:rsidR="00745982">
              <w:t xml:space="preserve"> </w:t>
            </w:r>
            <w:r w:rsidR="00BD1EFF">
              <w:fldChar w:fldCharType="begin"/>
            </w:r>
            <w:r w:rsidR="00BD1EFF">
              <w:instrText xml:space="preserve"> REF _Ref312310997 \r \h </w:instrText>
            </w:r>
            <w:r w:rsidR="00BD1EFF">
              <w:fldChar w:fldCharType="separate"/>
            </w:r>
            <w:r w:rsidR="00427187">
              <w:t>5.1.5</w:t>
            </w:r>
            <w:r w:rsidR="00BD1EFF">
              <w:fldChar w:fldCharType="end"/>
            </w:r>
            <w:r w:rsidR="00BD1EFF">
              <w:t>,</w:t>
            </w:r>
            <w:r w:rsidR="00335152">
              <w:t xml:space="preserve"> </w:t>
            </w:r>
            <w:r w:rsidR="00335152">
              <w:fldChar w:fldCharType="begin"/>
            </w:r>
            <w:r w:rsidR="00335152">
              <w:instrText xml:space="preserve"> REF _Ref373061971 \r \h </w:instrText>
            </w:r>
            <w:r w:rsidR="00335152">
              <w:fldChar w:fldCharType="separate"/>
            </w:r>
            <w:r w:rsidR="00427187">
              <w:t>5.1.8</w:t>
            </w:r>
            <w:r w:rsidR="00335152">
              <w:fldChar w:fldCharType="end"/>
            </w:r>
            <w:r w:rsidR="00335152">
              <w:t>,</w:t>
            </w:r>
            <w:r w:rsidR="00BD1EFF">
              <w:t xml:space="preserve"> </w:t>
            </w:r>
            <w:r>
              <w:fldChar w:fldCharType="begin"/>
            </w:r>
            <w:r>
              <w:instrText xml:space="preserve"> REF _Ref4405355 \r \h </w:instrText>
            </w:r>
            <w:r>
              <w:fldChar w:fldCharType="separate"/>
            </w:r>
            <w:r w:rsidR="00427187">
              <w:t>5.5.1</w:t>
            </w:r>
            <w:r>
              <w:fldChar w:fldCharType="end"/>
            </w:r>
            <w:r>
              <w:t>.</w:t>
            </w:r>
          </w:p>
          <w:p w:rsidR="00EE0583" w:rsidRPr="00EE0583" w:rsidRDefault="00EE0583" w:rsidP="004240F1">
            <w:pPr>
              <w:pStyle w:val="ASFKTablenorm"/>
              <w:ind w:left="57" w:right="57"/>
            </w:pPr>
            <w:r>
              <w:t xml:space="preserve">В соответствии с </w:t>
            </w:r>
            <w:r w:rsidRPr="004240F1">
              <w:rPr>
                <w:lang w:val="en-US"/>
              </w:rPr>
              <w:t>SUFD</w:t>
            </w:r>
            <w:r w:rsidRPr="00EE0583">
              <w:t>-113075 (</w:t>
            </w:r>
            <w:r w:rsidRPr="004240F1">
              <w:rPr>
                <w:lang w:val="en-US"/>
              </w:rPr>
              <w:t>SUFD</w:t>
            </w:r>
            <w:r w:rsidRPr="00EE0583">
              <w:t xml:space="preserve">-115803) </w:t>
            </w:r>
            <w:r>
              <w:t xml:space="preserve">добавлен п. </w:t>
            </w:r>
            <w:r>
              <w:fldChar w:fldCharType="begin"/>
            </w:r>
            <w:r>
              <w:instrText xml:space="preserve"> REF _Ref20824578 \r \h </w:instrText>
            </w:r>
            <w:r>
              <w:fldChar w:fldCharType="separate"/>
            </w:r>
            <w:r w:rsidR="00427187">
              <w:t>5.13.6</w:t>
            </w:r>
            <w:r>
              <w:fldChar w:fldCharType="end"/>
            </w:r>
            <w:r>
              <w:t>.</w:t>
            </w:r>
          </w:p>
        </w:tc>
      </w:tr>
      <w:tr w:rsidR="006E6A05" w:rsidRPr="00A52B65" w:rsidTr="004240F1">
        <w:tc>
          <w:tcPr>
            <w:tcW w:w="412" w:type="pct"/>
            <w:shd w:val="clear" w:color="auto" w:fill="auto"/>
          </w:tcPr>
          <w:p w:rsidR="006E6A05" w:rsidRDefault="006E6A05" w:rsidP="004240F1">
            <w:pPr>
              <w:pStyle w:val="ASFKTablenorm"/>
              <w:ind w:left="57" w:right="57"/>
            </w:pPr>
            <w:r>
              <w:lastRenderedPageBreak/>
              <w:t>12.</w:t>
            </w:r>
            <w:r w:rsidR="00416BB3">
              <w:t>0</w:t>
            </w:r>
            <w:r>
              <w:t>7</w:t>
            </w:r>
          </w:p>
        </w:tc>
        <w:tc>
          <w:tcPr>
            <w:tcW w:w="671" w:type="pct"/>
            <w:shd w:val="clear" w:color="auto" w:fill="auto"/>
          </w:tcPr>
          <w:p w:rsidR="006E6A05" w:rsidRDefault="006E6A05" w:rsidP="004240F1">
            <w:pPr>
              <w:pStyle w:val="ASFKTablenorm"/>
              <w:ind w:left="57" w:right="57"/>
            </w:pPr>
            <w:r>
              <w:t>30.09.20.19</w:t>
            </w:r>
          </w:p>
        </w:tc>
        <w:tc>
          <w:tcPr>
            <w:tcW w:w="981" w:type="pct"/>
            <w:shd w:val="clear" w:color="auto" w:fill="auto"/>
          </w:tcPr>
          <w:p w:rsidR="006E6A05" w:rsidRDefault="00721C03" w:rsidP="004240F1">
            <w:pPr>
              <w:pStyle w:val="ASFKTablenorm"/>
              <w:ind w:left="57" w:right="57"/>
            </w:pPr>
            <w:r>
              <w:t>Сармосова А.В.</w:t>
            </w:r>
          </w:p>
        </w:tc>
        <w:tc>
          <w:tcPr>
            <w:tcW w:w="2936" w:type="pct"/>
            <w:shd w:val="clear" w:color="auto" w:fill="auto"/>
          </w:tcPr>
          <w:p w:rsidR="006E6A05" w:rsidRDefault="006E6A05" w:rsidP="004240F1">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p>
        </w:tc>
      </w:tr>
      <w:tr w:rsidR="00723A56" w:rsidRPr="00A52B65" w:rsidTr="004240F1">
        <w:tc>
          <w:tcPr>
            <w:tcW w:w="412" w:type="pct"/>
            <w:shd w:val="clear" w:color="auto" w:fill="auto"/>
          </w:tcPr>
          <w:p w:rsidR="00723A56" w:rsidRPr="004240F1" w:rsidRDefault="00723A56" w:rsidP="004240F1">
            <w:pPr>
              <w:pStyle w:val="ASFKTablenorm"/>
              <w:ind w:left="57" w:right="57"/>
              <w:rPr>
                <w:lang w:val="en-US"/>
              </w:rPr>
            </w:pPr>
            <w:r>
              <w:t>12.</w:t>
            </w:r>
            <w:r w:rsidR="006E6A05">
              <w:t>0</w:t>
            </w:r>
            <w:r w:rsidR="004152B5" w:rsidRPr="004240F1">
              <w:rPr>
                <w:lang w:val="en-US"/>
              </w:rPr>
              <w:t>8</w:t>
            </w:r>
          </w:p>
        </w:tc>
        <w:tc>
          <w:tcPr>
            <w:tcW w:w="671" w:type="pct"/>
            <w:shd w:val="clear" w:color="auto" w:fill="auto"/>
          </w:tcPr>
          <w:p w:rsidR="00723A56" w:rsidRDefault="00EE0583" w:rsidP="004240F1">
            <w:pPr>
              <w:pStyle w:val="ASFKTablenorm"/>
              <w:ind w:left="57" w:right="57"/>
            </w:pPr>
            <w:r>
              <w:t>01.10.2019</w:t>
            </w:r>
          </w:p>
        </w:tc>
        <w:tc>
          <w:tcPr>
            <w:tcW w:w="981" w:type="pct"/>
            <w:shd w:val="clear" w:color="auto" w:fill="auto"/>
          </w:tcPr>
          <w:p w:rsidR="00723A56" w:rsidRDefault="00721C03" w:rsidP="004240F1">
            <w:pPr>
              <w:pStyle w:val="ASFKTablenorm"/>
              <w:ind w:left="57" w:right="57"/>
            </w:pPr>
            <w:r>
              <w:t>Сармосова А.В.</w:t>
            </w:r>
          </w:p>
        </w:tc>
        <w:tc>
          <w:tcPr>
            <w:tcW w:w="2936" w:type="pct"/>
            <w:shd w:val="clear" w:color="auto" w:fill="auto"/>
          </w:tcPr>
          <w:p w:rsidR="006E6A05" w:rsidRDefault="006E6A05" w:rsidP="004240F1">
            <w:pPr>
              <w:pStyle w:val="ASFKTablenorm"/>
              <w:ind w:left="57" w:right="57"/>
            </w:pPr>
            <w:r w:rsidRPr="006E6A05">
              <w:t>Государственный контракт № ФКУ0264/09/2019/РИС от 16.09.2019 (1 период).</w:t>
            </w:r>
          </w:p>
          <w:p w:rsidR="00723A56" w:rsidRDefault="00723A56" w:rsidP="004240F1">
            <w:pPr>
              <w:pStyle w:val="ASFKTablenorm"/>
              <w:ind w:left="57" w:right="57"/>
            </w:pPr>
            <w:r>
              <w:t xml:space="preserve">В соответствии с </w:t>
            </w:r>
            <w:r w:rsidRPr="004240F1">
              <w:rPr>
                <w:lang w:val="en-US"/>
              </w:rPr>
              <w:t>SUFD</w:t>
            </w:r>
            <w:r w:rsidRPr="004974E2">
              <w:t>-116607 (</w:t>
            </w:r>
            <w:r w:rsidRPr="004240F1">
              <w:rPr>
                <w:lang w:val="en-US"/>
              </w:rPr>
              <w:t>SUFD</w:t>
            </w:r>
            <w:r w:rsidRPr="004974E2">
              <w:t xml:space="preserve">-117804) </w:t>
            </w:r>
            <w:r>
              <w:t>актуализирован</w:t>
            </w:r>
            <w:r w:rsidR="00071F30">
              <w:t>ы</w:t>
            </w:r>
            <w:r>
              <w:t xml:space="preserve"> </w:t>
            </w:r>
            <w:r w:rsidR="00071F30">
              <w:t>п</w:t>
            </w:r>
            <w:r>
              <w:t xml:space="preserve">п. </w:t>
            </w:r>
            <w:r>
              <w:fldChar w:fldCharType="begin"/>
            </w:r>
            <w:r>
              <w:instrText xml:space="preserve"> REF _Ref508034037 \r \h </w:instrText>
            </w:r>
            <w:r>
              <w:fldChar w:fldCharType="separate"/>
            </w:r>
            <w:r w:rsidR="00427187">
              <w:t>5.2.2</w:t>
            </w:r>
            <w:r>
              <w:fldChar w:fldCharType="end"/>
            </w:r>
            <w:r w:rsidR="00071F30">
              <w:t xml:space="preserve">, </w:t>
            </w:r>
            <w:r w:rsidR="00071F30">
              <w:fldChar w:fldCharType="begin"/>
            </w:r>
            <w:r w:rsidR="00071F30">
              <w:instrText xml:space="preserve"> REF _Ref11054530 \r \h </w:instrText>
            </w:r>
            <w:r w:rsidR="00071F30">
              <w:fldChar w:fldCharType="separate"/>
            </w:r>
            <w:r w:rsidR="00427187">
              <w:t>5.2.5</w:t>
            </w:r>
            <w:r w:rsidR="00071F30">
              <w:fldChar w:fldCharType="end"/>
            </w:r>
            <w:r>
              <w:t>.</w:t>
            </w:r>
          </w:p>
          <w:p w:rsidR="000203E7" w:rsidRDefault="000203E7" w:rsidP="004240F1">
            <w:pPr>
              <w:pStyle w:val="ASFKTablenorm"/>
              <w:ind w:left="57" w:right="57"/>
            </w:pPr>
            <w:r>
              <w:t xml:space="preserve">В соответствии с </w:t>
            </w:r>
            <w:r w:rsidRPr="004240F1">
              <w:rPr>
                <w:lang w:val="en-US"/>
              </w:rPr>
              <w:t>SUFD</w:t>
            </w:r>
            <w:r w:rsidRPr="004974E2">
              <w:t>-116699 (</w:t>
            </w:r>
            <w:r w:rsidRPr="004240F1">
              <w:rPr>
                <w:lang w:val="en-US"/>
              </w:rPr>
              <w:t>SUFD</w:t>
            </w:r>
            <w:r w:rsidRPr="004974E2">
              <w:t xml:space="preserve">-118146) </w:t>
            </w:r>
            <w:r>
              <w:t>актуализирован</w:t>
            </w:r>
            <w:r w:rsidR="00437B15">
              <w:t>ы</w:t>
            </w:r>
            <w:r>
              <w:t xml:space="preserve"> </w:t>
            </w:r>
            <w:r w:rsidR="00437B15">
              <w:t>п</w:t>
            </w:r>
            <w:r>
              <w:t xml:space="preserve">п. </w:t>
            </w:r>
            <w:r>
              <w:fldChar w:fldCharType="begin"/>
            </w:r>
            <w:r>
              <w:instrText xml:space="preserve"> REF _Ref514945515 \r \h </w:instrText>
            </w:r>
            <w:r>
              <w:fldChar w:fldCharType="separate"/>
            </w:r>
            <w:r w:rsidR="00427187">
              <w:t>5.1.28</w:t>
            </w:r>
            <w:r>
              <w:fldChar w:fldCharType="end"/>
            </w:r>
            <w:r w:rsidR="00437B15">
              <w:t xml:space="preserve">, </w:t>
            </w:r>
            <w:r w:rsidR="00437B15">
              <w:fldChar w:fldCharType="begin"/>
            </w:r>
            <w:r w:rsidR="00437B15">
              <w:instrText xml:space="preserve"> REF _Ref423689862 \r \h </w:instrText>
            </w:r>
            <w:r w:rsidR="00437B15">
              <w:fldChar w:fldCharType="separate"/>
            </w:r>
            <w:r w:rsidR="00427187">
              <w:t>5.4.2</w:t>
            </w:r>
            <w:r w:rsidR="00437B15">
              <w:fldChar w:fldCharType="end"/>
            </w:r>
            <w:r w:rsidR="00437B15">
              <w:t>.</w:t>
            </w:r>
          </w:p>
          <w:p w:rsidR="00677CDE" w:rsidRDefault="00677CDE" w:rsidP="004240F1">
            <w:pPr>
              <w:pStyle w:val="ASFKTablenorm"/>
              <w:ind w:left="57" w:right="57"/>
            </w:pPr>
            <w:r>
              <w:t xml:space="preserve">В соответствии с </w:t>
            </w:r>
            <w:r w:rsidRPr="004240F1">
              <w:rPr>
                <w:lang w:val="en-US"/>
              </w:rPr>
              <w:t>SUFD</w:t>
            </w:r>
            <w:r w:rsidRPr="004974E2">
              <w:t>-117449 (</w:t>
            </w:r>
            <w:r w:rsidRPr="004240F1">
              <w:rPr>
                <w:lang w:val="en-US"/>
              </w:rPr>
              <w:t>SUFD</w:t>
            </w:r>
            <w:r w:rsidRPr="004974E2">
              <w:t xml:space="preserve">-118149) </w:t>
            </w:r>
            <w:r>
              <w:t xml:space="preserve">актуализирован п. </w:t>
            </w:r>
            <w:r>
              <w:fldChar w:fldCharType="begin"/>
            </w:r>
            <w:r>
              <w:instrText xml:space="preserve"> REF _Ref500325150 \r \h </w:instrText>
            </w:r>
            <w:r>
              <w:fldChar w:fldCharType="separate"/>
            </w:r>
            <w:r w:rsidR="00427187">
              <w:t>5.1.12</w:t>
            </w:r>
            <w:r>
              <w:fldChar w:fldCharType="end"/>
            </w:r>
            <w:r>
              <w:t>.</w:t>
            </w:r>
          </w:p>
          <w:p w:rsidR="00EE0583" w:rsidRPr="00EE0583" w:rsidRDefault="00EE0583" w:rsidP="004240F1">
            <w:pPr>
              <w:pStyle w:val="ASFKTablenorm"/>
              <w:ind w:left="57" w:right="57"/>
            </w:pPr>
            <w:r>
              <w:t xml:space="preserve">В соответствии с </w:t>
            </w:r>
            <w:r w:rsidRPr="004240F1">
              <w:rPr>
                <w:lang w:val="en-US"/>
              </w:rPr>
              <w:t>SUFD</w:t>
            </w:r>
            <w:r w:rsidRPr="00EE0583">
              <w:t>-</w:t>
            </w:r>
            <w:r>
              <w:t>119545 (</w:t>
            </w:r>
            <w:r w:rsidRPr="004240F1">
              <w:rPr>
                <w:lang w:val="en-US"/>
              </w:rPr>
              <w:t>SUFD</w:t>
            </w:r>
            <w:r w:rsidRPr="00EE0583">
              <w:t xml:space="preserve">-120054) </w:t>
            </w:r>
            <w:r>
              <w:t xml:space="preserve">актуализирован п. </w:t>
            </w:r>
            <w:r>
              <w:fldChar w:fldCharType="begin"/>
            </w:r>
            <w:r>
              <w:instrText xml:space="preserve"> REF _Ref20824578 \r \h </w:instrText>
            </w:r>
            <w:r>
              <w:fldChar w:fldCharType="separate"/>
            </w:r>
            <w:r w:rsidR="00427187">
              <w:t>5.13.6</w:t>
            </w:r>
            <w:r>
              <w:fldChar w:fldCharType="end"/>
            </w:r>
            <w:r>
              <w:t>.</w:t>
            </w:r>
          </w:p>
        </w:tc>
      </w:tr>
      <w:tr w:rsidR="00592CAC" w:rsidRPr="00A52B65" w:rsidTr="004240F1">
        <w:tc>
          <w:tcPr>
            <w:tcW w:w="412" w:type="pct"/>
            <w:shd w:val="clear" w:color="auto" w:fill="auto"/>
          </w:tcPr>
          <w:p w:rsidR="00592CAC" w:rsidRDefault="001653FC" w:rsidP="004240F1">
            <w:pPr>
              <w:pStyle w:val="ASFKTablenorm"/>
              <w:ind w:left="57" w:right="57"/>
            </w:pPr>
            <w:r>
              <w:t>13.00</w:t>
            </w:r>
          </w:p>
        </w:tc>
        <w:tc>
          <w:tcPr>
            <w:tcW w:w="671" w:type="pct"/>
            <w:shd w:val="clear" w:color="auto" w:fill="auto"/>
          </w:tcPr>
          <w:p w:rsidR="00592CAC" w:rsidRDefault="001653FC" w:rsidP="004240F1">
            <w:pPr>
              <w:pStyle w:val="ASFKTablenorm"/>
              <w:ind w:left="57" w:right="57"/>
            </w:pPr>
            <w:r>
              <w:t>06.11</w:t>
            </w:r>
            <w:r w:rsidR="00592CAC">
              <w:t>.2019</w:t>
            </w:r>
          </w:p>
        </w:tc>
        <w:tc>
          <w:tcPr>
            <w:tcW w:w="981" w:type="pct"/>
            <w:shd w:val="clear" w:color="auto" w:fill="auto"/>
          </w:tcPr>
          <w:p w:rsidR="00592CAC" w:rsidRDefault="00721C03" w:rsidP="004240F1">
            <w:pPr>
              <w:pStyle w:val="ASFKTablenorm"/>
              <w:ind w:left="57" w:right="57"/>
            </w:pPr>
            <w:r>
              <w:t>Сармосова А.В.</w:t>
            </w:r>
          </w:p>
        </w:tc>
        <w:tc>
          <w:tcPr>
            <w:tcW w:w="2936" w:type="pct"/>
            <w:shd w:val="clear" w:color="auto" w:fill="auto"/>
          </w:tcPr>
          <w:p w:rsidR="00422A47" w:rsidRDefault="00422A47" w:rsidP="004240F1">
            <w:pPr>
              <w:pStyle w:val="ASFKTablenorm"/>
              <w:ind w:left="57" w:right="57"/>
            </w:pPr>
            <w:r w:rsidRPr="006E6A05">
              <w:t>Государственный контракт № ФКУ0264/09/2019/РИС от 16.09.2019 (</w:t>
            </w:r>
            <w:r w:rsidRPr="003F2C3A">
              <w:t>2</w:t>
            </w:r>
            <w:r w:rsidRPr="006E6A05">
              <w:t xml:space="preserve"> период).</w:t>
            </w:r>
          </w:p>
          <w:p w:rsidR="00592CAC" w:rsidRDefault="00592CAC" w:rsidP="004240F1">
            <w:pPr>
              <w:pStyle w:val="ASFKTablenorm"/>
              <w:ind w:left="57" w:right="57"/>
            </w:pPr>
            <w:r>
              <w:t xml:space="preserve">В соответствии с </w:t>
            </w:r>
            <w:r w:rsidR="002F183D" w:rsidRPr="004240F1">
              <w:rPr>
                <w:lang w:val="en-US"/>
              </w:rPr>
              <w:t>RFC</w:t>
            </w:r>
            <w:r w:rsidR="002F183D" w:rsidRPr="00210C46">
              <w:t>-</w:t>
            </w:r>
            <w:r w:rsidR="002F183D" w:rsidRPr="00781C1C">
              <w:t>98354</w:t>
            </w:r>
            <w:r w:rsidRPr="00210C46">
              <w:t xml:space="preserve"> </w:t>
            </w:r>
            <w:r>
              <w:t xml:space="preserve">актуализирован п. </w:t>
            </w:r>
            <w:r>
              <w:fldChar w:fldCharType="begin"/>
            </w:r>
            <w:r>
              <w:instrText xml:space="preserve"> REF _Ref423689862 \r \h </w:instrText>
            </w:r>
            <w:r>
              <w:fldChar w:fldCharType="separate"/>
            </w:r>
            <w:r w:rsidR="00427187">
              <w:t>5.4.2</w:t>
            </w:r>
            <w:r>
              <w:fldChar w:fldCharType="end"/>
            </w:r>
            <w:r>
              <w:t>.</w:t>
            </w:r>
          </w:p>
          <w:p w:rsidR="001653FC" w:rsidRPr="006E6A05" w:rsidRDefault="001653FC" w:rsidP="004240F1">
            <w:pPr>
              <w:pStyle w:val="ASFKTablenorm"/>
              <w:ind w:left="57" w:right="57"/>
            </w:pPr>
            <w:r>
              <w:t xml:space="preserve">В соответствии с </w:t>
            </w:r>
            <w:r w:rsidRPr="004240F1">
              <w:rPr>
                <w:lang w:val="en-US"/>
              </w:rPr>
              <w:t>SUFD</w:t>
            </w:r>
            <w:r w:rsidRPr="00845F5A">
              <w:t>-119947 (</w:t>
            </w:r>
            <w:r w:rsidRPr="004240F1">
              <w:rPr>
                <w:lang w:val="en-US"/>
              </w:rPr>
              <w:t>SUFD</w:t>
            </w:r>
            <w:r w:rsidRPr="00845F5A">
              <w:t xml:space="preserve">-120797) </w:t>
            </w:r>
            <w:r>
              <w:t>актуализированы пп.</w:t>
            </w:r>
            <w:r w:rsidR="00247B2F">
              <w:t xml:space="preserve"> </w:t>
            </w:r>
            <w:r w:rsidR="00247B2F">
              <w:fldChar w:fldCharType="begin"/>
            </w:r>
            <w:r w:rsidR="00247B2F">
              <w:instrText xml:space="preserve"> REF _Ref500325150 \r \h </w:instrText>
            </w:r>
            <w:r w:rsidR="00247B2F">
              <w:fldChar w:fldCharType="separate"/>
            </w:r>
            <w:r w:rsidR="00427187">
              <w:t>5.1.12</w:t>
            </w:r>
            <w:r w:rsidR="00247B2F">
              <w:fldChar w:fldCharType="end"/>
            </w:r>
            <w:r w:rsidR="00247B2F">
              <w:t>,</w:t>
            </w:r>
            <w:r>
              <w:t xml:space="preserve"> </w:t>
            </w:r>
            <w:r>
              <w:fldChar w:fldCharType="begin"/>
            </w:r>
            <w:r>
              <w:instrText xml:space="preserve"> REF _Ref23935988 \r \h </w:instrText>
            </w:r>
            <w:r>
              <w:fldChar w:fldCharType="separate"/>
            </w:r>
            <w:r w:rsidR="00427187">
              <w:t>5.1.30</w:t>
            </w:r>
            <w:r>
              <w:fldChar w:fldCharType="end"/>
            </w:r>
            <w:r w:rsidR="00CB2A2A">
              <w:t xml:space="preserve">, </w:t>
            </w:r>
            <w:r w:rsidR="00CB2A2A">
              <w:fldChar w:fldCharType="begin"/>
            </w:r>
            <w:r w:rsidR="00CB2A2A">
              <w:instrText xml:space="preserve"> REF _Ref26784898 \r \h </w:instrText>
            </w:r>
            <w:r w:rsidR="00CB2A2A">
              <w:fldChar w:fldCharType="separate"/>
            </w:r>
            <w:r w:rsidR="00427187">
              <w:t>5.1.32</w:t>
            </w:r>
            <w:r w:rsidR="00CB2A2A">
              <w:fldChar w:fldCharType="end"/>
            </w:r>
            <w:r w:rsidR="00CB2A2A">
              <w:t>,</w:t>
            </w:r>
            <w:r>
              <w:t xml:space="preserve"> </w:t>
            </w:r>
            <w:r>
              <w:fldChar w:fldCharType="begin"/>
            </w:r>
            <w:r>
              <w:instrText xml:space="preserve"> REF _Ref23935964 \r \h </w:instrText>
            </w:r>
            <w:r>
              <w:fldChar w:fldCharType="separate"/>
            </w:r>
            <w:r w:rsidR="00427187">
              <w:t>5.4.3</w:t>
            </w:r>
            <w:r>
              <w:fldChar w:fldCharType="end"/>
            </w:r>
            <w:r>
              <w:t>.</w:t>
            </w:r>
          </w:p>
        </w:tc>
      </w:tr>
      <w:tr w:rsidR="00FA5F1F" w:rsidRPr="00A52B65" w:rsidTr="004240F1">
        <w:tc>
          <w:tcPr>
            <w:tcW w:w="412" w:type="pct"/>
            <w:shd w:val="clear" w:color="auto" w:fill="auto"/>
          </w:tcPr>
          <w:p w:rsidR="00FA5F1F" w:rsidRDefault="00FA5F1F" w:rsidP="004240F1">
            <w:pPr>
              <w:pStyle w:val="ASFKTablenorm"/>
              <w:ind w:left="57" w:right="57"/>
            </w:pPr>
            <w:r>
              <w:t>14.00</w:t>
            </w:r>
          </w:p>
        </w:tc>
        <w:tc>
          <w:tcPr>
            <w:tcW w:w="671" w:type="pct"/>
            <w:shd w:val="clear" w:color="auto" w:fill="auto"/>
          </w:tcPr>
          <w:p w:rsidR="00FA5F1F" w:rsidRDefault="00FA5F1F" w:rsidP="004240F1">
            <w:pPr>
              <w:pStyle w:val="ASFKTablenorm"/>
              <w:ind w:left="57" w:right="57"/>
            </w:pPr>
            <w:r>
              <w:t>2</w:t>
            </w:r>
            <w:r w:rsidR="00742265">
              <w:t>0</w:t>
            </w:r>
            <w:r>
              <w:t>.11.2019</w:t>
            </w:r>
          </w:p>
        </w:tc>
        <w:tc>
          <w:tcPr>
            <w:tcW w:w="981" w:type="pct"/>
            <w:shd w:val="clear" w:color="auto" w:fill="auto"/>
          </w:tcPr>
          <w:p w:rsidR="00FA5F1F" w:rsidRDefault="00FA5F1F" w:rsidP="004240F1">
            <w:pPr>
              <w:pStyle w:val="ASFKTablenorm"/>
              <w:ind w:left="57" w:right="57"/>
            </w:pPr>
            <w:r>
              <w:t xml:space="preserve">Сармосова А.В. </w:t>
            </w:r>
          </w:p>
        </w:tc>
        <w:tc>
          <w:tcPr>
            <w:tcW w:w="2936" w:type="pct"/>
            <w:shd w:val="clear" w:color="auto" w:fill="auto"/>
          </w:tcPr>
          <w:p w:rsidR="00863F47" w:rsidRDefault="00863F47" w:rsidP="004240F1">
            <w:pPr>
              <w:pStyle w:val="ASFKTablenorm"/>
              <w:ind w:left="57" w:right="57"/>
            </w:pPr>
            <w:r>
              <w:t>Государственный контракт № ФКУ0264/09/2019/РИС от 16.09.2019 (2 период).</w:t>
            </w:r>
          </w:p>
          <w:p w:rsidR="00FA5F1F" w:rsidRDefault="00FA5F1F" w:rsidP="004240F1">
            <w:pPr>
              <w:pStyle w:val="ASFKTablenorm"/>
              <w:ind w:left="57" w:right="57"/>
            </w:pPr>
            <w:r>
              <w:t xml:space="preserve">В соответствии с </w:t>
            </w:r>
            <w:r w:rsidRPr="004240F1">
              <w:rPr>
                <w:lang w:val="en-US"/>
              </w:rPr>
              <w:t>SUFD</w:t>
            </w:r>
            <w:r w:rsidRPr="00FA5F1F">
              <w:t>-119976 (</w:t>
            </w:r>
            <w:r w:rsidRPr="004240F1">
              <w:rPr>
                <w:lang w:val="en-US"/>
              </w:rPr>
              <w:t>SUFD</w:t>
            </w:r>
            <w:r w:rsidRPr="00FA5F1F">
              <w:t xml:space="preserve">-120464) </w:t>
            </w:r>
            <w:r>
              <w:t xml:space="preserve">актуализирован п. </w:t>
            </w:r>
            <w:r>
              <w:fldChar w:fldCharType="begin"/>
            </w:r>
            <w:r>
              <w:instrText xml:space="preserve"> REF _Ref20824578 \r \h </w:instrText>
            </w:r>
            <w:r>
              <w:fldChar w:fldCharType="separate"/>
            </w:r>
            <w:r w:rsidR="00427187">
              <w:t>5.13.6</w:t>
            </w:r>
            <w:r>
              <w:fldChar w:fldCharType="end"/>
            </w:r>
            <w:r>
              <w:t>.</w:t>
            </w:r>
          </w:p>
          <w:p w:rsidR="0026284D" w:rsidRPr="0026284D" w:rsidRDefault="0026284D" w:rsidP="004240F1">
            <w:pPr>
              <w:pStyle w:val="ASFKTablenorm"/>
              <w:ind w:left="57" w:right="57"/>
            </w:pPr>
            <w:r>
              <w:t xml:space="preserve">В соответствии с </w:t>
            </w:r>
            <w:r w:rsidRPr="004240F1">
              <w:rPr>
                <w:lang w:val="en-US"/>
              </w:rPr>
              <w:t>SUFD</w:t>
            </w:r>
            <w:r w:rsidRPr="0026284D">
              <w:t>-120747 (</w:t>
            </w:r>
            <w:r w:rsidRPr="004240F1">
              <w:rPr>
                <w:lang w:val="en-US"/>
              </w:rPr>
              <w:t>SUFD</w:t>
            </w:r>
            <w:r w:rsidRPr="0026284D">
              <w:t xml:space="preserve">-121185) </w:t>
            </w:r>
            <w:r>
              <w:t xml:space="preserve">актуализирован п. </w:t>
            </w:r>
            <w:r>
              <w:fldChar w:fldCharType="begin"/>
            </w:r>
            <w:r>
              <w:instrText xml:space="preserve"> REF _Ref25317343 \r \h </w:instrText>
            </w:r>
            <w:r>
              <w:fldChar w:fldCharType="separate"/>
            </w:r>
            <w:r w:rsidR="00427187">
              <w:t>5.1.1</w:t>
            </w:r>
            <w:r>
              <w:fldChar w:fldCharType="end"/>
            </w:r>
            <w:r>
              <w:t xml:space="preserve">, </w:t>
            </w:r>
            <w:r>
              <w:fldChar w:fldCharType="begin"/>
            </w:r>
            <w:r>
              <w:instrText xml:space="preserve"> REF _Ref25317385 \r \h </w:instrText>
            </w:r>
            <w:r>
              <w:fldChar w:fldCharType="separate"/>
            </w:r>
            <w:r w:rsidR="00427187">
              <w:t>5.11.5</w:t>
            </w:r>
            <w:r>
              <w:fldChar w:fldCharType="end"/>
            </w:r>
            <w:r>
              <w:t>.</w:t>
            </w:r>
          </w:p>
        </w:tc>
      </w:tr>
      <w:tr w:rsidR="00863F47" w:rsidRPr="00A52B65" w:rsidTr="004240F1">
        <w:tc>
          <w:tcPr>
            <w:tcW w:w="412" w:type="pct"/>
            <w:shd w:val="clear" w:color="auto" w:fill="auto"/>
          </w:tcPr>
          <w:p w:rsidR="00863F47" w:rsidRDefault="00863F47" w:rsidP="004240F1">
            <w:pPr>
              <w:pStyle w:val="ASFKTablenorm"/>
              <w:ind w:left="57" w:right="57"/>
            </w:pPr>
            <w:r>
              <w:t>15.00</w:t>
            </w:r>
          </w:p>
        </w:tc>
        <w:tc>
          <w:tcPr>
            <w:tcW w:w="671" w:type="pct"/>
            <w:shd w:val="clear" w:color="auto" w:fill="auto"/>
          </w:tcPr>
          <w:p w:rsidR="00863F47" w:rsidRDefault="00863F47" w:rsidP="004240F1">
            <w:pPr>
              <w:pStyle w:val="ASFKTablenorm"/>
              <w:ind w:left="57" w:right="57"/>
            </w:pPr>
            <w:r>
              <w:t>23.12.2019</w:t>
            </w:r>
          </w:p>
        </w:tc>
        <w:tc>
          <w:tcPr>
            <w:tcW w:w="981" w:type="pct"/>
            <w:shd w:val="clear" w:color="auto" w:fill="auto"/>
          </w:tcPr>
          <w:p w:rsidR="00863F47" w:rsidRDefault="00721C03" w:rsidP="004240F1">
            <w:pPr>
              <w:pStyle w:val="ASFKTablenorm"/>
              <w:ind w:left="57" w:right="57"/>
            </w:pPr>
            <w:r>
              <w:t>Сармосова А.В.</w:t>
            </w:r>
          </w:p>
        </w:tc>
        <w:tc>
          <w:tcPr>
            <w:tcW w:w="2936" w:type="pct"/>
            <w:shd w:val="clear" w:color="auto" w:fill="auto"/>
          </w:tcPr>
          <w:p w:rsidR="00205996" w:rsidRDefault="00205996" w:rsidP="004240F1">
            <w:pPr>
              <w:pStyle w:val="ASFKTablenorm"/>
              <w:ind w:left="57" w:right="57"/>
            </w:pPr>
            <w:r>
              <w:t xml:space="preserve">Государственный контракт № ФКУ0264/09/2019/РИС от 16.09.2019 (2 период). </w:t>
            </w:r>
            <w:r w:rsidRPr="00812369">
              <w:t>Версия ППО АСФК 32.3.0.</w:t>
            </w:r>
          </w:p>
          <w:p w:rsidR="00863F47" w:rsidRPr="00863F47" w:rsidRDefault="00863F47" w:rsidP="004240F1">
            <w:pPr>
              <w:pStyle w:val="ASFKTablenorm"/>
              <w:ind w:left="57" w:right="57"/>
            </w:pPr>
            <w:r>
              <w:t xml:space="preserve">В соответствии с </w:t>
            </w:r>
            <w:r w:rsidRPr="004240F1">
              <w:rPr>
                <w:lang w:val="en-US"/>
              </w:rPr>
              <w:t>SUFD</w:t>
            </w:r>
            <w:r w:rsidRPr="00863F47">
              <w:t>-120773 (</w:t>
            </w:r>
            <w:r w:rsidRPr="004240F1">
              <w:rPr>
                <w:lang w:val="en-US"/>
              </w:rPr>
              <w:t>SUFD</w:t>
            </w:r>
            <w:r w:rsidRPr="00863F47">
              <w:t xml:space="preserve">-120914) </w:t>
            </w:r>
            <w:r>
              <w:t xml:space="preserve">актуализирован п. </w:t>
            </w:r>
            <w:r>
              <w:fldChar w:fldCharType="begin"/>
            </w:r>
            <w:r>
              <w:instrText xml:space="preserve"> REF _Ref20824578 \r \h </w:instrText>
            </w:r>
            <w:r>
              <w:fldChar w:fldCharType="separate"/>
            </w:r>
            <w:r w:rsidR="00427187">
              <w:t>5.13.6</w:t>
            </w:r>
            <w:r>
              <w:fldChar w:fldCharType="end"/>
            </w:r>
            <w:r>
              <w:t>.</w:t>
            </w:r>
          </w:p>
        </w:tc>
      </w:tr>
      <w:tr w:rsidR="00731E80" w:rsidRPr="00A52B65" w:rsidTr="004240F1">
        <w:tc>
          <w:tcPr>
            <w:tcW w:w="412" w:type="pct"/>
            <w:shd w:val="clear" w:color="auto" w:fill="auto"/>
          </w:tcPr>
          <w:p w:rsidR="00731E80" w:rsidRDefault="00731E80" w:rsidP="004240F1">
            <w:pPr>
              <w:pStyle w:val="ASFKTablenorm"/>
              <w:ind w:left="57" w:right="57"/>
            </w:pPr>
            <w:r>
              <w:t>16.00</w:t>
            </w:r>
          </w:p>
        </w:tc>
        <w:tc>
          <w:tcPr>
            <w:tcW w:w="671" w:type="pct"/>
            <w:shd w:val="clear" w:color="auto" w:fill="auto"/>
          </w:tcPr>
          <w:p w:rsidR="00731E80" w:rsidRDefault="00E90F55" w:rsidP="004240F1">
            <w:pPr>
              <w:pStyle w:val="ASFKTablenorm"/>
              <w:ind w:left="57" w:right="57"/>
            </w:pPr>
            <w:r>
              <w:t>14.07.2020</w:t>
            </w:r>
          </w:p>
        </w:tc>
        <w:tc>
          <w:tcPr>
            <w:tcW w:w="981" w:type="pct"/>
            <w:shd w:val="clear" w:color="auto" w:fill="auto"/>
          </w:tcPr>
          <w:p w:rsidR="00731E80" w:rsidRDefault="00721C03" w:rsidP="004240F1">
            <w:pPr>
              <w:pStyle w:val="ASFKTablenorm"/>
              <w:ind w:left="57" w:right="57"/>
            </w:pPr>
            <w:r>
              <w:t>Сармосова А.В.</w:t>
            </w:r>
          </w:p>
        </w:tc>
        <w:tc>
          <w:tcPr>
            <w:tcW w:w="2936" w:type="pct"/>
            <w:shd w:val="clear" w:color="auto" w:fill="auto"/>
          </w:tcPr>
          <w:p w:rsidR="00205996" w:rsidRDefault="00427187" w:rsidP="004240F1">
            <w:pPr>
              <w:pStyle w:val="ASFKTablenorm"/>
              <w:ind w:left="57" w:right="57"/>
            </w:pPr>
            <w:r w:rsidRPr="00AE5CA8">
              <w:t>Внесены изменения по требованиям, предусмотренным Государственным контрактом № ФКУ0168/06/2020/РИС от 05.06.2020 и субподрядным договором № СУБ-</w:t>
            </w:r>
            <w:r w:rsidRPr="00AE5CA8">
              <w:lastRenderedPageBreak/>
              <w:t>01/ФКУ0168/06/2020/РИС от 11.06.2020. Версия ППО АСФК 32.4.0.</w:t>
            </w:r>
          </w:p>
          <w:p w:rsidR="00731E80" w:rsidRDefault="00731E80" w:rsidP="004240F1">
            <w:pPr>
              <w:pStyle w:val="ASFKTablenorm"/>
              <w:ind w:left="57" w:right="57"/>
            </w:pPr>
            <w:r>
              <w:t xml:space="preserve">В соответствии с </w:t>
            </w:r>
            <w:r w:rsidRPr="004240F1">
              <w:rPr>
                <w:lang w:val="en-US"/>
              </w:rPr>
              <w:t>SUFD</w:t>
            </w:r>
            <w:r w:rsidRPr="00731E80">
              <w:t>-115770 (</w:t>
            </w:r>
            <w:r w:rsidRPr="004240F1">
              <w:rPr>
                <w:lang w:val="en-US"/>
              </w:rPr>
              <w:t>SUFD</w:t>
            </w:r>
            <w:r w:rsidRPr="00731E80">
              <w:t xml:space="preserve">-120811) </w:t>
            </w:r>
            <w:r>
              <w:t xml:space="preserve">актуалитзирован п. </w:t>
            </w:r>
            <w:r>
              <w:fldChar w:fldCharType="begin"/>
            </w:r>
            <w:r>
              <w:instrText xml:space="preserve"> REF _Ref514580044 \r \h </w:instrText>
            </w:r>
            <w:r>
              <w:fldChar w:fldCharType="separate"/>
            </w:r>
            <w:r w:rsidR="00427187">
              <w:t>5.6.4</w:t>
            </w:r>
            <w:r>
              <w:fldChar w:fldCharType="end"/>
            </w:r>
            <w:r>
              <w:t>.</w:t>
            </w:r>
          </w:p>
          <w:p w:rsidR="00392E64" w:rsidRDefault="00392E64" w:rsidP="004240F1">
            <w:pPr>
              <w:pStyle w:val="ASFKTablenorm"/>
              <w:ind w:left="57" w:right="57"/>
            </w:pPr>
            <w:r>
              <w:t xml:space="preserve">В </w:t>
            </w:r>
            <w:r w:rsidR="00CE2243">
              <w:t xml:space="preserve">соответствии с </w:t>
            </w:r>
            <w:r w:rsidR="00CE2243" w:rsidRPr="004240F1">
              <w:rPr>
                <w:lang w:val="en-US"/>
              </w:rPr>
              <w:t>RFC</w:t>
            </w:r>
            <w:r w:rsidR="00CE2243" w:rsidRPr="00CE2243">
              <w:t>-</w:t>
            </w:r>
            <w:r w:rsidR="00CE2243">
              <w:t xml:space="preserve">104774 актуализирован п. </w:t>
            </w:r>
            <w:r w:rsidR="00CE2243">
              <w:fldChar w:fldCharType="begin"/>
            </w:r>
            <w:r w:rsidR="00CE2243">
              <w:instrText xml:space="preserve"> REF _Ref418174410 \r \h </w:instrText>
            </w:r>
            <w:r w:rsidR="00CE2243">
              <w:fldChar w:fldCharType="separate"/>
            </w:r>
            <w:r w:rsidR="00427187">
              <w:t>5.14.4</w:t>
            </w:r>
            <w:r w:rsidR="00CE2243">
              <w:fldChar w:fldCharType="end"/>
            </w:r>
            <w:r w:rsidR="00CE2243">
              <w:t>.</w:t>
            </w:r>
          </w:p>
          <w:p w:rsidR="006335F1" w:rsidRDefault="006335F1" w:rsidP="004240F1">
            <w:pPr>
              <w:pStyle w:val="ASFKTablenorm"/>
              <w:ind w:left="57" w:right="57"/>
            </w:pPr>
            <w:r>
              <w:t xml:space="preserve">В соответствии с </w:t>
            </w:r>
            <w:r w:rsidRPr="004240F1">
              <w:rPr>
                <w:lang w:val="en-US"/>
              </w:rPr>
              <w:t>SUFD</w:t>
            </w:r>
            <w:r w:rsidRPr="006335F1">
              <w:t>-118359 (</w:t>
            </w:r>
            <w:r w:rsidRPr="004240F1">
              <w:rPr>
                <w:lang w:val="en-US"/>
              </w:rPr>
              <w:t>SUFD</w:t>
            </w:r>
            <w:r w:rsidRPr="006335F1">
              <w:t xml:space="preserve">-120814) </w:t>
            </w:r>
            <w:r>
              <w:t xml:space="preserve">актуализирован п. </w:t>
            </w:r>
            <w:r>
              <w:fldChar w:fldCharType="begin"/>
            </w:r>
            <w:r>
              <w:instrText xml:space="preserve"> REF _Ref514945515 \r \h </w:instrText>
            </w:r>
            <w:r>
              <w:fldChar w:fldCharType="separate"/>
            </w:r>
            <w:r w:rsidR="00427187">
              <w:t>5.1.28</w:t>
            </w:r>
            <w:r>
              <w:fldChar w:fldCharType="end"/>
            </w:r>
            <w:r>
              <w:t>.</w:t>
            </w:r>
          </w:p>
          <w:p w:rsidR="008B638C" w:rsidRDefault="008B638C" w:rsidP="004240F1">
            <w:pPr>
              <w:pStyle w:val="ASFKTablenorm"/>
              <w:ind w:left="57" w:right="57"/>
            </w:pPr>
            <w:r>
              <w:t xml:space="preserve">В соответствии с </w:t>
            </w:r>
            <w:r w:rsidRPr="004240F1">
              <w:rPr>
                <w:lang w:val="en-US"/>
              </w:rPr>
              <w:t>SUFD</w:t>
            </w:r>
            <w:r w:rsidRPr="00D216ED">
              <w:t>-121608 (</w:t>
            </w:r>
            <w:r w:rsidRPr="004240F1">
              <w:rPr>
                <w:lang w:val="en-US"/>
              </w:rPr>
              <w:t>SUFD</w:t>
            </w:r>
            <w:r w:rsidRPr="00D216ED">
              <w:t xml:space="preserve">-122863) </w:t>
            </w:r>
            <w:r>
              <w:t>актуализирован</w:t>
            </w:r>
            <w:r w:rsidR="00D216ED">
              <w:t>ы</w:t>
            </w:r>
            <w:r>
              <w:t xml:space="preserve"> </w:t>
            </w:r>
            <w:r w:rsidR="00D216ED">
              <w:t>п</w:t>
            </w:r>
            <w:r>
              <w:t xml:space="preserve">п. </w:t>
            </w:r>
            <w:r>
              <w:fldChar w:fldCharType="begin"/>
            </w:r>
            <w:r>
              <w:instrText xml:space="preserve"> REF _Ref35263453 \r \h </w:instrText>
            </w:r>
            <w:r>
              <w:fldChar w:fldCharType="separate"/>
            </w:r>
            <w:r w:rsidR="00427187">
              <w:t>5.1.1</w:t>
            </w:r>
            <w:r>
              <w:fldChar w:fldCharType="end"/>
            </w:r>
            <w:r w:rsidR="00D216ED">
              <w:t xml:space="preserve">, </w:t>
            </w:r>
            <w:r w:rsidR="00D216ED">
              <w:fldChar w:fldCharType="begin"/>
            </w:r>
            <w:r w:rsidR="00D216ED">
              <w:instrText xml:space="preserve"> REF _Ref423689862 \r \h </w:instrText>
            </w:r>
            <w:r w:rsidR="00D216ED">
              <w:fldChar w:fldCharType="separate"/>
            </w:r>
            <w:r w:rsidR="00427187">
              <w:t>5.4.2</w:t>
            </w:r>
            <w:r w:rsidR="00D216ED">
              <w:fldChar w:fldCharType="end"/>
            </w:r>
            <w:r w:rsidR="00D216ED">
              <w:t>.</w:t>
            </w:r>
          </w:p>
          <w:p w:rsidR="00806443" w:rsidRDefault="003209F0" w:rsidP="004240F1">
            <w:pPr>
              <w:pStyle w:val="ASFKTablenorm"/>
              <w:ind w:left="57" w:right="57"/>
            </w:pPr>
            <w:r>
              <w:t xml:space="preserve">В </w:t>
            </w:r>
            <w:r w:rsidR="0032398F">
              <w:t xml:space="preserve">соответствии с </w:t>
            </w:r>
            <w:r w:rsidR="0032398F" w:rsidRPr="004240F1">
              <w:rPr>
                <w:lang w:val="en-US"/>
              </w:rPr>
              <w:t>SUFD</w:t>
            </w:r>
            <w:r w:rsidR="0032398F" w:rsidRPr="0032398F">
              <w:t>-122237 (</w:t>
            </w:r>
            <w:r w:rsidR="0032398F" w:rsidRPr="004240F1">
              <w:rPr>
                <w:lang w:val="en-US"/>
              </w:rPr>
              <w:t>SUFD</w:t>
            </w:r>
            <w:r w:rsidR="0032398F" w:rsidRPr="0032398F">
              <w:t xml:space="preserve">-122867) </w:t>
            </w:r>
            <w:r w:rsidR="0032398F">
              <w:t xml:space="preserve">актуализирован п. </w:t>
            </w:r>
            <w:r w:rsidR="0032398F">
              <w:fldChar w:fldCharType="begin"/>
            </w:r>
            <w:r w:rsidR="0032398F">
              <w:instrText xml:space="preserve"> REF _Ref480795679 \r \h </w:instrText>
            </w:r>
            <w:r w:rsidR="0032398F">
              <w:fldChar w:fldCharType="separate"/>
            </w:r>
            <w:r w:rsidR="00427187">
              <w:t>5.13.5</w:t>
            </w:r>
            <w:r w:rsidR="0032398F">
              <w:fldChar w:fldCharType="end"/>
            </w:r>
            <w:r w:rsidR="0032398F">
              <w:t>.</w:t>
            </w:r>
          </w:p>
          <w:p w:rsidR="00504C94" w:rsidRPr="00504C94" w:rsidRDefault="00504C94" w:rsidP="004240F1">
            <w:pPr>
              <w:pStyle w:val="ASFKTablenorm"/>
              <w:ind w:left="57" w:right="57"/>
            </w:pPr>
            <w:r>
              <w:t xml:space="preserve">В соответствии с </w:t>
            </w:r>
            <w:r w:rsidRPr="004240F1">
              <w:rPr>
                <w:lang w:val="en-US"/>
              </w:rPr>
              <w:t>SUFD</w:t>
            </w:r>
            <w:r w:rsidRPr="00504C94">
              <w:t>-123245 (</w:t>
            </w:r>
            <w:r w:rsidRPr="004240F1">
              <w:rPr>
                <w:lang w:val="en-US"/>
              </w:rPr>
              <w:t>SUFD</w:t>
            </w:r>
            <w:r w:rsidRPr="00504C94">
              <w:t xml:space="preserve">-123988) </w:t>
            </w:r>
            <w:r>
              <w:t>актуализирован</w:t>
            </w:r>
            <w:r w:rsidR="00F42B42">
              <w:t>ы</w:t>
            </w:r>
            <w:r>
              <w:t xml:space="preserve"> </w:t>
            </w:r>
            <w:r w:rsidR="00F42B42">
              <w:t>п</w:t>
            </w:r>
            <w:r>
              <w:t xml:space="preserve">п. </w:t>
            </w:r>
            <w:r>
              <w:fldChar w:fldCharType="begin"/>
            </w:r>
            <w:r>
              <w:instrText xml:space="preserve"> REF _Ref40955849 \r \h </w:instrText>
            </w:r>
            <w:r>
              <w:fldChar w:fldCharType="separate"/>
            </w:r>
            <w:r w:rsidR="00427187">
              <w:t>5.1.1</w:t>
            </w:r>
            <w:r>
              <w:fldChar w:fldCharType="end"/>
            </w:r>
            <w:r w:rsidR="00FE55C4">
              <w:t xml:space="preserve">, </w:t>
            </w:r>
            <w:r w:rsidR="00FE55C4">
              <w:fldChar w:fldCharType="begin"/>
            </w:r>
            <w:r w:rsidR="00FE55C4">
              <w:instrText xml:space="preserve"> REF _Ref359518271 \r \h </w:instrText>
            </w:r>
            <w:r w:rsidR="00FE55C4">
              <w:fldChar w:fldCharType="separate"/>
            </w:r>
            <w:r w:rsidR="00427187">
              <w:t>5.1.2</w:t>
            </w:r>
            <w:r w:rsidR="00FE55C4">
              <w:fldChar w:fldCharType="end"/>
            </w:r>
            <w:r w:rsidR="00BD0EEE">
              <w:t xml:space="preserve">, </w:t>
            </w:r>
            <w:r w:rsidR="00BD0EEE">
              <w:fldChar w:fldCharType="begin"/>
            </w:r>
            <w:r w:rsidR="00BD0EEE">
              <w:instrText xml:space="preserve"> REF _Ref373061971 \r \h </w:instrText>
            </w:r>
            <w:r w:rsidR="00BD0EEE">
              <w:fldChar w:fldCharType="separate"/>
            </w:r>
            <w:r w:rsidR="00427187">
              <w:t>5.1.8</w:t>
            </w:r>
            <w:r w:rsidR="00BD0EEE">
              <w:fldChar w:fldCharType="end"/>
            </w:r>
            <w:r w:rsidR="002F5378">
              <w:t xml:space="preserve">, </w:t>
            </w:r>
            <w:r w:rsidR="002F5378">
              <w:fldChar w:fldCharType="begin"/>
            </w:r>
            <w:r w:rsidR="002F5378">
              <w:instrText xml:space="preserve"> REF _Ref503451875 \r \h </w:instrText>
            </w:r>
            <w:r w:rsidR="002F5378">
              <w:fldChar w:fldCharType="separate"/>
            </w:r>
            <w:r w:rsidR="00427187">
              <w:t>5.1.11</w:t>
            </w:r>
            <w:r w:rsidR="002F5378">
              <w:fldChar w:fldCharType="end"/>
            </w:r>
            <w:r w:rsidR="002F5378">
              <w:t>.</w:t>
            </w:r>
          </w:p>
        </w:tc>
      </w:tr>
      <w:tr w:rsidR="00132FAE" w:rsidRPr="00A52B65" w:rsidTr="004240F1">
        <w:tc>
          <w:tcPr>
            <w:tcW w:w="412" w:type="pct"/>
            <w:shd w:val="clear" w:color="auto" w:fill="auto"/>
          </w:tcPr>
          <w:p w:rsidR="00132FAE" w:rsidRDefault="00132FAE" w:rsidP="004240F1">
            <w:pPr>
              <w:pStyle w:val="ASFKTablenorm"/>
              <w:ind w:left="57" w:right="57"/>
            </w:pPr>
            <w:r>
              <w:lastRenderedPageBreak/>
              <w:t>16.01</w:t>
            </w:r>
          </w:p>
        </w:tc>
        <w:tc>
          <w:tcPr>
            <w:tcW w:w="671" w:type="pct"/>
            <w:shd w:val="clear" w:color="auto" w:fill="auto"/>
          </w:tcPr>
          <w:p w:rsidR="00132FAE" w:rsidRPr="00C27C6C" w:rsidRDefault="00132FAE" w:rsidP="004240F1">
            <w:pPr>
              <w:pStyle w:val="ASFKTablenorm"/>
              <w:ind w:left="57" w:right="57"/>
            </w:pPr>
            <w:r>
              <w:t>16.08.2020</w:t>
            </w:r>
          </w:p>
        </w:tc>
        <w:tc>
          <w:tcPr>
            <w:tcW w:w="981" w:type="pct"/>
            <w:shd w:val="clear" w:color="auto" w:fill="auto"/>
          </w:tcPr>
          <w:p w:rsidR="00132FAE" w:rsidRDefault="00132FAE" w:rsidP="004240F1">
            <w:pPr>
              <w:pStyle w:val="ASFKTablenorm"/>
              <w:ind w:left="57" w:right="57"/>
            </w:pPr>
            <w:r>
              <w:t>Галкина Г.С.</w:t>
            </w:r>
          </w:p>
          <w:p w:rsidR="000210E6" w:rsidRPr="000210E6" w:rsidRDefault="00721C03" w:rsidP="004240F1">
            <w:pPr>
              <w:pStyle w:val="ASFKTablenorm"/>
              <w:ind w:left="57" w:right="57"/>
            </w:pPr>
            <w:r>
              <w:t>Сармосова А.В.</w:t>
            </w:r>
          </w:p>
        </w:tc>
        <w:tc>
          <w:tcPr>
            <w:tcW w:w="2936" w:type="pct"/>
            <w:shd w:val="clear" w:color="auto" w:fill="auto"/>
          </w:tcPr>
          <w:p w:rsidR="00132FAE" w:rsidRDefault="00427187" w:rsidP="004240F1">
            <w:pPr>
              <w:pStyle w:val="ASFKTablenorm"/>
              <w:ind w:left="57" w:right="57"/>
            </w:pPr>
            <w:r w:rsidRPr="00AE5CA8">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0210E6" w:rsidRPr="000210E6" w:rsidRDefault="000210E6" w:rsidP="004240F1">
            <w:pPr>
              <w:pStyle w:val="ASFKTablenorm"/>
              <w:ind w:left="57" w:right="57"/>
            </w:pPr>
            <w:r>
              <w:t xml:space="preserve">В соответствии с </w:t>
            </w:r>
            <w:r w:rsidRPr="004240F1">
              <w:rPr>
                <w:lang w:val="en-US"/>
              </w:rPr>
              <w:t>SUFD</w:t>
            </w:r>
            <w:r w:rsidRPr="000210E6">
              <w:t>-</w:t>
            </w:r>
            <w:r>
              <w:t>109158 (</w:t>
            </w:r>
            <w:r w:rsidRPr="004240F1">
              <w:rPr>
                <w:lang w:val="en-US"/>
              </w:rPr>
              <w:t>SUFD</w:t>
            </w:r>
            <w:r w:rsidRPr="000210E6">
              <w:t xml:space="preserve">-125320) </w:t>
            </w:r>
            <w:r>
              <w:t xml:space="preserve">актуализированы пп. </w:t>
            </w:r>
            <w:r>
              <w:fldChar w:fldCharType="begin"/>
            </w:r>
            <w:r>
              <w:instrText xml:space="preserve"> REF _Ref48588016 \r \h </w:instrText>
            </w:r>
            <w:r>
              <w:fldChar w:fldCharType="separate"/>
            </w:r>
            <w:r w:rsidR="00427187">
              <w:t>5.1.4</w:t>
            </w:r>
            <w:r>
              <w:fldChar w:fldCharType="end"/>
            </w:r>
            <w:r>
              <w:t xml:space="preserve">, </w:t>
            </w:r>
            <w:r>
              <w:fldChar w:fldCharType="begin"/>
            </w:r>
            <w:r>
              <w:instrText xml:space="preserve"> REF _Ref312310997 \r \h </w:instrText>
            </w:r>
            <w:r>
              <w:fldChar w:fldCharType="separate"/>
            </w:r>
            <w:r w:rsidR="00427187">
              <w:t>5.1.5</w:t>
            </w:r>
            <w:r>
              <w:fldChar w:fldCharType="end"/>
            </w:r>
            <w:r>
              <w:t>.</w:t>
            </w:r>
          </w:p>
        </w:tc>
      </w:tr>
    </w:tbl>
    <w:p w:rsidR="00414A93" w:rsidRDefault="00414A93">
      <w:pPr>
        <w:pStyle w:val="ASFKNormal"/>
        <w:rPr>
          <w:sz w:val="2"/>
          <w:szCs w:val="2"/>
        </w:rPr>
      </w:pPr>
    </w:p>
    <w:p w:rsidR="00187C2F" w:rsidRPr="00721C03" w:rsidRDefault="00187C2F">
      <w:pPr>
        <w:pStyle w:val="ASFKNormal"/>
        <w:rPr>
          <w:szCs w:val="24"/>
        </w:rPr>
      </w:pPr>
    </w:p>
    <w:sectPr w:rsidR="00187C2F" w:rsidRPr="00721C03" w:rsidSect="003F5B92">
      <w:headerReference w:type="even" r:id="rId636"/>
      <w:headerReference w:type="default" r:id="rId637"/>
      <w:footerReference w:type="default" r:id="rId63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230" w:rsidRDefault="004C4230">
      <w:r>
        <w:separator/>
      </w:r>
    </w:p>
  </w:endnote>
  <w:endnote w:type="continuationSeparator" w:id="0">
    <w:p w:rsidR="004C4230" w:rsidRDefault="004C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C03" w:rsidRPr="0083509A" w:rsidRDefault="00721C03" w:rsidP="00521399">
    <w:pPr>
      <w:pStyle w:val="ASFKTitulfooter"/>
    </w:pPr>
    <w:r w:rsidRPr="0083509A">
      <w:t>20</w:t>
    </w:r>
    <w:r>
      <w:t>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C03" w:rsidRDefault="00721C03" w:rsidP="00CE1023">
    <w:pPr>
      <w:pStyle w:val="ASFKTitul0"/>
    </w:pPr>
    <w:r>
      <w:t>Москва</w:t>
    </w:r>
  </w:p>
  <w:p w:rsidR="00721C03" w:rsidRDefault="00721C03"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C03" w:rsidRDefault="00721C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230" w:rsidRDefault="004C4230">
      <w:r>
        <w:separator/>
      </w:r>
    </w:p>
  </w:footnote>
  <w:footnote w:type="continuationSeparator" w:id="0">
    <w:p w:rsidR="004C4230" w:rsidRDefault="004C4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4"/>
    </w:tblGrid>
    <w:tr w:rsidR="00721C03" w:rsidRPr="00ED23F5" w:rsidTr="00521399">
      <w:tc>
        <w:tcPr>
          <w:tcW w:w="5000" w:type="pct"/>
        </w:tcPr>
        <w:p w:rsidR="00721C03" w:rsidRPr="00014430" w:rsidRDefault="00721C03" w:rsidP="00521399">
          <w:pPr>
            <w:pStyle w:val="ASFKTitulheader"/>
          </w:pPr>
          <w:r w:rsidRPr="00014430">
            <w:t>ФЕДЕРАЛЬНОЕ КАЗНАЧЕЙСТВО (КАЗНАЧЕ</w:t>
          </w:r>
          <w:r w:rsidRPr="00014430">
            <w:rPr>
              <w:lang w:val="en-US"/>
            </w:rPr>
            <w:t>й</w:t>
          </w:r>
          <w:r w:rsidRPr="00014430">
            <w:t>СТВО РОССИИ)</w:t>
          </w:r>
        </w:p>
      </w:tc>
    </w:tr>
  </w:tbl>
  <w:p w:rsidR="00721C03" w:rsidRDefault="00721C03" w:rsidP="005213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C03" w:rsidRDefault="00721C03"/>
  <w:p w:rsidR="00721C03" w:rsidRDefault="00721C0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0"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39"/>
      <w:gridCol w:w="6076"/>
      <w:gridCol w:w="1275"/>
    </w:tblGrid>
    <w:tr w:rsidR="00721C03" w:rsidTr="005E2AEF">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721C03" w:rsidRPr="005E2AEF" w:rsidRDefault="00721C03">
          <w:pPr>
            <w:pStyle w:val="ASFKheader"/>
          </w:pPr>
          <w:r w:rsidRPr="005E2AEF">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721C03" w:rsidRPr="005E2AEF" w:rsidRDefault="004C4230">
          <w:pPr>
            <w:pStyle w:val="ASFKheader"/>
          </w:pPr>
          <w:r>
            <w:fldChar w:fldCharType="begin"/>
          </w:r>
          <w:r>
            <w:instrText xml:space="preserve"> DOCPROPERTY  FullNameSystem  \* MERGEFORMAT </w:instrText>
          </w:r>
          <w:r>
            <w:fldChar w:fldCharType="separate"/>
          </w:r>
          <w:r w:rsidR="00427187">
            <w:t>Автоматизированная система Федерального казначейства</w:t>
          </w:r>
          <w:r>
            <w:fldChar w:fldCharType="end"/>
          </w:r>
        </w:p>
      </w:tc>
    </w:tr>
    <w:tr w:rsidR="00721C03" w:rsidTr="005E2AEF">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721C03" w:rsidRPr="005E2AEF" w:rsidRDefault="00721C03">
          <w:pPr>
            <w:pStyle w:val="ASFKheader"/>
          </w:pPr>
          <w:r w:rsidRPr="005E2AEF">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721C03" w:rsidRPr="005E2AEF" w:rsidRDefault="004C4230">
          <w:pPr>
            <w:pStyle w:val="ASFKheader"/>
            <w:rPr>
              <w:highlight w:val="yellow"/>
            </w:rPr>
          </w:pPr>
          <w:r>
            <w:fldChar w:fldCharType="begin"/>
          </w:r>
          <w:r>
            <w:instrText xml:space="preserve"> DOCPROPERTY  DocType  \* MERGEFORMAT </w:instrText>
          </w:r>
          <w:r>
            <w:fldChar w:fldCharType="separate"/>
          </w:r>
          <w:r w:rsidR="00427187">
            <w:t>Обучающие материалы</w:t>
          </w:r>
          <w:r>
            <w:fldChar w:fldCharType="end"/>
          </w:r>
          <w:r w:rsidR="00721C03">
            <w:t xml:space="preserve"> «</w:t>
          </w:r>
          <w:r>
            <w:fldChar w:fldCharType="begin"/>
          </w:r>
          <w:r>
            <w:instrText xml:space="preserve"> DOCPROPERTY  DocName  \* MERGEFORMAT </w:instrText>
          </w:r>
          <w:r>
            <w:fldChar w:fldCharType="separate"/>
          </w:r>
          <w:r w:rsidR="00427187">
            <w:t>Руководство по работе с «АРМ ПБС»</w:t>
          </w:r>
          <w:r>
            <w:fldChar w:fldCharType="end"/>
          </w:r>
        </w:p>
      </w:tc>
    </w:tr>
    <w:tr w:rsidR="00721C03" w:rsidTr="005E2AEF">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721C03" w:rsidRPr="005E2AEF" w:rsidRDefault="00721C03">
          <w:pPr>
            <w:pStyle w:val="ASFKheader"/>
          </w:pPr>
          <w:r w:rsidRPr="005E2AEF">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721C03" w:rsidRPr="005E2AEF" w:rsidRDefault="004C4230" w:rsidP="00731E80">
          <w:pPr>
            <w:pStyle w:val="ASFKheader"/>
            <w:rPr>
              <w:lang w:val="en-US"/>
            </w:rPr>
          </w:pPr>
          <w:r>
            <w:fldChar w:fldCharType="begin"/>
          </w:r>
          <w:r>
            <w:instrText xml:space="preserve"> DOCPROPERTY  DocCode  \* MERGEFORMAT </w:instrText>
          </w:r>
          <w:r>
            <w:fldChar w:fldCharType="separate"/>
          </w:r>
          <w:r w:rsidR="00427187">
            <w:t>05610536.09.01,03.ОМ.004-16.01 2(6)</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721C03" w:rsidRPr="005E2AEF" w:rsidRDefault="00721C03">
          <w:pPr>
            <w:pStyle w:val="ASFKheader"/>
          </w:pPr>
          <w:r w:rsidRPr="005E2AEF">
            <w:t xml:space="preserve">Стр. </w:t>
          </w:r>
          <w:r w:rsidRPr="005E2AEF">
            <w:fldChar w:fldCharType="begin"/>
          </w:r>
          <w:r w:rsidRPr="005E2AEF">
            <w:instrText xml:space="preserve"> PAGE </w:instrText>
          </w:r>
          <w:r w:rsidRPr="005E2AEF">
            <w:fldChar w:fldCharType="separate"/>
          </w:r>
          <w:r w:rsidR="00427187">
            <w:rPr>
              <w:noProof/>
            </w:rPr>
            <w:t>2</w:t>
          </w:r>
          <w:r w:rsidRPr="005E2AEF">
            <w:fldChar w:fldCharType="end"/>
          </w:r>
        </w:p>
      </w:tc>
    </w:tr>
  </w:tbl>
  <w:p w:rsidR="00721C03" w:rsidRDefault="00721C0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D5242B4"/>
    <w:multiLevelType w:val="hybridMultilevel"/>
    <w:tmpl w:val="401C00D4"/>
    <w:lvl w:ilvl="0" w:tplc="0419000F">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4"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5"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23"/>
  </w:num>
  <w:num w:numId="4">
    <w:abstractNumId w:val="10"/>
  </w:num>
  <w:num w:numId="5">
    <w:abstractNumId w:val="17"/>
  </w:num>
  <w:num w:numId="6">
    <w:abstractNumId w:val="21"/>
  </w:num>
  <w:num w:numId="7">
    <w:abstractNumId w:val="30"/>
  </w:num>
  <w:num w:numId="8">
    <w:abstractNumId w:val="14"/>
  </w:num>
  <w:num w:numId="9">
    <w:abstractNumId w:val="12"/>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35"/>
  </w:num>
  <w:num w:numId="35">
    <w:abstractNumId w:val="25"/>
  </w:num>
  <w:num w:numId="36">
    <w:abstractNumId w:val="19"/>
  </w:num>
  <w:num w:numId="37">
    <w:abstractNumId w:val="26"/>
  </w:num>
  <w:num w:numId="38">
    <w:abstractNumId w:val="22"/>
  </w:num>
  <w:num w:numId="39">
    <w:abstractNumId w:val="29"/>
  </w:num>
  <w:num w:numId="40">
    <w:abstractNumId w:val="31"/>
  </w:num>
  <w:num w:numId="41">
    <w:abstractNumId w:val="24"/>
  </w:num>
  <w:num w:numId="42">
    <w:abstractNumId w:val="18"/>
  </w:num>
  <w:num w:numId="43">
    <w:abstractNumId w:val="28"/>
  </w:num>
  <w:num w:numId="44">
    <w:abstractNumId w:val="27"/>
  </w:num>
  <w:num w:numId="45">
    <w:abstractNumId w:val="34"/>
  </w:num>
  <w:num w:numId="46">
    <w:abstractNumId w:val="9"/>
  </w:num>
  <w:num w:numId="47">
    <w:abstractNumId w:val="7"/>
  </w:num>
  <w:num w:numId="48">
    <w:abstractNumId w:val="6"/>
  </w:num>
  <w:num w:numId="49">
    <w:abstractNumId w:val="5"/>
  </w:num>
  <w:num w:numId="50">
    <w:abstractNumId w:val="4"/>
  </w:num>
  <w:num w:numId="51">
    <w:abstractNumId w:val="3"/>
  </w:num>
  <w:num w:numId="52">
    <w:abstractNumId w:val="2"/>
  </w:num>
  <w:num w:numId="53">
    <w:abstractNumId w:val="1"/>
  </w:num>
  <w:num w:numId="54">
    <w:abstractNumId w:val="0"/>
  </w:num>
  <w:num w:numId="55">
    <w:abstractNumId w:val="8"/>
  </w:num>
  <w:num w:numId="56">
    <w:abstractNumId w:val="16"/>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6"/>
    <w:lvlOverride w:ilvl="0">
      <w:startOverride w:val="1"/>
    </w:lvlOverride>
  </w:num>
  <w:num w:numId="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6"/>
    <w:lvlOverride w:ilvl="0">
      <w:startOverride w:val="1"/>
    </w:lvlOverride>
  </w:num>
  <w:num w:numId="102">
    <w:abstractNumId w:val="35"/>
  </w:num>
  <w:num w:numId="1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6"/>
    <w:lvlOverride w:ilvl="0">
      <w:startOverride w:val="1"/>
    </w:lvlOverride>
  </w:num>
  <w:num w:numId="108">
    <w:abstractNumId w:val="36"/>
    <w:lvlOverride w:ilvl="0">
      <w:startOverride w:val="1"/>
    </w:lvlOverride>
  </w:num>
  <w:num w:numId="1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
  </w:num>
  <w:num w:numId="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2"/>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120E"/>
    <w:rsid w:val="0000032F"/>
    <w:rsid w:val="0000054A"/>
    <w:rsid w:val="00000CB8"/>
    <w:rsid w:val="00000CFC"/>
    <w:rsid w:val="00001EC9"/>
    <w:rsid w:val="00003710"/>
    <w:rsid w:val="00006080"/>
    <w:rsid w:val="000067BB"/>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10E6"/>
    <w:rsid w:val="000221E4"/>
    <w:rsid w:val="00022421"/>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6242"/>
    <w:rsid w:val="000370E8"/>
    <w:rsid w:val="00040EBE"/>
    <w:rsid w:val="00042140"/>
    <w:rsid w:val="000445B6"/>
    <w:rsid w:val="000445BF"/>
    <w:rsid w:val="000448D5"/>
    <w:rsid w:val="0004490A"/>
    <w:rsid w:val="0004519C"/>
    <w:rsid w:val="00046667"/>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111D"/>
    <w:rsid w:val="000813B9"/>
    <w:rsid w:val="00081954"/>
    <w:rsid w:val="0008475F"/>
    <w:rsid w:val="00084B9A"/>
    <w:rsid w:val="0008731E"/>
    <w:rsid w:val="000873F6"/>
    <w:rsid w:val="000900AA"/>
    <w:rsid w:val="000903BC"/>
    <w:rsid w:val="0009329B"/>
    <w:rsid w:val="00093693"/>
    <w:rsid w:val="000939F1"/>
    <w:rsid w:val="000941F1"/>
    <w:rsid w:val="000975E9"/>
    <w:rsid w:val="00097690"/>
    <w:rsid w:val="00097A7F"/>
    <w:rsid w:val="000A30DF"/>
    <w:rsid w:val="000A3EDA"/>
    <w:rsid w:val="000A4450"/>
    <w:rsid w:val="000A4C44"/>
    <w:rsid w:val="000A5CBB"/>
    <w:rsid w:val="000A6137"/>
    <w:rsid w:val="000A6225"/>
    <w:rsid w:val="000A62E6"/>
    <w:rsid w:val="000A688A"/>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329F"/>
    <w:rsid w:val="000C32B9"/>
    <w:rsid w:val="000C4153"/>
    <w:rsid w:val="000C636E"/>
    <w:rsid w:val="000C6441"/>
    <w:rsid w:val="000C6465"/>
    <w:rsid w:val="000C692C"/>
    <w:rsid w:val="000D00CD"/>
    <w:rsid w:val="000D06A4"/>
    <w:rsid w:val="000D0814"/>
    <w:rsid w:val="000D10FB"/>
    <w:rsid w:val="000D2D71"/>
    <w:rsid w:val="000D2F8E"/>
    <w:rsid w:val="000D3B3B"/>
    <w:rsid w:val="000D557B"/>
    <w:rsid w:val="000D577C"/>
    <w:rsid w:val="000D5BE6"/>
    <w:rsid w:val="000D5D3A"/>
    <w:rsid w:val="000D6A86"/>
    <w:rsid w:val="000E1A07"/>
    <w:rsid w:val="000E201A"/>
    <w:rsid w:val="000E2252"/>
    <w:rsid w:val="000E2C70"/>
    <w:rsid w:val="000E2E6D"/>
    <w:rsid w:val="000E4BDA"/>
    <w:rsid w:val="000E57BA"/>
    <w:rsid w:val="000E610F"/>
    <w:rsid w:val="000E6EFB"/>
    <w:rsid w:val="000F02B0"/>
    <w:rsid w:val="000F0DCA"/>
    <w:rsid w:val="000F196E"/>
    <w:rsid w:val="000F1E60"/>
    <w:rsid w:val="000F3885"/>
    <w:rsid w:val="000F3E2C"/>
    <w:rsid w:val="000F44E5"/>
    <w:rsid w:val="000F5594"/>
    <w:rsid w:val="000F6B94"/>
    <w:rsid w:val="000F785F"/>
    <w:rsid w:val="000F7A18"/>
    <w:rsid w:val="00101EEE"/>
    <w:rsid w:val="0010293A"/>
    <w:rsid w:val="00103932"/>
    <w:rsid w:val="00103E34"/>
    <w:rsid w:val="00104B38"/>
    <w:rsid w:val="00104F80"/>
    <w:rsid w:val="00105932"/>
    <w:rsid w:val="001060DA"/>
    <w:rsid w:val="001073E1"/>
    <w:rsid w:val="00107FD7"/>
    <w:rsid w:val="00110117"/>
    <w:rsid w:val="0011032E"/>
    <w:rsid w:val="00111481"/>
    <w:rsid w:val="00113892"/>
    <w:rsid w:val="00113BC2"/>
    <w:rsid w:val="00115D66"/>
    <w:rsid w:val="001160E4"/>
    <w:rsid w:val="0011734B"/>
    <w:rsid w:val="001202E9"/>
    <w:rsid w:val="001209FE"/>
    <w:rsid w:val="00120BBD"/>
    <w:rsid w:val="001237EA"/>
    <w:rsid w:val="001260E5"/>
    <w:rsid w:val="00130979"/>
    <w:rsid w:val="0013142A"/>
    <w:rsid w:val="00131561"/>
    <w:rsid w:val="00131E06"/>
    <w:rsid w:val="00132FAE"/>
    <w:rsid w:val="00133258"/>
    <w:rsid w:val="001343AC"/>
    <w:rsid w:val="00134661"/>
    <w:rsid w:val="00135F81"/>
    <w:rsid w:val="00136DCF"/>
    <w:rsid w:val="0014027A"/>
    <w:rsid w:val="00140D60"/>
    <w:rsid w:val="00140D65"/>
    <w:rsid w:val="00141295"/>
    <w:rsid w:val="001435C5"/>
    <w:rsid w:val="00143B7A"/>
    <w:rsid w:val="00143BDA"/>
    <w:rsid w:val="0014431E"/>
    <w:rsid w:val="00144339"/>
    <w:rsid w:val="00144D1A"/>
    <w:rsid w:val="00144D28"/>
    <w:rsid w:val="00145543"/>
    <w:rsid w:val="00146265"/>
    <w:rsid w:val="00146C6B"/>
    <w:rsid w:val="001477A6"/>
    <w:rsid w:val="001479EB"/>
    <w:rsid w:val="00147A15"/>
    <w:rsid w:val="001502F4"/>
    <w:rsid w:val="00150F83"/>
    <w:rsid w:val="00151405"/>
    <w:rsid w:val="001518FC"/>
    <w:rsid w:val="00151AF0"/>
    <w:rsid w:val="0015292F"/>
    <w:rsid w:val="00153809"/>
    <w:rsid w:val="00153F09"/>
    <w:rsid w:val="00154250"/>
    <w:rsid w:val="00154425"/>
    <w:rsid w:val="00155D7E"/>
    <w:rsid w:val="00160FAE"/>
    <w:rsid w:val="001653FC"/>
    <w:rsid w:val="00165B15"/>
    <w:rsid w:val="00166AF3"/>
    <w:rsid w:val="001674E3"/>
    <w:rsid w:val="00167BF2"/>
    <w:rsid w:val="00167ED3"/>
    <w:rsid w:val="00170138"/>
    <w:rsid w:val="00170AF4"/>
    <w:rsid w:val="00170B37"/>
    <w:rsid w:val="00170CBB"/>
    <w:rsid w:val="001712C9"/>
    <w:rsid w:val="00171419"/>
    <w:rsid w:val="001717CE"/>
    <w:rsid w:val="0017317A"/>
    <w:rsid w:val="00175A60"/>
    <w:rsid w:val="001769F6"/>
    <w:rsid w:val="00177017"/>
    <w:rsid w:val="00177B81"/>
    <w:rsid w:val="00181194"/>
    <w:rsid w:val="00181F13"/>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8A0"/>
    <w:rsid w:val="0019733B"/>
    <w:rsid w:val="0019752D"/>
    <w:rsid w:val="001A0157"/>
    <w:rsid w:val="001A04CE"/>
    <w:rsid w:val="001A0723"/>
    <w:rsid w:val="001A0E40"/>
    <w:rsid w:val="001A1F07"/>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4369"/>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3298"/>
    <w:rsid w:val="001E3BA8"/>
    <w:rsid w:val="001E49C3"/>
    <w:rsid w:val="001E5011"/>
    <w:rsid w:val="001E563D"/>
    <w:rsid w:val="001E5DCE"/>
    <w:rsid w:val="001F0206"/>
    <w:rsid w:val="001F1187"/>
    <w:rsid w:val="001F12E6"/>
    <w:rsid w:val="001F69AF"/>
    <w:rsid w:val="0020123A"/>
    <w:rsid w:val="00201CFD"/>
    <w:rsid w:val="002032BA"/>
    <w:rsid w:val="0020379D"/>
    <w:rsid w:val="00204AE0"/>
    <w:rsid w:val="00205996"/>
    <w:rsid w:val="0020624C"/>
    <w:rsid w:val="002067BC"/>
    <w:rsid w:val="00206B50"/>
    <w:rsid w:val="00207FCA"/>
    <w:rsid w:val="002108D0"/>
    <w:rsid w:val="0021353E"/>
    <w:rsid w:val="00213E68"/>
    <w:rsid w:val="002144A9"/>
    <w:rsid w:val="0021592A"/>
    <w:rsid w:val="00215AA3"/>
    <w:rsid w:val="00215F65"/>
    <w:rsid w:val="00216D8A"/>
    <w:rsid w:val="00216EA9"/>
    <w:rsid w:val="002176AF"/>
    <w:rsid w:val="0022158C"/>
    <w:rsid w:val="002216D0"/>
    <w:rsid w:val="00221DA9"/>
    <w:rsid w:val="00221F02"/>
    <w:rsid w:val="00222F3F"/>
    <w:rsid w:val="002233B6"/>
    <w:rsid w:val="00223656"/>
    <w:rsid w:val="00223D40"/>
    <w:rsid w:val="002257CA"/>
    <w:rsid w:val="00225952"/>
    <w:rsid w:val="002269C5"/>
    <w:rsid w:val="00227192"/>
    <w:rsid w:val="0023291A"/>
    <w:rsid w:val="00232F52"/>
    <w:rsid w:val="00234159"/>
    <w:rsid w:val="00235852"/>
    <w:rsid w:val="00235F54"/>
    <w:rsid w:val="002363D3"/>
    <w:rsid w:val="00237637"/>
    <w:rsid w:val="002377CF"/>
    <w:rsid w:val="00240B4A"/>
    <w:rsid w:val="002418B7"/>
    <w:rsid w:val="00242073"/>
    <w:rsid w:val="002439E3"/>
    <w:rsid w:val="00244A62"/>
    <w:rsid w:val="00245A23"/>
    <w:rsid w:val="00247496"/>
    <w:rsid w:val="00247B2F"/>
    <w:rsid w:val="002513B3"/>
    <w:rsid w:val="00252ADD"/>
    <w:rsid w:val="00252E09"/>
    <w:rsid w:val="002532B6"/>
    <w:rsid w:val="0025362D"/>
    <w:rsid w:val="00253955"/>
    <w:rsid w:val="002543E5"/>
    <w:rsid w:val="002559A3"/>
    <w:rsid w:val="00255C7C"/>
    <w:rsid w:val="00255D4E"/>
    <w:rsid w:val="00255E31"/>
    <w:rsid w:val="00255FEE"/>
    <w:rsid w:val="00256074"/>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CD8"/>
    <w:rsid w:val="00267FB6"/>
    <w:rsid w:val="00267FD8"/>
    <w:rsid w:val="00270995"/>
    <w:rsid w:val="00271CFA"/>
    <w:rsid w:val="002720E3"/>
    <w:rsid w:val="00274D7D"/>
    <w:rsid w:val="00275140"/>
    <w:rsid w:val="002753E6"/>
    <w:rsid w:val="00275417"/>
    <w:rsid w:val="002767BE"/>
    <w:rsid w:val="00276D71"/>
    <w:rsid w:val="0027710D"/>
    <w:rsid w:val="00277981"/>
    <w:rsid w:val="00280E51"/>
    <w:rsid w:val="00282A38"/>
    <w:rsid w:val="00282FEF"/>
    <w:rsid w:val="00283DB4"/>
    <w:rsid w:val="00284481"/>
    <w:rsid w:val="00285133"/>
    <w:rsid w:val="00285E6D"/>
    <w:rsid w:val="00286037"/>
    <w:rsid w:val="002873CB"/>
    <w:rsid w:val="002902D6"/>
    <w:rsid w:val="0029195B"/>
    <w:rsid w:val="00291A10"/>
    <w:rsid w:val="00292743"/>
    <w:rsid w:val="00292C47"/>
    <w:rsid w:val="0029579B"/>
    <w:rsid w:val="00295B82"/>
    <w:rsid w:val="0029651F"/>
    <w:rsid w:val="002967F7"/>
    <w:rsid w:val="00297B61"/>
    <w:rsid w:val="002A345D"/>
    <w:rsid w:val="002A4386"/>
    <w:rsid w:val="002A4548"/>
    <w:rsid w:val="002A4C20"/>
    <w:rsid w:val="002A512A"/>
    <w:rsid w:val="002A573D"/>
    <w:rsid w:val="002A5A9D"/>
    <w:rsid w:val="002A6F63"/>
    <w:rsid w:val="002B0145"/>
    <w:rsid w:val="002B12D9"/>
    <w:rsid w:val="002B130D"/>
    <w:rsid w:val="002B24C0"/>
    <w:rsid w:val="002B5348"/>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D2C3E"/>
    <w:rsid w:val="002D3D95"/>
    <w:rsid w:val="002D427F"/>
    <w:rsid w:val="002D4ACA"/>
    <w:rsid w:val="002D6D73"/>
    <w:rsid w:val="002E0F2F"/>
    <w:rsid w:val="002E1718"/>
    <w:rsid w:val="002E2883"/>
    <w:rsid w:val="002E3A8E"/>
    <w:rsid w:val="002E3CDD"/>
    <w:rsid w:val="002E5564"/>
    <w:rsid w:val="002E57F0"/>
    <w:rsid w:val="002E63CB"/>
    <w:rsid w:val="002E6B9E"/>
    <w:rsid w:val="002F0F1C"/>
    <w:rsid w:val="002F183D"/>
    <w:rsid w:val="002F1E36"/>
    <w:rsid w:val="002F2C45"/>
    <w:rsid w:val="002F38B1"/>
    <w:rsid w:val="002F41F0"/>
    <w:rsid w:val="002F5378"/>
    <w:rsid w:val="002F668B"/>
    <w:rsid w:val="002F6AB1"/>
    <w:rsid w:val="0030020B"/>
    <w:rsid w:val="00300579"/>
    <w:rsid w:val="00301568"/>
    <w:rsid w:val="00301EF2"/>
    <w:rsid w:val="00302010"/>
    <w:rsid w:val="003028B9"/>
    <w:rsid w:val="00305FD3"/>
    <w:rsid w:val="003070CA"/>
    <w:rsid w:val="00307CA8"/>
    <w:rsid w:val="00307D99"/>
    <w:rsid w:val="003100FA"/>
    <w:rsid w:val="003103AE"/>
    <w:rsid w:val="00310E82"/>
    <w:rsid w:val="00310EEB"/>
    <w:rsid w:val="0031165B"/>
    <w:rsid w:val="003116AA"/>
    <w:rsid w:val="003117CD"/>
    <w:rsid w:val="003118B8"/>
    <w:rsid w:val="00313DDC"/>
    <w:rsid w:val="00316F97"/>
    <w:rsid w:val="003176CD"/>
    <w:rsid w:val="003203D0"/>
    <w:rsid w:val="0032061F"/>
    <w:rsid w:val="003209F0"/>
    <w:rsid w:val="0032129F"/>
    <w:rsid w:val="00321635"/>
    <w:rsid w:val="003227F6"/>
    <w:rsid w:val="0032398F"/>
    <w:rsid w:val="00323C1A"/>
    <w:rsid w:val="00323DF7"/>
    <w:rsid w:val="00325320"/>
    <w:rsid w:val="003266B5"/>
    <w:rsid w:val="0032686C"/>
    <w:rsid w:val="0032701D"/>
    <w:rsid w:val="003278AF"/>
    <w:rsid w:val="00331491"/>
    <w:rsid w:val="00332EFF"/>
    <w:rsid w:val="00335152"/>
    <w:rsid w:val="00335D93"/>
    <w:rsid w:val="0034033A"/>
    <w:rsid w:val="003405BC"/>
    <w:rsid w:val="00341F70"/>
    <w:rsid w:val="0034275F"/>
    <w:rsid w:val="00343DA9"/>
    <w:rsid w:val="00344563"/>
    <w:rsid w:val="00346BC3"/>
    <w:rsid w:val="00347676"/>
    <w:rsid w:val="0034794C"/>
    <w:rsid w:val="00347F5C"/>
    <w:rsid w:val="00352476"/>
    <w:rsid w:val="0035395E"/>
    <w:rsid w:val="003540F1"/>
    <w:rsid w:val="00354641"/>
    <w:rsid w:val="00354709"/>
    <w:rsid w:val="003547AB"/>
    <w:rsid w:val="00354893"/>
    <w:rsid w:val="00356A2D"/>
    <w:rsid w:val="0035721A"/>
    <w:rsid w:val="00357A2C"/>
    <w:rsid w:val="003602B0"/>
    <w:rsid w:val="00360372"/>
    <w:rsid w:val="00360BAE"/>
    <w:rsid w:val="003623D8"/>
    <w:rsid w:val="0036292C"/>
    <w:rsid w:val="00363AB5"/>
    <w:rsid w:val="00363BA7"/>
    <w:rsid w:val="0036446A"/>
    <w:rsid w:val="003670A9"/>
    <w:rsid w:val="00367416"/>
    <w:rsid w:val="0037109F"/>
    <w:rsid w:val="00371913"/>
    <w:rsid w:val="00373A8E"/>
    <w:rsid w:val="00373F12"/>
    <w:rsid w:val="003744A5"/>
    <w:rsid w:val="003753DA"/>
    <w:rsid w:val="00375431"/>
    <w:rsid w:val="00376594"/>
    <w:rsid w:val="0037754B"/>
    <w:rsid w:val="00377815"/>
    <w:rsid w:val="00377E5A"/>
    <w:rsid w:val="00380448"/>
    <w:rsid w:val="00383435"/>
    <w:rsid w:val="003834BA"/>
    <w:rsid w:val="00383FDD"/>
    <w:rsid w:val="0038458C"/>
    <w:rsid w:val="003852EE"/>
    <w:rsid w:val="00390140"/>
    <w:rsid w:val="00392E64"/>
    <w:rsid w:val="00393418"/>
    <w:rsid w:val="00393923"/>
    <w:rsid w:val="00393F13"/>
    <w:rsid w:val="00394E3D"/>
    <w:rsid w:val="00396DC2"/>
    <w:rsid w:val="00397C08"/>
    <w:rsid w:val="003A01E4"/>
    <w:rsid w:val="003A1838"/>
    <w:rsid w:val="003A1D59"/>
    <w:rsid w:val="003A1D7B"/>
    <w:rsid w:val="003A2433"/>
    <w:rsid w:val="003A2556"/>
    <w:rsid w:val="003A3983"/>
    <w:rsid w:val="003A4B12"/>
    <w:rsid w:val="003A4D58"/>
    <w:rsid w:val="003A611F"/>
    <w:rsid w:val="003A6523"/>
    <w:rsid w:val="003A735F"/>
    <w:rsid w:val="003B0753"/>
    <w:rsid w:val="003B165B"/>
    <w:rsid w:val="003B491C"/>
    <w:rsid w:val="003B64B0"/>
    <w:rsid w:val="003B68D4"/>
    <w:rsid w:val="003C1A13"/>
    <w:rsid w:val="003C211C"/>
    <w:rsid w:val="003C298A"/>
    <w:rsid w:val="003C491A"/>
    <w:rsid w:val="003C5CF4"/>
    <w:rsid w:val="003C6701"/>
    <w:rsid w:val="003C67EA"/>
    <w:rsid w:val="003C7731"/>
    <w:rsid w:val="003D0797"/>
    <w:rsid w:val="003D138A"/>
    <w:rsid w:val="003D2853"/>
    <w:rsid w:val="003D29EA"/>
    <w:rsid w:val="003D2C64"/>
    <w:rsid w:val="003D3AA2"/>
    <w:rsid w:val="003D3D43"/>
    <w:rsid w:val="003D43EC"/>
    <w:rsid w:val="003D489D"/>
    <w:rsid w:val="003D548F"/>
    <w:rsid w:val="003D57EE"/>
    <w:rsid w:val="003D6295"/>
    <w:rsid w:val="003D6DBB"/>
    <w:rsid w:val="003D705E"/>
    <w:rsid w:val="003D7441"/>
    <w:rsid w:val="003D78EA"/>
    <w:rsid w:val="003E1DC7"/>
    <w:rsid w:val="003E1EC2"/>
    <w:rsid w:val="003E2374"/>
    <w:rsid w:val="003E468E"/>
    <w:rsid w:val="003E525E"/>
    <w:rsid w:val="003E5ED5"/>
    <w:rsid w:val="003E7A45"/>
    <w:rsid w:val="003E7FDE"/>
    <w:rsid w:val="003F01B5"/>
    <w:rsid w:val="003F0413"/>
    <w:rsid w:val="003F06C8"/>
    <w:rsid w:val="003F0BDF"/>
    <w:rsid w:val="003F22DE"/>
    <w:rsid w:val="003F2C3A"/>
    <w:rsid w:val="003F3226"/>
    <w:rsid w:val="003F39CB"/>
    <w:rsid w:val="003F4484"/>
    <w:rsid w:val="003F5496"/>
    <w:rsid w:val="003F5B92"/>
    <w:rsid w:val="0040106F"/>
    <w:rsid w:val="00402493"/>
    <w:rsid w:val="00404676"/>
    <w:rsid w:val="00405EEA"/>
    <w:rsid w:val="00405F6C"/>
    <w:rsid w:val="00406488"/>
    <w:rsid w:val="00406AA5"/>
    <w:rsid w:val="00406DC3"/>
    <w:rsid w:val="004072D6"/>
    <w:rsid w:val="00407609"/>
    <w:rsid w:val="004109DE"/>
    <w:rsid w:val="0041178B"/>
    <w:rsid w:val="00413396"/>
    <w:rsid w:val="004135C5"/>
    <w:rsid w:val="00413888"/>
    <w:rsid w:val="00413A47"/>
    <w:rsid w:val="00414A93"/>
    <w:rsid w:val="00414B84"/>
    <w:rsid w:val="004152B5"/>
    <w:rsid w:val="00416BB3"/>
    <w:rsid w:val="00417856"/>
    <w:rsid w:val="00421031"/>
    <w:rsid w:val="00422A47"/>
    <w:rsid w:val="0042305B"/>
    <w:rsid w:val="0042324C"/>
    <w:rsid w:val="004240F1"/>
    <w:rsid w:val="00424533"/>
    <w:rsid w:val="00424590"/>
    <w:rsid w:val="00426306"/>
    <w:rsid w:val="00426DEB"/>
    <w:rsid w:val="00427087"/>
    <w:rsid w:val="00427187"/>
    <w:rsid w:val="00432759"/>
    <w:rsid w:val="0043294A"/>
    <w:rsid w:val="00432F0A"/>
    <w:rsid w:val="00434DFB"/>
    <w:rsid w:val="004353A1"/>
    <w:rsid w:val="004355AC"/>
    <w:rsid w:val="00437B15"/>
    <w:rsid w:val="00437B93"/>
    <w:rsid w:val="00441850"/>
    <w:rsid w:val="0044325D"/>
    <w:rsid w:val="004433F5"/>
    <w:rsid w:val="0044365B"/>
    <w:rsid w:val="00443A42"/>
    <w:rsid w:val="00444D34"/>
    <w:rsid w:val="00444F6D"/>
    <w:rsid w:val="00446480"/>
    <w:rsid w:val="00447121"/>
    <w:rsid w:val="0044737C"/>
    <w:rsid w:val="004476ED"/>
    <w:rsid w:val="00450F3C"/>
    <w:rsid w:val="0045105E"/>
    <w:rsid w:val="00452983"/>
    <w:rsid w:val="004545E3"/>
    <w:rsid w:val="00454749"/>
    <w:rsid w:val="00455D42"/>
    <w:rsid w:val="00456389"/>
    <w:rsid w:val="00457A18"/>
    <w:rsid w:val="0046025E"/>
    <w:rsid w:val="00460711"/>
    <w:rsid w:val="00460977"/>
    <w:rsid w:val="00461CC1"/>
    <w:rsid w:val="00462857"/>
    <w:rsid w:val="004632B2"/>
    <w:rsid w:val="00463E62"/>
    <w:rsid w:val="004644D2"/>
    <w:rsid w:val="00465299"/>
    <w:rsid w:val="00466BE6"/>
    <w:rsid w:val="00467719"/>
    <w:rsid w:val="004723A0"/>
    <w:rsid w:val="00472950"/>
    <w:rsid w:val="00472CCD"/>
    <w:rsid w:val="0047314E"/>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79F"/>
    <w:rsid w:val="0048504B"/>
    <w:rsid w:val="00485AA7"/>
    <w:rsid w:val="00486020"/>
    <w:rsid w:val="00486834"/>
    <w:rsid w:val="00486AC4"/>
    <w:rsid w:val="00487F10"/>
    <w:rsid w:val="00490140"/>
    <w:rsid w:val="004901F6"/>
    <w:rsid w:val="00490838"/>
    <w:rsid w:val="004927F4"/>
    <w:rsid w:val="00495976"/>
    <w:rsid w:val="00496E82"/>
    <w:rsid w:val="004974E2"/>
    <w:rsid w:val="004979D9"/>
    <w:rsid w:val="004A012C"/>
    <w:rsid w:val="004A014B"/>
    <w:rsid w:val="004A0498"/>
    <w:rsid w:val="004A065B"/>
    <w:rsid w:val="004A06B6"/>
    <w:rsid w:val="004A0763"/>
    <w:rsid w:val="004A0BE8"/>
    <w:rsid w:val="004A1084"/>
    <w:rsid w:val="004A2A79"/>
    <w:rsid w:val="004A3DC0"/>
    <w:rsid w:val="004A45F7"/>
    <w:rsid w:val="004A501B"/>
    <w:rsid w:val="004A50A1"/>
    <w:rsid w:val="004A52F1"/>
    <w:rsid w:val="004A5908"/>
    <w:rsid w:val="004A5FBE"/>
    <w:rsid w:val="004A7362"/>
    <w:rsid w:val="004B076C"/>
    <w:rsid w:val="004B1696"/>
    <w:rsid w:val="004B2AB7"/>
    <w:rsid w:val="004B383E"/>
    <w:rsid w:val="004B4A9D"/>
    <w:rsid w:val="004B4DB8"/>
    <w:rsid w:val="004B6549"/>
    <w:rsid w:val="004C07B3"/>
    <w:rsid w:val="004C2374"/>
    <w:rsid w:val="004C25D5"/>
    <w:rsid w:val="004C35A1"/>
    <w:rsid w:val="004C4230"/>
    <w:rsid w:val="004C515E"/>
    <w:rsid w:val="004C6018"/>
    <w:rsid w:val="004C6923"/>
    <w:rsid w:val="004C6D7E"/>
    <w:rsid w:val="004C6E54"/>
    <w:rsid w:val="004C76B9"/>
    <w:rsid w:val="004D2401"/>
    <w:rsid w:val="004D2D19"/>
    <w:rsid w:val="004D3218"/>
    <w:rsid w:val="004D4538"/>
    <w:rsid w:val="004D501A"/>
    <w:rsid w:val="004D533D"/>
    <w:rsid w:val="004D5C98"/>
    <w:rsid w:val="004E0CEA"/>
    <w:rsid w:val="004E13B0"/>
    <w:rsid w:val="004E17DA"/>
    <w:rsid w:val="004E1AB0"/>
    <w:rsid w:val="004E2D28"/>
    <w:rsid w:val="004E3059"/>
    <w:rsid w:val="004E36AB"/>
    <w:rsid w:val="004E3C30"/>
    <w:rsid w:val="004E4CD6"/>
    <w:rsid w:val="004E576A"/>
    <w:rsid w:val="004E60EB"/>
    <w:rsid w:val="004E62A9"/>
    <w:rsid w:val="004E6BAE"/>
    <w:rsid w:val="004F0350"/>
    <w:rsid w:val="004F0C43"/>
    <w:rsid w:val="004F2706"/>
    <w:rsid w:val="004F27F5"/>
    <w:rsid w:val="004F3A7C"/>
    <w:rsid w:val="004F4244"/>
    <w:rsid w:val="004F4645"/>
    <w:rsid w:val="004F5CF4"/>
    <w:rsid w:val="004F63E7"/>
    <w:rsid w:val="004F791C"/>
    <w:rsid w:val="005019D0"/>
    <w:rsid w:val="00501C16"/>
    <w:rsid w:val="0050316B"/>
    <w:rsid w:val="00504C94"/>
    <w:rsid w:val="00506543"/>
    <w:rsid w:val="00507A89"/>
    <w:rsid w:val="00510EA2"/>
    <w:rsid w:val="0051104F"/>
    <w:rsid w:val="005111FF"/>
    <w:rsid w:val="00511538"/>
    <w:rsid w:val="005115D9"/>
    <w:rsid w:val="00511B0E"/>
    <w:rsid w:val="00515644"/>
    <w:rsid w:val="00520B13"/>
    <w:rsid w:val="00520E1C"/>
    <w:rsid w:val="00521399"/>
    <w:rsid w:val="005243BA"/>
    <w:rsid w:val="0052517D"/>
    <w:rsid w:val="00527A5E"/>
    <w:rsid w:val="00527A8A"/>
    <w:rsid w:val="00527DCD"/>
    <w:rsid w:val="00530832"/>
    <w:rsid w:val="005318FB"/>
    <w:rsid w:val="00531E47"/>
    <w:rsid w:val="00532AC1"/>
    <w:rsid w:val="005333DC"/>
    <w:rsid w:val="00533CAD"/>
    <w:rsid w:val="005340B8"/>
    <w:rsid w:val="00534F5F"/>
    <w:rsid w:val="005369B9"/>
    <w:rsid w:val="005372CD"/>
    <w:rsid w:val="00537554"/>
    <w:rsid w:val="005378A0"/>
    <w:rsid w:val="005378CF"/>
    <w:rsid w:val="00537A88"/>
    <w:rsid w:val="005403ED"/>
    <w:rsid w:val="00541CA7"/>
    <w:rsid w:val="00543620"/>
    <w:rsid w:val="00543BFF"/>
    <w:rsid w:val="005446AA"/>
    <w:rsid w:val="00545FDF"/>
    <w:rsid w:val="00546EC7"/>
    <w:rsid w:val="00547537"/>
    <w:rsid w:val="00547568"/>
    <w:rsid w:val="005477D3"/>
    <w:rsid w:val="00547A10"/>
    <w:rsid w:val="0055145F"/>
    <w:rsid w:val="005519FA"/>
    <w:rsid w:val="00551EFA"/>
    <w:rsid w:val="00551FD9"/>
    <w:rsid w:val="0055205F"/>
    <w:rsid w:val="0055283B"/>
    <w:rsid w:val="005532B2"/>
    <w:rsid w:val="00554E5A"/>
    <w:rsid w:val="0055510A"/>
    <w:rsid w:val="00556181"/>
    <w:rsid w:val="00560431"/>
    <w:rsid w:val="00561A45"/>
    <w:rsid w:val="0056266B"/>
    <w:rsid w:val="0056314D"/>
    <w:rsid w:val="00565066"/>
    <w:rsid w:val="005650E4"/>
    <w:rsid w:val="0056640D"/>
    <w:rsid w:val="005665A9"/>
    <w:rsid w:val="0056722D"/>
    <w:rsid w:val="00571E18"/>
    <w:rsid w:val="00572817"/>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91802"/>
    <w:rsid w:val="0059255D"/>
    <w:rsid w:val="00592598"/>
    <w:rsid w:val="005926BA"/>
    <w:rsid w:val="00592CAC"/>
    <w:rsid w:val="00593A36"/>
    <w:rsid w:val="0059548D"/>
    <w:rsid w:val="00596AEE"/>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670C"/>
    <w:rsid w:val="005C7857"/>
    <w:rsid w:val="005D20F0"/>
    <w:rsid w:val="005D267D"/>
    <w:rsid w:val="005D29D5"/>
    <w:rsid w:val="005D3CC3"/>
    <w:rsid w:val="005D58AA"/>
    <w:rsid w:val="005D64CA"/>
    <w:rsid w:val="005D7587"/>
    <w:rsid w:val="005E01FE"/>
    <w:rsid w:val="005E06AB"/>
    <w:rsid w:val="005E2AEF"/>
    <w:rsid w:val="005E2BFF"/>
    <w:rsid w:val="005E3471"/>
    <w:rsid w:val="005E6218"/>
    <w:rsid w:val="005E6ADB"/>
    <w:rsid w:val="005E6DAE"/>
    <w:rsid w:val="005E79E0"/>
    <w:rsid w:val="005F037E"/>
    <w:rsid w:val="005F1DAA"/>
    <w:rsid w:val="005F2FA5"/>
    <w:rsid w:val="005F4626"/>
    <w:rsid w:val="005F5014"/>
    <w:rsid w:val="005F68B3"/>
    <w:rsid w:val="005F7140"/>
    <w:rsid w:val="006038AE"/>
    <w:rsid w:val="00603F56"/>
    <w:rsid w:val="006042E9"/>
    <w:rsid w:val="006044A2"/>
    <w:rsid w:val="00604ADD"/>
    <w:rsid w:val="006060E9"/>
    <w:rsid w:val="00606466"/>
    <w:rsid w:val="006064EB"/>
    <w:rsid w:val="00606A71"/>
    <w:rsid w:val="00606E8C"/>
    <w:rsid w:val="006101AD"/>
    <w:rsid w:val="006104EA"/>
    <w:rsid w:val="00610DC4"/>
    <w:rsid w:val="00610DC6"/>
    <w:rsid w:val="00610DED"/>
    <w:rsid w:val="006114D2"/>
    <w:rsid w:val="00611CF0"/>
    <w:rsid w:val="00612639"/>
    <w:rsid w:val="006130DF"/>
    <w:rsid w:val="00613290"/>
    <w:rsid w:val="00614263"/>
    <w:rsid w:val="00617BF4"/>
    <w:rsid w:val="00620584"/>
    <w:rsid w:val="00622834"/>
    <w:rsid w:val="0062658F"/>
    <w:rsid w:val="00626A67"/>
    <w:rsid w:val="00627592"/>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C2D"/>
    <w:rsid w:val="00643640"/>
    <w:rsid w:val="00643BDB"/>
    <w:rsid w:val="00643D0C"/>
    <w:rsid w:val="00644260"/>
    <w:rsid w:val="006443BF"/>
    <w:rsid w:val="00644B21"/>
    <w:rsid w:val="006462F8"/>
    <w:rsid w:val="006463D2"/>
    <w:rsid w:val="0064648B"/>
    <w:rsid w:val="006464B4"/>
    <w:rsid w:val="00647666"/>
    <w:rsid w:val="006500FA"/>
    <w:rsid w:val="00651917"/>
    <w:rsid w:val="00651E64"/>
    <w:rsid w:val="00652062"/>
    <w:rsid w:val="0065224F"/>
    <w:rsid w:val="00652455"/>
    <w:rsid w:val="006529CB"/>
    <w:rsid w:val="00655446"/>
    <w:rsid w:val="00657904"/>
    <w:rsid w:val="006579E0"/>
    <w:rsid w:val="00657B42"/>
    <w:rsid w:val="00657F39"/>
    <w:rsid w:val="00660164"/>
    <w:rsid w:val="0066092D"/>
    <w:rsid w:val="006613A2"/>
    <w:rsid w:val="00661655"/>
    <w:rsid w:val="00662737"/>
    <w:rsid w:val="00662CC1"/>
    <w:rsid w:val="00663B65"/>
    <w:rsid w:val="006640DF"/>
    <w:rsid w:val="006644CC"/>
    <w:rsid w:val="0066688B"/>
    <w:rsid w:val="00666B64"/>
    <w:rsid w:val="00666CF2"/>
    <w:rsid w:val="00672077"/>
    <w:rsid w:val="00672452"/>
    <w:rsid w:val="006743C9"/>
    <w:rsid w:val="00674694"/>
    <w:rsid w:val="00675C37"/>
    <w:rsid w:val="0067612F"/>
    <w:rsid w:val="00677564"/>
    <w:rsid w:val="00677B83"/>
    <w:rsid w:val="00677CDE"/>
    <w:rsid w:val="00677F69"/>
    <w:rsid w:val="00680CAD"/>
    <w:rsid w:val="00681438"/>
    <w:rsid w:val="00681ACC"/>
    <w:rsid w:val="00682A03"/>
    <w:rsid w:val="00683CFD"/>
    <w:rsid w:val="00684550"/>
    <w:rsid w:val="00685556"/>
    <w:rsid w:val="006860C3"/>
    <w:rsid w:val="00686E3C"/>
    <w:rsid w:val="006928BC"/>
    <w:rsid w:val="00693932"/>
    <w:rsid w:val="00695465"/>
    <w:rsid w:val="006956EA"/>
    <w:rsid w:val="006965C1"/>
    <w:rsid w:val="00696D1D"/>
    <w:rsid w:val="00697241"/>
    <w:rsid w:val="006A0765"/>
    <w:rsid w:val="006A07D5"/>
    <w:rsid w:val="006A1560"/>
    <w:rsid w:val="006A1F7C"/>
    <w:rsid w:val="006A2A61"/>
    <w:rsid w:val="006A2D7A"/>
    <w:rsid w:val="006A35F3"/>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C01E5"/>
    <w:rsid w:val="006C0BAC"/>
    <w:rsid w:val="006C2861"/>
    <w:rsid w:val="006C2D38"/>
    <w:rsid w:val="006C3054"/>
    <w:rsid w:val="006C397D"/>
    <w:rsid w:val="006C420B"/>
    <w:rsid w:val="006C453C"/>
    <w:rsid w:val="006C5EA3"/>
    <w:rsid w:val="006C793E"/>
    <w:rsid w:val="006D0704"/>
    <w:rsid w:val="006D086C"/>
    <w:rsid w:val="006D0F7F"/>
    <w:rsid w:val="006D19E8"/>
    <w:rsid w:val="006D7392"/>
    <w:rsid w:val="006E0996"/>
    <w:rsid w:val="006E1A7B"/>
    <w:rsid w:val="006E4317"/>
    <w:rsid w:val="006E47E2"/>
    <w:rsid w:val="006E4AE6"/>
    <w:rsid w:val="006E6A05"/>
    <w:rsid w:val="006E6CC8"/>
    <w:rsid w:val="006E79B0"/>
    <w:rsid w:val="006F0530"/>
    <w:rsid w:val="006F1253"/>
    <w:rsid w:val="006F12BA"/>
    <w:rsid w:val="006F2408"/>
    <w:rsid w:val="006F377A"/>
    <w:rsid w:val="006F4E5B"/>
    <w:rsid w:val="006F4E89"/>
    <w:rsid w:val="006F632C"/>
    <w:rsid w:val="006F679C"/>
    <w:rsid w:val="006F733F"/>
    <w:rsid w:val="006F7787"/>
    <w:rsid w:val="006F7FBA"/>
    <w:rsid w:val="00700BF4"/>
    <w:rsid w:val="00700C47"/>
    <w:rsid w:val="0070126A"/>
    <w:rsid w:val="007017B3"/>
    <w:rsid w:val="00701FD2"/>
    <w:rsid w:val="00702409"/>
    <w:rsid w:val="00702662"/>
    <w:rsid w:val="00706750"/>
    <w:rsid w:val="00706961"/>
    <w:rsid w:val="00710CEE"/>
    <w:rsid w:val="00711030"/>
    <w:rsid w:val="00712589"/>
    <w:rsid w:val="00712ABF"/>
    <w:rsid w:val="0071504A"/>
    <w:rsid w:val="00715EFA"/>
    <w:rsid w:val="00716C37"/>
    <w:rsid w:val="00716EB8"/>
    <w:rsid w:val="00717664"/>
    <w:rsid w:val="00717920"/>
    <w:rsid w:val="00721C03"/>
    <w:rsid w:val="00722B1F"/>
    <w:rsid w:val="007235BA"/>
    <w:rsid w:val="00723A56"/>
    <w:rsid w:val="00724EEC"/>
    <w:rsid w:val="00724F37"/>
    <w:rsid w:val="00725B04"/>
    <w:rsid w:val="00725BD2"/>
    <w:rsid w:val="007270F0"/>
    <w:rsid w:val="00727193"/>
    <w:rsid w:val="007301EA"/>
    <w:rsid w:val="00730511"/>
    <w:rsid w:val="00730FA4"/>
    <w:rsid w:val="00731E80"/>
    <w:rsid w:val="007326E0"/>
    <w:rsid w:val="007327F1"/>
    <w:rsid w:val="00732825"/>
    <w:rsid w:val="00732DF8"/>
    <w:rsid w:val="007335CC"/>
    <w:rsid w:val="00733E6E"/>
    <w:rsid w:val="007349BD"/>
    <w:rsid w:val="007356D5"/>
    <w:rsid w:val="00735D11"/>
    <w:rsid w:val="00737444"/>
    <w:rsid w:val="0073783B"/>
    <w:rsid w:val="00737CCE"/>
    <w:rsid w:val="00737DD6"/>
    <w:rsid w:val="00740352"/>
    <w:rsid w:val="00742265"/>
    <w:rsid w:val="00743247"/>
    <w:rsid w:val="00743E8F"/>
    <w:rsid w:val="0074409D"/>
    <w:rsid w:val="0074476E"/>
    <w:rsid w:val="00744F03"/>
    <w:rsid w:val="00745982"/>
    <w:rsid w:val="007474DE"/>
    <w:rsid w:val="0075023F"/>
    <w:rsid w:val="0075032D"/>
    <w:rsid w:val="007506CA"/>
    <w:rsid w:val="00751878"/>
    <w:rsid w:val="0075226B"/>
    <w:rsid w:val="0075229D"/>
    <w:rsid w:val="007528AD"/>
    <w:rsid w:val="0075306E"/>
    <w:rsid w:val="0075318B"/>
    <w:rsid w:val="00753AC0"/>
    <w:rsid w:val="00753B00"/>
    <w:rsid w:val="00755057"/>
    <w:rsid w:val="00755B47"/>
    <w:rsid w:val="00755BDC"/>
    <w:rsid w:val="00755F23"/>
    <w:rsid w:val="007566A8"/>
    <w:rsid w:val="00756BF9"/>
    <w:rsid w:val="007602D0"/>
    <w:rsid w:val="0076072B"/>
    <w:rsid w:val="00764196"/>
    <w:rsid w:val="00764876"/>
    <w:rsid w:val="00765068"/>
    <w:rsid w:val="00766056"/>
    <w:rsid w:val="0076619E"/>
    <w:rsid w:val="0076681E"/>
    <w:rsid w:val="007668F9"/>
    <w:rsid w:val="00766FA4"/>
    <w:rsid w:val="0076748E"/>
    <w:rsid w:val="00767693"/>
    <w:rsid w:val="007713EA"/>
    <w:rsid w:val="00772982"/>
    <w:rsid w:val="00773636"/>
    <w:rsid w:val="00775778"/>
    <w:rsid w:val="00775AFE"/>
    <w:rsid w:val="00775F3F"/>
    <w:rsid w:val="00776537"/>
    <w:rsid w:val="007767DF"/>
    <w:rsid w:val="0077705B"/>
    <w:rsid w:val="00777566"/>
    <w:rsid w:val="00777667"/>
    <w:rsid w:val="00777934"/>
    <w:rsid w:val="00780CC0"/>
    <w:rsid w:val="00781398"/>
    <w:rsid w:val="00781983"/>
    <w:rsid w:val="00781EB9"/>
    <w:rsid w:val="00781F6F"/>
    <w:rsid w:val="00783CB3"/>
    <w:rsid w:val="00784258"/>
    <w:rsid w:val="00787B7B"/>
    <w:rsid w:val="00787DB5"/>
    <w:rsid w:val="007913C4"/>
    <w:rsid w:val="00793B72"/>
    <w:rsid w:val="00794241"/>
    <w:rsid w:val="0079692B"/>
    <w:rsid w:val="00796B4F"/>
    <w:rsid w:val="007971AF"/>
    <w:rsid w:val="00797F45"/>
    <w:rsid w:val="007A041E"/>
    <w:rsid w:val="007A1785"/>
    <w:rsid w:val="007A24CE"/>
    <w:rsid w:val="007A34CA"/>
    <w:rsid w:val="007A369E"/>
    <w:rsid w:val="007A4D89"/>
    <w:rsid w:val="007A5306"/>
    <w:rsid w:val="007A53F1"/>
    <w:rsid w:val="007A63A8"/>
    <w:rsid w:val="007B0802"/>
    <w:rsid w:val="007B0F54"/>
    <w:rsid w:val="007B14A3"/>
    <w:rsid w:val="007B1D45"/>
    <w:rsid w:val="007B251F"/>
    <w:rsid w:val="007B2A08"/>
    <w:rsid w:val="007B3793"/>
    <w:rsid w:val="007B6093"/>
    <w:rsid w:val="007B6D46"/>
    <w:rsid w:val="007B7B5F"/>
    <w:rsid w:val="007C1055"/>
    <w:rsid w:val="007C4F5E"/>
    <w:rsid w:val="007C6452"/>
    <w:rsid w:val="007C6879"/>
    <w:rsid w:val="007C6EB2"/>
    <w:rsid w:val="007C75F0"/>
    <w:rsid w:val="007C7674"/>
    <w:rsid w:val="007D0142"/>
    <w:rsid w:val="007D0E52"/>
    <w:rsid w:val="007D1E05"/>
    <w:rsid w:val="007D34EC"/>
    <w:rsid w:val="007D3A7E"/>
    <w:rsid w:val="007D4296"/>
    <w:rsid w:val="007D501F"/>
    <w:rsid w:val="007D5FAE"/>
    <w:rsid w:val="007D7211"/>
    <w:rsid w:val="007D7689"/>
    <w:rsid w:val="007E0247"/>
    <w:rsid w:val="007E203E"/>
    <w:rsid w:val="007E2719"/>
    <w:rsid w:val="007E3EA4"/>
    <w:rsid w:val="007E485D"/>
    <w:rsid w:val="007E4C4D"/>
    <w:rsid w:val="007E5746"/>
    <w:rsid w:val="007E6738"/>
    <w:rsid w:val="007E71AF"/>
    <w:rsid w:val="007E7639"/>
    <w:rsid w:val="007E77CB"/>
    <w:rsid w:val="007F0B1B"/>
    <w:rsid w:val="007F14BA"/>
    <w:rsid w:val="007F19D0"/>
    <w:rsid w:val="007F2CED"/>
    <w:rsid w:val="007F3835"/>
    <w:rsid w:val="007F488E"/>
    <w:rsid w:val="007F4AA3"/>
    <w:rsid w:val="007F5D68"/>
    <w:rsid w:val="007F6C01"/>
    <w:rsid w:val="007F7906"/>
    <w:rsid w:val="008015C9"/>
    <w:rsid w:val="00801EB9"/>
    <w:rsid w:val="0080215F"/>
    <w:rsid w:val="00803772"/>
    <w:rsid w:val="008047A8"/>
    <w:rsid w:val="008048AB"/>
    <w:rsid w:val="00806443"/>
    <w:rsid w:val="00806A86"/>
    <w:rsid w:val="00806EC6"/>
    <w:rsid w:val="00807258"/>
    <w:rsid w:val="00807BC5"/>
    <w:rsid w:val="0081060B"/>
    <w:rsid w:val="008109A9"/>
    <w:rsid w:val="00811306"/>
    <w:rsid w:val="008117BC"/>
    <w:rsid w:val="00811DE2"/>
    <w:rsid w:val="00813A21"/>
    <w:rsid w:val="008140F9"/>
    <w:rsid w:val="0081443C"/>
    <w:rsid w:val="008144CA"/>
    <w:rsid w:val="008150B2"/>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10F4"/>
    <w:rsid w:val="00841C3E"/>
    <w:rsid w:val="00842F80"/>
    <w:rsid w:val="00845C52"/>
    <w:rsid w:val="00845F5A"/>
    <w:rsid w:val="00850129"/>
    <w:rsid w:val="00851143"/>
    <w:rsid w:val="0085590F"/>
    <w:rsid w:val="00855EAE"/>
    <w:rsid w:val="0085649E"/>
    <w:rsid w:val="008571ED"/>
    <w:rsid w:val="008601EA"/>
    <w:rsid w:val="00862EA8"/>
    <w:rsid w:val="008630AD"/>
    <w:rsid w:val="00863F47"/>
    <w:rsid w:val="0087016D"/>
    <w:rsid w:val="00870178"/>
    <w:rsid w:val="008718E2"/>
    <w:rsid w:val="008718E5"/>
    <w:rsid w:val="0087292E"/>
    <w:rsid w:val="00873780"/>
    <w:rsid w:val="00873872"/>
    <w:rsid w:val="00873A62"/>
    <w:rsid w:val="00873ED6"/>
    <w:rsid w:val="00873EDB"/>
    <w:rsid w:val="00874457"/>
    <w:rsid w:val="00876046"/>
    <w:rsid w:val="008760D6"/>
    <w:rsid w:val="00877A8D"/>
    <w:rsid w:val="008804CD"/>
    <w:rsid w:val="0088144F"/>
    <w:rsid w:val="008821A3"/>
    <w:rsid w:val="0088233E"/>
    <w:rsid w:val="00885189"/>
    <w:rsid w:val="0088527B"/>
    <w:rsid w:val="008869F8"/>
    <w:rsid w:val="00890235"/>
    <w:rsid w:val="00890313"/>
    <w:rsid w:val="008905D9"/>
    <w:rsid w:val="0089085B"/>
    <w:rsid w:val="00890CEA"/>
    <w:rsid w:val="00892A05"/>
    <w:rsid w:val="0089400E"/>
    <w:rsid w:val="008944C2"/>
    <w:rsid w:val="008952B9"/>
    <w:rsid w:val="00895429"/>
    <w:rsid w:val="008969C3"/>
    <w:rsid w:val="008974F9"/>
    <w:rsid w:val="00897AD1"/>
    <w:rsid w:val="008A1109"/>
    <w:rsid w:val="008A2E2C"/>
    <w:rsid w:val="008A3AEA"/>
    <w:rsid w:val="008A402E"/>
    <w:rsid w:val="008A4BD0"/>
    <w:rsid w:val="008A4C15"/>
    <w:rsid w:val="008A4CF5"/>
    <w:rsid w:val="008A513C"/>
    <w:rsid w:val="008A5541"/>
    <w:rsid w:val="008B0343"/>
    <w:rsid w:val="008B040B"/>
    <w:rsid w:val="008B0787"/>
    <w:rsid w:val="008B13DD"/>
    <w:rsid w:val="008B187B"/>
    <w:rsid w:val="008B37E3"/>
    <w:rsid w:val="008B4665"/>
    <w:rsid w:val="008B4F8E"/>
    <w:rsid w:val="008B6302"/>
    <w:rsid w:val="008B635E"/>
    <w:rsid w:val="008B638C"/>
    <w:rsid w:val="008B6C7C"/>
    <w:rsid w:val="008B7F97"/>
    <w:rsid w:val="008C0CA2"/>
    <w:rsid w:val="008C2996"/>
    <w:rsid w:val="008C2B71"/>
    <w:rsid w:val="008C3A56"/>
    <w:rsid w:val="008C41A1"/>
    <w:rsid w:val="008C5736"/>
    <w:rsid w:val="008C73BE"/>
    <w:rsid w:val="008D0952"/>
    <w:rsid w:val="008D09CD"/>
    <w:rsid w:val="008D3A6B"/>
    <w:rsid w:val="008D44EB"/>
    <w:rsid w:val="008D59CC"/>
    <w:rsid w:val="008D687C"/>
    <w:rsid w:val="008D6C3C"/>
    <w:rsid w:val="008D74EC"/>
    <w:rsid w:val="008D7B50"/>
    <w:rsid w:val="008E0F8F"/>
    <w:rsid w:val="008E257D"/>
    <w:rsid w:val="008E2FE5"/>
    <w:rsid w:val="008E31F8"/>
    <w:rsid w:val="008E416E"/>
    <w:rsid w:val="008E4605"/>
    <w:rsid w:val="008E632A"/>
    <w:rsid w:val="008E6825"/>
    <w:rsid w:val="008E6D24"/>
    <w:rsid w:val="008E6E30"/>
    <w:rsid w:val="008E7FD5"/>
    <w:rsid w:val="008F06BE"/>
    <w:rsid w:val="008F1B2E"/>
    <w:rsid w:val="008F2FFA"/>
    <w:rsid w:val="008F3101"/>
    <w:rsid w:val="008F4353"/>
    <w:rsid w:val="008F451A"/>
    <w:rsid w:val="008F4CB2"/>
    <w:rsid w:val="008F642C"/>
    <w:rsid w:val="008F7571"/>
    <w:rsid w:val="008F7942"/>
    <w:rsid w:val="00900335"/>
    <w:rsid w:val="00900FA9"/>
    <w:rsid w:val="0090236F"/>
    <w:rsid w:val="00902643"/>
    <w:rsid w:val="00902859"/>
    <w:rsid w:val="0090323F"/>
    <w:rsid w:val="009036D3"/>
    <w:rsid w:val="009037F6"/>
    <w:rsid w:val="009052CD"/>
    <w:rsid w:val="009058C4"/>
    <w:rsid w:val="00907E09"/>
    <w:rsid w:val="009101ED"/>
    <w:rsid w:val="00911C28"/>
    <w:rsid w:val="0091233C"/>
    <w:rsid w:val="00913A82"/>
    <w:rsid w:val="0091400E"/>
    <w:rsid w:val="00914C59"/>
    <w:rsid w:val="00915488"/>
    <w:rsid w:val="009157AE"/>
    <w:rsid w:val="00917114"/>
    <w:rsid w:val="00920572"/>
    <w:rsid w:val="00920CEB"/>
    <w:rsid w:val="009210DC"/>
    <w:rsid w:val="0092149A"/>
    <w:rsid w:val="00921CE2"/>
    <w:rsid w:val="00921D43"/>
    <w:rsid w:val="009226C5"/>
    <w:rsid w:val="0092279B"/>
    <w:rsid w:val="00933299"/>
    <w:rsid w:val="00933950"/>
    <w:rsid w:val="00935108"/>
    <w:rsid w:val="00936320"/>
    <w:rsid w:val="009363D0"/>
    <w:rsid w:val="00936594"/>
    <w:rsid w:val="00936BCA"/>
    <w:rsid w:val="00937BF3"/>
    <w:rsid w:val="009404B0"/>
    <w:rsid w:val="00940DB4"/>
    <w:rsid w:val="00942D82"/>
    <w:rsid w:val="00943D38"/>
    <w:rsid w:val="009444AF"/>
    <w:rsid w:val="00944B4D"/>
    <w:rsid w:val="0094509C"/>
    <w:rsid w:val="0094604C"/>
    <w:rsid w:val="009464BE"/>
    <w:rsid w:val="00946ADC"/>
    <w:rsid w:val="00946B32"/>
    <w:rsid w:val="00946DD7"/>
    <w:rsid w:val="00946E8A"/>
    <w:rsid w:val="00947046"/>
    <w:rsid w:val="00950B5F"/>
    <w:rsid w:val="0095152B"/>
    <w:rsid w:val="009525C4"/>
    <w:rsid w:val="0095304E"/>
    <w:rsid w:val="009530C5"/>
    <w:rsid w:val="00956744"/>
    <w:rsid w:val="0095787B"/>
    <w:rsid w:val="00963854"/>
    <w:rsid w:val="00964454"/>
    <w:rsid w:val="00964470"/>
    <w:rsid w:val="00964B9F"/>
    <w:rsid w:val="00964D82"/>
    <w:rsid w:val="00967605"/>
    <w:rsid w:val="00970EB3"/>
    <w:rsid w:val="009722FC"/>
    <w:rsid w:val="00972DEA"/>
    <w:rsid w:val="00974DDA"/>
    <w:rsid w:val="00977D60"/>
    <w:rsid w:val="0098055A"/>
    <w:rsid w:val="00981704"/>
    <w:rsid w:val="0098246C"/>
    <w:rsid w:val="009842F8"/>
    <w:rsid w:val="009855AF"/>
    <w:rsid w:val="009862FE"/>
    <w:rsid w:val="00990D28"/>
    <w:rsid w:val="00990DAA"/>
    <w:rsid w:val="009918AC"/>
    <w:rsid w:val="00991E86"/>
    <w:rsid w:val="0099684B"/>
    <w:rsid w:val="009977C1"/>
    <w:rsid w:val="009979A5"/>
    <w:rsid w:val="00997B40"/>
    <w:rsid w:val="00997CCD"/>
    <w:rsid w:val="009A0F08"/>
    <w:rsid w:val="009A2534"/>
    <w:rsid w:val="009A2683"/>
    <w:rsid w:val="009A2FAF"/>
    <w:rsid w:val="009A5880"/>
    <w:rsid w:val="009A5B80"/>
    <w:rsid w:val="009A5D44"/>
    <w:rsid w:val="009A6101"/>
    <w:rsid w:val="009A7E96"/>
    <w:rsid w:val="009A7EA4"/>
    <w:rsid w:val="009B076E"/>
    <w:rsid w:val="009B0A55"/>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45CF"/>
    <w:rsid w:val="009E657A"/>
    <w:rsid w:val="009E6B1B"/>
    <w:rsid w:val="009E6B56"/>
    <w:rsid w:val="009F0F13"/>
    <w:rsid w:val="00A011E9"/>
    <w:rsid w:val="00A0156C"/>
    <w:rsid w:val="00A02294"/>
    <w:rsid w:val="00A02948"/>
    <w:rsid w:val="00A029B0"/>
    <w:rsid w:val="00A02A36"/>
    <w:rsid w:val="00A03180"/>
    <w:rsid w:val="00A0374F"/>
    <w:rsid w:val="00A037EB"/>
    <w:rsid w:val="00A03891"/>
    <w:rsid w:val="00A041E9"/>
    <w:rsid w:val="00A04931"/>
    <w:rsid w:val="00A053EC"/>
    <w:rsid w:val="00A055D0"/>
    <w:rsid w:val="00A05EFC"/>
    <w:rsid w:val="00A065FE"/>
    <w:rsid w:val="00A079F0"/>
    <w:rsid w:val="00A1009A"/>
    <w:rsid w:val="00A10D69"/>
    <w:rsid w:val="00A1205A"/>
    <w:rsid w:val="00A135E6"/>
    <w:rsid w:val="00A14967"/>
    <w:rsid w:val="00A14E05"/>
    <w:rsid w:val="00A161EF"/>
    <w:rsid w:val="00A163E0"/>
    <w:rsid w:val="00A17AA8"/>
    <w:rsid w:val="00A17F2B"/>
    <w:rsid w:val="00A21DC2"/>
    <w:rsid w:val="00A2230F"/>
    <w:rsid w:val="00A24736"/>
    <w:rsid w:val="00A26D3F"/>
    <w:rsid w:val="00A33033"/>
    <w:rsid w:val="00A3355E"/>
    <w:rsid w:val="00A33704"/>
    <w:rsid w:val="00A339DC"/>
    <w:rsid w:val="00A345D7"/>
    <w:rsid w:val="00A3508D"/>
    <w:rsid w:val="00A36959"/>
    <w:rsid w:val="00A375DA"/>
    <w:rsid w:val="00A4014F"/>
    <w:rsid w:val="00A41070"/>
    <w:rsid w:val="00A413A5"/>
    <w:rsid w:val="00A41A36"/>
    <w:rsid w:val="00A425B9"/>
    <w:rsid w:val="00A42B19"/>
    <w:rsid w:val="00A4662E"/>
    <w:rsid w:val="00A4717B"/>
    <w:rsid w:val="00A504AF"/>
    <w:rsid w:val="00A5210F"/>
    <w:rsid w:val="00A5279F"/>
    <w:rsid w:val="00A52B65"/>
    <w:rsid w:val="00A53534"/>
    <w:rsid w:val="00A54250"/>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46F6"/>
    <w:rsid w:val="00A64C54"/>
    <w:rsid w:val="00A64EDA"/>
    <w:rsid w:val="00A66080"/>
    <w:rsid w:val="00A66A3F"/>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352B"/>
    <w:rsid w:val="00A8748D"/>
    <w:rsid w:val="00A87BFB"/>
    <w:rsid w:val="00A9039C"/>
    <w:rsid w:val="00A91031"/>
    <w:rsid w:val="00A919C0"/>
    <w:rsid w:val="00A92975"/>
    <w:rsid w:val="00A92F3F"/>
    <w:rsid w:val="00A93D3F"/>
    <w:rsid w:val="00A958B8"/>
    <w:rsid w:val="00A96055"/>
    <w:rsid w:val="00A977DE"/>
    <w:rsid w:val="00A979FD"/>
    <w:rsid w:val="00AA2607"/>
    <w:rsid w:val="00AA3D94"/>
    <w:rsid w:val="00AA41AA"/>
    <w:rsid w:val="00AA4603"/>
    <w:rsid w:val="00AA6667"/>
    <w:rsid w:val="00AA66F4"/>
    <w:rsid w:val="00AB0A46"/>
    <w:rsid w:val="00AB1AFE"/>
    <w:rsid w:val="00AB1BD8"/>
    <w:rsid w:val="00AB27F9"/>
    <w:rsid w:val="00AB2882"/>
    <w:rsid w:val="00AB2CCA"/>
    <w:rsid w:val="00AB3AFD"/>
    <w:rsid w:val="00AB5CED"/>
    <w:rsid w:val="00AB65CB"/>
    <w:rsid w:val="00AB67E5"/>
    <w:rsid w:val="00AB6AAF"/>
    <w:rsid w:val="00AC223D"/>
    <w:rsid w:val="00AC2B06"/>
    <w:rsid w:val="00AC2F34"/>
    <w:rsid w:val="00AC3356"/>
    <w:rsid w:val="00AC580F"/>
    <w:rsid w:val="00AC6486"/>
    <w:rsid w:val="00AC64B6"/>
    <w:rsid w:val="00AC6C25"/>
    <w:rsid w:val="00AD0160"/>
    <w:rsid w:val="00AD18B8"/>
    <w:rsid w:val="00AD2E10"/>
    <w:rsid w:val="00AD3B05"/>
    <w:rsid w:val="00AD3E38"/>
    <w:rsid w:val="00AD3F23"/>
    <w:rsid w:val="00AD6A51"/>
    <w:rsid w:val="00AE033B"/>
    <w:rsid w:val="00AE15A4"/>
    <w:rsid w:val="00AE2549"/>
    <w:rsid w:val="00AE3B25"/>
    <w:rsid w:val="00AE774F"/>
    <w:rsid w:val="00AE7B1B"/>
    <w:rsid w:val="00AF024B"/>
    <w:rsid w:val="00AF1597"/>
    <w:rsid w:val="00AF219E"/>
    <w:rsid w:val="00AF2C5D"/>
    <w:rsid w:val="00AF2FAF"/>
    <w:rsid w:val="00AF4A46"/>
    <w:rsid w:val="00AF6B9D"/>
    <w:rsid w:val="00B016C5"/>
    <w:rsid w:val="00B01B99"/>
    <w:rsid w:val="00B02848"/>
    <w:rsid w:val="00B0511D"/>
    <w:rsid w:val="00B067B8"/>
    <w:rsid w:val="00B0708A"/>
    <w:rsid w:val="00B10770"/>
    <w:rsid w:val="00B115CE"/>
    <w:rsid w:val="00B12FFD"/>
    <w:rsid w:val="00B14745"/>
    <w:rsid w:val="00B1488F"/>
    <w:rsid w:val="00B1489F"/>
    <w:rsid w:val="00B15250"/>
    <w:rsid w:val="00B157CE"/>
    <w:rsid w:val="00B16DC1"/>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2B3E"/>
    <w:rsid w:val="00B442DF"/>
    <w:rsid w:val="00B4475F"/>
    <w:rsid w:val="00B45841"/>
    <w:rsid w:val="00B459B5"/>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6220"/>
    <w:rsid w:val="00B67E73"/>
    <w:rsid w:val="00B7125E"/>
    <w:rsid w:val="00B71AE8"/>
    <w:rsid w:val="00B7231E"/>
    <w:rsid w:val="00B728DB"/>
    <w:rsid w:val="00B72DB5"/>
    <w:rsid w:val="00B72FC7"/>
    <w:rsid w:val="00B73D73"/>
    <w:rsid w:val="00B740C5"/>
    <w:rsid w:val="00B74E37"/>
    <w:rsid w:val="00B7518B"/>
    <w:rsid w:val="00B762DF"/>
    <w:rsid w:val="00B764DE"/>
    <w:rsid w:val="00B77B3D"/>
    <w:rsid w:val="00B80679"/>
    <w:rsid w:val="00B80F19"/>
    <w:rsid w:val="00B81769"/>
    <w:rsid w:val="00B81B89"/>
    <w:rsid w:val="00B82EA3"/>
    <w:rsid w:val="00B84147"/>
    <w:rsid w:val="00B84843"/>
    <w:rsid w:val="00B850BC"/>
    <w:rsid w:val="00B85283"/>
    <w:rsid w:val="00B85807"/>
    <w:rsid w:val="00B8586C"/>
    <w:rsid w:val="00B865D5"/>
    <w:rsid w:val="00B86649"/>
    <w:rsid w:val="00B86689"/>
    <w:rsid w:val="00B908CC"/>
    <w:rsid w:val="00B91E02"/>
    <w:rsid w:val="00B930C1"/>
    <w:rsid w:val="00B93BC2"/>
    <w:rsid w:val="00B94A50"/>
    <w:rsid w:val="00B953EF"/>
    <w:rsid w:val="00B9585C"/>
    <w:rsid w:val="00B962DE"/>
    <w:rsid w:val="00B9709E"/>
    <w:rsid w:val="00B972D2"/>
    <w:rsid w:val="00BA03D5"/>
    <w:rsid w:val="00BA0E50"/>
    <w:rsid w:val="00BA1CB4"/>
    <w:rsid w:val="00BA1DB2"/>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15DE"/>
    <w:rsid w:val="00BB22A7"/>
    <w:rsid w:val="00BB4663"/>
    <w:rsid w:val="00BB4818"/>
    <w:rsid w:val="00BB700C"/>
    <w:rsid w:val="00BB736B"/>
    <w:rsid w:val="00BB75C0"/>
    <w:rsid w:val="00BB7C8E"/>
    <w:rsid w:val="00BC02BB"/>
    <w:rsid w:val="00BC15CB"/>
    <w:rsid w:val="00BC3358"/>
    <w:rsid w:val="00BC445B"/>
    <w:rsid w:val="00BC4718"/>
    <w:rsid w:val="00BC4DAB"/>
    <w:rsid w:val="00BC79F9"/>
    <w:rsid w:val="00BD0EEE"/>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12C0"/>
    <w:rsid w:val="00BE23AF"/>
    <w:rsid w:val="00BE2D84"/>
    <w:rsid w:val="00BE3E50"/>
    <w:rsid w:val="00BE3EC2"/>
    <w:rsid w:val="00BE5323"/>
    <w:rsid w:val="00BE5A33"/>
    <w:rsid w:val="00BE5CCC"/>
    <w:rsid w:val="00BE777E"/>
    <w:rsid w:val="00BF0240"/>
    <w:rsid w:val="00BF13C8"/>
    <w:rsid w:val="00BF1D7F"/>
    <w:rsid w:val="00BF1E9C"/>
    <w:rsid w:val="00BF2D02"/>
    <w:rsid w:val="00BF2F53"/>
    <w:rsid w:val="00BF31C9"/>
    <w:rsid w:val="00BF4405"/>
    <w:rsid w:val="00BF5CB3"/>
    <w:rsid w:val="00BF5D2C"/>
    <w:rsid w:val="00BF6003"/>
    <w:rsid w:val="00C016CF"/>
    <w:rsid w:val="00C0174B"/>
    <w:rsid w:val="00C024D0"/>
    <w:rsid w:val="00C02BEF"/>
    <w:rsid w:val="00C040A4"/>
    <w:rsid w:val="00C046B4"/>
    <w:rsid w:val="00C0774A"/>
    <w:rsid w:val="00C07AC7"/>
    <w:rsid w:val="00C10C85"/>
    <w:rsid w:val="00C10F31"/>
    <w:rsid w:val="00C11EC6"/>
    <w:rsid w:val="00C13220"/>
    <w:rsid w:val="00C146DB"/>
    <w:rsid w:val="00C16C26"/>
    <w:rsid w:val="00C16F07"/>
    <w:rsid w:val="00C17BC0"/>
    <w:rsid w:val="00C20EA8"/>
    <w:rsid w:val="00C21BAD"/>
    <w:rsid w:val="00C226AD"/>
    <w:rsid w:val="00C226DB"/>
    <w:rsid w:val="00C22B58"/>
    <w:rsid w:val="00C27262"/>
    <w:rsid w:val="00C27BFC"/>
    <w:rsid w:val="00C30FAA"/>
    <w:rsid w:val="00C31807"/>
    <w:rsid w:val="00C33452"/>
    <w:rsid w:val="00C336A4"/>
    <w:rsid w:val="00C338B7"/>
    <w:rsid w:val="00C34BBA"/>
    <w:rsid w:val="00C34EE4"/>
    <w:rsid w:val="00C353E8"/>
    <w:rsid w:val="00C35619"/>
    <w:rsid w:val="00C36AE8"/>
    <w:rsid w:val="00C37ABA"/>
    <w:rsid w:val="00C40078"/>
    <w:rsid w:val="00C40588"/>
    <w:rsid w:val="00C407DB"/>
    <w:rsid w:val="00C4147F"/>
    <w:rsid w:val="00C423DD"/>
    <w:rsid w:val="00C42E69"/>
    <w:rsid w:val="00C4381E"/>
    <w:rsid w:val="00C4762D"/>
    <w:rsid w:val="00C52D5D"/>
    <w:rsid w:val="00C539D4"/>
    <w:rsid w:val="00C53BF9"/>
    <w:rsid w:val="00C53D6A"/>
    <w:rsid w:val="00C545D7"/>
    <w:rsid w:val="00C5468F"/>
    <w:rsid w:val="00C548B4"/>
    <w:rsid w:val="00C54E9A"/>
    <w:rsid w:val="00C56B22"/>
    <w:rsid w:val="00C57948"/>
    <w:rsid w:val="00C57953"/>
    <w:rsid w:val="00C57D2B"/>
    <w:rsid w:val="00C57E75"/>
    <w:rsid w:val="00C60FAF"/>
    <w:rsid w:val="00C615FA"/>
    <w:rsid w:val="00C6183A"/>
    <w:rsid w:val="00C6307A"/>
    <w:rsid w:val="00C632D5"/>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3C8"/>
    <w:rsid w:val="00C852C0"/>
    <w:rsid w:val="00C85B02"/>
    <w:rsid w:val="00C90399"/>
    <w:rsid w:val="00C90FEF"/>
    <w:rsid w:val="00C9107B"/>
    <w:rsid w:val="00C9153D"/>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D2C"/>
    <w:rsid w:val="00CA7AFE"/>
    <w:rsid w:val="00CB074C"/>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A8D"/>
    <w:rsid w:val="00CC5F54"/>
    <w:rsid w:val="00CC6051"/>
    <w:rsid w:val="00CC6F98"/>
    <w:rsid w:val="00CD0137"/>
    <w:rsid w:val="00CD0CA1"/>
    <w:rsid w:val="00CD0CF6"/>
    <w:rsid w:val="00CD0E0D"/>
    <w:rsid w:val="00CD1495"/>
    <w:rsid w:val="00CD2783"/>
    <w:rsid w:val="00CD37EF"/>
    <w:rsid w:val="00CD5574"/>
    <w:rsid w:val="00CD6775"/>
    <w:rsid w:val="00CD7B57"/>
    <w:rsid w:val="00CE08D7"/>
    <w:rsid w:val="00CE1023"/>
    <w:rsid w:val="00CE12D3"/>
    <w:rsid w:val="00CE2243"/>
    <w:rsid w:val="00CE3DE3"/>
    <w:rsid w:val="00CE5ABD"/>
    <w:rsid w:val="00CE6066"/>
    <w:rsid w:val="00CE6B34"/>
    <w:rsid w:val="00CE735C"/>
    <w:rsid w:val="00CF0672"/>
    <w:rsid w:val="00CF07E2"/>
    <w:rsid w:val="00CF30FA"/>
    <w:rsid w:val="00CF3FEE"/>
    <w:rsid w:val="00CF48C1"/>
    <w:rsid w:val="00CF51C1"/>
    <w:rsid w:val="00CF5E7C"/>
    <w:rsid w:val="00CF6693"/>
    <w:rsid w:val="00CF6E3B"/>
    <w:rsid w:val="00D01161"/>
    <w:rsid w:val="00D01A3E"/>
    <w:rsid w:val="00D01A4F"/>
    <w:rsid w:val="00D02952"/>
    <w:rsid w:val="00D02D39"/>
    <w:rsid w:val="00D036FB"/>
    <w:rsid w:val="00D03A6F"/>
    <w:rsid w:val="00D04888"/>
    <w:rsid w:val="00D073DC"/>
    <w:rsid w:val="00D101C0"/>
    <w:rsid w:val="00D12825"/>
    <w:rsid w:val="00D12AA8"/>
    <w:rsid w:val="00D13434"/>
    <w:rsid w:val="00D15159"/>
    <w:rsid w:val="00D16C81"/>
    <w:rsid w:val="00D17558"/>
    <w:rsid w:val="00D201D8"/>
    <w:rsid w:val="00D21145"/>
    <w:rsid w:val="00D216ED"/>
    <w:rsid w:val="00D21C55"/>
    <w:rsid w:val="00D2310C"/>
    <w:rsid w:val="00D2352E"/>
    <w:rsid w:val="00D23C6D"/>
    <w:rsid w:val="00D242FB"/>
    <w:rsid w:val="00D248A5"/>
    <w:rsid w:val="00D24C1B"/>
    <w:rsid w:val="00D24E83"/>
    <w:rsid w:val="00D24EE1"/>
    <w:rsid w:val="00D25522"/>
    <w:rsid w:val="00D25D75"/>
    <w:rsid w:val="00D2723A"/>
    <w:rsid w:val="00D276F1"/>
    <w:rsid w:val="00D302BD"/>
    <w:rsid w:val="00D311EB"/>
    <w:rsid w:val="00D3196E"/>
    <w:rsid w:val="00D31AF8"/>
    <w:rsid w:val="00D3431B"/>
    <w:rsid w:val="00D35484"/>
    <w:rsid w:val="00D35F2A"/>
    <w:rsid w:val="00D3687A"/>
    <w:rsid w:val="00D379D9"/>
    <w:rsid w:val="00D41786"/>
    <w:rsid w:val="00D41FC7"/>
    <w:rsid w:val="00D42C13"/>
    <w:rsid w:val="00D4323C"/>
    <w:rsid w:val="00D43886"/>
    <w:rsid w:val="00D439DD"/>
    <w:rsid w:val="00D43E91"/>
    <w:rsid w:val="00D4605A"/>
    <w:rsid w:val="00D47B89"/>
    <w:rsid w:val="00D502C8"/>
    <w:rsid w:val="00D50F01"/>
    <w:rsid w:val="00D51FBC"/>
    <w:rsid w:val="00D53EF5"/>
    <w:rsid w:val="00D54623"/>
    <w:rsid w:val="00D54883"/>
    <w:rsid w:val="00D55719"/>
    <w:rsid w:val="00D56364"/>
    <w:rsid w:val="00D56381"/>
    <w:rsid w:val="00D56A8F"/>
    <w:rsid w:val="00D57E9D"/>
    <w:rsid w:val="00D612CB"/>
    <w:rsid w:val="00D62D12"/>
    <w:rsid w:val="00D62EB4"/>
    <w:rsid w:val="00D63D88"/>
    <w:rsid w:val="00D6598E"/>
    <w:rsid w:val="00D67319"/>
    <w:rsid w:val="00D67765"/>
    <w:rsid w:val="00D67A15"/>
    <w:rsid w:val="00D67DF0"/>
    <w:rsid w:val="00D72CF5"/>
    <w:rsid w:val="00D757F9"/>
    <w:rsid w:val="00D758C1"/>
    <w:rsid w:val="00D76E38"/>
    <w:rsid w:val="00D76F69"/>
    <w:rsid w:val="00D7729C"/>
    <w:rsid w:val="00D77367"/>
    <w:rsid w:val="00D80520"/>
    <w:rsid w:val="00D81856"/>
    <w:rsid w:val="00D81FBD"/>
    <w:rsid w:val="00D82B80"/>
    <w:rsid w:val="00D85150"/>
    <w:rsid w:val="00D85878"/>
    <w:rsid w:val="00D866D6"/>
    <w:rsid w:val="00D87ACA"/>
    <w:rsid w:val="00D90434"/>
    <w:rsid w:val="00D910E6"/>
    <w:rsid w:val="00D913B3"/>
    <w:rsid w:val="00D91512"/>
    <w:rsid w:val="00D927F2"/>
    <w:rsid w:val="00D92BDD"/>
    <w:rsid w:val="00D92C51"/>
    <w:rsid w:val="00D94F74"/>
    <w:rsid w:val="00D95280"/>
    <w:rsid w:val="00D96FF1"/>
    <w:rsid w:val="00DA199F"/>
    <w:rsid w:val="00DA1BD2"/>
    <w:rsid w:val="00DA2931"/>
    <w:rsid w:val="00DA2D77"/>
    <w:rsid w:val="00DA3D95"/>
    <w:rsid w:val="00DA635C"/>
    <w:rsid w:val="00DA6501"/>
    <w:rsid w:val="00DB0A99"/>
    <w:rsid w:val="00DB0C5C"/>
    <w:rsid w:val="00DB1262"/>
    <w:rsid w:val="00DB1930"/>
    <w:rsid w:val="00DB1DE1"/>
    <w:rsid w:val="00DB3ACA"/>
    <w:rsid w:val="00DB3B86"/>
    <w:rsid w:val="00DB4F0E"/>
    <w:rsid w:val="00DB5B22"/>
    <w:rsid w:val="00DB5F33"/>
    <w:rsid w:val="00DB6F97"/>
    <w:rsid w:val="00DC0DC1"/>
    <w:rsid w:val="00DC0EA8"/>
    <w:rsid w:val="00DC1373"/>
    <w:rsid w:val="00DC1A8A"/>
    <w:rsid w:val="00DC339C"/>
    <w:rsid w:val="00DC4165"/>
    <w:rsid w:val="00DC41FD"/>
    <w:rsid w:val="00DC4862"/>
    <w:rsid w:val="00DC4AF8"/>
    <w:rsid w:val="00DC58FC"/>
    <w:rsid w:val="00DC5945"/>
    <w:rsid w:val="00DC595B"/>
    <w:rsid w:val="00DC6BCC"/>
    <w:rsid w:val="00DC7765"/>
    <w:rsid w:val="00DD006B"/>
    <w:rsid w:val="00DD0DD3"/>
    <w:rsid w:val="00DD176B"/>
    <w:rsid w:val="00DD1BD6"/>
    <w:rsid w:val="00DD25E1"/>
    <w:rsid w:val="00DD3017"/>
    <w:rsid w:val="00DD34F7"/>
    <w:rsid w:val="00DD4F27"/>
    <w:rsid w:val="00DD714A"/>
    <w:rsid w:val="00DE042B"/>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C11"/>
    <w:rsid w:val="00DF3193"/>
    <w:rsid w:val="00DF4424"/>
    <w:rsid w:val="00DF5F44"/>
    <w:rsid w:val="00DF678C"/>
    <w:rsid w:val="00DF69DB"/>
    <w:rsid w:val="00DF6B57"/>
    <w:rsid w:val="00DF725A"/>
    <w:rsid w:val="00DF756D"/>
    <w:rsid w:val="00DF78DE"/>
    <w:rsid w:val="00DF7E31"/>
    <w:rsid w:val="00E012AB"/>
    <w:rsid w:val="00E01385"/>
    <w:rsid w:val="00E01F15"/>
    <w:rsid w:val="00E028CB"/>
    <w:rsid w:val="00E02BFF"/>
    <w:rsid w:val="00E040D0"/>
    <w:rsid w:val="00E04C1F"/>
    <w:rsid w:val="00E04C7C"/>
    <w:rsid w:val="00E06795"/>
    <w:rsid w:val="00E06B76"/>
    <w:rsid w:val="00E071A0"/>
    <w:rsid w:val="00E079A3"/>
    <w:rsid w:val="00E1051E"/>
    <w:rsid w:val="00E10FF8"/>
    <w:rsid w:val="00E114B7"/>
    <w:rsid w:val="00E1373A"/>
    <w:rsid w:val="00E14151"/>
    <w:rsid w:val="00E15B3B"/>
    <w:rsid w:val="00E15DDD"/>
    <w:rsid w:val="00E2097C"/>
    <w:rsid w:val="00E20A53"/>
    <w:rsid w:val="00E23296"/>
    <w:rsid w:val="00E2346D"/>
    <w:rsid w:val="00E2469F"/>
    <w:rsid w:val="00E24B22"/>
    <w:rsid w:val="00E24D0B"/>
    <w:rsid w:val="00E271B6"/>
    <w:rsid w:val="00E300A9"/>
    <w:rsid w:val="00E30C4D"/>
    <w:rsid w:val="00E31498"/>
    <w:rsid w:val="00E32633"/>
    <w:rsid w:val="00E32FC1"/>
    <w:rsid w:val="00E338DD"/>
    <w:rsid w:val="00E33986"/>
    <w:rsid w:val="00E33B0A"/>
    <w:rsid w:val="00E351A7"/>
    <w:rsid w:val="00E36E58"/>
    <w:rsid w:val="00E37964"/>
    <w:rsid w:val="00E414E4"/>
    <w:rsid w:val="00E446AF"/>
    <w:rsid w:val="00E44FA6"/>
    <w:rsid w:val="00E462A5"/>
    <w:rsid w:val="00E4730B"/>
    <w:rsid w:val="00E473BE"/>
    <w:rsid w:val="00E5019E"/>
    <w:rsid w:val="00E50E4F"/>
    <w:rsid w:val="00E516B0"/>
    <w:rsid w:val="00E53325"/>
    <w:rsid w:val="00E5346C"/>
    <w:rsid w:val="00E53FBC"/>
    <w:rsid w:val="00E5513E"/>
    <w:rsid w:val="00E555E0"/>
    <w:rsid w:val="00E5653A"/>
    <w:rsid w:val="00E60570"/>
    <w:rsid w:val="00E60983"/>
    <w:rsid w:val="00E61A26"/>
    <w:rsid w:val="00E62F5E"/>
    <w:rsid w:val="00E630F1"/>
    <w:rsid w:val="00E63994"/>
    <w:rsid w:val="00E641C6"/>
    <w:rsid w:val="00E65252"/>
    <w:rsid w:val="00E6543E"/>
    <w:rsid w:val="00E67216"/>
    <w:rsid w:val="00E675FC"/>
    <w:rsid w:val="00E67E75"/>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B21"/>
    <w:rsid w:val="00E90F55"/>
    <w:rsid w:val="00E914E5"/>
    <w:rsid w:val="00E91D7D"/>
    <w:rsid w:val="00E93042"/>
    <w:rsid w:val="00E94201"/>
    <w:rsid w:val="00E95360"/>
    <w:rsid w:val="00E9589D"/>
    <w:rsid w:val="00E965B7"/>
    <w:rsid w:val="00E968F1"/>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E8B"/>
    <w:rsid w:val="00EB7F4F"/>
    <w:rsid w:val="00EC0248"/>
    <w:rsid w:val="00EC0D3D"/>
    <w:rsid w:val="00EC11C3"/>
    <w:rsid w:val="00EC1EAA"/>
    <w:rsid w:val="00EC31E7"/>
    <w:rsid w:val="00EC3827"/>
    <w:rsid w:val="00EC44FB"/>
    <w:rsid w:val="00EC49D3"/>
    <w:rsid w:val="00EC4C02"/>
    <w:rsid w:val="00EC4D25"/>
    <w:rsid w:val="00EC5900"/>
    <w:rsid w:val="00EC7595"/>
    <w:rsid w:val="00EC7990"/>
    <w:rsid w:val="00ED07FA"/>
    <w:rsid w:val="00ED4C10"/>
    <w:rsid w:val="00ED5D5F"/>
    <w:rsid w:val="00ED5ED0"/>
    <w:rsid w:val="00ED66B0"/>
    <w:rsid w:val="00ED7395"/>
    <w:rsid w:val="00EE0088"/>
    <w:rsid w:val="00EE0583"/>
    <w:rsid w:val="00EE0F63"/>
    <w:rsid w:val="00EE1392"/>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39FF"/>
    <w:rsid w:val="00F04318"/>
    <w:rsid w:val="00F04350"/>
    <w:rsid w:val="00F05823"/>
    <w:rsid w:val="00F05B57"/>
    <w:rsid w:val="00F06CFE"/>
    <w:rsid w:val="00F12FA9"/>
    <w:rsid w:val="00F15C11"/>
    <w:rsid w:val="00F17C68"/>
    <w:rsid w:val="00F201B1"/>
    <w:rsid w:val="00F20F10"/>
    <w:rsid w:val="00F21238"/>
    <w:rsid w:val="00F21A59"/>
    <w:rsid w:val="00F21D1F"/>
    <w:rsid w:val="00F21FE3"/>
    <w:rsid w:val="00F221E4"/>
    <w:rsid w:val="00F2306F"/>
    <w:rsid w:val="00F23192"/>
    <w:rsid w:val="00F23D52"/>
    <w:rsid w:val="00F26F8C"/>
    <w:rsid w:val="00F274EB"/>
    <w:rsid w:val="00F306D9"/>
    <w:rsid w:val="00F30E36"/>
    <w:rsid w:val="00F324EE"/>
    <w:rsid w:val="00F324FD"/>
    <w:rsid w:val="00F327A6"/>
    <w:rsid w:val="00F32852"/>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DB5"/>
    <w:rsid w:val="00F47B23"/>
    <w:rsid w:val="00F47F6F"/>
    <w:rsid w:val="00F50020"/>
    <w:rsid w:val="00F506D9"/>
    <w:rsid w:val="00F50834"/>
    <w:rsid w:val="00F539B0"/>
    <w:rsid w:val="00F54123"/>
    <w:rsid w:val="00F54DF5"/>
    <w:rsid w:val="00F56DDC"/>
    <w:rsid w:val="00F574D5"/>
    <w:rsid w:val="00F5756B"/>
    <w:rsid w:val="00F60128"/>
    <w:rsid w:val="00F609BE"/>
    <w:rsid w:val="00F61735"/>
    <w:rsid w:val="00F61AF5"/>
    <w:rsid w:val="00F61F1F"/>
    <w:rsid w:val="00F62154"/>
    <w:rsid w:val="00F625B1"/>
    <w:rsid w:val="00F62DE2"/>
    <w:rsid w:val="00F632D2"/>
    <w:rsid w:val="00F65255"/>
    <w:rsid w:val="00F656FF"/>
    <w:rsid w:val="00F66EFB"/>
    <w:rsid w:val="00F728CC"/>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78E9"/>
    <w:rsid w:val="00F879D9"/>
    <w:rsid w:val="00F87CC5"/>
    <w:rsid w:val="00F90CF4"/>
    <w:rsid w:val="00F922D2"/>
    <w:rsid w:val="00F931A0"/>
    <w:rsid w:val="00F94B24"/>
    <w:rsid w:val="00F94BD8"/>
    <w:rsid w:val="00F95A88"/>
    <w:rsid w:val="00F95B9B"/>
    <w:rsid w:val="00F97DCC"/>
    <w:rsid w:val="00FA04EC"/>
    <w:rsid w:val="00FA0896"/>
    <w:rsid w:val="00FA120E"/>
    <w:rsid w:val="00FA1FBD"/>
    <w:rsid w:val="00FA2D05"/>
    <w:rsid w:val="00FA4FD5"/>
    <w:rsid w:val="00FA5784"/>
    <w:rsid w:val="00FA5F1F"/>
    <w:rsid w:val="00FA6936"/>
    <w:rsid w:val="00FA7BF5"/>
    <w:rsid w:val="00FB086C"/>
    <w:rsid w:val="00FB0E18"/>
    <w:rsid w:val="00FB1041"/>
    <w:rsid w:val="00FB2F0C"/>
    <w:rsid w:val="00FB4196"/>
    <w:rsid w:val="00FB4440"/>
    <w:rsid w:val="00FB5563"/>
    <w:rsid w:val="00FB5AB0"/>
    <w:rsid w:val="00FC06F8"/>
    <w:rsid w:val="00FC077F"/>
    <w:rsid w:val="00FC1357"/>
    <w:rsid w:val="00FC14BE"/>
    <w:rsid w:val="00FC2DDF"/>
    <w:rsid w:val="00FC3BC8"/>
    <w:rsid w:val="00FC3F3E"/>
    <w:rsid w:val="00FC4585"/>
    <w:rsid w:val="00FC6556"/>
    <w:rsid w:val="00FC7039"/>
    <w:rsid w:val="00FD00FB"/>
    <w:rsid w:val="00FD0129"/>
    <w:rsid w:val="00FD16FE"/>
    <w:rsid w:val="00FD4010"/>
    <w:rsid w:val="00FD52AE"/>
    <w:rsid w:val="00FD5A80"/>
    <w:rsid w:val="00FD5F2A"/>
    <w:rsid w:val="00FD6CA6"/>
    <w:rsid w:val="00FE0267"/>
    <w:rsid w:val="00FE13EB"/>
    <w:rsid w:val="00FE1C62"/>
    <w:rsid w:val="00FE2659"/>
    <w:rsid w:val="00FE2932"/>
    <w:rsid w:val="00FE46F2"/>
    <w:rsid w:val="00FE4B1A"/>
    <w:rsid w:val="00FE4B4C"/>
    <w:rsid w:val="00FE55C4"/>
    <w:rsid w:val="00FE6961"/>
    <w:rsid w:val="00FE7FF9"/>
    <w:rsid w:val="00FF22D1"/>
    <w:rsid w:val="00FF279B"/>
    <w:rsid w:val="00FF29D7"/>
    <w:rsid w:val="00FF2DF3"/>
    <w:rsid w:val="00FF3389"/>
    <w:rsid w:val="00FF4BEB"/>
    <w:rsid w:val="00FF6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0201DD8-A562-4FB3-9B73-87D02020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216D0"/>
    <w:pPr>
      <w:ind w:firstLine="567"/>
      <w:jc w:val="both"/>
    </w:pPr>
    <w:rPr>
      <w:sz w:val="24"/>
    </w:rPr>
  </w:style>
  <w:style w:type="paragraph" w:styleId="1">
    <w:name w:val="heading 1"/>
    <w:aliases w:val="ASFK_1"/>
    <w:next w:val="ASFKNormal"/>
    <w:link w:val="10"/>
    <w:qFormat/>
    <w:rsid w:val="00204AE0"/>
    <w:pPr>
      <w:keepNext/>
      <w:pageBreakBefore/>
      <w:numPr>
        <w:numId w:val="44"/>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04AE0"/>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04AE0"/>
    <w:pPr>
      <w:keepLines/>
      <w:numPr>
        <w:ilvl w:val="2"/>
      </w:numPr>
      <w:outlineLvl w:val="2"/>
    </w:pPr>
    <w:rPr>
      <w:bCs w:val="0"/>
      <w:sz w:val="26"/>
      <w:szCs w:val="26"/>
    </w:rPr>
  </w:style>
  <w:style w:type="paragraph" w:styleId="41">
    <w:name w:val="heading 4"/>
    <w:aliases w:val="ASFK_4"/>
    <w:basedOn w:val="32"/>
    <w:next w:val="ASFKNormal"/>
    <w:link w:val="42"/>
    <w:qFormat/>
    <w:rsid w:val="00204AE0"/>
    <w:pPr>
      <w:numPr>
        <w:ilvl w:val="3"/>
      </w:numPr>
      <w:outlineLvl w:val="3"/>
    </w:pPr>
    <w:rPr>
      <w:sz w:val="24"/>
      <w:lang w:val="x-none" w:eastAsia="x-none"/>
    </w:rPr>
  </w:style>
  <w:style w:type="paragraph" w:styleId="51">
    <w:name w:val="heading 5"/>
    <w:aliases w:val="ASFK_5"/>
    <w:next w:val="ASFKNormal"/>
    <w:link w:val="52"/>
    <w:qFormat/>
    <w:rsid w:val="00204AE0"/>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04AE0"/>
    <w:pPr>
      <w:numPr>
        <w:ilvl w:val="5"/>
        <w:numId w:val="45"/>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204AE0"/>
    <w:pPr>
      <w:numPr>
        <w:ilvl w:val="6"/>
        <w:numId w:val="45"/>
      </w:numPr>
      <w:tabs>
        <w:tab w:val="clear" w:pos="1296"/>
        <w:tab w:val="num" w:pos="360"/>
      </w:tabs>
      <w:spacing w:before="240" w:after="60"/>
      <w:ind w:left="0" w:firstLine="0"/>
      <w:outlineLvl w:val="6"/>
    </w:pPr>
  </w:style>
  <w:style w:type="paragraph" w:styleId="8">
    <w:name w:val="heading 8"/>
    <w:basedOn w:val="a7"/>
    <w:next w:val="a7"/>
    <w:qFormat/>
    <w:rsid w:val="00204AE0"/>
    <w:pPr>
      <w:numPr>
        <w:ilvl w:val="7"/>
        <w:numId w:val="45"/>
      </w:numPr>
      <w:tabs>
        <w:tab w:val="clear" w:pos="1440"/>
        <w:tab w:val="num" w:pos="360"/>
      </w:tabs>
      <w:spacing w:before="240" w:after="60"/>
      <w:ind w:left="0" w:firstLine="0"/>
      <w:outlineLvl w:val="7"/>
    </w:pPr>
    <w:rPr>
      <w:i/>
      <w:iCs/>
    </w:rPr>
  </w:style>
  <w:style w:type="paragraph" w:styleId="9">
    <w:name w:val="heading 9"/>
    <w:basedOn w:val="a7"/>
    <w:next w:val="a7"/>
    <w:qFormat/>
    <w:rsid w:val="00204AE0"/>
    <w:pPr>
      <w:numPr>
        <w:ilvl w:val="8"/>
        <w:numId w:val="45"/>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04AE0"/>
    <w:pPr>
      <w:keepNext/>
      <w:spacing w:before="120" w:after="120"/>
      <w:jc w:val="center"/>
    </w:pPr>
    <w:rPr>
      <w:sz w:val="24"/>
    </w:rPr>
  </w:style>
  <w:style w:type="paragraph" w:customStyle="1" w:styleId="ASFKFigName">
    <w:name w:val="_ASFK_Fig_Name"/>
    <w:basedOn w:val="ASFKFigure"/>
    <w:next w:val="ASFKNormal"/>
    <w:link w:val="ASFKFigName0"/>
    <w:rsid w:val="00204AE0"/>
    <w:pPr>
      <w:keepNext w:val="0"/>
      <w:numPr>
        <w:numId w:val="33"/>
      </w:numPr>
      <w:suppressAutoHyphens/>
      <w:contextualSpacing/>
    </w:pPr>
    <w:rPr>
      <w:b/>
      <w:szCs w:val="24"/>
      <w:lang w:val="x-none" w:eastAsia="x-none"/>
    </w:rPr>
  </w:style>
  <w:style w:type="paragraph" w:customStyle="1" w:styleId="ASFKheader">
    <w:name w:val="_ASFK_header"/>
    <w:rsid w:val="00204AE0"/>
    <w:rPr>
      <w:rFonts w:ascii="Arial" w:hAnsi="Arial"/>
      <w:b/>
      <w:color w:val="333333"/>
    </w:rPr>
  </w:style>
  <w:style w:type="paragraph" w:customStyle="1" w:styleId="ASFKListmark1">
    <w:name w:val="_ASFK_List_mark1"/>
    <w:link w:val="ASFKListmark10"/>
    <w:rsid w:val="00204AE0"/>
    <w:pPr>
      <w:numPr>
        <w:numId w:val="34"/>
      </w:numPr>
      <w:jc w:val="both"/>
    </w:pPr>
    <w:rPr>
      <w:snapToGrid w:val="0"/>
      <w:sz w:val="24"/>
    </w:rPr>
  </w:style>
  <w:style w:type="paragraph" w:customStyle="1" w:styleId="ASFKListmark2">
    <w:name w:val="_ASFK_List_mark2"/>
    <w:link w:val="ASFKListmark20"/>
    <w:rsid w:val="00204AE0"/>
    <w:pPr>
      <w:numPr>
        <w:numId w:val="35"/>
      </w:numPr>
      <w:jc w:val="both"/>
    </w:pPr>
    <w:rPr>
      <w:snapToGrid w:val="0"/>
      <w:sz w:val="24"/>
    </w:rPr>
  </w:style>
  <w:style w:type="paragraph" w:customStyle="1" w:styleId="ASFKListmark3">
    <w:name w:val="_ASFK_List_mark3"/>
    <w:link w:val="ASFKListmark30"/>
    <w:rsid w:val="00204AE0"/>
    <w:pPr>
      <w:numPr>
        <w:numId w:val="36"/>
      </w:numPr>
    </w:pPr>
    <w:rPr>
      <w:snapToGrid w:val="0"/>
      <w:sz w:val="24"/>
    </w:rPr>
  </w:style>
  <w:style w:type="paragraph" w:customStyle="1" w:styleId="ASFKListmark4">
    <w:name w:val="_ASFK_List_mark4"/>
    <w:rsid w:val="00204AE0"/>
    <w:pPr>
      <w:numPr>
        <w:numId w:val="37"/>
      </w:numPr>
    </w:pPr>
    <w:rPr>
      <w:sz w:val="24"/>
    </w:rPr>
  </w:style>
  <w:style w:type="paragraph" w:styleId="ab">
    <w:name w:val="header"/>
    <w:basedOn w:val="a7"/>
    <w:rsid w:val="00204AE0"/>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204AE0"/>
    <w:pPr>
      <w:tabs>
        <w:tab w:val="clear" w:pos="567"/>
        <w:tab w:val="left" w:pos="1021"/>
      </w:tabs>
      <w:ind w:left="1021"/>
    </w:pPr>
  </w:style>
  <w:style w:type="paragraph" w:customStyle="1" w:styleId="ASFKListnum2">
    <w:name w:val="_ASFK_List_num2"/>
    <w:basedOn w:val="ASFKListnum"/>
    <w:rsid w:val="00204AE0"/>
    <w:pPr>
      <w:numPr>
        <w:ilvl w:val="1"/>
      </w:numPr>
    </w:pPr>
    <w:rPr>
      <w:szCs w:val="24"/>
    </w:rPr>
  </w:style>
  <w:style w:type="paragraph" w:customStyle="1" w:styleId="ASFKNameTable">
    <w:name w:val="_ASFK_Name_Table"/>
    <w:link w:val="ASFKNameTable0"/>
    <w:rsid w:val="00204AE0"/>
    <w:pPr>
      <w:keepNext/>
      <w:numPr>
        <w:numId w:val="39"/>
      </w:numPr>
      <w:suppressAutoHyphens/>
      <w:spacing w:before="240" w:after="120"/>
    </w:pPr>
    <w:rPr>
      <w:b/>
      <w:sz w:val="24"/>
    </w:rPr>
  </w:style>
  <w:style w:type="paragraph" w:customStyle="1" w:styleId="ASFKNormal">
    <w:name w:val="_ASFK_Normal"/>
    <w:link w:val="ASFKNormal0"/>
    <w:rsid w:val="00204AE0"/>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04AE0"/>
    <w:pPr>
      <w:keepNext/>
    </w:pPr>
    <w:rPr>
      <w:lang w:val="x-none" w:eastAsia="x-none"/>
    </w:rPr>
  </w:style>
  <w:style w:type="paragraph" w:customStyle="1" w:styleId="ASFKNote">
    <w:name w:val="_ASFK_Note"/>
    <w:next w:val="ASFKNormal"/>
    <w:link w:val="ASFKNote0"/>
    <w:rsid w:val="00204AE0"/>
    <w:pPr>
      <w:spacing w:before="120" w:after="120"/>
      <w:ind w:left="1701" w:hanging="1701"/>
      <w:jc w:val="both"/>
    </w:pPr>
    <w:rPr>
      <w:sz w:val="24"/>
    </w:rPr>
  </w:style>
  <w:style w:type="paragraph" w:customStyle="1" w:styleId="ASFKNoteContinue">
    <w:name w:val="_ASFK_Note_Continue"/>
    <w:basedOn w:val="ASFKNote"/>
    <w:rsid w:val="00204AE0"/>
    <w:pPr>
      <w:ind w:firstLine="0"/>
    </w:pPr>
  </w:style>
  <w:style w:type="paragraph" w:customStyle="1" w:styleId="ASFKReg">
    <w:name w:val="_ASFK_Reg"/>
    <w:rsid w:val="00204AE0"/>
    <w:pPr>
      <w:keepNext/>
      <w:pageBreakBefore/>
      <w:spacing w:before="120" w:after="120"/>
      <w:contextualSpacing/>
      <w:jc w:val="center"/>
      <w:outlineLvl w:val="0"/>
    </w:pPr>
    <w:rPr>
      <w:b/>
      <w:caps/>
      <w:sz w:val="28"/>
    </w:rPr>
  </w:style>
  <w:style w:type="paragraph" w:customStyle="1" w:styleId="ASFKScript">
    <w:name w:val="_ASFK_Script"/>
    <w:basedOn w:val="a7"/>
    <w:rsid w:val="00204AE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204AE0"/>
    <w:pPr>
      <w:pageBreakBefore w:val="0"/>
      <w:outlineLvl w:val="9"/>
    </w:pPr>
  </w:style>
  <w:style w:type="character" w:customStyle="1" w:styleId="ASFKSymBold">
    <w:name w:val="_ASFK_Sym_Bold"/>
    <w:rsid w:val="00204AE0"/>
    <w:rPr>
      <w:b/>
    </w:rPr>
  </w:style>
  <w:style w:type="character" w:customStyle="1" w:styleId="ASFKSymBoldItalic">
    <w:name w:val="_ASFK_Sym_Bold_Italic"/>
    <w:rsid w:val="00204AE0"/>
    <w:rPr>
      <w:b/>
      <w:i/>
    </w:rPr>
  </w:style>
  <w:style w:type="character" w:customStyle="1" w:styleId="ASFKSymItalic">
    <w:name w:val="_ASFK_Sym_Italic"/>
    <w:rsid w:val="00204AE0"/>
    <w:rPr>
      <w:i/>
    </w:rPr>
  </w:style>
  <w:style w:type="table" w:customStyle="1" w:styleId="ASFKTable">
    <w:name w:val="_ASFK_Table"/>
    <w:basedOn w:val="a9"/>
    <w:rsid w:val="00204AE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04AE0"/>
    <w:pPr>
      <w:spacing w:before="60" w:after="60"/>
      <w:jc w:val="both"/>
    </w:pPr>
    <w:rPr>
      <w:sz w:val="22"/>
    </w:rPr>
  </w:style>
  <w:style w:type="paragraph" w:customStyle="1" w:styleId="ASFKTableHead">
    <w:name w:val="_ASFK_Table_Head"/>
    <w:basedOn w:val="ASFKTablenorm"/>
    <w:rsid w:val="00204AE0"/>
    <w:pPr>
      <w:keepNext/>
      <w:suppressAutoHyphens/>
      <w:jc w:val="center"/>
    </w:pPr>
    <w:rPr>
      <w:b/>
      <w:bCs/>
    </w:rPr>
  </w:style>
  <w:style w:type="paragraph" w:customStyle="1" w:styleId="ASFKTableListMark">
    <w:name w:val="_ASFK_Table_List_Mark"/>
    <w:rsid w:val="00204AE0"/>
    <w:pPr>
      <w:numPr>
        <w:numId w:val="40"/>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04AE0"/>
    <w:pPr>
      <w:numPr>
        <w:numId w:val="13"/>
      </w:numPr>
      <w:spacing w:before="60" w:after="60"/>
      <w:ind w:right="57"/>
      <w:contextualSpacing/>
      <w:jc w:val="left"/>
    </w:pPr>
    <w:rPr>
      <w:sz w:val="22"/>
      <w:szCs w:val="22"/>
      <w:lang w:val="x-none" w:eastAsia="x-none"/>
    </w:rPr>
  </w:style>
  <w:style w:type="paragraph" w:customStyle="1" w:styleId="ASFKTableNum">
    <w:name w:val="_ASFK_Table_Num"/>
    <w:link w:val="ASFKTableNum0"/>
    <w:rsid w:val="00204AE0"/>
    <w:pPr>
      <w:numPr>
        <w:numId w:val="99"/>
      </w:numPr>
      <w:spacing w:before="60" w:after="60"/>
      <w:ind w:right="57"/>
    </w:pPr>
    <w:rPr>
      <w:sz w:val="22"/>
    </w:rPr>
  </w:style>
  <w:style w:type="paragraph" w:customStyle="1" w:styleId="ASFKTitul0">
    <w:name w:val="_ASFK_Titul_0"/>
    <w:rsid w:val="00204AE0"/>
    <w:pPr>
      <w:suppressAutoHyphens/>
      <w:jc w:val="center"/>
    </w:pPr>
    <w:rPr>
      <w:sz w:val="28"/>
      <w:szCs w:val="28"/>
    </w:rPr>
  </w:style>
  <w:style w:type="paragraph" w:customStyle="1" w:styleId="ASFKListnormalBI">
    <w:name w:val="_ASFK_List_normal_BI"/>
    <w:basedOn w:val="a7"/>
    <w:rsid w:val="00204AE0"/>
    <w:pPr>
      <w:keepNext/>
      <w:tabs>
        <w:tab w:val="left" w:pos="855"/>
      </w:tabs>
      <w:spacing w:before="120" w:after="120"/>
      <w:ind w:left="1021" w:firstLine="0"/>
      <w:contextualSpacing/>
    </w:pPr>
    <w:rPr>
      <w:b/>
      <w:i/>
      <w:snapToGrid w:val="0"/>
    </w:rPr>
  </w:style>
  <w:style w:type="paragraph" w:customStyle="1" w:styleId="ASFKTitul1">
    <w:name w:val="_ASFK_Titul_1"/>
    <w:rsid w:val="00204AE0"/>
    <w:pPr>
      <w:suppressAutoHyphens/>
      <w:spacing w:before="240" w:after="240"/>
      <w:contextualSpacing/>
      <w:jc w:val="center"/>
    </w:pPr>
    <w:rPr>
      <w:sz w:val="32"/>
      <w:szCs w:val="28"/>
    </w:rPr>
  </w:style>
  <w:style w:type="paragraph" w:customStyle="1" w:styleId="ASFKTitul2">
    <w:name w:val="_ASFK_Titul_2"/>
    <w:rsid w:val="00204AE0"/>
    <w:pPr>
      <w:suppressAutoHyphens/>
      <w:jc w:val="center"/>
    </w:pPr>
    <w:rPr>
      <w:b/>
      <w:caps/>
      <w:sz w:val="32"/>
      <w:szCs w:val="28"/>
    </w:rPr>
  </w:style>
  <w:style w:type="paragraph" w:customStyle="1" w:styleId="ASFKListnormalBold">
    <w:name w:val="_ASFK_List_normal_Bold"/>
    <w:basedOn w:val="ASFKListnormal"/>
    <w:rsid w:val="00204AE0"/>
    <w:pPr>
      <w:keepNext/>
      <w:tabs>
        <w:tab w:val="clear" w:pos="567"/>
        <w:tab w:val="left" w:pos="284"/>
      </w:tabs>
      <w:spacing w:before="120" w:after="120"/>
      <w:ind w:left="1021"/>
    </w:pPr>
    <w:rPr>
      <w:b/>
    </w:rPr>
  </w:style>
  <w:style w:type="paragraph" w:customStyle="1" w:styleId="a6">
    <w:name w:val="Заг_Приложение"/>
    <w:basedOn w:val="1"/>
    <w:next w:val="ASFKNormal"/>
    <w:rsid w:val="00204AE0"/>
    <w:pPr>
      <w:numPr>
        <w:numId w:val="43"/>
      </w:numPr>
    </w:pPr>
  </w:style>
  <w:style w:type="paragraph" w:customStyle="1" w:styleId="24">
    <w:name w:val="Заг_2_Приложение"/>
    <w:basedOn w:val="a6"/>
    <w:next w:val="ASFKNormal"/>
    <w:link w:val="25"/>
    <w:rsid w:val="00204AE0"/>
    <w:pPr>
      <w:pageBreakBefore w:val="0"/>
      <w:numPr>
        <w:numId w:val="0"/>
      </w:numPr>
      <w:spacing w:after="240"/>
      <w:ind w:left="454" w:hanging="454"/>
      <w:jc w:val="left"/>
    </w:pPr>
    <w:rPr>
      <w:caps w:val="0"/>
    </w:rPr>
  </w:style>
  <w:style w:type="character" w:customStyle="1" w:styleId="25">
    <w:name w:val="Заг_2_Приложение Знак"/>
    <w:link w:val="24"/>
    <w:rsid w:val="00204AE0"/>
    <w:rPr>
      <w:b/>
      <w:sz w:val="32"/>
      <w:szCs w:val="36"/>
    </w:rPr>
  </w:style>
  <w:style w:type="paragraph" w:customStyle="1" w:styleId="34">
    <w:name w:val="Заг_3_Приложение"/>
    <w:basedOn w:val="a7"/>
    <w:next w:val="ASFKNormal"/>
    <w:rsid w:val="00204AE0"/>
    <w:pPr>
      <w:keepNext/>
      <w:spacing w:before="240" w:after="120"/>
      <w:ind w:left="680" w:hanging="680"/>
      <w:contextualSpacing/>
      <w:outlineLvl w:val="1"/>
    </w:pPr>
    <w:rPr>
      <w:rFonts w:cs="Arial"/>
      <w:b/>
      <w:bCs/>
      <w:iCs/>
      <w:sz w:val="28"/>
      <w:szCs w:val="28"/>
    </w:rPr>
  </w:style>
  <w:style w:type="paragraph" w:styleId="ac">
    <w:name w:val="caption"/>
    <w:basedOn w:val="a7"/>
    <w:next w:val="a7"/>
    <w:qFormat/>
    <w:rsid w:val="00204AE0"/>
    <w:rPr>
      <w:b/>
      <w:bCs/>
      <w:sz w:val="20"/>
    </w:rPr>
  </w:style>
  <w:style w:type="character" w:styleId="ad">
    <w:name w:val="Hyperlink"/>
    <w:uiPriority w:val="99"/>
    <w:rsid w:val="00204AE0"/>
    <w:rPr>
      <w:color w:val="0000FF"/>
      <w:u w:val="single"/>
    </w:rPr>
  </w:style>
  <w:style w:type="paragraph" w:styleId="12">
    <w:name w:val="toc 1"/>
    <w:uiPriority w:val="39"/>
    <w:rsid w:val="00204AE0"/>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04AE0"/>
    <w:pPr>
      <w:tabs>
        <w:tab w:val="clear" w:pos="454"/>
        <w:tab w:val="left" w:pos="851"/>
      </w:tabs>
      <w:spacing w:before="60" w:after="60"/>
      <w:ind w:left="851" w:hanging="567"/>
      <w:contextualSpacing/>
    </w:pPr>
    <w:rPr>
      <w:b w:val="0"/>
      <w:caps w:val="0"/>
    </w:rPr>
  </w:style>
  <w:style w:type="paragraph" w:styleId="35">
    <w:name w:val="toc 3"/>
    <w:basedOn w:val="26"/>
    <w:uiPriority w:val="39"/>
    <w:rsid w:val="00204AE0"/>
    <w:pPr>
      <w:tabs>
        <w:tab w:val="clear" w:pos="851"/>
        <w:tab w:val="left" w:pos="1418"/>
      </w:tabs>
      <w:ind w:left="1418" w:hanging="851"/>
    </w:pPr>
    <w:rPr>
      <w:iCs/>
    </w:rPr>
  </w:style>
  <w:style w:type="paragraph" w:styleId="ae">
    <w:name w:val="Body Text Indent"/>
    <w:basedOn w:val="a7"/>
    <w:next w:val="a7"/>
    <w:semiHidden/>
    <w:rsid w:val="00204AE0"/>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04AE0"/>
    <w:pPr>
      <w:widowControl w:val="0"/>
      <w:tabs>
        <w:tab w:val="left" w:pos="1985"/>
        <w:tab w:val="left" w:pos="2127"/>
      </w:tabs>
      <w:spacing w:line="360" w:lineRule="auto"/>
      <w:ind w:firstLine="425"/>
    </w:pPr>
    <w:rPr>
      <w:b/>
      <w:snapToGrid w:val="0"/>
      <w:sz w:val="20"/>
    </w:rPr>
  </w:style>
  <w:style w:type="paragraph" w:styleId="af">
    <w:name w:val="Document Map"/>
    <w:basedOn w:val="a7"/>
    <w:semiHidden/>
    <w:rsid w:val="00204AE0"/>
    <w:pPr>
      <w:shd w:val="clear" w:color="auto" w:fill="000080"/>
    </w:pPr>
    <w:rPr>
      <w:rFonts w:ascii="Tahoma" w:hAnsi="Tahoma" w:cs="Tahoma"/>
      <w:sz w:val="20"/>
    </w:rPr>
  </w:style>
  <w:style w:type="paragraph" w:styleId="43">
    <w:name w:val="toc 4"/>
    <w:basedOn w:val="a7"/>
    <w:next w:val="a7"/>
    <w:uiPriority w:val="39"/>
    <w:rsid w:val="00204AE0"/>
    <w:pPr>
      <w:tabs>
        <w:tab w:val="left" w:pos="1871"/>
        <w:tab w:val="right" w:leader="dot" w:pos="9630"/>
      </w:tabs>
      <w:ind w:left="1872" w:right="567" w:hanging="1021"/>
    </w:pPr>
  </w:style>
  <w:style w:type="paragraph" w:styleId="36">
    <w:name w:val="Body Text 3"/>
    <w:basedOn w:val="a7"/>
    <w:semiHidden/>
    <w:rsid w:val="00204AE0"/>
    <w:pPr>
      <w:spacing w:after="120"/>
    </w:pPr>
    <w:rPr>
      <w:sz w:val="16"/>
      <w:szCs w:val="16"/>
    </w:rPr>
  </w:style>
  <w:style w:type="paragraph" w:customStyle="1" w:styleId="ASFKListnormal1">
    <w:name w:val="_ASFK_List_normal_1"/>
    <w:basedOn w:val="ASFKListnormal"/>
    <w:link w:val="ASFKListnormal180"/>
    <w:rsid w:val="00204AE0"/>
    <w:pPr>
      <w:tabs>
        <w:tab w:val="clear" w:pos="567"/>
        <w:tab w:val="left" w:pos="851"/>
      </w:tabs>
      <w:ind w:left="851"/>
    </w:pPr>
    <w:rPr>
      <w:lang w:val="x-none" w:eastAsia="x-none"/>
    </w:rPr>
  </w:style>
  <w:style w:type="numbering" w:styleId="111111">
    <w:name w:val="Outline List 2"/>
    <w:basedOn w:val="aa"/>
    <w:semiHidden/>
    <w:rsid w:val="00204AE0"/>
    <w:pPr>
      <w:numPr>
        <w:numId w:val="41"/>
      </w:numPr>
    </w:pPr>
  </w:style>
  <w:style w:type="numbering" w:styleId="1ai">
    <w:name w:val="Outline List 1"/>
    <w:basedOn w:val="aa"/>
    <w:semiHidden/>
    <w:rsid w:val="00204AE0"/>
    <w:pPr>
      <w:numPr>
        <w:numId w:val="42"/>
      </w:numPr>
    </w:pPr>
  </w:style>
  <w:style w:type="paragraph" w:styleId="af0">
    <w:name w:val="Balloon Text"/>
    <w:basedOn w:val="a7"/>
    <w:semiHidden/>
    <w:rsid w:val="00204AE0"/>
    <w:rPr>
      <w:rFonts w:ascii="Tahoma" w:hAnsi="Tahoma" w:cs="Tahoma"/>
      <w:sz w:val="16"/>
      <w:szCs w:val="16"/>
    </w:rPr>
  </w:style>
  <w:style w:type="paragraph" w:customStyle="1" w:styleId="ASFKListnormal28">
    <w:name w:val="_ASFK_List_normal_2.8"/>
    <w:basedOn w:val="ASFKListnormal"/>
    <w:rsid w:val="00204AE0"/>
    <w:pPr>
      <w:tabs>
        <w:tab w:val="clear" w:pos="567"/>
        <w:tab w:val="left" w:pos="1588"/>
      </w:tabs>
      <w:ind w:left="1588"/>
    </w:pPr>
  </w:style>
  <w:style w:type="paragraph" w:styleId="af1">
    <w:name w:val="annotation text"/>
    <w:basedOn w:val="a7"/>
    <w:semiHidden/>
    <w:rsid w:val="00204AE0"/>
    <w:rPr>
      <w:sz w:val="20"/>
    </w:rPr>
  </w:style>
  <w:style w:type="paragraph" w:styleId="af2">
    <w:name w:val="annotation subject"/>
    <w:basedOn w:val="af1"/>
    <w:next w:val="af1"/>
    <w:semiHidden/>
    <w:rsid w:val="00204AE0"/>
    <w:rPr>
      <w:b/>
      <w:bCs/>
    </w:rPr>
  </w:style>
  <w:style w:type="paragraph" w:styleId="53">
    <w:name w:val="toc 5"/>
    <w:basedOn w:val="a7"/>
    <w:next w:val="a7"/>
    <w:autoRedefine/>
    <w:uiPriority w:val="39"/>
    <w:rsid w:val="00204AE0"/>
    <w:pPr>
      <w:ind w:left="960"/>
      <w:jc w:val="left"/>
    </w:pPr>
    <w:rPr>
      <w:sz w:val="18"/>
      <w:szCs w:val="18"/>
    </w:rPr>
  </w:style>
  <w:style w:type="paragraph" w:styleId="60">
    <w:name w:val="toc 6"/>
    <w:basedOn w:val="a7"/>
    <w:next w:val="a7"/>
    <w:autoRedefine/>
    <w:uiPriority w:val="39"/>
    <w:rsid w:val="00204AE0"/>
    <w:pPr>
      <w:ind w:left="1200"/>
      <w:jc w:val="left"/>
    </w:pPr>
    <w:rPr>
      <w:sz w:val="18"/>
      <w:szCs w:val="18"/>
    </w:rPr>
  </w:style>
  <w:style w:type="paragraph" w:styleId="70">
    <w:name w:val="toc 7"/>
    <w:basedOn w:val="a7"/>
    <w:next w:val="a7"/>
    <w:autoRedefine/>
    <w:uiPriority w:val="39"/>
    <w:rsid w:val="00204AE0"/>
    <w:pPr>
      <w:ind w:left="1440"/>
      <w:jc w:val="left"/>
    </w:pPr>
    <w:rPr>
      <w:sz w:val="18"/>
      <w:szCs w:val="18"/>
    </w:rPr>
  </w:style>
  <w:style w:type="paragraph" w:styleId="80">
    <w:name w:val="toc 8"/>
    <w:basedOn w:val="a7"/>
    <w:next w:val="a7"/>
    <w:autoRedefine/>
    <w:uiPriority w:val="39"/>
    <w:rsid w:val="00204AE0"/>
    <w:pPr>
      <w:ind w:left="1680"/>
      <w:jc w:val="left"/>
    </w:pPr>
    <w:rPr>
      <w:sz w:val="18"/>
      <w:szCs w:val="18"/>
    </w:rPr>
  </w:style>
  <w:style w:type="paragraph" w:styleId="90">
    <w:name w:val="toc 9"/>
    <w:basedOn w:val="a7"/>
    <w:next w:val="a7"/>
    <w:autoRedefine/>
    <w:uiPriority w:val="39"/>
    <w:rsid w:val="00204AE0"/>
    <w:pPr>
      <w:ind w:left="1920"/>
      <w:jc w:val="left"/>
    </w:pPr>
    <w:rPr>
      <w:sz w:val="18"/>
      <w:szCs w:val="18"/>
    </w:rPr>
  </w:style>
  <w:style w:type="character" w:styleId="af3">
    <w:name w:val="footnote reference"/>
    <w:rsid w:val="00204AE0"/>
    <w:rPr>
      <w:vertAlign w:val="superscript"/>
    </w:rPr>
  </w:style>
  <w:style w:type="paragraph" w:styleId="af4">
    <w:name w:val="footnote text"/>
    <w:semiHidden/>
    <w:rsid w:val="00204AE0"/>
  </w:style>
  <w:style w:type="paragraph" w:styleId="44">
    <w:name w:val="List 4"/>
    <w:basedOn w:val="a7"/>
    <w:semiHidden/>
    <w:rsid w:val="00204AE0"/>
    <w:pPr>
      <w:ind w:left="1132" w:hanging="283"/>
    </w:pPr>
  </w:style>
  <w:style w:type="paragraph" w:styleId="28">
    <w:name w:val="Body Text 2"/>
    <w:basedOn w:val="a7"/>
    <w:semiHidden/>
    <w:rsid w:val="00204AE0"/>
    <w:pPr>
      <w:spacing w:after="120" w:line="480" w:lineRule="auto"/>
    </w:pPr>
  </w:style>
  <w:style w:type="paragraph" w:styleId="37">
    <w:name w:val="Body Text Indent 3"/>
    <w:basedOn w:val="a7"/>
    <w:semiHidden/>
    <w:rsid w:val="00204AE0"/>
    <w:pPr>
      <w:spacing w:after="120"/>
      <w:ind w:left="283"/>
    </w:pPr>
    <w:rPr>
      <w:sz w:val="16"/>
      <w:szCs w:val="16"/>
    </w:rPr>
  </w:style>
  <w:style w:type="character" w:styleId="af5">
    <w:name w:val="FollowedHyperlink"/>
    <w:semiHidden/>
    <w:rsid w:val="00204AE0"/>
    <w:rPr>
      <w:color w:val="800080"/>
      <w:u w:val="single"/>
    </w:rPr>
  </w:style>
  <w:style w:type="character" w:styleId="HTML">
    <w:name w:val="HTML Variable"/>
    <w:semiHidden/>
    <w:rsid w:val="00204AE0"/>
    <w:rPr>
      <w:i/>
      <w:iCs/>
    </w:rPr>
  </w:style>
  <w:style w:type="character" w:styleId="HTML0">
    <w:name w:val="HTML Typewriter"/>
    <w:semiHidden/>
    <w:rsid w:val="00204AE0"/>
    <w:rPr>
      <w:rFonts w:ascii="Courier New" w:hAnsi="Courier New" w:cs="Courier New"/>
      <w:sz w:val="20"/>
      <w:szCs w:val="20"/>
    </w:rPr>
  </w:style>
  <w:style w:type="paragraph" w:styleId="af6">
    <w:name w:val="Subtitle"/>
    <w:basedOn w:val="a7"/>
    <w:qFormat/>
    <w:rsid w:val="00204AE0"/>
    <w:pPr>
      <w:spacing w:after="60"/>
      <w:jc w:val="center"/>
      <w:outlineLvl w:val="1"/>
    </w:pPr>
    <w:rPr>
      <w:rFonts w:ascii="Arial" w:hAnsi="Arial" w:cs="Arial"/>
    </w:rPr>
  </w:style>
  <w:style w:type="paragraph" w:styleId="af7">
    <w:name w:val="Salutation"/>
    <w:basedOn w:val="a7"/>
    <w:next w:val="a7"/>
    <w:semiHidden/>
    <w:rsid w:val="00204AE0"/>
  </w:style>
  <w:style w:type="paragraph" w:styleId="af8">
    <w:name w:val="List Continue"/>
    <w:basedOn w:val="a7"/>
    <w:semiHidden/>
    <w:rsid w:val="00204AE0"/>
    <w:pPr>
      <w:spacing w:after="120"/>
      <w:ind w:left="283"/>
    </w:pPr>
  </w:style>
  <w:style w:type="paragraph" w:styleId="2a">
    <w:name w:val="List Continue 2"/>
    <w:basedOn w:val="a7"/>
    <w:semiHidden/>
    <w:rsid w:val="00204AE0"/>
    <w:pPr>
      <w:spacing w:after="120"/>
      <w:ind w:left="566"/>
    </w:pPr>
  </w:style>
  <w:style w:type="paragraph" w:styleId="38">
    <w:name w:val="List Continue 3"/>
    <w:basedOn w:val="a7"/>
    <w:semiHidden/>
    <w:rsid w:val="00204AE0"/>
    <w:pPr>
      <w:spacing w:after="120"/>
      <w:ind w:left="849"/>
    </w:pPr>
  </w:style>
  <w:style w:type="paragraph" w:styleId="45">
    <w:name w:val="List Continue 4"/>
    <w:basedOn w:val="a7"/>
    <w:semiHidden/>
    <w:rsid w:val="00204AE0"/>
    <w:pPr>
      <w:spacing w:after="120"/>
      <w:ind w:left="1132"/>
    </w:pPr>
  </w:style>
  <w:style w:type="paragraph" w:styleId="54">
    <w:name w:val="List Continue 5"/>
    <w:basedOn w:val="a7"/>
    <w:semiHidden/>
    <w:rsid w:val="00204AE0"/>
    <w:pPr>
      <w:spacing w:after="120"/>
      <w:ind w:left="1415"/>
    </w:pPr>
  </w:style>
  <w:style w:type="table" w:styleId="13">
    <w:name w:val="Table Simple 1"/>
    <w:basedOn w:val="a9"/>
    <w:semiHidden/>
    <w:rsid w:val="00204AE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04AE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04AE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04AE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04AE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04AE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04AE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04AE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04AE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04AE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04AE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9">
    <w:name w:val="Table Contemporary"/>
    <w:basedOn w:val="a9"/>
    <w:semiHidden/>
    <w:rsid w:val="00204AE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a">
    <w:name w:val="List"/>
    <w:basedOn w:val="a7"/>
    <w:semiHidden/>
    <w:rsid w:val="00204AE0"/>
    <w:pPr>
      <w:ind w:left="283" w:hanging="283"/>
    </w:pPr>
  </w:style>
  <w:style w:type="paragraph" w:styleId="2d">
    <w:name w:val="List 2"/>
    <w:basedOn w:val="a7"/>
    <w:semiHidden/>
    <w:rsid w:val="00204AE0"/>
    <w:pPr>
      <w:ind w:left="566" w:hanging="283"/>
    </w:pPr>
  </w:style>
  <w:style w:type="paragraph" w:styleId="3b">
    <w:name w:val="List 3"/>
    <w:basedOn w:val="a7"/>
    <w:semiHidden/>
    <w:rsid w:val="00204AE0"/>
    <w:pPr>
      <w:ind w:left="849" w:hanging="283"/>
    </w:pPr>
  </w:style>
  <w:style w:type="paragraph" w:styleId="56">
    <w:name w:val="List 5"/>
    <w:basedOn w:val="a7"/>
    <w:semiHidden/>
    <w:rsid w:val="00204AE0"/>
    <w:pPr>
      <w:ind w:left="1415" w:hanging="283"/>
    </w:pPr>
  </w:style>
  <w:style w:type="table" w:styleId="afb">
    <w:name w:val="Table Professional"/>
    <w:basedOn w:val="a9"/>
    <w:semiHidden/>
    <w:rsid w:val="00204AE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04AE0"/>
    <w:rPr>
      <w:rFonts w:ascii="Courier New" w:hAnsi="Courier New" w:cs="Courier New"/>
      <w:sz w:val="20"/>
    </w:rPr>
  </w:style>
  <w:style w:type="numbering" w:styleId="a3">
    <w:name w:val="Outline List 3"/>
    <w:basedOn w:val="aa"/>
    <w:semiHidden/>
    <w:rsid w:val="00204AE0"/>
    <w:pPr>
      <w:numPr>
        <w:numId w:val="56"/>
      </w:numPr>
    </w:pPr>
  </w:style>
  <w:style w:type="table" w:styleId="15">
    <w:name w:val="Table Columns 1"/>
    <w:basedOn w:val="a9"/>
    <w:semiHidden/>
    <w:rsid w:val="00204AE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04AE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04AE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04AE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04AE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c">
    <w:name w:val="Strong"/>
    <w:qFormat/>
    <w:rsid w:val="00204AE0"/>
    <w:rPr>
      <w:b/>
      <w:bCs/>
    </w:rPr>
  </w:style>
  <w:style w:type="table" w:styleId="-1">
    <w:name w:val="Table List 1"/>
    <w:basedOn w:val="a9"/>
    <w:semiHidden/>
    <w:rsid w:val="00204AE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04AE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04AE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04AE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04AE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04AE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04AE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04AE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d">
    <w:name w:val="Plain Text"/>
    <w:basedOn w:val="a7"/>
    <w:semiHidden/>
    <w:rsid w:val="00204AE0"/>
    <w:rPr>
      <w:rFonts w:ascii="Courier New" w:hAnsi="Courier New" w:cs="Courier New"/>
      <w:sz w:val="20"/>
    </w:rPr>
  </w:style>
  <w:style w:type="table" w:styleId="afe">
    <w:name w:val="Table Theme"/>
    <w:basedOn w:val="a9"/>
    <w:semiHidden/>
    <w:rsid w:val="00204A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04AE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04AE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04AE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
    <w:name w:val="Block Text"/>
    <w:basedOn w:val="a7"/>
    <w:semiHidden/>
    <w:rsid w:val="00204AE0"/>
    <w:pPr>
      <w:spacing w:after="120"/>
      <w:ind w:left="1440" w:right="1440"/>
    </w:pPr>
  </w:style>
  <w:style w:type="character" w:styleId="HTML2">
    <w:name w:val="HTML Cite"/>
    <w:semiHidden/>
    <w:rsid w:val="00204AE0"/>
    <w:rPr>
      <w:i/>
      <w:iCs/>
    </w:rPr>
  </w:style>
  <w:style w:type="paragraph" w:styleId="aff0">
    <w:name w:val="Message Header"/>
    <w:basedOn w:val="a7"/>
    <w:semiHidden/>
    <w:rsid w:val="00204AE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1">
    <w:name w:val="E-mail Signature"/>
    <w:basedOn w:val="a7"/>
    <w:semiHidden/>
    <w:rsid w:val="00204AE0"/>
  </w:style>
  <w:style w:type="paragraph" w:styleId="aff2">
    <w:name w:val="Signature"/>
    <w:basedOn w:val="a7"/>
    <w:semiHidden/>
    <w:rsid w:val="00204AE0"/>
    <w:pPr>
      <w:ind w:left="4252"/>
    </w:pPr>
  </w:style>
  <w:style w:type="paragraph" w:styleId="17">
    <w:name w:val="index 1"/>
    <w:basedOn w:val="a7"/>
    <w:next w:val="a7"/>
    <w:autoRedefine/>
    <w:semiHidden/>
    <w:rsid w:val="00204AE0"/>
    <w:pPr>
      <w:widowControl w:val="0"/>
      <w:tabs>
        <w:tab w:val="num" w:pos="720"/>
        <w:tab w:val="left" w:pos="1985"/>
        <w:tab w:val="left" w:pos="2127"/>
      </w:tabs>
      <w:spacing w:line="360" w:lineRule="auto"/>
      <w:ind w:left="720" w:hanging="360"/>
    </w:pPr>
    <w:rPr>
      <w:snapToGrid w:val="0"/>
    </w:rPr>
  </w:style>
  <w:style w:type="paragraph" w:styleId="aff3">
    <w:name w:val="index heading"/>
    <w:basedOn w:val="a7"/>
    <w:next w:val="17"/>
    <w:semiHidden/>
    <w:rsid w:val="00204AE0"/>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04AE0"/>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04AE0"/>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04AE0"/>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04AE0"/>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04AE0"/>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04AE0"/>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04AE0"/>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04AE0"/>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04AE0"/>
    <w:pPr>
      <w:numPr>
        <w:numId w:val="46"/>
      </w:numPr>
      <w:ind w:left="0" w:firstLine="0"/>
    </w:pPr>
  </w:style>
  <w:style w:type="paragraph" w:styleId="a">
    <w:name w:val="List Number"/>
    <w:aliases w:val="Нумерованный"/>
    <w:basedOn w:val="a7"/>
    <w:semiHidden/>
    <w:rsid w:val="00204AE0"/>
    <w:pPr>
      <w:numPr>
        <w:numId w:val="55"/>
      </w:numPr>
      <w:ind w:left="0" w:firstLine="0"/>
    </w:pPr>
  </w:style>
  <w:style w:type="paragraph" w:styleId="HTML3">
    <w:name w:val="HTML Address"/>
    <w:basedOn w:val="a7"/>
    <w:semiHidden/>
    <w:rsid w:val="00204AE0"/>
    <w:rPr>
      <w:i/>
      <w:iCs/>
    </w:rPr>
  </w:style>
  <w:style w:type="paragraph" w:styleId="aff4">
    <w:name w:val="envelope address"/>
    <w:basedOn w:val="a7"/>
    <w:semiHidden/>
    <w:rsid w:val="00204AE0"/>
    <w:pPr>
      <w:framePr w:w="7920" w:h="1980" w:hRule="exact" w:hSpace="180" w:wrap="auto" w:hAnchor="page" w:xAlign="center" w:yAlign="bottom"/>
      <w:ind w:left="2880"/>
    </w:pPr>
    <w:rPr>
      <w:rFonts w:ascii="Arial" w:hAnsi="Arial" w:cs="Arial"/>
    </w:rPr>
  </w:style>
  <w:style w:type="character" w:styleId="HTML4">
    <w:name w:val="HTML Acronym"/>
    <w:semiHidden/>
    <w:rsid w:val="00204AE0"/>
  </w:style>
  <w:style w:type="table" w:styleId="-10">
    <w:name w:val="Table Web 1"/>
    <w:basedOn w:val="a9"/>
    <w:semiHidden/>
    <w:rsid w:val="00204AE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04A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04AE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Emphasis"/>
    <w:qFormat/>
    <w:rsid w:val="00204AE0"/>
    <w:rPr>
      <w:i/>
      <w:iCs/>
    </w:rPr>
  </w:style>
  <w:style w:type="paragraph" w:styleId="aff6">
    <w:name w:val="Date"/>
    <w:basedOn w:val="a7"/>
    <w:next w:val="a7"/>
    <w:semiHidden/>
    <w:rsid w:val="00204AE0"/>
  </w:style>
  <w:style w:type="paragraph" w:styleId="aff7">
    <w:name w:val="Note Heading"/>
    <w:basedOn w:val="a7"/>
    <w:next w:val="a7"/>
    <w:semiHidden/>
    <w:rsid w:val="00204AE0"/>
  </w:style>
  <w:style w:type="character" w:styleId="aff8">
    <w:name w:val="annotation reference"/>
    <w:semiHidden/>
    <w:rsid w:val="00204AE0"/>
    <w:rPr>
      <w:sz w:val="16"/>
      <w:szCs w:val="16"/>
    </w:rPr>
  </w:style>
  <w:style w:type="table" w:styleId="aff9">
    <w:name w:val="Table Elegant"/>
    <w:basedOn w:val="a9"/>
    <w:semiHidden/>
    <w:rsid w:val="00204AE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04AE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04AE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04AE0"/>
    <w:rPr>
      <w:rFonts w:ascii="Courier New" w:hAnsi="Courier New" w:cs="Courier New"/>
      <w:sz w:val="20"/>
      <w:szCs w:val="20"/>
    </w:rPr>
  </w:style>
  <w:style w:type="table" w:styleId="19">
    <w:name w:val="Table Classic 1"/>
    <w:basedOn w:val="a9"/>
    <w:semiHidden/>
    <w:rsid w:val="00204AE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04AE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04AE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04AE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04AE0"/>
    <w:rPr>
      <w:rFonts w:ascii="Courier New" w:hAnsi="Courier New" w:cs="Courier New"/>
      <w:sz w:val="20"/>
      <w:szCs w:val="20"/>
    </w:rPr>
  </w:style>
  <w:style w:type="paragraph" w:styleId="affa">
    <w:name w:val="Body Text"/>
    <w:basedOn w:val="a7"/>
    <w:rsid w:val="00204AE0"/>
    <w:pPr>
      <w:overflowPunct w:val="0"/>
      <w:autoSpaceDE w:val="0"/>
      <w:autoSpaceDN w:val="0"/>
      <w:adjustRightInd w:val="0"/>
      <w:spacing w:after="240"/>
      <w:textAlignment w:val="baseline"/>
    </w:pPr>
  </w:style>
  <w:style w:type="paragraph" w:styleId="affb">
    <w:name w:val="Body Text First Indent"/>
    <w:basedOn w:val="affa"/>
    <w:semiHidden/>
    <w:rsid w:val="00204AE0"/>
    <w:pPr>
      <w:overflowPunct/>
      <w:autoSpaceDE/>
      <w:autoSpaceDN/>
      <w:adjustRightInd/>
      <w:spacing w:after="120"/>
      <w:ind w:firstLine="210"/>
      <w:jc w:val="left"/>
      <w:textAlignment w:val="auto"/>
    </w:pPr>
  </w:style>
  <w:style w:type="paragraph" w:styleId="2f3">
    <w:name w:val="Body Text First Indent 2"/>
    <w:basedOn w:val="ae"/>
    <w:semiHidden/>
    <w:rsid w:val="00204AE0"/>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04AE0"/>
    <w:pPr>
      <w:numPr>
        <w:numId w:val="47"/>
      </w:numPr>
      <w:tabs>
        <w:tab w:val="clear" w:pos="643"/>
        <w:tab w:val="num" w:pos="360"/>
      </w:tabs>
      <w:ind w:left="0" w:firstLine="0"/>
    </w:pPr>
  </w:style>
  <w:style w:type="paragraph" w:styleId="30">
    <w:name w:val="List Bullet 3"/>
    <w:basedOn w:val="a7"/>
    <w:autoRedefine/>
    <w:semiHidden/>
    <w:rsid w:val="00204AE0"/>
    <w:pPr>
      <w:widowControl w:val="0"/>
      <w:numPr>
        <w:numId w:val="4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204AE0"/>
    <w:pPr>
      <w:numPr>
        <w:numId w:val="49"/>
      </w:numPr>
      <w:tabs>
        <w:tab w:val="clear" w:pos="1209"/>
        <w:tab w:val="num" w:pos="360"/>
      </w:tabs>
      <w:ind w:left="0" w:firstLine="0"/>
    </w:pPr>
  </w:style>
  <w:style w:type="paragraph" w:styleId="50">
    <w:name w:val="List Bullet 5"/>
    <w:basedOn w:val="a7"/>
    <w:semiHidden/>
    <w:rsid w:val="00204AE0"/>
    <w:pPr>
      <w:numPr>
        <w:numId w:val="50"/>
      </w:numPr>
      <w:tabs>
        <w:tab w:val="clear" w:pos="1492"/>
        <w:tab w:val="num" w:pos="360"/>
      </w:tabs>
      <w:ind w:left="0" w:firstLine="0"/>
    </w:pPr>
  </w:style>
  <w:style w:type="paragraph" w:styleId="affc">
    <w:name w:val="Title"/>
    <w:basedOn w:val="a7"/>
    <w:qFormat/>
    <w:rsid w:val="00204AE0"/>
    <w:pPr>
      <w:spacing w:before="240" w:after="60"/>
      <w:jc w:val="center"/>
      <w:outlineLvl w:val="0"/>
    </w:pPr>
    <w:rPr>
      <w:rFonts w:ascii="Arial" w:hAnsi="Arial" w:cs="Arial"/>
      <w:b/>
      <w:bCs/>
      <w:kern w:val="28"/>
      <w:sz w:val="32"/>
      <w:szCs w:val="32"/>
    </w:rPr>
  </w:style>
  <w:style w:type="character" w:styleId="affd">
    <w:name w:val="page number"/>
    <w:semiHidden/>
    <w:rsid w:val="00204AE0"/>
  </w:style>
  <w:style w:type="character" w:styleId="affe">
    <w:name w:val="line number"/>
    <w:semiHidden/>
    <w:rsid w:val="00204AE0"/>
  </w:style>
  <w:style w:type="paragraph" w:styleId="2">
    <w:name w:val="List Number 2"/>
    <w:basedOn w:val="a7"/>
    <w:semiHidden/>
    <w:rsid w:val="00204AE0"/>
    <w:pPr>
      <w:numPr>
        <w:numId w:val="51"/>
      </w:numPr>
      <w:tabs>
        <w:tab w:val="clear" w:pos="643"/>
        <w:tab w:val="num" w:pos="360"/>
      </w:tabs>
      <w:ind w:left="0" w:firstLine="0"/>
    </w:pPr>
  </w:style>
  <w:style w:type="paragraph" w:styleId="3">
    <w:name w:val="List Number 3"/>
    <w:basedOn w:val="a7"/>
    <w:semiHidden/>
    <w:rsid w:val="00204AE0"/>
    <w:pPr>
      <w:numPr>
        <w:numId w:val="52"/>
      </w:numPr>
      <w:tabs>
        <w:tab w:val="clear" w:pos="926"/>
        <w:tab w:val="num" w:pos="360"/>
      </w:tabs>
      <w:ind w:left="0" w:firstLine="0"/>
    </w:pPr>
  </w:style>
  <w:style w:type="paragraph" w:styleId="4">
    <w:name w:val="List Number 4"/>
    <w:basedOn w:val="a7"/>
    <w:semiHidden/>
    <w:rsid w:val="00204AE0"/>
    <w:pPr>
      <w:numPr>
        <w:numId w:val="53"/>
      </w:numPr>
      <w:tabs>
        <w:tab w:val="clear" w:pos="1209"/>
        <w:tab w:val="num" w:pos="360"/>
      </w:tabs>
      <w:ind w:left="0" w:firstLine="0"/>
    </w:pPr>
  </w:style>
  <w:style w:type="paragraph" w:styleId="5">
    <w:name w:val="List Number 5"/>
    <w:basedOn w:val="a7"/>
    <w:semiHidden/>
    <w:rsid w:val="00204AE0"/>
    <w:pPr>
      <w:numPr>
        <w:numId w:val="54"/>
      </w:numPr>
      <w:tabs>
        <w:tab w:val="clear" w:pos="1492"/>
        <w:tab w:val="num" w:pos="360"/>
      </w:tabs>
      <w:ind w:left="0" w:firstLine="0"/>
    </w:pPr>
  </w:style>
  <w:style w:type="character" w:styleId="HTML7">
    <w:name w:val="HTML Sample"/>
    <w:semiHidden/>
    <w:rsid w:val="00204AE0"/>
    <w:rPr>
      <w:rFonts w:ascii="Courier New" w:hAnsi="Courier New" w:cs="Courier New"/>
    </w:rPr>
  </w:style>
  <w:style w:type="paragraph" w:styleId="2f4">
    <w:name w:val="envelope return"/>
    <w:basedOn w:val="a7"/>
    <w:semiHidden/>
    <w:rsid w:val="00204AE0"/>
    <w:rPr>
      <w:rFonts w:ascii="Arial" w:hAnsi="Arial" w:cs="Arial"/>
      <w:sz w:val="20"/>
    </w:rPr>
  </w:style>
  <w:style w:type="table" w:styleId="1a">
    <w:name w:val="Table 3D effects 1"/>
    <w:basedOn w:val="a9"/>
    <w:semiHidden/>
    <w:rsid w:val="00204AE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04AE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04AE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basedOn w:val="a7"/>
    <w:semiHidden/>
    <w:rsid w:val="00204AE0"/>
  </w:style>
  <w:style w:type="paragraph" w:styleId="afff0">
    <w:name w:val="Normal Indent"/>
    <w:basedOn w:val="a7"/>
    <w:semiHidden/>
    <w:rsid w:val="00204AE0"/>
    <w:pPr>
      <w:ind w:left="708"/>
    </w:pPr>
  </w:style>
  <w:style w:type="character" w:styleId="HTML8">
    <w:name w:val="HTML Definition"/>
    <w:semiHidden/>
    <w:rsid w:val="00204AE0"/>
    <w:rPr>
      <w:i/>
      <w:iCs/>
    </w:rPr>
  </w:style>
  <w:style w:type="paragraph" w:styleId="afff1">
    <w:name w:val="table of figures"/>
    <w:aliases w:val="Перечень рисунков_ASFK"/>
    <w:basedOn w:val="a7"/>
    <w:next w:val="a7"/>
    <w:uiPriority w:val="99"/>
    <w:rsid w:val="00204AE0"/>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04AE0"/>
    <w:pPr>
      <w:tabs>
        <w:tab w:val="clear" w:pos="567"/>
        <w:tab w:val="left" w:pos="1418"/>
      </w:tabs>
      <w:ind w:left="1418"/>
    </w:pPr>
  </w:style>
  <w:style w:type="paragraph" w:customStyle="1" w:styleId="ASFKListnormal4">
    <w:name w:val="_ASFK_List_normal_4"/>
    <w:basedOn w:val="ASFKListnormal3"/>
    <w:rsid w:val="00204AE0"/>
    <w:pPr>
      <w:tabs>
        <w:tab w:val="clear" w:pos="1418"/>
        <w:tab w:val="left" w:pos="1701"/>
      </w:tabs>
      <w:ind w:left="1701"/>
    </w:pPr>
  </w:style>
  <w:style w:type="paragraph" w:styleId="afff2">
    <w:name w:val="footer"/>
    <w:basedOn w:val="a7"/>
    <w:semiHidden/>
    <w:rsid w:val="00204AE0"/>
    <w:pPr>
      <w:tabs>
        <w:tab w:val="center" w:pos="4677"/>
        <w:tab w:val="right" w:pos="9355"/>
      </w:tabs>
    </w:pPr>
  </w:style>
  <w:style w:type="paragraph" w:customStyle="1" w:styleId="ASFKListnum">
    <w:name w:val="_ASFK_List_num"/>
    <w:link w:val="ASFKListnum0"/>
    <w:rsid w:val="00204AE0"/>
    <w:pPr>
      <w:numPr>
        <w:numId w:val="10"/>
      </w:numPr>
      <w:spacing w:before="120" w:after="120"/>
      <w:contextualSpacing/>
      <w:jc w:val="both"/>
    </w:pPr>
    <w:rPr>
      <w:sz w:val="24"/>
    </w:rPr>
  </w:style>
  <w:style w:type="character" w:customStyle="1" w:styleId="ASFKNote0">
    <w:name w:val="_ASFK_Note Знак Знак"/>
    <w:link w:val="ASFKNote"/>
    <w:rsid w:val="00204AE0"/>
    <w:rPr>
      <w:sz w:val="24"/>
      <w:lang w:bidi="ar-SA"/>
    </w:rPr>
  </w:style>
  <w:style w:type="paragraph" w:customStyle="1" w:styleId="ASFKListmark5">
    <w:name w:val="_ASFK_List_mark5"/>
    <w:rsid w:val="00204AE0"/>
    <w:pPr>
      <w:numPr>
        <w:numId w:val="38"/>
      </w:numPr>
    </w:pPr>
    <w:rPr>
      <w:sz w:val="24"/>
    </w:rPr>
  </w:style>
  <w:style w:type="paragraph" w:customStyle="1" w:styleId="ASFKListnormal">
    <w:name w:val="_ASFK_List_normal"/>
    <w:link w:val="ASFKListnormal0"/>
    <w:rsid w:val="00204AE0"/>
    <w:pPr>
      <w:tabs>
        <w:tab w:val="left" w:pos="567"/>
      </w:tabs>
      <w:spacing w:before="60" w:after="60"/>
      <w:ind w:left="567"/>
      <w:contextualSpacing/>
      <w:jc w:val="both"/>
    </w:pPr>
    <w:rPr>
      <w:snapToGrid w:val="0"/>
      <w:sz w:val="24"/>
    </w:rPr>
  </w:style>
  <w:style w:type="paragraph" w:customStyle="1" w:styleId="ASFKTitulnamedoc">
    <w:name w:val="_ASFK_Titul_name_doc"/>
    <w:rsid w:val="00204AE0"/>
    <w:pPr>
      <w:suppressAutoHyphens/>
      <w:spacing w:before="120" w:after="120"/>
      <w:contextualSpacing/>
      <w:jc w:val="center"/>
    </w:pPr>
    <w:rPr>
      <w:b/>
      <w:sz w:val="32"/>
      <w:szCs w:val="28"/>
    </w:rPr>
  </w:style>
  <w:style w:type="paragraph" w:customStyle="1" w:styleId="ASFKListnormal2">
    <w:name w:val="_ASFK_List_normal_2"/>
    <w:basedOn w:val="ASFKListnormal"/>
    <w:rsid w:val="00204AE0"/>
    <w:pPr>
      <w:tabs>
        <w:tab w:val="clear" w:pos="567"/>
        <w:tab w:val="left" w:pos="1134"/>
      </w:tabs>
      <w:ind w:left="1134"/>
    </w:pPr>
  </w:style>
  <w:style w:type="character" w:customStyle="1" w:styleId="ASFKNormal0">
    <w:name w:val="_ASFK_Normal Знак"/>
    <w:link w:val="ASFKNormal"/>
    <w:rsid w:val="00204AE0"/>
    <w:rPr>
      <w:sz w:val="24"/>
      <w:lang w:bidi="ar-SA"/>
    </w:rPr>
  </w:style>
  <w:style w:type="paragraph" w:customStyle="1" w:styleId="ASFKListnormal5">
    <w:name w:val="_ASFK_List_normal_5"/>
    <w:basedOn w:val="ASFKListnormal4"/>
    <w:rsid w:val="00204AE0"/>
    <w:pPr>
      <w:tabs>
        <w:tab w:val="clear" w:pos="1701"/>
        <w:tab w:val="left" w:pos="1985"/>
      </w:tabs>
      <w:ind w:left="1985"/>
    </w:pPr>
  </w:style>
  <w:style w:type="table" w:styleId="afff3">
    <w:name w:val="Table Grid"/>
    <w:basedOn w:val="a9"/>
    <w:semiHidden/>
    <w:rsid w:val="00204AE0"/>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04AE0"/>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b/>
      <w:bCs/>
      <w:iCs/>
      <w:sz w:val="32"/>
      <w:szCs w:val="32"/>
    </w:rPr>
  </w:style>
  <w:style w:type="character" w:customStyle="1" w:styleId="ASFKTablenorm0">
    <w:name w:val="_ASFK_Table_norm Знак"/>
    <w:link w:val="ASFKTablenorm"/>
    <w:rsid w:val="005F037E"/>
    <w:rPr>
      <w:sz w:val="22"/>
      <w:lang w:bidi="ar-SA"/>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lang w:bidi="ar-SA"/>
    </w:rPr>
  </w:style>
  <w:style w:type="character" w:customStyle="1" w:styleId="ASFKFigName0">
    <w:name w:val="_ASFK_Fig_Name Знак Знак"/>
    <w:link w:val="ASFKFigName"/>
    <w:rsid w:val="005F037E"/>
    <w:rPr>
      <w:b/>
      <w:sz w:val="24"/>
      <w:szCs w:val="24"/>
      <w:lang w:val="x-none" w:eastAsia="x-none"/>
    </w:rPr>
  </w:style>
  <w:style w:type="paragraph" w:customStyle="1" w:styleId="afff4">
    <w:name w:val="Основной"/>
    <w:basedOn w:val="a7"/>
    <w:semiHidden/>
    <w:rsid w:val="005F037E"/>
  </w:style>
  <w:style w:type="paragraph" w:customStyle="1" w:styleId="a5">
    <w:name w:val="Список маркированный"/>
    <w:basedOn w:val="a7"/>
    <w:semiHidden/>
    <w:rsid w:val="005F037E"/>
    <w:pPr>
      <w:numPr>
        <w:numId w:val="3"/>
      </w:numPr>
      <w:tabs>
        <w:tab w:val="clear" w:pos="992"/>
        <w:tab w:val="num" w:pos="360"/>
        <w:tab w:val="left" w:pos="1080"/>
      </w:tabs>
      <w:ind w:firstLine="0"/>
    </w:pPr>
  </w:style>
  <w:style w:type="paragraph" w:customStyle="1" w:styleId="ASFKTitulheader">
    <w:name w:val="_ASFK_Titul_header"/>
    <w:rsid w:val="00204AE0"/>
    <w:pPr>
      <w:suppressAutoHyphens/>
      <w:jc w:val="center"/>
    </w:pPr>
    <w:rPr>
      <w:rFonts w:ascii="Arial" w:hAnsi="Arial"/>
      <w:b/>
      <w:caps/>
      <w:color w:val="404040"/>
      <w:sz w:val="24"/>
    </w:rPr>
  </w:style>
  <w:style w:type="paragraph" w:customStyle="1" w:styleId="afff5">
    <w:name w:val="Надпись"/>
    <w:semiHidden/>
    <w:rsid w:val="005F037E"/>
    <w:rPr>
      <w:noProof/>
      <w:sz w:val="16"/>
    </w:rPr>
  </w:style>
  <w:style w:type="paragraph" w:customStyle="1" w:styleId="ASFKTitulfooter">
    <w:name w:val="_ASFK_Titul_footer"/>
    <w:rsid w:val="00204AE0"/>
    <w:pPr>
      <w:suppressAutoHyphens/>
      <w:jc w:val="center"/>
    </w:pPr>
    <w:rPr>
      <w:color w:val="292929"/>
      <w:sz w:val="28"/>
    </w:rPr>
  </w:style>
  <w:style w:type="paragraph" w:customStyle="1" w:styleId="210">
    <w:name w:val="Заголовок 21"/>
    <w:basedOn w:val="a7"/>
    <w:next w:val="a7"/>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5F037E"/>
    <w:pPr>
      <w:tabs>
        <w:tab w:val="left" w:pos="357"/>
      </w:tabs>
    </w:pPr>
  </w:style>
  <w:style w:type="character" w:customStyle="1" w:styleId="nobr">
    <w:name w:val="nobr"/>
    <w:rsid w:val="00876046"/>
  </w:style>
  <w:style w:type="paragraph" w:customStyle="1" w:styleId="afff6">
    <w:name w:val="Название таблицы"/>
    <w:basedOn w:val="a7"/>
    <w:rsid w:val="005F037E"/>
    <w:pPr>
      <w:spacing w:before="60" w:after="60"/>
      <w:jc w:val="right"/>
    </w:pPr>
    <w:rPr>
      <w:rFonts w:ascii="Arial" w:hAnsi="Arial"/>
      <w:b/>
      <w:sz w:val="22"/>
    </w:rPr>
  </w:style>
  <w:style w:type="paragraph" w:customStyle="1" w:styleId="ASFKCode">
    <w:name w:val="_ASFK_Code"/>
    <w:rsid w:val="00204AE0"/>
    <w:pPr>
      <w:shd w:val="clear" w:color="auto" w:fill="E6E6E6"/>
      <w:spacing w:before="120" w:after="120"/>
      <w:ind w:left="567" w:right="567" w:firstLine="567"/>
      <w:contextualSpacing/>
    </w:pPr>
    <w:rPr>
      <w:rFonts w:ascii="Courier New" w:hAnsi="Courier New"/>
      <w:noProof/>
    </w:rPr>
  </w:style>
  <w:style w:type="paragraph" w:styleId="afff7">
    <w:name w:val="Closing"/>
    <w:basedOn w:val="a7"/>
    <w:link w:val="afff8"/>
    <w:rsid w:val="005F037E"/>
    <w:pPr>
      <w:ind w:left="4252"/>
    </w:pPr>
    <w:rPr>
      <w:lang w:val="x-none" w:eastAsia="x-none"/>
    </w:rPr>
  </w:style>
  <w:style w:type="character" w:customStyle="1" w:styleId="afff8">
    <w:name w:val="Прощание Знак"/>
    <w:link w:val="afff7"/>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9">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c">
    <w:name w:val="Знак Знак Знак1 Знак"/>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lang w:val="x-none" w:eastAsia="x-none"/>
    </w:rPr>
  </w:style>
  <w:style w:type="paragraph" w:customStyle="1" w:styleId="ASFKListnormal11">
    <w:name w:val="_ASFK_List_normal_11"/>
    <w:basedOn w:val="a7"/>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a"/>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a">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GOSTSymBold">
    <w:name w:val="_GOST_Sym_Bold"/>
    <w:rsid w:val="0034033A"/>
    <w:rPr>
      <w:b/>
      <w:bCs w:val="0"/>
    </w:rPr>
  </w:style>
  <w:style w:type="character" w:customStyle="1" w:styleId="ASFKReporterror">
    <w:name w:val="_ASFK_Report_error"/>
    <w:rsid w:val="003117CD"/>
  </w:style>
  <w:style w:type="character" w:customStyle="1" w:styleId="TimesNewRoman">
    <w:name w:val="Стиль Times New Roman"/>
    <w:rsid w:val="005F037E"/>
    <w:rPr>
      <w:rFonts w:ascii="PetersburgCTT" w:hAnsi="PetersburgCTT"/>
    </w:rPr>
  </w:style>
  <w:style w:type="paragraph" w:customStyle="1" w:styleId="ASFKFooter">
    <w:name w:val="_ASFK_Footer"/>
    <w:next w:val="a7"/>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paragraph" w:customStyle="1" w:styleId="GOSTListnum4">
    <w:name w:val="_GOST_List_num4"/>
    <w:basedOn w:val="a7"/>
    <w:rsid w:val="00D01A4F"/>
    <w:pPr>
      <w:tabs>
        <w:tab w:val="left" w:pos="2835"/>
      </w:tabs>
      <w:spacing w:before="120" w:after="120"/>
      <w:ind w:left="2836" w:hanging="851"/>
      <w:contextualSpacing/>
    </w:pPr>
    <w:rPr>
      <w:szCs w:val="24"/>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7"/>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7"/>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7"/>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b">
    <w:name w:val="Маркир список"/>
    <w:basedOn w:val="a7"/>
    <w:semiHidden/>
    <w:rsid w:val="005F037E"/>
    <w:pPr>
      <w:tabs>
        <w:tab w:val="num" w:pos="1080"/>
        <w:tab w:val="left" w:pos="1191"/>
      </w:tabs>
      <w:spacing w:line="360" w:lineRule="auto"/>
      <w:ind w:left="1080" w:hanging="360"/>
    </w:pPr>
    <w:rPr>
      <w:snapToGrid w:val="0"/>
    </w:rPr>
  </w:style>
  <w:style w:type="paragraph" w:customStyle="1" w:styleId="afffc">
    <w:name w:val="Примечание"/>
    <w:basedOn w:val="a7"/>
    <w:semiHidden/>
    <w:rsid w:val="005F037E"/>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5F037E"/>
    <w:pPr>
      <w:numPr>
        <w:numId w:val="2"/>
      </w:numPr>
    </w:pPr>
  </w:style>
  <w:style w:type="paragraph" w:customStyle="1" w:styleId="afffd">
    <w:name w:val="Номер года"/>
    <w:basedOn w:val="a7"/>
    <w:semiHidden/>
    <w:rsid w:val="005F037E"/>
    <w:pPr>
      <w:autoSpaceDE w:val="0"/>
      <w:autoSpaceDN w:val="0"/>
      <w:adjustRightInd w:val="0"/>
      <w:spacing w:before="120" w:line="360" w:lineRule="auto"/>
      <w:jc w:val="center"/>
      <w:textAlignment w:val="baseline"/>
    </w:pPr>
  </w:style>
  <w:style w:type="paragraph" w:customStyle="1" w:styleId="afffe">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
    <w:name w:val="Знак"/>
    <w:basedOn w:val="a7"/>
    <w:next w:val="a7"/>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5F037E"/>
    <w:pPr>
      <w:spacing w:before="100" w:after="100"/>
    </w:pPr>
    <w:rPr>
      <w:rFonts w:ascii="Arial Unicode MS" w:eastAsia="Arial Unicode MS" w:hAnsi="Arial Unicode MS"/>
    </w:rPr>
  </w:style>
  <w:style w:type="table" w:customStyle="1" w:styleId="1d">
    <w:name w:val="Сетка таблицы1"/>
    <w:basedOn w:val="a9"/>
    <w:next w:val="a9"/>
    <w:semiHidden/>
    <w:locked/>
    <w:rsid w:val="005F03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Стиль &quot;Наименование&quot;"/>
    <w:basedOn w:val="a7"/>
    <w:next w:val="a7"/>
    <w:rsid w:val="005F037E"/>
    <w:pPr>
      <w:keepNext/>
      <w:widowControl w:val="0"/>
      <w:suppressLineNumbers/>
      <w:suppressAutoHyphens/>
      <w:spacing w:before="240" w:after="240"/>
      <w:ind w:firstLine="0"/>
      <w:jc w:val="center"/>
    </w:pPr>
    <w:rPr>
      <w:b/>
      <w:kern w:val="44"/>
      <w:sz w:val="28"/>
    </w:rPr>
  </w:style>
  <w:style w:type="paragraph" w:customStyle="1" w:styleId="affff1">
    <w:name w:val="Вариант мышь"/>
    <w:basedOn w:val="a7"/>
    <w:next w:val="a7"/>
    <w:semiHidden/>
    <w:rsid w:val="005F037E"/>
    <w:pPr>
      <w:keepNext/>
      <w:tabs>
        <w:tab w:val="num" w:pos="720"/>
        <w:tab w:val="left" w:pos="1134"/>
        <w:tab w:val="left" w:pos="1418"/>
      </w:tabs>
      <w:spacing w:before="60" w:after="60"/>
      <w:ind w:left="720" w:hanging="360"/>
    </w:pPr>
    <w:rPr>
      <w:kern w:val="2"/>
    </w:rPr>
  </w:style>
  <w:style w:type="paragraph" w:customStyle="1" w:styleId="affff2">
    <w:name w:val="Вариант клавиатура"/>
    <w:basedOn w:val="a7"/>
    <w:next w:val="a7"/>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b/>
      <w:iCs/>
      <w:sz w:val="26"/>
      <w:szCs w:val="26"/>
    </w:rPr>
  </w:style>
  <w:style w:type="paragraph" w:customStyle="1" w:styleId="1e">
    <w:name w:val="Знак1"/>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lang w:bidi="ar-SA"/>
    </w:rPr>
  </w:style>
  <w:style w:type="paragraph" w:customStyle="1" w:styleId="affff3">
    <w:name w:val="Таблица"/>
    <w:basedOn w:val="a7"/>
    <w:semiHidden/>
    <w:rsid w:val="005F037E"/>
    <w:pPr>
      <w:widowControl w:val="0"/>
      <w:suppressLineNumbers/>
      <w:suppressAutoHyphens/>
      <w:spacing w:before="80" w:after="40"/>
    </w:pPr>
    <w:rPr>
      <w:sz w:val="22"/>
      <w:lang w:eastAsia="en-US"/>
    </w:rPr>
  </w:style>
  <w:style w:type="paragraph" w:customStyle="1" w:styleId="affff4">
    <w:name w:val="Столбец"/>
    <w:basedOn w:val="a7"/>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lang w:bidi="ar-SA"/>
    </w:rPr>
  </w:style>
  <w:style w:type="character" w:customStyle="1" w:styleId="ASFKListnormal180">
    <w:name w:val="_ASFK_List_normal_1;8 см Знак Знак"/>
    <w:link w:val="ASFKListnormal1"/>
    <w:rsid w:val="005F037E"/>
    <w:rPr>
      <w:snapToGrid w:val="0"/>
      <w:sz w:val="24"/>
    </w:rPr>
  </w:style>
  <w:style w:type="paragraph" w:customStyle="1" w:styleId="affff5">
    <w:name w:val="В таблице"/>
    <w:basedOn w:val="a7"/>
    <w:link w:val="affff6"/>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6">
    <w:name w:val="В таблице Знак"/>
    <w:link w:val="affff5"/>
    <w:semiHidden/>
    <w:rsid w:val="005F037E"/>
    <w:rPr>
      <w:sz w:val="24"/>
      <w:lang w:val="x-none" w:eastAsia="x-none"/>
    </w:rPr>
  </w:style>
  <w:style w:type="numbering" w:customStyle="1" w:styleId="a1">
    <w:name w:val="Галочка"/>
    <w:basedOn w:val="aa"/>
    <w:semiHidden/>
    <w:rsid w:val="005F037E"/>
    <w:pPr>
      <w:numPr>
        <w:numId w:val="4"/>
      </w:numPr>
    </w:pPr>
  </w:style>
  <w:style w:type="character" w:customStyle="1" w:styleId="10">
    <w:name w:val="Заголовок 1 Знак"/>
    <w:aliases w:val="ASFK_1 Знак"/>
    <w:link w:val="1"/>
    <w:rsid w:val="005F037E"/>
    <w:rPr>
      <w:b/>
      <w:caps/>
      <w:sz w:val="32"/>
      <w:szCs w:val="36"/>
    </w:rPr>
  </w:style>
  <w:style w:type="paragraph" w:customStyle="1" w:styleId="affff7">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b/>
      <w:iCs/>
      <w:sz w:val="24"/>
      <w:szCs w:val="26"/>
      <w:lang w:val="x-none" w:eastAsia="x-none"/>
    </w:rPr>
  </w:style>
  <w:style w:type="paragraph" w:customStyle="1" w:styleId="affff8">
    <w:name w:val="Заголовок Два"/>
    <w:basedOn w:val="21"/>
    <w:semiHidden/>
    <w:rsid w:val="005F037E"/>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9">
    <w:name w:val="Заголовок Один"/>
    <w:basedOn w:val="1"/>
    <w:semiHidden/>
    <w:rsid w:val="005F037E"/>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a">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b">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c">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d">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5F037E"/>
    <w:pPr>
      <w:keepNext/>
      <w:spacing w:before="240" w:after="60"/>
    </w:pPr>
    <w:rPr>
      <w:rFonts w:ascii="Arial" w:hAnsi="Arial"/>
    </w:rPr>
  </w:style>
  <w:style w:type="character" w:customStyle="1" w:styleId="affffe">
    <w:name w:val="знак курсив"/>
    <w:semiHidden/>
    <w:rsid w:val="005F037E"/>
    <w:rPr>
      <w:i/>
    </w:rPr>
  </w:style>
  <w:style w:type="paragraph" w:customStyle="1" w:styleId="afffff">
    <w:name w:val="курсив полужирный"/>
    <w:basedOn w:val="a7"/>
    <w:semiHidden/>
    <w:rsid w:val="005F037E"/>
    <w:pPr>
      <w:widowControl w:val="0"/>
      <w:autoSpaceDE w:val="0"/>
      <w:autoSpaceDN w:val="0"/>
      <w:adjustRightInd w:val="0"/>
      <w:spacing w:line="360" w:lineRule="atLeast"/>
      <w:textAlignment w:val="baseline"/>
    </w:pPr>
    <w:rPr>
      <w:b/>
      <w:bCs/>
      <w:i/>
    </w:rPr>
  </w:style>
  <w:style w:type="paragraph" w:customStyle="1" w:styleId="afffff0">
    <w:name w:val="Название объектов"/>
    <w:basedOn w:val="ac"/>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1">
    <w:name w:val="Наименование кодов"/>
    <w:basedOn w:val="a7"/>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2">
    <w:name w:val="Наименование ПО"/>
    <w:semiHidden/>
    <w:rsid w:val="005F037E"/>
    <w:rPr>
      <w:spacing w:val="-7"/>
      <w:sz w:val="32"/>
    </w:rPr>
  </w:style>
  <w:style w:type="character" w:customStyle="1" w:styleId="afffff3">
    <w:name w:val="Наименование продукта"/>
    <w:semiHidden/>
    <w:rsid w:val="005F037E"/>
    <w:rPr>
      <w:b/>
      <w:bCs/>
      <w:spacing w:val="-7"/>
      <w:sz w:val="36"/>
    </w:rPr>
  </w:style>
  <w:style w:type="paragraph" w:customStyle="1" w:styleId="afffff4">
    <w:name w:val="Оглавле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5">
    <w:name w:val="Пенред таблицей"/>
    <w:semiHidden/>
    <w:rsid w:val="005F037E"/>
    <w:rPr>
      <w:b/>
      <w:bCs/>
      <w:sz w:val="28"/>
    </w:rPr>
  </w:style>
  <w:style w:type="character" w:customStyle="1" w:styleId="afffff6">
    <w:name w:val="Перед таблицей не основной"/>
    <w:semiHidden/>
    <w:rsid w:val="005F037E"/>
    <w:rPr>
      <w:b/>
      <w:bCs/>
      <w:sz w:val="28"/>
    </w:rPr>
  </w:style>
  <w:style w:type="paragraph" w:customStyle="1" w:styleId="afffff7">
    <w:name w:val="Перечисление"/>
    <w:basedOn w:val="a7"/>
    <w:link w:val="afffff8"/>
    <w:semiHidden/>
    <w:rsid w:val="005F037E"/>
    <w:pPr>
      <w:spacing w:before="80" w:after="40"/>
    </w:pPr>
    <w:rPr>
      <w:szCs w:val="22"/>
      <w:lang w:val="en-US" w:eastAsia="en-US"/>
    </w:rPr>
  </w:style>
  <w:style w:type="character" w:customStyle="1" w:styleId="afffff8">
    <w:name w:val="Перечисление Знак"/>
    <w:link w:val="afffff7"/>
    <w:semiHidden/>
    <w:rsid w:val="005F037E"/>
    <w:rPr>
      <w:sz w:val="24"/>
      <w:szCs w:val="22"/>
      <w:lang w:val="en-US" w:eastAsia="en-US"/>
    </w:rPr>
  </w:style>
  <w:style w:type="paragraph" w:customStyle="1" w:styleId="afffff9">
    <w:name w:val="Перечисление с номером"/>
    <w:basedOn w:val="afffff7"/>
    <w:semiHidden/>
    <w:rsid w:val="005F037E"/>
    <w:pPr>
      <w:autoSpaceDE w:val="0"/>
      <w:autoSpaceDN w:val="0"/>
      <w:spacing w:before="0"/>
    </w:pPr>
    <w:rPr>
      <w:szCs w:val="24"/>
      <w:lang w:eastAsia="ru-RU"/>
    </w:rPr>
  </w:style>
  <w:style w:type="paragraph" w:customStyle="1" w:styleId="afffffa">
    <w:name w:val="перечисление с номером вправо"/>
    <w:basedOn w:val="afffff9"/>
    <w:semiHidden/>
    <w:rsid w:val="005F037E"/>
  </w:style>
  <w:style w:type="paragraph" w:customStyle="1" w:styleId="afffffb">
    <w:name w:val="Последовательность действий"/>
    <w:basedOn w:val="a7"/>
    <w:semiHidden/>
    <w:rsid w:val="005F037E"/>
    <w:pPr>
      <w:tabs>
        <w:tab w:val="left" w:pos="284"/>
        <w:tab w:val="num" w:pos="432"/>
      </w:tabs>
      <w:spacing w:before="60" w:after="60"/>
      <w:ind w:left="432" w:hanging="432"/>
    </w:pPr>
    <w:rPr>
      <w:kern w:val="2"/>
    </w:rPr>
  </w:style>
  <w:style w:type="paragraph" w:customStyle="1" w:styleId="afffffc">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7"/>
    <w:next w:val="a7"/>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d">
    <w:name w:val="ПРИМЕЧАНИЕ"/>
    <w:basedOn w:val="a7"/>
    <w:semiHidden/>
    <w:rsid w:val="005F037E"/>
    <w:pPr>
      <w:autoSpaceDE w:val="0"/>
      <w:autoSpaceDN w:val="0"/>
      <w:adjustRightInd w:val="0"/>
      <w:spacing w:before="120" w:after="120" w:line="360" w:lineRule="auto"/>
      <w:ind w:left="1416"/>
      <w:textAlignment w:val="baseline"/>
    </w:pPr>
  </w:style>
  <w:style w:type="paragraph" w:customStyle="1" w:styleId="afffffe">
    <w:name w:val="СОДЕРЖА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
    <w:name w:val="Содержание"/>
    <w:basedOn w:val="a7"/>
    <w:next w:val="a7"/>
    <w:semiHidden/>
    <w:rsid w:val="005F037E"/>
    <w:pPr>
      <w:pageBreakBefore/>
      <w:widowControl w:val="0"/>
      <w:spacing w:before="240" w:after="240"/>
      <w:jc w:val="center"/>
    </w:pPr>
    <w:rPr>
      <w:b/>
      <w:kern w:val="44"/>
      <w:sz w:val="40"/>
      <w:lang w:eastAsia="en-US"/>
    </w:rPr>
  </w:style>
  <w:style w:type="paragraph" w:customStyle="1" w:styleId="affffff0">
    <w:name w:val="Содержание содержания"/>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5F037E"/>
    <w:pPr>
      <w:spacing w:line="360" w:lineRule="atLeast"/>
      <w:jc w:val="center"/>
    </w:pPr>
    <w:rPr>
      <w:b/>
      <w:bCs/>
    </w:rPr>
  </w:style>
  <w:style w:type="paragraph" w:customStyle="1" w:styleId="112">
    <w:name w:val="Стиль Заголовок 1 + 12 пт"/>
    <w:basedOn w:val="1"/>
    <w:semiHidden/>
    <w:rsid w:val="005F037E"/>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5F037E"/>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5F037E"/>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keepLines/>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9"/>
    <w:semiHidden/>
    <w:rsid w:val="005F037E"/>
    <w:pPr>
      <w:tabs>
        <w:tab w:val="clear" w:pos="643"/>
      </w:tabs>
      <w:ind w:left="0" w:firstLine="0"/>
    </w:pPr>
  </w:style>
  <w:style w:type="numbering" w:customStyle="1" w:styleId="11">
    <w:name w:val="Стиль многоуровневый 11 пт"/>
    <w:basedOn w:val="aa"/>
    <w:semiHidden/>
    <w:rsid w:val="005F037E"/>
    <w:pPr>
      <w:numPr>
        <w:numId w:val="6"/>
      </w:numPr>
    </w:pPr>
  </w:style>
  <w:style w:type="paragraph" w:customStyle="1" w:styleId="affffff1">
    <w:name w:val="Стиль Название объекта"/>
    <w:basedOn w:val="a7"/>
    <w:semiHidden/>
    <w:rsid w:val="005F037E"/>
    <w:pPr>
      <w:keepNext/>
    </w:pPr>
    <w:rPr>
      <w:lang w:val="en-US" w:eastAsia="en-US"/>
    </w:rPr>
  </w:style>
  <w:style w:type="paragraph" w:customStyle="1" w:styleId="affffff2">
    <w:name w:val="Стиль Название объекта + Красный По центру"/>
    <w:basedOn w:val="a7"/>
    <w:semiHidden/>
    <w:rsid w:val="005F037E"/>
    <w:pPr>
      <w:jc w:val="center"/>
    </w:pPr>
    <w:rPr>
      <w:color w:val="FF0000"/>
      <w:lang w:val="en-US" w:eastAsia="en-US"/>
    </w:rPr>
  </w:style>
  <w:style w:type="paragraph" w:customStyle="1" w:styleId="affffff3">
    <w:name w:val="Стиль Название объекта + По левому краю"/>
    <w:basedOn w:val="a7"/>
    <w:semiHidden/>
    <w:rsid w:val="005F037E"/>
    <w:rPr>
      <w:lang w:val="en-US" w:eastAsia="en-US"/>
    </w:rPr>
  </w:style>
  <w:style w:type="paragraph" w:customStyle="1" w:styleId="affffff4">
    <w:name w:val="Стиль Название объекта + По центру"/>
    <w:basedOn w:val="a7"/>
    <w:semiHidden/>
    <w:rsid w:val="005F037E"/>
    <w:pPr>
      <w:jc w:val="center"/>
    </w:pPr>
    <w:rPr>
      <w:lang w:val="en-US" w:eastAsia="en-US"/>
    </w:rPr>
  </w:style>
  <w:style w:type="paragraph" w:customStyle="1" w:styleId="2f8">
    <w:name w:val="Стиль Нумерованный список 2 + Междустр.интервал:  одинарный"/>
    <w:basedOn w:val="a7"/>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7"/>
    <w:semiHidden/>
    <w:rsid w:val="005F037E"/>
    <w:pPr>
      <w:tabs>
        <w:tab w:val="num" w:pos="360"/>
      </w:tabs>
      <w:ind w:left="360" w:hanging="360"/>
    </w:pPr>
    <w:rPr>
      <w:b/>
      <w:i/>
      <w:lang w:val="en-US" w:eastAsia="en-US"/>
    </w:rPr>
  </w:style>
  <w:style w:type="paragraph" w:customStyle="1" w:styleId="affffff5">
    <w:name w:val="Стиль По центру"/>
    <w:basedOn w:val="a7"/>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7"/>
    <w:semiHidden/>
    <w:rsid w:val="005F037E"/>
    <w:pPr>
      <w:tabs>
        <w:tab w:val="num" w:pos="1492"/>
      </w:tabs>
      <w:spacing w:line="360" w:lineRule="auto"/>
      <w:ind w:left="1492" w:hanging="360"/>
    </w:pPr>
    <w:rPr>
      <w:lang w:val="en-US" w:eastAsia="en-US"/>
    </w:rPr>
  </w:style>
  <w:style w:type="paragraph" w:customStyle="1" w:styleId="120">
    <w:name w:val="Стиль12"/>
    <w:basedOn w:val="a7"/>
    <w:semiHidden/>
    <w:rsid w:val="005F037E"/>
    <w:pPr>
      <w:tabs>
        <w:tab w:val="num" w:pos="360"/>
      </w:tabs>
      <w:spacing w:line="360" w:lineRule="auto"/>
      <w:ind w:left="360" w:hanging="360"/>
    </w:pPr>
    <w:rPr>
      <w:lang w:val="en-US" w:eastAsia="en-US"/>
    </w:rPr>
  </w:style>
  <w:style w:type="paragraph" w:customStyle="1" w:styleId="130">
    <w:name w:val="Стиль13"/>
    <w:basedOn w:val="a7"/>
    <w:semiHidden/>
    <w:rsid w:val="005F037E"/>
    <w:pPr>
      <w:tabs>
        <w:tab w:val="num" w:pos="360"/>
      </w:tabs>
      <w:spacing w:line="360" w:lineRule="auto"/>
      <w:ind w:left="360" w:hanging="360"/>
    </w:pPr>
    <w:rPr>
      <w:lang w:val="en-US" w:eastAsia="en-US"/>
    </w:rPr>
  </w:style>
  <w:style w:type="paragraph" w:customStyle="1" w:styleId="140">
    <w:name w:val="Стиль14"/>
    <w:basedOn w:val="a7"/>
    <w:semiHidden/>
    <w:rsid w:val="005F037E"/>
    <w:pPr>
      <w:tabs>
        <w:tab w:val="num" w:pos="360"/>
      </w:tabs>
      <w:spacing w:line="360" w:lineRule="auto"/>
      <w:ind w:left="360" w:hanging="360"/>
    </w:pPr>
    <w:rPr>
      <w:lang w:val="en-US" w:eastAsia="en-US"/>
    </w:rPr>
  </w:style>
  <w:style w:type="paragraph" w:customStyle="1" w:styleId="151">
    <w:name w:val="Стиль15"/>
    <w:basedOn w:val="a7"/>
    <w:semiHidden/>
    <w:rsid w:val="005F037E"/>
    <w:pPr>
      <w:tabs>
        <w:tab w:val="num" w:pos="360"/>
      </w:tabs>
      <w:spacing w:line="360" w:lineRule="auto"/>
      <w:ind w:left="360" w:hanging="360"/>
    </w:pPr>
    <w:rPr>
      <w:lang w:val="en-US" w:eastAsia="en-US"/>
    </w:rPr>
  </w:style>
  <w:style w:type="paragraph" w:customStyle="1" w:styleId="160">
    <w:name w:val="Стиль16"/>
    <w:basedOn w:val="a7"/>
    <w:semiHidden/>
    <w:rsid w:val="005F037E"/>
    <w:pPr>
      <w:tabs>
        <w:tab w:val="num" w:pos="360"/>
      </w:tabs>
      <w:spacing w:line="360" w:lineRule="auto"/>
      <w:ind w:left="360" w:hanging="360"/>
    </w:pPr>
    <w:rPr>
      <w:lang w:val="en-US" w:eastAsia="en-US"/>
    </w:rPr>
  </w:style>
  <w:style w:type="paragraph" w:customStyle="1" w:styleId="2fb">
    <w:name w:val="Стиль2"/>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5F037E"/>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6">
    <w:name w:val="Табличка"/>
    <w:basedOn w:val="a7"/>
    <w:semiHidden/>
    <w:rsid w:val="005F037E"/>
    <w:pPr>
      <w:widowControl w:val="0"/>
      <w:autoSpaceDE w:val="0"/>
      <w:autoSpaceDN w:val="0"/>
      <w:adjustRightInd w:val="0"/>
      <w:spacing w:line="360" w:lineRule="auto"/>
      <w:jc w:val="center"/>
      <w:textAlignment w:val="baseline"/>
    </w:pPr>
    <w:rPr>
      <w:b/>
      <w:iCs/>
    </w:rPr>
  </w:style>
  <w:style w:type="paragraph" w:customStyle="1" w:styleId="affffff7">
    <w:name w:val="Текст в таблице"/>
    <w:basedOn w:val="a7"/>
    <w:link w:val="affffff8"/>
    <w:semiHidden/>
    <w:rsid w:val="005F037E"/>
    <w:rPr>
      <w:lang w:val="x-none" w:eastAsia="x-none"/>
    </w:rPr>
  </w:style>
  <w:style w:type="character" w:customStyle="1" w:styleId="affffff8">
    <w:name w:val="Текст в таблице Знак"/>
    <w:link w:val="affffff7"/>
    <w:semiHidden/>
    <w:rsid w:val="005F037E"/>
    <w:rPr>
      <w:sz w:val="24"/>
      <w:lang w:val="x-none" w:eastAsia="x-none"/>
    </w:rPr>
  </w:style>
  <w:style w:type="paragraph" w:customStyle="1" w:styleId="affffff9">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a">
    <w:name w:val="Черта"/>
    <w:semiHidden/>
    <w:rsid w:val="005F037E"/>
    <w:rPr>
      <w:spacing w:val="-13"/>
    </w:rPr>
  </w:style>
  <w:style w:type="paragraph" w:customStyle="1" w:styleId="1f">
    <w:name w:val="Черта1"/>
    <w:basedOn w:val="a7"/>
    <w:semiHidden/>
    <w:rsid w:val="005F037E"/>
    <w:pPr>
      <w:widowControl w:val="0"/>
      <w:autoSpaceDE w:val="0"/>
      <w:autoSpaceDN w:val="0"/>
      <w:adjustRightInd w:val="0"/>
      <w:spacing w:line="360" w:lineRule="atLeast"/>
      <w:jc w:val="right"/>
      <w:textAlignment w:val="baseline"/>
    </w:pPr>
  </w:style>
  <w:style w:type="paragraph" w:customStyle="1" w:styleId="affffffb">
    <w:name w:val="Шапка таблицы"/>
    <w:basedOn w:val="a7"/>
    <w:semiHidden/>
    <w:rsid w:val="005F037E"/>
    <w:pPr>
      <w:widowControl w:val="0"/>
      <w:autoSpaceDE w:val="0"/>
      <w:autoSpaceDN w:val="0"/>
      <w:adjustRightInd w:val="0"/>
      <w:spacing w:line="360" w:lineRule="auto"/>
      <w:jc w:val="center"/>
      <w:textAlignment w:val="baseline"/>
    </w:pPr>
    <w:rPr>
      <w:b/>
      <w:iCs/>
    </w:rPr>
  </w:style>
  <w:style w:type="paragraph" w:styleId="affffffc">
    <w:name w:val="endnote text"/>
    <w:basedOn w:val="a7"/>
    <w:link w:val="affffffd"/>
    <w:rsid w:val="005F037E"/>
    <w:rPr>
      <w:sz w:val="20"/>
    </w:rPr>
  </w:style>
  <w:style w:type="character" w:customStyle="1" w:styleId="affffffd">
    <w:name w:val="Текст концевой сноски Знак"/>
    <w:basedOn w:val="a8"/>
    <w:link w:val="affffffc"/>
    <w:rsid w:val="005F037E"/>
  </w:style>
  <w:style w:type="character" w:styleId="affffffe">
    <w:name w:val="endnote reference"/>
    <w:rsid w:val="005F037E"/>
    <w:rPr>
      <w:vertAlign w:val="superscript"/>
    </w:rPr>
  </w:style>
  <w:style w:type="paragraph" w:styleId="afffffff">
    <w:name w:val="No Spacing"/>
    <w:uiPriority w:val="1"/>
    <w:qFormat/>
    <w:rsid w:val="008349FF"/>
    <w:rPr>
      <w:rFonts w:ascii="Calibri" w:eastAsia="Calibri" w:hAnsi="Calibri"/>
      <w:sz w:val="22"/>
      <w:szCs w:val="22"/>
      <w:lang w:eastAsia="en-US"/>
    </w:rPr>
  </w:style>
  <w:style w:type="paragraph" w:styleId="afffffff0">
    <w:name w:val="List Paragraph"/>
    <w:basedOn w:val="a7"/>
    <w:uiPriority w:val="34"/>
    <w:qFormat/>
    <w:rsid w:val="008349FF"/>
    <w:pPr>
      <w:ind w:left="720"/>
      <w:contextualSpacing/>
    </w:pPr>
  </w:style>
  <w:style w:type="paragraph" w:styleId="2fc">
    <w:name w:val="Quote"/>
    <w:basedOn w:val="a7"/>
    <w:next w:val="a7"/>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1">
    <w:name w:val="Intense Quote"/>
    <w:basedOn w:val="a7"/>
    <w:next w:val="a7"/>
    <w:link w:val="afffffff2"/>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2">
    <w:name w:val="Выделенная цитата Знак"/>
    <w:link w:val="afffffff1"/>
    <w:uiPriority w:val="30"/>
    <w:rsid w:val="008349FF"/>
    <w:rPr>
      <w:b/>
      <w:bCs/>
      <w:i/>
      <w:iCs/>
      <w:color w:val="4F81BD"/>
      <w:sz w:val="24"/>
      <w:lang w:val="x-none" w:eastAsia="x-none"/>
    </w:rPr>
  </w:style>
  <w:style w:type="character" w:styleId="afffffff3">
    <w:name w:val="Subtle Emphasis"/>
    <w:uiPriority w:val="19"/>
    <w:qFormat/>
    <w:rsid w:val="008349FF"/>
    <w:rPr>
      <w:i/>
      <w:iCs/>
      <w:color w:val="808080"/>
    </w:rPr>
  </w:style>
  <w:style w:type="character" w:styleId="afffffff4">
    <w:name w:val="Intense Emphasis"/>
    <w:uiPriority w:val="21"/>
    <w:qFormat/>
    <w:rsid w:val="008349FF"/>
    <w:rPr>
      <w:b/>
      <w:bCs/>
      <w:i/>
      <w:iCs/>
      <w:color w:val="4F81BD"/>
    </w:rPr>
  </w:style>
  <w:style w:type="character" w:styleId="afffffff5">
    <w:name w:val="Subtle Reference"/>
    <w:uiPriority w:val="31"/>
    <w:qFormat/>
    <w:rsid w:val="008349FF"/>
    <w:rPr>
      <w:smallCaps/>
      <w:color w:val="C0504D"/>
      <w:u w:val="single"/>
    </w:rPr>
  </w:style>
  <w:style w:type="character" w:styleId="afffffff6">
    <w:name w:val="Intense Reference"/>
    <w:uiPriority w:val="32"/>
    <w:qFormat/>
    <w:rsid w:val="008349FF"/>
    <w:rPr>
      <w:b/>
      <w:bCs/>
      <w:smallCaps/>
      <w:color w:val="C0504D"/>
      <w:spacing w:val="5"/>
      <w:u w:val="single"/>
    </w:rPr>
  </w:style>
  <w:style w:type="character" w:styleId="afffffff7">
    <w:name w:val="Book Title"/>
    <w:uiPriority w:val="33"/>
    <w:qFormat/>
    <w:rsid w:val="008349FF"/>
    <w:rPr>
      <w:b/>
      <w:bCs/>
      <w:smallCaps/>
      <w:spacing w:val="5"/>
    </w:rPr>
  </w:style>
  <w:style w:type="paragraph" w:styleId="afffffff8">
    <w:name w:val="TOC Heading"/>
    <w:basedOn w:val="1"/>
    <w:next w:val="a7"/>
    <w:uiPriority w:val="39"/>
    <w:qFormat/>
    <w:rsid w:val="008349F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324" Type="http://schemas.openxmlformats.org/officeDocument/2006/relationships/image" Target="media/image314.png"/><Relationship Id="rId531" Type="http://schemas.openxmlformats.org/officeDocument/2006/relationships/image" Target="media/image521.png"/><Relationship Id="rId629" Type="http://schemas.openxmlformats.org/officeDocument/2006/relationships/hyperlink" Target="https://172.31.3.200/jira/browse/SUFD-26717" TargetMode="External"/><Relationship Id="rId170" Type="http://schemas.openxmlformats.org/officeDocument/2006/relationships/image" Target="media/image160.png"/><Relationship Id="rId268" Type="http://schemas.openxmlformats.org/officeDocument/2006/relationships/image" Target="media/image258.png"/><Relationship Id="rId475" Type="http://schemas.openxmlformats.org/officeDocument/2006/relationships/image" Target="media/image465.png"/><Relationship Id="rId32" Type="http://schemas.openxmlformats.org/officeDocument/2006/relationships/image" Target="media/image22.png"/><Relationship Id="rId128" Type="http://schemas.openxmlformats.org/officeDocument/2006/relationships/image" Target="media/image118.png"/><Relationship Id="rId335" Type="http://schemas.openxmlformats.org/officeDocument/2006/relationships/image" Target="media/image325.png"/><Relationship Id="rId542" Type="http://schemas.openxmlformats.org/officeDocument/2006/relationships/image" Target="media/image532.png"/><Relationship Id="rId181" Type="http://schemas.openxmlformats.org/officeDocument/2006/relationships/image" Target="media/image171.png"/><Relationship Id="rId402" Type="http://schemas.openxmlformats.org/officeDocument/2006/relationships/image" Target="media/image392.png"/><Relationship Id="rId279" Type="http://schemas.openxmlformats.org/officeDocument/2006/relationships/image" Target="media/image269.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346" Type="http://schemas.openxmlformats.org/officeDocument/2006/relationships/image" Target="media/image336.png"/><Relationship Id="rId553" Type="http://schemas.openxmlformats.org/officeDocument/2006/relationships/image" Target="media/image543.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497" Type="http://schemas.openxmlformats.org/officeDocument/2006/relationships/image" Target="media/image487.png"/><Relationship Id="rId620" Type="http://schemas.openxmlformats.org/officeDocument/2006/relationships/hyperlink" Target="https://www.asfk-support.ru/jira/browse/SUFD-26813" TargetMode="External"/><Relationship Id="rId357" Type="http://schemas.openxmlformats.org/officeDocument/2006/relationships/image" Target="media/image347.png"/><Relationship Id="rId54" Type="http://schemas.openxmlformats.org/officeDocument/2006/relationships/image" Target="media/image44.png"/><Relationship Id="rId217" Type="http://schemas.openxmlformats.org/officeDocument/2006/relationships/image" Target="media/image207.png"/><Relationship Id="rId564" Type="http://schemas.openxmlformats.org/officeDocument/2006/relationships/image" Target="media/image554.png"/><Relationship Id="rId424" Type="http://schemas.openxmlformats.org/officeDocument/2006/relationships/image" Target="media/image414.png"/><Relationship Id="rId631" Type="http://schemas.openxmlformats.org/officeDocument/2006/relationships/hyperlink" Target="http://172.31.3.200/jira/browse/SUFD-27460" TargetMode="External"/><Relationship Id="rId270" Type="http://schemas.openxmlformats.org/officeDocument/2006/relationships/image" Target="media/image260.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575" Type="http://schemas.openxmlformats.org/officeDocument/2006/relationships/hyperlink" Target="https://www.asfk-support.ru/jira/browse/SUFD-16117" TargetMode="External"/><Relationship Id="rId228" Type="http://schemas.openxmlformats.org/officeDocument/2006/relationships/image" Target="media/image218.png"/><Relationship Id="rId435" Type="http://schemas.openxmlformats.org/officeDocument/2006/relationships/image" Target="media/image425.png"/><Relationship Id="rId281" Type="http://schemas.openxmlformats.org/officeDocument/2006/relationships/image" Target="media/image271.png"/><Relationship Id="rId502" Type="http://schemas.openxmlformats.org/officeDocument/2006/relationships/image" Target="media/image492.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586" Type="http://schemas.openxmlformats.org/officeDocument/2006/relationships/hyperlink" Target="http://172.31.3.200/jira/browse/PROD-31662" TargetMode="External"/><Relationship Id="rId7" Type="http://schemas.openxmlformats.org/officeDocument/2006/relationships/endnotes" Target="endnotes.xml"/><Relationship Id="rId239" Type="http://schemas.openxmlformats.org/officeDocument/2006/relationships/image" Target="media/image229.png"/><Relationship Id="rId446" Type="http://schemas.openxmlformats.org/officeDocument/2006/relationships/image" Target="media/image436.png"/><Relationship Id="rId292" Type="http://schemas.openxmlformats.org/officeDocument/2006/relationships/image" Target="media/image282.png"/><Relationship Id="rId306" Type="http://schemas.openxmlformats.org/officeDocument/2006/relationships/image" Target="media/image296.png"/><Relationship Id="rId87" Type="http://schemas.openxmlformats.org/officeDocument/2006/relationships/image" Target="media/image77.png"/><Relationship Id="rId513" Type="http://schemas.openxmlformats.org/officeDocument/2006/relationships/image" Target="media/image503.png"/><Relationship Id="rId597" Type="http://schemas.openxmlformats.org/officeDocument/2006/relationships/hyperlink" Target="https://www.asfk-support.ru/jira/browse/PROD-34213" TargetMode="External"/><Relationship Id="rId152" Type="http://schemas.openxmlformats.org/officeDocument/2006/relationships/image" Target="media/image142.png"/><Relationship Id="rId457" Type="http://schemas.openxmlformats.org/officeDocument/2006/relationships/image" Target="media/image447.png"/><Relationship Id="rId14" Type="http://schemas.openxmlformats.org/officeDocument/2006/relationships/image" Target="media/image4.png"/><Relationship Id="rId317" Type="http://schemas.openxmlformats.org/officeDocument/2006/relationships/image" Target="media/image307.png"/><Relationship Id="rId524" Type="http://schemas.openxmlformats.org/officeDocument/2006/relationships/image" Target="media/image514.png"/><Relationship Id="rId98" Type="http://schemas.openxmlformats.org/officeDocument/2006/relationships/image" Target="media/image88.png"/><Relationship Id="rId163" Type="http://schemas.openxmlformats.org/officeDocument/2006/relationships/image" Target="media/image153.png"/><Relationship Id="rId370" Type="http://schemas.openxmlformats.org/officeDocument/2006/relationships/image" Target="media/image360.png"/><Relationship Id="rId230" Type="http://schemas.openxmlformats.org/officeDocument/2006/relationships/image" Target="media/image220.png"/><Relationship Id="rId468" Type="http://schemas.openxmlformats.org/officeDocument/2006/relationships/image" Target="media/image458.png"/><Relationship Id="rId25" Type="http://schemas.openxmlformats.org/officeDocument/2006/relationships/image" Target="media/image15.png"/><Relationship Id="rId328" Type="http://schemas.openxmlformats.org/officeDocument/2006/relationships/image" Target="media/image318.png"/><Relationship Id="rId535" Type="http://schemas.openxmlformats.org/officeDocument/2006/relationships/image" Target="media/image525.png"/><Relationship Id="rId174" Type="http://schemas.openxmlformats.org/officeDocument/2006/relationships/image" Target="media/image164.png"/><Relationship Id="rId381" Type="http://schemas.openxmlformats.org/officeDocument/2006/relationships/image" Target="media/image371.png"/><Relationship Id="rId602" Type="http://schemas.openxmlformats.org/officeDocument/2006/relationships/hyperlink" Target="http://172.31.3.200/jira/browse/SUFD-24188" TargetMode="External"/><Relationship Id="rId241" Type="http://schemas.openxmlformats.org/officeDocument/2006/relationships/image" Target="media/image231.png"/><Relationship Id="rId479" Type="http://schemas.openxmlformats.org/officeDocument/2006/relationships/image" Target="media/image469.png"/><Relationship Id="rId36" Type="http://schemas.openxmlformats.org/officeDocument/2006/relationships/image" Target="media/image26.png"/><Relationship Id="rId339" Type="http://schemas.openxmlformats.org/officeDocument/2006/relationships/image" Target="media/image329.png"/><Relationship Id="rId546" Type="http://schemas.openxmlformats.org/officeDocument/2006/relationships/image" Target="media/image536.png"/><Relationship Id="rId101" Type="http://schemas.openxmlformats.org/officeDocument/2006/relationships/image" Target="media/image91.png"/><Relationship Id="rId185" Type="http://schemas.openxmlformats.org/officeDocument/2006/relationships/image" Target="media/image175.png"/><Relationship Id="rId406" Type="http://schemas.openxmlformats.org/officeDocument/2006/relationships/image" Target="media/image396.png"/><Relationship Id="rId392" Type="http://schemas.openxmlformats.org/officeDocument/2006/relationships/image" Target="media/image382.png"/><Relationship Id="rId613" Type="http://schemas.openxmlformats.org/officeDocument/2006/relationships/hyperlink" Target="https://www.asfk-support.ru/jira/browse/SUFD-24890" TargetMode="External"/><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png"/><Relationship Id="rId515" Type="http://schemas.openxmlformats.org/officeDocument/2006/relationships/image" Target="media/image505.png"/><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557" Type="http://schemas.openxmlformats.org/officeDocument/2006/relationships/image" Target="media/image547.png"/><Relationship Id="rId599" Type="http://schemas.openxmlformats.org/officeDocument/2006/relationships/hyperlink" Target="https://www.asfk-support.ru/jira/browse/SUFD-24049" TargetMode="External"/><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624" Type="http://schemas.openxmlformats.org/officeDocument/2006/relationships/hyperlink" Target="https://172.31.3.200/jira/browse/SUFD-26668" TargetMode="External"/><Relationship Id="rId16" Type="http://schemas.openxmlformats.org/officeDocument/2006/relationships/image" Target="media/image6.png"/><Relationship Id="rId221" Type="http://schemas.openxmlformats.org/officeDocument/2006/relationships/image" Target="media/image211.png"/><Relationship Id="rId263" Type="http://schemas.openxmlformats.org/officeDocument/2006/relationships/image" Target="media/image253.png"/><Relationship Id="rId319" Type="http://schemas.openxmlformats.org/officeDocument/2006/relationships/image" Target="media/image309.png"/><Relationship Id="rId470" Type="http://schemas.openxmlformats.org/officeDocument/2006/relationships/image" Target="media/image460.png"/><Relationship Id="rId526" Type="http://schemas.openxmlformats.org/officeDocument/2006/relationships/image" Target="media/image516.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568" Type="http://schemas.openxmlformats.org/officeDocument/2006/relationships/image" Target="media/image558.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png"/><Relationship Id="rId635" Type="http://schemas.openxmlformats.org/officeDocument/2006/relationships/hyperlink" Target="http://172.31.3.200/jira/browse/SUFD-27864" TargetMode="External"/><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537" Type="http://schemas.openxmlformats.org/officeDocument/2006/relationships/image" Target="media/image527.png"/><Relationship Id="rId579" Type="http://schemas.openxmlformats.org/officeDocument/2006/relationships/hyperlink" Target="https://www.asfk-support.ru/jira/browse/SUFD-17491" TargetMode="External"/><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31.png"/><Relationship Id="rId383" Type="http://schemas.openxmlformats.org/officeDocument/2006/relationships/image" Target="media/image373.png"/><Relationship Id="rId439" Type="http://schemas.openxmlformats.org/officeDocument/2006/relationships/image" Target="media/image429.png"/><Relationship Id="rId590" Type="http://schemas.openxmlformats.org/officeDocument/2006/relationships/hyperlink" Target="https://www.asfk-support.ru/jira/browse/SUFD-17301" TargetMode="External"/><Relationship Id="rId604" Type="http://schemas.openxmlformats.org/officeDocument/2006/relationships/hyperlink" Target="http://172.31.3.200/jira/browse/SUFD-24621" TargetMode="External"/><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506" Type="http://schemas.openxmlformats.org/officeDocument/2006/relationships/image" Target="media/image496.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548" Type="http://schemas.openxmlformats.org/officeDocument/2006/relationships/image" Target="media/image538.png"/><Relationship Id="rId91" Type="http://schemas.openxmlformats.org/officeDocument/2006/relationships/image" Target="media/image81.png"/><Relationship Id="rId145" Type="http://schemas.openxmlformats.org/officeDocument/2006/relationships/image" Target="media/image135.png"/><Relationship Id="rId187" Type="http://schemas.openxmlformats.org/officeDocument/2006/relationships/image" Target="media/image177.png"/><Relationship Id="rId352" Type="http://schemas.openxmlformats.org/officeDocument/2006/relationships/image" Target="media/image342.png"/><Relationship Id="rId394" Type="http://schemas.openxmlformats.org/officeDocument/2006/relationships/image" Target="media/image384.png"/><Relationship Id="rId408" Type="http://schemas.openxmlformats.org/officeDocument/2006/relationships/image" Target="media/image398.png"/><Relationship Id="rId615" Type="http://schemas.openxmlformats.org/officeDocument/2006/relationships/hyperlink" Target="https://172.31.3.200/jira/browse/PROD-39036" TargetMode="External"/><Relationship Id="rId212" Type="http://schemas.openxmlformats.org/officeDocument/2006/relationships/image" Target="media/image202.png"/><Relationship Id="rId254" Type="http://schemas.openxmlformats.org/officeDocument/2006/relationships/image" Target="media/image244.png"/><Relationship Id="rId49" Type="http://schemas.openxmlformats.org/officeDocument/2006/relationships/image" Target="media/image39.png"/><Relationship Id="rId114" Type="http://schemas.openxmlformats.org/officeDocument/2006/relationships/image" Target="media/image104.png"/><Relationship Id="rId296" Type="http://schemas.openxmlformats.org/officeDocument/2006/relationships/image" Target="media/image286.png"/><Relationship Id="rId461" Type="http://schemas.openxmlformats.org/officeDocument/2006/relationships/image" Target="media/image451.png"/><Relationship Id="rId517" Type="http://schemas.openxmlformats.org/officeDocument/2006/relationships/image" Target="media/image507.png"/><Relationship Id="rId559" Type="http://schemas.openxmlformats.org/officeDocument/2006/relationships/image" Target="media/image549.png"/><Relationship Id="rId60" Type="http://schemas.openxmlformats.org/officeDocument/2006/relationships/image" Target="media/image50.png"/><Relationship Id="rId156" Type="http://schemas.openxmlformats.org/officeDocument/2006/relationships/image" Target="media/image146.png"/><Relationship Id="rId198" Type="http://schemas.openxmlformats.org/officeDocument/2006/relationships/image" Target="media/image188.png"/><Relationship Id="rId321" Type="http://schemas.openxmlformats.org/officeDocument/2006/relationships/image" Target="media/image311.png"/><Relationship Id="rId363" Type="http://schemas.openxmlformats.org/officeDocument/2006/relationships/image" Target="media/image353.png"/><Relationship Id="rId419" Type="http://schemas.openxmlformats.org/officeDocument/2006/relationships/image" Target="media/image409.png"/><Relationship Id="rId570" Type="http://schemas.openxmlformats.org/officeDocument/2006/relationships/image" Target="media/image560.png"/><Relationship Id="rId626" Type="http://schemas.openxmlformats.org/officeDocument/2006/relationships/hyperlink" Target="https://172.31.3.200/jira/browse/SUFD-26745" TargetMode="External"/><Relationship Id="rId223" Type="http://schemas.openxmlformats.org/officeDocument/2006/relationships/image" Target="media/image213.png"/><Relationship Id="rId430" Type="http://schemas.openxmlformats.org/officeDocument/2006/relationships/image" Target="media/image420.png"/><Relationship Id="rId18" Type="http://schemas.openxmlformats.org/officeDocument/2006/relationships/image" Target="media/image8.png"/><Relationship Id="rId265" Type="http://schemas.openxmlformats.org/officeDocument/2006/relationships/image" Target="media/image255.png"/><Relationship Id="rId472" Type="http://schemas.openxmlformats.org/officeDocument/2006/relationships/image" Target="media/image462.png"/><Relationship Id="rId528" Type="http://schemas.openxmlformats.org/officeDocument/2006/relationships/image" Target="media/image518.png"/><Relationship Id="rId125" Type="http://schemas.openxmlformats.org/officeDocument/2006/relationships/image" Target="media/image115.png"/><Relationship Id="rId167" Type="http://schemas.openxmlformats.org/officeDocument/2006/relationships/image" Target="media/image157.png"/><Relationship Id="rId332" Type="http://schemas.openxmlformats.org/officeDocument/2006/relationships/image" Target="media/image322.png"/><Relationship Id="rId374" Type="http://schemas.openxmlformats.org/officeDocument/2006/relationships/image" Target="media/image364.png"/><Relationship Id="rId581" Type="http://schemas.openxmlformats.org/officeDocument/2006/relationships/hyperlink" Target="https://www.asfk-support.ru/jira/browse/SUFD-17491" TargetMode="External"/><Relationship Id="rId71" Type="http://schemas.openxmlformats.org/officeDocument/2006/relationships/image" Target="media/image61.png"/><Relationship Id="rId234" Type="http://schemas.openxmlformats.org/officeDocument/2006/relationships/image" Target="media/image224.png"/><Relationship Id="rId637"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image" Target="media/image19.png"/><Relationship Id="rId276" Type="http://schemas.openxmlformats.org/officeDocument/2006/relationships/image" Target="media/image266.png"/><Relationship Id="rId441" Type="http://schemas.openxmlformats.org/officeDocument/2006/relationships/image" Target="media/image431.png"/><Relationship Id="rId483" Type="http://schemas.openxmlformats.org/officeDocument/2006/relationships/image" Target="media/image473.png"/><Relationship Id="rId539" Type="http://schemas.openxmlformats.org/officeDocument/2006/relationships/image" Target="media/image529.png"/><Relationship Id="rId40" Type="http://schemas.openxmlformats.org/officeDocument/2006/relationships/image" Target="media/image30.png"/><Relationship Id="rId136" Type="http://schemas.openxmlformats.org/officeDocument/2006/relationships/image" Target="media/image126.png"/><Relationship Id="rId178" Type="http://schemas.openxmlformats.org/officeDocument/2006/relationships/image" Target="media/image168.png"/><Relationship Id="rId301" Type="http://schemas.openxmlformats.org/officeDocument/2006/relationships/image" Target="media/image291.png"/><Relationship Id="rId343" Type="http://schemas.openxmlformats.org/officeDocument/2006/relationships/image" Target="media/image333.png"/><Relationship Id="rId550" Type="http://schemas.openxmlformats.org/officeDocument/2006/relationships/image" Target="media/image540.png"/><Relationship Id="rId82" Type="http://schemas.openxmlformats.org/officeDocument/2006/relationships/image" Target="media/image72.png"/><Relationship Id="rId203" Type="http://schemas.openxmlformats.org/officeDocument/2006/relationships/image" Target="media/image193.png"/><Relationship Id="rId385" Type="http://schemas.openxmlformats.org/officeDocument/2006/relationships/image" Target="media/image375.png"/><Relationship Id="rId592" Type="http://schemas.openxmlformats.org/officeDocument/2006/relationships/hyperlink" Target="https://www.asfk-support.ru/jira/browse/PROD-32973" TargetMode="External"/><Relationship Id="rId606" Type="http://schemas.openxmlformats.org/officeDocument/2006/relationships/hyperlink" Target="http://172.31.3.200/jira/browse/SUFD-24756" TargetMode="External"/><Relationship Id="rId245" Type="http://schemas.openxmlformats.org/officeDocument/2006/relationships/image" Target="media/image235.png"/><Relationship Id="rId287" Type="http://schemas.openxmlformats.org/officeDocument/2006/relationships/image" Target="media/image277.png"/><Relationship Id="rId410" Type="http://schemas.openxmlformats.org/officeDocument/2006/relationships/image" Target="media/image400.png"/><Relationship Id="rId452" Type="http://schemas.openxmlformats.org/officeDocument/2006/relationships/image" Target="media/image442.png"/><Relationship Id="rId494" Type="http://schemas.openxmlformats.org/officeDocument/2006/relationships/image" Target="media/image484.png"/><Relationship Id="rId508" Type="http://schemas.openxmlformats.org/officeDocument/2006/relationships/image" Target="media/image498.png"/><Relationship Id="rId105" Type="http://schemas.openxmlformats.org/officeDocument/2006/relationships/image" Target="media/image95.png"/><Relationship Id="rId147" Type="http://schemas.openxmlformats.org/officeDocument/2006/relationships/image" Target="media/image137.png"/><Relationship Id="rId312" Type="http://schemas.openxmlformats.org/officeDocument/2006/relationships/image" Target="media/image302.png"/><Relationship Id="rId354" Type="http://schemas.openxmlformats.org/officeDocument/2006/relationships/image" Target="media/image344.png"/><Relationship Id="rId51" Type="http://schemas.openxmlformats.org/officeDocument/2006/relationships/image" Target="media/image41.png"/><Relationship Id="rId93" Type="http://schemas.openxmlformats.org/officeDocument/2006/relationships/image" Target="media/image83.png"/><Relationship Id="rId189" Type="http://schemas.openxmlformats.org/officeDocument/2006/relationships/image" Target="media/image179.png"/><Relationship Id="rId396" Type="http://schemas.openxmlformats.org/officeDocument/2006/relationships/image" Target="media/image386.png"/><Relationship Id="rId561" Type="http://schemas.openxmlformats.org/officeDocument/2006/relationships/image" Target="media/image551.png"/><Relationship Id="rId617" Type="http://schemas.openxmlformats.org/officeDocument/2006/relationships/hyperlink" Target="https://172.31.3.200/jira/browse/PROD-43062" TargetMode="External"/><Relationship Id="rId214" Type="http://schemas.openxmlformats.org/officeDocument/2006/relationships/image" Target="media/image204.png"/><Relationship Id="rId256" Type="http://schemas.openxmlformats.org/officeDocument/2006/relationships/image" Target="media/image246.png"/><Relationship Id="rId298" Type="http://schemas.openxmlformats.org/officeDocument/2006/relationships/image" Target="media/image288.png"/><Relationship Id="rId421" Type="http://schemas.openxmlformats.org/officeDocument/2006/relationships/image" Target="media/image411.png"/><Relationship Id="rId463" Type="http://schemas.openxmlformats.org/officeDocument/2006/relationships/image" Target="media/image453.png"/><Relationship Id="rId519" Type="http://schemas.openxmlformats.org/officeDocument/2006/relationships/image" Target="media/image509.png"/><Relationship Id="rId116" Type="http://schemas.openxmlformats.org/officeDocument/2006/relationships/image" Target="media/image106.png"/><Relationship Id="rId158" Type="http://schemas.openxmlformats.org/officeDocument/2006/relationships/image" Target="media/image148.png"/><Relationship Id="rId323" Type="http://schemas.openxmlformats.org/officeDocument/2006/relationships/image" Target="media/image313.png"/><Relationship Id="rId530" Type="http://schemas.openxmlformats.org/officeDocument/2006/relationships/image" Target="media/image520.png"/><Relationship Id="rId20" Type="http://schemas.openxmlformats.org/officeDocument/2006/relationships/image" Target="media/image10.png"/><Relationship Id="rId62" Type="http://schemas.openxmlformats.org/officeDocument/2006/relationships/image" Target="media/image52.png"/><Relationship Id="rId365" Type="http://schemas.openxmlformats.org/officeDocument/2006/relationships/image" Target="media/image355.png"/><Relationship Id="rId572" Type="http://schemas.openxmlformats.org/officeDocument/2006/relationships/image" Target="media/image562.png"/><Relationship Id="rId628" Type="http://schemas.openxmlformats.org/officeDocument/2006/relationships/hyperlink" Target="https://www.asfk-support.ru/jira/browse/SUFD-20901" TargetMode="External"/><Relationship Id="rId225" Type="http://schemas.openxmlformats.org/officeDocument/2006/relationships/image" Target="media/image215.png"/><Relationship Id="rId267" Type="http://schemas.openxmlformats.org/officeDocument/2006/relationships/image" Target="media/image257.png"/><Relationship Id="rId432" Type="http://schemas.openxmlformats.org/officeDocument/2006/relationships/image" Target="media/image422.png"/><Relationship Id="rId474" Type="http://schemas.openxmlformats.org/officeDocument/2006/relationships/image" Target="media/image464.png"/><Relationship Id="rId127" Type="http://schemas.openxmlformats.org/officeDocument/2006/relationships/image" Target="media/image117.png"/><Relationship Id="rId31" Type="http://schemas.openxmlformats.org/officeDocument/2006/relationships/image" Target="media/image21.png"/><Relationship Id="rId73" Type="http://schemas.openxmlformats.org/officeDocument/2006/relationships/image" Target="media/image63.png"/><Relationship Id="rId169" Type="http://schemas.openxmlformats.org/officeDocument/2006/relationships/image" Target="media/image159.png"/><Relationship Id="rId334" Type="http://schemas.openxmlformats.org/officeDocument/2006/relationships/image" Target="media/image324.png"/><Relationship Id="rId376" Type="http://schemas.openxmlformats.org/officeDocument/2006/relationships/image" Target="media/image366.png"/><Relationship Id="rId541" Type="http://schemas.openxmlformats.org/officeDocument/2006/relationships/image" Target="media/image531.png"/><Relationship Id="rId583" Type="http://schemas.openxmlformats.org/officeDocument/2006/relationships/hyperlink" Target="https://www.asfk-support.ru/jira/browse/SUFD-22118" TargetMode="External"/><Relationship Id="rId639" Type="http://schemas.openxmlformats.org/officeDocument/2006/relationships/fontTable" Target="fontTable.xml"/><Relationship Id="rId4" Type="http://schemas.openxmlformats.org/officeDocument/2006/relationships/settings" Target="settings.xml"/><Relationship Id="rId180" Type="http://schemas.openxmlformats.org/officeDocument/2006/relationships/image" Target="media/image170.png"/><Relationship Id="rId236" Type="http://schemas.openxmlformats.org/officeDocument/2006/relationships/image" Target="media/image226.png"/><Relationship Id="rId278" Type="http://schemas.openxmlformats.org/officeDocument/2006/relationships/image" Target="media/image268.png"/><Relationship Id="rId401" Type="http://schemas.openxmlformats.org/officeDocument/2006/relationships/image" Target="media/image391.png"/><Relationship Id="rId443" Type="http://schemas.openxmlformats.org/officeDocument/2006/relationships/image" Target="media/image433.png"/><Relationship Id="rId303" Type="http://schemas.openxmlformats.org/officeDocument/2006/relationships/image" Target="media/image293.png"/><Relationship Id="rId485" Type="http://schemas.openxmlformats.org/officeDocument/2006/relationships/image" Target="media/image475.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510" Type="http://schemas.openxmlformats.org/officeDocument/2006/relationships/image" Target="media/image500.png"/><Relationship Id="rId552" Type="http://schemas.openxmlformats.org/officeDocument/2006/relationships/image" Target="media/image542.png"/><Relationship Id="rId594" Type="http://schemas.openxmlformats.org/officeDocument/2006/relationships/hyperlink" Target="https://www.asfk-support.ru/jira/browse/PROD-36580" TargetMode="External"/><Relationship Id="rId608" Type="http://schemas.openxmlformats.org/officeDocument/2006/relationships/hyperlink" Target="http://172.31.3.200/jira/browse/SUFD-24766" TargetMode="External"/><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image" Target="media/image486.png"/><Relationship Id="rId11" Type="http://schemas.openxmlformats.org/officeDocument/2006/relationships/image" Target="media/image1.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jpeg"/><Relationship Id="rId521" Type="http://schemas.openxmlformats.org/officeDocument/2006/relationships/image" Target="media/image511.png"/><Relationship Id="rId563" Type="http://schemas.openxmlformats.org/officeDocument/2006/relationships/image" Target="media/image553.png"/><Relationship Id="rId619" Type="http://schemas.openxmlformats.org/officeDocument/2006/relationships/hyperlink" Target="https://www.asfk-support.ru/jira/browse/PROD-37771" TargetMode="External"/><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630" Type="http://schemas.openxmlformats.org/officeDocument/2006/relationships/hyperlink" Target="http://172.31.3.200/jira/browse/PROD-46703" TargetMode="External"/><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532" Type="http://schemas.openxmlformats.org/officeDocument/2006/relationships/image" Target="media/image522.png"/><Relationship Id="rId574" Type="http://schemas.openxmlformats.org/officeDocument/2006/relationships/hyperlink" Target="https://www.asfk-support.ru/jira/browse/SUFD-11863" TargetMode="External"/><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476" Type="http://schemas.openxmlformats.org/officeDocument/2006/relationships/image" Target="media/image466.png"/><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501" Type="http://schemas.openxmlformats.org/officeDocument/2006/relationships/image" Target="media/image491.png"/><Relationship Id="rId543" Type="http://schemas.openxmlformats.org/officeDocument/2006/relationships/image" Target="media/image533.png"/><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585" Type="http://schemas.openxmlformats.org/officeDocument/2006/relationships/hyperlink" Target="https://www.asfk-support.ru/jira/browse/SUFD-22119" TargetMode="External"/><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610" Type="http://schemas.openxmlformats.org/officeDocument/2006/relationships/hyperlink" Target="http://172.31.3.200/jira/browse/SUFD-25065" TargetMode="External"/><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512" Type="http://schemas.openxmlformats.org/officeDocument/2006/relationships/image" Target="media/image502.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554" Type="http://schemas.openxmlformats.org/officeDocument/2006/relationships/image" Target="media/image544.png"/><Relationship Id="rId596" Type="http://schemas.openxmlformats.org/officeDocument/2006/relationships/hyperlink" Target="https://www.asfk-support.ru/jira/browse/SUFD-23936" TargetMode="External"/><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image" Target="media/image488.png"/><Relationship Id="rId621" Type="http://schemas.openxmlformats.org/officeDocument/2006/relationships/hyperlink" Target="https://www.asfk-support.ru/jira/browse/SUFD-20901" TargetMode="External"/><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23" Type="http://schemas.openxmlformats.org/officeDocument/2006/relationships/image" Target="media/image513.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565" Type="http://schemas.openxmlformats.org/officeDocument/2006/relationships/image" Target="media/image555.png"/><Relationship Id="rId162" Type="http://schemas.openxmlformats.org/officeDocument/2006/relationships/image" Target="media/image152.png"/><Relationship Id="rId218" Type="http://schemas.openxmlformats.org/officeDocument/2006/relationships/image" Target="media/image208.png"/><Relationship Id="rId425" Type="http://schemas.openxmlformats.org/officeDocument/2006/relationships/image" Target="media/image415.png"/><Relationship Id="rId467" Type="http://schemas.openxmlformats.org/officeDocument/2006/relationships/image" Target="media/image457.png"/><Relationship Id="rId632" Type="http://schemas.openxmlformats.org/officeDocument/2006/relationships/hyperlink" Target="http://172.31.3.200/jira/browse/PROD-48995" TargetMode="External"/><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534" Type="http://schemas.openxmlformats.org/officeDocument/2006/relationships/image" Target="media/image524.png"/><Relationship Id="rId576" Type="http://schemas.openxmlformats.org/officeDocument/2006/relationships/hyperlink" Target="https://www.asfk-support.ru/jira/browse/SUFD-17885" TargetMode="External"/><Relationship Id="rId173" Type="http://schemas.openxmlformats.org/officeDocument/2006/relationships/image" Target="media/image163.png"/><Relationship Id="rId229" Type="http://schemas.openxmlformats.org/officeDocument/2006/relationships/image" Target="media/image219.png"/><Relationship Id="rId380" Type="http://schemas.openxmlformats.org/officeDocument/2006/relationships/image" Target="media/image370.png"/><Relationship Id="rId436" Type="http://schemas.openxmlformats.org/officeDocument/2006/relationships/image" Target="media/image426.png"/><Relationship Id="rId601" Type="http://schemas.openxmlformats.org/officeDocument/2006/relationships/hyperlink" Target="http://172.31.3.200/jira/browse/PROD-35875" TargetMode="External"/><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503" Type="http://schemas.openxmlformats.org/officeDocument/2006/relationships/image" Target="media/image493.png"/><Relationship Id="rId545" Type="http://schemas.openxmlformats.org/officeDocument/2006/relationships/image" Target="media/image535.png"/><Relationship Id="rId587" Type="http://schemas.openxmlformats.org/officeDocument/2006/relationships/hyperlink" Target="http://172.31.3.200/jira/browse/SUFD-22871" TargetMode="External"/><Relationship Id="rId8" Type="http://schemas.openxmlformats.org/officeDocument/2006/relationships/header" Target="header1.xml"/><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612" Type="http://schemas.openxmlformats.org/officeDocument/2006/relationships/hyperlink" Target="https://172.31.3.200/jira/browse/SUFD-25363" TargetMode="External"/><Relationship Id="rId251" Type="http://schemas.openxmlformats.org/officeDocument/2006/relationships/image" Target="media/image241.png"/><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514" Type="http://schemas.openxmlformats.org/officeDocument/2006/relationships/image" Target="media/image504.png"/><Relationship Id="rId556" Type="http://schemas.openxmlformats.org/officeDocument/2006/relationships/image" Target="media/image546.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416" Type="http://schemas.openxmlformats.org/officeDocument/2006/relationships/image" Target="media/image406.png"/><Relationship Id="rId598" Type="http://schemas.openxmlformats.org/officeDocument/2006/relationships/hyperlink" Target="https://www.asfk-support.ru/jira/browse/PROD-32990" TargetMode="External"/><Relationship Id="rId220" Type="http://schemas.openxmlformats.org/officeDocument/2006/relationships/image" Target="media/image210.png"/><Relationship Id="rId458" Type="http://schemas.openxmlformats.org/officeDocument/2006/relationships/image" Target="media/image448.png"/><Relationship Id="rId623" Type="http://schemas.openxmlformats.org/officeDocument/2006/relationships/hyperlink" Target="https://172.31.3.200/jira/browse/SUFD-26724" TargetMode="External"/><Relationship Id="rId15" Type="http://schemas.openxmlformats.org/officeDocument/2006/relationships/image" Target="media/image5.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 Id="rId525" Type="http://schemas.openxmlformats.org/officeDocument/2006/relationships/image" Target="media/image515.png"/><Relationship Id="rId567" Type="http://schemas.openxmlformats.org/officeDocument/2006/relationships/image" Target="media/image557.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image" Target="media/image361.png"/><Relationship Id="rId427" Type="http://schemas.openxmlformats.org/officeDocument/2006/relationships/image" Target="media/image417.png"/><Relationship Id="rId469" Type="http://schemas.openxmlformats.org/officeDocument/2006/relationships/image" Target="media/image459.png"/><Relationship Id="rId634" Type="http://schemas.openxmlformats.org/officeDocument/2006/relationships/hyperlink" Target="http://172.31.3.200/jira/browse/PROD-49382" TargetMode="External"/><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png"/><Relationship Id="rId480" Type="http://schemas.openxmlformats.org/officeDocument/2006/relationships/image" Target="media/image470.png"/><Relationship Id="rId536" Type="http://schemas.openxmlformats.org/officeDocument/2006/relationships/image" Target="media/image526.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578" Type="http://schemas.openxmlformats.org/officeDocument/2006/relationships/hyperlink" Target="https://www.asfk-support.ru/jira/browse/SUFD-15176" TargetMode="External"/><Relationship Id="rId200" Type="http://schemas.openxmlformats.org/officeDocument/2006/relationships/image" Target="media/image190.png"/><Relationship Id="rId382" Type="http://schemas.openxmlformats.org/officeDocument/2006/relationships/image" Target="media/image372.png"/><Relationship Id="rId438" Type="http://schemas.openxmlformats.org/officeDocument/2006/relationships/image" Target="media/image428.png"/><Relationship Id="rId603" Type="http://schemas.openxmlformats.org/officeDocument/2006/relationships/hyperlink" Target="http://172.31.3.200/jira/browse/SUFD-4893" TargetMode="External"/><Relationship Id="rId242" Type="http://schemas.openxmlformats.org/officeDocument/2006/relationships/image" Target="media/image232.png"/><Relationship Id="rId284" Type="http://schemas.openxmlformats.org/officeDocument/2006/relationships/image" Target="media/image274.png"/><Relationship Id="rId491" Type="http://schemas.openxmlformats.org/officeDocument/2006/relationships/image" Target="media/image481.png"/><Relationship Id="rId505" Type="http://schemas.openxmlformats.org/officeDocument/2006/relationships/image" Target="media/image495.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537.png"/><Relationship Id="rId589" Type="http://schemas.openxmlformats.org/officeDocument/2006/relationships/hyperlink" Target="https://www.asfk-support.ru/jira/browse/SUFD-22909" TargetMode="External"/><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614" Type="http://schemas.openxmlformats.org/officeDocument/2006/relationships/hyperlink" Target="https://www.asfk-support.ru/jira/browse/SUFD-25307" TargetMode="External"/><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516" Type="http://schemas.openxmlformats.org/officeDocument/2006/relationships/image" Target="media/image506.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558" Type="http://schemas.openxmlformats.org/officeDocument/2006/relationships/image" Target="media/image548.png"/><Relationship Id="rId155" Type="http://schemas.openxmlformats.org/officeDocument/2006/relationships/image" Target="media/image145.png"/><Relationship Id="rId197" Type="http://schemas.openxmlformats.org/officeDocument/2006/relationships/image" Target="media/image187.png"/><Relationship Id="rId362" Type="http://schemas.openxmlformats.org/officeDocument/2006/relationships/image" Target="media/image352.png"/><Relationship Id="rId418" Type="http://schemas.openxmlformats.org/officeDocument/2006/relationships/image" Target="media/image408.png"/><Relationship Id="rId625" Type="http://schemas.openxmlformats.org/officeDocument/2006/relationships/hyperlink" Target="https://www.asfk-support.ru/jira/browse/SUFD-20901" TargetMode="External"/><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527" Type="http://schemas.openxmlformats.org/officeDocument/2006/relationships/image" Target="media/image517.png"/><Relationship Id="rId569" Type="http://schemas.openxmlformats.org/officeDocument/2006/relationships/image" Target="media/image559.png"/><Relationship Id="rId70" Type="http://schemas.openxmlformats.org/officeDocument/2006/relationships/image" Target="media/image60.png"/><Relationship Id="rId166" Type="http://schemas.openxmlformats.org/officeDocument/2006/relationships/image" Target="media/image156.png"/><Relationship Id="rId331" Type="http://schemas.openxmlformats.org/officeDocument/2006/relationships/image" Target="media/image321.png"/><Relationship Id="rId373" Type="http://schemas.openxmlformats.org/officeDocument/2006/relationships/image" Target="media/image363.png"/><Relationship Id="rId429" Type="http://schemas.openxmlformats.org/officeDocument/2006/relationships/image" Target="media/image419.png"/><Relationship Id="rId580" Type="http://schemas.openxmlformats.org/officeDocument/2006/relationships/hyperlink" Target="https://www.asfk-support.ru/jira/browse/SUFD-15176" TargetMode="External"/><Relationship Id="rId636" Type="http://schemas.openxmlformats.org/officeDocument/2006/relationships/header" Target="header2.xml"/><Relationship Id="rId1" Type="http://schemas.openxmlformats.org/officeDocument/2006/relationships/customXml" Target="../customXml/item1.xml"/><Relationship Id="rId233" Type="http://schemas.openxmlformats.org/officeDocument/2006/relationships/image" Target="media/image223.png"/><Relationship Id="rId440" Type="http://schemas.openxmlformats.org/officeDocument/2006/relationships/image" Target="media/image430.png"/><Relationship Id="rId28" Type="http://schemas.openxmlformats.org/officeDocument/2006/relationships/image" Target="media/image18.png"/><Relationship Id="rId275" Type="http://schemas.openxmlformats.org/officeDocument/2006/relationships/image" Target="media/image265.png"/><Relationship Id="rId300" Type="http://schemas.openxmlformats.org/officeDocument/2006/relationships/image" Target="media/image290.png"/><Relationship Id="rId482" Type="http://schemas.openxmlformats.org/officeDocument/2006/relationships/image" Target="media/image472.png"/><Relationship Id="rId538" Type="http://schemas.openxmlformats.org/officeDocument/2006/relationships/image" Target="media/image528.png"/><Relationship Id="rId81" Type="http://schemas.openxmlformats.org/officeDocument/2006/relationships/image" Target="media/image71.png"/><Relationship Id="rId135" Type="http://schemas.openxmlformats.org/officeDocument/2006/relationships/image" Target="media/image125.png"/><Relationship Id="rId177" Type="http://schemas.openxmlformats.org/officeDocument/2006/relationships/image" Target="media/image167.png"/><Relationship Id="rId342" Type="http://schemas.openxmlformats.org/officeDocument/2006/relationships/image" Target="media/image332.png"/><Relationship Id="rId384" Type="http://schemas.openxmlformats.org/officeDocument/2006/relationships/image" Target="media/image374.png"/><Relationship Id="rId591" Type="http://schemas.openxmlformats.org/officeDocument/2006/relationships/hyperlink" Target="https://www.asfk-support.ru/jira/browse/SUFD-23469" TargetMode="External"/><Relationship Id="rId605" Type="http://schemas.openxmlformats.org/officeDocument/2006/relationships/hyperlink" Target="http://172.31.3.200/jira/browse/PROD-36456" TargetMode="External"/><Relationship Id="rId202" Type="http://schemas.openxmlformats.org/officeDocument/2006/relationships/image" Target="media/image192.png"/><Relationship Id="rId244" Type="http://schemas.openxmlformats.org/officeDocument/2006/relationships/image" Target="media/image234.png"/><Relationship Id="rId39" Type="http://schemas.openxmlformats.org/officeDocument/2006/relationships/image" Target="media/image29.png"/><Relationship Id="rId286" Type="http://schemas.openxmlformats.org/officeDocument/2006/relationships/image" Target="media/image276.png"/><Relationship Id="rId451" Type="http://schemas.openxmlformats.org/officeDocument/2006/relationships/image" Target="media/image441.png"/><Relationship Id="rId493" Type="http://schemas.openxmlformats.org/officeDocument/2006/relationships/image" Target="media/image483.png"/><Relationship Id="rId507" Type="http://schemas.openxmlformats.org/officeDocument/2006/relationships/image" Target="media/image497.png"/><Relationship Id="rId549" Type="http://schemas.openxmlformats.org/officeDocument/2006/relationships/image" Target="media/image539.png"/><Relationship Id="rId50" Type="http://schemas.openxmlformats.org/officeDocument/2006/relationships/image" Target="media/image40.png"/><Relationship Id="rId104" Type="http://schemas.openxmlformats.org/officeDocument/2006/relationships/image" Target="media/image94.png"/><Relationship Id="rId146" Type="http://schemas.openxmlformats.org/officeDocument/2006/relationships/image" Target="media/image136.png"/><Relationship Id="rId188" Type="http://schemas.openxmlformats.org/officeDocument/2006/relationships/image" Target="media/image178.png"/><Relationship Id="rId311" Type="http://schemas.openxmlformats.org/officeDocument/2006/relationships/image" Target="media/image301.png"/><Relationship Id="rId353" Type="http://schemas.openxmlformats.org/officeDocument/2006/relationships/image" Target="media/image343.png"/><Relationship Id="rId395" Type="http://schemas.openxmlformats.org/officeDocument/2006/relationships/image" Target="media/image385.png"/><Relationship Id="rId409" Type="http://schemas.openxmlformats.org/officeDocument/2006/relationships/image" Target="media/image399.png"/><Relationship Id="rId560" Type="http://schemas.openxmlformats.org/officeDocument/2006/relationships/image" Target="media/image550.png"/><Relationship Id="rId92" Type="http://schemas.openxmlformats.org/officeDocument/2006/relationships/image" Target="media/image82.png"/><Relationship Id="rId213" Type="http://schemas.openxmlformats.org/officeDocument/2006/relationships/image" Target="media/image203.png"/><Relationship Id="rId420" Type="http://schemas.openxmlformats.org/officeDocument/2006/relationships/image" Target="media/image410.png"/><Relationship Id="rId616" Type="http://schemas.openxmlformats.org/officeDocument/2006/relationships/hyperlink" Target="https://172.31.3.200/jira/browse/SUFD-26287" TargetMode="External"/><Relationship Id="rId255" Type="http://schemas.openxmlformats.org/officeDocument/2006/relationships/image" Target="media/image245.png"/><Relationship Id="rId297" Type="http://schemas.openxmlformats.org/officeDocument/2006/relationships/image" Target="media/image287.png"/><Relationship Id="rId462" Type="http://schemas.openxmlformats.org/officeDocument/2006/relationships/image" Target="media/image452.png"/><Relationship Id="rId518" Type="http://schemas.openxmlformats.org/officeDocument/2006/relationships/image" Target="media/image508.png"/><Relationship Id="rId115" Type="http://schemas.openxmlformats.org/officeDocument/2006/relationships/image" Target="media/image105.png"/><Relationship Id="rId157" Type="http://schemas.openxmlformats.org/officeDocument/2006/relationships/image" Target="media/image147.png"/><Relationship Id="rId322" Type="http://schemas.openxmlformats.org/officeDocument/2006/relationships/image" Target="media/image312.png"/><Relationship Id="rId364" Type="http://schemas.openxmlformats.org/officeDocument/2006/relationships/image" Target="media/image354.png"/><Relationship Id="rId61" Type="http://schemas.openxmlformats.org/officeDocument/2006/relationships/image" Target="media/image51.png"/><Relationship Id="rId199" Type="http://schemas.openxmlformats.org/officeDocument/2006/relationships/image" Target="media/image189.png"/><Relationship Id="rId571" Type="http://schemas.openxmlformats.org/officeDocument/2006/relationships/image" Target="media/image561.png"/><Relationship Id="rId627" Type="http://schemas.openxmlformats.org/officeDocument/2006/relationships/hyperlink" Target="https://172.31.3.200/jira/browse/SUFD-26672" TargetMode="External"/><Relationship Id="rId19" Type="http://schemas.openxmlformats.org/officeDocument/2006/relationships/image" Target="media/image9.png"/><Relationship Id="rId224" Type="http://schemas.openxmlformats.org/officeDocument/2006/relationships/image" Target="media/image214.png"/><Relationship Id="rId266" Type="http://schemas.openxmlformats.org/officeDocument/2006/relationships/image" Target="media/image256.png"/><Relationship Id="rId431" Type="http://schemas.openxmlformats.org/officeDocument/2006/relationships/image" Target="media/image421.png"/><Relationship Id="rId473" Type="http://schemas.openxmlformats.org/officeDocument/2006/relationships/image" Target="media/image463.png"/><Relationship Id="rId529" Type="http://schemas.openxmlformats.org/officeDocument/2006/relationships/image" Target="media/image519.png"/><Relationship Id="rId30" Type="http://schemas.openxmlformats.org/officeDocument/2006/relationships/image" Target="media/image20.png"/><Relationship Id="rId126" Type="http://schemas.openxmlformats.org/officeDocument/2006/relationships/image" Target="media/image116.png"/><Relationship Id="rId168" Type="http://schemas.openxmlformats.org/officeDocument/2006/relationships/image" Target="media/image158.png"/><Relationship Id="rId333" Type="http://schemas.openxmlformats.org/officeDocument/2006/relationships/image" Target="media/image323.png"/><Relationship Id="rId540" Type="http://schemas.openxmlformats.org/officeDocument/2006/relationships/image" Target="media/image530.png"/><Relationship Id="rId72" Type="http://schemas.openxmlformats.org/officeDocument/2006/relationships/image" Target="media/image62.png"/><Relationship Id="rId375" Type="http://schemas.openxmlformats.org/officeDocument/2006/relationships/image" Target="media/image365.png"/><Relationship Id="rId582" Type="http://schemas.openxmlformats.org/officeDocument/2006/relationships/hyperlink" Target="https://www.asfk-support.ru/jira/browse/SUFD-21571" TargetMode="External"/><Relationship Id="rId638" Type="http://schemas.openxmlformats.org/officeDocument/2006/relationships/footer" Target="footer3.xml"/><Relationship Id="rId3" Type="http://schemas.openxmlformats.org/officeDocument/2006/relationships/styles" Target="styles.xml"/><Relationship Id="rId235" Type="http://schemas.openxmlformats.org/officeDocument/2006/relationships/image" Target="media/image225.png"/><Relationship Id="rId277" Type="http://schemas.openxmlformats.org/officeDocument/2006/relationships/image" Target="media/image267.png"/><Relationship Id="rId400" Type="http://schemas.openxmlformats.org/officeDocument/2006/relationships/image" Target="media/image390.png"/><Relationship Id="rId442" Type="http://schemas.openxmlformats.org/officeDocument/2006/relationships/image" Target="media/image432.png"/><Relationship Id="rId484" Type="http://schemas.openxmlformats.org/officeDocument/2006/relationships/image" Target="media/image474.png"/><Relationship Id="rId137" Type="http://schemas.openxmlformats.org/officeDocument/2006/relationships/image" Target="media/image127.png"/><Relationship Id="rId302" Type="http://schemas.openxmlformats.org/officeDocument/2006/relationships/image" Target="media/image292.png"/><Relationship Id="rId344" Type="http://schemas.openxmlformats.org/officeDocument/2006/relationships/image" Target="media/image334.png"/><Relationship Id="rId41" Type="http://schemas.openxmlformats.org/officeDocument/2006/relationships/image" Target="media/image31.png"/><Relationship Id="rId83" Type="http://schemas.openxmlformats.org/officeDocument/2006/relationships/image" Target="media/image73.png"/><Relationship Id="rId179" Type="http://schemas.openxmlformats.org/officeDocument/2006/relationships/image" Target="media/image169.png"/><Relationship Id="rId386" Type="http://schemas.openxmlformats.org/officeDocument/2006/relationships/image" Target="media/image376.png"/><Relationship Id="rId551" Type="http://schemas.openxmlformats.org/officeDocument/2006/relationships/image" Target="media/image541.png"/><Relationship Id="rId593" Type="http://schemas.openxmlformats.org/officeDocument/2006/relationships/hyperlink" Target="https://www.asfk-support.ru/jira/browse/SUFD-23483" TargetMode="External"/><Relationship Id="rId607" Type="http://schemas.openxmlformats.org/officeDocument/2006/relationships/hyperlink" Target="http://172.31.3.200/jira/browse/PROD-9000" TargetMode="External"/><Relationship Id="rId190" Type="http://schemas.openxmlformats.org/officeDocument/2006/relationships/image" Target="media/image180.png"/><Relationship Id="rId204" Type="http://schemas.openxmlformats.org/officeDocument/2006/relationships/image" Target="media/image194.png"/><Relationship Id="rId246" Type="http://schemas.openxmlformats.org/officeDocument/2006/relationships/image" Target="media/image236.png"/><Relationship Id="rId288" Type="http://schemas.openxmlformats.org/officeDocument/2006/relationships/image" Target="media/image278.png"/><Relationship Id="rId411" Type="http://schemas.openxmlformats.org/officeDocument/2006/relationships/image" Target="media/image401.png"/><Relationship Id="rId453" Type="http://schemas.openxmlformats.org/officeDocument/2006/relationships/image" Target="media/image443.png"/><Relationship Id="rId509" Type="http://schemas.openxmlformats.org/officeDocument/2006/relationships/image" Target="media/image499.png"/><Relationship Id="rId106" Type="http://schemas.openxmlformats.org/officeDocument/2006/relationships/image" Target="media/image96.png"/><Relationship Id="rId313" Type="http://schemas.openxmlformats.org/officeDocument/2006/relationships/image" Target="media/image303.png"/><Relationship Id="rId495" Type="http://schemas.openxmlformats.org/officeDocument/2006/relationships/image" Target="media/image485.png"/><Relationship Id="rId10" Type="http://schemas.openxmlformats.org/officeDocument/2006/relationships/footer" Target="footer2.xml"/><Relationship Id="rId52" Type="http://schemas.openxmlformats.org/officeDocument/2006/relationships/image" Target="media/image42.png"/><Relationship Id="rId94" Type="http://schemas.openxmlformats.org/officeDocument/2006/relationships/image" Target="media/image84.png"/><Relationship Id="rId148" Type="http://schemas.openxmlformats.org/officeDocument/2006/relationships/image" Target="media/image138.png"/><Relationship Id="rId355" Type="http://schemas.openxmlformats.org/officeDocument/2006/relationships/image" Target="media/image345.png"/><Relationship Id="rId397" Type="http://schemas.openxmlformats.org/officeDocument/2006/relationships/image" Target="media/image387.png"/><Relationship Id="rId520" Type="http://schemas.openxmlformats.org/officeDocument/2006/relationships/image" Target="media/image510.png"/><Relationship Id="rId562" Type="http://schemas.openxmlformats.org/officeDocument/2006/relationships/image" Target="media/image552.png"/><Relationship Id="rId618" Type="http://schemas.openxmlformats.org/officeDocument/2006/relationships/hyperlink" Target="https://172.31.3.200/jira/browse/SUFD-26558" TargetMode="External"/><Relationship Id="rId215" Type="http://schemas.openxmlformats.org/officeDocument/2006/relationships/image" Target="media/image205.png"/><Relationship Id="rId257" Type="http://schemas.openxmlformats.org/officeDocument/2006/relationships/image" Target="media/image247.png"/><Relationship Id="rId422" Type="http://schemas.openxmlformats.org/officeDocument/2006/relationships/image" Target="media/image412.png"/><Relationship Id="rId464" Type="http://schemas.openxmlformats.org/officeDocument/2006/relationships/image" Target="media/image454.png"/><Relationship Id="rId299" Type="http://schemas.openxmlformats.org/officeDocument/2006/relationships/image" Target="media/image289.png"/><Relationship Id="rId63" Type="http://schemas.openxmlformats.org/officeDocument/2006/relationships/image" Target="media/image53.png"/><Relationship Id="rId159" Type="http://schemas.openxmlformats.org/officeDocument/2006/relationships/image" Target="media/image149.png"/><Relationship Id="rId366" Type="http://schemas.openxmlformats.org/officeDocument/2006/relationships/image" Target="media/image356.png"/><Relationship Id="rId573" Type="http://schemas.openxmlformats.org/officeDocument/2006/relationships/image" Target="media/image563.png"/><Relationship Id="rId226" Type="http://schemas.openxmlformats.org/officeDocument/2006/relationships/image" Target="media/image216.png"/><Relationship Id="rId433" Type="http://schemas.openxmlformats.org/officeDocument/2006/relationships/image" Target="media/image423.png"/><Relationship Id="rId640" Type="http://schemas.openxmlformats.org/officeDocument/2006/relationships/theme" Target="theme/theme1.xml"/><Relationship Id="rId74" Type="http://schemas.openxmlformats.org/officeDocument/2006/relationships/image" Target="media/image64.png"/><Relationship Id="rId377" Type="http://schemas.openxmlformats.org/officeDocument/2006/relationships/image" Target="media/image367.png"/><Relationship Id="rId500" Type="http://schemas.openxmlformats.org/officeDocument/2006/relationships/image" Target="media/image490.png"/><Relationship Id="rId584" Type="http://schemas.openxmlformats.org/officeDocument/2006/relationships/hyperlink" Target="https://www.asfk-support.ru/jira/browse/SUFD-21208" TargetMode="External"/><Relationship Id="rId5" Type="http://schemas.openxmlformats.org/officeDocument/2006/relationships/webSettings" Target="webSettings.xml"/><Relationship Id="rId237" Type="http://schemas.openxmlformats.org/officeDocument/2006/relationships/image" Target="media/image227.png"/><Relationship Id="rId444" Type="http://schemas.openxmlformats.org/officeDocument/2006/relationships/image" Target="media/image434.png"/><Relationship Id="rId290" Type="http://schemas.openxmlformats.org/officeDocument/2006/relationships/image" Target="media/image280.png"/><Relationship Id="rId304" Type="http://schemas.openxmlformats.org/officeDocument/2006/relationships/image" Target="media/image294.png"/><Relationship Id="rId388" Type="http://schemas.openxmlformats.org/officeDocument/2006/relationships/image" Target="media/image378.png"/><Relationship Id="rId511" Type="http://schemas.openxmlformats.org/officeDocument/2006/relationships/image" Target="media/image501.png"/><Relationship Id="rId609" Type="http://schemas.openxmlformats.org/officeDocument/2006/relationships/hyperlink" Target="http://172.31.3.200/jira/browse/PROD-36763" TargetMode="External"/><Relationship Id="rId85" Type="http://schemas.openxmlformats.org/officeDocument/2006/relationships/image" Target="media/image75.png"/><Relationship Id="rId150" Type="http://schemas.openxmlformats.org/officeDocument/2006/relationships/image" Target="media/image140.png"/><Relationship Id="rId595" Type="http://schemas.openxmlformats.org/officeDocument/2006/relationships/hyperlink" Target="https://www.asfk-support.ru/jira/browse/PROD-35426" TargetMode="External"/><Relationship Id="rId248" Type="http://schemas.openxmlformats.org/officeDocument/2006/relationships/image" Target="media/image238.png"/><Relationship Id="rId455" Type="http://schemas.openxmlformats.org/officeDocument/2006/relationships/image" Target="media/image445.png"/><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522" Type="http://schemas.openxmlformats.org/officeDocument/2006/relationships/image" Target="media/image512.png"/><Relationship Id="rId96" Type="http://schemas.openxmlformats.org/officeDocument/2006/relationships/image" Target="media/image86.png"/><Relationship Id="rId161" Type="http://schemas.openxmlformats.org/officeDocument/2006/relationships/image" Target="media/image151.png"/><Relationship Id="rId399" Type="http://schemas.openxmlformats.org/officeDocument/2006/relationships/image" Target="media/image389.png"/><Relationship Id="rId259" Type="http://schemas.openxmlformats.org/officeDocument/2006/relationships/image" Target="media/image249.png"/><Relationship Id="rId466" Type="http://schemas.openxmlformats.org/officeDocument/2006/relationships/image" Target="media/image456.png"/><Relationship Id="rId23" Type="http://schemas.openxmlformats.org/officeDocument/2006/relationships/image" Target="media/image13.png"/><Relationship Id="rId119" Type="http://schemas.openxmlformats.org/officeDocument/2006/relationships/image" Target="media/image109.png"/><Relationship Id="rId326" Type="http://schemas.openxmlformats.org/officeDocument/2006/relationships/image" Target="media/image316.png"/><Relationship Id="rId533" Type="http://schemas.openxmlformats.org/officeDocument/2006/relationships/image" Target="media/image523.png"/><Relationship Id="rId172" Type="http://schemas.openxmlformats.org/officeDocument/2006/relationships/image" Target="media/image162.png"/><Relationship Id="rId477" Type="http://schemas.openxmlformats.org/officeDocument/2006/relationships/image" Target="media/image467.png"/><Relationship Id="rId600" Type="http://schemas.openxmlformats.org/officeDocument/2006/relationships/hyperlink" Target="https://www.asfk-support.ru/jira/browse/SUFD-24048" TargetMode="External"/><Relationship Id="rId337" Type="http://schemas.openxmlformats.org/officeDocument/2006/relationships/image" Target="media/image327.png"/><Relationship Id="rId34" Type="http://schemas.openxmlformats.org/officeDocument/2006/relationships/image" Target="media/image24.png"/><Relationship Id="rId544" Type="http://schemas.openxmlformats.org/officeDocument/2006/relationships/image" Target="media/image534.png"/><Relationship Id="rId183" Type="http://schemas.openxmlformats.org/officeDocument/2006/relationships/image" Target="media/image173.png"/><Relationship Id="rId390" Type="http://schemas.openxmlformats.org/officeDocument/2006/relationships/image" Target="media/image380.png"/><Relationship Id="rId404" Type="http://schemas.openxmlformats.org/officeDocument/2006/relationships/image" Target="media/image394.png"/><Relationship Id="rId611" Type="http://schemas.openxmlformats.org/officeDocument/2006/relationships/hyperlink" Target="https://172.31.3.200/jira/browse/PROD-41089" TargetMode="External"/><Relationship Id="rId250" Type="http://schemas.openxmlformats.org/officeDocument/2006/relationships/image" Target="media/image240.png"/><Relationship Id="rId488" Type="http://schemas.openxmlformats.org/officeDocument/2006/relationships/image" Target="media/image478.png"/><Relationship Id="rId45" Type="http://schemas.openxmlformats.org/officeDocument/2006/relationships/image" Target="media/image35.png"/><Relationship Id="rId110" Type="http://schemas.openxmlformats.org/officeDocument/2006/relationships/image" Target="media/image100.png"/><Relationship Id="rId348" Type="http://schemas.openxmlformats.org/officeDocument/2006/relationships/image" Target="media/image338.png"/><Relationship Id="rId555" Type="http://schemas.openxmlformats.org/officeDocument/2006/relationships/image" Target="media/image545.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622" Type="http://schemas.openxmlformats.org/officeDocument/2006/relationships/hyperlink" Target="https://172.31.3.200/jira/browse/SUFD-26751" TargetMode="External"/><Relationship Id="rId261" Type="http://schemas.openxmlformats.org/officeDocument/2006/relationships/image" Target="media/image251.png"/><Relationship Id="rId499" Type="http://schemas.openxmlformats.org/officeDocument/2006/relationships/image" Target="media/image489.png"/><Relationship Id="rId56" Type="http://schemas.openxmlformats.org/officeDocument/2006/relationships/image" Target="media/image46.png"/><Relationship Id="rId359" Type="http://schemas.openxmlformats.org/officeDocument/2006/relationships/image" Target="media/image349.png"/><Relationship Id="rId566" Type="http://schemas.openxmlformats.org/officeDocument/2006/relationships/image" Target="media/image556.png"/><Relationship Id="rId121" Type="http://schemas.openxmlformats.org/officeDocument/2006/relationships/image" Target="media/image111.png"/><Relationship Id="rId219" Type="http://schemas.openxmlformats.org/officeDocument/2006/relationships/image" Target="media/image209.png"/><Relationship Id="rId426" Type="http://schemas.openxmlformats.org/officeDocument/2006/relationships/image" Target="media/image416.png"/><Relationship Id="rId633" Type="http://schemas.openxmlformats.org/officeDocument/2006/relationships/hyperlink" Target="http://172.31.3.200/jira/browse/SUFD-27856" TargetMode="External"/><Relationship Id="rId67" Type="http://schemas.openxmlformats.org/officeDocument/2006/relationships/image" Target="media/image57.png"/><Relationship Id="rId272" Type="http://schemas.openxmlformats.org/officeDocument/2006/relationships/image" Target="media/image262.png"/><Relationship Id="rId577" Type="http://schemas.openxmlformats.org/officeDocument/2006/relationships/hyperlink" Target="https://www.asfk-support.ru/jira/browse/SUFD-19987" TargetMode="External"/><Relationship Id="rId132" Type="http://schemas.openxmlformats.org/officeDocument/2006/relationships/image" Target="media/image122.png"/><Relationship Id="rId437" Type="http://schemas.openxmlformats.org/officeDocument/2006/relationships/image" Target="media/image427.png"/><Relationship Id="rId283" Type="http://schemas.openxmlformats.org/officeDocument/2006/relationships/image" Target="media/image273.png"/><Relationship Id="rId490" Type="http://schemas.openxmlformats.org/officeDocument/2006/relationships/image" Target="media/image480.png"/><Relationship Id="rId504" Type="http://schemas.openxmlformats.org/officeDocument/2006/relationships/image" Target="media/image494.png"/><Relationship Id="rId78" Type="http://schemas.openxmlformats.org/officeDocument/2006/relationships/image" Target="media/image68.png"/><Relationship Id="rId143" Type="http://schemas.openxmlformats.org/officeDocument/2006/relationships/image" Target="media/image133.png"/><Relationship Id="rId350" Type="http://schemas.openxmlformats.org/officeDocument/2006/relationships/image" Target="media/image340.png"/><Relationship Id="rId588" Type="http://schemas.openxmlformats.org/officeDocument/2006/relationships/hyperlink" Target="https://www.asfk-support.ru/jira/browse/SUFD-8868" TargetMode="External"/><Relationship Id="rId9" Type="http://schemas.openxmlformats.org/officeDocument/2006/relationships/footer" Target="footer1.xml"/><Relationship Id="rId210" Type="http://schemas.openxmlformats.org/officeDocument/2006/relationships/image" Target="media/image200.png"/><Relationship Id="rId448" Type="http://schemas.openxmlformats.org/officeDocument/2006/relationships/image" Target="media/image43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garova.ele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A54CC-483E-4CE7-817F-DD164304B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9322</TotalTime>
  <Pages>851</Pages>
  <Words>220962</Words>
  <Characters>1259488</Characters>
  <Application>Microsoft Office Word</Application>
  <DocSecurity>0</DocSecurity>
  <Lines>10495</Lines>
  <Paragraphs>2954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1477496</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cp:lastModifiedBy>Угарова Елена Николаевна</cp:lastModifiedBy>
  <cp:revision>73</cp:revision>
  <dcterms:created xsi:type="dcterms:W3CDTF">2019-09-06T17:41:00Z</dcterms:created>
  <dcterms:modified xsi:type="dcterms:W3CDTF">2020-09-07T09:11:00Z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05610536.09.01,03.ОМ.004-16.01 2(6)</vt:lpwstr>
  </property>
</Properties>
</file>